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B36BB" w14:textId="77777777" w:rsidR="00B6211D" w:rsidRPr="00ED4692" w:rsidRDefault="00B6211D">
      <w:pPr>
        <w:rPr>
          <w:rFonts w:ascii="Times New Roman" w:hAnsi="Times New Roman"/>
          <w:lang w:val="lt-LT"/>
        </w:rPr>
      </w:pPr>
    </w:p>
    <w:p w14:paraId="629B36BC" w14:textId="77777777" w:rsidR="00B6211D" w:rsidRPr="00ED4692" w:rsidRDefault="00B6211D">
      <w:pPr>
        <w:rPr>
          <w:rFonts w:ascii="Times New Roman" w:hAnsi="Times New Roman"/>
          <w:lang w:val="lt-LT"/>
        </w:rPr>
      </w:pPr>
    </w:p>
    <w:p w14:paraId="629B36BD" w14:textId="77777777" w:rsidR="00B6211D" w:rsidRPr="00ED4692" w:rsidRDefault="00B6211D">
      <w:pPr>
        <w:rPr>
          <w:rFonts w:ascii="Times New Roman" w:hAnsi="Times New Roman"/>
          <w:lang w:val="lt-LT"/>
        </w:rPr>
      </w:pPr>
    </w:p>
    <w:p w14:paraId="629B36BE" w14:textId="77777777" w:rsidR="00B6211D" w:rsidRPr="00ED4692" w:rsidRDefault="00B6211D">
      <w:pPr>
        <w:rPr>
          <w:rFonts w:ascii="Times New Roman" w:hAnsi="Times New Roman"/>
          <w:lang w:val="lt-LT"/>
        </w:rPr>
      </w:pPr>
    </w:p>
    <w:p w14:paraId="629B36BF" w14:textId="77777777" w:rsidR="00B6211D" w:rsidRPr="00ED4692" w:rsidRDefault="00B6211D">
      <w:pPr>
        <w:rPr>
          <w:rFonts w:ascii="Times New Roman" w:hAnsi="Times New Roman"/>
          <w:lang w:val="lt-LT"/>
        </w:rPr>
      </w:pPr>
    </w:p>
    <w:p w14:paraId="629B36C0" w14:textId="77777777" w:rsidR="00B6211D" w:rsidRPr="00ED4692" w:rsidRDefault="00B6211D">
      <w:pPr>
        <w:rPr>
          <w:rFonts w:ascii="Times New Roman" w:hAnsi="Times New Roman"/>
          <w:lang w:val="lt-LT"/>
        </w:rPr>
      </w:pPr>
    </w:p>
    <w:p w14:paraId="629B36C1" w14:textId="77777777" w:rsidR="00B6211D" w:rsidRPr="00ED4692" w:rsidRDefault="00B6211D">
      <w:pPr>
        <w:rPr>
          <w:rFonts w:ascii="Times New Roman" w:hAnsi="Times New Roman"/>
          <w:lang w:val="lt-LT"/>
        </w:rPr>
      </w:pPr>
    </w:p>
    <w:p w14:paraId="629B36C2" w14:textId="77777777" w:rsidR="00B6211D" w:rsidRPr="00ED4692" w:rsidRDefault="00B6211D">
      <w:pPr>
        <w:rPr>
          <w:rFonts w:ascii="Times New Roman" w:hAnsi="Times New Roman"/>
          <w:lang w:val="lt-LT"/>
        </w:rPr>
      </w:pPr>
    </w:p>
    <w:p w14:paraId="629B36C3" w14:textId="77777777" w:rsidR="00B6211D" w:rsidRPr="00ED4692" w:rsidRDefault="00B6211D">
      <w:pPr>
        <w:rPr>
          <w:rFonts w:ascii="Times New Roman" w:hAnsi="Times New Roman"/>
          <w:lang w:val="lt-LT"/>
        </w:rPr>
      </w:pPr>
    </w:p>
    <w:p w14:paraId="629B36C4" w14:textId="77777777" w:rsidR="00B6211D" w:rsidRPr="00ED4692" w:rsidRDefault="00B6211D">
      <w:pPr>
        <w:rPr>
          <w:rFonts w:ascii="Times New Roman" w:hAnsi="Times New Roman"/>
          <w:lang w:val="lt-LT"/>
        </w:rPr>
      </w:pPr>
    </w:p>
    <w:p w14:paraId="629B36C5" w14:textId="77777777" w:rsidR="00B6211D" w:rsidRPr="00ED4692" w:rsidRDefault="00B6211D">
      <w:pPr>
        <w:rPr>
          <w:rFonts w:ascii="Times New Roman" w:hAnsi="Times New Roman"/>
          <w:lang w:val="lt-LT"/>
        </w:rPr>
      </w:pPr>
    </w:p>
    <w:p w14:paraId="629B36C6" w14:textId="77777777" w:rsidR="00B6211D" w:rsidRPr="00ED4692" w:rsidRDefault="00B6211D">
      <w:pPr>
        <w:rPr>
          <w:rFonts w:ascii="Times New Roman" w:hAnsi="Times New Roman"/>
          <w:lang w:val="lt-LT"/>
        </w:rPr>
      </w:pPr>
    </w:p>
    <w:p w14:paraId="629B36C7" w14:textId="77777777" w:rsidR="00B6211D" w:rsidRPr="00ED4692" w:rsidRDefault="00B6211D">
      <w:pPr>
        <w:rPr>
          <w:rFonts w:ascii="Times New Roman" w:hAnsi="Times New Roman"/>
          <w:lang w:val="lt-LT"/>
        </w:rPr>
      </w:pPr>
    </w:p>
    <w:p w14:paraId="629B36C8" w14:textId="77777777" w:rsidR="00B6211D" w:rsidRPr="00ED4692" w:rsidRDefault="00B6211D">
      <w:pPr>
        <w:rPr>
          <w:rFonts w:ascii="Times New Roman" w:hAnsi="Times New Roman"/>
          <w:lang w:val="lt-LT"/>
        </w:rPr>
      </w:pPr>
    </w:p>
    <w:p w14:paraId="629B36C9" w14:textId="77777777" w:rsidR="00B6211D" w:rsidRPr="00ED4692" w:rsidRDefault="00B6211D">
      <w:pPr>
        <w:rPr>
          <w:rFonts w:ascii="Times New Roman" w:hAnsi="Times New Roman"/>
          <w:lang w:val="lt-LT"/>
        </w:rPr>
      </w:pPr>
    </w:p>
    <w:p w14:paraId="629B36CA" w14:textId="77777777" w:rsidR="00B6211D" w:rsidRPr="00ED4692" w:rsidRDefault="00B6211D">
      <w:pPr>
        <w:rPr>
          <w:rFonts w:ascii="Times New Roman" w:hAnsi="Times New Roman"/>
          <w:lang w:val="lt-LT"/>
        </w:rPr>
      </w:pPr>
    </w:p>
    <w:p w14:paraId="629B36CB" w14:textId="77777777" w:rsidR="00B6211D" w:rsidRPr="00ED4692" w:rsidRDefault="00B6211D">
      <w:pPr>
        <w:rPr>
          <w:rFonts w:ascii="Times New Roman" w:hAnsi="Times New Roman"/>
          <w:lang w:val="lt-LT"/>
        </w:rPr>
      </w:pPr>
    </w:p>
    <w:p w14:paraId="629B36CC" w14:textId="77777777" w:rsidR="00B6211D" w:rsidRPr="00ED4692" w:rsidRDefault="00B6211D">
      <w:pPr>
        <w:rPr>
          <w:rFonts w:ascii="Times New Roman" w:hAnsi="Times New Roman"/>
          <w:lang w:val="lt-LT"/>
        </w:rPr>
      </w:pPr>
    </w:p>
    <w:p w14:paraId="629B36CD" w14:textId="02EA26B0" w:rsidR="00B6211D" w:rsidRPr="00ED4692" w:rsidRDefault="6BAE0225" w:rsidP="00397DB1">
      <w:pPr>
        <w:pStyle w:val="Heading1"/>
        <w:numPr>
          <w:ilvl w:val="0"/>
          <w:numId w:val="0"/>
        </w:numPr>
        <w:jc w:val="center"/>
        <w:rPr>
          <w:rFonts w:ascii="Times New Roman" w:hAnsi="Times New Roman" w:cs="Times New Roman"/>
          <w:caps/>
          <w:lang w:val="lt-LT"/>
        </w:rPr>
      </w:pPr>
      <w:bookmarkStart w:id="0" w:name="_Toc186556394"/>
      <w:r w:rsidRPr="64375143">
        <w:rPr>
          <w:rFonts w:ascii="Times New Roman" w:hAnsi="Times New Roman" w:cs="Times New Roman"/>
          <w:caps/>
          <w:lang w:val="lt-LT"/>
        </w:rPr>
        <w:t>SĄSKAITŲ IŠRAŠYMO SISTEMOS DIEGIMO TECHNINĖ SPECIFIKACIJA</w:t>
      </w:r>
      <w:bookmarkEnd w:id="0"/>
    </w:p>
    <w:p w14:paraId="629B36CE" w14:textId="77777777" w:rsidR="00B6211D" w:rsidRPr="00ED4692" w:rsidRDefault="00397DB1">
      <w:pPr>
        <w:rPr>
          <w:rFonts w:ascii="Times New Roman" w:eastAsiaTheme="majorEastAsia" w:hAnsi="Times New Roman"/>
          <w:color w:val="0F4761" w:themeColor="accent1" w:themeShade="BF"/>
          <w:sz w:val="40"/>
          <w:szCs w:val="40"/>
          <w:lang w:val="lt-LT"/>
        </w:rPr>
      </w:pPr>
      <w:r w:rsidRPr="00ED4692">
        <w:rPr>
          <w:rFonts w:ascii="Times New Roman" w:hAnsi="Times New Roman"/>
          <w:lang w:val="lt-LT"/>
        </w:rPr>
        <w:br w:type="page"/>
      </w:r>
    </w:p>
    <w:sdt>
      <w:sdtPr>
        <w:rPr>
          <w:rFonts w:ascii="Times New Roman" w:eastAsia="Times New Roman" w:hAnsi="Times New Roman" w:cs="Times New Roman"/>
          <w:b w:val="0"/>
          <w:bCs w:val="0"/>
          <w:color w:val="auto"/>
          <w:sz w:val="24"/>
          <w:szCs w:val="24"/>
          <w:lang w:val="lt-LT" w:eastAsia="en-GB"/>
        </w:rPr>
        <w:id w:val="-58331810"/>
        <w:docPartObj>
          <w:docPartGallery w:val="Table of Contents"/>
          <w:docPartUnique/>
        </w:docPartObj>
      </w:sdtPr>
      <w:sdtEndPr>
        <w:rPr>
          <w:rFonts w:eastAsia="SimSun"/>
        </w:rPr>
      </w:sdtEndPr>
      <w:sdtContent>
        <w:p w14:paraId="629B36CF" w14:textId="77777777" w:rsidR="00B6211D" w:rsidRPr="00ED4692" w:rsidRDefault="00397DB1">
          <w:pPr>
            <w:pStyle w:val="TOCHeading1"/>
            <w:jc w:val="both"/>
            <w:rPr>
              <w:rFonts w:ascii="Times New Roman" w:hAnsi="Times New Roman" w:cs="Times New Roman"/>
              <w:lang w:val="lt-LT"/>
            </w:rPr>
          </w:pPr>
          <w:r w:rsidRPr="00ED4692">
            <w:rPr>
              <w:rFonts w:ascii="Times New Roman" w:hAnsi="Times New Roman" w:cs="Times New Roman"/>
              <w:lang w:val="lt-LT"/>
            </w:rPr>
            <w:t>Turinys</w:t>
          </w:r>
        </w:p>
        <w:p w14:paraId="0ACB1CF7" w14:textId="52B35918" w:rsidR="00E94F6B" w:rsidRPr="00ED53A1" w:rsidRDefault="00397DB1">
          <w:pPr>
            <w:pStyle w:val="TOC1"/>
            <w:tabs>
              <w:tab w:val="right" w:leader="dot" w:pos="9016"/>
            </w:tabs>
            <w:rPr>
              <w:rFonts w:ascii="Times New Roman" w:eastAsiaTheme="minorEastAsia" w:hAnsi="Times New Roman"/>
              <w:b w:val="0"/>
              <w:bCs w:val="0"/>
              <w:i w:val="0"/>
              <w:iCs w:val="0"/>
              <w:noProof/>
              <w:kern w:val="2"/>
              <w14:ligatures w14:val="standardContextual"/>
            </w:rPr>
          </w:pPr>
          <w:r w:rsidRPr="00ED53A1">
            <w:rPr>
              <w:rFonts w:ascii="Times New Roman" w:hAnsi="Times New Roman"/>
              <w:b w:val="0"/>
              <w:bCs w:val="0"/>
              <w:lang w:val="lt-LT"/>
            </w:rPr>
            <w:fldChar w:fldCharType="begin"/>
          </w:r>
          <w:r w:rsidRPr="00ED53A1">
            <w:rPr>
              <w:rFonts w:ascii="Times New Roman" w:hAnsi="Times New Roman"/>
              <w:lang w:val="lt-LT"/>
            </w:rPr>
            <w:instrText xml:space="preserve"> TOC \o "1-3" \h \z \u </w:instrText>
          </w:r>
          <w:r w:rsidRPr="00ED53A1">
            <w:rPr>
              <w:rFonts w:ascii="Times New Roman" w:hAnsi="Times New Roman"/>
              <w:b w:val="0"/>
              <w:bCs w:val="0"/>
              <w:lang w:val="lt-LT"/>
            </w:rPr>
            <w:fldChar w:fldCharType="separate"/>
          </w:r>
        </w:p>
        <w:p w14:paraId="2D22D8CB" w14:textId="2ABF0C94" w:rsidR="00E94F6B" w:rsidRPr="00ED53A1" w:rsidRDefault="00E94F6B">
          <w:pPr>
            <w:pStyle w:val="TOC2"/>
            <w:tabs>
              <w:tab w:val="left" w:pos="960"/>
              <w:tab w:val="right" w:leader="dot" w:pos="9016"/>
            </w:tabs>
            <w:rPr>
              <w:rFonts w:ascii="Times New Roman" w:eastAsiaTheme="minorEastAsia" w:hAnsi="Times New Roman"/>
              <w:b w:val="0"/>
              <w:bCs w:val="0"/>
              <w:noProof/>
              <w:kern w:val="2"/>
              <w:sz w:val="24"/>
              <w:szCs w:val="24"/>
              <w14:ligatures w14:val="standardContextual"/>
            </w:rPr>
          </w:pPr>
          <w:hyperlink w:anchor="_Toc186556395" w:history="1">
            <w:r w:rsidRPr="00ED53A1">
              <w:rPr>
                <w:rStyle w:val="Hyperlink"/>
                <w:rFonts w:ascii="Times New Roman" w:hAnsi="Times New Roman"/>
                <w:noProof/>
                <w:sz w:val="24"/>
                <w:szCs w:val="24"/>
                <w:lang w:val="lt-LT"/>
              </w:rPr>
              <w:t>1.1</w:t>
            </w:r>
            <w:r w:rsidRPr="00ED53A1">
              <w:rPr>
                <w:rFonts w:ascii="Times New Roman" w:eastAsiaTheme="minorEastAsia" w:hAnsi="Times New Roman"/>
                <w:b w:val="0"/>
                <w:bCs w:val="0"/>
                <w:noProof/>
                <w:kern w:val="2"/>
                <w:sz w:val="24"/>
                <w:szCs w:val="24"/>
                <w14:ligatures w14:val="standardContextual"/>
              </w:rPr>
              <w:tab/>
            </w:r>
            <w:r w:rsidRPr="00ED53A1">
              <w:rPr>
                <w:rStyle w:val="Hyperlink"/>
                <w:rFonts w:ascii="Times New Roman" w:hAnsi="Times New Roman"/>
                <w:noProof/>
                <w:sz w:val="24"/>
                <w:szCs w:val="24"/>
                <w:lang w:val="lt-LT"/>
              </w:rPr>
              <w:t>Sąvokos ir sutrumpinimai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_Toc186556395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3</w:t>
            </w:r>
            <w:r w:rsidRPr="00ED53A1">
              <w:rPr>
                <w:rFonts w:ascii="Times New Roman" w:hAnsi="Times New Roman"/>
                <w:noProof/>
                <w:webHidden/>
                <w:sz w:val="24"/>
                <w:szCs w:val="24"/>
              </w:rPr>
              <w:fldChar w:fldCharType="end"/>
            </w:r>
          </w:hyperlink>
        </w:p>
        <w:p w14:paraId="2CE3ABE7" w14:textId="4CB6BB44" w:rsidR="00E94F6B" w:rsidRPr="00ED53A1" w:rsidRDefault="00E94F6B">
          <w:pPr>
            <w:pStyle w:val="TOC2"/>
            <w:tabs>
              <w:tab w:val="left" w:pos="960"/>
              <w:tab w:val="right" w:leader="dot" w:pos="9016"/>
            </w:tabs>
            <w:rPr>
              <w:rFonts w:ascii="Times New Roman" w:eastAsiaTheme="minorEastAsia" w:hAnsi="Times New Roman"/>
              <w:b w:val="0"/>
              <w:bCs w:val="0"/>
              <w:noProof/>
              <w:kern w:val="2"/>
              <w:sz w:val="24"/>
              <w:szCs w:val="24"/>
              <w14:ligatures w14:val="standardContextual"/>
            </w:rPr>
          </w:pPr>
          <w:hyperlink w:anchor="_Toc186556396" w:history="1">
            <w:r w:rsidRPr="00ED53A1">
              <w:rPr>
                <w:rStyle w:val="Hyperlink"/>
                <w:rFonts w:ascii="Times New Roman" w:hAnsi="Times New Roman"/>
                <w:noProof/>
                <w:sz w:val="24"/>
                <w:szCs w:val="24"/>
                <w:lang w:val="lt-LT"/>
              </w:rPr>
              <w:t>1.2</w:t>
            </w:r>
            <w:r w:rsidRPr="00ED53A1">
              <w:rPr>
                <w:rFonts w:ascii="Times New Roman" w:eastAsiaTheme="minorEastAsia" w:hAnsi="Times New Roman"/>
                <w:b w:val="0"/>
                <w:bCs w:val="0"/>
                <w:noProof/>
                <w:kern w:val="2"/>
                <w:sz w:val="24"/>
                <w:szCs w:val="24"/>
                <w14:ligatures w14:val="standardContextual"/>
              </w:rPr>
              <w:tab/>
            </w:r>
            <w:r w:rsidRPr="00ED53A1">
              <w:rPr>
                <w:rStyle w:val="Hyperlink"/>
                <w:rFonts w:ascii="Times New Roman" w:hAnsi="Times New Roman"/>
                <w:noProof/>
                <w:sz w:val="24"/>
                <w:szCs w:val="24"/>
                <w:lang w:val="lt-LT"/>
              </w:rPr>
              <w:t>Bendra informacija</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_Toc186556396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3</w:t>
            </w:r>
            <w:r w:rsidRPr="00ED53A1">
              <w:rPr>
                <w:rFonts w:ascii="Times New Roman" w:hAnsi="Times New Roman"/>
                <w:noProof/>
                <w:webHidden/>
                <w:sz w:val="24"/>
                <w:szCs w:val="24"/>
              </w:rPr>
              <w:fldChar w:fldCharType="end"/>
            </w:r>
          </w:hyperlink>
        </w:p>
        <w:p w14:paraId="354693B0" w14:textId="1215DA40" w:rsidR="00E94F6B" w:rsidRPr="00ED53A1" w:rsidRDefault="00E94F6B">
          <w:pPr>
            <w:pStyle w:val="TOC2"/>
            <w:tabs>
              <w:tab w:val="left" w:pos="960"/>
              <w:tab w:val="right" w:leader="dot" w:pos="9016"/>
            </w:tabs>
            <w:rPr>
              <w:rFonts w:ascii="Times New Roman" w:eastAsiaTheme="minorEastAsia" w:hAnsi="Times New Roman"/>
              <w:b w:val="0"/>
              <w:bCs w:val="0"/>
              <w:noProof/>
              <w:kern w:val="2"/>
              <w:sz w:val="24"/>
              <w:szCs w:val="24"/>
              <w14:ligatures w14:val="standardContextual"/>
            </w:rPr>
          </w:pPr>
          <w:hyperlink w:anchor="_Toc186556397" w:history="1">
            <w:r w:rsidRPr="00ED53A1">
              <w:rPr>
                <w:rStyle w:val="Hyperlink"/>
                <w:rFonts w:ascii="Times New Roman" w:hAnsi="Times New Roman"/>
                <w:noProof/>
                <w:sz w:val="24"/>
                <w:szCs w:val="24"/>
                <w:lang w:val="lt-LT"/>
              </w:rPr>
              <w:t>1.3</w:t>
            </w:r>
            <w:r w:rsidRPr="00ED53A1">
              <w:rPr>
                <w:rFonts w:ascii="Times New Roman" w:eastAsiaTheme="minorEastAsia" w:hAnsi="Times New Roman"/>
                <w:b w:val="0"/>
                <w:bCs w:val="0"/>
                <w:noProof/>
                <w:kern w:val="2"/>
                <w:sz w:val="24"/>
                <w:szCs w:val="24"/>
                <w14:ligatures w14:val="standardContextual"/>
              </w:rPr>
              <w:tab/>
            </w:r>
            <w:r w:rsidRPr="00ED53A1">
              <w:rPr>
                <w:rStyle w:val="Hyperlink"/>
                <w:rFonts w:ascii="Times New Roman" w:hAnsi="Times New Roman"/>
                <w:noProof/>
                <w:sz w:val="24"/>
                <w:szCs w:val="24"/>
                <w:lang w:val="lt-LT"/>
              </w:rPr>
              <w:t>Pirkimo tikslai ir uždaviniai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_Toc186556397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3</w:t>
            </w:r>
            <w:r w:rsidRPr="00ED53A1">
              <w:rPr>
                <w:rFonts w:ascii="Times New Roman" w:hAnsi="Times New Roman"/>
                <w:noProof/>
                <w:webHidden/>
                <w:sz w:val="24"/>
                <w:szCs w:val="24"/>
              </w:rPr>
              <w:fldChar w:fldCharType="end"/>
            </w:r>
          </w:hyperlink>
        </w:p>
        <w:p w14:paraId="6F9C8773" w14:textId="730A3C0B" w:rsidR="00E94F6B" w:rsidRPr="00ED53A1" w:rsidRDefault="00E94F6B">
          <w:pPr>
            <w:pStyle w:val="TOC2"/>
            <w:tabs>
              <w:tab w:val="left" w:pos="960"/>
              <w:tab w:val="right" w:leader="dot" w:pos="9016"/>
            </w:tabs>
            <w:rPr>
              <w:rFonts w:ascii="Times New Roman" w:eastAsiaTheme="minorEastAsia" w:hAnsi="Times New Roman"/>
              <w:b w:val="0"/>
              <w:bCs w:val="0"/>
              <w:noProof/>
              <w:kern w:val="2"/>
              <w:sz w:val="24"/>
              <w:szCs w:val="24"/>
              <w14:ligatures w14:val="standardContextual"/>
            </w:rPr>
          </w:pPr>
          <w:hyperlink w:anchor="_Toc186556398" w:history="1">
            <w:r w:rsidRPr="00ED53A1">
              <w:rPr>
                <w:rStyle w:val="Hyperlink"/>
                <w:rFonts w:ascii="Times New Roman" w:hAnsi="Times New Roman"/>
                <w:noProof/>
                <w:sz w:val="24"/>
                <w:szCs w:val="24"/>
                <w:lang w:val="lt-LT"/>
              </w:rPr>
              <w:t>1.4</w:t>
            </w:r>
            <w:r w:rsidRPr="00ED53A1">
              <w:rPr>
                <w:rFonts w:ascii="Times New Roman" w:eastAsiaTheme="minorEastAsia" w:hAnsi="Times New Roman"/>
                <w:b w:val="0"/>
                <w:bCs w:val="0"/>
                <w:noProof/>
                <w:kern w:val="2"/>
                <w:sz w:val="24"/>
                <w:szCs w:val="24"/>
                <w14:ligatures w14:val="standardContextual"/>
              </w:rPr>
              <w:tab/>
            </w:r>
            <w:r w:rsidRPr="00ED53A1">
              <w:rPr>
                <w:rStyle w:val="Hyperlink"/>
                <w:rFonts w:ascii="Times New Roman" w:hAnsi="Times New Roman"/>
                <w:noProof/>
                <w:sz w:val="24"/>
                <w:szCs w:val="24"/>
                <w:lang w:val="lt-LT"/>
              </w:rPr>
              <w:t>Susijusių dokumentų sąrašas</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_Toc186556398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4</w:t>
            </w:r>
            <w:r w:rsidRPr="00ED53A1">
              <w:rPr>
                <w:rFonts w:ascii="Times New Roman" w:hAnsi="Times New Roman"/>
                <w:noProof/>
                <w:webHidden/>
                <w:sz w:val="24"/>
                <w:szCs w:val="24"/>
              </w:rPr>
              <w:fldChar w:fldCharType="end"/>
            </w:r>
          </w:hyperlink>
        </w:p>
        <w:p w14:paraId="63052FAD" w14:textId="4F06EC3F" w:rsidR="00E94F6B" w:rsidRPr="00ED53A1" w:rsidRDefault="00E94F6B">
          <w:pPr>
            <w:pStyle w:val="TOC2"/>
            <w:tabs>
              <w:tab w:val="left" w:pos="960"/>
              <w:tab w:val="right" w:leader="dot" w:pos="9016"/>
            </w:tabs>
            <w:rPr>
              <w:rFonts w:ascii="Times New Roman" w:eastAsiaTheme="minorEastAsia" w:hAnsi="Times New Roman"/>
              <w:b w:val="0"/>
              <w:bCs w:val="0"/>
              <w:noProof/>
              <w:kern w:val="2"/>
              <w:sz w:val="24"/>
              <w:szCs w:val="24"/>
              <w14:ligatures w14:val="standardContextual"/>
            </w:rPr>
          </w:pPr>
          <w:hyperlink w:anchor="_Toc186556399" w:history="1">
            <w:r w:rsidRPr="00ED53A1">
              <w:rPr>
                <w:rStyle w:val="Hyperlink"/>
                <w:rFonts w:ascii="Times New Roman" w:hAnsi="Times New Roman"/>
                <w:noProof/>
                <w:sz w:val="24"/>
                <w:szCs w:val="24"/>
                <w:lang w:val="lt-LT"/>
              </w:rPr>
              <w:t>1.5</w:t>
            </w:r>
            <w:r w:rsidRPr="00ED53A1">
              <w:rPr>
                <w:rFonts w:ascii="Times New Roman" w:eastAsiaTheme="minorEastAsia" w:hAnsi="Times New Roman"/>
                <w:b w:val="0"/>
                <w:bCs w:val="0"/>
                <w:noProof/>
                <w:kern w:val="2"/>
                <w:sz w:val="24"/>
                <w:szCs w:val="24"/>
                <w14:ligatures w14:val="standardContextual"/>
              </w:rPr>
              <w:tab/>
            </w:r>
            <w:r w:rsidRPr="00ED53A1">
              <w:rPr>
                <w:rStyle w:val="Hyperlink"/>
                <w:rFonts w:ascii="Times New Roman" w:hAnsi="Times New Roman"/>
                <w:noProof/>
                <w:sz w:val="24"/>
                <w:szCs w:val="24"/>
                <w:lang w:val="lt-LT"/>
              </w:rPr>
              <w:t>Esama situacija:</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_Toc186556399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5</w:t>
            </w:r>
            <w:r w:rsidRPr="00ED53A1">
              <w:rPr>
                <w:rFonts w:ascii="Times New Roman" w:hAnsi="Times New Roman"/>
                <w:noProof/>
                <w:webHidden/>
                <w:sz w:val="24"/>
                <w:szCs w:val="24"/>
              </w:rPr>
              <w:fldChar w:fldCharType="end"/>
            </w:r>
          </w:hyperlink>
        </w:p>
        <w:p w14:paraId="5902E513" w14:textId="700C0DA8" w:rsidR="00E94F6B" w:rsidRPr="00ED53A1" w:rsidRDefault="00E94F6B">
          <w:pPr>
            <w:pStyle w:val="TOC2"/>
            <w:tabs>
              <w:tab w:val="left" w:pos="960"/>
              <w:tab w:val="right" w:leader="dot" w:pos="9016"/>
            </w:tabs>
            <w:rPr>
              <w:rFonts w:ascii="Times New Roman" w:eastAsiaTheme="minorEastAsia" w:hAnsi="Times New Roman"/>
              <w:b w:val="0"/>
              <w:bCs w:val="0"/>
              <w:noProof/>
              <w:kern w:val="2"/>
              <w:sz w:val="24"/>
              <w:szCs w:val="24"/>
              <w14:ligatures w14:val="standardContextual"/>
            </w:rPr>
          </w:pPr>
          <w:hyperlink w:anchor="_Toc186556400" w:history="1">
            <w:r w:rsidRPr="00ED53A1">
              <w:rPr>
                <w:rStyle w:val="Hyperlink"/>
                <w:rFonts w:ascii="Times New Roman" w:hAnsi="Times New Roman"/>
                <w:noProof/>
                <w:sz w:val="24"/>
                <w:szCs w:val="24"/>
                <w:lang w:val="lt-LT"/>
              </w:rPr>
              <w:t>1.6</w:t>
            </w:r>
            <w:r w:rsidRPr="00ED53A1">
              <w:rPr>
                <w:rFonts w:ascii="Times New Roman" w:eastAsiaTheme="minorEastAsia" w:hAnsi="Times New Roman"/>
                <w:b w:val="0"/>
                <w:bCs w:val="0"/>
                <w:noProof/>
                <w:kern w:val="2"/>
                <w:sz w:val="24"/>
                <w:szCs w:val="24"/>
                <w14:ligatures w14:val="standardContextual"/>
              </w:rPr>
              <w:tab/>
            </w:r>
            <w:r w:rsidRPr="00ED53A1">
              <w:rPr>
                <w:rStyle w:val="Hyperlink"/>
                <w:rFonts w:ascii="Times New Roman" w:hAnsi="Times New Roman"/>
                <w:noProof/>
                <w:sz w:val="24"/>
                <w:szCs w:val="24"/>
                <w:lang w:val="lt-LT"/>
              </w:rPr>
              <w:t>Bendrieji reikalavimai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_Toc186556400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8</w:t>
            </w:r>
            <w:r w:rsidRPr="00ED53A1">
              <w:rPr>
                <w:rFonts w:ascii="Times New Roman" w:hAnsi="Times New Roman"/>
                <w:noProof/>
                <w:webHidden/>
                <w:sz w:val="24"/>
                <w:szCs w:val="24"/>
              </w:rPr>
              <w:fldChar w:fldCharType="end"/>
            </w:r>
          </w:hyperlink>
        </w:p>
        <w:p w14:paraId="5F1AF2F3" w14:textId="7143D76F" w:rsidR="00E94F6B" w:rsidRPr="00ED53A1" w:rsidRDefault="00E94F6B">
          <w:pPr>
            <w:pStyle w:val="TOC2"/>
            <w:tabs>
              <w:tab w:val="left" w:pos="960"/>
              <w:tab w:val="right" w:leader="dot" w:pos="9016"/>
            </w:tabs>
            <w:rPr>
              <w:rFonts w:ascii="Times New Roman" w:eastAsiaTheme="minorEastAsia" w:hAnsi="Times New Roman"/>
              <w:b w:val="0"/>
              <w:bCs w:val="0"/>
              <w:noProof/>
              <w:kern w:val="2"/>
              <w:sz w:val="24"/>
              <w:szCs w:val="24"/>
              <w14:ligatures w14:val="standardContextual"/>
            </w:rPr>
          </w:pPr>
          <w:hyperlink w:anchor="_Toc186556401" w:history="1">
            <w:r w:rsidRPr="00ED53A1">
              <w:rPr>
                <w:rStyle w:val="Hyperlink"/>
                <w:rFonts w:ascii="Times New Roman" w:hAnsi="Times New Roman"/>
                <w:noProof/>
                <w:sz w:val="24"/>
                <w:szCs w:val="24"/>
                <w:lang w:val="lt-LT"/>
              </w:rPr>
              <w:t>1.7</w:t>
            </w:r>
            <w:r w:rsidRPr="00ED53A1">
              <w:rPr>
                <w:rFonts w:ascii="Times New Roman" w:eastAsiaTheme="minorEastAsia" w:hAnsi="Times New Roman"/>
                <w:b w:val="0"/>
                <w:bCs w:val="0"/>
                <w:noProof/>
                <w:kern w:val="2"/>
                <w:sz w:val="24"/>
                <w:szCs w:val="24"/>
                <w14:ligatures w14:val="standardContextual"/>
              </w:rPr>
              <w:tab/>
            </w:r>
            <w:r w:rsidRPr="00ED53A1">
              <w:rPr>
                <w:rStyle w:val="Hyperlink"/>
                <w:rFonts w:ascii="Times New Roman" w:hAnsi="Times New Roman"/>
                <w:noProof/>
                <w:sz w:val="24"/>
                <w:szCs w:val="24"/>
                <w:lang w:val="lt-LT"/>
              </w:rPr>
              <w:t>Sąsajų architektūra</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_Toc186556401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8</w:t>
            </w:r>
            <w:r w:rsidRPr="00ED53A1">
              <w:rPr>
                <w:rFonts w:ascii="Times New Roman" w:hAnsi="Times New Roman"/>
                <w:noProof/>
                <w:webHidden/>
                <w:sz w:val="24"/>
                <w:szCs w:val="24"/>
              </w:rPr>
              <w:fldChar w:fldCharType="end"/>
            </w:r>
          </w:hyperlink>
        </w:p>
        <w:p w14:paraId="27E74772" w14:textId="3B68F4EF" w:rsidR="00E94F6B" w:rsidRPr="00ED53A1" w:rsidRDefault="00E94F6B">
          <w:pPr>
            <w:pStyle w:val="TOC2"/>
            <w:tabs>
              <w:tab w:val="left" w:pos="960"/>
              <w:tab w:val="right" w:leader="dot" w:pos="9016"/>
            </w:tabs>
            <w:rPr>
              <w:rFonts w:ascii="Times New Roman" w:eastAsiaTheme="minorEastAsia" w:hAnsi="Times New Roman"/>
              <w:b w:val="0"/>
              <w:bCs w:val="0"/>
              <w:noProof/>
              <w:kern w:val="2"/>
              <w:sz w:val="24"/>
              <w:szCs w:val="24"/>
              <w14:ligatures w14:val="standardContextual"/>
            </w:rPr>
          </w:pPr>
          <w:hyperlink w:anchor="_Toc186556402" w:history="1">
            <w:r w:rsidRPr="00ED53A1">
              <w:rPr>
                <w:rStyle w:val="Hyperlink"/>
                <w:rFonts w:ascii="Times New Roman" w:hAnsi="Times New Roman"/>
                <w:noProof/>
                <w:sz w:val="24"/>
                <w:szCs w:val="24"/>
                <w:lang w:val="lt-LT"/>
              </w:rPr>
              <w:t>1.8</w:t>
            </w:r>
            <w:r w:rsidRPr="00ED53A1">
              <w:rPr>
                <w:rFonts w:ascii="Times New Roman" w:eastAsiaTheme="minorEastAsia" w:hAnsi="Times New Roman"/>
                <w:b w:val="0"/>
                <w:bCs w:val="0"/>
                <w:noProof/>
                <w:kern w:val="2"/>
                <w:sz w:val="24"/>
                <w:szCs w:val="24"/>
                <w14:ligatures w14:val="standardContextual"/>
              </w:rPr>
              <w:tab/>
            </w:r>
            <w:r w:rsidRPr="00ED53A1">
              <w:rPr>
                <w:rStyle w:val="Hyperlink"/>
                <w:rFonts w:ascii="Times New Roman" w:hAnsi="Times New Roman"/>
                <w:noProof/>
                <w:sz w:val="24"/>
                <w:szCs w:val="24"/>
                <w:lang w:val="lt-LT"/>
              </w:rPr>
              <w:t>Sistemos funkcinė struktūra</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_Toc186556402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10</w:t>
            </w:r>
            <w:r w:rsidRPr="00ED53A1">
              <w:rPr>
                <w:rFonts w:ascii="Times New Roman" w:hAnsi="Times New Roman"/>
                <w:noProof/>
                <w:webHidden/>
                <w:sz w:val="24"/>
                <w:szCs w:val="24"/>
              </w:rPr>
              <w:fldChar w:fldCharType="end"/>
            </w:r>
          </w:hyperlink>
        </w:p>
        <w:p w14:paraId="6EAC9ADB" w14:textId="755ED0D3" w:rsidR="00E94F6B" w:rsidRPr="00ED53A1" w:rsidRDefault="00E94F6B">
          <w:pPr>
            <w:pStyle w:val="TOC2"/>
            <w:tabs>
              <w:tab w:val="left" w:pos="960"/>
              <w:tab w:val="right" w:leader="dot" w:pos="9016"/>
            </w:tabs>
            <w:rPr>
              <w:rFonts w:ascii="Times New Roman" w:eastAsiaTheme="minorEastAsia" w:hAnsi="Times New Roman"/>
              <w:b w:val="0"/>
              <w:bCs w:val="0"/>
              <w:noProof/>
              <w:kern w:val="2"/>
              <w:sz w:val="24"/>
              <w:szCs w:val="24"/>
              <w14:ligatures w14:val="standardContextual"/>
            </w:rPr>
          </w:pPr>
          <w:hyperlink w:anchor="_Toc186556403" w:history="1">
            <w:r w:rsidRPr="00ED53A1">
              <w:rPr>
                <w:rStyle w:val="Hyperlink"/>
                <w:rFonts w:ascii="Times New Roman" w:hAnsi="Times New Roman"/>
                <w:noProof/>
                <w:sz w:val="24"/>
                <w:szCs w:val="24"/>
                <w:lang w:val="lt-LT"/>
              </w:rPr>
              <w:t>1.9</w:t>
            </w:r>
            <w:r w:rsidRPr="00ED53A1">
              <w:rPr>
                <w:rFonts w:ascii="Times New Roman" w:eastAsiaTheme="minorEastAsia" w:hAnsi="Times New Roman"/>
                <w:b w:val="0"/>
                <w:bCs w:val="0"/>
                <w:noProof/>
                <w:kern w:val="2"/>
                <w:sz w:val="24"/>
                <w:szCs w:val="24"/>
                <w14:ligatures w14:val="standardContextual"/>
              </w:rPr>
              <w:tab/>
            </w:r>
            <w:r w:rsidRPr="00ED53A1">
              <w:rPr>
                <w:rStyle w:val="Hyperlink"/>
                <w:rFonts w:ascii="Times New Roman" w:hAnsi="Times New Roman"/>
                <w:noProof/>
                <w:sz w:val="24"/>
                <w:szCs w:val="24"/>
                <w:lang w:val="lt-LT"/>
              </w:rPr>
              <w:t>FUNKCINIAI REIKALAVIMAI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_Toc186556403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13</w:t>
            </w:r>
            <w:r w:rsidRPr="00ED53A1">
              <w:rPr>
                <w:rFonts w:ascii="Times New Roman" w:hAnsi="Times New Roman"/>
                <w:noProof/>
                <w:webHidden/>
                <w:sz w:val="24"/>
                <w:szCs w:val="24"/>
              </w:rPr>
              <w:fldChar w:fldCharType="end"/>
            </w:r>
          </w:hyperlink>
        </w:p>
        <w:p w14:paraId="6EBDB778" w14:textId="24DA44EE" w:rsidR="00E94F6B" w:rsidRPr="00ED53A1" w:rsidRDefault="00E94F6B">
          <w:pPr>
            <w:pStyle w:val="TOC3"/>
            <w:tabs>
              <w:tab w:val="left" w:pos="1200"/>
              <w:tab w:val="right" w:leader="dot" w:pos="9016"/>
            </w:tabs>
            <w:rPr>
              <w:rFonts w:ascii="Times New Roman" w:eastAsiaTheme="minorEastAsia" w:hAnsi="Times New Roman"/>
              <w:noProof/>
              <w:kern w:val="2"/>
              <w:sz w:val="24"/>
              <w:szCs w:val="24"/>
              <w14:ligatures w14:val="standardContextual"/>
            </w:rPr>
          </w:pPr>
          <w:hyperlink w:anchor="_Toc186556404" w:history="1">
            <w:r w:rsidRPr="00ED53A1">
              <w:rPr>
                <w:rStyle w:val="Hyperlink"/>
                <w:rFonts w:ascii="Times New Roman" w:hAnsi="Times New Roman"/>
                <w:noProof/>
                <w:sz w:val="24"/>
                <w:szCs w:val="24"/>
                <w:lang w:val="lt-LT"/>
              </w:rPr>
              <w:t>1.9.1</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Bendrieji funkciniai reikalavimai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_Toc186556404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13</w:t>
            </w:r>
            <w:r w:rsidRPr="00ED53A1">
              <w:rPr>
                <w:rFonts w:ascii="Times New Roman" w:hAnsi="Times New Roman"/>
                <w:noProof/>
                <w:webHidden/>
                <w:sz w:val="24"/>
                <w:szCs w:val="24"/>
              </w:rPr>
              <w:fldChar w:fldCharType="end"/>
            </w:r>
          </w:hyperlink>
        </w:p>
        <w:p w14:paraId="7F3476CB" w14:textId="5A78E59A" w:rsidR="00E94F6B" w:rsidRPr="00ED53A1" w:rsidRDefault="00E94F6B">
          <w:pPr>
            <w:pStyle w:val="TOC3"/>
            <w:tabs>
              <w:tab w:val="left" w:pos="1200"/>
              <w:tab w:val="right" w:leader="dot" w:pos="9016"/>
            </w:tabs>
            <w:rPr>
              <w:rFonts w:ascii="Times New Roman" w:eastAsiaTheme="minorEastAsia" w:hAnsi="Times New Roman"/>
              <w:noProof/>
              <w:kern w:val="2"/>
              <w:sz w:val="24"/>
              <w:szCs w:val="24"/>
              <w14:ligatures w14:val="standardContextual"/>
            </w:rPr>
          </w:pPr>
          <w:hyperlink w:anchor="_Toc186556405" w:history="1">
            <w:r w:rsidRPr="00ED53A1">
              <w:rPr>
                <w:rStyle w:val="Hyperlink"/>
                <w:rFonts w:ascii="Times New Roman" w:hAnsi="Times New Roman"/>
                <w:noProof/>
                <w:sz w:val="24"/>
                <w:szCs w:val="24"/>
                <w:lang w:val="lt-LT"/>
              </w:rPr>
              <w:t>1.9.2</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Reikalavimai identifikavimui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_Toc186556405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13</w:t>
            </w:r>
            <w:r w:rsidRPr="00ED53A1">
              <w:rPr>
                <w:rFonts w:ascii="Times New Roman" w:hAnsi="Times New Roman"/>
                <w:noProof/>
                <w:webHidden/>
                <w:sz w:val="24"/>
                <w:szCs w:val="24"/>
              </w:rPr>
              <w:fldChar w:fldCharType="end"/>
            </w:r>
          </w:hyperlink>
        </w:p>
        <w:p w14:paraId="1ABE41DC" w14:textId="2AA27084" w:rsidR="00E94F6B" w:rsidRPr="00ED53A1" w:rsidRDefault="00E94F6B">
          <w:pPr>
            <w:pStyle w:val="TOC3"/>
            <w:tabs>
              <w:tab w:val="left" w:pos="1200"/>
              <w:tab w:val="right" w:leader="dot" w:pos="9016"/>
            </w:tabs>
            <w:rPr>
              <w:rFonts w:ascii="Times New Roman" w:eastAsiaTheme="minorEastAsia" w:hAnsi="Times New Roman"/>
              <w:noProof/>
              <w:kern w:val="2"/>
              <w:sz w:val="24"/>
              <w:szCs w:val="24"/>
              <w14:ligatures w14:val="standardContextual"/>
            </w:rPr>
          </w:pPr>
          <w:hyperlink w:anchor="_Toc186556406" w:history="1">
            <w:r w:rsidRPr="00ED53A1">
              <w:rPr>
                <w:rStyle w:val="Hyperlink"/>
                <w:rFonts w:ascii="Times New Roman" w:hAnsi="Times New Roman"/>
                <w:noProof/>
                <w:sz w:val="24"/>
                <w:szCs w:val="24"/>
                <w:lang w:val="lt-LT"/>
              </w:rPr>
              <w:t>1.9.3</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Reikalavimai rolių ir teisių administravimui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_Toc186556406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13</w:t>
            </w:r>
            <w:r w:rsidRPr="00ED53A1">
              <w:rPr>
                <w:rFonts w:ascii="Times New Roman" w:hAnsi="Times New Roman"/>
                <w:noProof/>
                <w:webHidden/>
                <w:sz w:val="24"/>
                <w:szCs w:val="24"/>
              </w:rPr>
              <w:fldChar w:fldCharType="end"/>
            </w:r>
          </w:hyperlink>
        </w:p>
        <w:p w14:paraId="0FF14EFF" w14:textId="7C424737" w:rsidR="00E94F6B" w:rsidRPr="00ED53A1" w:rsidRDefault="00E94F6B">
          <w:pPr>
            <w:pStyle w:val="TOC3"/>
            <w:tabs>
              <w:tab w:val="left" w:pos="1200"/>
              <w:tab w:val="right" w:leader="dot" w:pos="9016"/>
            </w:tabs>
            <w:rPr>
              <w:rFonts w:ascii="Times New Roman" w:eastAsiaTheme="minorEastAsia" w:hAnsi="Times New Roman"/>
              <w:noProof/>
              <w:kern w:val="2"/>
              <w:sz w:val="24"/>
              <w:szCs w:val="24"/>
              <w14:ligatures w14:val="standardContextual"/>
            </w:rPr>
          </w:pPr>
          <w:hyperlink w:anchor="_Toc186556407" w:history="1">
            <w:r w:rsidRPr="00ED53A1">
              <w:rPr>
                <w:rStyle w:val="Hyperlink"/>
                <w:rFonts w:ascii="Times New Roman" w:hAnsi="Times New Roman"/>
                <w:noProof/>
                <w:sz w:val="24"/>
                <w:szCs w:val="24"/>
                <w:lang w:val="lt-LT"/>
              </w:rPr>
              <w:t>1.9.4</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Reikalavimai API prieigos administravimui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_Toc186556407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13</w:t>
            </w:r>
            <w:r w:rsidRPr="00ED53A1">
              <w:rPr>
                <w:rFonts w:ascii="Times New Roman" w:hAnsi="Times New Roman"/>
                <w:noProof/>
                <w:webHidden/>
                <w:sz w:val="24"/>
                <w:szCs w:val="24"/>
              </w:rPr>
              <w:fldChar w:fldCharType="end"/>
            </w:r>
          </w:hyperlink>
        </w:p>
        <w:p w14:paraId="37703759" w14:textId="0408EE40" w:rsidR="00E94F6B" w:rsidRPr="00ED53A1" w:rsidRDefault="00E94F6B">
          <w:pPr>
            <w:pStyle w:val="TOC3"/>
            <w:tabs>
              <w:tab w:val="left" w:pos="1200"/>
              <w:tab w:val="right" w:leader="dot" w:pos="9016"/>
            </w:tabs>
            <w:rPr>
              <w:rFonts w:ascii="Times New Roman" w:eastAsiaTheme="minorEastAsia" w:hAnsi="Times New Roman"/>
              <w:noProof/>
              <w:kern w:val="2"/>
              <w:sz w:val="24"/>
              <w:szCs w:val="24"/>
              <w14:ligatures w14:val="standardContextual"/>
            </w:rPr>
          </w:pPr>
          <w:hyperlink w:anchor="_Toc186556408" w:history="1">
            <w:r w:rsidRPr="00ED53A1">
              <w:rPr>
                <w:rStyle w:val="Hyperlink"/>
                <w:rFonts w:ascii="Times New Roman" w:hAnsi="Times New Roman"/>
                <w:noProof/>
                <w:sz w:val="24"/>
                <w:szCs w:val="24"/>
                <w:lang w:val="lt-LT"/>
              </w:rPr>
              <w:t>1.9.5</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Reikalavimai sąskaitų išrašymo moduliui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_Toc186556408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13</w:t>
            </w:r>
            <w:r w:rsidRPr="00ED53A1">
              <w:rPr>
                <w:rFonts w:ascii="Times New Roman" w:hAnsi="Times New Roman"/>
                <w:noProof/>
                <w:webHidden/>
                <w:sz w:val="24"/>
                <w:szCs w:val="24"/>
              </w:rPr>
              <w:fldChar w:fldCharType="end"/>
            </w:r>
          </w:hyperlink>
        </w:p>
        <w:p w14:paraId="67081956" w14:textId="15E5A458" w:rsidR="00E94F6B" w:rsidRPr="00ED53A1" w:rsidRDefault="00E94F6B">
          <w:pPr>
            <w:pStyle w:val="TOC3"/>
            <w:tabs>
              <w:tab w:val="left" w:pos="1200"/>
              <w:tab w:val="right" w:leader="dot" w:pos="9016"/>
            </w:tabs>
            <w:rPr>
              <w:rFonts w:ascii="Times New Roman" w:eastAsiaTheme="minorEastAsia" w:hAnsi="Times New Roman"/>
              <w:noProof/>
              <w:kern w:val="2"/>
              <w:sz w:val="24"/>
              <w:szCs w:val="24"/>
              <w14:ligatures w14:val="standardContextual"/>
            </w:rPr>
          </w:pPr>
          <w:hyperlink w:anchor="_Toc186556409" w:history="1">
            <w:r w:rsidRPr="00ED53A1">
              <w:rPr>
                <w:rStyle w:val="Hyperlink"/>
                <w:rFonts w:ascii="Times New Roman" w:hAnsi="Times New Roman"/>
                <w:noProof/>
                <w:sz w:val="24"/>
                <w:szCs w:val="24"/>
                <w:lang w:val="lt-LT"/>
              </w:rPr>
              <w:t>1.9.6</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Reikalavimai mokėjimų moduliui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_Toc186556409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17</w:t>
            </w:r>
            <w:r w:rsidRPr="00ED53A1">
              <w:rPr>
                <w:rFonts w:ascii="Times New Roman" w:hAnsi="Times New Roman"/>
                <w:noProof/>
                <w:webHidden/>
                <w:sz w:val="24"/>
                <w:szCs w:val="24"/>
              </w:rPr>
              <w:fldChar w:fldCharType="end"/>
            </w:r>
          </w:hyperlink>
        </w:p>
        <w:p w14:paraId="3CC0E770" w14:textId="16C24FCC" w:rsidR="00E94F6B" w:rsidRPr="00ED53A1" w:rsidRDefault="00E94F6B">
          <w:pPr>
            <w:pStyle w:val="TOC3"/>
            <w:tabs>
              <w:tab w:val="left" w:pos="1200"/>
              <w:tab w:val="right" w:leader="dot" w:pos="9016"/>
            </w:tabs>
            <w:rPr>
              <w:rFonts w:ascii="Times New Roman" w:eastAsiaTheme="minorEastAsia" w:hAnsi="Times New Roman"/>
              <w:noProof/>
              <w:kern w:val="2"/>
              <w:sz w:val="24"/>
              <w:szCs w:val="24"/>
              <w14:ligatures w14:val="standardContextual"/>
            </w:rPr>
          </w:pPr>
          <w:hyperlink w:anchor="_Toc186556410" w:history="1">
            <w:r w:rsidRPr="00ED53A1">
              <w:rPr>
                <w:rStyle w:val="Hyperlink"/>
                <w:rFonts w:ascii="Times New Roman" w:hAnsi="Times New Roman"/>
                <w:noProof/>
                <w:sz w:val="24"/>
                <w:szCs w:val="24"/>
                <w:lang w:val="lt-LT"/>
              </w:rPr>
              <w:t>1.9.7</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Reikalavimai skolų valdymo moduliui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_Toc186556410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18</w:t>
            </w:r>
            <w:r w:rsidRPr="00ED53A1">
              <w:rPr>
                <w:rFonts w:ascii="Times New Roman" w:hAnsi="Times New Roman"/>
                <w:noProof/>
                <w:webHidden/>
                <w:sz w:val="24"/>
                <w:szCs w:val="24"/>
              </w:rPr>
              <w:fldChar w:fldCharType="end"/>
            </w:r>
          </w:hyperlink>
        </w:p>
        <w:p w14:paraId="4F7B7C71" w14:textId="75E76A37" w:rsidR="00E94F6B" w:rsidRPr="00ED53A1" w:rsidRDefault="00E94F6B">
          <w:pPr>
            <w:pStyle w:val="TOC3"/>
            <w:tabs>
              <w:tab w:val="left" w:pos="1200"/>
              <w:tab w:val="right" w:leader="dot" w:pos="9016"/>
            </w:tabs>
            <w:rPr>
              <w:rFonts w:ascii="Times New Roman" w:eastAsiaTheme="minorEastAsia" w:hAnsi="Times New Roman"/>
              <w:noProof/>
              <w:kern w:val="2"/>
              <w:sz w:val="24"/>
              <w:szCs w:val="24"/>
              <w14:ligatures w14:val="standardContextual"/>
            </w:rPr>
          </w:pPr>
          <w:hyperlink w:anchor="_Toc186556411" w:history="1">
            <w:r w:rsidRPr="00ED53A1">
              <w:rPr>
                <w:rStyle w:val="Hyperlink"/>
                <w:rFonts w:ascii="Times New Roman" w:hAnsi="Times New Roman"/>
                <w:noProof/>
                <w:sz w:val="24"/>
                <w:szCs w:val="24"/>
                <w:lang w:val="lt-LT"/>
              </w:rPr>
              <w:t>1.9.8</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Reikalavimai klientų moduliui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_Toc186556411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18</w:t>
            </w:r>
            <w:r w:rsidRPr="00ED53A1">
              <w:rPr>
                <w:rFonts w:ascii="Times New Roman" w:hAnsi="Times New Roman"/>
                <w:noProof/>
                <w:webHidden/>
                <w:sz w:val="24"/>
                <w:szCs w:val="24"/>
              </w:rPr>
              <w:fldChar w:fldCharType="end"/>
            </w:r>
          </w:hyperlink>
        </w:p>
        <w:p w14:paraId="4F61E333" w14:textId="02DF2812" w:rsidR="00E94F6B" w:rsidRPr="00ED53A1" w:rsidRDefault="00E94F6B">
          <w:pPr>
            <w:pStyle w:val="TOC3"/>
            <w:tabs>
              <w:tab w:val="left" w:pos="1200"/>
              <w:tab w:val="right" w:leader="dot" w:pos="9016"/>
            </w:tabs>
            <w:rPr>
              <w:rFonts w:ascii="Times New Roman" w:eastAsiaTheme="minorEastAsia" w:hAnsi="Times New Roman"/>
              <w:noProof/>
              <w:kern w:val="2"/>
              <w:sz w:val="24"/>
              <w:szCs w:val="24"/>
              <w14:ligatures w14:val="standardContextual"/>
            </w:rPr>
          </w:pPr>
          <w:hyperlink w:anchor="_Toc186556412" w:history="1">
            <w:r w:rsidRPr="00ED53A1">
              <w:rPr>
                <w:rStyle w:val="Hyperlink"/>
                <w:rFonts w:ascii="Times New Roman" w:hAnsi="Times New Roman"/>
                <w:noProof/>
                <w:sz w:val="24"/>
                <w:szCs w:val="24"/>
                <w:lang w:val="lt-LT"/>
              </w:rPr>
              <w:t>1.9.9</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Reikalavimai ataskaitų moduliui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_Toc186556412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19</w:t>
            </w:r>
            <w:r w:rsidRPr="00ED53A1">
              <w:rPr>
                <w:rFonts w:ascii="Times New Roman" w:hAnsi="Times New Roman"/>
                <w:noProof/>
                <w:webHidden/>
                <w:sz w:val="24"/>
                <w:szCs w:val="24"/>
              </w:rPr>
              <w:fldChar w:fldCharType="end"/>
            </w:r>
          </w:hyperlink>
        </w:p>
        <w:p w14:paraId="795607CC" w14:textId="6B76A352" w:rsidR="00E94F6B" w:rsidRPr="00ED53A1" w:rsidRDefault="00E94F6B">
          <w:pPr>
            <w:pStyle w:val="TOC3"/>
            <w:tabs>
              <w:tab w:val="left" w:pos="1440"/>
              <w:tab w:val="right" w:leader="dot" w:pos="9016"/>
            </w:tabs>
            <w:rPr>
              <w:rFonts w:ascii="Times New Roman" w:eastAsiaTheme="minorEastAsia" w:hAnsi="Times New Roman"/>
              <w:noProof/>
              <w:kern w:val="2"/>
              <w:sz w:val="24"/>
              <w:szCs w:val="24"/>
              <w14:ligatures w14:val="standardContextual"/>
            </w:rPr>
          </w:pPr>
          <w:hyperlink w:anchor="_Toc186556413" w:history="1">
            <w:r w:rsidRPr="00ED53A1">
              <w:rPr>
                <w:rStyle w:val="Hyperlink"/>
                <w:rFonts w:ascii="Times New Roman" w:hAnsi="Times New Roman"/>
                <w:noProof/>
                <w:sz w:val="24"/>
                <w:szCs w:val="24"/>
                <w:lang w:val="lt-LT"/>
              </w:rPr>
              <w:t>1.9.10</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Reikalavimai integracinių sąsajų realizavimui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_Toc186556413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19</w:t>
            </w:r>
            <w:r w:rsidRPr="00ED53A1">
              <w:rPr>
                <w:rFonts w:ascii="Times New Roman" w:hAnsi="Times New Roman"/>
                <w:noProof/>
                <w:webHidden/>
                <w:sz w:val="24"/>
                <w:szCs w:val="24"/>
              </w:rPr>
              <w:fldChar w:fldCharType="end"/>
            </w:r>
          </w:hyperlink>
        </w:p>
        <w:p w14:paraId="74760901" w14:textId="6057054A" w:rsidR="00E94F6B" w:rsidRPr="00ED53A1" w:rsidRDefault="00E94F6B">
          <w:pPr>
            <w:pStyle w:val="TOC2"/>
            <w:tabs>
              <w:tab w:val="left" w:pos="960"/>
              <w:tab w:val="right" w:leader="dot" w:pos="9016"/>
            </w:tabs>
            <w:rPr>
              <w:rFonts w:ascii="Times New Roman" w:eastAsiaTheme="minorEastAsia" w:hAnsi="Times New Roman"/>
              <w:b w:val="0"/>
              <w:bCs w:val="0"/>
              <w:noProof/>
              <w:kern w:val="2"/>
              <w:sz w:val="24"/>
              <w:szCs w:val="24"/>
              <w14:ligatures w14:val="standardContextual"/>
            </w:rPr>
          </w:pPr>
          <w:hyperlink w:anchor="_Toc186556414" w:history="1">
            <w:r w:rsidRPr="00ED53A1">
              <w:rPr>
                <w:rStyle w:val="Hyperlink"/>
                <w:rFonts w:ascii="Times New Roman" w:hAnsi="Times New Roman"/>
                <w:noProof/>
                <w:sz w:val="24"/>
                <w:szCs w:val="24"/>
                <w:lang w:val="lt-LT"/>
              </w:rPr>
              <w:t>1.10</w:t>
            </w:r>
            <w:r w:rsidRPr="00ED53A1">
              <w:rPr>
                <w:rFonts w:ascii="Times New Roman" w:eastAsiaTheme="minorEastAsia" w:hAnsi="Times New Roman"/>
                <w:b w:val="0"/>
                <w:bCs w:val="0"/>
                <w:noProof/>
                <w:kern w:val="2"/>
                <w:sz w:val="24"/>
                <w:szCs w:val="24"/>
                <w14:ligatures w14:val="standardContextual"/>
              </w:rPr>
              <w:tab/>
            </w:r>
            <w:r w:rsidRPr="00ED53A1">
              <w:rPr>
                <w:rStyle w:val="Hyperlink"/>
                <w:rFonts w:ascii="Times New Roman" w:hAnsi="Times New Roman"/>
                <w:noProof/>
                <w:sz w:val="24"/>
                <w:szCs w:val="24"/>
                <w:lang w:val="lt-LT"/>
              </w:rPr>
              <w:t>NEFUNKCINIAI REIKALAVIMAI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_Toc186556414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22</w:t>
            </w:r>
            <w:r w:rsidRPr="00ED53A1">
              <w:rPr>
                <w:rFonts w:ascii="Times New Roman" w:hAnsi="Times New Roman"/>
                <w:noProof/>
                <w:webHidden/>
                <w:sz w:val="24"/>
                <w:szCs w:val="24"/>
              </w:rPr>
              <w:fldChar w:fldCharType="end"/>
            </w:r>
          </w:hyperlink>
        </w:p>
        <w:p w14:paraId="6F445AC7" w14:textId="3D5A30B1" w:rsidR="00E94F6B" w:rsidRPr="00ED53A1" w:rsidRDefault="00E94F6B">
          <w:pPr>
            <w:pStyle w:val="TOC3"/>
            <w:tabs>
              <w:tab w:val="left" w:pos="1440"/>
              <w:tab w:val="right" w:leader="dot" w:pos="9016"/>
            </w:tabs>
            <w:rPr>
              <w:rFonts w:ascii="Times New Roman" w:eastAsiaTheme="minorEastAsia" w:hAnsi="Times New Roman"/>
              <w:noProof/>
              <w:kern w:val="2"/>
              <w:sz w:val="24"/>
              <w:szCs w:val="24"/>
              <w14:ligatures w14:val="standardContextual"/>
            </w:rPr>
          </w:pPr>
          <w:hyperlink w:anchor="_Toc186556415" w:history="1">
            <w:r w:rsidRPr="00ED53A1">
              <w:rPr>
                <w:rStyle w:val="Hyperlink"/>
                <w:rFonts w:ascii="Times New Roman" w:hAnsi="Times New Roman"/>
                <w:noProof/>
                <w:sz w:val="24"/>
                <w:szCs w:val="24"/>
                <w:lang w:val="lt-LT"/>
              </w:rPr>
              <w:t>1.10.1</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Reikalavimai reikalavimų įgyvendinimui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_Toc186556415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22</w:t>
            </w:r>
            <w:r w:rsidRPr="00ED53A1">
              <w:rPr>
                <w:rFonts w:ascii="Times New Roman" w:hAnsi="Times New Roman"/>
                <w:noProof/>
                <w:webHidden/>
                <w:sz w:val="24"/>
                <w:szCs w:val="24"/>
              </w:rPr>
              <w:fldChar w:fldCharType="end"/>
            </w:r>
          </w:hyperlink>
        </w:p>
        <w:p w14:paraId="2C5B8865" w14:textId="541DB204" w:rsidR="00E94F6B" w:rsidRPr="00ED53A1" w:rsidRDefault="00E94F6B">
          <w:pPr>
            <w:pStyle w:val="TOC3"/>
            <w:tabs>
              <w:tab w:val="left" w:pos="1440"/>
              <w:tab w:val="right" w:leader="dot" w:pos="9016"/>
            </w:tabs>
            <w:rPr>
              <w:rFonts w:ascii="Times New Roman" w:eastAsiaTheme="minorEastAsia" w:hAnsi="Times New Roman"/>
              <w:noProof/>
              <w:kern w:val="2"/>
              <w:sz w:val="24"/>
              <w:szCs w:val="24"/>
              <w14:ligatures w14:val="standardContextual"/>
            </w:rPr>
          </w:pPr>
          <w:hyperlink w:anchor="_Toc186556416" w:history="1">
            <w:r w:rsidRPr="00ED53A1">
              <w:rPr>
                <w:rStyle w:val="Hyperlink"/>
                <w:rFonts w:ascii="Times New Roman" w:hAnsi="Times New Roman"/>
                <w:noProof/>
                <w:sz w:val="24"/>
                <w:szCs w:val="24"/>
                <w:lang w:val="lt-LT"/>
              </w:rPr>
              <w:t>1.10.2</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Reikalavimai NSIS architektūrai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_Toc186556416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22</w:t>
            </w:r>
            <w:r w:rsidRPr="00ED53A1">
              <w:rPr>
                <w:rFonts w:ascii="Times New Roman" w:hAnsi="Times New Roman"/>
                <w:noProof/>
                <w:webHidden/>
                <w:sz w:val="24"/>
                <w:szCs w:val="24"/>
              </w:rPr>
              <w:fldChar w:fldCharType="end"/>
            </w:r>
          </w:hyperlink>
        </w:p>
        <w:p w14:paraId="4E8C4728" w14:textId="295485D5" w:rsidR="00E94F6B" w:rsidRPr="00ED53A1" w:rsidRDefault="00E94F6B">
          <w:pPr>
            <w:pStyle w:val="TOC3"/>
            <w:tabs>
              <w:tab w:val="left" w:pos="1440"/>
              <w:tab w:val="right" w:leader="dot" w:pos="9016"/>
            </w:tabs>
            <w:rPr>
              <w:rFonts w:ascii="Times New Roman" w:eastAsiaTheme="minorEastAsia" w:hAnsi="Times New Roman"/>
              <w:noProof/>
              <w:kern w:val="2"/>
              <w:sz w:val="24"/>
              <w:szCs w:val="24"/>
              <w14:ligatures w14:val="standardContextual"/>
            </w:rPr>
          </w:pPr>
          <w:hyperlink w:anchor="_Toc186556417" w:history="1">
            <w:r w:rsidRPr="00ED53A1">
              <w:rPr>
                <w:rStyle w:val="Hyperlink"/>
                <w:rFonts w:ascii="Times New Roman" w:hAnsi="Times New Roman"/>
                <w:noProof/>
                <w:sz w:val="24"/>
                <w:szCs w:val="24"/>
                <w:lang w:val="lt-LT"/>
              </w:rPr>
              <w:t>1.10.3</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Reikalavimai NSIS saugumui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_Toc186556417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26</w:t>
            </w:r>
            <w:r w:rsidRPr="00ED53A1">
              <w:rPr>
                <w:rFonts w:ascii="Times New Roman" w:hAnsi="Times New Roman"/>
                <w:noProof/>
                <w:webHidden/>
                <w:sz w:val="24"/>
                <w:szCs w:val="24"/>
              </w:rPr>
              <w:fldChar w:fldCharType="end"/>
            </w:r>
          </w:hyperlink>
        </w:p>
        <w:p w14:paraId="7692B9C5" w14:textId="057DC625" w:rsidR="00E94F6B" w:rsidRPr="00ED53A1" w:rsidRDefault="00E94F6B">
          <w:pPr>
            <w:pStyle w:val="TOC3"/>
            <w:tabs>
              <w:tab w:val="left" w:pos="1440"/>
              <w:tab w:val="right" w:leader="dot" w:pos="9016"/>
            </w:tabs>
            <w:rPr>
              <w:rFonts w:ascii="Times New Roman" w:eastAsiaTheme="minorEastAsia" w:hAnsi="Times New Roman"/>
              <w:noProof/>
              <w:kern w:val="2"/>
              <w:sz w:val="24"/>
              <w:szCs w:val="24"/>
              <w14:ligatures w14:val="standardContextual"/>
            </w:rPr>
          </w:pPr>
          <w:hyperlink w:anchor="_Toc186556418" w:history="1">
            <w:r w:rsidRPr="00ED53A1">
              <w:rPr>
                <w:rStyle w:val="Hyperlink"/>
                <w:rFonts w:ascii="Times New Roman" w:hAnsi="Times New Roman"/>
                <w:noProof/>
                <w:sz w:val="24"/>
                <w:szCs w:val="24"/>
                <w:lang w:val="lt-LT"/>
              </w:rPr>
              <w:t>1.10.4</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Reikalavimai NSIS greitaveikai ir našumui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_Toc186556418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28</w:t>
            </w:r>
            <w:r w:rsidRPr="00ED53A1">
              <w:rPr>
                <w:rFonts w:ascii="Times New Roman" w:hAnsi="Times New Roman"/>
                <w:noProof/>
                <w:webHidden/>
                <w:sz w:val="24"/>
                <w:szCs w:val="24"/>
              </w:rPr>
              <w:fldChar w:fldCharType="end"/>
            </w:r>
          </w:hyperlink>
        </w:p>
        <w:p w14:paraId="75EDBE83" w14:textId="404F9B11" w:rsidR="00E94F6B" w:rsidRPr="00ED53A1" w:rsidRDefault="00E94F6B">
          <w:pPr>
            <w:pStyle w:val="TOC3"/>
            <w:tabs>
              <w:tab w:val="left" w:pos="1440"/>
              <w:tab w:val="right" w:leader="dot" w:pos="9016"/>
            </w:tabs>
            <w:rPr>
              <w:rFonts w:ascii="Times New Roman" w:eastAsiaTheme="minorEastAsia" w:hAnsi="Times New Roman"/>
              <w:noProof/>
              <w:kern w:val="2"/>
              <w:sz w:val="24"/>
              <w:szCs w:val="24"/>
              <w14:ligatures w14:val="standardContextual"/>
            </w:rPr>
          </w:pPr>
          <w:hyperlink w:anchor="_Toc186556419" w:history="1">
            <w:r w:rsidRPr="00ED53A1">
              <w:rPr>
                <w:rStyle w:val="Hyperlink"/>
                <w:rFonts w:ascii="Times New Roman" w:hAnsi="Times New Roman"/>
                <w:noProof/>
                <w:sz w:val="24"/>
                <w:szCs w:val="24"/>
                <w:lang w:val="lt-LT"/>
              </w:rPr>
              <w:t>1.10.5</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Reikalavimai NSIS programinei įrangai ir licencijoms</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_Toc186556419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28</w:t>
            </w:r>
            <w:r w:rsidRPr="00ED53A1">
              <w:rPr>
                <w:rFonts w:ascii="Times New Roman" w:hAnsi="Times New Roman"/>
                <w:noProof/>
                <w:webHidden/>
                <w:sz w:val="24"/>
                <w:szCs w:val="24"/>
              </w:rPr>
              <w:fldChar w:fldCharType="end"/>
            </w:r>
          </w:hyperlink>
        </w:p>
        <w:p w14:paraId="3CB2A2D9" w14:textId="03C1FC26" w:rsidR="00E94F6B" w:rsidRPr="00ED53A1" w:rsidRDefault="00E94F6B">
          <w:pPr>
            <w:pStyle w:val="TOC3"/>
            <w:tabs>
              <w:tab w:val="left" w:pos="1440"/>
              <w:tab w:val="right" w:leader="dot" w:pos="9016"/>
            </w:tabs>
            <w:rPr>
              <w:rFonts w:ascii="Times New Roman" w:eastAsiaTheme="minorEastAsia" w:hAnsi="Times New Roman"/>
              <w:noProof/>
              <w:kern w:val="2"/>
              <w:sz w:val="24"/>
              <w:szCs w:val="24"/>
              <w14:ligatures w14:val="standardContextual"/>
            </w:rPr>
          </w:pPr>
          <w:hyperlink w:anchor="_Toc186556420" w:history="1">
            <w:r w:rsidRPr="00ED53A1">
              <w:rPr>
                <w:rStyle w:val="Hyperlink"/>
                <w:rFonts w:ascii="Times New Roman" w:hAnsi="Times New Roman"/>
                <w:noProof/>
                <w:sz w:val="24"/>
                <w:szCs w:val="24"/>
                <w:lang w:val="lt-LT"/>
              </w:rPr>
              <w:t>1.10.6</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Reikalavimai NSIS integracinėms sąsajoms</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_Toc186556420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29</w:t>
            </w:r>
            <w:r w:rsidRPr="00ED53A1">
              <w:rPr>
                <w:rFonts w:ascii="Times New Roman" w:hAnsi="Times New Roman"/>
                <w:noProof/>
                <w:webHidden/>
                <w:sz w:val="24"/>
                <w:szCs w:val="24"/>
              </w:rPr>
              <w:fldChar w:fldCharType="end"/>
            </w:r>
          </w:hyperlink>
        </w:p>
        <w:p w14:paraId="2C1E3108" w14:textId="7E1E8709" w:rsidR="00E94F6B" w:rsidRPr="00ED53A1" w:rsidRDefault="00E94F6B">
          <w:pPr>
            <w:pStyle w:val="TOC3"/>
            <w:tabs>
              <w:tab w:val="left" w:pos="1440"/>
              <w:tab w:val="right" w:leader="dot" w:pos="9016"/>
            </w:tabs>
            <w:rPr>
              <w:rFonts w:ascii="Times New Roman" w:eastAsiaTheme="minorEastAsia" w:hAnsi="Times New Roman"/>
              <w:noProof/>
              <w:kern w:val="2"/>
              <w:sz w:val="24"/>
              <w:szCs w:val="24"/>
              <w14:ligatures w14:val="standardContextual"/>
            </w:rPr>
          </w:pPr>
          <w:hyperlink w:anchor="_Toc186556421" w:history="1">
            <w:r w:rsidRPr="00ED53A1">
              <w:rPr>
                <w:rStyle w:val="Hyperlink"/>
                <w:rFonts w:ascii="Times New Roman" w:hAnsi="Times New Roman"/>
                <w:noProof/>
                <w:sz w:val="24"/>
                <w:szCs w:val="24"/>
                <w:lang w:val="lt-LT"/>
              </w:rPr>
              <w:t>1.10.7</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Reikalavimai NSIS naudotojo sąsajai ir ergonomikai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_Toc186556421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30</w:t>
            </w:r>
            <w:r w:rsidRPr="00ED53A1">
              <w:rPr>
                <w:rFonts w:ascii="Times New Roman" w:hAnsi="Times New Roman"/>
                <w:noProof/>
                <w:webHidden/>
                <w:sz w:val="24"/>
                <w:szCs w:val="24"/>
              </w:rPr>
              <w:fldChar w:fldCharType="end"/>
            </w:r>
          </w:hyperlink>
        </w:p>
        <w:p w14:paraId="1D4BBD5A" w14:textId="1231396A" w:rsidR="00E94F6B" w:rsidRPr="00ED53A1" w:rsidRDefault="00E94F6B">
          <w:pPr>
            <w:pStyle w:val="TOC3"/>
            <w:tabs>
              <w:tab w:val="left" w:pos="1440"/>
              <w:tab w:val="right" w:leader="dot" w:pos="9016"/>
            </w:tabs>
            <w:rPr>
              <w:rFonts w:ascii="Times New Roman" w:eastAsiaTheme="minorEastAsia" w:hAnsi="Times New Roman"/>
              <w:noProof/>
              <w:kern w:val="2"/>
              <w:sz w:val="24"/>
              <w:szCs w:val="24"/>
              <w14:ligatures w14:val="standardContextual"/>
            </w:rPr>
          </w:pPr>
          <w:hyperlink w:anchor="_Toc186556422" w:history="1">
            <w:r w:rsidRPr="00ED53A1">
              <w:rPr>
                <w:rStyle w:val="Hyperlink"/>
                <w:rFonts w:ascii="Times New Roman" w:hAnsi="Times New Roman"/>
                <w:noProof/>
                <w:sz w:val="24"/>
                <w:szCs w:val="24"/>
                <w:lang w:val="lt-LT"/>
              </w:rPr>
              <w:t>1.10.8</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Reikalavimai duomenų migravimui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_Toc186556422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32</w:t>
            </w:r>
            <w:r w:rsidRPr="00ED53A1">
              <w:rPr>
                <w:rFonts w:ascii="Times New Roman" w:hAnsi="Times New Roman"/>
                <w:noProof/>
                <w:webHidden/>
                <w:sz w:val="24"/>
                <w:szCs w:val="24"/>
              </w:rPr>
              <w:fldChar w:fldCharType="end"/>
            </w:r>
          </w:hyperlink>
        </w:p>
        <w:p w14:paraId="7DABD712" w14:textId="27C54E78" w:rsidR="00E94F6B" w:rsidRPr="00ED53A1" w:rsidRDefault="00E94F6B">
          <w:pPr>
            <w:pStyle w:val="TOC3"/>
            <w:tabs>
              <w:tab w:val="left" w:pos="1440"/>
              <w:tab w:val="right" w:leader="dot" w:pos="9016"/>
            </w:tabs>
            <w:rPr>
              <w:rFonts w:ascii="Times New Roman" w:eastAsiaTheme="minorEastAsia" w:hAnsi="Times New Roman"/>
              <w:noProof/>
              <w:kern w:val="2"/>
              <w:sz w:val="24"/>
              <w:szCs w:val="24"/>
              <w14:ligatures w14:val="standardContextual"/>
            </w:rPr>
          </w:pPr>
          <w:hyperlink w:anchor="_Toc186556423" w:history="1">
            <w:r w:rsidRPr="00ED53A1">
              <w:rPr>
                <w:rStyle w:val="Hyperlink"/>
                <w:rFonts w:ascii="Times New Roman" w:hAnsi="Times New Roman"/>
                <w:noProof/>
                <w:sz w:val="24"/>
                <w:szCs w:val="24"/>
                <w:lang w:val="lt-LT"/>
              </w:rPr>
              <w:t>1.10.9</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Reikalavimai duomenų archyvavimui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_Toc186556423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33</w:t>
            </w:r>
            <w:r w:rsidRPr="00ED53A1">
              <w:rPr>
                <w:rFonts w:ascii="Times New Roman" w:hAnsi="Times New Roman"/>
                <w:noProof/>
                <w:webHidden/>
                <w:sz w:val="24"/>
                <w:szCs w:val="24"/>
              </w:rPr>
              <w:fldChar w:fldCharType="end"/>
            </w:r>
          </w:hyperlink>
        </w:p>
        <w:p w14:paraId="4466C247" w14:textId="2C64959E" w:rsidR="00E94F6B" w:rsidRPr="00ED53A1" w:rsidRDefault="00E94F6B">
          <w:pPr>
            <w:pStyle w:val="TOC3"/>
            <w:tabs>
              <w:tab w:val="left" w:pos="1440"/>
              <w:tab w:val="right" w:leader="dot" w:pos="9016"/>
            </w:tabs>
            <w:rPr>
              <w:rFonts w:ascii="Times New Roman" w:eastAsiaTheme="minorEastAsia" w:hAnsi="Times New Roman"/>
              <w:noProof/>
              <w:kern w:val="2"/>
              <w:sz w:val="24"/>
              <w:szCs w:val="24"/>
              <w14:ligatures w14:val="standardContextual"/>
            </w:rPr>
          </w:pPr>
          <w:hyperlink w:anchor="_Toc186556424" w:history="1">
            <w:r w:rsidRPr="00ED53A1">
              <w:rPr>
                <w:rStyle w:val="Hyperlink"/>
                <w:rFonts w:ascii="Times New Roman" w:hAnsi="Times New Roman"/>
                <w:noProof/>
                <w:sz w:val="24"/>
                <w:szCs w:val="24"/>
                <w:lang w:val="lt-LT"/>
              </w:rPr>
              <w:t>1.10.10</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Reikalavimai paslaugų teikimui</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_Toc186556424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33</w:t>
            </w:r>
            <w:r w:rsidRPr="00ED53A1">
              <w:rPr>
                <w:rFonts w:ascii="Times New Roman" w:hAnsi="Times New Roman"/>
                <w:noProof/>
                <w:webHidden/>
                <w:sz w:val="24"/>
                <w:szCs w:val="24"/>
              </w:rPr>
              <w:fldChar w:fldCharType="end"/>
            </w:r>
          </w:hyperlink>
        </w:p>
        <w:p w14:paraId="3537F77C" w14:textId="7013436D" w:rsidR="00E94F6B" w:rsidRPr="00ED53A1" w:rsidRDefault="00E94F6B">
          <w:pPr>
            <w:pStyle w:val="TOC3"/>
            <w:tabs>
              <w:tab w:val="left" w:pos="1440"/>
              <w:tab w:val="right" w:leader="dot" w:pos="9016"/>
            </w:tabs>
            <w:rPr>
              <w:rFonts w:ascii="Times New Roman" w:eastAsiaTheme="minorEastAsia" w:hAnsi="Times New Roman"/>
              <w:noProof/>
              <w:kern w:val="2"/>
              <w:sz w:val="24"/>
              <w:szCs w:val="24"/>
              <w14:ligatures w14:val="standardContextual"/>
            </w:rPr>
          </w:pPr>
          <w:hyperlink w:anchor="_Toc186556425" w:history="1">
            <w:r w:rsidRPr="00ED53A1">
              <w:rPr>
                <w:rStyle w:val="Hyperlink"/>
                <w:rFonts w:ascii="Times New Roman" w:hAnsi="Times New Roman"/>
                <w:noProof/>
                <w:sz w:val="24"/>
                <w:szCs w:val="24"/>
                <w:lang w:val="lt-LT"/>
              </w:rPr>
              <w:t>1.10.11</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Reikalavimai NSIS diegimo paslaugų etapams ir terminams</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_Toc186556425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42</w:t>
            </w:r>
            <w:r w:rsidRPr="00ED53A1">
              <w:rPr>
                <w:rFonts w:ascii="Times New Roman" w:hAnsi="Times New Roman"/>
                <w:noProof/>
                <w:webHidden/>
                <w:sz w:val="24"/>
                <w:szCs w:val="24"/>
              </w:rPr>
              <w:fldChar w:fldCharType="end"/>
            </w:r>
          </w:hyperlink>
        </w:p>
        <w:p w14:paraId="3F1E13C8" w14:textId="70ED6AFC" w:rsidR="00E94F6B" w:rsidRPr="00ED53A1" w:rsidRDefault="00E94F6B">
          <w:pPr>
            <w:pStyle w:val="TOC3"/>
            <w:tabs>
              <w:tab w:val="left" w:pos="1440"/>
              <w:tab w:val="right" w:leader="dot" w:pos="9016"/>
            </w:tabs>
            <w:rPr>
              <w:rFonts w:ascii="Times New Roman" w:eastAsiaTheme="minorEastAsia" w:hAnsi="Times New Roman"/>
              <w:noProof/>
              <w:kern w:val="2"/>
              <w:sz w:val="24"/>
              <w:szCs w:val="24"/>
              <w14:ligatures w14:val="standardContextual"/>
            </w:rPr>
          </w:pPr>
          <w:hyperlink w:anchor="_Toc186556426" w:history="1">
            <w:r w:rsidRPr="00ED53A1">
              <w:rPr>
                <w:rStyle w:val="Hyperlink"/>
                <w:rFonts w:ascii="Times New Roman" w:hAnsi="Times New Roman"/>
                <w:noProof/>
                <w:sz w:val="24"/>
                <w:szCs w:val="24"/>
                <w:lang w:val="lt-LT"/>
              </w:rPr>
              <w:t>1.10.12</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Darbų grafikas, reikalavimai sistemos diegimo etapams</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_Toc186556426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44</w:t>
            </w:r>
            <w:r w:rsidRPr="00ED53A1">
              <w:rPr>
                <w:rFonts w:ascii="Times New Roman" w:hAnsi="Times New Roman"/>
                <w:noProof/>
                <w:webHidden/>
                <w:sz w:val="24"/>
                <w:szCs w:val="24"/>
              </w:rPr>
              <w:fldChar w:fldCharType="end"/>
            </w:r>
          </w:hyperlink>
        </w:p>
        <w:p w14:paraId="7FE9C149" w14:textId="172D0F38" w:rsidR="00E94F6B" w:rsidRPr="00ED53A1" w:rsidRDefault="00E94F6B">
          <w:pPr>
            <w:pStyle w:val="TOC3"/>
            <w:tabs>
              <w:tab w:val="left" w:pos="1440"/>
              <w:tab w:val="right" w:leader="dot" w:pos="9016"/>
            </w:tabs>
            <w:rPr>
              <w:rFonts w:ascii="Times New Roman" w:eastAsiaTheme="minorEastAsia" w:hAnsi="Times New Roman"/>
              <w:noProof/>
              <w:kern w:val="2"/>
              <w:sz w:val="24"/>
              <w:szCs w:val="24"/>
              <w14:ligatures w14:val="standardContextual"/>
            </w:rPr>
          </w:pPr>
          <w:hyperlink w:anchor="_Toc186556427" w:history="1">
            <w:r w:rsidRPr="00ED53A1">
              <w:rPr>
                <w:rStyle w:val="Hyperlink"/>
                <w:rFonts w:ascii="Times New Roman" w:hAnsi="Times New Roman"/>
                <w:noProof/>
                <w:sz w:val="24"/>
                <w:szCs w:val="24"/>
                <w:lang w:val="lt-LT"/>
              </w:rPr>
              <w:t>1.10.13</w:t>
            </w:r>
            <w:r w:rsidRPr="00ED53A1">
              <w:rPr>
                <w:rFonts w:ascii="Times New Roman" w:eastAsiaTheme="minorEastAsia" w:hAnsi="Times New Roman"/>
                <w:noProof/>
                <w:kern w:val="2"/>
                <w:sz w:val="24"/>
                <w:szCs w:val="24"/>
                <w14:ligatures w14:val="standardContextual"/>
              </w:rPr>
              <w:tab/>
            </w:r>
            <w:r w:rsidRPr="00ED53A1">
              <w:rPr>
                <w:rStyle w:val="Hyperlink"/>
                <w:rFonts w:ascii="Times New Roman" w:hAnsi="Times New Roman"/>
                <w:noProof/>
                <w:sz w:val="24"/>
                <w:szCs w:val="24"/>
                <w:lang w:val="lt-LT"/>
              </w:rPr>
              <w:t>Darbo vietų skaičius pagal funkcines sritis</w:t>
            </w:r>
            <w:r w:rsidRPr="00ED53A1">
              <w:rPr>
                <w:rFonts w:ascii="Times New Roman" w:hAnsi="Times New Roman"/>
                <w:noProof/>
                <w:webHidden/>
                <w:sz w:val="24"/>
                <w:szCs w:val="24"/>
              </w:rPr>
              <w:tab/>
            </w:r>
            <w:r w:rsidRPr="00ED53A1">
              <w:rPr>
                <w:rFonts w:ascii="Times New Roman" w:hAnsi="Times New Roman"/>
                <w:noProof/>
                <w:webHidden/>
                <w:sz w:val="24"/>
                <w:szCs w:val="24"/>
              </w:rPr>
              <w:fldChar w:fldCharType="begin"/>
            </w:r>
            <w:r w:rsidRPr="00ED53A1">
              <w:rPr>
                <w:rFonts w:ascii="Times New Roman" w:hAnsi="Times New Roman"/>
                <w:noProof/>
                <w:webHidden/>
                <w:sz w:val="24"/>
                <w:szCs w:val="24"/>
              </w:rPr>
              <w:instrText xml:space="preserve"> PAGEREF _Toc186556427 \h </w:instrText>
            </w:r>
            <w:r w:rsidRPr="00ED53A1">
              <w:rPr>
                <w:rFonts w:ascii="Times New Roman" w:hAnsi="Times New Roman"/>
                <w:noProof/>
                <w:webHidden/>
                <w:sz w:val="24"/>
                <w:szCs w:val="24"/>
              </w:rPr>
            </w:r>
            <w:r w:rsidRPr="00ED53A1">
              <w:rPr>
                <w:rFonts w:ascii="Times New Roman" w:hAnsi="Times New Roman"/>
                <w:noProof/>
                <w:webHidden/>
                <w:sz w:val="24"/>
                <w:szCs w:val="24"/>
              </w:rPr>
              <w:fldChar w:fldCharType="separate"/>
            </w:r>
            <w:r w:rsidR="000A2EB3">
              <w:rPr>
                <w:rFonts w:ascii="Times New Roman" w:hAnsi="Times New Roman"/>
                <w:noProof/>
                <w:webHidden/>
                <w:sz w:val="24"/>
                <w:szCs w:val="24"/>
              </w:rPr>
              <w:t>49</w:t>
            </w:r>
            <w:r w:rsidRPr="00ED53A1">
              <w:rPr>
                <w:rFonts w:ascii="Times New Roman" w:hAnsi="Times New Roman"/>
                <w:noProof/>
                <w:webHidden/>
                <w:sz w:val="24"/>
                <w:szCs w:val="24"/>
              </w:rPr>
              <w:fldChar w:fldCharType="end"/>
            </w:r>
          </w:hyperlink>
        </w:p>
        <w:p w14:paraId="629B36EA" w14:textId="45A9015C" w:rsidR="00B6211D" w:rsidRPr="00ED4692" w:rsidRDefault="00397DB1" w:rsidP="0049363D">
          <w:pPr>
            <w:spacing w:line="276" w:lineRule="auto"/>
            <w:jc w:val="both"/>
            <w:rPr>
              <w:rFonts w:ascii="Times New Roman" w:hAnsi="Times New Roman"/>
              <w:lang w:val="lt-LT"/>
            </w:rPr>
          </w:pPr>
          <w:r w:rsidRPr="00ED53A1">
            <w:rPr>
              <w:rFonts w:ascii="Times New Roman" w:hAnsi="Times New Roman"/>
              <w:b/>
              <w:bCs/>
              <w:lang w:val="lt-LT"/>
            </w:rPr>
            <w:fldChar w:fldCharType="end"/>
          </w:r>
        </w:p>
      </w:sdtContent>
    </w:sdt>
    <w:p w14:paraId="629B36EB" w14:textId="77777777" w:rsidR="00B6211D" w:rsidRPr="00ED4692" w:rsidRDefault="00397DB1">
      <w:pPr>
        <w:jc w:val="both"/>
        <w:rPr>
          <w:rFonts w:ascii="Times New Roman" w:hAnsi="Times New Roman"/>
          <w:lang w:val="lt-LT"/>
        </w:rPr>
      </w:pPr>
      <w:r w:rsidRPr="00ED4692">
        <w:rPr>
          <w:rFonts w:ascii="Times New Roman" w:hAnsi="Times New Roman"/>
          <w:lang w:val="lt-LT"/>
        </w:rPr>
        <w:br w:type="page"/>
      </w:r>
    </w:p>
    <w:p w14:paraId="0DAF0F81" w14:textId="77777777" w:rsidR="00857B3F" w:rsidRPr="00ED4692" w:rsidRDefault="00857B3F" w:rsidP="00857B3F">
      <w:pPr>
        <w:pStyle w:val="Heading2"/>
        <w:rPr>
          <w:rFonts w:ascii="Times New Roman" w:hAnsi="Times New Roman" w:cs="Times New Roman"/>
          <w:lang w:val="lt-LT"/>
        </w:rPr>
      </w:pPr>
      <w:bookmarkStart w:id="1" w:name="_Toc186556395"/>
      <w:r w:rsidRPr="00ED4692">
        <w:rPr>
          <w:rFonts w:ascii="Times New Roman" w:hAnsi="Times New Roman" w:cs="Times New Roman"/>
          <w:lang w:val="lt-LT"/>
        </w:rPr>
        <w:lastRenderedPageBreak/>
        <w:t>Sąvokos ir sutrumpinimai</w:t>
      </w:r>
      <w:bookmarkEnd w:id="1"/>
    </w:p>
    <w:tbl>
      <w:tblPr>
        <w:tblStyle w:val="TableGrid"/>
        <w:tblW w:w="0" w:type="auto"/>
        <w:tblLook w:val="04A0" w:firstRow="1" w:lastRow="0" w:firstColumn="1" w:lastColumn="0" w:noHBand="0" w:noVBand="1"/>
      </w:tblPr>
      <w:tblGrid>
        <w:gridCol w:w="2758"/>
        <w:gridCol w:w="6258"/>
      </w:tblGrid>
      <w:tr w:rsidR="00857B3F" w:rsidRPr="00ED4692" w14:paraId="267FDBA2" w14:textId="77777777" w:rsidTr="00D724FF">
        <w:tc>
          <w:tcPr>
            <w:tcW w:w="2758" w:type="dxa"/>
          </w:tcPr>
          <w:p w14:paraId="0FF28E39" w14:textId="77777777" w:rsidR="00857B3F" w:rsidRPr="00ED4692" w:rsidRDefault="00857B3F" w:rsidP="00D724FF">
            <w:pPr>
              <w:jc w:val="both"/>
              <w:rPr>
                <w:rFonts w:ascii="Times New Roman" w:hAnsi="Times New Roman"/>
                <w:b/>
                <w:bCs/>
                <w:lang w:val="lt-LT"/>
              </w:rPr>
            </w:pPr>
            <w:r w:rsidRPr="00ED4692">
              <w:rPr>
                <w:rFonts w:ascii="Times New Roman" w:hAnsi="Times New Roman"/>
                <w:b/>
                <w:bCs/>
                <w:lang w:val="lt-LT"/>
              </w:rPr>
              <w:t>Sąvoka / sutrumpinimas</w:t>
            </w:r>
          </w:p>
        </w:tc>
        <w:tc>
          <w:tcPr>
            <w:tcW w:w="6258" w:type="dxa"/>
          </w:tcPr>
          <w:p w14:paraId="6746E9AF" w14:textId="77777777" w:rsidR="00857B3F" w:rsidRPr="00ED4692" w:rsidRDefault="00857B3F" w:rsidP="00D724FF">
            <w:pPr>
              <w:jc w:val="both"/>
              <w:rPr>
                <w:rFonts w:ascii="Times New Roman" w:hAnsi="Times New Roman"/>
                <w:b/>
                <w:bCs/>
                <w:lang w:val="lt-LT"/>
              </w:rPr>
            </w:pPr>
            <w:r w:rsidRPr="00ED4692">
              <w:rPr>
                <w:rFonts w:ascii="Times New Roman" w:hAnsi="Times New Roman"/>
                <w:b/>
                <w:bCs/>
                <w:lang w:val="lt-LT"/>
              </w:rPr>
              <w:t>Paaiškinimas</w:t>
            </w:r>
          </w:p>
        </w:tc>
      </w:tr>
      <w:tr w:rsidR="00857B3F" w:rsidRPr="00ED4692" w14:paraId="6437E4F8" w14:textId="77777777" w:rsidTr="00D724FF">
        <w:tc>
          <w:tcPr>
            <w:tcW w:w="2758" w:type="dxa"/>
          </w:tcPr>
          <w:p w14:paraId="12198F66"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BPM</w:t>
            </w:r>
          </w:p>
        </w:tc>
        <w:tc>
          <w:tcPr>
            <w:tcW w:w="6258" w:type="dxa"/>
          </w:tcPr>
          <w:p w14:paraId="799F02B5"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BPM Verslo procesų modeliavimo notacija (angl. Business Process Modeling)</w:t>
            </w:r>
          </w:p>
        </w:tc>
      </w:tr>
      <w:tr w:rsidR="00857B3F" w:rsidRPr="00ED4692" w14:paraId="734CF330" w14:textId="77777777" w:rsidTr="00D724FF">
        <w:tc>
          <w:tcPr>
            <w:tcW w:w="2758" w:type="dxa"/>
          </w:tcPr>
          <w:p w14:paraId="4F57EAAA"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CADB</w:t>
            </w:r>
          </w:p>
        </w:tc>
        <w:tc>
          <w:tcPr>
            <w:tcW w:w="6258" w:type="dxa"/>
          </w:tcPr>
          <w:p w14:paraId="7AD25D29"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Centrinė asmenų duomenų bazė</w:t>
            </w:r>
          </w:p>
        </w:tc>
      </w:tr>
      <w:tr w:rsidR="00857B3F" w:rsidRPr="00ED4692" w14:paraId="69DB01A3" w14:textId="77777777" w:rsidTr="00D724FF">
        <w:tc>
          <w:tcPr>
            <w:tcW w:w="2758" w:type="dxa"/>
          </w:tcPr>
          <w:p w14:paraId="6A1A7E08"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CVP IS</w:t>
            </w:r>
          </w:p>
        </w:tc>
        <w:tc>
          <w:tcPr>
            <w:tcW w:w="6258" w:type="dxa"/>
          </w:tcPr>
          <w:p w14:paraId="1561F404"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Centrinė viešųjų pirkimų informacinė sistema</w:t>
            </w:r>
          </w:p>
        </w:tc>
      </w:tr>
      <w:tr w:rsidR="00857B3F" w:rsidRPr="00ED4692" w14:paraId="0F51BD78" w14:textId="77777777" w:rsidTr="00D724FF">
        <w:tc>
          <w:tcPr>
            <w:tcW w:w="2758" w:type="dxa"/>
          </w:tcPr>
          <w:p w14:paraId="11DAAF4C"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DVS Avilys</w:t>
            </w:r>
          </w:p>
        </w:tc>
        <w:tc>
          <w:tcPr>
            <w:tcW w:w="6258" w:type="dxa"/>
          </w:tcPr>
          <w:p w14:paraId="0D83AB5D"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Dokumentų valdymo sistema Avilys</w:t>
            </w:r>
          </w:p>
        </w:tc>
      </w:tr>
      <w:tr w:rsidR="00857B3F" w:rsidRPr="00ED4692" w14:paraId="70AF51EE" w14:textId="77777777" w:rsidTr="00D724FF">
        <w:tc>
          <w:tcPr>
            <w:tcW w:w="2758" w:type="dxa"/>
          </w:tcPr>
          <w:p w14:paraId="4DDE5E4A" w14:textId="77777777" w:rsidR="00857B3F" w:rsidRPr="00ED4692" w:rsidRDefault="00857B3F" w:rsidP="00D724FF">
            <w:pPr>
              <w:jc w:val="both"/>
              <w:rPr>
                <w:rFonts w:ascii="Times New Roman" w:hAnsi="Times New Roman"/>
                <w:color w:val="000000"/>
                <w:lang w:val="lt-LT"/>
              </w:rPr>
            </w:pPr>
            <w:r w:rsidRPr="00ED4692">
              <w:rPr>
                <w:rFonts w:ascii="Times New Roman" w:hAnsi="Times New Roman"/>
                <w:color w:val="000000"/>
                <w:lang w:val="lt-LT"/>
              </w:rPr>
              <w:t>EMS DB</w:t>
            </w:r>
          </w:p>
        </w:tc>
        <w:tc>
          <w:tcPr>
            <w:tcW w:w="6258" w:type="dxa"/>
          </w:tcPr>
          <w:p w14:paraId="66D4117A" w14:textId="77777777" w:rsidR="00857B3F" w:rsidRPr="00ED4692" w:rsidRDefault="00857B3F" w:rsidP="00D724FF">
            <w:pPr>
              <w:jc w:val="both"/>
              <w:rPr>
                <w:rFonts w:ascii="Times New Roman" w:hAnsi="Times New Roman"/>
                <w:color w:val="000000"/>
                <w:lang w:val="lt-LT"/>
              </w:rPr>
            </w:pPr>
            <w:r w:rsidRPr="00ED4692">
              <w:rPr>
                <w:rFonts w:ascii="Times New Roman" w:hAnsi="Times New Roman"/>
                <w:color w:val="000000"/>
                <w:lang w:val="lt-LT"/>
              </w:rPr>
              <w:t>Elektromagnetinio suderinamumo ir radijo spektro bandymų duomenų bazė</w:t>
            </w:r>
          </w:p>
        </w:tc>
      </w:tr>
      <w:tr w:rsidR="00857B3F" w:rsidRPr="00ED4692" w14:paraId="244746C7" w14:textId="77777777" w:rsidTr="00D724FF">
        <w:tc>
          <w:tcPr>
            <w:tcW w:w="2758" w:type="dxa"/>
          </w:tcPr>
          <w:p w14:paraId="10E704C9"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FABIS (FVAIS)</w:t>
            </w:r>
          </w:p>
        </w:tc>
        <w:tc>
          <w:tcPr>
            <w:tcW w:w="6258" w:type="dxa"/>
          </w:tcPr>
          <w:p w14:paraId="09AF4719"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Valstybės biudžeto, apskaitos ir mokėjimų sistemos VSS finansinės apskaitos bendrasis posistemis</w:t>
            </w:r>
          </w:p>
        </w:tc>
      </w:tr>
      <w:tr w:rsidR="00857B3F" w:rsidRPr="00ED4692" w14:paraId="3A30B056" w14:textId="77777777" w:rsidTr="00D724FF">
        <w:tc>
          <w:tcPr>
            <w:tcW w:w="2758" w:type="dxa"/>
          </w:tcPr>
          <w:p w14:paraId="5D72F8B6"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IS</w:t>
            </w:r>
          </w:p>
        </w:tc>
        <w:tc>
          <w:tcPr>
            <w:tcW w:w="6258" w:type="dxa"/>
          </w:tcPr>
          <w:p w14:paraId="1EBC55B5"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Informacinė sistema</w:t>
            </w:r>
          </w:p>
        </w:tc>
      </w:tr>
      <w:tr w:rsidR="00857B3F" w:rsidRPr="00ED4692" w14:paraId="2B0F8E49" w14:textId="77777777" w:rsidTr="00D724FF">
        <w:tc>
          <w:tcPr>
            <w:tcW w:w="2758" w:type="dxa"/>
          </w:tcPr>
          <w:p w14:paraId="78E993D4"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MMR</w:t>
            </w:r>
          </w:p>
        </w:tc>
        <w:tc>
          <w:tcPr>
            <w:tcW w:w="6258" w:type="dxa"/>
          </w:tcPr>
          <w:p w14:paraId="33D91BE2"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Mokesčių mokėtojų registras</w:t>
            </w:r>
          </w:p>
        </w:tc>
      </w:tr>
      <w:tr w:rsidR="00857B3F" w:rsidRPr="00ED4692" w14:paraId="16C0DA2E" w14:textId="77777777" w:rsidTr="00D724FF">
        <w:tc>
          <w:tcPr>
            <w:tcW w:w="2758" w:type="dxa"/>
          </w:tcPr>
          <w:p w14:paraId="0ED2508D"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NSIS</w:t>
            </w:r>
          </w:p>
        </w:tc>
        <w:tc>
          <w:tcPr>
            <w:tcW w:w="6258" w:type="dxa"/>
          </w:tcPr>
          <w:p w14:paraId="3568F662"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Nauja sąskaitų išrašymo sistema</w:t>
            </w:r>
          </w:p>
        </w:tc>
      </w:tr>
      <w:tr w:rsidR="00857B3F" w:rsidRPr="00ED4692" w14:paraId="432194EB" w14:textId="77777777" w:rsidTr="00D724FF">
        <w:tc>
          <w:tcPr>
            <w:tcW w:w="2758" w:type="dxa"/>
          </w:tcPr>
          <w:p w14:paraId="7F7EE29C"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NVS</w:t>
            </w:r>
          </w:p>
        </w:tc>
        <w:tc>
          <w:tcPr>
            <w:tcW w:w="6258" w:type="dxa"/>
          </w:tcPr>
          <w:p w14:paraId="41C87AF3"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Numeracijos valdymo sistema</w:t>
            </w:r>
          </w:p>
        </w:tc>
      </w:tr>
      <w:tr w:rsidR="00857B3F" w:rsidRPr="00ED4692" w14:paraId="51119704" w14:textId="77777777" w:rsidTr="00D724FF">
        <w:tc>
          <w:tcPr>
            <w:tcW w:w="2758" w:type="dxa"/>
          </w:tcPr>
          <w:p w14:paraId="7A5AD0A3"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RAD</w:t>
            </w:r>
            <w:r w:rsidRPr="00ED4692">
              <w:rPr>
                <w:rStyle w:val="font01"/>
                <w:rFonts w:ascii="Times New Roman" w:eastAsiaTheme="majorEastAsia" w:hAnsi="Times New Roman" w:cs="Times New Roman"/>
                <w:lang w:val="lt-LT"/>
              </w:rPr>
              <w:t>400</w:t>
            </w:r>
          </w:p>
        </w:tc>
        <w:tc>
          <w:tcPr>
            <w:tcW w:w="6258" w:type="dxa"/>
          </w:tcPr>
          <w:p w14:paraId="0902F22E"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Radijo dažnių ir leidimų tvarkymo sistema</w:t>
            </w:r>
          </w:p>
        </w:tc>
      </w:tr>
      <w:tr w:rsidR="00857B3F" w:rsidRPr="00543133" w14:paraId="3BA95EE8" w14:textId="77777777" w:rsidTr="00D724FF">
        <w:tc>
          <w:tcPr>
            <w:tcW w:w="2758" w:type="dxa"/>
          </w:tcPr>
          <w:p w14:paraId="19D449D1" w14:textId="1671D3EF" w:rsidR="00857B3F" w:rsidRPr="00ED4692" w:rsidRDefault="00857B3F" w:rsidP="02C113EE">
            <w:pPr>
              <w:jc w:val="both"/>
              <w:rPr>
                <w:rFonts w:ascii="Times New Roman" w:hAnsi="Times New Roman"/>
                <w:lang w:val="lt-LT"/>
              </w:rPr>
            </w:pPr>
            <w:r w:rsidRPr="02C113EE">
              <w:rPr>
                <w:rFonts w:ascii="Times New Roman" w:hAnsi="Times New Roman"/>
                <w:color w:val="000000" w:themeColor="text1"/>
                <w:lang w:val="lt-LT"/>
              </w:rPr>
              <w:t>SABIS</w:t>
            </w:r>
          </w:p>
          <w:p w14:paraId="2ADB5929" w14:textId="78866959" w:rsidR="00857B3F" w:rsidRPr="00ED4692" w:rsidRDefault="00857B3F" w:rsidP="00D724FF">
            <w:pPr>
              <w:jc w:val="both"/>
              <w:rPr>
                <w:rFonts w:ascii="Times New Roman" w:hAnsi="Times New Roman"/>
                <w:color w:val="000000" w:themeColor="text1"/>
                <w:lang w:val="lt-LT"/>
              </w:rPr>
            </w:pPr>
          </w:p>
        </w:tc>
        <w:tc>
          <w:tcPr>
            <w:tcW w:w="6258" w:type="dxa"/>
          </w:tcPr>
          <w:p w14:paraId="3BF8322B"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Sąskaitų administravimo bendroji informacinė sistema</w:t>
            </w:r>
          </w:p>
        </w:tc>
      </w:tr>
      <w:tr w:rsidR="00857B3F" w:rsidRPr="00ED4692" w14:paraId="5BC869DF" w14:textId="77777777" w:rsidTr="00D724FF">
        <w:tc>
          <w:tcPr>
            <w:tcW w:w="2758" w:type="dxa"/>
          </w:tcPr>
          <w:p w14:paraId="6BAAC877"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SIP</w:t>
            </w:r>
          </w:p>
        </w:tc>
        <w:tc>
          <w:tcPr>
            <w:tcW w:w="6258" w:type="dxa"/>
          </w:tcPr>
          <w:p w14:paraId="11D96370"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Sąskaitų išrašymo posistemė</w:t>
            </w:r>
          </w:p>
        </w:tc>
      </w:tr>
      <w:tr w:rsidR="00857B3F" w:rsidRPr="00ED4692" w14:paraId="05B77248" w14:textId="77777777" w:rsidTr="00D724FF">
        <w:tc>
          <w:tcPr>
            <w:tcW w:w="2758" w:type="dxa"/>
          </w:tcPr>
          <w:p w14:paraId="329273F8"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SVS</w:t>
            </w:r>
          </w:p>
        </w:tc>
        <w:tc>
          <w:tcPr>
            <w:tcW w:w="6258" w:type="dxa"/>
          </w:tcPr>
          <w:p w14:paraId="3777B069"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Spektro valdymo sistema</w:t>
            </w:r>
          </w:p>
        </w:tc>
      </w:tr>
      <w:tr w:rsidR="00857B3F" w:rsidRPr="00ED4692" w14:paraId="2EBD5432" w14:textId="77777777" w:rsidTr="00D724FF">
        <w:tc>
          <w:tcPr>
            <w:tcW w:w="2758" w:type="dxa"/>
          </w:tcPr>
          <w:p w14:paraId="69A7E83B"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VBAMS</w:t>
            </w:r>
          </w:p>
        </w:tc>
        <w:tc>
          <w:tcPr>
            <w:tcW w:w="6258" w:type="dxa"/>
          </w:tcPr>
          <w:p w14:paraId="6985027D"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lang w:val="lt-LT"/>
              </w:rPr>
              <w:t>Valstybės biudžeto apskaitos ir mokėjimų sistema</w:t>
            </w:r>
          </w:p>
        </w:tc>
      </w:tr>
      <w:tr w:rsidR="00857B3F" w:rsidRPr="00ED4692" w14:paraId="5136753B" w14:textId="77777777" w:rsidTr="00D724FF">
        <w:trPr>
          <w:trHeight w:val="300"/>
        </w:trPr>
        <w:tc>
          <w:tcPr>
            <w:tcW w:w="2758" w:type="dxa"/>
          </w:tcPr>
          <w:p w14:paraId="3053D363" w14:textId="77777777" w:rsidR="00857B3F" w:rsidRPr="00ED4692" w:rsidRDefault="00857B3F" w:rsidP="00D724FF">
            <w:pPr>
              <w:jc w:val="both"/>
              <w:rPr>
                <w:rFonts w:ascii="Times New Roman" w:hAnsi="Times New Roman"/>
                <w:lang w:val="lt-LT"/>
              </w:rPr>
            </w:pPr>
            <w:r w:rsidRPr="00ED4692">
              <w:rPr>
                <w:rFonts w:ascii="Times New Roman" w:hAnsi="Times New Roman"/>
                <w:b/>
                <w:bCs/>
                <w:color w:val="000000" w:themeColor="text1"/>
                <w:lang w:val="lt-LT"/>
              </w:rPr>
              <w:t>API</w:t>
            </w:r>
          </w:p>
        </w:tc>
        <w:tc>
          <w:tcPr>
            <w:tcW w:w="6258" w:type="dxa"/>
          </w:tcPr>
          <w:p w14:paraId="1AE152E9" w14:textId="77777777" w:rsidR="00857B3F" w:rsidRPr="00ED4692" w:rsidRDefault="00857B3F" w:rsidP="00D724FF">
            <w:pPr>
              <w:jc w:val="both"/>
              <w:rPr>
                <w:rFonts w:ascii="Times New Roman" w:hAnsi="Times New Roman"/>
                <w:lang w:val="lt-LT"/>
              </w:rPr>
            </w:pPr>
            <w:r w:rsidRPr="00ED4692">
              <w:rPr>
                <w:rFonts w:ascii="Times New Roman" w:hAnsi="Times New Roman"/>
                <w:color w:val="000000" w:themeColor="text1"/>
                <w:lang w:val="lt-LT"/>
              </w:rPr>
              <w:t>Aplikacijų programavimo sąsaja (angl. Application Programming Interface, API)</w:t>
            </w:r>
          </w:p>
        </w:tc>
      </w:tr>
      <w:tr w:rsidR="00857B3F" w:rsidRPr="00ED4692" w14:paraId="744D4FB0" w14:textId="77777777" w:rsidTr="00D724FF">
        <w:trPr>
          <w:trHeight w:val="300"/>
        </w:trPr>
        <w:tc>
          <w:tcPr>
            <w:tcW w:w="2758" w:type="dxa"/>
          </w:tcPr>
          <w:p w14:paraId="313C484E" w14:textId="77777777" w:rsidR="00857B3F" w:rsidRPr="00ED4692" w:rsidRDefault="00857B3F" w:rsidP="00D724FF">
            <w:pPr>
              <w:jc w:val="both"/>
              <w:rPr>
                <w:rFonts w:ascii="Times New Roman" w:hAnsi="Times New Roman"/>
                <w:b/>
                <w:bCs/>
                <w:color w:val="000000" w:themeColor="text1"/>
                <w:lang w:val="lt-LT"/>
              </w:rPr>
            </w:pPr>
            <w:r w:rsidRPr="00ED4692">
              <w:rPr>
                <w:rFonts w:ascii="Times New Roman" w:hAnsi="Times New Roman"/>
                <w:b/>
                <w:bCs/>
                <w:color w:val="000000" w:themeColor="text1"/>
                <w:lang w:val="lt-LT"/>
              </w:rPr>
              <w:t>PEPPOL</w:t>
            </w:r>
          </w:p>
        </w:tc>
        <w:tc>
          <w:tcPr>
            <w:tcW w:w="6258" w:type="dxa"/>
          </w:tcPr>
          <w:p w14:paraId="70AE9314" w14:textId="77777777" w:rsidR="00857B3F" w:rsidRPr="00ED4692" w:rsidRDefault="00857B3F" w:rsidP="00D724FF">
            <w:pPr>
              <w:jc w:val="both"/>
              <w:rPr>
                <w:rFonts w:ascii="Times New Roman" w:hAnsi="Times New Roman"/>
                <w:color w:val="000000" w:themeColor="text1"/>
                <w:lang w:val="lt-LT"/>
              </w:rPr>
            </w:pPr>
            <w:r w:rsidRPr="00ED4692">
              <w:rPr>
                <w:rFonts w:ascii="Times New Roman" w:hAnsi="Times New Roman"/>
                <w:lang w:val="lt-LT"/>
              </w:rPr>
              <w:t>Saugus tarptautinis tinklas, kuriame įmonės gali keistis dokumentais ir duomenimis su bet kuriuo kitu tinkle registruotu asmeniu. (https://peppol.com)</w:t>
            </w:r>
          </w:p>
        </w:tc>
      </w:tr>
    </w:tbl>
    <w:p w14:paraId="73C5338B" w14:textId="77777777" w:rsidR="00857B3F" w:rsidRDefault="00857B3F" w:rsidP="00857B3F">
      <w:pPr>
        <w:rPr>
          <w:lang w:val="lt-LT"/>
        </w:rPr>
      </w:pPr>
    </w:p>
    <w:p w14:paraId="6D449ABF" w14:textId="2497EF54" w:rsidR="001B7AD1" w:rsidRPr="00ED4692" w:rsidRDefault="001B7AD1" w:rsidP="001B7AD1">
      <w:pPr>
        <w:pStyle w:val="Heading2"/>
        <w:rPr>
          <w:rFonts w:ascii="Times New Roman" w:hAnsi="Times New Roman" w:cs="Times New Roman"/>
          <w:lang w:val="lt-LT"/>
        </w:rPr>
      </w:pPr>
      <w:bookmarkStart w:id="2" w:name="_Toc186556396"/>
      <w:r w:rsidRPr="00ED4692">
        <w:rPr>
          <w:rFonts w:ascii="Times New Roman" w:hAnsi="Times New Roman" w:cs="Times New Roman"/>
          <w:lang w:val="lt-LT"/>
        </w:rPr>
        <w:t>Bendra informacija</w:t>
      </w:r>
      <w:bookmarkEnd w:id="2"/>
    </w:p>
    <w:p w14:paraId="7BF176B0" w14:textId="77777777" w:rsidR="001B7AD1" w:rsidRPr="00ED4692" w:rsidRDefault="001B7AD1" w:rsidP="001B7AD1">
      <w:pPr>
        <w:spacing w:line="276" w:lineRule="auto"/>
        <w:jc w:val="both"/>
        <w:rPr>
          <w:rFonts w:ascii="Times New Roman" w:hAnsi="Times New Roman"/>
          <w:lang w:val="lt-LT"/>
        </w:rPr>
      </w:pPr>
      <w:r w:rsidRPr="00ED4692">
        <w:rPr>
          <w:rFonts w:ascii="Times New Roman" w:hAnsi="Times New Roman"/>
          <w:lang w:val="lt-LT"/>
        </w:rPr>
        <w:t>Ryšių reguliavimo tarnyba (toliau – RRT, Perkančioji organizacija) siekia atnaujinti seną sąskaitų išrašymo  posistemę, kuri nebeatitinka organizacijos poreikių ir įdiegti naują sąskaitų išrašymo sistemą (toliau – NSIS).</w:t>
      </w:r>
    </w:p>
    <w:p w14:paraId="79632DF4" w14:textId="77777777" w:rsidR="001B7AD1" w:rsidRPr="00ED4692" w:rsidRDefault="001B7AD1" w:rsidP="001B7AD1">
      <w:pPr>
        <w:spacing w:line="276" w:lineRule="auto"/>
        <w:jc w:val="both"/>
        <w:rPr>
          <w:rFonts w:ascii="Times New Roman" w:hAnsi="Times New Roman"/>
          <w:lang w:val="lt-LT"/>
        </w:rPr>
      </w:pPr>
      <w:r w:rsidRPr="00ED4692">
        <w:rPr>
          <w:rFonts w:ascii="Times New Roman" w:hAnsi="Times New Roman"/>
          <w:lang w:val="lt-LT"/>
        </w:rPr>
        <w:t>Įdiegta NSIS leistų RRT užtikrinti tikslų ir teisingą klientų sąskaitų apskaitos tvarkymą bei valdyti kitus susijusius verslo procesus, atsižvelgiant į RRT veiklos tikslus, funkcijas ir keliamus reikalavimus.</w:t>
      </w:r>
    </w:p>
    <w:p w14:paraId="1A045A33" w14:textId="5E45CE39" w:rsidR="00DF0A08" w:rsidRPr="00ED4692" w:rsidRDefault="00DF0A08" w:rsidP="001B7AD1">
      <w:pPr>
        <w:spacing w:line="276" w:lineRule="auto"/>
        <w:jc w:val="both"/>
        <w:rPr>
          <w:rFonts w:ascii="Times New Roman" w:hAnsi="Times New Roman"/>
          <w:lang w:val="lt-LT"/>
        </w:rPr>
      </w:pPr>
      <w:r w:rsidRPr="007659A6">
        <w:rPr>
          <w:rFonts w:ascii="Times New Roman" w:hAnsi="Times New Roman"/>
          <w:b/>
          <w:bCs/>
          <w:lang w:val="lt-LT"/>
        </w:rPr>
        <w:t>Projekto tikslas</w:t>
      </w:r>
      <w:r w:rsidRPr="00ED4692">
        <w:rPr>
          <w:rFonts w:ascii="Times New Roman" w:hAnsi="Times New Roman"/>
          <w:lang w:val="lt-LT"/>
        </w:rPr>
        <w:t xml:space="preserve"> - </w:t>
      </w:r>
      <w:r w:rsidR="00AB20F0" w:rsidRPr="00ED4692">
        <w:rPr>
          <w:rFonts w:ascii="Times New Roman" w:hAnsi="Times New Roman"/>
          <w:lang w:val="lt-LT"/>
        </w:rPr>
        <w:t xml:space="preserve">įdiegti NSIS, automatizuojant RRT sąskaitų išrašymo ir skolų valdymo </w:t>
      </w:r>
      <w:r w:rsidR="00EB4450" w:rsidRPr="00ED4692">
        <w:rPr>
          <w:rFonts w:ascii="Times New Roman" w:hAnsi="Times New Roman"/>
          <w:lang w:val="lt-LT"/>
        </w:rPr>
        <w:t>procesus.</w:t>
      </w:r>
    </w:p>
    <w:p w14:paraId="6CE6D8C2" w14:textId="77777777" w:rsidR="001B7AD1" w:rsidRPr="00ED4692" w:rsidRDefault="001B7AD1" w:rsidP="001B7AD1">
      <w:pPr>
        <w:spacing w:line="276" w:lineRule="auto"/>
        <w:jc w:val="both"/>
        <w:rPr>
          <w:rFonts w:ascii="Times New Roman" w:hAnsi="Times New Roman"/>
          <w:lang w:val="lt-LT"/>
        </w:rPr>
      </w:pPr>
      <w:r w:rsidRPr="00ED4692">
        <w:rPr>
          <w:rFonts w:ascii="Times New Roman" w:hAnsi="Times New Roman"/>
          <w:lang w:val="lt-LT"/>
        </w:rPr>
        <w:t>NSIS diegimu siekiama:</w:t>
      </w:r>
    </w:p>
    <w:p w14:paraId="6F1672B3" w14:textId="77777777" w:rsidR="001B7AD1" w:rsidRPr="00ED4692" w:rsidRDefault="001B7AD1" w:rsidP="001B7AD1">
      <w:pPr>
        <w:spacing w:line="276" w:lineRule="auto"/>
        <w:jc w:val="both"/>
        <w:rPr>
          <w:rFonts w:ascii="Times New Roman" w:hAnsi="Times New Roman"/>
          <w:lang w:val="lt-LT"/>
        </w:rPr>
      </w:pPr>
      <w:r w:rsidRPr="00ED4692">
        <w:rPr>
          <w:rFonts w:ascii="Times New Roman" w:hAnsi="Times New Roman"/>
          <w:lang w:val="lt-LT"/>
        </w:rPr>
        <w:t>• automatizuoti sąskaitų išrašymo ir išsiuntimo procesą.</w:t>
      </w:r>
    </w:p>
    <w:p w14:paraId="4B3B3057" w14:textId="77777777" w:rsidR="001B7AD1" w:rsidRPr="00ED4692" w:rsidRDefault="001B7AD1" w:rsidP="001B7AD1">
      <w:pPr>
        <w:spacing w:line="276" w:lineRule="auto"/>
        <w:jc w:val="both"/>
        <w:rPr>
          <w:rFonts w:ascii="Times New Roman" w:hAnsi="Times New Roman"/>
          <w:lang w:val="lt-LT"/>
        </w:rPr>
      </w:pPr>
      <w:r w:rsidRPr="00ED4692">
        <w:rPr>
          <w:rFonts w:ascii="Times New Roman" w:hAnsi="Times New Roman"/>
          <w:lang w:val="lt-LT"/>
        </w:rPr>
        <w:t>• automatizuoti skolininkų informavimo ir skolų valdymo procesus.</w:t>
      </w:r>
    </w:p>
    <w:p w14:paraId="38BA686D" w14:textId="77777777" w:rsidR="001B7AD1" w:rsidRPr="00ED4692" w:rsidRDefault="001B7AD1" w:rsidP="001B7AD1">
      <w:pPr>
        <w:spacing w:line="276" w:lineRule="auto"/>
        <w:jc w:val="both"/>
        <w:rPr>
          <w:rFonts w:ascii="Times New Roman" w:hAnsi="Times New Roman"/>
          <w:lang w:val="lt-LT"/>
        </w:rPr>
      </w:pPr>
      <w:r w:rsidRPr="00ED4692">
        <w:rPr>
          <w:rFonts w:ascii="Times New Roman" w:hAnsi="Times New Roman"/>
          <w:lang w:val="lt-LT"/>
        </w:rPr>
        <w:t>• automatizuoti klientų mokėjimų fiksavimo su sugretinimo su sąskaitomis procesą.</w:t>
      </w:r>
    </w:p>
    <w:p w14:paraId="629B371E" w14:textId="77777777" w:rsidR="00B6211D" w:rsidRPr="00ED4692" w:rsidRDefault="00B6211D">
      <w:pPr>
        <w:jc w:val="both"/>
        <w:rPr>
          <w:rFonts w:ascii="Times New Roman" w:hAnsi="Times New Roman"/>
          <w:lang w:val="lt-LT"/>
        </w:rPr>
      </w:pPr>
    </w:p>
    <w:p w14:paraId="2FEC8A3E" w14:textId="77777777" w:rsidR="00B23935" w:rsidRPr="00ED4692" w:rsidRDefault="00B23935" w:rsidP="00B23935">
      <w:pPr>
        <w:pStyle w:val="Heading2"/>
        <w:jc w:val="both"/>
        <w:rPr>
          <w:rFonts w:ascii="Times New Roman" w:hAnsi="Times New Roman" w:cs="Times New Roman"/>
          <w:lang w:val="lt-LT"/>
        </w:rPr>
      </w:pPr>
      <w:bookmarkStart w:id="3" w:name="_Toc186556397"/>
      <w:r w:rsidRPr="00ED4692">
        <w:rPr>
          <w:rFonts w:ascii="Times New Roman" w:hAnsi="Times New Roman" w:cs="Times New Roman"/>
          <w:lang w:val="lt-LT"/>
        </w:rPr>
        <w:t>Pirkimo tikslai ir uždaviniai</w:t>
      </w:r>
      <w:bookmarkEnd w:id="3"/>
    </w:p>
    <w:p w14:paraId="208029D1" w14:textId="77777777" w:rsidR="00B23935" w:rsidRPr="00ED4692" w:rsidRDefault="00B23935" w:rsidP="00B23935">
      <w:pPr>
        <w:jc w:val="both"/>
        <w:rPr>
          <w:rFonts w:ascii="Times New Roman" w:hAnsi="Times New Roman"/>
          <w:lang w:val="lt-LT"/>
        </w:rPr>
      </w:pPr>
    </w:p>
    <w:p w14:paraId="6FD100BA" w14:textId="77777777" w:rsidR="00B23935" w:rsidRPr="00ED4692" w:rsidRDefault="00B23935" w:rsidP="00B23935">
      <w:pPr>
        <w:spacing w:line="276" w:lineRule="auto"/>
        <w:jc w:val="both"/>
        <w:rPr>
          <w:rFonts w:ascii="Times New Roman" w:hAnsi="Times New Roman"/>
          <w:lang w:val="lt-LT"/>
        </w:rPr>
      </w:pPr>
      <w:r w:rsidRPr="00ED4692">
        <w:rPr>
          <w:rFonts w:ascii="Times New Roman" w:hAnsi="Times New Roman"/>
          <w:b/>
          <w:bCs/>
          <w:lang w:val="lt-LT"/>
        </w:rPr>
        <w:lastRenderedPageBreak/>
        <w:t>Pirkimo tikslas</w:t>
      </w:r>
      <w:r w:rsidRPr="00ED4692">
        <w:rPr>
          <w:rFonts w:ascii="Times New Roman" w:hAnsi="Times New Roman"/>
          <w:lang w:val="lt-LT"/>
        </w:rPr>
        <w:t xml:space="preserve"> - atrinkti Paslaugų teikėją, kuris suteiktų NSIS diegimo, konfigūravimo ir integravimo paslaugas, siekiant automatizuoti sąskaitų išrašymo ir skolų valdymo procesus. </w:t>
      </w:r>
    </w:p>
    <w:p w14:paraId="4015DC8D" w14:textId="77777777" w:rsidR="00B23935" w:rsidRPr="00ED4692" w:rsidRDefault="00B23935" w:rsidP="00B23935">
      <w:pPr>
        <w:spacing w:line="276" w:lineRule="auto"/>
        <w:jc w:val="both"/>
        <w:rPr>
          <w:rFonts w:ascii="Times New Roman" w:hAnsi="Times New Roman"/>
          <w:b/>
          <w:bCs/>
          <w:lang w:val="lt-LT"/>
        </w:rPr>
      </w:pPr>
      <w:r w:rsidRPr="00ED4692">
        <w:rPr>
          <w:rFonts w:ascii="Times New Roman" w:hAnsi="Times New Roman"/>
          <w:b/>
          <w:bCs/>
          <w:lang w:val="lt-LT"/>
        </w:rPr>
        <w:t xml:space="preserve">Pirkimo uždaviniai: </w:t>
      </w:r>
    </w:p>
    <w:p w14:paraId="21BAE62A" w14:textId="77777777" w:rsidR="00B23935" w:rsidRPr="00ED4692" w:rsidRDefault="00B23935" w:rsidP="00B23935">
      <w:pPr>
        <w:pStyle w:val="ListParagraph"/>
        <w:numPr>
          <w:ilvl w:val="0"/>
          <w:numId w:val="5"/>
        </w:numPr>
        <w:spacing w:line="276" w:lineRule="auto"/>
        <w:jc w:val="both"/>
        <w:rPr>
          <w:rFonts w:ascii="Times New Roman" w:hAnsi="Times New Roman"/>
          <w:lang w:val="lt-LT"/>
        </w:rPr>
      </w:pPr>
      <w:r w:rsidRPr="00ED4692">
        <w:rPr>
          <w:rFonts w:ascii="Times New Roman" w:hAnsi="Times New Roman"/>
          <w:lang w:val="lt-LT"/>
        </w:rPr>
        <w:t xml:space="preserve">atlikti detalią poreikių analizę; </w:t>
      </w:r>
    </w:p>
    <w:p w14:paraId="1A1CA40A" w14:textId="77777777" w:rsidR="00B23935" w:rsidRPr="00ED4692" w:rsidRDefault="00B23935" w:rsidP="00B23935">
      <w:pPr>
        <w:pStyle w:val="ListParagraph"/>
        <w:numPr>
          <w:ilvl w:val="0"/>
          <w:numId w:val="5"/>
        </w:numPr>
        <w:spacing w:line="276" w:lineRule="auto"/>
        <w:jc w:val="both"/>
        <w:rPr>
          <w:rFonts w:ascii="Times New Roman" w:hAnsi="Times New Roman"/>
          <w:lang w:val="lt-LT"/>
        </w:rPr>
      </w:pPr>
      <w:r w:rsidRPr="00ED4692">
        <w:rPr>
          <w:rFonts w:ascii="Times New Roman" w:hAnsi="Times New Roman"/>
          <w:lang w:val="lt-LT"/>
        </w:rPr>
        <w:t xml:space="preserve">suprojektuoti NSIS funkcionalumą ir duomenų mainų sąsajas; </w:t>
      </w:r>
    </w:p>
    <w:p w14:paraId="57CDD1BF" w14:textId="77777777" w:rsidR="00B23935" w:rsidRPr="00ED4692" w:rsidRDefault="00B23935" w:rsidP="00B23935">
      <w:pPr>
        <w:pStyle w:val="ListParagraph"/>
        <w:numPr>
          <w:ilvl w:val="0"/>
          <w:numId w:val="5"/>
        </w:numPr>
        <w:spacing w:line="276" w:lineRule="auto"/>
        <w:jc w:val="both"/>
        <w:rPr>
          <w:rFonts w:ascii="Times New Roman" w:hAnsi="Times New Roman"/>
          <w:lang w:val="lt-LT"/>
        </w:rPr>
      </w:pPr>
      <w:r w:rsidRPr="00ED4692">
        <w:rPr>
          <w:rFonts w:ascii="Times New Roman" w:hAnsi="Times New Roman"/>
          <w:lang w:val="lt-LT"/>
        </w:rPr>
        <w:t xml:space="preserve">parengti ir suderinti visą numatytą NSIS dokumentaciją; </w:t>
      </w:r>
    </w:p>
    <w:p w14:paraId="0DF47C7C" w14:textId="77777777" w:rsidR="00B23935" w:rsidRPr="00ED4692" w:rsidRDefault="00B23935" w:rsidP="00B23935">
      <w:pPr>
        <w:pStyle w:val="ListParagraph"/>
        <w:numPr>
          <w:ilvl w:val="0"/>
          <w:numId w:val="5"/>
        </w:numPr>
        <w:spacing w:line="276" w:lineRule="auto"/>
        <w:jc w:val="both"/>
        <w:rPr>
          <w:rFonts w:ascii="Times New Roman" w:hAnsi="Times New Roman"/>
          <w:lang w:val="lt-LT"/>
        </w:rPr>
      </w:pPr>
      <w:r w:rsidRPr="00ED4692">
        <w:rPr>
          <w:rFonts w:ascii="Times New Roman" w:hAnsi="Times New Roman"/>
          <w:lang w:val="lt-LT"/>
        </w:rPr>
        <w:t xml:space="preserve">realizuoti NSIS funkcijas ir duomenų mainų sąsajas (komponento realizaciją bei integracines sąsajas); </w:t>
      </w:r>
    </w:p>
    <w:p w14:paraId="77584A54" w14:textId="77777777" w:rsidR="00B23935" w:rsidRPr="00ED4692" w:rsidRDefault="00B23935" w:rsidP="00B23935">
      <w:pPr>
        <w:pStyle w:val="ListParagraph"/>
        <w:numPr>
          <w:ilvl w:val="0"/>
          <w:numId w:val="5"/>
        </w:numPr>
        <w:spacing w:line="276" w:lineRule="auto"/>
        <w:jc w:val="both"/>
        <w:rPr>
          <w:rFonts w:ascii="Times New Roman" w:hAnsi="Times New Roman"/>
          <w:lang w:val="lt-LT"/>
        </w:rPr>
      </w:pPr>
      <w:r w:rsidRPr="00ED4692">
        <w:rPr>
          <w:rFonts w:ascii="Times New Roman" w:hAnsi="Times New Roman"/>
          <w:lang w:val="lt-LT"/>
        </w:rPr>
        <w:t xml:space="preserve">įdiegti NSIS funkcijas ir duomenų mainų sąsajas; </w:t>
      </w:r>
    </w:p>
    <w:p w14:paraId="11287BF1" w14:textId="77777777" w:rsidR="00B23935" w:rsidRPr="00ED4692" w:rsidRDefault="00B23935" w:rsidP="00B23935">
      <w:pPr>
        <w:pStyle w:val="ListParagraph"/>
        <w:numPr>
          <w:ilvl w:val="0"/>
          <w:numId w:val="5"/>
        </w:numPr>
        <w:spacing w:line="276" w:lineRule="auto"/>
        <w:jc w:val="both"/>
        <w:rPr>
          <w:rFonts w:ascii="Times New Roman" w:hAnsi="Times New Roman"/>
          <w:lang w:val="lt-LT"/>
        </w:rPr>
      </w:pPr>
      <w:r w:rsidRPr="00ED4692">
        <w:rPr>
          <w:rFonts w:ascii="Times New Roman" w:hAnsi="Times New Roman"/>
          <w:lang w:val="lt-LT"/>
        </w:rPr>
        <w:t xml:space="preserve">atlikti duomenų migravimą; </w:t>
      </w:r>
    </w:p>
    <w:p w14:paraId="592796F4" w14:textId="77777777" w:rsidR="00B23935" w:rsidRPr="00ED4692" w:rsidRDefault="00B23935" w:rsidP="00B23935">
      <w:pPr>
        <w:pStyle w:val="ListParagraph"/>
        <w:numPr>
          <w:ilvl w:val="0"/>
          <w:numId w:val="5"/>
        </w:numPr>
        <w:spacing w:line="276" w:lineRule="auto"/>
        <w:jc w:val="both"/>
        <w:rPr>
          <w:rFonts w:ascii="Times New Roman" w:hAnsi="Times New Roman"/>
          <w:lang w:val="lt-LT"/>
        </w:rPr>
      </w:pPr>
      <w:r w:rsidRPr="00ED4692">
        <w:rPr>
          <w:rFonts w:ascii="Times New Roman" w:hAnsi="Times New Roman"/>
          <w:lang w:val="lt-LT"/>
        </w:rPr>
        <w:t xml:space="preserve">sėkmingai įvykdyti NSIS sukurtų funkcijų ir sąsajų priėmimo testavimą; </w:t>
      </w:r>
    </w:p>
    <w:p w14:paraId="5ED6F6A4" w14:textId="77777777" w:rsidR="00B23935" w:rsidRPr="00ED4692" w:rsidRDefault="00B23935" w:rsidP="00B23935">
      <w:pPr>
        <w:pStyle w:val="ListParagraph"/>
        <w:numPr>
          <w:ilvl w:val="0"/>
          <w:numId w:val="5"/>
        </w:numPr>
        <w:spacing w:line="276" w:lineRule="auto"/>
        <w:jc w:val="both"/>
        <w:rPr>
          <w:rFonts w:ascii="Times New Roman" w:hAnsi="Times New Roman"/>
          <w:lang w:val="lt-LT"/>
        </w:rPr>
      </w:pPr>
      <w:r w:rsidRPr="00ED4692">
        <w:rPr>
          <w:rFonts w:ascii="Times New Roman" w:hAnsi="Times New Roman"/>
          <w:lang w:val="lt-LT"/>
        </w:rPr>
        <w:t xml:space="preserve">parengti mokymų medžiagą ir įvykdyti mokymus; </w:t>
      </w:r>
    </w:p>
    <w:p w14:paraId="77C0CFE9" w14:textId="77777777" w:rsidR="00B23935" w:rsidRPr="00ED4692" w:rsidRDefault="00B23935" w:rsidP="00B23935">
      <w:pPr>
        <w:pStyle w:val="ListParagraph"/>
        <w:numPr>
          <w:ilvl w:val="0"/>
          <w:numId w:val="5"/>
        </w:numPr>
        <w:spacing w:line="276" w:lineRule="auto"/>
        <w:jc w:val="both"/>
        <w:rPr>
          <w:rFonts w:ascii="Times New Roman" w:hAnsi="Times New Roman"/>
          <w:lang w:val="lt-LT"/>
        </w:rPr>
      </w:pPr>
      <w:r w:rsidRPr="00ED4692">
        <w:rPr>
          <w:rFonts w:ascii="Times New Roman" w:hAnsi="Times New Roman"/>
          <w:lang w:val="lt-LT"/>
        </w:rPr>
        <w:t xml:space="preserve">paruošti NSIS eksploatavimui; </w:t>
      </w:r>
    </w:p>
    <w:p w14:paraId="3AF511C9" w14:textId="77777777" w:rsidR="00B23935" w:rsidRPr="00ED4692" w:rsidRDefault="00B23935" w:rsidP="00B23935">
      <w:pPr>
        <w:pStyle w:val="ListParagraph"/>
        <w:numPr>
          <w:ilvl w:val="0"/>
          <w:numId w:val="5"/>
        </w:numPr>
        <w:spacing w:line="276" w:lineRule="auto"/>
        <w:jc w:val="both"/>
        <w:rPr>
          <w:rFonts w:ascii="Times New Roman" w:hAnsi="Times New Roman"/>
          <w:lang w:val="lt-LT"/>
        </w:rPr>
      </w:pPr>
      <w:r w:rsidRPr="00ED4692">
        <w:rPr>
          <w:rFonts w:ascii="Times New Roman" w:hAnsi="Times New Roman"/>
          <w:lang w:val="lt-LT"/>
        </w:rPr>
        <w:t xml:space="preserve">sėkmingai atlikti sukurtos NSIS bandomąją eksploataciją. </w:t>
      </w:r>
    </w:p>
    <w:p w14:paraId="66B81453" w14:textId="77777777" w:rsidR="00B23935" w:rsidRPr="00ED4692" w:rsidRDefault="00B23935" w:rsidP="00B23935">
      <w:pPr>
        <w:spacing w:line="276" w:lineRule="auto"/>
        <w:jc w:val="both"/>
        <w:rPr>
          <w:rFonts w:ascii="Times New Roman" w:hAnsi="Times New Roman"/>
          <w:b/>
          <w:bCs/>
          <w:lang w:val="lt-LT"/>
        </w:rPr>
      </w:pPr>
      <w:r w:rsidRPr="00ED4692">
        <w:rPr>
          <w:rFonts w:ascii="Times New Roman" w:hAnsi="Times New Roman"/>
          <w:b/>
          <w:bCs/>
          <w:lang w:val="lt-LT"/>
        </w:rPr>
        <w:t xml:space="preserve">Perkamų paslaugų rezultatai: </w:t>
      </w:r>
    </w:p>
    <w:p w14:paraId="3EF098DB" w14:textId="2D9280D5" w:rsidR="00B23935" w:rsidRPr="00ED4692" w:rsidRDefault="004B55B8" w:rsidP="00B23935">
      <w:pPr>
        <w:pStyle w:val="ListParagraph"/>
        <w:numPr>
          <w:ilvl w:val="0"/>
          <w:numId w:val="7"/>
        </w:numPr>
        <w:spacing w:line="276" w:lineRule="auto"/>
        <w:jc w:val="both"/>
        <w:rPr>
          <w:rFonts w:ascii="Times New Roman" w:hAnsi="Times New Roman"/>
          <w:lang w:val="lt-LT"/>
        </w:rPr>
      </w:pPr>
      <w:r w:rsidRPr="00ED4692">
        <w:rPr>
          <w:rFonts w:ascii="Times New Roman" w:hAnsi="Times New Roman"/>
          <w:lang w:val="lt-LT"/>
        </w:rPr>
        <w:t xml:space="preserve">pilna apimtimi </w:t>
      </w:r>
      <w:r w:rsidR="00B23935" w:rsidRPr="00ED4692">
        <w:rPr>
          <w:rFonts w:ascii="Times New Roman" w:hAnsi="Times New Roman"/>
          <w:lang w:val="lt-LT"/>
        </w:rPr>
        <w:t xml:space="preserve">įdiegta, sukonfigūruota ir ištestuota NSIS; </w:t>
      </w:r>
    </w:p>
    <w:p w14:paraId="2F24E832" w14:textId="77777777" w:rsidR="00B23935" w:rsidRPr="00ED4692" w:rsidRDefault="00B23935" w:rsidP="00B23935">
      <w:pPr>
        <w:pStyle w:val="ListParagraph"/>
        <w:numPr>
          <w:ilvl w:val="0"/>
          <w:numId w:val="7"/>
        </w:numPr>
        <w:spacing w:line="276" w:lineRule="auto"/>
        <w:jc w:val="both"/>
        <w:rPr>
          <w:rFonts w:ascii="Times New Roman" w:hAnsi="Times New Roman"/>
          <w:lang w:val="lt-LT"/>
        </w:rPr>
      </w:pPr>
      <w:r w:rsidRPr="00ED4692">
        <w:rPr>
          <w:rFonts w:ascii="Times New Roman" w:hAnsi="Times New Roman"/>
          <w:lang w:val="lt-LT"/>
        </w:rPr>
        <w:t xml:space="preserve">sukurtos sąsajos su išorinėmis ir vidinėmis informacinėmis sistemomis ir registrais; </w:t>
      </w:r>
    </w:p>
    <w:p w14:paraId="35EC8973" w14:textId="77777777" w:rsidR="00B23935" w:rsidRPr="00ED4692" w:rsidRDefault="00B23935" w:rsidP="00B23935">
      <w:pPr>
        <w:pStyle w:val="ListParagraph"/>
        <w:numPr>
          <w:ilvl w:val="0"/>
          <w:numId w:val="7"/>
        </w:numPr>
        <w:spacing w:line="276" w:lineRule="auto"/>
        <w:jc w:val="both"/>
        <w:rPr>
          <w:rFonts w:ascii="Times New Roman" w:hAnsi="Times New Roman"/>
          <w:lang w:val="lt-LT"/>
        </w:rPr>
      </w:pPr>
      <w:r w:rsidRPr="00ED4692">
        <w:rPr>
          <w:rFonts w:ascii="Times New Roman" w:hAnsi="Times New Roman"/>
          <w:lang w:val="lt-LT"/>
        </w:rPr>
        <w:t xml:space="preserve">parengta NSIS techninė dokumentacija; </w:t>
      </w:r>
    </w:p>
    <w:p w14:paraId="4E61DEF6" w14:textId="77777777" w:rsidR="00B23935" w:rsidRPr="00ED4692" w:rsidRDefault="00B23935" w:rsidP="00B23935">
      <w:pPr>
        <w:pStyle w:val="ListParagraph"/>
        <w:numPr>
          <w:ilvl w:val="0"/>
          <w:numId w:val="7"/>
        </w:numPr>
        <w:spacing w:line="276" w:lineRule="auto"/>
        <w:jc w:val="both"/>
        <w:rPr>
          <w:rFonts w:ascii="Times New Roman" w:hAnsi="Times New Roman"/>
          <w:lang w:val="lt-LT"/>
        </w:rPr>
      </w:pPr>
      <w:r w:rsidRPr="00ED4692">
        <w:rPr>
          <w:rFonts w:ascii="Times New Roman" w:hAnsi="Times New Roman"/>
          <w:lang w:val="lt-LT"/>
        </w:rPr>
        <w:t xml:space="preserve">apmokyti NSIS naudotojai; </w:t>
      </w:r>
    </w:p>
    <w:p w14:paraId="1BB36992" w14:textId="77777777" w:rsidR="00B23935" w:rsidRPr="00ED4692" w:rsidRDefault="00B23935" w:rsidP="00B23935">
      <w:pPr>
        <w:pStyle w:val="ListParagraph"/>
        <w:numPr>
          <w:ilvl w:val="0"/>
          <w:numId w:val="7"/>
        </w:numPr>
        <w:spacing w:line="276" w:lineRule="auto"/>
        <w:jc w:val="both"/>
        <w:rPr>
          <w:rFonts w:ascii="Times New Roman" w:hAnsi="Times New Roman"/>
          <w:lang w:val="lt-LT"/>
        </w:rPr>
      </w:pPr>
      <w:r w:rsidRPr="00ED4692">
        <w:rPr>
          <w:rFonts w:ascii="Times New Roman" w:hAnsi="Times New Roman"/>
          <w:lang w:val="lt-LT"/>
        </w:rPr>
        <w:t>suteikta NSIS garantinė priežiūra.</w:t>
      </w:r>
    </w:p>
    <w:p w14:paraId="629B371F" w14:textId="77777777" w:rsidR="00B6211D" w:rsidRPr="00ED4692" w:rsidRDefault="00B6211D">
      <w:pPr>
        <w:jc w:val="both"/>
        <w:rPr>
          <w:rFonts w:ascii="Times New Roman" w:hAnsi="Times New Roman"/>
          <w:lang w:val="lt-LT"/>
        </w:rPr>
      </w:pPr>
    </w:p>
    <w:p w14:paraId="6CC4939C" w14:textId="77777777" w:rsidR="00B23935" w:rsidRPr="00ED4692" w:rsidRDefault="00B23935" w:rsidP="00B23935">
      <w:pPr>
        <w:pStyle w:val="Heading2"/>
        <w:jc w:val="both"/>
        <w:rPr>
          <w:rFonts w:ascii="Times New Roman" w:hAnsi="Times New Roman" w:cs="Times New Roman"/>
          <w:lang w:val="lt-LT"/>
        </w:rPr>
      </w:pPr>
      <w:bookmarkStart w:id="4" w:name="_Toc186556398"/>
      <w:r w:rsidRPr="00ED4692">
        <w:rPr>
          <w:rFonts w:ascii="Times New Roman" w:hAnsi="Times New Roman" w:cs="Times New Roman"/>
          <w:lang w:val="lt-LT"/>
        </w:rPr>
        <w:t>Susijusių dokumentų sąrašas</w:t>
      </w:r>
      <w:bookmarkEnd w:id="4"/>
    </w:p>
    <w:p w14:paraId="4C5FB2D2" w14:textId="77777777" w:rsidR="00B23935" w:rsidRPr="00ED4692" w:rsidRDefault="00B23935" w:rsidP="00B23935">
      <w:pPr>
        <w:jc w:val="both"/>
        <w:rPr>
          <w:rFonts w:ascii="Times New Roman" w:hAnsi="Times New Roman"/>
          <w:lang w:val="lt-LT"/>
        </w:rPr>
      </w:pPr>
    </w:p>
    <w:p w14:paraId="0E5BF264" w14:textId="77777777" w:rsidR="00B23935" w:rsidRPr="00ED4692" w:rsidRDefault="00B23935" w:rsidP="00B23935">
      <w:pPr>
        <w:numPr>
          <w:ilvl w:val="0"/>
          <w:numId w:val="8"/>
        </w:numPr>
        <w:spacing w:line="276" w:lineRule="auto"/>
        <w:jc w:val="both"/>
        <w:rPr>
          <w:rFonts w:ascii="Times New Roman" w:hAnsi="Times New Roman"/>
          <w:lang w:val="lt-LT"/>
        </w:rPr>
      </w:pPr>
      <w:r w:rsidRPr="00ED4692">
        <w:rPr>
          <w:rFonts w:ascii="Times New Roman" w:hAnsi="Times New Roman"/>
          <w:lang w:val="lt-LT"/>
        </w:rPr>
        <w:t>Dėl Lietuvos Respublikos ryšių reguliavimo tarnybos informacinių sistemų saugos dokumentų patvirtinimo (Lietuvos Respublikos ryšių reguliavimo tarnybos direktoriaus 2019 m. vasario 26 d. įsakymas Nr. 1V-240)</w:t>
      </w:r>
    </w:p>
    <w:p w14:paraId="786EA078" w14:textId="77777777" w:rsidR="00B23935" w:rsidRPr="00ED4692" w:rsidRDefault="00B23935" w:rsidP="00B23935">
      <w:pPr>
        <w:numPr>
          <w:ilvl w:val="0"/>
          <w:numId w:val="8"/>
        </w:numPr>
        <w:spacing w:line="276" w:lineRule="auto"/>
        <w:jc w:val="both"/>
        <w:rPr>
          <w:rFonts w:ascii="Times New Roman" w:hAnsi="Times New Roman"/>
          <w:lang w:val="lt-LT"/>
        </w:rPr>
      </w:pPr>
      <w:r w:rsidRPr="00ED4692">
        <w:rPr>
          <w:rFonts w:ascii="Times New Roman" w:hAnsi="Times New Roman"/>
          <w:lang w:val="lt-LT"/>
        </w:rPr>
        <w:t>Dėl Užmokesčių už Lietuvos Respublikos ryšių reguliavimo tarnybos teikiamas paslaugas ir atliekamus darbus tarifų bei mokėjimo tvarkos aprašo patvirtinimo (Lietuvos Respublikos ryšių reguliavimo tarnybos tarybos 2024 m. spalio 1 d. nutarimas Nr. TN-647)</w:t>
      </w:r>
    </w:p>
    <w:p w14:paraId="470F19FF" w14:textId="77777777" w:rsidR="00B23935" w:rsidRPr="00ED4692" w:rsidRDefault="00B23935" w:rsidP="00B23935">
      <w:pPr>
        <w:pStyle w:val="ListParagraph"/>
        <w:numPr>
          <w:ilvl w:val="0"/>
          <w:numId w:val="8"/>
        </w:numPr>
        <w:spacing w:line="276" w:lineRule="auto"/>
        <w:jc w:val="both"/>
        <w:rPr>
          <w:rFonts w:ascii="Times New Roman" w:eastAsiaTheme="minorHAnsi" w:hAnsi="Times New Roman"/>
          <w:kern w:val="2"/>
          <w:lang w:val="lt-LT" w:eastAsia="en-US"/>
          <w14:ligatures w14:val="standardContextual"/>
        </w:rPr>
      </w:pPr>
      <w:r w:rsidRPr="00ED4692">
        <w:rPr>
          <w:rFonts w:ascii="Times New Roman" w:eastAsiaTheme="minorHAnsi" w:hAnsi="Times New Roman"/>
          <w:kern w:val="2"/>
          <w:lang w:val="lt-LT" w:eastAsia="en-US"/>
          <w14:ligatures w14:val="standardContextual"/>
        </w:rPr>
        <w:t xml:space="preserve">Lietuvos Respublikos valstybės informacinių išteklių valdymo įstatymas; </w:t>
      </w:r>
    </w:p>
    <w:p w14:paraId="2AD3EE8B" w14:textId="510897B1" w:rsidR="00B23935" w:rsidRPr="00ED4692" w:rsidRDefault="00B23935" w:rsidP="00B23935">
      <w:pPr>
        <w:pStyle w:val="ListParagraph"/>
        <w:numPr>
          <w:ilvl w:val="0"/>
          <w:numId w:val="8"/>
        </w:numPr>
        <w:spacing w:line="276" w:lineRule="auto"/>
        <w:jc w:val="both"/>
        <w:rPr>
          <w:rFonts w:ascii="Times New Roman" w:eastAsiaTheme="minorHAnsi" w:hAnsi="Times New Roman"/>
          <w:kern w:val="2"/>
          <w:lang w:val="lt-LT" w:eastAsia="en-US"/>
          <w14:ligatures w14:val="standardContextual"/>
        </w:rPr>
      </w:pPr>
      <w:r w:rsidRPr="00ED4692">
        <w:rPr>
          <w:rFonts w:ascii="Times New Roman" w:eastAsiaTheme="minorHAnsi" w:hAnsi="Times New Roman"/>
          <w:kern w:val="2"/>
          <w:lang w:val="lt-LT" w:eastAsia="en-US"/>
          <w14:ligatures w14:val="standardContextual"/>
        </w:rPr>
        <w:t xml:space="preserve">Informacinių sistemų, kuriomis tvarkoma informacija, susijusi su dokumentų valdymu, steigimo, kūrimo, modernizavimo ir likvidavimo tvarkos aprašas, patvirtintas Lietuvos vyriausiojo archyvaro 2013 m. birželio 18 d. įsakymu Nr. V-45 „Dėl Informacinių sistemų, kuriomis tvarkoma informacija, susijusi su dokumentų valdymu, steigimo, kūrimo, modernizavimo ir likvidavimo tvarkos aprašo patvirtinimo“; </w:t>
      </w:r>
    </w:p>
    <w:p w14:paraId="1F730B9C" w14:textId="77777777" w:rsidR="00B23935" w:rsidRPr="00ED4692" w:rsidRDefault="00B23935" w:rsidP="00B23935">
      <w:pPr>
        <w:pStyle w:val="ListParagraph"/>
        <w:numPr>
          <w:ilvl w:val="0"/>
          <w:numId w:val="8"/>
        </w:numPr>
        <w:spacing w:line="276" w:lineRule="auto"/>
        <w:jc w:val="both"/>
        <w:rPr>
          <w:rFonts w:ascii="Times New Roman" w:eastAsiaTheme="minorHAnsi" w:hAnsi="Times New Roman"/>
          <w:kern w:val="2"/>
          <w:lang w:val="lt-LT" w:eastAsia="en-US"/>
          <w14:ligatures w14:val="standardContextual"/>
        </w:rPr>
      </w:pPr>
      <w:r w:rsidRPr="00ED4692">
        <w:rPr>
          <w:rFonts w:ascii="Times New Roman" w:eastAsiaTheme="minorHAnsi" w:hAnsi="Times New Roman"/>
          <w:kern w:val="2"/>
          <w:lang w:val="lt-LT" w:eastAsia="en-US"/>
          <w14:ligatures w14:val="standardContextual"/>
        </w:rPr>
        <w:t xml:space="preserve">Lietuvos Respublikos asmens duomenų teisinės apsaugos įstatymas; </w:t>
      </w:r>
    </w:p>
    <w:p w14:paraId="1B913398" w14:textId="77777777" w:rsidR="00B23935" w:rsidRPr="00ED4692" w:rsidRDefault="00B23935" w:rsidP="00B23935">
      <w:pPr>
        <w:pStyle w:val="ListParagraph"/>
        <w:numPr>
          <w:ilvl w:val="0"/>
          <w:numId w:val="8"/>
        </w:numPr>
        <w:spacing w:line="276" w:lineRule="auto"/>
        <w:jc w:val="both"/>
        <w:rPr>
          <w:rFonts w:ascii="Times New Roman" w:eastAsiaTheme="minorHAnsi" w:hAnsi="Times New Roman"/>
          <w:kern w:val="2"/>
          <w:lang w:val="lt-LT" w:eastAsia="en-US"/>
          <w14:ligatures w14:val="standardContextual"/>
        </w:rPr>
      </w:pPr>
      <w:r w:rsidRPr="00ED4692">
        <w:rPr>
          <w:rFonts w:ascii="Times New Roman" w:eastAsiaTheme="minorHAnsi" w:hAnsi="Times New Roman"/>
          <w:kern w:val="2"/>
          <w:lang w:val="lt-LT" w:eastAsia="en-US"/>
          <w14:ligatures w14:val="standardContextual"/>
        </w:rPr>
        <w:t xml:space="preserve">Lietuvos Respublikos kibernetinio saugumo įstatymas; </w:t>
      </w:r>
    </w:p>
    <w:p w14:paraId="2252BE5E" w14:textId="22821636" w:rsidR="00B23935" w:rsidRPr="00ED4692" w:rsidRDefault="00B23935" w:rsidP="00D724FF">
      <w:pPr>
        <w:pStyle w:val="ListParagraph"/>
        <w:numPr>
          <w:ilvl w:val="0"/>
          <w:numId w:val="8"/>
        </w:numPr>
        <w:spacing w:line="276" w:lineRule="auto"/>
        <w:jc w:val="both"/>
        <w:rPr>
          <w:rFonts w:ascii="Times New Roman" w:eastAsiaTheme="minorHAnsi" w:hAnsi="Times New Roman"/>
          <w:kern w:val="2"/>
          <w:lang w:val="lt-LT" w:eastAsia="en-US"/>
          <w14:ligatures w14:val="standardContextual"/>
        </w:rPr>
      </w:pPr>
      <w:r w:rsidRPr="00ED4692">
        <w:rPr>
          <w:rFonts w:ascii="Times New Roman" w:eastAsiaTheme="minorHAnsi" w:hAnsi="Times New Roman"/>
          <w:kern w:val="2"/>
          <w:lang w:val="lt-LT" w:eastAsia="en-US"/>
          <w14:ligatures w14:val="standardContextual"/>
        </w:rPr>
        <w:t xml:space="preserve">2016 m. balandžio 27 d. Europos Parlamento ir Tarybos reglamentu (ES) 2016/679 dėl fizinių asmenų apsaugos tvarkant asmens duomenis ir dėl laisvo tokių duomenų judėjimo ir kuriuo panaikinama Direktyva 95/46/EB (Bendrasis duomenų apsaugos reglamentas) (OL 2016 L 119, p); </w:t>
      </w:r>
    </w:p>
    <w:p w14:paraId="5B5DF324" w14:textId="77777777" w:rsidR="00B23935" w:rsidRPr="00ED4692" w:rsidRDefault="00B23935" w:rsidP="00B23935">
      <w:pPr>
        <w:pStyle w:val="ListParagraph"/>
        <w:numPr>
          <w:ilvl w:val="0"/>
          <w:numId w:val="8"/>
        </w:numPr>
        <w:spacing w:line="276" w:lineRule="auto"/>
        <w:jc w:val="both"/>
        <w:rPr>
          <w:rFonts w:ascii="Times New Roman" w:eastAsiaTheme="minorHAnsi" w:hAnsi="Times New Roman"/>
          <w:kern w:val="2"/>
          <w:lang w:val="lt-LT" w:eastAsia="en-US"/>
          <w14:ligatures w14:val="standardContextual"/>
        </w:rPr>
      </w:pPr>
      <w:r w:rsidRPr="00ED4692">
        <w:rPr>
          <w:rFonts w:ascii="Times New Roman" w:eastAsiaTheme="minorHAnsi" w:hAnsi="Times New Roman"/>
          <w:kern w:val="2"/>
          <w:lang w:val="lt-LT" w:eastAsia="en-US"/>
          <w14:ligatures w14:val="standardContextual"/>
        </w:rPr>
        <w:lastRenderedPageBreak/>
        <w:t xml:space="preserve">Organizacinių ir techninių kibernetinio saugumo reikalavimų, taikomų kibernetinio saugumo subjektams, aprašas, patvirtintas Lietuvos Respublikos Vyriausybės 2018 m. gruodžio 5 d. nutarimu Nr. 1209 „Dėl Lietuvos Respublikos Vyriausybės 2018 m. rugpjūčio 13 d. nutarimo Nr. 818 „Dėl Nacionalinės kibernetinio saugumo strategijos patvirtinimo“ pakeitimo“; </w:t>
      </w:r>
    </w:p>
    <w:p w14:paraId="0B85C1AD" w14:textId="3F1DBDF5" w:rsidR="00B23935" w:rsidRPr="00ED4692" w:rsidRDefault="00B23935" w:rsidP="00B23935">
      <w:pPr>
        <w:pStyle w:val="ListParagraph"/>
        <w:numPr>
          <w:ilvl w:val="0"/>
          <w:numId w:val="8"/>
        </w:numPr>
        <w:spacing w:line="276" w:lineRule="auto"/>
        <w:jc w:val="both"/>
        <w:rPr>
          <w:rFonts w:ascii="Times New Roman" w:eastAsiaTheme="minorHAnsi" w:hAnsi="Times New Roman"/>
          <w:kern w:val="2"/>
          <w:lang w:val="lt-LT" w:eastAsia="en-US"/>
          <w14:ligatures w14:val="standardContextual"/>
        </w:rPr>
      </w:pPr>
      <w:r w:rsidRPr="00ED4692">
        <w:rPr>
          <w:rFonts w:ascii="Times New Roman" w:eastAsiaTheme="minorHAnsi" w:hAnsi="Times New Roman"/>
          <w:kern w:val="2"/>
          <w:lang w:val="lt-LT" w:eastAsia="en-US"/>
          <w14:ligatures w14:val="standardContextual"/>
        </w:rPr>
        <w:t xml:space="preserve">Lietuvos Respublikos Vyriausybės 2016 m. balandžio 20 d. nutarimas Nr. 387 „Dėl organizacinių ir techninių kibernetinio saugumo reikalavimų, taikomų ypatingos svarbos informacinei infrastruktūrai ir valstybės informaciniams ištekliams, aprašo patvirtinimo“; </w:t>
      </w:r>
    </w:p>
    <w:p w14:paraId="6CC1E0FE" w14:textId="77777777" w:rsidR="00B23935" w:rsidRPr="00ED4692" w:rsidRDefault="00B23935" w:rsidP="00B23935">
      <w:pPr>
        <w:pStyle w:val="ListParagraph"/>
        <w:numPr>
          <w:ilvl w:val="0"/>
          <w:numId w:val="8"/>
        </w:numPr>
        <w:spacing w:line="276" w:lineRule="auto"/>
        <w:jc w:val="both"/>
        <w:rPr>
          <w:rFonts w:ascii="Times New Roman" w:eastAsiaTheme="minorHAnsi" w:hAnsi="Times New Roman"/>
          <w:kern w:val="2"/>
          <w:lang w:val="lt-LT" w:eastAsia="en-US"/>
          <w14:ligatures w14:val="standardContextual"/>
        </w:rPr>
      </w:pPr>
      <w:r w:rsidRPr="00ED4692">
        <w:rPr>
          <w:rFonts w:ascii="Times New Roman" w:eastAsiaTheme="minorHAnsi" w:hAnsi="Times New Roman"/>
          <w:kern w:val="2"/>
          <w:lang w:val="lt-LT" w:eastAsia="en-US"/>
          <w14:ligatures w14:val="standardContextual"/>
        </w:rPr>
        <w:t xml:space="preserve">Bendrųjų elektroninės informacijos saugos reikalavimų aprašas, Saugos dokumentų turinio gairių </w:t>
      </w:r>
    </w:p>
    <w:p w14:paraId="0042F53B" w14:textId="0FD4AB72" w:rsidR="00B23935" w:rsidRPr="00ED4692" w:rsidRDefault="00B23935" w:rsidP="00B23935">
      <w:pPr>
        <w:pStyle w:val="ListParagraph"/>
        <w:numPr>
          <w:ilvl w:val="0"/>
          <w:numId w:val="8"/>
        </w:numPr>
        <w:spacing w:line="276" w:lineRule="auto"/>
        <w:jc w:val="both"/>
        <w:rPr>
          <w:rFonts w:ascii="Times New Roman" w:eastAsiaTheme="minorHAnsi" w:hAnsi="Times New Roman"/>
          <w:kern w:val="2"/>
          <w:lang w:val="lt-LT" w:eastAsia="en-US"/>
          <w14:ligatures w14:val="standardContextual"/>
        </w:rPr>
      </w:pPr>
      <w:r w:rsidRPr="00ED4692">
        <w:rPr>
          <w:rFonts w:ascii="Times New Roman" w:eastAsiaTheme="minorHAnsi" w:hAnsi="Times New Roman"/>
          <w:kern w:val="2"/>
          <w:lang w:val="lt-LT" w:eastAsia="en-US"/>
          <w14:ligatures w14:val="standardContextual"/>
        </w:rPr>
        <w:t xml:space="preserve">aprašas ir Elektroninės informacijos, sudarančios valstybės informacinius išteklius, svarbos įvertinimo ir Valstybės informacinių sistemų, registrų ir kitų informacinių sistemų klasifikavimo gairių aprašas, patvirtinti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w:t>
      </w:r>
    </w:p>
    <w:p w14:paraId="23C68DC9" w14:textId="77777777" w:rsidR="00B23935" w:rsidRPr="00ED4692" w:rsidRDefault="00B23935" w:rsidP="00B23935">
      <w:pPr>
        <w:pStyle w:val="ListParagraph"/>
        <w:numPr>
          <w:ilvl w:val="0"/>
          <w:numId w:val="8"/>
        </w:numPr>
        <w:spacing w:line="276" w:lineRule="auto"/>
        <w:jc w:val="both"/>
        <w:rPr>
          <w:rFonts w:ascii="Times New Roman" w:eastAsiaTheme="minorHAnsi" w:hAnsi="Times New Roman"/>
          <w:kern w:val="2"/>
          <w:lang w:val="lt-LT" w:eastAsia="en-US"/>
          <w14:ligatures w14:val="standardContextual"/>
        </w:rPr>
      </w:pPr>
      <w:r w:rsidRPr="00ED4692">
        <w:rPr>
          <w:rFonts w:ascii="Times New Roman" w:eastAsiaTheme="minorHAnsi" w:hAnsi="Times New Roman"/>
          <w:kern w:val="2"/>
          <w:lang w:val="lt-LT" w:eastAsia="en-US"/>
          <w14:ligatures w14:val="standardContextual"/>
        </w:rPr>
        <w:t xml:space="preserve">Duomenų teikimo formatų ir standartų rekomendacijos, patvirtintos Informacinės visuomenės plėtros komiteto prie Susisiekimo ministerijos direktoriaus 2013 m. kovo 25 d. įsakymu Nr. T-36 „Dėl Duomenų teikimo formatų ir standartų rekomendacijų patvirtinimo“. </w:t>
      </w:r>
    </w:p>
    <w:p w14:paraId="133A1816" w14:textId="77777777" w:rsidR="00B23935" w:rsidRPr="00ED4692" w:rsidRDefault="00B23935" w:rsidP="00B23935">
      <w:pPr>
        <w:pStyle w:val="ListParagraph"/>
        <w:numPr>
          <w:ilvl w:val="0"/>
          <w:numId w:val="8"/>
        </w:numPr>
        <w:spacing w:line="276" w:lineRule="auto"/>
        <w:jc w:val="both"/>
        <w:rPr>
          <w:rFonts w:ascii="Times New Roman" w:eastAsiaTheme="minorHAnsi" w:hAnsi="Times New Roman"/>
          <w:kern w:val="2"/>
          <w:lang w:val="lt-LT" w:eastAsia="en-US"/>
          <w14:ligatures w14:val="standardContextual"/>
        </w:rPr>
      </w:pPr>
      <w:r w:rsidRPr="00ED4692">
        <w:rPr>
          <w:rFonts w:ascii="Times New Roman" w:eastAsiaTheme="minorHAnsi" w:hAnsi="Times New Roman"/>
          <w:kern w:val="2"/>
          <w:lang w:val="lt-LT" w:eastAsia="en-US"/>
          <w14:ligatures w14:val="standardContextual"/>
        </w:rPr>
        <w:t xml:space="preserve">Kiti susiję teisės aktai ir jų redakcijos; </w:t>
      </w:r>
    </w:p>
    <w:p w14:paraId="36BAD178" w14:textId="77777777" w:rsidR="00B23935" w:rsidRPr="00ED4692" w:rsidRDefault="00B23935" w:rsidP="00B23935">
      <w:pPr>
        <w:pStyle w:val="ListParagraph"/>
        <w:numPr>
          <w:ilvl w:val="0"/>
          <w:numId w:val="8"/>
        </w:numPr>
        <w:spacing w:line="276" w:lineRule="auto"/>
        <w:jc w:val="both"/>
        <w:rPr>
          <w:rFonts w:ascii="Times New Roman" w:eastAsiaTheme="minorHAnsi" w:hAnsi="Times New Roman"/>
          <w:kern w:val="2"/>
          <w:lang w:val="lt-LT" w:eastAsia="en-US"/>
          <w14:ligatures w14:val="standardContextual"/>
        </w:rPr>
      </w:pPr>
      <w:r w:rsidRPr="00ED4692">
        <w:rPr>
          <w:rFonts w:ascii="Times New Roman" w:eastAsiaTheme="minorHAnsi" w:hAnsi="Times New Roman"/>
          <w:kern w:val="2"/>
          <w:lang w:val="lt-LT" w:eastAsia="en-US"/>
          <w14:ligatures w14:val="standardContextual"/>
        </w:rPr>
        <w:t>Diegėjas privalo vadovautis ne tik aukščiau išvardintais, bet ir visais kitais su šios Paslaugų teikimo sutarties įgyvendinimu susijusiais teisės aktais, taip pat jų naujausiais pakeitimais ir papildymais.</w:t>
      </w:r>
    </w:p>
    <w:p w14:paraId="3802BB64" w14:textId="77777777" w:rsidR="00B23935" w:rsidRPr="00ED4692" w:rsidRDefault="00B23935" w:rsidP="00B23935">
      <w:pPr>
        <w:pStyle w:val="ListParagraph"/>
        <w:numPr>
          <w:ilvl w:val="0"/>
          <w:numId w:val="8"/>
        </w:numPr>
        <w:spacing w:line="276" w:lineRule="auto"/>
        <w:jc w:val="both"/>
        <w:rPr>
          <w:rFonts w:ascii="Times New Roman" w:eastAsiaTheme="minorHAnsi" w:hAnsi="Times New Roman"/>
          <w:kern w:val="2"/>
          <w:lang w:val="lt-LT" w:eastAsia="en-US"/>
          <w14:ligatures w14:val="standardContextual"/>
        </w:rPr>
      </w:pPr>
      <w:r w:rsidRPr="00ED4692">
        <w:rPr>
          <w:rFonts w:ascii="Times New Roman" w:eastAsiaTheme="minorHAnsi" w:hAnsi="Times New Roman"/>
          <w:kern w:val="2"/>
          <w:lang w:val="lt-LT" w:eastAsia="en-US"/>
          <w14:ligatures w14:val="standardContextual"/>
        </w:rPr>
        <w:t xml:space="preserve">Diegėjas turi vadovautis vykdymo metu naujai priimtais teisės aktai, jeigu jie susiję su šios Paslaugų teikimo sutarties įgyvendinimu ir yra priimti ne vėliau kaip iki priėmimo testavimo etapo pabaigos. </w:t>
      </w:r>
    </w:p>
    <w:p w14:paraId="629B3727" w14:textId="77777777" w:rsidR="00B6211D" w:rsidRPr="00ED4692" w:rsidRDefault="00397DB1">
      <w:pPr>
        <w:pStyle w:val="Heading2"/>
        <w:jc w:val="both"/>
        <w:rPr>
          <w:rFonts w:ascii="Times New Roman" w:hAnsi="Times New Roman" w:cs="Times New Roman"/>
          <w:lang w:val="lt-LT"/>
        </w:rPr>
      </w:pPr>
      <w:bookmarkStart w:id="5" w:name="_Toc186556399"/>
      <w:r w:rsidRPr="00ED4692">
        <w:rPr>
          <w:rFonts w:ascii="Times New Roman" w:hAnsi="Times New Roman" w:cs="Times New Roman"/>
          <w:lang w:val="lt-LT"/>
        </w:rPr>
        <w:t>Esama situacija:</w:t>
      </w:r>
      <w:bookmarkEnd w:id="5"/>
    </w:p>
    <w:p w14:paraId="629B3728" w14:textId="77777777" w:rsidR="00B6211D" w:rsidRPr="00ED4692" w:rsidRDefault="00B6211D">
      <w:pPr>
        <w:jc w:val="both"/>
        <w:rPr>
          <w:rFonts w:ascii="Times New Roman" w:hAnsi="Times New Roman"/>
          <w:lang w:val="lt-LT"/>
        </w:rPr>
      </w:pPr>
    </w:p>
    <w:p w14:paraId="629B3729" w14:textId="5BA6048C"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Šiuo metu RRT sąskaitų išrašymui klientams naudojama Sąskaitų išrašymo posistemė (SIP). Sistem</w:t>
      </w:r>
      <w:r w:rsidR="00A07B3C" w:rsidRPr="00ED4692">
        <w:rPr>
          <w:rFonts w:ascii="Times New Roman" w:hAnsi="Times New Roman"/>
          <w:lang w:val="lt-LT"/>
        </w:rPr>
        <w:t>a</w:t>
      </w:r>
      <w:r w:rsidRPr="00ED4692">
        <w:rPr>
          <w:rFonts w:ascii="Times New Roman" w:hAnsi="Times New Roman"/>
          <w:lang w:val="lt-LT"/>
        </w:rPr>
        <w:t xml:space="preserve"> sukurta 2014 m. Sistema sukurta .NET ir MSSQL pagrindu. Sąskaitos išrašomos apie 600 klientų per mėn. (leidimų – apie 800-1000 per metus). SIP yra skirta sąskaitų už suteikiamas paslaugas išrašymui, mokėjimų ir skolų apskaitai. SIP yra sudaryta iš Sąskaitų išrašymo posistemės ir Tarifų modeliavimo posistemės.</w:t>
      </w:r>
    </w:p>
    <w:p w14:paraId="629B372A"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72B"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Pagrindinės funkcijos: </w:t>
      </w:r>
    </w:p>
    <w:p w14:paraId="629B372C" w14:textId="77777777" w:rsidR="00B6211D" w:rsidRPr="00ED4692" w:rsidRDefault="00397DB1">
      <w:pPr>
        <w:numPr>
          <w:ilvl w:val="0"/>
          <w:numId w:val="2"/>
        </w:numPr>
        <w:spacing w:line="276" w:lineRule="auto"/>
        <w:jc w:val="both"/>
        <w:rPr>
          <w:rFonts w:ascii="Times New Roman" w:hAnsi="Times New Roman"/>
          <w:lang w:val="lt-LT"/>
        </w:rPr>
      </w:pPr>
      <w:r w:rsidRPr="00ED4692">
        <w:rPr>
          <w:rFonts w:ascii="Times New Roman" w:hAnsi="Times New Roman"/>
          <w:lang w:val="lt-LT"/>
        </w:rPr>
        <w:t>Sąskaitų išrašymas ir skolų apskaita:</w:t>
      </w:r>
    </w:p>
    <w:p w14:paraId="629B372D" w14:textId="77777777" w:rsidR="00B6211D" w:rsidRPr="00ED4692" w:rsidRDefault="00397DB1">
      <w:pPr>
        <w:numPr>
          <w:ilvl w:val="1"/>
          <w:numId w:val="2"/>
        </w:numPr>
        <w:spacing w:line="276" w:lineRule="auto"/>
        <w:jc w:val="both"/>
        <w:rPr>
          <w:rFonts w:ascii="Times New Roman" w:hAnsi="Times New Roman"/>
          <w:lang w:val="lt-LT"/>
        </w:rPr>
      </w:pPr>
      <w:r w:rsidRPr="00ED4692">
        <w:rPr>
          <w:rFonts w:ascii="Times New Roman" w:hAnsi="Times New Roman"/>
          <w:lang w:val="lt-LT"/>
        </w:rPr>
        <w:t>Formuoti paraiškas, kurių pagrindu išrašomos sąskaitos;</w:t>
      </w:r>
    </w:p>
    <w:p w14:paraId="629B372E" w14:textId="77777777" w:rsidR="00B6211D" w:rsidRPr="00ED4692" w:rsidRDefault="00397DB1">
      <w:pPr>
        <w:numPr>
          <w:ilvl w:val="1"/>
          <w:numId w:val="2"/>
        </w:numPr>
        <w:spacing w:line="276" w:lineRule="auto"/>
        <w:jc w:val="both"/>
        <w:rPr>
          <w:rFonts w:ascii="Times New Roman" w:hAnsi="Times New Roman"/>
          <w:lang w:val="lt-LT"/>
        </w:rPr>
      </w:pPr>
      <w:r w:rsidRPr="00ED4692">
        <w:rPr>
          <w:rFonts w:ascii="Times New Roman" w:hAnsi="Times New Roman"/>
          <w:lang w:val="lt-LT"/>
        </w:rPr>
        <w:t xml:space="preserve">Išrašyti ir kaupti sąskaitas už paslaugas; </w:t>
      </w:r>
    </w:p>
    <w:p w14:paraId="629B372F" w14:textId="77777777" w:rsidR="00B6211D" w:rsidRPr="00ED4692" w:rsidRDefault="00397DB1">
      <w:pPr>
        <w:numPr>
          <w:ilvl w:val="1"/>
          <w:numId w:val="2"/>
        </w:numPr>
        <w:spacing w:line="276" w:lineRule="auto"/>
        <w:jc w:val="both"/>
        <w:rPr>
          <w:rFonts w:ascii="Times New Roman" w:hAnsi="Times New Roman"/>
          <w:lang w:val="lt-LT"/>
        </w:rPr>
      </w:pPr>
      <w:r w:rsidRPr="00ED4692">
        <w:rPr>
          <w:rFonts w:ascii="Times New Roman" w:hAnsi="Times New Roman"/>
          <w:lang w:val="lt-LT"/>
        </w:rPr>
        <w:t>Išsiųsti išrašytas sąskaitas klientams.</w:t>
      </w:r>
    </w:p>
    <w:p w14:paraId="629B3730" w14:textId="77777777" w:rsidR="00B6211D" w:rsidRPr="00ED4692" w:rsidRDefault="00397DB1">
      <w:pPr>
        <w:numPr>
          <w:ilvl w:val="1"/>
          <w:numId w:val="2"/>
        </w:numPr>
        <w:spacing w:line="276" w:lineRule="auto"/>
        <w:jc w:val="both"/>
        <w:rPr>
          <w:rFonts w:ascii="Times New Roman" w:hAnsi="Times New Roman"/>
          <w:lang w:val="lt-LT"/>
        </w:rPr>
      </w:pPr>
      <w:r w:rsidRPr="00ED4692">
        <w:rPr>
          <w:rFonts w:ascii="Times New Roman" w:hAnsi="Times New Roman"/>
          <w:lang w:val="lt-LT"/>
        </w:rPr>
        <w:lastRenderedPageBreak/>
        <w:t xml:space="preserve">Kaupti mokėjimų informaciją; </w:t>
      </w:r>
    </w:p>
    <w:p w14:paraId="629B3731" w14:textId="77777777" w:rsidR="00B6211D" w:rsidRPr="00ED4692" w:rsidRDefault="00397DB1">
      <w:pPr>
        <w:numPr>
          <w:ilvl w:val="1"/>
          <w:numId w:val="2"/>
        </w:numPr>
        <w:spacing w:line="276" w:lineRule="auto"/>
        <w:jc w:val="both"/>
        <w:rPr>
          <w:rFonts w:ascii="Times New Roman" w:hAnsi="Times New Roman"/>
          <w:lang w:val="lt-LT"/>
        </w:rPr>
      </w:pPr>
      <w:r w:rsidRPr="00ED4692">
        <w:rPr>
          <w:rFonts w:ascii="Times New Roman" w:hAnsi="Times New Roman"/>
          <w:lang w:val="lt-LT"/>
        </w:rPr>
        <w:t>Perduoti išrašytas sąskaitas į FABIS;</w:t>
      </w:r>
    </w:p>
    <w:p w14:paraId="629B3732" w14:textId="77777777" w:rsidR="00B6211D" w:rsidRPr="00ED4692" w:rsidRDefault="00397DB1">
      <w:pPr>
        <w:numPr>
          <w:ilvl w:val="1"/>
          <w:numId w:val="2"/>
        </w:numPr>
        <w:spacing w:line="276" w:lineRule="auto"/>
        <w:jc w:val="both"/>
        <w:rPr>
          <w:rFonts w:ascii="Times New Roman" w:hAnsi="Times New Roman"/>
          <w:lang w:val="lt-LT"/>
        </w:rPr>
      </w:pPr>
      <w:r w:rsidRPr="00ED4692">
        <w:rPr>
          <w:rFonts w:ascii="Times New Roman" w:hAnsi="Times New Roman"/>
          <w:lang w:val="lt-LT"/>
        </w:rPr>
        <w:t>Formuoti suderinimo aktus;</w:t>
      </w:r>
    </w:p>
    <w:p w14:paraId="629B3733" w14:textId="77777777" w:rsidR="00B6211D" w:rsidRPr="00ED4692" w:rsidRDefault="00397DB1">
      <w:pPr>
        <w:numPr>
          <w:ilvl w:val="1"/>
          <w:numId w:val="2"/>
        </w:numPr>
        <w:spacing w:line="276" w:lineRule="auto"/>
        <w:jc w:val="both"/>
        <w:rPr>
          <w:rFonts w:ascii="Times New Roman" w:hAnsi="Times New Roman"/>
          <w:lang w:val="lt-LT"/>
        </w:rPr>
      </w:pPr>
      <w:r w:rsidRPr="00ED4692">
        <w:rPr>
          <w:rFonts w:ascii="Times New Roman" w:hAnsi="Times New Roman"/>
          <w:lang w:val="lt-LT"/>
        </w:rPr>
        <w:t>Formuoti įspėjimus dėl įsiskolinimo;</w:t>
      </w:r>
    </w:p>
    <w:p w14:paraId="629B3734" w14:textId="77777777" w:rsidR="00B6211D" w:rsidRPr="00ED4692" w:rsidRDefault="00397DB1">
      <w:pPr>
        <w:numPr>
          <w:ilvl w:val="1"/>
          <w:numId w:val="2"/>
        </w:numPr>
        <w:spacing w:line="276" w:lineRule="auto"/>
        <w:jc w:val="both"/>
        <w:rPr>
          <w:rFonts w:ascii="Times New Roman" w:hAnsi="Times New Roman"/>
          <w:lang w:val="lt-LT"/>
        </w:rPr>
      </w:pPr>
      <w:r w:rsidRPr="00ED4692">
        <w:rPr>
          <w:rFonts w:ascii="Times New Roman" w:hAnsi="Times New Roman"/>
          <w:lang w:val="lt-LT"/>
        </w:rPr>
        <w:t>Formuoti ataskaitas;</w:t>
      </w:r>
    </w:p>
    <w:p w14:paraId="629B3735" w14:textId="77777777" w:rsidR="00B6211D" w:rsidRPr="00ED4692" w:rsidRDefault="00397DB1">
      <w:pPr>
        <w:numPr>
          <w:ilvl w:val="0"/>
          <w:numId w:val="2"/>
        </w:numPr>
        <w:spacing w:line="276" w:lineRule="auto"/>
        <w:jc w:val="both"/>
        <w:rPr>
          <w:rFonts w:ascii="Times New Roman" w:hAnsi="Times New Roman"/>
          <w:lang w:val="lt-LT"/>
        </w:rPr>
      </w:pPr>
      <w:r w:rsidRPr="00ED4692">
        <w:rPr>
          <w:rFonts w:ascii="Times New Roman" w:hAnsi="Times New Roman"/>
          <w:lang w:val="lt-LT"/>
        </w:rPr>
        <w:t>Tarifų valdymas ir modeliavimas:</w:t>
      </w:r>
    </w:p>
    <w:p w14:paraId="629B3736" w14:textId="77777777" w:rsidR="00B6211D" w:rsidRPr="00ED4692" w:rsidRDefault="00397DB1">
      <w:pPr>
        <w:numPr>
          <w:ilvl w:val="1"/>
          <w:numId w:val="2"/>
        </w:numPr>
        <w:spacing w:line="276" w:lineRule="auto"/>
        <w:jc w:val="both"/>
        <w:rPr>
          <w:rFonts w:ascii="Times New Roman" w:hAnsi="Times New Roman"/>
          <w:lang w:val="lt-LT"/>
        </w:rPr>
      </w:pPr>
      <w:r w:rsidRPr="00ED4692">
        <w:rPr>
          <w:rFonts w:ascii="Times New Roman" w:hAnsi="Times New Roman"/>
          <w:lang w:val="lt-LT"/>
        </w:rPr>
        <w:t>Tarifų skaičiavimo modeliavimas;</w:t>
      </w:r>
    </w:p>
    <w:p w14:paraId="629B3737" w14:textId="77777777" w:rsidR="00B6211D" w:rsidRPr="00ED4692" w:rsidRDefault="00397DB1">
      <w:pPr>
        <w:numPr>
          <w:ilvl w:val="1"/>
          <w:numId w:val="2"/>
        </w:numPr>
        <w:spacing w:line="276" w:lineRule="auto"/>
        <w:jc w:val="both"/>
        <w:rPr>
          <w:rFonts w:ascii="Times New Roman" w:hAnsi="Times New Roman"/>
          <w:lang w:val="lt-LT"/>
        </w:rPr>
      </w:pPr>
      <w:r w:rsidRPr="00ED4692">
        <w:rPr>
          <w:rFonts w:ascii="Times New Roman" w:hAnsi="Times New Roman"/>
          <w:lang w:val="lt-LT"/>
        </w:rPr>
        <w:t>Tarifų objektų ir dydžių valdymas;</w:t>
      </w:r>
    </w:p>
    <w:p w14:paraId="629B3738" w14:textId="77777777" w:rsidR="00B6211D" w:rsidRPr="00ED4692" w:rsidRDefault="00397DB1">
      <w:pPr>
        <w:numPr>
          <w:ilvl w:val="1"/>
          <w:numId w:val="2"/>
        </w:numPr>
        <w:spacing w:line="276" w:lineRule="auto"/>
        <w:jc w:val="both"/>
        <w:rPr>
          <w:rFonts w:ascii="Times New Roman" w:hAnsi="Times New Roman"/>
          <w:lang w:val="lt-LT"/>
        </w:rPr>
      </w:pPr>
      <w:r w:rsidRPr="00ED4692">
        <w:rPr>
          <w:rFonts w:ascii="Times New Roman" w:hAnsi="Times New Roman"/>
          <w:lang w:val="lt-LT"/>
        </w:rPr>
        <w:t>Planuojamų išlaidų pagal struktūrinius padalinius modeliavimas;</w:t>
      </w:r>
    </w:p>
    <w:p w14:paraId="629B3739" w14:textId="77777777" w:rsidR="00B6211D" w:rsidRPr="00ED4692" w:rsidRDefault="00397DB1">
      <w:pPr>
        <w:numPr>
          <w:ilvl w:val="1"/>
          <w:numId w:val="2"/>
        </w:numPr>
        <w:spacing w:line="276" w:lineRule="auto"/>
        <w:jc w:val="both"/>
        <w:rPr>
          <w:rFonts w:ascii="Times New Roman" w:hAnsi="Times New Roman"/>
          <w:lang w:val="lt-LT"/>
        </w:rPr>
      </w:pPr>
      <w:r w:rsidRPr="00ED4692">
        <w:rPr>
          <w:rFonts w:ascii="Times New Roman" w:hAnsi="Times New Roman"/>
          <w:lang w:val="lt-LT"/>
        </w:rPr>
        <w:t>Planuojamų suteikti metinių paslaugų kiekių modeliavimas.</w:t>
      </w:r>
    </w:p>
    <w:p w14:paraId="629B373A" w14:textId="77777777" w:rsidR="00B6211D" w:rsidRPr="00ED4692" w:rsidRDefault="00B6211D">
      <w:pPr>
        <w:spacing w:line="276" w:lineRule="auto"/>
        <w:jc w:val="both"/>
        <w:rPr>
          <w:rFonts w:ascii="Times New Roman" w:hAnsi="Times New Roman"/>
          <w:lang w:val="lt-LT"/>
        </w:rPr>
      </w:pPr>
    </w:p>
    <w:p w14:paraId="629B373B"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SIP integracijos ir funkcinė architektūra:</w:t>
      </w:r>
    </w:p>
    <w:p w14:paraId="629B373C" w14:textId="78B6B1E6" w:rsidR="00B6211D" w:rsidRPr="00ED4692" w:rsidRDefault="00397DB1">
      <w:pPr>
        <w:numPr>
          <w:ilvl w:val="0"/>
          <w:numId w:val="3"/>
        </w:numPr>
        <w:spacing w:line="276" w:lineRule="auto"/>
        <w:jc w:val="both"/>
        <w:rPr>
          <w:rFonts w:ascii="Times New Roman" w:hAnsi="Times New Roman"/>
          <w:lang w:val="lt-LT"/>
        </w:rPr>
      </w:pPr>
      <w:r w:rsidRPr="00ED4692">
        <w:rPr>
          <w:rFonts w:ascii="Times New Roman" w:hAnsi="Times New Roman"/>
          <w:lang w:val="lt-LT"/>
        </w:rPr>
        <w:t>Iš NVS į SIP kartą per mėnesį automatiškai perduodama informacija apie klientą ir jo naudojamų numerių kiekį. SIP'e atsižvelgiant į suvestas tarifų taikymo sąlygas suformuojama paraiška su paskaičiuotu mokesčiu.  Paraiškos tvirtinamos rankiniu būdu SIP'e.  Ataskaitinio periodo pabaigoje visos patvirtintos paraiškos pažymimos ir rankiniu būdu inicijuojamas sąskaitų suformavimas ir išsiuntimas klientams.</w:t>
      </w:r>
    </w:p>
    <w:p w14:paraId="629B373D" w14:textId="7505AC71" w:rsidR="00B6211D" w:rsidRPr="00ED4692" w:rsidRDefault="00397DB1">
      <w:pPr>
        <w:numPr>
          <w:ilvl w:val="0"/>
          <w:numId w:val="3"/>
        </w:numPr>
        <w:spacing w:line="276" w:lineRule="auto"/>
        <w:jc w:val="both"/>
        <w:rPr>
          <w:rFonts w:ascii="Times New Roman" w:hAnsi="Times New Roman"/>
          <w:lang w:val="lt-LT"/>
        </w:rPr>
      </w:pPr>
      <w:r w:rsidRPr="00ED4692">
        <w:rPr>
          <w:rFonts w:ascii="Times New Roman" w:hAnsi="Times New Roman"/>
          <w:lang w:val="lt-LT"/>
        </w:rPr>
        <w:t xml:space="preserve">Iš SVS ir RAD400 duomenų formuojami duomenų bazės duomenys peržiūrai (SQL view), kurie apima kliento duomenis, leidimų galiojimo laikus ir techninius parametrus. SIP importuoja leidimų duomenis </w:t>
      </w:r>
      <w:r w:rsidRPr="1FA1E19C">
        <w:rPr>
          <w:rFonts w:ascii="Times New Roman" w:hAnsi="Times New Roman"/>
          <w:lang w:val="lt-LT"/>
        </w:rPr>
        <w:t>k</w:t>
      </w:r>
      <w:r w:rsidR="5284F274" w:rsidRPr="1FA1E19C">
        <w:rPr>
          <w:rFonts w:ascii="Times New Roman" w:hAnsi="Times New Roman"/>
          <w:lang w:val="lt-LT"/>
        </w:rPr>
        <w:t xml:space="preserve">elis kartus </w:t>
      </w:r>
      <w:r w:rsidRPr="00ED4692">
        <w:rPr>
          <w:rFonts w:ascii="Times New Roman" w:hAnsi="Times New Roman"/>
          <w:lang w:val="lt-LT"/>
        </w:rPr>
        <w:t>per dieną. SIP'e atsižvelgiant į suvestas tarifų taikymo sąlygas ir importuotą leidimų informaciją iš SVS ir RAD400, suformuojama paraiška su paskaičiuotu mokesčiu.  Paraiškos tvirtinamos rankiniu būdu SIP'e.  Ataskaitinio periodo pabaigoje visos patvirtintos paraiškos pažymimos ir rankiniu būdu inicijuojamas sąskaitų suformavimas ir išsiuntimas klientams.</w:t>
      </w:r>
    </w:p>
    <w:p w14:paraId="629B373E" w14:textId="77777777" w:rsidR="00B6211D" w:rsidRPr="00ED4692" w:rsidRDefault="00397DB1">
      <w:pPr>
        <w:numPr>
          <w:ilvl w:val="0"/>
          <w:numId w:val="3"/>
        </w:numPr>
        <w:spacing w:line="276" w:lineRule="auto"/>
        <w:jc w:val="both"/>
        <w:rPr>
          <w:rFonts w:ascii="Times New Roman" w:hAnsi="Times New Roman"/>
          <w:lang w:val="lt-LT"/>
        </w:rPr>
      </w:pPr>
      <w:r w:rsidRPr="00ED4692">
        <w:rPr>
          <w:rFonts w:ascii="Times New Roman" w:hAnsi="Times New Roman"/>
          <w:lang w:val="lt-LT"/>
        </w:rPr>
        <w:t>SIP sistema turi tiesioginę integraciją su CADB sistemos duomenų baze. SIP‘e rankiniu būdu inicijuojamas klientų duomenų gavimas iš CADB. Iš CADB gaunami įmonių rekvizitai ir išsaugomi SIP duomenų bazėje. Periodinio ar automatinio duomenų atnaujinimo nėra.</w:t>
      </w:r>
    </w:p>
    <w:p w14:paraId="629B373F" w14:textId="77777777" w:rsidR="00B6211D" w:rsidRPr="00ED4692" w:rsidRDefault="00397DB1">
      <w:pPr>
        <w:numPr>
          <w:ilvl w:val="0"/>
          <w:numId w:val="3"/>
        </w:numPr>
        <w:spacing w:line="276" w:lineRule="auto"/>
        <w:jc w:val="both"/>
        <w:rPr>
          <w:rFonts w:ascii="Times New Roman" w:hAnsi="Times New Roman"/>
          <w:lang w:val="lt-LT"/>
        </w:rPr>
      </w:pPr>
      <w:r w:rsidRPr="00ED4692">
        <w:rPr>
          <w:rFonts w:ascii="Times New Roman" w:hAnsi="Times New Roman"/>
          <w:lang w:val="lt-LT"/>
        </w:rPr>
        <w:t>SIP turi integraciją su FABIS. Iš SIP į FABIS perduodama išrašytų sąskaitų informacija. Į FABIS įkeliamas banko išrašas ir sugretinamos sąskaitos su mokėjimais. Iš FABIS į SIP importuojama sąskaitų apmokėjimo ir sugretinimo informacija. Duomenų apsikeitimas tarp SIP ir FABIS sistemų inicijuojamas rankiniu būdu.</w:t>
      </w:r>
    </w:p>
    <w:p w14:paraId="629B3740" w14:textId="77777777" w:rsidR="00B6211D" w:rsidRPr="00ED4692" w:rsidRDefault="00397DB1">
      <w:pPr>
        <w:numPr>
          <w:ilvl w:val="0"/>
          <w:numId w:val="3"/>
        </w:numPr>
        <w:spacing w:line="276" w:lineRule="auto"/>
        <w:jc w:val="both"/>
        <w:rPr>
          <w:rFonts w:ascii="Times New Roman" w:hAnsi="Times New Roman"/>
          <w:lang w:val="lt-LT"/>
        </w:rPr>
      </w:pPr>
      <w:r w:rsidRPr="00ED4692">
        <w:rPr>
          <w:rFonts w:ascii="Times New Roman" w:hAnsi="Times New Roman"/>
          <w:lang w:val="lt-LT"/>
        </w:rPr>
        <w:t>SIP naudoja Microsoft AD, integracijai su vidinių RRT darbuotojų duomenų baze.</w:t>
      </w:r>
    </w:p>
    <w:p w14:paraId="629B3741" w14:textId="21B3C0BA" w:rsidR="00B6211D" w:rsidRPr="00ED4692" w:rsidRDefault="00397DB1">
      <w:pPr>
        <w:jc w:val="both"/>
        <w:rPr>
          <w:rFonts w:ascii="Times New Roman" w:hAnsi="Times New Roman"/>
          <w:lang w:val="lt-LT"/>
        </w:rPr>
      </w:pPr>
      <w:r w:rsidRPr="00ED4692">
        <w:rPr>
          <w:rFonts w:ascii="Times New Roman" w:hAnsi="Times New Roman"/>
          <w:lang w:val="lt-LT"/>
        </w:rPr>
        <w:t xml:space="preserve"> </w:t>
      </w:r>
    </w:p>
    <w:p w14:paraId="163BCBC0" w14:textId="2CE335FF" w:rsidR="00CA32FB" w:rsidRPr="00ED4692" w:rsidRDefault="00F10052">
      <w:pPr>
        <w:jc w:val="both"/>
        <w:rPr>
          <w:rFonts w:ascii="Times New Roman" w:hAnsi="Times New Roman"/>
          <w:lang w:val="lt-LT"/>
        </w:rPr>
      </w:pPr>
      <w:r w:rsidRPr="00ED4692">
        <w:rPr>
          <w:rFonts w:ascii="Times New Roman" w:hAnsi="Times New Roman"/>
          <w:noProof/>
          <w:lang w:val="lt-LT"/>
        </w:rPr>
        <w:lastRenderedPageBreak/>
        <w:drawing>
          <wp:inline distT="0" distB="0" distL="0" distR="0" wp14:anchorId="239B41BE" wp14:editId="0AD15868">
            <wp:extent cx="5080000" cy="3492500"/>
            <wp:effectExtent l="0" t="0" r="0" b="0"/>
            <wp:docPr id="1609933633" name="Picture 3"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33633" name="Picture 3" descr="A diagram of a syste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080000" cy="3492500"/>
                    </a:xfrm>
                    <a:prstGeom prst="rect">
                      <a:avLst/>
                    </a:prstGeom>
                  </pic:spPr>
                </pic:pic>
              </a:graphicData>
            </a:graphic>
          </wp:inline>
        </w:drawing>
      </w:r>
    </w:p>
    <w:p w14:paraId="629B3742" w14:textId="07F56F86"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1 pav. Esamos architektūros schema.</w:t>
      </w:r>
    </w:p>
    <w:p w14:paraId="629B3743" w14:textId="77777777" w:rsidR="00B6211D" w:rsidRPr="00ED4692" w:rsidRDefault="00B6211D">
      <w:pPr>
        <w:spacing w:line="276" w:lineRule="auto"/>
        <w:jc w:val="both"/>
        <w:rPr>
          <w:rFonts w:ascii="Times New Roman" w:hAnsi="Times New Roman"/>
          <w:lang w:val="lt-LT"/>
        </w:rPr>
      </w:pPr>
    </w:p>
    <w:p w14:paraId="629B3744"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Problemos:</w:t>
      </w:r>
    </w:p>
    <w:p w14:paraId="629B3745" w14:textId="77777777" w:rsidR="00B6211D" w:rsidRPr="00ED4692" w:rsidRDefault="00397DB1">
      <w:pPr>
        <w:numPr>
          <w:ilvl w:val="0"/>
          <w:numId w:val="4"/>
        </w:numPr>
        <w:spacing w:line="276" w:lineRule="auto"/>
        <w:jc w:val="both"/>
        <w:rPr>
          <w:rFonts w:ascii="Times New Roman" w:hAnsi="Times New Roman"/>
          <w:lang w:val="lt-LT"/>
        </w:rPr>
      </w:pPr>
      <w:r w:rsidRPr="00ED4692">
        <w:rPr>
          <w:rFonts w:ascii="Times New Roman" w:hAnsi="Times New Roman"/>
          <w:lang w:val="lt-LT"/>
        </w:rPr>
        <w:t>SIP sistemoje realizuota sąskaitų išsiuntimo funkcija, tačiau negaunami duomenys, kai klientai negauna sąskaitų.</w:t>
      </w:r>
    </w:p>
    <w:p w14:paraId="629B3746" w14:textId="77777777" w:rsidR="00B6211D" w:rsidRPr="00ED4692" w:rsidRDefault="00397DB1">
      <w:pPr>
        <w:numPr>
          <w:ilvl w:val="0"/>
          <w:numId w:val="4"/>
        </w:numPr>
        <w:spacing w:line="276" w:lineRule="auto"/>
        <w:jc w:val="both"/>
        <w:rPr>
          <w:rFonts w:ascii="Times New Roman" w:hAnsi="Times New Roman"/>
          <w:lang w:val="lt-LT"/>
        </w:rPr>
      </w:pPr>
      <w:r w:rsidRPr="00ED4692">
        <w:rPr>
          <w:rFonts w:ascii="Times New Roman" w:hAnsi="Times New Roman"/>
          <w:lang w:val="lt-LT"/>
        </w:rPr>
        <w:t>Sudėtingas skolų valdymas: jei klientai neatsiskaito laiku ir nenurodo kurią sąskaitą apmoka, nėra aišku kurios sąskaitos apmokėtos ir kurių klientas galimai negavo, neapmokėjo.</w:t>
      </w:r>
    </w:p>
    <w:p w14:paraId="629B3747" w14:textId="77777777" w:rsidR="00B6211D" w:rsidRPr="00ED4692" w:rsidRDefault="00397DB1">
      <w:pPr>
        <w:numPr>
          <w:ilvl w:val="0"/>
          <w:numId w:val="4"/>
        </w:numPr>
        <w:spacing w:line="276" w:lineRule="auto"/>
        <w:jc w:val="both"/>
        <w:rPr>
          <w:rFonts w:ascii="Times New Roman" w:hAnsi="Times New Roman"/>
          <w:lang w:val="lt-LT"/>
        </w:rPr>
      </w:pPr>
      <w:r w:rsidRPr="00ED4692">
        <w:rPr>
          <w:rFonts w:ascii="Times New Roman" w:hAnsi="Times New Roman"/>
          <w:lang w:val="lt-LT"/>
        </w:rPr>
        <w:t>Nėra automatinės galimybės informuoti skolininkus apie turimus įsiskolinimus. Naujai išrašomose sąskaitose nepateikiama informacija apie turimą skolą.</w:t>
      </w:r>
    </w:p>
    <w:p w14:paraId="629B3748" w14:textId="77777777" w:rsidR="00B6211D" w:rsidRPr="00ED4692" w:rsidRDefault="00397DB1">
      <w:pPr>
        <w:numPr>
          <w:ilvl w:val="0"/>
          <w:numId w:val="4"/>
        </w:numPr>
        <w:spacing w:line="276" w:lineRule="auto"/>
        <w:jc w:val="both"/>
        <w:rPr>
          <w:rFonts w:ascii="Times New Roman" w:hAnsi="Times New Roman"/>
          <w:lang w:val="lt-LT"/>
        </w:rPr>
      </w:pPr>
      <w:r w:rsidRPr="00ED4692">
        <w:rPr>
          <w:rFonts w:ascii="Times New Roman" w:hAnsi="Times New Roman"/>
          <w:lang w:val="lt-LT"/>
        </w:rPr>
        <w:t xml:space="preserve">Formuojamos periodinės ir avansinio apmokėjimo sąskaitos, kas apsunkina skolų administravimą, jei klientas turi skolų. FABIS pirma padengia seniausias neapmokėtas sąskaitas, avansinės lieka neapmokėtos. Vienkartinės paslaugos suteikiamos tik po avansinio apmokėjimo gavimo ir įskaitymo. </w:t>
      </w:r>
    </w:p>
    <w:p w14:paraId="475842AC" w14:textId="5B2785FB" w:rsidR="00B6211D" w:rsidRPr="00ED4692" w:rsidRDefault="00397DB1">
      <w:pPr>
        <w:numPr>
          <w:ilvl w:val="0"/>
          <w:numId w:val="4"/>
        </w:numPr>
        <w:spacing w:line="276" w:lineRule="auto"/>
        <w:jc w:val="both"/>
        <w:rPr>
          <w:rFonts w:ascii="Times New Roman" w:hAnsi="Times New Roman"/>
          <w:lang w:val="lt-LT"/>
        </w:rPr>
      </w:pPr>
      <w:r w:rsidRPr="00ED4692">
        <w:rPr>
          <w:rFonts w:ascii="Times New Roman" w:hAnsi="Times New Roman"/>
          <w:lang w:val="lt-LT"/>
        </w:rPr>
        <w:t xml:space="preserve">Nėra galimybės teikti sąskaitas klientams per </w:t>
      </w:r>
    </w:p>
    <w:p w14:paraId="629B3749" w14:textId="61AB9B71" w:rsidR="00B6211D" w:rsidRPr="00ED4692" w:rsidRDefault="00397DB1">
      <w:pPr>
        <w:numPr>
          <w:ilvl w:val="0"/>
          <w:numId w:val="4"/>
        </w:numPr>
        <w:spacing w:line="276" w:lineRule="auto"/>
        <w:jc w:val="both"/>
        <w:rPr>
          <w:rFonts w:ascii="Times New Roman" w:hAnsi="Times New Roman"/>
          <w:lang w:val="lt-LT"/>
        </w:rPr>
      </w:pPr>
      <w:r w:rsidRPr="00ED4692">
        <w:rPr>
          <w:rFonts w:ascii="Times New Roman" w:hAnsi="Times New Roman"/>
          <w:lang w:val="lt-LT"/>
        </w:rPr>
        <w:t xml:space="preserve"> sistemą, nes RRT teikiamos paslaugos yra Valstybės priskirta funkcija, kuri nėra viešojo pirkimo objektas ir nėra sudaromos pirkimo sutartys, kurių pagrindu įgyvendinamas sąskaitų teikimas per SABIS. </w:t>
      </w:r>
    </w:p>
    <w:p w14:paraId="629B374A" w14:textId="77777777" w:rsidR="00B6211D" w:rsidRPr="00ED4692" w:rsidRDefault="00397DB1">
      <w:pPr>
        <w:numPr>
          <w:ilvl w:val="0"/>
          <w:numId w:val="4"/>
        </w:numPr>
        <w:spacing w:line="276" w:lineRule="auto"/>
        <w:jc w:val="both"/>
        <w:rPr>
          <w:rFonts w:ascii="Times New Roman" w:hAnsi="Times New Roman"/>
          <w:lang w:val="lt-LT"/>
        </w:rPr>
      </w:pPr>
      <w:r w:rsidRPr="00ED4692">
        <w:rPr>
          <w:rFonts w:ascii="Times New Roman" w:hAnsi="Times New Roman"/>
          <w:lang w:val="lt-LT"/>
        </w:rPr>
        <w:t>Nėra aiškus ar aktualūs kliento kontaktiniai duomenys. Sąskaitos gali būti siunčiamos nebeegzistuojančiais el. pašto adresais, tačiau SIP sistemoje nėra informacijos apie tai.</w:t>
      </w:r>
    </w:p>
    <w:p w14:paraId="629B374B" w14:textId="77777777" w:rsidR="00B6211D" w:rsidRPr="00ED4692" w:rsidRDefault="00397DB1">
      <w:pPr>
        <w:numPr>
          <w:ilvl w:val="0"/>
          <w:numId w:val="4"/>
        </w:numPr>
        <w:spacing w:line="276" w:lineRule="auto"/>
        <w:jc w:val="both"/>
        <w:rPr>
          <w:rFonts w:ascii="Times New Roman" w:hAnsi="Times New Roman"/>
          <w:lang w:val="lt-LT"/>
        </w:rPr>
      </w:pPr>
      <w:r w:rsidRPr="00ED4692">
        <w:rPr>
          <w:rFonts w:ascii="Times New Roman" w:hAnsi="Times New Roman"/>
          <w:lang w:val="lt-LT"/>
        </w:rPr>
        <w:t>SIP sistema turi integracijas su kitomis vidinėmis sistemomis, kurios yra nebepalaikomos ir neatitinka vartotojų poreikių.</w:t>
      </w:r>
    </w:p>
    <w:p w14:paraId="629B374C" w14:textId="77777777" w:rsidR="00B6211D" w:rsidRPr="00ED4692" w:rsidRDefault="00397DB1">
      <w:pPr>
        <w:numPr>
          <w:ilvl w:val="0"/>
          <w:numId w:val="4"/>
        </w:numPr>
        <w:spacing w:line="276" w:lineRule="auto"/>
        <w:jc w:val="both"/>
        <w:rPr>
          <w:rFonts w:ascii="Times New Roman" w:hAnsi="Times New Roman"/>
          <w:lang w:val="lt-LT"/>
        </w:rPr>
      </w:pPr>
      <w:r w:rsidRPr="00ED4692">
        <w:rPr>
          <w:rFonts w:ascii="Times New Roman" w:hAnsi="Times New Roman"/>
          <w:lang w:val="lt-LT"/>
        </w:rPr>
        <w:t>SIP sistema turi funkcijas, kurios nebenaudojamos: tarifų, išlaidų, pajamų modeliavimas.</w:t>
      </w:r>
    </w:p>
    <w:p w14:paraId="629B374D" w14:textId="357264AD" w:rsidR="00B6211D" w:rsidRPr="00ED4692" w:rsidRDefault="00397DB1">
      <w:pPr>
        <w:numPr>
          <w:ilvl w:val="0"/>
          <w:numId w:val="4"/>
        </w:numPr>
        <w:spacing w:line="276" w:lineRule="auto"/>
        <w:jc w:val="both"/>
        <w:rPr>
          <w:rFonts w:ascii="Times New Roman" w:hAnsi="Times New Roman"/>
          <w:lang w:val="lt-LT"/>
        </w:rPr>
      </w:pPr>
      <w:r w:rsidRPr="00ED4692">
        <w:rPr>
          <w:rFonts w:ascii="Times New Roman" w:hAnsi="Times New Roman"/>
          <w:lang w:val="lt-LT"/>
        </w:rPr>
        <w:t xml:space="preserve">SIP sistemoje nėra galimybės išrašyti </w:t>
      </w:r>
      <w:r w:rsidR="00491EED" w:rsidRPr="00ED4692">
        <w:rPr>
          <w:rFonts w:ascii="Times New Roman" w:hAnsi="Times New Roman"/>
          <w:lang w:val="lt-LT"/>
        </w:rPr>
        <w:t xml:space="preserve">sąskaitų </w:t>
      </w:r>
      <w:r w:rsidRPr="00ED4692">
        <w:rPr>
          <w:rFonts w:ascii="Times New Roman" w:hAnsi="Times New Roman"/>
          <w:lang w:val="lt-LT"/>
        </w:rPr>
        <w:t>anglų kalba.</w:t>
      </w:r>
    </w:p>
    <w:p w14:paraId="629B374E" w14:textId="77777777" w:rsidR="00B6211D" w:rsidRPr="00ED4692" w:rsidRDefault="00397DB1">
      <w:pPr>
        <w:numPr>
          <w:ilvl w:val="0"/>
          <w:numId w:val="4"/>
        </w:numPr>
        <w:spacing w:line="276" w:lineRule="auto"/>
        <w:jc w:val="both"/>
        <w:rPr>
          <w:rFonts w:ascii="Times New Roman" w:hAnsi="Times New Roman"/>
          <w:lang w:val="lt-LT"/>
        </w:rPr>
      </w:pPr>
      <w:r w:rsidRPr="00ED4692">
        <w:rPr>
          <w:rFonts w:ascii="Times New Roman" w:hAnsi="Times New Roman"/>
          <w:lang w:val="lt-LT"/>
        </w:rPr>
        <w:lastRenderedPageBreak/>
        <w:t>SIP sistemoje yra valdoma kainodara ir tarifų pritaikymas pagal SIP‘e įvedamas sąlygas. Kainodara pasikeičia iškart įvedus naujas sąlygas. Jei padaroma klaida įvedant kainodaros sąlygas ir suformuojamos sąskaitos – nėra galimybės atlikti taisymus.</w:t>
      </w:r>
    </w:p>
    <w:p w14:paraId="629B374F" w14:textId="77777777" w:rsidR="00B6211D" w:rsidRPr="00ED4692" w:rsidRDefault="00B6211D">
      <w:pPr>
        <w:jc w:val="both"/>
        <w:rPr>
          <w:rFonts w:ascii="Times New Roman" w:hAnsi="Times New Roman"/>
          <w:lang w:val="lt-LT"/>
        </w:rPr>
      </w:pPr>
    </w:p>
    <w:p w14:paraId="629B3772" w14:textId="77777777" w:rsidR="00B6211D" w:rsidRPr="00ED4692" w:rsidRDefault="00B6211D">
      <w:pPr>
        <w:jc w:val="both"/>
        <w:rPr>
          <w:rFonts w:ascii="Times New Roman" w:hAnsi="Times New Roman"/>
          <w:lang w:val="lt-LT"/>
        </w:rPr>
      </w:pPr>
    </w:p>
    <w:p w14:paraId="490A230C" w14:textId="242E0391" w:rsidR="006905E7" w:rsidRPr="00ED4692" w:rsidRDefault="006905E7">
      <w:pPr>
        <w:pStyle w:val="Heading2"/>
        <w:jc w:val="both"/>
        <w:rPr>
          <w:rFonts w:ascii="Times New Roman" w:hAnsi="Times New Roman" w:cs="Times New Roman"/>
          <w:lang w:val="lt-LT"/>
        </w:rPr>
      </w:pPr>
      <w:bookmarkStart w:id="6" w:name="_Toc186556400"/>
      <w:r w:rsidRPr="00ED4692">
        <w:rPr>
          <w:rFonts w:ascii="Times New Roman" w:hAnsi="Times New Roman" w:cs="Times New Roman"/>
          <w:lang w:val="lt-LT"/>
        </w:rPr>
        <w:t>Bendrieji reikalavimai</w:t>
      </w:r>
      <w:bookmarkEnd w:id="6"/>
    </w:p>
    <w:p w14:paraId="3308DAC5" w14:textId="5C42FBB9" w:rsidR="006905E7" w:rsidRPr="00ED4692" w:rsidRDefault="00403E40" w:rsidP="006A78DE">
      <w:pPr>
        <w:pStyle w:val="ListParagraph"/>
        <w:numPr>
          <w:ilvl w:val="0"/>
          <w:numId w:val="22"/>
        </w:numPr>
        <w:spacing w:line="360" w:lineRule="auto"/>
        <w:jc w:val="both"/>
        <w:rPr>
          <w:rFonts w:ascii="Times New Roman" w:hAnsi="Times New Roman"/>
          <w:lang w:val="lt-LT"/>
        </w:rPr>
      </w:pPr>
      <w:r w:rsidRPr="00ED4692">
        <w:rPr>
          <w:rFonts w:ascii="Times New Roman" w:hAnsi="Times New Roman"/>
          <w:lang w:val="zh-CN"/>
        </w:rPr>
        <w:t>Pateiktuose reikalavimuose minimi pavyzdžiai, pavyzdiniai duomenys, požymiai, kriterijai, taisyklės, klasifikatoriai yra informacinio pobūdžio, t. y., nėra pateikiami baigtiniai sąrašai, ir analizės ir projektavimo etapo metu Diegėjas pateiktą informaciją turės detalizuoti ir suderinti su Perkančiąja organizacija.</w:t>
      </w:r>
    </w:p>
    <w:p w14:paraId="5F517B72" w14:textId="54ABDADB" w:rsidR="00936ADC" w:rsidRPr="00ED4692" w:rsidRDefault="006A7B4A" w:rsidP="006A78DE">
      <w:pPr>
        <w:pStyle w:val="ListParagraph"/>
        <w:numPr>
          <w:ilvl w:val="0"/>
          <w:numId w:val="22"/>
        </w:numPr>
        <w:spacing w:line="360" w:lineRule="auto"/>
        <w:jc w:val="both"/>
        <w:rPr>
          <w:rFonts w:ascii="Times New Roman" w:hAnsi="Times New Roman"/>
          <w:lang w:val="lt-LT"/>
        </w:rPr>
      </w:pPr>
      <w:r w:rsidRPr="00ED4692">
        <w:rPr>
          <w:rFonts w:ascii="Times New Roman" w:hAnsi="Times New Roman"/>
          <w:lang w:val="zh-CN"/>
        </w:rPr>
        <w:t>Pateiktuose reikalavimuose naudojama sąvoka „turi būti galimybė“</w:t>
      </w:r>
      <w:r w:rsidRPr="00ED4692">
        <w:rPr>
          <w:rFonts w:ascii="Times New Roman" w:hAnsi="Times New Roman"/>
          <w:lang w:val="lt-LT"/>
        </w:rPr>
        <w:t xml:space="preserve"> </w:t>
      </w:r>
      <w:r w:rsidRPr="00ED4692">
        <w:rPr>
          <w:rFonts w:ascii="Times New Roman" w:hAnsi="Times New Roman"/>
          <w:lang w:val="zh-CN"/>
        </w:rPr>
        <w:t xml:space="preserve">reiškia, kad tokia </w:t>
      </w:r>
      <w:r w:rsidRPr="00ED4692">
        <w:rPr>
          <w:rFonts w:ascii="Times New Roman" w:hAnsi="Times New Roman"/>
          <w:lang w:val="lt-LT"/>
        </w:rPr>
        <w:t>NS</w:t>
      </w:r>
      <w:r w:rsidRPr="00ED4692">
        <w:rPr>
          <w:rFonts w:ascii="Times New Roman" w:hAnsi="Times New Roman"/>
          <w:lang w:val="zh-CN"/>
        </w:rPr>
        <w:t>IS funkcija turi būti įdiegta</w:t>
      </w:r>
      <w:r w:rsidR="008D1A5E" w:rsidRPr="00ED4692">
        <w:rPr>
          <w:rFonts w:ascii="Times New Roman" w:hAnsi="Times New Roman"/>
          <w:lang w:val="lt-LT"/>
        </w:rPr>
        <w:t xml:space="preserve"> ar sukurta</w:t>
      </w:r>
      <w:r w:rsidRPr="00ED4692">
        <w:rPr>
          <w:rFonts w:ascii="Times New Roman" w:hAnsi="Times New Roman"/>
          <w:lang w:val="zh-CN"/>
        </w:rPr>
        <w:t xml:space="preserve"> ir </w:t>
      </w:r>
      <w:r w:rsidRPr="00ED4692">
        <w:rPr>
          <w:rFonts w:ascii="Times New Roman" w:hAnsi="Times New Roman"/>
          <w:lang w:val="lt-LT"/>
        </w:rPr>
        <w:t>NS</w:t>
      </w:r>
      <w:r w:rsidRPr="00ED4692">
        <w:rPr>
          <w:rFonts w:ascii="Times New Roman" w:hAnsi="Times New Roman"/>
          <w:lang w:val="zh-CN"/>
        </w:rPr>
        <w:t xml:space="preserve">IS naudotojai bei administratoriai (jei jiems suteiktos atitinkamos teisės) turi galėti vykdyti tokias funkcijas be papildomų </w:t>
      </w:r>
      <w:r w:rsidRPr="00ED4692">
        <w:rPr>
          <w:rFonts w:ascii="Times New Roman" w:hAnsi="Times New Roman"/>
          <w:lang w:val="lt-LT"/>
        </w:rPr>
        <w:t>NS</w:t>
      </w:r>
      <w:r w:rsidRPr="00ED4692">
        <w:rPr>
          <w:rFonts w:ascii="Times New Roman" w:hAnsi="Times New Roman"/>
          <w:lang w:val="zh-CN"/>
        </w:rPr>
        <w:t>IS modifikavimo (arba kūrimo) darbų ir be kitų papildomų veiksmų ir sąnaudų.</w:t>
      </w:r>
    </w:p>
    <w:p w14:paraId="02878FF7" w14:textId="6C5BEEBF" w:rsidR="007950BD" w:rsidRPr="00ED4692" w:rsidRDefault="006542FC" w:rsidP="006A78DE">
      <w:pPr>
        <w:pStyle w:val="ListParagraph"/>
        <w:numPr>
          <w:ilvl w:val="0"/>
          <w:numId w:val="22"/>
        </w:numPr>
        <w:spacing w:line="360" w:lineRule="auto"/>
        <w:jc w:val="both"/>
        <w:rPr>
          <w:rFonts w:ascii="Times New Roman" w:hAnsi="Times New Roman"/>
          <w:lang w:val="lt-LT"/>
        </w:rPr>
      </w:pPr>
      <w:r w:rsidRPr="00ED4692">
        <w:rPr>
          <w:rFonts w:ascii="Times New Roman" w:hAnsi="Times New Roman"/>
          <w:lang w:val="zh-CN"/>
        </w:rPr>
        <w:t xml:space="preserve">Reikalavimuose vardinami duomenų laukų tipų sąrašai nėra baigtiniai, </w:t>
      </w:r>
      <w:r w:rsidR="008D1A5E" w:rsidRPr="00ED4692">
        <w:rPr>
          <w:rFonts w:ascii="Times New Roman" w:hAnsi="Times New Roman"/>
          <w:lang w:val="lt-LT"/>
        </w:rPr>
        <w:t>NS</w:t>
      </w:r>
      <w:r w:rsidRPr="00ED4692">
        <w:rPr>
          <w:rFonts w:ascii="Times New Roman" w:hAnsi="Times New Roman"/>
          <w:lang w:val="zh-CN"/>
        </w:rPr>
        <w:t xml:space="preserve">IS turi būti numatyti visi laukai, kurie yra reikalingi Techninėje specifikacijoje nurodytų reikalavimų įgyvendinimui, jog </w:t>
      </w:r>
      <w:r w:rsidRPr="00ED4692">
        <w:rPr>
          <w:rFonts w:ascii="Times New Roman" w:hAnsi="Times New Roman"/>
          <w:lang w:val="lt-LT"/>
        </w:rPr>
        <w:t>NS</w:t>
      </w:r>
      <w:r w:rsidRPr="00ED4692">
        <w:rPr>
          <w:rFonts w:ascii="Times New Roman" w:hAnsi="Times New Roman"/>
          <w:lang w:val="zh-CN"/>
        </w:rPr>
        <w:t>IS veiktų tinkamai.</w:t>
      </w:r>
    </w:p>
    <w:p w14:paraId="03CF35F7" w14:textId="5C655306" w:rsidR="006542FC" w:rsidRPr="00ED4692" w:rsidRDefault="00B022A6" w:rsidP="006A78DE">
      <w:pPr>
        <w:pStyle w:val="ListParagraph"/>
        <w:numPr>
          <w:ilvl w:val="0"/>
          <w:numId w:val="22"/>
        </w:numPr>
        <w:spacing w:line="360" w:lineRule="auto"/>
        <w:jc w:val="both"/>
        <w:rPr>
          <w:rFonts w:ascii="Times New Roman" w:hAnsi="Times New Roman"/>
          <w:lang w:val="lt-LT" w:eastAsia="zh-CN"/>
        </w:rPr>
      </w:pPr>
      <w:r w:rsidRPr="00ED4692">
        <w:rPr>
          <w:rFonts w:ascii="Times New Roman" w:hAnsi="Times New Roman"/>
          <w:lang w:val="lt-LT"/>
        </w:rPr>
        <w:t>NS</w:t>
      </w:r>
      <w:r w:rsidRPr="00ED4692">
        <w:rPr>
          <w:rFonts w:ascii="Times New Roman" w:hAnsi="Times New Roman"/>
          <w:lang w:val="zh-CN"/>
        </w:rPr>
        <w:t xml:space="preserve">IS (ar jo komponentai) bei </w:t>
      </w:r>
      <w:r w:rsidRPr="00ED4692">
        <w:rPr>
          <w:rFonts w:ascii="Times New Roman" w:hAnsi="Times New Roman"/>
          <w:lang w:val="lt-LT"/>
        </w:rPr>
        <w:t>NS</w:t>
      </w:r>
      <w:r w:rsidRPr="00ED4692">
        <w:rPr>
          <w:rFonts w:ascii="Times New Roman" w:hAnsi="Times New Roman"/>
          <w:lang w:val="zh-CN"/>
        </w:rPr>
        <w:t xml:space="preserve">IS </w:t>
      </w:r>
      <w:r w:rsidR="008D1A5E" w:rsidRPr="00ED4692">
        <w:rPr>
          <w:rFonts w:ascii="Times New Roman" w:hAnsi="Times New Roman"/>
          <w:lang w:val="lt-LT"/>
        </w:rPr>
        <w:t>diegimo, konfigūravimo</w:t>
      </w:r>
      <w:r w:rsidRPr="00ED4692">
        <w:rPr>
          <w:rFonts w:ascii="Times New Roman" w:hAnsi="Times New Roman"/>
          <w:lang w:val="zh-CN"/>
        </w:rPr>
        <w:t xml:space="preserve"> paslaugos neturi kelti grėsmės nacionaliniam saugumui. </w:t>
      </w:r>
      <w:r w:rsidRPr="00ED4692">
        <w:rPr>
          <w:rFonts w:ascii="Times New Roman" w:hAnsi="Times New Roman"/>
          <w:lang w:val="zh-CN" w:eastAsia="zh-CN"/>
        </w:rPr>
        <w:t xml:space="preserve">Paslaugų tiekėjas teikdamas ir pasirašydamas pasiūlymą patvirtina, kad jo siūlomas </w:t>
      </w:r>
      <w:r w:rsidRPr="00ED4692">
        <w:rPr>
          <w:rFonts w:ascii="Times New Roman" w:hAnsi="Times New Roman"/>
          <w:lang w:val="lt-LT" w:eastAsia="zh-CN"/>
        </w:rPr>
        <w:t>NS</w:t>
      </w:r>
      <w:r w:rsidRPr="00ED4692">
        <w:rPr>
          <w:rFonts w:ascii="Times New Roman" w:hAnsi="Times New Roman"/>
          <w:lang w:val="zh-CN" w:eastAsia="zh-CN"/>
        </w:rPr>
        <w:t xml:space="preserve">IS sprendimas bei </w:t>
      </w:r>
      <w:r w:rsidRPr="00ED4692">
        <w:rPr>
          <w:rFonts w:ascii="Times New Roman" w:hAnsi="Times New Roman"/>
          <w:lang w:val="lt-LT" w:eastAsia="zh-CN"/>
        </w:rPr>
        <w:t>NS</w:t>
      </w:r>
      <w:r w:rsidRPr="00ED4692">
        <w:rPr>
          <w:rFonts w:ascii="Times New Roman" w:hAnsi="Times New Roman"/>
          <w:lang w:val="zh-CN" w:eastAsia="zh-CN"/>
        </w:rPr>
        <w:t xml:space="preserve">IS </w:t>
      </w:r>
      <w:r w:rsidR="008C72F9">
        <w:rPr>
          <w:rFonts w:ascii="Times New Roman" w:hAnsi="Times New Roman"/>
          <w:lang w:val="lt-LT" w:eastAsia="zh-CN"/>
        </w:rPr>
        <w:t>diegimo</w:t>
      </w:r>
      <w:r w:rsidRPr="00ED4692">
        <w:rPr>
          <w:rFonts w:ascii="Times New Roman" w:hAnsi="Times New Roman"/>
          <w:lang w:val="zh-CN" w:eastAsia="zh-CN"/>
        </w:rPr>
        <w:t xml:space="preserve"> paslaugos nekelia grėsmės nacionaliniam saugumui t.y.:</w:t>
      </w:r>
    </w:p>
    <w:p w14:paraId="07E1B60A" w14:textId="45202B1C" w:rsidR="00F8158C" w:rsidRPr="00ED4692" w:rsidRDefault="006A78DE" w:rsidP="006A78DE">
      <w:pPr>
        <w:pStyle w:val="ListParagraph"/>
        <w:numPr>
          <w:ilvl w:val="1"/>
          <w:numId w:val="22"/>
        </w:numPr>
        <w:spacing w:line="360" w:lineRule="auto"/>
        <w:jc w:val="both"/>
        <w:rPr>
          <w:rFonts w:ascii="Times New Roman" w:hAnsi="Times New Roman"/>
          <w:lang w:val="lt-LT"/>
        </w:rPr>
      </w:pPr>
      <w:r w:rsidRPr="00C176B8">
        <w:rPr>
          <w:rFonts w:ascii="Times New Roman" w:hAnsi="Times New Roman"/>
          <w:lang w:val="lt-LT"/>
        </w:rPr>
        <w:t>NSIS</w:t>
      </w:r>
      <w:r w:rsidR="00A1640A" w:rsidRPr="00ED4692">
        <w:rPr>
          <w:rFonts w:ascii="Times New Roman" w:hAnsi="Times New Roman"/>
          <w:lang w:val="zh-CN"/>
        </w:rPr>
        <w:t xml:space="preserve"> (ar jo komponentų) programinės įrangos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p>
    <w:p w14:paraId="3A6C8DBD" w14:textId="1599A626" w:rsidR="00A1640A" w:rsidRPr="00ED4692" w:rsidRDefault="006A78DE" w:rsidP="006A78DE">
      <w:pPr>
        <w:pStyle w:val="ListParagraph"/>
        <w:numPr>
          <w:ilvl w:val="1"/>
          <w:numId w:val="22"/>
        </w:numPr>
        <w:spacing w:line="360" w:lineRule="auto"/>
        <w:jc w:val="both"/>
        <w:rPr>
          <w:rFonts w:ascii="Times New Roman" w:hAnsi="Times New Roman"/>
          <w:lang w:val="lt-LT"/>
        </w:rPr>
      </w:pPr>
      <w:r w:rsidRPr="00C176B8">
        <w:rPr>
          <w:rFonts w:ascii="Times New Roman" w:hAnsi="Times New Roman"/>
          <w:lang w:val="lt-LT"/>
        </w:rPr>
        <w:t>NSIS</w:t>
      </w:r>
      <w:r w:rsidR="00A1640A" w:rsidRPr="00ED4692">
        <w:rPr>
          <w:rFonts w:ascii="Times New Roman" w:hAnsi="Times New Roman"/>
          <w:lang w:val="zh-CN"/>
        </w:rPr>
        <w:t xml:space="preserve"> priežiūra ar palaikymas negali būti vykdomas iš Lietuvos Respublikos viešųjų pirkimų įstatymo 92 straipsnio 14 dalyje numatytame sąraše nurodytų valstybių ar teritorijų.</w:t>
      </w:r>
    </w:p>
    <w:p w14:paraId="629B3774" w14:textId="702517DB" w:rsidR="00B6211D" w:rsidRPr="00ED4692" w:rsidRDefault="007D3B22">
      <w:pPr>
        <w:pStyle w:val="Heading2"/>
        <w:jc w:val="both"/>
        <w:rPr>
          <w:rFonts w:ascii="Times New Roman" w:hAnsi="Times New Roman" w:cs="Times New Roman"/>
          <w:lang w:val="lt-LT"/>
        </w:rPr>
      </w:pPr>
      <w:bookmarkStart w:id="7" w:name="_Toc186556401"/>
      <w:r w:rsidRPr="00ED4692">
        <w:rPr>
          <w:rFonts w:ascii="Times New Roman" w:hAnsi="Times New Roman" w:cs="Times New Roman"/>
          <w:lang w:val="lt-LT"/>
        </w:rPr>
        <w:t>S</w:t>
      </w:r>
      <w:r w:rsidR="000C289C" w:rsidRPr="00ED4692">
        <w:rPr>
          <w:rFonts w:ascii="Times New Roman" w:hAnsi="Times New Roman" w:cs="Times New Roman"/>
          <w:lang w:val="lt-LT"/>
        </w:rPr>
        <w:t>ąsajų architektūra</w:t>
      </w:r>
      <w:bookmarkEnd w:id="7"/>
    </w:p>
    <w:p w14:paraId="629B3775" w14:textId="407924A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Šiame skyriuje pateikiama</w:t>
      </w:r>
      <w:r w:rsidR="002705CD" w:rsidRPr="00ED4692">
        <w:rPr>
          <w:rFonts w:ascii="Times New Roman" w:hAnsi="Times New Roman"/>
          <w:lang w:val="lt-LT"/>
        </w:rPr>
        <w:t xml:space="preserve"> planuojama</w:t>
      </w:r>
      <w:r w:rsidRPr="00ED4692">
        <w:rPr>
          <w:rFonts w:ascii="Times New Roman" w:hAnsi="Times New Roman"/>
          <w:lang w:val="lt-LT"/>
        </w:rPr>
        <w:t xml:space="preserve"> NSIS </w:t>
      </w:r>
      <w:r w:rsidR="0060381A" w:rsidRPr="00ED4692">
        <w:rPr>
          <w:rFonts w:ascii="Times New Roman" w:hAnsi="Times New Roman"/>
          <w:lang w:val="lt-LT"/>
        </w:rPr>
        <w:t xml:space="preserve">ir kitų sistemų </w:t>
      </w:r>
      <w:r w:rsidR="00F30B77" w:rsidRPr="00ED4692">
        <w:rPr>
          <w:rFonts w:ascii="Times New Roman" w:hAnsi="Times New Roman"/>
          <w:lang w:val="lt-LT"/>
        </w:rPr>
        <w:t>sąsajų</w:t>
      </w:r>
      <w:r w:rsidRPr="00ED4692">
        <w:rPr>
          <w:rFonts w:ascii="Times New Roman" w:hAnsi="Times New Roman"/>
          <w:lang w:val="lt-LT"/>
        </w:rPr>
        <w:t xml:space="preserve"> architektūr</w:t>
      </w:r>
      <w:r w:rsidR="0060381A" w:rsidRPr="00ED4692">
        <w:rPr>
          <w:rFonts w:ascii="Times New Roman" w:hAnsi="Times New Roman"/>
          <w:lang w:val="lt-LT"/>
        </w:rPr>
        <w:t xml:space="preserve">a, </w:t>
      </w:r>
      <w:r w:rsidR="00F15BD2" w:rsidRPr="00ED4692">
        <w:rPr>
          <w:rFonts w:ascii="Times New Roman" w:hAnsi="Times New Roman"/>
          <w:lang w:val="lt-LT"/>
        </w:rPr>
        <w:t>principinė NSIS funkcinė struktūra</w:t>
      </w:r>
      <w:r w:rsidRPr="00ED4692">
        <w:rPr>
          <w:rFonts w:ascii="Times New Roman" w:hAnsi="Times New Roman"/>
          <w:lang w:val="lt-LT"/>
        </w:rPr>
        <w:t>. Galutinė architektūra gali būti tikslinama ir turi būti suderinta su Perkančiąja organizacija detalios analizės ir / ar projektavimo etapo metu.</w:t>
      </w:r>
    </w:p>
    <w:p w14:paraId="629B3776" w14:textId="77777777" w:rsidR="00B6211D" w:rsidRPr="00ED4692" w:rsidRDefault="00B6211D">
      <w:pPr>
        <w:spacing w:line="276" w:lineRule="auto"/>
        <w:jc w:val="both"/>
        <w:rPr>
          <w:rFonts w:ascii="Times New Roman" w:hAnsi="Times New Roman"/>
          <w:lang w:val="lt-LT"/>
        </w:rPr>
      </w:pPr>
    </w:p>
    <w:p w14:paraId="629B3777" w14:textId="2978B59E" w:rsidR="00B6211D" w:rsidRPr="00ED4692" w:rsidRDefault="00F32BB9">
      <w:pPr>
        <w:spacing w:line="276" w:lineRule="auto"/>
        <w:jc w:val="both"/>
        <w:rPr>
          <w:rFonts w:ascii="Times New Roman" w:hAnsi="Times New Roman"/>
          <w:lang w:val="lt-LT"/>
        </w:rPr>
      </w:pPr>
      <w:r>
        <w:rPr>
          <w:rFonts w:ascii="Times New Roman" w:hAnsi="Times New Roman"/>
          <w:noProof/>
          <w:lang w:val="lt-LT"/>
        </w:rPr>
        <w:lastRenderedPageBreak/>
        <w:drawing>
          <wp:inline distT="0" distB="0" distL="0" distR="0" wp14:anchorId="16DC3B34" wp14:editId="267FD6EF">
            <wp:extent cx="5029200" cy="4559300"/>
            <wp:effectExtent l="0" t="0" r="0" b="0"/>
            <wp:docPr id="1955717202"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717202" name="Picture 1" descr="A screenshot of a computer scree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029200" cy="4559300"/>
                    </a:xfrm>
                    <a:prstGeom prst="rect">
                      <a:avLst/>
                    </a:prstGeom>
                  </pic:spPr>
                </pic:pic>
              </a:graphicData>
            </a:graphic>
          </wp:inline>
        </w:drawing>
      </w:r>
    </w:p>
    <w:p w14:paraId="629B3778" w14:textId="6565BDBE" w:rsidR="00B6211D" w:rsidRPr="00ED4692" w:rsidRDefault="00397DB1">
      <w:pPr>
        <w:jc w:val="both"/>
        <w:rPr>
          <w:rFonts w:ascii="Times New Roman" w:hAnsi="Times New Roman"/>
          <w:lang w:val="lt-LT"/>
        </w:rPr>
      </w:pPr>
      <w:r w:rsidRPr="00ED4692">
        <w:rPr>
          <w:rFonts w:ascii="Times New Roman" w:hAnsi="Times New Roman"/>
          <w:lang w:val="lt-LT"/>
        </w:rPr>
        <w:t xml:space="preserve">2 pav. Planuojamos </w:t>
      </w:r>
      <w:r w:rsidR="009A00C7" w:rsidRPr="00ED4692">
        <w:rPr>
          <w:rFonts w:ascii="Times New Roman" w:hAnsi="Times New Roman"/>
          <w:lang w:val="lt-LT"/>
        </w:rPr>
        <w:t>sąsajų</w:t>
      </w:r>
      <w:r w:rsidRPr="00ED4692">
        <w:rPr>
          <w:rFonts w:ascii="Times New Roman" w:hAnsi="Times New Roman"/>
          <w:lang w:val="lt-LT"/>
        </w:rPr>
        <w:t xml:space="preserve"> architektūros schema.</w:t>
      </w:r>
    </w:p>
    <w:p w14:paraId="629B3779" w14:textId="77777777" w:rsidR="00B6211D" w:rsidRPr="00ED4692" w:rsidRDefault="00B6211D">
      <w:pPr>
        <w:jc w:val="both"/>
        <w:rPr>
          <w:rFonts w:ascii="Times New Roman" w:hAnsi="Times New Roman"/>
          <w:lang w:val="lt-LT"/>
        </w:rPr>
      </w:pPr>
    </w:p>
    <w:p w14:paraId="629B377A" w14:textId="77777777" w:rsidR="00B6211D" w:rsidRPr="00ED4692" w:rsidRDefault="00397DB1">
      <w:pPr>
        <w:jc w:val="both"/>
        <w:rPr>
          <w:rFonts w:ascii="Times New Roman" w:hAnsi="Times New Roman"/>
          <w:lang w:val="lt-LT"/>
        </w:rPr>
      </w:pPr>
      <w:r w:rsidRPr="00ED4692">
        <w:rPr>
          <w:rFonts w:ascii="Times New Roman" w:hAnsi="Times New Roman"/>
          <w:lang w:val="lt-LT"/>
        </w:rPr>
        <w:t>1 lentelė. Sistemų aprašymas</w:t>
      </w:r>
    </w:p>
    <w:tbl>
      <w:tblPr>
        <w:tblStyle w:val="TableGrid"/>
        <w:tblW w:w="0" w:type="auto"/>
        <w:tblLook w:val="04A0" w:firstRow="1" w:lastRow="0" w:firstColumn="1" w:lastColumn="0" w:noHBand="0" w:noVBand="1"/>
      </w:tblPr>
      <w:tblGrid>
        <w:gridCol w:w="2809"/>
        <w:gridCol w:w="6207"/>
      </w:tblGrid>
      <w:tr w:rsidR="00B6211D" w:rsidRPr="00ED4692" w14:paraId="629B377D" w14:textId="77777777" w:rsidTr="008F7F26">
        <w:tc>
          <w:tcPr>
            <w:tcW w:w="2809" w:type="dxa"/>
          </w:tcPr>
          <w:p w14:paraId="629B377B" w14:textId="77777777" w:rsidR="00B6211D" w:rsidRPr="00ED4692" w:rsidRDefault="00397DB1">
            <w:pPr>
              <w:ind w:left="171" w:right="118"/>
              <w:jc w:val="both"/>
              <w:rPr>
                <w:rFonts w:ascii="Times New Roman" w:hAnsi="Times New Roman"/>
                <w:b/>
                <w:bCs/>
                <w:lang w:val="lt-LT"/>
              </w:rPr>
            </w:pPr>
            <w:r w:rsidRPr="00ED4692">
              <w:rPr>
                <w:rFonts w:ascii="Times New Roman" w:hAnsi="Times New Roman"/>
                <w:b/>
                <w:bCs/>
                <w:lang w:val="lt-LT"/>
              </w:rPr>
              <w:t>Sistema</w:t>
            </w:r>
          </w:p>
        </w:tc>
        <w:tc>
          <w:tcPr>
            <w:tcW w:w="6207" w:type="dxa"/>
          </w:tcPr>
          <w:p w14:paraId="629B377C" w14:textId="77777777" w:rsidR="00B6211D" w:rsidRPr="00ED4692" w:rsidRDefault="00397DB1">
            <w:pPr>
              <w:ind w:left="94" w:right="167"/>
              <w:jc w:val="both"/>
              <w:rPr>
                <w:rFonts w:ascii="Times New Roman" w:hAnsi="Times New Roman"/>
                <w:b/>
                <w:bCs/>
                <w:lang w:val="lt-LT"/>
              </w:rPr>
            </w:pPr>
            <w:r w:rsidRPr="00ED4692">
              <w:rPr>
                <w:rFonts w:ascii="Times New Roman" w:hAnsi="Times New Roman"/>
                <w:b/>
                <w:bCs/>
                <w:lang w:val="lt-LT"/>
              </w:rPr>
              <w:t>Aprašymas</w:t>
            </w:r>
          </w:p>
        </w:tc>
      </w:tr>
      <w:tr w:rsidR="00B6211D" w:rsidRPr="00ED4692" w14:paraId="629B377F" w14:textId="77777777" w:rsidTr="008F7F26">
        <w:tc>
          <w:tcPr>
            <w:tcW w:w="9016" w:type="dxa"/>
            <w:gridSpan w:val="2"/>
          </w:tcPr>
          <w:p w14:paraId="629B377E" w14:textId="77777777" w:rsidR="00B6211D" w:rsidRPr="00ED4692" w:rsidRDefault="00397DB1">
            <w:pPr>
              <w:ind w:left="94" w:right="167"/>
              <w:jc w:val="both"/>
              <w:rPr>
                <w:rFonts w:ascii="Times New Roman" w:hAnsi="Times New Roman"/>
                <w:b/>
                <w:bCs/>
                <w:lang w:val="lt-LT"/>
              </w:rPr>
            </w:pPr>
            <w:r w:rsidRPr="00ED4692">
              <w:rPr>
                <w:rFonts w:ascii="Times New Roman" w:hAnsi="Times New Roman"/>
                <w:b/>
                <w:bCs/>
                <w:lang w:val="lt-LT"/>
              </w:rPr>
              <w:t>Planuojamos diegti sistemos</w:t>
            </w:r>
          </w:p>
        </w:tc>
      </w:tr>
      <w:tr w:rsidR="00B6211D" w:rsidRPr="00120927" w14:paraId="629B3785" w14:textId="77777777" w:rsidTr="008F7F26">
        <w:tc>
          <w:tcPr>
            <w:tcW w:w="2809" w:type="dxa"/>
          </w:tcPr>
          <w:p w14:paraId="629B3780" w14:textId="70863362" w:rsidR="00B6211D" w:rsidRPr="00ED4692" w:rsidRDefault="00397DB1">
            <w:pPr>
              <w:spacing w:line="276" w:lineRule="auto"/>
              <w:ind w:left="171" w:right="118"/>
              <w:jc w:val="both"/>
              <w:rPr>
                <w:rFonts w:ascii="Times New Roman" w:hAnsi="Times New Roman"/>
                <w:lang w:val="lt-LT" w:eastAsia="zh-CN"/>
              </w:rPr>
            </w:pPr>
            <w:r w:rsidRPr="00ED4692">
              <w:rPr>
                <w:rFonts w:ascii="Times New Roman" w:hAnsi="Times New Roman"/>
                <w:lang w:val="lt-LT" w:eastAsia="zh-CN"/>
              </w:rPr>
              <w:t xml:space="preserve">Sąskaitų išrašymo </w:t>
            </w:r>
            <w:r w:rsidR="00372882">
              <w:rPr>
                <w:rFonts w:ascii="Times New Roman" w:hAnsi="Times New Roman"/>
                <w:lang w:val="lt-LT" w:eastAsia="zh-CN"/>
              </w:rPr>
              <w:t>sistema</w:t>
            </w:r>
            <w:r w:rsidRPr="00ED4692">
              <w:rPr>
                <w:rFonts w:ascii="Times New Roman" w:hAnsi="Times New Roman"/>
                <w:lang w:val="lt-LT" w:eastAsia="zh-CN"/>
              </w:rPr>
              <w:t xml:space="preserve"> (NSIS)</w:t>
            </w:r>
          </w:p>
        </w:tc>
        <w:tc>
          <w:tcPr>
            <w:tcW w:w="6207" w:type="dxa"/>
          </w:tcPr>
          <w:p w14:paraId="629B3781" w14:textId="11C44A04" w:rsidR="00B6211D" w:rsidRPr="00ED4692" w:rsidRDefault="00397DB1">
            <w:pPr>
              <w:spacing w:line="276" w:lineRule="auto"/>
              <w:ind w:left="94" w:right="167"/>
              <w:jc w:val="both"/>
              <w:rPr>
                <w:rFonts w:ascii="Times New Roman" w:hAnsi="Times New Roman"/>
                <w:lang w:val="lt-LT"/>
              </w:rPr>
            </w:pPr>
            <w:r w:rsidRPr="00ED4692">
              <w:rPr>
                <w:rFonts w:ascii="Times New Roman" w:hAnsi="Times New Roman"/>
                <w:lang w:val="lt-LT"/>
              </w:rPr>
              <w:t>Nauja sistema, kuria planuojama pakeisti SIP sistem</w:t>
            </w:r>
            <w:r w:rsidR="003936C7">
              <w:rPr>
                <w:rFonts w:ascii="Times New Roman" w:hAnsi="Times New Roman"/>
                <w:lang w:val="lt-LT"/>
              </w:rPr>
              <w:t>ą</w:t>
            </w:r>
            <w:r w:rsidRPr="00ED4692">
              <w:rPr>
                <w:rFonts w:ascii="Times New Roman" w:hAnsi="Times New Roman"/>
                <w:lang w:val="lt-LT"/>
              </w:rPr>
              <w:t>. Sistema bus skirta sąskaitų išrašymo, skolų valdymo ir klientų duomenų administravimo funkcijų įgyvendinimui.</w:t>
            </w:r>
          </w:p>
          <w:p w14:paraId="629B3783" w14:textId="77777777" w:rsidR="00B6211D" w:rsidRDefault="00397DB1">
            <w:pPr>
              <w:spacing w:line="276" w:lineRule="auto"/>
              <w:ind w:left="94" w:right="167"/>
              <w:jc w:val="both"/>
              <w:rPr>
                <w:rFonts w:ascii="Times New Roman" w:hAnsi="Times New Roman"/>
                <w:lang w:val="lt-LT"/>
              </w:rPr>
            </w:pPr>
            <w:r w:rsidRPr="00ED4692">
              <w:rPr>
                <w:rFonts w:ascii="Times New Roman" w:hAnsi="Times New Roman"/>
                <w:lang w:val="lt-LT"/>
              </w:rPr>
              <w:t>NSIS bus integruota su vidinėmis sistemomis išrašomų sąskaitų duomenų gavimui.</w:t>
            </w:r>
          </w:p>
          <w:p w14:paraId="629B3784" w14:textId="77777777" w:rsidR="00B6211D" w:rsidRPr="00ED4692" w:rsidRDefault="00397DB1">
            <w:pPr>
              <w:spacing w:line="276" w:lineRule="auto"/>
              <w:ind w:left="94" w:right="167"/>
              <w:jc w:val="both"/>
              <w:rPr>
                <w:rFonts w:ascii="Times New Roman" w:hAnsi="Times New Roman"/>
                <w:lang w:val="lt-LT"/>
              </w:rPr>
            </w:pPr>
            <w:r w:rsidRPr="00ED4692">
              <w:rPr>
                <w:rFonts w:ascii="Times New Roman" w:hAnsi="Times New Roman"/>
                <w:lang w:val="lt-LT"/>
              </w:rPr>
              <w:t>NSIS turės integraciją su FVAIS/FABIS duomenų automatiniam apsikeitimui.</w:t>
            </w:r>
          </w:p>
        </w:tc>
      </w:tr>
      <w:tr w:rsidR="00B6211D" w:rsidRPr="00ED4692" w14:paraId="629B378B" w14:textId="77777777" w:rsidTr="008F7F26">
        <w:tc>
          <w:tcPr>
            <w:tcW w:w="9016" w:type="dxa"/>
            <w:gridSpan w:val="2"/>
          </w:tcPr>
          <w:p w14:paraId="629B378A" w14:textId="77777777" w:rsidR="00B6211D" w:rsidRPr="00ED4692" w:rsidRDefault="00397DB1">
            <w:pPr>
              <w:spacing w:line="276" w:lineRule="auto"/>
              <w:ind w:left="94" w:right="167"/>
              <w:jc w:val="both"/>
              <w:rPr>
                <w:rFonts w:ascii="Times New Roman" w:hAnsi="Times New Roman"/>
                <w:b/>
                <w:bCs/>
                <w:lang w:val="lt-LT"/>
              </w:rPr>
            </w:pPr>
            <w:r w:rsidRPr="00ED4692">
              <w:rPr>
                <w:rFonts w:ascii="Times New Roman" w:hAnsi="Times New Roman"/>
                <w:b/>
                <w:bCs/>
                <w:lang w:val="lt-LT"/>
              </w:rPr>
              <w:t>Esamos sistemos, integruojamos su naujais sprendimais</w:t>
            </w:r>
          </w:p>
        </w:tc>
      </w:tr>
      <w:tr w:rsidR="00B6211D" w:rsidRPr="00ED4692" w14:paraId="629B378F" w14:textId="77777777" w:rsidTr="008F7F26">
        <w:tc>
          <w:tcPr>
            <w:tcW w:w="2809" w:type="dxa"/>
          </w:tcPr>
          <w:p w14:paraId="629B378C" w14:textId="3151CEDF" w:rsidR="00B6211D" w:rsidRPr="00ED4692" w:rsidRDefault="00397DB1">
            <w:pPr>
              <w:spacing w:line="276" w:lineRule="auto"/>
              <w:ind w:left="171" w:right="118"/>
              <w:jc w:val="both"/>
              <w:rPr>
                <w:rFonts w:ascii="Times New Roman" w:hAnsi="Times New Roman"/>
                <w:lang w:val="lt-LT"/>
              </w:rPr>
            </w:pPr>
            <w:r w:rsidRPr="00ED4692">
              <w:rPr>
                <w:rFonts w:ascii="Times New Roman" w:hAnsi="Times New Roman"/>
                <w:lang w:val="lt-LT"/>
              </w:rPr>
              <w:t>Spektro valdymo sistema</w:t>
            </w:r>
            <w:r w:rsidR="008537F5" w:rsidRPr="00ED4692">
              <w:rPr>
                <w:rFonts w:ascii="Times New Roman" w:hAnsi="Times New Roman"/>
                <w:lang w:val="lt-LT"/>
              </w:rPr>
              <w:t xml:space="preserve"> (SVS)</w:t>
            </w:r>
          </w:p>
        </w:tc>
        <w:tc>
          <w:tcPr>
            <w:tcW w:w="6207" w:type="dxa"/>
          </w:tcPr>
          <w:p w14:paraId="7BA1DFFE" w14:textId="77777777" w:rsidR="00945B30" w:rsidRPr="00ED4692" w:rsidRDefault="00397DB1">
            <w:pPr>
              <w:spacing w:line="276" w:lineRule="auto"/>
              <w:ind w:left="94" w:right="167"/>
              <w:jc w:val="both"/>
              <w:rPr>
                <w:rFonts w:ascii="Times New Roman" w:hAnsi="Times New Roman"/>
                <w:lang w:val="lt-LT"/>
              </w:rPr>
            </w:pPr>
            <w:r w:rsidRPr="00ED4692">
              <w:rPr>
                <w:rFonts w:ascii="Times New Roman" w:hAnsi="Times New Roman"/>
                <w:lang w:val="lt-LT"/>
              </w:rPr>
              <w:t>SVS sistemoje bus įgyvendintas tarifų pritaikymas ir parengti duomenys sąskaitų išrašymui.</w:t>
            </w:r>
          </w:p>
          <w:p w14:paraId="629B378D" w14:textId="5B843084" w:rsidR="00B6211D" w:rsidRPr="00ED4692" w:rsidRDefault="00945B30">
            <w:pPr>
              <w:spacing w:line="276" w:lineRule="auto"/>
              <w:ind w:left="94" w:right="167"/>
              <w:jc w:val="both"/>
              <w:rPr>
                <w:rFonts w:ascii="Times New Roman" w:hAnsi="Times New Roman"/>
                <w:lang w:val="lt-LT"/>
              </w:rPr>
            </w:pPr>
            <w:r w:rsidRPr="00ED4692">
              <w:rPr>
                <w:rFonts w:ascii="Times New Roman" w:hAnsi="Times New Roman"/>
                <w:lang w:val="lt-LT"/>
              </w:rPr>
              <w:t>SVS per NSIS API perduos duomenis periodiniam sąskaitų išrašymui.</w:t>
            </w:r>
          </w:p>
          <w:p w14:paraId="629B378E" w14:textId="469F2368" w:rsidR="00B6211D" w:rsidRPr="00ED4692" w:rsidRDefault="00397DB1">
            <w:pPr>
              <w:spacing w:line="276" w:lineRule="auto"/>
              <w:ind w:left="94" w:right="167"/>
              <w:jc w:val="both"/>
              <w:rPr>
                <w:rFonts w:ascii="Times New Roman" w:hAnsi="Times New Roman"/>
                <w:lang w:val="lt-LT"/>
              </w:rPr>
            </w:pPr>
            <w:r w:rsidRPr="00ED4692">
              <w:rPr>
                <w:rFonts w:ascii="Times New Roman" w:hAnsi="Times New Roman"/>
                <w:lang w:val="lt-LT"/>
              </w:rPr>
              <w:t xml:space="preserve">SVS </w:t>
            </w:r>
            <w:r w:rsidR="003162D4" w:rsidRPr="00ED4692">
              <w:rPr>
                <w:rFonts w:ascii="Times New Roman" w:hAnsi="Times New Roman"/>
                <w:lang w:val="lt-LT"/>
              </w:rPr>
              <w:t xml:space="preserve">per NSIS API </w:t>
            </w:r>
            <w:r w:rsidR="008A17C3">
              <w:rPr>
                <w:rFonts w:ascii="Times New Roman" w:hAnsi="Times New Roman"/>
                <w:lang w:val="lt-LT"/>
              </w:rPr>
              <w:t xml:space="preserve">pagal poreikį </w:t>
            </w:r>
            <w:r w:rsidR="003162D4" w:rsidRPr="00ED4692">
              <w:rPr>
                <w:rFonts w:ascii="Times New Roman" w:hAnsi="Times New Roman"/>
                <w:lang w:val="lt-LT"/>
              </w:rPr>
              <w:t xml:space="preserve">galės importuoti </w:t>
            </w:r>
            <w:r w:rsidR="00215282">
              <w:rPr>
                <w:rFonts w:ascii="Times New Roman" w:hAnsi="Times New Roman"/>
                <w:lang w:val="lt-LT"/>
              </w:rPr>
              <w:t>a</w:t>
            </w:r>
            <w:r w:rsidR="003162D4" w:rsidRPr="00ED4692">
              <w:rPr>
                <w:rFonts w:ascii="Times New Roman" w:hAnsi="Times New Roman"/>
                <w:lang w:val="lt-LT"/>
              </w:rPr>
              <w:t>r atnaujinti klientų</w:t>
            </w:r>
            <w:r w:rsidR="00215282">
              <w:rPr>
                <w:rFonts w:ascii="Times New Roman" w:hAnsi="Times New Roman"/>
                <w:lang w:val="lt-LT"/>
              </w:rPr>
              <w:t xml:space="preserve"> </w:t>
            </w:r>
            <w:r w:rsidR="003162D4" w:rsidRPr="00ED4692">
              <w:rPr>
                <w:rFonts w:ascii="Times New Roman" w:hAnsi="Times New Roman"/>
                <w:lang w:val="lt-LT"/>
              </w:rPr>
              <w:t>duomenis.</w:t>
            </w:r>
          </w:p>
        </w:tc>
      </w:tr>
      <w:tr w:rsidR="00B6211D" w:rsidRPr="00ED4692" w14:paraId="629B3797" w14:textId="77777777" w:rsidTr="008F7F26">
        <w:tc>
          <w:tcPr>
            <w:tcW w:w="2809" w:type="dxa"/>
          </w:tcPr>
          <w:p w14:paraId="629B3794" w14:textId="70386E1E" w:rsidR="00B6211D" w:rsidRPr="00ED4692" w:rsidRDefault="00397DB1">
            <w:pPr>
              <w:spacing w:line="276" w:lineRule="auto"/>
              <w:ind w:left="171" w:right="118"/>
              <w:jc w:val="both"/>
              <w:rPr>
                <w:rFonts w:ascii="Times New Roman" w:hAnsi="Times New Roman"/>
                <w:lang w:val="lt-LT"/>
              </w:rPr>
            </w:pPr>
            <w:r w:rsidRPr="00ED4692">
              <w:rPr>
                <w:rFonts w:ascii="Times New Roman" w:hAnsi="Times New Roman"/>
                <w:lang w:val="lt-LT"/>
              </w:rPr>
              <w:t>Numeracijos valdymo sistema</w:t>
            </w:r>
            <w:r w:rsidR="008537F5" w:rsidRPr="00ED4692">
              <w:rPr>
                <w:rFonts w:ascii="Times New Roman" w:hAnsi="Times New Roman"/>
                <w:lang w:val="lt-LT"/>
              </w:rPr>
              <w:t xml:space="preserve"> (NVS)</w:t>
            </w:r>
          </w:p>
        </w:tc>
        <w:tc>
          <w:tcPr>
            <w:tcW w:w="6207" w:type="dxa"/>
          </w:tcPr>
          <w:p w14:paraId="629B3795" w14:textId="5216B192" w:rsidR="00B6211D" w:rsidRPr="00ED4692" w:rsidRDefault="008B681A">
            <w:pPr>
              <w:spacing w:line="276" w:lineRule="auto"/>
              <w:ind w:left="94" w:right="167"/>
              <w:jc w:val="both"/>
              <w:rPr>
                <w:rFonts w:ascii="Times New Roman" w:hAnsi="Times New Roman"/>
                <w:lang w:val="lt-LT"/>
              </w:rPr>
            </w:pPr>
            <w:r w:rsidRPr="00ED4692">
              <w:rPr>
                <w:rFonts w:ascii="Times New Roman" w:hAnsi="Times New Roman"/>
                <w:lang w:val="lt-LT"/>
              </w:rPr>
              <w:t>NVS per NSIS API</w:t>
            </w:r>
            <w:r w:rsidR="00C863EA" w:rsidRPr="00ED4692">
              <w:rPr>
                <w:rFonts w:ascii="Times New Roman" w:hAnsi="Times New Roman"/>
                <w:lang w:val="lt-LT"/>
              </w:rPr>
              <w:t xml:space="preserve"> p</w:t>
            </w:r>
            <w:r w:rsidR="003162D4" w:rsidRPr="00ED4692">
              <w:rPr>
                <w:rFonts w:ascii="Times New Roman" w:hAnsi="Times New Roman"/>
                <w:lang w:val="lt-LT"/>
              </w:rPr>
              <w:t>e</w:t>
            </w:r>
            <w:r w:rsidR="00C863EA" w:rsidRPr="00ED4692">
              <w:rPr>
                <w:rFonts w:ascii="Times New Roman" w:hAnsi="Times New Roman"/>
                <w:lang w:val="lt-LT"/>
              </w:rPr>
              <w:t>rduos duomenis periodiniam sąskaitų išrašymui</w:t>
            </w:r>
            <w:r w:rsidR="00397DB1" w:rsidRPr="00ED4692">
              <w:rPr>
                <w:rFonts w:ascii="Times New Roman" w:hAnsi="Times New Roman"/>
                <w:lang w:val="lt-LT"/>
              </w:rPr>
              <w:t>.</w:t>
            </w:r>
          </w:p>
          <w:p w14:paraId="629B3796" w14:textId="09E2D48B" w:rsidR="00B6211D" w:rsidRPr="00ED4692" w:rsidRDefault="00397DB1">
            <w:pPr>
              <w:spacing w:line="276" w:lineRule="auto"/>
              <w:ind w:left="94" w:right="167"/>
              <w:jc w:val="both"/>
              <w:rPr>
                <w:rFonts w:ascii="Times New Roman" w:hAnsi="Times New Roman"/>
                <w:lang w:val="lt-LT"/>
              </w:rPr>
            </w:pPr>
            <w:r w:rsidRPr="00ED4692">
              <w:rPr>
                <w:rFonts w:ascii="Times New Roman" w:hAnsi="Times New Roman"/>
                <w:lang w:val="lt-LT"/>
              </w:rPr>
              <w:lastRenderedPageBreak/>
              <w:t xml:space="preserve">NVS </w:t>
            </w:r>
            <w:r w:rsidR="00266F8E" w:rsidRPr="00ED4692">
              <w:rPr>
                <w:rFonts w:ascii="Times New Roman" w:hAnsi="Times New Roman"/>
                <w:lang w:val="lt-LT"/>
              </w:rPr>
              <w:t xml:space="preserve">per NSIS API </w:t>
            </w:r>
            <w:r w:rsidR="00287DFD">
              <w:rPr>
                <w:rFonts w:ascii="Times New Roman" w:hAnsi="Times New Roman"/>
                <w:lang w:val="lt-LT"/>
              </w:rPr>
              <w:t xml:space="preserve">pagal poreikį </w:t>
            </w:r>
            <w:r w:rsidR="00266F8E" w:rsidRPr="00ED4692">
              <w:rPr>
                <w:rFonts w:ascii="Times New Roman" w:hAnsi="Times New Roman"/>
                <w:lang w:val="lt-LT"/>
              </w:rPr>
              <w:t>galės importuoti ir atnaujinti klientų duomenis.</w:t>
            </w:r>
          </w:p>
        </w:tc>
      </w:tr>
      <w:tr w:rsidR="00B6211D" w:rsidRPr="00ED4692" w14:paraId="629B379A" w14:textId="77777777" w:rsidTr="008F7F26">
        <w:tc>
          <w:tcPr>
            <w:tcW w:w="2809" w:type="dxa"/>
          </w:tcPr>
          <w:p w14:paraId="629B3798" w14:textId="77777777" w:rsidR="00B6211D" w:rsidRPr="00ED4692" w:rsidRDefault="00397DB1">
            <w:pPr>
              <w:spacing w:line="276" w:lineRule="auto"/>
              <w:ind w:left="171" w:right="118"/>
              <w:jc w:val="both"/>
              <w:rPr>
                <w:rFonts w:ascii="Times New Roman" w:hAnsi="Times New Roman"/>
                <w:lang w:val="lt-LT"/>
              </w:rPr>
            </w:pPr>
            <w:r w:rsidRPr="00ED4692">
              <w:rPr>
                <w:rFonts w:ascii="Times New Roman" w:hAnsi="Times New Roman"/>
                <w:lang w:val="lt-LT"/>
              </w:rPr>
              <w:lastRenderedPageBreak/>
              <w:t>DVS Avilys</w:t>
            </w:r>
          </w:p>
        </w:tc>
        <w:tc>
          <w:tcPr>
            <w:tcW w:w="6207" w:type="dxa"/>
          </w:tcPr>
          <w:p w14:paraId="629B3799" w14:textId="1D15595F" w:rsidR="00B6211D" w:rsidRPr="00ED4692" w:rsidRDefault="00397DB1">
            <w:pPr>
              <w:spacing w:line="276" w:lineRule="auto"/>
              <w:ind w:left="94" w:right="167"/>
              <w:jc w:val="both"/>
              <w:rPr>
                <w:rFonts w:ascii="Times New Roman" w:hAnsi="Times New Roman"/>
                <w:lang w:val="lt-LT"/>
              </w:rPr>
            </w:pPr>
            <w:r w:rsidRPr="00ED4692">
              <w:rPr>
                <w:rFonts w:ascii="Times New Roman" w:hAnsi="Times New Roman"/>
                <w:lang w:val="lt-LT"/>
              </w:rPr>
              <w:t xml:space="preserve">DVS Avilys </w:t>
            </w:r>
            <w:r w:rsidR="00F5679E" w:rsidRPr="00ED4692">
              <w:rPr>
                <w:rFonts w:ascii="Times New Roman" w:hAnsi="Times New Roman"/>
                <w:lang w:val="lt-LT"/>
              </w:rPr>
              <w:t xml:space="preserve">per NSIS API </w:t>
            </w:r>
            <w:r w:rsidR="009B484E">
              <w:rPr>
                <w:rFonts w:ascii="Times New Roman" w:hAnsi="Times New Roman"/>
                <w:lang w:val="lt-LT"/>
              </w:rPr>
              <w:t xml:space="preserve">pagal poreikį </w:t>
            </w:r>
            <w:r w:rsidR="00266F8E" w:rsidRPr="00ED4692">
              <w:rPr>
                <w:rFonts w:ascii="Times New Roman" w:hAnsi="Times New Roman"/>
                <w:lang w:val="lt-LT"/>
              </w:rPr>
              <w:t>galės</w:t>
            </w:r>
            <w:r w:rsidRPr="00ED4692">
              <w:rPr>
                <w:rFonts w:ascii="Times New Roman" w:hAnsi="Times New Roman"/>
                <w:lang w:val="lt-LT"/>
              </w:rPr>
              <w:t xml:space="preserve"> </w:t>
            </w:r>
            <w:r w:rsidR="00266F8E" w:rsidRPr="00ED4692">
              <w:rPr>
                <w:rFonts w:ascii="Times New Roman" w:hAnsi="Times New Roman"/>
                <w:lang w:val="lt-LT"/>
              </w:rPr>
              <w:t>importuoti</w:t>
            </w:r>
            <w:r w:rsidRPr="00ED4692">
              <w:rPr>
                <w:rFonts w:ascii="Times New Roman" w:hAnsi="Times New Roman"/>
                <w:lang w:val="lt-LT"/>
              </w:rPr>
              <w:t xml:space="preserve"> ir atnaujinti klientų</w:t>
            </w:r>
            <w:r w:rsidR="007C1355">
              <w:rPr>
                <w:rFonts w:ascii="Times New Roman" w:hAnsi="Times New Roman"/>
                <w:lang w:val="lt-LT"/>
              </w:rPr>
              <w:t xml:space="preserve"> </w:t>
            </w:r>
            <w:r w:rsidRPr="00ED4692">
              <w:rPr>
                <w:rFonts w:ascii="Times New Roman" w:hAnsi="Times New Roman"/>
                <w:lang w:val="lt-LT"/>
              </w:rPr>
              <w:t>duomenis.</w:t>
            </w:r>
          </w:p>
        </w:tc>
      </w:tr>
      <w:tr w:rsidR="008F7F26" w:rsidRPr="00ED4692" w14:paraId="2F675CB9" w14:textId="77777777" w:rsidTr="008F7F26">
        <w:tc>
          <w:tcPr>
            <w:tcW w:w="2809" w:type="dxa"/>
          </w:tcPr>
          <w:p w14:paraId="3FFC4CDB" w14:textId="589ECF99" w:rsidR="00D247AC" w:rsidRPr="00ED4692" w:rsidRDefault="007D1B28">
            <w:pPr>
              <w:spacing w:line="276" w:lineRule="auto"/>
              <w:ind w:left="171" w:right="118"/>
              <w:jc w:val="both"/>
              <w:rPr>
                <w:rFonts w:ascii="Times New Roman" w:hAnsi="Times New Roman"/>
                <w:lang w:val="lt-LT"/>
              </w:rPr>
            </w:pPr>
            <w:r w:rsidRPr="00ED4692">
              <w:rPr>
                <w:rFonts w:ascii="Times New Roman" w:hAnsi="Times New Roman"/>
                <w:color w:val="000000"/>
                <w:lang w:val="lt-LT"/>
              </w:rPr>
              <w:t>Elektr</w:t>
            </w:r>
            <w:r w:rsidR="00772962" w:rsidRPr="00ED4692">
              <w:rPr>
                <w:rFonts w:ascii="Times New Roman" w:hAnsi="Times New Roman"/>
                <w:color w:val="000000"/>
                <w:lang w:val="lt-LT"/>
              </w:rPr>
              <w:t>omagnetinio</w:t>
            </w:r>
            <w:r w:rsidRPr="00ED4692">
              <w:rPr>
                <w:rFonts w:ascii="Times New Roman" w:hAnsi="Times New Roman"/>
                <w:color w:val="000000"/>
                <w:lang w:val="lt-LT"/>
              </w:rPr>
              <w:t xml:space="preserve"> suderinamumo ir radijo spektro bandymų duomenų bazė</w:t>
            </w:r>
            <w:r w:rsidRPr="00ED4692">
              <w:rPr>
                <w:rFonts w:ascii="Times New Roman" w:hAnsi="Times New Roman"/>
                <w:lang w:val="lt-LT"/>
              </w:rPr>
              <w:t xml:space="preserve">  (</w:t>
            </w:r>
            <w:r w:rsidR="00824FC9" w:rsidRPr="00ED4692">
              <w:rPr>
                <w:rFonts w:ascii="Times New Roman" w:hAnsi="Times New Roman"/>
                <w:lang w:val="lt-LT"/>
              </w:rPr>
              <w:t>EM</w:t>
            </w:r>
            <w:r w:rsidR="009E7007" w:rsidRPr="00ED4692">
              <w:rPr>
                <w:rFonts w:ascii="Times New Roman" w:hAnsi="Times New Roman"/>
                <w:lang w:val="lt-LT"/>
              </w:rPr>
              <w:t>S</w:t>
            </w:r>
            <w:r w:rsidRPr="00ED4692">
              <w:rPr>
                <w:rFonts w:ascii="Times New Roman" w:hAnsi="Times New Roman"/>
                <w:lang w:val="lt-LT"/>
              </w:rPr>
              <w:t xml:space="preserve"> </w:t>
            </w:r>
            <w:r w:rsidR="00824FC9" w:rsidRPr="00ED4692">
              <w:rPr>
                <w:rFonts w:ascii="Times New Roman" w:hAnsi="Times New Roman"/>
                <w:lang w:val="lt-LT"/>
              </w:rPr>
              <w:t>DB</w:t>
            </w:r>
            <w:r w:rsidRPr="00ED4692">
              <w:rPr>
                <w:rFonts w:ascii="Times New Roman" w:hAnsi="Times New Roman"/>
                <w:lang w:val="lt-LT"/>
              </w:rPr>
              <w:t>)</w:t>
            </w:r>
          </w:p>
        </w:tc>
        <w:tc>
          <w:tcPr>
            <w:tcW w:w="6207" w:type="dxa"/>
          </w:tcPr>
          <w:p w14:paraId="436879B9" w14:textId="42D26D3A" w:rsidR="009B2912" w:rsidRPr="00ED4692" w:rsidRDefault="00824FC9" w:rsidP="00AF24F8">
            <w:pPr>
              <w:spacing w:line="276" w:lineRule="auto"/>
              <w:ind w:left="94" w:right="167"/>
              <w:jc w:val="both"/>
              <w:rPr>
                <w:rFonts w:ascii="Times New Roman" w:hAnsi="Times New Roman"/>
                <w:lang w:val="lt-LT"/>
              </w:rPr>
            </w:pPr>
            <w:r w:rsidRPr="00ED4692">
              <w:rPr>
                <w:rFonts w:ascii="Times New Roman" w:hAnsi="Times New Roman"/>
                <w:lang w:val="lt-LT"/>
              </w:rPr>
              <w:t>EM</w:t>
            </w:r>
            <w:r w:rsidR="00945B30" w:rsidRPr="00ED4692">
              <w:rPr>
                <w:rFonts w:ascii="Times New Roman" w:hAnsi="Times New Roman"/>
                <w:lang w:val="lt-LT"/>
              </w:rPr>
              <w:t xml:space="preserve">S </w:t>
            </w:r>
            <w:r w:rsidRPr="00ED4692">
              <w:rPr>
                <w:rFonts w:ascii="Times New Roman" w:hAnsi="Times New Roman"/>
                <w:lang w:val="lt-LT"/>
              </w:rPr>
              <w:t xml:space="preserve">DB </w:t>
            </w:r>
            <w:r w:rsidR="00945B30" w:rsidRPr="00ED4692">
              <w:rPr>
                <w:rFonts w:ascii="Times New Roman" w:hAnsi="Times New Roman"/>
                <w:lang w:val="lt-LT"/>
              </w:rPr>
              <w:t>per NSIS API perduos duomenis vienka</w:t>
            </w:r>
            <w:r w:rsidR="00AE4BBC">
              <w:rPr>
                <w:rFonts w:ascii="Times New Roman" w:hAnsi="Times New Roman"/>
                <w:lang w:val="lt-LT"/>
              </w:rPr>
              <w:t>r</w:t>
            </w:r>
            <w:r w:rsidR="00945B30" w:rsidRPr="00ED4692">
              <w:rPr>
                <w:rFonts w:ascii="Times New Roman" w:hAnsi="Times New Roman"/>
                <w:lang w:val="lt-LT"/>
              </w:rPr>
              <w:t>tinių sąskaitų išrašymui</w:t>
            </w:r>
            <w:r w:rsidR="00AF24F8" w:rsidRPr="00ED4692">
              <w:rPr>
                <w:rFonts w:ascii="Times New Roman" w:hAnsi="Times New Roman"/>
                <w:lang w:val="lt-LT"/>
              </w:rPr>
              <w:t>.</w:t>
            </w:r>
          </w:p>
          <w:p w14:paraId="4D1D5735" w14:textId="57125446" w:rsidR="00274730" w:rsidRPr="00ED4692" w:rsidRDefault="00274730" w:rsidP="00AF24F8">
            <w:pPr>
              <w:spacing w:line="276" w:lineRule="auto"/>
              <w:ind w:left="94" w:right="167"/>
              <w:jc w:val="both"/>
              <w:rPr>
                <w:rFonts w:ascii="Times New Roman" w:hAnsi="Times New Roman"/>
                <w:lang w:val="lt-LT"/>
              </w:rPr>
            </w:pPr>
            <w:r w:rsidRPr="00ED4692">
              <w:rPr>
                <w:rFonts w:ascii="Times New Roman" w:hAnsi="Times New Roman"/>
                <w:lang w:val="lt-LT"/>
              </w:rPr>
              <w:t xml:space="preserve">EMS DB per NSIS API </w:t>
            </w:r>
            <w:r w:rsidR="00A84320">
              <w:rPr>
                <w:rFonts w:ascii="Times New Roman" w:hAnsi="Times New Roman"/>
                <w:lang w:val="lt-LT"/>
              </w:rPr>
              <w:t xml:space="preserve">pagal poreikį </w:t>
            </w:r>
            <w:r w:rsidRPr="00ED4692">
              <w:rPr>
                <w:rFonts w:ascii="Times New Roman" w:hAnsi="Times New Roman"/>
                <w:lang w:val="lt-LT"/>
              </w:rPr>
              <w:t>galės importuoti ir atnaujinti klientų</w:t>
            </w:r>
            <w:r w:rsidR="00215282">
              <w:rPr>
                <w:rFonts w:ascii="Times New Roman" w:hAnsi="Times New Roman"/>
                <w:lang w:val="lt-LT"/>
              </w:rPr>
              <w:t xml:space="preserve"> </w:t>
            </w:r>
            <w:r w:rsidRPr="00ED4692">
              <w:rPr>
                <w:rFonts w:ascii="Times New Roman" w:hAnsi="Times New Roman"/>
                <w:lang w:val="lt-LT"/>
              </w:rPr>
              <w:t>duomenis.</w:t>
            </w:r>
          </w:p>
        </w:tc>
      </w:tr>
      <w:tr w:rsidR="005A7AA9" w:rsidRPr="00ED4692" w14:paraId="27D5E94E" w14:textId="77777777" w:rsidTr="008F7F26">
        <w:tc>
          <w:tcPr>
            <w:tcW w:w="2809" w:type="dxa"/>
          </w:tcPr>
          <w:p w14:paraId="5CBF03E9" w14:textId="230B7BF8" w:rsidR="005A7AA9" w:rsidRPr="00ED4692" w:rsidRDefault="005A7AA9">
            <w:pPr>
              <w:spacing w:line="276" w:lineRule="auto"/>
              <w:ind w:left="171" w:right="118"/>
              <w:jc w:val="both"/>
              <w:rPr>
                <w:rFonts w:ascii="Times New Roman" w:hAnsi="Times New Roman"/>
                <w:lang w:val="lt-LT"/>
              </w:rPr>
            </w:pPr>
            <w:r w:rsidRPr="00ED4692">
              <w:rPr>
                <w:rFonts w:ascii="Times New Roman" w:hAnsi="Times New Roman"/>
                <w:lang w:val="lt-LT"/>
              </w:rPr>
              <w:t>FABIS/VBAMS</w:t>
            </w:r>
          </w:p>
        </w:tc>
        <w:tc>
          <w:tcPr>
            <w:tcW w:w="6207" w:type="dxa"/>
          </w:tcPr>
          <w:p w14:paraId="2705E2AE" w14:textId="581C44F3" w:rsidR="005A7AA9" w:rsidRPr="00ED4692" w:rsidRDefault="00D87006">
            <w:pPr>
              <w:spacing w:line="276" w:lineRule="auto"/>
              <w:ind w:left="94" w:right="167"/>
              <w:jc w:val="both"/>
              <w:rPr>
                <w:rFonts w:ascii="Times New Roman" w:hAnsi="Times New Roman"/>
                <w:lang w:val="lt-LT"/>
              </w:rPr>
            </w:pPr>
            <w:r w:rsidRPr="00ED4692">
              <w:rPr>
                <w:rFonts w:ascii="Times New Roman" w:hAnsi="Times New Roman"/>
                <w:lang w:val="lt-LT"/>
              </w:rPr>
              <w:t xml:space="preserve">Turi būti realizuota </w:t>
            </w:r>
            <w:r w:rsidR="005A7AA9" w:rsidRPr="00ED4692">
              <w:rPr>
                <w:rFonts w:ascii="Times New Roman" w:hAnsi="Times New Roman"/>
                <w:lang w:val="lt-LT"/>
              </w:rPr>
              <w:t>NSIS integracij</w:t>
            </w:r>
            <w:r w:rsidRPr="00ED4692">
              <w:rPr>
                <w:rFonts w:ascii="Times New Roman" w:hAnsi="Times New Roman"/>
                <w:lang w:val="lt-LT"/>
              </w:rPr>
              <w:t>a</w:t>
            </w:r>
            <w:r w:rsidR="005A7AA9" w:rsidRPr="00ED4692">
              <w:rPr>
                <w:rFonts w:ascii="Times New Roman" w:hAnsi="Times New Roman"/>
                <w:lang w:val="lt-LT"/>
              </w:rPr>
              <w:t xml:space="preserve"> su FABIS/VBAMS išrašomų sąskaitų</w:t>
            </w:r>
            <w:r w:rsidR="009B2217" w:rsidRPr="00ED4692">
              <w:rPr>
                <w:rFonts w:ascii="Times New Roman" w:hAnsi="Times New Roman"/>
                <w:lang w:val="lt-LT"/>
              </w:rPr>
              <w:t>, mokėjimų, mokėjimų ir sąskaitų sugretinimo</w:t>
            </w:r>
            <w:r w:rsidR="00265C35" w:rsidRPr="00ED4692">
              <w:rPr>
                <w:rFonts w:ascii="Times New Roman" w:hAnsi="Times New Roman"/>
                <w:lang w:val="lt-LT"/>
              </w:rPr>
              <w:t>, klientų skolų</w:t>
            </w:r>
            <w:r w:rsidR="009B2217" w:rsidRPr="00ED4692">
              <w:rPr>
                <w:rFonts w:ascii="Times New Roman" w:hAnsi="Times New Roman"/>
                <w:lang w:val="lt-LT"/>
              </w:rPr>
              <w:t xml:space="preserve"> informacij</w:t>
            </w:r>
            <w:r w:rsidR="00154EAF" w:rsidRPr="00ED4692">
              <w:rPr>
                <w:rFonts w:ascii="Times New Roman" w:hAnsi="Times New Roman"/>
                <w:lang w:val="lt-LT"/>
              </w:rPr>
              <w:t>ai perduoti/gauti.</w:t>
            </w:r>
          </w:p>
        </w:tc>
      </w:tr>
      <w:tr w:rsidR="009C3AE2" w:rsidRPr="00ED4692" w14:paraId="2630D93B" w14:textId="77777777" w:rsidTr="008F7F26">
        <w:tc>
          <w:tcPr>
            <w:tcW w:w="2809" w:type="dxa"/>
          </w:tcPr>
          <w:p w14:paraId="5D5104FF" w14:textId="6988572D" w:rsidR="009C3AE2" w:rsidRPr="00ED4692" w:rsidRDefault="009C3AE2">
            <w:pPr>
              <w:spacing w:line="276" w:lineRule="auto"/>
              <w:ind w:left="171" w:right="118"/>
              <w:jc w:val="both"/>
              <w:rPr>
                <w:rFonts w:ascii="Times New Roman" w:hAnsi="Times New Roman"/>
                <w:lang w:val="lt-LT"/>
              </w:rPr>
            </w:pPr>
            <w:r>
              <w:rPr>
                <w:rFonts w:ascii="Times New Roman" w:hAnsi="Times New Roman"/>
                <w:lang w:val="lt-LT"/>
              </w:rPr>
              <w:t>SABIS</w:t>
            </w:r>
          </w:p>
        </w:tc>
        <w:tc>
          <w:tcPr>
            <w:tcW w:w="6207" w:type="dxa"/>
          </w:tcPr>
          <w:p w14:paraId="0839A30D" w14:textId="0943060D" w:rsidR="009C3AE2" w:rsidRPr="00ED4692" w:rsidRDefault="009C3AE2">
            <w:pPr>
              <w:spacing w:line="276" w:lineRule="auto"/>
              <w:ind w:left="94" w:right="167"/>
              <w:jc w:val="both"/>
              <w:rPr>
                <w:rFonts w:ascii="Times New Roman" w:hAnsi="Times New Roman"/>
                <w:lang w:val="lt-LT"/>
              </w:rPr>
            </w:pPr>
            <w:r w:rsidRPr="009C3AE2">
              <w:rPr>
                <w:rFonts w:ascii="Times New Roman" w:hAnsi="Times New Roman"/>
                <w:lang w:val="lt-LT"/>
              </w:rPr>
              <w:t xml:space="preserve">Turi būti realizuota NSIS integracija su </w:t>
            </w:r>
            <w:r>
              <w:rPr>
                <w:rFonts w:ascii="Times New Roman" w:hAnsi="Times New Roman"/>
                <w:lang w:val="lt-LT"/>
              </w:rPr>
              <w:t>S</w:t>
            </w:r>
            <w:r w:rsidRPr="009C3AE2">
              <w:rPr>
                <w:rFonts w:ascii="Times New Roman" w:hAnsi="Times New Roman"/>
                <w:lang w:val="lt-LT"/>
              </w:rPr>
              <w:t xml:space="preserve">ABIS išrašomų sąskaitų </w:t>
            </w:r>
            <w:r w:rsidR="00847031">
              <w:rPr>
                <w:rFonts w:ascii="Times New Roman" w:hAnsi="Times New Roman"/>
                <w:lang w:val="lt-LT"/>
              </w:rPr>
              <w:t>perdavimui</w:t>
            </w:r>
            <w:r w:rsidRPr="009C3AE2">
              <w:rPr>
                <w:rFonts w:ascii="Times New Roman" w:hAnsi="Times New Roman"/>
                <w:lang w:val="lt-LT"/>
              </w:rPr>
              <w:t>.</w:t>
            </w:r>
          </w:p>
        </w:tc>
      </w:tr>
      <w:tr w:rsidR="00B6211D" w:rsidRPr="00ED4692" w14:paraId="629B379D" w14:textId="77777777" w:rsidTr="008F7F26">
        <w:tc>
          <w:tcPr>
            <w:tcW w:w="2809" w:type="dxa"/>
          </w:tcPr>
          <w:p w14:paraId="629B379B" w14:textId="77777777" w:rsidR="00B6211D" w:rsidRPr="00ED4692" w:rsidRDefault="00397DB1">
            <w:pPr>
              <w:spacing w:line="276" w:lineRule="auto"/>
              <w:ind w:left="171" w:right="118"/>
              <w:jc w:val="both"/>
              <w:rPr>
                <w:rFonts w:ascii="Times New Roman" w:hAnsi="Times New Roman"/>
                <w:b/>
                <w:bCs/>
                <w:lang w:val="lt-LT"/>
              </w:rPr>
            </w:pPr>
            <w:r w:rsidRPr="00ED4692">
              <w:rPr>
                <w:rFonts w:ascii="Times New Roman" w:hAnsi="Times New Roman"/>
                <w:b/>
                <w:bCs/>
                <w:lang w:val="lt-LT"/>
              </w:rPr>
              <w:br w:type="page"/>
              <w:t>Išjungiamos sistemos</w:t>
            </w:r>
          </w:p>
        </w:tc>
        <w:tc>
          <w:tcPr>
            <w:tcW w:w="6207" w:type="dxa"/>
          </w:tcPr>
          <w:p w14:paraId="629B379C" w14:textId="77777777" w:rsidR="00B6211D" w:rsidRPr="00ED4692" w:rsidRDefault="00B6211D">
            <w:pPr>
              <w:spacing w:line="276" w:lineRule="auto"/>
              <w:ind w:left="94" w:right="167"/>
              <w:jc w:val="both"/>
              <w:rPr>
                <w:rFonts w:ascii="Times New Roman" w:hAnsi="Times New Roman"/>
                <w:b/>
                <w:bCs/>
                <w:lang w:val="lt-LT"/>
              </w:rPr>
            </w:pPr>
          </w:p>
        </w:tc>
      </w:tr>
      <w:tr w:rsidR="00B6211D" w:rsidRPr="00ED4692" w14:paraId="629B37A3" w14:textId="77777777" w:rsidTr="008F7F26">
        <w:tc>
          <w:tcPr>
            <w:tcW w:w="2809" w:type="dxa"/>
          </w:tcPr>
          <w:p w14:paraId="629B37A1" w14:textId="410A11D8" w:rsidR="00B6211D" w:rsidRPr="00ED4692" w:rsidRDefault="00397DB1">
            <w:pPr>
              <w:spacing w:line="276" w:lineRule="auto"/>
              <w:ind w:left="171" w:right="118"/>
              <w:jc w:val="both"/>
              <w:rPr>
                <w:rFonts w:ascii="Times New Roman" w:hAnsi="Times New Roman"/>
                <w:lang w:val="lt-LT"/>
              </w:rPr>
            </w:pPr>
            <w:r w:rsidRPr="00ED4692">
              <w:rPr>
                <w:rFonts w:ascii="Times New Roman" w:hAnsi="Times New Roman"/>
                <w:lang w:val="lt-LT"/>
              </w:rPr>
              <w:t>Sąskaitų išrašymo posistemė</w:t>
            </w:r>
            <w:r w:rsidR="0029220A">
              <w:rPr>
                <w:rFonts w:ascii="Times New Roman" w:hAnsi="Times New Roman"/>
                <w:lang w:val="lt-LT"/>
              </w:rPr>
              <w:t xml:space="preserve"> (SIP)</w:t>
            </w:r>
          </w:p>
        </w:tc>
        <w:tc>
          <w:tcPr>
            <w:tcW w:w="6207" w:type="dxa"/>
          </w:tcPr>
          <w:p w14:paraId="629B37A2" w14:textId="77777777" w:rsidR="00B6211D" w:rsidRPr="00ED4692" w:rsidRDefault="00397DB1">
            <w:pPr>
              <w:spacing w:line="276" w:lineRule="auto"/>
              <w:ind w:left="94" w:right="167"/>
              <w:jc w:val="both"/>
              <w:rPr>
                <w:rFonts w:ascii="Times New Roman" w:hAnsi="Times New Roman"/>
                <w:lang w:val="lt-LT"/>
              </w:rPr>
            </w:pPr>
            <w:r w:rsidRPr="00ED4692">
              <w:rPr>
                <w:rFonts w:ascii="Times New Roman" w:hAnsi="Times New Roman"/>
                <w:lang w:val="lt-LT"/>
              </w:rPr>
              <w:t>Sistema išjungiama po NSIS įdiegimo, išrašytų sąskaitų ir mokėjimo duomenų perkėlimo ir integracijų su vidinėmis sistemomis realizavimo.</w:t>
            </w:r>
          </w:p>
        </w:tc>
      </w:tr>
    </w:tbl>
    <w:p w14:paraId="045B68C9" w14:textId="77777777" w:rsidR="007900E1" w:rsidRPr="00ED4692" w:rsidRDefault="007900E1">
      <w:pPr>
        <w:spacing w:line="276" w:lineRule="auto"/>
        <w:jc w:val="both"/>
        <w:rPr>
          <w:rFonts w:ascii="Times New Roman" w:hAnsi="Times New Roman"/>
          <w:lang w:val="lt-LT"/>
        </w:rPr>
      </w:pPr>
    </w:p>
    <w:p w14:paraId="794591B6" w14:textId="77777777" w:rsidR="00AA3FA9" w:rsidRPr="00ED4692" w:rsidRDefault="00AA3FA9">
      <w:pPr>
        <w:spacing w:line="276" w:lineRule="auto"/>
        <w:jc w:val="both"/>
        <w:rPr>
          <w:rFonts w:ascii="Times New Roman" w:hAnsi="Times New Roman"/>
          <w:lang w:val="lt-LT"/>
        </w:rPr>
      </w:pPr>
    </w:p>
    <w:p w14:paraId="6C68AE0B" w14:textId="601CC00E" w:rsidR="001272D2" w:rsidRPr="00ED4692" w:rsidRDefault="001272D2" w:rsidP="001272D2">
      <w:pPr>
        <w:pStyle w:val="Heading2"/>
        <w:jc w:val="both"/>
        <w:rPr>
          <w:rFonts w:ascii="Times New Roman" w:hAnsi="Times New Roman" w:cs="Times New Roman"/>
          <w:lang w:val="lt-LT"/>
        </w:rPr>
      </w:pPr>
      <w:bookmarkStart w:id="8" w:name="_Toc186556402"/>
      <w:r w:rsidRPr="00ED4692">
        <w:rPr>
          <w:rFonts w:ascii="Times New Roman" w:hAnsi="Times New Roman" w:cs="Times New Roman"/>
          <w:lang w:val="lt-LT"/>
        </w:rPr>
        <w:t>Sistemos funkcinė struktūra</w:t>
      </w:r>
      <w:bookmarkEnd w:id="8"/>
    </w:p>
    <w:p w14:paraId="06E9CFC4" w14:textId="55CA37DB" w:rsidR="001272D2" w:rsidRPr="00ED4692" w:rsidRDefault="001272D2" w:rsidP="001272D2">
      <w:pPr>
        <w:spacing w:line="276" w:lineRule="auto"/>
        <w:jc w:val="both"/>
        <w:rPr>
          <w:rFonts w:ascii="Times New Roman" w:hAnsi="Times New Roman"/>
          <w:lang w:val="lt-LT"/>
        </w:rPr>
      </w:pPr>
      <w:r w:rsidRPr="00ED4692">
        <w:rPr>
          <w:rFonts w:ascii="Times New Roman" w:hAnsi="Times New Roman"/>
          <w:lang w:val="lt-LT"/>
        </w:rPr>
        <w:t>Šiame skyriuje pateikiama planuojama NSIS funkcinė struktūra. Galutinė architektūra gali būti tikslinama ir turi būti suderinta su Perkančiąja organizacija detalios analizės ir / ar projektavimo etapo metu.</w:t>
      </w:r>
    </w:p>
    <w:p w14:paraId="32E4C3E7" w14:textId="77777777" w:rsidR="00AA3FA9" w:rsidRPr="00ED4692" w:rsidRDefault="00AA3FA9">
      <w:pPr>
        <w:spacing w:line="276" w:lineRule="auto"/>
        <w:jc w:val="both"/>
        <w:rPr>
          <w:rFonts w:ascii="Times New Roman" w:hAnsi="Times New Roman"/>
          <w:lang w:val="lt-LT"/>
        </w:rPr>
      </w:pPr>
    </w:p>
    <w:p w14:paraId="5CFF81A6" w14:textId="16706231" w:rsidR="00AA3FA9" w:rsidRPr="00ED4692" w:rsidRDefault="00B440DD">
      <w:pPr>
        <w:spacing w:line="276" w:lineRule="auto"/>
        <w:jc w:val="both"/>
        <w:rPr>
          <w:rFonts w:ascii="Times New Roman" w:hAnsi="Times New Roman"/>
          <w:lang w:val="lt-LT"/>
        </w:rPr>
      </w:pPr>
      <w:r>
        <w:rPr>
          <w:rFonts w:ascii="Times New Roman" w:hAnsi="Times New Roman"/>
          <w:noProof/>
          <w:lang w:val="lt-LT"/>
        </w:rPr>
        <w:lastRenderedPageBreak/>
        <w:drawing>
          <wp:inline distT="0" distB="0" distL="0" distR="0" wp14:anchorId="7073BC6D" wp14:editId="6A339C83">
            <wp:extent cx="4013200" cy="5207000"/>
            <wp:effectExtent l="0" t="0" r="0" b="0"/>
            <wp:docPr id="1842853121" name="Picture 2" descr="A diagram of a syst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53121" name="Picture 2" descr="A diagram of a system&#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013200" cy="5207000"/>
                    </a:xfrm>
                    <a:prstGeom prst="rect">
                      <a:avLst/>
                    </a:prstGeom>
                  </pic:spPr>
                </pic:pic>
              </a:graphicData>
            </a:graphic>
          </wp:inline>
        </w:drawing>
      </w:r>
    </w:p>
    <w:p w14:paraId="2B0675A4" w14:textId="4DB049CA" w:rsidR="00830A26" w:rsidRPr="00ED4692" w:rsidRDefault="00505D01">
      <w:pPr>
        <w:spacing w:line="276" w:lineRule="auto"/>
        <w:jc w:val="both"/>
        <w:rPr>
          <w:rFonts w:ascii="Times New Roman" w:hAnsi="Times New Roman"/>
          <w:lang w:val="lt-LT"/>
        </w:rPr>
      </w:pPr>
      <w:r w:rsidRPr="00ED4692">
        <w:rPr>
          <w:rFonts w:ascii="Times New Roman" w:hAnsi="Times New Roman"/>
          <w:lang w:val="lt-LT"/>
        </w:rPr>
        <w:t>3 pav. N</w:t>
      </w:r>
      <w:r w:rsidR="00830A26" w:rsidRPr="00ED4692">
        <w:rPr>
          <w:rFonts w:ascii="Times New Roman" w:hAnsi="Times New Roman"/>
          <w:lang w:val="lt-LT"/>
        </w:rPr>
        <w:t>SIS funkcinės</w:t>
      </w:r>
      <w:r w:rsidRPr="00ED4692">
        <w:rPr>
          <w:rFonts w:ascii="Times New Roman" w:hAnsi="Times New Roman"/>
          <w:lang w:val="lt-LT"/>
        </w:rPr>
        <w:t xml:space="preserve"> </w:t>
      </w:r>
      <w:r w:rsidR="007F130A" w:rsidRPr="00ED4692">
        <w:rPr>
          <w:rFonts w:ascii="Times New Roman" w:hAnsi="Times New Roman"/>
          <w:lang w:val="lt-LT"/>
        </w:rPr>
        <w:t>struktūros</w:t>
      </w:r>
      <w:r w:rsidRPr="00ED4692">
        <w:rPr>
          <w:rFonts w:ascii="Times New Roman" w:hAnsi="Times New Roman"/>
          <w:lang w:val="lt-LT"/>
        </w:rPr>
        <w:t xml:space="preserve"> schema </w:t>
      </w:r>
    </w:p>
    <w:p w14:paraId="5AEC4C59" w14:textId="77777777" w:rsidR="00830A26" w:rsidRPr="00ED4692" w:rsidRDefault="00830A26">
      <w:pPr>
        <w:spacing w:line="276" w:lineRule="auto"/>
        <w:jc w:val="both"/>
        <w:rPr>
          <w:rFonts w:ascii="Times New Roman" w:hAnsi="Times New Roman"/>
          <w:lang w:val="lt-LT"/>
        </w:rPr>
      </w:pPr>
    </w:p>
    <w:p w14:paraId="108ABBC9" w14:textId="5E1EAC9C" w:rsidR="00126C90" w:rsidRPr="00ED4692" w:rsidRDefault="00126C90">
      <w:pPr>
        <w:spacing w:line="276" w:lineRule="auto"/>
        <w:jc w:val="both"/>
        <w:rPr>
          <w:rFonts w:ascii="Times New Roman" w:hAnsi="Times New Roman"/>
          <w:lang w:val="lt-LT"/>
        </w:rPr>
      </w:pPr>
      <w:r w:rsidRPr="00ED4692">
        <w:rPr>
          <w:rFonts w:ascii="Times New Roman" w:hAnsi="Times New Roman"/>
          <w:lang w:val="lt-LT"/>
        </w:rPr>
        <w:t xml:space="preserve">2 lentelė. </w:t>
      </w:r>
      <w:r w:rsidR="007F130A" w:rsidRPr="00ED4692">
        <w:rPr>
          <w:rFonts w:ascii="Times New Roman" w:hAnsi="Times New Roman"/>
          <w:lang w:val="lt-LT"/>
        </w:rPr>
        <w:t>Funkcinės struktūros aprašymas</w:t>
      </w:r>
    </w:p>
    <w:tbl>
      <w:tblPr>
        <w:tblStyle w:val="TableGrid"/>
        <w:tblW w:w="0" w:type="auto"/>
        <w:tblLook w:val="04A0" w:firstRow="1" w:lastRow="0" w:firstColumn="1" w:lastColumn="0" w:noHBand="0" w:noVBand="1"/>
      </w:tblPr>
      <w:tblGrid>
        <w:gridCol w:w="667"/>
        <w:gridCol w:w="2583"/>
        <w:gridCol w:w="5272"/>
      </w:tblGrid>
      <w:tr w:rsidR="00126C90" w:rsidRPr="00126C90" w14:paraId="3C470BE2" w14:textId="77777777" w:rsidTr="00126C90">
        <w:tc>
          <w:tcPr>
            <w:tcW w:w="667" w:type="dxa"/>
            <w:tcBorders>
              <w:top w:val="single" w:sz="4" w:space="0" w:color="auto"/>
              <w:left w:val="single" w:sz="4" w:space="0" w:color="auto"/>
              <w:bottom w:val="single" w:sz="4" w:space="0" w:color="auto"/>
              <w:right w:val="single" w:sz="4" w:space="0" w:color="auto"/>
            </w:tcBorders>
            <w:hideMark/>
          </w:tcPr>
          <w:p w14:paraId="04C5392E" w14:textId="77777777" w:rsidR="00126C90" w:rsidRPr="00126C90" w:rsidRDefault="00126C90" w:rsidP="00126C90">
            <w:pPr>
              <w:spacing w:line="276" w:lineRule="auto"/>
              <w:jc w:val="both"/>
              <w:rPr>
                <w:rFonts w:ascii="Times New Roman" w:hAnsi="Times New Roman"/>
                <w:b/>
              </w:rPr>
            </w:pPr>
            <w:r w:rsidRPr="00126C90">
              <w:rPr>
                <w:rFonts w:ascii="Times New Roman" w:hAnsi="Times New Roman"/>
                <w:b/>
              </w:rPr>
              <w:t>Nr.</w:t>
            </w:r>
          </w:p>
        </w:tc>
        <w:tc>
          <w:tcPr>
            <w:tcW w:w="2583" w:type="dxa"/>
            <w:tcBorders>
              <w:top w:val="single" w:sz="4" w:space="0" w:color="auto"/>
              <w:left w:val="single" w:sz="4" w:space="0" w:color="auto"/>
              <w:bottom w:val="single" w:sz="4" w:space="0" w:color="auto"/>
              <w:right w:val="single" w:sz="4" w:space="0" w:color="auto"/>
            </w:tcBorders>
            <w:hideMark/>
          </w:tcPr>
          <w:p w14:paraId="1D2F5AAD" w14:textId="16EC22D4" w:rsidR="00126C90" w:rsidRPr="00126C90" w:rsidRDefault="00221813" w:rsidP="00126C90">
            <w:pPr>
              <w:spacing w:line="276" w:lineRule="auto"/>
              <w:jc w:val="both"/>
              <w:rPr>
                <w:rFonts w:ascii="Times New Roman" w:hAnsi="Times New Roman"/>
                <w:b/>
              </w:rPr>
            </w:pPr>
            <w:r w:rsidRPr="00ED4692">
              <w:rPr>
                <w:rFonts w:ascii="Times New Roman" w:hAnsi="Times New Roman"/>
                <w:b/>
              </w:rPr>
              <w:t>Komponentas</w:t>
            </w:r>
          </w:p>
        </w:tc>
        <w:tc>
          <w:tcPr>
            <w:tcW w:w="5272" w:type="dxa"/>
            <w:tcBorders>
              <w:top w:val="single" w:sz="4" w:space="0" w:color="auto"/>
              <w:left w:val="single" w:sz="4" w:space="0" w:color="auto"/>
              <w:bottom w:val="single" w:sz="4" w:space="0" w:color="auto"/>
              <w:right w:val="single" w:sz="4" w:space="0" w:color="auto"/>
            </w:tcBorders>
            <w:hideMark/>
          </w:tcPr>
          <w:p w14:paraId="3CB664D5" w14:textId="77777777" w:rsidR="00126C90" w:rsidRPr="00126C90" w:rsidRDefault="00126C90" w:rsidP="00126C90">
            <w:pPr>
              <w:spacing w:line="276" w:lineRule="auto"/>
              <w:jc w:val="both"/>
              <w:rPr>
                <w:rFonts w:ascii="Times New Roman" w:hAnsi="Times New Roman"/>
                <w:b/>
              </w:rPr>
            </w:pPr>
            <w:r w:rsidRPr="00126C90">
              <w:rPr>
                <w:rFonts w:ascii="Times New Roman" w:hAnsi="Times New Roman"/>
                <w:b/>
              </w:rPr>
              <w:t>Aprašymas</w:t>
            </w:r>
          </w:p>
        </w:tc>
      </w:tr>
      <w:tr w:rsidR="00126C90" w:rsidRPr="00126C90" w14:paraId="66A8E880" w14:textId="77777777" w:rsidTr="00126C90">
        <w:tc>
          <w:tcPr>
            <w:tcW w:w="667" w:type="dxa"/>
            <w:tcBorders>
              <w:top w:val="single" w:sz="4" w:space="0" w:color="auto"/>
              <w:left w:val="single" w:sz="4" w:space="0" w:color="auto"/>
              <w:bottom w:val="single" w:sz="4" w:space="0" w:color="auto"/>
              <w:right w:val="single" w:sz="4" w:space="0" w:color="auto"/>
            </w:tcBorders>
            <w:hideMark/>
          </w:tcPr>
          <w:p w14:paraId="0C9FA20A" w14:textId="77777777" w:rsidR="00126C90" w:rsidRPr="00126C90" w:rsidRDefault="00126C90" w:rsidP="00126C90">
            <w:pPr>
              <w:spacing w:line="276" w:lineRule="auto"/>
              <w:jc w:val="both"/>
              <w:rPr>
                <w:rFonts w:ascii="Times New Roman" w:hAnsi="Times New Roman"/>
              </w:rPr>
            </w:pPr>
            <w:r w:rsidRPr="00126C90">
              <w:rPr>
                <w:rFonts w:ascii="Times New Roman" w:hAnsi="Times New Roman"/>
              </w:rPr>
              <w:t>1.</w:t>
            </w:r>
          </w:p>
        </w:tc>
        <w:tc>
          <w:tcPr>
            <w:tcW w:w="2583" w:type="dxa"/>
            <w:tcBorders>
              <w:top w:val="single" w:sz="4" w:space="0" w:color="auto"/>
              <w:left w:val="single" w:sz="4" w:space="0" w:color="auto"/>
              <w:bottom w:val="single" w:sz="4" w:space="0" w:color="auto"/>
              <w:right w:val="single" w:sz="4" w:space="0" w:color="auto"/>
            </w:tcBorders>
            <w:hideMark/>
          </w:tcPr>
          <w:p w14:paraId="6318114D" w14:textId="77777777" w:rsidR="00126C90" w:rsidRPr="00126C90" w:rsidRDefault="00126C90" w:rsidP="00126C90">
            <w:pPr>
              <w:spacing w:line="276" w:lineRule="auto"/>
              <w:jc w:val="both"/>
              <w:rPr>
                <w:rFonts w:ascii="Times New Roman" w:hAnsi="Times New Roman"/>
              </w:rPr>
            </w:pPr>
            <w:r w:rsidRPr="00126C90">
              <w:rPr>
                <w:rFonts w:ascii="Times New Roman" w:hAnsi="Times New Roman"/>
              </w:rPr>
              <w:t>Identifikavimo komponentas</w:t>
            </w:r>
          </w:p>
        </w:tc>
        <w:tc>
          <w:tcPr>
            <w:tcW w:w="5272" w:type="dxa"/>
            <w:tcBorders>
              <w:top w:val="single" w:sz="4" w:space="0" w:color="auto"/>
              <w:left w:val="single" w:sz="4" w:space="0" w:color="auto"/>
              <w:bottom w:val="single" w:sz="4" w:space="0" w:color="auto"/>
              <w:right w:val="single" w:sz="4" w:space="0" w:color="auto"/>
            </w:tcBorders>
            <w:hideMark/>
          </w:tcPr>
          <w:p w14:paraId="2D5CB59A" w14:textId="77777777" w:rsidR="00126C90" w:rsidRPr="00C176B8" w:rsidRDefault="00126C90" w:rsidP="00126C90">
            <w:pPr>
              <w:spacing w:line="276" w:lineRule="auto"/>
              <w:jc w:val="both"/>
              <w:rPr>
                <w:rFonts w:ascii="Times New Roman" w:hAnsi="Times New Roman"/>
                <w:lang w:val="pt-PT"/>
              </w:rPr>
            </w:pPr>
            <w:r w:rsidRPr="00C176B8">
              <w:rPr>
                <w:rFonts w:ascii="Times New Roman" w:hAnsi="Times New Roman"/>
                <w:lang w:val="pt-PT"/>
              </w:rPr>
              <w:t>Komponentas skirtas sistemos naudotojų</w:t>
            </w:r>
          </w:p>
          <w:p w14:paraId="58AFADBC" w14:textId="77777777" w:rsidR="00126C90" w:rsidRPr="00C176B8" w:rsidRDefault="00126C90" w:rsidP="00126C90">
            <w:pPr>
              <w:spacing w:line="276" w:lineRule="auto"/>
              <w:jc w:val="both"/>
              <w:rPr>
                <w:rFonts w:ascii="Times New Roman" w:hAnsi="Times New Roman"/>
                <w:lang w:val="pt-PT"/>
              </w:rPr>
            </w:pPr>
            <w:r w:rsidRPr="00C176B8">
              <w:rPr>
                <w:rFonts w:ascii="Times New Roman" w:hAnsi="Times New Roman"/>
                <w:lang w:val="pt-PT"/>
              </w:rPr>
              <w:t>identifikavimui ir autentifikavimui.</w:t>
            </w:r>
          </w:p>
        </w:tc>
      </w:tr>
      <w:tr w:rsidR="00126C90" w:rsidRPr="00126C90" w14:paraId="5C62B865" w14:textId="77777777" w:rsidTr="00126C90">
        <w:trPr>
          <w:trHeight w:val="218"/>
        </w:trPr>
        <w:tc>
          <w:tcPr>
            <w:tcW w:w="667" w:type="dxa"/>
            <w:tcBorders>
              <w:top w:val="single" w:sz="4" w:space="0" w:color="auto"/>
              <w:left w:val="single" w:sz="4" w:space="0" w:color="auto"/>
              <w:bottom w:val="single" w:sz="4" w:space="0" w:color="auto"/>
              <w:right w:val="single" w:sz="4" w:space="0" w:color="auto"/>
            </w:tcBorders>
            <w:hideMark/>
          </w:tcPr>
          <w:p w14:paraId="78EC6338" w14:textId="77777777" w:rsidR="00126C90" w:rsidRPr="00126C90" w:rsidRDefault="00126C90" w:rsidP="00126C90">
            <w:pPr>
              <w:spacing w:line="276" w:lineRule="auto"/>
              <w:jc w:val="both"/>
              <w:rPr>
                <w:rFonts w:ascii="Times New Roman" w:hAnsi="Times New Roman"/>
              </w:rPr>
            </w:pPr>
            <w:r w:rsidRPr="00126C90">
              <w:rPr>
                <w:rFonts w:ascii="Times New Roman" w:hAnsi="Times New Roman"/>
              </w:rPr>
              <w:t>2.</w:t>
            </w:r>
          </w:p>
        </w:tc>
        <w:tc>
          <w:tcPr>
            <w:tcW w:w="2583" w:type="dxa"/>
            <w:tcBorders>
              <w:top w:val="single" w:sz="4" w:space="0" w:color="auto"/>
              <w:left w:val="single" w:sz="4" w:space="0" w:color="auto"/>
              <w:bottom w:val="single" w:sz="4" w:space="0" w:color="auto"/>
              <w:right w:val="single" w:sz="4" w:space="0" w:color="auto"/>
            </w:tcBorders>
            <w:hideMark/>
          </w:tcPr>
          <w:p w14:paraId="1FA74AB1" w14:textId="77777777" w:rsidR="00126C90" w:rsidRPr="00126C90" w:rsidRDefault="00126C90" w:rsidP="00126C90">
            <w:pPr>
              <w:spacing w:line="276" w:lineRule="auto"/>
              <w:jc w:val="both"/>
              <w:rPr>
                <w:rFonts w:ascii="Times New Roman" w:hAnsi="Times New Roman"/>
              </w:rPr>
            </w:pPr>
            <w:r w:rsidRPr="00126C90">
              <w:rPr>
                <w:rFonts w:ascii="Times New Roman" w:hAnsi="Times New Roman"/>
              </w:rPr>
              <w:t>Sąskaitų išrašymo modulis</w:t>
            </w:r>
          </w:p>
        </w:tc>
        <w:tc>
          <w:tcPr>
            <w:tcW w:w="5272" w:type="dxa"/>
            <w:tcBorders>
              <w:top w:val="single" w:sz="4" w:space="0" w:color="auto"/>
              <w:left w:val="single" w:sz="4" w:space="0" w:color="auto"/>
              <w:bottom w:val="single" w:sz="4" w:space="0" w:color="auto"/>
              <w:right w:val="single" w:sz="4" w:space="0" w:color="auto"/>
            </w:tcBorders>
            <w:hideMark/>
          </w:tcPr>
          <w:p w14:paraId="6FE918A0" w14:textId="77777777" w:rsidR="00126C90" w:rsidRPr="00C176B8" w:rsidRDefault="00126C90" w:rsidP="00126C90">
            <w:pPr>
              <w:spacing w:line="276" w:lineRule="auto"/>
              <w:jc w:val="both"/>
              <w:rPr>
                <w:rFonts w:ascii="Times New Roman" w:hAnsi="Times New Roman"/>
                <w:lang w:val="pt-PT"/>
              </w:rPr>
            </w:pPr>
            <w:r w:rsidRPr="00C176B8">
              <w:rPr>
                <w:rFonts w:ascii="Times New Roman" w:hAnsi="Times New Roman"/>
                <w:lang w:val="pt-PT"/>
              </w:rPr>
              <w:t>Modulis skirtas išrašomų sąskaitų administravimui.  išrašymui, tvirtinimui ir išsiuntimui. Atitinkamas teises turinčiam sistemos naudotojui būtų sudarytos galimybės peržiūrėti, tvirtinti, redaguoti, išrašyti sąskaitas, inicijuoti sąskaitų išsiuntimą.</w:t>
            </w:r>
          </w:p>
        </w:tc>
      </w:tr>
      <w:tr w:rsidR="00126C90" w:rsidRPr="00126C90" w14:paraId="300BD62A" w14:textId="77777777" w:rsidTr="00126C90">
        <w:tc>
          <w:tcPr>
            <w:tcW w:w="667" w:type="dxa"/>
            <w:tcBorders>
              <w:top w:val="single" w:sz="4" w:space="0" w:color="auto"/>
              <w:left w:val="single" w:sz="4" w:space="0" w:color="auto"/>
              <w:bottom w:val="single" w:sz="4" w:space="0" w:color="auto"/>
              <w:right w:val="single" w:sz="4" w:space="0" w:color="auto"/>
            </w:tcBorders>
            <w:hideMark/>
          </w:tcPr>
          <w:p w14:paraId="5248E7B6" w14:textId="77777777" w:rsidR="00126C90" w:rsidRPr="00126C90" w:rsidRDefault="00126C90" w:rsidP="00126C90">
            <w:pPr>
              <w:spacing w:line="276" w:lineRule="auto"/>
              <w:jc w:val="both"/>
              <w:rPr>
                <w:rFonts w:ascii="Times New Roman" w:hAnsi="Times New Roman"/>
              </w:rPr>
            </w:pPr>
            <w:r w:rsidRPr="00126C90">
              <w:rPr>
                <w:rFonts w:ascii="Times New Roman" w:hAnsi="Times New Roman"/>
              </w:rPr>
              <w:t>3.</w:t>
            </w:r>
          </w:p>
        </w:tc>
        <w:tc>
          <w:tcPr>
            <w:tcW w:w="2583" w:type="dxa"/>
            <w:tcBorders>
              <w:top w:val="single" w:sz="4" w:space="0" w:color="auto"/>
              <w:left w:val="single" w:sz="4" w:space="0" w:color="auto"/>
              <w:bottom w:val="single" w:sz="4" w:space="0" w:color="auto"/>
              <w:right w:val="single" w:sz="4" w:space="0" w:color="auto"/>
            </w:tcBorders>
            <w:hideMark/>
          </w:tcPr>
          <w:p w14:paraId="51EE15F8" w14:textId="77777777" w:rsidR="00126C90" w:rsidRPr="00126C90" w:rsidRDefault="00126C90" w:rsidP="00126C90">
            <w:pPr>
              <w:spacing w:line="276" w:lineRule="auto"/>
              <w:jc w:val="both"/>
              <w:rPr>
                <w:rFonts w:ascii="Times New Roman" w:hAnsi="Times New Roman"/>
              </w:rPr>
            </w:pPr>
            <w:r w:rsidRPr="00126C90">
              <w:rPr>
                <w:rFonts w:ascii="Times New Roman" w:hAnsi="Times New Roman"/>
              </w:rPr>
              <w:t>Skolų valdymo modulis</w:t>
            </w:r>
          </w:p>
        </w:tc>
        <w:tc>
          <w:tcPr>
            <w:tcW w:w="5272" w:type="dxa"/>
            <w:tcBorders>
              <w:top w:val="single" w:sz="4" w:space="0" w:color="auto"/>
              <w:left w:val="single" w:sz="4" w:space="0" w:color="auto"/>
              <w:bottom w:val="single" w:sz="4" w:space="0" w:color="auto"/>
              <w:right w:val="single" w:sz="4" w:space="0" w:color="auto"/>
            </w:tcBorders>
            <w:hideMark/>
          </w:tcPr>
          <w:p w14:paraId="35CDB7AA" w14:textId="77777777" w:rsidR="00126C90" w:rsidRPr="00C176B8" w:rsidRDefault="00126C90" w:rsidP="00126C90">
            <w:pPr>
              <w:spacing w:line="276" w:lineRule="auto"/>
              <w:jc w:val="both"/>
              <w:rPr>
                <w:rFonts w:ascii="Times New Roman" w:hAnsi="Times New Roman"/>
                <w:lang w:val="pt-PT"/>
              </w:rPr>
            </w:pPr>
            <w:r w:rsidRPr="00C176B8">
              <w:rPr>
                <w:rFonts w:ascii="Times New Roman" w:hAnsi="Times New Roman"/>
                <w:lang w:val="pt-PT"/>
              </w:rPr>
              <w:t>Modulis skirtas klientų skolų administravimui. Atitinkamas teises turinčiam sistemos naudotojui būtų sudarytos galimybės peržiūrėti ir analizuoti klientų turimus įsiskolinimus, matyti įsiskolinimus pasirinktai datai, inicijuoti pranešimų skolininkams išsiuntimą.</w:t>
            </w:r>
          </w:p>
        </w:tc>
      </w:tr>
      <w:tr w:rsidR="00126C90" w:rsidRPr="00126C90" w14:paraId="2F2C80E1" w14:textId="77777777" w:rsidTr="00126C90">
        <w:tc>
          <w:tcPr>
            <w:tcW w:w="667" w:type="dxa"/>
            <w:tcBorders>
              <w:top w:val="single" w:sz="4" w:space="0" w:color="auto"/>
              <w:left w:val="single" w:sz="4" w:space="0" w:color="auto"/>
              <w:bottom w:val="single" w:sz="4" w:space="0" w:color="auto"/>
              <w:right w:val="single" w:sz="4" w:space="0" w:color="auto"/>
            </w:tcBorders>
            <w:hideMark/>
          </w:tcPr>
          <w:p w14:paraId="5123E831" w14:textId="77777777" w:rsidR="00126C90" w:rsidRPr="00126C90" w:rsidRDefault="00126C90" w:rsidP="00126C90">
            <w:pPr>
              <w:spacing w:line="276" w:lineRule="auto"/>
              <w:jc w:val="both"/>
              <w:rPr>
                <w:rFonts w:ascii="Times New Roman" w:hAnsi="Times New Roman"/>
              </w:rPr>
            </w:pPr>
            <w:r w:rsidRPr="00126C90">
              <w:rPr>
                <w:rFonts w:ascii="Times New Roman" w:hAnsi="Times New Roman"/>
              </w:rPr>
              <w:lastRenderedPageBreak/>
              <w:t>4.</w:t>
            </w:r>
          </w:p>
        </w:tc>
        <w:tc>
          <w:tcPr>
            <w:tcW w:w="2583" w:type="dxa"/>
            <w:tcBorders>
              <w:top w:val="single" w:sz="4" w:space="0" w:color="auto"/>
              <w:left w:val="single" w:sz="4" w:space="0" w:color="auto"/>
              <w:bottom w:val="single" w:sz="4" w:space="0" w:color="auto"/>
              <w:right w:val="single" w:sz="4" w:space="0" w:color="auto"/>
            </w:tcBorders>
            <w:hideMark/>
          </w:tcPr>
          <w:p w14:paraId="698F7EF5" w14:textId="77777777" w:rsidR="00126C90" w:rsidRPr="00126C90" w:rsidRDefault="00126C90" w:rsidP="00126C90">
            <w:pPr>
              <w:spacing w:line="276" w:lineRule="auto"/>
              <w:jc w:val="both"/>
              <w:rPr>
                <w:rFonts w:ascii="Times New Roman" w:hAnsi="Times New Roman"/>
              </w:rPr>
            </w:pPr>
            <w:r w:rsidRPr="00126C90">
              <w:rPr>
                <w:rFonts w:ascii="Times New Roman" w:hAnsi="Times New Roman"/>
              </w:rPr>
              <w:t>Mokėjimų modulis</w:t>
            </w:r>
          </w:p>
        </w:tc>
        <w:tc>
          <w:tcPr>
            <w:tcW w:w="5272" w:type="dxa"/>
            <w:tcBorders>
              <w:top w:val="single" w:sz="4" w:space="0" w:color="auto"/>
              <w:left w:val="single" w:sz="4" w:space="0" w:color="auto"/>
              <w:bottom w:val="single" w:sz="4" w:space="0" w:color="auto"/>
              <w:right w:val="single" w:sz="4" w:space="0" w:color="auto"/>
            </w:tcBorders>
            <w:hideMark/>
          </w:tcPr>
          <w:p w14:paraId="41067111" w14:textId="77777777" w:rsidR="00126C90" w:rsidRPr="00126C90" w:rsidRDefault="00126C90" w:rsidP="00126C90">
            <w:pPr>
              <w:spacing w:line="276" w:lineRule="auto"/>
              <w:jc w:val="both"/>
              <w:rPr>
                <w:rFonts w:ascii="Times New Roman" w:hAnsi="Times New Roman"/>
              </w:rPr>
            </w:pPr>
            <w:r w:rsidRPr="00126C90">
              <w:rPr>
                <w:rFonts w:ascii="Times New Roman" w:hAnsi="Times New Roman"/>
              </w:rPr>
              <w:t>Modulis skirtas mokėjimų informacijos įvedimui ir sudengimui su išrašytomis sąskaitomis. Atitinkamas teises turinčiam sistemos naudotojui būtų sudarytos galimybės peržiūrėti mokėjimų informaciją, koreguoti sudengimus su išrašytomis sąskaitomis.</w:t>
            </w:r>
          </w:p>
        </w:tc>
      </w:tr>
      <w:tr w:rsidR="00126C90" w:rsidRPr="00126C90" w14:paraId="12A0743B" w14:textId="77777777" w:rsidTr="00126C90">
        <w:tc>
          <w:tcPr>
            <w:tcW w:w="667" w:type="dxa"/>
            <w:tcBorders>
              <w:top w:val="single" w:sz="4" w:space="0" w:color="auto"/>
              <w:left w:val="single" w:sz="4" w:space="0" w:color="auto"/>
              <w:bottom w:val="single" w:sz="4" w:space="0" w:color="auto"/>
              <w:right w:val="single" w:sz="4" w:space="0" w:color="auto"/>
            </w:tcBorders>
            <w:hideMark/>
          </w:tcPr>
          <w:p w14:paraId="5958FA33" w14:textId="77777777" w:rsidR="00126C90" w:rsidRPr="00126C90" w:rsidRDefault="00126C90" w:rsidP="00126C90">
            <w:pPr>
              <w:spacing w:line="276" w:lineRule="auto"/>
              <w:jc w:val="both"/>
              <w:rPr>
                <w:rFonts w:ascii="Times New Roman" w:hAnsi="Times New Roman"/>
              </w:rPr>
            </w:pPr>
            <w:r w:rsidRPr="00126C90">
              <w:rPr>
                <w:rFonts w:ascii="Times New Roman" w:hAnsi="Times New Roman"/>
              </w:rPr>
              <w:t>5.</w:t>
            </w:r>
          </w:p>
        </w:tc>
        <w:tc>
          <w:tcPr>
            <w:tcW w:w="2583" w:type="dxa"/>
            <w:tcBorders>
              <w:top w:val="single" w:sz="4" w:space="0" w:color="auto"/>
              <w:left w:val="single" w:sz="4" w:space="0" w:color="auto"/>
              <w:bottom w:val="single" w:sz="4" w:space="0" w:color="auto"/>
              <w:right w:val="single" w:sz="4" w:space="0" w:color="auto"/>
            </w:tcBorders>
            <w:hideMark/>
          </w:tcPr>
          <w:p w14:paraId="458354CA" w14:textId="77777777" w:rsidR="00126C90" w:rsidRPr="00126C90" w:rsidRDefault="00126C90" w:rsidP="00126C90">
            <w:pPr>
              <w:spacing w:line="276" w:lineRule="auto"/>
              <w:jc w:val="both"/>
              <w:rPr>
                <w:rFonts w:ascii="Times New Roman" w:hAnsi="Times New Roman"/>
              </w:rPr>
            </w:pPr>
            <w:r w:rsidRPr="00126C90">
              <w:rPr>
                <w:rFonts w:ascii="Times New Roman" w:hAnsi="Times New Roman"/>
              </w:rPr>
              <w:t>Ataskaitų modulis</w:t>
            </w:r>
          </w:p>
        </w:tc>
        <w:tc>
          <w:tcPr>
            <w:tcW w:w="5272" w:type="dxa"/>
            <w:tcBorders>
              <w:top w:val="single" w:sz="4" w:space="0" w:color="auto"/>
              <w:left w:val="single" w:sz="4" w:space="0" w:color="auto"/>
              <w:bottom w:val="single" w:sz="4" w:space="0" w:color="auto"/>
              <w:right w:val="single" w:sz="4" w:space="0" w:color="auto"/>
            </w:tcBorders>
            <w:hideMark/>
          </w:tcPr>
          <w:p w14:paraId="5A589030" w14:textId="77777777" w:rsidR="00126C90" w:rsidRPr="00C176B8" w:rsidRDefault="00126C90" w:rsidP="00126C90">
            <w:pPr>
              <w:spacing w:line="276" w:lineRule="auto"/>
              <w:jc w:val="both"/>
              <w:rPr>
                <w:rFonts w:ascii="Times New Roman" w:hAnsi="Times New Roman"/>
                <w:lang w:val="pt-PT"/>
              </w:rPr>
            </w:pPr>
            <w:r w:rsidRPr="00C176B8">
              <w:rPr>
                <w:rFonts w:ascii="Times New Roman" w:hAnsi="Times New Roman"/>
                <w:lang w:val="pt-PT"/>
              </w:rPr>
              <w:t xml:space="preserve">Modulis skirtas ataskaitų formavimui. Atitinkamas teises turinčiam sistemos naudotojui būtų sudarytos galimybės peržiūrėti ir eksportuoti ataskaitas. </w:t>
            </w:r>
          </w:p>
        </w:tc>
      </w:tr>
      <w:tr w:rsidR="00126C90" w:rsidRPr="00126C90" w14:paraId="6186959D" w14:textId="77777777" w:rsidTr="00126C90">
        <w:tc>
          <w:tcPr>
            <w:tcW w:w="667" w:type="dxa"/>
            <w:tcBorders>
              <w:top w:val="single" w:sz="4" w:space="0" w:color="auto"/>
              <w:left w:val="single" w:sz="4" w:space="0" w:color="auto"/>
              <w:bottom w:val="single" w:sz="4" w:space="0" w:color="auto"/>
              <w:right w:val="single" w:sz="4" w:space="0" w:color="auto"/>
            </w:tcBorders>
            <w:hideMark/>
          </w:tcPr>
          <w:p w14:paraId="3097B967" w14:textId="77777777" w:rsidR="00126C90" w:rsidRPr="00126C90" w:rsidRDefault="00126C90" w:rsidP="00126C90">
            <w:pPr>
              <w:spacing w:line="276" w:lineRule="auto"/>
              <w:jc w:val="both"/>
              <w:rPr>
                <w:rFonts w:ascii="Times New Roman" w:hAnsi="Times New Roman"/>
              </w:rPr>
            </w:pPr>
            <w:r w:rsidRPr="00126C90">
              <w:rPr>
                <w:rFonts w:ascii="Times New Roman" w:hAnsi="Times New Roman"/>
              </w:rPr>
              <w:t>6.</w:t>
            </w:r>
          </w:p>
        </w:tc>
        <w:tc>
          <w:tcPr>
            <w:tcW w:w="2583" w:type="dxa"/>
            <w:tcBorders>
              <w:top w:val="single" w:sz="4" w:space="0" w:color="auto"/>
              <w:left w:val="single" w:sz="4" w:space="0" w:color="auto"/>
              <w:bottom w:val="single" w:sz="4" w:space="0" w:color="auto"/>
              <w:right w:val="single" w:sz="4" w:space="0" w:color="auto"/>
            </w:tcBorders>
            <w:hideMark/>
          </w:tcPr>
          <w:p w14:paraId="47B06036" w14:textId="77777777" w:rsidR="00126C90" w:rsidRPr="00C176B8" w:rsidRDefault="00126C90" w:rsidP="00126C90">
            <w:pPr>
              <w:spacing w:line="276" w:lineRule="auto"/>
              <w:jc w:val="both"/>
              <w:rPr>
                <w:rFonts w:ascii="Times New Roman" w:hAnsi="Times New Roman"/>
                <w:lang w:val="pt-PT"/>
              </w:rPr>
            </w:pPr>
            <w:r w:rsidRPr="00C176B8">
              <w:rPr>
                <w:rFonts w:ascii="Times New Roman" w:hAnsi="Times New Roman"/>
                <w:lang w:val="pt-PT"/>
              </w:rPr>
              <w:t>Naudotojų ir teisių valdymo modulis</w:t>
            </w:r>
          </w:p>
        </w:tc>
        <w:tc>
          <w:tcPr>
            <w:tcW w:w="5272" w:type="dxa"/>
            <w:tcBorders>
              <w:top w:val="single" w:sz="4" w:space="0" w:color="auto"/>
              <w:left w:val="single" w:sz="4" w:space="0" w:color="auto"/>
              <w:bottom w:val="single" w:sz="4" w:space="0" w:color="auto"/>
              <w:right w:val="single" w:sz="4" w:space="0" w:color="auto"/>
            </w:tcBorders>
            <w:hideMark/>
          </w:tcPr>
          <w:p w14:paraId="1D1FA195" w14:textId="39025BD3" w:rsidR="00126C90" w:rsidRPr="00C176B8" w:rsidRDefault="00126C90" w:rsidP="00126C90">
            <w:pPr>
              <w:spacing w:line="276" w:lineRule="auto"/>
              <w:jc w:val="both"/>
              <w:rPr>
                <w:rFonts w:ascii="Times New Roman" w:hAnsi="Times New Roman"/>
                <w:lang w:val="pt-PT"/>
              </w:rPr>
            </w:pPr>
            <w:r w:rsidRPr="00C176B8">
              <w:rPr>
                <w:rFonts w:ascii="Times New Roman" w:hAnsi="Times New Roman"/>
                <w:lang w:val="pt-PT"/>
              </w:rPr>
              <w:t>Komponentas skirtas administruoti ir valdyti sistemos</w:t>
            </w:r>
            <w:r w:rsidR="00DF6C5C" w:rsidRPr="00C176B8">
              <w:rPr>
                <w:rFonts w:ascii="Times New Roman" w:hAnsi="Times New Roman"/>
                <w:lang w:val="pt-PT"/>
              </w:rPr>
              <w:t xml:space="preserve"> </w:t>
            </w:r>
            <w:r w:rsidRPr="00C176B8">
              <w:rPr>
                <w:rFonts w:ascii="Times New Roman" w:hAnsi="Times New Roman"/>
                <w:lang w:val="pt-PT"/>
              </w:rPr>
              <w:t>naudotojus. Sistemos naudotojų tvarkymas apims teisių</w:t>
            </w:r>
            <w:r w:rsidR="00DF6C5C" w:rsidRPr="00C176B8">
              <w:rPr>
                <w:rFonts w:ascii="Times New Roman" w:hAnsi="Times New Roman"/>
                <w:lang w:val="pt-PT"/>
              </w:rPr>
              <w:t xml:space="preserve"> </w:t>
            </w:r>
            <w:r w:rsidRPr="00C176B8">
              <w:rPr>
                <w:rFonts w:ascii="Times New Roman" w:hAnsi="Times New Roman"/>
                <w:lang w:val="pt-PT"/>
              </w:rPr>
              <w:t>suteikimą, keitimą ar naikinimą. Priklausomai nuo naudotojo įrašo tvarkymo atitinkamam naudotojui bus suteikiamos galimybės atlikti sistemoje atitinkamus veiksmus.</w:t>
            </w:r>
          </w:p>
        </w:tc>
      </w:tr>
      <w:tr w:rsidR="00126C90" w:rsidRPr="00126C90" w14:paraId="22C05890" w14:textId="77777777" w:rsidTr="00126C90">
        <w:tc>
          <w:tcPr>
            <w:tcW w:w="667" w:type="dxa"/>
            <w:tcBorders>
              <w:top w:val="single" w:sz="4" w:space="0" w:color="auto"/>
              <w:left w:val="single" w:sz="4" w:space="0" w:color="auto"/>
              <w:bottom w:val="single" w:sz="4" w:space="0" w:color="auto"/>
              <w:right w:val="single" w:sz="4" w:space="0" w:color="auto"/>
            </w:tcBorders>
            <w:hideMark/>
          </w:tcPr>
          <w:p w14:paraId="032682A1" w14:textId="77777777" w:rsidR="00126C90" w:rsidRPr="00126C90" w:rsidRDefault="00126C90" w:rsidP="00126C90">
            <w:pPr>
              <w:spacing w:line="276" w:lineRule="auto"/>
              <w:jc w:val="both"/>
              <w:rPr>
                <w:rFonts w:ascii="Times New Roman" w:hAnsi="Times New Roman"/>
              </w:rPr>
            </w:pPr>
            <w:r w:rsidRPr="00126C90">
              <w:rPr>
                <w:rFonts w:ascii="Times New Roman" w:hAnsi="Times New Roman"/>
              </w:rPr>
              <w:t>7.</w:t>
            </w:r>
          </w:p>
        </w:tc>
        <w:tc>
          <w:tcPr>
            <w:tcW w:w="2583" w:type="dxa"/>
            <w:tcBorders>
              <w:top w:val="single" w:sz="4" w:space="0" w:color="auto"/>
              <w:left w:val="single" w:sz="4" w:space="0" w:color="auto"/>
              <w:bottom w:val="single" w:sz="4" w:space="0" w:color="auto"/>
              <w:right w:val="single" w:sz="4" w:space="0" w:color="auto"/>
            </w:tcBorders>
            <w:hideMark/>
          </w:tcPr>
          <w:p w14:paraId="776DFEC0" w14:textId="2CD4C2F9" w:rsidR="00126C90" w:rsidRPr="00126C90" w:rsidRDefault="00126C90" w:rsidP="00126C90">
            <w:pPr>
              <w:spacing w:line="276" w:lineRule="auto"/>
              <w:jc w:val="both"/>
              <w:rPr>
                <w:rFonts w:ascii="Times New Roman" w:hAnsi="Times New Roman"/>
              </w:rPr>
            </w:pPr>
            <w:r w:rsidRPr="00126C90">
              <w:rPr>
                <w:rFonts w:ascii="Times New Roman" w:hAnsi="Times New Roman"/>
              </w:rPr>
              <w:t>API pr</w:t>
            </w:r>
            <w:r w:rsidR="00800125">
              <w:rPr>
                <w:rFonts w:ascii="Times New Roman" w:hAnsi="Times New Roman"/>
              </w:rPr>
              <w:t>i</w:t>
            </w:r>
            <w:r w:rsidRPr="00126C90">
              <w:rPr>
                <w:rFonts w:ascii="Times New Roman" w:hAnsi="Times New Roman"/>
              </w:rPr>
              <w:t>eigos administravimo m</w:t>
            </w:r>
            <w:r w:rsidR="00B47ADB">
              <w:rPr>
                <w:rFonts w:ascii="Times New Roman" w:hAnsi="Times New Roman"/>
              </w:rPr>
              <w:t>o</w:t>
            </w:r>
            <w:r w:rsidRPr="00126C90">
              <w:rPr>
                <w:rFonts w:ascii="Times New Roman" w:hAnsi="Times New Roman"/>
              </w:rPr>
              <w:t>d</w:t>
            </w:r>
            <w:r w:rsidR="00B47ADB">
              <w:rPr>
                <w:rFonts w:ascii="Times New Roman" w:hAnsi="Times New Roman"/>
              </w:rPr>
              <w:t>u</w:t>
            </w:r>
            <w:r w:rsidRPr="00126C90">
              <w:rPr>
                <w:rFonts w:ascii="Times New Roman" w:hAnsi="Times New Roman"/>
              </w:rPr>
              <w:t>lis</w:t>
            </w:r>
          </w:p>
        </w:tc>
        <w:tc>
          <w:tcPr>
            <w:tcW w:w="5272" w:type="dxa"/>
            <w:tcBorders>
              <w:top w:val="single" w:sz="4" w:space="0" w:color="auto"/>
              <w:left w:val="single" w:sz="4" w:space="0" w:color="auto"/>
              <w:bottom w:val="single" w:sz="4" w:space="0" w:color="auto"/>
              <w:right w:val="single" w:sz="4" w:space="0" w:color="auto"/>
            </w:tcBorders>
            <w:hideMark/>
          </w:tcPr>
          <w:p w14:paraId="51D308A8" w14:textId="77777777" w:rsidR="00126C90" w:rsidRPr="00C176B8" w:rsidRDefault="00126C90" w:rsidP="00126C90">
            <w:pPr>
              <w:spacing w:line="276" w:lineRule="auto"/>
              <w:jc w:val="both"/>
              <w:rPr>
                <w:rFonts w:ascii="Times New Roman" w:hAnsi="Times New Roman"/>
                <w:lang w:val="pt-PT"/>
              </w:rPr>
            </w:pPr>
            <w:r w:rsidRPr="00C176B8">
              <w:rPr>
                <w:rFonts w:ascii="Times New Roman" w:hAnsi="Times New Roman"/>
                <w:lang w:val="pt-PT"/>
              </w:rPr>
              <w:t>Komponentas skirtas administruoti ir valdyti API naudotojus. API naudotojų tvarkymas apims teisių</w:t>
            </w:r>
          </w:p>
          <w:p w14:paraId="27FFFE02" w14:textId="77777777" w:rsidR="00126C90" w:rsidRPr="00C176B8" w:rsidRDefault="00126C90" w:rsidP="00126C90">
            <w:pPr>
              <w:spacing w:line="276" w:lineRule="auto"/>
              <w:jc w:val="both"/>
              <w:rPr>
                <w:rFonts w:ascii="Times New Roman" w:hAnsi="Times New Roman"/>
                <w:lang w:val="pt-PT"/>
              </w:rPr>
            </w:pPr>
            <w:r w:rsidRPr="00C176B8">
              <w:rPr>
                <w:rFonts w:ascii="Times New Roman" w:hAnsi="Times New Roman"/>
                <w:lang w:val="pt-PT"/>
              </w:rPr>
              <w:t>suteikimą, keitimą ar naikinimą.</w:t>
            </w:r>
          </w:p>
        </w:tc>
      </w:tr>
      <w:tr w:rsidR="00126C90" w:rsidRPr="00126C90" w14:paraId="722136B9" w14:textId="77777777" w:rsidTr="00126C90">
        <w:tc>
          <w:tcPr>
            <w:tcW w:w="667" w:type="dxa"/>
            <w:tcBorders>
              <w:top w:val="single" w:sz="4" w:space="0" w:color="auto"/>
              <w:left w:val="single" w:sz="4" w:space="0" w:color="auto"/>
              <w:bottom w:val="single" w:sz="4" w:space="0" w:color="auto"/>
              <w:right w:val="single" w:sz="4" w:space="0" w:color="auto"/>
            </w:tcBorders>
            <w:hideMark/>
          </w:tcPr>
          <w:p w14:paraId="48124AE1" w14:textId="77777777" w:rsidR="00126C90" w:rsidRPr="00126C90" w:rsidRDefault="00126C90" w:rsidP="00126C90">
            <w:pPr>
              <w:spacing w:line="276" w:lineRule="auto"/>
              <w:jc w:val="both"/>
              <w:rPr>
                <w:rFonts w:ascii="Times New Roman" w:hAnsi="Times New Roman"/>
              </w:rPr>
            </w:pPr>
            <w:r w:rsidRPr="00126C90">
              <w:rPr>
                <w:rFonts w:ascii="Times New Roman" w:hAnsi="Times New Roman"/>
              </w:rPr>
              <w:t>8.</w:t>
            </w:r>
          </w:p>
        </w:tc>
        <w:tc>
          <w:tcPr>
            <w:tcW w:w="2583" w:type="dxa"/>
            <w:tcBorders>
              <w:top w:val="single" w:sz="4" w:space="0" w:color="auto"/>
              <w:left w:val="single" w:sz="4" w:space="0" w:color="auto"/>
              <w:bottom w:val="single" w:sz="4" w:space="0" w:color="auto"/>
              <w:right w:val="single" w:sz="4" w:space="0" w:color="auto"/>
            </w:tcBorders>
            <w:hideMark/>
          </w:tcPr>
          <w:p w14:paraId="00CF66EB" w14:textId="77777777" w:rsidR="00126C90" w:rsidRPr="00126C90" w:rsidRDefault="00126C90" w:rsidP="00126C90">
            <w:pPr>
              <w:spacing w:line="276" w:lineRule="auto"/>
              <w:jc w:val="both"/>
              <w:rPr>
                <w:rFonts w:ascii="Times New Roman" w:hAnsi="Times New Roman"/>
              </w:rPr>
            </w:pPr>
            <w:r w:rsidRPr="00126C90">
              <w:rPr>
                <w:rFonts w:ascii="Times New Roman" w:hAnsi="Times New Roman"/>
              </w:rPr>
              <w:t>Duomenų mainų posistemė (API)</w:t>
            </w:r>
          </w:p>
        </w:tc>
        <w:tc>
          <w:tcPr>
            <w:tcW w:w="5272" w:type="dxa"/>
            <w:tcBorders>
              <w:top w:val="single" w:sz="4" w:space="0" w:color="auto"/>
              <w:left w:val="single" w:sz="4" w:space="0" w:color="auto"/>
              <w:bottom w:val="single" w:sz="4" w:space="0" w:color="auto"/>
              <w:right w:val="single" w:sz="4" w:space="0" w:color="auto"/>
            </w:tcBorders>
            <w:hideMark/>
          </w:tcPr>
          <w:p w14:paraId="2FABFC4B" w14:textId="77777777" w:rsidR="00126C90" w:rsidRPr="00126C90" w:rsidRDefault="00126C90" w:rsidP="00126C90">
            <w:pPr>
              <w:spacing w:line="276" w:lineRule="auto"/>
              <w:jc w:val="both"/>
              <w:rPr>
                <w:rFonts w:ascii="Times New Roman" w:hAnsi="Times New Roman"/>
              </w:rPr>
            </w:pPr>
            <w:r w:rsidRPr="00126C90">
              <w:rPr>
                <w:rFonts w:ascii="Times New Roman" w:hAnsi="Times New Roman"/>
              </w:rPr>
              <w:t>Duomenų mainų posistemė skirta užtikrinti duomenų</w:t>
            </w:r>
          </w:p>
          <w:p w14:paraId="73FAA88E" w14:textId="58E4C3C8" w:rsidR="00126C90" w:rsidRPr="00C176B8" w:rsidRDefault="00126C90" w:rsidP="00126C90">
            <w:pPr>
              <w:spacing w:line="276" w:lineRule="auto"/>
              <w:jc w:val="both"/>
              <w:rPr>
                <w:rFonts w:ascii="Times New Roman" w:hAnsi="Times New Roman"/>
                <w:lang w:val="pt-PT"/>
              </w:rPr>
            </w:pPr>
            <w:r w:rsidRPr="00C176B8">
              <w:rPr>
                <w:rFonts w:ascii="Times New Roman" w:hAnsi="Times New Roman"/>
                <w:lang w:val="pt-PT"/>
              </w:rPr>
              <w:t>mainus tarp NSIS ir kitų informacinių sistemų ar registrų (FABIS/VBAMS,</w:t>
            </w:r>
            <w:r w:rsidR="0029220A">
              <w:rPr>
                <w:rFonts w:ascii="Times New Roman" w:hAnsi="Times New Roman"/>
                <w:lang w:val="pt-PT"/>
              </w:rPr>
              <w:t xml:space="preserve"> SABIS,</w:t>
            </w:r>
            <w:r w:rsidRPr="00C176B8">
              <w:rPr>
                <w:rFonts w:ascii="Times New Roman" w:hAnsi="Times New Roman"/>
                <w:lang w:val="pt-PT"/>
              </w:rPr>
              <w:t xml:space="preserve"> SVS, NVS, EMS DB ir kt.). </w:t>
            </w:r>
          </w:p>
        </w:tc>
      </w:tr>
    </w:tbl>
    <w:p w14:paraId="629B37A4" w14:textId="30C0DD47" w:rsidR="00B6211D" w:rsidRPr="00ED4692" w:rsidRDefault="00126C90">
      <w:pPr>
        <w:spacing w:line="276" w:lineRule="auto"/>
        <w:jc w:val="both"/>
        <w:rPr>
          <w:rFonts w:ascii="Times New Roman" w:hAnsi="Times New Roman"/>
          <w:lang w:val="lt-LT"/>
        </w:rPr>
      </w:pPr>
      <w:r w:rsidRPr="00ED4692">
        <w:rPr>
          <w:rFonts w:ascii="Times New Roman" w:hAnsi="Times New Roman"/>
          <w:lang w:val="lt-LT"/>
        </w:rPr>
        <w:t xml:space="preserve"> </w:t>
      </w:r>
      <w:r w:rsidR="00397DB1" w:rsidRPr="00ED4692">
        <w:rPr>
          <w:rFonts w:ascii="Times New Roman" w:hAnsi="Times New Roman"/>
          <w:lang w:val="lt-LT"/>
        </w:rPr>
        <w:br w:type="page"/>
      </w:r>
    </w:p>
    <w:p w14:paraId="629B37BB" w14:textId="77777777" w:rsidR="00B6211D" w:rsidRPr="00ED4692" w:rsidRDefault="00397DB1">
      <w:pPr>
        <w:pStyle w:val="Heading2"/>
        <w:jc w:val="both"/>
        <w:rPr>
          <w:rFonts w:ascii="Times New Roman" w:hAnsi="Times New Roman" w:cs="Times New Roman"/>
          <w:lang w:val="lt-LT"/>
        </w:rPr>
      </w:pPr>
      <w:bookmarkStart w:id="9" w:name="_Toc186556403"/>
      <w:r w:rsidRPr="00ED4692">
        <w:rPr>
          <w:rFonts w:ascii="Times New Roman" w:hAnsi="Times New Roman" w:cs="Times New Roman"/>
          <w:lang w:val="lt-LT"/>
        </w:rPr>
        <w:lastRenderedPageBreak/>
        <w:t>FUNKCINIAI REIKALAVIMAI</w:t>
      </w:r>
      <w:bookmarkEnd w:id="9"/>
    </w:p>
    <w:p w14:paraId="629B37BC" w14:textId="77777777" w:rsidR="00B6211D" w:rsidRPr="00ED4692" w:rsidRDefault="00B6211D">
      <w:pPr>
        <w:jc w:val="both"/>
        <w:rPr>
          <w:rFonts w:ascii="Times New Roman" w:hAnsi="Times New Roman"/>
          <w:lang w:val="lt-LT"/>
        </w:rPr>
      </w:pPr>
    </w:p>
    <w:p w14:paraId="6060E945" w14:textId="7DB4C54D" w:rsidR="0037420C" w:rsidRPr="00ED4692" w:rsidRDefault="0037420C">
      <w:pPr>
        <w:pStyle w:val="Heading3"/>
        <w:jc w:val="both"/>
        <w:rPr>
          <w:rFonts w:ascii="Times New Roman" w:hAnsi="Times New Roman" w:cs="Times New Roman"/>
          <w:lang w:val="lt-LT"/>
        </w:rPr>
      </w:pPr>
      <w:bookmarkStart w:id="10" w:name="_Toc186556404"/>
      <w:r w:rsidRPr="00ED4692">
        <w:rPr>
          <w:rFonts w:ascii="Times New Roman" w:hAnsi="Times New Roman" w:cs="Times New Roman"/>
          <w:lang w:val="lt-LT"/>
        </w:rPr>
        <w:t>Bendrieji funkciniai reikalavimai</w:t>
      </w:r>
      <w:bookmarkEnd w:id="10"/>
    </w:p>
    <w:p w14:paraId="24758F6B" w14:textId="18F36B75" w:rsidR="005267F0" w:rsidRPr="00ED4692" w:rsidRDefault="000108B0" w:rsidP="00922F0B">
      <w:pPr>
        <w:pStyle w:val="ListParagraph"/>
        <w:numPr>
          <w:ilvl w:val="0"/>
          <w:numId w:val="9"/>
        </w:numPr>
        <w:spacing w:line="276" w:lineRule="auto"/>
        <w:ind w:hanging="720"/>
        <w:jc w:val="both"/>
        <w:rPr>
          <w:rFonts w:ascii="Times New Roman" w:hAnsi="Times New Roman"/>
          <w:lang w:val="lt-LT" w:eastAsia="zh-CN"/>
        </w:rPr>
      </w:pPr>
      <w:r w:rsidRPr="00ED4692">
        <w:rPr>
          <w:rFonts w:ascii="Times New Roman" w:hAnsi="Times New Roman"/>
          <w:lang w:val="zh-CN"/>
        </w:rPr>
        <w:t xml:space="preserve">Turi būti užtikrintas sistemoje pildomų duomenų integralumas ir vengiama tų pačių duomenų pakartotinio pildymo skirtingose </w:t>
      </w:r>
      <w:r w:rsidRPr="00ED4692">
        <w:rPr>
          <w:rFonts w:ascii="Times New Roman" w:hAnsi="Times New Roman"/>
          <w:lang w:val="lt-LT"/>
        </w:rPr>
        <w:t>NS</w:t>
      </w:r>
      <w:r w:rsidRPr="00ED4692">
        <w:rPr>
          <w:rFonts w:ascii="Times New Roman" w:hAnsi="Times New Roman"/>
          <w:lang w:val="zh-CN"/>
        </w:rPr>
        <w:t xml:space="preserve">IS formose. </w:t>
      </w:r>
      <w:r w:rsidRPr="00ED4692">
        <w:rPr>
          <w:rFonts w:ascii="Times New Roman" w:hAnsi="Times New Roman"/>
          <w:lang w:val="lt-LT" w:eastAsia="zh-CN"/>
        </w:rPr>
        <w:t>NS</w:t>
      </w:r>
      <w:r w:rsidRPr="00ED4692">
        <w:rPr>
          <w:rFonts w:ascii="Times New Roman" w:hAnsi="Times New Roman"/>
          <w:lang w:val="zh-CN" w:eastAsia="zh-CN"/>
        </w:rPr>
        <w:t xml:space="preserve">IS turi būti </w:t>
      </w:r>
      <w:r w:rsidRPr="00ED4692">
        <w:rPr>
          <w:rFonts w:ascii="Times New Roman" w:hAnsi="Times New Roman"/>
          <w:lang w:val="lt-LT" w:eastAsia="zh-CN"/>
        </w:rPr>
        <w:t>sukonfigūruota</w:t>
      </w:r>
      <w:r w:rsidRPr="00ED4692">
        <w:rPr>
          <w:rFonts w:ascii="Times New Roman" w:hAnsi="Times New Roman"/>
          <w:lang w:val="zh-CN" w:eastAsia="zh-CN"/>
        </w:rPr>
        <w:t xml:space="preserve"> taip, kad vienoje formoje užpildyti duomenys arba per integracines sąsajas gauti duomenys galėtų būti pakartotinai naudojami kitose </w:t>
      </w:r>
      <w:r w:rsidRPr="00ED4692">
        <w:rPr>
          <w:rFonts w:ascii="Times New Roman" w:hAnsi="Times New Roman"/>
          <w:lang w:val="lt-LT" w:eastAsia="zh-CN"/>
        </w:rPr>
        <w:t>NS</w:t>
      </w:r>
      <w:r w:rsidRPr="00ED4692">
        <w:rPr>
          <w:rFonts w:ascii="Times New Roman" w:hAnsi="Times New Roman"/>
          <w:lang w:val="zh-CN" w:eastAsia="zh-CN"/>
        </w:rPr>
        <w:t>IS formose, kuriose būtų pateikiami sistemoje turimi duomenys.</w:t>
      </w:r>
    </w:p>
    <w:p w14:paraId="2393B05F" w14:textId="0850C857" w:rsidR="000E0869" w:rsidRPr="00ED4692" w:rsidRDefault="00246ED1" w:rsidP="00922F0B">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zh-CN"/>
        </w:rPr>
        <w:t xml:space="preserve">Turi būti </w:t>
      </w:r>
      <w:r w:rsidRPr="00ED4692">
        <w:rPr>
          <w:rFonts w:ascii="Times New Roman" w:hAnsi="Times New Roman"/>
          <w:lang w:val="lt-LT"/>
        </w:rPr>
        <w:t>įgyvendintos</w:t>
      </w:r>
      <w:r w:rsidRPr="00ED4692">
        <w:rPr>
          <w:rFonts w:ascii="Times New Roman" w:hAnsi="Times New Roman"/>
          <w:lang w:val="zh-CN"/>
        </w:rPr>
        <w:t xml:space="preserve"> priemonės automatiškai </w:t>
      </w:r>
      <w:r w:rsidRPr="00ED4692">
        <w:rPr>
          <w:rFonts w:ascii="Times New Roman" w:hAnsi="Times New Roman"/>
          <w:lang w:val="lt-LT"/>
        </w:rPr>
        <w:t>užpildančios duomenų</w:t>
      </w:r>
      <w:r w:rsidRPr="00ED4692">
        <w:rPr>
          <w:rFonts w:ascii="Times New Roman" w:hAnsi="Times New Roman"/>
          <w:lang w:val="zh-CN"/>
        </w:rPr>
        <w:t xml:space="preserve"> laukus žinomomis reikšmėmis.</w:t>
      </w:r>
    </w:p>
    <w:p w14:paraId="45FF2EBA" w14:textId="4019E781" w:rsidR="00564EDE" w:rsidRPr="00ED4692" w:rsidRDefault="00564EDE" w:rsidP="00922F0B">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zh-CN"/>
        </w:rPr>
        <w:t>Pildant duomenis iš klasifikatorių, turi veikti klasifikatorių pateikimo siaurinimo principas pradėjus vesti klasifikatoriaus reikšmę</w:t>
      </w:r>
      <w:r w:rsidRPr="00ED4692">
        <w:rPr>
          <w:rFonts w:ascii="Times New Roman" w:hAnsi="Times New Roman"/>
          <w:lang w:val="lt-LT"/>
        </w:rPr>
        <w:t>.</w:t>
      </w:r>
    </w:p>
    <w:p w14:paraId="72769034" w14:textId="73E1E228" w:rsidR="005267F0" w:rsidRPr="00ED4692" w:rsidRDefault="005267F0" w:rsidP="005267F0">
      <w:pPr>
        <w:rPr>
          <w:rFonts w:ascii="Times New Roman" w:hAnsi="Times New Roman"/>
          <w:lang w:val="lt-LT"/>
        </w:rPr>
      </w:pPr>
    </w:p>
    <w:p w14:paraId="15C1F144" w14:textId="177141EF" w:rsidR="00F52050" w:rsidRPr="00ED4692" w:rsidRDefault="00F52050" w:rsidP="00F52050">
      <w:pPr>
        <w:pStyle w:val="Heading3"/>
        <w:jc w:val="both"/>
        <w:rPr>
          <w:rFonts w:ascii="Times New Roman" w:hAnsi="Times New Roman" w:cs="Times New Roman"/>
          <w:lang w:val="lt-LT"/>
        </w:rPr>
      </w:pPr>
      <w:bookmarkStart w:id="11" w:name="_Toc186556405"/>
      <w:r w:rsidRPr="00ED4692">
        <w:rPr>
          <w:rFonts w:ascii="Times New Roman" w:hAnsi="Times New Roman" w:cs="Times New Roman"/>
          <w:lang w:val="lt-LT"/>
        </w:rPr>
        <w:t xml:space="preserve">Reikalavimai </w:t>
      </w:r>
      <w:r w:rsidR="005307C7" w:rsidRPr="00ED4692">
        <w:rPr>
          <w:rFonts w:ascii="Times New Roman" w:hAnsi="Times New Roman" w:cs="Times New Roman"/>
          <w:lang w:val="lt-LT"/>
        </w:rPr>
        <w:t>identifikavimui</w:t>
      </w:r>
      <w:bookmarkEnd w:id="11"/>
    </w:p>
    <w:p w14:paraId="4C517FCA" w14:textId="6029695D" w:rsidR="00F52050" w:rsidRPr="00ED4692" w:rsidRDefault="005307C7" w:rsidP="00922F0B">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zh-CN"/>
        </w:rPr>
        <w:t xml:space="preserve">Prieiga prie </w:t>
      </w:r>
      <w:r w:rsidRPr="00ED4692">
        <w:rPr>
          <w:rFonts w:ascii="Times New Roman" w:hAnsi="Times New Roman"/>
          <w:lang w:val="lt-LT"/>
        </w:rPr>
        <w:t>NS</w:t>
      </w:r>
      <w:r w:rsidRPr="00ED4692">
        <w:rPr>
          <w:rFonts w:ascii="Times New Roman" w:hAnsi="Times New Roman"/>
          <w:lang w:val="zh-CN"/>
        </w:rPr>
        <w:t>IS objektų ir funkcionalumų turi būti galima tik identifikuotiems ir autorizuotiems naudotojams.</w:t>
      </w:r>
    </w:p>
    <w:p w14:paraId="1343DC99" w14:textId="1913AAC9" w:rsidR="00C95B9E" w:rsidRPr="00ED4692" w:rsidRDefault="00C95B9E" w:rsidP="00922F0B">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zh-CN"/>
        </w:rPr>
        <w:t xml:space="preserve">Naudotojų </w:t>
      </w:r>
      <w:r w:rsidR="00B67501">
        <w:rPr>
          <w:rFonts w:ascii="Times New Roman" w:hAnsi="Times New Roman"/>
          <w:lang w:val="lt-LT"/>
        </w:rPr>
        <w:t>identifikavimui</w:t>
      </w:r>
      <w:r w:rsidR="00DE14B2">
        <w:rPr>
          <w:rFonts w:ascii="Times New Roman" w:hAnsi="Times New Roman"/>
          <w:lang w:val="lt-LT"/>
        </w:rPr>
        <w:t xml:space="preserve"> ir prisijungimui</w:t>
      </w:r>
      <w:r w:rsidR="00B67501">
        <w:rPr>
          <w:rFonts w:ascii="Times New Roman" w:hAnsi="Times New Roman"/>
          <w:lang w:val="lt-LT"/>
        </w:rPr>
        <w:t xml:space="preserve"> turi būti naudojamas </w:t>
      </w:r>
      <w:r w:rsidR="00B67501" w:rsidRPr="00B67501">
        <w:rPr>
          <w:rFonts w:ascii="Times New Roman" w:hAnsi="Times New Roman"/>
        </w:rPr>
        <w:t>Microsoft Active Directory</w:t>
      </w:r>
      <w:r w:rsidRPr="00ED4692">
        <w:rPr>
          <w:rFonts w:ascii="Times New Roman" w:hAnsi="Times New Roman"/>
          <w:lang w:val="zh-CN"/>
        </w:rPr>
        <w:t>.</w:t>
      </w:r>
    </w:p>
    <w:p w14:paraId="67586A9D" w14:textId="77777777" w:rsidR="00A43064" w:rsidRPr="00ED4692" w:rsidRDefault="00A43064" w:rsidP="00A43064">
      <w:pPr>
        <w:pStyle w:val="Heading3"/>
        <w:jc w:val="both"/>
        <w:rPr>
          <w:rFonts w:ascii="Times New Roman" w:hAnsi="Times New Roman" w:cs="Times New Roman"/>
          <w:lang w:val="lt-LT"/>
        </w:rPr>
      </w:pPr>
      <w:bookmarkStart w:id="12" w:name="_Toc186556406"/>
      <w:r w:rsidRPr="00ED4692">
        <w:rPr>
          <w:rFonts w:ascii="Times New Roman" w:hAnsi="Times New Roman" w:cs="Times New Roman"/>
          <w:lang w:val="lt-LT"/>
        </w:rPr>
        <w:t>Reikalavimai rolių ir teisių administravimui</w:t>
      </w:r>
      <w:bookmarkEnd w:id="12"/>
    </w:p>
    <w:p w14:paraId="54A86107" w14:textId="34F88C94" w:rsidR="001057A0" w:rsidRPr="00ED4692" w:rsidRDefault="00C6623E" w:rsidP="00922F0B">
      <w:pPr>
        <w:pStyle w:val="ListParagraph"/>
        <w:numPr>
          <w:ilvl w:val="0"/>
          <w:numId w:val="9"/>
        </w:numPr>
        <w:spacing w:line="276" w:lineRule="auto"/>
        <w:ind w:hanging="720"/>
        <w:jc w:val="both"/>
        <w:rPr>
          <w:rFonts w:ascii="Times New Roman" w:hAnsi="Times New Roman"/>
          <w:lang w:val="lt-LT"/>
        </w:rPr>
      </w:pPr>
      <w:r w:rsidRPr="00C176B8">
        <w:rPr>
          <w:rFonts w:ascii="Times New Roman" w:hAnsi="Times New Roman"/>
          <w:lang w:val="pt-PT"/>
        </w:rPr>
        <w:t xml:space="preserve">Turi būti galimybė </w:t>
      </w:r>
      <w:r w:rsidRPr="00ED4692">
        <w:rPr>
          <w:rFonts w:ascii="Times New Roman" w:hAnsi="Times New Roman"/>
          <w:lang w:val="lt-LT"/>
        </w:rPr>
        <w:t>NS</w:t>
      </w:r>
      <w:r w:rsidRPr="00C176B8">
        <w:rPr>
          <w:rFonts w:ascii="Times New Roman" w:hAnsi="Times New Roman"/>
          <w:lang w:val="pt-PT"/>
        </w:rPr>
        <w:t>IS kurti ir valdyti naudotojų roles bei teises.</w:t>
      </w:r>
    </w:p>
    <w:p w14:paraId="30A0CE91" w14:textId="52CF22CD" w:rsidR="00C6623E" w:rsidRPr="00ED4692" w:rsidRDefault="00C6623E" w:rsidP="00922F0B">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 xml:space="preserve">NSIS </w:t>
      </w:r>
      <w:r w:rsidR="000766E7" w:rsidRPr="00ED4692">
        <w:rPr>
          <w:rFonts w:ascii="Times New Roman" w:hAnsi="Times New Roman"/>
          <w:lang w:val="zh-CN"/>
        </w:rPr>
        <w:t>administratorius turi turėti galimybę</w:t>
      </w:r>
      <w:r w:rsidR="000766E7" w:rsidRPr="00ED4692">
        <w:rPr>
          <w:rFonts w:ascii="Times New Roman" w:hAnsi="Times New Roman"/>
          <w:lang w:val="lt-LT"/>
        </w:rPr>
        <w:t xml:space="preserve"> </w:t>
      </w:r>
      <w:r w:rsidR="000766E7" w:rsidRPr="00ED4692">
        <w:rPr>
          <w:rFonts w:ascii="Times New Roman" w:hAnsi="Times New Roman"/>
          <w:lang w:val="zh-CN"/>
        </w:rPr>
        <w:t>sudaryti naudotojų roles (teisių grupes) – rolėms priskirti teises, suteikti rolėms pavadinimus</w:t>
      </w:r>
      <w:r w:rsidR="000766E7" w:rsidRPr="00ED4692">
        <w:rPr>
          <w:rFonts w:ascii="Times New Roman" w:hAnsi="Times New Roman"/>
          <w:lang w:val="lt-LT"/>
        </w:rPr>
        <w:t>.</w:t>
      </w:r>
    </w:p>
    <w:p w14:paraId="14DB193E" w14:textId="08D12862" w:rsidR="000766E7" w:rsidRPr="00ED4692" w:rsidRDefault="000766E7" w:rsidP="00922F0B">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 xml:space="preserve">NSIS </w:t>
      </w:r>
      <w:r w:rsidRPr="00ED4692">
        <w:rPr>
          <w:rFonts w:ascii="Times New Roman" w:hAnsi="Times New Roman"/>
          <w:lang w:val="zh-CN"/>
        </w:rPr>
        <w:t>administratorius turi turėti galimybę</w:t>
      </w:r>
      <w:r w:rsidR="00922F0B" w:rsidRPr="00ED4692">
        <w:rPr>
          <w:rFonts w:ascii="Times New Roman" w:hAnsi="Times New Roman"/>
          <w:lang w:val="lt-LT"/>
        </w:rPr>
        <w:t xml:space="preserve"> </w:t>
      </w:r>
      <w:r w:rsidR="00922F0B" w:rsidRPr="00ED4692">
        <w:rPr>
          <w:rFonts w:ascii="Times New Roman" w:hAnsi="Times New Roman"/>
          <w:lang w:val="zh-CN"/>
        </w:rPr>
        <w:t>peržiūrėti ir tvarkyti (redaguoti, šalinti, kurti naują esamos rolės pagrindu) rolių ir teisių sąrašus.</w:t>
      </w:r>
    </w:p>
    <w:p w14:paraId="47101F39" w14:textId="607C0A59" w:rsidR="00922F0B" w:rsidRPr="00ED4692" w:rsidRDefault="00922F0B" w:rsidP="00922F0B">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zh-CN"/>
        </w:rPr>
        <w:t>Detalus teisių ir rolių sąrašas turės būti parengtas analizės ir projektavimo metu, o esant poreikiui, patikslintas testavimo metu.</w:t>
      </w:r>
    </w:p>
    <w:p w14:paraId="099C3F6B" w14:textId="722BD93D" w:rsidR="00F52050" w:rsidRPr="00ED4692" w:rsidRDefault="00F52050" w:rsidP="00F52050">
      <w:pPr>
        <w:rPr>
          <w:rFonts w:ascii="Times New Roman" w:hAnsi="Times New Roman"/>
          <w:lang w:val="lt-LT"/>
        </w:rPr>
      </w:pPr>
    </w:p>
    <w:p w14:paraId="64237A0E" w14:textId="44F293B9" w:rsidR="00A43064" w:rsidRDefault="00A43064" w:rsidP="00A43064">
      <w:pPr>
        <w:pStyle w:val="Heading3"/>
        <w:jc w:val="both"/>
        <w:rPr>
          <w:rFonts w:ascii="Times New Roman" w:hAnsi="Times New Roman" w:cs="Times New Roman"/>
          <w:lang w:val="lt-LT"/>
        </w:rPr>
      </w:pPr>
      <w:bookmarkStart w:id="13" w:name="_Toc186556407"/>
      <w:r w:rsidRPr="00ED4692">
        <w:rPr>
          <w:rFonts w:ascii="Times New Roman" w:hAnsi="Times New Roman" w:cs="Times New Roman"/>
          <w:lang w:val="lt-LT"/>
        </w:rPr>
        <w:t xml:space="preserve">Reikalavimai </w:t>
      </w:r>
      <w:r w:rsidR="003C74F9">
        <w:rPr>
          <w:rFonts w:ascii="Times New Roman" w:hAnsi="Times New Roman" w:cs="Times New Roman"/>
          <w:lang w:val="lt-LT"/>
        </w:rPr>
        <w:t>API prieigos</w:t>
      </w:r>
      <w:r w:rsidRPr="00ED4692">
        <w:rPr>
          <w:rFonts w:ascii="Times New Roman" w:hAnsi="Times New Roman" w:cs="Times New Roman"/>
          <w:lang w:val="lt-LT"/>
        </w:rPr>
        <w:t xml:space="preserve"> administravimui</w:t>
      </w:r>
      <w:bookmarkEnd w:id="13"/>
    </w:p>
    <w:p w14:paraId="57E055D4" w14:textId="66610F48" w:rsidR="003C74F9" w:rsidRPr="00ED4692" w:rsidRDefault="003C74F9" w:rsidP="003C74F9">
      <w:pPr>
        <w:pStyle w:val="ListParagraph"/>
        <w:numPr>
          <w:ilvl w:val="0"/>
          <w:numId w:val="9"/>
        </w:numPr>
        <w:spacing w:line="276" w:lineRule="auto"/>
        <w:ind w:hanging="720"/>
        <w:jc w:val="both"/>
        <w:rPr>
          <w:rFonts w:ascii="Times New Roman" w:hAnsi="Times New Roman"/>
          <w:lang w:val="lt-LT"/>
        </w:rPr>
      </w:pPr>
      <w:r w:rsidRPr="00C176B8">
        <w:rPr>
          <w:rFonts w:ascii="Times New Roman" w:hAnsi="Times New Roman"/>
          <w:lang w:val="pt-PT"/>
        </w:rPr>
        <w:t xml:space="preserve">Turi būti galimybė </w:t>
      </w:r>
      <w:r w:rsidRPr="00ED4692">
        <w:rPr>
          <w:rFonts w:ascii="Times New Roman" w:hAnsi="Times New Roman"/>
          <w:lang w:val="lt-LT"/>
        </w:rPr>
        <w:t>NS</w:t>
      </w:r>
      <w:r w:rsidRPr="00C176B8">
        <w:rPr>
          <w:rFonts w:ascii="Times New Roman" w:hAnsi="Times New Roman"/>
          <w:lang w:val="pt-PT"/>
        </w:rPr>
        <w:t>IS kurti ir valdyti API naudotoj</w:t>
      </w:r>
      <w:r w:rsidR="001E0D3E" w:rsidRPr="00C176B8">
        <w:rPr>
          <w:rFonts w:ascii="Times New Roman" w:hAnsi="Times New Roman"/>
          <w:lang w:val="pt-PT"/>
        </w:rPr>
        <w:t>u</w:t>
      </w:r>
      <w:r w:rsidRPr="00C176B8">
        <w:rPr>
          <w:rFonts w:ascii="Times New Roman" w:hAnsi="Times New Roman"/>
          <w:lang w:val="pt-PT"/>
        </w:rPr>
        <w:t>s.</w:t>
      </w:r>
    </w:p>
    <w:p w14:paraId="6209CF17" w14:textId="61CA1F39" w:rsidR="003C74F9" w:rsidRDefault="003C74F9" w:rsidP="003C74F9">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zh-CN"/>
        </w:rPr>
        <w:t xml:space="preserve">Detalus </w:t>
      </w:r>
      <w:r w:rsidR="001E0D3E">
        <w:rPr>
          <w:rFonts w:ascii="Times New Roman" w:hAnsi="Times New Roman"/>
          <w:lang w:val="lt-LT"/>
        </w:rPr>
        <w:t xml:space="preserve">naudotojų </w:t>
      </w:r>
      <w:r w:rsidRPr="00ED4692">
        <w:rPr>
          <w:rFonts w:ascii="Times New Roman" w:hAnsi="Times New Roman"/>
          <w:lang w:val="zh-CN"/>
        </w:rPr>
        <w:t>teisių sąrašas turės būti parengtas analizės ir projektavimo metu, o esant poreikiui, patikslintas testavimo metu.</w:t>
      </w:r>
    </w:p>
    <w:p w14:paraId="082770B7" w14:textId="77777777" w:rsidR="00A43064" w:rsidRPr="00A43064" w:rsidRDefault="00A43064" w:rsidP="00A43064">
      <w:pPr>
        <w:rPr>
          <w:lang w:val="lt-LT"/>
        </w:rPr>
      </w:pPr>
    </w:p>
    <w:p w14:paraId="629B37BD" w14:textId="04D5CAA9" w:rsidR="00B6211D" w:rsidRPr="00ED4692" w:rsidRDefault="00397DB1">
      <w:pPr>
        <w:pStyle w:val="Heading3"/>
        <w:jc w:val="both"/>
        <w:rPr>
          <w:rFonts w:ascii="Times New Roman" w:hAnsi="Times New Roman" w:cs="Times New Roman"/>
          <w:lang w:val="lt-LT"/>
        </w:rPr>
      </w:pPr>
      <w:bookmarkStart w:id="14" w:name="_Toc186556408"/>
      <w:r w:rsidRPr="00ED4692">
        <w:rPr>
          <w:rFonts w:ascii="Times New Roman" w:hAnsi="Times New Roman" w:cs="Times New Roman"/>
          <w:lang w:val="lt-LT"/>
        </w:rPr>
        <w:t>Reikalavimai sąskaitų išrašym</w:t>
      </w:r>
      <w:r w:rsidR="00884ADC" w:rsidRPr="00ED4692">
        <w:rPr>
          <w:rFonts w:ascii="Times New Roman" w:hAnsi="Times New Roman" w:cs="Times New Roman"/>
          <w:lang w:val="lt-LT"/>
        </w:rPr>
        <w:t>o moduliui</w:t>
      </w:r>
      <w:bookmarkEnd w:id="14"/>
    </w:p>
    <w:p w14:paraId="629B37BE" w14:textId="77777777" w:rsidR="00B6211D" w:rsidRPr="00ED4692" w:rsidRDefault="00B6211D">
      <w:pPr>
        <w:jc w:val="both"/>
        <w:rPr>
          <w:rFonts w:ascii="Times New Roman" w:hAnsi="Times New Roman"/>
          <w:lang w:val="lt-LT"/>
        </w:rPr>
      </w:pPr>
    </w:p>
    <w:p w14:paraId="629B37BF" w14:textId="77777777" w:rsidR="00B6211D"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Turi būti sukurtas Sąskaitų peržiūros langas, kuriame naudotojui pagal jam priskirtą rolę ir  matymo  sritį  būtų  galimybė  peržiūrėti  sąskaitų  sąrašą,  filtruoti  ir  peržiūrėti jam aktualias Sąskaitas pagal būsenas, sukurti naują sąskaitą, sukurti sąskaitos šabloną, atlikti veiksmus  su  sąskaitomis, peržiūrėti klaidų pranešimus ir pan. Iš  šio  lango turi būti galimybė atsidaryti ir peržiūrėti Sąskaitos duomenis.</w:t>
      </w:r>
    </w:p>
    <w:p w14:paraId="629B37C0" w14:textId="77777777" w:rsidR="00B6211D"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lastRenderedPageBreak/>
        <w:t>Diegėjas  analizės  ir  projektavimo  metu  turi  suderinti  sąrašo  filtravimo  kriterijus  ir numatytas  sąrašo rikiavimo nustatymus  (pvz.  Sąskaitų  sąrašas turi būti automatiškai surikiuotas  (jei  vartotojas  nenustato  kitokio  požymio)  pagal  sąskaitos  redagavimo (keitimo) datą ir laiką pateikiant sąrašą nuo naujausiai redaguotos sąskaitos iki seniausiai keistos sąskaitos).</w:t>
      </w:r>
    </w:p>
    <w:p w14:paraId="629B37C1" w14:textId="77777777" w:rsidR="00B6211D"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Sąskaitų sąraše turi būti bent šie duomenys (galutinis laukų sąrašas ir atvaizdavimas turi būti suderintas su Užsakovu analizės ir projektavimo metu).:</w:t>
      </w:r>
    </w:p>
    <w:p w14:paraId="629B37C2" w14:textId="77777777"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Sąskaitos Nr.</w:t>
      </w:r>
    </w:p>
    <w:p w14:paraId="629B37C3" w14:textId="77777777" w:rsidR="00B6211D" w:rsidRPr="00ED4692" w:rsidRDefault="00397DB1">
      <w:pPr>
        <w:pStyle w:val="ListParagraph"/>
        <w:numPr>
          <w:ilvl w:val="1"/>
          <w:numId w:val="2"/>
        </w:numPr>
        <w:spacing w:line="276" w:lineRule="auto"/>
        <w:jc w:val="both"/>
        <w:rPr>
          <w:rFonts w:ascii="Times New Roman" w:hAnsi="Times New Roman"/>
          <w:lang w:val="lt-LT"/>
        </w:rPr>
      </w:pPr>
      <w:r w:rsidRPr="00ED4692">
        <w:rPr>
          <w:rFonts w:ascii="Times New Roman" w:hAnsi="Times New Roman"/>
          <w:lang w:val="lt-LT"/>
        </w:rPr>
        <w:t>Sąskaitos būsena</w:t>
      </w:r>
    </w:p>
    <w:p w14:paraId="629B37C4" w14:textId="77777777" w:rsidR="00B6211D" w:rsidRPr="00ED4692" w:rsidRDefault="00397DB1">
      <w:pPr>
        <w:pStyle w:val="ListParagraph"/>
        <w:numPr>
          <w:ilvl w:val="1"/>
          <w:numId w:val="2"/>
        </w:numPr>
        <w:spacing w:line="276" w:lineRule="auto"/>
        <w:jc w:val="both"/>
        <w:rPr>
          <w:rFonts w:ascii="Times New Roman" w:hAnsi="Times New Roman"/>
          <w:lang w:val="lt-LT"/>
        </w:rPr>
      </w:pPr>
      <w:r w:rsidRPr="00ED4692">
        <w:rPr>
          <w:rFonts w:ascii="Times New Roman" w:hAnsi="Times New Roman"/>
          <w:lang w:val="lt-LT"/>
        </w:rPr>
        <w:t>Sąskaitos išrašymo data</w:t>
      </w:r>
    </w:p>
    <w:p w14:paraId="629B37C5" w14:textId="77777777" w:rsidR="00B6211D" w:rsidRPr="00ED4692" w:rsidRDefault="00397DB1">
      <w:pPr>
        <w:pStyle w:val="ListParagraph"/>
        <w:numPr>
          <w:ilvl w:val="1"/>
          <w:numId w:val="2"/>
        </w:numPr>
        <w:spacing w:line="276" w:lineRule="auto"/>
        <w:jc w:val="both"/>
        <w:rPr>
          <w:rFonts w:ascii="Times New Roman" w:hAnsi="Times New Roman"/>
          <w:lang w:val="lt-LT"/>
        </w:rPr>
      </w:pPr>
      <w:r w:rsidRPr="00ED4692">
        <w:rPr>
          <w:rFonts w:ascii="Times New Roman" w:hAnsi="Times New Roman"/>
          <w:lang w:val="lt-LT"/>
        </w:rPr>
        <w:t>Sąskaitos suma, Eur</w:t>
      </w:r>
    </w:p>
    <w:p w14:paraId="629B37C6" w14:textId="433EB1A2" w:rsidR="00B6211D" w:rsidRPr="00ED4692" w:rsidRDefault="00397DB1">
      <w:pPr>
        <w:pStyle w:val="ListParagraph"/>
        <w:numPr>
          <w:ilvl w:val="1"/>
          <w:numId w:val="2"/>
        </w:numPr>
        <w:spacing w:line="276" w:lineRule="auto"/>
        <w:jc w:val="both"/>
        <w:rPr>
          <w:rFonts w:ascii="Times New Roman" w:hAnsi="Times New Roman"/>
          <w:lang w:val="lt-LT"/>
        </w:rPr>
      </w:pPr>
      <w:r w:rsidRPr="00ED4692">
        <w:rPr>
          <w:rFonts w:ascii="Times New Roman" w:hAnsi="Times New Roman"/>
          <w:lang w:val="lt-LT"/>
        </w:rPr>
        <w:t>Sąskaitą gavęs klientas</w:t>
      </w:r>
    </w:p>
    <w:p w14:paraId="60A87364" w14:textId="6D2F70E9" w:rsidR="260D5FB8" w:rsidRPr="00ED4692" w:rsidRDefault="260D5FB8" w:rsidP="19157285">
      <w:pPr>
        <w:pStyle w:val="ListParagraph"/>
        <w:numPr>
          <w:ilvl w:val="1"/>
          <w:numId w:val="2"/>
        </w:numPr>
        <w:spacing w:line="276" w:lineRule="auto"/>
        <w:jc w:val="both"/>
        <w:rPr>
          <w:rFonts w:ascii="Times New Roman" w:hAnsi="Times New Roman"/>
          <w:lang w:val="lt-LT"/>
        </w:rPr>
      </w:pPr>
      <w:r w:rsidRPr="00ED4692">
        <w:rPr>
          <w:rFonts w:ascii="Times New Roman" w:hAnsi="Times New Roman"/>
          <w:lang w:val="lt-LT"/>
        </w:rPr>
        <w:t>Apmokėjimo statusas: apmokėta/neapmokėta.</w:t>
      </w:r>
    </w:p>
    <w:p w14:paraId="629B37C7" w14:textId="77777777" w:rsidR="00B6211D" w:rsidRPr="00ED4692" w:rsidRDefault="00397DB1">
      <w:pPr>
        <w:pStyle w:val="ListParagraph"/>
        <w:numPr>
          <w:ilvl w:val="1"/>
          <w:numId w:val="2"/>
        </w:numPr>
        <w:spacing w:line="276" w:lineRule="auto"/>
        <w:jc w:val="both"/>
        <w:rPr>
          <w:rFonts w:ascii="Times New Roman" w:hAnsi="Times New Roman"/>
          <w:lang w:val="lt-LT"/>
        </w:rPr>
      </w:pPr>
      <w:r w:rsidRPr="00ED4692">
        <w:rPr>
          <w:rFonts w:ascii="Times New Roman" w:hAnsi="Times New Roman"/>
          <w:lang w:val="lt-LT"/>
        </w:rPr>
        <w:t>Pastaba  –  klaidos  priežasties  aprašymas,  jeigu  sąskaitos  būsena  Grąžinta patikslinti, Atmesta.</w:t>
      </w:r>
    </w:p>
    <w:p w14:paraId="629B37C8" w14:textId="77777777" w:rsidR="00B6211D" w:rsidRPr="00ED4692" w:rsidRDefault="00397DB1">
      <w:pPr>
        <w:pStyle w:val="ListParagraph"/>
        <w:numPr>
          <w:ilvl w:val="1"/>
          <w:numId w:val="2"/>
        </w:numPr>
        <w:spacing w:line="276" w:lineRule="auto"/>
        <w:jc w:val="both"/>
        <w:rPr>
          <w:rFonts w:ascii="Times New Roman" w:hAnsi="Times New Roman"/>
          <w:lang w:val="lt-LT"/>
        </w:rPr>
      </w:pPr>
      <w:r w:rsidRPr="00ED4692">
        <w:rPr>
          <w:rFonts w:ascii="Times New Roman" w:hAnsi="Times New Roman"/>
          <w:lang w:val="lt-LT"/>
        </w:rPr>
        <w:t>Paskutinė pakeitimo data</w:t>
      </w:r>
    </w:p>
    <w:p w14:paraId="629B37C9" w14:textId="0648515F" w:rsidR="00B6211D"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 xml:space="preserve">NSIS turi būti numatyta </w:t>
      </w:r>
      <w:r w:rsidR="00A719CC" w:rsidRPr="00ED4692">
        <w:rPr>
          <w:rFonts w:ascii="Times New Roman" w:hAnsi="Times New Roman"/>
          <w:lang w:val="lt-LT"/>
        </w:rPr>
        <w:t>galimybė</w:t>
      </w:r>
      <w:r w:rsidRPr="00ED4692">
        <w:rPr>
          <w:rFonts w:ascii="Times New Roman" w:hAnsi="Times New Roman"/>
          <w:lang w:val="lt-LT"/>
        </w:rPr>
        <w:t xml:space="preserve"> išrašyti sąskait</w:t>
      </w:r>
      <w:r w:rsidR="004E1B1E" w:rsidRPr="00ED4692">
        <w:rPr>
          <w:rFonts w:ascii="Times New Roman" w:hAnsi="Times New Roman"/>
          <w:lang w:val="lt-LT"/>
        </w:rPr>
        <w:t>ą</w:t>
      </w:r>
      <w:r w:rsidRPr="00ED4692">
        <w:rPr>
          <w:rFonts w:ascii="Times New Roman" w:hAnsi="Times New Roman"/>
          <w:lang w:val="lt-LT"/>
        </w:rPr>
        <w:t xml:space="preserve"> rankiniu būdu, bei automatiniu būdu gaunant </w:t>
      </w:r>
      <w:r w:rsidR="002728F7" w:rsidRPr="00ED4692">
        <w:rPr>
          <w:rFonts w:ascii="Times New Roman" w:hAnsi="Times New Roman"/>
          <w:lang w:val="lt-LT"/>
        </w:rPr>
        <w:t>arba</w:t>
      </w:r>
      <w:r w:rsidR="008B331E" w:rsidRPr="00ED4692">
        <w:rPr>
          <w:rFonts w:ascii="Times New Roman" w:hAnsi="Times New Roman"/>
          <w:lang w:val="lt-LT"/>
        </w:rPr>
        <w:t>/ir</w:t>
      </w:r>
      <w:r w:rsidR="002728F7" w:rsidRPr="00ED4692">
        <w:rPr>
          <w:rFonts w:ascii="Times New Roman" w:hAnsi="Times New Roman"/>
          <w:lang w:val="lt-LT"/>
        </w:rPr>
        <w:t xml:space="preserve"> importuojant</w:t>
      </w:r>
      <w:r w:rsidRPr="00ED4692">
        <w:rPr>
          <w:rFonts w:ascii="Times New Roman" w:hAnsi="Times New Roman"/>
          <w:lang w:val="lt-LT"/>
        </w:rPr>
        <w:t xml:space="preserve"> duomenis iš vidinių RRT sistemų.</w:t>
      </w:r>
    </w:p>
    <w:p w14:paraId="336DE4DE" w14:textId="7F82147E" w:rsidR="00B3220E" w:rsidRDefault="00B3220E">
      <w:pPr>
        <w:pStyle w:val="ListParagraph"/>
        <w:numPr>
          <w:ilvl w:val="0"/>
          <w:numId w:val="9"/>
        </w:numPr>
        <w:spacing w:line="276" w:lineRule="auto"/>
        <w:ind w:hanging="720"/>
        <w:jc w:val="both"/>
        <w:rPr>
          <w:rFonts w:ascii="Times New Roman" w:hAnsi="Times New Roman"/>
          <w:lang w:val="lt-LT"/>
        </w:rPr>
      </w:pPr>
      <w:r>
        <w:rPr>
          <w:rFonts w:ascii="Times New Roman" w:hAnsi="Times New Roman"/>
          <w:lang w:val="lt-LT"/>
        </w:rPr>
        <w:t xml:space="preserve">Turi būti galimybė išrašyti vienkartines, </w:t>
      </w:r>
      <w:r w:rsidR="00345176">
        <w:rPr>
          <w:rFonts w:ascii="Times New Roman" w:hAnsi="Times New Roman"/>
          <w:lang w:val="lt-LT"/>
        </w:rPr>
        <w:t>periodines, avansines ir kreditines sąskaitas.</w:t>
      </w:r>
    </w:p>
    <w:p w14:paraId="0C7A250D" w14:textId="6DBD15B3" w:rsidR="00CD58F5" w:rsidRPr="00ED4692" w:rsidRDefault="00CD58F5">
      <w:pPr>
        <w:pStyle w:val="ListParagraph"/>
        <w:numPr>
          <w:ilvl w:val="0"/>
          <w:numId w:val="9"/>
        </w:numPr>
        <w:spacing w:line="276" w:lineRule="auto"/>
        <w:ind w:hanging="720"/>
        <w:jc w:val="both"/>
        <w:rPr>
          <w:rFonts w:ascii="Times New Roman" w:hAnsi="Times New Roman"/>
          <w:lang w:val="lt-LT"/>
        </w:rPr>
      </w:pPr>
      <w:r>
        <w:rPr>
          <w:rFonts w:ascii="Times New Roman" w:hAnsi="Times New Roman"/>
          <w:lang w:val="lt-LT"/>
        </w:rPr>
        <w:t xml:space="preserve">NSIS turi būti galimybė kurti klientų </w:t>
      </w:r>
      <w:r w:rsidR="004078DF">
        <w:rPr>
          <w:rFonts w:ascii="Times New Roman" w:hAnsi="Times New Roman"/>
          <w:lang w:val="lt-LT"/>
        </w:rPr>
        <w:t>rinkinius</w:t>
      </w:r>
      <w:r w:rsidR="006B7534">
        <w:rPr>
          <w:rFonts w:ascii="Times New Roman" w:hAnsi="Times New Roman"/>
          <w:lang w:val="lt-LT"/>
        </w:rPr>
        <w:t>, kurių pagrindu būtų</w:t>
      </w:r>
      <w:r w:rsidR="002458E8">
        <w:rPr>
          <w:rFonts w:ascii="Times New Roman" w:hAnsi="Times New Roman"/>
          <w:lang w:val="lt-LT"/>
        </w:rPr>
        <w:t xml:space="preserve"> automatiškai</w:t>
      </w:r>
      <w:r w:rsidR="006B7534">
        <w:rPr>
          <w:rFonts w:ascii="Times New Roman" w:hAnsi="Times New Roman"/>
          <w:lang w:val="lt-LT"/>
        </w:rPr>
        <w:t xml:space="preserve"> inicijuojamas periodinių sąskaitų išrašymas.</w:t>
      </w:r>
    </w:p>
    <w:p w14:paraId="629B37CA" w14:textId="39834E85" w:rsidR="00B6211D"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 xml:space="preserve">Duomenys automatiniam sąskaitų išrašymui turi būti </w:t>
      </w:r>
      <w:r w:rsidR="009F4E90" w:rsidRPr="00ED4692">
        <w:rPr>
          <w:rFonts w:ascii="Times New Roman" w:hAnsi="Times New Roman"/>
          <w:lang w:val="lt-LT"/>
        </w:rPr>
        <w:t xml:space="preserve">importuojami </w:t>
      </w:r>
      <w:r w:rsidRPr="00ED4692">
        <w:rPr>
          <w:rFonts w:ascii="Times New Roman" w:hAnsi="Times New Roman"/>
          <w:lang w:val="lt-LT"/>
        </w:rPr>
        <w:t>iš vidinių RRT sistemų: SVS, NVS</w:t>
      </w:r>
      <w:r w:rsidR="72DF797B" w:rsidRPr="00ED4692">
        <w:rPr>
          <w:rFonts w:ascii="Times New Roman" w:hAnsi="Times New Roman"/>
          <w:lang w:val="lt-LT"/>
        </w:rPr>
        <w:t>,</w:t>
      </w:r>
      <w:r w:rsidRPr="00ED4692">
        <w:rPr>
          <w:rFonts w:ascii="Times New Roman" w:hAnsi="Times New Roman"/>
          <w:lang w:val="lt-LT"/>
        </w:rPr>
        <w:t xml:space="preserve"> </w:t>
      </w:r>
      <w:r w:rsidR="009056DB" w:rsidRPr="00ED4692">
        <w:rPr>
          <w:rFonts w:ascii="Times New Roman" w:hAnsi="Times New Roman"/>
          <w:lang w:val="lt-LT"/>
        </w:rPr>
        <w:t>EM</w:t>
      </w:r>
      <w:r w:rsidR="00C207F2" w:rsidRPr="00ED4692">
        <w:rPr>
          <w:rFonts w:ascii="Times New Roman" w:hAnsi="Times New Roman"/>
          <w:lang w:val="lt-LT"/>
        </w:rPr>
        <w:t xml:space="preserve">S </w:t>
      </w:r>
      <w:r w:rsidR="007951AB" w:rsidRPr="00ED4692">
        <w:rPr>
          <w:rFonts w:ascii="Times New Roman" w:hAnsi="Times New Roman"/>
          <w:lang w:val="lt-LT"/>
        </w:rPr>
        <w:t>DB</w:t>
      </w:r>
      <w:r w:rsidR="003417D7" w:rsidRPr="00ED4692">
        <w:rPr>
          <w:rFonts w:ascii="Times New Roman" w:hAnsi="Times New Roman"/>
          <w:lang w:val="lt-LT"/>
        </w:rPr>
        <w:t>.</w:t>
      </w:r>
    </w:p>
    <w:p w14:paraId="629B37CB" w14:textId="77777777" w:rsidR="00B6211D"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Iš gaunamų duomenų sąskaitų išrašymui turi būti formuojamos periodinės sąskaitos:</w:t>
      </w:r>
    </w:p>
    <w:p w14:paraId="629B37CC" w14:textId="77777777" w:rsidR="00B6211D" w:rsidRPr="00ED4692" w:rsidRDefault="00397DB1">
      <w:pPr>
        <w:pStyle w:val="ListParagraph"/>
        <w:numPr>
          <w:ilvl w:val="1"/>
          <w:numId w:val="10"/>
        </w:numPr>
        <w:spacing w:line="276" w:lineRule="auto"/>
        <w:jc w:val="both"/>
        <w:rPr>
          <w:rFonts w:ascii="Times New Roman" w:hAnsi="Times New Roman"/>
          <w:lang w:val="lt-LT"/>
        </w:rPr>
      </w:pPr>
      <w:r w:rsidRPr="00ED4692">
        <w:rPr>
          <w:rFonts w:ascii="Times New Roman" w:hAnsi="Times New Roman"/>
          <w:lang w:val="lt-LT"/>
        </w:rPr>
        <w:t>kas ketvirtį, jei kliento gautų paslaugų kaina per metus yra mažesnė 100 tūkst. Eurų.</w:t>
      </w:r>
    </w:p>
    <w:p w14:paraId="629B37CD" w14:textId="77777777" w:rsidR="00B6211D" w:rsidRPr="00ED4692" w:rsidRDefault="00397DB1">
      <w:pPr>
        <w:pStyle w:val="ListParagraph"/>
        <w:numPr>
          <w:ilvl w:val="1"/>
          <w:numId w:val="10"/>
        </w:numPr>
        <w:spacing w:line="276" w:lineRule="auto"/>
        <w:jc w:val="both"/>
        <w:rPr>
          <w:rFonts w:ascii="Times New Roman" w:hAnsi="Times New Roman"/>
          <w:lang w:val="lt-LT"/>
        </w:rPr>
      </w:pPr>
      <w:r w:rsidRPr="00ED4692">
        <w:rPr>
          <w:rFonts w:ascii="Times New Roman" w:hAnsi="Times New Roman"/>
          <w:lang w:val="lt-LT"/>
        </w:rPr>
        <w:t>Kas mėnesį, jei kliento gautų paslaugų kaina per metus yra lygi arba yra didesnė nei 100 tūkst. Eurų.</w:t>
      </w:r>
    </w:p>
    <w:p w14:paraId="629B37CE" w14:textId="1C32A558" w:rsidR="00B6211D"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Pagal gaunamus iš vidinių sistemų duomenis turi būti formuojama detali sąskaita faktūra.</w:t>
      </w:r>
    </w:p>
    <w:p w14:paraId="629B37CF" w14:textId="77777777" w:rsidR="00B6211D"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Turi būti galimybė pildyti tokias sąskaitos duomenų grupes (galutinis duomenų laukų sąrašas turi būti suderintas su Užsakovu):</w:t>
      </w:r>
    </w:p>
    <w:p w14:paraId="629B37D0" w14:textId="77777777"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Sąskaitos antraštė, kurioje yra bendrieji Sąskaitos antraštės laukai (sąskaitos Nr., išrašymo data, Sąskaitos Pirkėjo, Pardavėjo duomenys (rekvizitai), mokėtojo kodas Tiekėjo sistemoje ir kt.).</w:t>
      </w:r>
    </w:p>
    <w:p w14:paraId="629B37D1" w14:textId="77777777"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Sąskaitos objektai (eilutės).</w:t>
      </w:r>
    </w:p>
    <w:p w14:paraId="629B37D2" w14:textId="77777777"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Sąskaitos bendros sumos detalizacija (bendra suma su PVM, PVM suma pagal skirtingas PVM kodus).</w:t>
      </w:r>
    </w:p>
    <w:p w14:paraId="629B37D3" w14:textId="77777777"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Sąskaitos eilučių dimensijos (pildo koreguoja RRT naudotojai sąskaitos tikrinimo- tvirtinimo arba grąžinimo tikslinti procese).</w:t>
      </w:r>
    </w:p>
    <w:p w14:paraId="629B37D4" w14:textId="77777777" w:rsidR="00B6211D"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Turi būti galimybė pildant Sąskaitos antraštės laukus nurodyti bent šiuos laukus (galutinis duomenų laukų sąrašas turi būti suderintas  su  Perkančiąją organizacija):</w:t>
      </w:r>
    </w:p>
    <w:p w14:paraId="629B37D5" w14:textId="1EAF3B0B"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Sąskaitos Nr.</w:t>
      </w:r>
    </w:p>
    <w:p w14:paraId="629B37D6" w14:textId="0C7BB273"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lastRenderedPageBreak/>
        <w:t>Išrašymo data – automatiškai pildoma numatytoji reikšmė „šiandien data“ su galimybe keisti</w:t>
      </w:r>
      <w:r w:rsidR="00302A60">
        <w:rPr>
          <w:rFonts w:ascii="Times New Roman" w:hAnsi="Times New Roman"/>
          <w:lang w:val="lt-LT"/>
        </w:rPr>
        <w:t>.</w:t>
      </w:r>
    </w:p>
    <w:p w14:paraId="629B37D7" w14:textId="560CEC5C"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Sąskaitos tipas – sąskaita faktūrą, kreditinė,</w:t>
      </w:r>
      <w:r w:rsidR="0CF270A5" w:rsidRPr="00ED4692">
        <w:rPr>
          <w:rFonts w:ascii="Times New Roman" w:hAnsi="Times New Roman"/>
          <w:lang w:val="lt-LT"/>
        </w:rPr>
        <w:t xml:space="preserve"> avansinė</w:t>
      </w:r>
      <w:r w:rsidR="00302A60">
        <w:rPr>
          <w:rFonts w:ascii="Times New Roman" w:hAnsi="Times New Roman"/>
          <w:lang w:val="lt-LT"/>
        </w:rPr>
        <w:t>.</w:t>
      </w:r>
    </w:p>
    <w:p w14:paraId="629B37D8" w14:textId="170102D9"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Kliento duomenys (rekvizitai)</w:t>
      </w:r>
      <w:r w:rsidR="00302A60">
        <w:rPr>
          <w:rFonts w:ascii="Times New Roman" w:hAnsi="Times New Roman"/>
          <w:lang w:val="lt-LT"/>
        </w:rPr>
        <w:t>.</w:t>
      </w:r>
    </w:p>
    <w:p w14:paraId="629B37D9" w14:textId="76827E0E"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Pardavėjo duomenys (rekvizitai)</w:t>
      </w:r>
      <w:r w:rsidR="004C0B9F">
        <w:rPr>
          <w:rFonts w:ascii="Times New Roman" w:hAnsi="Times New Roman"/>
          <w:lang w:val="lt-LT"/>
        </w:rPr>
        <w:t>.</w:t>
      </w:r>
    </w:p>
    <w:p w14:paraId="629B37DA" w14:textId="77777777" w:rsidR="00B6211D"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Pildant / koreguojant Sąskaitą, turi būti galima įvesti detalias sąskaitos objektų eilutes. Turi būti galimybė nurodyti bent šiuos laukus (galutinis duomenų laukų sąrašas turi būti suderintas su Užsakovu):</w:t>
      </w:r>
    </w:p>
    <w:p w14:paraId="629B37DB" w14:textId="1B0691BE" w:rsidR="00B6211D" w:rsidRPr="00ED4692" w:rsidRDefault="00397DB1">
      <w:pPr>
        <w:pStyle w:val="ListParagraph"/>
        <w:numPr>
          <w:ilvl w:val="1"/>
          <w:numId w:val="11"/>
        </w:numPr>
        <w:spacing w:line="276" w:lineRule="auto"/>
        <w:jc w:val="both"/>
        <w:rPr>
          <w:rFonts w:ascii="Times New Roman" w:hAnsi="Times New Roman"/>
          <w:lang w:val="lt-LT"/>
        </w:rPr>
      </w:pPr>
      <w:r w:rsidRPr="00ED4692">
        <w:rPr>
          <w:rFonts w:ascii="Times New Roman" w:hAnsi="Times New Roman"/>
          <w:lang w:val="lt-LT"/>
        </w:rPr>
        <w:t>Prekės /paslaugos aprašymas (kodas ir pavadinimas)</w:t>
      </w:r>
      <w:r w:rsidR="00302A60">
        <w:rPr>
          <w:rFonts w:ascii="Times New Roman" w:hAnsi="Times New Roman"/>
          <w:lang w:val="lt-LT"/>
        </w:rPr>
        <w:t>.</w:t>
      </w:r>
    </w:p>
    <w:p w14:paraId="629B37DC" w14:textId="7483561D" w:rsidR="00B6211D" w:rsidRPr="00ED4692" w:rsidRDefault="00397DB1">
      <w:pPr>
        <w:pStyle w:val="ListParagraph"/>
        <w:numPr>
          <w:ilvl w:val="1"/>
          <w:numId w:val="11"/>
        </w:numPr>
        <w:spacing w:line="276" w:lineRule="auto"/>
        <w:jc w:val="both"/>
        <w:rPr>
          <w:rFonts w:ascii="Times New Roman" w:hAnsi="Times New Roman"/>
          <w:lang w:val="lt-LT"/>
        </w:rPr>
      </w:pPr>
      <w:r w:rsidRPr="00ED4692">
        <w:rPr>
          <w:rFonts w:ascii="Times New Roman" w:hAnsi="Times New Roman"/>
          <w:lang w:val="lt-LT"/>
        </w:rPr>
        <w:t>Kiekis</w:t>
      </w:r>
      <w:r w:rsidR="00302A60">
        <w:rPr>
          <w:rFonts w:ascii="Times New Roman" w:hAnsi="Times New Roman"/>
          <w:lang w:val="lt-LT"/>
        </w:rPr>
        <w:t>.</w:t>
      </w:r>
    </w:p>
    <w:p w14:paraId="629B37DD" w14:textId="77777777" w:rsidR="00B6211D" w:rsidRPr="00ED4692" w:rsidRDefault="00397DB1">
      <w:pPr>
        <w:pStyle w:val="ListParagraph"/>
        <w:numPr>
          <w:ilvl w:val="1"/>
          <w:numId w:val="11"/>
        </w:numPr>
        <w:spacing w:line="276" w:lineRule="auto"/>
        <w:jc w:val="both"/>
        <w:rPr>
          <w:rFonts w:ascii="Times New Roman" w:hAnsi="Times New Roman"/>
          <w:lang w:val="lt-LT"/>
        </w:rPr>
      </w:pPr>
      <w:r w:rsidRPr="00ED4692">
        <w:rPr>
          <w:rFonts w:ascii="Times New Roman" w:hAnsi="Times New Roman"/>
          <w:lang w:val="lt-LT"/>
        </w:rPr>
        <w:t>Matavimo vienetai – pasirenkant iš mat. vienetų klasifikatoriaus. Numatytoji reikšmė turi būti užpildoma pagal nustatymus  (pvz. vnt.).</w:t>
      </w:r>
    </w:p>
    <w:p w14:paraId="629B37DE" w14:textId="59FA5B09" w:rsidR="00B6211D" w:rsidRPr="00ED4692" w:rsidRDefault="00397DB1">
      <w:pPr>
        <w:pStyle w:val="ListParagraph"/>
        <w:numPr>
          <w:ilvl w:val="1"/>
          <w:numId w:val="11"/>
        </w:numPr>
        <w:spacing w:line="276" w:lineRule="auto"/>
        <w:jc w:val="both"/>
        <w:rPr>
          <w:rFonts w:ascii="Times New Roman" w:hAnsi="Times New Roman"/>
          <w:lang w:val="lt-LT"/>
        </w:rPr>
      </w:pPr>
      <w:r w:rsidRPr="00ED4692">
        <w:rPr>
          <w:rFonts w:ascii="Times New Roman" w:hAnsi="Times New Roman"/>
          <w:lang w:val="lt-LT"/>
        </w:rPr>
        <w:t>Vieneto kaina be PVM</w:t>
      </w:r>
      <w:r w:rsidR="00302A60">
        <w:rPr>
          <w:rFonts w:ascii="Times New Roman" w:hAnsi="Times New Roman"/>
          <w:lang w:val="lt-LT"/>
        </w:rPr>
        <w:t>.</w:t>
      </w:r>
    </w:p>
    <w:p w14:paraId="629B37DF" w14:textId="6611EC3B" w:rsidR="00B6211D" w:rsidRPr="00ED4692" w:rsidRDefault="00397DB1">
      <w:pPr>
        <w:pStyle w:val="ListParagraph"/>
        <w:numPr>
          <w:ilvl w:val="1"/>
          <w:numId w:val="11"/>
        </w:numPr>
        <w:spacing w:line="276" w:lineRule="auto"/>
        <w:jc w:val="both"/>
        <w:rPr>
          <w:rFonts w:ascii="Times New Roman" w:hAnsi="Times New Roman"/>
          <w:lang w:val="lt-LT"/>
        </w:rPr>
      </w:pPr>
      <w:r w:rsidRPr="00ED4692">
        <w:rPr>
          <w:rFonts w:ascii="Times New Roman" w:hAnsi="Times New Roman"/>
          <w:lang w:val="lt-LT"/>
        </w:rPr>
        <w:t>Valiuta – valiutos reikšmė iš valiutų klasifikatoriaus. Numatytoji reikšmė „Eurai“.</w:t>
      </w:r>
    </w:p>
    <w:p w14:paraId="629B37E0" w14:textId="77777777" w:rsidR="00B6211D" w:rsidRPr="00ED4692" w:rsidRDefault="00397DB1">
      <w:pPr>
        <w:pStyle w:val="ListParagraph"/>
        <w:numPr>
          <w:ilvl w:val="1"/>
          <w:numId w:val="11"/>
        </w:numPr>
        <w:spacing w:line="276" w:lineRule="auto"/>
        <w:jc w:val="both"/>
        <w:rPr>
          <w:rFonts w:ascii="Times New Roman" w:hAnsi="Times New Roman"/>
          <w:lang w:val="lt-LT"/>
        </w:rPr>
      </w:pPr>
      <w:r w:rsidRPr="00ED4692">
        <w:rPr>
          <w:rFonts w:ascii="Times New Roman" w:hAnsi="Times New Roman"/>
          <w:lang w:val="lt-LT"/>
        </w:rPr>
        <w:t>Suma, Eur – automatiškai paskaičiuojama pagal vieneto kainą ir kiekį.</w:t>
      </w:r>
    </w:p>
    <w:p w14:paraId="629B37E1" w14:textId="254FEEE1" w:rsidR="00B6211D" w:rsidRPr="00ED4692" w:rsidRDefault="00397DB1">
      <w:pPr>
        <w:pStyle w:val="ListParagraph"/>
        <w:numPr>
          <w:ilvl w:val="1"/>
          <w:numId w:val="11"/>
        </w:numPr>
        <w:spacing w:line="276" w:lineRule="auto"/>
        <w:jc w:val="both"/>
        <w:rPr>
          <w:rFonts w:ascii="Times New Roman" w:hAnsi="Times New Roman"/>
          <w:lang w:val="lt-LT"/>
        </w:rPr>
      </w:pPr>
      <w:r w:rsidRPr="00ED4692">
        <w:rPr>
          <w:rFonts w:ascii="Times New Roman" w:hAnsi="Times New Roman"/>
          <w:lang w:val="lt-LT"/>
        </w:rPr>
        <w:t>Taikomas PVM proc. – pasirenkama reikšmė  iš PVM kodų klasifikatoriaus. Pasirinkimo metu naudotojui turi būti rodomas pilnas PVM kodo klasifikatoriaus laukų sąrašas. Sistemos ir Kliento nustatymuose turi būti galimybė nurodyti numatytąją PVM reikšmę.</w:t>
      </w:r>
    </w:p>
    <w:p w14:paraId="629B37E2" w14:textId="77777777" w:rsidR="00B6211D" w:rsidRPr="00ED4692" w:rsidRDefault="00397DB1">
      <w:pPr>
        <w:pStyle w:val="ListParagraph"/>
        <w:numPr>
          <w:ilvl w:val="1"/>
          <w:numId w:val="11"/>
        </w:numPr>
        <w:spacing w:line="276" w:lineRule="auto"/>
        <w:jc w:val="both"/>
        <w:rPr>
          <w:rFonts w:ascii="Times New Roman" w:hAnsi="Times New Roman"/>
          <w:lang w:val="lt-LT"/>
        </w:rPr>
      </w:pPr>
      <w:r w:rsidRPr="00ED4692">
        <w:rPr>
          <w:rFonts w:ascii="Times New Roman" w:hAnsi="Times New Roman"/>
          <w:lang w:val="lt-LT"/>
        </w:rPr>
        <w:t>Sąskaitos bendrų sumų detalizacijos duomenų grupė:</w:t>
      </w:r>
    </w:p>
    <w:p w14:paraId="629B37E3" w14:textId="58A074D7" w:rsidR="00B6211D" w:rsidRPr="00ED4692" w:rsidRDefault="00397DB1">
      <w:pPr>
        <w:pStyle w:val="ListParagraph"/>
        <w:numPr>
          <w:ilvl w:val="2"/>
          <w:numId w:val="11"/>
        </w:numPr>
        <w:spacing w:line="276" w:lineRule="auto"/>
        <w:jc w:val="both"/>
        <w:rPr>
          <w:rFonts w:ascii="Times New Roman" w:hAnsi="Times New Roman"/>
          <w:lang w:val="lt-LT"/>
        </w:rPr>
      </w:pPr>
      <w:r w:rsidRPr="00ED4692">
        <w:rPr>
          <w:rFonts w:ascii="Times New Roman" w:hAnsi="Times New Roman"/>
          <w:lang w:val="lt-LT"/>
        </w:rPr>
        <w:t>Bendra suma be PVM</w:t>
      </w:r>
      <w:r w:rsidR="00302A60">
        <w:rPr>
          <w:rFonts w:ascii="Times New Roman" w:hAnsi="Times New Roman"/>
          <w:lang w:val="lt-LT"/>
        </w:rPr>
        <w:t>.</w:t>
      </w:r>
    </w:p>
    <w:p w14:paraId="629B37E4" w14:textId="77777777" w:rsidR="00B6211D" w:rsidRPr="00ED4692" w:rsidRDefault="00397DB1">
      <w:pPr>
        <w:pStyle w:val="ListParagraph"/>
        <w:numPr>
          <w:ilvl w:val="2"/>
          <w:numId w:val="11"/>
        </w:numPr>
        <w:spacing w:line="276" w:lineRule="auto"/>
        <w:jc w:val="both"/>
        <w:rPr>
          <w:rFonts w:ascii="Times New Roman" w:hAnsi="Times New Roman"/>
          <w:lang w:val="lt-LT"/>
        </w:rPr>
      </w:pPr>
      <w:r w:rsidRPr="00ED4692">
        <w:rPr>
          <w:rFonts w:ascii="Times New Roman" w:hAnsi="Times New Roman"/>
          <w:lang w:val="lt-LT"/>
        </w:rPr>
        <w:t>Bendra suma su PVM.</w:t>
      </w:r>
    </w:p>
    <w:p w14:paraId="629B37E5" w14:textId="6A53DF4A" w:rsidR="00B6211D" w:rsidRPr="00ED4692" w:rsidRDefault="00397DB1">
      <w:pPr>
        <w:pStyle w:val="ListParagraph"/>
        <w:numPr>
          <w:ilvl w:val="2"/>
          <w:numId w:val="11"/>
        </w:numPr>
        <w:spacing w:line="276" w:lineRule="auto"/>
        <w:jc w:val="both"/>
        <w:rPr>
          <w:rFonts w:ascii="Times New Roman" w:hAnsi="Times New Roman"/>
          <w:lang w:val="lt-LT"/>
        </w:rPr>
      </w:pPr>
      <w:r w:rsidRPr="00ED4692">
        <w:rPr>
          <w:rFonts w:ascii="Times New Roman" w:hAnsi="Times New Roman"/>
          <w:lang w:val="lt-LT"/>
        </w:rPr>
        <w:t>Bendra suma apmokėjimui</w:t>
      </w:r>
      <w:r w:rsidR="004B004E">
        <w:rPr>
          <w:rFonts w:ascii="Times New Roman" w:hAnsi="Times New Roman"/>
          <w:lang w:val="lt-LT"/>
        </w:rPr>
        <w:t>.</w:t>
      </w:r>
    </w:p>
    <w:p w14:paraId="629B37E6" w14:textId="701ED810" w:rsidR="00B6211D" w:rsidRPr="00ED4692" w:rsidRDefault="00397DB1">
      <w:pPr>
        <w:pStyle w:val="ListParagraph"/>
        <w:numPr>
          <w:ilvl w:val="2"/>
          <w:numId w:val="11"/>
        </w:numPr>
        <w:spacing w:line="276" w:lineRule="auto"/>
        <w:jc w:val="both"/>
        <w:rPr>
          <w:rFonts w:ascii="Times New Roman" w:hAnsi="Times New Roman"/>
          <w:lang w:val="lt-LT"/>
        </w:rPr>
      </w:pPr>
      <w:r w:rsidRPr="00ED4692">
        <w:rPr>
          <w:rFonts w:ascii="Times New Roman" w:hAnsi="Times New Roman"/>
          <w:lang w:val="lt-LT"/>
        </w:rPr>
        <w:t>Mokėjimo iki data</w:t>
      </w:r>
      <w:bookmarkStart w:id="15" w:name="_bookmark105"/>
      <w:bookmarkEnd w:id="15"/>
      <w:r w:rsidR="004B004E">
        <w:rPr>
          <w:rFonts w:ascii="Times New Roman" w:hAnsi="Times New Roman"/>
          <w:lang w:val="lt-LT"/>
        </w:rPr>
        <w:t>.</w:t>
      </w:r>
    </w:p>
    <w:p w14:paraId="629B37E7" w14:textId="77777777" w:rsidR="00B6211D" w:rsidRPr="00ED4692" w:rsidRDefault="00397DB1">
      <w:pPr>
        <w:pStyle w:val="ListParagraph"/>
        <w:numPr>
          <w:ilvl w:val="1"/>
          <w:numId w:val="11"/>
        </w:numPr>
        <w:spacing w:line="276" w:lineRule="auto"/>
        <w:jc w:val="both"/>
        <w:rPr>
          <w:rFonts w:ascii="Times New Roman" w:hAnsi="Times New Roman"/>
          <w:lang w:val="lt-LT"/>
        </w:rPr>
      </w:pPr>
      <w:r w:rsidRPr="00ED4692">
        <w:rPr>
          <w:rFonts w:ascii="Times New Roman" w:hAnsi="Times New Roman"/>
          <w:lang w:val="lt-LT"/>
        </w:rPr>
        <w:t>Detalus laukų sąrašas turi būti suderintas analizės ir projektavimo metu.</w:t>
      </w:r>
    </w:p>
    <w:p w14:paraId="43000596" w14:textId="77777777" w:rsidR="006A6825"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Sąskaitos  pildymo  metu  turi  būti  galimybė  pridėti  neribotą  kiekį  sąskaitos  eilučių, koreguoti arba ištrinti nereikalingas Sąskaitos detaliąsias eilutes (galimybė vienu metu šalinti daugiau nei vieną eilutę).</w:t>
      </w:r>
    </w:p>
    <w:p w14:paraId="629B37E9" w14:textId="1EEB2E79" w:rsidR="00B6211D"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Jeigu prie sąskaitos eilučių nurodomi skirtingi PVM kodai, tai Sąskaitos bendra suma su PVM turi būti pateikta su sumų detalizacija, kur pateikiamos sumos su PVM sugrupuojant pagal skirtingus PVM taikomus kodus (pvz. paslaugų/prekių bendra suma pagal 21 proc. ir paslaugų prekių suma, kuriems netaikomas PVM).</w:t>
      </w:r>
    </w:p>
    <w:p w14:paraId="571478DD" w14:textId="77777777" w:rsidR="00E9389B" w:rsidRPr="00ED4692" w:rsidRDefault="00E9389B" w:rsidP="00E9389B">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Sąskaitos pildymo metu turi būti matoma galutinė sąskaitos suma be PVM ir su PVM. Įvedus kiekvieną sekančią eilutę turi būti matoma atnaujinta galutinė sąskaitos suma be PVM ir su PVM.</w:t>
      </w:r>
    </w:p>
    <w:p w14:paraId="629B37EA" w14:textId="77777777" w:rsidR="00B6211D"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Tiek  suvedant  duomenis ranka  į  NSIS, tiek importuojant sąskaitų duomenis turi būti taikomos sistemoje nustatytos PVM apskaičiavimo ir tarpinių skaičiavimų apvalinimo taisyklės (PVM skaičiavimo ir apvalinimo taisyklės darbui per naudotojo sąsają ir teikiant arba importuojant duomenis turi būti suderintos su Užsakovu).</w:t>
      </w:r>
    </w:p>
    <w:p w14:paraId="629B37EB" w14:textId="77777777" w:rsidR="00B6211D"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 xml:space="preserve">Sąskaitos kūrimo /koregavimo metu sistema automatiškai patikrina ar nurodytas Klientas (taikoma tik LT JA arba FA atveju), yra PVM mokėtojas (užklausa su Kliento įmonės arba asmens kodu teikiama į MMR gauti Tiekėjo PVM mokėtojo kodą). Gauta </w:t>
      </w:r>
      <w:r w:rsidRPr="00ED4692">
        <w:rPr>
          <w:rFonts w:ascii="Times New Roman" w:hAnsi="Times New Roman"/>
          <w:lang w:val="lt-LT"/>
        </w:rPr>
        <w:lastRenderedPageBreak/>
        <w:t>reikšmė užpildoma/ atnaujinama Sąskaitos Tiekėjo rekvizituose ir užpildyta/atnaujinama Kliento paskyroje.</w:t>
      </w:r>
    </w:p>
    <w:p w14:paraId="4B425EC9" w14:textId="275C69D5" w:rsidR="00DC234D" w:rsidRPr="00ED4692" w:rsidRDefault="00DC234D">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Sąskaitos kūrimo</w:t>
      </w:r>
      <w:r w:rsidR="00933CFA" w:rsidRPr="00ED4692">
        <w:rPr>
          <w:rFonts w:ascii="Times New Roman" w:hAnsi="Times New Roman"/>
          <w:lang w:val="lt-LT"/>
        </w:rPr>
        <w:t>/koregavimo metu turi būti numatyta galimybė nurodyti skirtingus banko sąskaitos numerius pa</w:t>
      </w:r>
      <w:r w:rsidR="008965AF" w:rsidRPr="00ED4692">
        <w:rPr>
          <w:rFonts w:ascii="Times New Roman" w:hAnsi="Times New Roman"/>
          <w:lang w:val="lt-LT"/>
        </w:rPr>
        <w:t>slaugų apmokėjimui.</w:t>
      </w:r>
      <w:r w:rsidR="005B7457" w:rsidRPr="00ED4692">
        <w:rPr>
          <w:rFonts w:ascii="Times New Roman" w:hAnsi="Times New Roman"/>
          <w:lang w:val="lt-LT"/>
        </w:rPr>
        <w:t xml:space="preserve"> Bako sąskaitos turi būti priskiriamos konkrečioms </w:t>
      </w:r>
      <w:r w:rsidR="00CC3F0A" w:rsidRPr="00ED4692">
        <w:rPr>
          <w:rFonts w:ascii="Times New Roman" w:hAnsi="Times New Roman"/>
          <w:lang w:val="lt-LT"/>
        </w:rPr>
        <w:t>paslaugoms.</w:t>
      </w:r>
    </w:p>
    <w:p w14:paraId="629B37EC" w14:textId="5731636D" w:rsidR="00B6211D"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Sąskaitos suvedimo/redagavimo metu sąskaitos duomenis turi būti galima „Išsaugoti“ arba pasirinkti veiksmą „Pateikti“. Sąskaitos būsena turi būti „Įvedama“, kol naudotojas nepakeis  būsenos  į  „Pateikta“  (jei  naudotojas  uždaro  langą,  turi  perklausti  ar  nori Išsaugoti duomenis).</w:t>
      </w:r>
    </w:p>
    <w:p w14:paraId="629B37ED" w14:textId="77777777" w:rsidR="00B6211D"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Turi būti realizuota galimybė sukurti Sąskaitą pasirinktos anksčiau pradėtos kurti, teiktos, atmestos Sąskaitos pagrindu arba pasirenkant sąskaitos šabloną (naudotojams turi būti galimybė susikurti iš anksto numatytus sąskaitos šablonus ir juos išsaugoti, suteikiant šablonui pavadinimą) (sistema nustato būseną „Įvedama“ ir turi užpildyti visus Sąskaitos laukus pagal ankstesnę Sąskaitą arba sąskaitos šabloną išskyrus sąskaitos Nr., išrašymo data, bendros sumos). Naujos kuriamos sąskaitos išrašymo data lauko reikšmė nustatoma „šiandien“ data. Jeigu  kuriama nauja Sąskaita atmestos Sąskaitos pagrindu tuomet turi būti sukuriamas ryšys tarp atmestos ir sukurtos naujos sąskaitos.</w:t>
      </w:r>
    </w:p>
    <w:p w14:paraId="629B37EE" w14:textId="731D9A56" w:rsidR="00B6211D"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 xml:space="preserve">Turi būti galimybė atlikti masinius veiksmus su Sąskaitomis: pvz., jas atsisiųsti, </w:t>
      </w:r>
      <w:r w:rsidR="36A10CB0" w:rsidRPr="00ED4692">
        <w:rPr>
          <w:rFonts w:ascii="Times New Roman" w:hAnsi="Times New Roman"/>
          <w:lang w:val="lt-LT"/>
        </w:rPr>
        <w:t>išsiųsti klientams,</w:t>
      </w:r>
      <w:r w:rsidR="0C52A899" w:rsidRPr="00ED4692">
        <w:rPr>
          <w:rFonts w:ascii="Times New Roman" w:hAnsi="Times New Roman"/>
          <w:lang w:val="lt-LT"/>
        </w:rPr>
        <w:t xml:space="preserve"> </w:t>
      </w:r>
      <w:r w:rsidRPr="00ED4692">
        <w:rPr>
          <w:rFonts w:ascii="Times New Roman" w:hAnsi="Times New Roman"/>
          <w:lang w:val="lt-LT"/>
        </w:rPr>
        <w:t>keisti būsenas, archyvuoti.</w:t>
      </w:r>
    </w:p>
    <w:p w14:paraId="629B37EF" w14:textId="77777777" w:rsidR="00B6211D"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Sąskaitos peržiūroje turi būti galimybė peržiūrėti sąskaitos duomenis, sąskaitos dimensijų duomenis ir nustatyto proceso rezultatų duomenis (kiekvieno sąskaitos proceso būsenų keitimo ir naudotojus, kurie atliko veiksmą, duomenis, pastabas).</w:t>
      </w:r>
    </w:p>
    <w:p w14:paraId="629B37F0" w14:textId="4F8751A6" w:rsidR="00B6211D" w:rsidRPr="00ED4692" w:rsidRDefault="00507B88">
      <w:pPr>
        <w:pStyle w:val="ListParagraph"/>
        <w:numPr>
          <w:ilvl w:val="0"/>
          <w:numId w:val="9"/>
        </w:numPr>
        <w:spacing w:line="276" w:lineRule="auto"/>
        <w:ind w:hanging="720"/>
        <w:jc w:val="both"/>
        <w:rPr>
          <w:rFonts w:ascii="Times New Roman" w:hAnsi="Times New Roman"/>
          <w:lang w:val="lt-LT"/>
        </w:rPr>
      </w:pPr>
      <w:r>
        <w:rPr>
          <w:rFonts w:ascii="Times New Roman" w:hAnsi="Times New Roman"/>
          <w:lang w:val="lt-LT"/>
        </w:rPr>
        <w:t>NSIS</w:t>
      </w:r>
      <w:r w:rsidR="00397DB1" w:rsidRPr="00ED4692">
        <w:rPr>
          <w:rFonts w:ascii="Times New Roman" w:hAnsi="Times New Roman"/>
          <w:lang w:val="lt-LT"/>
        </w:rPr>
        <w:t xml:space="preserve"> turi būti galimybė peržiūrėti sąskaitos būsenos pasikeitimo istoriją. Būsenos pasikeitimo istorijos peržiūrai turi būti pateikiami duomenys:</w:t>
      </w:r>
    </w:p>
    <w:p w14:paraId="629B37F1" w14:textId="61604DFC"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Būsenos nustatymo data ir laikas</w:t>
      </w:r>
      <w:r w:rsidR="0007017C">
        <w:rPr>
          <w:rFonts w:ascii="Times New Roman" w:hAnsi="Times New Roman"/>
          <w:lang w:val="lt-LT"/>
        </w:rPr>
        <w:t>.</w:t>
      </w:r>
    </w:p>
    <w:p w14:paraId="629B37F2" w14:textId="53D62091"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Būsena</w:t>
      </w:r>
      <w:r w:rsidR="0007017C">
        <w:rPr>
          <w:rFonts w:ascii="Times New Roman" w:hAnsi="Times New Roman"/>
          <w:lang w:val="lt-LT"/>
        </w:rPr>
        <w:t>.</w:t>
      </w:r>
    </w:p>
    <w:p w14:paraId="629B37F3" w14:textId="77777777"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Būsenos  pakeitimą  inicijavusio  sistemos  naudotojo  vardas  ir  pavardė.  Jeigu sąskaitos  būsena  buvo  pakeista  per  tinklinę  paslaugą  (angl.  Web  Service), pateikiamas būseną pakeitusios sistemos pavadinimas (jeigu tokia informacija bus pateikta).</w:t>
      </w:r>
    </w:p>
    <w:p w14:paraId="629B37F4" w14:textId="77777777"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Papildoma  informacija.  Kai  sąskaita  yra  atmetama  arba  grąžinta  tikslinti, pateikiamos atmetimo priežastys.</w:t>
      </w:r>
    </w:p>
    <w:p w14:paraId="7361325A" w14:textId="6D485C85" w:rsidR="009040D5" w:rsidRPr="00ED4692" w:rsidRDefault="00397DB1" w:rsidP="009040D5">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Jei įvedama kreditinė Sąskaita, tuomet turi būti galimybė susirasti kredituojamą pirminę Sąskaitą (ji jau turi būti „Priimta“) ir jos pagrindu sukurti duomenų kopiją Kreditinei Sąskaitai, nekopijuojant Sąskaitos numerio, datos, bendrų sumų Sąskaitos antraštėje.</w:t>
      </w:r>
    </w:p>
    <w:p w14:paraId="2C7BDC13" w14:textId="513707D6" w:rsidR="00A868A8" w:rsidRPr="00ED4692" w:rsidRDefault="00D724FF" w:rsidP="009040D5">
      <w:pPr>
        <w:pStyle w:val="ListParagraph"/>
        <w:numPr>
          <w:ilvl w:val="0"/>
          <w:numId w:val="9"/>
        </w:numPr>
        <w:spacing w:line="276" w:lineRule="auto"/>
        <w:ind w:hanging="720"/>
        <w:jc w:val="both"/>
        <w:rPr>
          <w:rFonts w:ascii="Times New Roman" w:hAnsi="Times New Roman"/>
          <w:lang w:val="lt-LT"/>
        </w:rPr>
      </w:pPr>
      <w:r>
        <w:rPr>
          <w:rFonts w:ascii="Times New Roman" w:hAnsi="Times New Roman"/>
          <w:lang w:val="lt-LT"/>
        </w:rPr>
        <w:t>NSIS</w:t>
      </w:r>
      <w:r w:rsidR="009040D5" w:rsidRPr="00ED4692">
        <w:rPr>
          <w:rFonts w:ascii="Times New Roman" w:hAnsi="Times New Roman"/>
          <w:lang w:val="lt-LT"/>
        </w:rPr>
        <w:t xml:space="preserve"> turi būti numatyta galimybė klientams išsiųsti neribotą kiekį sąskaitų, pakartotinai išsiųsti tas pačias sąskaitas ir skolos pranešimus.</w:t>
      </w:r>
    </w:p>
    <w:p w14:paraId="6B638096" w14:textId="6F78D738" w:rsidR="00A868A8" w:rsidRPr="00ED4692" w:rsidRDefault="000D0FCE" w:rsidP="009040D5">
      <w:pPr>
        <w:pStyle w:val="ListParagraph"/>
        <w:numPr>
          <w:ilvl w:val="0"/>
          <w:numId w:val="9"/>
        </w:numPr>
        <w:spacing w:line="276" w:lineRule="auto"/>
        <w:ind w:hanging="720"/>
        <w:jc w:val="both"/>
        <w:rPr>
          <w:rFonts w:ascii="Times New Roman" w:hAnsi="Times New Roman"/>
          <w:lang w:val="lt-LT"/>
        </w:rPr>
      </w:pPr>
      <w:r>
        <w:rPr>
          <w:rFonts w:ascii="Times New Roman" w:hAnsi="Times New Roman"/>
          <w:lang w:val="lt-LT"/>
        </w:rPr>
        <w:t>NSIS</w:t>
      </w:r>
      <w:r w:rsidR="00A868A8" w:rsidRPr="00ED4692">
        <w:rPr>
          <w:rFonts w:ascii="Times New Roman" w:hAnsi="Times New Roman"/>
          <w:lang w:val="lt-LT"/>
        </w:rPr>
        <w:t xml:space="preserve"> turi būti fiksuojama informacija apie nepristatyt</w:t>
      </w:r>
      <w:r w:rsidR="008600AC" w:rsidRPr="00ED4692">
        <w:rPr>
          <w:rFonts w:ascii="Times New Roman" w:hAnsi="Times New Roman"/>
          <w:lang w:val="lt-LT"/>
        </w:rPr>
        <w:t>as sąskaitas el. paštu, kai sąskaitos siunčiamos</w:t>
      </w:r>
      <w:r w:rsidR="003B5F40" w:rsidRPr="00ED4692">
        <w:rPr>
          <w:rFonts w:ascii="Times New Roman" w:hAnsi="Times New Roman"/>
          <w:lang w:val="lt-LT"/>
        </w:rPr>
        <w:t xml:space="preserve"> neegzistuojančiu el. pašto adresu.</w:t>
      </w:r>
    </w:p>
    <w:p w14:paraId="7D0D078E" w14:textId="4266C61C" w:rsidR="009040D5" w:rsidRPr="00ED4692" w:rsidRDefault="000D0FCE" w:rsidP="009040D5">
      <w:pPr>
        <w:pStyle w:val="ListParagraph"/>
        <w:numPr>
          <w:ilvl w:val="0"/>
          <w:numId w:val="9"/>
        </w:numPr>
        <w:spacing w:line="276" w:lineRule="auto"/>
        <w:ind w:hanging="720"/>
        <w:jc w:val="both"/>
        <w:rPr>
          <w:rFonts w:ascii="Times New Roman" w:hAnsi="Times New Roman"/>
          <w:lang w:val="lt-LT"/>
        </w:rPr>
      </w:pPr>
      <w:r>
        <w:rPr>
          <w:rFonts w:ascii="Times New Roman" w:hAnsi="Times New Roman"/>
          <w:lang w:val="lt-LT"/>
        </w:rPr>
        <w:t>NSIS</w:t>
      </w:r>
      <w:r w:rsidR="009040D5" w:rsidRPr="00ED4692">
        <w:rPr>
          <w:rFonts w:ascii="Times New Roman" w:hAnsi="Times New Roman"/>
          <w:lang w:val="lt-LT"/>
        </w:rPr>
        <w:t xml:space="preserve"> turi būti galimybė anuliuoti sąskaitas ir informuoti klientus apie anuliuotas sąskaitas, jei jos buvo išsiųstos per sistemą.</w:t>
      </w:r>
    </w:p>
    <w:p w14:paraId="77E7D39C" w14:textId="3419FFF2" w:rsidR="009040D5" w:rsidRPr="00ED4692" w:rsidRDefault="000D0FCE" w:rsidP="009040D5">
      <w:pPr>
        <w:pStyle w:val="ListParagraph"/>
        <w:numPr>
          <w:ilvl w:val="0"/>
          <w:numId w:val="9"/>
        </w:numPr>
        <w:spacing w:line="276" w:lineRule="auto"/>
        <w:ind w:hanging="720"/>
        <w:jc w:val="both"/>
        <w:rPr>
          <w:rFonts w:ascii="Times New Roman" w:hAnsi="Times New Roman"/>
          <w:lang w:val="lt-LT"/>
        </w:rPr>
      </w:pPr>
      <w:r>
        <w:rPr>
          <w:rFonts w:ascii="Times New Roman" w:hAnsi="Times New Roman"/>
          <w:lang w:val="lt-LT"/>
        </w:rPr>
        <w:t>NSIS</w:t>
      </w:r>
      <w:r w:rsidR="009040D5" w:rsidRPr="00ED4692">
        <w:rPr>
          <w:rFonts w:ascii="Times New Roman" w:hAnsi="Times New Roman"/>
          <w:lang w:val="lt-LT"/>
        </w:rPr>
        <w:t xml:space="preserve"> turi būti galimybė pateikti klientui sąskaitą per PEPPOL tinklą. </w:t>
      </w:r>
    </w:p>
    <w:p w14:paraId="13ADFFA3" w14:textId="1EC81723" w:rsidR="009040D5" w:rsidRPr="00ED4692" w:rsidRDefault="000D0FCE" w:rsidP="009040D5">
      <w:pPr>
        <w:pStyle w:val="ListParagraph"/>
        <w:numPr>
          <w:ilvl w:val="0"/>
          <w:numId w:val="9"/>
        </w:numPr>
        <w:spacing w:line="276" w:lineRule="auto"/>
        <w:ind w:hanging="720"/>
        <w:jc w:val="both"/>
        <w:rPr>
          <w:rFonts w:ascii="Times New Roman" w:hAnsi="Times New Roman"/>
          <w:lang w:val="lt-LT"/>
        </w:rPr>
      </w:pPr>
      <w:r>
        <w:rPr>
          <w:rFonts w:ascii="Times New Roman" w:hAnsi="Times New Roman"/>
          <w:lang w:val="lt-LT"/>
        </w:rPr>
        <w:lastRenderedPageBreak/>
        <w:t>NSIS</w:t>
      </w:r>
      <w:r w:rsidR="009040D5" w:rsidRPr="00ED4692">
        <w:rPr>
          <w:rFonts w:ascii="Times New Roman" w:hAnsi="Times New Roman"/>
          <w:lang w:val="lt-LT"/>
        </w:rPr>
        <w:t xml:space="preserve"> turi būti galimybė sąskaitas suformuoti tiek lietuvių tiek anglų kalbomis pasirinktinai.</w:t>
      </w:r>
    </w:p>
    <w:p w14:paraId="755B24DC" w14:textId="77777777" w:rsidR="009040D5" w:rsidRPr="00ED4692" w:rsidRDefault="009040D5" w:rsidP="009040D5">
      <w:pPr>
        <w:spacing w:line="276" w:lineRule="auto"/>
        <w:jc w:val="both"/>
        <w:rPr>
          <w:rFonts w:ascii="Times New Roman" w:hAnsi="Times New Roman"/>
          <w:lang w:val="lt-LT"/>
        </w:rPr>
      </w:pPr>
    </w:p>
    <w:p w14:paraId="3EBAE4B4" w14:textId="5B364EED" w:rsidR="00F973C5" w:rsidRPr="0007017C" w:rsidRDefault="00ED4692" w:rsidP="009040D5">
      <w:pPr>
        <w:pStyle w:val="Heading3"/>
        <w:jc w:val="both"/>
        <w:rPr>
          <w:rFonts w:ascii="Times New Roman" w:hAnsi="Times New Roman" w:cs="Times New Roman"/>
          <w:lang w:val="lt-LT"/>
        </w:rPr>
      </w:pPr>
      <w:bookmarkStart w:id="16" w:name="_Toc186556409"/>
      <w:r w:rsidRPr="0007017C">
        <w:rPr>
          <w:rFonts w:ascii="Times New Roman" w:hAnsi="Times New Roman" w:cs="Times New Roman"/>
          <w:lang w:val="lt-LT"/>
        </w:rPr>
        <w:t>Reikalavimai mokėjimų moduliui</w:t>
      </w:r>
      <w:bookmarkEnd w:id="16"/>
    </w:p>
    <w:p w14:paraId="195AC90C" w14:textId="77777777" w:rsidR="00ED4692" w:rsidRPr="0007017C" w:rsidRDefault="00ED4692" w:rsidP="00ED4692">
      <w:pPr>
        <w:pStyle w:val="ListParagraph"/>
        <w:numPr>
          <w:ilvl w:val="0"/>
          <w:numId w:val="9"/>
        </w:numPr>
        <w:spacing w:line="276" w:lineRule="auto"/>
        <w:ind w:hanging="720"/>
        <w:jc w:val="both"/>
        <w:rPr>
          <w:rFonts w:ascii="Times New Roman" w:hAnsi="Times New Roman"/>
          <w:lang w:val="lt-LT"/>
        </w:rPr>
      </w:pPr>
      <w:r w:rsidRPr="0007017C">
        <w:rPr>
          <w:rFonts w:ascii="Times New Roman" w:hAnsi="Times New Roman"/>
          <w:lang w:val="lt-LT"/>
        </w:rPr>
        <w:t>Turi būti sukurtas mokėjimų peržiūros langas, kuriame naudotojui pagal jam priskirtą rolę ir  matymo  sritį  būtų  galimybė  peržiūrėti  mokėjimų sąrašą,  filtruoti ir peržiūrėti jam aktualius mokėjimus pagal būsenas, sukurti naujus mokėjimų įrašus, atlikti veiksmus  su  mokėjimo įrašais, peržiūrėti klaidų pranešimus ir pan. Iš  šio  lango turi būti galimybė atsidaryti ir peržiūrėti mokėjimo duomenis.</w:t>
      </w:r>
    </w:p>
    <w:p w14:paraId="4ADF813D" w14:textId="77777777" w:rsidR="00ED4692" w:rsidRPr="0007017C" w:rsidRDefault="00ED4692" w:rsidP="00ED4692">
      <w:pPr>
        <w:pStyle w:val="ListParagraph"/>
        <w:numPr>
          <w:ilvl w:val="0"/>
          <w:numId w:val="9"/>
        </w:numPr>
        <w:spacing w:line="276" w:lineRule="auto"/>
        <w:ind w:hanging="720"/>
        <w:jc w:val="both"/>
        <w:rPr>
          <w:rFonts w:ascii="Times New Roman" w:hAnsi="Times New Roman"/>
          <w:lang w:val="lt-LT"/>
        </w:rPr>
      </w:pPr>
      <w:r w:rsidRPr="0007017C">
        <w:rPr>
          <w:rFonts w:ascii="Times New Roman" w:hAnsi="Times New Roman"/>
          <w:lang w:val="lt-LT"/>
        </w:rPr>
        <w:t>Diegėjas  analizės  ir  projektavimo  metu  turi  suderinti  sąrašo  filtravimo  kriterijus  ir numatytas  sąrašo rikiavimo nustatymus  (pvz.  mokėjimų sąrašas turi būti automatiškai surikiuotas  (jei  vartotojas  nenustato  kitokio  požymio)  pagal  mokėjimo redagavimo (keitimo) datą ir laiką pateikiant sąrašą nuo naujausiai redaguoto mokėjimo iki seniausiai keisto mokėjimo).</w:t>
      </w:r>
    </w:p>
    <w:p w14:paraId="13CFBA7E" w14:textId="77777777" w:rsidR="00253F73" w:rsidRPr="0007017C" w:rsidRDefault="00ED4692" w:rsidP="00ED4692">
      <w:pPr>
        <w:pStyle w:val="ListParagraph"/>
        <w:numPr>
          <w:ilvl w:val="0"/>
          <w:numId w:val="9"/>
        </w:numPr>
        <w:spacing w:line="276" w:lineRule="auto"/>
        <w:ind w:hanging="720"/>
        <w:jc w:val="both"/>
        <w:rPr>
          <w:rFonts w:ascii="Times New Roman" w:hAnsi="Times New Roman"/>
          <w:lang w:val="lt-LT"/>
        </w:rPr>
      </w:pPr>
      <w:r w:rsidRPr="0007017C">
        <w:rPr>
          <w:rFonts w:ascii="Times New Roman" w:hAnsi="Times New Roman"/>
          <w:lang w:val="lt-LT"/>
        </w:rPr>
        <w:t>Mokėjimų sąraše turi būti bent šie duomenys (galutinis laukų sąrašas ir atvaizdavimas turi būti suderintas su Užsakovu analizės ir projektavimo metu).:</w:t>
      </w:r>
    </w:p>
    <w:p w14:paraId="40DBFC25" w14:textId="54A004DD" w:rsidR="00ED4692" w:rsidRPr="0007017C" w:rsidRDefault="00ED4692" w:rsidP="00253F73">
      <w:pPr>
        <w:pStyle w:val="ListParagraph"/>
        <w:numPr>
          <w:ilvl w:val="0"/>
          <w:numId w:val="27"/>
        </w:numPr>
        <w:spacing w:line="276" w:lineRule="auto"/>
        <w:ind w:left="1134"/>
        <w:jc w:val="both"/>
        <w:rPr>
          <w:rFonts w:ascii="Times New Roman" w:hAnsi="Times New Roman"/>
          <w:lang w:val="lt-LT"/>
        </w:rPr>
      </w:pPr>
      <w:r w:rsidRPr="0007017C">
        <w:rPr>
          <w:rFonts w:ascii="Times New Roman" w:hAnsi="Times New Roman"/>
          <w:lang w:val="lt-LT"/>
        </w:rPr>
        <w:t>Mokėjimo gavimo data</w:t>
      </w:r>
    </w:p>
    <w:p w14:paraId="5264FA1F" w14:textId="77777777" w:rsidR="00ED4692" w:rsidRPr="0007017C" w:rsidRDefault="00ED4692" w:rsidP="00253F73">
      <w:pPr>
        <w:pStyle w:val="ListParagraph"/>
        <w:numPr>
          <w:ilvl w:val="0"/>
          <w:numId w:val="27"/>
        </w:numPr>
        <w:spacing w:line="276" w:lineRule="auto"/>
        <w:ind w:left="1134"/>
        <w:jc w:val="both"/>
        <w:rPr>
          <w:rFonts w:ascii="Times New Roman" w:hAnsi="Times New Roman"/>
          <w:lang w:val="lt-LT"/>
        </w:rPr>
      </w:pPr>
      <w:r w:rsidRPr="0007017C">
        <w:rPr>
          <w:rFonts w:ascii="Times New Roman" w:hAnsi="Times New Roman"/>
          <w:lang w:val="lt-LT"/>
        </w:rPr>
        <w:t>Mokėjimo Nr.</w:t>
      </w:r>
    </w:p>
    <w:p w14:paraId="06DC5992" w14:textId="77777777" w:rsidR="00ED4692" w:rsidRPr="0007017C" w:rsidRDefault="00ED4692" w:rsidP="00253F73">
      <w:pPr>
        <w:pStyle w:val="ListParagraph"/>
        <w:numPr>
          <w:ilvl w:val="0"/>
          <w:numId w:val="27"/>
        </w:numPr>
        <w:spacing w:line="276" w:lineRule="auto"/>
        <w:ind w:left="1134"/>
        <w:jc w:val="both"/>
        <w:rPr>
          <w:rFonts w:ascii="Times New Roman" w:hAnsi="Times New Roman"/>
          <w:lang w:val="lt-LT"/>
        </w:rPr>
      </w:pPr>
      <w:r w:rsidRPr="0007017C">
        <w:rPr>
          <w:rFonts w:ascii="Times New Roman" w:hAnsi="Times New Roman"/>
          <w:lang w:val="lt-LT"/>
        </w:rPr>
        <w:t>Mokėtojas/klientas</w:t>
      </w:r>
    </w:p>
    <w:p w14:paraId="4E64F581" w14:textId="77777777" w:rsidR="00ED4692" w:rsidRPr="0007017C" w:rsidRDefault="00ED4692" w:rsidP="00253F73">
      <w:pPr>
        <w:pStyle w:val="ListParagraph"/>
        <w:numPr>
          <w:ilvl w:val="0"/>
          <w:numId w:val="27"/>
        </w:numPr>
        <w:spacing w:line="276" w:lineRule="auto"/>
        <w:ind w:left="1134"/>
        <w:jc w:val="both"/>
        <w:rPr>
          <w:rFonts w:ascii="Times New Roman" w:hAnsi="Times New Roman"/>
          <w:lang w:val="lt-LT"/>
        </w:rPr>
      </w:pPr>
      <w:r w:rsidRPr="0007017C">
        <w:rPr>
          <w:rFonts w:ascii="Times New Roman" w:hAnsi="Times New Roman"/>
          <w:lang w:val="lt-LT"/>
        </w:rPr>
        <w:t>Banko sąskaita</w:t>
      </w:r>
    </w:p>
    <w:p w14:paraId="122B29F0" w14:textId="77777777" w:rsidR="00ED4692" w:rsidRPr="0007017C" w:rsidRDefault="00ED4692" w:rsidP="00253F73">
      <w:pPr>
        <w:pStyle w:val="ListParagraph"/>
        <w:numPr>
          <w:ilvl w:val="0"/>
          <w:numId w:val="27"/>
        </w:numPr>
        <w:spacing w:line="276" w:lineRule="auto"/>
        <w:ind w:left="1134"/>
        <w:jc w:val="both"/>
        <w:rPr>
          <w:rFonts w:ascii="Times New Roman" w:hAnsi="Times New Roman"/>
          <w:lang w:val="lt-LT"/>
        </w:rPr>
      </w:pPr>
      <w:r w:rsidRPr="0007017C">
        <w:rPr>
          <w:rFonts w:ascii="Times New Roman" w:hAnsi="Times New Roman"/>
          <w:lang w:val="lt-LT"/>
        </w:rPr>
        <w:t>Mokėjimo suma, Eur</w:t>
      </w:r>
    </w:p>
    <w:p w14:paraId="1CF48806" w14:textId="77777777" w:rsidR="00ED4692" w:rsidRPr="0007017C" w:rsidRDefault="00ED4692" w:rsidP="00253F73">
      <w:pPr>
        <w:pStyle w:val="ListParagraph"/>
        <w:numPr>
          <w:ilvl w:val="0"/>
          <w:numId w:val="27"/>
        </w:numPr>
        <w:spacing w:line="276" w:lineRule="auto"/>
        <w:ind w:left="1134"/>
        <w:jc w:val="both"/>
        <w:rPr>
          <w:rFonts w:ascii="Times New Roman" w:hAnsi="Times New Roman"/>
          <w:lang w:val="lt-LT"/>
        </w:rPr>
      </w:pPr>
      <w:r w:rsidRPr="0007017C">
        <w:rPr>
          <w:rFonts w:ascii="Times New Roman" w:hAnsi="Times New Roman"/>
          <w:lang w:val="lt-LT"/>
        </w:rPr>
        <w:t>Sudengiamų sąskaitų numeriai</w:t>
      </w:r>
    </w:p>
    <w:p w14:paraId="6C130B9E" w14:textId="77777777" w:rsidR="00ED4692" w:rsidRPr="0007017C" w:rsidRDefault="00ED4692" w:rsidP="00253F73">
      <w:pPr>
        <w:pStyle w:val="ListParagraph"/>
        <w:numPr>
          <w:ilvl w:val="0"/>
          <w:numId w:val="27"/>
        </w:numPr>
        <w:spacing w:line="276" w:lineRule="auto"/>
        <w:ind w:left="1134"/>
        <w:jc w:val="both"/>
        <w:rPr>
          <w:rFonts w:ascii="Times New Roman" w:hAnsi="Times New Roman"/>
          <w:lang w:val="lt-LT"/>
        </w:rPr>
      </w:pPr>
      <w:r w:rsidRPr="0007017C">
        <w:rPr>
          <w:rFonts w:ascii="Times New Roman" w:hAnsi="Times New Roman"/>
          <w:lang w:val="lt-LT"/>
        </w:rPr>
        <w:t>Mokėjimo statusas: sudengtas/nesudengtas.</w:t>
      </w:r>
    </w:p>
    <w:p w14:paraId="31B1AA81" w14:textId="19E76E73" w:rsidR="00ED4692" w:rsidRPr="0007017C" w:rsidRDefault="00ED4692" w:rsidP="00253F73">
      <w:pPr>
        <w:pStyle w:val="ListParagraph"/>
        <w:numPr>
          <w:ilvl w:val="0"/>
          <w:numId w:val="27"/>
        </w:numPr>
        <w:spacing w:line="276" w:lineRule="auto"/>
        <w:ind w:left="1134"/>
        <w:jc w:val="both"/>
        <w:rPr>
          <w:rFonts w:ascii="Times New Roman" w:hAnsi="Times New Roman"/>
          <w:lang w:val="lt-LT"/>
        </w:rPr>
      </w:pPr>
      <w:r w:rsidRPr="0007017C">
        <w:rPr>
          <w:rFonts w:ascii="Times New Roman" w:hAnsi="Times New Roman"/>
          <w:lang w:val="lt-LT"/>
        </w:rPr>
        <w:t>Paskutinė pakeitimo data</w:t>
      </w:r>
      <w:r w:rsidR="00253F73" w:rsidRPr="0007017C">
        <w:rPr>
          <w:rFonts w:ascii="Times New Roman" w:hAnsi="Times New Roman"/>
          <w:lang w:val="lt-LT"/>
        </w:rPr>
        <w:t>.</w:t>
      </w:r>
    </w:p>
    <w:p w14:paraId="07E6E551" w14:textId="77777777" w:rsidR="00ED4692" w:rsidRPr="0007017C" w:rsidRDefault="00ED4692" w:rsidP="00ED4692">
      <w:pPr>
        <w:pStyle w:val="ListParagraph"/>
        <w:numPr>
          <w:ilvl w:val="0"/>
          <w:numId w:val="9"/>
        </w:numPr>
        <w:spacing w:line="276" w:lineRule="auto"/>
        <w:ind w:hanging="720"/>
        <w:jc w:val="both"/>
        <w:rPr>
          <w:rFonts w:ascii="Times New Roman" w:hAnsi="Times New Roman"/>
          <w:lang w:val="lt-LT"/>
        </w:rPr>
      </w:pPr>
      <w:r w:rsidRPr="0007017C">
        <w:rPr>
          <w:rFonts w:ascii="Times New Roman" w:hAnsi="Times New Roman"/>
          <w:lang w:val="lt-LT"/>
        </w:rPr>
        <w:t>Mokėjimų sąraše turi būti realizuotos paieškos, filtravimo ir rikiavimo galimybės.</w:t>
      </w:r>
    </w:p>
    <w:p w14:paraId="3FF80EB8" w14:textId="77777777" w:rsidR="00ED4692" w:rsidRPr="0007017C" w:rsidRDefault="00ED4692" w:rsidP="00ED4692">
      <w:pPr>
        <w:pStyle w:val="ListParagraph"/>
        <w:numPr>
          <w:ilvl w:val="0"/>
          <w:numId w:val="9"/>
        </w:numPr>
        <w:spacing w:line="276" w:lineRule="auto"/>
        <w:ind w:hanging="720"/>
        <w:jc w:val="both"/>
        <w:rPr>
          <w:rFonts w:ascii="Times New Roman" w:hAnsi="Times New Roman"/>
          <w:lang w:val="lt-LT"/>
        </w:rPr>
      </w:pPr>
      <w:r w:rsidRPr="0007017C">
        <w:rPr>
          <w:rFonts w:ascii="Times New Roman" w:hAnsi="Times New Roman"/>
          <w:lang w:val="lt-LT"/>
        </w:rPr>
        <w:t>NSIS turi būti numatyta galimybė mokėjimų informaciją išrašyti rankiniu būdu, bei automatiniu būdu gaunant arba/ir importuojant duomenis iš banko sąskaitų.</w:t>
      </w:r>
    </w:p>
    <w:p w14:paraId="2A598ED3" w14:textId="77777777" w:rsidR="00ED4692" w:rsidRPr="0007017C" w:rsidRDefault="00ED4692" w:rsidP="00ED4692">
      <w:pPr>
        <w:pStyle w:val="ListParagraph"/>
        <w:numPr>
          <w:ilvl w:val="0"/>
          <w:numId w:val="9"/>
        </w:numPr>
        <w:spacing w:line="276" w:lineRule="auto"/>
        <w:ind w:hanging="720"/>
        <w:jc w:val="both"/>
        <w:rPr>
          <w:rFonts w:ascii="Times New Roman" w:hAnsi="Times New Roman"/>
          <w:lang w:val="lt-LT"/>
        </w:rPr>
      </w:pPr>
      <w:r w:rsidRPr="0007017C">
        <w:rPr>
          <w:rFonts w:ascii="Times New Roman" w:hAnsi="Times New Roman"/>
          <w:lang w:val="lt-LT"/>
        </w:rPr>
        <w:t>NSIS turi būti numatyta galimybė automatiškai sudengti mokėjimo ir išrašytos sąskaitos įrašus.</w:t>
      </w:r>
    </w:p>
    <w:p w14:paraId="48C8F04C" w14:textId="77777777" w:rsidR="00ED4692" w:rsidRPr="0007017C" w:rsidRDefault="00ED4692" w:rsidP="00ED4692">
      <w:pPr>
        <w:pStyle w:val="ListParagraph"/>
        <w:numPr>
          <w:ilvl w:val="0"/>
          <w:numId w:val="9"/>
        </w:numPr>
        <w:spacing w:line="276" w:lineRule="auto"/>
        <w:ind w:hanging="720"/>
        <w:jc w:val="both"/>
        <w:rPr>
          <w:rFonts w:ascii="Times New Roman" w:hAnsi="Times New Roman"/>
          <w:lang w:val="lt-LT"/>
        </w:rPr>
      </w:pPr>
      <w:r w:rsidRPr="0007017C">
        <w:rPr>
          <w:rFonts w:ascii="Times New Roman" w:hAnsi="Times New Roman"/>
          <w:lang w:val="lt-LT"/>
        </w:rPr>
        <w:t>Turi būti galimybė koreguoti mokėjimo ir sąskaitos sudengimą: pašalinti mokėjimo ir sąskaitos/-ų sąsają, nesudengtą mokėjimą sudengti su pasirinkta neapmokėta sąskaita/-omis.</w:t>
      </w:r>
    </w:p>
    <w:p w14:paraId="5FB75D90" w14:textId="77777777" w:rsidR="00ED4692" w:rsidRPr="0007017C" w:rsidRDefault="00ED4692" w:rsidP="00ED4692">
      <w:pPr>
        <w:pStyle w:val="ListParagraph"/>
        <w:numPr>
          <w:ilvl w:val="0"/>
          <w:numId w:val="9"/>
        </w:numPr>
        <w:spacing w:line="276" w:lineRule="auto"/>
        <w:ind w:hanging="720"/>
        <w:jc w:val="both"/>
        <w:rPr>
          <w:rFonts w:ascii="Times New Roman" w:hAnsi="Times New Roman"/>
          <w:lang w:val="lt-LT"/>
        </w:rPr>
      </w:pPr>
      <w:r w:rsidRPr="0007017C">
        <w:rPr>
          <w:rFonts w:ascii="Times New Roman" w:hAnsi="Times New Roman"/>
          <w:lang w:val="lt-LT"/>
        </w:rPr>
        <w:t>Turi būti galimybė atlikti dalinį sudengimą, kai gautas mažesnis mokėjimas, nei yra išrašytos sąskaitos suma.</w:t>
      </w:r>
    </w:p>
    <w:p w14:paraId="188D41DE" w14:textId="77777777" w:rsidR="00ED4692" w:rsidRPr="0007017C" w:rsidRDefault="00ED4692" w:rsidP="00ED4692">
      <w:pPr>
        <w:pStyle w:val="ListParagraph"/>
        <w:numPr>
          <w:ilvl w:val="0"/>
          <w:numId w:val="9"/>
        </w:numPr>
        <w:spacing w:line="276" w:lineRule="auto"/>
        <w:ind w:hanging="720"/>
        <w:jc w:val="both"/>
        <w:rPr>
          <w:rFonts w:ascii="Times New Roman" w:hAnsi="Times New Roman"/>
          <w:lang w:val="lt-LT"/>
        </w:rPr>
      </w:pPr>
      <w:r w:rsidRPr="0007017C">
        <w:rPr>
          <w:rFonts w:ascii="Times New Roman" w:hAnsi="Times New Roman"/>
          <w:lang w:val="lt-LT"/>
        </w:rPr>
        <w:t>Turi būti galimybė vienu mokėjimu sudengti kelias išrašytas sąskaitas.</w:t>
      </w:r>
    </w:p>
    <w:p w14:paraId="7E24B258" w14:textId="77777777" w:rsidR="00ED4692" w:rsidRPr="0007017C" w:rsidRDefault="00ED4692" w:rsidP="00ED4692">
      <w:pPr>
        <w:pStyle w:val="ListParagraph"/>
        <w:numPr>
          <w:ilvl w:val="0"/>
          <w:numId w:val="9"/>
        </w:numPr>
        <w:spacing w:line="276" w:lineRule="auto"/>
        <w:ind w:hanging="720"/>
        <w:jc w:val="both"/>
        <w:rPr>
          <w:rFonts w:ascii="Times New Roman" w:hAnsi="Times New Roman"/>
          <w:lang w:val="lt-LT"/>
        </w:rPr>
      </w:pPr>
      <w:r w:rsidRPr="0007017C">
        <w:rPr>
          <w:rFonts w:ascii="Times New Roman" w:hAnsi="Times New Roman"/>
          <w:lang w:val="lt-LT"/>
        </w:rPr>
        <w:t>Žymint sąskaitas, kurias sudengia mokėjimas, turi būti automatiškai paskaičiuojamas ir rodomas skirtumas tarp mokėjimo ir pasirinktų sudengimui sąskaitų.</w:t>
      </w:r>
    </w:p>
    <w:p w14:paraId="60DACBDC" w14:textId="77777777" w:rsidR="00ED4692" w:rsidRPr="0007017C" w:rsidRDefault="00ED4692" w:rsidP="00ED4692">
      <w:pPr>
        <w:pStyle w:val="ListParagraph"/>
        <w:numPr>
          <w:ilvl w:val="0"/>
          <w:numId w:val="9"/>
        </w:numPr>
        <w:spacing w:line="276" w:lineRule="auto"/>
        <w:ind w:hanging="720"/>
        <w:jc w:val="both"/>
        <w:rPr>
          <w:rFonts w:ascii="Times New Roman" w:hAnsi="Times New Roman"/>
          <w:lang w:val="lt-LT"/>
        </w:rPr>
      </w:pPr>
      <w:r w:rsidRPr="0007017C">
        <w:rPr>
          <w:rFonts w:ascii="Times New Roman" w:hAnsi="Times New Roman"/>
          <w:lang w:val="lt-LT"/>
        </w:rPr>
        <w:t>Kuriant naują mokėjimo įrašą rankiniu būdu, pasirinkus klientą, turi būti parodomas neapmokėtų sąrašas ir naudotojui suteikiama galimybė pažymėti, kurias sąskaitas dengia mokėjimas.</w:t>
      </w:r>
    </w:p>
    <w:p w14:paraId="5CCC6C0C" w14:textId="57A3B746" w:rsidR="009040D5" w:rsidRPr="00ED4692" w:rsidRDefault="009040D5" w:rsidP="009040D5">
      <w:pPr>
        <w:pStyle w:val="Heading3"/>
        <w:jc w:val="both"/>
        <w:rPr>
          <w:rFonts w:ascii="Times New Roman" w:hAnsi="Times New Roman" w:cs="Times New Roman"/>
          <w:lang w:val="lt-LT"/>
        </w:rPr>
      </w:pPr>
      <w:bookmarkStart w:id="17" w:name="_Toc186556410"/>
      <w:r w:rsidRPr="00ED4692">
        <w:rPr>
          <w:rFonts w:ascii="Times New Roman" w:hAnsi="Times New Roman" w:cs="Times New Roman"/>
          <w:lang w:val="lt-LT"/>
        </w:rPr>
        <w:lastRenderedPageBreak/>
        <w:t>Reikalavimai skolų valdym</w:t>
      </w:r>
      <w:r w:rsidR="00884ADC" w:rsidRPr="00ED4692">
        <w:rPr>
          <w:rFonts w:ascii="Times New Roman" w:hAnsi="Times New Roman" w:cs="Times New Roman"/>
          <w:lang w:val="lt-LT"/>
        </w:rPr>
        <w:t>o moduliui</w:t>
      </w:r>
      <w:bookmarkEnd w:id="17"/>
    </w:p>
    <w:p w14:paraId="629B37F6" w14:textId="27D95FA1" w:rsidR="00B6211D" w:rsidRPr="00ED4692" w:rsidRDefault="000D0FCE">
      <w:pPr>
        <w:pStyle w:val="ListParagraph"/>
        <w:numPr>
          <w:ilvl w:val="0"/>
          <w:numId w:val="9"/>
        </w:numPr>
        <w:spacing w:line="276" w:lineRule="auto"/>
        <w:ind w:hanging="720"/>
        <w:jc w:val="both"/>
        <w:rPr>
          <w:rFonts w:ascii="Times New Roman" w:hAnsi="Times New Roman"/>
          <w:lang w:val="lt-LT"/>
        </w:rPr>
      </w:pPr>
      <w:r>
        <w:rPr>
          <w:rFonts w:ascii="Times New Roman" w:hAnsi="Times New Roman"/>
          <w:lang w:val="lt-LT"/>
        </w:rPr>
        <w:t>NSIS</w:t>
      </w:r>
      <w:r w:rsidR="00397DB1" w:rsidRPr="00ED4692">
        <w:rPr>
          <w:rFonts w:ascii="Times New Roman" w:hAnsi="Times New Roman"/>
          <w:lang w:val="lt-LT"/>
        </w:rPr>
        <w:t xml:space="preserve"> turi būti galimybė peržiūrėti informaciją apie klientų skolas pagal visas susietas gautinų sumų, mokėtinų sumų ir apmokėjimų operacijas, dimensijas.</w:t>
      </w:r>
    </w:p>
    <w:p w14:paraId="620481D2" w14:textId="793B0C97" w:rsidR="00C32D6C" w:rsidRPr="00ED4692" w:rsidRDefault="00C32D6C">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Skolų sąraše turi būti realizuotos paieškos, filtravimo ir rikiavimo galimybės.</w:t>
      </w:r>
    </w:p>
    <w:p w14:paraId="7F6B94B8" w14:textId="184AEA05" w:rsidR="005C5457" w:rsidRDefault="000D0FCE">
      <w:pPr>
        <w:pStyle w:val="ListParagraph"/>
        <w:numPr>
          <w:ilvl w:val="0"/>
          <w:numId w:val="9"/>
        </w:numPr>
        <w:spacing w:line="276" w:lineRule="auto"/>
        <w:ind w:hanging="720"/>
        <w:jc w:val="both"/>
        <w:rPr>
          <w:rFonts w:ascii="Times New Roman" w:hAnsi="Times New Roman"/>
          <w:lang w:val="lt-LT"/>
        </w:rPr>
      </w:pPr>
      <w:r>
        <w:rPr>
          <w:rFonts w:ascii="Times New Roman" w:hAnsi="Times New Roman"/>
          <w:lang w:val="lt-LT"/>
        </w:rPr>
        <w:t>NSIS</w:t>
      </w:r>
      <w:r w:rsidR="00397DB1" w:rsidRPr="00ED4692">
        <w:rPr>
          <w:rFonts w:ascii="Times New Roman" w:hAnsi="Times New Roman"/>
          <w:lang w:val="lt-LT"/>
        </w:rPr>
        <w:t xml:space="preserve"> turi būti galimybė apskaičiuoti ir išsiųsti e - paštu (ir atspausdinti) skolininkui pranešimus apie pagal skolos dokumentus priklausančią mokėti skolos dalį, palūkanas, delspinigius ir kitas numatytas įmokas.</w:t>
      </w:r>
    </w:p>
    <w:p w14:paraId="629B37F7" w14:textId="6927274F" w:rsidR="00B6211D" w:rsidRDefault="000D0FCE">
      <w:pPr>
        <w:pStyle w:val="ListParagraph"/>
        <w:numPr>
          <w:ilvl w:val="0"/>
          <w:numId w:val="9"/>
        </w:numPr>
        <w:spacing w:line="276" w:lineRule="auto"/>
        <w:ind w:hanging="720"/>
        <w:jc w:val="both"/>
        <w:rPr>
          <w:rFonts w:ascii="Times New Roman" w:hAnsi="Times New Roman"/>
          <w:lang w:val="lt-LT"/>
        </w:rPr>
      </w:pPr>
      <w:r>
        <w:rPr>
          <w:rFonts w:ascii="Times New Roman" w:hAnsi="Times New Roman"/>
          <w:lang w:val="lt-LT"/>
        </w:rPr>
        <w:t>NSIS</w:t>
      </w:r>
      <w:r w:rsidR="005C5457">
        <w:rPr>
          <w:rFonts w:ascii="Times New Roman" w:hAnsi="Times New Roman"/>
          <w:lang w:val="lt-LT"/>
        </w:rPr>
        <w:t xml:space="preserve"> t</w:t>
      </w:r>
      <w:r w:rsidR="00397DB1" w:rsidRPr="00ED4692">
        <w:rPr>
          <w:rFonts w:ascii="Times New Roman" w:hAnsi="Times New Roman"/>
          <w:lang w:val="lt-LT"/>
        </w:rPr>
        <w:t>uri būti galimybė automatiškai formuoti priminimą skolininkams apie neapmokėtas sumas. Priminimai turi būti formuojami pradelstoms skolos, atsižvelgiant į apmokėjimo terminą.</w:t>
      </w:r>
    </w:p>
    <w:p w14:paraId="20368A8F" w14:textId="2F3D7DBC" w:rsidR="003F7EC1" w:rsidRDefault="000D0FCE" w:rsidP="003F7EC1">
      <w:pPr>
        <w:pStyle w:val="ListParagraph"/>
        <w:numPr>
          <w:ilvl w:val="0"/>
          <w:numId w:val="9"/>
        </w:numPr>
        <w:spacing w:line="276" w:lineRule="auto"/>
        <w:ind w:hanging="720"/>
        <w:jc w:val="both"/>
        <w:rPr>
          <w:rFonts w:ascii="Times New Roman" w:hAnsi="Times New Roman"/>
          <w:lang w:val="lt-LT"/>
        </w:rPr>
      </w:pPr>
      <w:r>
        <w:rPr>
          <w:rFonts w:ascii="Times New Roman" w:hAnsi="Times New Roman"/>
          <w:lang w:val="lt-LT"/>
        </w:rPr>
        <w:t>NSIS</w:t>
      </w:r>
      <w:r w:rsidR="005C5457">
        <w:rPr>
          <w:rFonts w:ascii="Times New Roman" w:hAnsi="Times New Roman"/>
          <w:lang w:val="lt-LT"/>
        </w:rPr>
        <w:t xml:space="preserve"> turi būti numatyta galimybė</w:t>
      </w:r>
      <w:r w:rsidR="001D4304">
        <w:rPr>
          <w:rFonts w:ascii="Times New Roman" w:hAnsi="Times New Roman"/>
          <w:lang w:val="lt-LT"/>
        </w:rPr>
        <w:t xml:space="preserve"> nustatyti, kas kiek dienų turi būti siunčiamas pranešimas apie turimus įsiskolinimus</w:t>
      </w:r>
      <w:r w:rsidR="00B157DD">
        <w:rPr>
          <w:rFonts w:ascii="Times New Roman" w:hAnsi="Times New Roman"/>
          <w:lang w:val="lt-LT"/>
        </w:rPr>
        <w:t xml:space="preserve">, kiek </w:t>
      </w:r>
      <w:r w:rsidR="00E7212E">
        <w:rPr>
          <w:rFonts w:ascii="Times New Roman" w:hAnsi="Times New Roman"/>
          <w:lang w:val="lt-LT"/>
        </w:rPr>
        <w:t>daugiausiai pranešimų galima išsiųsti pagal vieną skolos įrašą</w:t>
      </w:r>
      <w:r w:rsidR="003F7EC1">
        <w:rPr>
          <w:rFonts w:ascii="Times New Roman" w:hAnsi="Times New Roman"/>
          <w:lang w:val="lt-LT"/>
        </w:rPr>
        <w:t>.</w:t>
      </w:r>
    </w:p>
    <w:p w14:paraId="19E1724A" w14:textId="4DCEC955" w:rsidR="005C5457" w:rsidRPr="003F7EC1" w:rsidRDefault="003F7EC1" w:rsidP="003F7EC1">
      <w:pPr>
        <w:pStyle w:val="ListParagraph"/>
        <w:numPr>
          <w:ilvl w:val="0"/>
          <w:numId w:val="9"/>
        </w:numPr>
        <w:spacing w:line="276" w:lineRule="auto"/>
        <w:ind w:hanging="720"/>
        <w:jc w:val="both"/>
        <w:rPr>
          <w:rFonts w:ascii="Times New Roman" w:hAnsi="Times New Roman"/>
          <w:lang w:val="lt-LT"/>
        </w:rPr>
      </w:pPr>
      <w:r>
        <w:rPr>
          <w:rFonts w:ascii="Times New Roman" w:hAnsi="Times New Roman"/>
          <w:lang w:val="lt-LT"/>
        </w:rPr>
        <w:t xml:space="preserve">Jei klientas turi </w:t>
      </w:r>
      <w:r w:rsidR="00E65172">
        <w:rPr>
          <w:rFonts w:ascii="Times New Roman" w:hAnsi="Times New Roman"/>
          <w:lang w:val="lt-LT"/>
        </w:rPr>
        <w:t xml:space="preserve">daugiau nei vieną neapmokėta sąskaitą, </w:t>
      </w:r>
      <w:r w:rsidR="008542A3">
        <w:rPr>
          <w:rFonts w:ascii="Times New Roman" w:hAnsi="Times New Roman"/>
          <w:lang w:val="lt-LT"/>
        </w:rPr>
        <w:t>pranešime apie skolą turi būti pateikiamas neapmokėtų sąskaitų sąrašas ir įsis</w:t>
      </w:r>
      <w:r w:rsidR="006D51A8">
        <w:rPr>
          <w:rFonts w:ascii="Times New Roman" w:hAnsi="Times New Roman"/>
          <w:lang w:val="lt-LT"/>
        </w:rPr>
        <w:t>kolinimas pagal kiekvieną iš jų.</w:t>
      </w:r>
      <w:r w:rsidR="00E7212E" w:rsidRPr="003F7EC1">
        <w:rPr>
          <w:rFonts w:ascii="Times New Roman" w:hAnsi="Times New Roman"/>
          <w:lang w:val="lt-LT"/>
        </w:rPr>
        <w:t xml:space="preserve"> </w:t>
      </w:r>
    </w:p>
    <w:p w14:paraId="629B37F8" w14:textId="77777777" w:rsidR="00B6211D"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Sistema turi suteikti priemones vykdyti pradelstų mokėjimų analizę pagal terminus. Formuoti skolininkų sąrašus pagal pasirinktus požymius, dimensijas.</w:t>
      </w:r>
    </w:p>
    <w:p w14:paraId="5C6AABB2" w14:textId="5F03CF5A" w:rsidR="2CBAFBE9" w:rsidRPr="00ED4692" w:rsidRDefault="2CBAFBE9" w:rsidP="19157285">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Formuojamose sąskaitose klientams turi būti atvaizduojama turimo įsiskolinimo suma ir</w:t>
      </w:r>
      <w:r w:rsidR="63D4F26A" w:rsidRPr="00ED4692">
        <w:rPr>
          <w:rFonts w:ascii="Times New Roman" w:hAnsi="Times New Roman"/>
          <w:lang w:val="lt-LT"/>
        </w:rPr>
        <w:t xml:space="preserve"> </w:t>
      </w:r>
      <w:r w:rsidR="3FCA9E22" w:rsidRPr="00ED4692">
        <w:rPr>
          <w:rFonts w:ascii="Times New Roman" w:hAnsi="Times New Roman"/>
          <w:lang w:val="lt-LT"/>
        </w:rPr>
        <w:t>skolos detalizacija</w:t>
      </w:r>
      <w:r w:rsidR="63D4F26A" w:rsidRPr="00ED4692">
        <w:rPr>
          <w:rFonts w:ascii="Times New Roman" w:hAnsi="Times New Roman"/>
          <w:lang w:val="lt-LT"/>
        </w:rPr>
        <w:t>.</w:t>
      </w:r>
    </w:p>
    <w:p w14:paraId="43F3115A" w14:textId="238FBEF6" w:rsidR="004248A9" w:rsidRPr="00ED4692" w:rsidRDefault="009B4246" w:rsidP="19157285">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Turi būti numatyta galimybė formuoti skolų suderinimo aktus pasirinktai datai</w:t>
      </w:r>
      <w:r w:rsidR="00E53187" w:rsidRPr="00ED4692">
        <w:rPr>
          <w:rFonts w:ascii="Times New Roman" w:hAnsi="Times New Roman"/>
          <w:lang w:val="lt-LT"/>
        </w:rPr>
        <w:t xml:space="preserve"> ir išsiųsti klientui ir/arba atsisiųsti sugeneruotą bylą.</w:t>
      </w:r>
    </w:p>
    <w:p w14:paraId="629B37FA" w14:textId="77777777" w:rsidR="00B6211D" w:rsidRPr="00ED4692" w:rsidRDefault="00B6211D">
      <w:pPr>
        <w:jc w:val="both"/>
        <w:rPr>
          <w:rFonts w:ascii="Times New Roman" w:hAnsi="Times New Roman"/>
          <w:lang w:val="lt-LT"/>
        </w:rPr>
      </w:pPr>
    </w:p>
    <w:p w14:paraId="629B37FD" w14:textId="072D7910" w:rsidR="00B6211D" w:rsidRPr="00ED4692" w:rsidRDefault="00872598">
      <w:pPr>
        <w:pStyle w:val="Heading3"/>
        <w:jc w:val="both"/>
        <w:rPr>
          <w:rFonts w:ascii="Times New Roman" w:hAnsi="Times New Roman" w:cs="Times New Roman"/>
          <w:lang w:val="lt-LT"/>
        </w:rPr>
      </w:pPr>
      <w:bookmarkStart w:id="18" w:name="_Toc186556411"/>
      <w:r w:rsidRPr="00ED4692">
        <w:rPr>
          <w:rFonts w:ascii="Times New Roman" w:hAnsi="Times New Roman" w:cs="Times New Roman"/>
          <w:lang w:val="lt-LT"/>
        </w:rPr>
        <w:t>Reikalavimai k</w:t>
      </w:r>
      <w:r w:rsidR="00397DB1" w:rsidRPr="00ED4692">
        <w:rPr>
          <w:rFonts w:ascii="Times New Roman" w:hAnsi="Times New Roman" w:cs="Times New Roman"/>
          <w:lang w:val="lt-LT"/>
        </w:rPr>
        <w:t xml:space="preserve">lientų </w:t>
      </w:r>
      <w:r w:rsidR="00AC497F" w:rsidRPr="00ED4692">
        <w:rPr>
          <w:rFonts w:ascii="Times New Roman" w:hAnsi="Times New Roman" w:cs="Times New Roman"/>
          <w:lang w:val="lt-LT"/>
        </w:rPr>
        <w:t>moduliui</w:t>
      </w:r>
      <w:bookmarkEnd w:id="18"/>
    </w:p>
    <w:p w14:paraId="629B37FF" w14:textId="75DE77E2" w:rsidR="00B6211D" w:rsidRPr="00ED4692" w:rsidRDefault="00706031">
      <w:pPr>
        <w:pStyle w:val="ListParagraph"/>
        <w:numPr>
          <w:ilvl w:val="0"/>
          <w:numId w:val="9"/>
        </w:numPr>
        <w:spacing w:line="276" w:lineRule="auto"/>
        <w:ind w:hanging="720"/>
        <w:jc w:val="both"/>
        <w:rPr>
          <w:rFonts w:ascii="Times New Roman" w:hAnsi="Times New Roman"/>
          <w:lang w:val="lt-LT"/>
        </w:rPr>
      </w:pPr>
      <w:r>
        <w:rPr>
          <w:rFonts w:ascii="Times New Roman" w:hAnsi="Times New Roman"/>
          <w:lang w:val="lt-LT"/>
        </w:rPr>
        <w:t>NSIS</w:t>
      </w:r>
      <w:r w:rsidR="00397DB1" w:rsidRPr="00ED4692">
        <w:rPr>
          <w:rFonts w:ascii="Times New Roman" w:hAnsi="Times New Roman"/>
          <w:lang w:val="lt-LT"/>
        </w:rPr>
        <w:t xml:space="preserve"> turi būti galimybė sukurti neribotą kiekį klientų kortelių.</w:t>
      </w:r>
    </w:p>
    <w:p w14:paraId="629B3800" w14:textId="77777777" w:rsidR="00B6211D"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Įvedant kliento duomenis turi būti galimybė įvesti šiuos duomenis:</w:t>
      </w:r>
    </w:p>
    <w:p w14:paraId="629B3801" w14:textId="291B7B3D"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Pavadinimas</w:t>
      </w:r>
      <w:r w:rsidR="009A239B">
        <w:rPr>
          <w:rFonts w:ascii="Times New Roman" w:hAnsi="Times New Roman"/>
          <w:lang w:val="lt-LT"/>
        </w:rPr>
        <w:t>;</w:t>
      </w:r>
    </w:p>
    <w:p w14:paraId="629B3802" w14:textId="1E53AEBA"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Kodas</w:t>
      </w:r>
      <w:r w:rsidR="009A239B">
        <w:rPr>
          <w:rFonts w:ascii="Times New Roman" w:hAnsi="Times New Roman"/>
          <w:lang w:val="lt-LT"/>
        </w:rPr>
        <w:t>;</w:t>
      </w:r>
    </w:p>
    <w:p w14:paraId="629B3803" w14:textId="0B62C7B3"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PVM kodas</w:t>
      </w:r>
      <w:r w:rsidR="009A239B">
        <w:rPr>
          <w:rFonts w:ascii="Times New Roman" w:hAnsi="Times New Roman"/>
          <w:lang w:val="lt-LT"/>
        </w:rPr>
        <w:t>;</w:t>
      </w:r>
    </w:p>
    <w:p w14:paraId="629B3804" w14:textId="47F8A156"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Adresas</w:t>
      </w:r>
      <w:r w:rsidR="009E22B9">
        <w:rPr>
          <w:rFonts w:ascii="Times New Roman" w:hAnsi="Times New Roman"/>
          <w:lang w:val="lt-LT"/>
        </w:rPr>
        <w:t>;</w:t>
      </w:r>
    </w:p>
    <w:p w14:paraId="629B3805" w14:textId="28524625"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Valstybė</w:t>
      </w:r>
      <w:r w:rsidR="009E22B9">
        <w:rPr>
          <w:rFonts w:ascii="Times New Roman" w:hAnsi="Times New Roman"/>
          <w:lang w:val="lt-LT"/>
        </w:rPr>
        <w:t>;</w:t>
      </w:r>
    </w:p>
    <w:p w14:paraId="629B3806" w14:textId="7759D47A"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El. paštas</w:t>
      </w:r>
      <w:r w:rsidR="009E22B9">
        <w:rPr>
          <w:rFonts w:ascii="Times New Roman" w:hAnsi="Times New Roman"/>
          <w:lang w:val="lt-LT"/>
        </w:rPr>
        <w:t>;</w:t>
      </w:r>
    </w:p>
    <w:p w14:paraId="629B3807" w14:textId="4C3940C2"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Telefonas</w:t>
      </w:r>
      <w:r w:rsidR="009E22B9">
        <w:rPr>
          <w:rFonts w:ascii="Times New Roman" w:hAnsi="Times New Roman"/>
          <w:lang w:val="lt-LT"/>
        </w:rPr>
        <w:t>;</w:t>
      </w:r>
    </w:p>
    <w:p w14:paraId="629B3808" w14:textId="4B7636CE"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Banko sąskaita</w:t>
      </w:r>
      <w:r w:rsidR="009E22B9">
        <w:rPr>
          <w:rFonts w:ascii="Times New Roman" w:hAnsi="Times New Roman"/>
          <w:lang w:val="lt-LT"/>
        </w:rPr>
        <w:t>;</w:t>
      </w:r>
    </w:p>
    <w:p w14:paraId="629B3809" w14:textId="11215EFF"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Swift</w:t>
      </w:r>
      <w:r w:rsidR="009E22B9">
        <w:rPr>
          <w:rFonts w:ascii="Times New Roman" w:hAnsi="Times New Roman"/>
          <w:lang w:val="lt-LT"/>
        </w:rPr>
        <w:t>;</w:t>
      </w:r>
    </w:p>
    <w:p w14:paraId="629B380A" w14:textId="48460E2A"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Mokėjimo sąlygos (Kiek dienų bus atidėtas sąskaitos apmokėjimas)</w:t>
      </w:r>
      <w:r w:rsidR="009E22B9">
        <w:rPr>
          <w:rFonts w:ascii="Times New Roman" w:hAnsi="Times New Roman"/>
          <w:lang w:val="lt-LT"/>
        </w:rPr>
        <w:t>;</w:t>
      </w:r>
    </w:p>
    <w:p w14:paraId="629B380B" w14:textId="185EFBAE"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Numatytoji valiuta *</w:t>
      </w:r>
      <w:r w:rsidR="00800C50">
        <w:rPr>
          <w:rFonts w:ascii="Times New Roman" w:hAnsi="Times New Roman"/>
          <w:lang w:val="lt-LT"/>
        </w:rPr>
        <w:t>;</w:t>
      </w:r>
    </w:p>
    <w:p w14:paraId="629B380C" w14:textId="0EE9F41E"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Pirkėjų grupė</w:t>
      </w:r>
      <w:r w:rsidR="00800C50">
        <w:rPr>
          <w:rFonts w:ascii="Times New Roman" w:hAnsi="Times New Roman"/>
          <w:lang w:val="lt-LT"/>
        </w:rPr>
        <w:t>;</w:t>
      </w:r>
    </w:p>
    <w:p w14:paraId="629B380D" w14:textId="77777777"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kiti laukai, suderinti analizės ir projektavimo etapo metu.</w:t>
      </w:r>
    </w:p>
    <w:p w14:paraId="629B380E" w14:textId="7D4A6E03" w:rsidR="00B6211D"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Įvedus  kliento  kodą  ar pavadinimo fragmentą (taikoma tik LT JA arba FA atveju) turi būti siunčiam</w:t>
      </w:r>
      <w:r w:rsidR="00230C18" w:rsidRPr="00ED4692">
        <w:rPr>
          <w:rFonts w:ascii="Times New Roman" w:hAnsi="Times New Roman"/>
          <w:lang w:val="lt-LT"/>
        </w:rPr>
        <w:t>os</w:t>
      </w:r>
      <w:r w:rsidRPr="00ED4692">
        <w:rPr>
          <w:rFonts w:ascii="Times New Roman" w:hAnsi="Times New Roman"/>
          <w:lang w:val="lt-LT"/>
        </w:rPr>
        <w:t xml:space="preserve"> užklaus</w:t>
      </w:r>
      <w:r w:rsidR="00230C18" w:rsidRPr="00ED4692">
        <w:rPr>
          <w:rFonts w:ascii="Times New Roman" w:hAnsi="Times New Roman"/>
          <w:lang w:val="lt-LT"/>
        </w:rPr>
        <w:t>os</w:t>
      </w:r>
      <w:r w:rsidRPr="00ED4692">
        <w:rPr>
          <w:rFonts w:ascii="Times New Roman" w:hAnsi="Times New Roman"/>
          <w:lang w:val="lt-LT"/>
        </w:rPr>
        <w:t xml:space="preserve"> į </w:t>
      </w:r>
      <w:r w:rsidR="00230C18" w:rsidRPr="00ED4692">
        <w:rPr>
          <w:rFonts w:ascii="Times New Roman" w:hAnsi="Times New Roman"/>
          <w:lang w:val="lt-LT"/>
        </w:rPr>
        <w:t>Juridinių asmenų</w:t>
      </w:r>
      <w:r w:rsidR="004B56F8" w:rsidRPr="00ED4692">
        <w:rPr>
          <w:rFonts w:ascii="Times New Roman" w:hAnsi="Times New Roman"/>
          <w:lang w:val="lt-LT"/>
        </w:rPr>
        <w:t xml:space="preserve"> registrą (JAR)</w:t>
      </w:r>
      <w:r w:rsidR="00230C18" w:rsidRPr="00ED4692">
        <w:rPr>
          <w:rFonts w:ascii="Times New Roman" w:hAnsi="Times New Roman"/>
          <w:lang w:val="lt-LT"/>
        </w:rPr>
        <w:t xml:space="preserve"> </w:t>
      </w:r>
      <w:r w:rsidR="006C39B9" w:rsidRPr="00ED4692">
        <w:rPr>
          <w:rFonts w:ascii="Times New Roman" w:hAnsi="Times New Roman"/>
          <w:lang w:val="lt-LT"/>
        </w:rPr>
        <w:t>ir gyventojų reg</w:t>
      </w:r>
      <w:r w:rsidR="004B56F8" w:rsidRPr="00ED4692">
        <w:rPr>
          <w:rFonts w:ascii="Times New Roman" w:hAnsi="Times New Roman"/>
          <w:lang w:val="lt-LT"/>
        </w:rPr>
        <w:t>i</w:t>
      </w:r>
      <w:r w:rsidR="006C39B9" w:rsidRPr="00ED4692">
        <w:rPr>
          <w:rFonts w:ascii="Times New Roman" w:hAnsi="Times New Roman"/>
          <w:lang w:val="lt-LT"/>
        </w:rPr>
        <w:t>str</w:t>
      </w:r>
      <w:r w:rsidR="004B56F8" w:rsidRPr="00ED4692">
        <w:rPr>
          <w:rFonts w:ascii="Times New Roman" w:hAnsi="Times New Roman"/>
          <w:lang w:val="lt-LT"/>
        </w:rPr>
        <w:t>ą (GR)</w:t>
      </w:r>
      <w:r w:rsidRPr="00ED4692">
        <w:rPr>
          <w:rFonts w:ascii="Times New Roman" w:hAnsi="Times New Roman"/>
          <w:lang w:val="lt-LT"/>
        </w:rPr>
        <w:t xml:space="preserve"> gauti duomenis ar toks Klientas yra ir jei, taip, tuomet atsisiunčiami ir užpildomi  tiekėjo registriniai  duomenys  automatiškai  (asmens /įmonės  kodas,  PVM mokėtojo kodas, įmonės pavadinimas/ asmens vardas, pavardė, adresas, verslo liudijimo ar </w:t>
      </w:r>
      <w:r w:rsidRPr="00ED4692">
        <w:rPr>
          <w:rFonts w:ascii="Times New Roman" w:hAnsi="Times New Roman"/>
          <w:lang w:val="lt-LT"/>
        </w:rPr>
        <w:lastRenderedPageBreak/>
        <w:t xml:space="preserve">Individualios veiklos pažymos numeris).). Duomenys gauti iš </w:t>
      </w:r>
      <w:r w:rsidR="004B56F8" w:rsidRPr="00ED4692">
        <w:rPr>
          <w:rFonts w:ascii="Times New Roman" w:hAnsi="Times New Roman"/>
          <w:lang w:val="lt-LT"/>
        </w:rPr>
        <w:t>JA</w:t>
      </w:r>
      <w:r w:rsidRPr="00ED4692">
        <w:rPr>
          <w:rFonts w:ascii="Times New Roman" w:hAnsi="Times New Roman"/>
          <w:lang w:val="lt-LT"/>
        </w:rPr>
        <w:t>R</w:t>
      </w:r>
      <w:r w:rsidR="004B56F8" w:rsidRPr="00ED4692">
        <w:rPr>
          <w:rFonts w:ascii="Times New Roman" w:hAnsi="Times New Roman"/>
          <w:lang w:val="lt-LT"/>
        </w:rPr>
        <w:t xml:space="preserve"> ir GR</w:t>
      </w:r>
      <w:r w:rsidRPr="00ED4692">
        <w:rPr>
          <w:rFonts w:ascii="Times New Roman" w:hAnsi="Times New Roman"/>
          <w:lang w:val="lt-LT"/>
        </w:rPr>
        <w:t xml:space="preserve"> nėra taisomi, išskyrus galimybė pataisyti adresą. Gauti duomenys užpildoma/ atnaujinama Kliento paskyroje (PVM mokėtojo kodas ir kt. suderinti laukai).</w:t>
      </w:r>
    </w:p>
    <w:p w14:paraId="629B380F" w14:textId="77777777" w:rsidR="00B6211D" w:rsidRPr="00ED4692" w:rsidRDefault="00397DB1">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Kliento kortelėje turi būti galimybė įvesti vieną ar daugiau kontaktinių asmenų, nurodant:</w:t>
      </w:r>
    </w:p>
    <w:p w14:paraId="629B3810" w14:textId="77777777"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Vardą;</w:t>
      </w:r>
    </w:p>
    <w:p w14:paraId="629B3811" w14:textId="77777777"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Pavardę;</w:t>
      </w:r>
    </w:p>
    <w:p w14:paraId="629B3812" w14:textId="77777777"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Pareigas;</w:t>
      </w:r>
    </w:p>
    <w:p w14:paraId="629B3813" w14:textId="77777777"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El. pašto adresą;</w:t>
      </w:r>
    </w:p>
    <w:p w14:paraId="629B3814" w14:textId="77777777" w:rsidR="00B6211D" w:rsidRPr="00ED4692" w:rsidRDefault="00397DB1">
      <w:pPr>
        <w:pStyle w:val="ListParagraph"/>
        <w:numPr>
          <w:ilvl w:val="1"/>
          <w:numId w:val="9"/>
        </w:numPr>
        <w:spacing w:line="276" w:lineRule="auto"/>
        <w:jc w:val="both"/>
        <w:rPr>
          <w:rFonts w:ascii="Times New Roman" w:hAnsi="Times New Roman"/>
          <w:lang w:val="lt-LT"/>
        </w:rPr>
      </w:pPr>
      <w:r w:rsidRPr="00ED4692">
        <w:rPr>
          <w:rFonts w:ascii="Times New Roman" w:hAnsi="Times New Roman"/>
          <w:lang w:val="lt-LT"/>
        </w:rPr>
        <w:t>Telefono numerį.</w:t>
      </w:r>
    </w:p>
    <w:p w14:paraId="629B3817" w14:textId="46954D53" w:rsidR="00B6211D" w:rsidRPr="00ED4692" w:rsidRDefault="00397DB1" w:rsidP="00A67DC5">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t>Klientų sąraše turi būti realizuotos paieškos, filtravimo ir rikiavimo galimybės.</w:t>
      </w:r>
    </w:p>
    <w:p w14:paraId="7956DA9A" w14:textId="77777777" w:rsidR="00582967" w:rsidRPr="00ED4692" w:rsidRDefault="00582967">
      <w:pPr>
        <w:jc w:val="both"/>
        <w:rPr>
          <w:rFonts w:ascii="Times New Roman" w:hAnsi="Times New Roman"/>
          <w:lang w:val="lt-LT"/>
        </w:rPr>
      </w:pPr>
    </w:p>
    <w:p w14:paraId="4BD015D0" w14:textId="054F8AFE" w:rsidR="001D531A" w:rsidRPr="00ED4692" w:rsidRDefault="001D531A" w:rsidP="001D531A">
      <w:pPr>
        <w:pStyle w:val="Heading3"/>
        <w:jc w:val="both"/>
        <w:rPr>
          <w:rFonts w:ascii="Times New Roman" w:hAnsi="Times New Roman" w:cs="Times New Roman"/>
          <w:lang w:val="lt-LT"/>
        </w:rPr>
      </w:pPr>
      <w:bookmarkStart w:id="19" w:name="_Toc186556412"/>
      <w:r w:rsidRPr="00ED4692">
        <w:rPr>
          <w:rFonts w:ascii="Times New Roman" w:hAnsi="Times New Roman" w:cs="Times New Roman"/>
          <w:lang w:val="lt-LT"/>
        </w:rPr>
        <w:t xml:space="preserve">Reikalavimai </w:t>
      </w:r>
      <w:r w:rsidR="00871C53" w:rsidRPr="00ED4692">
        <w:rPr>
          <w:rFonts w:ascii="Times New Roman" w:hAnsi="Times New Roman" w:cs="Times New Roman"/>
          <w:lang w:val="lt-LT"/>
        </w:rPr>
        <w:t>ataskaitų moduliui</w:t>
      </w:r>
      <w:bookmarkEnd w:id="19"/>
    </w:p>
    <w:p w14:paraId="02A45DDD" w14:textId="2531D7A4" w:rsidR="00871C53" w:rsidRPr="00C176B8" w:rsidRDefault="00871C53" w:rsidP="00871C53">
      <w:pPr>
        <w:pStyle w:val="ListParagraph"/>
        <w:numPr>
          <w:ilvl w:val="0"/>
          <w:numId w:val="9"/>
        </w:numPr>
        <w:spacing w:line="276" w:lineRule="auto"/>
        <w:ind w:hanging="720"/>
        <w:jc w:val="both"/>
        <w:rPr>
          <w:rFonts w:ascii="Times New Roman" w:eastAsia="Times New Roman" w:hAnsi="Times New Roman"/>
          <w:lang w:val="pt-PT"/>
        </w:rPr>
      </w:pPr>
      <w:r w:rsidRPr="00C176B8">
        <w:rPr>
          <w:rFonts w:ascii="Times New Roman" w:eastAsia="Times New Roman" w:hAnsi="Times New Roman"/>
          <w:lang w:val="pt-PT"/>
        </w:rPr>
        <w:t>Turi būti sukurtas NSIS ataskaitų modulis, sudarantis galimybę generuoti</w:t>
      </w:r>
      <w:r w:rsidRPr="00C176B8">
        <w:rPr>
          <w:rFonts w:ascii="Times New Roman" w:hAnsi="Times New Roman"/>
          <w:lang w:val="pt-PT"/>
        </w:rPr>
        <w:t xml:space="preserve"> </w:t>
      </w:r>
      <w:r w:rsidRPr="00C176B8">
        <w:rPr>
          <w:rFonts w:ascii="Times New Roman" w:eastAsia="Times New Roman" w:hAnsi="Times New Roman"/>
          <w:lang w:val="pt-PT"/>
        </w:rPr>
        <w:t>įvairias ataskaitas, jas peržiūrėti ir atsisiųsti.</w:t>
      </w:r>
    </w:p>
    <w:p w14:paraId="0ED0A047" w14:textId="117607DA" w:rsidR="00871C53" w:rsidRPr="00C176B8" w:rsidRDefault="00871C53" w:rsidP="00D724FF">
      <w:pPr>
        <w:pStyle w:val="ListParagraph"/>
        <w:numPr>
          <w:ilvl w:val="0"/>
          <w:numId w:val="9"/>
        </w:numPr>
        <w:spacing w:line="276" w:lineRule="auto"/>
        <w:ind w:hanging="720"/>
        <w:jc w:val="both"/>
        <w:rPr>
          <w:rFonts w:ascii="Times New Roman" w:eastAsia="Times New Roman" w:hAnsi="Times New Roman"/>
          <w:lang w:val="pt-PT"/>
        </w:rPr>
      </w:pPr>
      <w:r w:rsidRPr="00C176B8">
        <w:rPr>
          <w:rFonts w:ascii="Times New Roman" w:eastAsia="Times New Roman" w:hAnsi="Times New Roman"/>
          <w:lang w:val="pt-PT"/>
        </w:rPr>
        <w:t>Diegėjas turi bendrai realizuoti iki 10 ataskaitų, kurios turi būti</w:t>
      </w:r>
      <w:r w:rsidRPr="00C176B8">
        <w:rPr>
          <w:rFonts w:ascii="Times New Roman" w:hAnsi="Times New Roman"/>
          <w:lang w:val="pt-PT"/>
        </w:rPr>
        <w:t xml:space="preserve"> </w:t>
      </w:r>
      <w:r w:rsidRPr="00C176B8">
        <w:rPr>
          <w:rFonts w:ascii="Times New Roman" w:eastAsia="Times New Roman" w:hAnsi="Times New Roman"/>
          <w:lang w:val="pt-PT"/>
        </w:rPr>
        <w:t>apibrėžtos ir detalizuotos analizės ir projektavimo metu su Perkančiąja</w:t>
      </w:r>
      <w:r w:rsidRPr="00C176B8">
        <w:rPr>
          <w:rFonts w:ascii="Times New Roman" w:hAnsi="Times New Roman"/>
          <w:lang w:val="pt-PT"/>
        </w:rPr>
        <w:t xml:space="preserve"> </w:t>
      </w:r>
      <w:r w:rsidRPr="00C176B8">
        <w:rPr>
          <w:rFonts w:ascii="Times New Roman" w:eastAsia="Times New Roman" w:hAnsi="Times New Roman"/>
          <w:lang w:val="pt-PT"/>
        </w:rPr>
        <w:t>organizacija.</w:t>
      </w:r>
    </w:p>
    <w:p w14:paraId="4F15655F" w14:textId="37955BF7" w:rsidR="00871C53" w:rsidRPr="00C176B8" w:rsidRDefault="00871C53" w:rsidP="00D724FF">
      <w:pPr>
        <w:pStyle w:val="ListParagraph"/>
        <w:numPr>
          <w:ilvl w:val="0"/>
          <w:numId w:val="9"/>
        </w:numPr>
        <w:spacing w:line="276" w:lineRule="auto"/>
        <w:ind w:hanging="720"/>
        <w:jc w:val="both"/>
        <w:rPr>
          <w:rFonts w:ascii="Times New Roman" w:eastAsia="Times New Roman" w:hAnsi="Times New Roman"/>
          <w:lang w:val="pt-PT"/>
        </w:rPr>
      </w:pPr>
      <w:r w:rsidRPr="00C176B8">
        <w:rPr>
          <w:rFonts w:ascii="Times New Roman" w:eastAsia="Times New Roman" w:hAnsi="Times New Roman"/>
          <w:lang w:val="pt-PT"/>
        </w:rPr>
        <w:t>Turi būti galimybė atfiltruoti visų ataskaitų duomenų imtį tiek pagal visus</w:t>
      </w:r>
      <w:r w:rsidRPr="00C176B8">
        <w:rPr>
          <w:rFonts w:ascii="Times New Roman" w:hAnsi="Times New Roman"/>
          <w:lang w:val="pt-PT"/>
        </w:rPr>
        <w:t xml:space="preserve"> </w:t>
      </w:r>
      <w:r w:rsidRPr="00C176B8">
        <w:rPr>
          <w:rFonts w:ascii="Times New Roman" w:eastAsia="Times New Roman" w:hAnsi="Times New Roman"/>
          <w:lang w:val="pt-PT"/>
        </w:rPr>
        <w:t>ataskaitos stulpelius, tiek pagal papildomus ataskaitų filtrus, kuriuos Diegėjas</w:t>
      </w:r>
      <w:r w:rsidRPr="00C176B8">
        <w:rPr>
          <w:rFonts w:ascii="Times New Roman" w:hAnsi="Times New Roman"/>
          <w:lang w:val="pt-PT"/>
        </w:rPr>
        <w:t xml:space="preserve"> </w:t>
      </w:r>
      <w:r w:rsidRPr="00C176B8">
        <w:rPr>
          <w:rFonts w:ascii="Times New Roman" w:eastAsia="Times New Roman" w:hAnsi="Times New Roman"/>
          <w:lang w:val="pt-PT"/>
        </w:rPr>
        <w:t>turi apibrėžti kiekvienai ataskaitai detalios analizės metu.</w:t>
      </w:r>
    </w:p>
    <w:p w14:paraId="37FFD474" w14:textId="41964B8F" w:rsidR="00871C53" w:rsidRPr="00C176B8" w:rsidRDefault="00871C53" w:rsidP="00D724FF">
      <w:pPr>
        <w:pStyle w:val="ListParagraph"/>
        <w:numPr>
          <w:ilvl w:val="0"/>
          <w:numId w:val="9"/>
        </w:numPr>
        <w:spacing w:line="276" w:lineRule="auto"/>
        <w:ind w:hanging="720"/>
        <w:jc w:val="both"/>
        <w:rPr>
          <w:rFonts w:ascii="Times New Roman" w:eastAsia="Times New Roman" w:hAnsi="Times New Roman"/>
          <w:lang w:val="pt-PT"/>
        </w:rPr>
      </w:pPr>
      <w:r w:rsidRPr="00C176B8">
        <w:rPr>
          <w:rFonts w:ascii="Times New Roman" w:eastAsia="Times New Roman" w:hAnsi="Times New Roman"/>
          <w:lang w:val="pt-PT"/>
        </w:rPr>
        <w:t>Kiekvienas naudotojas turi galėti išsaugoti ataskaitas, suformuotas pagal</w:t>
      </w:r>
      <w:r w:rsidRPr="00C176B8">
        <w:rPr>
          <w:rFonts w:ascii="Times New Roman" w:hAnsi="Times New Roman"/>
          <w:lang w:val="pt-PT"/>
        </w:rPr>
        <w:t xml:space="preserve"> </w:t>
      </w:r>
      <w:r w:rsidRPr="00C176B8">
        <w:rPr>
          <w:rFonts w:ascii="Times New Roman" w:eastAsia="Times New Roman" w:hAnsi="Times New Roman"/>
          <w:lang w:val="pt-PT"/>
        </w:rPr>
        <w:t>asmeninius nustatymus.</w:t>
      </w:r>
    </w:p>
    <w:p w14:paraId="74C76F10" w14:textId="5B431C88" w:rsidR="00871C53" w:rsidRPr="00C176B8" w:rsidRDefault="00871C53" w:rsidP="00D724FF">
      <w:pPr>
        <w:pStyle w:val="ListParagraph"/>
        <w:numPr>
          <w:ilvl w:val="0"/>
          <w:numId w:val="9"/>
        </w:numPr>
        <w:spacing w:line="276" w:lineRule="auto"/>
        <w:ind w:hanging="720"/>
        <w:jc w:val="both"/>
        <w:rPr>
          <w:rFonts w:ascii="Times New Roman" w:eastAsia="Times New Roman" w:hAnsi="Times New Roman"/>
          <w:lang w:val="pt-PT"/>
        </w:rPr>
      </w:pPr>
      <w:r w:rsidRPr="00C176B8">
        <w:rPr>
          <w:rFonts w:ascii="Times New Roman" w:eastAsia="Times New Roman" w:hAnsi="Times New Roman"/>
          <w:lang w:val="pt-PT"/>
        </w:rPr>
        <w:t>Turi būti galimybė rūšiuoti visų ataskaitų duomenis pagal stulpelių reikšmes</w:t>
      </w:r>
      <w:r w:rsidRPr="00C176B8">
        <w:rPr>
          <w:rFonts w:ascii="Times New Roman" w:hAnsi="Times New Roman"/>
          <w:lang w:val="pt-PT"/>
        </w:rPr>
        <w:t xml:space="preserve"> </w:t>
      </w:r>
      <w:r w:rsidRPr="00C176B8">
        <w:rPr>
          <w:rFonts w:ascii="Times New Roman" w:eastAsia="Times New Roman" w:hAnsi="Times New Roman"/>
          <w:lang w:val="pt-PT"/>
        </w:rPr>
        <w:t>didėjimo ir mažėjimo tvarka</w:t>
      </w:r>
      <w:r w:rsidR="002217B9" w:rsidRPr="00C176B8">
        <w:rPr>
          <w:rFonts w:ascii="Times New Roman" w:hAnsi="Times New Roman"/>
          <w:lang w:val="pt-PT"/>
        </w:rPr>
        <w:t>.</w:t>
      </w:r>
    </w:p>
    <w:p w14:paraId="08A344BF" w14:textId="1356308F" w:rsidR="001D531A" w:rsidRPr="00C176B8" w:rsidRDefault="00871C53" w:rsidP="00D724FF">
      <w:pPr>
        <w:pStyle w:val="ListParagraph"/>
        <w:numPr>
          <w:ilvl w:val="0"/>
          <w:numId w:val="9"/>
        </w:numPr>
        <w:spacing w:line="276" w:lineRule="auto"/>
        <w:ind w:hanging="720"/>
        <w:jc w:val="both"/>
        <w:rPr>
          <w:rFonts w:ascii="Times New Roman" w:hAnsi="Times New Roman"/>
          <w:lang w:val="pt-PT"/>
        </w:rPr>
      </w:pPr>
      <w:r w:rsidRPr="00C176B8">
        <w:rPr>
          <w:rFonts w:ascii="Times New Roman" w:eastAsia="Times New Roman" w:hAnsi="Times New Roman"/>
          <w:lang w:val="pt-PT"/>
        </w:rPr>
        <w:t>Turi būti galimybė eksportuoti ataskaitas į .csv, .xlsx, pdf ar lygiaverčiais</w:t>
      </w:r>
      <w:r w:rsidR="002217B9" w:rsidRPr="00C176B8">
        <w:rPr>
          <w:rFonts w:ascii="Times New Roman" w:hAnsi="Times New Roman"/>
          <w:lang w:val="pt-PT"/>
        </w:rPr>
        <w:t xml:space="preserve"> </w:t>
      </w:r>
      <w:r w:rsidRPr="00C176B8">
        <w:rPr>
          <w:rFonts w:ascii="Times New Roman" w:eastAsia="Times New Roman" w:hAnsi="Times New Roman"/>
          <w:lang w:val="pt-PT"/>
        </w:rPr>
        <w:t>formatais (eksportuojamo formato pasirinkimai gali kisti priklausomai nuo</w:t>
      </w:r>
      <w:r w:rsidR="002217B9" w:rsidRPr="00C176B8">
        <w:rPr>
          <w:rFonts w:ascii="Times New Roman" w:hAnsi="Times New Roman"/>
          <w:lang w:val="pt-PT"/>
        </w:rPr>
        <w:t xml:space="preserve"> </w:t>
      </w:r>
      <w:r w:rsidRPr="00C176B8">
        <w:rPr>
          <w:rFonts w:ascii="Times New Roman" w:eastAsia="Times New Roman" w:hAnsi="Times New Roman"/>
          <w:lang w:val="pt-PT"/>
        </w:rPr>
        <w:t>eksportuojamos ataskaitos tipo).</w:t>
      </w:r>
    </w:p>
    <w:p w14:paraId="37B31D41" w14:textId="71998FAB" w:rsidR="007E355D" w:rsidRPr="00ED4692" w:rsidRDefault="007E355D" w:rsidP="007E355D">
      <w:pPr>
        <w:pStyle w:val="Heading3"/>
        <w:jc w:val="both"/>
        <w:rPr>
          <w:rFonts w:ascii="Times New Roman" w:hAnsi="Times New Roman" w:cs="Times New Roman"/>
          <w:lang w:val="lt-LT"/>
        </w:rPr>
      </w:pPr>
      <w:bookmarkStart w:id="20" w:name="_Toc186556413"/>
      <w:r w:rsidRPr="00ED4692">
        <w:rPr>
          <w:rFonts w:ascii="Times New Roman" w:hAnsi="Times New Roman" w:cs="Times New Roman"/>
          <w:lang w:val="lt-LT"/>
        </w:rPr>
        <w:t xml:space="preserve">Reikalavimai </w:t>
      </w:r>
      <w:r w:rsidR="00E2620B" w:rsidRPr="00ED4692">
        <w:rPr>
          <w:rFonts w:ascii="Times New Roman" w:hAnsi="Times New Roman" w:cs="Times New Roman"/>
          <w:lang w:val="lt-LT"/>
        </w:rPr>
        <w:t>integraci</w:t>
      </w:r>
      <w:r w:rsidR="0072749D" w:rsidRPr="00ED4692">
        <w:rPr>
          <w:rFonts w:ascii="Times New Roman" w:hAnsi="Times New Roman" w:cs="Times New Roman"/>
          <w:lang w:val="lt-LT"/>
        </w:rPr>
        <w:t>nių sąsajų realizavimui</w:t>
      </w:r>
      <w:bookmarkEnd w:id="20"/>
    </w:p>
    <w:p w14:paraId="3DA3829C" w14:textId="77777777" w:rsidR="002F57F7" w:rsidRDefault="00D6609B" w:rsidP="00D6609B">
      <w:pPr>
        <w:pStyle w:val="ListParagraph"/>
        <w:numPr>
          <w:ilvl w:val="0"/>
          <w:numId w:val="9"/>
        </w:numPr>
        <w:spacing w:line="276" w:lineRule="auto"/>
        <w:ind w:hanging="720"/>
        <w:jc w:val="both"/>
        <w:rPr>
          <w:rFonts w:ascii="Times New Roman" w:hAnsi="Times New Roman"/>
          <w:lang w:val="lt-LT"/>
        </w:rPr>
      </w:pPr>
      <w:r w:rsidRPr="00C176B8">
        <w:rPr>
          <w:rFonts w:ascii="Times New Roman" w:hAnsi="Times New Roman"/>
          <w:lang w:val="pt-PT"/>
        </w:rPr>
        <w:t xml:space="preserve">Žemiau esančioje lentelėje yra pateikiamos </w:t>
      </w:r>
      <w:r w:rsidRPr="00ED4692">
        <w:rPr>
          <w:rFonts w:ascii="Times New Roman" w:hAnsi="Times New Roman"/>
          <w:lang w:val="lt-LT"/>
        </w:rPr>
        <w:t>NS</w:t>
      </w:r>
      <w:r w:rsidRPr="00C176B8">
        <w:rPr>
          <w:rFonts w:ascii="Times New Roman" w:hAnsi="Times New Roman"/>
          <w:lang w:val="pt-PT"/>
        </w:rPr>
        <w:t xml:space="preserve">IS </w:t>
      </w:r>
      <w:r w:rsidR="00EB7344" w:rsidRPr="00ED4692">
        <w:rPr>
          <w:rFonts w:ascii="Times New Roman" w:hAnsi="Times New Roman"/>
          <w:lang w:val="lt-LT"/>
        </w:rPr>
        <w:t>konfigūravimo</w:t>
      </w:r>
      <w:r w:rsidRPr="00C176B8">
        <w:rPr>
          <w:rFonts w:ascii="Times New Roman" w:hAnsi="Times New Roman"/>
          <w:lang w:val="pt-PT"/>
        </w:rPr>
        <w:t xml:space="preserve"> metu realizuotinos integracinės sąsajos</w:t>
      </w:r>
      <w:r w:rsidRPr="00ED4692">
        <w:rPr>
          <w:rFonts w:ascii="Times New Roman" w:hAnsi="Times New Roman"/>
          <w:lang w:val="lt-LT"/>
        </w:rPr>
        <w:t>.</w:t>
      </w:r>
    </w:p>
    <w:p w14:paraId="47A67E0D" w14:textId="7EA8871F" w:rsidR="005B60E9" w:rsidRPr="00ED4692" w:rsidRDefault="005B60E9" w:rsidP="00D6609B">
      <w:pPr>
        <w:pStyle w:val="ListParagraph"/>
        <w:numPr>
          <w:ilvl w:val="0"/>
          <w:numId w:val="9"/>
        </w:numPr>
        <w:spacing w:line="276" w:lineRule="auto"/>
        <w:ind w:hanging="720"/>
        <w:jc w:val="both"/>
        <w:rPr>
          <w:rFonts w:ascii="Times New Roman" w:hAnsi="Times New Roman"/>
          <w:lang w:val="lt-LT"/>
        </w:rPr>
      </w:pPr>
      <w:r w:rsidRPr="00064745">
        <w:rPr>
          <w:rFonts w:ascii="Times New Roman" w:hAnsi="Times New Roman"/>
          <w:lang w:val="lt-LT"/>
        </w:rPr>
        <w:t>NSIS duomenų mainai su informacinėmis sistemomis turi būti vykdomi per</w:t>
      </w:r>
      <w:r>
        <w:rPr>
          <w:rFonts w:ascii="Times New Roman" w:hAnsi="Times New Roman"/>
          <w:lang w:val="lt-LT"/>
        </w:rPr>
        <w:t xml:space="preserve"> API.</w:t>
      </w:r>
    </w:p>
    <w:p w14:paraId="6D3E5DEE" w14:textId="45978793" w:rsidR="00A60F35" w:rsidRPr="00ED4692" w:rsidRDefault="007236D6" w:rsidP="00D6609B">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zh-CN"/>
        </w:rPr>
        <w:t>Diegėjas analizės ir projektavimo metu su Perkančiąją organizacija turės suderinti perduodamų ar gaunamų duomenų apimtis bei duomenų apsikeitimo taisykles, dalyvauti susitikimuose su integruojamų informacinių sistemų ar registrų tvarkytojais, bei parengti ar įvertinti duomenų mainų sutarčių priedus aprašančius integracijos apimtis.</w:t>
      </w:r>
    </w:p>
    <w:p w14:paraId="5F637ED1" w14:textId="77777777" w:rsidR="0070349D" w:rsidRPr="00ED4692" w:rsidRDefault="0070349D" w:rsidP="0070349D">
      <w:pPr>
        <w:spacing w:line="276" w:lineRule="auto"/>
        <w:jc w:val="both"/>
        <w:rPr>
          <w:rFonts w:ascii="Times New Roman" w:hAnsi="Times New Roman"/>
          <w:lang w:val="lt-LT"/>
        </w:rPr>
      </w:pPr>
    </w:p>
    <w:p w14:paraId="02B7CED3" w14:textId="1B73385B" w:rsidR="007F2004" w:rsidRPr="00ED4692" w:rsidRDefault="00695710" w:rsidP="0070349D">
      <w:pPr>
        <w:spacing w:line="276" w:lineRule="auto"/>
        <w:jc w:val="both"/>
        <w:rPr>
          <w:rFonts w:ascii="Times New Roman" w:hAnsi="Times New Roman"/>
          <w:lang w:val="lt-LT"/>
        </w:rPr>
      </w:pPr>
      <w:r>
        <w:rPr>
          <w:rFonts w:ascii="Times New Roman" w:hAnsi="Times New Roman"/>
          <w:lang w:val="lt-LT"/>
        </w:rPr>
        <w:t>3</w:t>
      </w:r>
      <w:r w:rsidR="0070349D" w:rsidRPr="00ED4692">
        <w:rPr>
          <w:rFonts w:ascii="Times New Roman" w:hAnsi="Times New Roman"/>
          <w:lang w:val="lt-LT"/>
        </w:rPr>
        <w:t xml:space="preserve"> lentelė. Sąsajos su kitomis informacinėmis sistemomis ir registrais</w:t>
      </w:r>
    </w:p>
    <w:tbl>
      <w:tblPr>
        <w:tblStyle w:val="TableGrid"/>
        <w:tblW w:w="9918" w:type="dxa"/>
        <w:tblLayout w:type="fixed"/>
        <w:tblLook w:val="04A0" w:firstRow="1" w:lastRow="0" w:firstColumn="1" w:lastColumn="0" w:noHBand="0" w:noVBand="1"/>
      </w:tblPr>
      <w:tblGrid>
        <w:gridCol w:w="846"/>
        <w:gridCol w:w="2116"/>
        <w:gridCol w:w="1286"/>
        <w:gridCol w:w="2552"/>
        <w:gridCol w:w="3118"/>
      </w:tblGrid>
      <w:tr w:rsidR="00BB1D0F" w:rsidRPr="00891D76" w14:paraId="24B35668" w14:textId="77777777" w:rsidTr="00791E46">
        <w:tc>
          <w:tcPr>
            <w:tcW w:w="846" w:type="dxa"/>
            <w:tcBorders>
              <w:top w:val="single" w:sz="4" w:space="0" w:color="auto"/>
              <w:left w:val="single" w:sz="4" w:space="0" w:color="auto"/>
              <w:bottom w:val="single" w:sz="4" w:space="0" w:color="auto"/>
              <w:right w:val="single" w:sz="4" w:space="0" w:color="auto"/>
            </w:tcBorders>
            <w:hideMark/>
          </w:tcPr>
          <w:p w14:paraId="2A0895DA" w14:textId="77777777" w:rsidR="00BB1D0F" w:rsidRPr="00891D76" w:rsidRDefault="00BB1D0F" w:rsidP="00BB1D0F">
            <w:pPr>
              <w:spacing w:line="276" w:lineRule="auto"/>
              <w:jc w:val="both"/>
              <w:rPr>
                <w:rFonts w:ascii="Times New Roman" w:hAnsi="Times New Roman"/>
                <w:b/>
                <w:lang w:val="lt-LT"/>
              </w:rPr>
            </w:pPr>
            <w:r w:rsidRPr="00891D76">
              <w:rPr>
                <w:rFonts w:ascii="Times New Roman" w:hAnsi="Times New Roman"/>
                <w:b/>
                <w:lang w:val="lt-LT"/>
              </w:rPr>
              <w:t>Nr.</w:t>
            </w:r>
          </w:p>
        </w:tc>
        <w:tc>
          <w:tcPr>
            <w:tcW w:w="2116" w:type="dxa"/>
            <w:tcBorders>
              <w:top w:val="single" w:sz="4" w:space="0" w:color="auto"/>
              <w:left w:val="single" w:sz="4" w:space="0" w:color="auto"/>
              <w:bottom w:val="single" w:sz="4" w:space="0" w:color="auto"/>
              <w:right w:val="single" w:sz="4" w:space="0" w:color="auto"/>
            </w:tcBorders>
            <w:hideMark/>
          </w:tcPr>
          <w:p w14:paraId="2669A4B0" w14:textId="77777777" w:rsidR="00BB1D0F" w:rsidRPr="00891D76" w:rsidRDefault="00BB1D0F" w:rsidP="00BB1D0F">
            <w:pPr>
              <w:spacing w:line="276" w:lineRule="auto"/>
              <w:jc w:val="both"/>
              <w:rPr>
                <w:rFonts w:ascii="Times New Roman" w:hAnsi="Times New Roman"/>
                <w:b/>
                <w:lang w:val="lt-LT"/>
              </w:rPr>
            </w:pPr>
            <w:r w:rsidRPr="00891D76">
              <w:rPr>
                <w:rFonts w:ascii="Times New Roman" w:hAnsi="Times New Roman"/>
                <w:b/>
                <w:lang w:val="lt-LT"/>
              </w:rPr>
              <w:t>Informacinė sistema / registras</w:t>
            </w:r>
          </w:p>
        </w:tc>
        <w:tc>
          <w:tcPr>
            <w:tcW w:w="1286" w:type="dxa"/>
            <w:tcBorders>
              <w:top w:val="single" w:sz="4" w:space="0" w:color="auto"/>
              <w:left w:val="single" w:sz="4" w:space="0" w:color="auto"/>
              <w:bottom w:val="single" w:sz="4" w:space="0" w:color="auto"/>
              <w:right w:val="single" w:sz="4" w:space="0" w:color="auto"/>
            </w:tcBorders>
            <w:hideMark/>
          </w:tcPr>
          <w:p w14:paraId="3DDFBB45" w14:textId="77777777" w:rsidR="00BB1D0F" w:rsidRPr="00891D76" w:rsidRDefault="00BB1D0F" w:rsidP="00BB1D0F">
            <w:pPr>
              <w:spacing w:line="276" w:lineRule="auto"/>
              <w:jc w:val="both"/>
              <w:rPr>
                <w:rFonts w:ascii="Times New Roman" w:hAnsi="Times New Roman"/>
                <w:b/>
                <w:lang w:val="lt-LT"/>
              </w:rPr>
            </w:pPr>
            <w:r w:rsidRPr="00891D76">
              <w:rPr>
                <w:rFonts w:ascii="Times New Roman" w:hAnsi="Times New Roman"/>
                <w:b/>
                <w:lang w:val="lt-LT"/>
              </w:rPr>
              <w:t>Duomenų perdavimo kryptis</w:t>
            </w:r>
          </w:p>
        </w:tc>
        <w:tc>
          <w:tcPr>
            <w:tcW w:w="2552" w:type="dxa"/>
            <w:tcBorders>
              <w:top w:val="single" w:sz="4" w:space="0" w:color="auto"/>
              <w:left w:val="single" w:sz="4" w:space="0" w:color="auto"/>
              <w:bottom w:val="single" w:sz="4" w:space="0" w:color="auto"/>
              <w:right w:val="single" w:sz="4" w:space="0" w:color="auto"/>
            </w:tcBorders>
            <w:hideMark/>
          </w:tcPr>
          <w:p w14:paraId="4B201CE8" w14:textId="77777777" w:rsidR="00BB1D0F" w:rsidRPr="00891D76" w:rsidRDefault="00BB1D0F" w:rsidP="00BB1D0F">
            <w:pPr>
              <w:spacing w:line="276" w:lineRule="auto"/>
              <w:jc w:val="both"/>
              <w:rPr>
                <w:rFonts w:ascii="Times New Roman" w:hAnsi="Times New Roman"/>
                <w:b/>
                <w:lang w:val="lt-LT"/>
              </w:rPr>
            </w:pPr>
            <w:r w:rsidRPr="00891D76">
              <w:rPr>
                <w:rFonts w:ascii="Times New Roman" w:hAnsi="Times New Roman"/>
                <w:b/>
                <w:lang w:val="lt-LT"/>
              </w:rPr>
              <w:t>Integracijos tikslas</w:t>
            </w:r>
          </w:p>
        </w:tc>
        <w:tc>
          <w:tcPr>
            <w:tcW w:w="3118" w:type="dxa"/>
            <w:tcBorders>
              <w:top w:val="single" w:sz="4" w:space="0" w:color="auto"/>
              <w:left w:val="single" w:sz="4" w:space="0" w:color="auto"/>
              <w:bottom w:val="single" w:sz="4" w:space="0" w:color="auto"/>
              <w:right w:val="single" w:sz="4" w:space="0" w:color="auto"/>
            </w:tcBorders>
            <w:hideMark/>
          </w:tcPr>
          <w:p w14:paraId="2A01DE21" w14:textId="77777777" w:rsidR="00BB1D0F" w:rsidRPr="00891D76" w:rsidRDefault="00BB1D0F" w:rsidP="00BB1D0F">
            <w:pPr>
              <w:spacing w:line="276" w:lineRule="auto"/>
              <w:jc w:val="both"/>
              <w:rPr>
                <w:rFonts w:ascii="Times New Roman" w:hAnsi="Times New Roman"/>
                <w:b/>
                <w:lang w:val="lt-LT"/>
              </w:rPr>
            </w:pPr>
            <w:r w:rsidRPr="00891D76">
              <w:rPr>
                <w:rFonts w:ascii="Times New Roman" w:hAnsi="Times New Roman"/>
                <w:b/>
                <w:lang w:val="lt-LT"/>
              </w:rPr>
              <w:t>Gaunamų ar perduodamų duomenų aprašymas</w:t>
            </w:r>
          </w:p>
        </w:tc>
      </w:tr>
      <w:tr w:rsidR="00791E46" w:rsidRPr="00891D76" w14:paraId="54D3B0BF" w14:textId="77777777" w:rsidTr="00D724FF">
        <w:tc>
          <w:tcPr>
            <w:tcW w:w="846" w:type="dxa"/>
            <w:tcBorders>
              <w:top w:val="single" w:sz="4" w:space="0" w:color="auto"/>
              <w:left w:val="single" w:sz="4" w:space="0" w:color="auto"/>
              <w:bottom w:val="single" w:sz="4" w:space="0" w:color="auto"/>
              <w:right w:val="single" w:sz="4" w:space="0" w:color="auto"/>
            </w:tcBorders>
          </w:tcPr>
          <w:p w14:paraId="0F069306" w14:textId="77777777" w:rsidR="00791E46" w:rsidRPr="00891D76" w:rsidRDefault="00791E46" w:rsidP="00791E46">
            <w:pPr>
              <w:pStyle w:val="ListParagraph"/>
              <w:numPr>
                <w:ilvl w:val="0"/>
                <w:numId w:val="9"/>
              </w:numPr>
              <w:spacing w:line="276" w:lineRule="auto"/>
              <w:ind w:left="24" w:firstLine="0"/>
              <w:jc w:val="both"/>
              <w:rPr>
                <w:rFonts w:ascii="Times New Roman" w:hAnsi="Times New Roman"/>
                <w:lang w:val="lt-LT"/>
              </w:rPr>
            </w:pPr>
          </w:p>
        </w:tc>
        <w:tc>
          <w:tcPr>
            <w:tcW w:w="2116" w:type="dxa"/>
            <w:vMerge w:val="restart"/>
            <w:tcBorders>
              <w:top w:val="single" w:sz="4" w:space="0" w:color="auto"/>
              <w:left w:val="single" w:sz="4" w:space="0" w:color="auto"/>
              <w:right w:val="single" w:sz="4" w:space="0" w:color="auto"/>
            </w:tcBorders>
            <w:hideMark/>
          </w:tcPr>
          <w:p w14:paraId="0A430C59" w14:textId="77777777" w:rsidR="00791E46" w:rsidRPr="00891D76" w:rsidRDefault="00791E46" w:rsidP="00BB1D0F">
            <w:pPr>
              <w:spacing w:line="276" w:lineRule="auto"/>
              <w:jc w:val="both"/>
              <w:rPr>
                <w:rFonts w:ascii="Times New Roman" w:hAnsi="Times New Roman"/>
                <w:lang w:val="lt-LT"/>
              </w:rPr>
            </w:pPr>
            <w:r w:rsidRPr="00891D76">
              <w:rPr>
                <w:rFonts w:ascii="Times New Roman" w:hAnsi="Times New Roman"/>
                <w:lang w:val="lt-LT"/>
              </w:rPr>
              <w:t>Spektro valdymo sistema (SVS)</w:t>
            </w:r>
          </w:p>
        </w:tc>
        <w:tc>
          <w:tcPr>
            <w:tcW w:w="1286" w:type="dxa"/>
            <w:tcBorders>
              <w:top w:val="single" w:sz="4" w:space="0" w:color="auto"/>
              <w:left w:val="single" w:sz="4" w:space="0" w:color="auto"/>
              <w:bottom w:val="single" w:sz="4" w:space="0" w:color="auto"/>
              <w:right w:val="single" w:sz="4" w:space="0" w:color="auto"/>
            </w:tcBorders>
            <w:hideMark/>
          </w:tcPr>
          <w:p w14:paraId="493D6A87" w14:textId="77777777" w:rsidR="00791E46" w:rsidRPr="00891D76" w:rsidRDefault="00791E46" w:rsidP="00BB1D0F">
            <w:pPr>
              <w:spacing w:line="276" w:lineRule="auto"/>
              <w:jc w:val="both"/>
              <w:rPr>
                <w:rFonts w:ascii="Times New Roman" w:hAnsi="Times New Roman"/>
                <w:lang w:val="lt-LT"/>
              </w:rPr>
            </w:pPr>
            <w:r w:rsidRPr="00891D76">
              <w:rPr>
                <w:rFonts w:ascii="Times New Roman" w:hAnsi="Times New Roman"/>
                <w:lang w:val="lt-LT"/>
              </w:rPr>
              <w:t>Gavimas</w:t>
            </w:r>
          </w:p>
        </w:tc>
        <w:tc>
          <w:tcPr>
            <w:tcW w:w="2552" w:type="dxa"/>
            <w:tcBorders>
              <w:top w:val="single" w:sz="4" w:space="0" w:color="auto"/>
              <w:left w:val="single" w:sz="4" w:space="0" w:color="auto"/>
              <w:bottom w:val="single" w:sz="4" w:space="0" w:color="auto"/>
              <w:right w:val="single" w:sz="4" w:space="0" w:color="auto"/>
            </w:tcBorders>
            <w:hideMark/>
          </w:tcPr>
          <w:p w14:paraId="542C9FB9" w14:textId="77777777" w:rsidR="00791E46" w:rsidRPr="00891D76" w:rsidRDefault="00791E46" w:rsidP="00BB1D0F">
            <w:pPr>
              <w:spacing w:line="276" w:lineRule="auto"/>
              <w:jc w:val="both"/>
              <w:rPr>
                <w:rFonts w:ascii="Times New Roman" w:hAnsi="Times New Roman"/>
                <w:lang w:val="lt-LT"/>
              </w:rPr>
            </w:pPr>
            <w:r w:rsidRPr="00891D76">
              <w:rPr>
                <w:rFonts w:ascii="Times New Roman" w:hAnsi="Times New Roman"/>
                <w:lang w:val="lt-LT"/>
              </w:rPr>
              <w:t>Gauti informaciją naujo kliento sukūrimui.</w:t>
            </w:r>
          </w:p>
          <w:p w14:paraId="4EF85E83" w14:textId="77777777" w:rsidR="00791E46" w:rsidRPr="00891D76" w:rsidRDefault="00791E46" w:rsidP="00BB1D0F">
            <w:pPr>
              <w:spacing w:line="276" w:lineRule="auto"/>
              <w:jc w:val="both"/>
              <w:rPr>
                <w:rFonts w:ascii="Times New Roman" w:hAnsi="Times New Roman"/>
                <w:lang w:val="lt-LT"/>
              </w:rPr>
            </w:pPr>
            <w:r w:rsidRPr="00891D76">
              <w:rPr>
                <w:rFonts w:ascii="Times New Roman" w:hAnsi="Times New Roman"/>
                <w:lang w:val="lt-LT"/>
              </w:rPr>
              <w:t>Gauti informaciją sąskaitų išrašymui ir detalizavimui.</w:t>
            </w:r>
          </w:p>
        </w:tc>
        <w:tc>
          <w:tcPr>
            <w:tcW w:w="3118" w:type="dxa"/>
            <w:tcBorders>
              <w:top w:val="single" w:sz="4" w:space="0" w:color="auto"/>
              <w:left w:val="single" w:sz="4" w:space="0" w:color="auto"/>
              <w:bottom w:val="single" w:sz="4" w:space="0" w:color="auto"/>
              <w:right w:val="single" w:sz="4" w:space="0" w:color="auto"/>
            </w:tcBorders>
            <w:hideMark/>
          </w:tcPr>
          <w:p w14:paraId="294EAD6B" w14:textId="77777777" w:rsidR="00791E46" w:rsidRPr="00891D76" w:rsidRDefault="00791E46" w:rsidP="00BB1D0F">
            <w:pPr>
              <w:spacing w:line="276" w:lineRule="auto"/>
              <w:jc w:val="both"/>
              <w:rPr>
                <w:rFonts w:ascii="Times New Roman" w:hAnsi="Times New Roman"/>
                <w:lang w:val="lt-LT"/>
              </w:rPr>
            </w:pPr>
            <w:r w:rsidRPr="00891D76">
              <w:rPr>
                <w:rFonts w:ascii="Times New Roman" w:hAnsi="Times New Roman"/>
                <w:lang w:val="lt-LT"/>
              </w:rPr>
              <w:t>Gauti struktūrizuotus duomenis naujos kliento kortelės sukūrimui.</w:t>
            </w:r>
          </w:p>
          <w:p w14:paraId="4A5FB5F1" w14:textId="77777777" w:rsidR="00791E46" w:rsidRPr="00891D76" w:rsidRDefault="00791E46" w:rsidP="00BB1D0F">
            <w:pPr>
              <w:spacing w:line="276" w:lineRule="auto"/>
              <w:jc w:val="both"/>
              <w:rPr>
                <w:rFonts w:ascii="Times New Roman" w:hAnsi="Times New Roman"/>
                <w:lang w:val="lt-LT"/>
              </w:rPr>
            </w:pPr>
            <w:r w:rsidRPr="00891D76">
              <w:rPr>
                <w:rFonts w:ascii="Times New Roman" w:hAnsi="Times New Roman"/>
                <w:lang w:val="lt-LT"/>
              </w:rPr>
              <w:t>Gauti struktūrizuotus duomenis periodinių sąskaitų išrašymui ir detalizacijų parengimui.</w:t>
            </w:r>
          </w:p>
        </w:tc>
      </w:tr>
      <w:tr w:rsidR="00791E46" w:rsidRPr="00891D76" w14:paraId="6C868BEF" w14:textId="77777777" w:rsidTr="00D724FF">
        <w:trPr>
          <w:trHeight w:val="227"/>
        </w:trPr>
        <w:tc>
          <w:tcPr>
            <w:tcW w:w="846" w:type="dxa"/>
            <w:tcBorders>
              <w:top w:val="single" w:sz="4" w:space="0" w:color="auto"/>
              <w:left w:val="single" w:sz="4" w:space="0" w:color="auto"/>
              <w:bottom w:val="single" w:sz="4" w:space="0" w:color="auto"/>
              <w:right w:val="single" w:sz="4" w:space="0" w:color="auto"/>
            </w:tcBorders>
          </w:tcPr>
          <w:p w14:paraId="58307331" w14:textId="77777777" w:rsidR="00791E46" w:rsidRPr="00891D76" w:rsidRDefault="00791E46" w:rsidP="00791E46">
            <w:pPr>
              <w:pStyle w:val="ListParagraph"/>
              <w:numPr>
                <w:ilvl w:val="0"/>
                <w:numId w:val="9"/>
              </w:numPr>
              <w:spacing w:line="276" w:lineRule="auto"/>
              <w:ind w:left="24" w:firstLine="0"/>
              <w:jc w:val="both"/>
              <w:rPr>
                <w:rFonts w:ascii="Times New Roman" w:hAnsi="Times New Roman"/>
                <w:lang w:val="lt-LT"/>
              </w:rPr>
            </w:pPr>
          </w:p>
        </w:tc>
        <w:tc>
          <w:tcPr>
            <w:tcW w:w="2116" w:type="dxa"/>
            <w:vMerge/>
            <w:tcBorders>
              <w:left w:val="single" w:sz="4" w:space="0" w:color="auto"/>
              <w:bottom w:val="single" w:sz="4" w:space="0" w:color="auto"/>
              <w:right w:val="single" w:sz="4" w:space="0" w:color="auto"/>
            </w:tcBorders>
          </w:tcPr>
          <w:p w14:paraId="55BFF68A" w14:textId="77777777" w:rsidR="00791E46" w:rsidRPr="00891D76" w:rsidRDefault="00791E46" w:rsidP="00BB1D0F">
            <w:pPr>
              <w:spacing w:line="276" w:lineRule="auto"/>
              <w:jc w:val="both"/>
              <w:rPr>
                <w:rFonts w:ascii="Times New Roman" w:hAnsi="Times New Roman"/>
                <w:lang w:val="lt-LT"/>
              </w:rPr>
            </w:pPr>
          </w:p>
        </w:tc>
        <w:tc>
          <w:tcPr>
            <w:tcW w:w="1286" w:type="dxa"/>
            <w:tcBorders>
              <w:top w:val="single" w:sz="4" w:space="0" w:color="auto"/>
              <w:left w:val="single" w:sz="4" w:space="0" w:color="auto"/>
              <w:bottom w:val="single" w:sz="4" w:space="0" w:color="auto"/>
              <w:right w:val="single" w:sz="4" w:space="0" w:color="auto"/>
            </w:tcBorders>
            <w:hideMark/>
          </w:tcPr>
          <w:p w14:paraId="406200DF" w14:textId="77777777" w:rsidR="00791E46" w:rsidRPr="00891D76" w:rsidRDefault="00791E46" w:rsidP="00BB1D0F">
            <w:pPr>
              <w:spacing w:line="276" w:lineRule="auto"/>
              <w:jc w:val="both"/>
              <w:rPr>
                <w:rFonts w:ascii="Times New Roman" w:hAnsi="Times New Roman"/>
                <w:lang w:val="lt-LT"/>
              </w:rPr>
            </w:pPr>
            <w:r w:rsidRPr="00891D76">
              <w:rPr>
                <w:rFonts w:ascii="Times New Roman" w:hAnsi="Times New Roman"/>
                <w:lang w:val="lt-LT"/>
              </w:rPr>
              <w:t>Teikimas</w:t>
            </w:r>
          </w:p>
        </w:tc>
        <w:tc>
          <w:tcPr>
            <w:tcW w:w="2552" w:type="dxa"/>
            <w:tcBorders>
              <w:top w:val="single" w:sz="4" w:space="0" w:color="auto"/>
              <w:left w:val="single" w:sz="4" w:space="0" w:color="auto"/>
              <w:bottom w:val="single" w:sz="4" w:space="0" w:color="auto"/>
              <w:right w:val="single" w:sz="4" w:space="0" w:color="auto"/>
            </w:tcBorders>
            <w:hideMark/>
          </w:tcPr>
          <w:p w14:paraId="0AC844B4" w14:textId="77777777" w:rsidR="00791E46" w:rsidRPr="00891D76" w:rsidRDefault="00791E46" w:rsidP="00BB1D0F">
            <w:pPr>
              <w:spacing w:line="276" w:lineRule="auto"/>
              <w:jc w:val="both"/>
              <w:rPr>
                <w:rFonts w:ascii="Times New Roman" w:hAnsi="Times New Roman"/>
                <w:lang w:val="lt-LT"/>
              </w:rPr>
            </w:pPr>
            <w:r w:rsidRPr="00891D76">
              <w:rPr>
                <w:rFonts w:ascii="Times New Roman" w:hAnsi="Times New Roman"/>
                <w:lang w:val="lt-LT"/>
              </w:rPr>
              <w:t>Teikti klientų duomenis.</w:t>
            </w:r>
          </w:p>
          <w:p w14:paraId="40007120" w14:textId="77777777" w:rsidR="00791E46" w:rsidRPr="00891D76" w:rsidRDefault="00791E46" w:rsidP="00BB1D0F">
            <w:pPr>
              <w:spacing w:line="276" w:lineRule="auto"/>
              <w:jc w:val="both"/>
              <w:rPr>
                <w:rFonts w:ascii="Times New Roman" w:hAnsi="Times New Roman"/>
                <w:lang w:val="lt-LT"/>
              </w:rPr>
            </w:pPr>
            <w:r w:rsidRPr="00891D76">
              <w:rPr>
                <w:rFonts w:ascii="Times New Roman" w:hAnsi="Times New Roman"/>
                <w:lang w:val="lt-LT"/>
              </w:rPr>
              <w:t>Teikti išrašytų sąskaitų, mokėjimų ir skolų informaciją</w:t>
            </w:r>
          </w:p>
        </w:tc>
        <w:tc>
          <w:tcPr>
            <w:tcW w:w="3118" w:type="dxa"/>
            <w:tcBorders>
              <w:top w:val="single" w:sz="4" w:space="0" w:color="auto"/>
              <w:left w:val="single" w:sz="4" w:space="0" w:color="auto"/>
              <w:bottom w:val="single" w:sz="4" w:space="0" w:color="auto"/>
              <w:right w:val="single" w:sz="4" w:space="0" w:color="auto"/>
            </w:tcBorders>
            <w:hideMark/>
          </w:tcPr>
          <w:p w14:paraId="6C00BA41" w14:textId="4B40071A" w:rsidR="00791E46" w:rsidRPr="00891D76" w:rsidRDefault="00BC451C" w:rsidP="00BB1D0F">
            <w:pPr>
              <w:spacing w:line="276" w:lineRule="auto"/>
              <w:jc w:val="both"/>
              <w:rPr>
                <w:rFonts w:ascii="Times New Roman" w:hAnsi="Times New Roman"/>
                <w:lang w:val="lt-LT"/>
              </w:rPr>
            </w:pPr>
            <w:r>
              <w:rPr>
                <w:rFonts w:ascii="Times New Roman" w:hAnsi="Times New Roman"/>
                <w:lang w:val="lt-LT"/>
              </w:rPr>
              <w:t>Pagal poreikį t</w:t>
            </w:r>
            <w:r w:rsidR="00791E46" w:rsidRPr="00891D76">
              <w:rPr>
                <w:rFonts w:ascii="Times New Roman" w:hAnsi="Times New Roman"/>
                <w:lang w:val="lt-LT"/>
              </w:rPr>
              <w:t>eikti struktūrizuotus kliento kortelės duomenis, kurie bus naudojami naujų klientų sukūrimui ir esamų klientų kontaktinės informacijos atnaujinimui.</w:t>
            </w:r>
          </w:p>
          <w:p w14:paraId="72F64373" w14:textId="7E58DD2B" w:rsidR="00791E46" w:rsidRPr="00891D76" w:rsidRDefault="00BC451C" w:rsidP="00BB1D0F">
            <w:pPr>
              <w:spacing w:line="276" w:lineRule="auto"/>
              <w:jc w:val="both"/>
              <w:rPr>
                <w:rFonts w:ascii="Times New Roman" w:hAnsi="Times New Roman"/>
                <w:lang w:val="lt-LT"/>
              </w:rPr>
            </w:pPr>
            <w:r>
              <w:rPr>
                <w:rFonts w:ascii="Times New Roman" w:hAnsi="Times New Roman"/>
                <w:lang w:val="lt-LT"/>
              </w:rPr>
              <w:t>Pagal poreikį t</w:t>
            </w:r>
            <w:r w:rsidR="00791E46" w:rsidRPr="00891D76">
              <w:rPr>
                <w:rFonts w:ascii="Times New Roman" w:hAnsi="Times New Roman"/>
                <w:lang w:val="lt-LT"/>
              </w:rPr>
              <w:t>eikti struktūrizuotus išrašytų sąskaitų, mokėjimų ir skolų duomenis, kurie bus naudojami teikiamų paslaugų ir klientų skolų administravimui.</w:t>
            </w:r>
          </w:p>
        </w:tc>
      </w:tr>
      <w:tr w:rsidR="003A142F" w:rsidRPr="00891D76" w14:paraId="09BD9731" w14:textId="77777777" w:rsidTr="00D724FF">
        <w:trPr>
          <w:trHeight w:val="227"/>
        </w:trPr>
        <w:tc>
          <w:tcPr>
            <w:tcW w:w="846" w:type="dxa"/>
            <w:tcBorders>
              <w:top w:val="single" w:sz="4" w:space="0" w:color="auto"/>
              <w:left w:val="single" w:sz="4" w:space="0" w:color="auto"/>
              <w:bottom w:val="single" w:sz="4" w:space="0" w:color="auto"/>
              <w:right w:val="single" w:sz="4" w:space="0" w:color="auto"/>
            </w:tcBorders>
          </w:tcPr>
          <w:p w14:paraId="00B34517" w14:textId="77777777" w:rsidR="003A142F" w:rsidRPr="00891D76" w:rsidRDefault="003A142F" w:rsidP="00791E46">
            <w:pPr>
              <w:pStyle w:val="ListParagraph"/>
              <w:numPr>
                <w:ilvl w:val="0"/>
                <w:numId w:val="9"/>
              </w:numPr>
              <w:spacing w:line="276" w:lineRule="auto"/>
              <w:ind w:left="24" w:firstLine="0"/>
              <w:jc w:val="both"/>
              <w:rPr>
                <w:rFonts w:ascii="Times New Roman" w:hAnsi="Times New Roman"/>
                <w:lang w:val="lt-LT"/>
              </w:rPr>
            </w:pPr>
          </w:p>
        </w:tc>
        <w:tc>
          <w:tcPr>
            <w:tcW w:w="2116" w:type="dxa"/>
            <w:vMerge w:val="restart"/>
            <w:tcBorders>
              <w:top w:val="single" w:sz="4" w:space="0" w:color="auto"/>
              <w:left w:val="single" w:sz="4" w:space="0" w:color="auto"/>
              <w:right w:val="single" w:sz="4" w:space="0" w:color="auto"/>
            </w:tcBorders>
            <w:hideMark/>
          </w:tcPr>
          <w:p w14:paraId="786E412B"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Numeracijos valdymo sistema (NVS)</w:t>
            </w:r>
          </w:p>
        </w:tc>
        <w:tc>
          <w:tcPr>
            <w:tcW w:w="1286" w:type="dxa"/>
            <w:tcBorders>
              <w:top w:val="single" w:sz="4" w:space="0" w:color="auto"/>
              <w:left w:val="single" w:sz="4" w:space="0" w:color="auto"/>
              <w:bottom w:val="single" w:sz="4" w:space="0" w:color="auto"/>
              <w:right w:val="single" w:sz="4" w:space="0" w:color="auto"/>
            </w:tcBorders>
            <w:hideMark/>
          </w:tcPr>
          <w:p w14:paraId="38C70935"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Gavimas</w:t>
            </w:r>
          </w:p>
        </w:tc>
        <w:tc>
          <w:tcPr>
            <w:tcW w:w="2552" w:type="dxa"/>
            <w:tcBorders>
              <w:top w:val="single" w:sz="4" w:space="0" w:color="auto"/>
              <w:left w:val="single" w:sz="4" w:space="0" w:color="auto"/>
              <w:bottom w:val="single" w:sz="4" w:space="0" w:color="auto"/>
              <w:right w:val="single" w:sz="4" w:space="0" w:color="auto"/>
            </w:tcBorders>
            <w:hideMark/>
          </w:tcPr>
          <w:p w14:paraId="46B8FB90"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Gauti informaciją naujo kliento sukūrimui.</w:t>
            </w:r>
          </w:p>
          <w:p w14:paraId="41979DD3"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Gauti informaciją sąskaitų išrašymui ir detalizavimui.</w:t>
            </w:r>
          </w:p>
        </w:tc>
        <w:tc>
          <w:tcPr>
            <w:tcW w:w="3118" w:type="dxa"/>
            <w:tcBorders>
              <w:top w:val="single" w:sz="4" w:space="0" w:color="auto"/>
              <w:left w:val="single" w:sz="4" w:space="0" w:color="auto"/>
              <w:bottom w:val="single" w:sz="4" w:space="0" w:color="auto"/>
              <w:right w:val="single" w:sz="4" w:space="0" w:color="auto"/>
            </w:tcBorders>
            <w:hideMark/>
          </w:tcPr>
          <w:p w14:paraId="708E91AC"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Gauti struktūrizuotus duomenis naujos kliento kortelės sukūrimui.</w:t>
            </w:r>
          </w:p>
          <w:p w14:paraId="28777483"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Gauti struktūrizuotus duomenis periodinių sąskaitų išrašymui ir detalizacijų parengimui.</w:t>
            </w:r>
          </w:p>
        </w:tc>
      </w:tr>
      <w:tr w:rsidR="003A142F" w:rsidRPr="00891D76" w14:paraId="54241AD8" w14:textId="77777777" w:rsidTr="00D724FF">
        <w:trPr>
          <w:trHeight w:val="227"/>
        </w:trPr>
        <w:tc>
          <w:tcPr>
            <w:tcW w:w="846" w:type="dxa"/>
            <w:tcBorders>
              <w:top w:val="single" w:sz="4" w:space="0" w:color="auto"/>
              <w:left w:val="single" w:sz="4" w:space="0" w:color="auto"/>
              <w:bottom w:val="single" w:sz="4" w:space="0" w:color="auto"/>
              <w:right w:val="single" w:sz="4" w:space="0" w:color="auto"/>
            </w:tcBorders>
          </w:tcPr>
          <w:p w14:paraId="495DDEDC" w14:textId="77777777" w:rsidR="003A142F" w:rsidRPr="00891D76" w:rsidRDefault="003A142F" w:rsidP="00791E46">
            <w:pPr>
              <w:pStyle w:val="ListParagraph"/>
              <w:numPr>
                <w:ilvl w:val="0"/>
                <w:numId w:val="9"/>
              </w:numPr>
              <w:spacing w:line="276" w:lineRule="auto"/>
              <w:ind w:left="24" w:firstLine="0"/>
              <w:jc w:val="both"/>
              <w:rPr>
                <w:rFonts w:ascii="Times New Roman" w:hAnsi="Times New Roman"/>
                <w:lang w:val="lt-LT"/>
              </w:rPr>
            </w:pPr>
          </w:p>
        </w:tc>
        <w:tc>
          <w:tcPr>
            <w:tcW w:w="2116" w:type="dxa"/>
            <w:vMerge/>
            <w:tcBorders>
              <w:left w:val="single" w:sz="4" w:space="0" w:color="auto"/>
              <w:bottom w:val="single" w:sz="4" w:space="0" w:color="auto"/>
              <w:right w:val="single" w:sz="4" w:space="0" w:color="auto"/>
            </w:tcBorders>
          </w:tcPr>
          <w:p w14:paraId="313B7045" w14:textId="77777777" w:rsidR="003A142F" w:rsidRPr="00891D76" w:rsidRDefault="003A142F" w:rsidP="00BB1D0F">
            <w:pPr>
              <w:spacing w:line="276" w:lineRule="auto"/>
              <w:jc w:val="both"/>
              <w:rPr>
                <w:rFonts w:ascii="Times New Roman" w:hAnsi="Times New Roman"/>
                <w:lang w:val="lt-LT"/>
              </w:rPr>
            </w:pPr>
          </w:p>
        </w:tc>
        <w:tc>
          <w:tcPr>
            <w:tcW w:w="1286" w:type="dxa"/>
            <w:tcBorders>
              <w:top w:val="single" w:sz="4" w:space="0" w:color="auto"/>
              <w:left w:val="single" w:sz="4" w:space="0" w:color="auto"/>
              <w:bottom w:val="single" w:sz="4" w:space="0" w:color="auto"/>
              <w:right w:val="single" w:sz="4" w:space="0" w:color="auto"/>
            </w:tcBorders>
            <w:hideMark/>
          </w:tcPr>
          <w:p w14:paraId="504ED272"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Teikimas</w:t>
            </w:r>
          </w:p>
        </w:tc>
        <w:tc>
          <w:tcPr>
            <w:tcW w:w="2552" w:type="dxa"/>
            <w:tcBorders>
              <w:top w:val="single" w:sz="4" w:space="0" w:color="auto"/>
              <w:left w:val="single" w:sz="4" w:space="0" w:color="auto"/>
              <w:bottom w:val="single" w:sz="4" w:space="0" w:color="auto"/>
              <w:right w:val="single" w:sz="4" w:space="0" w:color="auto"/>
            </w:tcBorders>
            <w:hideMark/>
          </w:tcPr>
          <w:p w14:paraId="7AEC2EE9"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Teikti klientų duomenis.</w:t>
            </w:r>
          </w:p>
          <w:p w14:paraId="51D09622"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Teikti išrašytų sąskaitų, mokėjimų ir skolų informaciją</w:t>
            </w:r>
          </w:p>
        </w:tc>
        <w:tc>
          <w:tcPr>
            <w:tcW w:w="3118" w:type="dxa"/>
            <w:tcBorders>
              <w:top w:val="single" w:sz="4" w:space="0" w:color="auto"/>
              <w:left w:val="single" w:sz="4" w:space="0" w:color="auto"/>
              <w:bottom w:val="single" w:sz="4" w:space="0" w:color="auto"/>
              <w:right w:val="single" w:sz="4" w:space="0" w:color="auto"/>
            </w:tcBorders>
            <w:hideMark/>
          </w:tcPr>
          <w:p w14:paraId="4A1C68FF" w14:textId="28014E1F" w:rsidR="003A142F" w:rsidRPr="00891D76" w:rsidRDefault="00DB63A4" w:rsidP="00BB1D0F">
            <w:pPr>
              <w:spacing w:line="276" w:lineRule="auto"/>
              <w:jc w:val="both"/>
              <w:rPr>
                <w:rFonts w:ascii="Times New Roman" w:hAnsi="Times New Roman"/>
                <w:lang w:val="lt-LT"/>
              </w:rPr>
            </w:pPr>
            <w:r>
              <w:rPr>
                <w:rFonts w:ascii="Times New Roman" w:hAnsi="Times New Roman"/>
                <w:lang w:val="lt-LT"/>
              </w:rPr>
              <w:t>Pagal poreikį t</w:t>
            </w:r>
            <w:r w:rsidR="003A142F" w:rsidRPr="00891D76">
              <w:rPr>
                <w:rFonts w:ascii="Times New Roman" w:hAnsi="Times New Roman"/>
                <w:lang w:val="lt-LT"/>
              </w:rPr>
              <w:t>eikti struktūrizuotus kliento kortelės duomenis, kurie bus naudojami naujų klientų sukūrimui ir esamų klientų kontaktinės informacijos atnaujinimui.</w:t>
            </w:r>
          </w:p>
          <w:p w14:paraId="3EF4E5E3" w14:textId="1966A931" w:rsidR="003A142F" w:rsidRPr="00891D76" w:rsidRDefault="00DB63A4" w:rsidP="00BB1D0F">
            <w:pPr>
              <w:spacing w:line="276" w:lineRule="auto"/>
              <w:jc w:val="both"/>
              <w:rPr>
                <w:rFonts w:ascii="Times New Roman" w:hAnsi="Times New Roman"/>
                <w:lang w:val="lt-LT"/>
              </w:rPr>
            </w:pPr>
            <w:r>
              <w:rPr>
                <w:rFonts w:ascii="Times New Roman" w:hAnsi="Times New Roman"/>
                <w:lang w:val="lt-LT"/>
              </w:rPr>
              <w:t>Pagal poreikį t</w:t>
            </w:r>
            <w:r w:rsidR="003A142F" w:rsidRPr="00891D76">
              <w:rPr>
                <w:rFonts w:ascii="Times New Roman" w:hAnsi="Times New Roman"/>
                <w:lang w:val="lt-LT"/>
              </w:rPr>
              <w:t>eikti struktūrizuotus išrašytų sąskaitų, mokėjimų ir skolų duomenis, kurie bus naudojami teikiamų paslaugų ir klientų skolų administravimui.</w:t>
            </w:r>
          </w:p>
        </w:tc>
      </w:tr>
      <w:tr w:rsidR="003A142F" w:rsidRPr="00891D76" w14:paraId="31A27CCF" w14:textId="77777777" w:rsidTr="00D724FF">
        <w:trPr>
          <w:trHeight w:val="227"/>
        </w:trPr>
        <w:tc>
          <w:tcPr>
            <w:tcW w:w="846" w:type="dxa"/>
            <w:tcBorders>
              <w:top w:val="single" w:sz="4" w:space="0" w:color="auto"/>
              <w:left w:val="single" w:sz="4" w:space="0" w:color="auto"/>
              <w:bottom w:val="single" w:sz="4" w:space="0" w:color="auto"/>
              <w:right w:val="single" w:sz="4" w:space="0" w:color="auto"/>
            </w:tcBorders>
          </w:tcPr>
          <w:p w14:paraId="0826A118" w14:textId="77777777" w:rsidR="003A142F" w:rsidRPr="00891D76" w:rsidRDefault="003A142F" w:rsidP="00791E46">
            <w:pPr>
              <w:pStyle w:val="ListParagraph"/>
              <w:numPr>
                <w:ilvl w:val="0"/>
                <w:numId w:val="9"/>
              </w:numPr>
              <w:spacing w:line="276" w:lineRule="auto"/>
              <w:ind w:left="24" w:firstLine="0"/>
              <w:jc w:val="both"/>
              <w:rPr>
                <w:rFonts w:ascii="Times New Roman" w:hAnsi="Times New Roman"/>
                <w:lang w:val="lt-LT"/>
              </w:rPr>
            </w:pPr>
          </w:p>
        </w:tc>
        <w:tc>
          <w:tcPr>
            <w:tcW w:w="2116" w:type="dxa"/>
            <w:vMerge w:val="restart"/>
            <w:tcBorders>
              <w:top w:val="single" w:sz="4" w:space="0" w:color="auto"/>
              <w:left w:val="single" w:sz="4" w:space="0" w:color="auto"/>
              <w:right w:val="single" w:sz="4" w:space="0" w:color="auto"/>
            </w:tcBorders>
            <w:hideMark/>
          </w:tcPr>
          <w:p w14:paraId="4CFEDA47"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Elektromagnetinio suderinamumo ir radijo spektro bandymų duomenų bazė  (EMS DB)</w:t>
            </w:r>
          </w:p>
        </w:tc>
        <w:tc>
          <w:tcPr>
            <w:tcW w:w="1286" w:type="dxa"/>
            <w:tcBorders>
              <w:top w:val="single" w:sz="4" w:space="0" w:color="auto"/>
              <w:left w:val="single" w:sz="4" w:space="0" w:color="auto"/>
              <w:bottom w:val="single" w:sz="4" w:space="0" w:color="auto"/>
              <w:right w:val="single" w:sz="4" w:space="0" w:color="auto"/>
            </w:tcBorders>
            <w:hideMark/>
          </w:tcPr>
          <w:p w14:paraId="6808B759"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Gavimas</w:t>
            </w:r>
          </w:p>
        </w:tc>
        <w:tc>
          <w:tcPr>
            <w:tcW w:w="2552" w:type="dxa"/>
            <w:tcBorders>
              <w:top w:val="single" w:sz="4" w:space="0" w:color="auto"/>
              <w:left w:val="single" w:sz="4" w:space="0" w:color="auto"/>
              <w:bottom w:val="single" w:sz="4" w:space="0" w:color="auto"/>
              <w:right w:val="single" w:sz="4" w:space="0" w:color="auto"/>
            </w:tcBorders>
            <w:hideMark/>
          </w:tcPr>
          <w:p w14:paraId="316EBE34"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Gauti informaciją naujo kliento sukūrimui.</w:t>
            </w:r>
          </w:p>
          <w:p w14:paraId="0083A7D0"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Gauti informaciją sąskaitų išrašymui ir detalizavimui.</w:t>
            </w:r>
          </w:p>
        </w:tc>
        <w:tc>
          <w:tcPr>
            <w:tcW w:w="3118" w:type="dxa"/>
            <w:tcBorders>
              <w:top w:val="single" w:sz="4" w:space="0" w:color="auto"/>
              <w:left w:val="single" w:sz="4" w:space="0" w:color="auto"/>
              <w:bottom w:val="single" w:sz="4" w:space="0" w:color="auto"/>
              <w:right w:val="single" w:sz="4" w:space="0" w:color="auto"/>
            </w:tcBorders>
            <w:hideMark/>
          </w:tcPr>
          <w:p w14:paraId="55C97EA6"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Gauti struktūrizuotus duomenis naujos kliento kortelės sukūrimui.</w:t>
            </w:r>
          </w:p>
          <w:p w14:paraId="2E0C86F7"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Gauti struktūrizuotus duomenis vienkartinių sąskaitų išrašymui.</w:t>
            </w:r>
          </w:p>
        </w:tc>
      </w:tr>
      <w:tr w:rsidR="003A142F" w:rsidRPr="00891D76" w14:paraId="45EDBC71" w14:textId="77777777" w:rsidTr="00D724FF">
        <w:trPr>
          <w:trHeight w:val="227"/>
        </w:trPr>
        <w:tc>
          <w:tcPr>
            <w:tcW w:w="846" w:type="dxa"/>
            <w:tcBorders>
              <w:top w:val="single" w:sz="4" w:space="0" w:color="auto"/>
              <w:left w:val="single" w:sz="4" w:space="0" w:color="auto"/>
              <w:bottom w:val="single" w:sz="4" w:space="0" w:color="auto"/>
              <w:right w:val="single" w:sz="4" w:space="0" w:color="auto"/>
            </w:tcBorders>
          </w:tcPr>
          <w:p w14:paraId="419AEB30" w14:textId="77777777" w:rsidR="003A142F" w:rsidRPr="00891D76" w:rsidRDefault="003A142F" w:rsidP="00791E46">
            <w:pPr>
              <w:pStyle w:val="ListParagraph"/>
              <w:numPr>
                <w:ilvl w:val="0"/>
                <w:numId w:val="9"/>
              </w:numPr>
              <w:spacing w:line="276" w:lineRule="auto"/>
              <w:ind w:left="24" w:firstLine="0"/>
              <w:jc w:val="both"/>
              <w:rPr>
                <w:rFonts w:ascii="Times New Roman" w:hAnsi="Times New Roman"/>
                <w:lang w:val="lt-LT"/>
              </w:rPr>
            </w:pPr>
          </w:p>
        </w:tc>
        <w:tc>
          <w:tcPr>
            <w:tcW w:w="2116" w:type="dxa"/>
            <w:vMerge/>
            <w:tcBorders>
              <w:left w:val="single" w:sz="4" w:space="0" w:color="auto"/>
              <w:bottom w:val="single" w:sz="4" w:space="0" w:color="auto"/>
              <w:right w:val="single" w:sz="4" w:space="0" w:color="auto"/>
            </w:tcBorders>
          </w:tcPr>
          <w:p w14:paraId="6F3D700B" w14:textId="77777777" w:rsidR="003A142F" w:rsidRPr="00891D76" w:rsidRDefault="003A142F" w:rsidP="00BB1D0F">
            <w:pPr>
              <w:spacing w:line="276" w:lineRule="auto"/>
              <w:jc w:val="both"/>
              <w:rPr>
                <w:rFonts w:ascii="Times New Roman" w:hAnsi="Times New Roman"/>
                <w:lang w:val="lt-LT"/>
              </w:rPr>
            </w:pPr>
          </w:p>
        </w:tc>
        <w:tc>
          <w:tcPr>
            <w:tcW w:w="1286" w:type="dxa"/>
            <w:tcBorders>
              <w:top w:val="single" w:sz="4" w:space="0" w:color="auto"/>
              <w:left w:val="single" w:sz="4" w:space="0" w:color="auto"/>
              <w:bottom w:val="single" w:sz="4" w:space="0" w:color="auto"/>
              <w:right w:val="single" w:sz="4" w:space="0" w:color="auto"/>
            </w:tcBorders>
            <w:hideMark/>
          </w:tcPr>
          <w:p w14:paraId="23004D82"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Teikimas</w:t>
            </w:r>
          </w:p>
        </w:tc>
        <w:tc>
          <w:tcPr>
            <w:tcW w:w="2552" w:type="dxa"/>
            <w:tcBorders>
              <w:top w:val="single" w:sz="4" w:space="0" w:color="auto"/>
              <w:left w:val="single" w:sz="4" w:space="0" w:color="auto"/>
              <w:bottom w:val="single" w:sz="4" w:space="0" w:color="auto"/>
              <w:right w:val="single" w:sz="4" w:space="0" w:color="auto"/>
            </w:tcBorders>
            <w:hideMark/>
          </w:tcPr>
          <w:p w14:paraId="5DAA4346"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Teikti klientų duomenis.</w:t>
            </w:r>
          </w:p>
          <w:p w14:paraId="67E3C678"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Teikti išrašytų sąskaitų, mokėjimų ir skolų informaciją</w:t>
            </w:r>
          </w:p>
        </w:tc>
        <w:tc>
          <w:tcPr>
            <w:tcW w:w="3118" w:type="dxa"/>
            <w:tcBorders>
              <w:top w:val="single" w:sz="4" w:space="0" w:color="auto"/>
              <w:left w:val="single" w:sz="4" w:space="0" w:color="auto"/>
              <w:bottom w:val="single" w:sz="4" w:space="0" w:color="auto"/>
              <w:right w:val="single" w:sz="4" w:space="0" w:color="auto"/>
            </w:tcBorders>
            <w:hideMark/>
          </w:tcPr>
          <w:p w14:paraId="2841D4F8" w14:textId="3F585A58" w:rsidR="003A142F" w:rsidRPr="00891D76" w:rsidRDefault="00DB63A4" w:rsidP="00BB1D0F">
            <w:pPr>
              <w:spacing w:line="276" w:lineRule="auto"/>
              <w:jc w:val="both"/>
              <w:rPr>
                <w:rFonts w:ascii="Times New Roman" w:hAnsi="Times New Roman"/>
                <w:lang w:val="lt-LT"/>
              </w:rPr>
            </w:pPr>
            <w:r>
              <w:rPr>
                <w:rFonts w:ascii="Times New Roman" w:hAnsi="Times New Roman"/>
                <w:lang w:val="lt-LT"/>
              </w:rPr>
              <w:t>Pagal poreikį t</w:t>
            </w:r>
            <w:r w:rsidR="003A142F" w:rsidRPr="00891D76">
              <w:rPr>
                <w:rFonts w:ascii="Times New Roman" w:hAnsi="Times New Roman"/>
                <w:lang w:val="lt-LT"/>
              </w:rPr>
              <w:t>eikti struktūrizuotus kliento kortelės duomenis, kurie bus naudojami naujų klientų sukūrimui ir esamų klientų kontaktinės informacijos atnaujinimui.</w:t>
            </w:r>
          </w:p>
          <w:p w14:paraId="0093ECBD" w14:textId="6C57D66C" w:rsidR="003A142F" w:rsidRPr="00891D76" w:rsidRDefault="00DB63A4" w:rsidP="00BB1D0F">
            <w:pPr>
              <w:spacing w:line="276" w:lineRule="auto"/>
              <w:jc w:val="both"/>
              <w:rPr>
                <w:rFonts w:ascii="Times New Roman" w:hAnsi="Times New Roman"/>
                <w:lang w:val="lt-LT"/>
              </w:rPr>
            </w:pPr>
            <w:r>
              <w:rPr>
                <w:rFonts w:ascii="Times New Roman" w:hAnsi="Times New Roman"/>
                <w:lang w:val="lt-LT"/>
              </w:rPr>
              <w:t>Pagal poreikį t</w:t>
            </w:r>
            <w:r w:rsidR="003A142F" w:rsidRPr="00891D76">
              <w:rPr>
                <w:rFonts w:ascii="Times New Roman" w:hAnsi="Times New Roman"/>
                <w:lang w:val="lt-LT"/>
              </w:rPr>
              <w:t>eikti struktūrizuotus išrašytų sąskaitų, mokėjimų ir skolų duomenis, kurie bus naudojami teikiamų paslaugų ir klientų skolų administravimui.</w:t>
            </w:r>
          </w:p>
        </w:tc>
      </w:tr>
      <w:tr w:rsidR="003A142F" w:rsidRPr="00891D76" w14:paraId="04642494" w14:textId="77777777" w:rsidTr="00D724FF">
        <w:trPr>
          <w:trHeight w:val="227"/>
        </w:trPr>
        <w:tc>
          <w:tcPr>
            <w:tcW w:w="846" w:type="dxa"/>
            <w:tcBorders>
              <w:top w:val="single" w:sz="4" w:space="0" w:color="auto"/>
              <w:left w:val="single" w:sz="4" w:space="0" w:color="auto"/>
              <w:bottom w:val="single" w:sz="4" w:space="0" w:color="auto"/>
              <w:right w:val="single" w:sz="4" w:space="0" w:color="auto"/>
            </w:tcBorders>
          </w:tcPr>
          <w:p w14:paraId="68F8BDEA" w14:textId="77777777" w:rsidR="003A142F" w:rsidRPr="00891D76" w:rsidRDefault="003A142F" w:rsidP="00791E46">
            <w:pPr>
              <w:pStyle w:val="ListParagraph"/>
              <w:numPr>
                <w:ilvl w:val="0"/>
                <w:numId w:val="9"/>
              </w:numPr>
              <w:spacing w:line="276" w:lineRule="auto"/>
              <w:ind w:left="24" w:firstLine="0"/>
              <w:jc w:val="both"/>
              <w:rPr>
                <w:rFonts w:ascii="Times New Roman" w:hAnsi="Times New Roman"/>
                <w:lang w:val="lt-LT"/>
              </w:rPr>
            </w:pPr>
          </w:p>
        </w:tc>
        <w:tc>
          <w:tcPr>
            <w:tcW w:w="2116" w:type="dxa"/>
            <w:vMerge w:val="restart"/>
            <w:tcBorders>
              <w:top w:val="single" w:sz="4" w:space="0" w:color="auto"/>
              <w:left w:val="single" w:sz="4" w:space="0" w:color="auto"/>
              <w:right w:val="single" w:sz="4" w:space="0" w:color="auto"/>
            </w:tcBorders>
            <w:hideMark/>
          </w:tcPr>
          <w:p w14:paraId="299AA754"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DVS Avilys</w:t>
            </w:r>
          </w:p>
        </w:tc>
        <w:tc>
          <w:tcPr>
            <w:tcW w:w="1286" w:type="dxa"/>
            <w:tcBorders>
              <w:top w:val="single" w:sz="4" w:space="0" w:color="auto"/>
              <w:left w:val="single" w:sz="4" w:space="0" w:color="auto"/>
              <w:bottom w:val="single" w:sz="4" w:space="0" w:color="auto"/>
              <w:right w:val="single" w:sz="4" w:space="0" w:color="auto"/>
            </w:tcBorders>
            <w:hideMark/>
          </w:tcPr>
          <w:p w14:paraId="2D121BE1"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Gavimas</w:t>
            </w:r>
          </w:p>
        </w:tc>
        <w:tc>
          <w:tcPr>
            <w:tcW w:w="2552" w:type="dxa"/>
            <w:tcBorders>
              <w:top w:val="single" w:sz="4" w:space="0" w:color="auto"/>
              <w:left w:val="single" w:sz="4" w:space="0" w:color="auto"/>
              <w:bottom w:val="single" w:sz="4" w:space="0" w:color="auto"/>
              <w:right w:val="single" w:sz="4" w:space="0" w:color="auto"/>
            </w:tcBorders>
            <w:hideMark/>
          </w:tcPr>
          <w:p w14:paraId="2AC462D4"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Gauti informaciją naujo kliento sukūrimui.</w:t>
            </w:r>
          </w:p>
        </w:tc>
        <w:tc>
          <w:tcPr>
            <w:tcW w:w="3118" w:type="dxa"/>
            <w:tcBorders>
              <w:top w:val="single" w:sz="4" w:space="0" w:color="auto"/>
              <w:left w:val="single" w:sz="4" w:space="0" w:color="auto"/>
              <w:bottom w:val="single" w:sz="4" w:space="0" w:color="auto"/>
              <w:right w:val="single" w:sz="4" w:space="0" w:color="auto"/>
            </w:tcBorders>
          </w:tcPr>
          <w:p w14:paraId="4B101B8F"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Gauti struktūrizuotus duomenis naujos kliento kortelės sukūrimui.</w:t>
            </w:r>
          </w:p>
          <w:p w14:paraId="43FE0DCC" w14:textId="77777777" w:rsidR="003A142F" w:rsidRPr="00891D76" w:rsidRDefault="003A142F" w:rsidP="00BB1D0F">
            <w:pPr>
              <w:spacing w:line="276" w:lineRule="auto"/>
              <w:jc w:val="both"/>
              <w:rPr>
                <w:rFonts w:ascii="Times New Roman" w:hAnsi="Times New Roman"/>
                <w:lang w:val="lt-LT"/>
              </w:rPr>
            </w:pPr>
          </w:p>
        </w:tc>
      </w:tr>
      <w:tr w:rsidR="003A142F" w:rsidRPr="00891D76" w14:paraId="66775334" w14:textId="77777777" w:rsidTr="00D724FF">
        <w:trPr>
          <w:trHeight w:val="227"/>
        </w:trPr>
        <w:tc>
          <w:tcPr>
            <w:tcW w:w="846" w:type="dxa"/>
            <w:tcBorders>
              <w:top w:val="single" w:sz="4" w:space="0" w:color="auto"/>
              <w:left w:val="single" w:sz="4" w:space="0" w:color="auto"/>
              <w:bottom w:val="single" w:sz="4" w:space="0" w:color="auto"/>
              <w:right w:val="single" w:sz="4" w:space="0" w:color="auto"/>
            </w:tcBorders>
          </w:tcPr>
          <w:p w14:paraId="10DBF099" w14:textId="77777777" w:rsidR="003A142F" w:rsidRPr="00891D76" w:rsidRDefault="003A142F" w:rsidP="00791E46">
            <w:pPr>
              <w:pStyle w:val="ListParagraph"/>
              <w:numPr>
                <w:ilvl w:val="0"/>
                <w:numId w:val="9"/>
              </w:numPr>
              <w:spacing w:line="276" w:lineRule="auto"/>
              <w:ind w:left="24" w:firstLine="0"/>
              <w:jc w:val="both"/>
              <w:rPr>
                <w:rFonts w:ascii="Times New Roman" w:hAnsi="Times New Roman"/>
                <w:lang w:val="lt-LT"/>
              </w:rPr>
            </w:pPr>
          </w:p>
        </w:tc>
        <w:tc>
          <w:tcPr>
            <w:tcW w:w="2116" w:type="dxa"/>
            <w:vMerge/>
            <w:tcBorders>
              <w:left w:val="single" w:sz="4" w:space="0" w:color="auto"/>
              <w:bottom w:val="single" w:sz="4" w:space="0" w:color="auto"/>
              <w:right w:val="single" w:sz="4" w:space="0" w:color="auto"/>
            </w:tcBorders>
          </w:tcPr>
          <w:p w14:paraId="60A9E536" w14:textId="77777777" w:rsidR="003A142F" w:rsidRPr="00891D76" w:rsidRDefault="003A142F" w:rsidP="00BB1D0F">
            <w:pPr>
              <w:spacing w:line="276" w:lineRule="auto"/>
              <w:jc w:val="both"/>
              <w:rPr>
                <w:rFonts w:ascii="Times New Roman" w:hAnsi="Times New Roman"/>
                <w:lang w:val="lt-LT"/>
              </w:rPr>
            </w:pPr>
          </w:p>
        </w:tc>
        <w:tc>
          <w:tcPr>
            <w:tcW w:w="1286" w:type="dxa"/>
            <w:tcBorders>
              <w:top w:val="single" w:sz="4" w:space="0" w:color="auto"/>
              <w:left w:val="single" w:sz="4" w:space="0" w:color="auto"/>
              <w:bottom w:val="single" w:sz="4" w:space="0" w:color="auto"/>
              <w:right w:val="single" w:sz="4" w:space="0" w:color="auto"/>
            </w:tcBorders>
            <w:hideMark/>
          </w:tcPr>
          <w:p w14:paraId="70CB3B54"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Teikimas</w:t>
            </w:r>
          </w:p>
        </w:tc>
        <w:tc>
          <w:tcPr>
            <w:tcW w:w="2552" w:type="dxa"/>
            <w:tcBorders>
              <w:top w:val="single" w:sz="4" w:space="0" w:color="auto"/>
              <w:left w:val="single" w:sz="4" w:space="0" w:color="auto"/>
              <w:bottom w:val="single" w:sz="4" w:space="0" w:color="auto"/>
              <w:right w:val="single" w:sz="4" w:space="0" w:color="auto"/>
            </w:tcBorders>
            <w:hideMark/>
          </w:tcPr>
          <w:p w14:paraId="3FB0093D"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Teikti klientų duomenis.</w:t>
            </w:r>
          </w:p>
        </w:tc>
        <w:tc>
          <w:tcPr>
            <w:tcW w:w="3118" w:type="dxa"/>
            <w:tcBorders>
              <w:top w:val="single" w:sz="4" w:space="0" w:color="auto"/>
              <w:left w:val="single" w:sz="4" w:space="0" w:color="auto"/>
              <w:bottom w:val="single" w:sz="4" w:space="0" w:color="auto"/>
              <w:right w:val="single" w:sz="4" w:space="0" w:color="auto"/>
            </w:tcBorders>
            <w:hideMark/>
          </w:tcPr>
          <w:p w14:paraId="5F5F4F70" w14:textId="5C2584C3" w:rsidR="003A142F" w:rsidRPr="00891D76" w:rsidRDefault="00DB63A4" w:rsidP="00BB1D0F">
            <w:pPr>
              <w:spacing w:line="276" w:lineRule="auto"/>
              <w:jc w:val="both"/>
              <w:rPr>
                <w:rFonts w:ascii="Times New Roman" w:hAnsi="Times New Roman"/>
                <w:lang w:val="lt-LT"/>
              </w:rPr>
            </w:pPr>
            <w:r>
              <w:rPr>
                <w:rFonts w:ascii="Times New Roman" w:hAnsi="Times New Roman"/>
                <w:lang w:val="lt-LT"/>
              </w:rPr>
              <w:t>Pagal poreikį t</w:t>
            </w:r>
            <w:r w:rsidR="003A142F" w:rsidRPr="00891D76">
              <w:rPr>
                <w:rFonts w:ascii="Times New Roman" w:hAnsi="Times New Roman"/>
                <w:lang w:val="lt-LT"/>
              </w:rPr>
              <w:t>eikti struktūrizuotus kliento kortelės duomenis, kurie bus naudojami naujų klientų sukūrimui ir esamų klientų kontaktinės informacijos atnaujinimui.</w:t>
            </w:r>
          </w:p>
        </w:tc>
      </w:tr>
      <w:tr w:rsidR="003A142F" w:rsidRPr="00891D76" w14:paraId="2CE11767" w14:textId="77777777" w:rsidTr="00D724FF">
        <w:trPr>
          <w:trHeight w:val="217"/>
        </w:trPr>
        <w:tc>
          <w:tcPr>
            <w:tcW w:w="846" w:type="dxa"/>
            <w:tcBorders>
              <w:top w:val="single" w:sz="4" w:space="0" w:color="auto"/>
              <w:left w:val="single" w:sz="4" w:space="0" w:color="auto"/>
              <w:bottom w:val="single" w:sz="4" w:space="0" w:color="auto"/>
              <w:right w:val="single" w:sz="4" w:space="0" w:color="auto"/>
            </w:tcBorders>
          </w:tcPr>
          <w:p w14:paraId="0ABFD1BA" w14:textId="77777777" w:rsidR="003A142F" w:rsidRPr="00891D76" w:rsidRDefault="003A142F" w:rsidP="00791E46">
            <w:pPr>
              <w:pStyle w:val="ListParagraph"/>
              <w:numPr>
                <w:ilvl w:val="0"/>
                <w:numId w:val="9"/>
              </w:numPr>
              <w:spacing w:line="276" w:lineRule="auto"/>
              <w:ind w:left="24" w:firstLine="0"/>
              <w:jc w:val="both"/>
              <w:rPr>
                <w:rFonts w:ascii="Times New Roman" w:hAnsi="Times New Roman"/>
                <w:lang w:val="lt-LT"/>
              </w:rPr>
            </w:pPr>
          </w:p>
        </w:tc>
        <w:tc>
          <w:tcPr>
            <w:tcW w:w="2116" w:type="dxa"/>
            <w:vMerge w:val="restart"/>
            <w:tcBorders>
              <w:top w:val="single" w:sz="4" w:space="0" w:color="auto"/>
              <w:left w:val="single" w:sz="4" w:space="0" w:color="auto"/>
              <w:right w:val="single" w:sz="4" w:space="0" w:color="auto"/>
            </w:tcBorders>
            <w:hideMark/>
          </w:tcPr>
          <w:p w14:paraId="7BDD8C42"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FABIS/VBAMS</w:t>
            </w:r>
          </w:p>
        </w:tc>
        <w:tc>
          <w:tcPr>
            <w:tcW w:w="1286" w:type="dxa"/>
            <w:tcBorders>
              <w:top w:val="single" w:sz="4" w:space="0" w:color="auto"/>
              <w:left w:val="single" w:sz="4" w:space="0" w:color="auto"/>
              <w:bottom w:val="single" w:sz="4" w:space="0" w:color="auto"/>
              <w:right w:val="single" w:sz="4" w:space="0" w:color="auto"/>
            </w:tcBorders>
            <w:hideMark/>
          </w:tcPr>
          <w:p w14:paraId="7D5AA8F3"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Gavimas</w:t>
            </w:r>
          </w:p>
        </w:tc>
        <w:tc>
          <w:tcPr>
            <w:tcW w:w="2552" w:type="dxa"/>
            <w:tcBorders>
              <w:top w:val="single" w:sz="4" w:space="0" w:color="auto"/>
              <w:left w:val="single" w:sz="4" w:space="0" w:color="auto"/>
              <w:bottom w:val="single" w:sz="4" w:space="0" w:color="auto"/>
              <w:right w:val="single" w:sz="4" w:space="0" w:color="auto"/>
            </w:tcBorders>
            <w:hideMark/>
          </w:tcPr>
          <w:p w14:paraId="1A105E8D"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Gauti mokėjimų ir sudengimų su sąskaitomis informaciją.</w:t>
            </w:r>
          </w:p>
        </w:tc>
        <w:tc>
          <w:tcPr>
            <w:tcW w:w="3118" w:type="dxa"/>
            <w:tcBorders>
              <w:top w:val="single" w:sz="4" w:space="0" w:color="auto"/>
              <w:left w:val="single" w:sz="4" w:space="0" w:color="auto"/>
              <w:bottom w:val="single" w:sz="4" w:space="0" w:color="auto"/>
              <w:right w:val="single" w:sz="4" w:space="0" w:color="auto"/>
            </w:tcBorders>
            <w:hideMark/>
          </w:tcPr>
          <w:p w14:paraId="01080CD6"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Gauti struktūrizuotus mokėjimų ir sudengimo su sąskaitomis duomenis, kurie bus naudojami nustatyti klientų skolas ir neapmokėtas sąskaitas.</w:t>
            </w:r>
          </w:p>
        </w:tc>
      </w:tr>
      <w:tr w:rsidR="003A142F" w:rsidRPr="00891D76" w14:paraId="1A5DBDBA" w14:textId="77777777" w:rsidTr="00D724FF">
        <w:trPr>
          <w:trHeight w:val="205"/>
        </w:trPr>
        <w:tc>
          <w:tcPr>
            <w:tcW w:w="846" w:type="dxa"/>
            <w:tcBorders>
              <w:top w:val="single" w:sz="4" w:space="0" w:color="auto"/>
              <w:left w:val="single" w:sz="4" w:space="0" w:color="auto"/>
              <w:bottom w:val="single" w:sz="4" w:space="0" w:color="auto"/>
              <w:right w:val="single" w:sz="4" w:space="0" w:color="auto"/>
            </w:tcBorders>
          </w:tcPr>
          <w:p w14:paraId="524BA3F5" w14:textId="77777777" w:rsidR="003A142F" w:rsidRPr="00891D76" w:rsidRDefault="003A142F" w:rsidP="00791E46">
            <w:pPr>
              <w:pStyle w:val="ListParagraph"/>
              <w:numPr>
                <w:ilvl w:val="0"/>
                <w:numId w:val="9"/>
              </w:numPr>
              <w:spacing w:line="276" w:lineRule="auto"/>
              <w:ind w:left="24" w:firstLine="0"/>
              <w:jc w:val="both"/>
              <w:rPr>
                <w:rFonts w:ascii="Times New Roman" w:hAnsi="Times New Roman"/>
                <w:lang w:val="lt-LT"/>
              </w:rPr>
            </w:pPr>
          </w:p>
        </w:tc>
        <w:tc>
          <w:tcPr>
            <w:tcW w:w="2116" w:type="dxa"/>
            <w:vMerge/>
            <w:tcBorders>
              <w:left w:val="single" w:sz="4" w:space="0" w:color="auto"/>
              <w:bottom w:val="single" w:sz="4" w:space="0" w:color="auto"/>
              <w:right w:val="single" w:sz="4" w:space="0" w:color="auto"/>
            </w:tcBorders>
          </w:tcPr>
          <w:p w14:paraId="3ADDD5AB" w14:textId="77777777" w:rsidR="003A142F" w:rsidRPr="00891D76" w:rsidRDefault="003A142F" w:rsidP="00BB1D0F">
            <w:pPr>
              <w:spacing w:line="276" w:lineRule="auto"/>
              <w:jc w:val="both"/>
              <w:rPr>
                <w:rFonts w:ascii="Times New Roman" w:hAnsi="Times New Roman"/>
                <w:lang w:val="lt-LT"/>
              </w:rPr>
            </w:pPr>
          </w:p>
        </w:tc>
        <w:tc>
          <w:tcPr>
            <w:tcW w:w="1286" w:type="dxa"/>
            <w:tcBorders>
              <w:top w:val="single" w:sz="4" w:space="0" w:color="auto"/>
              <w:left w:val="single" w:sz="4" w:space="0" w:color="auto"/>
              <w:bottom w:val="single" w:sz="4" w:space="0" w:color="auto"/>
              <w:right w:val="single" w:sz="4" w:space="0" w:color="auto"/>
            </w:tcBorders>
            <w:hideMark/>
          </w:tcPr>
          <w:p w14:paraId="6B5AD351"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Teikimas</w:t>
            </w:r>
          </w:p>
        </w:tc>
        <w:tc>
          <w:tcPr>
            <w:tcW w:w="2552" w:type="dxa"/>
            <w:tcBorders>
              <w:top w:val="single" w:sz="4" w:space="0" w:color="auto"/>
              <w:left w:val="single" w:sz="4" w:space="0" w:color="auto"/>
              <w:bottom w:val="single" w:sz="4" w:space="0" w:color="auto"/>
              <w:right w:val="single" w:sz="4" w:space="0" w:color="auto"/>
            </w:tcBorders>
            <w:hideMark/>
          </w:tcPr>
          <w:p w14:paraId="1669AE3C"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Teikti išrašytų sąskaitų duomenis.</w:t>
            </w:r>
          </w:p>
        </w:tc>
        <w:tc>
          <w:tcPr>
            <w:tcW w:w="3118" w:type="dxa"/>
            <w:tcBorders>
              <w:top w:val="single" w:sz="4" w:space="0" w:color="auto"/>
              <w:left w:val="single" w:sz="4" w:space="0" w:color="auto"/>
              <w:bottom w:val="single" w:sz="4" w:space="0" w:color="auto"/>
              <w:right w:val="single" w:sz="4" w:space="0" w:color="auto"/>
            </w:tcBorders>
            <w:hideMark/>
          </w:tcPr>
          <w:p w14:paraId="6F4DE52C" w14:textId="77777777" w:rsidR="003A142F" w:rsidRPr="00891D76" w:rsidRDefault="003A142F" w:rsidP="00BB1D0F">
            <w:pPr>
              <w:spacing w:line="276" w:lineRule="auto"/>
              <w:jc w:val="both"/>
              <w:rPr>
                <w:rFonts w:ascii="Times New Roman" w:hAnsi="Times New Roman"/>
                <w:lang w:val="lt-LT"/>
              </w:rPr>
            </w:pPr>
            <w:r w:rsidRPr="00891D76">
              <w:rPr>
                <w:rFonts w:ascii="Times New Roman" w:hAnsi="Times New Roman"/>
                <w:lang w:val="lt-LT"/>
              </w:rPr>
              <w:t>Teikti struktūrizuotus išrašytų sąskaitų duomenis.</w:t>
            </w:r>
          </w:p>
        </w:tc>
      </w:tr>
      <w:tr w:rsidR="004423EB" w:rsidRPr="00891D76" w14:paraId="2E10147C" w14:textId="77777777" w:rsidTr="00D724FF">
        <w:trPr>
          <w:trHeight w:val="205"/>
        </w:trPr>
        <w:tc>
          <w:tcPr>
            <w:tcW w:w="846" w:type="dxa"/>
            <w:tcBorders>
              <w:top w:val="single" w:sz="4" w:space="0" w:color="auto"/>
              <w:left w:val="single" w:sz="4" w:space="0" w:color="auto"/>
              <w:bottom w:val="single" w:sz="4" w:space="0" w:color="auto"/>
              <w:right w:val="single" w:sz="4" w:space="0" w:color="auto"/>
            </w:tcBorders>
          </w:tcPr>
          <w:p w14:paraId="5E0A92CF" w14:textId="77777777" w:rsidR="004423EB" w:rsidRPr="00891D76" w:rsidRDefault="004423EB" w:rsidP="004423EB">
            <w:pPr>
              <w:pStyle w:val="ListParagraph"/>
              <w:numPr>
                <w:ilvl w:val="0"/>
                <w:numId w:val="9"/>
              </w:numPr>
              <w:spacing w:line="276" w:lineRule="auto"/>
              <w:ind w:left="24" w:firstLine="0"/>
              <w:jc w:val="both"/>
              <w:rPr>
                <w:rFonts w:ascii="Times New Roman" w:hAnsi="Times New Roman"/>
                <w:lang w:val="lt-LT"/>
              </w:rPr>
            </w:pPr>
          </w:p>
        </w:tc>
        <w:tc>
          <w:tcPr>
            <w:tcW w:w="2116" w:type="dxa"/>
            <w:tcBorders>
              <w:left w:val="single" w:sz="4" w:space="0" w:color="auto"/>
              <w:bottom w:val="single" w:sz="4" w:space="0" w:color="auto"/>
              <w:right w:val="single" w:sz="4" w:space="0" w:color="auto"/>
            </w:tcBorders>
          </w:tcPr>
          <w:p w14:paraId="56AEF58D" w14:textId="453471F4" w:rsidR="004423EB" w:rsidRPr="00891D76" w:rsidRDefault="004423EB" w:rsidP="004423EB">
            <w:pPr>
              <w:spacing w:line="276" w:lineRule="auto"/>
              <w:jc w:val="both"/>
              <w:rPr>
                <w:rFonts w:ascii="Times New Roman" w:hAnsi="Times New Roman"/>
                <w:lang w:val="lt-LT"/>
              </w:rPr>
            </w:pPr>
            <w:r>
              <w:rPr>
                <w:rFonts w:ascii="Times New Roman" w:hAnsi="Times New Roman"/>
                <w:lang w:val="lt-LT"/>
              </w:rPr>
              <w:t>SABIS</w:t>
            </w:r>
          </w:p>
        </w:tc>
        <w:tc>
          <w:tcPr>
            <w:tcW w:w="1286" w:type="dxa"/>
            <w:tcBorders>
              <w:top w:val="single" w:sz="4" w:space="0" w:color="auto"/>
              <w:left w:val="single" w:sz="4" w:space="0" w:color="auto"/>
              <w:bottom w:val="single" w:sz="4" w:space="0" w:color="auto"/>
              <w:right w:val="single" w:sz="4" w:space="0" w:color="auto"/>
            </w:tcBorders>
          </w:tcPr>
          <w:p w14:paraId="110F00B6" w14:textId="4261E32E" w:rsidR="004423EB" w:rsidRPr="00891D76" w:rsidRDefault="004423EB" w:rsidP="004423EB">
            <w:pPr>
              <w:spacing w:line="276" w:lineRule="auto"/>
              <w:jc w:val="both"/>
              <w:rPr>
                <w:rFonts w:ascii="Times New Roman" w:hAnsi="Times New Roman"/>
                <w:lang w:val="lt-LT"/>
              </w:rPr>
            </w:pPr>
            <w:r w:rsidRPr="00891D76">
              <w:rPr>
                <w:rFonts w:ascii="Times New Roman" w:hAnsi="Times New Roman"/>
                <w:lang w:val="lt-LT"/>
              </w:rPr>
              <w:t>Teikimas</w:t>
            </w:r>
          </w:p>
        </w:tc>
        <w:tc>
          <w:tcPr>
            <w:tcW w:w="2552" w:type="dxa"/>
            <w:tcBorders>
              <w:top w:val="single" w:sz="4" w:space="0" w:color="auto"/>
              <w:left w:val="single" w:sz="4" w:space="0" w:color="auto"/>
              <w:bottom w:val="single" w:sz="4" w:space="0" w:color="auto"/>
              <w:right w:val="single" w:sz="4" w:space="0" w:color="auto"/>
            </w:tcBorders>
          </w:tcPr>
          <w:p w14:paraId="079AFB78" w14:textId="4055242B" w:rsidR="004423EB" w:rsidRPr="00891D76" w:rsidRDefault="004423EB" w:rsidP="004423EB">
            <w:pPr>
              <w:spacing w:line="276" w:lineRule="auto"/>
              <w:jc w:val="both"/>
              <w:rPr>
                <w:rFonts w:ascii="Times New Roman" w:hAnsi="Times New Roman"/>
                <w:lang w:val="lt-LT"/>
              </w:rPr>
            </w:pPr>
            <w:r w:rsidRPr="00891D76">
              <w:rPr>
                <w:rFonts w:ascii="Times New Roman" w:hAnsi="Times New Roman"/>
                <w:lang w:val="lt-LT"/>
              </w:rPr>
              <w:t>Teikti išrašytų sąskaitų duomenis.</w:t>
            </w:r>
          </w:p>
        </w:tc>
        <w:tc>
          <w:tcPr>
            <w:tcW w:w="3118" w:type="dxa"/>
            <w:tcBorders>
              <w:top w:val="single" w:sz="4" w:space="0" w:color="auto"/>
              <w:left w:val="single" w:sz="4" w:space="0" w:color="auto"/>
              <w:bottom w:val="single" w:sz="4" w:space="0" w:color="auto"/>
              <w:right w:val="single" w:sz="4" w:space="0" w:color="auto"/>
            </w:tcBorders>
          </w:tcPr>
          <w:p w14:paraId="5FADEAA8" w14:textId="1D5951E7" w:rsidR="004423EB" w:rsidRPr="00891D76" w:rsidRDefault="004423EB" w:rsidP="004423EB">
            <w:pPr>
              <w:spacing w:line="276" w:lineRule="auto"/>
              <w:jc w:val="both"/>
              <w:rPr>
                <w:rFonts w:ascii="Times New Roman" w:hAnsi="Times New Roman"/>
                <w:lang w:val="lt-LT"/>
              </w:rPr>
            </w:pPr>
            <w:r w:rsidRPr="00891D76">
              <w:rPr>
                <w:rFonts w:ascii="Times New Roman" w:hAnsi="Times New Roman"/>
                <w:lang w:val="lt-LT"/>
              </w:rPr>
              <w:t>Teikti struktūrizuotus išrašytų sąskaitų duomenis.</w:t>
            </w:r>
          </w:p>
        </w:tc>
      </w:tr>
    </w:tbl>
    <w:p w14:paraId="21B231A3" w14:textId="77777777" w:rsidR="00FC0C66" w:rsidRPr="00ED4692" w:rsidRDefault="00FC0C66" w:rsidP="0070349D">
      <w:pPr>
        <w:spacing w:line="276" w:lineRule="auto"/>
        <w:jc w:val="both"/>
        <w:rPr>
          <w:rFonts w:ascii="Times New Roman" w:hAnsi="Times New Roman"/>
          <w:lang w:val="lt-LT"/>
        </w:rPr>
      </w:pPr>
    </w:p>
    <w:p w14:paraId="629B381B" w14:textId="3130F13D" w:rsidR="00B6211D" w:rsidRPr="00ED4692" w:rsidRDefault="00397DB1" w:rsidP="00D6609B">
      <w:pPr>
        <w:pStyle w:val="ListParagraph"/>
        <w:numPr>
          <w:ilvl w:val="0"/>
          <w:numId w:val="9"/>
        </w:numPr>
        <w:spacing w:line="276" w:lineRule="auto"/>
        <w:ind w:hanging="720"/>
        <w:jc w:val="both"/>
        <w:rPr>
          <w:rFonts w:ascii="Times New Roman" w:hAnsi="Times New Roman"/>
          <w:lang w:val="lt-LT"/>
        </w:rPr>
      </w:pPr>
      <w:r w:rsidRPr="00ED4692">
        <w:rPr>
          <w:rFonts w:ascii="Times New Roman" w:hAnsi="Times New Roman"/>
          <w:lang w:val="lt-LT"/>
        </w:rPr>
        <w:br w:type="page"/>
      </w:r>
    </w:p>
    <w:p w14:paraId="629B381C" w14:textId="77777777" w:rsidR="00B6211D" w:rsidRPr="00ED4692" w:rsidRDefault="00397DB1">
      <w:pPr>
        <w:pStyle w:val="Heading2"/>
        <w:jc w:val="both"/>
        <w:rPr>
          <w:rFonts w:ascii="Times New Roman" w:hAnsi="Times New Roman" w:cs="Times New Roman"/>
          <w:lang w:val="lt-LT"/>
        </w:rPr>
      </w:pPr>
      <w:bookmarkStart w:id="21" w:name="_Toc186556414"/>
      <w:r w:rsidRPr="00ED4692">
        <w:rPr>
          <w:rFonts w:ascii="Times New Roman" w:hAnsi="Times New Roman" w:cs="Times New Roman"/>
          <w:lang w:val="lt-LT"/>
        </w:rPr>
        <w:lastRenderedPageBreak/>
        <w:t>NEFUNKCINIAI REIKALAVIMAI</w:t>
      </w:r>
      <w:bookmarkEnd w:id="21"/>
    </w:p>
    <w:p w14:paraId="629B381D" w14:textId="77777777" w:rsidR="00B6211D" w:rsidRPr="00ED4692" w:rsidRDefault="00397DB1">
      <w:pPr>
        <w:jc w:val="both"/>
        <w:rPr>
          <w:rFonts w:ascii="Times New Roman" w:hAnsi="Times New Roman"/>
          <w:lang w:val="lt-LT"/>
        </w:rPr>
      </w:pPr>
      <w:r w:rsidRPr="00ED4692">
        <w:rPr>
          <w:rFonts w:ascii="Times New Roman" w:hAnsi="Times New Roman"/>
          <w:lang w:val="lt-LT"/>
        </w:rPr>
        <w:t xml:space="preserve"> </w:t>
      </w:r>
    </w:p>
    <w:p w14:paraId="629B381E" w14:textId="77777777" w:rsidR="00B6211D" w:rsidRPr="00ED4692" w:rsidRDefault="00397DB1">
      <w:pPr>
        <w:pStyle w:val="Heading3"/>
        <w:jc w:val="both"/>
        <w:rPr>
          <w:rFonts w:ascii="Times New Roman" w:hAnsi="Times New Roman" w:cs="Times New Roman"/>
          <w:lang w:val="lt-LT"/>
        </w:rPr>
      </w:pPr>
      <w:bookmarkStart w:id="22" w:name="_bookmark40"/>
      <w:bookmarkStart w:id="23" w:name="_Toc186556415"/>
      <w:bookmarkEnd w:id="22"/>
      <w:r w:rsidRPr="00ED4692">
        <w:rPr>
          <w:rFonts w:ascii="Times New Roman" w:hAnsi="Times New Roman" w:cs="Times New Roman"/>
          <w:lang w:val="lt-LT"/>
        </w:rPr>
        <w:t>Reikalavimai reikalavimų įgyvendinimui</w:t>
      </w:r>
      <w:bookmarkEnd w:id="23"/>
    </w:p>
    <w:p w14:paraId="629B381F" w14:textId="77777777" w:rsidR="00B6211D" w:rsidRPr="00ED4692" w:rsidRDefault="00397DB1">
      <w:pPr>
        <w:jc w:val="both"/>
        <w:rPr>
          <w:rFonts w:ascii="Times New Roman" w:hAnsi="Times New Roman"/>
          <w:lang w:val="lt-LT"/>
        </w:rPr>
      </w:pPr>
      <w:r w:rsidRPr="00ED4692">
        <w:rPr>
          <w:rFonts w:ascii="Times New Roman" w:hAnsi="Times New Roman"/>
          <w:lang w:val="lt-LT"/>
        </w:rPr>
        <w:t xml:space="preserve"> </w:t>
      </w:r>
    </w:p>
    <w:p w14:paraId="629B3820" w14:textId="77777777" w:rsidR="00B6211D" w:rsidRPr="00ED4692" w:rsidRDefault="00397DB1">
      <w:pPr>
        <w:pStyle w:val="ListParagraph"/>
        <w:numPr>
          <w:ilvl w:val="0"/>
          <w:numId w:val="12"/>
        </w:numPr>
        <w:spacing w:line="276" w:lineRule="auto"/>
        <w:ind w:left="851" w:hanging="851"/>
        <w:jc w:val="both"/>
        <w:rPr>
          <w:rFonts w:ascii="Times New Roman" w:hAnsi="Times New Roman"/>
          <w:lang w:val="lt-LT"/>
        </w:rPr>
      </w:pPr>
      <w:r w:rsidRPr="00ED4692">
        <w:rPr>
          <w:rFonts w:ascii="Times New Roman" w:hAnsi="Times New Roman"/>
          <w:lang w:val="lt-LT"/>
        </w:rPr>
        <w:t>Diegėjas privalo realizuoti visus specifikacijos reikalavimus.</w:t>
      </w:r>
    </w:p>
    <w:p w14:paraId="629B3821" w14:textId="77777777" w:rsidR="00B6211D" w:rsidRPr="00ED4692" w:rsidRDefault="00397DB1">
      <w:pPr>
        <w:pStyle w:val="ListParagraph"/>
        <w:numPr>
          <w:ilvl w:val="0"/>
          <w:numId w:val="12"/>
        </w:numPr>
        <w:spacing w:line="276" w:lineRule="auto"/>
        <w:ind w:left="851" w:hanging="851"/>
        <w:jc w:val="both"/>
        <w:rPr>
          <w:rFonts w:ascii="Times New Roman" w:hAnsi="Times New Roman"/>
          <w:lang w:val="lt-LT"/>
        </w:rPr>
      </w:pPr>
      <w:r w:rsidRPr="00ED4692">
        <w:rPr>
          <w:rFonts w:ascii="Times New Roman" w:hAnsi="Times New Roman"/>
          <w:lang w:val="lt-LT"/>
        </w:rPr>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14:paraId="629B3822" w14:textId="77777777" w:rsidR="00B6211D" w:rsidRPr="00ED4692" w:rsidRDefault="00397DB1">
      <w:pPr>
        <w:pStyle w:val="ListParagraph"/>
        <w:numPr>
          <w:ilvl w:val="0"/>
          <w:numId w:val="12"/>
        </w:numPr>
        <w:spacing w:line="276" w:lineRule="auto"/>
        <w:ind w:left="851" w:hanging="851"/>
        <w:jc w:val="both"/>
        <w:rPr>
          <w:rFonts w:ascii="Times New Roman" w:hAnsi="Times New Roman"/>
          <w:lang w:val="lt-LT"/>
        </w:rPr>
      </w:pPr>
      <w:r w:rsidRPr="00ED4692">
        <w:rPr>
          <w:rFonts w:ascii="Times New Roman" w:hAnsi="Times New Roman"/>
          <w:lang w:val="lt-LT"/>
        </w:rPr>
        <w:t>Diegėjas ar RRT gali siūlyti alternatyvų atskiro specifikacijos reikalavimo įgyvendinimo būdą arba reikalavimo įgyvendinimo iškeitimą į lygiavertį funkcionalumą, kuris niekaip neigiamai neturėtų įtakos projekto tikslui, uždaviniams ir galutiniams rezultatams bei neprieštarautų pirkimus reglamentuojančių teisės aktų reikalavimams. Kiekvienas siūlomas alternatyvus ar reikalavimą keičiantis funkcionalumas turi būti suderinamas su Užsakovu bei tvirtinimas reikalavimo pakeitimo, tikslinimo protokolu. Reikalavimo keitimo į lygiavertį funkcionalumą atveju, Diegėjas turės pateikti raštišką pagrindimą, apimantį pakeitimo poveikio ir kritiškumo aprašymą, pagrindžiant, kad pakeitimas neįtakoja viso NSIS funkcionalumo. Taip pat turi būti atliktas iškeičiamo funkcionalumo vertinimas pagal laiko sąnaudas (detalizuojamos iškeičiamo funkcionalumo realizavimo laiko sąnaudos ir pateikiamos naujo funkcionalumo realizavimo laiko sąnaudos). Alternatyvių specifikacijos reikalavimų įgyvendinimui turi būti taikoma paslaugų teikimo reglamente apsibrėžta pokyčių valdymo procedūra.</w:t>
      </w:r>
    </w:p>
    <w:p w14:paraId="629B3823"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24" w14:textId="77777777" w:rsidR="00B6211D" w:rsidRPr="00ED4692" w:rsidRDefault="00397DB1">
      <w:pPr>
        <w:pStyle w:val="Heading3"/>
        <w:spacing w:line="276" w:lineRule="auto"/>
        <w:jc w:val="both"/>
        <w:rPr>
          <w:rFonts w:ascii="Times New Roman" w:hAnsi="Times New Roman" w:cs="Times New Roman"/>
          <w:lang w:val="lt-LT"/>
        </w:rPr>
      </w:pPr>
      <w:bookmarkStart w:id="24" w:name="_bookmark41"/>
      <w:bookmarkStart w:id="25" w:name="_bookmark42"/>
      <w:bookmarkStart w:id="26" w:name="_Toc186556416"/>
      <w:bookmarkEnd w:id="24"/>
      <w:bookmarkEnd w:id="25"/>
      <w:r w:rsidRPr="00ED4692">
        <w:rPr>
          <w:rFonts w:ascii="Times New Roman" w:hAnsi="Times New Roman" w:cs="Times New Roman"/>
          <w:lang w:val="lt-LT"/>
        </w:rPr>
        <w:t>Reikalavimai NSIS architektūrai</w:t>
      </w:r>
      <w:bookmarkEnd w:id="26"/>
    </w:p>
    <w:p w14:paraId="629B3825"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26" w14:textId="77777777" w:rsidR="00B6211D" w:rsidRPr="00ED4692" w:rsidRDefault="00397DB1">
      <w:pPr>
        <w:pStyle w:val="Heading4"/>
        <w:spacing w:line="276" w:lineRule="auto"/>
        <w:jc w:val="both"/>
        <w:rPr>
          <w:rFonts w:ascii="Times New Roman" w:hAnsi="Times New Roman" w:cs="Times New Roman"/>
          <w:lang w:val="lt-LT"/>
        </w:rPr>
      </w:pPr>
      <w:r w:rsidRPr="00ED4692">
        <w:rPr>
          <w:rFonts w:ascii="Times New Roman" w:hAnsi="Times New Roman" w:cs="Times New Roman"/>
          <w:lang w:val="lt-LT"/>
        </w:rPr>
        <w:t>Reikalavimai aukštam prieinamumui</w:t>
      </w:r>
    </w:p>
    <w:p w14:paraId="629B3827"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28" w14:textId="77777777" w:rsidR="00B6211D" w:rsidRPr="00ED4692" w:rsidRDefault="00397DB1">
      <w:pPr>
        <w:pStyle w:val="ListParagraph"/>
        <w:numPr>
          <w:ilvl w:val="0"/>
          <w:numId w:val="12"/>
        </w:numPr>
        <w:spacing w:line="276" w:lineRule="auto"/>
        <w:ind w:left="851" w:hanging="851"/>
        <w:jc w:val="both"/>
        <w:rPr>
          <w:rFonts w:ascii="Times New Roman" w:hAnsi="Times New Roman"/>
          <w:lang w:val="lt-LT"/>
        </w:rPr>
      </w:pPr>
      <w:r w:rsidRPr="00ED4692">
        <w:rPr>
          <w:rFonts w:ascii="Times New Roman" w:hAnsi="Times New Roman"/>
          <w:lang w:val="lt-LT"/>
        </w:rPr>
        <w:t>Architektūrinis sprendimas turi užtikrinti NSIS aukštą prieinamumą (angl. high availability), kuris gali būti realizuojamas virtualizacijos programinės įrangos funkcionalumu, konteinerių orkestravimo programinės įrangos funkcionalumu, operacinių sistemų funkcionalumu, techninės įrangos galimybėmis ar kitos programinės įrangos pagalba. Aukštas prieinamumas turi būti realizuojamas paslaugų lygyje, integracijų lygyje ir duomenų lygyje.</w:t>
      </w:r>
    </w:p>
    <w:p w14:paraId="629B3829" w14:textId="0B458B17" w:rsidR="00B6211D" w:rsidRPr="00ED4692" w:rsidRDefault="00397DB1">
      <w:pPr>
        <w:pStyle w:val="ListParagraph"/>
        <w:numPr>
          <w:ilvl w:val="0"/>
          <w:numId w:val="12"/>
        </w:numPr>
        <w:spacing w:line="276" w:lineRule="auto"/>
        <w:ind w:left="851" w:hanging="851"/>
        <w:jc w:val="both"/>
        <w:rPr>
          <w:rFonts w:ascii="Times New Roman" w:hAnsi="Times New Roman"/>
          <w:lang w:val="lt-LT"/>
        </w:rPr>
      </w:pPr>
      <w:r w:rsidRPr="00ED4692">
        <w:rPr>
          <w:rFonts w:ascii="Times New Roman" w:hAnsi="Times New Roman"/>
          <w:lang w:val="lt-LT"/>
        </w:rPr>
        <w:t>Visų diegiamų komponentų ir jų valdymo komponentų diegimas turi užtikrinti jų aukštą prieinamumą. Aukšto prieinamumo sprendimai turi būti paremti naudojamos PĮ gamintojo rekomendacijomis (pateikiant nuorodas į gamintojo skelbiamas diegimo (aukšto patikimumo) rekomendacijas).</w:t>
      </w:r>
    </w:p>
    <w:p w14:paraId="629B382A" w14:textId="77777777" w:rsidR="00B6211D" w:rsidRPr="00ED4692" w:rsidRDefault="00397DB1">
      <w:pPr>
        <w:pStyle w:val="ListParagraph"/>
        <w:numPr>
          <w:ilvl w:val="0"/>
          <w:numId w:val="12"/>
        </w:numPr>
        <w:spacing w:line="276" w:lineRule="auto"/>
        <w:ind w:left="851" w:hanging="851"/>
        <w:jc w:val="both"/>
        <w:rPr>
          <w:rFonts w:ascii="Times New Roman" w:hAnsi="Times New Roman"/>
          <w:lang w:val="lt-LT"/>
        </w:rPr>
      </w:pPr>
      <w:r w:rsidRPr="00ED4692">
        <w:rPr>
          <w:rFonts w:ascii="Times New Roman" w:hAnsi="Times New Roman"/>
          <w:lang w:val="lt-LT"/>
        </w:rPr>
        <w:lastRenderedPageBreak/>
        <w:t>Aukšto prieinamumo sprendimai turi veikti automatiškai (incidentų atveju). Žmogaus įsitraukimas gali būti reikalingas tik NSIS veikimą atstatant į būseną, kuri buvo prieš incidentą.</w:t>
      </w:r>
    </w:p>
    <w:p w14:paraId="629B382B" w14:textId="77777777" w:rsidR="00B6211D" w:rsidRPr="00ED4692" w:rsidRDefault="00397DB1">
      <w:pPr>
        <w:pStyle w:val="ListParagraph"/>
        <w:numPr>
          <w:ilvl w:val="0"/>
          <w:numId w:val="12"/>
        </w:numPr>
        <w:spacing w:line="276" w:lineRule="auto"/>
        <w:ind w:left="851" w:hanging="851"/>
        <w:jc w:val="both"/>
        <w:rPr>
          <w:rFonts w:ascii="Times New Roman" w:hAnsi="Times New Roman"/>
          <w:lang w:val="lt-LT"/>
        </w:rPr>
      </w:pPr>
      <w:r w:rsidRPr="00ED4692">
        <w:rPr>
          <w:rFonts w:ascii="Times New Roman" w:hAnsi="Times New Roman"/>
          <w:lang w:val="lt-LT"/>
        </w:rPr>
        <w:t>Aukšto prieinamumo sprendimas turi būti aprašytas projektavimo dokumente ir patvirtintas RRT.</w:t>
      </w:r>
    </w:p>
    <w:p w14:paraId="629B382C" w14:textId="77777777" w:rsidR="00B6211D" w:rsidRPr="00ED4692" w:rsidRDefault="00397DB1">
      <w:pPr>
        <w:pStyle w:val="ListParagraph"/>
        <w:numPr>
          <w:ilvl w:val="0"/>
          <w:numId w:val="12"/>
        </w:numPr>
        <w:spacing w:line="276" w:lineRule="auto"/>
        <w:ind w:left="851" w:hanging="851"/>
        <w:jc w:val="both"/>
        <w:rPr>
          <w:rFonts w:ascii="Times New Roman" w:hAnsi="Times New Roman"/>
          <w:lang w:val="lt-LT"/>
        </w:rPr>
      </w:pPr>
      <w:r w:rsidRPr="00ED4692">
        <w:rPr>
          <w:rFonts w:ascii="Times New Roman" w:hAnsi="Times New Roman"/>
          <w:lang w:val="lt-LT"/>
        </w:rPr>
        <w:t>Aukšto prieinamumo užtikrinimui ir srautų balansavimui turi būti naudojami apkrovų balansatoriai (angl. load balancers), kurie gali būti diegiami kaip programinė įranga arba naudojama specializuota Valstybės debesijos paslaugų teikėjo (RRT) duomenų centro infrastruktūros teikiama techninė įranga (angl. appliances).</w:t>
      </w:r>
    </w:p>
    <w:p w14:paraId="629B382D" w14:textId="77777777" w:rsidR="00B6211D" w:rsidRPr="00ED4692" w:rsidRDefault="00397DB1">
      <w:pPr>
        <w:pStyle w:val="ListParagraph"/>
        <w:numPr>
          <w:ilvl w:val="0"/>
          <w:numId w:val="12"/>
        </w:numPr>
        <w:spacing w:line="276" w:lineRule="auto"/>
        <w:ind w:left="851" w:hanging="851"/>
        <w:jc w:val="both"/>
        <w:rPr>
          <w:rFonts w:ascii="Times New Roman" w:hAnsi="Times New Roman"/>
          <w:lang w:val="lt-LT"/>
        </w:rPr>
      </w:pPr>
      <w:r w:rsidRPr="00ED4692">
        <w:rPr>
          <w:rFonts w:ascii="Times New Roman" w:hAnsi="Times New Roman"/>
          <w:lang w:val="lt-LT"/>
        </w:rPr>
        <w:t>Aukšto prieinamumo sprendimas turi užtikrinti RPO (angl. Recovery point objective) – 15 min., RTO (angl. Recovery time objective) – 1 val. (kai tokį ar geresnį paslaugų teikimo lygį užtikrina duomenų centro infrastruktūra).</w:t>
      </w:r>
    </w:p>
    <w:p w14:paraId="629B382F" w14:textId="3C8A8800"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Diegėjo suprojektuotas NSIS sprendimas turi užtikrinti, kad NSIS prieinamumas būtų nemažesnis kaip 9</w:t>
      </w:r>
      <w:r w:rsidR="007D74BA">
        <w:rPr>
          <w:rFonts w:ascii="Times New Roman" w:hAnsi="Times New Roman"/>
          <w:lang w:val="lt-LT"/>
        </w:rPr>
        <w:t>9</w:t>
      </w:r>
      <w:r w:rsidRPr="00ED4692">
        <w:rPr>
          <w:rFonts w:ascii="Times New Roman" w:hAnsi="Times New Roman"/>
          <w:lang w:val="lt-LT"/>
        </w:rPr>
        <w:t xml:space="preserve"> proc. laiko darbo metu darbo dienomis, kiek to neribos NSIS infrastruktūra (kai tokį ar geresnį paslaugų teikimo lygį užtikrina duomenų centro infrastruktūra).</w:t>
      </w:r>
    </w:p>
    <w:p w14:paraId="629B3830"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31" w14:textId="77777777" w:rsidR="00B6211D" w:rsidRPr="00ED4692" w:rsidRDefault="00397DB1">
      <w:pPr>
        <w:pStyle w:val="Heading4"/>
        <w:spacing w:line="276" w:lineRule="auto"/>
        <w:jc w:val="both"/>
        <w:rPr>
          <w:rFonts w:ascii="Times New Roman" w:hAnsi="Times New Roman" w:cs="Times New Roman"/>
          <w:lang w:val="lt-LT"/>
        </w:rPr>
      </w:pPr>
      <w:bookmarkStart w:id="27" w:name="_bookmark43"/>
      <w:bookmarkEnd w:id="27"/>
      <w:r w:rsidRPr="00ED4692">
        <w:rPr>
          <w:rFonts w:ascii="Times New Roman" w:hAnsi="Times New Roman" w:cs="Times New Roman"/>
          <w:lang w:val="lt-LT"/>
        </w:rPr>
        <w:t>Reikalavimai plečiamumui</w:t>
      </w:r>
    </w:p>
    <w:p w14:paraId="629B3832"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33"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Architektūra turi palaikyti NSIS pajėgumų plėtros galimybes prijungiant papildomą techninę įrangą arba virtualią infrastruktūrą.</w:t>
      </w:r>
    </w:p>
    <w:p w14:paraId="629B3834"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Architektūra turi būti projektuojama daugiapakopės architektūros pagrindu, sudarant jos plėtros atskirų sluoksnių lygmenyse galimybes.</w:t>
      </w:r>
    </w:p>
    <w:p w14:paraId="629B3835"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Turi būti sudarytos sistemos plėtros galimybės neatliekant papildomų sistemos perprojektavimo ar realizavimo darbų papildyti sistemą naujais skaičiavimo ar saugyklų resursais. Pajėgumų didinimas turi būti atliekamas nestabdant sistemos darbo.</w:t>
      </w:r>
    </w:p>
    <w:p w14:paraId="629B3836" w14:textId="77777777" w:rsidR="00B6211D" w:rsidRPr="00ED4692" w:rsidRDefault="00397DB1">
      <w:pPr>
        <w:pStyle w:val="Heading4"/>
        <w:spacing w:line="276" w:lineRule="auto"/>
        <w:jc w:val="both"/>
        <w:rPr>
          <w:rFonts w:ascii="Times New Roman" w:hAnsi="Times New Roman" w:cs="Times New Roman"/>
          <w:lang w:val="lt-LT"/>
        </w:rPr>
      </w:pPr>
      <w:bookmarkStart w:id="28" w:name="_bookmark44"/>
      <w:bookmarkEnd w:id="28"/>
      <w:r w:rsidRPr="00ED4692">
        <w:rPr>
          <w:rFonts w:ascii="Times New Roman" w:hAnsi="Times New Roman" w:cs="Times New Roman"/>
          <w:lang w:val="lt-LT"/>
        </w:rPr>
        <w:t>Reikalavimai mikropaslaugų architektūrai</w:t>
      </w:r>
    </w:p>
    <w:p w14:paraId="629B3837"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38" w14:textId="04ABDCC3"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NSIS turi būti diegiama vadovaujantis mikropaslaugų architektūros principais (angl. microservice-oriented architecture).</w:t>
      </w:r>
    </w:p>
    <w:p w14:paraId="629B3839"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NSIS turi būti dekomponuojama į logiškus, racionalius, savarankiškai veikiančius programinius vienetus (mikropaslaugas), kurie su kitomis  NSIS mikropaslaugomis komunikuotų RESTful ar lygiaverčių technologijų principais;</w:t>
      </w:r>
    </w:p>
    <w:p w14:paraId="629B383A"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Mikropaslaugos turi realizuoti nuosavas duomenų struktūras (tiesiogiai naudojamas tik pačių mikropaslaugų) (išimtys taikomos ataskaitų generavimo PĮ);</w:t>
      </w:r>
    </w:p>
    <w:p w14:paraId="629B383B" w14:textId="66BB806F" w:rsidR="00B6211D" w:rsidRPr="00ED4692" w:rsidRDefault="0083734F">
      <w:pPr>
        <w:pStyle w:val="ListParagraph"/>
        <w:numPr>
          <w:ilvl w:val="0"/>
          <w:numId w:val="12"/>
        </w:numPr>
        <w:spacing w:line="276" w:lineRule="auto"/>
        <w:ind w:left="993" w:hanging="993"/>
        <w:jc w:val="both"/>
        <w:rPr>
          <w:rFonts w:ascii="Times New Roman" w:hAnsi="Times New Roman"/>
          <w:lang w:val="lt-LT"/>
        </w:rPr>
      </w:pPr>
      <w:r w:rsidRPr="0083734F">
        <w:rPr>
          <w:rFonts w:ascii="Times New Roman" w:hAnsi="Times New Roman"/>
          <w:lang w:val="lt-LT"/>
        </w:rPr>
        <w:t xml:space="preserve">Turi būti naudojama PĮ, kuri užtikrintų automatinį mikropaslaugų paleidimą veikti (angl. auto scaling), kai yra pasiekiamos nustatytos ribinės mikropaslaugos apkrovos. Bendras </w:t>
      </w:r>
      <w:r w:rsidR="00000E3E">
        <w:rPr>
          <w:rFonts w:ascii="Times New Roman" w:hAnsi="Times New Roman"/>
          <w:lang w:val="lt-LT"/>
        </w:rPr>
        <w:t>NSIS</w:t>
      </w:r>
      <w:r w:rsidRPr="0083734F">
        <w:rPr>
          <w:rFonts w:ascii="Times New Roman" w:hAnsi="Times New Roman"/>
          <w:lang w:val="lt-LT"/>
        </w:rPr>
        <w:t xml:space="preserve"> sprendimas turi leisti mikropaslaugų automatinio paleidimo funkcionalumą. Reikalinga galimbė nustatyti maksimalų aktyvių mikropaslaugų kiekį</w:t>
      </w:r>
      <w:r w:rsidR="00397DB1" w:rsidRPr="00ED4692">
        <w:rPr>
          <w:rFonts w:ascii="Times New Roman" w:hAnsi="Times New Roman"/>
          <w:lang w:val="lt-LT"/>
        </w:rPr>
        <w:t>.</w:t>
      </w:r>
    </w:p>
    <w:p w14:paraId="629B383C"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Turi būti naudojamas mikropaslaugų paieškos servisas (angl. service registry, service discovery).</w:t>
      </w:r>
    </w:p>
    <w:p w14:paraId="629B383D"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lastRenderedPageBreak/>
        <w:t>Komunikavimui tarp mikropaslaugų turi būti naudojama žinučių eilių valdymo (angl. message queuing) ar lygiavertė programinė įranga.</w:t>
      </w:r>
    </w:p>
    <w:p w14:paraId="629B383E"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Mikropaslaugų įdiegimas, veikimas ir išjungimas turi būti nepriklausomas nuo kitų mikropaslaugų veikimo ar neveikimo.</w:t>
      </w:r>
    </w:p>
    <w:p w14:paraId="629B383F"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Turi būti naudojami ir kiti būtini mikropaslaugų architektūros realizavimo principai, remiantis NSIS architektūros realizavimui naudojamos PĮ gamintojų rekomendacijomis.</w:t>
      </w:r>
    </w:p>
    <w:p w14:paraId="629B3840"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Naujų NSIS versijų diegimas neturi sustabdyti NSIS teikiamų paslaugų (funkcijų) naudotojams arba toks paslaugų sustabdymas turi būti ypač trumpas (kelios sekundės).</w:t>
      </w:r>
    </w:p>
    <w:p w14:paraId="629B3841"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Turi būti realizuotas NSIS komponentų automatizuotas testavimas ir diegimas (angl. Continuous Integration and Delivery (CI/CD)). Turi būti realizuotas automatinis testų vykdymas ir testavimo duomenų generavimas. Diegėjas turi realizuoti automatinius testus ir automatinį testavimo duomenų generavimą pagal projektavimo etape suderintas apimtis, kurios užtikrintų kiek įmanoma platesnį automatizuotą NSIS funkcionalumo testavimą.</w:t>
      </w:r>
    </w:p>
    <w:p w14:paraId="629B3842"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Turi būti pateiktos priemonės ir realizuoti sprendimai užtikrinantys kuriamų, testuojamų ir diegiamų NSIS versijų suderinamumą (angl. contract testing).</w:t>
      </w:r>
    </w:p>
    <w:p w14:paraId="629B3843"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Turi būti naudojami kiti, mikroservisų architektūros užtikrinimui būtini gerosiomis praktikomis paremti sprendimai. Diegėjo siūlomi sprendimai turi būti patvirtinti Užsakovo analizės ir projektavimo etape.</w:t>
      </w:r>
    </w:p>
    <w:p w14:paraId="629B3844"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Turi būti vengiama realizuoti monolitines aplikacijas – programinę įrangą, kuri skirtingus dalykinius uždavinius ir savarankiškus panaudos atvejus realizuoja vienoje (ar vos keliuose) aplikacijoje (vienas (ar keli) sukompiliuoti programinės įrangos išeities kodų failai įdiegti viename aplikacijų serveryje).</w:t>
      </w:r>
    </w:p>
    <w:p w14:paraId="629B3845"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46" w14:textId="77777777" w:rsidR="00B6211D" w:rsidRPr="00ED4692" w:rsidRDefault="00397DB1">
      <w:pPr>
        <w:pStyle w:val="Heading4"/>
        <w:spacing w:line="276" w:lineRule="auto"/>
        <w:jc w:val="both"/>
        <w:rPr>
          <w:rFonts w:ascii="Times New Roman" w:hAnsi="Times New Roman" w:cs="Times New Roman"/>
          <w:lang w:val="lt-LT"/>
        </w:rPr>
      </w:pPr>
      <w:bookmarkStart w:id="29" w:name="_bookmark45"/>
      <w:bookmarkEnd w:id="29"/>
      <w:r w:rsidRPr="00ED4692">
        <w:rPr>
          <w:rFonts w:ascii="Times New Roman" w:hAnsi="Times New Roman" w:cs="Times New Roman"/>
          <w:lang w:val="lt-LT"/>
        </w:rPr>
        <w:t>Reikalavimai daugiapakopei architektūrai</w:t>
      </w:r>
    </w:p>
    <w:p w14:paraId="629B3847"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48"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 xml:space="preserve">NSIS architektūra turi būti daugiapakopė (angl. Multi-tier, N-tier), ją turi sudaryti mažiausiai 4 hierarchiniai lygmenys (vaizdavimo, veiklos logikos, duomenų bazės, integracijų). Daugiapakopė architektūra turi būti kombinuojama su mikropaslaugų (angl. </w:t>
      </w:r>
      <w:r w:rsidRPr="00ED4692">
        <w:rPr>
          <w:rFonts w:ascii="Times New Roman" w:hAnsi="Times New Roman"/>
          <w:i/>
          <w:iCs/>
          <w:lang w:val="lt-LT"/>
        </w:rPr>
        <w:t>Microservice</w:t>
      </w:r>
      <w:r w:rsidRPr="00ED4692">
        <w:rPr>
          <w:rFonts w:ascii="Times New Roman" w:hAnsi="Times New Roman"/>
          <w:lang w:val="lt-LT"/>
        </w:rPr>
        <w:t>) architektūra siekiant racionaliausios NSIS architektūros realizacijos.</w:t>
      </w:r>
    </w:p>
    <w:p w14:paraId="629B3849"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Vaizdavimo lygmuo (angl. Presentation Layer) turi užtikrinti kompiuterinių priemonių visumą prieigai prie NSIS pateikiamo skaitmeninio turinio galimais skaitmeniniais kanalais ir tuo pačiu prie NSIS naudotojo sąsajų, reikalingų NSIS funkcijų atlikimui. Vaizdavimo lygmuo turi sąveikauti su veiklos logikos lygmeniu sisteminių pranešimų pagalba.</w:t>
      </w:r>
    </w:p>
    <w:p w14:paraId="629B384A"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 xml:space="preserve">Veiklos logikos lygmuo (angl. Application Layer) programinėmis priemonėmis turi pilnai ar iš dalies automatizuoti veiklos procesų žingsnius ar jų dalį bei kontroliuoti programinių funkcijų vykdymo eigą. Veiklos logikos lygmenyje sisteminiai pranešimai turi būti priimami, apdorojami ir perduodami vaizdavimo lygmeniui. Taip pat šis lygmuo turi aptarnauti: (a) duomenų lygmenį, teikiant atitinkamas </w:t>
      </w:r>
      <w:r w:rsidRPr="00ED4692">
        <w:rPr>
          <w:rFonts w:ascii="Times New Roman" w:hAnsi="Times New Roman"/>
          <w:lang w:val="lt-LT"/>
        </w:rPr>
        <w:lastRenderedPageBreak/>
        <w:t>duomenų užklausas, apdorojant gautus duomenis, perduodant juos saugojimui ar keičiant juos; (b) vaizdavimo lygmenį, perduodant į jį iš duomenų lygmens gautus ir/ ar veiklos logikos lygmenyje apdorotus duomenis bei priimant ir perduodant kitas sistemines instrukcijas.</w:t>
      </w:r>
    </w:p>
    <w:p w14:paraId="629B384B"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Duomenų bazės lygmuo (angl. Database Layer) turi būti realizuotas operacinių sistemų failų sistemos, duomenų bazių, duomenų talpyklų ar saugyklų pavidalu. Duomenų bazės lygmenyje skirtingi duomenų rinkiniai turi būti integruojami į vieną unifikuotą duomenų mainų platformą veiklos logikos lygmenyje esančių komponentų pagalba.</w:t>
      </w:r>
    </w:p>
    <w:p w14:paraId="629B384C"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Integracijų lygmuo (angl. Integration Layer) turi užtikrinti reikalingų duomenų mainus tiek tarp vidinių NSIS komponentų tiek ir su išorinėmis informacinėmis sistemomis. Duomenų mainai užtikrinami realizuotomis WS ar RESTful integracinėmis sąsajomis ir / arba, tik suderinus su Užsakovu, tiesiogine prieiga prie DB.</w:t>
      </w:r>
    </w:p>
    <w:p w14:paraId="629B384D"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4E" w14:textId="77777777" w:rsidR="00B6211D" w:rsidRPr="00ED4692" w:rsidRDefault="00397DB1">
      <w:pPr>
        <w:pStyle w:val="Heading4"/>
        <w:spacing w:line="276" w:lineRule="auto"/>
        <w:jc w:val="both"/>
        <w:rPr>
          <w:rFonts w:ascii="Times New Roman" w:hAnsi="Times New Roman" w:cs="Times New Roman"/>
          <w:lang w:val="lt-LT"/>
        </w:rPr>
      </w:pPr>
      <w:bookmarkStart w:id="30" w:name="_bookmark46"/>
      <w:bookmarkEnd w:id="30"/>
      <w:r w:rsidRPr="00ED4692">
        <w:rPr>
          <w:rFonts w:ascii="Times New Roman" w:hAnsi="Times New Roman" w:cs="Times New Roman"/>
          <w:lang w:val="lt-LT"/>
        </w:rPr>
        <w:t>Reikalavimai duomenų modeliui</w:t>
      </w:r>
    </w:p>
    <w:p w14:paraId="629B384F"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50"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NSIS duomenų bazėje turi būti įgyvendintas Once only principas, siekiant kuo mažiau duomenų saugoti, o remtis užklausomis į pirminius šaltinius.</w:t>
      </w:r>
    </w:p>
    <w:p w14:paraId="629B3851"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Projektuojant NSIS realizaciją, turės būti nuolatos pildomas ir su RRT derinamas struktūrizuotų duomenų sąrašas.</w:t>
      </w:r>
    </w:p>
    <w:p w14:paraId="629B3852"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NSIS tvarkomi duomenys turi būti įvedami vieną kartą ir automatiškai susiejami ar perpanaudojami ten, kur tai gali būti taikoma.</w:t>
      </w:r>
    </w:p>
    <w:p w14:paraId="629B3853"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Visi techninėje specifikacijoje įvardinti NSIS veiklos duomenys turi būti realizuoti NSIS duomenų modelyje. Diegėjas turi realizuoti visas duomenų esybes (kartu su atributais ir sąsajomis), kurios yra būtinos siekiant sukurti specifikacijoje įvardintas funkcijas.</w:t>
      </w:r>
    </w:p>
    <w:p w14:paraId="629B3854"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55" w14:textId="77777777" w:rsidR="00B6211D" w:rsidRPr="00ED4692" w:rsidRDefault="00397DB1">
      <w:pPr>
        <w:pStyle w:val="Heading4"/>
        <w:spacing w:line="276" w:lineRule="auto"/>
        <w:jc w:val="both"/>
        <w:rPr>
          <w:rFonts w:ascii="Times New Roman" w:hAnsi="Times New Roman" w:cs="Times New Roman"/>
          <w:lang w:val="lt-LT"/>
        </w:rPr>
      </w:pPr>
      <w:bookmarkStart w:id="31" w:name="_bookmark47"/>
      <w:bookmarkEnd w:id="31"/>
      <w:r w:rsidRPr="00ED4692">
        <w:rPr>
          <w:rFonts w:ascii="Times New Roman" w:hAnsi="Times New Roman" w:cs="Times New Roman"/>
          <w:lang w:val="lt-LT"/>
        </w:rPr>
        <w:t>Reikalavimai rezerviniam kopijavimui, atstatymui, archyvavimui ir stebėjimui</w:t>
      </w:r>
    </w:p>
    <w:p w14:paraId="629B3856"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57"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Diegėjas turi įvertinti RRT turimą infrastruktūrą ir apibrėžti bei parengti rezervinių kopijų darymo ir atstatymo vadovą (rekomendacijas), kuriose būtų apibrėžtas sistemos rezervinių kopijų darymo procesas, priemonės ir taisyklės pagal duomenų centro teikiamas paslaugas ir procesus (diegėjas turi suderinti tvarką su RRT).</w:t>
      </w:r>
    </w:p>
    <w:p w14:paraId="629B3858"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Diegėjas turi užtikrinti, kad NSIS leistų atstatyti duomenis iš rezervinių duomenų kopijų.</w:t>
      </w:r>
    </w:p>
    <w:p w14:paraId="629B3859"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NSIS turi būti suprojektuota su galimybe būti atstatyta į iš anksto pasiruošusią įrangą (</w:t>
      </w:r>
      <w:r w:rsidRPr="00ED4692">
        <w:rPr>
          <w:rFonts w:ascii="Times New Roman" w:hAnsi="Times New Roman"/>
          <w:i/>
          <w:iCs/>
          <w:lang w:val="lt-LT"/>
        </w:rPr>
        <w:t>angl. warm recovery</w:t>
      </w:r>
      <w:r w:rsidRPr="00ED4692">
        <w:rPr>
          <w:rFonts w:ascii="Times New Roman" w:hAnsi="Times New Roman"/>
          <w:lang w:val="lt-LT"/>
        </w:rPr>
        <w:t>). Tam turi būti pateiktos reikiamos licencijos, jei to reikia.</w:t>
      </w:r>
    </w:p>
    <w:p w14:paraId="629B385A"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Archyvavimo programinės įrangos nustatymai ir reikalavimai gali būti keičiami pagal Diegėjo pateiktas rekomendacijas.</w:t>
      </w:r>
    </w:p>
    <w:p w14:paraId="629B385B"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 xml:space="preserve">Turi būti realizuoti sistemos ir jos komponentų veikimo stebėjimo ir išankstinio perspėjimo (angl. monitoring) sprendimai. Sistemos administratoriaus teises turintiems vartotojams turi būti užtikrinta galimybė web priemonėmis stebėti </w:t>
      </w:r>
      <w:r w:rsidRPr="00ED4692">
        <w:rPr>
          <w:rFonts w:ascii="Times New Roman" w:hAnsi="Times New Roman"/>
          <w:lang w:val="lt-LT"/>
        </w:rPr>
        <w:lastRenderedPageBreak/>
        <w:t>sistemos bei atskirų jos komponentų veikimo rodiklius (aktyvūs vartotojai, atminties panaudojimas, procesorių apkrova ir kiti svarbūs rodikliai) bei gauti pranešimus sutrikus komponentų veikimui ar rodikliams pasiekus kritines reikšmes.</w:t>
      </w:r>
    </w:p>
    <w:p w14:paraId="629B385C"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5D" w14:textId="77777777" w:rsidR="00B6211D" w:rsidRPr="00ED4692" w:rsidRDefault="00397DB1">
      <w:pPr>
        <w:pStyle w:val="Heading4"/>
        <w:spacing w:line="276" w:lineRule="auto"/>
        <w:jc w:val="both"/>
        <w:rPr>
          <w:rFonts w:ascii="Times New Roman" w:hAnsi="Times New Roman" w:cs="Times New Roman"/>
          <w:lang w:val="lt-LT"/>
        </w:rPr>
      </w:pPr>
      <w:bookmarkStart w:id="32" w:name="_bookmark48"/>
      <w:bookmarkEnd w:id="32"/>
      <w:r w:rsidRPr="00ED4692">
        <w:rPr>
          <w:rFonts w:ascii="Times New Roman" w:hAnsi="Times New Roman" w:cs="Times New Roman"/>
          <w:lang w:val="lt-LT"/>
        </w:rPr>
        <w:t>Kiti reikalavimai architektūrai</w:t>
      </w:r>
    </w:p>
    <w:p w14:paraId="629B385E"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5F"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Turi būti naudojami atviri dokumentų ir duomenų formatai, t. y. oficialiai įregistruoti rinkmenų tarptautiniai standartai (pvz. HTML, PDF/A, PDF, ADOC, TIFF, JPEG, PNG, ODF formatai, OOXML formatai, XML ir kt.).</w:t>
      </w:r>
    </w:p>
    <w:p w14:paraId="629B3860"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NSIS realizavimui turi būti remiamasi bendrai priimtais technologiniais ir veikimo standartais (pvz., SOA, JEE, OSGi, JMX, JPA, SSL, MTOM ir pan.).</w:t>
      </w:r>
    </w:p>
    <w:p w14:paraId="629B3861"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Esant kelioms galimoms standarto ar reikalavimo interpretacijoms, reikia laikytis geriausios praktikos principo.</w:t>
      </w:r>
    </w:p>
    <w:p w14:paraId="629B3862"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NSIS turi būti galimybė dirbti nutolusioje darbo vietoje, naudojantis saugia nuotoline prieiga (pavyzdžiui, VPN (angl. Virtual Private Network) ar analogiškomis priemonėmis).</w:t>
      </w:r>
    </w:p>
    <w:p w14:paraId="629B3863"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Visi NSIS funkciniai komponentai privalo palaikyti Unicode (UTF – 8) standartą.</w:t>
      </w:r>
    </w:p>
    <w:p w14:paraId="629B3864"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NSIS architektūriniai komponentai turi būti plačiai naudojami praktikoje ir būti stabilūs. Neturi būti naudojamos programinių komponentų versijos, kurios yra testavimo stadijoje arba yra oficialiai programinės įrangos gamintojo paskelbta, kad programinė įranga nuo tam tikros datos nebebus palaikoma, tobulinama ir / ar vystoma (angl. end-of-life product).</w:t>
      </w:r>
    </w:p>
    <w:p w14:paraId="629B3865"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NSIS turi būti suprojektuota ir realizuota taip, kad būtų lanksti modifikuojant – realizavus funkcionalumo pakeitimus vienoje ar keliose funkcinėse srityse, pakeitimai neturi būti visos sistemos perkūrimo priežastimi.</w:t>
      </w:r>
    </w:p>
    <w:p w14:paraId="629B3866"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Turi būti užtikrinta, kad atliekami NSIS naudotojų veiksmai ir kiti sisteminiai veiksmai neblokuotų kitų NSIS naudotojų ir sistemos veiksmų, išskyrus atvejus, kai dėl duomenų integralumo, NSIS naudotojams ar sistemai blokuojama prieiga prie tuo metu kitų NSIS naudotojų ar sistemos tvarkomų duomenų. Jeigu yra sąlygų, kurioms esant vyksta NSIS naudotojo blokavimas, šios sąlygos turi būti aprašytos ir suderintos. Apie blokavimo priežastis NSIS naudotojai turi būti informuoti informatyviais pranešimais, pateikiamais blokavimo metu.</w:t>
      </w:r>
    </w:p>
    <w:p w14:paraId="629B3867"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68" w14:textId="77777777" w:rsidR="00B6211D" w:rsidRPr="00ED4692" w:rsidRDefault="00397DB1">
      <w:pPr>
        <w:pStyle w:val="Heading3"/>
        <w:spacing w:line="276" w:lineRule="auto"/>
        <w:jc w:val="both"/>
        <w:rPr>
          <w:rFonts w:ascii="Times New Roman" w:hAnsi="Times New Roman" w:cs="Times New Roman"/>
          <w:lang w:val="lt-LT"/>
        </w:rPr>
      </w:pPr>
      <w:bookmarkStart w:id="33" w:name="_bookmark49"/>
      <w:bookmarkStart w:id="34" w:name="_Toc186556417"/>
      <w:bookmarkEnd w:id="33"/>
      <w:r w:rsidRPr="00ED4692">
        <w:rPr>
          <w:rFonts w:ascii="Times New Roman" w:hAnsi="Times New Roman" w:cs="Times New Roman"/>
          <w:lang w:val="lt-LT"/>
        </w:rPr>
        <w:t>Reikalavimai NSIS saugumui</w:t>
      </w:r>
      <w:bookmarkEnd w:id="34"/>
    </w:p>
    <w:p w14:paraId="629B3869" w14:textId="77777777" w:rsidR="00B6211D" w:rsidRPr="00ED4692" w:rsidRDefault="00397DB1" w:rsidP="0026361B">
      <w:pPr>
        <w:spacing w:line="276" w:lineRule="auto"/>
        <w:ind w:left="993" w:hanging="993"/>
        <w:jc w:val="both"/>
        <w:rPr>
          <w:rFonts w:ascii="Times New Roman" w:hAnsi="Times New Roman"/>
          <w:lang w:val="lt-LT"/>
        </w:rPr>
      </w:pPr>
      <w:r w:rsidRPr="00ED4692">
        <w:rPr>
          <w:rFonts w:ascii="Times New Roman" w:hAnsi="Times New Roman"/>
          <w:lang w:val="lt-LT"/>
        </w:rPr>
        <w:t xml:space="preserve"> </w:t>
      </w:r>
    </w:p>
    <w:p w14:paraId="629B386A" w14:textId="77777777" w:rsidR="00B6211D" w:rsidRPr="00ED4692" w:rsidRDefault="00397DB1" w:rsidP="0026361B">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NSIS turi būti projektuojama ir diegiama atsižvelgiant į:</w:t>
      </w:r>
    </w:p>
    <w:p w14:paraId="1066A674" w14:textId="77777777" w:rsidR="00847706" w:rsidRPr="00847706" w:rsidRDefault="00847706" w:rsidP="0026361B">
      <w:pPr>
        <w:pStyle w:val="ListParagraph"/>
        <w:numPr>
          <w:ilvl w:val="0"/>
          <w:numId w:val="12"/>
        </w:numPr>
        <w:spacing w:line="276" w:lineRule="auto"/>
        <w:ind w:left="993" w:hanging="993"/>
        <w:jc w:val="both"/>
        <w:rPr>
          <w:rFonts w:ascii="Times New Roman" w:hAnsi="Times New Roman"/>
          <w:lang w:val="lt-LT"/>
        </w:rPr>
      </w:pPr>
      <w:r w:rsidRPr="00847706">
        <w:rPr>
          <w:rFonts w:ascii="Times New Roman" w:hAnsi="Times New Roman"/>
          <w:lang w:val="lt-LT"/>
        </w:rPr>
        <w:t>Teisės aktų saugumo reikalavimus keliamus ypatingos svarbos el. informacijai (vadovaujantis Lietuvos Respublikos Vyriausybės 2013 m. liepos 24 d. nutarimas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4D0C63C4" w14:textId="77777777" w:rsidR="00847706" w:rsidRPr="00847706" w:rsidRDefault="00847706" w:rsidP="0026361B">
      <w:pPr>
        <w:pStyle w:val="ListParagraph"/>
        <w:numPr>
          <w:ilvl w:val="0"/>
          <w:numId w:val="12"/>
        </w:numPr>
        <w:spacing w:line="276" w:lineRule="auto"/>
        <w:ind w:left="993" w:hanging="993"/>
        <w:jc w:val="both"/>
        <w:rPr>
          <w:rFonts w:ascii="Times New Roman" w:hAnsi="Times New Roman"/>
          <w:lang w:val="lt-LT"/>
        </w:rPr>
      </w:pPr>
      <w:r w:rsidRPr="00847706">
        <w:rPr>
          <w:rFonts w:ascii="Times New Roman" w:hAnsi="Times New Roman"/>
          <w:lang w:val="lt-LT"/>
        </w:rPr>
        <w:lastRenderedPageBreak/>
        <w:t>2016 m. balandžio 27 d. Europos Parlamento ir Tarybos reglamentą (ES) 2016/679 dėl fizinių asmenų apsaugos tvarkant asmens duomenis ir dėl laisvo tokių duomenų judėjimo ir kuriuo panaikinama Direktyva 95/46/EB (Bendrasis duomenų apsaugos reglamentas arba Reglamentas (ES) 2016/679) reikalavimus;</w:t>
      </w:r>
    </w:p>
    <w:p w14:paraId="6F5C35CF" w14:textId="77777777" w:rsidR="00847706" w:rsidRPr="00847706" w:rsidRDefault="00847706" w:rsidP="0026361B">
      <w:pPr>
        <w:pStyle w:val="ListParagraph"/>
        <w:numPr>
          <w:ilvl w:val="0"/>
          <w:numId w:val="12"/>
        </w:numPr>
        <w:spacing w:line="276" w:lineRule="auto"/>
        <w:ind w:left="993" w:hanging="993"/>
        <w:jc w:val="both"/>
        <w:rPr>
          <w:rFonts w:ascii="Times New Roman" w:hAnsi="Times New Roman"/>
          <w:lang w:val="lt-LT"/>
        </w:rPr>
      </w:pPr>
      <w:r w:rsidRPr="00847706">
        <w:rPr>
          <w:rFonts w:ascii="Times New Roman" w:hAnsi="Times New Roman"/>
          <w:lang w:val="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3F893DB6" w14:textId="3FB65117" w:rsidR="00847706" w:rsidRPr="00847706" w:rsidRDefault="00997610" w:rsidP="0026361B">
      <w:pPr>
        <w:pStyle w:val="ListParagraph"/>
        <w:numPr>
          <w:ilvl w:val="0"/>
          <w:numId w:val="12"/>
        </w:numPr>
        <w:spacing w:line="276" w:lineRule="auto"/>
        <w:ind w:left="993" w:hanging="993"/>
        <w:jc w:val="both"/>
        <w:rPr>
          <w:rFonts w:ascii="Times New Roman" w:hAnsi="Times New Roman"/>
          <w:lang w:val="lt-LT"/>
        </w:rPr>
      </w:pPr>
      <w:r>
        <w:rPr>
          <w:rFonts w:ascii="Times New Roman" w:hAnsi="Times New Roman"/>
          <w:lang w:val="lt-LT"/>
        </w:rPr>
        <w:t>NSIS</w:t>
      </w:r>
      <w:r w:rsidR="00847706" w:rsidRPr="00847706">
        <w:rPr>
          <w:rFonts w:ascii="Times New Roman" w:hAnsi="Times New Roman"/>
          <w:lang w:val="lt-LT"/>
        </w:rPr>
        <w:t xml:space="preserve"> taikomus duomenų saugos nuostatus ir saugos politiką įgyvendinančius dokumentus.</w:t>
      </w:r>
    </w:p>
    <w:p w14:paraId="0F113E2B" w14:textId="6C095003" w:rsidR="00847706" w:rsidRPr="00847706" w:rsidRDefault="00997610" w:rsidP="0026361B">
      <w:pPr>
        <w:pStyle w:val="ListParagraph"/>
        <w:numPr>
          <w:ilvl w:val="0"/>
          <w:numId w:val="12"/>
        </w:numPr>
        <w:spacing w:line="276" w:lineRule="auto"/>
        <w:ind w:left="993" w:hanging="993"/>
        <w:jc w:val="both"/>
        <w:rPr>
          <w:rFonts w:ascii="Times New Roman" w:hAnsi="Times New Roman"/>
          <w:lang w:val="lt-LT"/>
        </w:rPr>
      </w:pPr>
      <w:r>
        <w:rPr>
          <w:rFonts w:ascii="Times New Roman" w:hAnsi="Times New Roman"/>
          <w:lang w:val="lt-LT"/>
        </w:rPr>
        <w:t>NSIS</w:t>
      </w:r>
      <w:r w:rsidR="00847706" w:rsidRPr="00847706">
        <w:rPr>
          <w:rFonts w:ascii="Times New Roman" w:hAnsi="Times New Roman"/>
          <w:lang w:val="lt-LT"/>
        </w:rPr>
        <w:t xml:space="preserve">  Diegėjas  privalo  identifikuoti  pagrindines  sistemos  saugumo  rizikas,  bei  saugumo pažeidžiamumus (CWE/SANS TOP 25 Most Dangerous Software Errorsir OWASP 10 Most Critical Web Application Security Risks) ir imtis priemonių rizikų sumažinimui, bei saugumo pažeidžiamumų šalinimui.</w:t>
      </w:r>
    </w:p>
    <w:p w14:paraId="238AC34D" w14:textId="4FA95A39" w:rsidR="00847706" w:rsidRPr="00847706" w:rsidRDefault="00997610" w:rsidP="0026361B">
      <w:pPr>
        <w:pStyle w:val="ListParagraph"/>
        <w:numPr>
          <w:ilvl w:val="0"/>
          <w:numId w:val="12"/>
        </w:numPr>
        <w:spacing w:line="276" w:lineRule="auto"/>
        <w:ind w:left="993" w:hanging="993"/>
        <w:jc w:val="both"/>
        <w:rPr>
          <w:rFonts w:ascii="Times New Roman" w:hAnsi="Times New Roman"/>
          <w:lang w:val="lt-LT"/>
        </w:rPr>
      </w:pPr>
      <w:r>
        <w:rPr>
          <w:rFonts w:ascii="Times New Roman" w:hAnsi="Times New Roman"/>
          <w:lang w:val="lt-LT"/>
        </w:rPr>
        <w:t>NSIS</w:t>
      </w:r>
      <w:r w:rsidR="00847706" w:rsidRPr="00847706">
        <w:rPr>
          <w:rFonts w:ascii="Times New Roman" w:hAnsi="Times New Roman"/>
          <w:lang w:val="lt-LT"/>
        </w:rPr>
        <w:t xml:space="preserve"> Diegėjas privalo pateikti visų, sistemoje naudojamų trečių šalių komponentų sąrašą.</w:t>
      </w:r>
    </w:p>
    <w:p w14:paraId="1D7325FC" w14:textId="5751343B" w:rsidR="00847706" w:rsidRPr="00847706" w:rsidRDefault="00997610" w:rsidP="0026361B">
      <w:pPr>
        <w:pStyle w:val="ListParagraph"/>
        <w:numPr>
          <w:ilvl w:val="0"/>
          <w:numId w:val="12"/>
        </w:numPr>
        <w:spacing w:line="276" w:lineRule="auto"/>
        <w:ind w:left="993" w:hanging="993"/>
        <w:jc w:val="both"/>
        <w:rPr>
          <w:rFonts w:ascii="Times New Roman" w:hAnsi="Times New Roman"/>
          <w:lang w:val="lt-LT"/>
        </w:rPr>
      </w:pPr>
      <w:r>
        <w:rPr>
          <w:rFonts w:ascii="Times New Roman" w:hAnsi="Times New Roman"/>
          <w:lang w:val="lt-LT"/>
        </w:rPr>
        <w:t>NSIS</w:t>
      </w:r>
      <w:r w:rsidR="00847706" w:rsidRPr="00847706">
        <w:rPr>
          <w:rFonts w:ascii="Times New Roman" w:hAnsi="Times New Roman"/>
          <w:lang w:val="lt-LT"/>
        </w:rPr>
        <w:t xml:space="preserve"> Diegėjas privalo imtis tinkamų veiksmų (angl. reasonable effort) užtikrinant, kad trečių šalių komponentai atitinka RRT saugumo reikalavimus;</w:t>
      </w:r>
    </w:p>
    <w:p w14:paraId="6584F32F" w14:textId="78A68D20" w:rsidR="00847706" w:rsidRPr="00847706" w:rsidRDefault="00847706" w:rsidP="0026361B">
      <w:pPr>
        <w:pStyle w:val="ListParagraph"/>
        <w:numPr>
          <w:ilvl w:val="0"/>
          <w:numId w:val="12"/>
        </w:numPr>
        <w:spacing w:line="276" w:lineRule="auto"/>
        <w:ind w:left="993" w:hanging="993"/>
        <w:jc w:val="both"/>
        <w:rPr>
          <w:rFonts w:ascii="Times New Roman" w:hAnsi="Times New Roman"/>
          <w:lang w:val="lt-LT"/>
        </w:rPr>
      </w:pPr>
      <w:r w:rsidRPr="00847706">
        <w:rPr>
          <w:rFonts w:ascii="Times New Roman" w:hAnsi="Times New Roman"/>
          <w:lang w:val="lt-LT"/>
        </w:rPr>
        <w:t xml:space="preserve">Bandomosios eksploatacijos etapo metu (ar kitų sutartu metu) Diegėjas turi sudaryti visas reikiamas sąlygas RRT atstovų (TP paslaugų tiekėjo) specialistams, kurie atliks atsparumo įsilaužimams testavimą. Esant poreikiui Diegėjas turės atlikti konfigūravimo ar programavimo darbus, kurie bus būtini siekiant ištestuoti </w:t>
      </w:r>
      <w:r w:rsidR="00997610">
        <w:rPr>
          <w:rFonts w:ascii="Times New Roman" w:hAnsi="Times New Roman"/>
          <w:lang w:val="lt-LT"/>
        </w:rPr>
        <w:t>NSIS</w:t>
      </w:r>
      <w:r w:rsidRPr="00847706">
        <w:rPr>
          <w:rFonts w:ascii="Times New Roman" w:hAnsi="Times New Roman"/>
          <w:lang w:val="lt-LT"/>
        </w:rPr>
        <w:t xml:space="preserve"> saugumą įvairiais jos naudojimo scenarijais.</w:t>
      </w:r>
    </w:p>
    <w:p w14:paraId="38724C95" w14:textId="289291A9" w:rsidR="00847706" w:rsidRPr="00847706" w:rsidRDefault="00847706" w:rsidP="0026361B">
      <w:pPr>
        <w:pStyle w:val="ListParagraph"/>
        <w:numPr>
          <w:ilvl w:val="0"/>
          <w:numId w:val="12"/>
        </w:numPr>
        <w:spacing w:line="276" w:lineRule="auto"/>
        <w:ind w:left="993" w:hanging="993"/>
        <w:jc w:val="both"/>
        <w:rPr>
          <w:rFonts w:ascii="Times New Roman" w:hAnsi="Times New Roman"/>
          <w:lang w:val="lt-LT"/>
        </w:rPr>
      </w:pPr>
      <w:r w:rsidRPr="00847706">
        <w:rPr>
          <w:rFonts w:ascii="Times New Roman" w:hAnsi="Times New Roman"/>
          <w:lang w:val="lt-LT"/>
        </w:rPr>
        <w:t xml:space="preserve">Diegėjas turi atlikti reikiamus </w:t>
      </w:r>
      <w:r w:rsidR="00997610">
        <w:rPr>
          <w:rFonts w:ascii="Times New Roman" w:hAnsi="Times New Roman"/>
          <w:lang w:val="lt-LT"/>
        </w:rPr>
        <w:t>NSIS</w:t>
      </w:r>
      <w:r w:rsidRPr="00847706">
        <w:rPr>
          <w:rFonts w:ascii="Times New Roman" w:hAnsi="Times New Roman"/>
          <w:lang w:val="lt-LT"/>
        </w:rPr>
        <w:t xml:space="preserve"> programavimo ir / ar konfigūravimo darbus, atsižvelgiant į RRT atstovų (TP paslaugų tiekėjo) atliktų atsparumo įsilaužimams testavimų rezultatus, kad prieš pradedant eksploatuoti </w:t>
      </w:r>
      <w:r w:rsidR="00997610">
        <w:rPr>
          <w:rFonts w:ascii="Times New Roman" w:hAnsi="Times New Roman"/>
          <w:lang w:val="lt-LT"/>
        </w:rPr>
        <w:t>NSIS</w:t>
      </w:r>
      <w:r w:rsidRPr="00847706">
        <w:rPr>
          <w:rFonts w:ascii="Times New Roman" w:hAnsi="Times New Roman"/>
          <w:lang w:val="lt-LT"/>
        </w:rPr>
        <w:t xml:space="preserve"> būti pašalinti visi nustatyti svarbūs saugumo pažeidžiamumai</w:t>
      </w:r>
    </w:p>
    <w:p w14:paraId="13F0C94C" w14:textId="77777777" w:rsidR="00847706" w:rsidRPr="00847706" w:rsidRDefault="00847706" w:rsidP="0026361B">
      <w:pPr>
        <w:pStyle w:val="ListParagraph"/>
        <w:numPr>
          <w:ilvl w:val="0"/>
          <w:numId w:val="12"/>
        </w:numPr>
        <w:spacing w:line="276" w:lineRule="auto"/>
        <w:ind w:left="993" w:hanging="993"/>
        <w:jc w:val="both"/>
        <w:rPr>
          <w:rFonts w:ascii="Times New Roman" w:hAnsi="Times New Roman"/>
          <w:lang w:val="lt-LT"/>
        </w:rPr>
      </w:pPr>
      <w:r w:rsidRPr="00847706">
        <w:rPr>
          <w:rFonts w:ascii="Times New Roman" w:hAnsi="Times New Roman"/>
          <w:lang w:val="lt-LT"/>
        </w:rPr>
        <w:t>Duomenų sauga turi būti užtikrinama:</w:t>
      </w:r>
    </w:p>
    <w:p w14:paraId="176721EF" w14:textId="77777777" w:rsidR="00847706" w:rsidRPr="00847706" w:rsidRDefault="00847706" w:rsidP="0026361B">
      <w:pPr>
        <w:pStyle w:val="ListParagraph"/>
        <w:numPr>
          <w:ilvl w:val="0"/>
          <w:numId w:val="12"/>
        </w:numPr>
        <w:spacing w:line="276" w:lineRule="auto"/>
        <w:ind w:left="993" w:hanging="993"/>
        <w:jc w:val="both"/>
        <w:rPr>
          <w:rFonts w:ascii="Times New Roman" w:hAnsi="Times New Roman"/>
          <w:lang w:val="lt-LT"/>
        </w:rPr>
      </w:pPr>
      <w:r w:rsidRPr="00847706">
        <w:rPr>
          <w:rFonts w:ascii="Times New Roman" w:hAnsi="Times New Roman"/>
          <w:lang w:val="lt-LT"/>
        </w:rPr>
        <w:t>Užtikrinant duomenų vientisumą ir neprieštaringumą;</w:t>
      </w:r>
    </w:p>
    <w:p w14:paraId="6A8D7F93" w14:textId="5DC68F61" w:rsidR="00847706" w:rsidRPr="00847706" w:rsidRDefault="00847706" w:rsidP="0026361B">
      <w:pPr>
        <w:pStyle w:val="ListParagraph"/>
        <w:numPr>
          <w:ilvl w:val="0"/>
          <w:numId w:val="12"/>
        </w:numPr>
        <w:spacing w:line="276" w:lineRule="auto"/>
        <w:ind w:left="993" w:hanging="993"/>
        <w:jc w:val="both"/>
        <w:rPr>
          <w:rFonts w:ascii="Times New Roman" w:hAnsi="Times New Roman"/>
          <w:lang w:val="lt-LT"/>
        </w:rPr>
      </w:pPr>
      <w:r w:rsidRPr="00847706">
        <w:rPr>
          <w:rFonts w:ascii="Times New Roman" w:hAnsi="Times New Roman"/>
          <w:lang w:val="lt-LT"/>
        </w:rPr>
        <w:t xml:space="preserve">Registruojant </w:t>
      </w:r>
      <w:r w:rsidR="00997610">
        <w:rPr>
          <w:rFonts w:ascii="Times New Roman" w:hAnsi="Times New Roman"/>
          <w:lang w:val="lt-LT"/>
        </w:rPr>
        <w:t>NSIS</w:t>
      </w:r>
      <w:r w:rsidRPr="00847706">
        <w:rPr>
          <w:rFonts w:ascii="Times New Roman" w:hAnsi="Times New Roman"/>
          <w:lang w:val="lt-LT"/>
        </w:rPr>
        <w:t xml:space="preserve"> naudotojų atliekamus veiksmus su duomenimis, įskaitant duomenų paiešką ir peržiūrėjimą;</w:t>
      </w:r>
    </w:p>
    <w:p w14:paraId="51641B9E" w14:textId="16CFCCA1" w:rsidR="00847706" w:rsidRPr="00847706" w:rsidRDefault="00847706" w:rsidP="0026361B">
      <w:pPr>
        <w:pStyle w:val="ListParagraph"/>
        <w:numPr>
          <w:ilvl w:val="0"/>
          <w:numId w:val="12"/>
        </w:numPr>
        <w:spacing w:line="276" w:lineRule="auto"/>
        <w:ind w:left="993" w:hanging="993"/>
        <w:jc w:val="both"/>
        <w:rPr>
          <w:rFonts w:ascii="Times New Roman" w:hAnsi="Times New Roman"/>
          <w:lang w:val="lt-LT"/>
        </w:rPr>
      </w:pPr>
      <w:r w:rsidRPr="00847706">
        <w:rPr>
          <w:rFonts w:ascii="Times New Roman" w:hAnsi="Times New Roman"/>
          <w:lang w:val="lt-LT"/>
        </w:rPr>
        <w:t xml:space="preserve">Įdiegiant priemones, sudarančias galimybes </w:t>
      </w:r>
      <w:r w:rsidR="00997610">
        <w:rPr>
          <w:rFonts w:ascii="Times New Roman" w:hAnsi="Times New Roman"/>
          <w:lang w:val="lt-LT"/>
        </w:rPr>
        <w:t>NSIS</w:t>
      </w:r>
      <w:r w:rsidRPr="00847706">
        <w:rPr>
          <w:rFonts w:ascii="Times New Roman" w:hAnsi="Times New Roman"/>
          <w:lang w:val="lt-LT"/>
        </w:rPr>
        <w:t xml:space="preserve"> administratoriui patikrinti </w:t>
      </w:r>
      <w:r w:rsidR="00997610">
        <w:rPr>
          <w:rFonts w:ascii="Times New Roman" w:hAnsi="Times New Roman"/>
          <w:lang w:val="lt-LT"/>
        </w:rPr>
        <w:t>NSIS</w:t>
      </w:r>
      <w:r w:rsidRPr="00847706">
        <w:rPr>
          <w:rFonts w:ascii="Times New Roman" w:hAnsi="Times New Roman"/>
          <w:lang w:val="lt-LT"/>
        </w:rPr>
        <w:t xml:space="preserve"> naudotojų veiksmus (</w:t>
      </w:r>
      <w:r w:rsidR="00997610">
        <w:rPr>
          <w:rFonts w:ascii="Times New Roman" w:hAnsi="Times New Roman"/>
          <w:lang w:val="lt-LT"/>
        </w:rPr>
        <w:t>NSIS</w:t>
      </w:r>
      <w:r w:rsidRPr="00847706">
        <w:rPr>
          <w:rFonts w:ascii="Times New Roman" w:hAnsi="Times New Roman"/>
          <w:lang w:val="lt-LT"/>
        </w:rPr>
        <w:t xml:space="preserve"> audito modulis);</w:t>
      </w:r>
    </w:p>
    <w:p w14:paraId="088467D9" w14:textId="77777777" w:rsidR="00847706" w:rsidRPr="00847706" w:rsidRDefault="00847706" w:rsidP="0026361B">
      <w:pPr>
        <w:pStyle w:val="ListParagraph"/>
        <w:numPr>
          <w:ilvl w:val="0"/>
          <w:numId w:val="12"/>
        </w:numPr>
        <w:spacing w:line="276" w:lineRule="auto"/>
        <w:ind w:left="993" w:hanging="993"/>
        <w:jc w:val="both"/>
        <w:rPr>
          <w:rFonts w:ascii="Times New Roman" w:hAnsi="Times New Roman"/>
          <w:lang w:val="lt-LT"/>
        </w:rPr>
      </w:pPr>
      <w:r w:rsidRPr="00847706">
        <w:rPr>
          <w:rFonts w:ascii="Times New Roman" w:hAnsi="Times New Roman"/>
          <w:lang w:val="lt-LT"/>
        </w:rPr>
        <w:t>Numatant apsaugos nuo atsitiktinio duomenų ištrynimo (pvz., perspėjimai apie numatomą duomenų ištrynimą) priemones;</w:t>
      </w:r>
    </w:p>
    <w:p w14:paraId="5A90B570" w14:textId="5D728E64" w:rsidR="00847706" w:rsidRPr="00847706" w:rsidRDefault="00847706" w:rsidP="0026361B">
      <w:pPr>
        <w:pStyle w:val="ListParagraph"/>
        <w:numPr>
          <w:ilvl w:val="0"/>
          <w:numId w:val="12"/>
        </w:numPr>
        <w:spacing w:line="276" w:lineRule="auto"/>
        <w:ind w:left="993" w:hanging="993"/>
        <w:jc w:val="both"/>
        <w:rPr>
          <w:rFonts w:ascii="Times New Roman" w:hAnsi="Times New Roman"/>
          <w:lang w:val="lt-LT"/>
        </w:rPr>
      </w:pPr>
      <w:r w:rsidRPr="00847706">
        <w:rPr>
          <w:rFonts w:ascii="Times New Roman" w:hAnsi="Times New Roman"/>
          <w:lang w:val="lt-LT"/>
        </w:rPr>
        <w:t xml:space="preserve">Darbui su moduliais </w:t>
      </w:r>
      <w:r w:rsidR="00997610">
        <w:rPr>
          <w:rFonts w:ascii="Times New Roman" w:hAnsi="Times New Roman"/>
          <w:lang w:val="lt-LT"/>
        </w:rPr>
        <w:t>NSIS</w:t>
      </w:r>
      <w:r w:rsidRPr="00847706">
        <w:rPr>
          <w:rFonts w:ascii="Times New Roman" w:hAnsi="Times New Roman"/>
          <w:lang w:val="lt-LT"/>
        </w:rPr>
        <w:t xml:space="preserve"> naudotojus suskirstant į grupes pagal duomenų tvarkymo pobūdį, kai kuriems iš jų suteikiant specialiąsias teises (roles) atlikti tam tikrus tvarkymo veiksmus. </w:t>
      </w:r>
      <w:r w:rsidR="00997610">
        <w:rPr>
          <w:rFonts w:ascii="Times New Roman" w:hAnsi="Times New Roman"/>
          <w:lang w:val="lt-LT"/>
        </w:rPr>
        <w:t>NSIS</w:t>
      </w:r>
      <w:r w:rsidRPr="00847706">
        <w:rPr>
          <w:rFonts w:ascii="Times New Roman" w:hAnsi="Times New Roman"/>
          <w:lang w:val="lt-LT"/>
        </w:rPr>
        <w:t xml:space="preserve"> naudotojų grupių ir rolių aprašymai turi būti parengti analizės ir projektavimo etape;</w:t>
      </w:r>
    </w:p>
    <w:p w14:paraId="7C8D8012" w14:textId="77777777" w:rsidR="00847706" w:rsidRPr="00847706" w:rsidRDefault="00847706" w:rsidP="0026361B">
      <w:pPr>
        <w:pStyle w:val="ListParagraph"/>
        <w:numPr>
          <w:ilvl w:val="0"/>
          <w:numId w:val="12"/>
        </w:numPr>
        <w:spacing w:line="276" w:lineRule="auto"/>
        <w:ind w:left="993" w:hanging="993"/>
        <w:jc w:val="both"/>
        <w:rPr>
          <w:rFonts w:ascii="Times New Roman" w:hAnsi="Times New Roman"/>
          <w:lang w:val="lt-LT"/>
        </w:rPr>
      </w:pPr>
      <w:r w:rsidRPr="00847706">
        <w:rPr>
          <w:rFonts w:ascii="Times New Roman" w:hAnsi="Times New Roman"/>
          <w:lang w:val="lt-LT"/>
        </w:rPr>
        <w:t>Saugoma informacija negali būti ištrinta jokiais kitais būdais ar aplinkybėmis išskyrus analizės ir projektavimo etapuose numatytais atvejais;</w:t>
      </w:r>
    </w:p>
    <w:p w14:paraId="629B387D" w14:textId="7C2B433A" w:rsidR="00B6211D" w:rsidRPr="00ED4692" w:rsidRDefault="00847706" w:rsidP="0026361B">
      <w:pPr>
        <w:pStyle w:val="ListParagraph"/>
        <w:numPr>
          <w:ilvl w:val="0"/>
          <w:numId w:val="12"/>
        </w:numPr>
        <w:spacing w:line="276" w:lineRule="auto"/>
        <w:ind w:left="993" w:hanging="993"/>
        <w:jc w:val="both"/>
        <w:rPr>
          <w:rFonts w:ascii="Times New Roman" w:hAnsi="Times New Roman"/>
          <w:lang w:val="lt-LT"/>
        </w:rPr>
      </w:pPr>
      <w:r w:rsidRPr="00847706">
        <w:rPr>
          <w:rFonts w:ascii="Times New Roman" w:hAnsi="Times New Roman"/>
          <w:lang w:val="lt-LT"/>
        </w:rPr>
        <w:t xml:space="preserve">Diegėjas turi suderinti failų formatus, kuriuos leidžiama prisegti </w:t>
      </w:r>
      <w:r w:rsidR="00997610">
        <w:rPr>
          <w:rFonts w:ascii="Times New Roman" w:hAnsi="Times New Roman"/>
          <w:lang w:val="lt-LT"/>
        </w:rPr>
        <w:t>NSIS</w:t>
      </w:r>
      <w:r w:rsidRPr="00847706">
        <w:rPr>
          <w:rFonts w:ascii="Times New Roman" w:hAnsi="Times New Roman"/>
          <w:lang w:val="lt-LT"/>
        </w:rPr>
        <w:t>, ir suderinti juos su Užsakovu (pvz., neturi būti leidžiama prisegti potencialiai nesaugių, galinčių automatiškai pasileisti (angl. self-executive) failų)</w:t>
      </w:r>
      <w:r w:rsidR="00397DB1" w:rsidRPr="00ED4692">
        <w:rPr>
          <w:rFonts w:ascii="Times New Roman" w:hAnsi="Times New Roman"/>
          <w:lang w:val="lt-LT"/>
        </w:rPr>
        <w:t>.</w:t>
      </w:r>
    </w:p>
    <w:p w14:paraId="629B387E"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lastRenderedPageBreak/>
        <w:t xml:space="preserve"> </w:t>
      </w:r>
    </w:p>
    <w:p w14:paraId="629B387F" w14:textId="77777777" w:rsidR="00B6211D" w:rsidRPr="00ED4692" w:rsidRDefault="00397DB1">
      <w:pPr>
        <w:pStyle w:val="Heading3"/>
        <w:spacing w:line="276" w:lineRule="auto"/>
        <w:jc w:val="both"/>
        <w:rPr>
          <w:rFonts w:ascii="Times New Roman" w:hAnsi="Times New Roman" w:cs="Times New Roman"/>
          <w:lang w:val="lt-LT"/>
        </w:rPr>
      </w:pPr>
      <w:bookmarkStart w:id="35" w:name="_bookmark50"/>
      <w:bookmarkStart w:id="36" w:name="_Toc186556418"/>
      <w:bookmarkEnd w:id="35"/>
      <w:r w:rsidRPr="00ED4692">
        <w:rPr>
          <w:rFonts w:ascii="Times New Roman" w:hAnsi="Times New Roman" w:cs="Times New Roman"/>
          <w:lang w:val="lt-LT"/>
        </w:rPr>
        <w:t>Reikalavimai NSIS greitaveikai ir našumui</w:t>
      </w:r>
      <w:bookmarkEnd w:id="36"/>
    </w:p>
    <w:p w14:paraId="629B3880"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81"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 xml:space="preserve">NSIS turi būti projektuojamas ir diegiamas taip, kad jame vienu metu netrukdomai </w:t>
      </w:r>
      <w:bookmarkStart w:id="37" w:name="_bookmark114"/>
      <w:bookmarkEnd w:id="37"/>
      <w:r w:rsidRPr="00ED4692">
        <w:rPr>
          <w:rFonts w:ascii="Times New Roman" w:hAnsi="Times New Roman"/>
          <w:lang w:val="lt-LT"/>
        </w:rPr>
        <w:t>galėtų dirbti nemažiau kaip 50 naudotojų.</w:t>
      </w:r>
    </w:p>
    <w:p w14:paraId="629B3882"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NSIS realizacija turi užtikrinti, kad kai su NSIS vienu metu dirba 50 naudotojų ir jų veiksmų – įrašų įterpimo, keitimo ir šalinimo, kitų veiksmų atlikimo (kurių vykdymo laikas nepriklauso nuo sąsajų su išorinėmis sistemomis), vidutinė atsako trukmė (trukmė nuo serverio HTTP užklausos gavimo iki HTTP atsakymo išsiuntimo) neturi viršyti 2 sekundžių, esant bendram HTTP užklausų kiekiui per minutę 30. Galimi išimtiniai atvejai, kurie turi būti suderinti su RRT (pvz., ataskaitų generavimas, duomenų importavimas ar eksportavimas, didelės apimties rinkmenų įkėlimas, veiksmai apimantys užklausas ir atsakymų gavimus iš trečių šalių sistemų ir kt.).</w:t>
      </w:r>
    </w:p>
    <w:p w14:paraId="629B3883"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Turi būti realizuotas funkcijų ir atliekamų naudotojų veiksmų, kurios viršija nustatytus našumo reikalavimus, aprašytus ankstesniame punkte, auditavimas. Audito įraše turi būti pakankamai duomenų, kad būtų galima nustatyti, kuri portalo funkcija netenkina našumo reikalavimų.</w:t>
      </w:r>
    </w:p>
    <w:p w14:paraId="629B3884" w14:textId="09C60843" w:rsidR="00B6211D" w:rsidRPr="00ED4692" w:rsidRDefault="0094251C">
      <w:pPr>
        <w:pStyle w:val="ListParagraph"/>
        <w:numPr>
          <w:ilvl w:val="0"/>
          <w:numId w:val="12"/>
        </w:numPr>
        <w:spacing w:line="276" w:lineRule="auto"/>
        <w:ind w:left="993" w:hanging="993"/>
        <w:jc w:val="both"/>
        <w:rPr>
          <w:rFonts w:ascii="Times New Roman" w:hAnsi="Times New Roman"/>
          <w:lang w:val="lt-LT"/>
        </w:rPr>
      </w:pPr>
      <w:r>
        <w:rPr>
          <w:rFonts w:ascii="Times New Roman" w:hAnsi="Times New Roman"/>
          <w:lang w:val="lt-LT"/>
        </w:rPr>
        <w:t>NSIS</w:t>
      </w:r>
      <w:r w:rsidR="00397DB1" w:rsidRPr="00ED4692">
        <w:rPr>
          <w:rFonts w:ascii="Times New Roman" w:hAnsi="Times New Roman"/>
          <w:lang w:val="lt-LT"/>
        </w:rPr>
        <w:t xml:space="preserve"> turi būti indikuojami ilgiau trunkantys procesai (funkcijos), kad naudotojui būtų aišku, jog NSIS veikia ir nėra būtinybės iškviesti tų pačių funkcijų keletą kartų.</w:t>
      </w:r>
    </w:p>
    <w:p w14:paraId="629B3885" w14:textId="7C601903"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 xml:space="preserve">Jei operacijos/užklausos įvykdymo laikas yra ilgesnis nei techninėje specifikacijoje numatyti užklausų/operacijų  įvykdymo  laikai  apie tai turi būti  išsiunčiamas tipinis pranešimas  </w:t>
      </w:r>
      <w:r w:rsidR="00F44515">
        <w:rPr>
          <w:rFonts w:ascii="Times New Roman" w:hAnsi="Times New Roman"/>
          <w:lang w:val="lt-LT"/>
        </w:rPr>
        <w:t>NSIS</w:t>
      </w:r>
      <w:r w:rsidRPr="00ED4692">
        <w:rPr>
          <w:rFonts w:ascii="Times New Roman" w:hAnsi="Times New Roman"/>
          <w:lang w:val="lt-LT"/>
        </w:rPr>
        <w:t xml:space="preserve"> administratoriui.</w:t>
      </w:r>
    </w:p>
    <w:p w14:paraId="629B3886"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Integracinių sąsajų realizacija turi užtikrinti, kad projektavimo metu apibrėžti integraciniai scenarijai įvyks per racionalų laiko tarpą ir niekaip nedarys neigiamos įtakos NSIS išorinės ir vidinės aplikacijos naudojimo patogumui ir našumui.</w:t>
      </w:r>
    </w:p>
    <w:p w14:paraId="629B3887"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Bandomosios eksploatacijos etapo metu (ar kitų sutartu metu) Diegėjas turi sudaryti visas reikiamas sąlygas RRT atstovų specialistams, kurie atliks našumo ir greitaveikos testavimą . Esant poreikiui Diegėjas turės atlikti konfigūravimo ar programavimo darbus, kurie bus būtini siekiant išbandyti IS našumą įvairiais jos naudojimo scenarijais. Diegėjas neturės pateikti jokios programinės ar techninės įrangos, skirtos našumo ir greitaveikos testavimo vykdymui.</w:t>
      </w:r>
    </w:p>
    <w:p w14:paraId="629B3888"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Diegėjas turi atlikti reikiamus sistemos diegimo ir / ar konfigūravimo darbus, atsižvelgiant į RRT atstovų atliktų našumo ir greitaveikos testavimų rezultatus, jeigu testų rezultatai netenkins aukščiau punktuose įvardintų našumo ir greitaveikos reikalavimų.</w:t>
      </w:r>
    </w:p>
    <w:p w14:paraId="629B3889"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8A" w14:textId="77777777" w:rsidR="00B6211D" w:rsidRPr="00ED4692" w:rsidRDefault="00397DB1">
      <w:pPr>
        <w:pStyle w:val="Heading3"/>
        <w:spacing w:line="276" w:lineRule="auto"/>
        <w:jc w:val="both"/>
        <w:rPr>
          <w:rFonts w:ascii="Times New Roman" w:hAnsi="Times New Roman" w:cs="Times New Roman"/>
          <w:lang w:val="lt-LT"/>
        </w:rPr>
      </w:pPr>
      <w:bookmarkStart w:id="38" w:name="_bookmark112"/>
      <w:bookmarkStart w:id="39" w:name="_bookmark51"/>
      <w:bookmarkStart w:id="40" w:name="_bookmark113"/>
      <w:bookmarkStart w:id="41" w:name="_Toc186556419"/>
      <w:bookmarkEnd w:id="38"/>
      <w:bookmarkEnd w:id="39"/>
      <w:bookmarkEnd w:id="40"/>
      <w:r w:rsidRPr="00ED4692">
        <w:rPr>
          <w:rFonts w:ascii="Times New Roman" w:hAnsi="Times New Roman" w:cs="Times New Roman"/>
          <w:lang w:val="lt-LT"/>
        </w:rPr>
        <w:t>Reikalavimai NSIS programinei įrangai ir licencijoms</w:t>
      </w:r>
      <w:bookmarkEnd w:id="41"/>
    </w:p>
    <w:p w14:paraId="629B388B"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8C" w14:textId="348852E4"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 xml:space="preserve">Diegėjas spendimą gali realizuoti diegdamas programinę įrangą bei integruodamas įvairius jau sukurtus programinės įrangos komponentus. Įvertinęs specifikacijos reikalavimus, turi numatyti ir pateikti reikiamos programinės įrangos licencijas (ar bet kokius kitus leidimus naudoti programinę įrangą), reikalingas siūlomo </w:t>
      </w:r>
      <w:r w:rsidRPr="00ED4692">
        <w:rPr>
          <w:rFonts w:ascii="Times New Roman" w:hAnsi="Times New Roman"/>
          <w:lang w:val="lt-LT"/>
        </w:rPr>
        <w:lastRenderedPageBreak/>
        <w:t xml:space="preserve">sprendimo realizacijai. Jeigu šioje techninėje specifikacijoje tokia programinė įranga ar licencijos nėra išreikštinai reikalaujamos, tačiau yra būtinos NSIS </w:t>
      </w:r>
      <w:r w:rsidR="00AE2D87">
        <w:rPr>
          <w:rFonts w:ascii="Times New Roman" w:hAnsi="Times New Roman"/>
          <w:lang w:val="lt-LT"/>
        </w:rPr>
        <w:t>diegimo</w:t>
      </w:r>
      <w:r w:rsidRPr="00ED4692">
        <w:rPr>
          <w:rFonts w:ascii="Times New Roman" w:hAnsi="Times New Roman"/>
          <w:lang w:val="lt-LT"/>
        </w:rPr>
        <w:t xml:space="preserve"> veikloms įgyvendinti bei vėliau eksploatuojant NSIS, Diegėjas turi pateikti tokią programinę įrangą ir licencijas.</w:t>
      </w:r>
    </w:p>
    <w:p w14:paraId="629B388D" w14:textId="49ABB53B"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Diegėjo pateikiama standartinė licencinė programinė įranga (angl. Commercial Off-The-Shelf Software) (aplikacijų serveriai, monitoringo programinė įranga, ataskaitų sudarymo programinė įranga, programavimo karkasai, turinio valdymo sistemos ir pan.), kuri reikalinga IS veikimui, turi būti pateikiama kartu su visomis reikiamomis licencijomis (jeigu yra licencijuojama) visam Paslaugų teikimo sutarties galiojimo laikotarpiui (įskaitant ir garantinę priežiūrą) (kad RRT nereikėtų įsigyti papildomų licencijų ar kitaip patirti išlaidų programinės įrangos veikimui). Diegėjas turi pateikti tokią programinę įrangą ir licencijas visoms numatomoms įdiegti IS aplinkoms (testavimo, mokymų bei produkciniai aplinkai).</w:t>
      </w:r>
    </w:p>
    <w:p w14:paraId="629B388E"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Licencijuojama programinė įranga (visam Paslaugų teikimo sutarties laikotarpiui (įskaitant ir garantinę priežiūrą)) turi turėti gamintojo palaikymą: atnaujinimų parsisiuntimą ir diegimą, naujų komponentų pateikimą.</w:t>
      </w:r>
    </w:p>
    <w:p w14:paraId="629B388F"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Jeigu siūloma programinė įranga yra  licencijuojama priklausomai nuo sistemą naudojančių naudotojų (žmonių ar sistemų) kiekio, tarnybinių stočių parametrų ar pan., tai Diegėjas turi pateikti licencijas, kurios užtikrintų racionalų ir efektyvų IS veikimą ir naudojimą visam Paslaugų teikimo sutarties galiojimo laikotarpiui. Jeigu bus siūloma tokia PĮ, kuri bus mokama ar turi licencijavimo sąlygas, Diegėjas tokias siūlomas PĮ organizacija turi būti suderinti su Užsakovu. Kiekviena siūloma panaudoti licencijuojama PĮ turi būti suderinama su Užsakovu.</w:t>
      </w:r>
    </w:p>
    <w:p w14:paraId="629B3890"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Jeigu naudojama ir vystoma atviro kodo licencinė programinė įranga, turi būti suteikiamos Užsakovui prieigos teises prie išeities kodų, bei suteikiama teisė savo resursais (įskaitant samdomas trečiąsias šalis) vystyti šią programinę įrangą ir naudoti PĮ savo reikmėms (kad RRT nereikėtų įsigyti papildomų licencijų ar kitaip patirti išlaidų programinės įrangos veikimui), numatytoms šioje techninėje specifikacijoje.</w:t>
      </w:r>
    </w:p>
    <w:p w14:paraId="229B1946" w14:textId="77777777" w:rsidR="00A571F6"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Sistemos diegėjas turi pateikti ir į pasiūlymo kainą įskaičiuoti visą reikiamą standart</w:t>
      </w:r>
    </w:p>
    <w:p w14:paraId="629B3891" w14:textId="46E6E2E4"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inę ir nestandartinę programinę įranga, jeigu to reikia, kad būtų užtikrintas funkcionalumas ir našus darbas (tenkinantis našumo reikalavimus).</w:t>
      </w:r>
    </w:p>
    <w:p w14:paraId="629B3892"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Esant poreikiui Diegėjas turi atlikti techninės įrangos konfigūracijas. Jos turi būti atliktos iš Užsakovo nereikalaujant papildomų lėšų.</w:t>
      </w:r>
    </w:p>
    <w:p w14:paraId="629B3893"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Naujos programinės įrangos funkcionalumo ir funkcionalumo pakeitimų realizavimas neturi pareikalauti papildomos techninės ir licencijuojamos standartinės ir nestandartinės programinės įrangos įsigijimo Užsakovui.</w:t>
      </w:r>
    </w:p>
    <w:p w14:paraId="629B3894" w14:textId="77777777" w:rsidR="00B6211D" w:rsidRPr="00ED4692" w:rsidRDefault="00B6211D">
      <w:pPr>
        <w:spacing w:line="276" w:lineRule="auto"/>
        <w:jc w:val="both"/>
        <w:rPr>
          <w:rFonts w:ascii="Times New Roman" w:hAnsi="Times New Roman"/>
          <w:lang w:val="lt-LT"/>
        </w:rPr>
      </w:pPr>
    </w:p>
    <w:p w14:paraId="629B3895" w14:textId="77777777" w:rsidR="00B6211D" w:rsidRPr="00ED4692" w:rsidRDefault="00397DB1">
      <w:pPr>
        <w:pStyle w:val="Heading3"/>
        <w:spacing w:line="276" w:lineRule="auto"/>
        <w:jc w:val="both"/>
        <w:rPr>
          <w:rFonts w:ascii="Times New Roman" w:hAnsi="Times New Roman" w:cs="Times New Roman"/>
          <w:lang w:val="lt-LT"/>
        </w:rPr>
      </w:pPr>
      <w:bookmarkStart w:id="42" w:name="_bookmark52"/>
      <w:bookmarkStart w:id="43" w:name="_Toc186556420"/>
      <w:bookmarkEnd w:id="42"/>
      <w:r w:rsidRPr="00ED4692">
        <w:rPr>
          <w:rFonts w:ascii="Times New Roman" w:hAnsi="Times New Roman" w:cs="Times New Roman"/>
          <w:lang w:val="lt-LT"/>
        </w:rPr>
        <w:t>Reikalavimai NSIS integracinėms sąsajoms</w:t>
      </w:r>
      <w:bookmarkEnd w:id="43"/>
    </w:p>
    <w:p w14:paraId="629B3896"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5BF1EF74" w14:textId="77777777" w:rsidR="00053AAE" w:rsidRPr="00064745" w:rsidRDefault="00053AAE" w:rsidP="00053AAE">
      <w:pPr>
        <w:pStyle w:val="ListParagraph"/>
        <w:numPr>
          <w:ilvl w:val="0"/>
          <w:numId w:val="12"/>
        </w:numPr>
        <w:spacing w:line="276" w:lineRule="auto"/>
        <w:ind w:left="993" w:hanging="993"/>
        <w:rPr>
          <w:rFonts w:ascii="Times New Roman" w:hAnsi="Times New Roman"/>
          <w:lang w:val="lt-LT"/>
        </w:rPr>
      </w:pPr>
      <w:r w:rsidRPr="00064745">
        <w:rPr>
          <w:rFonts w:ascii="Times New Roman" w:hAnsi="Times New Roman"/>
          <w:lang w:val="lt-LT"/>
        </w:rPr>
        <w:t>Projekto metu modernizuojamoms ar sukuriamoms NSIS duomenų sąsajoms turi būti naudojamas REST/JSON standartas.</w:t>
      </w:r>
    </w:p>
    <w:p w14:paraId="6B7C2F32" w14:textId="77777777" w:rsidR="00053AAE" w:rsidRPr="00064745" w:rsidRDefault="00053AAE" w:rsidP="00053AAE">
      <w:pPr>
        <w:pStyle w:val="ListParagraph"/>
        <w:numPr>
          <w:ilvl w:val="0"/>
          <w:numId w:val="12"/>
        </w:numPr>
        <w:spacing w:line="276" w:lineRule="auto"/>
        <w:ind w:left="993" w:hanging="993"/>
        <w:rPr>
          <w:rFonts w:ascii="Times New Roman" w:hAnsi="Times New Roman"/>
          <w:lang w:val="lt-LT"/>
        </w:rPr>
      </w:pPr>
      <w:r w:rsidRPr="00064745">
        <w:rPr>
          <w:rFonts w:ascii="Times New Roman" w:hAnsi="Times New Roman"/>
          <w:lang w:val="lt-LT"/>
        </w:rPr>
        <w:lastRenderedPageBreak/>
        <w:t>NSIS duomenų mainai su informacinėmis sistemomis turi būti vykdomi per tarpinę programinę įrangą (API gateway tipo), kuri centralizuotai valdytų visas duomenų mainų sąsajas tarp NSIS ir susietųjų sistemų, jas audituotų, užtikrintų duomenų mainų sąsajų saugumą.</w:t>
      </w:r>
    </w:p>
    <w:p w14:paraId="51AD4748" w14:textId="07859D2C" w:rsidR="00053AAE" w:rsidRPr="00064745" w:rsidRDefault="00053AAE" w:rsidP="00053AAE">
      <w:pPr>
        <w:pStyle w:val="ListParagraph"/>
        <w:numPr>
          <w:ilvl w:val="0"/>
          <w:numId w:val="12"/>
        </w:numPr>
        <w:spacing w:line="276" w:lineRule="auto"/>
        <w:ind w:left="993" w:hanging="993"/>
        <w:rPr>
          <w:rFonts w:ascii="Times New Roman" w:hAnsi="Times New Roman"/>
          <w:lang w:val="lt-LT"/>
        </w:rPr>
      </w:pPr>
      <w:r w:rsidRPr="00064745">
        <w:rPr>
          <w:rFonts w:ascii="Times New Roman" w:hAnsi="Times New Roman"/>
          <w:lang w:val="lt-LT"/>
        </w:rPr>
        <w:t>Visos duomenų mainų sąsajos turi užtikrinti:</w:t>
      </w:r>
      <w:r w:rsidR="00245F13" w:rsidRPr="00064745">
        <w:rPr>
          <w:rFonts w:ascii="Times New Roman" w:hAnsi="Times New Roman"/>
          <w:lang w:val="lt-LT"/>
        </w:rPr>
        <w:br/>
      </w:r>
      <w:r w:rsidR="00FD3FF8" w:rsidRPr="00064745">
        <w:rPr>
          <w:rFonts w:ascii="Times New Roman" w:hAnsi="Times New Roman"/>
          <w:lang w:val="lt-LT"/>
        </w:rPr>
        <w:t xml:space="preserve">a) </w:t>
      </w:r>
      <w:r w:rsidRPr="00064745">
        <w:rPr>
          <w:rFonts w:ascii="Times New Roman" w:hAnsi="Times New Roman"/>
          <w:lang w:val="lt-LT"/>
        </w:rPr>
        <w:t>API naudotojų identifikaciją;</w:t>
      </w:r>
      <w:r w:rsidR="00846FF2" w:rsidRPr="00064745">
        <w:rPr>
          <w:rFonts w:ascii="Times New Roman" w:hAnsi="Times New Roman"/>
          <w:lang w:val="lt-LT"/>
        </w:rPr>
        <w:br/>
      </w:r>
      <w:r w:rsidR="00FD3FF8" w:rsidRPr="00064745">
        <w:rPr>
          <w:rFonts w:ascii="Times New Roman" w:hAnsi="Times New Roman"/>
          <w:lang w:val="lt-LT"/>
        </w:rPr>
        <w:t xml:space="preserve">b) </w:t>
      </w:r>
      <w:r w:rsidRPr="00064745">
        <w:rPr>
          <w:rFonts w:ascii="Times New Roman" w:hAnsi="Times New Roman"/>
          <w:lang w:val="lt-LT"/>
        </w:rPr>
        <w:t xml:space="preserve">API naudotojų autorizaciją; </w:t>
      </w:r>
      <w:r w:rsidR="00846FF2" w:rsidRPr="00064745">
        <w:rPr>
          <w:rFonts w:ascii="Times New Roman" w:hAnsi="Times New Roman"/>
          <w:lang w:val="lt-LT"/>
        </w:rPr>
        <w:br/>
      </w:r>
      <w:r w:rsidR="00FD3FF8" w:rsidRPr="00064745">
        <w:rPr>
          <w:rFonts w:ascii="Times New Roman" w:hAnsi="Times New Roman"/>
          <w:lang w:val="lt-LT"/>
        </w:rPr>
        <w:t xml:space="preserve">c) </w:t>
      </w:r>
      <w:r w:rsidRPr="00064745">
        <w:rPr>
          <w:rFonts w:ascii="Times New Roman" w:hAnsi="Times New Roman"/>
          <w:lang w:val="lt-LT"/>
        </w:rPr>
        <w:t>pranešimų ir jų metaduomenų žurnalizavimą (audito tikslais).</w:t>
      </w:r>
    </w:p>
    <w:p w14:paraId="7F948925" w14:textId="77777777" w:rsidR="00053AAE" w:rsidRPr="00064745" w:rsidRDefault="00053AAE" w:rsidP="00053AAE">
      <w:pPr>
        <w:pStyle w:val="ListParagraph"/>
        <w:numPr>
          <w:ilvl w:val="0"/>
          <w:numId w:val="12"/>
        </w:numPr>
        <w:spacing w:line="276" w:lineRule="auto"/>
        <w:ind w:left="993" w:hanging="993"/>
        <w:jc w:val="both"/>
        <w:rPr>
          <w:rFonts w:ascii="Times New Roman" w:hAnsi="Times New Roman"/>
          <w:lang w:val="lt-LT"/>
        </w:rPr>
      </w:pPr>
      <w:r w:rsidRPr="00064745">
        <w:rPr>
          <w:rFonts w:ascii="Times New Roman" w:hAnsi="Times New Roman"/>
          <w:lang w:val="lt-LT"/>
        </w:rPr>
        <w:t>NSIS administratoriai turi turėti priemones, leidžiančias valdyti prieigas prie API.</w:t>
      </w:r>
    </w:p>
    <w:p w14:paraId="629B3899"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 xml:space="preserve">Diegėjas gali siūlyti alternatyvius integracinių sąsajų realizavimo būdus (technologijas, apimtis ir kt.), jeigu jie niekaip nedarytų neigiamos įtakos projekto tikslui, uždaviniams ir galutiniams rezultatams bei neprieštarautų viešuosius pirkimus reglamentuojančių teisės aktų reikalavimams. Pasiūlytas alternatyvus integracijos realizavimo būdas turi užtikrinti lygiavertę ar geresnę sąsajos greitaveiką, aukštą prieinamumą, plečiamumą, palaikymą ir saugumą. Kiekvienas siūlomas alternatyvus integracijos realizavimo būdas turi būti suderinamas su Užsakovu ir duomenų teikėju (IS valdytoju/ tvarkytoju). </w:t>
      </w:r>
    </w:p>
    <w:p w14:paraId="629B389A"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Tuo atveju kai per integracinę sąsają yra gaunama daugiau duomenų nei yra reikalinga NSIS, pertekliniai duomenys neturi būti įrašomi į NSIS duomenų bazę.</w:t>
      </w:r>
    </w:p>
    <w:p w14:paraId="629B389B"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9C" w14:textId="77777777" w:rsidR="00B6211D" w:rsidRPr="00ED4692" w:rsidRDefault="00397DB1">
      <w:pPr>
        <w:pStyle w:val="Heading3"/>
        <w:spacing w:line="276" w:lineRule="auto"/>
        <w:jc w:val="both"/>
        <w:rPr>
          <w:rFonts w:ascii="Times New Roman" w:hAnsi="Times New Roman" w:cs="Times New Roman"/>
          <w:lang w:val="lt-LT"/>
        </w:rPr>
      </w:pPr>
      <w:bookmarkStart w:id="44" w:name="_bookmark53"/>
      <w:bookmarkStart w:id="45" w:name="_Toc186556421"/>
      <w:bookmarkEnd w:id="44"/>
      <w:r w:rsidRPr="00ED4692">
        <w:rPr>
          <w:rFonts w:ascii="Times New Roman" w:hAnsi="Times New Roman" w:cs="Times New Roman"/>
          <w:lang w:val="lt-LT"/>
        </w:rPr>
        <w:t>Reikalavimai NSIS naudotojo sąsajai ir ergonomikai</w:t>
      </w:r>
      <w:bookmarkEnd w:id="45"/>
    </w:p>
    <w:p w14:paraId="629B389D"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9E" w14:textId="1ED47DEE" w:rsidR="00B6211D" w:rsidRPr="00ED4692" w:rsidRDefault="00B40E67">
      <w:pPr>
        <w:pStyle w:val="ListParagraph"/>
        <w:numPr>
          <w:ilvl w:val="0"/>
          <w:numId w:val="12"/>
        </w:numPr>
        <w:spacing w:line="276" w:lineRule="auto"/>
        <w:ind w:left="993" w:hanging="993"/>
        <w:jc w:val="both"/>
        <w:rPr>
          <w:rFonts w:ascii="Times New Roman" w:hAnsi="Times New Roman"/>
          <w:lang w:val="lt-LT"/>
        </w:rPr>
      </w:pPr>
      <w:r w:rsidRPr="00B40E67">
        <w:rPr>
          <w:rFonts w:ascii="Times New Roman" w:hAnsi="Times New Roman"/>
          <w:lang w:val="lt-LT"/>
        </w:rPr>
        <w:t>Naudotojo sąsaja turi atitikti šiuolaikinius ergonomikos reikalavimus, turi  būti   projektuojama vadovaujantis gerosiomis praktikomis, pvz., ISO 9241-210 Ergonomics of human-system interaction — Part 210: Human-centred design for interactive systems arlygiavertėmis. Naudotojų grafinė sąsaja turi būti nepriklausoma nuo platformos ir turi veikti Microsoft Windows, Linux, MAC OS, Android ir kitose plačiausiai naudojamose aplinkose</w:t>
      </w:r>
      <w:r w:rsidR="00397DB1" w:rsidRPr="00ED4692">
        <w:rPr>
          <w:rFonts w:ascii="Times New Roman" w:hAnsi="Times New Roman"/>
          <w:lang w:val="lt-LT"/>
        </w:rPr>
        <w:t>.</w:t>
      </w:r>
    </w:p>
    <w:p w14:paraId="629B389F"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NSIS išorinis portalas turi vienodai funkcionuoti bei būti atvaizduojami šiose interneto naršyklėse (gamintojų palaikomose ir naujausiose jų versijose likus 6 mėn. ir garantinio aptarnavimo periodo pradžios):</w:t>
      </w:r>
    </w:p>
    <w:p w14:paraId="629B38A0"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Microsoft Edge;</w:t>
      </w:r>
    </w:p>
    <w:p w14:paraId="629B38A1"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Mozilla Firefox;</w:t>
      </w:r>
    </w:p>
    <w:p w14:paraId="629B38A2"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Google Chrome;</w:t>
      </w:r>
    </w:p>
    <w:p w14:paraId="629B38A3"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Safari;</w:t>
      </w:r>
    </w:p>
    <w:p w14:paraId="629B38A4"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Opera.</w:t>
      </w:r>
    </w:p>
    <w:p w14:paraId="629B38A5"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Bandomosios eksploatacijos metu Diegėjas turės atlikti visus nurodytus naudotojo sąsajos pakeitimus, jeigu to bus reikalaujama.</w:t>
      </w:r>
    </w:p>
    <w:p w14:paraId="629B38A6" w14:textId="6DF3CD91"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 xml:space="preserve">NSIS turi būti realizuotas lietuvių kalba. </w:t>
      </w:r>
      <w:r w:rsidR="00B049FD">
        <w:rPr>
          <w:rFonts w:ascii="Times New Roman" w:hAnsi="Times New Roman"/>
          <w:lang w:val="lt-LT"/>
        </w:rPr>
        <w:t>NSIS</w:t>
      </w:r>
      <w:r w:rsidRPr="00ED4692">
        <w:rPr>
          <w:rFonts w:ascii="Times New Roman" w:hAnsi="Times New Roman"/>
          <w:lang w:val="lt-LT"/>
        </w:rPr>
        <w:t xml:space="preserve"> administratoriams skirtos programinės priemonės ir pranešimai turi būti lietuvių arba anglų kalba. Data, laikas ir kiti parametrai turi būti naudojami tokiu formatu, koks yra naudojamas Lietuvoje.</w:t>
      </w:r>
    </w:p>
    <w:p w14:paraId="629B38A7"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Naudotojui turi būti pateikiamos pagalbos priemonės padedančios greičiau išmokti naudotis NSIS (pvz., pagalbos mygtukai, naudotojo vadovas).</w:t>
      </w:r>
    </w:p>
    <w:p w14:paraId="629B38A8"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lastRenderedPageBreak/>
        <w:t>Atliekamas loginis tikrinimas tarp formos elementų – vieno formos elemento parinkimas (įvedimas) turi galėti įjungti/ išjungti kitus formos elementus ir atlikti kitus veiksmus, kurie turės būti suderinti su Perkančiąją organizacija.</w:t>
      </w:r>
    </w:p>
    <w:p w14:paraId="629B38A9"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Turi būti realizuotas pagalbinės informacijos (angl. hints) funkcionalumas – naudotojams turi būti pateikiami paaiškinamieji pranešimai tose NSIS vietose, kuriose gali kilti klausimų, siekiant suprasti reikalingus atlikti veiksmus (pvz., pateikiamas paaiškinimas, kokius duomenis reikia įvesti į tam tikrą dokumento / prašymo lauką).</w:t>
      </w:r>
    </w:p>
    <w:p w14:paraId="629B38AA"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NSIS posistemių ir modulių naudotojo sąsaja turi būti prieinama naudojant interneto naršyklę.</w:t>
      </w:r>
    </w:p>
    <w:p w14:paraId="629B38AB"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Naudotojų sąsajos valdymas turi remtis pelės ir klaviatūros įrenginiais.</w:t>
      </w:r>
    </w:p>
    <w:p w14:paraId="629B38AC"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 xml:space="preserve">Turi būti realizuotas naudojimo patogumą užtikrinantis funkcionalumas: </w:t>
      </w:r>
    </w:p>
    <w:p w14:paraId="629B38AD"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TAB klavišo seka einant per duomenų įvedimo laukus;</w:t>
      </w:r>
    </w:p>
    <w:p w14:paraId="629B38AE"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Užuominų ir paaiškinimų pateikimas pelės žymeklį užvedus ant grafinio objekto (lietuvių kalba);</w:t>
      </w:r>
    </w:p>
    <w:p w14:paraId="629B38AF" w14:textId="2AE11499"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 xml:space="preserve">Duomenų įvedimo formose duomenų laukai turi būti užpildomi automatiškai, jeigu </w:t>
      </w:r>
      <w:r w:rsidR="0094251C">
        <w:rPr>
          <w:rFonts w:ascii="Times New Roman" w:hAnsi="Times New Roman"/>
          <w:lang w:val="lt-LT"/>
        </w:rPr>
        <w:t>NSIS</w:t>
      </w:r>
      <w:r w:rsidRPr="00ED4692">
        <w:rPr>
          <w:rFonts w:ascii="Times New Roman" w:hAnsi="Times New Roman"/>
          <w:lang w:val="lt-LT"/>
        </w:rPr>
        <w:t xml:space="preserve"> yra saugomi atitinkami duomenys;</w:t>
      </w:r>
    </w:p>
    <w:p w14:paraId="629B38B0" w14:textId="20EB4E54" w:rsidR="00B6211D" w:rsidRPr="00ED4692" w:rsidRDefault="00EA6FA8">
      <w:pPr>
        <w:pStyle w:val="ListParagraph"/>
        <w:numPr>
          <w:ilvl w:val="1"/>
          <w:numId w:val="12"/>
        </w:numPr>
        <w:spacing w:line="276" w:lineRule="auto"/>
        <w:jc w:val="both"/>
        <w:rPr>
          <w:rFonts w:ascii="Times New Roman" w:hAnsi="Times New Roman"/>
          <w:lang w:val="lt-LT"/>
        </w:rPr>
      </w:pPr>
      <w:r>
        <w:rPr>
          <w:rFonts w:ascii="Times New Roman" w:hAnsi="Times New Roman"/>
          <w:lang w:val="lt-LT"/>
        </w:rPr>
        <w:t>NSIS</w:t>
      </w:r>
      <w:r w:rsidR="00397DB1" w:rsidRPr="00ED4692">
        <w:rPr>
          <w:rFonts w:ascii="Times New Roman" w:hAnsi="Times New Roman"/>
          <w:lang w:val="lt-LT"/>
        </w:rPr>
        <w:t xml:space="preserve"> veiksmai, kurie gali būti vykdomi fone, turi būti taip realizuojami, kad naudotojas galėtų naudoti kitas </w:t>
      </w:r>
      <w:r>
        <w:rPr>
          <w:rFonts w:ascii="Times New Roman" w:hAnsi="Times New Roman"/>
          <w:lang w:val="lt-LT"/>
        </w:rPr>
        <w:t>NSIS</w:t>
      </w:r>
      <w:r w:rsidR="00397DB1" w:rsidRPr="00ED4692">
        <w:rPr>
          <w:rFonts w:ascii="Times New Roman" w:hAnsi="Times New Roman"/>
          <w:lang w:val="lt-LT"/>
        </w:rPr>
        <w:t xml:space="preserve"> funkcijas.</w:t>
      </w:r>
    </w:p>
    <w:p w14:paraId="629B38B1"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Duomenų sąrašai turi būti:</w:t>
      </w:r>
    </w:p>
    <w:p w14:paraId="629B38B2"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Puslapiuojami, su galimybe nurodyti kiek sąrašo puslapyje rodyti eilučių (arba taikomas alternatyvus vienu metu įkeliamų ir matomų duomenų kiekio ribojimas);</w:t>
      </w:r>
    </w:p>
    <w:p w14:paraId="629B38B3"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Filtruojami pagal sąrašui aktualius kriterijus (vieną ar daugiau kriterijų vienu metu). Diegėjas, detalios analizės metus, turės identifikuoti kiekvieno sąrašo filtravimo kriterijus ir juos realizuoti;</w:t>
      </w:r>
    </w:p>
    <w:p w14:paraId="629B38B4"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Rikiuojami pagal sąrašo rikiuotinus elementus.</w:t>
      </w:r>
    </w:p>
    <w:p w14:paraId="629B38B5"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Konfigūruojami su galimybė naudotojui paslėpti sąrašo stulpelius arba sukeisti vietomis.</w:t>
      </w:r>
    </w:p>
    <w:p w14:paraId="629B38B6" w14:textId="77777777" w:rsidR="00B6211D" w:rsidRPr="00ED4692" w:rsidRDefault="00397DB1">
      <w:pPr>
        <w:pStyle w:val="ListParagraph"/>
        <w:numPr>
          <w:ilvl w:val="0"/>
          <w:numId w:val="12"/>
        </w:numPr>
        <w:spacing w:line="276" w:lineRule="auto"/>
        <w:ind w:left="993" w:hanging="993"/>
        <w:jc w:val="both"/>
        <w:rPr>
          <w:rFonts w:ascii="Times New Roman" w:hAnsi="Times New Roman"/>
          <w:lang w:val="lt-LT"/>
        </w:rPr>
      </w:pPr>
      <w:r w:rsidRPr="00ED4692">
        <w:rPr>
          <w:rFonts w:ascii="Times New Roman" w:hAnsi="Times New Roman"/>
          <w:lang w:val="lt-LT"/>
        </w:rPr>
        <w:t>Reikalavimai naudotojų informavimui:</w:t>
      </w:r>
    </w:p>
    <w:p w14:paraId="629B38B7" w14:textId="753CEB32"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 xml:space="preserve">Naudotojui pateikiami pranešimai turi būti suformuluoti taip, kad naudotojui būtų aiški pranešimo pateikimo priežastis. Informacija apie pranešimo pateikimą sąlygojančią priežastį privalo būti pateikiama nurodant konkrečius </w:t>
      </w:r>
      <w:r w:rsidR="007235D2">
        <w:rPr>
          <w:rFonts w:ascii="Times New Roman" w:hAnsi="Times New Roman"/>
          <w:lang w:val="lt-LT"/>
        </w:rPr>
        <w:t>NSIS</w:t>
      </w:r>
      <w:r w:rsidRPr="00ED4692">
        <w:rPr>
          <w:rFonts w:ascii="Times New Roman" w:hAnsi="Times New Roman"/>
          <w:lang w:val="lt-LT"/>
        </w:rPr>
        <w:t xml:space="preserve"> duomenų objektus (pavyzdžiui, laukų pavadinimus);</w:t>
      </w:r>
    </w:p>
    <w:p w14:paraId="629B38B8"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Jeigu naudotojui atlikus veiksmus rezultatai turės didelės įtakos, prieš atliekant veiksmą NSIS turi pateikti pranešimą ir paprašyti naudotojo patvirtinti, kad tikrai norima vykdyti;</w:t>
      </w:r>
    </w:p>
    <w:p w14:paraId="629B38B9"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Naudotojui pateikiamame klaidos pranešime privalo būti nurodoma, kokius veiksmus naudotojas privalo atlikti tam, kad galėtų pašalinti pranešimo pateikimo priežastis ir tęsti darbą su NSIS. Įvykus klaidai naudotojas apie tai turi būti aiškiai informuojamas (pvz., nukreipiamas į klaidą sąlygojančią ekraninės formos vietą, paryškinami netinkamai užpildyti formos laukai ir pan.);</w:t>
      </w:r>
    </w:p>
    <w:p w14:paraId="629B38BA"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lastRenderedPageBreak/>
        <w:t>Naudotojui turi būti pateikiami sėkmės pranešimai, nurodantys, kad naudotojo atlikti veiksmai yra sėkmingi (pavyzdžiui, informuojama, kad įrašas išsaugotas / ištrintas / pakoreguotas, duomenys sėkmingai įkelti ir pan.);</w:t>
      </w:r>
    </w:p>
    <w:p w14:paraId="629B38BB"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Klaidų pranešimai, sėkmės pranešimai ir informaciniai pranešimai turi būti išskirti skirtingomis spalvomis ar skirtingais simboliais, kad vizualiai būtų galima atskirti.</w:t>
      </w:r>
    </w:p>
    <w:p w14:paraId="629B38BC"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Naudotojo sąsajoje esantys duomenų įvedimo laukai turi turėti duomenų validavimo taisykles ir tikrinti įvedamų duomenų logikos korektiškumą. Laukai ir laukų validavimo  taisyklės turi būti suderinti su Užsakovu. Preliminariai turės būti:</w:t>
      </w:r>
    </w:p>
    <w:p w14:paraId="629B38BD"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Tikrinami privalomi įvesti duomenys;</w:t>
      </w:r>
    </w:p>
    <w:p w14:paraId="629B38BE"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Tikrinimas duomenų formatas (datos, skaičiaus, teksto ar kitas nustatytas taisykles);</w:t>
      </w:r>
    </w:p>
    <w:p w14:paraId="629B38BF"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Tikrinami įkeliamų rinkmenų plėtiniai ir dydžiai;</w:t>
      </w:r>
    </w:p>
    <w:p w14:paraId="629B38C0"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Atliekamas loginis tikrinimas tarp formos elementų – vieno formos elemento parinkimas (įvedimas) turi galėti įjungti/ išjungti kitus formos elementus ir atlikti kitus veiksmus, kurie turės būti suderinti su Perkančiąja organizaciją.</w:t>
      </w:r>
    </w:p>
    <w:p w14:paraId="629B38C1"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Naudotojui  pateikiama informacija turi būti ribojama pagal jam suteiktas roles bei prieigos teises prie konkretaus objekto informacijos.</w:t>
      </w:r>
    </w:p>
    <w:p w14:paraId="629B38C2"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Informacija turi būti viešinama atsižvelgiant į Bendrojo duomenų apsaugos reglamento reikalavimus, kurie turi būti suderinti su Užsakovu.</w:t>
      </w:r>
    </w:p>
    <w:p w14:paraId="629B38C3"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Paslaugų teikėjas turi atlikti visus reikiamus NSIS pakeitimus atsižvelgiant į Užsakovo pateiktą naudotojo sąsajos patogumo naudotis (angl. usability) testavimo ataskaitą.</w:t>
      </w:r>
    </w:p>
    <w:p w14:paraId="629B38C4"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C5" w14:textId="77777777" w:rsidR="00B6211D" w:rsidRPr="00ED4692" w:rsidRDefault="00397DB1">
      <w:pPr>
        <w:pStyle w:val="Heading3"/>
        <w:spacing w:line="276" w:lineRule="auto"/>
        <w:jc w:val="both"/>
        <w:rPr>
          <w:rFonts w:ascii="Times New Roman" w:hAnsi="Times New Roman" w:cs="Times New Roman"/>
          <w:lang w:val="lt-LT"/>
        </w:rPr>
      </w:pPr>
      <w:bookmarkStart w:id="46" w:name="_bookmark54"/>
      <w:bookmarkStart w:id="47" w:name="_bookmark103"/>
      <w:bookmarkStart w:id="48" w:name="_Toc186556422"/>
      <w:bookmarkEnd w:id="46"/>
      <w:bookmarkEnd w:id="47"/>
      <w:r w:rsidRPr="00ED4692">
        <w:rPr>
          <w:rFonts w:ascii="Times New Roman" w:hAnsi="Times New Roman" w:cs="Times New Roman"/>
          <w:lang w:val="lt-LT"/>
        </w:rPr>
        <w:t>Reikalavimai duomenų migravimui</w:t>
      </w:r>
      <w:bookmarkEnd w:id="48"/>
    </w:p>
    <w:p w14:paraId="629B38C6"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C7" w14:textId="15D2100A"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Detalios analizės metu turi būti identifikuota ir su RRT suderinta šiuo metu naudojamos SIP migruojamų duomenų į NSIS apimtis ir duomenų atrankos taisyklės. Preliminariai numatoma, kad turi būti perkeliami: einamųjų metų pardavimo sąskaitos, mokėjimų informacija, klientų duomenys, klientų įsiskolinimų informacija.</w:t>
      </w:r>
    </w:p>
    <w:p w14:paraId="629B38C8"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Degėjas atsakingas už duomenų migravimo šablonų, duomenų konvertavimo ir sukėlimo į NSIS duomenų bazę procedūrų parengimą. RRT pagal kompetenciją konsultuos Diegėją duomenų integralumo ir išsamumo klausimais.</w:t>
      </w:r>
    </w:p>
    <w:p w14:paraId="629B38C9"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Priėmimo testavimo metu sumigruoti duomenys turės būti patikrinti. Duomenų migravimas bus laikomas atliktu, kai RRT patvirtins, kad duomenys perkelti teisingai.</w:t>
      </w:r>
    </w:p>
    <w:p w14:paraId="629B38CA"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Duomenų migravimas turi būti dokumentuotas, t. y. parengtas duomenų migravimo procedūros aprašas. Diegėjas, prieš atlikdamas duomenų migravimą, turi pateikti ir suderinti duomenų migravimo procedūros aprašą, apimantį duomenų migravimo procesus, apimtis, perkeliamus objektus, duomenų šaltinius. Atlikus duomenų migravimą Diegėjas turi pateikti duomenų migravimo ataskaitą.</w:t>
      </w:r>
    </w:p>
    <w:p w14:paraId="629B38CB"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CC" w14:textId="77777777" w:rsidR="00B6211D" w:rsidRPr="00ED4692" w:rsidRDefault="00397DB1">
      <w:pPr>
        <w:pStyle w:val="Heading3"/>
        <w:spacing w:line="276" w:lineRule="auto"/>
        <w:jc w:val="both"/>
        <w:rPr>
          <w:rFonts w:ascii="Times New Roman" w:hAnsi="Times New Roman" w:cs="Times New Roman"/>
          <w:lang w:val="lt-LT"/>
        </w:rPr>
      </w:pPr>
      <w:bookmarkStart w:id="49" w:name="_bookmark55"/>
      <w:bookmarkStart w:id="50" w:name="_Toc186556423"/>
      <w:bookmarkEnd w:id="49"/>
      <w:r w:rsidRPr="00ED4692">
        <w:rPr>
          <w:rFonts w:ascii="Times New Roman" w:hAnsi="Times New Roman" w:cs="Times New Roman"/>
          <w:lang w:val="lt-LT"/>
        </w:rPr>
        <w:lastRenderedPageBreak/>
        <w:t>Reikalavimai duomenų archyvavimui</w:t>
      </w:r>
      <w:bookmarkEnd w:id="50"/>
    </w:p>
    <w:p w14:paraId="629B38CD"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CE"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NSIS turi turėti funkcijas, suteikiančias galimybę atlikti NSIS tvarkomų duomenų loginį archyvavimą.  Realizuojant  loginio  duomenų  archyvavimo  priemones,  duomenų  objektui  (įrašui, susijusiems įrašams, failui ar kitam objektui) turi būti priskiriamas archyvo požymis pagal suderintas taisykles (pvz. sąskaitos su būsena „Apmokėta“). NSIS funkcinių modulių veiklos logikoje turi būti numatytos taisyklės kaip elgtis su logiškai suarchyvuotais duomenimis (pvz., vykdant įrašų paiešką, pagal nutylėjimą paiešką atlikti tik tuose NSIS duomenyse, kurie nėra pažymėti kaip perkelti į NSIS loginį archyvą, tačiau NSIS naudotojo sąsajoje palikti galimybę įjungti paiešką ir tarp logiškai archyvuotų duomenų – tai yra reikalinga NSIS paieškos funkcijų ir kitų funkcijų veikimo spartos optimizavimui).</w:t>
      </w:r>
    </w:p>
    <w:p w14:paraId="629B38CF"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Detalios analizės projektavimo etape turi būti apibrėžtos archyvuotinų duomenų taisyklės (dažnumas, apimtis ir pan.).</w:t>
      </w:r>
    </w:p>
    <w:p w14:paraId="629B38D0"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Turi būti sukurtos priemonės archyvinių duomenų peržiūrai.</w:t>
      </w:r>
    </w:p>
    <w:p w14:paraId="629B38D1"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Archyvinių duomenų atvaizdavimas turi būti užtikrinamas naudojant duomenų sukūrimo metu galiojančiais matavimo vienetais ar parametrais (pvz. tuo metu galiojusia valiuta).</w:t>
      </w:r>
    </w:p>
    <w:p w14:paraId="629B38D2"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Turi būti galimybė konfigūruoti archyvuojamų duomenų apimtis ir periodiškumą.</w:t>
      </w:r>
    </w:p>
    <w:p w14:paraId="629B38D3" w14:textId="0911C0B0"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 xml:space="preserve">Pasibaigus duomenų saugojimo terminui </w:t>
      </w:r>
      <w:r w:rsidR="0094251C">
        <w:rPr>
          <w:rFonts w:ascii="Times New Roman" w:hAnsi="Times New Roman"/>
          <w:lang w:val="lt-LT"/>
        </w:rPr>
        <w:t>NSIS</w:t>
      </w:r>
      <w:r w:rsidRPr="00ED4692">
        <w:rPr>
          <w:rFonts w:ascii="Times New Roman" w:hAnsi="Times New Roman"/>
          <w:lang w:val="lt-LT"/>
        </w:rPr>
        <w:t>, duomenys turi būti sunaikinami.</w:t>
      </w:r>
    </w:p>
    <w:p w14:paraId="629B38D4"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Turi būti galimybė nustatyti duomenų saugojimo terminus.</w:t>
      </w:r>
    </w:p>
    <w:p w14:paraId="629B38D5"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D6" w14:textId="77777777" w:rsidR="00B6211D" w:rsidRPr="00ED4692" w:rsidRDefault="00397DB1">
      <w:pPr>
        <w:pStyle w:val="Heading3"/>
        <w:spacing w:line="276" w:lineRule="auto"/>
        <w:jc w:val="both"/>
        <w:rPr>
          <w:rFonts w:ascii="Times New Roman" w:hAnsi="Times New Roman" w:cs="Times New Roman"/>
          <w:lang w:val="lt-LT"/>
        </w:rPr>
      </w:pPr>
      <w:bookmarkStart w:id="51" w:name="_bookmark57"/>
      <w:bookmarkStart w:id="52" w:name="_bookmark76"/>
      <w:bookmarkStart w:id="53" w:name="_bookmark56"/>
      <w:bookmarkEnd w:id="51"/>
      <w:bookmarkEnd w:id="52"/>
      <w:bookmarkEnd w:id="53"/>
      <w:r w:rsidRPr="00ED4692">
        <w:rPr>
          <w:rFonts w:ascii="Times New Roman" w:hAnsi="Times New Roman" w:cs="Times New Roman"/>
          <w:lang w:val="lt-LT"/>
        </w:rPr>
        <w:t xml:space="preserve"> </w:t>
      </w:r>
      <w:bookmarkStart w:id="54" w:name="_Toc186556424"/>
      <w:r w:rsidRPr="00ED4692">
        <w:rPr>
          <w:rFonts w:ascii="Times New Roman" w:hAnsi="Times New Roman" w:cs="Times New Roman"/>
          <w:lang w:val="lt-LT"/>
        </w:rPr>
        <w:t>Reikalavimai paslaugų teikimui</w:t>
      </w:r>
      <w:bookmarkEnd w:id="54"/>
    </w:p>
    <w:p w14:paraId="629B38D7"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D8" w14:textId="77777777" w:rsidR="00B6211D" w:rsidRPr="00ED4692" w:rsidRDefault="00397DB1">
      <w:pPr>
        <w:pStyle w:val="Heading4"/>
        <w:spacing w:line="276" w:lineRule="auto"/>
        <w:jc w:val="both"/>
        <w:rPr>
          <w:rFonts w:ascii="Times New Roman" w:hAnsi="Times New Roman" w:cs="Times New Roman"/>
          <w:lang w:val="lt-LT"/>
        </w:rPr>
      </w:pPr>
      <w:r w:rsidRPr="00ED4692">
        <w:rPr>
          <w:rFonts w:ascii="Times New Roman" w:hAnsi="Times New Roman" w:cs="Times New Roman"/>
          <w:lang w:val="lt-LT"/>
        </w:rPr>
        <w:t>Reikalavimai dokumentacijai ir jos derinimui</w:t>
      </w:r>
    </w:p>
    <w:p w14:paraId="629B38D9"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DA"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Visa dokumentacija turi būti parengta laikantis bendrinės lietuvių kalbos taisyklių. Dokumentacija, kurioje nėra aprašomi veiklos procesai ir funkcijos (architektūros sprendimai, diegimo ir administravimo instrukcijos ir pan.), gali būti rengiama anglų kalba.</w:t>
      </w:r>
    </w:p>
    <w:p w14:paraId="629B38DB"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Visi Diegėjo parengti dokumentai turės būti suderinti su Užsakovu. Detalūs dokumentų derinimo principai turės būti pateikti ir suderinti Diegėjo parengtame Paslaugų teikimo reglamente.</w:t>
      </w:r>
    </w:p>
    <w:p w14:paraId="629B38DC" w14:textId="1A72C498"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 xml:space="preserve">Diegėjas turės parengti dokumentaciją, nurodytą </w:t>
      </w:r>
      <w:r w:rsidR="00CB590F">
        <w:rPr>
          <w:rFonts w:ascii="Times New Roman" w:hAnsi="Times New Roman"/>
          <w:lang w:val="lt-LT"/>
        </w:rPr>
        <w:t>4</w:t>
      </w:r>
      <w:r w:rsidRPr="00ED4692">
        <w:rPr>
          <w:rFonts w:ascii="Times New Roman" w:hAnsi="Times New Roman"/>
          <w:lang w:val="lt-LT"/>
        </w:rPr>
        <w:t xml:space="preserve"> lentelėje.</w:t>
      </w:r>
    </w:p>
    <w:p w14:paraId="629B38DD"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Reikalavimai rezultatų pateikimo ir derinimo terminams:</w:t>
      </w:r>
    </w:p>
    <w:p w14:paraId="629B38DE"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tikslus dokumentų pateikimo terminas turi būti sutartas Paslaugų teikimo reglamente;</w:t>
      </w:r>
    </w:p>
    <w:p w14:paraId="629B38DF"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Užsakovas įsipareigoja pateikti pastabas derinimui pateiktiems dokumentams tokiais terminais:</w:t>
      </w:r>
    </w:p>
    <w:p w14:paraId="629B38E0"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iki 50 puslapių dokumento:</w:t>
      </w:r>
    </w:p>
    <w:p w14:paraId="629B38E1" w14:textId="77777777" w:rsidR="00B6211D" w:rsidRPr="00ED4692" w:rsidRDefault="00397DB1">
      <w:pPr>
        <w:pStyle w:val="ListParagraph"/>
        <w:numPr>
          <w:ilvl w:val="2"/>
          <w:numId w:val="12"/>
        </w:numPr>
        <w:spacing w:line="276" w:lineRule="auto"/>
        <w:jc w:val="both"/>
        <w:rPr>
          <w:rFonts w:ascii="Times New Roman" w:hAnsi="Times New Roman"/>
          <w:lang w:val="lt-LT"/>
        </w:rPr>
      </w:pPr>
      <w:r w:rsidRPr="00ED4692">
        <w:rPr>
          <w:rFonts w:ascii="Times New Roman" w:hAnsi="Times New Roman"/>
          <w:lang w:val="lt-LT"/>
        </w:rPr>
        <w:t>pirma versija – per 8 darbo dienas ar kitą sutartą terminą,</w:t>
      </w:r>
    </w:p>
    <w:p w14:paraId="629B38E2" w14:textId="77777777" w:rsidR="00B6211D" w:rsidRPr="00ED4692" w:rsidRDefault="00397DB1">
      <w:pPr>
        <w:pStyle w:val="ListParagraph"/>
        <w:numPr>
          <w:ilvl w:val="2"/>
          <w:numId w:val="12"/>
        </w:numPr>
        <w:spacing w:line="276" w:lineRule="auto"/>
        <w:jc w:val="both"/>
        <w:rPr>
          <w:rFonts w:ascii="Times New Roman" w:hAnsi="Times New Roman"/>
          <w:lang w:val="lt-LT"/>
        </w:rPr>
      </w:pPr>
      <w:r w:rsidRPr="00ED4692">
        <w:rPr>
          <w:rFonts w:ascii="Times New Roman" w:hAnsi="Times New Roman"/>
          <w:lang w:val="lt-LT"/>
        </w:rPr>
        <w:lastRenderedPageBreak/>
        <w:t>po pastabų pataisyta dokumento versija – per 5 darbo dienas ar kitą sutartą terminą,</w:t>
      </w:r>
    </w:p>
    <w:p w14:paraId="629B38E3"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virš 50 puslapių dokumento:</w:t>
      </w:r>
    </w:p>
    <w:p w14:paraId="629B38E4" w14:textId="77777777" w:rsidR="00B6211D" w:rsidRPr="00ED4692" w:rsidRDefault="00397DB1">
      <w:pPr>
        <w:pStyle w:val="ListParagraph"/>
        <w:numPr>
          <w:ilvl w:val="2"/>
          <w:numId w:val="12"/>
        </w:numPr>
        <w:spacing w:line="276" w:lineRule="auto"/>
        <w:jc w:val="both"/>
        <w:rPr>
          <w:rFonts w:ascii="Times New Roman" w:hAnsi="Times New Roman"/>
          <w:lang w:val="lt-LT"/>
        </w:rPr>
      </w:pPr>
      <w:r w:rsidRPr="00ED4692">
        <w:rPr>
          <w:rFonts w:ascii="Times New Roman" w:hAnsi="Times New Roman"/>
          <w:lang w:val="lt-LT"/>
        </w:rPr>
        <w:t>pirma versija – per 10 darbo dienas ar kitą sutartą terminą,</w:t>
      </w:r>
    </w:p>
    <w:p w14:paraId="629B38E5" w14:textId="77777777" w:rsidR="00B6211D" w:rsidRPr="00ED4692" w:rsidRDefault="00397DB1">
      <w:pPr>
        <w:pStyle w:val="ListParagraph"/>
        <w:numPr>
          <w:ilvl w:val="2"/>
          <w:numId w:val="12"/>
        </w:numPr>
        <w:spacing w:line="276" w:lineRule="auto"/>
        <w:jc w:val="both"/>
        <w:rPr>
          <w:rFonts w:ascii="Times New Roman" w:hAnsi="Times New Roman"/>
          <w:lang w:val="lt-LT"/>
        </w:rPr>
      </w:pPr>
      <w:r w:rsidRPr="00ED4692">
        <w:rPr>
          <w:rFonts w:ascii="Times New Roman" w:hAnsi="Times New Roman"/>
          <w:lang w:val="lt-LT"/>
        </w:rPr>
        <w:t>po pastabų pataisyta dokumento versija – per 8 darbo dienas ar kitą sutartą terminą.</w:t>
      </w:r>
    </w:p>
    <w:p w14:paraId="629B38E6"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Diegėjas dokumentus tikslinta ir teikia ne ilgiau kaip per 10 darbo dienų nuo pastabų gavimo dienos.</w:t>
      </w:r>
    </w:p>
    <w:p w14:paraId="629B38E7"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Diegėjo rezultatai derinami su Užsakovu ne daugiau kaip 2 (dviem) iteracijomis, jeigu nesutarta kitaip.</w:t>
      </w:r>
    </w:p>
    <w:p w14:paraId="629B38E8"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Užsakovas turi teisę per derinimui skirtus terminus atsisakyti teikti pastabas pirmai dokumento versijai, jeigu ji nėra tinkama derinimui ir pastabų teikimui:</w:t>
      </w:r>
    </w:p>
    <w:p w14:paraId="629B38E9"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Dokumente pateikta ne visa apimtis vertikaliai, t. y. nepateikti visi būtini tokiam dokumentui pateikti skyriai ir dalys.</w:t>
      </w:r>
    </w:p>
    <w:p w14:paraId="629B38EA"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Dokumente pateikta ne visa apimtis horizontaliai, t. y. dokumentas neapima visų NSIS modulių ar funkcijų, kurie (-ios) turi būti šiame dokumente.</w:t>
      </w:r>
    </w:p>
    <w:p w14:paraId="629B38EB"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Diegėjo pataisyti dokumentai turi būti teikiami su matomais pakeitimais („track changes“ funkcija).</w:t>
      </w:r>
    </w:p>
    <w:p w14:paraId="629B38EC" w14:textId="1D075BD6"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 xml:space="preserve">Su Užsakovu suderinti dokumentai turi (gali) būti keičiami vėlesnių etapų metu, jeigu yra vykdomi </w:t>
      </w:r>
      <w:r w:rsidR="0074147A">
        <w:rPr>
          <w:rFonts w:ascii="Times New Roman" w:hAnsi="Times New Roman"/>
          <w:lang w:val="lt-LT"/>
        </w:rPr>
        <w:t>diegiamos</w:t>
      </w:r>
      <w:r w:rsidRPr="00ED4692">
        <w:rPr>
          <w:rFonts w:ascii="Times New Roman" w:hAnsi="Times New Roman"/>
          <w:lang w:val="lt-LT"/>
        </w:rPr>
        <w:t xml:space="preserve"> </w:t>
      </w:r>
      <w:r w:rsidR="007235D2">
        <w:rPr>
          <w:rFonts w:ascii="Times New Roman" w:hAnsi="Times New Roman"/>
          <w:lang w:val="lt-LT"/>
        </w:rPr>
        <w:t>NSIS</w:t>
      </w:r>
      <w:r w:rsidRPr="00ED4692">
        <w:rPr>
          <w:rFonts w:ascii="Times New Roman" w:hAnsi="Times New Roman"/>
          <w:lang w:val="lt-LT"/>
        </w:rPr>
        <w:t xml:space="preserve"> pakeitimai, atsižvelgiant į priėmimo testavimo bei bandomosios eksploatacijos rezultatus, kitas projekto veiklas ir aplinkybes, kurios susijusios su pateiktos dokumentacijos turiniu. Projekto dokumentacija turi būti aktualizuojama (atnaujinama) ir galutinės versijos pateiktos su Užsakovu suderintais terminais bet ne vėliau kaip iki galutinio priėmimo perdavimo akto pateikimo dienos.</w:t>
      </w:r>
    </w:p>
    <w:p w14:paraId="629B38ED"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Dokumentų galutinės versijos turi būti pateiktos elektroniniu (MS Word arba kitu su Užsakovu suderintu redagavimui tinkamu formatu įrašant dokumentą (-us) į skaitmeninę laikmeną, o atskirtu Užsakovo nurodymu - popierinės.</w:t>
      </w:r>
    </w:p>
    <w:p w14:paraId="629B38EE"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Preliminarios (projektinės) versijos turi būti pateikiamos elektroniniu formatu elektroninio ryšio priemonėmis. Pastabos bei korekcijos dokumentų projektuose turi būti teikiamos MS Office programinio paketo (ar lygiaverčio) pakeitimų sekimo (angl. track changes) bei komentavimo funkcijomis. Turi būti vykdomas pateikiamų dokumentų versijavimas (versijų kontrolė).</w:t>
      </w:r>
    </w:p>
    <w:p w14:paraId="629B38EF"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F0"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F1" w14:textId="77777777" w:rsidR="00B6211D" w:rsidRPr="00ED4692" w:rsidRDefault="00397DB1">
      <w:pPr>
        <w:pStyle w:val="Heading4"/>
        <w:spacing w:line="276" w:lineRule="auto"/>
        <w:jc w:val="both"/>
        <w:rPr>
          <w:rFonts w:ascii="Times New Roman" w:hAnsi="Times New Roman" w:cs="Times New Roman"/>
          <w:lang w:val="lt-LT"/>
        </w:rPr>
      </w:pPr>
      <w:bookmarkStart w:id="55" w:name="_bookmark58"/>
      <w:bookmarkEnd w:id="55"/>
      <w:r w:rsidRPr="00ED4692">
        <w:rPr>
          <w:rFonts w:ascii="Times New Roman" w:hAnsi="Times New Roman" w:cs="Times New Roman"/>
          <w:lang w:val="lt-LT"/>
        </w:rPr>
        <w:t>Reikalavimai demonstracijoms</w:t>
      </w:r>
    </w:p>
    <w:p w14:paraId="629B38F2"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F3"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Diegėjas diegimo etape turi atlikti NSIS demonstracijas gyvai demonstruojant sistemos veikimą. Turi būti atliekamas diegiamos NSIS demonstravimas, o ne sistemos prototipo.</w:t>
      </w:r>
    </w:p>
    <w:p w14:paraId="629B38F4" w14:textId="0BA70013"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 xml:space="preserve">Demonstruojamo funkcionalumo apimtis ir laikiškumas turi būti nustatyti Paslaugų teikimo reglamente. Iki kiekvienos iteracijos priėmimo testavimo etapo pradžios RRT turi būti pademonstruotas visas IS funkcionalumas, išskyrus tą </w:t>
      </w:r>
      <w:r w:rsidRPr="00ED4692">
        <w:rPr>
          <w:rFonts w:ascii="Times New Roman" w:hAnsi="Times New Roman"/>
          <w:lang w:val="lt-LT"/>
        </w:rPr>
        <w:lastRenderedPageBreak/>
        <w:t>funkcionalumą, kuris bus suderintas kaip nedemonstruotinas (pavyzdžiui, integracijos).</w:t>
      </w:r>
    </w:p>
    <w:p w14:paraId="629B38F5" w14:textId="7C2503CE"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Demonstracijų tikslas – supažindinti RRT su diegiama įranga bei gauti atsiliepimus dėl diegiamo funkcionalumo.</w:t>
      </w:r>
    </w:p>
    <w:p w14:paraId="629B38F6"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Pastabos (atsiliepimai) gali būti išsakomos pakartotinai priėmimo testavimo etape, jeigu į jas nebus atsižvelgta iki pastarojo etapo.</w:t>
      </w:r>
    </w:p>
    <w:p w14:paraId="629B38F7"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Demonstracijų metu išsakomi atsiliepimai (pastabos) turi būti registruojami susitikimo protokoluose ar kita sutarta forma (pavyzdžiui, specializuotoje klaidų registravimo ir sekimo sistemoje).</w:t>
      </w:r>
    </w:p>
    <w:p w14:paraId="629B38F8"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Funkcionalumo demonstraciją turi vykdyti Diegėjas, o RRT atstovai turi teikti atsiliepimus.</w:t>
      </w:r>
    </w:p>
    <w:p w14:paraId="629B38F9"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FA" w14:textId="77777777" w:rsidR="00B6211D" w:rsidRPr="00ED4692" w:rsidRDefault="00397DB1">
      <w:pPr>
        <w:pStyle w:val="Heading4"/>
        <w:spacing w:line="276" w:lineRule="auto"/>
        <w:jc w:val="both"/>
        <w:rPr>
          <w:rFonts w:ascii="Times New Roman" w:hAnsi="Times New Roman" w:cs="Times New Roman"/>
          <w:lang w:val="lt-LT"/>
        </w:rPr>
      </w:pPr>
      <w:bookmarkStart w:id="56" w:name="_bookmark59"/>
      <w:bookmarkEnd w:id="56"/>
      <w:r w:rsidRPr="00ED4692">
        <w:rPr>
          <w:rFonts w:ascii="Times New Roman" w:hAnsi="Times New Roman" w:cs="Times New Roman"/>
          <w:lang w:val="lt-LT"/>
        </w:rPr>
        <w:t>Reikalavimai testavimui</w:t>
      </w:r>
    </w:p>
    <w:p w14:paraId="629B38FB"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8FC"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Turi būti atliktas NSIS testavimas. Testavimo pagrindinis tikslas – užtikrinti, kad sukurtas funkcionalumas tenkina visus šios specifikacijos funkcinius ir nefunkcinius reikalavimus bei identifikuoti kiek įmanoma daugiau klaidų (angl. bug).</w:t>
      </w:r>
    </w:p>
    <w:p w14:paraId="629B38FD"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Turi būti atlikti šie testavimai:</w:t>
      </w:r>
    </w:p>
    <w:p w14:paraId="629B38FE" w14:textId="77777777" w:rsidR="00B6211D" w:rsidRPr="00ED4692" w:rsidRDefault="00397DB1">
      <w:pPr>
        <w:pStyle w:val="ListParagraph"/>
        <w:numPr>
          <w:ilvl w:val="1"/>
          <w:numId w:val="13"/>
        </w:numPr>
        <w:spacing w:line="276" w:lineRule="auto"/>
        <w:jc w:val="both"/>
        <w:rPr>
          <w:rFonts w:ascii="Times New Roman" w:hAnsi="Times New Roman"/>
          <w:lang w:val="lt-LT"/>
        </w:rPr>
      </w:pPr>
      <w:r w:rsidRPr="00ED4692">
        <w:rPr>
          <w:rFonts w:ascii="Times New Roman" w:hAnsi="Times New Roman"/>
          <w:lang w:val="lt-LT"/>
        </w:rPr>
        <w:t>Vidinis  atskirų  sistemos komponentų testavimas, kurį  Diegėjas turi  atlikti  savarankiškai, nedalyvaujant Užsakovo atstovams, tačiau turi pateikti tokio testavimo įrodymus – vidinių testavimų metu nustatytų klaidų sąrašą (su būsenomis), testavimo scenarijus ir ataskaitą;</w:t>
      </w:r>
    </w:p>
    <w:p w14:paraId="629B38FF" w14:textId="77777777" w:rsidR="00B6211D" w:rsidRPr="00ED4692" w:rsidRDefault="00397DB1">
      <w:pPr>
        <w:pStyle w:val="ListParagraph"/>
        <w:numPr>
          <w:ilvl w:val="1"/>
          <w:numId w:val="13"/>
        </w:numPr>
        <w:spacing w:line="276" w:lineRule="auto"/>
        <w:jc w:val="both"/>
        <w:rPr>
          <w:rFonts w:ascii="Times New Roman" w:hAnsi="Times New Roman"/>
          <w:lang w:val="lt-LT"/>
        </w:rPr>
      </w:pPr>
      <w:r w:rsidRPr="00ED4692">
        <w:rPr>
          <w:rFonts w:ascii="Times New Roman" w:hAnsi="Times New Roman"/>
          <w:lang w:val="lt-LT"/>
        </w:rPr>
        <w:t>Priėmimo testavimas, kurį Diegėjas turi atlikti dalyvaujant Užsakovo ir Projekto techninės priežiūros paslaugų teikėjo atstovams, vadovaujantis Projekto techninės priežiūros paslaugų teikėjo parengtu testavimo planu ir testavimo scenarijais. Testavimą turi vykdyti (testavimo scenarijaus veiksmus atlikinėti) Diegėjas.</w:t>
      </w:r>
    </w:p>
    <w:p w14:paraId="629B3900"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Priėmimo testavimas turi būti vykdomas RRT infrastruktūros pateiktos techninės įrangos pagrindu. Jeigu priėmimo testavimo metu nebus tokios galimybės, testavimas turės būti vykdomas naudojant Diegėjo pateiktą techninę įrangą. Tokiu atveju turės būti atliktas atskiras testavimas Užsakovo pateiktoje techninėje įrangoje siekiant įsitikinti, kad NSIS korektiškai veikia kitos techninės įrangos pagrindu.</w:t>
      </w:r>
    </w:p>
    <w:p w14:paraId="629B3901"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Diegėjas turės sugeneruoti testavimui reikalingus duomenis bei dokumentus.</w:t>
      </w:r>
    </w:p>
    <w:p w14:paraId="629B3902"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Testavimo aplinkos architektūros principai, kiek įmanoma, turi atitikti darbinę sistemos aplinkos architektūrą.</w:t>
      </w:r>
    </w:p>
    <w:p w14:paraId="629B3903"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Testavimo metu elektronine forma turi būti vedamas pastebėtų klaidų ir jų būsenų kaupimo žurnalas (toliau – klaidų žurnalas). Žurnalą turi pildyti Diegėjo atstovai, galimybę jį peržiūrėti ar pildyti suteikiant įgaliotiems Užsakovo darbuotojams.</w:t>
      </w:r>
    </w:p>
    <w:p w14:paraId="629B3904"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 xml:space="preserve">Klaidų žurnalas turi būti specializuota problemų registravimo ir sekimo programinė įranga (angl. </w:t>
      </w:r>
      <w:r w:rsidRPr="00ED4692">
        <w:rPr>
          <w:rFonts w:ascii="Times New Roman" w:hAnsi="Times New Roman"/>
          <w:i/>
          <w:iCs/>
          <w:lang w:val="lt-LT"/>
        </w:rPr>
        <w:t>Issue tracking software</w:t>
      </w:r>
      <w:r w:rsidRPr="00ED4692">
        <w:rPr>
          <w:rFonts w:ascii="Times New Roman" w:hAnsi="Times New Roman"/>
          <w:lang w:val="lt-LT"/>
        </w:rPr>
        <w:t>), paremta tinklinėmis technologijomis, t.y. pasiekiama naudojant interneto naršyklę.</w:t>
      </w:r>
    </w:p>
    <w:p w14:paraId="629B3905"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lastRenderedPageBreak/>
        <w:t>Diegėjas turės užtikrinti, kad priėmimo testavimo metu sistemoje bus suvesta arba migruota pakankamai testinių duomenų, kurie leistų pilnai ištestuoti NSIS funkcionalumą.</w:t>
      </w:r>
    </w:p>
    <w:p w14:paraId="629B3906"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Diegėjas turės užtikrinti, kad priėmimo testavimo metu bus realizuotos visos šioje specifikacijoje apibrėžtos integracijos su vidinėmis ir išorinėmis sistemomis. Priėmimo testavimo metu NSIS turės būti integruota su vidinių ir išorinių sistemų testinėmis aplinkomis (jeigu tokios egzistuoja). Jeigu priėmimo testavimo metu nebus galimybės atlikti integracijų testavimo dėl integruotinos sistemos (ar registro) neveikimo (neegzistavimo), Diegėjas turės simuliuoti integruotinas sistemas arba atskiru sutarimu su Užsakovu suderinti alternatyvų integracinio funkcionalumo testavimo būdą.</w:t>
      </w:r>
    </w:p>
    <w:p w14:paraId="629B3907"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Diegėjas turės priėmimo testavimo veiklas vykdyti pagal priėmimo testavimo planą bei jame aprašytą testavimo metodiką.</w:t>
      </w:r>
    </w:p>
    <w:p w14:paraId="629B3908"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Priėmimo testavimo veikla laikoma sėkminga, kai sistema tenkins priėmimo testavimo plane apibrėžtus priėmimo kriterijus.</w:t>
      </w:r>
    </w:p>
    <w:p w14:paraId="629B3909"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Po paskutinės prieaugio iteracijos Diegėjas turi parengti ir suderinti su Užsakovu NSIS techninį aprašymo (specifikacija) projektą, kuris turi būti parengtas pagal Valstybės informacinių sistemų gyvavimo ciklo valdymo metodiką.</w:t>
      </w:r>
    </w:p>
    <w:p w14:paraId="629B390A"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90B" w14:textId="77777777" w:rsidR="00B6211D" w:rsidRPr="00ED4692" w:rsidRDefault="00397DB1">
      <w:pPr>
        <w:pStyle w:val="Heading4"/>
        <w:spacing w:line="276" w:lineRule="auto"/>
        <w:jc w:val="both"/>
        <w:rPr>
          <w:rFonts w:ascii="Times New Roman" w:hAnsi="Times New Roman" w:cs="Times New Roman"/>
          <w:lang w:val="lt-LT"/>
        </w:rPr>
      </w:pPr>
      <w:bookmarkStart w:id="57" w:name="_bookmark60"/>
      <w:bookmarkEnd w:id="57"/>
      <w:r w:rsidRPr="00ED4692">
        <w:rPr>
          <w:rFonts w:ascii="Times New Roman" w:hAnsi="Times New Roman" w:cs="Times New Roman"/>
          <w:lang w:val="lt-LT"/>
        </w:rPr>
        <w:t>Reikalavimai diegimui</w:t>
      </w:r>
    </w:p>
    <w:p w14:paraId="629B390C"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90D"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Turi būti įdiegtos šios NSIS aplinkos:</w:t>
      </w:r>
    </w:p>
    <w:p w14:paraId="629B390E" w14:textId="6CCEBD07" w:rsidR="00B6211D" w:rsidRPr="00ED4692" w:rsidRDefault="00AE0EC2">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produkcinė</w:t>
      </w:r>
      <w:r w:rsidR="00397DB1" w:rsidRPr="00ED4692">
        <w:rPr>
          <w:rFonts w:ascii="Times New Roman" w:hAnsi="Times New Roman"/>
          <w:lang w:val="lt-LT"/>
        </w:rPr>
        <w:t xml:space="preserve"> – naudojama visą NSIS eksploatavimo laikotarpį;</w:t>
      </w:r>
    </w:p>
    <w:p w14:paraId="629B390F"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testavimo – naudojama visą NSIS eksploatavimo laikotarpį. Testavimo aplinkos architektūriniai sprendimai turi būti paremti gamybinės aplinkos sprendimais. Testavimo aplinkos diegiamų komponentų kiekis gali būti mažinamas (ir / ar grupuojamas) siekiant racionalaus resursų panaudojimo, tokiems sprendimams turi būti gautas Užsakovo pritarimas. Testavimo aplinkai nėra keliami aukšto prieinamumo reikalavimai. Testavimo aplinkai nėra keliami rezervinio duomenų kopijavimo reikalavimai;</w:t>
      </w:r>
    </w:p>
    <w:p w14:paraId="629B3910" w14:textId="464E3FA4" w:rsidR="00B6211D" w:rsidRPr="00ED4692" w:rsidRDefault="00B73D6E">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kūrimo</w:t>
      </w:r>
      <w:r w:rsidR="00397DB1" w:rsidRPr="00ED4692">
        <w:rPr>
          <w:rFonts w:ascii="Times New Roman" w:hAnsi="Times New Roman"/>
          <w:lang w:val="lt-LT"/>
        </w:rPr>
        <w:t xml:space="preserve"> aplinka – naudojama visą NSIS eksploatavimo laikotarpį. </w:t>
      </w:r>
      <w:r w:rsidR="002A605A" w:rsidRPr="00ED4692">
        <w:rPr>
          <w:rFonts w:ascii="Times New Roman" w:hAnsi="Times New Roman"/>
          <w:lang w:val="lt-LT"/>
        </w:rPr>
        <w:t>Kūrimo</w:t>
      </w:r>
      <w:r w:rsidR="00397DB1" w:rsidRPr="00ED4692">
        <w:rPr>
          <w:rFonts w:ascii="Times New Roman" w:hAnsi="Times New Roman"/>
          <w:lang w:val="lt-LT"/>
        </w:rPr>
        <w:t xml:space="preserve"> aplinka turi būti diegiama apimtimi, kuri bus reikalinga</w:t>
      </w:r>
      <w:r w:rsidR="00A6240D" w:rsidRPr="00ED4692">
        <w:rPr>
          <w:rFonts w:ascii="Times New Roman" w:hAnsi="Times New Roman"/>
          <w:lang w:val="lt-LT"/>
        </w:rPr>
        <w:t xml:space="preserve"> Diegėjui</w:t>
      </w:r>
      <w:r w:rsidR="00C656EB" w:rsidRPr="00ED4692">
        <w:rPr>
          <w:rFonts w:ascii="Times New Roman" w:hAnsi="Times New Roman"/>
          <w:lang w:val="lt-LT"/>
        </w:rPr>
        <w:t xml:space="preserve"> </w:t>
      </w:r>
      <w:r w:rsidR="00DC065B" w:rsidRPr="00ED4692">
        <w:rPr>
          <w:rFonts w:ascii="Times New Roman" w:hAnsi="Times New Roman"/>
          <w:lang w:val="lt-LT"/>
        </w:rPr>
        <w:t xml:space="preserve">projekto </w:t>
      </w:r>
      <w:r w:rsidR="00F75C1B" w:rsidRPr="00ED4692">
        <w:rPr>
          <w:rFonts w:ascii="Times New Roman" w:hAnsi="Times New Roman"/>
          <w:lang w:val="lt-LT"/>
        </w:rPr>
        <w:t xml:space="preserve">konfigūravimui, </w:t>
      </w:r>
      <w:r w:rsidR="00D9591F" w:rsidRPr="00ED4692">
        <w:rPr>
          <w:rFonts w:ascii="Times New Roman" w:hAnsi="Times New Roman"/>
          <w:lang w:val="lt-LT"/>
        </w:rPr>
        <w:t xml:space="preserve">integravimui ir vidiniam </w:t>
      </w:r>
      <w:r w:rsidR="00A6240D" w:rsidRPr="00ED4692">
        <w:rPr>
          <w:rFonts w:ascii="Times New Roman" w:hAnsi="Times New Roman"/>
          <w:lang w:val="lt-LT"/>
        </w:rPr>
        <w:t>testavimui</w:t>
      </w:r>
      <w:r w:rsidR="00397DB1" w:rsidRPr="00ED4692">
        <w:rPr>
          <w:rFonts w:ascii="Times New Roman" w:hAnsi="Times New Roman"/>
          <w:lang w:val="lt-LT"/>
        </w:rPr>
        <w:t xml:space="preserve">. Diegimo apimtis turės būti suderinta projektavimo etape. </w:t>
      </w:r>
      <w:r w:rsidR="0051289A" w:rsidRPr="00ED4692">
        <w:rPr>
          <w:rFonts w:ascii="Times New Roman" w:hAnsi="Times New Roman"/>
          <w:lang w:val="lt-LT"/>
        </w:rPr>
        <w:t>Kūrimo</w:t>
      </w:r>
      <w:r w:rsidR="00397DB1" w:rsidRPr="00ED4692">
        <w:rPr>
          <w:rFonts w:ascii="Times New Roman" w:hAnsi="Times New Roman"/>
          <w:lang w:val="lt-LT"/>
        </w:rPr>
        <w:t xml:space="preserve"> aplinkai nėra keliami aukšto prieinamumo reikalavimai. </w:t>
      </w:r>
      <w:r w:rsidR="0051289A" w:rsidRPr="00ED4692">
        <w:rPr>
          <w:rFonts w:ascii="Times New Roman" w:hAnsi="Times New Roman"/>
          <w:lang w:val="lt-LT"/>
        </w:rPr>
        <w:t>Kūrimo</w:t>
      </w:r>
      <w:r w:rsidR="00397DB1" w:rsidRPr="00ED4692">
        <w:rPr>
          <w:rFonts w:ascii="Times New Roman" w:hAnsi="Times New Roman"/>
          <w:lang w:val="lt-LT"/>
        </w:rPr>
        <w:t xml:space="preserve"> aplinkai nėra keliami rezervinio duomenų kopijavimo reikalavimai;</w:t>
      </w:r>
    </w:p>
    <w:p w14:paraId="629B3911"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turi būti galimybė pagal diegimo instrukciją įdiegti kitas (papildomas) aplinkas, valdyti diegimo apimtį ir pagrindinius parametrus.</w:t>
      </w:r>
    </w:p>
    <w:p w14:paraId="629B3912"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NSIS komponentai turi būti diegiami konteineriuose („Docker“ ar lygiaverčiuose) ir tiesiogiai virtualiose mašinose. Kiekvieno komponento diegimo principas turi būti pagrįstas projektavimo etape.</w:t>
      </w:r>
    </w:p>
    <w:p w14:paraId="629B3913"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lastRenderedPageBreak/>
        <w:t>Konteineriai gali būti diegiami tiesiogiai tarnybinėse stotyse arba virtualių mašinų (VM) platformoje. Kiekvieno komponento diegimo principas turi būti pagrįstas projektavimo etape.</w:t>
      </w:r>
    </w:p>
    <w:p w14:paraId="629B3914"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Konteinerių valdymo PĮ, VM platformos valdymo PĮ turi būti diegiama atskiroje techninėje įrangoje nuo techninės įrangos, kurioje įdiegta valdomi komponentai. Išimtys galimos jeigu kitokį diegimą oficialiai rekomenduoja naudojamos PĮ gamintojas</w:t>
      </w:r>
    </w:p>
    <w:p w14:paraId="629B3915" w14:textId="7ABA39A4"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 xml:space="preserve">NSIS turi būti įdiegta RRT duomenų centre. NSIS įdiegimas turi užtikrinti, kad esant poreikiui NSIS komponentai būtų nesunkiai perkeliami į Užsakovo nurodytą debesijos paslaugų teikėjo infrastruktūrą, neatliekant esminių sistemos programinių komponentų </w:t>
      </w:r>
      <w:r w:rsidR="00B051EA">
        <w:rPr>
          <w:rFonts w:ascii="Times New Roman" w:hAnsi="Times New Roman"/>
          <w:lang w:val="lt-LT"/>
        </w:rPr>
        <w:t>pakeitimų</w:t>
      </w:r>
      <w:r w:rsidRPr="00ED4692">
        <w:rPr>
          <w:rFonts w:ascii="Times New Roman" w:hAnsi="Times New Roman"/>
          <w:lang w:val="lt-LT"/>
        </w:rPr>
        <w:t xml:space="preserve"> (NSIS turi būti </w:t>
      </w:r>
      <w:r w:rsidR="00A036E2">
        <w:rPr>
          <w:rFonts w:ascii="Times New Roman" w:hAnsi="Times New Roman"/>
          <w:lang w:val="lt-LT"/>
        </w:rPr>
        <w:t>diegiama</w:t>
      </w:r>
      <w:r w:rsidRPr="00ED4692">
        <w:rPr>
          <w:rFonts w:ascii="Times New Roman" w:hAnsi="Times New Roman"/>
          <w:lang w:val="lt-LT"/>
        </w:rPr>
        <w:t xml:space="preserve"> taikant „ </w:t>
      </w:r>
      <w:r w:rsidRPr="00ED4692">
        <w:rPr>
          <w:rFonts w:ascii="Times New Roman" w:hAnsi="Times New Roman"/>
          <w:i/>
          <w:iCs/>
          <w:lang w:val="lt-LT"/>
        </w:rPr>
        <w:t>Cloud Ready</w:t>
      </w:r>
      <w:r w:rsidRPr="00ED4692">
        <w:rPr>
          <w:rFonts w:ascii="Times New Roman" w:hAnsi="Times New Roman"/>
          <w:lang w:val="lt-LT"/>
        </w:rPr>
        <w:t xml:space="preserve">“ arba lygiaverčius aplikacijų </w:t>
      </w:r>
      <w:r w:rsidR="00A036E2">
        <w:rPr>
          <w:rFonts w:ascii="Times New Roman" w:hAnsi="Times New Roman"/>
          <w:lang w:val="lt-LT"/>
        </w:rPr>
        <w:t>diegimo</w:t>
      </w:r>
      <w:r w:rsidRPr="00ED4692">
        <w:rPr>
          <w:rFonts w:ascii="Times New Roman" w:hAnsi="Times New Roman"/>
          <w:lang w:val="lt-LT"/>
        </w:rPr>
        <w:t xml:space="preserve"> principus).</w:t>
      </w:r>
    </w:p>
    <w:p w14:paraId="629B3916"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Diegėjas bus atsakingas už visus debesijos ir NSIS infrastruktūros parengimo, konfigūravimo darbus, kurie būtini NSIS įdiegimui ir veikimui užtikrinti.</w:t>
      </w:r>
    </w:p>
    <w:p w14:paraId="629B3917"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Sutartu Projekto vykdymo metu Diegėjas turi pateikti poreikius (specifikaciją) dėl NSIS veikimui būtinos techninės ir programinės infrastruktūros, gaunamos kaip debesijos paslaugos (pagal debesijos tiekėjo paslaugų katalogą). Turi būti įvertinti techninės infrastruktūros poreikis, programinės įrangos poreikis ir specifiniai reikalavimai (pvz. licencijuojamų produktų poreikis, reikalavimai prieinamumui, tinklo pralaidumui, saugumui ir pan.).</w:t>
      </w:r>
    </w:p>
    <w:p w14:paraId="629B3918"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919" w14:textId="77777777" w:rsidR="00B6211D" w:rsidRPr="00ED4692" w:rsidRDefault="00397DB1">
      <w:pPr>
        <w:pStyle w:val="Heading4"/>
        <w:spacing w:line="276" w:lineRule="auto"/>
        <w:jc w:val="both"/>
        <w:rPr>
          <w:rFonts w:ascii="Times New Roman" w:hAnsi="Times New Roman" w:cs="Times New Roman"/>
          <w:lang w:val="lt-LT"/>
        </w:rPr>
      </w:pPr>
      <w:bookmarkStart w:id="58" w:name="_bookmark61"/>
      <w:bookmarkEnd w:id="58"/>
      <w:r w:rsidRPr="00ED4692">
        <w:rPr>
          <w:rFonts w:ascii="Times New Roman" w:hAnsi="Times New Roman" w:cs="Times New Roman"/>
          <w:lang w:val="lt-LT"/>
        </w:rPr>
        <w:t>Reikalavimai bandomajai eksploatacijai</w:t>
      </w:r>
    </w:p>
    <w:p w14:paraId="629B391A"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91B"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Turi būti atlikta NSIS bandomoji eksploatacija.</w:t>
      </w:r>
    </w:p>
    <w:p w14:paraId="629B391C"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Bandomosios eksploatacijos tikslas - užtikrinti NSIS kokybę, išbandyti gamybinę sistemos komponentų konfigūraciją, identifikuoti ir pašalinti bandomosios eksploatacijos metu pastebėtus defektus, stabilizuoti darbinės aplinkos konfigūraciją, atsižvelgiant į bandomosios eksploatacijos metu sukauptą patirtį.</w:t>
      </w:r>
    </w:p>
    <w:p w14:paraId="629B391D"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Diegėjas turės vykdyti bandomąją eksploataciją pagal Techninės priežiūros pateiktą bandomosios eksploatacijos planą, kurio tikslas - aprašyti bandomosios eksploatacijos eigą bei apibrėžti bandomosios eksploatacijos dalyvių atsakomybes.</w:t>
      </w:r>
    </w:p>
    <w:p w14:paraId="629B391E"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Diegėjas kartu su Užsakovu, iki bandomosios eksploatacijos pradžios, privalo paruošti sistemos infrastruktūrą darbui:</w:t>
      </w:r>
    </w:p>
    <w:p w14:paraId="629B391F" w14:textId="77777777" w:rsidR="00B6211D" w:rsidRPr="00ED4692" w:rsidRDefault="00397DB1">
      <w:pPr>
        <w:pStyle w:val="ListParagraph"/>
        <w:numPr>
          <w:ilvl w:val="1"/>
          <w:numId w:val="12"/>
        </w:numPr>
        <w:spacing w:line="276" w:lineRule="auto"/>
        <w:ind w:left="1134"/>
        <w:jc w:val="both"/>
        <w:rPr>
          <w:rFonts w:ascii="Times New Roman" w:hAnsi="Times New Roman"/>
          <w:lang w:val="lt-LT"/>
        </w:rPr>
      </w:pPr>
      <w:r w:rsidRPr="00ED4692">
        <w:rPr>
          <w:rFonts w:ascii="Times New Roman" w:hAnsi="Times New Roman"/>
          <w:lang w:val="lt-LT"/>
        </w:rPr>
        <w:t>Diegėjas turi atlikti sistemos komponentų konfigūravimą, kad visi bandomosios eksploatacijos dalyviai turėtų galybę prisijungti prie sistemos iš savo darbo vietų. Naudotojų darbo vietų parengimą privalo užtikrinti Užsakovas</w:t>
      </w:r>
    </w:p>
    <w:p w14:paraId="629B3920" w14:textId="77777777" w:rsidR="00B6211D" w:rsidRPr="00ED4692" w:rsidRDefault="00397DB1">
      <w:pPr>
        <w:pStyle w:val="ListParagraph"/>
        <w:numPr>
          <w:ilvl w:val="1"/>
          <w:numId w:val="12"/>
        </w:numPr>
        <w:spacing w:line="276" w:lineRule="auto"/>
        <w:ind w:left="1134"/>
        <w:jc w:val="both"/>
        <w:rPr>
          <w:rFonts w:ascii="Times New Roman" w:hAnsi="Times New Roman"/>
          <w:lang w:val="lt-LT"/>
        </w:rPr>
      </w:pPr>
      <w:r w:rsidRPr="00ED4692">
        <w:rPr>
          <w:rFonts w:ascii="Times New Roman" w:hAnsi="Times New Roman"/>
          <w:lang w:val="lt-LT"/>
        </w:rPr>
        <w:t>Importuoti visus būtinus sistemos duomenis bei pašalinti perteklinius (bandomajai eksploatacijai nereikalingus) duomenis.</w:t>
      </w:r>
    </w:p>
    <w:p w14:paraId="629B3921"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Diegėjas privalo užtikrinti sistemos veikimą visos bandomosios eksploatacijos metu, jeigu nebus sutarta kitaip.</w:t>
      </w:r>
    </w:p>
    <w:p w14:paraId="629B3922"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 xml:space="preserve">Diegėjas turi teikti konsultacijas bandomosios eksploatacijos klausimais (konsultuoja bandomosios eksploatacijos dalyvius (tiekėjus ir PO) bandančius NSIS tiek per naudotojo sąsają tiek ir per integracines sąsajas) ir parengti </w:t>
      </w:r>
      <w:r w:rsidRPr="00ED4692">
        <w:rPr>
          <w:rFonts w:ascii="Times New Roman" w:hAnsi="Times New Roman"/>
          <w:lang w:val="lt-LT"/>
        </w:rPr>
        <w:lastRenderedPageBreak/>
        <w:t>metodines rekomendacijas skirtas išorės teikėjams ir gavėjams teikiantiems per integracines sąsajas.</w:t>
      </w:r>
    </w:p>
    <w:p w14:paraId="629B3923"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Diegėjas po bandomosios eksploatacijos privalo pašalinti visus pastebėtus trūkumus ir patobulinti informacinę sistemą atsižvelgiant į bandomosios eksploatacijos metu pastebėtus trūkumus.</w:t>
      </w:r>
    </w:p>
    <w:p w14:paraId="629B3924"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Užsakovas pradės NSIS sistemos priėmimo veiklas tik tada, kai sistema tenkins bandomosios eksploatacijos plane apibrėžtus priėmimo kriterijus.</w:t>
      </w:r>
    </w:p>
    <w:p w14:paraId="629B3925"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Diegėjas privalo prieš priduodamas NSIS Užsakovui pateikti galutines dokumentacijos versijas, jeigu jos buvo pakeistos nuo paskutinio pridavimo.</w:t>
      </w:r>
    </w:p>
    <w:p w14:paraId="629B3926"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NSIS bus priimama pasirašant priėmimo-perdavimo aktą.</w:t>
      </w:r>
    </w:p>
    <w:p w14:paraId="629B3927"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928" w14:textId="77777777" w:rsidR="00B6211D" w:rsidRPr="00ED4692" w:rsidRDefault="00397DB1">
      <w:pPr>
        <w:pStyle w:val="Heading4"/>
        <w:spacing w:line="276" w:lineRule="auto"/>
        <w:jc w:val="both"/>
        <w:rPr>
          <w:rFonts w:ascii="Times New Roman" w:hAnsi="Times New Roman" w:cs="Times New Roman"/>
          <w:lang w:val="lt-LT"/>
        </w:rPr>
      </w:pPr>
      <w:bookmarkStart w:id="59" w:name="_bookmark62"/>
      <w:bookmarkEnd w:id="59"/>
      <w:r w:rsidRPr="00ED4692">
        <w:rPr>
          <w:rFonts w:ascii="Times New Roman" w:hAnsi="Times New Roman" w:cs="Times New Roman"/>
          <w:lang w:val="lt-LT"/>
        </w:rPr>
        <w:t>Reikalavimai mokymams ir instrukcijoms</w:t>
      </w:r>
    </w:p>
    <w:p w14:paraId="629B3929"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92A"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Diegėjas turės apmokyti pažangius naudotojus, kurie galėtų apmokyti kitus naudotojus:</w:t>
      </w:r>
    </w:p>
    <w:p w14:paraId="629B392B" w14:textId="2E5255CE"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ne mažiau 5 NSIS administravimą atliekančių darbuotojų darbui su NSIS, integracijų valdymą ir kūrimą (mokymų trukmė ne trumpesnė nei 8 akademinių val.).</w:t>
      </w:r>
    </w:p>
    <w:p w14:paraId="629B392C"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organizuoti darbo su NSIS mokomosios vaizdo medžiagos pristatymą Tiekėjų atstovams (renginio trukmė (galimas nuotolinis renginys) ne trumpesnė nei 4 akademinės val.).</w:t>
      </w:r>
    </w:p>
    <w:p w14:paraId="629B392D"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Diegėjas turės sudaryti mokymų planą ir jį suderinti su Užsakovu.</w:t>
      </w:r>
    </w:p>
    <w:p w14:paraId="629B392E"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Diegėjas turi parengti  mokymų medžiagą ir ją pateikti Užsakovui 2 darbo dienas prieš mokymus.</w:t>
      </w:r>
    </w:p>
    <w:p w14:paraId="629B392F"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Diegėjas turi parengti ir pateikti savarankiško mokymosi medžiagą - instrukcijas.</w:t>
      </w:r>
    </w:p>
    <w:p w14:paraId="629B3930"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Diegėjas yra atsakingas ir turi parengti Sistemos naudotojų instrukcijų dokumentą Word ir PDF formatu. Naudotojų instrukcijų dokumentas turi apimti visus techninėje specifikacijoje nurodytus reikalavimus (jei yra užsakymų principu užsakomos papildomos paslaugos, instrukcijų dokumentas turi būti atnaujinamas taip pat užsakymų principu), nurodant jų atlikimo eigą, principus. Turi būti pridėti Sistemos funkcinių langų paveikslėliai bei pridėtas kiekvienos funkcijos detalus aprašymas. Sistemos naudotojų instrukcijų dokumentas turi būti parengtas iki mokymų pradžios. Jei iki to laiko nebus atliktos visos modifikacijos / integracijos – naudotojų instrukcijų dokumentas turi būti atnaujintas jas įgyvendinus.</w:t>
      </w:r>
    </w:p>
    <w:p w14:paraId="629B3931"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Sistemos naudotojų instrukcijos turi būti atnaujintos po priėmimo testavimo ir bandomosios eksploatacijos. Taip pat, Sistemos naudotojų instrukcijos turi būti atnaujintos ir atlikus papildomai užsakomus modifikavimo darbus, jei taip yra numatyta užsakyme.</w:t>
      </w:r>
    </w:p>
    <w:p w14:paraId="629B3932"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Instrukcijos turi būti pildomos kaupiamuoju būdu, t. y., atlikus bet kokį pakeitimą, turi būti atnaujinama vėliausia instrukcijos versija.</w:t>
      </w:r>
    </w:p>
    <w:p w14:paraId="629B3933"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Turi būti sukurtos 3 tipų instrukcijos:</w:t>
      </w:r>
    </w:p>
    <w:p w14:paraId="629B3934"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Sistemos naudotojų instrukcijos  (apimančios visus  funkcionalumus ir  skirtos naudotojams dirbantiems su Sistema (veiklos atstovams);</w:t>
      </w:r>
    </w:p>
    <w:p w14:paraId="629B3935"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lastRenderedPageBreak/>
        <w:t>Sistemos administratorių instrukcijos, skirtos Sistemos administratoriams.</w:t>
      </w:r>
    </w:p>
    <w:p w14:paraId="629B3936"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Metodinės rekomendacijos išorės tiekėjams ir gavėjams darbui per integracines.</w:t>
      </w:r>
    </w:p>
    <w:p w14:paraId="629B3937"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Administratorių instrukcijos turi būti detalios, išsamios ir turi apimti (neapsiribojant):</w:t>
      </w:r>
    </w:p>
    <w:p w14:paraId="629B3938"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Bendrą Sistemos aprašymą;</w:t>
      </w:r>
    </w:p>
    <w:p w14:paraId="629B3939"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Sistemos saugumo reikalavimus;</w:t>
      </w:r>
    </w:p>
    <w:p w14:paraId="629B393A"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Sistemos integracijų nustatymų, konfigūravimo ir valdymo instrukcijas;</w:t>
      </w:r>
    </w:p>
    <w:p w14:paraId="629B393B"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Sistemos įdiegimo instrukcijas;</w:t>
      </w:r>
    </w:p>
    <w:p w14:paraId="629B393C"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 xml:space="preserve"> Sistemos nustatymų dokumentą, kuris turi apimti (neapsiribojant):</w:t>
      </w:r>
    </w:p>
    <w:p w14:paraId="629B393D" w14:textId="77777777" w:rsidR="00B6211D" w:rsidRPr="00ED4692" w:rsidRDefault="00397DB1">
      <w:pPr>
        <w:pStyle w:val="ListParagraph"/>
        <w:numPr>
          <w:ilvl w:val="2"/>
          <w:numId w:val="12"/>
        </w:numPr>
        <w:spacing w:line="276" w:lineRule="auto"/>
        <w:jc w:val="both"/>
        <w:rPr>
          <w:rFonts w:ascii="Times New Roman" w:hAnsi="Times New Roman"/>
          <w:lang w:val="lt-LT"/>
        </w:rPr>
      </w:pPr>
      <w:r w:rsidRPr="00ED4692">
        <w:rPr>
          <w:rFonts w:ascii="Times New Roman" w:hAnsi="Times New Roman"/>
          <w:lang w:val="lt-LT"/>
        </w:rPr>
        <w:t>Konfigūracinių elementų aprašymą;</w:t>
      </w:r>
    </w:p>
    <w:p w14:paraId="629B393E" w14:textId="77777777" w:rsidR="00B6211D" w:rsidRPr="00ED4692" w:rsidRDefault="00397DB1">
      <w:pPr>
        <w:pStyle w:val="ListParagraph"/>
        <w:numPr>
          <w:ilvl w:val="2"/>
          <w:numId w:val="12"/>
        </w:numPr>
        <w:spacing w:line="276" w:lineRule="auto"/>
        <w:jc w:val="both"/>
        <w:rPr>
          <w:rFonts w:ascii="Times New Roman" w:hAnsi="Times New Roman"/>
          <w:lang w:val="lt-LT"/>
        </w:rPr>
      </w:pPr>
      <w:r w:rsidRPr="00ED4692">
        <w:rPr>
          <w:rFonts w:ascii="Times New Roman" w:hAnsi="Times New Roman"/>
          <w:lang w:val="lt-LT"/>
        </w:rPr>
        <w:t xml:space="preserve"> Parametrų (taisyklių, nustatymų) apibrėžimą;</w:t>
      </w:r>
    </w:p>
    <w:p w14:paraId="629B393F" w14:textId="77777777" w:rsidR="00B6211D" w:rsidRPr="00ED4692" w:rsidRDefault="00397DB1">
      <w:pPr>
        <w:pStyle w:val="ListParagraph"/>
        <w:numPr>
          <w:ilvl w:val="2"/>
          <w:numId w:val="12"/>
        </w:numPr>
        <w:spacing w:line="276" w:lineRule="auto"/>
        <w:jc w:val="both"/>
        <w:rPr>
          <w:rFonts w:ascii="Times New Roman" w:hAnsi="Times New Roman"/>
          <w:lang w:val="lt-LT"/>
        </w:rPr>
      </w:pPr>
      <w:r w:rsidRPr="00ED4692">
        <w:rPr>
          <w:rFonts w:ascii="Times New Roman" w:hAnsi="Times New Roman"/>
          <w:lang w:val="lt-LT"/>
        </w:rPr>
        <w:t xml:space="preserve"> Pakeitimų tvarkos (taisyklių ir apribojimų) aprašymą.</w:t>
      </w:r>
    </w:p>
    <w:p w14:paraId="629B3940"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 xml:space="preserve"> Sistemos administravimo ir priežiūros instrukciją, kurioje turi būti:</w:t>
      </w:r>
    </w:p>
    <w:p w14:paraId="629B3941" w14:textId="77777777" w:rsidR="00B6211D" w:rsidRPr="00ED4692" w:rsidRDefault="00397DB1">
      <w:pPr>
        <w:pStyle w:val="ListParagraph"/>
        <w:numPr>
          <w:ilvl w:val="2"/>
          <w:numId w:val="12"/>
        </w:numPr>
        <w:spacing w:line="276" w:lineRule="auto"/>
        <w:jc w:val="both"/>
        <w:rPr>
          <w:rFonts w:ascii="Times New Roman" w:hAnsi="Times New Roman"/>
          <w:lang w:val="lt-LT"/>
        </w:rPr>
      </w:pPr>
      <w:r w:rsidRPr="00ED4692">
        <w:rPr>
          <w:rFonts w:ascii="Times New Roman" w:hAnsi="Times New Roman"/>
          <w:lang w:val="lt-LT"/>
        </w:rPr>
        <w:t xml:space="preserve"> Aprašyti kiekvienos dienos operacijų ir priežiūros procesai taip, kad juos būtų galima atlikti be Diegėjo įsikišimo;</w:t>
      </w:r>
    </w:p>
    <w:p w14:paraId="629B3942" w14:textId="77777777" w:rsidR="00B6211D" w:rsidRPr="00ED4692" w:rsidRDefault="00397DB1">
      <w:pPr>
        <w:pStyle w:val="ListParagraph"/>
        <w:numPr>
          <w:ilvl w:val="2"/>
          <w:numId w:val="12"/>
        </w:numPr>
        <w:spacing w:line="276" w:lineRule="auto"/>
        <w:jc w:val="both"/>
        <w:rPr>
          <w:rFonts w:ascii="Times New Roman" w:hAnsi="Times New Roman"/>
          <w:lang w:val="lt-LT"/>
        </w:rPr>
      </w:pPr>
      <w:r w:rsidRPr="00ED4692">
        <w:rPr>
          <w:rFonts w:ascii="Times New Roman" w:hAnsi="Times New Roman"/>
          <w:lang w:val="lt-LT"/>
        </w:rPr>
        <w:t xml:space="preserve"> Aprašytos galimos klaidos ir incidentai bei sutrikimai, bei pateiktos jų sprendimo instrukcijos;</w:t>
      </w:r>
    </w:p>
    <w:p w14:paraId="629B3943" w14:textId="77777777" w:rsidR="00B6211D" w:rsidRPr="00ED4692" w:rsidRDefault="00397DB1">
      <w:pPr>
        <w:pStyle w:val="ListParagraph"/>
        <w:numPr>
          <w:ilvl w:val="2"/>
          <w:numId w:val="12"/>
        </w:numPr>
        <w:spacing w:line="276" w:lineRule="auto"/>
        <w:jc w:val="both"/>
        <w:rPr>
          <w:rFonts w:ascii="Times New Roman" w:hAnsi="Times New Roman"/>
          <w:lang w:val="lt-LT"/>
        </w:rPr>
      </w:pPr>
      <w:r w:rsidRPr="00ED4692">
        <w:rPr>
          <w:rFonts w:ascii="Times New Roman" w:hAnsi="Times New Roman"/>
          <w:lang w:val="lt-LT"/>
        </w:rPr>
        <w:t xml:space="preserve"> Aprašytos neautomatizuotos procedūros, kaip atstatyti duomenų integralumą ar Sistemos veikimą;</w:t>
      </w:r>
    </w:p>
    <w:p w14:paraId="629B3944" w14:textId="77777777" w:rsidR="00B6211D" w:rsidRPr="00ED4692" w:rsidRDefault="00397DB1">
      <w:pPr>
        <w:pStyle w:val="ListParagraph"/>
        <w:numPr>
          <w:ilvl w:val="2"/>
          <w:numId w:val="12"/>
        </w:numPr>
        <w:spacing w:line="276" w:lineRule="auto"/>
        <w:jc w:val="both"/>
        <w:rPr>
          <w:rFonts w:ascii="Times New Roman" w:hAnsi="Times New Roman"/>
          <w:lang w:val="lt-LT"/>
        </w:rPr>
      </w:pPr>
      <w:r w:rsidRPr="00ED4692">
        <w:rPr>
          <w:rFonts w:ascii="Times New Roman" w:hAnsi="Times New Roman"/>
          <w:lang w:val="lt-LT"/>
        </w:rPr>
        <w:t xml:space="preserve"> Aprašyti visi pagrindiniai žurnalų (log) įrašų tipai bei kur juos rasti ir kaip interpretuoti.</w:t>
      </w:r>
    </w:p>
    <w:p w14:paraId="629B3945" w14:textId="32A73C5A"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Atsarginių kopijų darymo ir sistemos atstatymo instrukciją:</w:t>
      </w:r>
    </w:p>
    <w:p w14:paraId="629B3946" w14:textId="77777777" w:rsidR="00B6211D" w:rsidRPr="00ED4692" w:rsidRDefault="00397DB1">
      <w:pPr>
        <w:pStyle w:val="ListParagraph"/>
        <w:numPr>
          <w:ilvl w:val="2"/>
          <w:numId w:val="12"/>
        </w:numPr>
        <w:spacing w:line="276" w:lineRule="auto"/>
        <w:jc w:val="both"/>
        <w:rPr>
          <w:rFonts w:ascii="Times New Roman" w:hAnsi="Times New Roman"/>
          <w:lang w:val="lt-LT"/>
        </w:rPr>
      </w:pPr>
      <w:r w:rsidRPr="00ED4692">
        <w:rPr>
          <w:rFonts w:ascii="Times New Roman" w:hAnsi="Times New Roman"/>
          <w:lang w:val="lt-LT"/>
        </w:rPr>
        <w:t xml:space="preserve"> Instrukcija turi būti tiek detali, kad pagal ją būtų galima padaryti atsarginę kopiją ir atstatyti Sistemą be Diegėjo įsikišimo;</w:t>
      </w:r>
    </w:p>
    <w:p w14:paraId="629B3947" w14:textId="77777777" w:rsidR="00B6211D" w:rsidRPr="00ED4692" w:rsidRDefault="00397DB1">
      <w:pPr>
        <w:pStyle w:val="ListParagraph"/>
        <w:numPr>
          <w:ilvl w:val="2"/>
          <w:numId w:val="12"/>
        </w:numPr>
        <w:spacing w:line="276" w:lineRule="auto"/>
        <w:jc w:val="both"/>
        <w:rPr>
          <w:rFonts w:ascii="Times New Roman" w:hAnsi="Times New Roman"/>
          <w:lang w:val="lt-LT"/>
        </w:rPr>
      </w:pPr>
      <w:r w:rsidRPr="00ED4692">
        <w:rPr>
          <w:rFonts w:ascii="Times New Roman" w:hAnsi="Times New Roman"/>
          <w:lang w:val="lt-LT"/>
        </w:rPr>
        <w:t xml:space="preserve"> Atstatymo procedūra turi pateikti instrukcijas kaip atstatyti duomenis / Sistemą į jos normalią veikimo būseną.</w:t>
      </w:r>
    </w:p>
    <w:p w14:paraId="629B3948"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Skirtingų Sistemos aplinkų (pvz., instruktavimo, testinės) valdymo aprašymą;</w:t>
      </w:r>
    </w:p>
    <w:p w14:paraId="629B3949"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 xml:space="preserve"> Sistemos stebėjimo ir monitoringo procesų aprašymą;</w:t>
      </w:r>
    </w:p>
    <w:p w14:paraId="629B394A"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Sistemai reikalingų resursų poreikį (augimą) metams.</w:t>
      </w:r>
    </w:p>
    <w:p w14:paraId="629B394B"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Diegėjas užbaigęs mokymų etapą turi parengti atliktų mokymų ataskaitą.</w:t>
      </w:r>
    </w:p>
    <w:p w14:paraId="629B394C"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94D" w14:textId="77777777" w:rsidR="00B6211D" w:rsidRPr="00ED4692" w:rsidRDefault="00397DB1">
      <w:pPr>
        <w:pStyle w:val="Heading4"/>
        <w:spacing w:line="276" w:lineRule="auto"/>
        <w:jc w:val="both"/>
        <w:rPr>
          <w:rFonts w:ascii="Times New Roman" w:hAnsi="Times New Roman" w:cs="Times New Roman"/>
          <w:lang w:val="lt-LT"/>
        </w:rPr>
      </w:pPr>
      <w:bookmarkStart w:id="60" w:name="_bookmark63"/>
      <w:bookmarkEnd w:id="60"/>
      <w:r w:rsidRPr="00ED4692">
        <w:rPr>
          <w:rFonts w:ascii="Times New Roman" w:hAnsi="Times New Roman" w:cs="Times New Roman"/>
          <w:lang w:val="lt-LT"/>
        </w:rPr>
        <w:t>Reikalavimai galutiniam NSIS priėmimui</w:t>
      </w:r>
    </w:p>
    <w:p w14:paraId="629B394E"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94F"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Galutinis NSIS ar atskirų prieaugių priėmimas bus vykdomas pasibaigus bandomajai eksploatacijai, t. y. priėmimas galės būti vykdomas tik tada, kai bus pasiekti bandomosios eksploatacijos priėmimo kriterijai.</w:t>
      </w:r>
    </w:p>
    <w:p w14:paraId="629B3950"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Visos NSIS diegimo paslaugos (paslaugų rezultatai) bus priimamos pasirašant galutinį priėmimo-perdavimo aktą.</w:t>
      </w:r>
    </w:p>
    <w:p w14:paraId="629B3951"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NSIS priėmimas eksploatacijai gali būti vykdomas tik esant šioms sąlygoms:</w:t>
      </w:r>
    </w:p>
    <w:p w14:paraId="629B3952"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Diegėjas pateikė visų prieaugių arba iteracijų vidinio testavimo ataskaitas, kuriose nebuvo identifikuota kritinių ir svarbių klaidų;</w:t>
      </w:r>
    </w:p>
    <w:p w14:paraId="629B3953"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lastRenderedPageBreak/>
        <w:t>NSIS techninė dokumentacija (analizės, projektavimo, integracinių sąsajų aprašymai, diegimo instrukcijos ir įvedimo į eksploataciją planai) yra atnaujinta ir atitinka realią NSIS būklę;</w:t>
      </w:r>
    </w:p>
    <w:p w14:paraId="629B3954"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Parengta ir su Užsakovu bei techninės priežiūros paslaugų teikėju suderinta ir pagal galutinę NSIS būklę atnaujinta visa NSIS mokymų medžiaga, naudotojų ir administravimo vadovai, rekomendacijos Tiekėjams ir PO darbui per integracines sąsajas;</w:t>
      </w:r>
    </w:p>
    <w:p w14:paraId="629B3955"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Parengtas ir suderintas su Užsakovu NSIS techninis aprašymas.</w:t>
      </w:r>
    </w:p>
    <w:p w14:paraId="629B3956"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NSIS realizuoti visi techninėje specifikacijoje apibrėžti funkciniai reikalavimai (jeigu priimamas prieaugis, tai tam prieaugiui nurodyti reikalavimai);</w:t>
      </w:r>
    </w:p>
    <w:p w14:paraId="629B3957"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NSIS turi būti įdiegta ir pilnai parengta darbui RRT infrastruktūroje;</w:t>
      </w:r>
    </w:p>
    <w:p w14:paraId="629B3958"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NSIS atitinka techninės specifikacijos punkte keliamus reikalavimus greitaveikai, rezultatai vertinami Diegėjui atlikus apkrovos testavimą;</w:t>
      </w:r>
    </w:p>
    <w:p w14:paraId="629B3959"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NSIS neidentifikuota arba pašalintos saugumo testavimo metu identifikuotos saugumo problemos, rezultatai vertinami Diegėjui atlikus įsilaužimų testavimą;</w:t>
      </w:r>
    </w:p>
    <w:p w14:paraId="629B395A"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Yra atliktos migravimo veiklos numatytos pagal suderintą su Užsakovu migravimo planą;</w:t>
      </w:r>
    </w:p>
    <w:p w14:paraId="629B395B"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Yra pašalintos visos iki bandomosios eksploatacijos pabaigos identifikuotos kritinės NSIS veikimo klaidos;</w:t>
      </w:r>
    </w:p>
    <w:p w14:paraId="629B395C"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Yra pašalintos visos iki bandomosios eksploatacijos pabaigos identifikuotos svarbios NSIS veikimo klaidos;</w:t>
      </w:r>
    </w:p>
    <w:p w14:paraId="629B395D"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Yra pašalinta ne mažiau nei 80 procentų iki bandomosios eksploatacijos pabaigos identifikuotų smulkių NSIS veikimo klaidų.</w:t>
      </w:r>
    </w:p>
    <w:p w14:paraId="629B395E"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Kritinė klaida - funkcija neveikia, funkcija nerealizuota arba funkcijos rezultatas yra netoks koks numatytas NSIS paslaugų pirkimo techninėje specifikacijoje, NSIS dokumentuose ar kituose susijusiuose dokumentuose. NSIS sistemoje nėra jokio racionalaus alternatyvaus būdo įvykdyti funkciją ir gauti norimą rezultatą.</w:t>
      </w:r>
    </w:p>
    <w:p w14:paraId="629B395F"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Svarbi klaida - funkcija veikia, tačiau jos veikimas nėra toks, koks numatytas NSIS paslaugų pirkimo techninėje specifikacijoje, NSIS dokumentuose ar kituose susijusiuose dokumentuose, grąžinamas rezultatas tik dalinai atitinka reikalavimus. Funkcija veikia netinkamai,  tačiau NSIS sistemoje yra racionalus, alternatyvus būdas gauti siekiamą rezultatą</w:t>
      </w:r>
    </w:p>
    <w:p w14:paraId="629B3960" w14:textId="77777777" w:rsidR="00B6211D" w:rsidRPr="00ED4692" w:rsidRDefault="00397DB1">
      <w:pPr>
        <w:pStyle w:val="ListParagraph"/>
        <w:numPr>
          <w:ilvl w:val="1"/>
          <w:numId w:val="12"/>
        </w:numPr>
        <w:spacing w:line="276" w:lineRule="auto"/>
        <w:jc w:val="both"/>
        <w:rPr>
          <w:rFonts w:ascii="Times New Roman" w:hAnsi="Times New Roman"/>
          <w:lang w:val="lt-LT"/>
        </w:rPr>
      </w:pPr>
      <w:r w:rsidRPr="00ED4692">
        <w:rPr>
          <w:rFonts w:ascii="Times New Roman" w:hAnsi="Times New Roman"/>
          <w:lang w:val="lt-LT"/>
        </w:rPr>
        <w:t>Smulki klaida – nereikšmingi trūkumai ar kiti neatitikimai, kurie neįtakoja korektiško funkcijos veikimo bei jos rezultato. NSIS veikia  kaip numatyta NSIS paslaugų pirkimo techninėje specifikacijoje, NSIS dokumentuose ar kituose susijusiuose dokumentuose, bet klaida trukdo dirbti patogiai, netikslus lauko pavadinimas, klaidos pranešimas ar pan.</w:t>
      </w:r>
    </w:p>
    <w:p w14:paraId="629B3961" w14:textId="42897E60"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 xml:space="preserve">Diegėjas, nepažeidžiant autoriaus teisių turėtojo ar trečiųjų šalių intelektinės nuosavybės teisių, sutartimi perduoda RRT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w:t>
      </w:r>
      <w:r w:rsidRPr="00ED4692">
        <w:rPr>
          <w:rFonts w:ascii="Times New Roman" w:hAnsi="Times New Roman"/>
          <w:lang w:val="lt-LT"/>
        </w:rPr>
        <w:lastRenderedPageBreak/>
        <w:t>įrangą į kitą technologinę platformą;</w:t>
      </w:r>
      <w:r w:rsidR="004D49FC" w:rsidRPr="004D49FC">
        <w:rPr>
          <w:rFonts w:ascii="Times New Roman" w:eastAsia="Times New Roman" w:hAnsi="Times New Roman"/>
          <w:lang w:val="lt-LT"/>
        </w:rPr>
        <w:t xml:space="preserve"> </w:t>
      </w:r>
      <w:r w:rsidR="004D49FC" w:rsidRPr="004D49FC">
        <w:rPr>
          <w:rFonts w:ascii="Times New Roman" w:hAnsi="Times New Roman"/>
          <w:lang w:val="lt-LT"/>
        </w:rPr>
        <w:t xml:space="preserve">teisių suteikimą naudoti šią programinę įrangą kitiems asmenims; </w:t>
      </w:r>
      <w:r w:rsidRPr="00ED4692">
        <w:rPr>
          <w:rFonts w:ascii="Times New Roman" w:hAnsi="Times New Roman"/>
          <w:lang w:val="lt-LT"/>
        </w:rPr>
        <w:t xml:space="preserve"> teisę naudoti ir keisti jai sukurtos programinės įrangos pradinį kodą (mašininės kalbos pradinius tekstus).</w:t>
      </w:r>
    </w:p>
    <w:p w14:paraId="629B3962" w14:textId="42EE50E5" w:rsidR="00B6211D" w:rsidRPr="00ED4692" w:rsidRDefault="001B27E0">
      <w:pPr>
        <w:pStyle w:val="ListParagraph"/>
        <w:numPr>
          <w:ilvl w:val="0"/>
          <w:numId w:val="12"/>
        </w:numPr>
        <w:spacing w:line="276" w:lineRule="auto"/>
        <w:ind w:left="1134" w:hanging="1134"/>
        <w:jc w:val="both"/>
        <w:rPr>
          <w:rFonts w:ascii="Times New Roman" w:hAnsi="Times New Roman"/>
          <w:lang w:val="lt-LT"/>
        </w:rPr>
      </w:pPr>
      <w:r w:rsidRPr="001B27E0">
        <w:rPr>
          <w:rFonts w:ascii="Times New Roman" w:hAnsi="Times New Roman"/>
          <w:lang w:val="lt-LT"/>
        </w:rPr>
        <w:t>Jeigu pagal užsakymą sukurtoje programinėje įrangoje panaudota kita autoriaus teisių turėtojo ar trečiųjų šalių programinė įranga, kuri integruota į pagal užsakymą sukurtą programinę įrangą ar kitaip susieta su atliktu užsakymu, subjektui suteikiamos tokios autoriaus turtinės teisės į šią programinę įrangą, kokių reikia, kad būtų galima tinkamai naudotis pagal užsakymą sukurta programine įranga. ir autoriaus turtinių teisių į sukurtą programinę įrangą ar parengtus projektinius dokumentus, jos perdavimas RRT neturi apriboti šias teises perdavusio Diegėjo teisės be atskiro RRT sutikimo toliau vystyti, tobulinti, platinti ir atlikti kitus reikiamus veiksmus su sukurta programine įranga ar parengtais projektiniais dokumentais</w:t>
      </w:r>
      <w:r w:rsidR="00397DB1" w:rsidRPr="00ED4692">
        <w:rPr>
          <w:rFonts w:ascii="Times New Roman" w:hAnsi="Times New Roman"/>
          <w:lang w:val="lt-LT"/>
        </w:rPr>
        <w:t>.</w:t>
      </w:r>
    </w:p>
    <w:p w14:paraId="629B3963"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Diegėjas turi perduoti Užsakovui projekto metu sukurtą programinę įrangą ir jos išeitinį kodą NSIS ar atskirų jos komponentų (prieaugio) paslaugų priėmimo – perdavimo akto pasirašymo datai.</w:t>
      </w:r>
    </w:p>
    <w:p w14:paraId="629B3964"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Diegėjas neturi teisės atskleisti jokios su paslaugų teikimu susijusios informacijos trečiosioms šalims be Užsakovo raštiško leidimo arba jei to reikalauja įstatymai.</w:t>
      </w:r>
    </w:p>
    <w:p w14:paraId="629B3965" w14:textId="77777777" w:rsidR="00B6211D" w:rsidRPr="00ED4692" w:rsidRDefault="00B6211D">
      <w:pPr>
        <w:spacing w:line="276" w:lineRule="auto"/>
        <w:jc w:val="both"/>
        <w:rPr>
          <w:rFonts w:ascii="Times New Roman" w:hAnsi="Times New Roman"/>
          <w:lang w:val="lt-LT"/>
        </w:rPr>
      </w:pPr>
    </w:p>
    <w:p w14:paraId="629B3966" w14:textId="77777777" w:rsidR="00B6211D" w:rsidRPr="00ED4692" w:rsidRDefault="00397DB1">
      <w:pPr>
        <w:pStyle w:val="Heading4"/>
        <w:numPr>
          <w:ilvl w:val="0"/>
          <w:numId w:val="0"/>
        </w:numPr>
        <w:spacing w:line="276" w:lineRule="auto"/>
        <w:jc w:val="both"/>
        <w:rPr>
          <w:rFonts w:ascii="Times New Roman" w:hAnsi="Times New Roman" w:cs="Times New Roman"/>
          <w:lang w:val="lt-LT"/>
        </w:rPr>
      </w:pPr>
      <w:bookmarkStart w:id="61" w:name="_bookmark64"/>
      <w:bookmarkEnd w:id="61"/>
      <w:r w:rsidRPr="00ED4692">
        <w:rPr>
          <w:rFonts w:ascii="Times New Roman" w:hAnsi="Times New Roman" w:cs="Times New Roman"/>
          <w:lang w:val="lt-LT"/>
        </w:rPr>
        <w:t>9.10.8 Reikalavimai NSIS garantinei priežiūrai</w:t>
      </w:r>
    </w:p>
    <w:p w14:paraId="629B3967"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968"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Diegėjas privalės užtikrinti NSIS ir įdiegtos licencinės programinės įrangos garantinę priežiūrą.</w:t>
      </w:r>
    </w:p>
    <w:p w14:paraId="629B3969"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Garantijos terminas – 12 mėnesių po perdavimo akto pasirašymo datos.</w:t>
      </w:r>
    </w:p>
    <w:p w14:paraId="629B396A"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Garantinės priežiūros paslaugos apima įdiegtos programinės įrangos neatitikimų specifikacijai, klaidų ir kitų veikimo sutrikimų šalinimą bei RRT atsakingų asmenų konsultavimą.</w:t>
      </w:r>
    </w:p>
    <w:p w14:paraId="629B396B"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 xml:space="preserve">Diegėjas turi vykdyti RRT atsakingų asmenų konsultavimą NSIS veikimo, naudojimo bei tobulinimo klausimais. Konsultacijos turi būti teikiamos telefonu, el. paštu, vaizdo konferenciniais susitikimais, naudojant priežiūros tarnybos (angl. </w:t>
      </w:r>
      <w:r w:rsidRPr="00ED4692">
        <w:rPr>
          <w:rFonts w:ascii="Times New Roman" w:hAnsi="Times New Roman"/>
          <w:i/>
          <w:iCs/>
          <w:lang w:val="lt-LT"/>
        </w:rPr>
        <w:t>Help Desk</w:t>
      </w:r>
      <w:r w:rsidRPr="00ED4692">
        <w:rPr>
          <w:rFonts w:ascii="Times New Roman" w:hAnsi="Times New Roman"/>
          <w:lang w:val="lt-LT"/>
        </w:rPr>
        <w:t>) programinę įrangą ar atvykus į RRT.</w:t>
      </w:r>
    </w:p>
    <w:p w14:paraId="629B396C"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Garantinės priežiūros metu Diegėjas turi sudaryti galimybę pastebėtas klaidas, sutrikimus ir aptiktus programinės įrangos neatitikimus specifikacijai elektronine forma vesti į klaidų žurnalą. Žurnalą turi pildyti Diegėjo atstovai, galimybę jį peržiūrėti ar pildyti suteikiant įgaliotiems Užsakovo darbuotojams ir Projekto techninės priežiūros paslaugų teikėjams. Klaidų žurnalas turi būti specializuota problemų registravimo ir sekimo programinė įranga (angl. Issue tracking software), paremta tinklinėmis technologijomis, t.y. pasiekiama naudojant interneto naršyklę.</w:t>
      </w:r>
    </w:p>
    <w:p w14:paraId="629B396D"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Programinės įrangos veikimo sutrikimu laikoma situacija kai IS naudotojai dėl Diegėjo įdiegtos ir/ar modernizuotos  (pakeistos)  programinės  įrangos  funkcionalumo  trūkumų  negali  atlikti  numatytų informacinės sistemos funkcijų.</w:t>
      </w:r>
    </w:p>
    <w:p w14:paraId="629B396E"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Programinės įrangos sutrikimų atstatymo trukmė:</w:t>
      </w:r>
    </w:p>
    <w:p w14:paraId="629B396F"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lastRenderedPageBreak/>
        <w:t>Reakcijos į sutrikimą laikas – ne ilgiau kaip 1 (viena) darbo valanda nuo pranešimo apie sutrikimą gavimo sutartu būdu;</w:t>
      </w:r>
    </w:p>
    <w:p w14:paraId="629B3970"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Kritinių klaidų ir neatitikimų šalinimas – ne ilgiau kaip 4 (keturios) darbo laiko valandos nuo pranešimo gavimo sutartu būdu. Jei klaidos ar neatitikimo per nurodytą laiką pašalinti negalima, kartu su Užsakovu suderinamas susitarimas dėl klaidos ar neatitikimo pašalinimo laiko;</w:t>
      </w:r>
    </w:p>
    <w:p w14:paraId="629B3971"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Neesminių klaidų ir neatitikimų šalinimas – ne ilgiau kaip 24 (dvidešimt keturios) darbo laiko valandos nuo pranešimo gavimo sutartu būdu. Jei klaidos ar neatitikimo per nurodytą laiką pašalinti negalima, kartu su Užsakovu suderinamas susitarimas dėl klaidos ar neatitikimo pašalinimo laiko;</w:t>
      </w:r>
    </w:p>
    <w:p w14:paraId="629B3972"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Turi būti užtikrintas informacinės sistemos veiklos atkūrimas – ne ilgiau kaip per 16 darbo laiko valandų.</w:t>
      </w:r>
    </w:p>
    <w:p w14:paraId="629B3973"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Diegėjas turi parengti prieinamas ir RRT tinkamas informavimo apie NSIS sutrikimus, jų registravimo ir taisymo veiksmų būseną priemones: RRT ir Diegėjo suderintus telefonus, e. pašto adresus, garantinio aptarnavimo ir priežiūros tarnybos programinio įrankio adresą (nuorodą). Išvardintais būdais RRT atsakingiems asmenims turi būti galimybė pranešti apie NSIS sutrikimus, reikiamas konsultacijas, reikiamus tobulinimus (naujo funkcionalumo diegimą) ir pan.</w:t>
      </w:r>
    </w:p>
    <w:p w14:paraId="629B3974"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Garantinės priežiūros paslaugos, konsultacijos telefonu ir elektroniniu paštu turi būti teikiamos Užsakovo darbo dienomis darbo valandomis.</w:t>
      </w:r>
    </w:p>
    <w:p w14:paraId="629B3975"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Jeigu Diegėjas teikdamas garantinės priežiūros paslaugas nustato, kad Programinės įrangos veikimas sutrikęs ne dėl Diegėjo prižiūrimos programinės įrangos, informuodamas Perkančiąją organizaciją turi nurodyti spėjamą sutrikimo priežastį.</w:t>
      </w:r>
    </w:p>
    <w:p w14:paraId="629B3976"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Jei vėluojama suteikti garantinės priežiūros paslaugą nustatytais terminais, tai skaičiuojamos baudos Paslaugų teikimo sutartyje nustatyta tvarka.</w:t>
      </w:r>
    </w:p>
    <w:p w14:paraId="629B3977"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978" w14:textId="77777777" w:rsidR="00B6211D" w:rsidRPr="00ED4692" w:rsidRDefault="00B6211D">
      <w:pPr>
        <w:spacing w:line="276" w:lineRule="auto"/>
        <w:jc w:val="both"/>
        <w:rPr>
          <w:rFonts w:ascii="Times New Roman" w:hAnsi="Times New Roman"/>
          <w:lang w:val="lt-LT"/>
        </w:rPr>
      </w:pPr>
      <w:bookmarkStart w:id="62" w:name="_bookmark65"/>
      <w:bookmarkEnd w:id="62"/>
    </w:p>
    <w:p w14:paraId="629B3979"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97A" w14:textId="3C3E09FA" w:rsidR="00B6211D" w:rsidRPr="00ED4692" w:rsidRDefault="00397DB1">
      <w:pPr>
        <w:pStyle w:val="Heading3"/>
        <w:spacing w:line="276" w:lineRule="auto"/>
        <w:jc w:val="both"/>
        <w:rPr>
          <w:rFonts w:ascii="Times New Roman" w:hAnsi="Times New Roman" w:cs="Times New Roman"/>
          <w:lang w:val="lt-LT"/>
        </w:rPr>
      </w:pPr>
      <w:bookmarkStart w:id="63" w:name="_bookmark66"/>
      <w:bookmarkStart w:id="64" w:name="_bookmark115"/>
      <w:bookmarkStart w:id="65" w:name="_Toc186556425"/>
      <w:bookmarkEnd w:id="63"/>
      <w:bookmarkEnd w:id="64"/>
      <w:r w:rsidRPr="00ED4692">
        <w:rPr>
          <w:rFonts w:ascii="Times New Roman" w:hAnsi="Times New Roman" w:cs="Times New Roman"/>
          <w:lang w:val="lt-LT"/>
        </w:rPr>
        <w:t xml:space="preserve">Reikalavimai NSIS </w:t>
      </w:r>
      <w:r w:rsidR="00334C0D">
        <w:rPr>
          <w:rFonts w:ascii="Times New Roman" w:hAnsi="Times New Roman" w:cs="Times New Roman"/>
          <w:lang w:val="lt-LT"/>
        </w:rPr>
        <w:t>diegimo</w:t>
      </w:r>
      <w:r w:rsidRPr="00ED4692">
        <w:rPr>
          <w:rFonts w:ascii="Times New Roman" w:hAnsi="Times New Roman" w:cs="Times New Roman"/>
          <w:lang w:val="lt-LT"/>
        </w:rPr>
        <w:t xml:space="preserve"> paslaugų etapams ir terminams</w:t>
      </w:r>
      <w:bookmarkEnd w:id="65"/>
    </w:p>
    <w:p w14:paraId="629B397B" w14:textId="77777777" w:rsidR="00B6211D" w:rsidRPr="00ED4692" w:rsidRDefault="00397DB1">
      <w:pPr>
        <w:spacing w:line="276" w:lineRule="auto"/>
        <w:jc w:val="both"/>
        <w:rPr>
          <w:rFonts w:ascii="Times New Roman" w:hAnsi="Times New Roman"/>
          <w:lang w:val="lt-LT"/>
        </w:rPr>
      </w:pPr>
      <w:r w:rsidRPr="00ED4692">
        <w:rPr>
          <w:rFonts w:ascii="Times New Roman" w:hAnsi="Times New Roman"/>
          <w:lang w:val="lt-LT"/>
        </w:rPr>
        <w:t xml:space="preserve"> </w:t>
      </w:r>
    </w:p>
    <w:p w14:paraId="629B397C" w14:textId="51EA1169" w:rsidR="00B6211D" w:rsidRPr="00ED4692" w:rsidRDefault="00CB590F">
      <w:pPr>
        <w:pStyle w:val="ListParagraph"/>
        <w:numPr>
          <w:ilvl w:val="0"/>
          <w:numId w:val="12"/>
        </w:numPr>
        <w:spacing w:line="276" w:lineRule="auto"/>
        <w:ind w:left="1134" w:hanging="1134"/>
        <w:jc w:val="both"/>
        <w:rPr>
          <w:rFonts w:ascii="Times New Roman" w:hAnsi="Times New Roman"/>
          <w:lang w:val="lt-LT"/>
        </w:rPr>
      </w:pPr>
      <w:r>
        <w:rPr>
          <w:rFonts w:ascii="Times New Roman" w:hAnsi="Times New Roman"/>
          <w:lang w:val="lt-LT"/>
        </w:rPr>
        <w:t>4</w:t>
      </w:r>
      <w:r w:rsidR="00397DB1" w:rsidRPr="00ED4692">
        <w:rPr>
          <w:rFonts w:ascii="Times New Roman" w:hAnsi="Times New Roman"/>
          <w:lang w:val="lt-LT"/>
        </w:rPr>
        <w:t xml:space="preserve"> lentelėje pateikti Paslaugų etapai, etapų metu atliekami darbai (veiklos), etapų rezultatai, diegimo dalyvių atsakomybių aprašymas ir reikalavimai etapų dokumentacijai.</w:t>
      </w:r>
    </w:p>
    <w:p w14:paraId="629B397D"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Projektas turi būti įgyvendinamas iteraciniu būdu, taikant gerąsias „Agile“ programinės įrangos diegimo praktikas.</w:t>
      </w:r>
    </w:p>
    <w:p w14:paraId="629B397E"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Projektas turi būti įgyvendintas per 9 mėnesius nuo sutarties įsigaliojimo dienos. Sutarties pratęsimai turi būti vykdomi pagal Sutartyje numatytas sąlygas.</w:t>
      </w:r>
    </w:p>
    <w:p w14:paraId="629B397F" w14:textId="0FCF05DA"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 xml:space="preserve">Kiekvieno prieaugio pabaigoje testavimui turi būti parengtas bent vienas pilnai veikiantis IS komponentas, išskyrus komponentui keliamus reikalavimus, kurių nėra galimybės realizuoti dėl trečiųjų šalių  arba reikalavimų,  kurių  tinkamam  veikimui  yra  būtini  sekančių  iteracijų  metu  </w:t>
      </w:r>
      <w:r w:rsidR="000B3E2B">
        <w:rPr>
          <w:rFonts w:ascii="Times New Roman" w:hAnsi="Times New Roman"/>
          <w:lang w:val="lt-LT"/>
        </w:rPr>
        <w:t>diegiami</w:t>
      </w:r>
      <w:r w:rsidRPr="00ED4692">
        <w:rPr>
          <w:rFonts w:ascii="Times New Roman" w:hAnsi="Times New Roman"/>
          <w:lang w:val="lt-LT"/>
        </w:rPr>
        <w:t xml:space="preserve"> funkcionalumai.</w:t>
      </w:r>
    </w:p>
    <w:p w14:paraId="629B3980"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lastRenderedPageBreak/>
        <w:t>Prieaugių realizavimo metu Diegėjas turi atlikti visus prieš tai buvusio prieaugio metu sukurtų funkcionalumų pakeitimus (modernizavimą), jeigu toks poreikis paaiškėja konkretaus prieaugio detalios analizės ir projektavimo metu.</w:t>
      </w:r>
    </w:p>
    <w:p w14:paraId="629B3981" w14:textId="77777777" w:rsidR="00B6211D" w:rsidRPr="00ED4692" w:rsidRDefault="00397DB1">
      <w:pPr>
        <w:pStyle w:val="ListParagraph"/>
        <w:numPr>
          <w:ilvl w:val="0"/>
          <w:numId w:val="12"/>
        </w:numPr>
        <w:spacing w:line="276" w:lineRule="auto"/>
        <w:ind w:left="1134" w:hanging="1134"/>
        <w:jc w:val="both"/>
        <w:rPr>
          <w:rFonts w:ascii="Times New Roman" w:hAnsi="Times New Roman"/>
          <w:lang w:val="lt-LT"/>
        </w:rPr>
      </w:pPr>
      <w:r w:rsidRPr="00ED4692">
        <w:rPr>
          <w:rFonts w:ascii="Times New Roman" w:hAnsi="Times New Roman"/>
          <w:lang w:val="lt-LT"/>
        </w:rPr>
        <w:t>Visos paslaugos turi būti suteiktos Paslaugų teikimo sutartyje numatytais terminais ir sąlygomis bei vadovaujantis žemiau pateikiama lentele.</w:t>
      </w:r>
    </w:p>
    <w:p w14:paraId="629B3982" w14:textId="77777777" w:rsidR="00B6211D" w:rsidRPr="00ED4692" w:rsidRDefault="00397DB1">
      <w:pPr>
        <w:jc w:val="both"/>
        <w:rPr>
          <w:rFonts w:ascii="Times New Roman" w:hAnsi="Times New Roman"/>
          <w:lang w:val="lt-LT"/>
        </w:rPr>
      </w:pPr>
      <w:r w:rsidRPr="00ED4692">
        <w:rPr>
          <w:rFonts w:ascii="Times New Roman" w:hAnsi="Times New Roman"/>
          <w:lang w:val="lt-LT"/>
        </w:rPr>
        <w:br w:type="page"/>
      </w:r>
    </w:p>
    <w:p w14:paraId="629B3983" w14:textId="77777777" w:rsidR="00B6211D" w:rsidRPr="00ED4692" w:rsidRDefault="00B6211D">
      <w:pPr>
        <w:pStyle w:val="Heading3"/>
        <w:jc w:val="both"/>
        <w:rPr>
          <w:rFonts w:ascii="Times New Roman" w:hAnsi="Times New Roman" w:cs="Times New Roman"/>
          <w:lang w:val="lt-LT"/>
        </w:rPr>
        <w:sectPr w:rsidR="00B6211D" w:rsidRPr="00ED4692">
          <w:pgSz w:w="11906" w:h="16838"/>
          <w:pgMar w:top="1440" w:right="1440" w:bottom="1440" w:left="1440" w:header="708" w:footer="708" w:gutter="0"/>
          <w:cols w:space="708"/>
          <w:docGrid w:linePitch="360"/>
        </w:sectPr>
      </w:pPr>
    </w:p>
    <w:p w14:paraId="629B3984" w14:textId="77777777" w:rsidR="00B6211D" w:rsidRPr="00ED4692" w:rsidRDefault="00397DB1">
      <w:pPr>
        <w:pStyle w:val="Heading3"/>
        <w:jc w:val="both"/>
        <w:rPr>
          <w:rFonts w:ascii="Times New Roman" w:hAnsi="Times New Roman" w:cs="Times New Roman"/>
          <w:lang w:val="lt-LT"/>
        </w:rPr>
      </w:pPr>
      <w:bookmarkStart w:id="66" w:name="_Toc186556426"/>
      <w:r w:rsidRPr="00ED4692">
        <w:rPr>
          <w:rFonts w:ascii="Times New Roman" w:hAnsi="Times New Roman" w:cs="Times New Roman"/>
          <w:lang w:val="lt-LT"/>
        </w:rPr>
        <w:lastRenderedPageBreak/>
        <w:t>Darbų grafikas, reikalavimai sistemos diegimo etapams</w:t>
      </w:r>
      <w:bookmarkEnd w:id="66"/>
    </w:p>
    <w:p w14:paraId="629B3985" w14:textId="02BC1291" w:rsidR="00B6211D" w:rsidRPr="00ED4692" w:rsidRDefault="00CB590F">
      <w:pPr>
        <w:jc w:val="both"/>
        <w:rPr>
          <w:rFonts w:ascii="Times New Roman" w:hAnsi="Times New Roman"/>
          <w:lang w:val="lt-LT"/>
        </w:rPr>
      </w:pPr>
      <w:r>
        <w:rPr>
          <w:rFonts w:ascii="Times New Roman" w:hAnsi="Times New Roman"/>
          <w:lang w:val="lt-LT"/>
        </w:rPr>
        <w:t>4</w:t>
      </w:r>
      <w:r w:rsidR="00397DB1" w:rsidRPr="00ED4692">
        <w:rPr>
          <w:rFonts w:ascii="Times New Roman" w:hAnsi="Times New Roman"/>
          <w:lang w:val="lt-LT"/>
        </w:rPr>
        <w:t xml:space="preserve"> lentelėje pateikiami pagrindiniai Projekto etapai bei numatomi vykdymo terminai.</w:t>
      </w:r>
    </w:p>
    <w:p w14:paraId="629B3986" w14:textId="77777777" w:rsidR="00B6211D" w:rsidRPr="00ED4692" w:rsidRDefault="00B6211D">
      <w:pPr>
        <w:jc w:val="both"/>
        <w:rPr>
          <w:rFonts w:ascii="Times New Roman" w:hAnsi="Times New Roman"/>
          <w:lang w:val="lt-LT"/>
        </w:rPr>
      </w:pPr>
    </w:p>
    <w:p w14:paraId="629B3987" w14:textId="602AF66C" w:rsidR="00B6211D" w:rsidRPr="00ED4692" w:rsidRDefault="00CB590F">
      <w:pPr>
        <w:jc w:val="both"/>
        <w:rPr>
          <w:rFonts w:ascii="Times New Roman" w:hAnsi="Times New Roman"/>
          <w:b/>
          <w:bCs/>
          <w:lang w:val="lt-LT"/>
        </w:rPr>
      </w:pPr>
      <w:r>
        <w:rPr>
          <w:rFonts w:ascii="Times New Roman" w:hAnsi="Times New Roman"/>
          <w:b/>
          <w:bCs/>
          <w:lang w:val="lt-LT"/>
        </w:rPr>
        <w:t>4</w:t>
      </w:r>
      <w:r w:rsidR="00397DB1" w:rsidRPr="00ED4692">
        <w:rPr>
          <w:rFonts w:ascii="Times New Roman" w:hAnsi="Times New Roman"/>
          <w:b/>
          <w:bCs/>
          <w:lang w:val="lt-LT"/>
        </w:rPr>
        <w:t xml:space="preserve"> lentelė. Reikalavimai sistemos </w:t>
      </w:r>
      <w:r w:rsidR="00334C0D">
        <w:rPr>
          <w:rFonts w:ascii="Times New Roman" w:hAnsi="Times New Roman"/>
          <w:b/>
          <w:bCs/>
          <w:lang w:val="lt-LT"/>
        </w:rPr>
        <w:t>diegimo</w:t>
      </w:r>
      <w:r w:rsidR="00397DB1" w:rsidRPr="00ED4692">
        <w:rPr>
          <w:rFonts w:ascii="Times New Roman" w:hAnsi="Times New Roman"/>
          <w:b/>
          <w:bCs/>
          <w:lang w:val="lt-LT"/>
        </w:rPr>
        <w:t xml:space="preserve"> etapams</w:t>
      </w:r>
    </w:p>
    <w:tbl>
      <w:tblPr>
        <w:tblStyle w:val="GridTable1Light-Accent11"/>
        <w:tblW w:w="4950" w:type="pct"/>
        <w:tblLook w:val="04A0" w:firstRow="1" w:lastRow="0" w:firstColumn="1" w:lastColumn="0" w:noHBand="0" w:noVBand="1"/>
      </w:tblPr>
      <w:tblGrid>
        <w:gridCol w:w="618"/>
        <w:gridCol w:w="1772"/>
        <w:gridCol w:w="5287"/>
        <w:gridCol w:w="5208"/>
        <w:gridCol w:w="1810"/>
      </w:tblGrid>
      <w:tr w:rsidR="00B6211D" w:rsidRPr="00ED4692" w14:paraId="629B398D" w14:textId="77777777" w:rsidTr="00B6211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0" w:type="pct"/>
          </w:tcPr>
          <w:p w14:paraId="629B3988" w14:textId="77777777" w:rsidR="00B6211D" w:rsidRPr="00ED4692" w:rsidRDefault="00397DB1">
            <w:pPr>
              <w:spacing w:line="276" w:lineRule="auto"/>
              <w:jc w:val="both"/>
              <w:rPr>
                <w:rFonts w:ascii="Times New Roman" w:hAnsi="Times New Roman"/>
                <w:sz w:val="22"/>
                <w:szCs w:val="22"/>
                <w:lang w:val="lt-LT"/>
              </w:rPr>
            </w:pPr>
            <w:r w:rsidRPr="00ED4692">
              <w:rPr>
                <w:rFonts w:ascii="Times New Roman" w:hAnsi="Times New Roman"/>
                <w:b w:val="0"/>
                <w:bCs w:val="0"/>
                <w:sz w:val="22"/>
                <w:szCs w:val="22"/>
                <w:lang w:val="lt-LT"/>
              </w:rPr>
              <w:t>Nr.</w:t>
            </w:r>
          </w:p>
        </w:tc>
        <w:tc>
          <w:tcPr>
            <w:tcW w:w="603" w:type="pct"/>
          </w:tcPr>
          <w:p w14:paraId="629B3989" w14:textId="77777777" w:rsidR="00B6211D" w:rsidRPr="00ED4692" w:rsidRDefault="00397DB1">
            <w:pPr>
              <w:spacing w:line="276" w:lineRule="auto"/>
              <w:ind w:left="90" w:right="97"/>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val="lt-LT"/>
              </w:rPr>
            </w:pPr>
            <w:r w:rsidRPr="00ED4692">
              <w:rPr>
                <w:rFonts w:ascii="Times New Roman" w:hAnsi="Times New Roman"/>
                <w:b w:val="0"/>
                <w:bCs w:val="0"/>
                <w:sz w:val="22"/>
                <w:szCs w:val="22"/>
                <w:lang w:val="lt-LT"/>
              </w:rPr>
              <w:t>Paslaugų teikimo etapas</w:t>
            </w:r>
          </w:p>
        </w:tc>
        <w:tc>
          <w:tcPr>
            <w:tcW w:w="1799" w:type="pct"/>
          </w:tcPr>
          <w:p w14:paraId="629B398A" w14:textId="77777777" w:rsidR="00B6211D" w:rsidRPr="00ED4692" w:rsidRDefault="00397DB1">
            <w:pPr>
              <w:spacing w:line="276" w:lineRule="auto"/>
              <w:ind w:left="112" w:right="168"/>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val="lt-LT"/>
              </w:rPr>
            </w:pPr>
            <w:r w:rsidRPr="00ED4692">
              <w:rPr>
                <w:rFonts w:ascii="Times New Roman" w:hAnsi="Times New Roman"/>
                <w:b w:val="0"/>
                <w:bCs w:val="0"/>
                <w:sz w:val="22"/>
                <w:szCs w:val="22"/>
                <w:lang w:val="lt-LT"/>
              </w:rPr>
              <w:t>Reikalavimai etapo darbams</w:t>
            </w:r>
          </w:p>
        </w:tc>
        <w:tc>
          <w:tcPr>
            <w:tcW w:w="1772" w:type="pct"/>
          </w:tcPr>
          <w:p w14:paraId="629B398B" w14:textId="77777777" w:rsidR="00B6211D" w:rsidRPr="00ED4692" w:rsidRDefault="00397DB1">
            <w:pPr>
              <w:spacing w:line="276" w:lineRule="auto"/>
              <w:ind w:left="139" w:right="193"/>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val="lt-LT"/>
              </w:rPr>
            </w:pPr>
            <w:r w:rsidRPr="00ED4692">
              <w:rPr>
                <w:rFonts w:ascii="Times New Roman" w:hAnsi="Times New Roman"/>
                <w:b w:val="0"/>
                <w:bCs w:val="0"/>
                <w:sz w:val="22"/>
                <w:szCs w:val="22"/>
                <w:lang w:val="lt-LT"/>
              </w:rPr>
              <w:t>Rezultatas</w:t>
            </w:r>
          </w:p>
        </w:tc>
        <w:tc>
          <w:tcPr>
            <w:tcW w:w="616" w:type="pct"/>
          </w:tcPr>
          <w:p w14:paraId="629B398C" w14:textId="77777777" w:rsidR="00B6211D" w:rsidRPr="00ED4692" w:rsidRDefault="00397DB1">
            <w:pPr>
              <w:spacing w:line="276" w:lineRule="auto"/>
              <w:ind w:left="158" w:right="133"/>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val="lt-LT"/>
              </w:rPr>
            </w:pPr>
            <w:r w:rsidRPr="00ED4692">
              <w:rPr>
                <w:rFonts w:ascii="Times New Roman" w:hAnsi="Times New Roman"/>
                <w:b w:val="0"/>
                <w:bCs w:val="0"/>
                <w:sz w:val="22"/>
                <w:szCs w:val="22"/>
                <w:lang w:val="lt-LT"/>
              </w:rPr>
              <w:t>Terminas</w:t>
            </w:r>
          </w:p>
        </w:tc>
      </w:tr>
      <w:tr w:rsidR="00B6211D" w:rsidRPr="00ED4692" w14:paraId="629B3997" w14:textId="77777777" w:rsidTr="00B6211D">
        <w:trPr>
          <w:trHeight w:val="20"/>
        </w:trPr>
        <w:tc>
          <w:tcPr>
            <w:cnfStyle w:val="001000000000" w:firstRow="0" w:lastRow="0" w:firstColumn="1" w:lastColumn="0" w:oddVBand="0" w:evenVBand="0" w:oddHBand="0" w:evenHBand="0" w:firstRowFirstColumn="0" w:firstRowLastColumn="0" w:lastRowFirstColumn="0" w:lastRowLastColumn="0"/>
            <w:tcW w:w="210" w:type="pct"/>
          </w:tcPr>
          <w:p w14:paraId="629B398E" w14:textId="77777777" w:rsidR="00B6211D" w:rsidRPr="00ED4692" w:rsidRDefault="00397DB1">
            <w:pPr>
              <w:spacing w:line="276" w:lineRule="auto"/>
              <w:jc w:val="both"/>
              <w:rPr>
                <w:rFonts w:ascii="Times New Roman" w:hAnsi="Times New Roman"/>
                <w:sz w:val="21"/>
                <w:szCs w:val="21"/>
                <w:lang w:val="lt-LT"/>
              </w:rPr>
            </w:pPr>
            <w:r w:rsidRPr="00ED4692">
              <w:rPr>
                <w:rFonts w:ascii="Times New Roman" w:hAnsi="Times New Roman"/>
                <w:b w:val="0"/>
                <w:bCs w:val="0"/>
                <w:sz w:val="21"/>
                <w:szCs w:val="21"/>
                <w:lang w:val="lt-LT"/>
              </w:rPr>
              <w:t>1.</w:t>
            </w:r>
          </w:p>
        </w:tc>
        <w:tc>
          <w:tcPr>
            <w:tcW w:w="603" w:type="pct"/>
          </w:tcPr>
          <w:p w14:paraId="629B398F" w14:textId="77777777" w:rsidR="00B6211D" w:rsidRPr="00ED4692" w:rsidRDefault="00397DB1">
            <w:pPr>
              <w:spacing w:line="276" w:lineRule="auto"/>
              <w:ind w:left="90" w:right="9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Inicijavimas</w:t>
            </w:r>
          </w:p>
        </w:tc>
        <w:tc>
          <w:tcPr>
            <w:tcW w:w="1799" w:type="pct"/>
          </w:tcPr>
          <w:p w14:paraId="629B3990" w14:textId="77777777" w:rsidR="00B6211D" w:rsidRPr="00ED4692" w:rsidRDefault="00397DB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Diegėjas:</w:t>
            </w:r>
          </w:p>
          <w:p w14:paraId="629B3991" w14:textId="77777777" w:rsidR="00B6211D" w:rsidRPr="00ED4692" w:rsidRDefault="00397DB1">
            <w:pPr>
              <w:numPr>
                <w:ilvl w:val="0"/>
                <w:numId w:val="14"/>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Parengia Projekto reglamentą ir suderina su Perkančiąja organizacija.</w:t>
            </w:r>
          </w:p>
          <w:p w14:paraId="629B3992" w14:textId="77777777" w:rsidR="00B6211D" w:rsidRPr="00ED4692" w:rsidRDefault="00397DB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Perkančioji organizacija:</w:t>
            </w:r>
          </w:p>
          <w:p w14:paraId="629B3993" w14:textId="77777777" w:rsidR="00B6211D" w:rsidRPr="00ED4692" w:rsidRDefault="00397DB1">
            <w:pPr>
              <w:numPr>
                <w:ilvl w:val="0"/>
                <w:numId w:val="14"/>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Suteikia reikalingą informaciją;</w:t>
            </w:r>
          </w:p>
          <w:p w14:paraId="629B3994" w14:textId="77777777" w:rsidR="00B6211D" w:rsidRPr="00ED4692" w:rsidRDefault="00397DB1">
            <w:pPr>
              <w:numPr>
                <w:ilvl w:val="0"/>
                <w:numId w:val="14"/>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Teikia pastabas ir rekomendacijas.</w:t>
            </w:r>
          </w:p>
        </w:tc>
        <w:tc>
          <w:tcPr>
            <w:tcW w:w="1772" w:type="pct"/>
          </w:tcPr>
          <w:p w14:paraId="629B3995" w14:textId="332CA8D2"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 xml:space="preserve">Projekto reglamentas. Projekto reglamente nurodomi Projekto tikslai, prioritetai, </w:t>
            </w:r>
            <w:r w:rsidR="007E792D" w:rsidRPr="00ED4692">
              <w:rPr>
                <w:rFonts w:ascii="Times New Roman" w:hAnsi="Times New Roman"/>
                <w:sz w:val="21"/>
                <w:szCs w:val="21"/>
                <w:lang w:val="lt-LT"/>
              </w:rPr>
              <w:t>prie</w:t>
            </w:r>
            <w:r w:rsidR="00B37248" w:rsidRPr="00ED4692">
              <w:rPr>
                <w:rFonts w:ascii="Times New Roman" w:hAnsi="Times New Roman"/>
                <w:sz w:val="21"/>
                <w:szCs w:val="21"/>
                <w:lang w:val="lt-LT"/>
              </w:rPr>
              <w:t xml:space="preserve">augiai, </w:t>
            </w:r>
            <w:r w:rsidRPr="00ED4692">
              <w:rPr>
                <w:rFonts w:ascii="Times New Roman" w:hAnsi="Times New Roman"/>
                <w:sz w:val="21"/>
                <w:szCs w:val="21"/>
                <w:lang w:val="lt-LT"/>
              </w:rPr>
              <w:t>iteracijų apimtys ir rezultatai, suinteresuotos šalys, darbų atlikimo grafikas, naudojami standartai ir kokybiniai reikalavimai, rizikos ir jų suvaldymo būdai, komunikavimo principai, atsakomybės, Projekto problemų nustatymo ir valdymo procedūros, papildomų paslaugų, pakeitimų dėl nenumatytų reikalavimų užsakymo ir įgyvendinimo procedūra, sistemos priežiūros ir techninio aptarnavimo paslaugų teikimo procedūros, pokyčių valdymo procedūra ir visa kita Projekto vykdymui ir pokyčių valdymui aktuali informacija.</w:t>
            </w:r>
          </w:p>
        </w:tc>
        <w:tc>
          <w:tcPr>
            <w:tcW w:w="616" w:type="pct"/>
          </w:tcPr>
          <w:p w14:paraId="629B3996" w14:textId="77777777" w:rsidR="00B6211D" w:rsidRPr="00ED4692" w:rsidRDefault="00397DB1">
            <w:pPr>
              <w:spacing w:line="276" w:lineRule="auto"/>
              <w:ind w:left="158" w:right="13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Etapo rezultatai turi būti pateikti per 2 savaites nuo Paslaugų teikimo sutarties įsigaliojimo datos</w:t>
            </w:r>
          </w:p>
        </w:tc>
      </w:tr>
      <w:tr w:rsidR="00B6211D" w:rsidRPr="00ED4692" w14:paraId="629B39A6" w14:textId="77777777" w:rsidTr="00B6211D">
        <w:trPr>
          <w:trHeight w:val="20"/>
        </w:trPr>
        <w:tc>
          <w:tcPr>
            <w:cnfStyle w:val="001000000000" w:firstRow="0" w:lastRow="0" w:firstColumn="1" w:lastColumn="0" w:oddVBand="0" w:evenVBand="0" w:oddHBand="0" w:evenHBand="0" w:firstRowFirstColumn="0" w:firstRowLastColumn="0" w:lastRowFirstColumn="0" w:lastRowLastColumn="0"/>
            <w:tcW w:w="210" w:type="pct"/>
          </w:tcPr>
          <w:p w14:paraId="629B3998" w14:textId="77777777" w:rsidR="00B6211D" w:rsidRPr="00ED4692" w:rsidRDefault="00397DB1">
            <w:pPr>
              <w:spacing w:line="276" w:lineRule="auto"/>
              <w:jc w:val="both"/>
              <w:rPr>
                <w:rFonts w:ascii="Times New Roman" w:hAnsi="Times New Roman"/>
                <w:sz w:val="21"/>
                <w:szCs w:val="21"/>
                <w:lang w:val="lt-LT"/>
              </w:rPr>
            </w:pPr>
            <w:r w:rsidRPr="00ED4692">
              <w:rPr>
                <w:rFonts w:ascii="Times New Roman" w:hAnsi="Times New Roman"/>
                <w:b w:val="0"/>
                <w:bCs w:val="0"/>
                <w:sz w:val="21"/>
                <w:szCs w:val="21"/>
                <w:lang w:val="lt-LT"/>
              </w:rPr>
              <w:t>2.</w:t>
            </w:r>
          </w:p>
        </w:tc>
        <w:tc>
          <w:tcPr>
            <w:tcW w:w="603" w:type="pct"/>
          </w:tcPr>
          <w:p w14:paraId="629B3999" w14:textId="77777777" w:rsidR="00B6211D" w:rsidRPr="00ED4692" w:rsidRDefault="00397DB1">
            <w:pPr>
              <w:spacing w:line="276" w:lineRule="auto"/>
              <w:ind w:left="90" w:right="9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Detali analizė ir projektavimas</w:t>
            </w:r>
          </w:p>
        </w:tc>
        <w:tc>
          <w:tcPr>
            <w:tcW w:w="1799" w:type="pct"/>
          </w:tcPr>
          <w:p w14:paraId="629B399A" w14:textId="77777777" w:rsidR="00B6211D" w:rsidRPr="00ED4692" w:rsidRDefault="00397DB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Diegėjas:</w:t>
            </w:r>
          </w:p>
          <w:p w14:paraId="629B399B" w14:textId="77777777" w:rsidR="00B6211D" w:rsidRPr="00ED4692" w:rsidRDefault="00397DB1">
            <w:pPr>
              <w:numPr>
                <w:ilvl w:val="0"/>
                <w:numId w:val="14"/>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Atlieka esamos ir siekiamos padėties įvertinimą, parengia detalios analizės dokumentaciją ir ją suderina su Perkančiąja organizacija;</w:t>
            </w:r>
          </w:p>
          <w:p w14:paraId="629B399C" w14:textId="77777777" w:rsidR="00B6211D" w:rsidRPr="00ED4692" w:rsidRDefault="00397DB1">
            <w:pPr>
              <w:numPr>
                <w:ilvl w:val="0"/>
                <w:numId w:val="14"/>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Parengia projektavimo dokumentaciją;</w:t>
            </w:r>
          </w:p>
          <w:p w14:paraId="629B399D" w14:textId="77777777" w:rsidR="00B6211D" w:rsidRPr="00ED4692" w:rsidRDefault="00397DB1">
            <w:pPr>
              <w:numPr>
                <w:ilvl w:val="0"/>
                <w:numId w:val="14"/>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Parengia integracines sąsajas aprašančius dokumentus.</w:t>
            </w:r>
          </w:p>
          <w:p w14:paraId="629B399E" w14:textId="77777777" w:rsidR="00B6211D" w:rsidRPr="00ED4692" w:rsidRDefault="00397DB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Perkančioji organizacija:</w:t>
            </w:r>
          </w:p>
          <w:p w14:paraId="629B399F" w14:textId="77777777" w:rsidR="00B6211D" w:rsidRPr="00ED4692" w:rsidRDefault="00397DB1">
            <w:pPr>
              <w:numPr>
                <w:ilvl w:val="0"/>
                <w:numId w:val="14"/>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Suteikia reikalingą informaciją;</w:t>
            </w:r>
          </w:p>
          <w:p w14:paraId="629B39A0" w14:textId="77777777" w:rsidR="00B6211D" w:rsidRPr="00ED4692" w:rsidRDefault="00397DB1">
            <w:pPr>
              <w:numPr>
                <w:ilvl w:val="0"/>
                <w:numId w:val="14"/>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Teikia pastabas ir rekomendacijas;</w:t>
            </w:r>
          </w:p>
          <w:p w14:paraId="629B39A1" w14:textId="77777777" w:rsidR="00B6211D" w:rsidRPr="00ED4692" w:rsidRDefault="00397DB1">
            <w:pPr>
              <w:numPr>
                <w:ilvl w:val="0"/>
                <w:numId w:val="14"/>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Tvirtina etapo Diegėjo rezultatus.</w:t>
            </w:r>
          </w:p>
        </w:tc>
        <w:tc>
          <w:tcPr>
            <w:tcW w:w="1772" w:type="pct"/>
          </w:tcPr>
          <w:p w14:paraId="629B39A2"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 xml:space="preserve">Detalios analizės dokumentai. Detalios analizės dokumentuose išanalizuojami ir detalizuojami funkciniai ir nefunkciniai Techninės specifikacijos reikalavimai bei kiti Perkančiosios organizacijos išsakyti poreikiai, parengiami naudojimo atvejai (angl. </w:t>
            </w:r>
            <w:r w:rsidRPr="00ED4692">
              <w:rPr>
                <w:rFonts w:ascii="Times New Roman" w:hAnsi="Times New Roman"/>
                <w:i/>
                <w:sz w:val="21"/>
                <w:szCs w:val="21"/>
                <w:lang w:val="lt-LT"/>
              </w:rPr>
              <w:t>use case</w:t>
            </w:r>
            <w:r w:rsidRPr="00ED4692">
              <w:rPr>
                <w:rFonts w:ascii="Times New Roman" w:hAnsi="Times New Roman"/>
                <w:sz w:val="21"/>
                <w:szCs w:val="21"/>
                <w:lang w:val="lt-LT"/>
              </w:rPr>
              <w:t xml:space="preserve">), kurie pateikiami naudojimo atvejų diagramomis pagal UML (angl. </w:t>
            </w:r>
            <w:r w:rsidRPr="00ED4692">
              <w:rPr>
                <w:rFonts w:ascii="Times New Roman" w:hAnsi="Times New Roman"/>
                <w:i/>
                <w:sz w:val="21"/>
                <w:szCs w:val="21"/>
                <w:lang w:val="lt-LT"/>
              </w:rPr>
              <w:t>Unified Modeling Language</w:t>
            </w:r>
            <w:r w:rsidRPr="00ED4692">
              <w:rPr>
                <w:rFonts w:ascii="Times New Roman" w:hAnsi="Times New Roman"/>
                <w:sz w:val="21"/>
                <w:szCs w:val="21"/>
                <w:lang w:val="lt-LT"/>
              </w:rPr>
              <w:t xml:space="preserve">) notaciją ir detalizuojami, aprašant kiekvieno naudojimo atvejo vykdymo žingsnius (pagrindinę eigą, alternatyvią eigą, išimtinę eigą) ir kitus apribojimus. Sudėtingesni naudojimo atvejai ar jų grupės turi būti detalizuojami pateikiant veiklos bei sistemos veikimo procesus, naudojant procesų modeliavimo diagramas (angl. </w:t>
            </w:r>
            <w:r w:rsidRPr="00ED4692">
              <w:rPr>
                <w:rFonts w:ascii="Times New Roman" w:hAnsi="Times New Roman"/>
                <w:i/>
                <w:sz w:val="21"/>
                <w:szCs w:val="21"/>
                <w:lang w:val="lt-LT"/>
              </w:rPr>
              <w:t xml:space="preserve">UML activity diagram, BPMN (Business Process </w:t>
            </w:r>
            <w:r w:rsidRPr="00ED4692">
              <w:rPr>
                <w:rFonts w:ascii="Times New Roman" w:hAnsi="Times New Roman"/>
                <w:i/>
                <w:sz w:val="21"/>
                <w:szCs w:val="21"/>
                <w:lang w:val="lt-LT"/>
              </w:rPr>
              <w:lastRenderedPageBreak/>
              <w:t>Model and Notation</w:t>
            </w:r>
            <w:r w:rsidRPr="00ED4692">
              <w:rPr>
                <w:rFonts w:ascii="Times New Roman" w:hAnsi="Times New Roman"/>
                <w:sz w:val="21"/>
                <w:szCs w:val="21"/>
                <w:lang w:val="lt-LT"/>
              </w:rPr>
              <w:t>) ar lygiavertes diagramas). Pateikiami pastarųjų diagramų struktūrizuoti aprašai. Aprašomi sistemų naudotojai ir jų teisės. Turi būti atliktas visų šios Specifikacijos funkcinių ir nefunkcinių reikalavimų susiejimas su detalios analizės dokumento turiniu (skyriais, naudojimo atvejais, diagramomis ir pan.). Siejimas turi būti atliekamas tokia forma, kad būtų aišku, kokiu būdu yra projektuojamas ir realizuojamas kiekvienas šios Specifikacijos reikalavimas.</w:t>
            </w:r>
          </w:p>
          <w:p w14:paraId="629B39A3" w14:textId="217B1BB5"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 xml:space="preserve">Projektavimo dokumentai. Turi būti pateiktas sistemos architektūros aprašymas fizinių komponentų ir programinių komponentų požiūriu, naudojamos technologijos (jų pavadinimai, versijos), informacinis vaizdas (duomenų bazės struktūros (su paaiškinimais), duomenų bazių sąsajų schemos ir kt.), funkcinis vaizdas (sistemos funkciniai vienetai, jų funkcijos, tarpusavio sąsajos, naudotojo sąsajos prototipai ir kt.), integracinis vaizdas (sąsajos tarp vidinių ir išorinių sistemų </w:t>
            </w:r>
            <w:r w:rsidR="00744834">
              <w:rPr>
                <w:rFonts w:ascii="Times New Roman" w:hAnsi="Times New Roman"/>
                <w:sz w:val="21"/>
                <w:szCs w:val="21"/>
                <w:lang w:val="lt-LT"/>
              </w:rPr>
              <w:t>diegiamos</w:t>
            </w:r>
            <w:r w:rsidRPr="00ED4692">
              <w:rPr>
                <w:rFonts w:ascii="Times New Roman" w:hAnsi="Times New Roman"/>
                <w:sz w:val="21"/>
                <w:szCs w:val="21"/>
                <w:lang w:val="lt-LT"/>
              </w:rPr>
              <w:t xml:space="preserve"> sistemos atžvilgiu), operacinis vaizdas (sisteminiai procesai, algoritmai, periodiniai sisteminiai darbai ir pan.), dislokavimo vaizdas (programinių komponentų pasiskirstymas techninėje įrangoje) ir kt.</w:t>
            </w:r>
          </w:p>
          <w:p w14:paraId="629B39A4"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Integracines sąsajas aprašantys dokumentai. Juose turi būti detalizuojama kiekvienos integracinės ir duomenų mainų sąsajos paskirtis, realizavimo sprendimas, siunčiamos / gaunamos užklausos, teikiami / gaunami duomenys, prisijungimo ir kiti parametrai, integracinės sąsajos naudojimo pavyzdžiai ir scenarijai (angl. sequence diagram) ir kita aktuali informacija, aprašanti integracinės sąsajos veikimą, jos naudojimą.</w:t>
            </w:r>
          </w:p>
        </w:tc>
        <w:tc>
          <w:tcPr>
            <w:tcW w:w="616" w:type="pct"/>
          </w:tcPr>
          <w:p w14:paraId="629B39A5" w14:textId="77777777" w:rsidR="00B6211D" w:rsidRPr="00ED4692" w:rsidRDefault="00397DB1">
            <w:pPr>
              <w:spacing w:line="276" w:lineRule="auto"/>
              <w:ind w:left="158" w:right="13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lastRenderedPageBreak/>
              <w:t>Projekto reglamente suderintais terminais.</w:t>
            </w:r>
          </w:p>
        </w:tc>
      </w:tr>
      <w:tr w:rsidR="00B6211D" w:rsidRPr="00ED4692" w14:paraId="629B39B9" w14:textId="77777777" w:rsidTr="00B6211D">
        <w:trPr>
          <w:trHeight w:val="20"/>
        </w:trPr>
        <w:tc>
          <w:tcPr>
            <w:cnfStyle w:val="001000000000" w:firstRow="0" w:lastRow="0" w:firstColumn="1" w:lastColumn="0" w:oddVBand="0" w:evenVBand="0" w:oddHBand="0" w:evenHBand="0" w:firstRowFirstColumn="0" w:firstRowLastColumn="0" w:lastRowFirstColumn="0" w:lastRowLastColumn="0"/>
            <w:tcW w:w="210" w:type="pct"/>
          </w:tcPr>
          <w:p w14:paraId="629B39A7" w14:textId="77777777" w:rsidR="00B6211D" w:rsidRPr="00ED4692" w:rsidRDefault="00397DB1">
            <w:pPr>
              <w:spacing w:line="276" w:lineRule="auto"/>
              <w:jc w:val="both"/>
              <w:rPr>
                <w:rFonts w:ascii="Times New Roman" w:hAnsi="Times New Roman"/>
                <w:sz w:val="21"/>
                <w:szCs w:val="21"/>
                <w:lang w:val="lt-LT"/>
              </w:rPr>
            </w:pPr>
            <w:r w:rsidRPr="00ED4692">
              <w:rPr>
                <w:rFonts w:ascii="Times New Roman" w:hAnsi="Times New Roman"/>
                <w:b w:val="0"/>
                <w:bCs w:val="0"/>
                <w:sz w:val="21"/>
                <w:szCs w:val="21"/>
                <w:lang w:val="lt-LT"/>
              </w:rPr>
              <w:t>3.</w:t>
            </w:r>
          </w:p>
        </w:tc>
        <w:tc>
          <w:tcPr>
            <w:tcW w:w="603" w:type="pct"/>
          </w:tcPr>
          <w:p w14:paraId="629B39A8" w14:textId="77777777" w:rsidR="00B6211D" w:rsidRPr="00ED4692" w:rsidRDefault="00397DB1">
            <w:pPr>
              <w:spacing w:line="276" w:lineRule="auto"/>
              <w:ind w:left="90" w:right="9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Konfigūravimas ir vidinis testavimas</w:t>
            </w:r>
          </w:p>
        </w:tc>
        <w:tc>
          <w:tcPr>
            <w:tcW w:w="1799" w:type="pct"/>
          </w:tcPr>
          <w:p w14:paraId="629B39A9" w14:textId="77777777" w:rsidR="00B6211D" w:rsidRPr="00ED4692" w:rsidRDefault="00397DB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Diegėjas:</w:t>
            </w:r>
          </w:p>
          <w:p w14:paraId="629B39AA"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lastRenderedPageBreak/>
              <w:t>Vykdo reikalingus programavimo ir konfigūravimo darbus (savo kūrimo aplinkoje), įgyvendina funkcinius ir nefunkcinius reikalavimus;</w:t>
            </w:r>
          </w:p>
          <w:p w14:paraId="629B39AB"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Įgyvendina integracijas</w:t>
            </w:r>
          </w:p>
          <w:p w14:paraId="629B39AC"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Parengia testavimo scenarijus;</w:t>
            </w:r>
          </w:p>
          <w:p w14:paraId="629B39AD"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 xml:space="preserve">Atlieka komponentų (angl. </w:t>
            </w:r>
            <w:r w:rsidRPr="00ED4692">
              <w:rPr>
                <w:rFonts w:ascii="Times New Roman" w:hAnsi="Times New Roman"/>
                <w:i/>
                <w:sz w:val="21"/>
                <w:szCs w:val="21"/>
                <w:lang w:val="lt-LT"/>
              </w:rPr>
              <w:t>unit</w:t>
            </w:r>
            <w:r w:rsidRPr="00ED4692">
              <w:rPr>
                <w:rFonts w:ascii="Times New Roman" w:hAnsi="Times New Roman"/>
                <w:sz w:val="21"/>
                <w:szCs w:val="21"/>
                <w:lang w:val="lt-LT"/>
              </w:rPr>
              <w:t>) testavimą, vidinį testavimą, sąsajų su kitomis informacinėmis sistemomis ir registrais (integravimo) testavimą ir parengia vidinio testavimo ataskaitą.</w:t>
            </w:r>
          </w:p>
          <w:p w14:paraId="629B39AE"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Vykdo sistemos demonstracijas.</w:t>
            </w:r>
          </w:p>
          <w:p w14:paraId="629B39AF" w14:textId="77777777" w:rsidR="00B6211D" w:rsidRPr="00ED4692" w:rsidRDefault="00397DB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Perkančioji organizacija:</w:t>
            </w:r>
          </w:p>
          <w:p w14:paraId="629B39B0"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Suteikia reikalingą informaciją;</w:t>
            </w:r>
          </w:p>
          <w:p w14:paraId="629B39B1"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Peržiūri ir įvertina vidinio testavimo rezultatus;</w:t>
            </w:r>
          </w:p>
          <w:p w14:paraId="629B39B2"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Teikia pastabas ir rekomendacijas demonstracijų metu.</w:t>
            </w:r>
          </w:p>
          <w:p w14:paraId="629B39B3"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Teikia reikiamą informaciją dėl diegimo testavimo aplinkoje.</w:t>
            </w:r>
          </w:p>
        </w:tc>
        <w:tc>
          <w:tcPr>
            <w:tcW w:w="1772" w:type="pct"/>
          </w:tcPr>
          <w:p w14:paraId="629B39B4"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lastRenderedPageBreak/>
              <w:t>Testavimo scenarijai</w:t>
            </w:r>
          </w:p>
          <w:p w14:paraId="629B39B5"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 xml:space="preserve">Vidinio testavimo ataskaita, kurioje aprašyti atlikto vidinio testavimo rezultatai (apimtis, vykdymo </w:t>
            </w:r>
            <w:r w:rsidRPr="00ED4692">
              <w:rPr>
                <w:rFonts w:ascii="Times New Roman" w:hAnsi="Times New Roman"/>
                <w:sz w:val="21"/>
                <w:szCs w:val="21"/>
                <w:lang w:val="lt-LT"/>
              </w:rPr>
              <w:lastRenderedPageBreak/>
              <w:t>metodika, naudoti testavimo scenarijai, testavimo scenarijų vykdymo rezultatai, testavimo aplinka, išvados).</w:t>
            </w:r>
          </w:p>
          <w:p w14:paraId="629B39B6"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Atliktos sistemos demonstracijos. Demonstracijų metu turi būti pristatomi pagrindiniai sistemos funkcionalumai, surenkama Perkančiosios organizacijos atsiliepimai, tačiau demonstracijų metu nėra vykdomas sistemos testavimas.</w:t>
            </w:r>
          </w:p>
          <w:p w14:paraId="629B39B7" w14:textId="77777777" w:rsidR="00B6211D" w:rsidRPr="00ED4692" w:rsidRDefault="00B6211D">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p>
        </w:tc>
        <w:tc>
          <w:tcPr>
            <w:tcW w:w="616" w:type="pct"/>
          </w:tcPr>
          <w:p w14:paraId="629B39B8" w14:textId="77777777" w:rsidR="00B6211D" w:rsidRPr="00ED4692" w:rsidRDefault="00397DB1">
            <w:pPr>
              <w:spacing w:line="276" w:lineRule="auto"/>
              <w:ind w:left="158" w:right="13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lastRenderedPageBreak/>
              <w:t xml:space="preserve">Projekto reglamente </w:t>
            </w:r>
            <w:r w:rsidRPr="00ED4692">
              <w:rPr>
                <w:rFonts w:ascii="Times New Roman" w:hAnsi="Times New Roman"/>
                <w:sz w:val="21"/>
                <w:szCs w:val="21"/>
                <w:lang w:val="lt-LT"/>
              </w:rPr>
              <w:lastRenderedPageBreak/>
              <w:t>suderintais terminais.</w:t>
            </w:r>
          </w:p>
        </w:tc>
      </w:tr>
      <w:tr w:rsidR="00B6211D" w:rsidRPr="00ED4692" w14:paraId="629B39C2" w14:textId="77777777" w:rsidTr="00B6211D">
        <w:trPr>
          <w:trHeight w:val="20"/>
        </w:trPr>
        <w:tc>
          <w:tcPr>
            <w:cnfStyle w:val="001000000000" w:firstRow="0" w:lastRow="0" w:firstColumn="1" w:lastColumn="0" w:oddVBand="0" w:evenVBand="0" w:oddHBand="0" w:evenHBand="0" w:firstRowFirstColumn="0" w:firstRowLastColumn="0" w:lastRowFirstColumn="0" w:lastRowLastColumn="0"/>
            <w:tcW w:w="210" w:type="pct"/>
          </w:tcPr>
          <w:p w14:paraId="629B39BA" w14:textId="77777777" w:rsidR="00B6211D" w:rsidRPr="00ED4692" w:rsidRDefault="00397DB1">
            <w:pPr>
              <w:spacing w:line="276" w:lineRule="auto"/>
              <w:jc w:val="both"/>
              <w:rPr>
                <w:rFonts w:ascii="Times New Roman" w:hAnsi="Times New Roman"/>
                <w:b w:val="0"/>
                <w:bCs w:val="0"/>
                <w:sz w:val="21"/>
                <w:szCs w:val="21"/>
                <w:lang w:val="lt-LT"/>
              </w:rPr>
            </w:pPr>
            <w:r w:rsidRPr="00ED4692">
              <w:rPr>
                <w:rFonts w:ascii="Times New Roman" w:hAnsi="Times New Roman"/>
                <w:sz w:val="21"/>
                <w:szCs w:val="21"/>
                <w:lang w:val="lt-LT"/>
              </w:rPr>
              <w:lastRenderedPageBreak/>
              <w:t>4.</w:t>
            </w:r>
          </w:p>
        </w:tc>
        <w:tc>
          <w:tcPr>
            <w:tcW w:w="603" w:type="pct"/>
          </w:tcPr>
          <w:p w14:paraId="629B39BB" w14:textId="77777777" w:rsidR="00B6211D" w:rsidRPr="00ED4692" w:rsidRDefault="00397DB1">
            <w:pPr>
              <w:spacing w:line="276" w:lineRule="auto"/>
              <w:ind w:left="90" w:right="9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Diegimas testavimo aplinkoje</w:t>
            </w:r>
          </w:p>
        </w:tc>
        <w:tc>
          <w:tcPr>
            <w:tcW w:w="1799" w:type="pct"/>
          </w:tcPr>
          <w:p w14:paraId="629B39BC" w14:textId="77777777" w:rsidR="00B6211D" w:rsidRPr="00ED4692" w:rsidRDefault="00397DB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Diegėjas:</w:t>
            </w:r>
          </w:p>
          <w:p w14:paraId="629B39BD" w14:textId="77777777" w:rsidR="00B6211D" w:rsidRPr="00ED4692" w:rsidRDefault="00397DB1">
            <w:pPr>
              <w:pStyle w:val="ListParagraph"/>
              <w:numPr>
                <w:ilvl w:val="0"/>
                <w:numId w:val="16"/>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 xml:space="preserve">Parengia ir pateikia programinę įrangą tinkamą įdiegimui Užsakovo testavimo aplinkoje; </w:t>
            </w:r>
          </w:p>
          <w:p w14:paraId="629B39BE" w14:textId="77777777" w:rsidR="00B6211D" w:rsidRPr="00ED4692" w:rsidRDefault="00397DB1">
            <w:pPr>
              <w:pStyle w:val="ListParagraph"/>
              <w:numPr>
                <w:ilvl w:val="0"/>
                <w:numId w:val="16"/>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Atlieka programinės įrangos įdiegimą ir konfigūravimą Užsakovo testavimo aplinkoje.</w:t>
            </w:r>
          </w:p>
          <w:p w14:paraId="629B39BF" w14:textId="77777777" w:rsidR="00B6211D" w:rsidRPr="00ED4692" w:rsidRDefault="00397DB1">
            <w:pPr>
              <w:pStyle w:val="ListParagraph"/>
              <w:numPr>
                <w:ilvl w:val="0"/>
                <w:numId w:val="16"/>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Parengia sistemos diegimo instrukcijas.</w:t>
            </w:r>
          </w:p>
        </w:tc>
        <w:tc>
          <w:tcPr>
            <w:tcW w:w="1772" w:type="pct"/>
          </w:tcPr>
          <w:p w14:paraId="629B39C0"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Sukurta programinė įranga įdiegta Užsakovo testavimo aplinkoje. Parengtos sistemos diegimo instrukcijos.</w:t>
            </w:r>
          </w:p>
        </w:tc>
        <w:tc>
          <w:tcPr>
            <w:tcW w:w="616" w:type="pct"/>
          </w:tcPr>
          <w:p w14:paraId="629B39C1" w14:textId="77777777" w:rsidR="00B6211D" w:rsidRPr="00ED4692" w:rsidRDefault="00397DB1">
            <w:pPr>
              <w:spacing w:line="276" w:lineRule="auto"/>
              <w:ind w:left="158" w:right="13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Projekto reglamente suderintais terminais.</w:t>
            </w:r>
          </w:p>
        </w:tc>
      </w:tr>
      <w:tr w:rsidR="00B6211D" w:rsidRPr="00ED4692" w14:paraId="629B39D6" w14:textId="77777777" w:rsidTr="00B6211D">
        <w:trPr>
          <w:trHeight w:val="20"/>
        </w:trPr>
        <w:tc>
          <w:tcPr>
            <w:cnfStyle w:val="001000000000" w:firstRow="0" w:lastRow="0" w:firstColumn="1" w:lastColumn="0" w:oddVBand="0" w:evenVBand="0" w:oddHBand="0" w:evenHBand="0" w:firstRowFirstColumn="0" w:firstRowLastColumn="0" w:lastRowFirstColumn="0" w:lastRowLastColumn="0"/>
            <w:tcW w:w="210" w:type="pct"/>
          </w:tcPr>
          <w:p w14:paraId="629B39C3" w14:textId="77777777" w:rsidR="00B6211D" w:rsidRPr="00ED4692" w:rsidRDefault="00397DB1">
            <w:pPr>
              <w:spacing w:line="276" w:lineRule="auto"/>
              <w:jc w:val="both"/>
              <w:rPr>
                <w:rFonts w:ascii="Times New Roman" w:hAnsi="Times New Roman"/>
                <w:sz w:val="21"/>
                <w:szCs w:val="21"/>
                <w:lang w:val="lt-LT"/>
              </w:rPr>
            </w:pPr>
            <w:r w:rsidRPr="00ED4692">
              <w:rPr>
                <w:rFonts w:ascii="Times New Roman" w:hAnsi="Times New Roman"/>
                <w:b w:val="0"/>
                <w:bCs w:val="0"/>
                <w:sz w:val="21"/>
                <w:szCs w:val="21"/>
                <w:lang w:val="lt-LT"/>
              </w:rPr>
              <w:t>5.</w:t>
            </w:r>
          </w:p>
        </w:tc>
        <w:tc>
          <w:tcPr>
            <w:tcW w:w="603" w:type="pct"/>
          </w:tcPr>
          <w:p w14:paraId="629B39C4" w14:textId="77777777" w:rsidR="00B6211D" w:rsidRPr="00ED4692" w:rsidRDefault="00397DB1">
            <w:pPr>
              <w:spacing w:line="276" w:lineRule="auto"/>
              <w:ind w:left="90" w:right="9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Priėmimo testavimas</w:t>
            </w:r>
          </w:p>
        </w:tc>
        <w:tc>
          <w:tcPr>
            <w:tcW w:w="1799" w:type="pct"/>
          </w:tcPr>
          <w:p w14:paraId="629B39C5" w14:textId="77777777" w:rsidR="00B6211D" w:rsidRPr="00ED4692" w:rsidRDefault="00397DB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Diegėjas:</w:t>
            </w:r>
          </w:p>
          <w:p w14:paraId="629B39C6"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Vykdo priėmimo testavimą;</w:t>
            </w:r>
          </w:p>
          <w:p w14:paraId="629B39C7"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Atlieka testavimo metu išaiškėjusius reikalingus klaidų / neatitikčių taisymus;</w:t>
            </w:r>
          </w:p>
          <w:p w14:paraId="629B39C8"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Vykdo sistemos našumo testavimą.</w:t>
            </w:r>
          </w:p>
          <w:p w14:paraId="629B39C9"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Vykdo atsparumo įsilaužimams testavimą.</w:t>
            </w:r>
          </w:p>
          <w:p w14:paraId="629B39CA"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Parengia priėmimo testavimo ataskaitą.</w:t>
            </w:r>
          </w:p>
          <w:p w14:paraId="629B39CB" w14:textId="77777777" w:rsidR="00B6211D" w:rsidRPr="00ED4692" w:rsidRDefault="00397DB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Perkančioji organizacija:</w:t>
            </w:r>
          </w:p>
          <w:p w14:paraId="629B39CC"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Vykdo priėmimo testavimą;</w:t>
            </w:r>
          </w:p>
          <w:p w14:paraId="629B39CD"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Priima programinę įrangą diegimui į gamybinę aplinką.</w:t>
            </w:r>
          </w:p>
          <w:p w14:paraId="629B39CE"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Atlieka naudotojo sąsajos patogumo naudotis vertinimą.</w:t>
            </w:r>
          </w:p>
        </w:tc>
        <w:tc>
          <w:tcPr>
            <w:tcW w:w="1772" w:type="pct"/>
          </w:tcPr>
          <w:p w14:paraId="629B39CF"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Testavimo planas. Testavimo plane turi būti pateikiama testavimo vykdymo ir klaidų bei trūkumų (funkcinių neatitikčių) fiksavimo tvarka, testavimo dalyvių atsakomybės, testavimo veiklų grafikas, testavimo priėmimo kriterijai.</w:t>
            </w:r>
          </w:p>
          <w:p w14:paraId="629B39D0"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Našumo testavimo ataskaita.</w:t>
            </w:r>
          </w:p>
          <w:p w14:paraId="629B39D1"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Atsparumo įsilaužimams testavimo ataskaita.</w:t>
            </w:r>
          </w:p>
          <w:p w14:paraId="629B39D2"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Parengta priėmimo testavimo ataskaita.</w:t>
            </w:r>
          </w:p>
          <w:p w14:paraId="629B39D3"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Sėkmingai atliktas priėmimo testavimas (tenkinami sėkmingo priėmimo testavimo kriterijai).</w:t>
            </w:r>
          </w:p>
          <w:p w14:paraId="629B39D4"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Parengtas sistemos techninis aprašymas (specifikacija)</w:t>
            </w:r>
          </w:p>
        </w:tc>
        <w:tc>
          <w:tcPr>
            <w:tcW w:w="616" w:type="pct"/>
          </w:tcPr>
          <w:p w14:paraId="629B39D5" w14:textId="77777777" w:rsidR="00B6211D" w:rsidRPr="00ED4692" w:rsidRDefault="00397DB1">
            <w:pPr>
              <w:spacing w:line="276" w:lineRule="auto"/>
              <w:ind w:left="158" w:right="13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Projekto reglamente suderintais terminais.</w:t>
            </w:r>
          </w:p>
        </w:tc>
      </w:tr>
      <w:tr w:rsidR="00B6211D" w:rsidRPr="00ED4692" w14:paraId="629B39E7" w14:textId="77777777" w:rsidTr="00B6211D">
        <w:trPr>
          <w:trHeight w:val="20"/>
        </w:trPr>
        <w:tc>
          <w:tcPr>
            <w:cnfStyle w:val="001000000000" w:firstRow="0" w:lastRow="0" w:firstColumn="1" w:lastColumn="0" w:oddVBand="0" w:evenVBand="0" w:oddHBand="0" w:evenHBand="0" w:firstRowFirstColumn="0" w:firstRowLastColumn="0" w:lastRowFirstColumn="0" w:lastRowLastColumn="0"/>
            <w:tcW w:w="210" w:type="pct"/>
          </w:tcPr>
          <w:p w14:paraId="629B39D7" w14:textId="77777777" w:rsidR="00B6211D" w:rsidRPr="00ED4692" w:rsidRDefault="00397DB1">
            <w:pPr>
              <w:spacing w:line="276" w:lineRule="auto"/>
              <w:jc w:val="both"/>
              <w:rPr>
                <w:rFonts w:ascii="Times New Roman" w:hAnsi="Times New Roman"/>
                <w:sz w:val="21"/>
                <w:szCs w:val="21"/>
                <w:lang w:val="lt-LT"/>
              </w:rPr>
            </w:pPr>
            <w:r w:rsidRPr="00ED4692">
              <w:rPr>
                <w:rFonts w:ascii="Times New Roman" w:hAnsi="Times New Roman"/>
                <w:b w:val="0"/>
                <w:bCs w:val="0"/>
                <w:sz w:val="21"/>
                <w:szCs w:val="21"/>
                <w:lang w:val="lt-LT"/>
              </w:rPr>
              <w:lastRenderedPageBreak/>
              <w:t>6.</w:t>
            </w:r>
          </w:p>
        </w:tc>
        <w:tc>
          <w:tcPr>
            <w:tcW w:w="603" w:type="pct"/>
          </w:tcPr>
          <w:p w14:paraId="629B39D8" w14:textId="77777777" w:rsidR="00B6211D" w:rsidRPr="00ED4692" w:rsidRDefault="00397DB1">
            <w:pPr>
              <w:spacing w:line="276" w:lineRule="auto"/>
              <w:ind w:left="90" w:right="9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Diegimas gamybinėje aplinkoje</w:t>
            </w:r>
          </w:p>
        </w:tc>
        <w:tc>
          <w:tcPr>
            <w:tcW w:w="1799" w:type="pct"/>
          </w:tcPr>
          <w:p w14:paraId="629B39D9" w14:textId="77777777" w:rsidR="00B6211D" w:rsidRPr="00ED4692" w:rsidRDefault="00397DB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Diegėjas:</w:t>
            </w:r>
          </w:p>
          <w:p w14:paraId="629B39DA"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Parengia ir pateikia programinę įrangą tinkamą įdiegimui Perkančiosios organizacijos gamybinėje aplinkoje;</w:t>
            </w:r>
          </w:p>
          <w:p w14:paraId="629B39DB"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Parengia Diegimo planą;</w:t>
            </w:r>
          </w:p>
          <w:p w14:paraId="629B39DC"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Atlieka sukurtos programinės įrangos įdiegimą gamybinėje aplinkoje.</w:t>
            </w:r>
          </w:p>
          <w:p w14:paraId="629B39DD"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Parengia Diegimo ataskaitą.</w:t>
            </w:r>
          </w:p>
          <w:p w14:paraId="629B39DE" w14:textId="77777777" w:rsidR="00B6211D" w:rsidRPr="00ED4692" w:rsidRDefault="00397DB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Perkančioji organizacija:</w:t>
            </w:r>
          </w:p>
          <w:p w14:paraId="629B39DF"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Suteikia reikalingą informaciją;</w:t>
            </w:r>
          </w:p>
          <w:p w14:paraId="629B39E0"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Kontroliuoja gamybinę aplinką.</w:t>
            </w:r>
          </w:p>
          <w:p w14:paraId="629B39E1"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Peržiūri ir įvertina etapo rezultatus;</w:t>
            </w:r>
          </w:p>
          <w:p w14:paraId="629B39E2"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Teikia reikiamą informaciją dėl diegimo gamybinėje aplinkoje.</w:t>
            </w:r>
          </w:p>
        </w:tc>
        <w:tc>
          <w:tcPr>
            <w:tcW w:w="1772" w:type="pct"/>
          </w:tcPr>
          <w:p w14:paraId="629B39E3"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Diegimo planas. Diegimo plane turi būti pateikiama diegimo dalyvių atsakomybės, diegimo veiklų aprašymai, diegimo veiklų grafikas, diegimo schema, techniniai reikalavimai debesijos paslaugoms (reikiamas operatyviosios atminties kiekis, virtualių procesorių kiekis, duomenų saugyklų talpa ir kt.).</w:t>
            </w:r>
          </w:p>
          <w:p w14:paraId="629B39E4"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Diegimo ataskaita. Diegimo ataskaitoje turi būti aprašyti diegimo veiklų rezultatai, išvados, esant poreikiui nustatytos rizikos ir tolimesnių veiklų rekomendacijos.</w:t>
            </w:r>
          </w:p>
          <w:p w14:paraId="629B39E5"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Sukurta programinė įranga įdiegta Perkančiosios organizacijos gamybinėje aplinkoje.</w:t>
            </w:r>
          </w:p>
        </w:tc>
        <w:tc>
          <w:tcPr>
            <w:tcW w:w="616" w:type="pct"/>
          </w:tcPr>
          <w:p w14:paraId="629B39E6" w14:textId="77777777" w:rsidR="00B6211D" w:rsidRPr="00ED4692" w:rsidRDefault="00397DB1">
            <w:pPr>
              <w:spacing w:line="276" w:lineRule="auto"/>
              <w:ind w:left="158" w:right="13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Etapas turi būti baigtas iki priėmimo testavimo etapo pradžios.</w:t>
            </w:r>
          </w:p>
        </w:tc>
      </w:tr>
      <w:tr w:rsidR="00B6211D" w:rsidRPr="00ED4692" w14:paraId="629B39F8" w14:textId="77777777" w:rsidTr="00B6211D">
        <w:trPr>
          <w:trHeight w:val="20"/>
        </w:trPr>
        <w:tc>
          <w:tcPr>
            <w:cnfStyle w:val="001000000000" w:firstRow="0" w:lastRow="0" w:firstColumn="1" w:lastColumn="0" w:oddVBand="0" w:evenVBand="0" w:oddHBand="0" w:evenHBand="0" w:firstRowFirstColumn="0" w:firstRowLastColumn="0" w:lastRowFirstColumn="0" w:lastRowLastColumn="0"/>
            <w:tcW w:w="210" w:type="pct"/>
          </w:tcPr>
          <w:p w14:paraId="629B39E8" w14:textId="77777777" w:rsidR="00B6211D" w:rsidRPr="00ED4692" w:rsidRDefault="00397DB1">
            <w:pPr>
              <w:spacing w:line="276" w:lineRule="auto"/>
              <w:jc w:val="both"/>
              <w:rPr>
                <w:rFonts w:ascii="Times New Roman" w:hAnsi="Times New Roman"/>
                <w:sz w:val="21"/>
                <w:szCs w:val="21"/>
                <w:lang w:val="lt-LT"/>
              </w:rPr>
            </w:pPr>
            <w:r w:rsidRPr="00ED4692">
              <w:rPr>
                <w:rFonts w:ascii="Times New Roman" w:hAnsi="Times New Roman"/>
                <w:b w:val="0"/>
                <w:bCs w:val="0"/>
                <w:sz w:val="21"/>
                <w:szCs w:val="21"/>
                <w:lang w:val="lt-LT"/>
              </w:rPr>
              <w:t>7.</w:t>
            </w:r>
          </w:p>
        </w:tc>
        <w:tc>
          <w:tcPr>
            <w:tcW w:w="603" w:type="pct"/>
          </w:tcPr>
          <w:p w14:paraId="629B39E9" w14:textId="77777777" w:rsidR="00B6211D" w:rsidRPr="00ED4692" w:rsidRDefault="00397DB1">
            <w:pPr>
              <w:spacing w:line="276" w:lineRule="auto"/>
              <w:ind w:left="90" w:right="9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Mokymai</w:t>
            </w:r>
          </w:p>
        </w:tc>
        <w:tc>
          <w:tcPr>
            <w:tcW w:w="1799" w:type="pct"/>
          </w:tcPr>
          <w:p w14:paraId="629B39EA" w14:textId="77777777" w:rsidR="00B6211D" w:rsidRPr="00ED4692" w:rsidRDefault="00397DB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Diegėjas atlieka šiuos darbus:</w:t>
            </w:r>
          </w:p>
          <w:p w14:paraId="629B39EB"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Parengia mokymų planą;</w:t>
            </w:r>
          </w:p>
          <w:p w14:paraId="629B39EC"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Parengia administratorių ir naudotojų vadovus;</w:t>
            </w:r>
          </w:p>
          <w:p w14:paraId="629B39ED"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Parengia mokymų medžiagą ir kitas reikalingas priemones;</w:t>
            </w:r>
          </w:p>
          <w:p w14:paraId="629B39EE"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Vykdo mokymus.</w:t>
            </w:r>
          </w:p>
          <w:p w14:paraId="629B39EF" w14:textId="77777777" w:rsidR="00B6211D" w:rsidRPr="00ED4692" w:rsidRDefault="00397DB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Perkančioji organizacija:</w:t>
            </w:r>
          </w:p>
          <w:p w14:paraId="629B39F0"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Pateikia pastabas mokymų dokumentacijai;</w:t>
            </w:r>
          </w:p>
          <w:p w14:paraId="629B39F1"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Dalyvauja mokymuose.</w:t>
            </w:r>
          </w:p>
        </w:tc>
        <w:tc>
          <w:tcPr>
            <w:tcW w:w="1772" w:type="pct"/>
          </w:tcPr>
          <w:p w14:paraId="629B39F2"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Parengtas mokymų planas. Dokumente turi būti aprašytas mokymų tvarkaraštis, aprašantis kada, kur ir kaip bus atliekami mokymai, mokymų apimtis (temos ir dalyvių skaičius), įrankiai ir medžiaga (informacija), kurie bus naudojami mokymų įgyvendinimo metu.</w:t>
            </w:r>
          </w:p>
          <w:p w14:paraId="629B39F3"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Parengti naudotojų ir administratorių vadovai.</w:t>
            </w:r>
          </w:p>
          <w:p w14:paraId="629B39F4"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Parengta mokymų medžiaga.</w:t>
            </w:r>
          </w:p>
          <w:p w14:paraId="629B39F5"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Įvykdyti mokymai sutartam naudotojų kiekiui.</w:t>
            </w:r>
          </w:p>
          <w:p w14:paraId="629B39F6"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Pateikta mokymų ataskaita.</w:t>
            </w:r>
          </w:p>
        </w:tc>
        <w:tc>
          <w:tcPr>
            <w:tcW w:w="616" w:type="pct"/>
          </w:tcPr>
          <w:p w14:paraId="629B39F7" w14:textId="77777777" w:rsidR="00B6211D" w:rsidRPr="00ED4692" w:rsidRDefault="00397DB1">
            <w:pPr>
              <w:spacing w:line="276" w:lineRule="auto"/>
              <w:ind w:left="158" w:right="13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Etapas turi būti baigtas iki bandomosios eksploatacijos etapo pradžios.</w:t>
            </w:r>
          </w:p>
        </w:tc>
      </w:tr>
      <w:tr w:rsidR="00B6211D" w:rsidRPr="00ED4692" w14:paraId="629B3A08" w14:textId="77777777" w:rsidTr="00B6211D">
        <w:trPr>
          <w:trHeight w:val="20"/>
        </w:trPr>
        <w:tc>
          <w:tcPr>
            <w:cnfStyle w:val="001000000000" w:firstRow="0" w:lastRow="0" w:firstColumn="1" w:lastColumn="0" w:oddVBand="0" w:evenVBand="0" w:oddHBand="0" w:evenHBand="0" w:firstRowFirstColumn="0" w:firstRowLastColumn="0" w:lastRowFirstColumn="0" w:lastRowLastColumn="0"/>
            <w:tcW w:w="210" w:type="pct"/>
          </w:tcPr>
          <w:p w14:paraId="629B39F9" w14:textId="77777777" w:rsidR="00B6211D" w:rsidRPr="00ED4692" w:rsidRDefault="00397DB1">
            <w:pPr>
              <w:spacing w:line="276" w:lineRule="auto"/>
              <w:jc w:val="both"/>
              <w:rPr>
                <w:rFonts w:ascii="Times New Roman" w:hAnsi="Times New Roman"/>
                <w:sz w:val="21"/>
                <w:szCs w:val="21"/>
                <w:lang w:val="lt-LT"/>
              </w:rPr>
            </w:pPr>
            <w:r w:rsidRPr="00ED4692">
              <w:rPr>
                <w:rFonts w:ascii="Times New Roman" w:hAnsi="Times New Roman"/>
                <w:b w:val="0"/>
                <w:bCs w:val="0"/>
                <w:sz w:val="21"/>
                <w:szCs w:val="21"/>
                <w:lang w:val="lt-LT"/>
              </w:rPr>
              <w:t>8.</w:t>
            </w:r>
          </w:p>
        </w:tc>
        <w:tc>
          <w:tcPr>
            <w:tcW w:w="603" w:type="pct"/>
          </w:tcPr>
          <w:p w14:paraId="629B39FA" w14:textId="77777777" w:rsidR="00B6211D" w:rsidRPr="00ED4692" w:rsidRDefault="00397DB1">
            <w:pPr>
              <w:spacing w:line="276" w:lineRule="auto"/>
              <w:ind w:left="90" w:right="9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Duomenų migravimo etapas</w:t>
            </w:r>
          </w:p>
        </w:tc>
        <w:tc>
          <w:tcPr>
            <w:tcW w:w="1799" w:type="pct"/>
          </w:tcPr>
          <w:p w14:paraId="629B39FB" w14:textId="77777777" w:rsidR="00B6211D" w:rsidRPr="00ED4692" w:rsidRDefault="00397DB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Diegėjas atlieka šiuos darbus:</w:t>
            </w:r>
          </w:p>
          <w:p w14:paraId="629B39FC"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Parengia duomenų migravimo planą;</w:t>
            </w:r>
          </w:p>
          <w:p w14:paraId="629B39FD"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Atlieka bandomąjį duomenų migravimą.</w:t>
            </w:r>
          </w:p>
          <w:p w14:paraId="629B39FE"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Atlieka galutinį duomenų migravimą.</w:t>
            </w:r>
          </w:p>
          <w:p w14:paraId="629B39FF"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Parengia duomenų migravimo ataskaitą.</w:t>
            </w:r>
          </w:p>
          <w:p w14:paraId="629B3A00" w14:textId="77777777" w:rsidR="00B6211D" w:rsidRPr="00ED4692" w:rsidRDefault="00397DB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Perkančioji organizacija:</w:t>
            </w:r>
          </w:p>
          <w:p w14:paraId="629B3A01"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Suteikia duomenis ar prieigą prie duomenų, kurios reikia migruoti.</w:t>
            </w:r>
          </w:p>
          <w:p w14:paraId="629B3A02"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Pateikia pastabas dokumentacijai.</w:t>
            </w:r>
          </w:p>
        </w:tc>
        <w:tc>
          <w:tcPr>
            <w:tcW w:w="1772" w:type="pct"/>
          </w:tcPr>
          <w:p w14:paraId="629B3A03"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Pateiktas ir suderintas migravimo planas. Migravimo plane turi būti pateikiama migravimo dalyvių atsakomybės, migravimo veiklų aprašymai, migravimo veiklų grafikas, migruojamų duomenų sąrašas ir apimtys, migravimo veiklų priėmimo kriterijai ar migravimo kokybės reikalavimai.</w:t>
            </w:r>
          </w:p>
          <w:p w14:paraId="629B3A04"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 xml:space="preserve">Parengta duomenų migravimo ataskaita. Ataskaita turi apimti įgyvendintų veiklų aprašymus, permigruotų duomenų sąrašus ir apimtis, nesėkmingai migruotų duomenų ar duomenų grupių sąrašus su siūlomais pakeitimais, sudarysiančiais galimybę šių duomenų </w:t>
            </w:r>
            <w:r w:rsidRPr="00ED4692">
              <w:rPr>
                <w:rFonts w:ascii="Times New Roman" w:hAnsi="Times New Roman"/>
                <w:sz w:val="21"/>
                <w:szCs w:val="21"/>
                <w:lang w:val="lt-LT"/>
              </w:rPr>
              <w:lastRenderedPageBreak/>
              <w:t>sėkmingam migravimui, migravimo veiklų priėmimo kriterijų ar migravimo kokybės reikalavimų atitikimą, kitus migravimo veiklų rezultatus.</w:t>
            </w:r>
          </w:p>
          <w:p w14:paraId="629B3A05"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Atliktas duomenų migravimas.</w:t>
            </w:r>
          </w:p>
        </w:tc>
        <w:tc>
          <w:tcPr>
            <w:tcW w:w="616" w:type="pct"/>
          </w:tcPr>
          <w:p w14:paraId="629B3A06" w14:textId="77777777" w:rsidR="00B6211D" w:rsidRPr="00ED4692" w:rsidRDefault="00397DB1">
            <w:pPr>
              <w:spacing w:line="276" w:lineRule="auto"/>
              <w:ind w:left="158" w:right="13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lastRenderedPageBreak/>
              <w:t>Etapas turi būti baigtas iki bandomosios eksploatacijos etapo pabaigos.</w:t>
            </w:r>
          </w:p>
          <w:p w14:paraId="629B3A07" w14:textId="77777777" w:rsidR="00B6211D" w:rsidRPr="00ED4692" w:rsidRDefault="00397DB1">
            <w:pPr>
              <w:spacing w:line="276" w:lineRule="auto"/>
              <w:ind w:left="158" w:right="13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 xml:space="preserve">Bandomasis migravimas turi būti atliktas iki priėmimo </w:t>
            </w:r>
            <w:r w:rsidRPr="00ED4692">
              <w:rPr>
                <w:rFonts w:ascii="Times New Roman" w:hAnsi="Times New Roman"/>
                <w:sz w:val="21"/>
                <w:szCs w:val="21"/>
                <w:lang w:val="lt-LT"/>
              </w:rPr>
              <w:lastRenderedPageBreak/>
              <w:t>testavimo etapo pradžios.</w:t>
            </w:r>
          </w:p>
        </w:tc>
      </w:tr>
      <w:tr w:rsidR="00B6211D" w:rsidRPr="00ED4692" w14:paraId="629B3A1D" w14:textId="77777777" w:rsidTr="00B6211D">
        <w:trPr>
          <w:trHeight w:val="20"/>
        </w:trPr>
        <w:tc>
          <w:tcPr>
            <w:cnfStyle w:val="001000000000" w:firstRow="0" w:lastRow="0" w:firstColumn="1" w:lastColumn="0" w:oddVBand="0" w:evenVBand="0" w:oddHBand="0" w:evenHBand="0" w:firstRowFirstColumn="0" w:firstRowLastColumn="0" w:lastRowFirstColumn="0" w:lastRowLastColumn="0"/>
            <w:tcW w:w="210" w:type="pct"/>
          </w:tcPr>
          <w:p w14:paraId="629B3A09" w14:textId="77777777" w:rsidR="00B6211D" w:rsidRPr="00ED4692" w:rsidRDefault="00397DB1">
            <w:pPr>
              <w:spacing w:line="276" w:lineRule="auto"/>
              <w:jc w:val="both"/>
              <w:rPr>
                <w:rFonts w:ascii="Times New Roman" w:hAnsi="Times New Roman"/>
                <w:sz w:val="21"/>
                <w:szCs w:val="21"/>
                <w:lang w:val="lt-LT"/>
              </w:rPr>
            </w:pPr>
            <w:r w:rsidRPr="00ED4692">
              <w:rPr>
                <w:rFonts w:ascii="Times New Roman" w:hAnsi="Times New Roman"/>
                <w:b w:val="0"/>
                <w:bCs w:val="0"/>
                <w:sz w:val="21"/>
                <w:szCs w:val="21"/>
                <w:lang w:val="lt-LT"/>
              </w:rPr>
              <w:lastRenderedPageBreak/>
              <w:t>9.</w:t>
            </w:r>
          </w:p>
        </w:tc>
        <w:tc>
          <w:tcPr>
            <w:tcW w:w="603" w:type="pct"/>
          </w:tcPr>
          <w:p w14:paraId="629B3A0A" w14:textId="77777777" w:rsidR="00B6211D" w:rsidRPr="00ED4692" w:rsidRDefault="00397DB1">
            <w:pPr>
              <w:spacing w:line="276" w:lineRule="auto"/>
              <w:ind w:left="90" w:right="9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Bandomoji eksploatacija</w:t>
            </w:r>
          </w:p>
        </w:tc>
        <w:tc>
          <w:tcPr>
            <w:tcW w:w="1799" w:type="pct"/>
          </w:tcPr>
          <w:p w14:paraId="629B3A0B" w14:textId="77777777" w:rsidR="00B6211D" w:rsidRPr="00ED4692" w:rsidRDefault="00397DB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Diegėjas:</w:t>
            </w:r>
          </w:p>
          <w:p w14:paraId="629B3A0C"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Parengia Bandomosios eksploatacijos planą.</w:t>
            </w:r>
          </w:p>
          <w:p w14:paraId="629B3A0D"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Teikia konsultacijas bandomosios eksploatacijos klausimais;</w:t>
            </w:r>
          </w:p>
          <w:p w14:paraId="629B3A0E"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Reaguoja ir pašalina eksploatacijos metu nustatytus defektus;</w:t>
            </w:r>
          </w:p>
          <w:p w14:paraId="629B3A0F"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Užtikrina ekspertų konsultavimą Perkančiosios organizacijos darbuotojams ir IT specialistams;</w:t>
            </w:r>
          </w:p>
          <w:p w14:paraId="629B3A10"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Parengia garantinės priežiūros reglamentą.</w:t>
            </w:r>
          </w:p>
          <w:p w14:paraId="629B3A11"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Parengia bandomosios eksploatacijos ataskaitą.</w:t>
            </w:r>
          </w:p>
          <w:p w14:paraId="629B3A12" w14:textId="77777777" w:rsidR="00B6211D" w:rsidRPr="00ED4692" w:rsidRDefault="00397DB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Perkančioji organizacija:</w:t>
            </w:r>
          </w:p>
          <w:p w14:paraId="629B3A13"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Dirba su įdiegta sistema;</w:t>
            </w:r>
          </w:p>
          <w:p w14:paraId="629B3A14"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Registruoja bandomosios eksploatacijos metu nustatytas klaidas;</w:t>
            </w:r>
          </w:p>
          <w:p w14:paraId="629B3A15" w14:textId="77777777" w:rsidR="00B6211D" w:rsidRPr="00ED4692" w:rsidRDefault="00397DB1">
            <w:pPr>
              <w:numPr>
                <w:ilvl w:val="0"/>
                <w:numId w:val="15"/>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Vykdo bandomosios eksploatacijos metu nustatytų problemų šalinimo kontrolę.</w:t>
            </w:r>
          </w:p>
        </w:tc>
        <w:tc>
          <w:tcPr>
            <w:tcW w:w="1772" w:type="pct"/>
          </w:tcPr>
          <w:p w14:paraId="629B3A16"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Parengtas garantinės priežiūros procedūros reglamentas. Dokumente turi būti aprašytas garantinės priežiūros teikimo būdas, detalizuotos garantinės priežiūros teikimo sąlygos, Diegėjo atsakomybė, Perkančiosios organizacijos atsakomybė, kontaktinė informacija, papildomos tvarkos (eskalavimo, klaidų registravimo, konsultavimo ir kt.).</w:t>
            </w:r>
          </w:p>
          <w:p w14:paraId="629B3A17"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Pašalintos bandomosios eksploatacijos metu nustatytos klaidos.</w:t>
            </w:r>
          </w:p>
          <w:p w14:paraId="629B3A18"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Suteiktos konsultacijos.</w:t>
            </w:r>
          </w:p>
          <w:p w14:paraId="629B3A19"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Parengtas bandomosios eksploatacijos planas. Plane turi būti pateikiama bandomosios eksploatacijos vykdymo ir klaidų bei trūkumų fiksavimo tvarka, bandomosios eksploatacijos dalyvių atsakomybės, bandomosios eksploatacijos veiklų grafikas, bandomosios eksploatacijos priėmimo kriterijai.</w:t>
            </w:r>
          </w:p>
          <w:p w14:paraId="629B3A1A"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Parengta bandomosios eksploatacijos ataskaita. Ataskaitoje pateikta rastų ir ištaisytų klaidų suvestinė, pateikiama informacija apie kitas bandomosios eksploatacijos metu įgyvendintas veiklas.</w:t>
            </w:r>
          </w:p>
          <w:p w14:paraId="629B3A1B" w14:textId="77777777" w:rsidR="00B6211D" w:rsidRPr="00ED4692" w:rsidRDefault="00397DB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Sėkmingai baigta bandomoji eksploatacija.</w:t>
            </w:r>
          </w:p>
        </w:tc>
        <w:tc>
          <w:tcPr>
            <w:tcW w:w="616" w:type="pct"/>
          </w:tcPr>
          <w:p w14:paraId="629B3A1C" w14:textId="77777777" w:rsidR="00B6211D" w:rsidRPr="00ED4692" w:rsidRDefault="00397DB1">
            <w:pPr>
              <w:spacing w:line="276" w:lineRule="auto"/>
              <w:ind w:left="158" w:right="13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lang w:val="lt-LT"/>
              </w:rPr>
            </w:pPr>
            <w:r w:rsidRPr="00ED4692">
              <w:rPr>
                <w:rFonts w:ascii="Times New Roman" w:hAnsi="Times New Roman"/>
                <w:sz w:val="21"/>
                <w:szCs w:val="21"/>
                <w:lang w:val="lt-LT"/>
              </w:rPr>
              <w:t>Bandomosios eksploatacijos trukmė derinama su Perkančiąja organizacija, tačiau negali būti trumpesnė kaip 6 mėn.</w:t>
            </w:r>
          </w:p>
        </w:tc>
      </w:tr>
    </w:tbl>
    <w:p w14:paraId="629B3A1E" w14:textId="77777777" w:rsidR="00B6211D" w:rsidRPr="00ED4692" w:rsidRDefault="00B6211D">
      <w:pPr>
        <w:jc w:val="both"/>
        <w:rPr>
          <w:rFonts w:ascii="Times New Roman" w:hAnsi="Times New Roman"/>
          <w:lang w:val="lt-LT"/>
        </w:rPr>
      </w:pPr>
    </w:p>
    <w:p w14:paraId="629B3A1F" w14:textId="77777777" w:rsidR="00B6211D" w:rsidRPr="00ED4692" w:rsidRDefault="00397DB1">
      <w:pPr>
        <w:jc w:val="both"/>
        <w:rPr>
          <w:rFonts w:ascii="Times New Roman" w:hAnsi="Times New Roman"/>
          <w:lang w:val="lt-LT"/>
        </w:rPr>
      </w:pPr>
      <w:r w:rsidRPr="00ED4692">
        <w:rPr>
          <w:rFonts w:ascii="Times New Roman" w:hAnsi="Times New Roman"/>
          <w:lang w:val="lt-LT"/>
        </w:rPr>
        <w:br w:type="page"/>
      </w:r>
    </w:p>
    <w:p w14:paraId="629B3A20" w14:textId="77777777" w:rsidR="00B6211D" w:rsidRPr="00ED4692" w:rsidRDefault="00B6211D">
      <w:pPr>
        <w:pStyle w:val="Heading3"/>
        <w:jc w:val="both"/>
        <w:rPr>
          <w:rFonts w:ascii="Times New Roman" w:hAnsi="Times New Roman" w:cs="Times New Roman"/>
          <w:lang w:val="lt-LT"/>
        </w:rPr>
        <w:sectPr w:rsidR="00B6211D" w:rsidRPr="00ED4692">
          <w:pgSz w:w="16838" w:h="11906" w:orient="landscape"/>
          <w:pgMar w:top="851" w:right="851" w:bottom="1418" w:left="1134" w:header="709" w:footer="709" w:gutter="0"/>
          <w:cols w:space="708"/>
          <w:docGrid w:linePitch="360"/>
        </w:sectPr>
      </w:pPr>
    </w:p>
    <w:p w14:paraId="629B3A21" w14:textId="77777777" w:rsidR="00B6211D" w:rsidRPr="00ED4692" w:rsidRDefault="00397DB1">
      <w:pPr>
        <w:pStyle w:val="Heading3"/>
        <w:jc w:val="both"/>
        <w:rPr>
          <w:rFonts w:ascii="Times New Roman" w:hAnsi="Times New Roman" w:cs="Times New Roman"/>
          <w:lang w:val="lt-LT"/>
        </w:rPr>
      </w:pPr>
      <w:bookmarkStart w:id="67" w:name="_Toc186556427"/>
      <w:r w:rsidRPr="00ED4692">
        <w:rPr>
          <w:rFonts w:ascii="Times New Roman" w:hAnsi="Times New Roman" w:cs="Times New Roman"/>
          <w:lang w:val="lt-LT"/>
        </w:rPr>
        <w:lastRenderedPageBreak/>
        <w:t>Darbo vietų skaičius pagal funkcines sritis</w:t>
      </w:r>
      <w:bookmarkEnd w:id="67"/>
    </w:p>
    <w:p w14:paraId="629B3A22" w14:textId="34CEE2A5" w:rsidR="00B6211D" w:rsidRPr="00ED4692" w:rsidRDefault="00CB590F">
      <w:pPr>
        <w:jc w:val="both"/>
        <w:rPr>
          <w:rFonts w:ascii="Times New Roman" w:hAnsi="Times New Roman"/>
          <w:lang w:val="lt-LT"/>
        </w:rPr>
      </w:pPr>
      <w:r>
        <w:rPr>
          <w:rFonts w:ascii="Times New Roman" w:hAnsi="Times New Roman"/>
          <w:lang w:val="lt-LT"/>
        </w:rPr>
        <w:t xml:space="preserve">5 </w:t>
      </w:r>
      <w:r w:rsidR="00397DB1" w:rsidRPr="00ED4692">
        <w:rPr>
          <w:rFonts w:ascii="Times New Roman" w:hAnsi="Times New Roman"/>
          <w:lang w:val="lt-LT"/>
        </w:rPr>
        <w:t xml:space="preserve">lentelėje pateikiamas </w:t>
      </w:r>
      <w:r w:rsidR="0035229C">
        <w:rPr>
          <w:rFonts w:ascii="Times New Roman" w:hAnsi="Times New Roman"/>
          <w:lang w:val="lt-LT"/>
        </w:rPr>
        <w:t>NSIS</w:t>
      </w:r>
      <w:r w:rsidR="00397DB1" w:rsidRPr="00ED4692">
        <w:rPr>
          <w:rFonts w:ascii="Times New Roman" w:hAnsi="Times New Roman"/>
          <w:lang w:val="lt-LT"/>
        </w:rPr>
        <w:t xml:space="preserve"> darbo vietų ir naudotojų skaičius pagal funkcines sritis. </w:t>
      </w:r>
    </w:p>
    <w:p w14:paraId="629B3A23" w14:textId="77777777" w:rsidR="00B6211D" w:rsidRPr="00ED4692" w:rsidRDefault="00B6211D">
      <w:pPr>
        <w:jc w:val="both"/>
        <w:rPr>
          <w:rFonts w:ascii="Times New Roman" w:hAnsi="Times New Roman"/>
          <w:lang w:val="lt-LT"/>
        </w:rPr>
      </w:pPr>
    </w:p>
    <w:p w14:paraId="629B3A24" w14:textId="7B2BADEC" w:rsidR="00B6211D" w:rsidRPr="00ED4692" w:rsidRDefault="00CB590F">
      <w:pPr>
        <w:jc w:val="both"/>
        <w:rPr>
          <w:rFonts w:ascii="Times New Roman" w:hAnsi="Times New Roman"/>
          <w:lang w:val="lt-LT"/>
        </w:rPr>
      </w:pPr>
      <w:r>
        <w:rPr>
          <w:rFonts w:ascii="Times New Roman" w:hAnsi="Times New Roman"/>
          <w:lang w:val="lt-LT"/>
        </w:rPr>
        <w:t>5</w:t>
      </w:r>
      <w:r w:rsidR="00397DB1" w:rsidRPr="00ED4692">
        <w:rPr>
          <w:rFonts w:ascii="Times New Roman" w:hAnsi="Times New Roman"/>
          <w:lang w:val="lt-LT"/>
        </w:rPr>
        <w:t xml:space="preserve"> lentelė. </w:t>
      </w:r>
      <w:r w:rsidR="0035229C">
        <w:rPr>
          <w:rFonts w:ascii="Times New Roman" w:hAnsi="Times New Roman"/>
          <w:lang w:val="lt-LT"/>
        </w:rPr>
        <w:t>NSIS</w:t>
      </w:r>
      <w:r w:rsidR="00397DB1" w:rsidRPr="00ED4692">
        <w:rPr>
          <w:rFonts w:ascii="Times New Roman" w:hAnsi="Times New Roman"/>
          <w:lang w:val="lt-LT"/>
        </w:rPr>
        <w:t xml:space="preserve"> darbo vietų skaičius pagal funkcines sritis.</w:t>
      </w:r>
    </w:p>
    <w:tbl>
      <w:tblPr>
        <w:tblStyle w:val="TableGrid"/>
        <w:tblW w:w="0" w:type="auto"/>
        <w:tblLook w:val="04A0" w:firstRow="1" w:lastRow="0" w:firstColumn="1" w:lastColumn="0" w:noHBand="0" w:noVBand="1"/>
      </w:tblPr>
      <w:tblGrid>
        <w:gridCol w:w="988"/>
        <w:gridCol w:w="4110"/>
        <w:gridCol w:w="1776"/>
        <w:gridCol w:w="2142"/>
      </w:tblGrid>
      <w:tr w:rsidR="00B6211D" w:rsidRPr="00ED4692" w14:paraId="629B3A29" w14:textId="77777777">
        <w:tc>
          <w:tcPr>
            <w:tcW w:w="988" w:type="dxa"/>
          </w:tcPr>
          <w:p w14:paraId="629B3A25" w14:textId="77777777" w:rsidR="00B6211D" w:rsidRPr="00ED4692" w:rsidRDefault="00397DB1">
            <w:pPr>
              <w:jc w:val="both"/>
              <w:rPr>
                <w:rFonts w:ascii="Times New Roman" w:hAnsi="Times New Roman"/>
                <w:b/>
                <w:bCs/>
                <w:lang w:val="lt-LT"/>
              </w:rPr>
            </w:pPr>
            <w:r w:rsidRPr="00ED4692">
              <w:rPr>
                <w:rFonts w:ascii="Times New Roman" w:hAnsi="Times New Roman"/>
                <w:b/>
                <w:bCs/>
                <w:lang w:val="lt-LT"/>
              </w:rPr>
              <w:t>Eil. Nr.</w:t>
            </w:r>
          </w:p>
        </w:tc>
        <w:tc>
          <w:tcPr>
            <w:tcW w:w="4110" w:type="dxa"/>
          </w:tcPr>
          <w:p w14:paraId="629B3A26" w14:textId="77777777" w:rsidR="00B6211D" w:rsidRPr="00ED4692" w:rsidRDefault="00397DB1">
            <w:pPr>
              <w:jc w:val="both"/>
              <w:rPr>
                <w:rFonts w:ascii="Times New Roman" w:hAnsi="Times New Roman"/>
                <w:b/>
                <w:bCs/>
                <w:lang w:val="lt-LT"/>
              </w:rPr>
            </w:pPr>
            <w:r w:rsidRPr="00ED4692">
              <w:rPr>
                <w:rFonts w:ascii="Times New Roman" w:hAnsi="Times New Roman"/>
                <w:b/>
                <w:bCs/>
                <w:lang w:val="lt-LT"/>
              </w:rPr>
              <w:t>Prieigos prie Sistemų pobūdis pagal pagrindines funkcines sritis</w:t>
            </w:r>
          </w:p>
        </w:tc>
        <w:tc>
          <w:tcPr>
            <w:tcW w:w="1776" w:type="dxa"/>
          </w:tcPr>
          <w:p w14:paraId="629B3A27" w14:textId="77777777" w:rsidR="00B6211D" w:rsidRPr="00ED4692" w:rsidRDefault="00397DB1">
            <w:pPr>
              <w:jc w:val="both"/>
              <w:rPr>
                <w:rFonts w:ascii="Times New Roman" w:hAnsi="Times New Roman"/>
                <w:b/>
                <w:bCs/>
                <w:lang w:val="lt-LT"/>
              </w:rPr>
            </w:pPr>
            <w:r w:rsidRPr="00ED4692">
              <w:rPr>
                <w:rFonts w:ascii="Times New Roman" w:hAnsi="Times New Roman"/>
                <w:b/>
                <w:bCs/>
                <w:lang w:val="lt-LT"/>
              </w:rPr>
              <w:t>Darbo vietų skaičius</w:t>
            </w:r>
          </w:p>
        </w:tc>
        <w:tc>
          <w:tcPr>
            <w:tcW w:w="2142" w:type="dxa"/>
          </w:tcPr>
          <w:p w14:paraId="629B3A28" w14:textId="77777777" w:rsidR="00B6211D" w:rsidRPr="00ED4692" w:rsidRDefault="00397DB1">
            <w:pPr>
              <w:jc w:val="both"/>
              <w:rPr>
                <w:rFonts w:ascii="Times New Roman" w:hAnsi="Times New Roman"/>
                <w:b/>
                <w:bCs/>
                <w:lang w:val="lt-LT"/>
              </w:rPr>
            </w:pPr>
            <w:r w:rsidRPr="00ED4692">
              <w:rPr>
                <w:rFonts w:ascii="Times New Roman" w:hAnsi="Times New Roman"/>
                <w:b/>
                <w:bCs/>
                <w:lang w:val="lt-LT"/>
              </w:rPr>
              <w:t>Sistema</w:t>
            </w:r>
          </w:p>
        </w:tc>
      </w:tr>
      <w:tr w:rsidR="00B6211D" w:rsidRPr="00ED4692" w14:paraId="629B3A2E" w14:textId="77777777">
        <w:tc>
          <w:tcPr>
            <w:tcW w:w="988" w:type="dxa"/>
          </w:tcPr>
          <w:p w14:paraId="629B3A2A" w14:textId="77777777" w:rsidR="00B6211D" w:rsidRPr="00ED4692" w:rsidRDefault="00397DB1">
            <w:pPr>
              <w:jc w:val="both"/>
              <w:rPr>
                <w:rFonts w:ascii="Times New Roman" w:hAnsi="Times New Roman"/>
                <w:lang w:val="lt-LT"/>
              </w:rPr>
            </w:pPr>
            <w:r w:rsidRPr="00ED4692">
              <w:rPr>
                <w:rFonts w:ascii="Times New Roman" w:hAnsi="Times New Roman"/>
                <w:lang w:val="lt-LT"/>
              </w:rPr>
              <w:t>1.</w:t>
            </w:r>
          </w:p>
        </w:tc>
        <w:tc>
          <w:tcPr>
            <w:tcW w:w="4110" w:type="dxa"/>
          </w:tcPr>
          <w:p w14:paraId="629B3A2B" w14:textId="77777777" w:rsidR="00B6211D" w:rsidRPr="00ED4692" w:rsidRDefault="00397DB1">
            <w:pPr>
              <w:jc w:val="both"/>
              <w:rPr>
                <w:rFonts w:ascii="Times New Roman" w:hAnsi="Times New Roman"/>
                <w:lang w:val="lt-LT"/>
              </w:rPr>
            </w:pPr>
            <w:r w:rsidRPr="00ED4692">
              <w:rPr>
                <w:rFonts w:ascii="Times New Roman" w:hAnsi="Times New Roman"/>
                <w:lang w:val="lt-LT"/>
              </w:rPr>
              <w:t>Ataskaitų peržiūra ir kontrolė</w:t>
            </w:r>
          </w:p>
        </w:tc>
        <w:tc>
          <w:tcPr>
            <w:tcW w:w="1776" w:type="dxa"/>
          </w:tcPr>
          <w:p w14:paraId="629B3A2C" w14:textId="77777777" w:rsidR="00B6211D" w:rsidRPr="00ED4692" w:rsidRDefault="00397DB1">
            <w:pPr>
              <w:jc w:val="both"/>
              <w:rPr>
                <w:rFonts w:ascii="Times New Roman" w:hAnsi="Times New Roman"/>
                <w:lang w:val="lt-LT"/>
              </w:rPr>
            </w:pPr>
            <w:r w:rsidRPr="00ED4692">
              <w:rPr>
                <w:rFonts w:ascii="Times New Roman" w:hAnsi="Times New Roman"/>
                <w:lang w:val="lt-LT"/>
              </w:rPr>
              <w:t>3</w:t>
            </w:r>
          </w:p>
        </w:tc>
        <w:tc>
          <w:tcPr>
            <w:tcW w:w="2142" w:type="dxa"/>
          </w:tcPr>
          <w:p w14:paraId="629B3A2D" w14:textId="77777777" w:rsidR="00B6211D" w:rsidRPr="00ED4692" w:rsidRDefault="00397DB1">
            <w:pPr>
              <w:jc w:val="both"/>
              <w:rPr>
                <w:rFonts w:ascii="Times New Roman" w:hAnsi="Times New Roman"/>
                <w:lang w:val="lt-LT"/>
              </w:rPr>
            </w:pPr>
            <w:r w:rsidRPr="00ED4692">
              <w:rPr>
                <w:rFonts w:ascii="Times New Roman" w:hAnsi="Times New Roman"/>
                <w:lang w:val="lt-LT"/>
              </w:rPr>
              <w:t>NSIS</w:t>
            </w:r>
          </w:p>
        </w:tc>
      </w:tr>
      <w:tr w:rsidR="00B6211D" w:rsidRPr="00ED4692" w14:paraId="629B3A33" w14:textId="77777777">
        <w:tc>
          <w:tcPr>
            <w:tcW w:w="988" w:type="dxa"/>
          </w:tcPr>
          <w:p w14:paraId="629B3A2F" w14:textId="77777777" w:rsidR="00B6211D" w:rsidRPr="00ED4692" w:rsidRDefault="00397DB1">
            <w:pPr>
              <w:jc w:val="both"/>
              <w:rPr>
                <w:rFonts w:ascii="Times New Roman" w:hAnsi="Times New Roman"/>
                <w:lang w:val="lt-LT"/>
              </w:rPr>
            </w:pPr>
            <w:r w:rsidRPr="00ED4692">
              <w:rPr>
                <w:rFonts w:ascii="Times New Roman" w:hAnsi="Times New Roman"/>
                <w:lang w:val="lt-LT"/>
              </w:rPr>
              <w:t>2.</w:t>
            </w:r>
          </w:p>
        </w:tc>
        <w:tc>
          <w:tcPr>
            <w:tcW w:w="4110" w:type="dxa"/>
          </w:tcPr>
          <w:p w14:paraId="629B3A30" w14:textId="77777777" w:rsidR="00B6211D" w:rsidRPr="00ED4692" w:rsidRDefault="00397DB1">
            <w:pPr>
              <w:jc w:val="both"/>
              <w:rPr>
                <w:rFonts w:ascii="Times New Roman" w:hAnsi="Times New Roman"/>
                <w:lang w:val="lt-LT"/>
              </w:rPr>
            </w:pPr>
            <w:r w:rsidRPr="00ED4692">
              <w:rPr>
                <w:rFonts w:ascii="Times New Roman" w:hAnsi="Times New Roman"/>
                <w:lang w:val="lt-LT"/>
              </w:rPr>
              <w:t>Sąskaitų išrašymas, tvirtinimas, skolų valdymas</w:t>
            </w:r>
          </w:p>
        </w:tc>
        <w:tc>
          <w:tcPr>
            <w:tcW w:w="1776" w:type="dxa"/>
          </w:tcPr>
          <w:p w14:paraId="629B3A31" w14:textId="77777777" w:rsidR="00B6211D" w:rsidRPr="00ED4692" w:rsidRDefault="00397DB1">
            <w:pPr>
              <w:jc w:val="both"/>
              <w:rPr>
                <w:rFonts w:ascii="Times New Roman" w:hAnsi="Times New Roman"/>
                <w:lang w:val="lt-LT"/>
              </w:rPr>
            </w:pPr>
            <w:r w:rsidRPr="00ED4692">
              <w:rPr>
                <w:rFonts w:ascii="Times New Roman" w:hAnsi="Times New Roman"/>
                <w:lang w:val="lt-LT"/>
              </w:rPr>
              <w:t>17</w:t>
            </w:r>
          </w:p>
        </w:tc>
        <w:tc>
          <w:tcPr>
            <w:tcW w:w="2142" w:type="dxa"/>
          </w:tcPr>
          <w:p w14:paraId="629B3A32" w14:textId="77777777" w:rsidR="00B6211D" w:rsidRPr="00ED4692" w:rsidRDefault="00397DB1">
            <w:pPr>
              <w:jc w:val="both"/>
              <w:rPr>
                <w:rFonts w:ascii="Times New Roman" w:hAnsi="Times New Roman"/>
                <w:lang w:val="lt-LT"/>
              </w:rPr>
            </w:pPr>
            <w:r w:rsidRPr="00ED4692">
              <w:rPr>
                <w:rFonts w:ascii="Times New Roman" w:hAnsi="Times New Roman"/>
                <w:lang w:val="lt-LT"/>
              </w:rPr>
              <w:t>NSIS</w:t>
            </w:r>
          </w:p>
        </w:tc>
      </w:tr>
    </w:tbl>
    <w:p w14:paraId="629B3A34" w14:textId="77777777" w:rsidR="00B6211D" w:rsidRPr="00ED4692" w:rsidRDefault="00B6211D">
      <w:pPr>
        <w:jc w:val="both"/>
        <w:rPr>
          <w:rFonts w:ascii="Times New Roman" w:hAnsi="Times New Roman"/>
          <w:lang w:val="lt-LT"/>
        </w:rPr>
      </w:pPr>
    </w:p>
    <w:p w14:paraId="629B3A35" w14:textId="77777777" w:rsidR="00B6211D" w:rsidRPr="00ED4692" w:rsidRDefault="00B6211D">
      <w:pPr>
        <w:jc w:val="both"/>
        <w:rPr>
          <w:rFonts w:ascii="Times New Roman" w:hAnsi="Times New Roman"/>
          <w:lang w:val="lt-LT"/>
        </w:rPr>
      </w:pPr>
    </w:p>
    <w:sectPr w:rsidR="00B6211D" w:rsidRPr="00ED46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CF0"/>
    <w:multiLevelType w:val="multilevel"/>
    <w:tmpl w:val="031D1CF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07BA1937"/>
    <w:multiLevelType w:val="multilevel"/>
    <w:tmpl w:val="07BA1937"/>
    <w:lvl w:ilvl="0">
      <w:start w:val="1"/>
      <w:numFmt w:val="decimal"/>
      <w:lvlText w:val="FR-%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A67D36"/>
    <w:multiLevelType w:val="multilevel"/>
    <w:tmpl w:val="2C784F98"/>
    <w:styleLink w:val="CurrentList2"/>
    <w:lvl w:ilvl="0">
      <w:start w:val="1"/>
      <w:numFmt w:val="decimal"/>
      <w:lvlText w:val="BR-%1."/>
      <w:lvlJc w:val="left"/>
      <w:pPr>
        <w:ind w:left="720" w:hanging="360"/>
      </w:pPr>
      <w:rPr>
        <w:rFonts w:hint="default"/>
      </w:rPr>
    </w:lvl>
    <w:lvl w:ilvl="1">
      <w:start w:val="1"/>
      <w:numFmt w:val="decimal"/>
      <w:lvlText w:val="BR-%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C4E"/>
    <w:multiLevelType w:val="hybridMultilevel"/>
    <w:tmpl w:val="6206DE46"/>
    <w:lvl w:ilvl="0" w:tplc="1860A498">
      <w:start w:val="1"/>
      <w:numFmt w:val="decimal"/>
      <w:lvlText w:val="FR-%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D0C4E"/>
    <w:multiLevelType w:val="hybridMultilevel"/>
    <w:tmpl w:val="57E41A22"/>
    <w:lvl w:ilvl="0" w:tplc="D924C54C">
      <w:start w:val="1"/>
      <w:numFmt w:val="bullet"/>
      <w:lvlText w:val=""/>
      <w:lvlJc w:val="left"/>
      <w:pPr>
        <w:ind w:left="720" w:hanging="360"/>
      </w:pPr>
      <w:rPr>
        <w:rFonts w:ascii="Symbol" w:hAnsi="Symbol"/>
      </w:rPr>
    </w:lvl>
    <w:lvl w:ilvl="1" w:tplc="71E4AAC2">
      <w:start w:val="1"/>
      <w:numFmt w:val="bullet"/>
      <w:lvlText w:val=""/>
      <w:lvlJc w:val="left"/>
      <w:pPr>
        <w:ind w:left="720" w:hanging="360"/>
      </w:pPr>
      <w:rPr>
        <w:rFonts w:ascii="Symbol" w:hAnsi="Symbol"/>
      </w:rPr>
    </w:lvl>
    <w:lvl w:ilvl="2" w:tplc="405EAD1A">
      <w:start w:val="1"/>
      <w:numFmt w:val="bullet"/>
      <w:lvlText w:val=""/>
      <w:lvlJc w:val="left"/>
      <w:pPr>
        <w:ind w:left="720" w:hanging="360"/>
      </w:pPr>
      <w:rPr>
        <w:rFonts w:ascii="Symbol" w:hAnsi="Symbol"/>
      </w:rPr>
    </w:lvl>
    <w:lvl w:ilvl="3" w:tplc="4C76DD02">
      <w:start w:val="1"/>
      <w:numFmt w:val="bullet"/>
      <w:lvlText w:val=""/>
      <w:lvlJc w:val="left"/>
      <w:pPr>
        <w:ind w:left="720" w:hanging="360"/>
      </w:pPr>
      <w:rPr>
        <w:rFonts w:ascii="Symbol" w:hAnsi="Symbol"/>
      </w:rPr>
    </w:lvl>
    <w:lvl w:ilvl="4" w:tplc="388A566E">
      <w:start w:val="1"/>
      <w:numFmt w:val="bullet"/>
      <w:lvlText w:val=""/>
      <w:lvlJc w:val="left"/>
      <w:pPr>
        <w:ind w:left="720" w:hanging="360"/>
      </w:pPr>
      <w:rPr>
        <w:rFonts w:ascii="Symbol" w:hAnsi="Symbol"/>
      </w:rPr>
    </w:lvl>
    <w:lvl w:ilvl="5" w:tplc="408A3A7E">
      <w:start w:val="1"/>
      <w:numFmt w:val="bullet"/>
      <w:lvlText w:val=""/>
      <w:lvlJc w:val="left"/>
      <w:pPr>
        <w:ind w:left="720" w:hanging="360"/>
      </w:pPr>
      <w:rPr>
        <w:rFonts w:ascii="Symbol" w:hAnsi="Symbol"/>
      </w:rPr>
    </w:lvl>
    <w:lvl w:ilvl="6" w:tplc="774E6EF2">
      <w:start w:val="1"/>
      <w:numFmt w:val="bullet"/>
      <w:lvlText w:val=""/>
      <w:lvlJc w:val="left"/>
      <w:pPr>
        <w:ind w:left="720" w:hanging="360"/>
      </w:pPr>
      <w:rPr>
        <w:rFonts w:ascii="Symbol" w:hAnsi="Symbol"/>
      </w:rPr>
    </w:lvl>
    <w:lvl w:ilvl="7" w:tplc="A23C64DC">
      <w:start w:val="1"/>
      <w:numFmt w:val="bullet"/>
      <w:lvlText w:val=""/>
      <w:lvlJc w:val="left"/>
      <w:pPr>
        <w:ind w:left="720" w:hanging="360"/>
      </w:pPr>
      <w:rPr>
        <w:rFonts w:ascii="Symbol" w:hAnsi="Symbol"/>
      </w:rPr>
    </w:lvl>
    <w:lvl w:ilvl="8" w:tplc="C1FA1FDE">
      <w:start w:val="1"/>
      <w:numFmt w:val="bullet"/>
      <w:lvlText w:val=""/>
      <w:lvlJc w:val="left"/>
      <w:pPr>
        <w:ind w:left="720" w:hanging="360"/>
      </w:pPr>
      <w:rPr>
        <w:rFonts w:ascii="Symbol" w:hAnsi="Symbol"/>
      </w:rPr>
    </w:lvl>
  </w:abstractNum>
  <w:abstractNum w:abstractNumId="5" w15:restartNumberingAfterBreak="0">
    <w:nsid w:val="1DA0386F"/>
    <w:multiLevelType w:val="multilevel"/>
    <w:tmpl w:val="D67603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1D650F"/>
    <w:multiLevelType w:val="hybridMultilevel"/>
    <w:tmpl w:val="8F5663FA"/>
    <w:lvl w:ilvl="0" w:tplc="1860A498">
      <w:start w:val="1"/>
      <w:numFmt w:val="decimal"/>
      <w:lvlText w:val="FR-%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567223"/>
    <w:multiLevelType w:val="multilevel"/>
    <w:tmpl w:val="AFAA7B24"/>
    <w:styleLink w:val="CurrentList1"/>
    <w:lvl w:ilvl="0">
      <w:start w:val="1"/>
      <w:numFmt w:val="decimal"/>
      <w:lvlText w:val="BR-%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69633A"/>
    <w:multiLevelType w:val="multilevel"/>
    <w:tmpl w:val="29696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D027C8"/>
    <w:multiLevelType w:val="multilevel"/>
    <w:tmpl w:val="31D027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27039E"/>
    <w:multiLevelType w:val="multilevel"/>
    <w:tmpl w:val="342703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EEA658D"/>
    <w:multiLevelType w:val="hybridMultilevel"/>
    <w:tmpl w:val="4E4E7142"/>
    <w:lvl w:ilvl="0" w:tplc="5EDA2648">
      <w:start w:val="1"/>
      <w:numFmt w:val="bullet"/>
      <w:lvlText w:val=""/>
      <w:lvlJc w:val="left"/>
      <w:pPr>
        <w:ind w:left="720" w:hanging="360"/>
      </w:pPr>
      <w:rPr>
        <w:rFonts w:ascii="Symbol" w:hAnsi="Symbol"/>
      </w:rPr>
    </w:lvl>
    <w:lvl w:ilvl="1" w:tplc="DA8CC5D6">
      <w:start w:val="1"/>
      <w:numFmt w:val="bullet"/>
      <w:lvlText w:val=""/>
      <w:lvlJc w:val="left"/>
      <w:pPr>
        <w:ind w:left="720" w:hanging="360"/>
      </w:pPr>
      <w:rPr>
        <w:rFonts w:ascii="Symbol" w:hAnsi="Symbol"/>
      </w:rPr>
    </w:lvl>
    <w:lvl w:ilvl="2" w:tplc="3A7E8772">
      <w:start w:val="1"/>
      <w:numFmt w:val="bullet"/>
      <w:lvlText w:val=""/>
      <w:lvlJc w:val="left"/>
      <w:pPr>
        <w:ind w:left="720" w:hanging="360"/>
      </w:pPr>
      <w:rPr>
        <w:rFonts w:ascii="Symbol" w:hAnsi="Symbol"/>
      </w:rPr>
    </w:lvl>
    <w:lvl w:ilvl="3" w:tplc="934EA3B2">
      <w:start w:val="1"/>
      <w:numFmt w:val="bullet"/>
      <w:lvlText w:val=""/>
      <w:lvlJc w:val="left"/>
      <w:pPr>
        <w:ind w:left="720" w:hanging="360"/>
      </w:pPr>
      <w:rPr>
        <w:rFonts w:ascii="Symbol" w:hAnsi="Symbol"/>
      </w:rPr>
    </w:lvl>
    <w:lvl w:ilvl="4" w:tplc="62DC1EA8">
      <w:start w:val="1"/>
      <w:numFmt w:val="bullet"/>
      <w:lvlText w:val=""/>
      <w:lvlJc w:val="left"/>
      <w:pPr>
        <w:ind w:left="720" w:hanging="360"/>
      </w:pPr>
      <w:rPr>
        <w:rFonts w:ascii="Symbol" w:hAnsi="Symbol"/>
      </w:rPr>
    </w:lvl>
    <w:lvl w:ilvl="5" w:tplc="5C7216BE">
      <w:start w:val="1"/>
      <w:numFmt w:val="bullet"/>
      <w:lvlText w:val=""/>
      <w:lvlJc w:val="left"/>
      <w:pPr>
        <w:ind w:left="720" w:hanging="360"/>
      </w:pPr>
      <w:rPr>
        <w:rFonts w:ascii="Symbol" w:hAnsi="Symbol"/>
      </w:rPr>
    </w:lvl>
    <w:lvl w:ilvl="6" w:tplc="D81AD5D6">
      <w:start w:val="1"/>
      <w:numFmt w:val="bullet"/>
      <w:lvlText w:val=""/>
      <w:lvlJc w:val="left"/>
      <w:pPr>
        <w:ind w:left="720" w:hanging="360"/>
      </w:pPr>
      <w:rPr>
        <w:rFonts w:ascii="Symbol" w:hAnsi="Symbol"/>
      </w:rPr>
    </w:lvl>
    <w:lvl w:ilvl="7" w:tplc="EF86707E">
      <w:start w:val="1"/>
      <w:numFmt w:val="bullet"/>
      <w:lvlText w:val=""/>
      <w:lvlJc w:val="left"/>
      <w:pPr>
        <w:ind w:left="720" w:hanging="360"/>
      </w:pPr>
      <w:rPr>
        <w:rFonts w:ascii="Symbol" w:hAnsi="Symbol"/>
      </w:rPr>
    </w:lvl>
    <w:lvl w:ilvl="8" w:tplc="FB7C8746">
      <w:start w:val="1"/>
      <w:numFmt w:val="bullet"/>
      <w:lvlText w:val=""/>
      <w:lvlJc w:val="left"/>
      <w:pPr>
        <w:ind w:left="720" w:hanging="360"/>
      </w:pPr>
      <w:rPr>
        <w:rFonts w:ascii="Symbol" w:hAnsi="Symbol"/>
      </w:rPr>
    </w:lvl>
  </w:abstractNum>
  <w:abstractNum w:abstractNumId="12" w15:restartNumberingAfterBreak="0">
    <w:nsid w:val="42685771"/>
    <w:multiLevelType w:val="multilevel"/>
    <w:tmpl w:val="426857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6171B0"/>
    <w:multiLevelType w:val="multilevel"/>
    <w:tmpl w:val="97CACA68"/>
    <w:lvl w:ilvl="0">
      <w:start w:val="1"/>
      <w:numFmt w:val="decimal"/>
      <w:lvlText w:val="%1."/>
      <w:lvlJc w:val="left"/>
      <w:pPr>
        <w:ind w:left="360" w:hanging="360"/>
      </w:pPr>
      <w:rPr>
        <w:rFonts w:ascii="Times New Roman" w:hAnsi="Times New Roman" w:cs="Times New Roman" w:hint="default"/>
        <w:b w:val="0"/>
        <w:sz w:val="22"/>
        <w:szCs w:val="22"/>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7"/>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5"/>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4" w15:restartNumberingAfterBreak="0">
    <w:nsid w:val="4901608A"/>
    <w:multiLevelType w:val="multilevel"/>
    <w:tmpl w:val="490160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492F4881"/>
    <w:multiLevelType w:val="multilevel"/>
    <w:tmpl w:val="492F488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4F3A28A3"/>
    <w:multiLevelType w:val="multilevel"/>
    <w:tmpl w:val="4F3A28A3"/>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7" w15:restartNumberingAfterBreak="0">
    <w:nsid w:val="4FCF741B"/>
    <w:multiLevelType w:val="multilevel"/>
    <w:tmpl w:val="4FCF741B"/>
    <w:lvl w:ilvl="0">
      <w:start w:val="1"/>
      <w:numFmt w:val="decimal"/>
      <w:lvlText w:val="NFR-%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D47481"/>
    <w:multiLevelType w:val="multilevel"/>
    <w:tmpl w:val="51D474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E63B1D"/>
    <w:multiLevelType w:val="hybridMultilevel"/>
    <w:tmpl w:val="2DA804FE"/>
    <w:lvl w:ilvl="0" w:tplc="1860A498">
      <w:start w:val="1"/>
      <w:numFmt w:val="decimal"/>
      <w:lvlText w:val="FR-%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6107DD8"/>
    <w:multiLevelType w:val="multilevel"/>
    <w:tmpl w:val="0DB63CB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A606903"/>
    <w:multiLevelType w:val="multilevel"/>
    <w:tmpl w:val="5A606903"/>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2" w15:restartNumberingAfterBreak="0">
    <w:nsid w:val="5DBD6C9C"/>
    <w:multiLevelType w:val="multilevel"/>
    <w:tmpl w:val="5DBD6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BA45AF"/>
    <w:multiLevelType w:val="hybridMultilevel"/>
    <w:tmpl w:val="F9C23FD8"/>
    <w:lvl w:ilvl="0" w:tplc="91108F6A">
      <w:start w:val="1"/>
      <w:numFmt w:val="bullet"/>
      <w:lvlText w:val=""/>
      <w:lvlJc w:val="left"/>
      <w:pPr>
        <w:ind w:left="720" w:hanging="360"/>
      </w:pPr>
      <w:rPr>
        <w:rFonts w:ascii="Symbol" w:hAnsi="Symbol"/>
      </w:rPr>
    </w:lvl>
    <w:lvl w:ilvl="1" w:tplc="60505C18">
      <w:start w:val="1"/>
      <w:numFmt w:val="bullet"/>
      <w:lvlText w:val=""/>
      <w:lvlJc w:val="left"/>
      <w:pPr>
        <w:ind w:left="720" w:hanging="360"/>
      </w:pPr>
      <w:rPr>
        <w:rFonts w:ascii="Symbol" w:hAnsi="Symbol"/>
      </w:rPr>
    </w:lvl>
    <w:lvl w:ilvl="2" w:tplc="5FB89800">
      <w:start w:val="1"/>
      <w:numFmt w:val="bullet"/>
      <w:lvlText w:val=""/>
      <w:lvlJc w:val="left"/>
      <w:pPr>
        <w:ind w:left="720" w:hanging="360"/>
      </w:pPr>
      <w:rPr>
        <w:rFonts w:ascii="Symbol" w:hAnsi="Symbol"/>
      </w:rPr>
    </w:lvl>
    <w:lvl w:ilvl="3" w:tplc="E32A6E80">
      <w:start w:val="1"/>
      <w:numFmt w:val="bullet"/>
      <w:lvlText w:val=""/>
      <w:lvlJc w:val="left"/>
      <w:pPr>
        <w:ind w:left="720" w:hanging="360"/>
      </w:pPr>
      <w:rPr>
        <w:rFonts w:ascii="Symbol" w:hAnsi="Symbol"/>
      </w:rPr>
    </w:lvl>
    <w:lvl w:ilvl="4" w:tplc="9EFA820A">
      <w:start w:val="1"/>
      <w:numFmt w:val="bullet"/>
      <w:lvlText w:val=""/>
      <w:lvlJc w:val="left"/>
      <w:pPr>
        <w:ind w:left="720" w:hanging="360"/>
      </w:pPr>
      <w:rPr>
        <w:rFonts w:ascii="Symbol" w:hAnsi="Symbol"/>
      </w:rPr>
    </w:lvl>
    <w:lvl w:ilvl="5" w:tplc="4BF66BEA">
      <w:start w:val="1"/>
      <w:numFmt w:val="bullet"/>
      <w:lvlText w:val=""/>
      <w:lvlJc w:val="left"/>
      <w:pPr>
        <w:ind w:left="720" w:hanging="360"/>
      </w:pPr>
      <w:rPr>
        <w:rFonts w:ascii="Symbol" w:hAnsi="Symbol"/>
      </w:rPr>
    </w:lvl>
    <w:lvl w:ilvl="6" w:tplc="92B6D13E">
      <w:start w:val="1"/>
      <w:numFmt w:val="bullet"/>
      <w:lvlText w:val=""/>
      <w:lvlJc w:val="left"/>
      <w:pPr>
        <w:ind w:left="720" w:hanging="360"/>
      </w:pPr>
      <w:rPr>
        <w:rFonts w:ascii="Symbol" w:hAnsi="Symbol"/>
      </w:rPr>
    </w:lvl>
    <w:lvl w:ilvl="7" w:tplc="D646F028">
      <w:start w:val="1"/>
      <w:numFmt w:val="bullet"/>
      <w:lvlText w:val=""/>
      <w:lvlJc w:val="left"/>
      <w:pPr>
        <w:ind w:left="720" w:hanging="360"/>
      </w:pPr>
      <w:rPr>
        <w:rFonts w:ascii="Symbol" w:hAnsi="Symbol"/>
      </w:rPr>
    </w:lvl>
    <w:lvl w:ilvl="8" w:tplc="C8E6B966">
      <w:start w:val="1"/>
      <w:numFmt w:val="bullet"/>
      <w:lvlText w:val=""/>
      <w:lvlJc w:val="left"/>
      <w:pPr>
        <w:ind w:left="720" w:hanging="360"/>
      </w:pPr>
      <w:rPr>
        <w:rFonts w:ascii="Symbol" w:hAnsi="Symbol"/>
      </w:rPr>
    </w:lvl>
  </w:abstractNum>
  <w:abstractNum w:abstractNumId="24" w15:restartNumberingAfterBreak="0">
    <w:nsid w:val="607F3001"/>
    <w:multiLevelType w:val="multilevel"/>
    <w:tmpl w:val="D67603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011D69"/>
    <w:multiLevelType w:val="multilevel"/>
    <w:tmpl w:val="61011D69"/>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6" w15:restartNumberingAfterBreak="0">
    <w:nsid w:val="65622C1C"/>
    <w:multiLevelType w:val="hybridMultilevel"/>
    <w:tmpl w:val="5D285AA4"/>
    <w:lvl w:ilvl="0" w:tplc="ACE8DFF2">
      <w:start w:val="1"/>
      <w:numFmt w:val="decimal"/>
      <w:lvlText w:val="BR-%1."/>
      <w:lvlJc w:val="left"/>
      <w:pPr>
        <w:ind w:left="720" w:hanging="360"/>
      </w:pPr>
      <w:rPr>
        <w:rFonts w:hint="default"/>
      </w:rPr>
    </w:lvl>
    <w:lvl w:ilvl="1" w:tplc="3E7EC45E">
      <w:start w:val="1"/>
      <w:numFmt w:val="decimal"/>
      <w:lvlText w:val="BR-4.%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F0269E"/>
    <w:multiLevelType w:val="hybridMultilevel"/>
    <w:tmpl w:val="7790629C"/>
    <w:lvl w:ilvl="0" w:tplc="5B484972">
      <w:start w:val="1"/>
      <w:numFmt w:val="bullet"/>
      <w:lvlText w:val=""/>
      <w:lvlJc w:val="left"/>
      <w:pPr>
        <w:ind w:left="720" w:hanging="360"/>
      </w:pPr>
      <w:rPr>
        <w:rFonts w:ascii="Symbol" w:hAnsi="Symbol"/>
      </w:rPr>
    </w:lvl>
    <w:lvl w:ilvl="1" w:tplc="E6A26356">
      <w:start w:val="1"/>
      <w:numFmt w:val="bullet"/>
      <w:lvlText w:val=""/>
      <w:lvlJc w:val="left"/>
      <w:pPr>
        <w:ind w:left="720" w:hanging="360"/>
      </w:pPr>
      <w:rPr>
        <w:rFonts w:ascii="Symbol" w:hAnsi="Symbol"/>
      </w:rPr>
    </w:lvl>
    <w:lvl w:ilvl="2" w:tplc="6CEC370E">
      <w:start w:val="1"/>
      <w:numFmt w:val="bullet"/>
      <w:lvlText w:val=""/>
      <w:lvlJc w:val="left"/>
      <w:pPr>
        <w:ind w:left="720" w:hanging="360"/>
      </w:pPr>
      <w:rPr>
        <w:rFonts w:ascii="Symbol" w:hAnsi="Symbol"/>
      </w:rPr>
    </w:lvl>
    <w:lvl w:ilvl="3" w:tplc="83721084">
      <w:start w:val="1"/>
      <w:numFmt w:val="bullet"/>
      <w:lvlText w:val=""/>
      <w:lvlJc w:val="left"/>
      <w:pPr>
        <w:ind w:left="720" w:hanging="360"/>
      </w:pPr>
      <w:rPr>
        <w:rFonts w:ascii="Symbol" w:hAnsi="Symbol"/>
      </w:rPr>
    </w:lvl>
    <w:lvl w:ilvl="4" w:tplc="1B68EE4A">
      <w:start w:val="1"/>
      <w:numFmt w:val="bullet"/>
      <w:lvlText w:val=""/>
      <w:lvlJc w:val="left"/>
      <w:pPr>
        <w:ind w:left="720" w:hanging="360"/>
      </w:pPr>
      <w:rPr>
        <w:rFonts w:ascii="Symbol" w:hAnsi="Symbol"/>
      </w:rPr>
    </w:lvl>
    <w:lvl w:ilvl="5" w:tplc="4218FADE">
      <w:start w:val="1"/>
      <w:numFmt w:val="bullet"/>
      <w:lvlText w:val=""/>
      <w:lvlJc w:val="left"/>
      <w:pPr>
        <w:ind w:left="720" w:hanging="360"/>
      </w:pPr>
      <w:rPr>
        <w:rFonts w:ascii="Symbol" w:hAnsi="Symbol"/>
      </w:rPr>
    </w:lvl>
    <w:lvl w:ilvl="6" w:tplc="AFFA8552">
      <w:start w:val="1"/>
      <w:numFmt w:val="bullet"/>
      <w:lvlText w:val=""/>
      <w:lvlJc w:val="left"/>
      <w:pPr>
        <w:ind w:left="720" w:hanging="360"/>
      </w:pPr>
      <w:rPr>
        <w:rFonts w:ascii="Symbol" w:hAnsi="Symbol"/>
      </w:rPr>
    </w:lvl>
    <w:lvl w:ilvl="7" w:tplc="22382F48">
      <w:start w:val="1"/>
      <w:numFmt w:val="bullet"/>
      <w:lvlText w:val=""/>
      <w:lvlJc w:val="left"/>
      <w:pPr>
        <w:ind w:left="720" w:hanging="360"/>
      </w:pPr>
      <w:rPr>
        <w:rFonts w:ascii="Symbol" w:hAnsi="Symbol"/>
      </w:rPr>
    </w:lvl>
    <w:lvl w:ilvl="8" w:tplc="2A820FA4">
      <w:start w:val="1"/>
      <w:numFmt w:val="bullet"/>
      <w:lvlText w:val=""/>
      <w:lvlJc w:val="left"/>
      <w:pPr>
        <w:ind w:left="720" w:hanging="360"/>
      </w:pPr>
      <w:rPr>
        <w:rFonts w:ascii="Symbol" w:hAnsi="Symbol"/>
      </w:rPr>
    </w:lvl>
  </w:abstractNum>
  <w:abstractNum w:abstractNumId="28" w15:restartNumberingAfterBreak="0">
    <w:nsid w:val="6D994CD3"/>
    <w:multiLevelType w:val="multilevel"/>
    <w:tmpl w:val="6D994CD3"/>
    <w:lvl w:ilvl="0">
      <w:start w:val="1"/>
      <w:numFmt w:val="decimal"/>
      <w:lvlText w:val="NFR-%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D07F29"/>
    <w:multiLevelType w:val="multilevel"/>
    <w:tmpl w:val="79D07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40343904">
    <w:abstractNumId w:val="10"/>
  </w:num>
  <w:num w:numId="2" w16cid:durableId="409041093">
    <w:abstractNumId w:val="0"/>
  </w:num>
  <w:num w:numId="3" w16cid:durableId="21366789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63889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6250195">
    <w:abstractNumId w:val="14"/>
  </w:num>
  <w:num w:numId="6" w16cid:durableId="2017532414">
    <w:abstractNumId w:val="12"/>
  </w:num>
  <w:num w:numId="7" w16cid:durableId="977298988">
    <w:abstractNumId w:val="18"/>
  </w:num>
  <w:num w:numId="8" w16cid:durableId="1588609448">
    <w:abstractNumId w:val="15"/>
  </w:num>
  <w:num w:numId="9" w16cid:durableId="524909452">
    <w:abstractNumId w:val="1"/>
  </w:num>
  <w:num w:numId="10" w16cid:durableId="646589433">
    <w:abstractNumId w:val="25"/>
  </w:num>
  <w:num w:numId="11" w16cid:durableId="267279394">
    <w:abstractNumId w:val="22"/>
  </w:num>
  <w:num w:numId="12" w16cid:durableId="1755933339">
    <w:abstractNumId w:val="17"/>
  </w:num>
  <w:num w:numId="13" w16cid:durableId="966473150">
    <w:abstractNumId w:val="28"/>
  </w:num>
  <w:num w:numId="14" w16cid:durableId="1556619855">
    <w:abstractNumId w:val="9"/>
  </w:num>
  <w:num w:numId="15" w16cid:durableId="674042056">
    <w:abstractNumId w:val="8"/>
  </w:num>
  <w:num w:numId="16" w16cid:durableId="1090201744">
    <w:abstractNumId w:val="29"/>
  </w:num>
  <w:num w:numId="17" w16cid:durableId="424569316">
    <w:abstractNumId w:val="11"/>
  </w:num>
  <w:num w:numId="18" w16cid:durableId="1016688944">
    <w:abstractNumId w:val="27"/>
  </w:num>
  <w:num w:numId="19" w16cid:durableId="2119642069">
    <w:abstractNumId w:val="23"/>
  </w:num>
  <w:num w:numId="20" w16cid:durableId="1789156629">
    <w:abstractNumId w:val="4"/>
  </w:num>
  <w:num w:numId="21" w16cid:durableId="1787239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7980109">
    <w:abstractNumId w:val="26"/>
  </w:num>
  <w:num w:numId="23" w16cid:durableId="2062821323">
    <w:abstractNumId w:val="7"/>
  </w:num>
  <w:num w:numId="24" w16cid:durableId="1591154211">
    <w:abstractNumId w:val="2"/>
  </w:num>
  <w:num w:numId="25" w16cid:durableId="1343511875">
    <w:abstractNumId w:val="6"/>
  </w:num>
  <w:num w:numId="26" w16cid:durableId="416827246">
    <w:abstractNumId w:val="20"/>
  </w:num>
  <w:num w:numId="27" w16cid:durableId="990793555">
    <w:abstractNumId w:val="5"/>
  </w:num>
  <w:num w:numId="28" w16cid:durableId="915938194">
    <w:abstractNumId w:val="24"/>
  </w:num>
  <w:num w:numId="29" w16cid:durableId="584798972">
    <w:abstractNumId w:val="19"/>
  </w:num>
  <w:num w:numId="30" w16cid:durableId="550308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E5C"/>
    <w:rsid w:val="B74F529C"/>
    <w:rsid w:val="00000555"/>
    <w:rsid w:val="00000E3E"/>
    <w:rsid w:val="00001887"/>
    <w:rsid w:val="000033C4"/>
    <w:rsid w:val="000034BE"/>
    <w:rsid w:val="0000354A"/>
    <w:rsid w:val="00003C82"/>
    <w:rsid w:val="00004ADA"/>
    <w:rsid w:val="000108B0"/>
    <w:rsid w:val="00012195"/>
    <w:rsid w:val="00013736"/>
    <w:rsid w:val="00015D73"/>
    <w:rsid w:val="00016B10"/>
    <w:rsid w:val="000237D0"/>
    <w:rsid w:val="000246FE"/>
    <w:rsid w:val="000252E8"/>
    <w:rsid w:val="0002665F"/>
    <w:rsid w:val="00030769"/>
    <w:rsid w:val="00032A39"/>
    <w:rsid w:val="00033F4A"/>
    <w:rsid w:val="00034349"/>
    <w:rsid w:val="0003671C"/>
    <w:rsid w:val="0003710C"/>
    <w:rsid w:val="00040AFC"/>
    <w:rsid w:val="00041438"/>
    <w:rsid w:val="00050007"/>
    <w:rsid w:val="00053AAE"/>
    <w:rsid w:val="00057BFA"/>
    <w:rsid w:val="00060654"/>
    <w:rsid w:val="00060CF2"/>
    <w:rsid w:val="00064745"/>
    <w:rsid w:val="00064ECD"/>
    <w:rsid w:val="0007017C"/>
    <w:rsid w:val="00073A56"/>
    <w:rsid w:val="00073BA2"/>
    <w:rsid w:val="00073C52"/>
    <w:rsid w:val="00073FAA"/>
    <w:rsid w:val="00074476"/>
    <w:rsid w:val="000766E7"/>
    <w:rsid w:val="00077E16"/>
    <w:rsid w:val="000804BF"/>
    <w:rsid w:val="00080865"/>
    <w:rsid w:val="0008417C"/>
    <w:rsid w:val="0008490F"/>
    <w:rsid w:val="00086DD9"/>
    <w:rsid w:val="00087FFB"/>
    <w:rsid w:val="00090CA1"/>
    <w:rsid w:val="000939BC"/>
    <w:rsid w:val="00094CD8"/>
    <w:rsid w:val="00094ECB"/>
    <w:rsid w:val="000A00CF"/>
    <w:rsid w:val="000A1B08"/>
    <w:rsid w:val="000A2EB3"/>
    <w:rsid w:val="000A49E7"/>
    <w:rsid w:val="000A541C"/>
    <w:rsid w:val="000A72ED"/>
    <w:rsid w:val="000A767F"/>
    <w:rsid w:val="000B0629"/>
    <w:rsid w:val="000B39F5"/>
    <w:rsid w:val="000B3B36"/>
    <w:rsid w:val="000B3E2B"/>
    <w:rsid w:val="000B444E"/>
    <w:rsid w:val="000B4CDD"/>
    <w:rsid w:val="000B5378"/>
    <w:rsid w:val="000B56AC"/>
    <w:rsid w:val="000B6FBA"/>
    <w:rsid w:val="000C07B2"/>
    <w:rsid w:val="000C14CC"/>
    <w:rsid w:val="000C289C"/>
    <w:rsid w:val="000C4724"/>
    <w:rsid w:val="000C4744"/>
    <w:rsid w:val="000C50B5"/>
    <w:rsid w:val="000C5C21"/>
    <w:rsid w:val="000C6B54"/>
    <w:rsid w:val="000C7236"/>
    <w:rsid w:val="000C7C08"/>
    <w:rsid w:val="000D0FB5"/>
    <w:rsid w:val="000D0FCE"/>
    <w:rsid w:val="000D2B5A"/>
    <w:rsid w:val="000D5FDC"/>
    <w:rsid w:val="000D6340"/>
    <w:rsid w:val="000D676C"/>
    <w:rsid w:val="000E065F"/>
    <w:rsid w:val="000E0869"/>
    <w:rsid w:val="000E0CEF"/>
    <w:rsid w:val="000E1A11"/>
    <w:rsid w:val="000E31CF"/>
    <w:rsid w:val="000E55ED"/>
    <w:rsid w:val="000E6992"/>
    <w:rsid w:val="000E7C5C"/>
    <w:rsid w:val="000E7D36"/>
    <w:rsid w:val="000F254B"/>
    <w:rsid w:val="000F2726"/>
    <w:rsid w:val="000F2885"/>
    <w:rsid w:val="000F2BE8"/>
    <w:rsid w:val="000F4A0D"/>
    <w:rsid w:val="000F50D2"/>
    <w:rsid w:val="000F71B2"/>
    <w:rsid w:val="000F7882"/>
    <w:rsid w:val="001004AC"/>
    <w:rsid w:val="0010168A"/>
    <w:rsid w:val="001025A9"/>
    <w:rsid w:val="00102AFC"/>
    <w:rsid w:val="0010380E"/>
    <w:rsid w:val="001039B5"/>
    <w:rsid w:val="00105321"/>
    <w:rsid w:val="001057A0"/>
    <w:rsid w:val="0011092A"/>
    <w:rsid w:val="00110E8B"/>
    <w:rsid w:val="00111374"/>
    <w:rsid w:val="001122E1"/>
    <w:rsid w:val="001126F5"/>
    <w:rsid w:val="001132D5"/>
    <w:rsid w:val="001141F3"/>
    <w:rsid w:val="00115642"/>
    <w:rsid w:val="0011679C"/>
    <w:rsid w:val="0012051D"/>
    <w:rsid w:val="00120927"/>
    <w:rsid w:val="00121528"/>
    <w:rsid w:val="00121B2E"/>
    <w:rsid w:val="001239E7"/>
    <w:rsid w:val="00125204"/>
    <w:rsid w:val="00126C90"/>
    <w:rsid w:val="001272D2"/>
    <w:rsid w:val="0013172A"/>
    <w:rsid w:val="00132586"/>
    <w:rsid w:val="00132F82"/>
    <w:rsid w:val="00133D29"/>
    <w:rsid w:val="00134334"/>
    <w:rsid w:val="00136602"/>
    <w:rsid w:val="0013733E"/>
    <w:rsid w:val="001404F8"/>
    <w:rsid w:val="00143A4D"/>
    <w:rsid w:val="0014456D"/>
    <w:rsid w:val="00144581"/>
    <w:rsid w:val="0014688E"/>
    <w:rsid w:val="00150F46"/>
    <w:rsid w:val="00151496"/>
    <w:rsid w:val="0015225C"/>
    <w:rsid w:val="00152E28"/>
    <w:rsid w:val="00153BB7"/>
    <w:rsid w:val="0015462D"/>
    <w:rsid w:val="00154EAF"/>
    <w:rsid w:val="001552F0"/>
    <w:rsid w:val="00157B30"/>
    <w:rsid w:val="00162B37"/>
    <w:rsid w:val="00163056"/>
    <w:rsid w:val="00163337"/>
    <w:rsid w:val="00163F07"/>
    <w:rsid w:val="00166420"/>
    <w:rsid w:val="001667F3"/>
    <w:rsid w:val="0017031C"/>
    <w:rsid w:val="0017399E"/>
    <w:rsid w:val="00175222"/>
    <w:rsid w:val="001819BF"/>
    <w:rsid w:val="0018220C"/>
    <w:rsid w:val="00183598"/>
    <w:rsid w:val="001836FD"/>
    <w:rsid w:val="00183D07"/>
    <w:rsid w:val="0018690C"/>
    <w:rsid w:val="00187724"/>
    <w:rsid w:val="001915B6"/>
    <w:rsid w:val="001937AA"/>
    <w:rsid w:val="00193AFB"/>
    <w:rsid w:val="00195672"/>
    <w:rsid w:val="00196C37"/>
    <w:rsid w:val="001A1A6B"/>
    <w:rsid w:val="001A2771"/>
    <w:rsid w:val="001A28C1"/>
    <w:rsid w:val="001A4EE3"/>
    <w:rsid w:val="001A55FE"/>
    <w:rsid w:val="001A6CF6"/>
    <w:rsid w:val="001A7391"/>
    <w:rsid w:val="001B170B"/>
    <w:rsid w:val="001B1F60"/>
    <w:rsid w:val="001B27E0"/>
    <w:rsid w:val="001B38A5"/>
    <w:rsid w:val="001B3A14"/>
    <w:rsid w:val="001B3B5A"/>
    <w:rsid w:val="001B4AF9"/>
    <w:rsid w:val="001B548B"/>
    <w:rsid w:val="001B5C30"/>
    <w:rsid w:val="001B7AD1"/>
    <w:rsid w:val="001B7E96"/>
    <w:rsid w:val="001C0157"/>
    <w:rsid w:val="001C1FE0"/>
    <w:rsid w:val="001C33CE"/>
    <w:rsid w:val="001C37D6"/>
    <w:rsid w:val="001C5F8F"/>
    <w:rsid w:val="001C641F"/>
    <w:rsid w:val="001C68FD"/>
    <w:rsid w:val="001C6DBF"/>
    <w:rsid w:val="001C7862"/>
    <w:rsid w:val="001D1B3E"/>
    <w:rsid w:val="001D4304"/>
    <w:rsid w:val="001D479E"/>
    <w:rsid w:val="001D4D5D"/>
    <w:rsid w:val="001D531A"/>
    <w:rsid w:val="001E0D3E"/>
    <w:rsid w:val="001E2AC1"/>
    <w:rsid w:val="001E3800"/>
    <w:rsid w:val="001E4260"/>
    <w:rsid w:val="001E4DE0"/>
    <w:rsid w:val="001E7D1B"/>
    <w:rsid w:val="001F1D25"/>
    <w:rsid w:val="001F225A"/>
    <w:rsid w:val="001F249E"/>
    <w:rsid w:val="001F2FE0"/>
    <w:rsid w:val="001F4EC8"/>
    <w:rsid w:val="001F5B5A"/>
    <w:rsid w:val="001F6526"/>
    <w:rsid w:val="00202549"/>
    <w:rsid w:val="002026AD"/>
    <w:rsid w:val="00205283"/>
    <w:rsid w:val="002109D8"/>
    <w:rsid w:val="00210F61"/>
    <w:rsid w:val="00213812"/>
    <w:rsid w:val="002149DA"/>
    <w:rsid w:val="00215282"/>
    <w:rsid w:val="002155F9"/>
    <w:rsid w:val="00216478"/>
    <w:rsid w:val="00221098"/>
    <w:rsid w:val="002217B9"/>
    <w:rsid w:val="00221813"/>
    <w:rsid w:val="0022292E"/>
    <w:rsid w:val="002303EE"/>
    <w:rsid w:val="002305E4"/>
    <w:rsid w:val="00230C18"/>
    <w:rsid w:val="002324B5"/>
    <w:rsid w:val="00232B04"/>
    <w:rsid w:val="00233DCA"/>
    <w:rsid w:val="00233FCF"/>
    <w:rsid w:val="00235334"/>
    <w:rsid w:val="002428C6"/>
    <w:rsid w:val="0024568E"/>
    <w:rsid w:val="002458E8"/>
    <w:rsid w:val="00245F13"/>
    <w:rsid w:val="00246B84"/>
    <w:rsid w:val="00246ED1"/>
    <w:rsid w:val="00247EF3"/>
    <w:rsid w:val="0025314A"/>
    <w:rsid w:val="002536A8"/>
    <w:rsid w:val="00253955"/>
    <w:rsid w:val="00253F73"/>
    <w:rsid w:val="00254CF3"/>
    <w:rsid w:val="0025541A"/>
    <w:rsid w:val="00255631"/>
    <w:rsid w:val="00255743"/>
    <w:rsid w:val="00257120"/>
    <w:rsid w:val="00257BC8"/>
    <w:rsid w:val="00262A1A"/>
    <w:rsid w:val="00262FF6"/>
    <w:rsid w:val="0026361B"/>
    <w:rsid w:val="00265C35"/>
    <w:rsid w:val="00266F8E"/>
    <w:rsid w:val="002705CD"/>
    <w:rsid w:val="0027118D"/>
    <w:rsid w:val="002723B0"/>
    <w:rsid w:val="002728F7"/>
    <w:rsid w:val="00272EFA"/>
    <w:rsid w:val="00274730"/>
    <w:rsid w:val="00275131"/>
    <w:rsid w:val="0027561D"/>
    <w:rsid w:val="002819A8"/>
    <w:rsid w:val="00285D65"/>
    <w:rsid w:val="00286E69"/>
    <w:rsid w:val="002872BE"/>
    <w:rsid w:val="00287DFD"/>
    <w:rsid w:val="0029220A"/>
    <w:rsid w:val="002940F9"/>
    <w:rsid w:val="00295AE2"/>
    <w:rsid w:val="00297081"/>
    <w:rsid w:val="002A04E2"/>
    <w:rsid w:val="002A35E0"/>
    <w:rsid w:val="002A3DAC"/>
    <w:rsid w:val="002A605A"/>
    <w:rsid w:val="002B2119"/>
    <w:rsid w:val="002B59D0"/>
    <w:rsid w:val="002B6494"/>
    <w:rsid w:val="002B6BD0"/>
    <w:rsid w:val="002B724C"/>
    <w:rsid w:val="002C3C86"/>
    <w:rsid w:val="002C6220"/>
    <w:rsid w:val="002C6A13"/>
    <w:rsid w:val="002C6A86"/>
    <w:rsid w:val="002C6E4C"/>
    <w:rsid w:val="002C6EA9"/>
    <w:rsid w:val="002C7A09"/>
    <w:rsid w:val="002D1753"/>
    <w:rsid w:val="002D4950"/>
    <w:rsid w:val="002D4B2A"/>
    <w:rsid w:val="002D7B18"/>
    <w:rsid w:val="002D7DF7"/>
    <w:rsid w:val="002E1B8D"/>
    <w:rsid w:val="002E4BBF"/>
    <w:rsid w:val="002E6385"/>
    <w:rsid w:val="002F3F3D"/>
    <w:rsid w:val="002F57F7"/>
    <w:rsid w:val="00302984"/>
    <w:rsid w:val="00302A60"/>
    <w:rsid w:val="00305E23"/>
    <w:rsid w:val="003135F0"/>
    <w:rsid w:val="00314B09"/>
    <w:rsid w:val="003162D4"/>
    <w:rsid w:val="003179DF"/>
    <w:rsid w:val="003227F0"/>
    <w:rsid w:val="00323920"/>
    <w:rsid w:val="0032745A"/>
    <w:rsid w:val="00332DDB"/>
    <w:rsid w:val="00334C0D"/>
    <w:rsid w:val="003357C3"/>
    <w:rsid w:val="00335D6F"/>
    <w:rsid w:val="00336C52"/>
    <w:rsid w:val="0033720E"/>
    <w:rsid w:val="00337275"/>
    <w:rsid w:val="003417D7"/>
    <w:rsid w:val="00345176"/>
    <w:rsid w:val="003458A5"/>
    <w:rsid w:val="0035229C"/>
    <w:rsid w:val="00356806"/>
    <w:rsid w:val="00362E9F"/>
    <w:rsid w:val="0036551E"/>
    <w:rsid w:val="00365553"/>
    <w:rsid w:val="00366F58"/>
    <w:rsid w:val="00370233"/>
    <w:rsid w:val="003722DB"/>
    <w:rsid w:val="00372882"/>
    <w:rsid w:val="00373842"/>
    <w:rsid w:val="0037420C"/>
    <w:rsid w:val="0037565E"/>
    <w:rsid w:val="0038041E"/>
    <w:rsid w:val="00380D7E"/>
    <w:rsid w:val="00382A6D"/>
    <w:rsid w:val="00384073"/>
    <w:rsid w:val="00384639"/>
    <w:rsid w:val="00385357"/>
    <w:rsid w:val="00386BF3"/>
    <w:rsid w:val="0038706E"/>
    <w:rsid w:val="0038751F"/>
    <w:rsid w:val="003909B6"/>
    <w:rsid w:val="003917FE"/>
    <w:rsid w:val="00392950"/>
    <w:rsid w:val="003936C7"/>
    <w:rsid w:val="00394C38"/>
    <w:rsid w:val="00397DB1"/>
    <w:rsid w:val="003A142F"/>
    <w:rsid w:val="003A4524"/>
    <w:rsid w:val="003A4CD2"/>
    <w:rsid w:val="003A5490"/>
    <w:rsid w:val="003A76F5"/>
    <w:rsid w:val="003B288D"/>
    <w:rsid w:val="003B38C0"/>
    <w:rsid w:val="003B4443"/>
    <w:rsid w:val="003B5F40"/>
    <w:rsid w:val="003B6EEE"/>
    <w:rsid w:val="003C00A9"/>
    <w:rsid w:val="003C207B"/>
    <w:rsid w:val="003C2736"/>
    <w:rsid w:val="003C3196"/>
    <w:rsid w:val="003C6F21"/>
    <w:rsid w:val="003C71C4"/>
    <w:rsid w:val="003C74F9"/>
    <w:rsid w:val="003D0510"/>
    <w:rsid w:val="003D1749"/>
    <w:rsid w:val="003D1A03"/>
    <w:rsid w:val="003D4296"/>
    <w:rsid w:val="003D6CDD"/>
    <w:rsid w:val="003E00F5"/>
    <w:rsid w:val="003E0F87"/>
    <w:rsid w:val="003E1939"/>
    <w:rsid w:val="003E2D01"/>
    <w:rsid w:val="003E4C7F"/>
    <w:rsid w:val="003E51B3"/>
    <w:rsid w:val="003E6570"/>
    <w:rsid w:val="003E75B8"/>
    <w:rsid w:val="003F0B2F"/>
    <w:rsid w:val="003F31D7"/>
    <w:rsid w:val="003F5C1B"/>
    <w:rsid w:val="003F668F"/>
    <w:rsid w:val="003F7EC1"/>
    <w:rsid w:val="003F7F35"/>
    <w:rsid w:val="004004CA"/>
    <w:rsid w:val="00400778"/>
    <w:rsid w:val="004033E0"/>
    <w:rsid w:val="00403B71"/>
    <w:rsid w:val="00403E40"/>
    <w:rsid w:val="004052B2"/>
    <w:rsid w:val="00405574"/>
    <w:rsid w:val="004078DF"/>
    <w:rsid w:val="004079EE"/>
    <w:rsid w:val="00410EED"/>
    <w:rsid w:val="00411DB7"/>
    <w:rsid w:val="004124E6"/>
    <w:rsid w:val="00412BFC"/>
    <w:rsid w:val="00414B6C"/>
    <w:rsid w:val="00415627"/>
    <w:rsid w:val="00417D60"/>
    <w:rsid w:val="00420F31"/>
    <w:rsid w:val="0042347A"/>
    <w:rsid w:val="00423A28"/>
    <w:rsid w:val="00423B76"/>
    <w:rsid w:val="004248A9"/>
    <w:rsid w:val="00427F50"/>
    <w:rsid w:val="004316F0"/>
    <w:rsid w:val="00436AAF"/>
    <w:rsid w:val="00440135"/>
    <w:rsid w:val="00440A80"/>
    <w:rsid w:val="004423EB"/>
    <w:rsid w:val="00442C4A"/>
    <w:rsid w:val="00442DA9"/>
    <w:rsid w:val="00444AFF"/>
    <w:rsid w:val="00444F62"/>
    <w:rsid w:val="004473C2"/>
    <w:rsid w:val="00452420"/>
    <w:rsid w:val="004527AD"/>
    <w:rsid w:val="00452E98"/>
    <w:rsid w:val="00457530"/>
    <w:rsid w:val="004621B4"/>
    <w:rsid w:val="00465330"/>
    <w:rsid w:val="00467E38"/>
    <w:rsid w:val="00470F94"/>
    <w:rsid w:val="004744F7"/>
    <w:rsid w:val="00475107"/>
    <w:rsid w:val="00484C5B"/>
    <w:rsid w:val="004862B3"/>
    <w:rsid w:val="004867A5"/>
    <w:rsid w:val="00486DE0"/>
    <w:rsid w:val="00490AA7"/>
    <w:rsid w:val="00491EED"/>
    <w:rsid w:val="00492EE3"/>
    <w:rsid w:val="0049363D"/>
    <w:rsid w:val="00493A90"/>
    <w:rsid w:val="0049408D"/>
    <w:rsid w:val="0049480A"/>
    <w:rsid w:val="00495FAF"/>
    <w:rsid w:val="00497826"/>
    <w:rsid w:val="004A0503"/>
    <w:rsid w:val="004A06F6"/>
    <w:rsid w:val="004A1AF0"/>
    <w:rsid w:val="004A2932"/>
    <w:rsid w:val="004A2D1F"/>
    <w:rsid w:val="004A6142"/>
    <w:rsid w:val="004B004E"/>
    <w:rsid w:val="004B0D84"/>
    <w:rsid w:val="004B2445"/>
    <w:rsid w:val="004B3D84"/>
    <w:rsid w:val="004B4B73"/>
    <w:rsid w:val="004B55B8"/>
    <w:rsid w:val="004B56F8"/>
    <w:rsid w:val="004B6B54"/>
    <w:rsid w:val="004C0B9F"/>
    <w:rsid w:val="004C547B"/>
    <w:rsid w:val="004D1699"/>
    <w:rsid w:val="004D44C0"/>
    <w:rsid w:val="004D49FC"/>
    <w:rsid w:val="004D69EB"/>
    <w:rsid w:val="004E0ED8"/>
    <w:rsid w:val="004E1B1E"/>
    <w:rsid w:val="004E4FF8"/>
    <w:rsid w:val="004E6269"/>
    <w:rsid w:val="004E6422"/>
    <w:rsid w:val="004E67A8"/>
    <w:rsid w:val="004E6DDA"/>
    <w:rsid w:val="004E6E8E"/>
    <w:rsid w:val="004F2CF8"/>
    <w:rsid w:val="004F2E3E"/>
    <w:rsid w:val="004F3FA2"/>
    <w:rsid w:val="004F7455"/>
    <w:rsid w:val="004F7749"/>
    <w:rsid w:val="004F7FA6"/>
    <w:rsid w:val="00503C5E"/>
    <w:rsid w:val="00503DDF"/>
    <w:rsid w:val="005056EF"/>
    <w:rsid w:val="00505D01"/>
    <w:rsid w:val="00506D40"/>
    <w:rsid w:val="00507B88"/>
    <w:rsid w:val="0051289A"/>
    <w:rsid w:val="00513250"/>
    <w:rsid w:val="00513333"/>
    <w:rsid w:val="00513DC3"/>
    <w:rsid w:val="00515853"/>
    <w:rsid w:val="005168E7"/>
    <w:rsid w:val="005173D1"/>
    <w:rsid w:val="0051786F"/>
    <w:rsid w:val="00520924"/>
    <w:rsid w:val="00526048"/>
    <w:rsid w:val="00526098"/>
    <w:rsid w:val="005267EB"/>
    <w:rsid w:val="005267F0"/>
    <w:rsid w:val="00527CE5"/>
    <w:rsid w:val="0053007A"/>
    <w:rsid w:val="005307C7"/>
    <w:rsid w:val="00531342"/>
    <w:rsid w:val="00531BF3"/>
    <w:rsid w:val="005325EB"/>
    <w:rsid w:val="00534572"/>
    <w:rsid w:val="00534725"/>
    <w:rsid w:val="00535DBC"/>
    <w:rsid w:val="00535EF3"/>
    <w:rsid w:val="00536054"/>
    <w:rsid w:val="00536E14"/>
    <w:rsid w:val="005376CD"/>
    <w:rsid w:val="00541D24"/>
    <w:rsid w:val="0054248F"/>
    <w:rsid w:val="00543133"/>
    <w:rsid w:val="00544342"/>
    <w:rsid w:val="005449A9"/>
    <w:rsid w:val="005458CE"/>
    <w:rsid w:val="00551A86"/>
    <w:rsid w:val="00554BC0"/>
    <w:rsid w:val="00555BA8"/>
    <w:rsid w:val="00556050"/>
    <w:rsid w:val="00556509"/>
    <w:rsid w:val="00556899"/>
    <w:rsid w:val="00561F4B"/>
    <w:rsid w:val="0056231C"/>
    <w:rsid w:val="005631A3"/>
    <w:rsid w:val="00564A60"/>
    <w:rsid w:val="00564EDE"/>
    <w:rsid w:val="00566478"/>
    <w:rsid w:val="00572A33"/>
    <w:rsid w:val="00572FD4"/>
    <w:rsid w:val="00573559"/>
    <w:rsid w:val="00573A92"/>
    <w:rsid w:val="00574F15"/>
    <w:rsid w:val="00575C4F"/>
    <w:rsid w:val="00575C59"/>
    <w:rsid w:val="0058155A"/>
    <w:rsid w:val="005816F2"/>
    <w:rsid w:val="00582967"/>
    <w:rsid w:val="00585A8C"/>
    <w:rsid w:val="005932DE"/>
    <w:rsid w:val="005936D1"/>
    <w:rsid w:val="005944F4"/>
    <w:rsid w:val="005957F0"/>
    <w:rsid w:val="00597541"/>
    <w:rsid w:val="005A0687"/>
    <w:rsid w:val="005A272E"/>
    <w:rsid w:val="005A364D"/>
    <w:rsid w:val="005A37DA"/>
    <w:rsid w:val="005A5853"/>
    <w:rsid w:val="005A6A39"/>
    <w:rsid w:val="005A7AA9"/>
    <w:rsid w:val="005B2AC4"/>
    <w:rsid w:val="005B38CF"/>
    <w:rsid w:val="005B60E9"/>
    <w:rsid w:val="005B7457"/>
    <w:rsid w:val="005C248A"/>
    <w:rsid w:val="005C5457"/>
    <w:rsid w:val="005C5A61"/>
    <w:rsid w:val="005D0B79"/>
    <w:rsid w:val="005D0D8C"/>
    <w:rsid w:val="005D479D"/>
    <w:rsid w:val="005D541B"/>
    <w:rsid w:val="005E0FC0"/>
    <w:rsid w:val="005E1827"/>
    <w:rsid w:val="005E19A9"/>
    <w:rsid w:val="005E22C7"/>
    <w:rsid w:val="005E3BA2"/>
    <w:rsid w:val="005E4864"/>
    <w:rsid w:val="005E4BE4"/>
    <w:rsid w:val="005E5EC1"/>
    <w:rsid w:val="005F321F"/>
    <w:rsid w:val="005F3293"/>
    <w:rsid w:val="005F4E22"/>
    <w:rsid w:val="005F5AE6"/>
    <w:rsid w:val="005F6059"/>
    <w:rsid w:val="00600130"/>
    <w:rsid w:val="00601724"/>
    <w:rsid w:val="0060381A"/>
    <w:rsid w:val="00606B9B"/>
    <w:rsid w:val="006072AE"/>
    <w:rsid w:val="00611487"/>
    <w:rsid w:val="006114FD"/>
    <w:rsid w:val="00614201"/>
    <w:rsid w:val="0061428E"/>
    <w:rsid w:val="00616559"/>
    <w:rsid w:val="0062017D"/>
    <w:rsid w:val="0062073F"/>
    <w:rsid w:val="00620A45"/>
    <w:rsid w:val="00620DC2"/>
    <w:rsid w:val="0062134A"/>
    <w:rsid w:val="00623765"/>
    <w:rsid w:val="006258E4"/>
    <w:rsid w:val="0062742D"/>
    <w:rsid w:val="00630D6E"/>
    <w:rsid w:val="00633467"/>
    <w:rsid w:val="00635737"/>
    <w:rsid w:val="006359B7"/>
    <w:rsid w:val="00637F52"/>
    <w:rsid w:val="0064243D"/>
    <w:rsid w:val="006435BB"/>
    <w:rsid w:val="0064535F"/>
    <w:rsid w:val="00647856"/>
    <w:rsid w:val="00652D74"/>
    <w:rsid w:val="00653ACB"/>
    <w:rsid w:val="00653C08"/>
    <w:rsid w:val="006542FC"/>
    <w:rsid w:val="00655759"/>
    <w:rsid w:val="00655C0C"/>
    <w:rsid w:val="00656E60"/>
    <w:rsid w:val="0065792A"/>
    <w:rsid w:val="006608C3"/>
    <w:rsid w:val="006671E2"/>
    <w:rsid w:val="006734D5"/>
    <w:rsid w:val="006756FD"/>
    <w:rsid w:val="0068017D"/>
    <w:rsid w:val="00680C0F"/>
    <w:rsid w:val="006835D0"/>
    <w:rsid w:val="00683B1C"/>
    <w:rsid w:val="006903D2"/>
    <w:rsid w:val="006905E7"/>
    <w:rsid w:val="0069154D"/>
    <w:rsid w:val="00694955"/>
    <w:rsid w:val="00695710"/>
    <w:rsid w:val="00695727"/>
    <w:rsid w:val="00697831"/>
    <w:rsid w:val="00697EE1"/>
    <w:rsid w:val="006A11E8"/>
    <w:rsid w:val="006A13D5"/>
    <w:rsid w:val="006A1F98"/>
    <w:rsid w:val="006A3C19"/>
    <w:rsid w:val="006A6825"/>
    <w:rsid w:val="006A7208"/>
    <w:rsid w:val="006A726F"/>
    <w:rsid w:val="006A7612"/>
    <w:rsid w:val="006A78DE"/>
    <w:rsid w:val="006A7B4A"/>
    <w:rsid w:val="006B0407"/>
    <w:rsid w:val="006B06A5"/>
    <w:rsid w:val="006B0DCA"/>
    <w:rsid w:val="006B241B"/>
    <w:rsid w:val="006B40BD"/>
    <w:rsid w:val="006B436D"/>
    <w:rsid w:val="006B5FAA"/>
    <w:rsid w:val="006B7534"/>
    <w:rsid w:val="006C01D6"/>
    <w:rsid w:val="006C1247"/>
    <w:rsid w:val="006C1900"/>
    <w:rsid w:val="006C1C63"/>
    <w:rsid w:val="006C39B9"/>
    <w:rsid w:val="006C439A"/>
    <w:rsid w:val="006C529A"/>
    <w:rsid w:val="006C61CE"/>
    <w:rsid w:val="006C758C"/>
    <w:rsid w:val="006D08A0"/>
    <w:rsid w:val="006D2062"/>
    <w:rsid w:val="006D34C5"/>
    <w:rsid w:val="006D4BFC"/>
    <w:rsid w:val="006D5153"/>
    <w:rsid w:val="006D51A8"/>
    <w:rsid w:val="006D6CD1"/>
    <w:rsid w:val="006E156C"/>
    <w:rsid w:val="006E2516"/>
    <w:rsid w:val="006E26CF"/>
    <w:rsid w:val="006E3345"/>
    <w:rsid w:val="006E3D1C"/>
    <w:rsid w:val="006E463D"/>
    <w:rsid w:val="006E7A26"/>
    <w:rsid w:val="006F1BEA"/>
    <w:rsid w:val="006F1F6F"/>
    <w:rsid w:val="006F4684"/>
    <w:rsid w:val="006F69EF"/>
    <w:rsid w:val="006F78C4"/>
    <w:rsid w:val="00701908"/>
    <w:rsid w:val="00702138"/>
    <w:rsid w:val="0070349D"/>
    <w:rsid w:val="0070389A"/>
    <w:rsid w:val="0070512A"/>
    <w:rsid w:val="00705872"/>
    <w:rsid w:val="00706031"/>
    <w:rsid w:val="0070775D"/>
    <w:rsid w:val="0071108F"/>
    <w:rsid w:val="007121DA"/>
    <w:rsid w:val="007122D4"/>
    <w:rsid w:val="0071318B"/>
    <w:rsid w:val="00713A58"/>
    <w:rsid w:val="00715D55"/>
    <w:rsid w:val="00717301"/>
    <w:rsid w:val="007235D2"/>
    <w:rsid w:val="007236D6"/>
    <w:rsid w:val="007248AD"/>
    <w:rsid w:val="0072749D"/>
    <w:rsid w:val="0073107D"/>
    <w:rsid w:val="00731684"/>
    <w:rsid w:val="00731807"/>
    <w:rsid w:val="00734D79"/>
    <w:rsid w:val="00735B65"/>
    <w:rsid w:val="00736D6E"/>
    <w:rsid w:val="0073769C"/>
    <w:rsid w:val="00737ABB"/>
    <w:rsid w:val="0074147A"/>
    <w:rsid w:val="00741E0A"/>
    <w:rsid w:val="007442D1"/>
    <w:rsid w:val="00744834"/>
    <w:rsid w:val="00745258"/>
    <w:rsid w:val="00745781"/>
    <w:rsid w:val="007462B9"/>
    <w:rsid w:val="007502F1"/>
    <w:rsid w:val="00751438"/>
    <w:rsid w:val="00753DA0"/>
    <w:rsid w:val="007551D1"/>
    <w:rsid w:val="00756661"/>
    <w:rsid w:val="00760312"/>
    <w:rsid w:val="00760572"/>
    <w:rsid w:val="0076271A"/>
    <w:rsid w:val="0076528F"/>
    <w:rsid w:val="007659A6"/>
    <w:rsid w:val="00765E2D"/>
    <w:rsid w:val="007669E3"/>
    <w:rsid w:val="007701C3"/>
    <w:rsid w:val="00771F1B"/>
    <w:rsid w:val="00772962"/>
    <w:rsid w:val="00782E5E"/>
    <w:rsid w:val="007840AC"/>
    <w:rsid w:val="0078498C"/>
    <w:rsid w:val="007849B4"/>
    <w:rsid w:val="00787B5F"/>
    <w:rsid w:val="00787C0D"/>
    <w:rsid w:val="00787E54"/>
    <w:rsid w:val="007900E1"/>
    <w:rsid w:val="00790BFC"/>
    <w:rsid w:val="00791555"/>
    <w:rsid w:val="007919AE"/>
    <w:rsid w:val="00791E46"/>
    <w:rsid w:val="00792DE5"/>
    <w:rsid w:val="00793D69"/>
    <w:rsid w:val="00794DE3"/>
    <w:rsid w:val="007950BD"/>
    <w:rsid w:val="007951AB"/>
    <w:rsid w:val="007A07C5"/>
    <w:rsid w:val="007A1862"/>
    <w:rsid w:val="007A32A1"/>
    <w:rsid w:val="007A4A13"/>
    <w:rsid w:val="007A5D7B"/>
    <w:rsid w:val="007A792C"/>
    <w:rsid w:val="007A7E16"/>
    <w:rsid w:val="007B0FCB"/>
    <w:rsid w:val="007B22F8"/>
    <w:rsid w:val="007B5353"/>
    <w:rsid w:val="007B6B50"/>
    <w:rsid w:val="007B7FEA"/>
    <w:rsid w:val="007C0520"/>
    <w:rsid w:val="007C1355"/>
    <w:rsid w:val="007C17E9"/>
    <w:rsid w:val="007C27AB"/>
    <w:rsid w:val="007C2EA4"/>
    <w:rsid w:val="007C38B6"/>
    <w:rsid w:val="007C4208"/>
    <w:rsid w:val="007C4DF8"/>
    <w:rsid w:val="007C5FDC"/>
    <w:rsid w:val="007D1B28"/>
    <w:rsid w:val="007D2E85"/>
    <w:rsid w:val="007D3988"/>
    <w:rsid w:val="007D3B22"/>
    <w:rsid w:val="007D6C21"/>
    <w:rsid w:val="007D74BA"/>
    <w:rsid w:val="007E3341"/>
    <w:rsid w:val="007E355D"/>
    <w:rsid w:val="007E5FF8"/>
    <w:rsid w:val="007E6EC7"/>
    <w:rsid w:val="007E7626"/>
    <w:rsid w:val="007E792D"/>
    <w:rsid w:val="007F00CA"/>
    <w:rsid w:val="007F096B"/>
    <w:rsid w:val="007F0EDE"/>
    <w:rsid w:val="007F130A"/>
    <w:rsid w:val="007F2004"/>
    <w:rsid w:val="007F202C"/>
    <w:rsid w:val="007F2345"/>
    <w:rsid w:val="007F5E88"/>
    <w:rsid w:val="007F6060"/>
    <w:rsid w:val="007F627C"/>
    <w:rsid w:val="007F669F"/>
    <w:rsid w:val="00800125"/>
    <w:rsid w:val="00800C50"/>
    <w:rsid w:val="00804DB2"/>
    <w:rsid w:val="00804E0F"/>
    <w:rsid w:val="008103E0"/>
    <w:rsid w:val="008119D2"/>
    <w:rsid w:val="008131C9"/>
    <w:rsid w:val="008159E9"/>
    <w:rsid w:val="0082027D"/>
    <w:rsid w:val="00820AF6"/>
    <w:rsid w:val="00820B4C"/>
    <w:rsid w:val="008213F4"/>
    <w:rsid w:val="00821A38"/>
    <w:rsid w:val="00824FC9"/>
    <w:rsid w:val="00825F99"/>
    <w:rsid w:val="008263F5"/>
    <w:rsid w:val="00827552"/>
    <w:rsid w:val="00830850"/>
    <w:rsid w:val="00830A26"/>
    <w:rsid w:val="00835B98"/>
    <w:rsid w:val="008362B8"/>
    <w:rsid w:val="0083734F"/>
    <w:rsid w:val="008405C9"/>
    <w:rsid w:val="0084341B"/>
    <w:rsid w:val="00844635"/>
    <w:rsid w:val="00846FF2"/>
    <w:rsid w:val="00847031"/>
    <w:rsid w:val="00847139"/>
    <w:rsid w:val="00847706"/>
    <w:rsid w:val="00850BB8"/>
    <w:rsid w:val="00851876"/>
    <w:rsid w:val="00852150"/>
    <w:rsid w:val="008537F5"/>
    <w:rsid w:val="00853E2E"/>
    <w:rsid w:val="008542A3"/>
    <w:rsid w:val="00854F12"/>
    <w:rsid w:val="00856388"/>
    <w:rsid w:val="00856E07"/>
    <w:rsid w:val="00857B3F"/>
    <w:rsid w:val="008600AC"/>
    <w:rsid w:val="00860B5F"/>
    <w:rsid w:val="008636DA"/>
    <w:rsid w:val="0086380F"/>
    <w:rsid w:val="00863D7C"/>
    <w:rsid w:val="0086527C"/>
    <w:rsid w:val="00867CDD"/>
    <w:rsid w:val="008708B8"/>
    <w:rsid w:val="00871168"/>
    <w:rsid w:val="00871C53"/>
    <w:rsid w:val="00872598"/>
    <w:rsid w:val="00872A18"/>
    <w:rsid w:val="00875C32"/>
    <w:rsid w:val="00876D09"/>
    <w:rsid w:val="008772D3"/>
    <w:rsid w:val="008817FD"/>
    <w:rsid w:val="00882388"/>
    <w:rsid w:val="00883202"/>
    <w:rsid w:val="00883482"/>
    <w:rsid w:val="008836F4"/>
    <w:rsid w:val="0088442E"/>
    <w:rsid w:val="0088471C"/>
    <w:rsid w:val="00884ADC"/>
    <w:rsid w:val="00884DAE"/>
    <w:rsid w:val="00886C75"/>
    <w:rsid w:val="0089009B"/>
    <w:rsid w:val="008905C7"/>
    <w:rsid w:val="00890623"/>
    <w:rsid w:val="00890837"/>
    <w:rsid w:val="00891D76"/>
    <w:rsid w:val="008965AF"/>
    <w:rsid w:val="00897F54"/>
    <w:rsid w:val="008A0F85"/>
    <w:rsid w:val="008A17C3"/>
    <w:rsid w:val="008A2287"/>
    <w:rsid w:val="008A4D8D"/>
    <w:rsid w:val="008A5D15"/>
    <w:rsid w:val="008A5E45"/>
    <w:rsid w:val="008B1210"/>
    <w:rsid w:val="008B2459"/>
    <w:rsid w:val="008B331E"/>
    <w:rsid w:val="008B3F7C"/>
    <w:rsid w:val="008B45AA"/>
    <w:rsid w:val="008B4AEB"/>
    <w:rsid w:val="008B5775"/>
    <w:rsid w:val="008B5855"/>
    <w:rsid w:val="008B681A"/>
    <w:rsid w:val="008B6D41"/>
    <w:rsid w:val="008B6FAE"/>
    <w:rsid w:val="008C0630"/>
    <w:rsid w:val="008C10E1"/>
    <w:rsid w:val="008C270E"/>
    <w:rsid w:val="008C4874"/>
    <w:rsid w:val="008C4B74"/>
    <w:rsid w:val="008C72F9"/>
    <w:rsid w:val="008D1A5E"/>
    <w:rsid w:val="008D21C7"/>
    <w:rsid w:val="008D2633"/>
    <w:rsid w:val="008D3216"/>
    <w:rsid w:val="008D5EA5"/>
    <w:rsid w:val="008E64CB"/>
    <w:rsid w:val="008E74B5"/>
    <w:rsid w:val="008E7D60"/>
    <w:rsid w:val="008E7E7B"/>
    <w:rsid w:val="008F27C5"/>
    <w:rsid w:val="008F4B17"/>
    <w:rsid w:val="008F54A4"/>
    <w:rsid w:val="008F5600"/>
    <w:rsid w:val="008F6116"/>
    <w:rsid w:val="008F7261"/>
    <w:rsid w:val="008F7F26"/>
    <w:rsid w:val="00900C6F"/>
    <w:rsid w:val="009032B7"/>
    <w:rsid w:val="0090337C"/>
    <w:rsid w:val="0090365A"/>
    <w:rsid w:val="009040D5"/>
    <w:rsid w:val="009056DB"/>
    <w:rsid w:val="00905843"/>
    <w:rsid w:val="009079B5"/>
    <w:rsid w:val="00910A1D"/>
    <w:rsid w:val="00910A30"/>
    <w:rsid w:val="0091123F"/>
    <w:rsid w:val="00913082"/>
    <w:rsid w:val="00913B2B"/>
    <w:rsid w:val="00915CA6"/>
    <w:rsid w:val="009169DE"/>
    <w:rsid w:val="00917D8E"/>
    <w:rsid w:val="00920665"/>
    <w:rsid w:val="00920B81"/>
    <w:rsid w:val="0092134B"/>
    <w:rsid w:val="00922F0B"/>
    <w:rsid w:val="009337F8"/>
    <w:rsid w:val="00933CFA"/>
    <w:rsid w:val="009361D7"/>
    <w:rsid w:val="00936ADC"/>
    <w:rsid w:val="009375B1"/>
    <w:rsid w:val="009410BE"/>
    <w:rsid w:val="00941664"/>
    <w:rsid w:val="0094251C"/>
    <w:rsid w:val="00944A07"/>
    <w:rsid w:val="00944B55"/>
    <w:rsid w:val="00944CA1"/>
    <w:rsid w:val="00945589"/>
    <w:rsid w:val="00945B30"/>
    <w:rsid w:val="0094756E"/>
    <w:rsid w:val="00947743"/>
    <w:rsid w:val="009504DA"/>
    <w:rsid w:val="00950C3E"/>
    <w:rsid w:val="00951CED"/>
    <w:rsid w:val="00955AE2"/>
    <w:rsid w:val="00960065"/>
    <w:rsid w:val="0096038B"/>
    <w:rsid w:val="00960886"/>
    <w:rsid w:val="0096337C"/>
    <w:rsid w:val="009673B6"/>
    <w:rsid w:val="009675B4"/>
    <w:rsid w:val="00971120"/>
    <w:rsid w:val="009717F2"/>
    <w:rsid w:val="00972CA2"/>
    <w:rsid w:val="00972D8E"/>
    <w:rsid w:val="00973878"/>
    <w:rsid w:val="009740E3"/>
    <w:rsid w:val="00976F82"/>
    <w:rsid w:val="00977A2B"/>
    <w:rsid w:val="009800F8"/>
    <w:rsid w:val="00981C59"/>
    <w:rsid w:val="00985878"/>
    <w:rsid w:val="009874C8"/>
    <w:rsid w:val="009906B7"/>
    <w:rsid w:val="0099154B"/>
    <w:rsid w:val="0099318E"/>
    <w:rsid w:val="009933F2"/>
    <w:rsid w:val="00993E32"/>
    <w:rsid w:val="009941AC"/>
    <w:rsid w:val="00997610"/>
    <w:rsid w:val="009A00C7"/>
    <w:rsid w:val="009A239B"/>
    <w:rsid w:val="009A3016"/>
    <w:rsid w:val="009A3251"/>
    <w:rsid w:val="009A3AE3"/>
    <w:rsid w:val="009A57EE"/>
    <w:rsid w:val="009A67B1"/>
    <w:rsid w:val="009A796D"/>
    <w:rsid w:val="009B2217"/>
    <w:rsid w:val="009B2912"/>
    <w:rsid w:val="009B3936"/>
    <w:rsid w:val="009B4246"/>
    <w:rsid w:val="009B484E"/>
    <w:rsid w:val="009B5A58"/>
    <w:rsid w:val="009B647D"/>
    <w:rsid w:val="009B784D"/>
    <w:rsid w:val="009C1A7B"/>
    <w:rsid w:val="009C232D"/>
    <w:rsid w:val="009C3461"/>
    <w:rsid w:val="009C3AE2"/>
    <w:rsid w:val="009C555B"/>
    <w:rsid w:val="009C5E10"/>
    <w:rsid w:val="009C6C88"/>
    <w:rsid w:val="009C7E15"/>
    <w:rsid w:val="009D07C7"/>
    <w:rsid w:val="009D09F5"/>
    <w:rsid w:val="009D4839"/>
    <w:rsid w:val="009D650C"/>
    <w:rsid w:val="009E17BF"/>
    <w:rsid w:val="009E22B9"/>
    <w:rsid w:val="009E2359"/>
    <w:rsid w:val="009E3109"/>
    <w:rsid w:val="009E35D3"/>
    <w:rsid w:val="009E4077"/>
    <w:rsid w:val="009E7007"/>
    <w:rsid w:val="009E78E4"/>
    <w:rsid w:val="009F0BF2"/>
    <w:rsid w:val="009F21D8"/>
    <w:rsid w:val="009F2451"/>
    <w:rsid w:val="009F3BFF"/>
    <w:rsid w:val="009F4C27"/>
    <w:rsid w:val="009F4E90"/>
    <w:rsid w:val="009F5320"/>
    <w:rsid w:val="009F680C"/>
    <w:rsid w:val="009F7EE9"/>
    <w:rsid w:val="00A00758"/>
    <w:rsid w:val="00A00C04"/>
    <w:rsid w:val="00A0266E"/>
    <w:rsid w:val="00A036A1"/>
    <w:rsid w:val="00A036E2"/>
    <w:rsid w:val="00A03859"/>
    <w:rsid w:val="00A03B86"/>
    <w:rsid w:val="00A07006"/>
    <w:rsid w:val="00A0722F"/>
    <w:rsid w:val="00A073C1"/>
    <w:rsid w:val="00A07B3C"/>
    <w:rsid w:val="00A10341"/>
    <w:rsid w:val="00A13028"/>
    <w:rsid w:val="00A14E3E"/>
    <w:rsid w:val="00A1612A"/>
    <w:rsid w:val="00A1640A"/>
    <w:rsid w:val="00A1702E"/>
    <w:rsid w:val="00A17B17"/>
    <w:rsid w:val="00A17CAD"/>
    <w:rsid w:val="00A20674"/>
    <w:rsid w:val="00A23D56"/>
    <w:rsid w:val="00A23F24"/>
    <w:rsid w:val="00A277EC"/>
    <w:rsid w:val="00A32873"/>
    <w:rsid w:val="00A34126"/>
    <w:rsid w:val="00A36851"/>
    <w:rsid w:val="00A37781"/>
    <w:rsid w:val="00A406BD"/>
    <w:rsid w:val="00A43064"/>
    <w:rsid w:val="00A44167"/>
    <w:rsid w:val="00A5067D"/>
    <w:rsid w:val="00A50C29"/>
    <w:rsid w:val="00A512A0"/>
    <w:rsid w:val="00A531F1"/>
    <w:rsid w:val="00A535CE"/>
    <w:rsid w:val="00A549D1"/>
    <w:rsid w:val="00A562F8"/>
    <w:rsid w:val="00A571F6"/>
    <w:rsid w:val="00A601A3"/>
    <w:rsid w:val="00A60BA7"/>
    <w:rsid w:val="00A60F35"/>
    <w:rsid w:val="00A6240D"/>
    <w:rsid w:val="00A64053"/>
    <w:rsid w:val="00A67DC5"/>
    <w:rsid w:val="00A67DD3"/>
    <w:rsid w:val="00A70BF2"/>
    <w:rsid w:val="00A719CC"/>
    <w:rsid w:val="00A726BC"/>
    <w:rsid w:val="00A730A5"/>
    <w:rsid w:val="00A734C9"/>
    <w:rsid w:val="00A73888"/>
    <w:rsid w:val="00A73EF9"/>
    <w:rsid w:val="00A81D90"/>
    <w:rsid w:val="00A8250D"/>
    <w:rsid w:val="00A830CF"/>
    <w:rsid w:val="00A84320"/>
    <w:rsid w:val="00A85D17"/>
    <w:rsid w:val="00A86671"/>
    <w:rsid w:val="00A86881"/>
    <w:rsid w:val="00A868A8"/>
    <w:rsid w:val="00A9023C"/>
    <w:rsid w:val="00A923C2"/>
    <w:rsid w:val="00A94BB0"/>
    <w:rsid w:val="00A94D00"/>
    <w:rsid w:val="00A96186"/>
    <w:rsid w:val="00A963A7"/>
    <w:rsid w:val="00A96A80"/>
    <w:rsid w:val="00AA3FA9"/>
    <w:rsid w:val="00AA41AD"/>
    <w:rsid w:val="00AA4CB3"/>
    <w:rsid w:val="00AA68BF"/>
    <w:rsid w:val="00AA7B51"/>
    <w:rsid w:val="00AB156C"/>
    <w:rsid w:val="00AB20F0"/>
    <w:rsid w:val="00AB20FC"/>
    <w:rsid w:val="00AB2A39"/>
    <w:rsid w:val="00AB4019"/>
    <w:rsid w:val="00AB4E66"/>
    <w:rsid w:val="00AB52DA"/>
    <w:rsid w:val="00AB5739"/>
    <w:rsid w:val="00AC23CB"/>
    <w:rsid w:val="00AC497F"/>
    <w:rsid w:val="00AC505B"/>
    <w:rsid w:val="00AC6BB5"/>
    <w:rsid w:val="00AC6DA8"/>
    <w:rsid w:val="00AC6F23"/>
    <w:rsid w:val="00AC7CAB"/>
    <w:rsid w:val="00AC7F5F"/>
    <w:rsid w:val="00AD006D"/>
    <w:rsid w:val="00AD0895"/>
    <w:rsid w:val="00AD18ED"/>
    <w:rsid w:val="00AD4D38"/>
    <w:rsid w:val="00AD7418"/>
    <w:rsid w:val="00AE065B"/>
    <w:rsid w:val="00AE0EC2"/>
    <w:rsid w:val="00AE2D87"/>
    <w:rsid w:val="00AE2EEB"/>
    <w:rsid w:val="00AE3489"/>
    <w:rsid w:val="00AE4BBC"/>
    <w:rsid w:val="00AE6A75"/>
    <w:rsid w:val="00AE7148"/>
    <w:rsid w:val="00AE78FB"/>
    <w:rsid w:val="00AF1261"/>
    <w:rsid w:val="00AF24F8"/>
    <w:rsid w:val="00AF28F4"/>
    <w:rsid w:val="00AF352F"/>
    <w:rsid w:val="00AF5C1C"/>
    <w:rsid w:val="00AF7B5A"/>
    <w:rsid w:val="00B0100E"/>
    <w:rsid w:val="00B022A6"/>
    <w:rsid w:val="00B0294B"/>
    <w:rsid w:val="00B02B18"/>
    <w:rsid w:val="00B0392F"/>
    <w:rsid w:val="00B042E3"/>
    <w:rsid w:val="00B049FD"/>
    <w:rsid w:val="00B051EA"/>
    <w:rsid w:val="00B05D3C"/>
    <w:rsid w:val="00B067C1"/>
    <w:rsid w:val="00B06825"/>
    <w:rsid w:val="00B06EDE"/>
    <w:rsid w:val="00B11CF7"/>
    <w:rsid w:val="00B157DD"/>
    <w:rsid w:val="00B15B43"/>
    <w:rsid w:val="00B1645D"/>
    <w:rsid w:val="00B16604"/>
    <w:rsid w:val="00B17AEC"/>
    <w:rsid w:val="00B20059"/>
    <w:rsid w:val="00B2376C"/>
    <w:rsid w:val="00B23935"/>
    <w:rsid w:val="00B260DC"/>
    <w:rsid w:val="00B27AB5"/>
    <w:rsid w:val="00B307FE"/>
    <w:rsid w:val="00B3220E"/>
    <w:rsid w:val="00B33481"/>
    <w:rsid w:val="00B33D13"/>
    <w:rsid w:val="00B37248"/>
    <w:rsid w:val="00B40E67"/>
    <w:rsid w:val="00B40F6C"/>
    <w:rsid w:val="00B410F4"/>
    <w:rsid w:val="00B425CF"/>
    <w:rsid w:val="00B440DD"/>
    <w:rsid w:val="00B456FF"/>
    <w:rsid w:val="00B46178"/>
    <w:rsid w:val="00B469AF"/>
    <w:rsid w:val="00B47ADB"/>
    <w:rsid w:val="00B50085"/>
    <w:rsid w:val="00B513A5"/>
    <w:rsid w:val="00B51972"/>
    <w:rsid w:val="00B5244E"/>
    <w:rsid w:val="00B52A5E"/>
    <w:rsid w:val="00B52AFA"/>
    <w:rsid w:val="00B543C8"/>
    <w:rsid w:val="00B55B5B"/>
    <w:rsid w:val="00B60317"/>
    <w:rsid w:val="00B61736"/>
    <w:rsid w:val="00B61DA7"/>
    <w:rsid w:val="00B6211D"/>
    <w:rsid w:val="00B6524C"/>
    <w:rsid w:val="00B65AB2"/>
    <w:rsid w:val="00B67501"/>
    <w:rsid w:val="00B713B2"/>
    <w:rsid w:val="00B72216"/>
    <w:rsid w:val="00B72383"/>
    <w:rsid w:val="00B72E8C"/>
    <w:rsid w:val="00B73765"/>
    <w:rsid w:val="00B73B10"/>
    <w:rsid w:val="00B73D6E"/>
    <w:rsid w:val="00B74963"/>
    <w:rsid w:val="00B75BDB"/>
    <w:rsid w:val="00B813AB"/>
    <w:rsid w:val="00B83057"/>
    <w:rsid w:val="00B830C1"/>
    <w:rsid w:val="00B83150"/>
    <w:rsid w:val="00B84C71"/>
    <w:rsid w:val="00B84F82"/>
    <w:rsid w:val="00B85136"/>
    <w:rsid w:val="00B8689F"/>
    <w:rsid w:val="00B90ED8"/>
    <w:rsid w:val="00B93157"/>
    <w:rsid w:val="00B95550"/>
    <w:rsid w:val="00B96F39"/>
    <w:rsid w:val="00B96F44"/>
    <w:rsid w:val="00B97CEA"/>
    <w:rsid w:val="00BA182C"/>
    <w:rsid w:val="00BA42B5"/>
    <w:rsid w:val="00BA591E"/>
    <w:rsid w:val="00BB1D0F"/>
    <w:rsid w:val="00BB6105"/>
    <w:rsid w:val="00BB6982"/>
    <w:rsid w:val="00BB6E5F"/>
    <w:rsid w:val="00BC342D"/>
    <w:rsid w:val="00BC35D4"/>
    <w:rsid w:val="00BC451C"/>
    <w:rsid w:val="00BC5572"/>
    <w:rsid w:val="00BC624C"/>
    <w:rsid w:val="00BC6910"/>
    <w:rsid w:val="00BE0A40"/>
    <w:rsid w:val="00BE0B16"/>
    <w:rsid w:val="00BE24F3"/>
    <w:rsid w:val="00BE3F6E"/>
    <w:rsid w:val="00BE5E2C"/>
    <w:rsid w:val="00BE6B2E"/>
    <w:rsid w:val="00BF46F6"/>
    <w:rsid w:val="00BF5738"/>
    <w:rsid w:val="00BF5CD1"/>
    <w:rsid w:val="00C00870"/>
    <w:rsid w:val="00C00AF4"/>
    <w:rsid w:val="00C01F91"/>
    <w:rsid w:val="00C12042"/>
    <w:rsid w:val="00C14B8A"/>
    <w:rsid w:val="00C167D3"/>
    <w:rsid w:val="00C16CBE"/>
    <w:rsid w:val="00C176B8"/>
    <w:rsid w:val="00C207F2"/>
    <w:rsid w:val="00C222DC"/>
    <w:rsid w:val="00C228E9"/>
    <w:rsid w:val="00C23DA5"/>
    <w:rsid w:val="00C25253"/>
    <w:rsid w:val="00C2578C"/>
    <w:rsid w:val="00C30F3A"/>
    <w:rsid w:val="00C32706"/>
    <w:rsid w:val="00C32D6C"/>
    <w:rsid w:val="00C42769"/>
    <w:rsid w:val="00C44238"/>
    <w:rsid w:val="00C44DAA"/>
    <w:rsid w:val="00C46079"/>
    <w:rsid w:val="00C46F0A"/>
    <w:rsid w:val="00C47201"/>
    <w:rsid w:val="00C517CD"/>
    <w:rsid w:val="00C53C1E"/>
    <w:rsid w:val="00C546DA"/>
    <w:rsid w:val="00C55DF2"/>
    <w:rsid w:val="00C56F4D"/>
    <w:rsid w:val="00C60314"/>
    <w:rsid w:val="00C618D4"/>
    <w:rsid w:val="00C62687"/>
    <w:rsid w:val="00C656EB"/>
    <w:rsid w:val="00C6623E"/>
    <w:rsid w:val="00C67104"/>
    <w:rsid w:val="00C67AA5"/>
    <w:rsid w:val="00C711F5"/>
    <w:rsid w:val="00C73018"/>
    <w:rsid w:val="00C73436"/>
    <w:rsid w:val="00C773F7"/>
    <w:rsid w:val="00C777A3"/>
    <w:rsid w:val="00C80493"/>
    <w:rsid w:val="00C80CA4"/>
    <w:rsid w:val="00C82BCA"/>
    <w:rsid w:val="00C83A98"/>
    <w:rsid w:val="00C8578F"/>
    <w:rsid w:val="00C8588E"/>
    <w:rsid w:val="00C863EA"/>
    <w:rsid w:val="00C866DA"/>
    <w:rsid w:val="00C87202"/>
    <w:rsid w:val="00C919D4"/>
    <w:rsid w:val="00C91AD0"/>
    <w:rsid w:val="00C922C3"/>
    <w:rsid w:val="00C95B9E"/>
    <w:rsid w:val="00C9711C"/>
    <w:rsid w:val="00C979BE"/>
    <w:rsid w:val="00CA01A6"/>
    <w:rsid w:val="00CA02A4"/>
    <w:rsid w:val="00CA2CAA"/>
    <w:rsid w:val="00CA32FB"/>
    <w:rsid w:val="00CA3CC8"/>
    <w:rsid w:val="00CA468C"/>
    <w:rsid w:val="00CA6312"/>
    <w:rsid w:val="00CA79B3"/>
    <w:rsid w:val="00CB0BA7"/>
    <w:rsid w:val="00CB3E51"/>
    <w:rsid w:val="00CB590F"/>
    <w:rsid w:val="00CB6521"/>
    <w:rsid w:val="00CC2281"/>
    <w:rsid w:val="00CC3D28"/>
    <w:rsid w:val="00CC3F0A"/>
    <w:rsid w:val="00CC455B"/>
    <w:rsid w:val="00CC4ACF"/>
    <w:rsid w:val="00CC7079"/>
    <w:rsid w:val="00CD16DA"/>
    <w:rsid w:val="00CD202A"/>
    <w:rsid w:val="00CD2C39"/>
    <w:rsid w:val="00CD58F5"/>
    <w:rsid w:val="00CD6383"/>
    <w:rsid w:val="00CD6D48"/>
    <w:rsid w:val="00CD7C6D"/>
    <w:rsid w:val="00CE012B"/>
    <w:rsid w:val="00CE2402"/>
    <w:rsid w:val="00CE3A2E"/>
    <w:rsid w:val="00CE4DF5"/>
    <w:rsid w:val="00CE552B"/>
    <w:rsid w:val="00CE5F92"/>
    <w:rsid w:val="00CE67AD"/>
    <w:rsid w:val="00CE6A24"/>
    <w:rsid w:val="00CE6FFC"/>
    <w:rsid w:val="00CF0386"/>
    <w:rsid w:val="00CF15A6"/>
    <w:rsid w:val="00CF2EC7"/>
    <w:rsid w:val="00CF3C34"/>
    <w:rsid w:val="00D00DD4"/>
    <w:rsid w:val="00D0109D"/>
    <w:rsid w:val="00D019C1"/>
    <w:rsid w:val="00D020C7"/>
    <w:rsid w:val="00D0297E"/>
    <w:rsid w:val="00D03E5C"/>
    <w:rsid w:val="00D04D22"/>
    <w:rsid w:val="00D07BDE"/>
    <w:rsid w:val="00D127B8"/>
    <w:rsid w:val="00D12C72"/>
    <w:rsid w:val="00D13537"/>
    <w:rsid w:val="00D13A4D"/>
    <w:rsid w:val="00D150C2"/>
    <w:rsid w:val="00D159E7"/>
    <w:rsid w:val="00D15E2B"/>
    <w:rsid w:val="00D161F4"/>
    <w:rsid w:val="00D206F5"/>
    <w:rsid w:val="00D2252B"/>
    <w:rsid w:val="00D225EE"/>
    <w:rsid w:val="00D247AC"/>
    <w:rsid w:val="00D24C21"/>
    <w:rsid w:val="00D24FE0"/>
    <w:rsid w:val="00D253F6"/>
    <w:rsid w:val="00D25B4D"/>
    <w:rsid w:val="00D263F7"/>
    <w:rsid w:val="00D30300"/>
    <w:rsid w:val="00D30E34"/>
    <w:rsid w:val="00D3122D"/>
    <w:rsid w:val="00D341D3"/>
    <w:rsid w:val="00D36241"/>
    <w:rsid w:val="00D40C97"/>
    <w:rsid w:val="00D42611"/>
    <w:rsid w:val="00D4566E"/>
    <w:rsid w:val="00D4592C"/>
    <w:rsid w:val="00D46772"/>
    <w:rsid w:val="00D53DC4"/>
    <w:rsid w:val="00D5716E"/>
    <w:rsid w:val="00D57521"/>
    <w:rsid w:val="00D57F31"/>
    <w:rsid w:val="00D6048A"/>
    <w:rsid w:val="00D632F7"/>
    <w:rsid w:val="00D65F13"/>
    <w:rsid w:val="00D6609B"/>
    <w:rsid w:val="00D6622F"/>
    <w:rsid w:val="00D6747D"/>
    <w:rsid w:val="00D7029E"/>
    <w:rsid w:val="00D70E03"/>
    <w:rsid w:val="00D7110F"/>
    <w:rsid w:val="00D724FF"/>
    <w:rsid w:val="00D72DFF"/>
    <w:rsid w:val="00D74BD9"/>
    <w:rsid w:val="00D7785E"/>
    <w:rsid w:val="00D77FE8"/>
    <w:rsid w:val="00D82164"/>
    <w:rsid w:val="00D82B08"/>
    <w:rsid w:val="00D83212"/>
    <w:rsid w:val="00D868B5"/>
    <w:rsid w:val="00D87006"/>
    <w:rsid w:val="00D87CFC"/>
    <w:rsid w:val="00D90E7F"/>
    <w:rsid w:val="00D9314D"/>
    <w:rsid w:val="00D9591F"/>
    <w:rsid w:val="00D97C63"/>
    <w:rsid w:val="00DA1B4B"/>
    <w:rsid w:val="00DA200C"/>
    <w:rsid w:val="00DA3B88"/>
    <w:rsid w:val="00DA5A07"/>
    <w:rsid w:val="00DA6018"/>
    <w:rsid w:val="00DA77C8"/>
    <w:rsid w:val="00DB0502"/>
    <w:rsid w:val="00DB0EB4"/>
    <w:rsid w:val="00DB2E92"/>
    <w:rsid w:val="00DB341E"/>
    <w:rsid w:val="00DB3822"/>
    <w:rsid w:val="00DB45DF"/>
    <w:rsid w:val="00DB63A4"/>
    <w:rsid w:val="00DC065B"/>
    <w:rsid w:val="00DC234D"/>
    <w:rsid w:val="00DC243D"/>
    <w:rsid w:val="00DC67AD"/>
    <w:rsid w:val="00DC68E5"/>
    <w:rsid w:val="00DD0B5B"/>
    <w:rsid w:val="00DD1949"/>
    <w:rsid w:val="00DD1A89"/>
    <w:rsid w:val="00DD2A42"/>
    <w:rsid w:val="00DD419D"/>
    <w:rsid w:val="00DD5702"/>
    <w:rsid w:val="00DD7355"/>
    <w:rsid w:val="00DD799C"/>
    <w:rsid w:val="00DE14B2"/>
    <w:rsid w:val="00DE1A19"/>
    <w:rsid w:val="00DE1B1A"/>
    <w:rsid w:val="00DE28B2"/>
    <w:rsid w:val="00DE2F00"/>
    <w:rsid w:val="00DE554D"/>
    <w:rsid w:val="00DE5D40"/>
    <w:rsid w:val="00DE6A31"/>
    <w:rsid w:val="00DE6AFE"/>
    <w:rsid w:val="00DE7015"/>
    <w:rsid w:val="00DE75EA"/>
    <w:rsid w:val="00DE7C4D"/>
    <w:rsid w:val="00DF0A08"/>
    <w:rsid w:val="00DF0A58"/>
    <w:rsid w:val="00DF4050"/>
    <w:rsid w:val="00DF420E"/>
    <w:rsid w:val="00DF45C0"/>
    <w:rsid w:val="00DF4A9B"/>
    <w:rsid w:val="00DF510F"/>
    <w:rsid w:val="00DF5DC1"/>
    <w:rsid w:val="00DF6C5C"/>
    <w:rsid w:val="00E041BB"/>
    <w:rsid w:val="00E04738"/>
    <w:rsid w:val="00E04DD9"/>
    <w:rsid w:val="00E05AE3"/>
    <w:rsid w:val="00E111DF"/>
    <w:rsid w:val="00E12419"/>
    <w:rsid w:val="00E1257B"/>
    <w:rsid w:val="00E1575E"/>
    <w:rsid w:val="00E15BFF"/>
    <w:rsid w:val="00E1699D"/>
    <w:rsid w:val="00E17CB8"/>
    <w:rsid w:val="00E17DC4"/>
    <w:rsid w:val="00E20001"/>
    <w:rsid w:val="00E2193D"/>
    <w:rsid w:val="00E2225D"/>
    <w:rsid w:val="00E2620B"/>
    <w:rsid w:val="00E273A9"/>
    <w:rsid w:val="00E3017A"/>
    <w:rsid w:val="00E30631"/>
    <w:rsid w:val="00E30EB4"/>
    <w:rsid w:val="00E347E8"/>
    <w:rsid w:val="00E34D1A"/>
    <w:rsid w:val="00E34FE1"/>
    <w:rsid w:val="00E35354"/>
    <w:rsid w:val="00E4058C"/>
    <w:rsid w:val="00E41416"/>
    <w:rsid w:val="00E417CB"/>
    <w:rsid w:val="00E41865"/>
    <w:rsid w:val="00E43AE0"/>
    <w:rsid w:val="00E47A70"/>
    <w:rsid w:val="00E50750"/>
    <w:rsid w:val="00E52A08"/>
    <w:rsid w:val="00E52AFF"/>
    <w:rsid w:val="00E52DFA"/>
    <w:rsid w:val="00E53187"/>
    <w:rsid w:val="00E538AB"/>
    <w:rsid w:val="00E551E9"/>
    <w:rsid w:val="00E555DC"/>
    <w:rsid w:val="00E62158"/>
    <w:rsid w:val="00E624A1"/>
    <w:rsid w:val="00E64CEC"/>
    <w:rsid w:val="00E65172"/>
    <w:rsid w:val="00E7085B"/>
    <w:rsid w:val="00E708D8"/>
    <w:rsid w:val="00E71621"/>
    <w:rsid w:val="00E71D02"/>
    <w:rsid w:val="00E720E5"/>
    <w:rsid w:val="00E7212E"/>
    <w:rsid w:val="00E80121"/>
    <w:rsid w:val="00E802FA"/>
    <w:rsid w:val="00E9389B"/>
    <w:rsid w:val="00E94F6B"/>
    <w:rsid w:val="00E95798"/>
    <w:rsid w:val="00EA2E78"/>
    <w:rsid w:val="00EA3F2B"/>
    <w:rsid w:val="00EA6FA8"/>
    <w:rsid w:val="00EA7D8A"/>
    <w:rsid w:val="00EB28F3"/>
    <w:rsid w:val="00EB4450"/>
    <w:rsid w:val="00EB5551"/>
    <w:rsid w:val="00EB5EF9"/>
    <w:rsid w:val="00EB7344"/>
    <w:rsid w:val="00EC082D"/>
    <w:rsid w:val="00EC0E8D"/>
    <w:rsid w:val="00EC0F29"/>
    <w:rsid w:val="00EC122A"/>
    <w:rsid w:val="00EC3DCC"/>
    <w:rsid w:val="00EC7764"/>
    <w:rsid w:val="00ED0208"/>
    <w:rsid w:val="00ED1C0C"/>
    <w:rsid w:val="00ED4692"/>
    <w:rsid w:val="00ED53A1"/>
    <w:rsid w:val="00ED5B13"/>
    <w:rsid w:val="00ED7767"/>
    <w:rsid w:val="00EE098A"/>
    <w:rsid w:val="00EE3557"/>
    <w:rsid w:val="00EE39C1"/>
    <w:rsid w:val="00EE3A00"/>
    <w:rsid w:val="00EE67C8"/>
    <w:rsid w:val="00EE7F9C"/>
    <w:rsid w:val="00EF00CB"/>
    <w:rsid w:val="00EF039F"/>
    <w:rsid w:val="00EF0D84"/>
    <w:rsid w:val="00EF2DE3"/>
    <w:rsid w:val="00EF6F6A"/>
    <w:rsid w:val="00EF711C"/>
    <w:rsid w:val="00EF7468"/>
    <w:rsid w:val="00EF7677"/>
    <w:rsid w:val="00EF7FB1"/>
    <w:rsid w:val="00F00FF4"/>
    <w:rsid w:val="00F02C87"/>
    <w:rsid w:val="00F03053"/>
    <w:rsid w:val="00F04849"/>
    <w:rsid w:val="00F10052"/>
    <w:rsid w:val="00F11BFB"/>
    <w:rsid w:val="00F15BD2"/>
    <w:rsid w:val="00F20097"/>
    <w:rsid w:val="00F20B3E"/>
    <w:rsid w:val="00F21A73"/>
    <w:rsid w:val="00F255EC"/>
    <w:rsid w:val="00F26B46"/>
    <w:rsid w:val="00F26EE8"/>
    <w:rsid w:val="00F3011C"/>
    <w:rsid w:val="00F30B77"/>
    <w:rsid w:val="00F32BB9"/>
    <w:rsid w:val="00F33BEE"/>
    <w:rsid w:val="00F3468C"/>
    <w:rsid w:val="00F40254"/>
    <w:rsid w:val="00F440DA"/>
    <w:rsid w:val="00F44515"/>
    <w:rsid w:val="00F45AD5"/>
    <w:rsid w:val="00F50F8B"/>
    <w:rsid w:val="00F513DC"/>
    <w:rsid w:val="00F51583"/>
    <w:rsid w:val="00F52050"/>
    <w:rsid w:val="00F560C4"/>
    <w:rsid w:val="00F565B2"/>
    <w:rsid w:val="00F5679E"/>
    <w:rsid w:val="00F608D4"/>
    <w:rsid w:val="00F624C8"/>
    <w:rsid w:val="00F633E7"/>
    <w:rsid w:val="00F63FAB"/>
    <w:rsid w:val="00F65567"/>
    <w:rsid w:val="00F6680F"/>
    <w:rsid w:val="00F67439"/>
    <w:rsid w:val="00F701C3"/>
    <w:rsid w:val="00F7078B"/>
    <w:rsid w:val="00F75C1B"/>
    <w:rsid w:val="00F76A8B"/>
    <w:rsid w:val="00F773CD"/>
    <w:rsid w:val="00F8031D"/>
    <w:rsid w:val="00F8158C"/>
    <w:rsid w:val="00F81BB8"/>
    <w:rsid w:val="00F821B5"/>
    <w:rsid w:val="00F82EAC"/>
    <w:rsid w:val="00F83426"/>
    <w:rsid w:val="00F85D40"/>
    <w:rsid w:val="00F8700B"/>
    <w:rsid w:val="00F901F8"/>
    <w:rsid w:val="00F9048C"/>
    <w:rsid w:val="00F91959"/>
    <w:rsid w:val="00F92236"/>
    <w:rsid w:val="00F93118"/>
    <w:rsid w:val="00F9333E"/>
    <w:rsid w:val="00F9357E"/>
    <w:rsid w:val="00F93B61"/>
    <w:rsid w:val="00F93CDC"/>
    <w:rsid w:val="00F94117"/>
    <w:rsid w:val="00F94FEB"/>
    <w:rsid w:val="00F95C89"/>
    <w:rsid w:val="00F973C5"/>
    <w:rsid w:val="00F97A4B"/>
    <w:rsid w:val="00FA117B"/>
    <w:rsid w:val="00FA11B8"/>
    <w:rsid w:val="00FA70CE"/>
    <w:rsid w:val="00FB0BA7"/>
    <w:rsid w:val="00FB3ACF"/>
    <w:rsid w:val="00FB3E11"/>
    <w:rsid w:val="00FB478B"/>
    <w:rsid w:val="00FB629E"/>
    <w:rsid w:val="00FB6E91"/>
    <w:rsid w:val="00FB755B"/>
    <w:rsid w:val="00FC0C66"/>
    <w:rsid w:val="00FC102E"/>
    <w:rsid w:val="00FC2D4F"/>
    <w:rsid w:val="00FC38A4"/>
    <w:rsid w:val="00FC7E88"/>
    <w:rsid w:val="00FD02BB"/>
    <w:rsid w:val="00FD0733"/>
    <w:rsid w:val="00FD0880"/>
    <w:rsid w:val="00FD3643"/>
    <w:rsid w:val="00FD38FE"/>
    <w:rsid w:val="00FD3FF8"/>
    <w:rsid w:val="00FD49B3"/>
    <w:rsid w:val="00FD5D5F"/>
    <w:rsid w:val="00FD6D3B"/>
    <w:rsid w:val="00FD7668"/>
    <w:rsid w:val="00FD77EA"/>
    <w:rsid w:val="00FE0912"/>
    <w:rsid w:val="00FE17DD"/>
    <w:rsid w:val="00FE7238"/>
    <w:rsid w:val="00FE7C18"/>
    <w:rsid w:val="00FF0842"/>
    <w:rsid w:val="00FF0F69"/>
    <w:rsid w:val="00FF18E2"/>
    <w:rsid w:val="00FF28CA"/>
    <w:rsid w:val="00FF3EFE"/>
    <w:rsid w:val="00FF416A"/>
    <w:rsid w:val="00FF5902"/>
    <w:rsid w:val="02C113EE"/>
    <w:rsid w:val="03016663"/>
    <w:rsid w:val="06CCAE49"/>
    <w:rsid w:val="09B6D90C"/>
    <w:rsid w:val="0BDA2F08"/>
    <w:rsid w:val="0C52A899"/>
    <w:rsid w:val="0CF270A5"/>
    <w:rsid w:val="0E35AC66"/>
    <w:rsid w:val="0E73D8BB"/>
    <w:rsid w:val="0F3030D7"/>
    <w:rsid w:val="10B395FB"/>
    <w:rsid w:val="11557A57"/>
    <w:rsid w:val="11BE4369"/>
    <w:rsid w:val="1275DABB"/>
    <w:rsid w:val="142C050B"/>
    <w:rsid w:val="143E8B7E"/>
    <w:rsid w:val="158B3BBF"/>
    <w:rsid w:val="16A0FD81"/>
    <w:rsid w:val="189EF7DB"/>
    <w:rsid w:val="19157285"/>
    <w:rsid w:val="1C1586E0"/>
    <w:rsid w:val="1C870A66"/>
    <w:rsid w:val="1DE38409"/>
    <w:rsid w:val="1E196175"/>
    <w:rsid w:val="1FA1E19C"/>
    <w:rsid w:val="1FB5FBD4"/>
    <w:rsid w:val="1FCFC792"/>
    <w:rsid w:val="207E0978"/>
    <w:rsid w:val="2172BEB5"/>
    <w:rsid w:val="250A4B35"/>
    <w:rsid w:val="260D5FB8"/>
    <w:rsid w:val="27EEC36F"/>
    <w:rsid w:val="28A14C69"/>
    <w:rsid w:val="2B713FBE"/>
    <w:rsid w:val="2B891030"/>
    <w:rsid w:val="2CBAFBE9"/>
    <w:rsid w:val="2F712DB4"/>
    <w:rsid w:val="2FF757C5"/>
    <w:rsid w:val="30334971"/>
    <w:rsid w:val="30778CB0"/>
    <w:rsid w:val="317ADE13"/>
    <w:rsid w:val="321C1DFE"/>
    <w:rsid w:val="3340DD7C"/>
    <w:rsid w:val="346EB0A3"/>
    <w:rsid w:val="36A10CB0"/>
    <w:rsid w:val="381F17E8"/>
    <w:rsid w:val="3A82A670"/>
    <w:rsid w:val="3AFEB992"/>
    <w:rsid w:val="3EF0240A"/>
    <w:rsid w:val="3FCA9E22"/>
    <w:rsid w:val="4004EB36"/>
    <w:rsid w:val="41AB9E71"/>
    <w:rsid w:val="434D6B81"/>
    <w:rsid w:val="43A68E27"/>
    <w:rsid w:val="45E6F614"/>
    <w:rsid w:val="47188FFA"/>
    <w:rsid w:val="48576DC4"/>
    <w:rsid w:val="4A03ACF4"/>
    <w:rsid w:val="4AAD0326"/>
    <w:rsid w:val="4BA7BFA0"/>
    <w:rsid w:val="4C426E3F"/>
    <w:rsid w:val="4E86A42A"/>
    <w:rsid w:val="4F34AEDC"/>
    <w:rsid w:val="507DDDA5"/>
    <w:rsid w:val="51222A43"/>
    <w:rsid w:val="5284F274"/>
    <w:rsid w:val="55D9686A"/>
    <w:rsid w:val="57607200"/>
    <w:rsid w:val="5A08381F"/>
    <w:rsid w:val="5B2DCDE9"/>
    <w:rsid w:val="5C576708"/>
    <w:rsid w:val="5D2E3A76"/>
    <w:rsid w:val="5E0E4D21"/>
    <w:rsid w:val="60B769AF"/>
    <w:rsid w:val="61EA3939"/>
    <w:rsid w:val="62ADD8B7"/>
    <w:rsid w:val="63D4F26A"/>
    <w:rsid w:val="64375143"/>
    <w:rsid w:val="65A7B33E"/>
    <w:rsid w:val="69F13F44"/>
    <w:rsid w:val="6BAE0225"/>
    <w:rsid w:val="6BFE9C65"/>
    <w:rsid w:val="6D0EE897"/>
    <w:rsid w:val="6D928807"/>
    <w:rsid w:val="6E6FE3F8"/>
    <w:rsid w:val="7001C872"/>
    <w:rsid w:val="70C2669B"/>
    <w:rsid w:val="711FDB21"/>
    <w:rsid w:val="71D1DE16"/>
    <w:rsid w:val="71FD1F6B"/>
    <w:rsid w:val="72DF797B"/>
    <w:rsid w:val="754FF2C8"/>
    <w:rsid w:val="76398EFE"/>
    <w:rsid w:val="764AF5EC"/>
    <w:rsid w:val="7BF8BE62"/>
    <w:rsid w:val="7C880B31"/>
    <w:rsid w:val="7D74DE6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36BB"/>
  <w15:docId w15:val="{C19349B2-E940-C74B-B8FA-33ED59CC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692"/>
    <w:rPr>
      <w:rFonts w:ascii="Calibri" w:eastAsia="SimSun" w:hAnsi="Calibri" w:cs="Times New Roman"/>
      <w:sz w:val="24"/>
      <w:szCs w:val="24"/>
      <w:lang/>
    </w:rPr>
  </w:style>
  <w:style w:type="paragraph" w:styleId="Heading1">
    <w:name w:val="heading 1"/>
    <w:basedOn w:val="Normal"/>
    <w:next w:val="Normal"/>
    <w:link w:val="Heading1Char"/>
    <w:uiPriority w:val="9"/>
    <w:qFormat/>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unhideWhenUsed/>
    <w:rPr>
      <w:color w:val="800080"/>
      <w:u w:val="single"/>
    </w:r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uiPriority w:val="39"/>
    <w:unhideWhenUsed/>
    <w:pPr>
      <w:spacing w:before="120"/>
    </w:pPr>
    <w:rPr>
      <w:rFonts w:asciiTheme="minorHAnsi" w:hAnsiTheme="minorHAnsi"/>
      <w:b/>
      <w:bCs/>
      <w:i/>
      <w:iCs/>
    </w:rPr>
  </w:style>
  <w:style w:type="paragraph" w:styleId="TOC2">
    <w:name w:val="toc 2"/>
    <w:basedOn w:val="Normal"/>
    <w:next w:val="Normal"/>
    <w:uiPriority w:val="39"/>
    <w:unhideWhenUsed/>
    <w:pPr>
      <w:spacing w:before="120"/>
      <w:ind w:left="240"/>
    </w:pPr>
    <w:rPr>
      <w:rFonts w:asciiTheme="minorHAnsi" w:hAnsiTheme="minorHAnsi"/>
      <w:b/>
      <w:bCs/>
      <w:sz w:val="22"/>
      <w:szCs w:val="22"/>
    </w:rPr>
  </w:style>
  <w:style w:type="paragraph" w:styleId="TOC3">
    <w:name w:val="toc 3"/>
    <w:basedOn w:val="Normal"/>
    <w:next w:val="Normal"/>
    <w:uiPriority w:val="39"/>
    <w:unhideWhenUsed/>
    <w:pPr>
      <w:ind w:left="480"/>
    </w:pPr>
    <w:rPr>
      <w:rFonts w:asciiTheme="minorHAnsi" w:hAnsiTheme="minorHAnsi"/>
      <w:sz w:val="20"/>
      <w:szCs w:val="20"/>
    </w:rPr>
  </w:style>
  <w:style w:type="paragraph" w:styleId="TOC4">
    <w:name w:val="toc 4"/>
    <w:basedOn w:val="Normal"/>
    <w:next w:val="Normal"/>
    <w:uiPriority w:val="39"/>
    <w:semiHidden/>
    <w:unhideWhenUsed/>
    <w:pPr>
      <w:ind w:left="720"/>
    </w:pPr>
    <w:rPr>
      <w:rFonts w:asciiTheme="minorHAnsi" w:hAnsiTheme="minorHAnsi"/>
      <w:sz w:val="20"/>
      <w:szCs w:val="20"/>
    </w:rPr>
  </w:style>
  <w:style w:type="paragraph" w:styleId="TOC5">
    <w:name w:val="toc 5"/>
    <w:basedOn w:val="Normal"/>
    <w:next w:val="Normal"/>
    <w:uiPriority w:val="39"/>
    <w:semiHidden/>
    <w:unhideWhenUsed/>
    <w:pPr>
      <w:ind w:left="960"/>
    </w:pPr>
    <w:rPr>
      <w:rFonts w:asciiTheme="minorHAnsi" w:hAnsiTheme="minorHAnsi"/>
      <w:sz w:val="20"/>
      <w:szCs w:val="20"/>
    </w:rPr>
  </w:style>
  <w:style w:type="paragraph" w:styleId="TOC6">
    <w:name w:val="toc 6"/>
    <w:basedOn w:val="Normal"/>
    <w:next w:val="Normal"/>
    <w:uiPriority w:val="39"/>
    <w:semiHidden/>
    <w:unhideWhenUsed/>
    <w:pPr>
      <w:ind w:left="1200"/>
    </w:pPr>
    <w:rPr>
      <w:rFonts w:asciiTheme="minorHAnsi" w:hAnsiTheme="minorHAnsi"/>
      <w:sz w:val="20"/>
      <w:szCs w:val="20"/>
    </w:rPr>
  </w:style>
  <w:style w:type="paragraph" w:styleId="TOC7">
    <w:name w:val="toc 7"/>
    <w:basedOn w:val="Normal"/>
    <w:next w:val="Normal"/>
    <w:uiPriority w:val="39"/>
    <w:semiHidden/>
    <w:unhideWhenUsed/>
    <w:pPr>
      <w:ind w:left="1440"/>
    </w:pPr>
    <w:rPr>
      <w:rFonts w:asciiTheme="minorHAnsi" w:hAnsiTheme="minorHAnsi"/>
      <w:sz w:val="20"/>
      <w:szCs w:val="20"/>
    </w:rPr>
  </w:style>
  <w:style w:type="paragraph" w:styleId="TOC8">
    <w:name w:val="toc 8"/>
    <w:basedOn w:val="Normal"/>
    <w:next w:val="Normal"/>
    <w:uiPriority w:val="39"/>
    <w:semiHidden/>
    <w:unhideWhenUsed/>
    <w:pPr>
      <w:ind w:left="1680"/>
    </w:pPr>
    <w:rPr>
      <w:rFonts w:asciiTheme="minorHAnsi" w:hAnsiTheme="minorHAnsi"/>
      <w:sz w:val="20"/>
      <w:szCs w:val="20"/>
    </w:rPr>
  </w:style>
  <w:style w:type="paragraph" w:styleId="TOC9">
    <w:name w:val="toc 9"/>
    <w:basedOn w:val="Normal"/>
    <w:next w:val="Normal"/>
    <w:uiPriority w:val="39"/>
    <w:semiHidden/>
    <w:unhideWhenUsed/>
    <w:pPr>
      <w:ind w:left="1920"/>
    </w:pPr>
    <w:rPr>
      <w:rFonts w:asciiTheme="minorHAnsi" w:hAnsiTheme="minorHAnsi"/>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lang w:val="zh-CN"/>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kern w:val="0"/>
      <w:sz w:val="32"/>
      <w:szCs w:val="32"/>
      <w:lang w:eastAsia="en-GB"/>
      <w14:ligatures w14:val="none"/>
    </w:rPr>
  </w:style>
  <w:style w:type="character" w:customStyle="1" w:styleId="Heading3Char">
    <w:name w:val="Heading 3 Char"/>
    <w:basedOn w:val="DefaultParagraphFont"/>
    <w:link w:val="Heading3"/>
    <w:uiPriority w:val="9"/>
    <w:rPr>
      <w:rFonts w:ascii="Times New Roman" w:eastAsiaTheme="majorEastAsia" w:hAnsi="Times New Roman" w:cstheme="majorBidi"/>
      <w:color w:val="0F4761" w:themeColor="accent1" w:themeShade="BF"/>
      <w:kern w:val="0"/>
      <w:sz w:val="28"/>
      <w:szCs w:val="28"/>
      <w:lang w:eastAsia="en-GB"/>
      <w14:ligatures w14:val="none"/>
    </w:rPr>
  </w:style>
  <w:style w:type="character" w:customStyle="1" w:styleId="Heading4Char">
    <w:name w:val="Heading 4 Char"/>
    <w:basedOn w:val="DefaultParagraphFont"/>
    <w:link w:val="Heading4"/>
    <w:uiPriority w:val="9"/>
    <w:rPr>
      <w:rFonts w:ascii="Times New Roman" w:eastAsiaTheme="majorEastAsia" w:hAnsi="Times New Roman" w:cstheme="majorBidi"/>
      <w:i/>
      <w:iCs/>
      <w:color w:val="0F4761" w:themeColor="accent1" w:themeShade="BF"/>
      <w:kern w:val="0"/>
      <w:lang w:eastAsia="en-GB"/>
      <w14:ligatures w14:val="none"/>
    </w:rPr>
  </w:style>
  <w:style w:type="character" w:customStyle="1" w:styleId="Heading5Char">
    <w:name w:val="Heading 5 Char"/>
    <w:basedOn w:val="DefaultParagraphFont"/>
    <w:link w:val="Heading5"/>
    <w:uiPriority w:val="9"/>
    <w:semiHidden/>
    <w:rPr>
      <w:rFonts w:ascii="Times New Roman" w:eastAsiaTheme="majorEastAsia" w:hAnsi="Times New Roman" w:cstheme="majorBidi"/>
      <w:color w:val="0F4761" w:themeColor="accent1" w:themeShade="BF"/>
      <w:kern w:val="0"/>
      <w:lang w:eastAsia="en-GB"/>
      <w14:ligatures w14:val="none"/>
    </w:rPr>
  </w:style>
  <w:style w:type="character" w:customStyle="1" w:styleId="Heading6Char">
    <w:name w:val="Heading 6 Char"/>
    <w:basedOn w:val="DefaultParagraphFont"/>
    <w:link w:val="Heading6"/>
    <w:uiPriority w:val="9"/>
    <w:semiHidden/>
    <w:rPr>
      <w:rFonts w:ascii="Times New Roman" w:eastAsiaTheme="majorEastAsia" w:hAnsi="Times New Roman" w:cstheme="majorBidi"/>
      <w:i/>
      <w:iCs/>
      <w:color w:val="595959" w:themeColor="text1" w:themeTint="A6"/>
      <w:kern w:val="0"/>
      <w:lang w:eastAsia="en-GB"/>
      <w14:ligatures w14:val="none"/>
    </w:rPr>
  </w:style>
  <w:style w:type="character" w:customStyle="1" w:styleId="Heading7Char">
    <w:name w:val="Heading 7 Char"/>
    <w:basedOn w:val="DefaultParagraphFont"/>
    <w:link w:val="Heading7"/>
    <w:uiPriority w:val="9"/>
    <w:semiHidden/>
    <w:rPr>
      <w:rFonts w:ascii="Times New Roman" w:eastAsiaTheme="majorEastAsia" w:hAnsi="Times New Roman" w:cstheme="majorBidi"/>
      <w:color w:val="595959" w:themeColor="text1" w:themeTint="A6"/>
      <w:kern w:val="0"/>
      <w:lang w:eastAsia="en-GB"/>
      <w14:ligatures w14:val="none"/>
    </w:rPr>
  </w:style>
  <w:style w:type="character" w:customStyle="1" w:styleId="Heading8Char">
    <w:name w:val="Heading 8 Char"/>
    <w:basedOn w:val="DefaultParagraphFont"/>
    <w:link w:val="Heading8"/>
    <w:uiPriority w:val="9"/>
    <w:semiHidden/>
    <w:rPr>
      <w:rFonts w:ascii="Times New Roman" w:eastAsiaTheme="majorEastAsia" w:hAnsi="Times New Roman" w:cstheme="majorBidi"/>
      <w:i/>
      <w:iCs/>
      <w:color w:val="262626" w:themeColor="text1" w:themeTint="D9"/>
      <w:kern w:val="0"/>
      <w:lang w:eastAsia="en-GB"/>
      <w14:ligatures w14:val="none"/>
    </w:rPr>
  </w:style>
  <w:style w:type="character" w:customStyle="1" w:styleId="Heading9Char">
    <w:name w:val="Heading 9 Char"/>
    <w:basedOn w:val="DefaultParagraphFont"/>
    <w:link w:val="Heading9"/>
    <w:uiPriority w:val="9"/>
    <w:semiHidden/>
    <w:rPr>
      <w:rFonts w:ascii="Times New Roman" w:eastAsiaTheme="majorEastAsia" w:hAnsi="Times New Roman" w:cstheme="majorBidi"/>
      <w:color w:val="262626" w:themeColor="text1" w:themeTint="D9"/>
      <w:kern w:val="0"/>
      <w:lang w:eastAsia="en-GB"/>
      <w14:ligatures w14:val="none"/>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lt-LT"/>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val="lt-LT"/>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lang w:val="lt-LT"/>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GridTable1Light-Accent11">
    <w:name w:val="Grid Table 1 Light - Accent 11"/>
    <w:basedOn w:val="TableNormal"/>
    <w:uiPriority w:val="46"/>
    <w:tblPr>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msonormal0">
    <w:name w:val="msonormal"/>
    <w:basedOn w:val="Normal"/>
    <w:pPr>
      <w:spacing w:before="100" w:beforeAutospacing="1" w:after="100" w:afterAutospacing="1"/>
    </w:pPr>
  </w:style>
  <w:style w:type="table" w:customStyle="1" w:styleId="TableNormal1">
    <w:name w:val="Table Normal1"/>
    <w:basedOn w:val="TableNormal"/>
    <w:rPr>
      <w:rFonts w:ascii="Times New Roman" w:eastAsia="Times New Roman" w:hAnsi="Times New Roman" w:cs="Times New Roman"/>
    </w:rPr>
    <w:tblPr>
      <w:tblCellMar>
        <w:left w:w="0" w:type="dxa"/>
        <w:right w:w="0" w:type="dxa"/>
      </w:tblCellMar>
    </w:tblPr>
  </w:style>
  <w:style w:type="paragraph" w:customStyle="1" w:styleId="TOCHeading1">
    <w:name w:val="TOC Heading1"/>
    <w:basedOn w:val="Heading1"/>
    <w:next w:val="Normal"/>
    <w:uiPriority w:val="39"/>
    <w:unhideWhenUsed/>
    <w:qFormat/>
    <w:pPr>
      <w:numPr>
        <w:numId w:val="0"/>
      </w:numPr>
      <w:spacing w:before="480" w:after="0" w:line="276" w:lineRule="auto"/>
      <w:outlineLvl w:val="9"/>
    </w:pPr>
    <w:rPr>
      <w:b/>
      <w:bCs/>
      <w:sz w:val="28"/>
      <w:szCs w:val="28"/>
      <w:lang w:val="en-US" w:eastAsia="en-US"/>
    </w:rPr>
  </w:style>
  <w:style w:type="character" w:customStyle="1" w:styleId="font01">
    <w:name w:val="font01"/>
    <w:basedOn w:val="DefaultParagraphFont"/>
    <w:rPr>
      <w:rFonts w:ascii="Calibri" w:hAnsi="Calibri" w:cs="Calibri" w:hint="default"/>
      <w:color w:val="000000"/>
      <w:sz w:val="24"/>
      <w:szCs w:val="24"/>
      <w:u w:val="none"/>
    </w:rPr>
  </w:style>
  <w:style w:type="character" w:styleId="CommentReference">
    <w:name w:val="annotation reference"/>
    <w:basedOn w:val="DefaultParagraphFont"/>
    <w:uiPriority w:val="99"/>
    <w:semiHidden/>
    <w:unhideWhenUsed/>
    <w:rsid w:val="005A0687"/>
    <w:rPr>
      <w:sz w:val="16"/>
      <w:szCs w:val="16"/>
    </w:rPr>
  </w:style>
  <w:style w:type="paragraph" w:styleId="CommentText">
    <w:name w:val="annotation text"/>
    <w:basedOn w:val="Normal"/>
    <w:link w:val="CommentTextChar"/>
    <w:uiPriority w:val="99"/>
    <w:unhideWhenUsed/>
    <w:rsid w:val="005A0687"/>
    <w:rPr>
      <w:sz w:val="20"/>
      <w:szCs w:val="20"/>
    </w:rPr>
  </w:style>
  <w:style w:type="character" w:customStyle="1" w:styleId="CommentTextChar">
    <w:name w:val="Comment Text Char"/>
    <w:basedOn w:val="DefaultParagraphFont"/>
    <w:link w:val="CommentText"/>
    <w:uiPriority w:val="99"/>
    <w:rsid w:val="005A0687"/>
    <w:rPr>
      <w:rFonts w:ascii="Times New Roman" w:eastAsia="Times New Roman" w:hAnsi="Times New Roman" w:cs="Times New Roman"/>
      <w:lang w:val="zh-CN"/>
    </w:rPr>
  </w:style>
  <w:style w:type="paragraph" w:styleId="CommentSubject">
    <w:name w:val="annotation subject"/>
    <w:basedOn w:val="CommentText"/>
    <w:next w:val="CommentText"/>
    <w:link w:val="CommentSubjectChar"/>
    <w:uiPriority w:val="99"/>
    <w:semiHidden/>
    <w:unhideWhenUsed/>
    <w:rsid w:val="005A0687"/>
    <w:rPr>
      <w:b/>
      <w:bCs/>
    </w:rPr>
  </w:style>
  <w:style w:type="character" w:customStyle="1" w:styleId="CommentSubjectChar">
    <w:name w:val="Comment Subject Char"/>
    <w:basedOn w:val="CommentTextChar"/>
    <w:link w:val="CommentSubject"/>
    <w:uiPriority w:val="99"/>
    <w:semiHidden/>
    <w:rsid w:val="005A0687"/>
    <w:rPr>
      <w:rFonts w:ascii="Times New Roman" w:eastAsia="Times New Roman" w:hAnsi="Times New Roman" w:cs="Times New Roman"/>
      <w:b/>
      <w:bCs/>
      <w:lang w:val="zh-CN"/>
    </w:rPr>
  </w:style>
  <w:style w:type="paragraph" w:styleId="Revision">
    <w:name w:val="Revision"/>
    <w:hidden/>
    <w:uiPriority w:val="99"/>
    <w:unhideWhenUsed/>
    <w:rsid w:val="00CE3A2E"/>
    <w:rPr>
      <w:rFonts w:ascii="Times New Roman" w:eastAsia="Times New Roman" w:hAnsi="Times New Roman" w:cs="Times New Roman"/>
      <w:sz w:val="24"/>
      <w:szCs w:val="24"/>
      <w:lang w:val="zh-CN"/>
    </w:rPr>
  </w:style>
  <w:style w:type="paragraph" w:styleId="BalloonText">
    <w:name w:val="Balloon Text"/>
    <w:basedOn w:val="Normal"/>
    <w:link w:val="BalloonTextChar"/>
    <w:uiPriority w:val="99"/>
    <w:semiHidden/>
    <w:unhideWhenUsed/>
    <w:rsid w:val="000D2B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5A"/>
    <w:rPr>
      <w:rFonts w:ascii="Segoe UI" w:eastAsia="Times New Roman" w:hAnsi="Segoe UI" w:cs="Segoe UI"/>
      <w:sz w:val="18"/>
      <w:szCs w:val="18"/>
      <w:lang w:val="zh-CN"/>
    </w:rPr>
  </w:style>
  <w:style w:type="character" w:styleId="UnresolvedMention">
    <w:name w:val="Unresolved Mention"/>
    <w:basedOn w:val="DefaultParagraphFont"/>
    <w:uiPriority w:val="99"/>
    <w:semiHidden/>
    <w:unhideWhenUsed/>
    <w:rsid w:val="00366F58"/>
    <w:rPr>
      <w:color w:val="605E5C"/>
      <w:shd w:val="clear" w:color="auto" w:fill="E1DFDD"/>
    </w:rPr>
  </w:style>
  <w:style w:type="numbering" w:customStyle="1" w:styleId="CurrentList1">
    <w:name w:val="Current List1"/>
    <w:uiPriority w:val="99"/>
    <w:rsid w:val="00F8158C"/>
    <w:pPr>
      <w:numPr>
        <w:numId w:val="23"/>
      </w:numPr>
    </w:pPr>
  </w:style>
  <w:style w:type="numbering" w:customStyle="1" w:styleId="CurrentList2">
    <w:name w:val="Current List2"/>
    <w:uiPriority w:val="99"/>
    <w:rsid w:val="006A78DE"/>
    <w:pPr>
      <w:numPr>
        <w:numId w:val="24"/>
      </w:numPr>
    </w:pPr>
  </w:style>
  <w:style w:type="paragraph" w:styleId="TOCHeading">
    <w:name w:val="TOC Heading"/>
    <w:basedOn w:val="Heading1"/>
    <w:next w:val="Normal"/>
    <w:uiPriority w:val="39"/>
    <w:semiHidden/>
    <w:unhideWhenUsed/>
    <w:qFormat/>
    <w:rsid w:val="00847706"/>
    <w:pPr>
      <w:numPr>
        <w:numId w:val="0"/>
      </w:numPr>
      <w:spacing w:before="240" w:after="0"/>
      <w:outlineLvl w:val="9"/>
    </w:pPr>
    <w:rPr>
      <w:sz w:val="32"/>
      <w:szCs w:val="32"/>
    </w:rPr>
  </w:style>
  <w:style w:type="character" w:styleId="Mention">
    <w:name w:val="Mention"/>
    <w:basedOn w:val="DefaultParagraphFont"/>
    <w:uiPriority w:val="99"/>
    <w:unhideWhenUsed/>
    <w:rsid w:val="007D6C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72060">
      <w:bodyDiv w:val="1"/>
      <w:marLeft w:val="0"/>
      <w:marRight w:val="0"/>
      <w:marTop w:val="0"/>
      <w:marBottom w:val="0"/>
      <w:divBdr>
        <w:top w:val="none" w:sz="0" w:space="0" w:color="auto"/>
        <w:left w:val="none" w:sz="0" w:space="0" w:color="auto"/>
        <w:bottom w:val="none" w:sz="0" w:space="0" w:color="auto"/>
        <w:right w:val="none" w:sz="0" w:space="0" w:color="auto"/>
      </w:divBdr>
    </w:div>
    <w:div w:id="168495832">
      <w:bodyDiv w:val="1"/>
      <w:marLeft w:val="0"/>
      <w:marRight w:val="0"/>
      <w:marTop w:val="0"/>
      <w:marBottom w:val="0"/>
      <w:divBdr>
        <w:top w:val="none" w:sz="0" w:space="0" w:color="auto"/>
        <w:left w:val="none" w:sz="0" w:space="0" w:color="auto"/>
        <w:bottom w:val="none" w:sz="0" w:space="0" w:color="auto"/>
        <w:right w:val="none" w:sz="0" w:space="0" w:color="auto"/>
      </w:divBdr>
    </w:div>
    <w:div w:id="298462066">
      <w:bodyDiv w:val="1"/>
      <w:marLeft w:val="0"/>
      <w:marRight w:val="0"/>
      <w:marTop w:val="0"/>
      <w:marBottom w:val="0"/>
      <w:divBdr>
        <w:top w:val="none" w:sz="0" w:space="0" w:color="auto"/>
        <w:left w:val="none" w:sz="0" w:space="0" w:color="auto"/>
        <w:bottom w:val="none" w:sz="0" w:space="0" w:color="auto"/>
        <w:right w:val="none" w:sz="0" w:space="0" w:color="auto"/>
      </w:divBdr>
    </w:div>
    <w:div w:id="391318440">
      <w:bodyDiv w:val="1"/>
      <w:marLeft w:val="0"/>
      <w:marRight w:val="0"/>
      <w:marTop w:val="0"/>
      <w:marBottom w:val="0"/>
      <w:divBdr>
        <w:top w:val="none" w:sz="0" w:space="0" w:color="auto"/>
        <w:left w:val="none" w:sz="0" w:space="0" w:color="auto"/>
        <w:bottom w:val="none" w:sz="0" w:space="0" w:color="auto"/>
        <w:right w:val="none" w:sz="0" w:space="0" w:color="auto"/>
      </w:divBdr>
    </w:div>
    <w:div w:id="820582609">
      <w:bodyDiv w:val="1"/>
      <w:marLeft w:val="0"/>
      <w:marRight w:val="0"/>
      <w:marTop w:val="0"/>
      <w:marBottom w:val="0"/>
      <w:divBdr>
        <w:top w:val="none" w:sz="0" w:space="0" w:color="auto"/>
        <w:left w:val="none" w:sz="0" w:space="0" w:color="auto"/>
        <w:bottom w:val="none" w:sz="0" w:space="0" w:color="auto"/>
        <w:right w:val="none" w:sz="0" w:space="0" w:color="auto"/>
      </w:divBdr>
    </w:div>
    <w:div w:id="1052802318">
      <w:bodyDiv w:val="1"/>
      <w:marLeft w:val="0"/>
      <w:marRight w:val="0"/>
      <w:marTop w:val="0"/>
      <w:marBottom w:val="0"/>
      <w:divBdr>
        <w:top w:val="none" w:sz="0" w:space="0" w:color="auto"/>
        <w:left w:val="none" w:sz="0" w:space="0" w:color="auto"/>
        <w:bottom w:val="none" w:sz="0" w:space="0" w:color="auto"/>
        <w:right w:val="none" w:sz="0" w:space="0" w:color="auto"/>
      </w:divBdr>
    </w:div>
    <w:div w:id="1186869760">
      <w:bodyDiv w:val="1"/>
      <w:marLeft w:val="0"/>
      <w:marRight w:val="0"/>
      <w:marTop w:val="0"/>
      <w:marBottom w:val="0"/>
      <w:divBdr>
        <w:top w:val="none" w:sz="0" w:space="0" w:color="auto"/>
        <w:left w:val="none" w:sz="0" w:space="0" w:color="auto"/>
        <w:bottom w:val="none" w:sz="0" w:space="0" w:color="auto"/>
        <w:right w:val="none" w:sz="0" w:space="0" w:color="auto"/>
      </w:divBdr>
    </w:div>
    <w:div w:id="1286426855">
      <w:bodyDiv w:val="1"/>
      <w:marLeft w:val="0"/>
      <w:marRight w:val="0"/>
      <w:marTop w:val="0"/>
      <w:marBottom w:val="0"/>
      <w:divBdr>
        <w:top w:val="none" w:sz="0" w:space="0" w:color="auto"/>
        <w:left w:val="none" w:sz="0" w:space="0" w:color="auto"/>
        <w:bottom w:val="none" w:sz="0" w:space="0" w:color="auto"/>
        <w:right w:val="none" w:sz="0" w:space="0" w:color="auto"/>
      </w:divBdr>
    </w:div>
    <w:div w:id="1376539109">
      <w:bodyDiv w:val="1"/>
      <w:marLeft w:val="0"/>
      <w:marRight w:val="0"/>
      <w:marTop w:val="0"/>
      <w:marBottom w:val="0"/>
      <w:divBdr>
        <w:top w:val="none" w:sz="0" w:space="0" w:color="auto"/>
        <w:left w:val="none" w:sz="0" w:space="0" w:color="auto"/>
        <w:bottom w:val="none" w:sz="0" w:space="0" w:color="auto"/>
        <w:right w:val="none" w:sz="0" w:space="0" w:color="auto"/>
      </w:divBdr>
    </w:div>
    <w:div w:id="1438598145">
      <w:bodyDiv w:val="1"/>
      <w:marLeft w:val="0"/>
      <w:marRight w:val="0"/>
      <w:marTop w:val="0"/>
      <w:marBottom w:val="0"/>
      <w:divBdr>
        <w:top w:val="none" w:sz="0" w:space="0" w:color="auto"/>
        <w:left w:val="none" w:sz="0" w:space="0" w:color="auto"/>
        <w:bottom w:val="none" w:sz="0" w:space="0" w:color="auto"/>
        <w:right w:val="none" w:sz="0" w:space="0" w:color="auto"/>
      </w:divBdr>
    </w:div>
    <w:div w:id="1472479831">
      <w:bodyDiv w:val="1"/>
      <w:marLeft w:val="0"/>
      <w:marRight w:val="0"/>
      <w:marTop w:val="0"/>
      <w:marBottom w:val="0"/>
      <w:divBdr>
        <w:top w:val="none" w:sz="0" w:space="0" w:color="auto"/>
        <w:left w:val="none" w:sz="0" w:space="0" w:color="auto"/>
        <w:bottom w:val="none" w:sz="0" w:space="0" w:color="auto"/>
        <w:right w:val="none" w:sz="0" w:space="0" w:color="auto"/>
      </w:divBdr>
    </w:div>
    <w:div w:id="1875194905">
      <w:bodyDiv w:val="1"/>
      <w:marLeft w:val="0"/>
      <w:marRight w:val="0"/>
      <w:marTop w:val="0"/>
      <w:marBottom w:val="0"/>
      <w:divBdr>
        <w:top w:val="none" w:sz="0" w:space="0" w:color="auto"/>
        <w:left w:val="none" w:sz="0" w:space="0" w:color="auto"/>
        <w:bottom w:val="none" w:sz="0" w:space="0" w:color="auto"/>
        <w:right w:val="none" w:sz="0" w:space="0" w:color="auto"/>
      </w:divBdr>
    </w:div>
    <w:div w:id="1915235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ee04d6-563a-40e4-8394-175e1d517bb7" xsi:nil="true"/>
    <lcf76f155ced4ddcb4097134ff3c332f xmlns="39219e24-f71d-4ee0-b10b-11f4a5728c3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C6F000D8B07F541811C03716C0301F8" ma:contentTypeVersion="13" ma:contentTypeDescription="Kurkite naują dokumentą." ma:contentTypeScope="" ma:versionID="3428c72182d10f38314568fe04e2db5b">
  <xsd:schema xmlns:xsd="http://www.w3.org/2001/XMLSchema" xmlns:xs="http://www.w3.org/2001/XMLSchema" xmlns:p="http://schemas.microsoft.com/office/2006/metadata/properties" xmlns:ns2="39219e24-f71d-4ee0-b10b-11f4a5728c34" xmlns:ns3="eeee04d6-563a-40e4-8394-175e1d517bb7" targetNamespace="http://schemas.microsoft.com/office/2006/metadata/properties" ma:root="true" ma:fieldsID="5a361952c0489cc56ac19352cf7beac7" ns2:_="" ns3:_="">
    <xsd:import namespace="39219e24-f71d-4ee0-b10b-11f4a5728c34"/>
    <xsd:import namespace="eeee04d6-563a-40e4-8394-175e1d517b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19e24-f71d-4ee0-b10b-11f4a5728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bc863e3f-8ad3-4611-86ee-b5a7596104a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e04d6-563a-40e4-8394-175e1d517bb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09632d8-91c0-4372-ab4f-6f47b97b8264}" ma:internalName="TaxCatchAll" ma:showField="CatchAllData" ma:web="eeee04d6-563a-40e4-8394-175e1d517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2F865-7552-3743-9D61-5953F0A714EE}">
  <ds:schemaRefs>
    <ds:schemaRef ds:uri="http://schemas.openxmlformats.org/officeDocument/2006/bibliography"/>
  </ds:schemaRefs>
</ds:datastoreItem>
</file>

<file path=customXml/itemProps2.xml><?xml version="1.0" encoding="utf-8"?>
<ds:datastoreItem xmlns:ds="http://schemas.openxmlformats.org/officeDocument/2006/customXml" ds:itemID="{BC498A80-7E96-4FFA-8E50-7E3D456D6078}">
  <ds:schemaRefs>
    <ds:schemaRef ds:uri="http://schemas.microsoft.com/sharepoint/v3/contenttype/forms"/>
  </ds:schemaRefs>
</ds:datastoreItem>
</file>

<file path=customXml/itemProps3.xml><?xml version="1.0" encoding="utf-8"?>
<ds:datastoreItem xmlns:ds="http://schemas.openxmlformats.org/officeDocument/2006/customXml" ds:itemID="{83AAD6BD-0A76-4E9C-B2CA-68D528CEF44A}">
  <ds:schemaRef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http://purl.org/dc/terms/"/>
    <ds:schemaRef ds:uri="http://purl.org/dc/dcmitype/"/>
    <ds:schemaRef ds:uri="eeee04d6-563a-40e4-8394-175e1d517bb7"/>
    <ds:schemaRef ds:uri="39219e24-f71d-4ee0-b10b-11f4a5728c34"/>
  </ds:schemaRefs>
</ds:datastoreItem>
</file>

<file path=customXml/itemProps4.xml><?xml version="1.0" encoding="utf-8"?>
<ds:datastoreItem xmlns:ds="http://schemas.openxmlformats.org/officeDocument/2006/customXml" ds:itemID="{0A6E7F40-E782-4C1A-8914-5305DAA43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19e24-f71d-4ee0-b10b-11f4a5728c34"/>
    <ds:schemaRef ds:uri="eeee04d6-563a-40e4-8394-175e1d517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68149</Words>
  <Characters>38846</Characters>
  <Application>Microsoft Office Word</Application>
  <DocSecurity>0</DocSecurity>
  <Lines>323</Lines>
  <Paragraphs>213</Paragraphs>
  <ScaleCrop>false</ScaleCrop>
  <Company/>
  <LinksUpToDate>false</LinksUpToDate>
  <CharactersWithSpaces>106782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 Kovaliov</dc:creator>
  <cp:keywords/>
  <cp:lastModifiedBy>Kristina Juodikienė</cp:lastModifiedBy>
  <cp:revision>2</cp:revision>
  <dcterms:created xsi:type="dcterms:W3CDTF">2025-01-24T05:42:00Z</dcterms:created>
  <dcterms:modified xsi:type="dcterms:W3CDTF">2025-01-24T05:42:00Z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y fmtid="{D5CDD505-2E9C-101B-9397-08002B2CF9AE}" pid="3" name="ContentTypeId">
    <vt:lpwstr>0x010100EC6F000D8B07F541811C03716C0301F8</vt:lpwstr>
  </property>
  <property fmtid="{D5CDD505-2E9C-101B-9397-08002B2CF9AE}" pid="4" name="MediaServiceImageTags">
    <vt:lpwstr/>
  </property>
</Properties>
</file>