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Override PartName="/word/footer6.xml" ContentType="application/vnd.openxmlformats-officedocument.wordprocessingml.footer+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697" w:rsidRPr="00F60AE3" w:rsidRDefault="00EE3697" w:rsidP="003A4A53">
      <w:pPr>
        <w:widowControl w:val="0"/>
        <w:pBdr>
          <w:top w:val="nil"/>
          <w:left w:val="nil"/>
          <w:bottom w:val="nil"/>
          <w:right w:val="nil"/>
          <w:between w:val="nil"/>
        </w:pBdr>
        <w:tabs>
          <w:tab w:val="left" w:pos="567"/>
          <w:tab w:val="left" w:pos="851"/>
        </w:tabs>
        <w:jc w:val="center"/>
        <w:rPr>
          <w:caps/>
          <w:sz w:val="22"/>
          <w:szCs w:val="22"/>
        </w:rPr>
      </w:pPr>
      <w:r w:rsidRPr="00F60AE3">
        <w:rPr>
          <w:b/>
          <w:caps/>
          <w:sz w:val="22"/>
          <w:szCs w:val="22"/>
        </w:rPr>
        <w:t xml:space="preserve">Prekių pirkimo-pardavimo sutarties </w:t>
      </w:r>
      <w:r w:rsidRPr="00F60AE3">
        <w:rPr>
          <w:b/>
          <w:bCs/>
          <w:caps/>
          <w:sz w:val="22"/>
          <w:szCs w:val="22"/>
        </w:rPr>
        <w:t>Specialiosios</w:t>
      </w:r>
      <w:r w:rsidRPr="00F60AE3">
        <w:rPr>
          <w:b/>
          <w:caps/>
          <w:sz w:val="22"/>
          <w:szCs w:val="22"/>
        </w:rPr>
        <w:t xml:space="preserve"> sąlygos</w:t>
      </w:r>
    </w:p>
    <w:p w:rsidR="00EE3697" w:rsidRPr="00F60AE3" w:rsidRDefault="00EE3697" w:rsidP="00EE3697">
      <w:pPr>
        <w:jc w:val="center"/>
        <w:rPr>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6"/>
        <w:gridCol w:w="2116"/>
        <w:gridCol w:w="2321"/>
        <w:gridCol w:w="2640"/>
      </w:tblGrid>
      <w:tr w:rsidR="00EE3697" w:rsidRPr="00F60AE3" w:rsidTr="003C6110">
        <w:tc>
          <w:tcPr>
            <w:tcW w:w="2416" w:type="dxa"/>
          </w:tcPr>
          <w:p w:rsidR="00EE3697" w:rsidRPr="00F60AE3" w:rsidRDefault="00EE3697" w:rsidP="00EE3697">
            <w:pPr>
              <w:jc w:val="both"/>
              <w:rPr>
                <w:b/>
                <w:bCs/>
                <w:kern w:val="2"/>
                <w:sz w:val="22"/>
                <w:szCs w:val="22"/>
              </w:rPr>
            </w:pPr>
            <w:r w:rsidRPr="00F60AE3">
              <w:rPr>
                <w:b/>
                <w:bCs/>
                <w:kern w:val="2"/>
                <w:sz w:val="22"/>
                <w:szCs w:val="22"/>
              </w:rPr>
              <w:t>Sutarties pavadinimas</w:t>
            </w:r>
          </w:p>
        </w:tc>
        <w:tc>
          <w:tcPr>
            <w:tcW w:w="7077" w:type="dxa"/>
            <w:gridSpan w:val="3"/>
          </w:tcPr>
          <w:p w:rsidR="00EE3697" w:rsidRPr="001514F3" w:rsidRDefault="00BA2D2F" w:rsidP="00A53403">
            <w:pPr>
              <w:pStyle w:val="Title"/>
              <w:keepNext/>
              <w:spacing w:line="240" w:lineRule="auto"/>
              <w:jc w:val="center"/>
              <w:rPr>
                <w:rFonts w:ascii="Times New Roman" w:hAnsi="Times New Roman" w:cs="Times New Roman"/>
                <w:b/>
                <w:bCs/>
                <w:color w:val="000000" w:themeColor="text1"/>
                <w:spacing w:val="0"/>
                <w:sz w:val="22"/>
                <w:szCs w:val="22"/>
                <w:lang w:val="lt-LT"/>
              </w:rPr>
            </w:pPr>
            <w:r w:rsidRPr="00DA6C83">
              <w:rPr>
                <w:b/>
                <w:sz w:val="22"/>
                <w:szCs w:val="22"/>
                <w:lang w:val="lt-LT"/>
              </w:rPr>
              <w:t>TELESKOPINĖS AKTYVIOS PAVAROS INTRAMEDULINĖS VINIES KOMPLEKTO SU UŽRAKINAMAIS SRAIGTAIS</w:t>
            </w:r>
            <w:r w:rsidR="00723710">
              <w:rPr>
                <w:b/>
                <w:sz w:val="22"/>
                <w:szCs w:val="22"/>
                <w:lang w:val="lt-LT"/>
              </w:rPr>
              <w:t>,</w:t>
            </w:r>
            <w:r w:rsidR="00723710" w:rsidRPr="00723710">
              <w:rPr>
                <w:b/>
                <w:sz w:val="22"/>
                <w:szCs w:val="22"/>
                <w:lang w:val="lt-LT"/>
              </w:rPr>
              <w:t>KARTU SU TURTO ĮSIGIJIMU PANAUDOS BŪDU</w:t>
            </w:r>
            <w:r w:rsidR="00723710">
              <w:rPr>
                <w:b/>
                <w:sz w:val="22"/>
                <w:szCs w:val="22"/>
                <w:lang w:val="lt-LT"/>
              </w:rPr>
              <w:t>,</w:t>
            </w:r>
            <w:r w:rsidRPr="00DA6C83">
              <w:rPr>
                <w:b/>
                <w:sz w:val="22"/>
                <w:szCs w:val="22"/>
                <w:lang w:val="lt-LT"/>
              </w:rPr>
              <w:t>PIRKIMAS PAGAL 2026-06-22 VLK GR NR. 4K-1786</w:t>
            </w:r>
            <w:r>
              <w:rPr>
                <w:b/>
                <w:sz w:val="22"/>
                <w:szCs w:val="22"/>
                <w:lang w:val="lt-LT"/>
              </w:rPr>
              <w:t xml:space="preserve">8 </w:t>
            </w:r>
            <w:r w:rsidRPr="00DA6C83">
              <w:rPr>
                <w:b/>
                <w:sz w:val="22"/>
                <w:szCs w:val="22"/>
                <w:lang w:val="lt-LT"/>
              </w:rPr>
              <w:t>(13155)</w:t>
            </w:r>
          </w:p>
        </w:tc>
      </w:tr>
      <w:tr w:rsidR="00EE3697" w:rsidRPr="00F60AE3" w:rsidTr="003C6110">
        <w:tc>
          <w:tcPr>
            <w:tcW w:w="2416" w:type="dxa"/>
          </w:tcPr>
          <w:p w:rsidR="00EE3697" w:rsidRPr="00F60AE3" w:rsidRDefault="00EE3697" w:rsidP="00EE3697">
            <w:pPr>
              <w:jc w:val="both"/>
              <w:rPr>
                <w:b/>
                <w:bCs/>
                <w:kern w:val="2"/>
                <w:sz w:val="22"/>
                <w:szCs w:val="22"/>
              </w:rPr>
            </w:pPr>
            <w:r w:rsidRPr="00F60AE3">
              <w:rPr>
                <w:b/>
                <w:bCs/>
                <w:kern w:val="2"/>
                <w:sz w:val="22"/>
                <w:szCs w:val="22"/>
              </w:rPr>
              <w:t>Sutarties data</w:t>
            </w:r>
          </w:p>
        </w:tc>
        <w:tc>
          <w:tcPr>
            <w:tcW w:w="2116" w:type="dxa"/>
          </w:tcPr>
          <w:p w:rsidR="00EE3697" w:rsidRPr="00F60AE3" w:rsidRDefault="00EE3697" w:rsidP="00EE3697">
            <w:pPr>
              <w:jc w:val="both"/>
              <w:rPr>
                <w:kern w:val="2"/>
                <w:sz w:val="22"/>
                <w:szCs w:val="22"/>
              </w:rPr>
            </w:pPr>
          </w:p>
        </w:tc>
        <w:tc>
          <w:tcPr>
            <w:tcW w:w="2321" w:type="dxa"/>
          </w:tcPr>
          <w:p w:rsidR="00EE3697" w:rsidRPr="00F60AE3" w:rsidRDefault="00EE3697" w:rsidP="00EE3697">
            <w:pPr>
              <w:jc w:val="both"/>
              <w:rPr>
                <w:b/>
                <w:bCs/>
                <w:kern w:val="2"/>
                <w:sz w:val="22"/>
                <w:szCs w:val="22"/>
              </w:rPr>
            </w:pPr>
            <w:r w:rsidRPr="00F60AE3">
              <w:rPr>
                <w:b/>
                <w:bCs/>
                <w:kern w:val="2"/>
                <w:sz w:val="22"/>
                <w:szCs w:val="22"/>
              </w:rPr>
              <w:t>Sutarties numeris</w:t>
            </w:r>
          </w:p>
        </w:tc>
        <w:tc>
          <w:tcPr>
            <w:tcW w:w="2640" w:type="dxa"/>
          </w:tcPr>
          <w:p w:rsidR="00EE3697" w:rsidRPr="00F60AE3" w:rsidRDefault="00EE3697" w:rsidP="00EE3697">
            <w:pPr>
              <w:jc w:val="both"/>
              <w:rPr>
                <w:kern w:val="2"/>
                <w:sz w:val="22"/>
                <w:szCs w:val="22"/>
              </w:rPr>
            </w:pPr>
          </w:p>
        </w:tc>
      </w:tr>
    </w:tbl>
    <w:p w:rsidR="00EE3697" w:rsidRPr="00F60AE3" w:rsidRDefault="00EE3697" w:rsidP="00EE3697">
      <w:pPr>
        <w:jc w:val="both"/>
        <w:rPr>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5"/>
        <w:gridCol w:w="3182"/>
        <w:gridCol w:w="3536"/>
      </w:tblGrid>
      <w:tr w:rsidR="00EE3697" w:rsidRPr="00F60AE3" w:rsidTr="003C6110">
        <w:tc>
          <w:tcPr>
            <w:tcW w:w="9493" w:type="dxa"/>
            <w:gridSpan w:val="3"/>
          </w:tcPr>
          <w:p w:rsidR="00EE3697" w:rsidRPr="00F60AE3" w:rsidRDefault="00EE3697" w:rsidP="00EE3697">
            <w:pPr>
              <w:jc w:val="center"/>
              <w:rPr>
                <w:b/>
                <w:bCs/>
                <w:kern w:val="2"/>
                <w:sz w:val="22"/>
                <w:szCs w:val="22"/>
              </w:rPr>
            </w:pPr>
            <w:r w:rsidRPr="00F60AE3">
              <w:rPr>
                <w:b/>
                <w:bCs/>
                <w:kern w:val="2"/>
                <w:sz w:val="22"/>
                <w:szCs w:val="22"/>
              </w:rPr>
              <w:t>1. SUTARTIES ŠALYS</w:t>
            </w:r>
          </w:p>
        </w:tc>
      </w:tr>
      <w:tr w:rsidR="00EE3697" w:rsidRPr="00F60AE3" w:rsidTr="003C6110">
        <w:tc>
          <w:tcPr>
            <w:tcW w:w="2775" w:type="dxa"/>
            <w:vMerge w:val="restart"/>
          </w:tcPr>
          <w:p w:rsidR="00EE3697" w:rsidRPr="00F60AE3" w:rsidRDefault="00EE3697" w:rsidP="00EE3697">
            <w:pPr>
              <w:jc w:val="center"/>
              <w:rPr>
                <w:b/>
                <w:bCs/>
                <w:kern w:val="2"/>
                <w:sz w:val="22"/>
                <w:szCs w:val="22"/>
              </w:rPr>
            </w:pPr>
          </w:p>
          <w:p w:rsidR="00EE3697" w:rsidRPr="00F60AE3" w:rsidRDefault="00EE3697" w:rsidP="00EE3697">
            <w:pPr>
              <w:jc w:val="center"/>
              <w:rPr>
                <w:b/>
                <w:bCs/>
                <w:kern w:val="2"/>
                <w:sz w:val="22"/>
                <w:szCs w:val="22"/>
              </w:rPr>
            </w:pPr>
          </w:p>
          <w:p w:rsidR="00EE3697" w:rsidRPr="00F60AE3" w:rsidRDefault="00EE3697" w:rsidP="00EE3697">
            <w:pPr>
              <w:jc w:val="center"/>
              <w:rPr>
                <w:b/>
                <w:bCs/>
                <w:kern w:val="2"/>
                <w:sz w:val="22"/>
                <w:szCs w:val="22"/>
              </w:rPr>
            </w:pPr>
          </w:p>
          <w:p w:rsidR="00EE3697" w:rsidRPr="00F60AE3" w:rsidRDefault="00EE3697" w:rsidP="00EE3697">
            <w:pPr>
              <w:rPr>
                <w:b/>
                <w:bCs/>
                <w:kern w:val="2"/>
                <w:sz w:val="22"/>
                <w:szCs w:val="22"/>
              </w:rPr>
            </w:pPr>
          </w:p>
          <w:p w:rsidR="00EE3697" w:rsidRPr="00F60AE3" w:rsidRDefault="00EE3697" w:rsidP="00EE3697">
            <w:pPr>
              <w:rPr>
                <w:b/>
                <w:bCs/>
                <w:kern w:val="2"/>
                <w:sz w:val="22"/>
                <w:szCs w:val="22"/>
              </w:rPr>
            </w:pPr>
            <w:r w:rsidRPr="00F60AE3">
              <w:rPr>
                <w:b/>
                <w:bCs/>
                <w:kern w:val="2"/>
                <w:sz w:val="22"/>
                <w:szCs w:val="22"/>
              </w:rPr>
              <w:t>1.1. Pirkėjas</w:t>
            </w: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1.1.1. Pavadinimas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kern w:val="2"/>
                <w:sz w:val="22"/>
                <w:szCs w:val="22"/>
              </w:rPr>
            </w:pPr>
            <w:r w:rsidRPr="00F60AE3">
              <w:rPr>
                <w:sz w:val="22"/>
                <w:szCs w:val="22"/>
              </w:rPr>
              <w:t>Viešoji įstaiga Vilniaus universiteto ligoninė Santaros klinikos</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1.1.2. Juridinio asmens kodas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kern w:val="2"/>
                <w:sz w:val="22"/>
                <w:szCs w:val="22"/>
              </w:rPr>
            </w:pPr>
            <w:r w:rsidRPr="00F60AE3">
              <w:rPr>
                <w:sz w:val="22"/>
                <w:szCs w:val="22"/>
              </w:rPr>
              <w:t>124364561</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1.1.3. Adresas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3C5294" w:rsidP="00EE3697">
            <w:pPr>
              <w:jc w:val="center"/>
              <w:rPr>
                <w:kern w:val="2"/>
                <w:sz w:val="22"/>
                <w:szCs w:val="22"/>
              </w:rPr>
            </w:pPr>
            <w:r w:rsidRPr="00F60AE3">
              <w:rPr>
                <w:sz w:val="22"/>
                <w:szCs w:val="22"/>
              </w:rPr>
              <w:t>Santariškių g. 2, LT-08406</w:t>
            </w:r>
            <w:r w:rsidR="00EE3697" w:rsidRPr="00F60AE3">
              <w:rPr>
                <w:sz w:val="22"/>
                <w:szCs w:val="22"/>
              </w:rPr>
              <w:t xml:space="preserve"> Vilnius</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1.1.4. PVM mokėtojo kodas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kern w:val="2"/>
                <w:sz w:val="22"/>
                <w:szCs w:val="22"/>
              </w:rPr>
            </w:pPr>
            <w:r w:rsidRPr="00F60AE3">
              <w:rPr>
                <w:sz w:val="22"/>
                <w:szCs w:val="22"/>
              </w:rPr>
              <w:t>LT243645610</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1.1.5. Atsiskaitomoji sąskaita</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kern w:val="2"/>
                <w:sz w:val="22"/>
                <w:szCs w:val="22"/>
              </w:rPr>
            </w:pPr>
            <w:r w:rsidRPr="00F60AE3">
              <w:rPr>
                <w:sz w:val="22"/>
                <w:szCs w:val="22"/>
              </w:rPr>
              <w:t>LT71 7300 0100 0249 2260</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1.1.6. Bankas, banko kodas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kern w:val="2"/>
                <w:sz w:val="22"/>
                <w:szCs w:val="22"/>
              </w:rPr>
            </w:pPr>
            <w:r w:rsidRPr="00F60AE3">
              <w:rPr>
                <w:sz w:val="22"/>
                <w:szCs w:val="22"/>
              </w:rPr>
              <w:t>AB „Swedbank“ b. k. 73000</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1.1.7. Telefonas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kern w:val="2"/>
                <w:sz w:val="22"/>
                <w:szCs w:val="22"/>
              </w:rPr>
            </w:pPr>
            <w:r w:rsidRPr="00F60AE3">
              <w:rPr>
                <w:sz w:val="22"/>
                <w:szCs w:val="22"/>
              </w:rPr>
              <w:t>(</w:t>
            </w:r>
            <w:r w:rsidR="00BF3CC8" w:rsidRPr="00F60AE3">
              <w:rPr>
                <w:color w:val="000000" w:themeColor="text1"/>
                <w:sz w:val="22"/>
                <w:szCs w:val="22"/>
                <w:shd w:val="clear" w:color="auto" w:fill="FFFFFF"/>
              </w:rPr>
              <w:t>+370</w:t>
            </w:r>
            <w:r w:rsidRPr="00F60AE3">
              <w:rPr>
                <w:sz w:val="22"/>
                <w:szCs w:val="22"/>
              </w:rPr>
              <w:t>) 236 5000</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1.1.8. El. paštas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kern w:val="2"/>
                <w:sz w:val="22"/>
                <w:szCs w:val="22"/>
              </w:rPr>
            </w:pPr>
            <w:r w:rsidRPr="00F60AE3">
              <w:rPr>
                <w:kern w:val="2"/>
                <w:sz w:val="22"/>
                <w:szCs w:val="22"/>
              </w:rPr>
              <w:t>info@santa.lt</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right w:val="single" w:sz="4" w:space="0" w:color="auto"/>
            </w:tcBorders>
          </w:tcPr>
          <w:p w:rsidR="00EE3697" w:rsidRPr="00F60AE3" w:rsidRDefault="00EE3697" w:rsidP="00EE3697">
            <w:pPr>
              <w:rPr>
                <w:kern w:val="2"/>
                <w:sz w:val="22"/>
                <w:szCs w:val="22"/>
              </w:rPr>
            </w:pPr>
            <w:r w:rsidRPr="00F60AE3">
              <w:rPr>
                <w:kern w:val="2"/>
                <w:sz w:val="22"/>
                <w:szCs w:val="22"/>
              </w:rPr>
              <w:t>1.1.9. Šalies atstovas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sz w:val="22"/>
                <w:szCs w:val="22"/>
              </w:rPr>
            </w:pPr>
            <w:r w:rsidRPr="00F60AE3">
              <w:rPr>
                <w:sz w:val="22"/>
                <w:szCs w:val="22"/>
              </w:rPr>
              <w:t xml:space="preserve">Generalinis direktorius </w:t>
            </w:r>
          </w:p>
          <w:p w:rsidR="00EE3697" w:rsidRPr="00F60AE3" w:rsidRDefault="003C5294" w:rsidP="00EE3697">
            <w:pPr>
              <w:jc w:val="center"/>
              <w:rPr>
                <w:kern w:val="2"/>
                <w:sz w:val="22"/>
                <w:szCs w:val="22"/>
              </w:rPr>
            </w:pPr>
            <w:r w:rsidRPr="00F60AE3">
              <w:rPr>
                <w:sz w:val="22"/>
                <w:szCs w:val="22"/>
              </w:rPr>
              <w:t>Tomas Jovaiša</w:t>
            </w:r>
          </w:p>
        </w:tc>
      </w:tr>
      <w:tr w:rsidR="00EE3697" w:rsidRPr="00F60AE3" w:rsidTr="003C6110">
        <w:tc>
          <w:tcPr>
            <w:tcW w:w="2775" w:type="dxa"/>
            <w:vMerge/>
          </w:tcPr>
          <w:p w:rsidR="00EE3697" w:rsidRPr="00F60AE3" w:rsidRDefault="00EE3697" w:rsidP="00EE3697">
            <w:pPr>
              <w:rPr>
                <w:kern w:val="2"/>
                <w:sz w:val="22"/>
                <w:szCs w:val="22"/>
              </w:rPr>
            </w:pPr>
          </w:p>
        </w:tc>
        <w:tc>
          <w:tcPr>
            <w:tcW w:w="3182" w:type="dxa"/>
            <w:tcBorders>
              <w:bottom w:val="single" w:sz="4" w:space="0" w:color="auto"/>
              <w:right w:val="single" w:sz="4" w:space="0" w:color="auto"/>
            </w:tcBorders>
          </w:tcPr>
          <w:p w:rsidR="00EE3697" w:rsidRPr="00F60AE3" w:rsidRDefault="00EE3697" w:rsidP="00EE3697">
            <w:pPr>
              <w:rPr>
                <w:kern w:val="2"/>
                <w:sz w:val="22"/>
                <w:szCs w:val="22"/>
              </w:rPr>
            </w:pPr>
            <w:r w:rsidRPr="00F60AE3">
              <w:rPr>
                <w:kern w:val="2"/>
                <w:sz w:val="22"/>
                <w:szCs w:val="22"/>
              </w:rPr>
              <w:t>1.1.10. Atstovavimo pagrindas</w:t>
            </w:r>
          </w:p>
        </w:tc>
        <w:tc>
          <w:tcPr>
            <w:tcW w:w="3536" w:type="dxa"/>
            <w:tcBorders>
              <w:top w:val="single" w:sz="4" w:space="0" w:color="auto"/>
              <w:left w:val="single" w:sz="4" w:space="0" w:color="auto"/>
              <w:bottom w:val="single" w:sz="4" w:space="0" w:color="auto"/>
              <w:right w:val="single" w:sz="4" w:space="0" w:color="auto"/>
            </w:tcBorders>
          </w:tcPr>
          <w:p w:rsidR="00EE3697" w:rsidRPr="00F60AE3" w:rsidRDefault="00EE3697" w:rsidP="00EE3697">
            <w:pPr>
              <w:jc w:val="center"/>
              <w:rPr>
                <w:kern w:val="2"/>
                <w:sz w:val="22"/>
                <w:szCs w:val="22"/>
              </w:rPr>
            </w:pPr>
            <w:r w:rsidRPr="00F60AE3">
              <w:rPr>
                <w:sz w:val="22"/>
                <w:szCs w:val="22"/>
              </w:rPr>
              <w:t>VšĮ Vilniaus universiteto ligoninės Santaros klinikos įstatai</w:t>
            </w:r>
          </w:p>
        </w:tc>
      </w:tr>
      <w:tr w:rsidR="00E96FDC" w:rsidRPr="00F60AE3" w:rsidTr="006671EE">
        <w:tc>
          <w:tcPr>
            <w:tcW w:w="2775" w:type="dxa"/>
            <w:vMerge w:val="restart"/>
            <w:tcBorders>
              <w:right w:val="single" w:sz="4" w:space="0" w:color="auto"/>
            </w:tcBorders>
            <w:vAlign w:val="center"/>
          </w:tcPr>
          <w:p w:rsidR="00E96FDC" w:rsidRPr="00F60AE3" w:rsidRDefault="00E96FDC" w:rsidP="00E96FDC">
            <w:pPr>
              <w:rPr>
                <w:b/>
                <w:bCs/>
                <w:kern w:val="2"/>
                <w:sz w:val="22"/>
                <w:szCs w:val="22"/>
              </w:rPr>
            </w:pPr>
            <w:r w:rsidRPr="00F60AE3">
              <w:rPr>
                <w:b/>
                <w:bCs/>
                <w:kern w:val="2"/>
                <w:sz w:val="22"/>
                <w:szCs w:val="22"/>
              </w:rPr>
              <w:t>1.2. Tiekėjas</w:t>
            </w:r>
          </w:p>
          <w:p w:rsidR="006671EE" w:rsidRPr="006671EE" w:rsidRDefault="006671EE" w:rsidP="006671EE">
            <w:pPr>
              <w:rPr>
                <w:color w:val="4472C4"/>
                <w:kern w:val="2"/>
                <w:sz w:val="22"/>
                <w:szCs w:val="22"/>
              </w:rPr>
            </w:pPr>
            <w:r w:rsidRPr="006671EE">
              <w:rPr>
                <w:color w:val="4472C4"/>
                <w:kern w:val="2"/>
                <w:sz w:val="22"/>
                <w:szCs w:val="22"/>
              </w:rPr>
              <w:t>(jei Tiekėjas yra fizinis asmuo, skiltys atitinkamai pakoreguojamos.</w:t>
            </w:r>
          </w:p>
          <w:p w:rsidR="00E96FDC" w:rsidRPr="00F60AE3" w:rsidRDefault="006671EE" w:rsidP="006671EE">
            <w:pPr>
              <w:rPr>
                <w:b/>
                <w:bCs/>
                <w:kern w:val="2"/>
                <w:sz w:val="22"/>
                <w:szCs w:val="22"/>
              </w:rPr>
            </w:pPr>
            <w:r w:rsidRPr="006671EE">
              <w:rPr>
                <w:color w:val="4472C4"/>
                <w:kern w:val="2"/>
                <w:sz w:val="22"/>
                <w:szCs w:val="22"/>
              </w:rPr>
              <w:t>Jei Tiekėjas yra tiekėjų grupė, skiltys pildomos įterpiant kiekvieno grupės nario informaciją)</w:t>
            </w: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1.2.1. Pavadinimas</w:t>
            </w:r>
          </w:p>
        </w:tc>
        <w:tc>
          <w:tcPr>
            <w:tcW w:w="3536" w:type="dxa"/>
          </w:tcPr>
          <w:p w:rsidR="00E96FDC" w:rsidRPr="0009233F" w:rsidRDefault="00E96FDC" w:rsidP="00E96FDC">
            <w:pPr>
              <w:jc w:val="center"/>
              <w:rPr>
                <w:bCs/>
                <w:color w:val="4472C4" w:themeColor="accent1"/>
                <w:kern w:val="2"/>
                <w:sz w:val="22"/>
                <w:szCs w:val="22"/>
              </w:rPr>
            </w:pPr>
            <w:r w:rsidRPr="0009233F">
              <w:rPr>
                <w:bCs/>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1.2.2. Juridinio asmens kodas</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1.2.3. Adresas</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1.2.4. PVM mokėtojo kodas</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1.2.5. Atsiskaitomoji sąskaita</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1.2.6. Bankas, banko kodas</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1.2.7. Telefonas</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1.2.8. El. paštas</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1.2.9. Šalies atstovas</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r w:rsidR="00E96FDC" w:rsidRPr="00F60AE3" w:rsidTr="00042CDB">
        <w:tc>
          <w:tcPr>
            <w:tcW w:w="2775" w:type="dxa"/>
            <w:vMerge/>
            <w:tcBorders>
              <w:right w:val="single" w:sz="4" w:space="0" w:color="auto"/>
            </w:tcBorders>
          </w:tcPr>
          <w:p w:rsidR="00E96FDC" w:rsidRPr="00F60AE3" w:rsidRDefault="00E96FDC" w:rsidP="00E96FDC">
            <w:pPr>
              <w:rPr>
                <w:b/>
                <w:bCs/>
                <w:kern w:val="2"/>
                <w:sz w:val="22"/>
                <w:szCs w:val="22"/>
              </w:rPr>
            </w:pPr>
          </w:p>
        </w:tc>
        <w:tc>
          <w:tcPr>
            <w:tcW w:w="3182" w:type="dxa"/>
            <w:tcBorders>
              <w:top w:val="single" w:sz="4" w:space="0" w:color="auto"/>
              <w:left w:val="single" w:sz="4" w:space="0" w:color="auto"/>
              <w:bottom w:val="single" w:sz="4" w:space="0" w:color="auto"/>
              <w:right w:val="single" w:sz="4" w:space="0" w:color="auto"/>
            </w:tcBorders>
          </w:tcPr>
          <w:p w:rsidR="00E96FDC" w:rsidRPr="00F60AE3" w:rsidRDefault="00E96FDC" w:rsidP="00E96FDC">
            <w:pPr>
              <w:rPr>
                <w:kern w:val="2"/>
                <w:sz w:val="22"/>
                <w:szCs w:val="22"/>
              </w:rPr>
            </w:pPr>
            <w:r w:rsidRPr="00F60AE3">
              <w:rPr>
                <w:kern w:val="2"/>
                <w:sz w:val="22"/>
                <w:szCs w:val="22"/>
              </w:rPr>
              <w:t>1.2.10. Atstovavimo pagrindas</w:t>
            </w:r>
          </w:p>
        </w:tc>
        <w:tc>
          <w:tcPr>
            <w:tcW w:w="3536" w:type="dxa"/>
          </w:tcPr>
          <w:p w:rsidR="00E96FDC" w:rsidRPr="0009233F" w:rsidRDefault="00E96FDC" w:rsidP="00E96FDC">
            <w:pPr>
              <w:jc w:val="center"/>
              <w:rPr>
                <w:color w:val="4472C4" w:themeColor="accent1"/>
                <w:kern w:val="2"/>
                <w:sz w:val="22"/>
                <w:szCs w:val="22"/>
              </w:rPr>
            </w:pPr>
            <w:r w:rsidRPr="0009233F">
              <w:rPr>
                <w:color w:val="4472C4" w:themeColor="accent1"/>
                <w:sz w:val="22"/>
                <w:szCs w:val="22"/>
              </w:rPr>
              <w:t>[įrašyti]</w:t>
            </w:r>
          </w:p>
        </w:tc>
      </w:tr>
    </w:tbl>
    <w:p w:rsidR="00EE3697" w:rsidRPr="00F60AE3" w:rsidRDefault="00EE3697" w:rsidP="00EE3697">
      <w:pPr>
        <w:jc w:val="both"/>
        <w:rPr>
          <w:sz w:val="22"/>
          <w:szCs w:val="22"/>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32"/>
        <w:gridCol w:w="172"/>
        <w:gridCol w:w="2084"/>
        <w:gridCol w:w="4747"/>
      </w:tblGrid>
      <w:tr w:rsidR="00EE3697" w:rsidRPr="00F60AE3" w:rsidTr="00EE3697">
        <w:trPr>
          <w:trHeight w:val="300"/>
        </w:trPr>
        <w:tc>
          <w:tcPr>
            <w:tcW w:w="9535" w:type="dxa"/>
            <w:gridSpan w:val="4"/>
          </w:tcPr>
          <w:p w:rsidR="00EE3697" w:rsidRPr="00624BE1" w:rsidRDefault="00EE3697" w:rsidP="00EE3697">
            <w:pPr>
              <w:jc w:val="center"/>
              <w:rPr>
                <w:b/>
                <w:bCs/>
                <w:kern w:val="2"/>
                <w:sz w:val="22"/>
                <w:szCs w:val="22"/>
              </w:rPr>
            </w:pPr>
            <w:r w:rsidRPr="00624BE1">
              <w:rPr>
                <w:b/>
                <w:bCs/>
                <w:kern w:val="2"/>
                <w:sz w:val="22"/>
                <w:szCs w:val="22"/>
              </w:rPr>
              <w:t>2. ATSAKINGI ASMENYS</w:t>
            </w:r>
          </w:p>
        </w:tc>
      </w:tr>
      <w:tr w:rsidR="00E96FDC" w:rsidRPr="00F60AE3" w:rsidTr="00042CDB">
        <w:trPr>
          <w:trHeight w:val="300"/>
        </w:trPr>
        <w:tc>
          <w:tcPr>
            <w:tcW w:w="2704" w:type="dxa"/>
            <w:gridSpan w:val="2"/>
          </w:tcPr>
          <w:p w:rsidR="00E96FDC" w:rsidRPr="00624BE1" w:rsidRDefault="00E96FDC" w:rsidP="00E96FDC">
            <w:pPr>
              <w:rPr>
                <w:b/>
                <w:bCs/>
                <w:kern w:val="2"/>
                <w:sz w:val="22"/>
                <w:szCs w:val="22"/>
              </w:rPr>
            </w:pPr>
            <w:r w:rsidRPr="00624BE1">
              <w:rPr>
                <w:b/>
                <w:bCs/>
                <w:kern w:val="2"/>
                <w:sz w:val="22"/>
                <w:szCs w:val="22"/>
              </w:rPr>
              <w:t>2.1. Pirkėjo kontaktiniai asmenys, atsakingi už Sutarties vykdymą, Prekių priėmimą, Sąskaitų per informacinę sistemą SABIS priėmimą</w:t>
            </w:r>
          </w:p>
        </w:tc>
        <w:tc>
          <w:tcPr>
            <w:tcW w:w="6831" w:type="dxa"/>
            <w:gridSpan w:val="2"/>
            <w:tcBorders>
              <w:top w:val="single" w:sz="4" w:space="0" w:color="auto"/>
              <w:left w:val="single" w:sz="4" w:space="0" w:color="auto"/>
              <w:bottom w:val="single" w:sz="4" w:space="0" w:color="auto"/>
              <w:right w:val="single" w:sz="4" w:space="0" w:color="auto"/>
            </w:tcBorders>
          </w:tcPr>
          <w:p w:rsidR="00E96FDC" w:rsidRPr="00B27C13" w:rsidRDefault="00E96FDC" w:rsidP="00E96FDC">
            <w:pPr>
              <w:pStyle w:val="xa"/>
              <w:ind w:left="0" w:firstLine="0"/>
              <w:rPr>
                <w:sz w:val="22"/>
                <w:szCs w:val="22"/>
              </w:rPr>
            </w:pPr>
            <w:r w:rsidRPr="00B27C13">
              <w:rPr>
                <w:color w:val="000000" w:themeColor="text1"/>
                <w:sz w:val="22"/>
                <w:szCs w:val="22"/>
              </w:rPr>
              <w:t xml:space="preserve">2.1.1.  Už sutarties vykdymą </w:t>
            </w:r>
            <w:r w:rsidR="00536689">
              <w:rPr>
                <w:color w:val="000000" w:themeColor="text1"/>
                <w:sz w:val="22"/>
                <w:szCs w:val="22"/>
              </w:rPr>
              <w:t xml:space="preserve">ir Prekių priėmimą </w:t>
            </w:r>
            <w:r w:rsidRPr="00B27C13">
              <w:rPr>
                <w:color w:val="000000" w:themeColor="text1"/>
                <w:sz w:val="22"/>
                <w:szCs w:val="22"/>
              </w:rPr>
              <w:t xml:space="preserve">atsakingas asmuo – </w:t>
            </w:r>
            <w:r w:rsidRPr="00B27C13">
              <w:rPr>
                <w:color w:val="4472C4" w:themeColor="accent1"/>
                <w:sz w:val="22"/>
                <w:szCs w:val="22"/>
              </w:rPr>
              <w:t>[įrašyti]</w:t>
            </w:r>
            <w:r w:rsidRPr="00B27C13">
              <w:rPr>
                <w:color w:val="4472C4"/>
                <w:kern w:val="2"/>
                <w:sz w:val="22"/>
                <w:szCs w:val="22"/>
              </w:rPr>
              <w:t xml:space="preserve"> (nurodyti padalinį / skyrių, pareigas, vardą, pavardę, tel., el. paštą)</w:t>
            </w:r>
          </w:p>
          <w:p w:rsidR="00E96FDC" w:rsidRPr="00B27C13" w:rsidRDefault="00E96FDC" w:rsidP="00E96FDC">
            <w:pPr>
              <w:jc w:val="both"/>
              <w:rPr>
                <w:color w:val="000000" w:themeColor="text1"/>
                <w:kern w:val="2"/>
                <w:sz w:val="22"/>
                <w:szCs w:val="22"/>
              </w:rPr>
            </w:pPr>
          </w:p>
          <w:p w:rsidR="00E96FDC" w:rsidRPr="00B27C13" w:rsidRDefault="00E96FDC" w:rsidP="00E96FDC">
            <w:pPr>
              <w:jc w:val="both"/>
              <w:rPr>
                <w:color w:val="4472C4"/>
                <w:kern w:val="2"/>
                <w:sz w:val="22"/>
                <w:szCs w:val="22"/>
              </w:rPr>
            </w:pPr>
            <w:r w:rsidRPr="00B27C13">
              <w:rPr>
                <w:color w:val="000000" w:themeColor="text1"/>
                <w:kern w:val="2"/>
                <w:sz w:val="22"/>
                <w:szCs w:val="22"/>
              </w:rPr>
              <w:t>2</w:t>
            </w:r>
            <w:r w:rsidR="00BA2D2F">
              <w:rPr>
                <w:color w:val="000000" w:themeColor="text1"/>
                <w:kern w:val="2"/>
                <w:sz w:val="22"/>
                <w:szCs w:val="22"/>
              </w:rPr>
              <w:t>.1.2</w:t>
            </w:r>
            <w:r w:rsidRPr="00B27C13">
              <w:rPr>
                <w:color w:val="000000" w:themeColor="text1"/>
                <w:kern w:val="2"/>
                <w:sz w:val="22"/>
                <w:szCs w:val="22"/>
              </w:rPr>
              <w:t xml:space="preserve">. </w:t>
            </w:r>
            <w:r w:rsidRPr="00B27C13">
              <w:rPr>
                <w:noProof/>
                <w:color w:val="000000" w:themeColor="text1"/>
                <w:kern w:val="2"/>
                <w:sz w:val="22"/>
                <w:szCs w:val="22"/>
              </w:rPr>
              <w:t>Sąskaitų priėmimas</w:t>
            </w:r>
            <w:r w:rsidRPr="00B27C13">
              <w:rPr>
                <w:color w:val="000000" w:themeColor="text1"/>
                <w:kern w:val="2"/>
                <w:sz w:val="22"/>
                <w:szCs w:val="22"/>
              </w:rPr>
              <w:t xml:space="preserve">: </w:t>
            </w:r>
            <w:r w:rsidRPr="00B27C13">
              <w:rPr>
                <w:noProof/>
                <w:color w:val="000000" w:themeColor="text1"/>
                <w:kern w:val="2"/>
                <w:sz w:val="22"/>
                <w:szCs w:val="22"/>
              </w:rPr>
              <w:t>Finansų apskaitos skyrius</w:t>
            </w:r>
            <w:r w:rsidRPr="00B27C13">
              <w:rPr>
                <w:color w:val="000000" w:themeColor="text1"/>
                <w:kern w:val="2"/>
                <w:sz w:val="22"/>
                <w:szCs w:val="22"/>
              </w:rPr>
              <w:t>,</w:t>
            </w:r>
            <w:r w:rsidRPr="00B27C13">
              <w:rPr>
                <w:color w:val="4472C4" w:themeColor="accent1"/>
                <w:sz w:val="22"/>
                <w:szCs w:val="22"/>
              </w:rPr>
              <w:t>[įrašyti]</w:t>
            </w:r>
            <w:r w:rsidRPr="00B27C13">
              <w:rPr>
                <w:color w:val="4472C4" w:themeColor="accent1"/>
                <w:kern w:val="2"/>
                <w:sz w:val="22"/>
                <w:szCs w:val="22"/>
              </w:rPr>
              <w:t xml:space="preserve"> (</w:t>
            </w:r>
            <w:r w:rsidRPr="00B27C13">
              <w:rPr>
                <w:color w:val="4472C4"/>
                <w:kern w:val="2"/>
                <w:sz w:val="22"/>
                <w:szCs w:val="22"/>
              </w:rPr>
              <w:t>nurodyti tel.)</w:t>
            </w:r>
          </w:p>
        </w:tc>
      </w:tr>
      <w:tr w:rsidR="00EE3697" w:rsidRPr="00F60AE3" w:rsidTr="00EE3697">
        <w:trPr>
          <w:trHeight w:val="300"/>
        </w:trPr>
        <w:tc>
          <w:tcPr>
            <w:tcW w:w="2704" w:type="dxa"/>
            <w:gridSpan w:val="2"/>
          </w:tcPr>
          <w:p w:rsidR="00EE3697" w:rsidRPr="00624BE1" w:rsidRDefault="00EE3697" w:rsidP="00EE3697">
            <w:pPr>
              <w:rPr>
                <w:b/>
                <w:bCs/>
                <w:kern w:val="2"/>
                <w:sz w:val="22"/>
                <w:szCs w:val="22"/>
              </w:rPr>
            </w:pPr>
            <w:r w:rsidRPr="00624BE1">
              <w:rPr>
                <w:b/>
                <w:bCs/>
                <w:kern w:val="2"/>
                <w:sz w:val="22"/>
                <w:szCs w:val="22"/>
              </w:rPr>
              <w:t>2.2. Tiekėjo kontaktiniai asmenys, atsakingi už Sutarties vykdymą</w:t>
            </w:r>
          </w:p>
        </w:tc>
        <w:tc>
          <w:tcPr>
            <w:tcW w:w="6831" w:type="dxa"/>
            <w:gridSpan w:val="2"/>
          </w:tcPr>
          <w:p w:rsidR="00EE3697" w:rsidRPr="00B27C13" w:rsidRDefault="00E96FDC" w:rsidP="00EE3697">
            <w:pPr>
              <w:rPr>
                <w:color w:val="4472C4"/>
                <w:kern w:val="2"/>
                <w:sz w:val="22"/>
                <w:szCs w:val="22"/>
              </w:rPr>
            </w:pPr>
            <w:r w:rsidRPr="00B27C13">
              <w:rPr>
                <w:color w:val="4472C4" w:themeColor="accent1"/>
                <w:sz w:val="22"/>
                <w:szCs w:val="22"/>
              </w:rPr>
              <w:t>[įrašyti]</w:t>
            </w:r>
            <w:r w:rsidRPr="00B27C13">
              <w:rPr>
                <w:color w:val="4472C4"/>
                <w:kern w:val="2"/>
                <w:sz w:val="22"/>
                <w:szCs w:val="22"/>
              </w:rPr>
              <w:t>(nurodyti padalinį / skyrių, pareigas, vardą, pavardę, tel., el. paštą)</w:t>
            </w:r>
          </w:p>
        </w:tc>
      </w:tr>
      <w:tr w:rsidR="00EE3697" w:rsidRPr="00F60AE3" w:rsidTr="00EE3697">
        <w:trPr>
          <w:trHeight w:val="300"/>
        </w:trPr>
        <w:tc>
          <w:tcPr>
            <w:tcW w:w="9535" w:type="dxa"/>
            <w:gridSpan w:val="4"/>
          </w:tcPr>
          <w:p w:rsidR="00EE3697" w:rsidRPr="00624BE1" w:rsidRDefault="00EE3697" w:rsidP="00EE3697">
            <w:pPr>
              <w:jc w:val="center"/>
              <w:rPr>
                <w:b/>
                <w:bCs/>
                <w:kern w:val="2"/>
                <w:sz w:val="22"/>
                <w:szCs w:val="22"/>
              </w:rPr>
            </w:pPr>
            <w:r w:rsidRPr="00624BE1">
              <w:rPr>
                <w:b/>
                <w:bCs/>
                <w:kern w:val="2"/>
                <w:sz w:val="22"/>
                <w:szCs w:val="22"/>
              </w:rPr>
              <w:t>3. SUTARTIES DALYKAS</w:t>
            </w:r>
          </w:p>
        </w:tc>
      </w:tr>
      <w:tr w:rsidR="00EE3697" w:rsidRPr="00F60AE3" w:rsidTr="00EE3697">
        <w:trPr>
          <w:trHeight w:val="300"/>
        </w:trPr>
        <w:tc>
          <w:tcPr>
            <w:tcW w:w="2704" w:type="dxa"/>
            <w:gridSpan w:val="2"/>
          </w:tcPr>
          <w:p w:rsidR="00EE3697" w:rsidRPr="00624BE1" w:rsidRDefault="00EE3697" w:rsidP="00EE3697">
            <w:pPr>
              <w:rPr>
                <w:b/>
                <w:bCs/>
                <w:kern w:val="2"/>
                <w:sz w:val="22"/>
                <w:szCs w:val="22"/>
              </w:rPr>
            </w:pPr>
            <w:r w:rsidRPr="00624BE1">
              <w:rPr>
                <w:b/>
                <w:bCs/>
                <w:kern w:val="2"/>
                <w:sz w:val="22"/>
                <w:szCs w:val="22"/>
              </w:rPr>
              <w:t xml:space="preserve">3.1. Sutarties dalykas </w:t>
            </w:r>
          </w:p>
        </w:tc>
        <w:tc>
          <w:tcPr>
            <w:tcW w:w="6831" w:type="dxa"/>
            <w:gridSpan w:val="2"/>
          </w:tcPr>
          <w:p w:rsidR="00125CC3" w:rsidRPr="000D1D3A" w:rsidRDefault="00D625E2" w:rsidP="00BA2D2F">
            <w:pPr>
              <w:jc w:val="both"/>
              <w:rPr>
                <w:kern w:val="2"/>
                <w:sz w:val="22"/>
                <w:szCs w:val="22"/>
              </w:rPr>
            </w:pPr>
            <w:r w:rsidRPr="000D1D3A">
              <w:rPr>
                <w:kern w:val="2"/>
                <w:sz w:val="22"/>
                <w:szCs w:val="22"/>
              </w:rPr>
              <w:t xml:space="preserve">Tiekėjas įsipareigoja Sutartyje numatytomis sąlygomis perduoti Pirkėjui  </w:t>
            </w:r>
            <w:r w:rsidR="00BA2D2F" w:rsidRPr="000D1D3A">
              <w:rPr>
                <w:sz w:val="22"/>
                <w:szCs w:val="22"/>
              </w:rPr>
              <w:t>teleskopinės aktyvios pavaros intramedulinės vinies komplektą su užrakinamais sraigtais</w:t>
            </w:r>
            <w:r w:rsidRPr="000D1D3A">
              <w:rPr>
                <w:kern w:val="2"/>
                <w:sz w:val="22"/>
                <w:szCs w:val="22"/>
              </w:rPr>
              <w:t>(toliau – Prekės)</w:t>
            </w:r>
            <w:r w:rsidR="00C95608" w:rsidRPr="000D1D3A">
              <w:rPr>
                <w:kern w:val="2"/>
                <w:sz w:val="22"/>
                <w:szCs w:val="22"/>
              </w:rPr>
              <w:t>kartu su turto įgijimu panaudos būdu.</w:t>
            </w:r>
            <w:r w:rsidR="009449CB">
              <w:rPr>
                <w:kern w:val="2"/>
                <w:sz w:val="22"/>
                <w:szCs w:val="22"/>
              </w:rPr>
              <w:t xml:space="preserve"> </w:t>
            </w:r>
            <w:r w:rsidR="00470E3A" w:rsidRPr="00470E3A">
              <w:rPr>
                <w:kern w:val="2"/>
                <w:sz w:val="22"/>
                <w:szCs w:val="22"/>
              </w:rPr>
              <w:t>Panaudos būdu įgyjamas turtas</w:t>
            </w:r>
            <w:r w:rsidR="00C95608" w:rsidRPr="000D1D3A">
              <w:rPr>
                <w:sz w:val="22"/>
                <w:szCs w:val="22"/>
              </w:rPr>
              <w:t xml:space="preserve">- </w:t>
            </w:r>
            <w:r w:rsidR="00470E3A" w:rsidRPr="00470E3A">
              <w:rPr>
                <w:kern w:val="2"/>
                <w:sz w:val="22"/>
                <w:szCs w:val="22"/>
              </w:rPr>
              <w:t>valdymo blokas su siųstuvu turi būti suteiktas visam Sutarties galiojimo laikotarpiui, kuriuo metu bus atliekama kaulo ilginimo procedūra.</w:t>
            </w:r>
          </w:p>
          <w:p w:rsidR="001747B8" w:rsidRPr="000D1D3A" w:rsidRDefault="00125CC3" w:rsidP="009962EE">
            <w:pPr>
              <w:jc w:val="both"/>
              <w:rPr>
                <w:kern w:val="2"/>
                <w:sz w:val="22"/>
                <w:szCs w:val="22"/>
              </w:rPr>
            </w:pPr>
            <w:r w:rsidRPr="000D1D3A">
              <w:rPr>
                <w:kern w:val="2"/>
                <w:sz w:val="22"/>
                <w:szCs w:val="22"/>
              </w:rPr>
              <w:t xml:space="preserve">Išsamus Prekių aprašymas ir kiti reikalavimai tiekiamoms Prekėms </w:t>
            </w:r>
            <w:r w:rsidRPr="000D1D3A">
              <w:rPr>
                <w:kern w:val="2"/>
                <w:sz w:val="22"/>
                <w:szCs w:val="22"/>
              </w:rPr>
              <w:lastRenderedPageBreak/>
              <w:t xml:space="preserve">nustatyti Sutarties priede Nr. </w:t>
            </w:r>
            <w:r w:rsidR="00347668" w:rsidRPr="000D1D3A">
              <w:rPr>
                <w:kern w:val="2"/>
                <w:sz w:val="22"/>
                <w:szCs w:val="22"/>
              </w:rPr>
              <w:t>1</w:t>
            </w:r>
            <w:r w:rsidRPr="000D1D3A">
              <w:rPr>
                <w:kern w:val="2"/>
                <w:sz w:val="22"/>
                <w:szCs w:val="22"/>
              </w:rPr>
              <w:t xml:space="preserve"> „Techninė specifikacija</w:t>
            </w:r>
            <w:r w:rsidR="009962EE" w:rsidRPr="000D1D3A">
              <w:rPr>
                <w:kern w:val="2"/>
                <w:sz w:val="22"/>
                <w:szCs w:val="22"/>
              </w:rPr>
              <w:t xml:space="preserve"> ir </w:t>
            </w:r>
            <w:r w:rsidR="00C54297" w:rsidRPr="000D1D3A">
              <w:rPr>
                <w:kern w:val="2"/>
                <w:sz w:val="22"/>
                <w:szCs w:val="22"/>
              </w:rPr>
              <w:t>kaina</w:t>
            </w:r>
            <w:r w:rsidR="00470E3A">
              <w:rPr>
                <w:kern w:val="2"/>
                <w:sz w:val="22"/>
                <w:szCs w:val="22"/>
              </w:rPr>
              <w:t>“ (toliau – Techninė specifikacija)</w:t>
            </w:r>
            <w:r w:rsidR="00465794" w:rsidRPr="000D1D3A">
              <w:rPr>
                <w:kern w:val="2"/>
                <w:sz w:val="22"/>
                <w:szCs w:val="22"/>
              </w:rPr>
              <w:t>.</w:t>
            </w:r>
          </w:p>
          <w:p w:rsidR="00D625E2" w:rsidRPr="000D1D3A" w:rsidRDefault="00D625E2" w:rsidP="009962EE">
            <w:pPr>
              <w:jc w:val="both"/>
              <w:rPr>
                <w:kern w:val="2"/>
                <w:sz w:val="22"/>
                <w:szCs w:val="22"/>
              </w:rPr>
            </w:pPr>
          </w:p>
          <w:p w:rsidR="00D625E2" w:rsidRPr="000D1D3A" w:rsidRDefault="00470E3A" w:rsidP="009962EE">
            <w:pPr>
              <w:jc w:val="both"/>
              <w:rPr>
                <w:kern w:val="2"/>
                <w:sz w:val="22"/>
                <w:szCs w:val="22"/>
              </w:rPr>
            </w:pPr>
            <w:r w:rsidRPr="00470E3A">
              <w:rPr>
                <w:kern w:val="2"/>
                <w:sz w:val="22"/>
                <w:szCs w:val="22"/>
              </w:rPr>
              <w:t>Šalys sudarys panaudos sutartį prie viešojo pirkimo – pardavimo sutarties (Sutarties priedas Nr. 3) pagal kurią Tiekėjas perduos turtą Pirkėjui neatlygintinai naudotis visą šios Sutarties galiojimo laikotarpį. Reikalavimai turtui suteikiamam panaudos sutartimi yra nurodyti Techninėje specifikacijoje (Sutarties priedas Nr. 1) ir panaudos sutartyje prie viešojo pirkimo – pardavimo sutarties (Sutarties priedas Nr. 3).</w:t>
            </w:r>
          </w:p>
        </w:tc>
      </w:tr>
      <w:tr w:rsidR="00EE3697" w:rsidRPr="00F60AE3" w:rsidTr="00EE3697">
        <w:trPr>
          <w:trHeight w:val="300"/>
        </w:trPr>
        <w:tc>
          <w:tcPr>
            <w:tcW w:w="2704" w:type="dxa"/>
            <w:gridSpan w:val="2"/>
          </w:tcPr>
          <w:p w:rsidR="00EE3697" w:rsidRPr="00624BE1" w:rsidRDefault="00EE3697" w:rsidP="00EE3697">
            <w:pPr>
              <w:rPr>
                <w:b/>
                <w:bCs/>
                <w:kern w:val="2"/>
                <w:sz w:val="22"/>
                <w:szCs w:val="22"/>
              </w:rPr>
            </w:pPr>
            <w:r w:rsidRPr="00624BE1">
              <w:rPr>
                <w:b/>
                <w:bCs/>
                <w:kern w:val="2"/>
                <w:sz w:val="22"/>
                <w:szCs w:val="22"/>
              </w:rPr>
              <w:lastRenderedPageBreak/>
              <w:t xml:space="preserve">3.2. Pirkimo </w:t>
            </w:r>
            <w:r w:rsidR="00E96FDC">
              <w:rPr>
                <w:b/>
                <w:bCs/>
                <w:kern w:val="2"/>
                <w:sz w:val="22"/>
                <w:szCs w:val="22"/>
              </w:rPr>
              <w:t xml:space="preserve">pavadinimas ir </w:t>
            </w:r>
            <w:r w:rsidRPr="00624BE1">
              <w:rPr>
                <w:b/>
                <w:bCs/>
                <w:kern w:val="2"/>
                <w:sz w:val="22"/>
                <w:szCs w:val="22"/>
              </w:rPr>
              <w:t>numeris</w:t>
            </w:r>
          </w:p>
        </w:tc>
        <w:tc>
          <w:tcPr>
            <w:tcW w:w="6831" w:type="dxa"/>
            <w:gridSpan w:val="2"/>
          </w:tcPr>
          <w:p w:rsidR="00EE3697" w:rsidRPr="009449CB" w:rsidRDefault="00BA2D2F" w:rsidP="0022033D">
            <w:pPr>
              <w:pStyle w:val="Title"/>
              <w:keepNext/>
              <w:spacing w:line="240" w:lineRule="auto"/>
              <w:jc w:val="both"/>
              <w:rPr>
                <w:rFonts w:ascii="Times New Roman" w:eastAsia="Times New Roman" w:hAnsi="Times New Roman" w:cs="Times New Roman"/>
                <w:color w:val="auto"/>
                <w:spacing w:val="0"/>
                <w:kern w:val="2"/>
                <w:sz w:val="22"/>
                <w:szCs w:val="22"/>
                <w:bdr w:val="none" w:sz="0" w:space="0" w:color="auto"/>
                <w:lang w:val="lt-LT" w:eastAsia="en-US"/>
              </w:rPr>
            </w:pPr>
            <w:r w:rsidRPr="009449CB">
              <w:rPr>
                <w:rFonts w:ascii="Times New Roman" w:eastAsia="Times New Roman" w:hAnsi="Times New Roman" w:cs="Times New Roman"/>
                <w:color w:val="auto"/>
                <w:spacing w:val="0"/>
                <w:kern w:val="2"/>
                <w:sz w:val="22"/>
                <w:szCs w:val="22"/>
                <w:bdr w:val="none" w:sz="0" w:space="0" w:color="auto"/>
                <w:lang w:val="lt-LT" w:eastAsia="en-US"/>
              </w:rPr>
              <w:t>Teleskopinės aktyvios pavaros intramedulinės vinies komplekto su užrakinamais sraigtais pirkimas pagal 2026-06-22 VLK GR NR. 4k-17868 (13155)</w:t>
            </w:r>
            <w:r w:rsidR="002D286C" w:rsidRPr="009449CB">
              <w:rPr>
                <w:rFonts w:ascii="Times New Roman" w:eastAsia="Times New Roman" w:hAnsi="Times New Roman" w:cs="Times New Roman"/>
                <w:color w:val="auto"/>
                <w:spacing w:val="0"/>
                <w:kern w:val="2"/>
                <w:sz w:val="22"/>
                <w:szCs w:val="22"/>
                <w:bdr w:val="none" w:sz="0" w:space="0" w:color="auto"/>
                <w:lang w:val="lt-LT" w:eastAsia="en-US"/>
              </w:rPr>
              <w:t xml:space="preserve">, </w:t>
            </w:r>
            <w:r w:rsidR="00401327" w:rsidRPr="009449CB">
              <w:rPr>
                <w:rFonts w:ascii="Times New Roman" w:eastAsia="Times New Roman" w:hAnsi="Times New Roman" w:cs="Times New Roman"/>
                <w:color w:val="auto"/>
                <w:spacing w:val="0"/>
                <w:kern w:val="2"/>
                <w:sz w:val="22"/>
                <w:szCs w:val="22"/>
                <w:bdr w:val="none" w:sz="0" w:space="0" w:color="auto"/>
                <w:lang w:val="lt-LT" w:eastAsia="en-US"/>
              </w:rPr>
              <w:t xml:space="preserve">CVP IS Nr. </w:t>
            </w:r>
            <w:r w:rsidR="00E96FDC" w:rsidRPr="009449CB">
              <w:rPr>
                <w:rFonts w:ascii="Times New Roman" w:eastAsia="Times New Roman" w:hAnsi="Times New Roman" w:cs="Times New Roman"/>
                <w:color w:val="auto"/>
                <w:spacing w:val="0"/>
                <w:kern w:val="2"/>
                <w:sz w:val="22"/>
                <w:szCs w:val="22"/>
                <w:bdr w:val="none" w:sz="0" w:space="0" w:color="auto"/>
                <w:lang w:val="lt-LT" w:eastAsia="en-US"/>
              </w:rPr>
              <w:t>[įrašyti]</w:t>
            </w:r>
          </w:p>
        </w:tc>
      </w:tr>
      <w:tr w:rsidR="00EE3697" w:rsidRPr="00F60AE3" w:rsidTr="00EE3697">
        <w:trPr>
          <w:trHeight w:val="300"/>
        </w:trPr>
        <w:tc>
          <w:tcPr>
            <w:tcW w:w="2704" w:type="dxa"/>
            <w:gridSpan w:val="2"/>
          </w:tcPr>
          <w:p w:rsidR="00EE3697" w:rsidRPr="00624BE1" w:rsidRDefault="00EE3697" w:rsidP="00EE3697">
            <w:pPr>
              <w:rPr>
                <w:b/>
                <w:bCs/>
                <w:kern w:val="2"/>
                <w:sz w:val="22"/>
                <w:szCs w:val="22"/>
              </w:rPr>
            </w:pPr>
            <w:r w:rsidRPr="00624BE1">
              <w:rPr>
                <w:b/>
                <w:bCs/>
                <w:kern w:val="2"/>
                <w:sz w:val="22"/>
                <w:szCs w:val="22"/>
              </w:rPr>
              <w:t>3.3. Informacija apie Europos Sąjungos lėšomis finansuojamą projektą arba kitą projektą</w:t>
            </w:r>
          </w:p>
        </w:tc>
        <w:tc>
          <w:tcPr>
            <w:tcW w:w="6831" w:type="dxa"/>
            <w:gridSpan w:val="2"/>
          </w:tcPr>
          <w:p w:rsidR="00EE3697" w:rsidRPr="00BA2D2F" w:rsidRDefault="00FA5BDD" w:rsidP="000C0BF2">
            <w:pPr>
              <w:jc w:val="both"/>
              <w:rPr>
                <w:kern w:val="2"/>
                <w:sz w:val="22"/>
                <w:szCs w:val="22"/>
              </w:rPr>
            </w:pPr>
            <w:r w:rsidRPr="009449CB">
              <w:rPr>
                <w:kern w:val="2"/>
                <w:sz w:val="22"/>
                <w:szCs w:val="22"/>
              </w:rPr>
              <w:t>Netaikoma</w:t>
            </w:r>
          </w:p>
        </w:tc>
      </w:tr>
      <w:tr w:rsidR="00EE3697" w:rsidRPr="00F60AE3" w:rsidTr="00EE3697">
        <w:trPr>
          <w:trHeight w:val="300"/>
        </w:trPr>
        <w:tc>
          <w:tcPr>
            <w:tcW w:w="9535" w:type="dxa"/>
            <w:gridSpan w:val="4"/>
          </w:tcPr>
          <w:p w:rsidR="00EE3697" w:rsidRPr="00624BE1" w:rsidRDefault="00EE3697" w:rsidP="00EE3697">
            <w:pPr>
              <w:jc w:val="center"/>
              <w:rPr>
                <w:b/>
                <w:bCs/>
                <w:kern w:val="2"/>
                <w:sz w:val="22"/>
                <w:szCs w:val="22"/>
              </w:rPr>
            </w:pPr>
            <w:r w:rsidRPr="00624BE1">
              <w:rPr>
                <w:b/>
                <w:bCs/>
                <w:kern w:val="2"/>
                <w:sz w:val="22"/>
                <w:szCs w:val="22"/>
              </w:rPr>
              <w:t>4. PREKIŲ PRISTATYMO TERMINAI IR PREKIŲ PERDAVIMO - PRIĖMIMO TVARKA</w:t>
            </w:r>
          </w:p>
        </w:tc>
      </w:tr>
      <w:tr w:rsidR="00EE3697" w:rsidRPr="00F60AE3" w:rsidTr="00EE3697">
        <w:trPr>
          <w:trHeight w:val="300"/>
        </w:trPr>
        <w:tc>
          <w:tcPr>
            <w:tcW w:w="2704" w:type="dxa"/>
            <w:gridSpan w:val="2"/>
          </w:tcPr>
          <w:p w:rsidR="00EE3697" w:rsidRPr="00624BE1" w:rsidRDefault="00EE3697" w:rsidP="00EE3697">
            <w:pPr>
              <w:rPr>
                <w:b/>
                <w:bCs/>
                <w:kern w:val="2"/>
                <w:sz w:val="22"/>
                <w:szCs w:val="22"/>
              </w:rPr>
            </w:pPr>
            <w:r w:rsidRPr="00624BE1">
              <w:rPr>
                <w:b/>
                <w:bCs/>
                <w:kern w:val="2"/>
                <w:sz w:val="22"/>
                <w:szCs w:val="22"/>
              </w:rPr>
              <w:t>4.1. Prekių pristatymo terminai, kai Prekės pristatomos</w:t>
            </w:r>
            <w:r w:rsidR="00852A2B">
              <w:rPr>
                <w:b/>
                <w:bCs/>
                <w:kern w:val="2"/>
                <w:szCs w:val="24"/>
              </w:rPr>
              <w:t xml:space="preserve"> vienu kartu</w:t>
            </w:r>
          </w:p>
        </w:tc>
        <w:tc>
          <w:tcPr>
            <w:tcW w:w="6831" w:type="dxa"/>
            <w:gridSpan w:val="2"/>
          </w:tcPr>
          <w:p w:rsidR="007F6006" w:rsidRPr="00814336" w:rsidRDefault="00D5119F" w:rsidP="0015029B">
            <w:pPr>
              <w:jc w:val="both"/>
              <w:rPr>
                <w:sz w:val="22"/>
                <w:szCs w:val="22"/>
              </w:rPr>
            </w:pPr>
            <w:r w:rsidRPr="00814336">
              <w:rPr>
                <w:sz w:val="22"/>
                <w:szCs w:val="22"/>
              </w:rPr>
              <w:t xml:space="preserve">Prekių tiekimo ir </w:t>
            </w:r>
            <w:r w:rsidR="00E876CA" w:rsidRPr="00814336">
              <w:rPr>
                <w:sz w:val="22"/>
                <w:szCs w:val="22"/>
              </w:rPr>
              <w:t>turto įgyjamo panaudos būdu</w:t>
            </w:r>
            <w:r w:rsidRPr="00814336">
              <w:rPr>
                <w:sz w:val="22"/>
                <w:szCs w:val="22"/>
              </w:rPr>
              <w:t xml:space="preserve"> teikimo terminas: </w:t>
            </w:r>
            <w:r w:rsidR="00BA2D2F" w:rsidRPr="00814336">
              <w:rPr>
                <w:sz w:val="22"/>
                <w:szCs w:val="22"/>
              </w:rPr>
              <w:t xml:space="preserve">12 </w:t>
            </w:r>
            <w:r w:rsidRPr="00814336">
              <w:rPr>
                <w:sz w:val="22"/>
                <w:szCs w:val="22"/>
              </w:rPr>
              <w:t>(</w:t>
            </w:r>
            <w:r w:rsidR="00BA2D2F" w:rsidRPr="00814336">
              <w:rPr>
                <w:sz w:val="22"/>
                <w:szCs w:val="22"/>
              </w:rPr>
              <w:t>dvylika</w:t>
            </w:r>
            <w:r w:rsidRPr="00814336">
              <w:rPr>
                <w:sz w:val="22"/>
                <w:szCs w:val="22"/>
              </w:rPr>
              <w:t>) mėn. nuo Sutarties įsigaliojimo dienos.</w:t>
            </w:r>
          </w:p>
          <w:p w:rsidR="0015029B" w:rsidRPr="00814336" w:rsidRDefault="00FA5BDD" w:rsidP="0015029B">
            <w:pPr>
              <w:jc w:val="both"/>
              <w:rPr>
                <w:sz w:val="22"/>
                <w:szCs w:val="22"/>
              </w:rPr>
            </w:pPr>
            <w:r w:rsidRPr="00814336">
              <w:rPr>
                <w:kern w:val="2"/>
                <w:sz w:val="22"/>
                <w:szCs w:val="22"/>
              </w:rPr>
              <w:t xml:space="preserve">Tiekėjas  Prekes </w:t>
            </w:r>
            <w:r w:rsidR="00F418FF">
              <w:rPr>
                <w:kern w:val="2"/>
                <w:sz w:val="22"/>
                <w:szCs w:val="22"/>
              </w:rPr>
              <w:t xml:space="preserve">(visą Prekių kiekį) </w:t>
            </w:r>
            <w:r w:rsidRPr="00814336">
              <w:rPr>
                <w:kern w:val="2"/>
                <w:sz w:val="22"/>
                <w:szCs w:val="22"/>
              </w:rPr>
              <w:t xml:space="preserve">įsipareigoja pristatyti </w:t>
            </w:r>
            <w:r w:rsidRPr="00814336">
              <w:rPr>
                <w:b/>
                <w:bCs/>
                <w:kern w:val="2"/>
                <w:sz w:val="22"/>
                <w:szCs w:val="22"/>
              </w:rPr>
              <w:t>ne vėliau kaip per</w:t>
            </w:r>
            <w:r w:rsidR="009449CB">
              <w:rPr>
                <w:b/>
                <w:bCs/>
                <w:kern w:val="2"/>
                <w:sz w:val="22"/>
                <w:szCs w:val="22"/>
              </w:rPr>
              <w:t xml:space="preserve"> </w:t>
            </w:r>
            <w:r w:rsidR="00402106" w:rsidRPr="00814336">
              <w:rPr>
                <w:b/>
                <w:kern w:val="2"/>
                <w:sz w:val="22"/>
                <w:szCs w:val="22"/>
              </w:rPr>
              <w:t>45</w:t>
            </w:r>
            <w:r w:rsidRPr="00814336">
              <w:rPr>
                <w:b/>
                <w:bCs/>
                <w:kern w:val="2"/>
                <w:sz w:val="22"/>
                <w:szCs w:val="22"/>
              </w:rPr>
              <w:t xml:space="preserve"> (</w:t>
            </w:r>
            <w:r w:rsidR="00402106" w:rsidRPr="00814336">
              <w:rPr>
                <w:b/>
                <w:bCs/>
                <w:kern w:val="2"/>
                <w:sz w:val="22"/>
                <w:szCs w:val="22"/>
              </w:rPr>
              <w:t xml:space="preserve">keturiasdešimt penkias) </w:t>
            </w:r>
            <w:r w:rsidRPr="00814336">
              <w:rPr>
                <w:b/>
                <w:bCs/>
                <w:kern w:val="2"/>
                <w:sz w:val="22"/>
                <w:szCs w:val="22"/>
              </w:rPr>
              <w:t>dien</w:t>
            </w:r>
            <w:r w:rsidR="00402106" w:rsidRPr="00814336">
              <w:rPr>
                <w:b/>
                <w:bCs/>
                <w:kern w:val="2"/>
                <w:sz w:val="22"/>
                <w:szCs w:val="22"/>
              </w:rPr>
              <w:t xml:space="preserve">as </w:t>
            </w:r>
            <w:r w:rsidRPr="00814336">
              <w:rPr>
                <w:kern w:val="2"/>
                <w:sz w:val="22"/>
                <w:szCs w:val="22"/>
              </w:rPr>
              <w:t xml:space="preserve">nuo </w:t>
            </w:r>
            <w:r w:rsidR="00470E3A" w:rsidRPr="00470E3A">
              <w:rPr>
                <w:kern w:val="2"/>
                <w:sz w:val="22"/>
                <w:szCs w:val="22"/>
              </w:rPr>
              <w:t>S</w:t>
            </w:r>
            <w:r w:rsidR="00402106" w:rsidRPr="00814336">
              <w:rPr>
                <w:kern w:val="2"/>
                <w:sz w:val="22"/>
                <w:szCs w:val="22"/>
              </w:rPr>
              <w:t xml:space="preserve">utarties įsigaliojimo dienos </w:t>
            </w:r>
            <w:r w:rsidRPr="00814336">
              <w:rPr>
                <w:kern w:val="2"/>
                <w:sz w:val="22"/>
                <w:szCs w:val="22"/>
              </w:rPr>
              <w:t xml:space="preserve">šiuo adresu: </w:t>
            </w:r>
            <w:r w:rsidR="00285382" w:rsidRPr="00814336">
              <w:rPr>
                <w:sz w:val="22"/>
                <w:szCs w:val="22"/>
              </w:rPr>
              <w:t>VšĮ Vilniaus universiteto ligoninė Santaros klinikos</w:t>
            </w:r>
            <w:r w:rsidR="009449CB">
              <w:rPr>
                <w:sz w:val="22"/>
                <w:szCs w:val="22"/>
              </w:rPr>
              <w:t xml:space="preserve"> </w:t>
            </w:r>
            <w:r w:rsidR="00285382" w:rsidRPr="00814336">
              <w:rPr>
                <w:sz w:val="22"/>
                <w:szCs w:val="22"/>
              </w:rPr>
              <w:t xml:space="preserve">Santariškių g. </w:t>
            </w:r>
            <w:r w:rsidR="00402106" w:rsidRPr="00814336">
              <w:rPr>
                <w:sz w:val="22"/>
                <w:szCs w:val="22"/>
              </w:rPr>
              <w:t>7</w:t>
            </w:r>
            <w:r w:rsidRPr="00814336">
              <w:rPr>
                <w:sz w:val="22"/>
                <w:szCs w:val="22"/>
              </w:rPr>
              <w:t>, Vilnius</w:t>
            </w:r>
            <w:r w:rsidR="0015029B" w:rsidRPr="00814336">
              <w:rPr>
                <w:sz w:val="22"/>
                <w:szCs w:val="22"/>
              </w:rPr>
              <w:t>.</w:t>
            </w:r>
          </w:p>
          <w:p w:rsidR="00553183" w:rsidRPr="00814336" w:rsidRDefault="00553183" w:rsidP="0015029B">
            <w:pPr>
              <w:jc w:val="both"/>
              <w:rPr>
                <w:sz w:val="22"/>
                <w:szCs w:val="22"/>
              </w:rPr>
            </w:pPr>
          </w:p>
          <w:p w:rsidR="00886A51" w:rsidRPr="00C54297" w:rsidRDefault="00470E3A" w:rsidP="004A256F">
            <w:pPr>
              <w:jc w:val="both"/>
              <w:rPr>
                <w:color w:val="000000" w:themeColor="text1"/>
                <w:kern w:val="2"/>
                <w:sz w:val="22"/>
                <w:szCs w:val="22"/>
              </w:rPr>
            </w:pPr>
            <w:r w:rsidRPr="00470E3A">
              <w:rPr>
                <w:color w:val="000000" w:themeColor="text1"/>
                <w:kern w:val="2"/>
                <w:sz w:val="22"/>
                <w:szCs w:val="22"/>
              </w:rPr>
              <w:t>Tiekėjas turtą įgyjamą panaudos būdu - valdymo bloką su siųstuvu įsipareigoja pristatyti ne vėliau kaip per 45 (keturiasdešimt penkias) dienas nuo</w:t>
            </w:r>
            <w:r w:rsidR="009449CB">
              <w:rPr>
                <w:color w:val="000000" w:themeColor="text1"/>
                <w:kern w:val="2"/>
                <w:sz w:val="22"/>
                <w:szCs w:val="22"/>
              </w:rPr>
              <w:t xml:space="preserve"> </w:t>
            </w:r>
            <w:r w:rsidRPr="00470E3A">
              <w:rPr>
                <w:color w:val="000000" w:themeColor="text1"/>
                <w:kern w:val="2"/>
                <w:sz w:val="22"/>
                <w:szCs w:val="22"/>
              </w:rPr>
              <w:t>Sutarties įsigaliojimo dienos adresu:</w:t>
            </w:r>
            <w:r w:rsidR="009449CB">
              <w:rPr>
                <w:color w:val="000000" w:themeColor="text1"/>
                <w:kern w:val="2"/>
                <w:sz w:val="22"/>
                <w:szCs w:val="22"/>
              </w:rPr>
              <w:t xml:space="preserve"> </w:t>
            </w:r>
            <w:r w:rsidRPr="00470E3A">
              <w:rPr>
                <w:color w:val="000000" w:themeColor="text1"/>
                <w:kern w:val="2"/>
                <w:sz w:val="22"/>
                <w:szCs w:val="22"/>
              </w:rPr>
              <w:t>Santariškių g. 7, Vilnius</w:t>
            </w:r>
            <w:r w:rsidRPr="00470E3A">
              <w:rPr>
                <w:color w:val="000000" w:themeColor="text1"/>
                <w:sz w:val="22"/>
                <w:szCs w:val="22"/>
              </w:rPr>
              <w:t>.</w:t>
            </w:r>
          </w:p>
        </w:tc>
      </w:tr>
      <w:tr w:rsidR="00060E7B" w:rsidRPr="00F60AE3" w:rsidTr="003A4A53">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4.2. Prekių (ar jų dalies) pristatymo termino pratęsimas</w:t>
            </w:r>
          </w:p>
        </w:tc>
        <w:tc>
          <w:tcPr>
            <w:tcW w:w="6831" w:type="dxa"/>
            <w:gridSpan w:val="2"/>
            <w:vAlign w:val="center"/>
          </w:tcPr>
          <w:p w:rsidR="00060E7B" w:rsidRPr="00624BE1" w:rsidRDefault="004A256F" w:rsidP="00402106">
            <w:pPr>
              <w:jc w:val="both"/>
              <w:rPr>
                <w:kern w:val="2"/>
                <w:sz w:val="22"/>
                <w:szCs w:val="22"/>
              </w:rPr>
            </w:pPr>
            <w:r w:rsidRPr="00624BE1">
              <w:rPr>
                <w:kern w:val="2"/>
                <w:sz w:val="22"/>
                <w:szCs w:val="22"/>
              </w:rPr>
              <w:t>Tiekėj</w:t>
            </w:r>
            <w:r w:rsidRPr="008D5D49">
              <w:rPr>
                <w:kern w:val="2"/>
                <w:sz w:val="22"/>
                <w:szCs w:val="22"/>
              </w:rPr>
              <w:t>as turi teisę į Prekių ir</w:t>
            </w:r>
            <w:r w:rsidR="0017171B">
              <w:rPr>
                <w:kern w:val="2"/>
                <w:sz w:val="22"/>
                <w:szCs w:val="22"/>
              </w:rPr>
              <w:t xml:space="preserve"> (ar</w:t>
            </w:r>
            <w:r w:rsidR="0017171B" w:rsidRPr="000D1D3A">
              <w:rPr>
                <w:kern w:val="2"/>
                <w:sz w:val="22"/>
                <w:szCs w:val="22"/>
              </w:rPr>
              <w:t>)</w:t>
            </w:r>
            <w:r w:rsidR="00470E3A" w:rsidRPr="00470E3A">
              <w:rPr>
                <w:kern w:val="2"/>
                <w:sz w:val="22"/>
                <w:szCs w:val="22"/>
              </w:rPr>
              <w:t>turto įgyjamo panaudos būdu</w:t>
            </w:r>
            <w:r w:rsidR="009449CB">
              <w:rPr>
                <w:kern w:val="2"/>
                <w:sz w:val="22"/>
                <w:szCs w:val="22"/>
              </w:rPr>
              <w:t xml:space="preserve"> </w:t>
            </w:r>
            <w:r w:rsidRPr="00624BE1">
              <w:rPr>
                <w:kern w:val="2"/>
                <w:sz w:val="22"/>
                <w:szCs w:val="22"/>
              </w:rPr>
              <w:t xml:space="preserve">pristatymo termino pratęsimą, 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Prekių tiekimo terminą, jokiu būdu negali priklausyti nuo Tiekėjo. Kiekvienu tokiu atveju, Tiekėjas raštu nedelsdamas, bet ne vėliau kaip per 5 </w:t>
            </w:r>
            <w:r w:rsidR="000D1D3A">
              <w:rPr>
                <w:kern w:val="2"/>
                <w:sz w:val="22"/>
                <w:szCs w:val="22"/>
              </w:rPr>
              <w:t xml:space="preserve">(penkias) </w:t>
            </w:r>
            <w:r w:rsidRPr="00624BE1">
              <w:rPr>
                <w:kern w:val="2"/>
                <w:sz w:val="22"/>
                <w:szCs w:val="22"/>
              </w:rPr>
              <w:t>darbo dienas apie tai praneša Pirkėjui, pateikdamas minėtų aplinkybių egzistavimo įrodymus. Nurodytas aplinkybes vertina Pirkėjas. Pirkėjui sutikus, Prekių pristatymo terminas gali būti pratęsiamas tik minėtų aplinkybių egzistavimo laikotarpiui, bet ne ilgiau nei</w:t>
            </w:r>
            <w:r>
              <w:rPr>
                <w:kern w:val="2"/>
                <w:sz w:val="22"/>
                <w:szCs w:val="22"/>
              </w:rPr>
              <w:t xml:space="preserve"> 1 (vieno) mėnesio</w:t>
            </w:r>
            <w:r w:rsidR="009449CB">
              <w:rPr>
                <w:kern w:val="2"/>
                <w:sz w:val="22"/>
                <w:szCs w:val="22"/>
              </w:rPr>
              <w:t xml:space="preserve"> </w:t>
            </w:r>
            <w:r w:rsidRPr="00624BE1">
              <w:rPr>
                <w:kern w:val="2"/>
                <w:sz w:val="22"/>
                <w:szCs w:val="22"/>
              </w:rPr>
              <w:t>laikotarpiui.</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4.3. Užsakymų teikimo tvarka</w:t>
            </w:r>
          </w:p>
        </w:tc>
        <w:tc>
          <w:tcPr>
            <w:tcW w:w="6831" w:type="dxa"/>
            <w:gridSpan w:val="2"/>
          </w:tcPr>
          <w:p w:rsidR="00060E7B" w:rsidRPr="00624BE1" w:rsidRDefault="00060E7B" w:rsidP="00060E7B">
            <w:pPr>
              <w:jc w:val="both"/>
              <w:rPr>
                <w:kern w:val="2"/>
                <w:sz w:val="22"/>
                <w:szCs w:val="22"/>
              </w:rPr>
            </w:pPr>
            <w:r w:rsidRPr="00624BE1">
              <w:rPr>
                <w:kern w:val="2"/>
                <w:sz w:val="22"/>
                <w:szCs w:val="22"/>
              </w:rPr>
              <w:t>Užsakymai teikiami Tiekėjo žemiau nurodytu elektroniniu paštu ir laikomi gautais po 24 (dvidešimt keturių</w:t>
            </w:r>
            <w:r w:rsidR="00B06DB4">
              <w:rPr>
                <w:kern w:val="2"/>
                <w:sz w:val="22"/>
                <w:szCs w:val="22"/>
              </w:rPr>
              <w:t>)</w:t>
            </w:r>
            <w:r w:rsidRPr="00624BE1">
              <w:rPr>
                <w:kern w:val="2"/>
                <w:sz w:val="22"/>
                <w:szCs w:val="22"/>
              </w:rPr>
              <w:t xml:space="preserve"> valandų</w:t>
            </w:r>
            <w:r w:rsidR="009449CB">
              <w:rPr>
                <w:kern w:val="2"/>
                <w:sz w:val="22"/>
                <w:szCs w:val="22"/>
              </w:rPr>
              <w:t xml:space="preserve"> </w:t>
            </w:r>
            <w:r w:rsidRPr="00624BE1">
              <w:rPr>
                <w:kern w:val="2"/>
                <w:sz w:val="22"/>
                <w:szCs w:val="22"/>
              </w:rPr>
              <w:t>nuo užsakymo pateikimo.</w:t>
            </w:r>
          </w:p>
          <w:p w:rsidR="00060E7B" w:rsidRPr="00624BE1" w:rsidRDefault="00060E7B" w:rsidP="00060E7B">
            <w:pPr>
              <w:rPr>
                <w:kern w:val="2"/>
                <w:sz w:val="22"/>
                <w:szCs w:val="22"/>
              </w:rPr>
            </w:pPr>
            <w:r w:rsidRPr="00624BE1">
              <w:rPr>
                <w:kern w:val="2"/>
                <w:sz w:val="22"/>
                <w:szCs w:val="22"/>
              </w:rPr>
              <w:t xml:space="preserve">Elektroninis paštas užsakymams: </w:t>
            </w:r>
            <w:r w:rsidR="008344F3" w:rsidRPr="0009233F">
              <w:rPr>
                <w:color w:val="4472C4" w:themeColor="accent1"/>
                <w:sz w:val="22"/>
                <w:szCs w:val="22"/>
              </w:rPr>
              <w:t>[įrašyti]</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4.4. Dėl Prekių pristatymo dalimis vertės / apimties</w:t>
            </w:r>
          </w:p>
        </w:tc>
        <w:tc>
          <w:tcPr>
            <w:tcW w:w="6831" w:type="dxa"/>
            <w:gridSpan w:val="2"/>
          </w:tcPr>
          <w:p w:rsidR="00060E7B" w:rsidRPr="00624BE1" w:rsidRDefault="00060E7B" w:rsidP="00060E7B">
            <w:pPr>
              <w:rPr>
                <w:kern w:val="2"/>
                <w:sz w:val="22"/>
                <w:szCs w:val="22"/>
              </w:rPr>
            </w:pPr>
            <w:r w:rsidRPr="00624BE1">
              <w:rPr>
                <w:kern w:val="2"/>
                <w:sz w:val="22"/>
                <w:szCs w:val="22"/>
              </w:rPr>
              <w:t>Netaikoma</w:t>
            </w:r>
          </w:p>
          <w:p w:rsidR="00060E7B" w:rsidRPr="00624BE1" w:rsidRDefault="00060E7B" w:rsidP="00060E7B">
            <w:pPr>
              <w:rPr>
                <w:kern w:val="2"/>
                <w:sz w:val="22"/>
                <w:szCs w:val="22"/>
              </w:rPr>
            </w:pPr>
          </w:p>
          <w:p w:rsidR="00060E7B" w:rsidRPr="00624BE1" w:rsidRDefault="00060E7B" w:rsidP="00060E7B">
            <w:pPr>
              <w:rPr>
                <w:kern w:val="2"/>
                <w:sz w:val="22"/>
                <w:szCs w:val="22"/>
              </w:rPr>
            </w:pP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 xml:space="preserve">4.5. Kartu su Prekėmis pateikiami dokumentai </w:t>
            </w:r>
          </w:p>
        </w:tc>
        <w:tc>
          <w:tcPr>
            <w:tcW w:w="6831" w:type="dxa"/>
            <w:gridSpan w:val="2"/>
          </w:tcPr>
          <w:p w:rsidR="00EE3362" w:rsidRPr="000C0D01" w:rsidRDefault="00EE3362" w:rsidP="00EE3362">
            <w:pPr>
              <w:jc w:val="both"/>
              <w:rPr>
                <w:kern w:val="2"/>
                <w:sz w:val="22"/>
                <w:szCs w:val="22"/>
              </w:rPr>
            </w:pPr>
            <w:r>
              <w:rPr>
                <w:kern w:val="2"/>
                <w:sz w:val="22"/>
                <w:szCs w:val="22"/>
              </w:rPr>
              <w:t>4.5.</w:t>
            </w:r>
            <w:r w:rsidR="00CB73A2">
              <w:rPr>
                <w:kern w:val="2"/>
                <w:sz w:val="22"/>
                <w:szCs w:val="22"/>
              </w:rPr>
              <w:t>1</w:t>
            </w:r>
            <w:r>
              <w:rPr>
                <w:kern w:val="2"/>
                <w:sz w:val="22"/>
                <w:szCs w:val="22"/>
              </w:rPr>
              <w:t xml:space="preserve">. </w:t>
            </w:r>
            <w:r w:rsidRPr="00CE148C">
              <w:rPr>
                <w:kern w:val="2"/>
                <w:sz w:val="22"/>
                <w:szCs w:val="22"/>
              </w:rPr>
              <w:t>Techninėje specifikacijoje reikalaujami dokumentai (jeigu taikoma).</w:t>
            </w:r>
          </w:p>
          <w:p w:rsidR="00EE3362" w:rsidRDefault="00EE3362">
            <w:pPr>
              <w:jc w:val="both"/>
              <w:rPr>
                <w:kern w:val="2"/>
                <w:sz w:val="22"/>
                <w:szCs w:val="22"/>
              </w:rPr>
            </w:pPr>
            <w:r w:rsidRPr="00EE3362">
              <w:rPr>
                <w:kern w:val="2"/>
                <w:sz w:val="22"/>
                <w:szCs w:val="22"/>
              </w:rPr>
              <w:t>4.5.</w:t>
            </w:r>
            <w:r w:rsidR="00CB73A2">
              <w:rPr>
                <w:kern w:val="2"/>
                <w:sz w:val="22"/>
                <w:szCs w:val="22"/>
              </w:rPr>
              <w:t>2</w:t>
            </w:r>
            <w:r w:rsidRPr="00EE3362">
              <w:rPr>
                <w:kern w:val="2"/>
                <w:sz w:val="22"/>
                <w:szCs w:val="22"/>
              </w:rPr>
              <w:t xml:space="preserve">. Prekės pakuotės tinkamumą perdirbti (perdirbamumą) patvirtinančius dokumentus (pavyzdžiui, pakuotės aprašymo dokumentą, techninį dokumentą, dokumentą iš akredituotų laboratorijų ar pakuočių atliekų perdirbėjų, ar eksportuotojų iš tvarkytojų sąrašo, ar kitus lygiaverčius objektyvius įrodymus).  </w:t>
            </w:r>
          </w:p>
          <w:p w:rsidR="00EE3362" w:rsidRDefault="00EE3362">
            <w:pPr>
              <w:jc w:val="both"/>
              <w:rPr>
                <w:kern w:val="2"/>
                <w:sz w:val="22"/>
                <w:szCs w:val="22"/>
              </w:rPr>
            </w:pPr>
          </w:p>
          <w:p w:rsidR="00EA60AE" w:rsidRPr="000C0D01" w:rsidRDefault="00EA60AE" w:rsidP="00EA60AE">
            <w:pPr>
              <w:jc w:val="both"/>
              <w:rPr>
                <w:kern w:val="2"/>
                <w:sz w:val="22"/>
                <w:szCs w:val="22"/>
                <w:highlight w:val="yellow"/>
              </w:rPr>
            </w:pPr>
            <w:r w:rsidRPr="000C0D01">
              <w:rPr>
                <w:kern w:val="2"/>
                <w:sz w:val="22"/>
                <w:szCs w:val="22"/>
              </w:rPr>
              <w:t xml:space="preserve">Tiekėjui nepateikus nurodytų dokumentų, laikoma, kad Prekės neatitinka Sutartyje nustatytų reikalavimų. Prekių perdavimo-priėmimo aktu laikoma </w:t>
            </w:r>
            <w:r w:rsidRPr="000C0D01">
              <w:rPr>
                <w:kern w:val="2"/>
                <w:sz w:val="22"/>
                <w:szCs w:val="22"/>
              </w:rPr>
              <w:lastRenderedPageBreak/>
              <w:t>sąskaita.</w:t>
            </w:r>
          </w:p>
          <w:p w:rsidR="00EE3362" w:rsidRPr="009449CB" w:rsidRDefault="009449CB" w:rsidP="009449CB">
            <w:pPr>
              <w:jc w:val="both"/>
              <w:rPr>
                <w:sz w:val="22"/>
                <w:szCs w:val="22"/>
              </w:rPr>
            </w:pPr>
            <w:r>
              <w:rPr>
                <w:color w:val="000000" w:themeColor="text1"/>
                <w:kern w:val="2"/>
                <w:sz w:val="22"/>
                <w:szCs w:val="22"/>
              </w:rPr>
              <w:t xml:space="preserve">4.5.3. </w:t>
            </w:r>
            <w:r w:rsidR="00470E3A" w:rsidRPr="00470E3A">
              <w:rPr>
                <w:color w:val="000000" w:themeColor="text1"/>
                <w:kern w:val="2"/>
                <w:sz w:val="22"/>
                <w:szCs w:val="22"/>
              </w:rPr>
              <w:t xml:space="preserve">Papildomai kartu su </w:t>
            </w:r>
            <w:r w:rsidR="00470E3A" w:rsidRPr="00470E3A">
              <w:rPr>
                <w:bCs/>
                <w:color w:val="000000" w:themeColor="text1"/>
                <w:kern w:val="2"/>
                <w:sz w:val="22"/>
                <w:szCs w:val="22"/>
              </w:rPr>
              <w:t>panaudos būdu suteikiam</w:t>
            </w:r>
            <w:r>
              <w:rPr>
                <w:bCs/>
                <w:color w:val="000000" w:themeColor="text1"/>
                <w:kern w:val="2"/>
                <w:sz w:val="22"/>
                <w:szCs w:val="22"/>
              </w:rPr>
              <w:t xml:space="preserve">u turtu </w:t>
            </w:r>
            <w:r w:rsidR="00470E3A" w:rsidRPr="00470E3A">
              <w:rPr>
                <w:color w:val="000000" w:themeColor="text1"/>
                <w:kern w:val="2"/>
                <w:sz w:val="22"/>
                <w:szCs w:val="22"/>
              </w:rPr>
              <w:t xml:space="preserve">pateikiama dokumentacija: </w:t>
            </w:r>
            <w:r w:rsidRPr="00F60AE3">
              <w:rPr>
                <w:sz w:val="22"/>
                <w:szCs w:val="22"/>
              </w:rPr>
              <w:t>Turto vartotojo instrukciją</w:t>
            </w:r>
            <w:r w:rsidRPr="00F60AE3">
              <w:rPr>
                <w:sz w:val="22"/>
                <w:szCs w:val="22"/>
                <w:shd w:val="clear" w:color="auto" w:fill="FFFFFF" w:themeFill="background1"/>
              </w:rPr>
              <w:t>;</w:t>
            </w:r>
            <w:r>
              <w:rPr>
                <w:sz w:val="22"/>
                <w:szCs w:val="22"/>
              </w:rPr>
              <w:t xml:space="preserve"> </w:t>
            </w:r>
            <w:r w:rsidRPr="00F60AE3">
              <w:rPr>
                <w:sz w:val="22"/>
                <w:szCs w:val="22"/>
              </w:rPr>
              <w:t>Techninę dokumentaciją (techninius aprašymus, turto pasą, ir pan. lietuvių/originalo kalba);</w:t>
            </w:r>
            <w:r>
              <w:rPr>
                <w:sz w:val="22"/>
                <w:szCs w:val="22"/>
              </w:rPr>
              <w:t xml:space="preserve"> </w:t>
            </w:r>
            <w:r w:rsidRPr="00F60AE3">
              <w:rPr>
                <w:sz w:val="22"/>
                <w:szCs w:val="22"/>
                <w:shd w:val="clear" w:color="auto" w:fill="FFFFFF" w:themeFill="background1"/>
              </w:rPr>
              <w:t xml:space="preserve">Turto detalų priežiūros planą </w:t>
            </w:r>
            <w:r w:rsidRPr="003F5E83">
              <w:rPr>
                <w:sz w:val="22"/>
                <w:szCs w:val="22"/>
                <w:shd w:val="clear" w:color="auto" w:fill="FFFFFF" w:themeFill="background1"/>
              </w:rPr>
              <w:t>(lietuvių kalba ir/ar anglų kalba</w:t>
            </w:r>
            <w:r>
              <w:rPr>
                <w:sz w:val="22"/>
                <w:szCs w:val="22"/>
                <w:shd w:val="clear" w:color="auto" w:fill="FFFFFF" w:themeFill="background1"/>
              </w:rPr>
              <w:t xml:space="preserve">. </w:t>
            </w:r>
          </w:p>
        </w:tc>
      </w:tr>
      <w:tr w:rsidR="00060E7B" w:rsidRPr="00F60AE3" w:rsidTr="00EE3697">
        <w:trPr>
          <w:trHeight w:val="300"/>
        </w:trPr>
        <w:tc>
          <w:tcPr>
            <w:tcW w:w="9535" w:type="dxa"/>
            <w:gridSpan w:val="4"/>
          </w:tcPr>
          <w:p w:rsidR="00060E7B" w:rsidRPr="00624BE1" w:rsidRDefault="00060E7B" w:rsidP="00060E7B">
            <w:pPr>
              <w:jc w:val="center"/>
              <w:rPr>
                <w:b/>
                <w:bCs/>
                <w:kern w:val="2"/>
                <w:sz w:val="22"/>
                <w:szCs w:val="22"/>
              </w:rPr>
            </w:pPr>
            <w:r w:rsidRPr="00624BE1">
              <w:rPr>
                <w:b/>
                <w:bCs/>
                <w:kern w:val="2"/>
                <w:sz w:val="22"/>
                <w:szCs w:val="22"/>
              </w:rPr>
              <w:lastRenderedPageBreak/>
              <w:t>5. SUTARTIES KAINA IR ATSISKAITYMO TVARKA</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5.1. Sutarčiai taikomas kainos apskaičiavimo būdas</w:t>
            </w:r>
          </w:p>
        </w:tc>
        <w:tc>
          <w:tcPr>
            <w:tcW w:w="6831" w:type="dxa"/>
            <w:gridSpan w:val="2"/>
          </w:tcPr>
          <w:p w:rsidR="00060E7B" w:rsidRPr="00624BE1" w:rsidRDefault="00060E7B" w:rsidP="00060E7B">
            <w:pPr>
              <w:rPr>
                <w:kern w:val="2"/>
                <w:sz w:val="22"/>
                <w:szCs w:val="22"/>
              </w:rPr>
            </w:pPr>
          </w:p>
          <w:p w:rsidR="00060E7B" w:rsidRPr="007212B9" w:rsidRDefault="00531F67" w:rsidP="00060E7B">
            <w:pPr>
              <w:rPr>
                <w:kern w:val="2"/>
                <w:sz w:val="22"/>
                <w:szCs w:val="22"/>
              </w:rPr>
            </w:pPr>
            <w:r>
              <w:rPr>
                <w:kern w:val="2"/>
                <w:sz w:val="22"/>
                <w:szCs w:val="22"/>
              </w:rPr>
              <w:t>Sutarčiai ir galimiems jos keitimo atvejams taikoma f</w:t>
            </w:r>
            <w:r w:rsidR="00060E7B" w:rsidRPr="00624BE1">
              <w:rPr>
                <w:kern w:val="2"/>
                <w:sz w:val="22"/>
                <w:szCs w:val="22"/>
              </w:rPr>
              <w:t>iksuoto</w:t>
            </w:r>
            <w:r w:rsidR="00BF4884">
              <w:rPr>
                <w:kern w:val="2"/>
                <w:sz w:val="22"/>
                <w:szCs w:val="22"/>
              </w:rPr>
              <w:t>s kainos</w:t>
            </w:r>
            <w:r w:rsidR="009449CB">
              <w:rPr>
                <w:kern w:val="2"/>
                <w:sz w:val="22"/>
                <w:szCs w:val="22"/>
              </w:rPr>
              <w:t xml:space="preserve"> </w:t>
            </w:r>
            <w:r w:rsidR="00060E7B" w:rsidRPr="00624BE1">
              <w:rPr>
                <w:kern w:val="2"/>
                <w:sz w:val="22"/>
                <w:szCs w:val="22"/>
              </w:rPr>
              <w:t>kainodara</w:t>
            </w:r>
            <w:r>
              <w:rPr>
                <w:kern w:val="2"/>
                <w:sz w:val="22"/>
                <w:szCs w:val="22"/>
              </w:rPr>
              <w:t>.</w:t>
            </w:r>
          </w:p>
          <w:p w:rsidR="00060E7B" w:rsidRPr="00624BE1" w:rsidRDefault="00060E7B" w:rsidP="00060E7B">
            <w:pPr>
              <w:rPr>
                <w:color w:val="4472C4"/>
                <w:kern w:val="2"/>
                <w:sz w:val="22"/>
                <w:szCs w:val="22"/>
              </w:rPr>
            </w:pP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 xml:space="preserve">5.2. Pradinės Sutarties vertė ir Sutarties kaina, kai taikoma </w:t>
            </w:r>
            <w:r w:rsidRPr="00624BE1">
              <w:rPr>
                <w:b/>
                <w:bCs/>
                <w:kern w:val="2"/>
                <w:sz w:val="22"/>
                <w:szCs w:val="22"/>
                <w:u w:val="single"/>
              </w:rPr>
              <w:t>fiksuoto</w:t>
            </w:r>
            <w:r w:rsidR="00FD255F">
              <w:rPr>
                <w:b/>
                <w:bCs/>
                <w:kern w:val="2"/>
                <w:sz w:val="22"/>
                <w:szCs w:val="22"/>
                <w:u w:val="single"/>
              </w:rPr>
              <w:t>s</w:t>
            </w:r>
            <w:r w:rsidR="009449CB">
              <w:rPr>
                <w:b/>
                <w:bCs/>
                <w:kern w:val="2"/>
                <w:sz w:val="22"/>
                <w:szCs w:val="22"/>
                <w:u w:val="single"/>
              </w:rPr>
              <w:t xml:space="preserve"> </w:t>
            </w:r>
            <w:r w:rsidR="00FD255F">
              <w:rPr>
                <w:b/>
                <w:bCs/>
                <w:kern w:val="2"/>
                <w:sz w:val="22"/>
                <w:szCs w:val="22"/>
                <w:u w:val="single"/>
              </w:rPr>
              <w:t>kain</w:t>
            </w:r>
            <w:r w:rsidRPr="00624BE1">
              <w:rPr>
                <w:b/>
                <w:bCs/>
                <w:kern w:val="2"/>
                <w:sz w:val="22"/>
                <w:szCs w:val="22"/>
                <w:u w:val="single"/>
              </w:rPr>
              <w:t>o</w:t>
            </w:r>
            <w:r w:rsidR="00FD255F">
              <w:rPr>
                <w:b/>
                <w:bCs/>
                <w:kern w:val="2"/>
                <w:sz w:val="22"/>
                <w:szCs w:val="22"/>
                <w:u w:val="single"/>
              </w:rPr>
              <w:t>s</w:t>
            </w:r>
            <w:r w:rsidR="009449CB">
              <w:rPr>
                <w:b/>
                <w:bCs/>
                <w:kern w:val="2"/>
                <w:sz w:val="22"/>
                <w:szCs w:val="22"/>
                <w:u w:val="single"/>
              </w:rPr>
              <w:t xml:space="preserve"> </w:t>
            </w:r>
            <w:r w:rsidRPr="00624BE1">
              <w:rPr>
                <w:b/>
                <w:bCs/>
                <w:kern w:val="2"/>
                <w:sz w:val="22"/>
                <w:szCs w:val="22"/>
              </w:rPr>
              <w:t>kainodara</w:t>
            </w:r>
          </w:p>
          <w:p w:rsidR="00060E7B" w:rsidRPr="00624BE1" w:rsidRDefault="00060E7B" w:rsidP="00060E7B">
            <w:pPr>
              <w:rPr>
                <w:b/>
                <w:bCs/>
                <w:kern w:val="2"/>
                <w:sz w:val="22"/>
                <w:szCs w:val="22"/>
              </w:rPr>
            </w:pPr>
          </w:p>
          <w:p w:rsidR="00060E7B" w:rsidRPr="00624BE1" w:rsidRDefault="00060E7B" w:rsidP="00060E7B">
            <w:pPr>
              <w:rPr>
                <w:b/>
                <w:bCs/>
                <w:kern w:val="2"/>
                <w:sz w:val="22"/>
                <w:szCs w:val="22"/>
              </w:rPr>
            </w:pPr>
          </w:p>
          <w:p w:rsidR="00060E7B" w:rsidRPr="00624BE1" w:rsidRDefault="00060E7B" w:rsidP="00060E7B">
            <w:pPr>
              <w:rPr>
                <w:b/>
                <w:bCs/>
                <w:kern w:val="2"/>
                <w:sz w:val="22"/>
                <w:szCs w:val="22"/>
              </w:rPr>
            </w:pPr>
          </w:p>
          <w:p w:rsidR="00060E7B" w:rsidRPr="00624BE1" w:rsidRDefault="00060E7B" w:rsidP="00060E7B">
            <w:pPr>
              <w:rPr>
                <w:b/>
                <w:bCs/>
                <w:kern w:val="2"/>
                <w:sz w:val="22"/>
                <w:szCs w:val="22"/>
              </w:rPr>
            </w:pPr>
          </w:p>
          <w:p w:rsidR="00060E7B" w:rsidRPr="00624BE1" w:rsidRDefault="00060E7B" w:rsidP="00060E7B">
            <w:pPr>
              <w:rPr>
                <w:b/>
                <w:bCs/>
                <w:kern w:val="2"/>
                <w:sz w:val="22"/>
                <w:szCs w:val="22"/>
              </w:rPr>
            </w:pPr>
          </w:p>
          <w:p w:rsidR="00060E7B" w:rsidRPr="00624BE1" w:rsidRDefault="00060E7B" w:rsidP="00060E7B">
            <w:pPr>
              <w:rPr>
                <w:b/>
                <w:bCs/>
                <w:kern w:val="2"/>
                <w:sz w:val="22"/>
                <w:szCs w:val="22"/>
              </w:rPr>
            </w:pPr>
          </w:p>
          <w:p w:rsidR="00060E7B" w:rsidRPr="00624BE1" w:rsidRDefault="00060E7B" w:rsidP="00060E7B">
            <w:pPr>
              <w:rPr>
                <w:b/>
                <w:bCs/>
                <w:kern w:val="2"/>
                <w:sz w:val="22"/>
                <w:szCs w:val="22"/>
              </w:rPr>
            </w:pPr>
          </w:p>
          <w:p w:rsidR="00060E7B" w:rsidRPr="00624BE1" w:rsidRDefault="00060E7B" w:rsidP="00060E7B">
            <w:pPr>
              <w:rPr>
                <w:b/>
                <w:bCs/>
                <w:kern w:val="2"/>
                <w:sz w:val="22"/>
                <w:szCs w:val="22"/>
              </w:rPr>
            </w:pPr>
          </w:p>
          <w:p w:rsidR="00060E7B" w:rsidRPr="00624BE1" w:rsidRDefault="00060E7B" w:rsidP="00060E7B">
            <w:pPr>
              <w:jc w:val="both"/>
              <w:rPr>
                <w:b/>
                <w:bCs/>
                <w:color w:val="FF0000"/>
                <w:kern w:val="2"/>
                <w:sz w:val="22"/>
                <w:szCs w:val="22"/>
              </w:rPr>
            </w:pPr>
          </w:p>
          <w:p w:rsidR="00060E7B" w:rsidRPr="00624BE1" w:rsidRDefault="00060E7B" w:rsidP="00060E7B">
            <w:pPr>
              <w:rPr>
                <w:b/>
                <w:bCs/>
                <w:kern w:val="2"/>
                <w:sz w:val="22"/>
                <w:szCs w:val="22"/>
              </w:rPr>
            </w:pPr>
          </w:p>
        </w:tc>
        <w:tc>
          <w:tcPr>
            <w:tcW w:w="6831" w:type="dxa"/>
            <w:gridSpan w:val="2"/>
          </w:tcPr>
          <w:p w:rsidR="00A03BEE" w:rsidRPr="000C4B51" w:rsidRDefault="007C0A13" w:rsidP="00A03BEE">
            <w:pPr>
              <w:jc w:val="both"/>
              <w:rPr>
                <w:kern w:val="2"/>
                <w:sz w:val="22"/>
                <w:szCs w:val="22"/>
              </w:rPr>
            </w:pPr>
            <w:r w:rsidRPr="000C4B51">
              <w:rPr>
                <w:kern w:val="2"/>
                <w:sz w:val="22"/>
                <w:szCs w:val="22"/>
              </w:rPr>
              <w:t xml:space="preserve">5.2.1. </w:t>
            </w:r>
            <w:r w:rsidR="00A03BEE" w:rsidRPr="000C4B51">
              <w:rPr>
                <w:kern w:val="2"/>
                <w:sz w:val="22"/>
                <w:szCs w:val="22"/>
              </w:rPr>
              <w:t xml:space="preserve">Pradinės Sutarties vertė yra </w:t>
            </w:r>
            <w:r w:rsidR="00402106" w:rsidRPr="000C4B51">
              <w:rPr>
                <w:kern w:val="2"/>
                <w:sz w:val="22"/>
                <w:szCs w:val="22"/>
              </w:rPr>
              <w:t>.....</w:t>
            </w:r>
            <w:r w:rsidR="00470E3A" w:rsidRPr="00470E3A">
              <w:rPr>
                <w:color w:val="4472C4"/>
                <w:kern w:val="2"/>
                <w:sz w:val="22"/>
                <w:szCs w:val="22"/>
              </w:rPr>
              <w:t>(nurodyti sumą skaičiais)</w:t>
            </w:r>
            <w:r w:rsidR="009449CB">
              <w:rPr>
                <w:color w:val="4472C4"/>
                <w:kern w:val="2"/>
                <w:sz w:val="22"/>
                <w:szCs w:val="22"/>
              </w:rPr>
              <w:t xml:space="preserve"> </w:t>
            </w:r>
            <w:r w:rsidR="00A03BEE" w:rsidRPr="000C4B51">
              <w:rPr>
                <w:kern w:val="2"/>
                <w:sz w:val="22"/>
                <w:szCs w:val="22"/>
              </w:rPr>
              <w:t xml:space="preserve">Eur </w:t>
            </w:r>
            <w:r w:rsidR="00470E3A" w:rsidRPr="00470E3A">
              <w:rPr>
                <w:color w:val="4472C4"/>
                <w:kern w:val="2"/>
                <w:sz w:val="22"/>
                <w:szCs w:val="22"/>
              </w:rPr>
              <w:t>(nurodyti sumą žodžiais)</w:t>
            </w:r>
            <w:r w:rsidR="00A03BEE" w:rsidRPr="000C4B51">
              <w:rPr>
                <w:kern w:val="2"/>
                <w:sz w:val="22"/>
                <w:szCs w:val="22"/>
              </w:rPr>
              <w:t xml:space="preserve"> be PVM. </w:t>
            </w:r>
          </w:p>
          <w:p w:rsidR="00A03BEE" w:rsidRPr="000C4B51" w:rsidRDefault="00A03BEE" w:rsidP="00A03BEE">
            <w:pPr>
              <w:jc w:val="both"/>
              <w:rPr>
                <w:kern w:val="2"/>
                <w:sz w:val="22"/>
                <w:szCs w:val="22"/>
              </w:rPr>
            </w:pPr>
            <w:r w:rsidRPr="000C4B51">
              <w:rPr>
                <w:kern w:val="2"/>
                <w:sz w:val="22"/>
                <w:szCs w:val="22"/>
              </w:rPr>
              <w:t>PVM sudaro</w:t>
            </w:r>
            <w:r w:rsidR="00402106" w:rsidRPr="000C4B51">
              <w:rPr>
                <w:kern w:val="2"/>
                <w:sz w:val="22"/>
                <w:szCs w:val="22"/>
              </w:rPr>
              <w:t xml:space="preserve"> ....</w:t>
            </w:r>
            <w:r w:rsidR="00470E3A" w:rsidRPr="00470E3A">
              <w:rPr>
                <w:color w:val="4472C4"/>
                <w:kern w:val="2"/>
                <w:sz w:val="22"/>
                <w:szCs w:val="22"/>
              </w:rPr>
              <w:t xml:space="preserve"> (nurodyti sumą skaičiais)</w:t>
            </w:r>
            <w:r w:rsidR="009449CB">
              <w:rPr>
                <w:color w:val="4472C4"/>
                <w:kern w:val="2"/>
                <w:sz w:val="22"/>
                <w:szCs w:val="22"/>
              </w:rPr>
              <w:t xml:space="preserve"> </w:t>
            </w:r>
            <w:r w:rsidRPr="000C4B51">
              <w:rPr>
                <w:kern w:val="2"/>
                <w:sz w:val="22"/>
                <w:szCs w:val="22"/>
              </w:rPr>
              <w:t>Eur</w:t>
            </w:r>
            <w:r w:rsidR="009449CB">
              <w:rPr>
                <w:kern w:val="2"/>
                <w:sz w:val="22"/>
                <w:szCs w:val="22"/>
              </w:rPr>
              <w:t xml:space="preserve"> </w:t>
            </w:r>
            <w:r w:rsidR="00470E3A" w:rsidRPr="00470E3A">
              <w:rPr>
                <w:color w:val="4472C4"/>
                <w:kern w:val="2"/>
                <w:sz w:val="22"/>
                <w:szCs w:val="22"/>
              </w:rPr>
              <w:t>(nurodyti sumą žodžiais)</w:t>
            </w:r>
            <w:r w:rsidRPr="000C4B51">
              <w:rPr>
                <w:kern w:val="2"/>
                <w:sz w:val="22"/>
                <w:szCs w:val="22"/>
              </w:rPr>
              <w:t>.</w:t>
            </w:r>
          </w:p>
          <w:p w:rsidR="00A03BEE" w:rsidRPr="000C4B51" w:rsidRDefault="00A03BEE" w:rsidP="00A03BEE">
            <w:pPr>
              <w:jc w:val="both"/>
              <w:rPr>
                <w:kern w:val="2"/>
                <w:sz w:val="22"/>
                <w:szCs w:val="22"/>
              </w:rPr>
            </w:pPr>
            <w:r w:rsidRPr="000C4B51">
              <w:rPr>
                <w:kern w:val="2"/>
                <w:sz w:val="22"/>
                <w:szCs w:val="22"/>
              </w:rPr>
              <w:t xml:space="preserve">Sutarties kaina yra </w:t>
            </w:r>
            <w:r w:rsidR="00402106" w:rsidRPr="000C4B51">
              <w:rPr>
                <w:kern w:val="2"/>
                <w:sz w:val="22"/>
                <w:szCs w:val="22"/>
              </w:rPr>
              <w:t>.......</w:t>
            </w:r>
            <w:r w:rsidR="00470E3A" w:rsidRPr="00470E3A">
              <w:rPr>
                <w:color w:val="4472C4"/>
                <w:kern w:val="2"/>
                <w:sz w:val="22"/>
                <w:szCs w:val="22"/>
              </w:rPr>
              <w:t xml:space="preserve"> (nurodyti sumą skaičiais)</w:t>
            </w:r>
            <w:r w:rsidR="009449CB">
              <w:rPr>
                <w:color w:val="4472C4"/>
                <w:kern w:val="2"/>
                <w:sz w:val="22"/>
                <w:szCs w:val="22"/>
              </w:rPr>
              <w:t xml:space="preserve"> </w:t>
            </w:r>
            <w:r w:rsidRPr="000C4B51">
              <w:rPr>
                <w:kern w:val="2"/>
                <w:sz w:val="22"/>
                <w:szCs w:val="22"/>
              </w:rPr>
              <w:t>Eur</w:t>
            </w:r>
            <w:r w:rsidR="009449CB">
              <w:rPr>
                <w:kern w:val="2"/>
                <w:sz w:val="22"/>
                <w:szCs w:val="22"/>
              </w:rPr>
              <w:t xml:space="preserve"> </w:t>
            </w:r>
            <w:r w:rsidR="00470E3A" w:rsidRPr="00470E3A">
              <w:rPr>
                <w:color w:val="4472C4"/>
                <w:kern w:val="2"/>
                <w:sz w:val="22"/>
                <w:szCs w:val="22"/>
              </w:rPr>
              <w:t>(nurodyti sumą žodžiais)</w:t>
            </w:r>
            <w:r w:rsidR="009449CB">
              <w:rPr>
                <w:color w:val="4472C4"/>
                <w:kern w:val="2"/>
                <w:sz w:val="22"/>
                <w:szCs w:val="22"/>
              </w:rPr>
              <w:t xml:space="preserve"> </w:t>
            </w:r>
            <w:r w:rsidRPr="000C4B51">
              <w:rPr>
                <w:kern w:val="2"/>
                <w:sz w:val="22"/>
                <w:szCs w:val="22"/>
              </w:rPr>
              <w:t>su PVM.</w:t>
            </w:r>
          </w:p>
          <w:p w:rsidR="007C0A13" w:rsidRPr="000C4B51" w:rsidRDefault="007C0A13" w:rsidP="00A03BEE">
            <w:pPr>
              <w:jc w:val="both"/>
              <w:rPr>
                <w:kern w:val="2"/>
                <w:sz w:val="22"/>
                <w:szCs w:val="22"/>
              </w:rPr>
            </w:pPr>
          </w:p>
          <w:p w:rsidR="00FD255F" w:rsidRPr="000C4B51" w:rsidRDefault="00492ED3" w:rsidP="00FD255F">
            <w:pPr>
              <w:jc w:val="both"/>
              <w:rPr>
                <w:kern w:val="2"/>
                <w:sz w:val="22"/>
                <w:szCs w:val="22"/>
              </w:rPr>
            </w:pPr>
            <w:r w:rsidRPr="000C4B51">
              <w:rPr>
                <w:color w:val="000000"/>
                <w:sz w:val="22"/>
                <w:szCs w:val="22"/>
              </w:rPr>
              <w:t>5.2.2.</w:t>
            </w:r>
            <w:r w:rsidR="00FD255F" w:rsidRPr="000C4B51">
              <w:rPr>
                <w:kern w:val="2"/>
                <w:sz w:val="22"/>
                <w:szCs w:val="22"/>
              </w:rPr>
              <w:t xml:space="preserve"> Šioje Sutartyje Pradinės sutarties vertė yra lygi </w:t>
            </w:r>
            <w:r w:rsidR="00FD255F" w:rsidRPr="000C4B51">
              <w:rPr>
                <w:b/>
                <w:i/>
                <w:kern w:val="2"/>
                <w:sz w:val="22"/>
                <w:szCs w:val="22"/>
              </w:rPr>
              <w:t xml:space="preserve">Tiekėjo pasiūlymo kainai </w:t>
            </w:r>
            <w:r w:rsidR="00FD255F" w:rsidRPr="000C4B51">
              <w:rPr>
                <w:kern w:val="2"/>
                <w:sz w:val="22"/>
                <w:szCs w:val="22"/>
              </w:rPr>
              <w:t>be PVM, nurodytai už visą pirkimo dokumentuose nurodytą pirkimo objekto Prekių kiekį ir (ar) apimtį.</w:t>
            </w:r>
          </w:p>
          <w:p w:rsidR="0047672B" w:rsidRPr="000C4B51" w:rsidRDefault="0047672B" w:rsidP="0047672B">
            <w:pPr>
              <w:jc w:val="both"/>
              <w:rPr>
                <w:color w:val="000000"/>
                <w:sz w:val="22"/>
                <w:szCs w:val="22"/>
              </w:rPr>
            </w:pPr>
          </w:p>
          <w:p w:rsidR="007C0A13" w:rsidRPr="0047672B" w:rsidRDefault="0047672B" w:rsidP="0047672B">
            <w:pPr>
              <w:jc w:val="both"/>
              <w:rPr>
                <w:sz w:val="22"/>
                <w:szCs w:val="22"/>
              </w:rPr>
            </w:pPr>
            <w:r w:rsidRPr="000C4B51">
              <w:rPr>
                <w:color w:val="000000"/>
                <w:sz w:val="22"/>
                <w:szCs w:val="22"/>
              </w:rPr>
              <w:t xml:space="preserve">5.2.3. Į Prekių </w:t>
            </w:r>
            <w:r w:rsidR="000D6397" w:rsidRPr="000C4B51">
              <w:rPr>
                <w:color w:val="000000"/>
                <w:sz w:val="22"/>
                <w:szCs w:val="22"/>
              </w:rPr>
              <w:t>kainą</w:t>
            </w:r>
            <w:r w:rsidR="009449CB">
              <w:rPr>
                <w:color w:val="000000"/>
                <w:sz w:val="22"/>
                <w:szCs w:val="22"/>
              </w:rPr>
              <w:t xml:space="preserve"> </w:t>
            </w:r>
            <w:r w:rsidRPr="000C4B51">
              <w:rPr>
                <w:color w:val="000000"/>
                <w:sz w:val="22"/>
                <w:szCs w:val="22"/>
              </w:rPr>
              <w:t>įskaičiuoti visi mokesčiai bei visos kitos Tiekėjo patirtos ir (ar) galimos patirti tiesioginės ir netiesioginės išlaidos ir mokesčiai, susiję su Prekių tiekimu (išskyrus tuos atvejus, kai pirkimo dokumentuose aiškiai nurodyta, kad tam tikros konkrečios išlaidos neturi būti įskaičiuotos į Sutarties kainą).</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 xml:space="preserve">5.3. Sutarties kainos / įkainių perskaičiavimas taikant </w:t>
            </w:r>
            <w:r w:rsidRPr="00624BE1">
              <w:rPr>
                <w:b/>
                <w:bCs/>
                <w:kern w:val="2"/>
                <w:sz w:val="22"/>
                <w:szCs w:val="22"/>
                <w:u w:val="single"/>
              </w:rPr>
              <w:t>peržiūros</w:t>
            </w:r>
            <w:r w:rsidRPr="00624BE1">
              <w:rPr>
                <w:b/>
                <w:bCs/>
                <w:kern w:val="2"/>
                <w:sz w:val="22"/>
                <w:szCs w:val="22"/>
              </w:rPr>
              <w:t xml:space="preserve"> taisykles</w:t>
            </w:r>
          </w:p>
        </w:tc>
        <w:tc>
          <w:tcPr>
            <w:tcW w:w="6831" w:type="dxa"/>
            <w:gridSpan w:val="2"/>
          </w:tcPr>
          <w:p w:rsidR="00060E7B" w:rsidRPr="00624BE1" w:rsidRDefault="00060E7B" w:rsidP="00060E7B">
            <w:pPr>
              <w:rPr>
                <w:kern w:val="2"/>
                <w:sz w:val="22"/>
                <w:szCs w:val="22"/>
              </w:rPr>
            </w:pPr>
            <w:r w:rsidRPr="00624BE1">
              <w:rPr>
                <w:kern w:val="2"/>
                <w:sz w:val="22"/>
                <w:szCs w:val="22"/>
              </w:rPr>
              <w:t>Sutarties kaina / įkainiai bus perskaičiuojami:</w:t>
            </w:r>
          </w:p>
          <w:p w:rsidR="00060E7B" w:rsidRPr="00624BE1" w:rsidRDefault="00060E7B" w:rsidP="00060E7B">
            <w:pPr>
              <w:rPr>
                <w:kern w:val="2"/>
                <w:sz w:val="22"/>
                <w:szCs w:val="22"/>
              </w:rPr>
            </w:pPr>
            <w:r w:rsidRPr="00624BE1">
              <w:rPr>
                <w:kern w:val="2"/>
                <w:sz w:val="22"/>
                <w:szCs w:val="22"/>
              </w:rPr>
              <w:t>5.3.1. dėl PVM tarifo pasikeitimo;</w:t>
            </w:r>
          </w:p>
          <w:p w:rsidR="00060E7B" w:rsidRPr="00624BE1" w:rsidRDefault="00060E7B" w:rsidP="00060E7B">
            <w:pPr>
              <w:rPr>
                <w:color w:val="FF0000"/>
                <w:kern w:val="2"/>
                <w:sz w:val="22"/>
                <w:szCs w:val="22"/>
              </w:rPr>
            </w:pPr>
            <w:r w:rsidRPr="00624BE1">
              <w:rPr>
                <w:kern w:val="2"/>
                <w:sz w:val="22"/>
                <w:szCs w:val="22"/>
              </w:rPr>
              <w:t>5.3.2. dėl kainų lygio pokyčio.</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5.3.1. Sutarties kainos / įkainių peržiūra dėl PVM tarifo pasikeitimo</w:t>
            </w:r>
          </w:p>
        </w:tc>
        <w:tc>
          <w:tcPr>
            <w:tcW w:w="6831" w:type="dxa"/>
            <w:gridSpan w:val="2"/>
          </w:tcPr>
          <w:p w:rsidR="00060E7B" w:rsidRPr="00624BE1" w:rsidRDefault="00060E7B" w:rsidP="00060E7B">
            <w:pPr>
              <w:jc w:val="both"/>
              <w:rPr>
                <w:kern w:val="2"/>
                <w:sz w:val="22"/>
                <w:szCs w:val="22"/>
              </w:rPr>
            </w:pPr>
            <w:r w:rsidRPr="00624BE1">
              <w:rPr>
                <w:color w:val="000000"/>
                <w:sz w:val="22"/>
                <w:szCs w:val="22"/>
              </w:rPr>
              <w:t>Jeigu Sutarties vykdymo metu pasikeičia PVM mokėjimą reglamentuojantys teisės aktai, darantys tiesioginę įtaką Tiekėjo tiekiamų Prekių Sutartyje nurodytiems įkainiams</w:t>
            </w:r>
            <w:r w:rsidR="000807C6">
              <w:rPr>
                <w:color w:val="000000"/>
                <w:sz w:val="22"/>
                <w:szCs w:val="22"/>
              </w:rPr>
              <w:t xml:space="preserve"> / kainai</w:t>
            </w:r>
            <w:r w:rsidRPr="00624BE1">
              <w:rPr>
                <w:color w:val="000000"/>
                <w:sz w:val="22"/>
                <w:szCs w:val="22"/>
              </w:rPr>
              <w:t>, Sutarties įkainiai</w:t>
            </w:r>
            <w:r w:rsidR="000807C6">
              <w:rPr>
                <w:color w:val="000000"/>
                <w:sz w:val="22"/>
                <w:szCs w:val="22"/>
              </w:rPr>
              <w:t xml:space="preserve"> / kaina</w:t>
            </w:r>
            <w:r w:rsidRPr="00624BE1">
              <w:rPr>
                <w:color w:val="000000"/>
                <w:sz w:val="22"/>
                <w:szCs w:val="22"/>
              </w:rPr>
              <w:t xml:space="preserve"> perskaičiuojam</w:t>
            </w:r>
            <w:r w:rsidR="000807C6">
              <w:rPr>
                <w:color w:val="000000"/>
                <w:sz w:val="22"/>
                <w:szCs w:val="22"/>
              </w:rPr>
              <w:t>a</w:t>
            </w:r>
            <w:r w:rsidRPr="00624BE1">
              <w:rPr>
                <w:color w:val="000000"/>
                <w:sz w:val="22"/>
                <w:szCs w:val="22"/>
              </w:rPr>
              <w:t xml:space="preserve"> nekeičiant Prekių įkainio</w:t>
            </w:r>
            <w:r w:rsidR="000807C6">
              <w:rPr>
                <w:color w:val="000000"/>
                <w:sz w:val="22"/>
                <w:szCs w:val="22"/>
              </w:rPr>
              <w:t xml:space="preserve"> / kainos</w:t>
            </w:r>
            <w:r w:rsidRPr="00624BE1">
              <w:rPr>
                <w:color w:val="000000"/>
                <w:sz w:val="22"/>
                <w:szCs w:val="22"/>
              </w:rPr>
              <w:t xml:space="preserve"> be PVM. Perskaičiavimas įforminamas Susitarimu ne vėliau kaip per 20</w:t>
            </w:r>
            <w:r w:rsidR="00E228D1" w:rsidRPr="00624BE1">
              <w:rPr>
                <w:color w:val="000000"/>
                <w:sz w:val="22"/>
                <w:szCs w:val="22"/>
              </w:rPr>
              <w:t xml:space="preserve"> (dvidešimt)</w:t>
            </w:r>
            <w:r w:rsidRPr="00624BE1">
              <w:rPr>
                <w:color w:val="000000"/>
                <w:sz w:val="22"/>
                <w:szCs w:val="22"/>
              </w:rPr>
              <w:t xml:space="preserve"> darbo dienų nuo PVM mokėjimą reglamentuojančių teisės aktų pasikeitimo, kuris tampa neatskiriama Sutarties dalimi. Perskaičiuotas Sutarties įkainis</w:t>
            </w:r>
            <w:r w:rsidR="000807C6">
              <w:rPr>
                <w:color w:val="000000"/>
                <w:sz w:val="22"/>
                <w:szCs w:val="22"/>
              </w:rPr>
              <w:t xml:space="preserve"> / kaina</w:t>
            </w:r>
            <w:r w:rsidRPr="00624BE1">
              <w:rPr>
                <w:color w:val="000000"/>
                <w:sz w:val="22"/>
                <w:szCs w:val="22"/>
              </w:rPr>
              <w:t xml:space="preserve"> taikoma nuo Susitarime nurodytos dienos.</w:t>
            </w:r>
          </w:p>
        </w:tc>
      </w:tr>
      <w:tr w:rsidR="00060E7B" w:rsidRPr="00F60AE3" w:rsidTr="00EE3697">
        <w:trPr>
          <w:trHeight w:val="300"/>
        </w:trPr>
        <w:tc>
          <w:tcPr>
            <w:tcW w:w="2704" w:type="dxa"/>
            <w:gridSpan w:val="2"/>
          </w:tcPr>
          <w:p w:rsidR="00060E7B" w:rsidRPr="00624BE1" w:rsidRDefault="00060E7B" w:rsidP="00060E7B">
            <w:pPr>
              <w:rPr>
                <w:kern w:val="2"/>
                <w:sz w:val="22"/>
                <w:szCs w:val="22"/>
              </w:rPr>
            </w:pPr>
            <w:r w:rsidRPr="00624BE1">
              <w:rPr>
                <w:b/>
                <w:bCs/>
                <w:kern w:val="2"/>
                <w:sz w:val="22"/>
                <w:szCs w:val="22"/>
              </w:rPr>
              <w:t>5.3.2.Sutarties kainos / įkainių peržiūra dėl kitų mokesčių, lemiančių Prekių kainos pokytį, pasikeitimo</w:t>
            </w:r>
          </w:p>
        </w:tc>
        <w:tc>
          <w:tcPr>
            <w:tcW w:w="6831" w:type="dxa"/>
            <w:gridSpan w:val="2"/>
          </w:tcPr>
          <w:p w:rsidR="00060E7B" w:rsidRPr="00624BE1" w:rsidRDefault="00060E7B" w:rsidP="00060E7B">
            <w:pPr>
              <w:rPr>
                <w:kern w:val="2"/>
                <w:sz w:val="22"/>
                <w:szCs w:val="22"/>
              </w:rPr>
            </w:pPr>
            <w:r w:rsidRPr="00624BE1">
              <w:rPr>
                <w:kern w:val="2"/>
                <w:sz w:val="22"/>
                <w:szCs w:val="22"/>
              </w:rPr>
              <w:t>Netaikoma</w:t>
            </w:r>
          </w:p>
          <w:p w:rsidR="00060E7B" w:rsidRPr="00624BE1" w:rsidRDefault="00060E7B" w:rsidP="00060E7B">
            <w:pPr>
              <w:rPr>
                <w:kern w:val="2"/>
                <w:sz w:val="22"/>
                <w:szCs w:val="22"/>
              </w:rPr>
            </w:pPr>
          </w:p>
          <w:p w:rsidR="00060E7B" w:rsidRPr="00624BE1" w:rsidRDefault="00060E7B" w:rsidP="00060E7B">
            <w:pPr>
              <w:rPr>
                <w:kern w:val="2"/>
                <w:sz w:val="22"/>
                <w:szCs w:val="22"/>
              </w:rPr>
            </w:pP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5.3.3. Sutarties kainos / įkainių peržiūra dėl kainų lygio pokyčio</w:t>
            </w:r>
          </w:p>
          <w:p w:rsidR="00060E7B" w:rsidRPr="00624BE1" w:rsidRDefault="00060E7B" w:rsidP="00060E7B">
            <w:pPr>
              <w:rPr>
                <w:color w:val="4472C4"/>
                <w:kern w:val="2"/>
                <w:sz w:val="22"/>
                <w:szCs w:val="22"/>
              </w:rPr>
            </w:pPr>
          </w:p>
          <w:p w:rsidR="00060E7B" w:rsidRPr="00624BE1" w:rsidRDefault="00060E7B" w:rsidP="00060E7B">
            <w:pPr>
              <w:rPr>
                <w:b/>
                <w:bCs/>
                <w:kern w:val="2"/>
                <w:sz w:val="22"/>
                <w:szCs w:val="22"/>
              </w:rPr>
            </w:pPr>
          </w:p>
        </w:tc>
        <w:tc>
          <w:tcPr>
            <w:tcW w:w="6831" w:type="dxa"/>
            <w:gridSpan w:val="2"/>
          </w:tcPr>
          <w:p w:rsidR="00060E7B" w:rsidRPr="0071489A" w:rsidRDefault="00060E7B" w:rsidP="00060E7B">
            <w:pPr>
              <w:jc w:val="both"/>
              <w:rPr>
                <w:kern w:val="2"/>
                <w:sz w:val="22"/>
                <w:szCs w:val="22"/>
              </w:rPr>
            </w:pPr>
            <w:r w:rsidRPr="00624BE1">
              <w:rPr>
                <w:color w:val="000000"/>
                <w:kern w:val="2"/>
                <w:sz w:val="22"/>
                <w:szCs w:val="22"/>
              </w:rPr>
              <w:t xml:space="preserve">5.3.2.1. </w:t>
            </w:r>
            <w:r w:rsidRPr="00624BE1">
              <w:rPr>
                <w:sz w:val="22"/>
                <w:szCs w:val="22"/>
              </w:rPr>
              <w:t xml:space="preserve">Bet kuri Sutarties šalis Sutarties galiojimo metu turi teisę inicijuoti Sutartyje numatytų įkainių </w:t>
            </w:r>
            <w:r w:rsidRPr="00624BE1">
              <w:rPr>
                <w:kern w:val="2"/>
                <w:sz w:val="22"/>
                <w:szCs w:val="22"/>
              </w:rPr>
              <w:t>peržiūrą</w:t>
            </w:r>
            <w:r w:rsidRPr="00624BE1">
              <w:rPr>
                <w:sz w:val="22"/>
                <w:szCs w:val="22"/>
              </w:rPr>
              <w:t xml:space="preserve"> (keitimą) ne anksčiau kaip po </w:t>
            </w:r>
            <w:r w:rsidR="00AF5758">
              <w:rPr>
                <w:b/>
                <w:sz w:val="22"/>
                <w:szCs w:val="22"/>
              </w:rPr>
              <w:t>6</w:t>
            </w:r>
            <w:r w:rsidR="001A5D7F" w:rsidRPr="00DE0BB8">
              <w:rPr>
                <w:b/>
                <w:sz w:val="22"/>
                <w:szCs w:val="22"/>
              </w:rPr>
              <w:t xml:space="preserve"> (</w:t>
            </w:r>
            <w:r w:rsidR="00AF5758">
              <w:rPr>
                <w:b/>
                <w:sz w:val="22"/>
                <w:szCs w:val="22"/>
              </w:rPr>
              <w:t>šešių</w:t>
            </w:r>
            <w:r w:rsidR="001A5D7F" w:rsidRPr="00DE0BB8">
              <w:rPr>
                <w:b/>
                <w:sz w:val="22"/>
                <w:szCs w:val="22"/>
              </w:rPr>
              <w:t>)</w:t>
            </w:r>
            <w:r w:rsidRPr="00DE0BB8">
              <w:rPr>
                <w:b/>
                <w:sz w:val="22"/>
                <w:szCs w:val="22"/>
              </w:rPr>
              <w:t xml:space="preserve"> mėnesių</w:t>
            </w:r>
            <w:r w:rsidR="009449CB">
              <w:rPr>
                <w:b/>
                <w:sz w:val="22"/>
                <w:szCs w:val="22"/>
              </w:rPr>
              <w:t xml:space="preserve"> </w:t>
            </w:r>
            <w:r w:rsidRPr="00624BE1">
              <w:rPr>
                <w:sz w:val="22"/>
                <w:szCs w:val="22"/>
              </w:rPr>
              <w:t xml:space="preserve">nuo Sutarties </w:t>
            </w:r>
            <w:r w:rsidRPr="00624BE1">
              <w:rPr>
                <w:kern w:val="2"/>
                <w:sz w:val="22"/>
                <w:szCs w:val="22"/>
              </w:rPr>
              <w:t>įsigaliojimo</w:t>
            </w:r>
            <w:r w:rsidRPr="00624BE1">
              <w:rPr>
                <w:sz w:val="22"/>
                <w:szCs w:val="22"/>
              </w:rPr>
              <w:t xml:space="preserve"> dienos (jeigu </w:t>
            </w:r>
            <w:r w:rsidRPr="00624BE1">
              <w:rPr>
                <w:kern w:val="2"/>
                <w:sz w:val="22"/>
                <w:szCs w:val="22"/>
              </w:rPr>
              <w:t>peržiūra</w:t>
            </w:r>
            <w:r w:rsidRPr="00624BE1">
              <w:rPr>
                <w:sz w:val="22"/>
                <w:szCs w:val="22"/>
              </w:rPr>
              <w:t xml:space="preserve"> jau buvo atlikta – </w:t>
            </w:r>
            <w:r w:rsidRPr="00624BE1">
              <w:rPr>
                <w:kern w:val="2"/>
                <w:sz w:val="22"/>
                <w:szCs w:val="22"/>
              </w:rPr>
              <w:t>nuo Susitarimo dėl paskutinio perskaičiavimo pagal šį Specialiųjų sąlygų punktą įsigaliojimo dienos</w:t>
            </w:r>
            <w:r w:rsidRPr="00624BE1">
              <w:rPr>
                <w:sz w:val="22"/>
                <w:szCs w:val="22"/>
              </w:rPr>
              <w:t xml:space="preserve">), </w:t>
            </w:r>
            <w:r w:rsidRPr="0071489A">
              <w:rPr>
                <w:sz w:val="22"/>
                <w:szCs w:val="22"/>
              </w:rPr>
              <w:t xml:space="preserve">jeigu Vartojimo prekių ir paslaugų kainų pokytis (k), viršija </w:t>
            </w:r>
            <w:r w:rsidR="00AF5758">
              <w:rPr>
                <w:sz w:val="22"/>
                <w:szCs w:val="22"/>
              </w:rPr>
              <w:t>10 (dešimt</w:t>
            </w:r>
            <w:r w:rsidR="00281C6E" w:rsidRPr="0071489A">
              <w:rPr>
                <w:sz w:val="22"/>
                <w:szCs w:val="22"/>
              </w:rPr>
              <w:t>)</w:t>
            </w:r>
            <w:r w:rsidRPr="0071489A">
              <w:rPr>
                <w:sz w:val="22"/>
                <w:szCs w:val="22"/>
              </w:rPr>
              <w:t xml:space="preserve"> procent</w:t>
            </w:r>
            <w:r w:rsidR="00AF5758">
              <w:rPr>
                <w:sz w:val="22"/>
                <w:szCs w:val="22"/>
              </w:rPr>
              <w:t>ų</w:t>
            </w:r>
            <w:r w:rsidRPr="0071489A">
              <w:rPr>
                <w:sz w:val="22"/>
                <w:szCs w:val="22"/>
              </w:rPr>
              <w:t>.</w:t>
            </w:r>
            <w:r w:rsidR="009449CB">
              <w:rPr>
                <w:sz w:val="22"/>
                <w:szCs w:val="22"/>
              </w:rPr>
              <w:t xml:space="preserve"> </w:t>
            </w:r>
            <w:r w:rsidR="0071489A" w:rsidRPr="0071489A">
              <w:rPr>
                <w:color w:val="000000"/>
                <w:sz w:val="22"/>
                <w:lang w:eastAsia="lt-LT"/>
              </w:rPr>
              <w:t xml:space="preserve">Įkainių perskaičiavimas (keitimas) gali būti inicijuojamas ne dažniau kaip kas </w:t>
            </w:r>
            <w:r w:rsidR="00AF5758">
              <w:rPr>
                <w:b/>
                <w:color w:val="000000"/>
                <w:sz w:val="22"/>
                <w:lang w:eastAsia="lt-LT"/>
              </w:rPr>
              <w:t>6</w:t>
            </w:r>
            <w:r w:rsidR="009449CB">
              <w:rPr>
                <w:b/>
                <w:color w:val="000000"/>
                <w:sz w:val="22"/>
                <w:lang w:eastAsia="lt-LT"/>
              </w:rPr>
              <w:t xml:space="preserve"> </w:t>
            </w:r>
            <w:r w:rsidR="00695627">
              <w:rPr>
                <w:b/>
                <w:color w:val="000000"/>
                <w:sz w:val="22"/>
                <w:lang w:eastAsia="lt-LT"/>
              </w:rPr>
              <w:t xml:space="preserve">(šeši) </w:t>
            </w:r>
            <w:r w:rsidR="0071489A" w:rsidRPr="00DE0BB8">
              <w:rPr>
                <w:b/>
                <w:color w:val="000000"/>
                <w:sz w:val="22"/>
                <w:lang w:eastAsia="lt-LT"/>
              </w:rPr>
              <w:t>mėn</w:t>
            </w:r>
            <w:r w:rsidR="00695627">
              <w:rPr>
                <w:b/>
                <w:color w:val="000000"/>
                <w:sz w:val="22"/>
                <w:lang w:eastAsia="lt-LT"/>
              </w:rPr>
              <w:t>esiai</w:t>
            </w:r>
            <w:r w:rsidR="0071489A" w:rsidRPr="0071489A">
              <w:rPr>
                <w:color w:val="000000"/>
                <w:sz w:val="22"/>
                <w:lang w:eastAsia="lt-LT"/>
              </w:rPr>
              <w:t xml:space="preserve"> nuo paskutinio perskaičiavimo pagal šį punktą dienos</w:t>
            </w:r>
            <w:r w:rsidR="00FA4446" w:rsidRPr="0071489A">
              <w:rPr>
                <w:sz w:val="22"/>
                <w:szCs w:val="22"/>
              </w:rPr>
              <w:t xml:space="preserve">. </w:t>
            </w:r>
          </w:p>
          <w:p w:rsidR="00060E7B" w:rsidRPr="00624BE1" w:rsidRDefault="00060E7B" w:rsidP="00060E7B">
            <w:pPr>
              <w:jc w:val="both"/>
              <w:rPr>
                <w:color w:val="000000"/>
                <w:kern w:val="2"/>
                <w:sz w:val="22"/>
                <w:szCs w:val="22"/>
                <w:shd w:val="clear" w:color="auto" w:fill="FFFFFF"/>
              </w:rPr>
            </w:pPr>
            <w:r w:rsidRPr="0071489A">
              <w:rPr>
                <w:kern w:val="2"/>
                <w:sz w:val="22"/>
                <w:szCs w:val="22"/>
              </w:rPr>
              <w:t>5.3.2.2. Sutarties k</w:t>
            </w:r>
            <w:r w:rsidRPr="0071489A">
              <w:rPr>
                <w:kern w:val="2"/>
                <w:sz w:val="22"/>
                <w:szCs w:val="22"/>
                <w:shd w:val="clear" w:color="auto" w:fill="FFFFFF"/>
              </w:rPr>
              <w:t>aina / įkainiai peržiūrimi tik tai Sutarties daliai</w:t>
            </w:r>
            <w:r w:rsidRPr="00624BE1">
              <w:rPr>
                <w:kern w:val="2"/>
                <w:sz w:val="22"/>
                <w:szCs w:val="22"/>
                <w:shd w:val="clear" w:color="auto" w:fill="FFFFFF"/>
              </w:rPr>
              <w:t xml:space="preserve">, kuri nėra išpirkta, t. y., Prekėms, kurios nėra priimtos ir apmokėtos. Vėlesnė Sutarties kainos / įkainių peržiūra </w:t>
            </w:r>
            <w:r w:rsidRPr="00624BE1">
              <w:rPr>
                <w:color w:val="000000"/>
                <w:kern w:val="2"/>
                <w:sz w:val="22"/>
                <w:szCs w:val="22"/>
                <w:shd w:val="clear" w:color="auto" w:fill="FFFFFF"/>
              </w:rPr>
              <w:t>negali apimti laikotarpio, už kurį jau buvo atlikta peržiūra.</w:t>
            </w:r>
          </w:p>
          <w:p w:rsidR="00060E7B" w:rsidRPr="00624BE1" w:rsidRDefault="00060E7B" w:rsidP="00060E7B">
            <w:pPr>
              <w:jc w:val="both"/>
              <w:rPr>
                <w:color w:val="000000"/>
                <w:kern w:val="2"/>
                <w:sz w:val="22"/>
                <w:szCs w:val="22"/>
                <w:shd w:val="clear" w:color="auto" w:fill="FFFFFF"/>
              </w:rPr>
            </w:pPr>
            <w:r w:rsidRPr="00624BE1">
              <w:rPr>
                <w:color w:val="000000"/>
                <w:kern w:val="2"/>
                <w:sz w:val="22"/>
                <w:szCs w:val="22"/>
              </w:rPr>
              <w:t xml:space="preserve">5.3.2.3. </w:t>
            </w:r>
            <w:r w:rsidRPr="00624BE1">
              <w:rPr>
                <w:color w:val="000000"/>
                <w:kern w:val="2"/>
                <w:sz w:val="22"/>
                <w:szCs w:val="22"/>
                <w:shd w:val="clear" w:color="auto" w:fill="FFFFFF"/>
              </w:rPr>
              <w:t xml:space="preserve">Jeigu Prekių tiekimas vėluoja dėl Tiekėjo kaltės, uždelstų pristatyti </w:t>
            </w:r>
            <w:r w:rsidRPr="00624BE1">
              <w:rPr>
                <w:kern w:val="2"/>
                <w:sz w:val="22"/>
                <w:szCs w:val="22"/>
                <w:shd w:val="clear" w:color="auto" w:fill="FFFFFF"/>
              </w:rPr>
              <w:lastRenderedPageBreak/>
              <w:t xml:space="preserve">Prekių kaina / įkainiai nėra perskaičiuojami </w:t>
            </w:r>
            <w:r w:rsidRPr="00624BE1">
              <w:rPr>
                <w:color w:val="000000"/>
                <w:kern w:val="2"/>
                <w:sz w:val="22"/>
                <w:szCs w:val="22"/>
                <w:shd w:val="clear" w:color="auto" w:fill="FFFFFF"/>
              </w:rPr>
              <w:t>dėl kainų lygio kilimo (negali būti didinami).</w:t>
            </w:r>
          </w:p>
          <w:p w:rsidR="00036975" w:rsidRDefault="00060E7B" w:rsidP="00036975">
            <w:pPr>
              <w:jc w:val="both"/>
              <w:rPr>
                <w:color w:val="00B0F0"/>
                <w:kern w:val="2"/>
                <w:sz w:val="22"/>
                <w:szCs w:val="22"/>
                <w:shd w:val="clear" w:color="auto" w:fill="FFFFFF"/>
              </w:rPr>
            </w:pPr>
            <w:r w:rsidRPr="00624BE1">
              <w:rPr>
                <w:color w:val="000000"/>
                <w:kern w:val="2"/>
                <w:sz w:val="22"/>
                <w:szCs w:val="22"/>
              </w:rPr>
              <w:t xml:space="preserve">5.3.2.4. Atlikdamos </w:t>
            </w:r>
            <w:r w:rsidRPr="00624BE1">
              <w:rPr>
                <w:kern w:val="2"/>
                <w:sz w:val="22"/>
                <w:szCs w:val="22"/>
              </w:rPr>
              <w:t>Sutarties kainos / įkainių pe</w:t>
            </w:r>
            <w:r w:rsidRPr="00624BE1">
              <w:rPr>
                <w:color w:val="000000"/>
                <w:kern w:val="2"/>
                <w:sz w:val="22"/>
                <w:szCs w:val="22"/>
              </w:rPr>
              <w:t xml:space="preserve">ržiūrą </w:t>
            </w:r>
            <w:r w:rsidRPr="00624BE1">
              <w:rPr>
                <w:color w:val="000000"/>
                <w:kern w:val="2"/>
                <w:sz w:val="22"/>
                <w:szCs w:val="22"/>
                <w:shd w:val="clear" w:color="auto" w:fill="FFFFFF"/>
              </w:rPr>
              <w:t xml:space="preserve">Šalys </w:t>
            </w:r>
            <w:r w:rsidRPr="00624BE1">
              <w:rPr>
                <w:kern w:val="2"/>
                <w:sz w:val="22"/>
                <w:szCs w:val="22"/>
                <w:shd w:val="clear" w:color="auto" w:fill="FFFFFF"/>
              </w:rPr>
              <w:t>vadovaujasi Valstybės duomenų agentūros viešai Oficialiosios statistikos portale paskelbtais Rodiklių duomenų bazės duomenimis</w:t>
            </w:r>
            <w:r w:rsidR="004A5D22" w:rsidRPr="004A5D22">
              <w:rPr>
                <w:color w:val="00B0F0"/>
                <w:kern w:val="2"/>
                <w:sz w:val="22"/>
                <w:szCs w:val="22"/>
                <w:shd w:val="clear" w:color="auto" w:fill="FFFFFF"/>
              </w:rPr>
              <w:t>(</w:t>
            </w:r>
            <w:hyperlink r:id="rId11" w:history="1">
              <w:r w:rsidR="004A5D22" w:rsidRPr="00C63FB1">
                <w:rPr>
                  <w:rStyle w:val="Hyperlink"/>
                  <w:kern w:val="2"/>
                  <w:sz w:val="22"/>
                  <w:szCs w:val="22"/>
                  <w:shd w:val="clear" w:color="auto" w:fill="FFFFFF"/>
                </w:rPr>
                <w:t>https://osp.stat.gov.lt/</w:t>
              </w:r>
            </w:hyperlink>
            <w:r w:rsidR="004A5D22" w:rsidRPr="004A5D22">
              <w:rPr>
                <w:color w:val="00B0F0"/>
                <w:kern w:val="2"/>
                <w:sz w:val="22"/>
                <w:szCs w:val="22"/>
                <w:shd w:val="clear" w:color="auto" w:fill="FFFFFF"/>
              </w:rPr>
              <w:t>)</w:t>
            </w:r>
            <w:r w:rsidR="00154189" w:rsidRPr="00154189">
              <w:rPr>
                <w:kern w:val="2"/>
                <w:sz w:val="22"/>
                <w:szCs w:val="22"/>
                <w:shd w:val="clear" w:color="auto" w:fill="FFFFFF"/>
              </w:rPr>
              <w:t xml:space="preserve">„Vartotojų kainų indeksai (VKI), kainų pokyčiai, svoriai, vidutinės kainos“ grupėje skelbiamas indeksas </w:t>
            </w:r>
            <w:r w:rsidR="00036975" w:rsidRPr="00DE0BB8">
              <w:rPr>
                <w:kern w:val="2"/>
                <w:sz w:val="22"/>
                <w:szCs w:val="22"/>
                <w:shd w:val="clear" w:color="auto" w:fill="FFFFFF"/>
              </w:rPr>
              <w:t>„</w:t>
            </w:r>
            <w:r w:rsidR="00AF5758" w:rsidRPr="00AF5758">
              <w:rPr>
                <w:rFonts w:ascii="Calibri" w:hAnsi="Calibri" w:cs="Calibri"/>
                <w:b/>
                <w:bCs/>
                <w:sz w:val="22"/>
                <w:lang w:eastAsia="lt-LT"/>
              </w:rPr>
              <w:t>CPO</w:t>
            </w:r>
            <w:r w:rsidR="00DE0BB8" w:rsidRPr="00DE0BB8">
              <w:rPr>
                <w:rFonts w:ascii="Calibri" w:hAnsi="Calibri" w:cs="Calibri"/>
                <w:b/>
                <w:bCs/>
                <w:sz w:val="22"/>
                <w:lang w:eastAsia="lt-LT"/>
              </w:rPr>
              <w:t>06121 Medicininės diagnostikos gaminiai (NVP)</w:t>
            </w:r>
            <w:r w:rsidR="00036975" w:rsidRPr="00DE0BB8">
              <w:rPr>
                <w:kern w:val="2"/>
                <w:sz w:val="22"/>
                <w:szCs w:val="22"/>
                <w:shd w:val="clear" w:color="auto" w:fill="FFFFFF"/>
              </w:rPr>
              <w:t>“</w:t>
            </w:r>
            <w:r w:rsidR="00036975" w:rsidRPr="00036975">
              <w:rPr>
                <w:color w:val="00B0F0"/>
                <w:kern w:val="2"/>
                <w:sz w:val="22"/>
                <w:szCs w:val="22"/>
                <w:shd w:val="clear" w:color="auto" w:fill="FFFFFF"/>
              </w:rPr>
              <w:t xml:space="preserve">. </w:t>
            </w:r>
          </w:p>
          <w:p w:rsidR="00060E7B" w:rsidRPr="00624BE1" w:rsidRDefault="00060E7B" w:rsidP="00036975">
            <w:pPr>
              <w:jc w:val="both"/>
              <w:rPr>
                <w:color w:val="000000"/>
                <w:kern w:val="2"/>
                <w:sz w:val="22"/>
                <w:szCs w:val="22"/>
                <w:shd w:val="clear" w:color="auto" w:fill="FFFFFF"/>
              </w:rPr>
            </w:pPr>
            <w:r w:rsidRPr="00624BE1">
              <w:rPr>
                <w:color w:val="000000"/>
                <w:kern w:val="2"/>
                <w:sz w:val="22"/>
                <w:szCs w:val="22"/>
                <w:shd w:val="clear" w:color="auto" w:fill="FFFFFF"/>
              </w:rPr>
              <w:t xml:space="preserve">Iš kitos </w:t>
            </w:r>
            <w:r w:rsidRPr="00624BE1">
              <w:rPr>
                <w:kern w:val="2"/>
                <w:sz w:val="22"/>
                <w:szCs w:val="22"/>
                <w:shd w:val="clear" w:color="auto" w:fill="FFFFFF"/>
              </w:rPr>
              <w:t xml:space="preserve">Šalies nereikalaujama </w:t>
            </w:r>
            <w:r w:rsidRPr="00624BE1">
              <w:rPr>
                <w:color w:val="000000"/>
                <w:kern w:val="2"/>
                <w:sz w:val="22"/>
                <w:szCs w:val="22"/>
                <w:shd w:val="clear" w:color="auto" w:fill="FFFFFF"/>
              </w:rPr>
              <w:t>pateikti oficialaus Valstybės duomenų agentūros ar kitos institucijos išduoto dokumento ar patvirtinimo.</w:t>
            </w:r>
          </w:p>
          <w:p w:rsidR="00060E7B" w:rsidRPr="00624BE1" w:rsidRDefault="00060E7B" w:rsidP="00060E7B">
            <w:pPr>
              <w:jc w:val="both"/>
              <w:rPr>
                <w:kern w:val="2"/>
                <w:sz w:val="22"/>
                <w:szCs w:val="22"/>
                <w:shd w:val="clear" w:color="auto" w:fill="FFFFFF"/>
              </w:rPr>
            </w:pPr>
            <w:r w:rsidRPr="00624BE1">
              <w:rPr>
                <w:color w:val="000000"/>
                <w:kern w:val="2"/>
                <w:sz w:val="22"/>
                <w:szCs w:val="22"/>
                <w:shd w:val="clear" w:color="auto" w:fill="FFFFFF"/>
              </w:rPr>
              <w:t xml:space="preserve">5.3.2.5. Šalys privalo Susitarime nurodyti vartojimo prekių ir paslaugų indekso reikšmę laikotarpio pradžioje ir jo nustatymo datą, indekso reikšmę laikotarpio pabaigoje ir jo nustatymo datą, kainų pokytį (k), perskaičiuotą </w:t>
            </w:r>
            <w:r w:rsidRPr="00624BE1">
              <w:rPr>
                <w:kern w:val="2"/>
                <w:sz w:val="22"/>
                <w:szCs w:val="22"/>
                <w:shd w:val="clear" w:color="auto" w:fill="FFFFFF"/>
              </w:rPr>
              <w:t>Sutarties kainą / įkainius, perskaičiuotą Pradinės Sutarties vertę.</w:t>
            </w:r>
          </w:p>
          <w:p w:rsidR="00060E7B" w:rsidRPr="00624BE1" w:rsidRDefault="00060E7B" w:rsidP="00060E7B">
            <w:pPr>
              <w:jc w:val="both"/>
              <w:rPr>
                <w:color w:val="000000"/>
                <w:kern w:val="2"/>
                <w:sz w:val="22"/>
                <w:szCs w:val="22"/>
                <w:shd w:val="clear" w:color="auto" w:fill="FFFFFF"/>
              </w:rPr>
            </w:pPr>
            <w:r w:rsidRPr="00624BE1">
              <w:rPr>
                <w:kern w:val="2"/>
                <w:sz w:val="22"/>
                <w:szCs w:val="22"/>
                <w:shd w:val="clear" w:color="auto" w:fill="FFFFFF"/>
              </w:rPr>
              <w:t xml:space="preserve">5.3.2.6. Nauja Sutarties kaina / įkainiai apskaičiuojami </w:t>
            </w:r>
            <w:r w:rsidRPr="00624BE1">
              <w:rPr>
                <w:color w:val="000000"/>
                <w:kern w:val="2"/>
                <w:sz w:val="22"/>
                <w:szCs w:val="22"/>
                <w:shd w:val="clear" w:color="auto" w:fill="FFFFFF"/>
              </w:rPr>
              <w:t>pagal žemiau pateiktą formulę:</w:t>
            </w:r>
          </w:p>
          <w:p w:rsidR="00060E7B" w:rsidRPr="00624BE1" w:rsidRDefault="00470E3A" w:rsidP="00060E7B">
            <w:pPr>
              <w:jc w:val="both"/>
              <w:textAlignment w:val="baseline"/>
              <w:rPr>
                <w:kern w:val="2"/>
                <w:sz w:val="22"/>
                <w:szCs w:val="22"/>
              </w:rPr>
            </w:pPr>
            <m:oMath>
              <m:sSub>
                <m:sSubPr>
                  <m:ctrlPr>
                    <w:rPr>
                      <w:rFonts w:ascii="Cambria Math" w:hAnsi="Cambria Math"/>
                      <w:sz w:val="22"/>
                      <w:szCs w:val="22"/>
                    </w:rPr>
                  </m:ctrlPr>
                </m:sSubPr>
                <m:e>
                  <m:r>
                    <m:rPr>
                      <m:sty m:val="p"/>
                    </m:rPr>
                    <w:rPr>
                      <w:rFonts w:ascii="Cambria Math" w:hAnsi="Cambria Math"/>
                      <w:sz w:val="22"/>
                      <w:szCs w:val="22"/>
                    </w:rPr>
                    <m:t>a</m:t>
                  </m:r>
                </m:e>
                <m:sub>
                  <m:r>
                    <m:rPr>
                      <m:sty m:val="p"/>
                    </m:rPr>
                    <w:rPr>
                      <w:rFonts w:ascii="Cambria Math" w:hAnsi="Cambria Math"/>
                      <w:sz w:val="22"/>
                      <w:szCs w:val="22"/>
                    </w:rPr>
                    <m:t>1</m:t>
                  </m:r>
                </m:sub>
              </m:sSub>
              <m:r>
                <m:rPr>
                  <m:sty m:val="p"/>
                </m:rPr>
                <w:rPr>
                  <w:rFonts w:ascii="Cambria Math" w:hAnsi="Cambria Math"/>
                  <w:sz w:val="22"/>
                  <w:szCs w:val="22"/>
                </w:rPr>
                <m:t>=</m:t>
              </m:r>
              <m:r>
                <m:rPr>
                  <m:sty m:val="p"/>
                </m:rPr>
                <w:rPr>
                  <w:rFonts w:ascii="Cambria Math" w:eastAsiaTheme="minorEastAsia" w:hAnsi="Cambria Math"/>
                  <w:sz w:val="22"/>
                  <w:szCs w:val="22"/>
                </w:rPr>
                <m:t>a+</m:t>
              </m:r>
              <m:d>
                <m:dPr>
                  <m:ctrlPr>
                    <w:rPr>
                      <w:rFonts w:ascii="Cambria Math" w:eastAsiaTheme="minorEastAsia" w:hAnsi="Cambria Math"/>
                      <w:sz w:val="22"/>
                      <w:szCs w:val="22"/>
                    </w:rPr>
                  </m:ctrlPr>
                </m:dPr>
                <m:e>
                  <m:f>
                    <m:fPr>
                      <m:ctrlPr>
                        <w:rPr>
                          <w:rFonts w:ascii="Cambria Math" w:eastAsiaTheme="minorEastAsia" w:hAnsi="Cambria Math"/>
                          <w:sz w:val="22"/>
                          <w:szCs w:val="22"/>
                        </w:rPr>
                      </m:ctrlPr>
                    </m:fPr>
                    <m:num>
                      <m:r>
                        <m:rPr>
                          <m:sty m:val="p"/>
                        </m:rPr>
                        <w:rPr>
                          <w:rFonts w:ascii="Cambria Math" w:eastAsiaTheme="minorEastAsia" w:hAnsi="Cambria Math"/>
                          <w:sz w:val="22"/>
                          <w:szCs w:val="22"/>
                        </w:rPr>
                        <m:t>k</m:t>
                      </m:r>
                    </m:num>
                    <m:den>
                      <m:r>
                        <m:rPr>
                          <m:sty m:val="p"/>
                        </m:rPr>
                        <w:rPr>
                          <w:rFonts w:ascii="Cambria Math" w:eastAsiaTheme="minorEastAsia" w:hAnsi="Cambria Math"/>
                          <w:sz w:val="22"/>
                          <w:szCs w:val="22"/>
                        </w:rPr>
                        <m:t>100</m:t>
                      </m:r>
                    </m:den>
                  </m:f>
                  <m:r>
                    <m:rPr>
                      <m:sty m:val="p"/>
                    </m:rPr>
                    <w:rPr>
                      <w:rFonts w:ascii="Cambria Math" w:eastAsiaTheme="minorEastAsia" w:hAnsi="Cambria Math"/>
                      <w:sz w:val="22"/>
                      <w:szCs w:val="22"/>
                    </w:rPr>
                    <m:t>×a</m:t>
                  </m:r>
                </m:e>
              </m:d>
            </m:oMath>
            <w:r w:rsidR="00060E7B" w:rsidRPr="00624BE1">
              <w:rPr>
                <w:kern w:val="2"/>
                <w:sz w:val="22"/>
                <w:szCs w:val="22"/>
              </w:rPr>
              <w:t>, kur a – kaina / įkainis (Eur be PVM)) (jei peržiūra jau buvo atlikta, tai po paskutinio perskaičiavimo) </w:t>
            </w:r>
          </w:p>
          <w:p w:rsidR="00060E7B" w:rsidRPr="00624BE1" w:rsidRDefault="00060E7B" w:rsidP="00060E7B">
            <w:pPr>
              <w:jc w:val="both"/>
              <w:textAlignment w:val="baseline"/>
              <w:rPr>
                <w:kern w:val="2"/>
                <w:sz w:val="22"/>
                <w:szCs w:val="22"/>
              </w:rPr>
            </w:pPr>
            <w:r w:rsidRPr="00624BE1">
              <w:rPr>
                <w:kern w:val="2"/>
                <w:sz w:val="22"/>
                <w:szCs w:val="22"/>
              </w:rPr>
              <w:t>a</w:t>
            </w:r>
            <w:r w:rsidRPr="00624BE1">
              <w:rPr>
                <w:kern w:val="2"/>
                <w:sz w:val="22"/>
                <w:szCs w:val="22"/>
                <w:vertAlign w:val="subscript"/>
              </w:rPr>
              <w:t>1</w:t>
            </w:r>
            <w:r w:rsidRPr="00624BE1">
              <w:rPr>
                <w:kern w:val="2"/>
                <w:sz w:val="22"/>
                <w:szCs w:val="22"/>
              </w:rPr>
              <w:t xml:space="preserve"> – perskaičiuota (pakeista) kaina / įkainis (Eur be PVM) </w:t>
            </w:r>
          </w:p>
          <w:p w:rsidR="00060E7B" w:rsidRPr="00624BE1" w:rsidRDefault="00060E7B" w:rsidP="00060E7B">
            <w:pPr>
              <w:jc w:val="both"/>
              <w:textAlignment w:val="baseline"/>
              <w:rPr>
                <w:kern w:val="2"/>
                <w:sz w:val="22"/>
                <w:szCs w:val="22"/>
              </w:rPr>
            </w:pPr>
            <w:r w:rsidRPr="00624BE1">
              <w:rPr>
                <w:kern w:val="2"/>
                <w:sz w:val="22"/>
                <w:szCs w:val="22"/>
              </w:rPr>
              <w:t xml:space="preserve">k – pagal vartotojų kainų indeksą </w:t>
            </w:r>
            <w:r w:rsidRPr="00624BE1">
              <w:rPr>
                <w:sz w:val="22"/>
                <w:szCs w:val="22"/>
              </w:rPr>
              <w:t>(</w:t>
            </w:r>
            <w:sdt>
              <w:sdtPr>
                <w:rPr>
                  <w:rFonts w:ascii="Calibri" w:hAnsi="Calibri" w:cs="Calibri"/>
                  <w:b/>
                  <w:bCs/>
                  <w:color w:val="000000"/>
                  <w:sz w:val="22"/>
                  <w:lang w:eastAsia="lt-LT"/>
                </w:rPr>
                <w:id w:val="-1011140752"/>
                <w:placeholder>
                  <w:docPart w:val="8FD412E4E98D4523B221B275232BD76D"/>
                </w:placeholder>
                <w:comboBox>
                  <w:listItem w:value="Pasirinkite"/>
                  <w:listItem w:displayText="VARTOJIMO PREKĖS IR PASLAUGOS" w:value="VARTOJIMO PREKĖS IR PASLAUGOS"/>
                  <w:listItem w:displayText="01 MAISTAS IR NEALKOHOLINIAI GĖRIMAI" w:value="01 MAISTAS IR NEALKOHOLINIAI GĖRIMAI"/>
                  <w:listItem w:displayText="011 MAISTAS" w:value="011"/>
                  <w:listItem w:displayText="0111 DUONA IR GRŪDŲ PRODUKTAI" w:value="0111 DUONA IR GRŪDŲ PRODUKTAI"/>
                  <w:listItem w:displayText="0112 MĖSA" w:value="0112 MĖSA"/>
                  <w:listItem w:displayText="0113 ŽUVIS" w:value="0113 ŽUVIS"/>
                  <w:listItem w:displayText="0114 PIENAS, SŪRIS IR KIAUŠINIAI" w:value="0114 PIENAS, SŪRIS IR KIAUŠINIAI"/>
                  <w:listItem w:displayText="0115 ALIEJAI IR RIEBALAI" w:value="0115 ALIEJAI IR RIEBALAI"/>
                  <w:listItem w:displayText="0116 VAISIAI" w:value="0116 VAISIAI"/>
                  <w:listItem w:displayText="0117 DARŽOVĖS" w:value="0117 DARŽOVĖS"/>
                  <w:listItem w:displayText="0118 CUKRUS, UOGIENĖ, MEDUS, ŠOKOLADAS IR SALDUMYNAI " w:value="0118 CUKRUS, UOGIENĖ, MEDUS, ŠOKOLADAS IR SALDUMYNAI "/>
                  <w:listItem w:displayText="0119 NIEKUR KITUR NEPRISKIRTI MAISTO PRODUKTAI" w:value="0119 NIEKUR KITUR NEPRISKIRTI MAISTO PRODUKTAI"/>
                  <w:listItem w:displayText="012 NEALKOHOLINIAI GĖRIMAI" w:value="012 NEALKOHOLINIAI GĖRIMAI"/>
                  <w:listItem w:displayText="0121 KAVA, KAKAVA IR ARBATA" w:value="0121 KAVA, KAKAVA IR ARBATA"/>
                  <w:listItem w:displayText="0122 MINERALINIAI VANDENYS, GAIVIEJI GĖRIMAI IR SULTYS" w:value="0122 MINERALINIAI VANDENYS, GAIVIEJI GĖRIMAI IR SULTYS"/>
                  <w:listItem w:displayText="02 ALKOHOLINIAI GĖRIMAI, TABAKAS" w:value="02 ALKOHOLINIAI GĖRIMAI, TABAKAS"/>
                  <w:listItem w:displayText="021 ALKOHOLINIAI GĖRIMAI" w:value="021 ALKOHOLINIAI GĖRIMAI"/>
                  <w:listItem w:displayText="0211 SPIRITUOTI GĖRIMAI" w:value="0211 SPIRITUOTI GĖRIMAI"/>
                  <w:listItem w:displayText="0212 VYNAS" w:value="0212 VYNAS"/>
                  <w:listItem w:displayText="0213 ALUS" w:value="0213 ALUS"/>
                  <w:listItem w:displayText="022 TABAKAS" w:value="022 TABAKAS"/>
                  <w:listItem w:displayText="03 APRANGA IR AVALYNĖ" w:value="03 APRANGA IR AVALYNĖ"/>
                  <w:listItem w:displayText="031 APRANGA" w:value="031 APRANGA"/>
                  <w:listItem w:displayText="0311 APRANGOS MEDŽIAGOS" w:value="0311 APRANGOS MEDŽIAGOS"/>
                  <w:listItem w:displayText="0312 DRABUŽIAI" w:value="0312 DRABUŽIAI"/>
                  <w:listItem w:displayText="0313 KITI APRANGOS GAMINIAI IR APRANGOS REIKMENYS" w:value="0313 KITI APRANGOS GAMINIAI IR APRANGOS REIKMENYS"/>
                  <w:listItem w:displayText="0314 APRANGOS VALYMAS, TAISYMAS IR NUOMA" w:value="0314 APRANGOS VALYMAS, TAISYMAS IR NUOMA"/>
                  <w:listItem w:displayText="032 AVALYNĖ" w:value="032 AVALYNĖ"/>
                  <w:listItem w:displayText="0321 BATAI IR KITA AVALYNĖ" w:value="0321 BATAI IR KITA AVALYNĖ"/>
                  <w:listItem w:displayText="0322 AVALYNĖS TAISYMAS IR NUOMA" w:value="0322 AVALYNĖS TAISYMAS IR NUOMA"/>
                  <w:listItem w:displayText="04 BŪSTAS, VANDUO, ELEKTRA, DUJOS IR KITAS KURAS" w:value="04 BŪSTAS, VANDUO, ELEKTRA, DUJOS IR KITAS KURAS"/>
                  <w:listItem w:displayText="041 BŪSTO NUOMOS MOKESČIAI" w:value="041 BŪSTO NUOMOS MOKESČIAI"/>
                  <w:listItem w:displayText="0411 NUOMINKŲ MOKAMI NUOMOS MOKESČIAI" w:value="0411 NUOMINKŲ MOKAMI NUOMOS MOKESČIAI"/>
                  <w:listItem w:displayText="043 BŪSTO PRIEŽIŪRA IR REMONTAS" w:value="043 BŪSTO PRIEŽIŪRA IR REMONTAS"/>
                  <w:listItem w:displayText="0431 GAMINIAI IR MEDŽIAGOS BŪSTO PRIEŽIŪRAI IR REMONTUI" w:value="0431 GAMINIAI IR MEDŽIAGOS BŪSTO PRIEŽIŪRAI IR REMONTUI"/>
                  <w:listItem w:displayText="0432 BŪSTO PRIEŽIŪROS IR REMONTO PASLAUGOS" w:value="0432 BŪSTO PRIEŽIŪROS IR REMONTO PASLAUGOS"/>
                  <w:listItem w:displayText="044 VANDENTIEKA IR KITOS ĮVAIRIOS SU BŪSTU SUSIJUSIOS PASLAUGOS" w:value="044 VANDENTIEKA IR KITOS ĮVAIRIOS SU BŪSTU SUSIJUSIOS PASLAUGOS"/>
                  <w:listItem w:displayText="0441 VANDENTIEKA" w:value="0441 VANDENTIEKA"/>
                  <w:listItem w:displayText="0442 ATLIEKŲ RINKIMAS" w:value="0442 ATLIEKŲ RINKIMAS"/>
                  <w:listItem w:displayText="0443 NUOTĖKŲ RINKIMO PAKLAUGOS" w:value="0443 NUOTĖKŲ RINKIMO PAKLAUGOS"/>
                  <w:listItem w:displayText="0444 KITOS, NIEKUR NEPRISKIRTOS, SU BŪSTU SUSIJUSIOS PASLAUGOS" w:value="0444 KITOS, NIEKUR NEPRISKIRTOS, SU BŪSTU SUSIJUSIOS PASLAUGOS"/>
                  <w:listItem w:displayText="045 ELEKTRA, DUJOS IR KITAS KURAS" w:value="045 ELEKTRA, DUJOS IR KITAS KURAS"/>
                  <w:listItem w:displayText="0451 ELEKTRA" w:value="0451 ELEKTRA"/>
                  <w:listItem w:displayText="0452 DUJOS" w:value="0452 DUJOS"/>
                  <w:listItem w:displayText="0453 SKYSTASIS KURAS" w:value="0453 SKYSTASIS KURAS"/>
                  <w:listItem w:displayText="0454 KIETASIS KURAS" w:value="0454 KIETASIS KURAS"/>
                  <w:listItem w:displayText="0455 ŠILUMINĖ ENERGIJA" w:value="0455 ŠILUMINĖ ENERGIJA"/>
                  <w:listItem w:displayText="05 BŪSTO APSTATYMO, NAMŲ ŪKIO ĮRANGA IR KASDIENĖ NAMŲ PRIEŽIŪRA" w:value="05 BŪSTO APSTATYMO, NAMŲ ŪKIO ĮRANGA IR KASDIENĖ NAMŲ PRIEŽIŪRA"/>
                  <w:listItem w:displayText="051 BALDAI, BŪSTO APSTATYMO REIKMENYS, KILIMAI IR KITOS GRINDŲ DANGOS" w:value="051 BALDAI, BŪSTO APSTATYMO REIKMENYS, KILIMAI IR KITOS GRINDŲ DANGOS"/>
                  <w:listItem w:displayText="0511 BALDAI IR BŪSTO APSTATYMO REIKMENYS" w:value="0511 BALDAI IR BŪSTO APSTATYMO REIKMENYS"/>
                  <w:listItem w:displayText="0512 KILIMAI IR KITOS GRINDŲ DANGOS" w:value="0512 KILIMAI IR KITOS GRINDŲ DANGOS"/>
                  <w:listItem w:displayText="0513 BALDŲ, BŪSTO APSTATYMO REIKMENŲ IR GRINDŲ DANGŲ REMONTAS" w:value="0513 BALDŲ, BŪSTO APSTATYMO REIKMENŲ IR GRINDŲ DANGŲ REMONTAS"/>
                  <w:listItem w:displayText="052 NAMŲ ŪKIO TEKSTILĖ" w:value="052 NAMŲ ŪKIO TEKSTILĖ"/>
                  <w:listItem w:displayText="053 NAMŲ ŪKIO PRIETAISAI" w:value="053 NAMŲ ŪKIO PRIETAISAI"/>
                  <w:listItem w:displayText="0531 ELEKTRINIAI ARBA NEELKTRINIAI PAGRINDINIAI NAMŲ ŪKIO PRIETAISAI" w:value="0531 ELEKTRINIAI ARBA NEELKTRINIAI PAGRINDINIAI NAMŲ ŪKIO PRIETAISAI"/>
                  <w:listItem w:displayText="0532 SMULKŪS ELEKTRINIAI NAMŲ ŪKIO PRIETAISAI" w:value="0532 SMULKŪS ELEKTRINIAI NAMŲ ŪKIO PRIETAISAI"/>
                  <w:listItem w:displayText="0533 NAMŲ ŪKIO PRIETAISŲ TAISYMAS" w:value="0533 NAMŲ ŪKIO PRIETAISŲ TAISYMAS"/>
                  <w:listItem w:displayText="054 STIKLO DIRBINIAI, STALO REIKMENYS IR NAMŲ ŪKIO RYKAI" w:value="054 STIKLO DIRBINIAI, STALO REIKMENYS IR NAMŲ ŪKIO RYKAI"/>
                  <w:listItem w:displayText="055 NAMŲ IR SODO ĮRANKIAI BEI ĮRENGINIAI" w:value="055 NAMŲ IR SODO ĮRANKIAI BEI ĮRENGINIAI"/>
                  <w:listItem w:displayText="0551 PAGRINDINIAI ĮRANKIAI IR ĮRENGINIAI" w:value="0551 PAGRINDINIAI ĮRANKIAI IR ĮRENGINIAI"/>
                  <w:listItem w:displayText="0552 SMULKŪS ĮRANKIAI IR ĮVAIRŪS PAGALBINIAI REIKMENYS" w:value="0552 SMULKŪS ĮRANKIAI IR ĮVAIRŪS PAGALBINIAI REIKMENYS"/>
                  <w:listItem w:displayText="056 PREKĖS IR PASLAUGOS ĮPRASTINEI NAMŲ ŪKIO PRIEŽIŪRAI" w:value="056 PREKĖS IR PASLAUGOS ĮPRASTINEI NAMŲ ŪKIO PRIEŽIŪRAI"/>
                  <w:listItem w:displayText="0561 TRUMPALAIKIO NAUDOJIMO NAMŲ ŪKIO PREKĖS" w:value="0561 TRUMPALAIKIO NAUDOJIMO NAMŲ ŪKIO PREKĖS"/>
                  <w:listItem w:displayText="0562 TARNŲ IR NAMŲ PRIEŽIŪROS PASLAUGOS" w:value="0562 TARNŲ IR NAMŲ PRIEŽIŪROS PASLAUGOS"/>
                  <w:listItem w:displayText="06 SVEIKATA" w:value="06 SVEIKATA"/>
                  <w:listItem w:displayText="061 MEDICINOS GAMINIAI, APARATAI IR ĮRANGA" w:value="061 MEDICINOS GAMINIAI, APARATAI IR ĮRANGA"/>
                  <w:listItem w:displayText="0611 FARMACIJOS GAMINIAI" w:value="0611 FARMACIJOS GAMINIAI"/>
                  <w:listItem w:displayText="0612 KITI MEDICINOS GAMINIAI" w:value="0612 KITI MEDICINOS GAMINIAI"/>
                  <w:listItem w:displayText="0613 TERAPINIAI APARATAI IR ĮRANGA" w:value="0613 TERAPINIAI APARATAI IR ĮRANGA"/>
                  <w:listItem w:displayText="062 PASLAUGOS AMBULATORINIAMS PACIENTAMS" w:value="062 PASLAUGOS AMBULATORINIAMS PACIENTAMS"/>
                  <w:listItem w:displayText="0621 MEDICINOS PASLAUGOS" w:value="0621 MEDICINOS PASLAUGOS"/>
                  <w:listItem w:displayText="0622 ODONTOLOGIJOS PASLAUGOS" w:value="0622 ODONTOLOGIJOS PASLAUGOS"/>
                  <w:listItem w:displayText="0623 PARAMEDICINOS PASLAUGOS" w:value="0623 PARAMEDICINOS PASLAUGOS"/>
                  <w:listItem w:displayText="063 LIGONINIŲ PASLAUGOS" w:value="063 LIGONINIŲ PASLAUGOS"/>
                  <w:listItem w:displayText="07 TRANSPORTAS" w:value="07 TRANSPORTAS"/>
                  <w:listItem w:displayText="071 TRANSPORTO PRIEMONIŲ ĮSIGIJIMAS" w:value="071 TRANSPORTO PRIEMONIŲ ĮSIGIJIMAS"/>
                  <w:listItem w:displayText="0711 AUTOMOBILIAI" w:value="0711 AUTOMOBILIAI"/>
                  <w:listItem w:displayText="0712 MOTOCIKLAI" w:value="0712 MOTOCIKLAI"/>
                  <w:listItem w:displayText="0713 DVIRAČIAI" w:value="0713 DVIRAČIAI"/>
                  <w:listItem w:displayText="072 ASMENINIŲ TRANSPORTO PRIEMONIŲ EKSPLOATACIJA" w:value="072 ASMENINIŲ TRANSPORTO PRIEMONIŲ EKSPLOATACIJA"/>
                  <w:listItem w:displayText="0721 ASMENINIŲ TRANSPORTO PRIEMONIŲ ATSARGINĖS DALYS IR PAGALBINIAI REIKMENYS" w:value="0721 ASMENINIŲ TRANSPORTO PRIEMONIŲ ATSARGINĖS DALYS IR PAGALBINIAI REIKMENYS"/>
                  <w:listItem w:displayText="0722 ASMENINIŲ TRANSPORTO PRIEMONIŲ DEGALAI IR TEPALAI" w:value="0722 ASMENINIŲ TRANSPORTO PRIEMONIŲ DEGALAI IR TEPALAI"/>
                  <w:listItem w:displayText="0723 ASMENINIŲ TRANSPORTO PRIEMONIŲ TECHNINĖ PRIEŽIŪRA IR REMONTAS" w:value="0723 ASMENINIŲ TRANSPORTO PRIEMONIŲ TECHNINĖ PRIEŽIŪRA IR REMONTAS"/>
                  <w:listItem w:displayText="0724 KITOS PASLAUGOS, SKIRTOS ASMENINĖMS TRANSPORTO PRIEMONĖMS" w:value="0724 KITOS PASLAUGOS, SKIRTOS ASMENINĖMS TRANSPORTO PRIEMONĖMS"/>
                  <w:listItem w:displayText="073 TRANSPORTO PASLAUGOS" w:value="073 TRANSPORTO PASLAUGOS"/>
                  <w:listItem w:displayText="0731 KELEIVIŲ VEŽIMAS GELEŽINKELIU" w:value="0731 KELEIVIŲ VEŽIMAS GELEŽINKELIU"/>
                  <w:listItem w:displayText="0732 KELEIVIŲ VEŽIMAS KELIAIS" w:value="0732 KELEIVIŲ VEŽIMAS KELIAIS"/>
                  <w:listItem w:displayText="0733 KELEIVIŲ VEŽIMAS ORU" w:value="0733 KELEIVIŲ VEŽIMAS ORU"/>
                  <w:listItem w:displayText="0734 KELEIVIŲ VEŽIMAS JŪRŲ IR VIDAUS VANDENIMIS" w:value="0734 KELEIVIŲ VEŽIMAS JŪRŲ IR VIDAUS VANDENIMIS"/>
                  <w:listItem w:displayText="0736 KITOS TRANSPORTO PASLAUGOS" w:value="0736 KITOS TRANSPORTO PASLAUGOS"/>
                  <w:listItem w:displayText="08 RYŠIAI" w:value="08 RYŠIAI"/>
                  <w:listItem w:displayText="081 PAŠTO PASLAUGOS" w:value="081 PAŠTO PASLAUGOS"/>
                  <w:listItem w:displayText="082 TELEFONŲ IR TELEFAKSŲ ĮRANGA" w:value="082 TELEFONŲ IR TELEFAKSŲ ĮRANGA"/>
                  <w:listItem w:displayText="083 TELEFONO IR TELEFAKSO PASLAUGOS" w:value="083 TELEFONO IR TELEFAKSO PASLAUGOS"/>
                  <w:listItem w:displayText="09 POILSIS IR KULTŪRA" w:value="09 POILSIS IR KULTŪRA"/>
                  <w:listItem w:displayText="091 AUDIOVIZUALINIAI, FOTOGRAFIJOS IR DUOMENŲ DOROJIMO ĮRENGINIAI" w:value="091 AUDIOVIZUALINIAI, FOTOGRAFIJOS IR DUOMENŲ DOROJIMO ĮRENGINIAI"/>
                  <w:listItem w:displayText="0911 GARSO IR VAIZDO PRIĖMIMO, ĮRAŠYMO IR ATGAMINIMO ĮRENGINIAI" w:value="0911 GARSO IR VAIZDO PRIĖMIMO, ĮRAŠYMO IR ATGAMINIMO ĮRENGINIAI"/>
                  <w:listItem w:displayText="0912 FOTOGRAFIJOS IR KINEMATOGRAFIJOS ĮRENGINIAI IR OPTIKOS PRIETAISAI" w:value="0912 FOTOGRAFIJOS IR KINEMATOGRAFIJOS ĮRENGINIAI IR OPTIKOS PRIETAISAI"/>
                  <w:listItem w:displayText="0913 INFORMACIJOS APDOROJIMO ĮRENGINIAI" w:value="0913 INFORMACIJOS APDOROJIMO ĮRENGINIAI"/>
                  <w:listItem w:displayText="0914 ĮRAŠŲ LAIKMENOS" w:value="0914 ĮRAŠŲ LAIKMENOS"/>
                  <w:listItem w:displayText="0915 AUDIOVIZUALINIŲ, FOTOGRAFIJOS IR INFORMACIJOS APDOROJIMO ĮRENGINIŲ TAISYMAS" w:value="0915 AUDIOVIZUALINIŲ, FOTOGRAFIJOS IR INFORMACIJOS APDOROJIMO ĮRENGINIŲ TAISYMAS"/>
                  <w:listItem w:displayText="092 KITI POILSIUI IR KULTŪRAI SKIRTI PAGRINDINIAI ILGALAIKIO NAUDOJIMO REIKMENYS" w:value="092 KITI POILSIUI IR KULTŪRAI SKIRTI PAGRINDINIAI ILGALAIKIO NAUDOJIMO REIKMENYS"/>
                  <w:listItem w:displayText="0922 MUZIKOS INSTRUMENTAI IR PAGRINDINIAI ILGALAIKIO NAUDOJIMO REIKMENYS, SKIRTI POILSIUI PATALPOSE" w:value="0922 MUZIKOS INSTRUMENTAI IR PAGRINDINIAI ILGALAIKIO NAUDOJIMO REIKMENYS, SKIRTI POILSIUI PATALPOSE"/>
                  <w:listItem w:displayText="0923 KITŲ POILSIUI IR KULTŪRAI SKIRTŲ PAGRINDINIŲ ILGALAIKIO NAUDOJIMO REIKMENŲ TECHNINĖ PRIEŽIŪRA IR REMONTAS" w:value="0923 KITŲ POILSIUI IR KULTŪRAI SKIRTŲ PAGRINDINIŲ ILGALAIKIO NAUDOJIMO REIKMENŲ TECHNINĖ PRIEŽIŪRA IR REMONTAS"/>
                  <w:listItem w:displayText="093 KITI POILSIO REIKMENYS IR ĮRENGINIAI, SODAI IR NAMINIAI GYVŪNĖLIAI" w:value="093 KITI POILSIO REIKMENYS IR ĮRENGINIAI, SODAI IR NAMINIAI GYVŪNĖLIAI"/>
                  <w:listItem w:displayText="0931 ŽAIDIMAI, ŽAISLAI IR MĖGSTAMI DALYKAI" w:value="0931 ŽAIDIMAI, ŽAISLAI IR MĖGSTAMI DALYKAI"/>
                  <w:listItem w:displayText="0932 ĮRENGINIAI SPORTUI, STOVYKLAVIMUI IR POILSIUI LAUKE" w:value="0932 ĮRENGINIAI SPORTUI, STOVYKLAVIMUI IR POILSIUI LAUKE"/>
                  <w:listItem w:displayText="0933 SODAI, AUGALAI IR GĖLĖS" w:value="0933 SODAI, AUGALAI IR GĖLĖS"/>
                  <w:listItem w:displayText="0934 NAMINIAI GYVŪNĖLIAI IR SU JAIS SUSIJĘ GAMINIAI" w:value="0934 NAMINIAI GYVŪNĖLIAI IR SU JAIS SUSIJĘ GAMINIAI"/>
                  <w:listItem w:displayText="0935 VETERINARIJOS IR KITOKIOS PASLAUGOS NAMINIAMS GYVŪNĖLIAMS" w:value="0935 VETERINARIJOS IR KITOKIOS PASLAUGOS NAMINIAMS GYVŪNĖLIAMS"/>
                  <w:listItem w:displayText="094 POILSIO IR KULTŪROS PASLAUGOS" w:value="094 POILSIO IR KULTŪROS PASLAUGOS"/>
                  <w:listItem w:displayText="0941 POILSIO IR SPORTO PASLAUGOS" w:value="0941 POILSIO IR SPORTO PASLAUGOS"/>
                  <w:listItem w:displayText="0942 KULTŪROS PASLAUGOS" w:value="0942 KULTŪROS PASLAUGOS"/>
                  <w:listItem w:displayText="0943 AZARTINIAI LOŠIMAI" w:value="0943 AZARTINIAI LOŠIMAI"/>
                  <w:listItem w:displayText="095 LAIRKAŠČIAI, KNYGOS IR RAŠTINĖS REIKMENYS" w:value="095 LAIRKAŠČIAI, KNYGOS IR RAŠTINĖS REIKMENYS"/>
                  <w:listItem w:displayText="0951 KNYGOS" w:value="0951 KNYGOS"/>
                  <w:listItem w:displayText="0952 LAIKRAŠČIAI IR PERIODINIAI LEIDINIAI" w:value="0952 LAIKRAŠČIAI IR PERIODINIAI LEIDINIAI"/>
                  <w:listItem w:displayText="0953 ĮVAIRŪS SPAUDINIAI" w:value="0953 ĮVAIRŪS SPAUDINIAI"/>
                  <w:listItem w:displayText="0954 RAŠTINĖS REIKMENYS IR PIEŠIMO MEDŽIAGOS" w:value="0954 RAŠTINĖS REIKMENYS IR PIEŠIMO MEDŽIAGOS"/>
                  <w:listItem w:displayText="096 ATOSTOGŲ IŠVYKOS" w:value="096 ATOSTOGŲ IŠVYKOS"/>
                  <w:listItem w:displayText="10 ŠVIETIMAS" w:value="10 ŠVIETIMAS"/>
                  <w:listItem w:displayText="101 IKIMOKYKLINIS IR PRADINIS MOKYMAS" w:value="101 IKIMOKYKLINIS IR PRADINIS MOKYMAS"/>
                  <w:listItem w:displayText="102 VIDURINIS MOKYMAS" w:value="102 VIDURINIS MOKYMAS"/>
                  <w:listItem w:displayText="104 AUKŠTASIS (TRETINIS) MOKYMAS" w:value="104 AUKŠTASIS (TRETINIS) MOKYMAS"/>
                  <w:listItem w:displayText="105 ŠVIETIMO PASLAUGOS, NESKAIDOMOS PAGAL LYGMENIS" w:value="105 ŠVIETIMO PASLAUGOS, NESKAIDOMOS PAGAL LYGMENIS"/>
                  <w:listItem w:displayText="11 RESTORANAI IR VIEŠBUČIAI" w:value="11 RESTORANAI IR VIEŠBUČIAI"/>
                  <w:listItem w:displayText="111 MAISTO TIEKIMO PASLAUGOS" w:value="111 MAISTO TIEKIMO PASLAUGOS"/>
                  <w:listItem w:displayText="1111 RESTORANAI, KAVINĖS IR PANAŠIOS ĮSTAIGOS" w:value="1111 RESTORANAI, KAVINĖS IR PANAŠIOS ĮSTAIGOS"/>
                  <w:listItem w:displayText="1112 VALGYKLOS" w:value="1112 VALGYKLOS"/>
                  <w:listItem w:displayText="112 APGYVENDINIMO PASLAUGOS" w:value="112 APGYVENDINIMO PASLAUGOS"/>
                  <w:listItem w:displayText="12 ĮVAIRIOS PREKĖS IR PASLAUGOS" w:value="12 ĮVAIRIOS PREKĖS IR PASLAUGOS"/>
                  <w:listItem w:displayText="121 ASMENS PRIEŽIŪRA" w:value="121 ASMENS PRIEŽIŪRA"/>
                  <w:listItem w:displayText="1211 MOTERŲ IR VYRŲ KIRPYKLOS IR ASMENS PRIEŽIŪROS ĮSTAIGOS" w:value="1211 MOTERŲ IR VYRŲ KIRPYKLOS IR ASMENS PRIEŽIŪROS ĮSTAIGOS"/>
                  <w:listItem w:displayText="1212 ELEKTRINIAI ASMENS PRIEŽIŪROS PRIETAISAI" w:value="1212 ELEKTRINIAI ASMENS PRIEŽIŪROS PRIETAISAI"/>
                  <w:listItem w:displayText="1213 KITI NEELEKTRINIAI ASMENS PRIEŽIŪROS PRIETAISAI, REIKMENYS IR PRIEMONĖS" w:value="1213 KITI NEELEKTRINIAI ASMENS PRIEŽIŪROS PRIETAISAI, REIKMENYS IR PRIEMONĖS"/>
                  <w:listItem w:displayText="123 KITI, NIEKUR NEPRISKIRTI, ASMENINIAI DAIKTAI" w:value="123 KITI, NIEKUR NEPRISKIRTI, ASMENINIAI DAIKTAI"/>
                  <w:listItem w:displayText="1231 JUVELYRINIAI DIRBINIAI IR LAIKRODŽIAI" w:value="1231 JUVELYRINIAI DIRBINIAI IR LAIKRODŽIAI"/>
                  <w:listItem w:displayText="1232 KITI ASMENINIAI DAIKTAI" w:value="1232 KITI ASMENINIAI DAIKTAI"/>
                  <w:listItem w:displayText="124 SOCIALINĖ APSAUGA" w:value="124 SOCIALINĖ APSAUGA"/>
                  <w:listItem w:displayText="125 DRAUDIMAS" w:value="125 DRAUDIMAS"/>
                  <w:listItem w:displayText="1252 BŪSTO DRAUDIMAS" w:value="1252 BŪSTO DRAUDIMAS"/>
                  <w:listItem w:displayText="1253 SVEIKATOS DRAUDIMAS" w:value="1253 SVEIKATOS DRAUDIMAS"/>
                  <w:listItem w:displayText="1254 TRANSPORTO PRIEMONIŲ DRAUDIMAS" w:value="1254 TRANSPORTO PRIEMONIŲ DRAUDIMAS"/>
                  <w:listItem w:displayText="126 NIEKUR KITUR NEPRISKIRTOS FINANSINĖS PASLAUGOS" w:value="126 NIEKUR KITUR NEPRISKIRTOS FINANSINĖS PASLAUGOS"/>
                  <w:listItem w:displayText="1261 SĄLYGINAI APSKAIČIUOTOS FINANSINIO TARPININKAVIMO PASLAUGOS" w:value="1261 SĄLYGINAI APSKAIČIUOTOS FINANSINIO TARPININKAVIMO PASLAUGOS"/>
                  <w:listItem w:displayText="1262 KITOS, NIEKUR NEPRISKIRTOS, FINANSINĖS PASLAUGOS" w:value="1262 KITOS, NIEKUR NEPRISKIRTOS, FINANSINĖS PASLAUGOS"/>
                  <w:listItem w:displayText="127 NIEKUR KITUR NEPRISKIRTOS PASLAUGOS" w:value="127 NIEKUR KITUR NEPRISKIRTOS PASLAUGOS"/>
                </w:comboBox>
              </w:sdtPr>
              <w:sdtContent>
                <w:r w:rsidR="00AF5758">
                  <w:rPr>
                    <w:rFonts w:ascii="Calibri" w:hAnsi="Calibri" w:cs="Calibri"/>
                    <w:b/>
                    <w:bCs/>
                    <w:color w:val="000000"/>
                    <w:sz w:val="22"/>
                    <w:lang w:eastAsia="lt-LT"/>
                  </w:rPr>
                  <w:t>CPO</w:t>
                </w:r>
                <w:r w:rsidR="00A53403">
                  <w:rPr>
                    <w:rFonts w:ascii="Calibri" w:hAnsi="Calibri" w:cs="Calibri"/>
                    <w:b/>
                    <w:bCs/>
                    <w:color w:val="000000"/>
                    <w:sz w:val="22"/>
                    <w:lang w:eastAsia="lt-LT"/>
                  </w:rPr>
                  <w:t>0</w:t>
                </w:r>
                <w:r w:rsidR="00531F67" w:rsidRPr="00DE0BB8">
                  <w:rPr>
                    <w:rFonts w:ascii="Calibri" w:hAnsi="Calibri" w:cs="Calibri"/>
                    <w:b/>
                    <w:bCs/>
                    <w:color w:val="000000"/>
                    <w:sz w:val="22"/>
                    <w:lang w:eastAsia="lt-LT"/>
                  </w:rPr>
                  <w:t>6121 Medicininės diagnostikos gaminiai (NVP)</w:t>
                </w:r>
              </w:sdtContent>
            </w:sdt>
            <w:r w:rsidRPr="00624BE1">
              <w:rPr>
                <w:sz w:val="22"/>
                <w:szCs w:val="22"/>
              </w:rPr>
              <w:t xml:space="preserve">) </w:t>
            </w:r>
            <w:r w:rsidRPr="00624BE1">
              <w:rPr>
                <w:kern w:val="2"/>
                <w:sz w:val="22"/>
                <w:szCs w:val="22"/>
              </w:rPr>
              <w:t>apskaičiuotas Vartojimo prekių ir paslaugų kainų pokytis (padidėjimas arba sumažėjimas) (%). „k“ reikšmė skaičiuojama pagal formulę:</w:t>
            </w:r>
          </w:p>
          <w:p w:rsidR="00060E7B" w:rsidRPr="00624BE1" w:rsidRDefault="00060E7B" w:rsidP="00060E7B">
            <w:pPr>
              <w:jc w:val="both"/>
              <w:textAlignment w:val="baseline"/>
              <w:rPr>
                <w:kern w:val="2"/>
                <w:sz w:val="22"/>
                <w:szCs w:val="22"/>
              </w:rPr>
            </w:pPr>
            <m:oMath>
              <m:r>
                <m:rPr>
                  <m:sty m:val="p"/>
                </m:rPr>
                <w:rPr>
                  <w:rFonts w:ascii="Cambria Math" w:hAnsi="Cambria Math"/>
                  <w:sz w:val="22"/>
                  <w:szCs w:val="22"/>
                </w:rPr>
                <m:t>k =</m:t>
              </m:r>
              <m:f>
                <m:fPr>
                  <m:ctrlPr>
                    <w:rPr>
                      <w:rFonts w:ascii="Cambria Math" w:eastAsiaTheme="minorEastAsia" w:hAnsi="Cambria Math"/>
                      <w:sz w:val="22"/>
                      <w:szCs w:val="22"/>
                    </w:rPr>
                  </m:ctrlPr>
                </m:fPr>
                <m:num>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Ind</m:t>
                      </m:r>
                    </m:e>
                    <m:sub>
                      <m:r>
                        <m:rPr>
                          <m:sty m:val="p"/>
                        </m:rPr>
                        <w:rPr>
                          <w:rFonts w:ascii="Cambria Math" w:eastAsiaTheme="minorEastAsia" w:hAnsi="Cambria Math"/>
                          <w:sz w:val="22"/>
                          <w:szCs w:val="22"/>
                        </w:rPr>
                        <m:t>naujausias</m:t>
                      </m:r>
                    </m:sub>
                  </m:sSub>
                </m:num>
                <m:den>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Ind</m:t>
                      </m:r>
                    </m:e>
                    <m:sub>
                      <m:r>
                        <m:rPr>
                          <m:sty m:val="p"/>
                        </m:rPr>
                        <w:rPr>
                          <w:rFonts w:ascii="Cambria Math" w:eastAsiaTheme="minorEastAsia" w:hAnsi="Cambria Math"/>
                          <w:sz w:val="22"/>
                          <w:szCs w:val="22"/>
                        </w:rPr>
                        <m:t>pradžia</m:t>
                      </m:r>
                    </m:sub>
                  </m:sSub>
                </m:den>
              </m:f>
              <m:r>
                <m:rPr>
                  <m:sty m:val="p"/>
                </m:rPr>
                <w:rPr>
                  <w:rFonts w:ascii="Cambria Math" w:eastAsiaTheme="minorEastAsia" w:hAnsi="Cambria Math"/>
                  <w:sz w:val="22"/>
                  <w:szCs w:val="22"/>
                </w:rPr>
                <m:t>×100-100</m:t>
              </m:r>
            </m:oMath>
            <w:r w:rsidRPr="00624BE1">
              <w:rPr>
                <w:kern w:val="2"/>
                <w:sz w:val="22"/>
                <w:szCs w:val="22"/>
              </w:rPr>
              <w:t>, (proc.) kur</w:t>
            </w:r>
          </w:p>
          <w:p w:rsidR="00060E7B" w:rsidRPr="00624BE1" w:rsidRDefault="00060E7B" w:rsidP="00060E7B">
            <w:pPr>
              <w:jc w:val="both"/>
              <w:textAlignment w:val="baseline"/>
              <w:rPr>
                <w:kern w:val="2"/>
                <w:sz w:val="22"/>
                <w:szCs w:val="22"/>
              </w:rPr>
            </w:pPr>
            <w:r w:rsidRPr="00624BE1">
              <w:rPr>
                <w:kern w:val="2"/>
                <w:sz w:val="22"/>
                <w:szCs w:val="22"/>
              </w:rPr>
              <w:t>Ind</w:t>
            </w:r>
            <w:r w:rsidRPr="00624BE1">
              <w:rPr>
                <w:kern w:val="2"/>
                <w:sz w:val="22"/>
                <w:szCs w:val="22"/>
                <w:vertAlign w:val="subscript"/>
              </w:rPr>
              <w:t>naujausias</w:t>
            </w:r>
            <w:r w:rsidRPr="00624BE1">
              <w:rPr>
                <w:kern w:val="2"/>
                <w:sz w:val="22"/>
                <w:szCs w:val="22"/>
              </w:rPr>
              <w:t xml:space="preserve"> – kreipimosi dėl kainos / įkainių peržiūros išsiuntimo kitai šaliai dieną paskelbtas naujausias vartojimo prekių ir paslaugų indeksas </w:t>
            </w:r>
            <w:r w:rsidRPr="00624BE1">
              <w:rPr>
                <w:sz w:val="22"/>
                <w:szCs w:val="22"/>
              </w:rPr>
              <w:t>(</w:t>
            </w:r>
            <w:r w:rsidR="00154189" w:rsidRPr="0022033D">
              <w:rPr>
                <w:rFonts w:ascii="Calibri" w:hAnsi="Calibri" w:cs="Calibri"/>
                <w:b/>
                <w:bCs/>
                <w:color w:val="000000"/>
                <w:sz w:val="22"/>
                <w:lang w:eastAsia="lt-LT"/>
              </w:rPr>
              <w:t>C</w:t>
            </w:r>
            <w:r w:rsidR="00DE0BB8" w:rsidRPr="00F41D34">
              <w:rPr>
                <w:rFonts w:ascii="Calibri" w:hAnsi="Calibri" w:cs="Calibri"/>
                <w:b/>
                <w:bCs/>
                <w:color w:val="000000"/>
                <w:sz w:val="22"/>
                <w:lang w:eastAsia="lt-LT"/>
              </w:rPr>
              <w:t>61</w:t>
            </w:r>
            <w:r w:rsidR="00AF5758" w:rsidRPr="0022033D">
              <w:rPr>
                <w:rFonts w:ascii="Calibri" w:hAnsi="Calibri" w:cs="Calibri"/>
                <w:b/>
                <w:bCs/>
                <w:color w:val="000000"/>
                <w:sz w:val="22"/>
                <w:lang w:eastAsia="lt-LT"/>
              </w:rPr>
              <w:t xml:space="preserve"> P</w:t>
            </w:r>
            <w:r w:rsidR="00AF5758" w:rsidRPr="00531F67">
              <w:rPr>
                <w:rFonts w:ascii="Calibri" w:hAnsi="Calibri" w:cs="Calibri"/>
                <w:b/>
                <w:bCs/>
                <w:color w:val="000000"/>
                <w:sz w:val="22"/>
                <w:lang w:eastAsia="lt-LT"/>
              </w:rPr>
              <w:t>0</w:t>
            </w:r>
            <w:r w:rsidR="00DE0BB8" w:rsidRPr="00F41D34">
              <w:rPr>
                <w:rFonts w:ascii="Calibri" w:hAnsi="Calibri" w:cs="Calibri"/>
                <w:b/>
                <w:bCs/>
                <w:color w:val="000000"/>
                <w:sz w:val="22"/>
                <w:lang w:eastAsia="lt-LT"/>
              </w:rPr>
              <w:t>2</w:t>
            </w:r>
            <w:r w:rsidR="00DE0BB8">
              <w:rPr>
                <w:rFonts w:ascii="Calibri" w:hAnsi="Calibri" w:cs="Calibri"/>
                <w:b/>
                <w:bCs/>
                <w:color w:val="000000"/>
                <w:sz w:val="22"/>
                <w:lang w:eastAsia="lt-LT"/>
              </w:rPr>
              <w:t>1Medicininės diagnostikos</w:t>
            </w:r>
            <w:r w:rsidR="00DE0BB8" w:rsidRPr="00F41D34">
              <w:rPr>
                <w:rFonts w:ascii="Calibri" w:hAnsi="Calibri" w:cs="Calibri"/>
                <w:b/>
                <w:bCs/>
                <w:color w:val="000000"/>
                <w:sz w:val="22"/>
                <w:lang w:eastAsia="lt-LT"/>
              </w:rPr>
              <w:t xml:space="preserve"> gaminiai</w:t>
            </w:r>
            <w:r w:rsidR="00DE0BB8">
              <w:rPr>
                <w:rFonts w:ascii="Calibri" w:hAnsi="Calibri" w:cs="Calibri"/>
                <w:b/>
                <w:bCs/>
                <w:color w:val="000000"/>
                <w:sz w:val="22"/>
                <w:lang w:eastAsia="lt-LT"/>
              </w:rPr>
              <w:t xml:space="preserve"> (NVP)</w:t>
            </w:r>
            <w:r w:rsidRPr="00624BE1">
              <w:rPr>
                <w:sz w:val="22"/>
                <w:szCs w:val="22"/>
              </w:rPr>
              <w:t>)</w:t>
            </w:r>
            <w:r w:rsidRPr="00624BE1">
              <w:rPr>
                <w:kern w:val="2"/>
                <w:sz w:val="22"/>
                <w:szCs w:val="22"/>
              </w:rPr>
              <w:t>.</w:t>
            </w:r>
          </w:p>
          <w:p w:rsidR="00060E7B" w:rsidRPr="00624BE1" w:rsidRDefault="00060E7B" w:rsidP="00060E7B">
            <w:pPr>
              <w:jc w:val="both"/>
              <w:rPr>
                <w:kern w:val="2"/>
                <w:sz w:val="22"/>
                <w:szCs w:val="22"/>
              </w:rPr>
            </w:pPr>
            <w:r w:rsidRPr="00624BE1">
              <w:rPr>
                <w:kern w:val="2"/>
                <w:sz w:val="22"/>
                <w:szCs w:val="22"/>
              </w:rPr>
              <w:t>Ind</w:t>
            </w:r>
            <w:r w:rsidRPr="00624BE1">
              <w:rPr>
                <w:kern w:val="2"/>
                <w:sz w:val="22"/>
                <w:szCs w:val="22"/>
                <w:vertAlign w:val="subscript"/>
              </w:rPr>
              <w:t>pradžia</w:t>
            </w:r>
            <w:r w:rsidRPr="00624BE1">
              <w:rPr>
                <w:kern w:val="2"/>
                <w:sz w:val="22"/>
                <w:szCs w:val="22"/>
              </w:rPr>
              <w:t xml:space="preserve"> – laikotarpio pradžios datos (mėnesio) vartojimo prekių ir paslaugų indeksas </w:t>
            </w:r>
            <w:r w:rsidRPr="00624BE1">
              <w:rPr>
                <w:sz w:val="22"/>
                <w:szCs w:val="22"/>
              </w:rPr>
              <w:t>(</w:t>
            </w:r>
            <w:sdt>
              <w:sdtPr>
                <w:rPr>
                  <w:rFonts w:ascii="Calibri" w:hAnsi="Calibri" w:cs="Calibri"/>
                  <w:b/>
                  <w:bCs/>
                  <w:color w:val="000000"/>
                  <w:sz w:val="22"/>
                  <w:lang w:eastAsia="lt-LT"/>
                </w:rPr>
                <w:id w:val="1506483494"/>
                <w:placeholder>
                  <w:docPart w:val="A8B4C3F907AC4EC4A2D2B90B04E01080"/>
                </w:placeholder>
                <w:comboBox>
                  <w:listItem w:value="Pasirinkite"/>
                  <w:listItem w:displayText="VARTOJIMO PREKĖS IR PASLAUGOS" w:value="VARTOJIMO PREKĖS IR PASLAUGOS"/>
                  <w:listItem w:displayText="01 MAISTAS IR NEALKOHOLINIAI GĖRIMAI" w:value="01 MAISTAS IR NEALKOHOLINIAI GĖRIMAI"/>
                  <w:listItem w:displayText="011 MAISTAS" w:value="011"/>
                  <w:listItem w:displayText="0111 DUONA IR GRŪDŲ PRODUKTAI" w:value="0111 DUONA IR GRŪDŲ PRODUKTAI"/>
                  <w:listItem w:displayText="0112 MĖSA" w:value="0112 MĖSA"/>
                  <w:listItem w:displayText="0113 ŽUVIS" w:value="0113 ŽUVIS"/>
                  <w:listItem w:displayText="0114 PIENAS, SŪRIS IR KIAUŠINIAI" w:value="0114 PIENAS, SŪRIS IR KIAUŠINIAI"/>
                  <w:listItem w:displayText="0115 ALIEJAI IR RIEBALAI" w:value="0115 ALIEJAI IR RIEBALAI"/>
                  <w:listItem w:displayText="0116 VAISIAI" w:value="0116 VAISIAI"/>
                  <w:listItem w:displayText="0117 DARŽOVĖS" w:value="0117 DARŽOVĖS"/>
                  <w:listItem w:displayText="0118 CUKRUS, UOGIENĖ, MEDUS, ŠOKOLADAS IR SALDUMYNAI " w:value="0118 CUKRUS, UOGIENĖ, MEDUS, ŠOKOLADAS IR SALDUMYNAI "/>
                  <w:listItem w:displayText="0119 NIEKUR KITUR NEPRISKIRTI MAISTO PRODUKTAI" w:value="0119 NIEKUR KITUR NEPRISKIRTI MAISTO PRODUKTAI"/>
                  <w:listItem w:displayText="012 NEALKOHOLINIAI GĖRIMAI" w:value="012 NEALKOHOLINIAI GĖRIMAI"/>
                  <w:listItem w:displayText="0121 KAVA, KAKAVA IR ARBATA" w:value="0121 KAVA, KAKAVA IR ARBATA"/>
                  <w:listItem w:displayText="0122 MINERALINIAI VANDENYS, GAIVIEJI GĖRIMAI IR SULTYS" w:value="0122 MINERALINIAI VANDENYS, GAIVIEJI GĖRIMAI IR SULTYS"/>
                  <w:listItem w:displayText="02 ALKOHOLINIAI GĖRIMAI, TABAKAS" w:value="02 ALKOHOLINIAI GĖRIMAI, TABAKAS"/>
                  <w:listItem w:displayText="021 ALKOHOLINIAI GĖRIMAI" w:value="021 ALKOHOLINIAI GĖRIMAI"/>
                  <w:listItem w:displayText="0211 SPIRITUOTI GĖRIMAI" w:value="0211 SPIRITUOTI GĖRIMAI"/>
                  <w:listItem w:displayText="0212 VYNAS" w:value="0212 VYNAS"/>
                  <w:listItem w:displayText="0213 ALUS" w:value="0213 ALUS"/>
                  <w:listItem w:displayText="022 TABAKAS" w:value="022 TABAKAS"/>
                  <w:listItem w:displayText="03 APRANGA IR AVALYNĖ" w:value="03 APRANGA IR AVALYNĖ"/>
                  <w:listItem w:displayText="031 APRANGA" w:value="031 APRANGA"/>
                  <w:listItem w:displayText="0311 APRANGOS MEDŽIAGOS" w:value="0311 APRANGOS MEDŽIAGOS"/>
                  <w:listItem w:displayText="0312 DRABUŽIAI" w:value="0312 DRABUŽIAI"/>
                  <w:listItem w:displayText="0313 KITI APRANGOS GAMINIAI IR APRANGOS REIKMENYS" w:value="0313 KITI APRANGOS GAMINIAI IR APRANGOS REIKMENYS"/>
                  <w:listItem w:displayText="0314 APRANGOS VALYMAS, TAISYMAS IR NUOMA" w:value="0314 APRANGOS VALYMAS, TAISYMAS IR NUOMA"/>
                  <w:listItem w:displayText="032 AVALYNĖ" w:value="032 AVALYNĖ"/>
                  <w:listItem w:displayText="0321 BATAI IR KITA AVALYNĖ" w:value="0321 BATAI IR KITA AVALYNĖ"/>
                  <w:listItem w:displayText="0322 AVALYNĖS TAISYMAS IR NUOMA" w:value="0322 AVALYNĖS TAISYMAS IR NUOMA"/>
                  <w:listItem w:displayText="04 BŪSTAS, VANDUO, ELEKTRA, DUJOS IR KITAS KURAS" w:value="04 BŪSTAS, VANDUO, ELEKTRA, DUJOS IR KITAS KURAS"/>
                  <w:listItem w:displayText="041 BŪSTO NUOMOS MOKESČIAI" w:value="041 BŪSTO NUOMOS MOKESČIAI"/>
                  <w:listItem w:displayText="0411 NUOMINKŲ MOKAMI NUOMOS MOKESČIAI" w:value="0411 NUOMINKŲ MOKAMI NUOMOS MOKESČIAI"/>
                  <w:listItem w:displayText="043 BŪSTO PRIEŽIŪRA IR REMONTAS" w:value="043 BŪSTO PRIEŽIŪRA IR REMONTAS"/>
                  <w:listItem w:displayText="0431 GAMINIAI IR MEDŽIAGOS BŪSTO PRIEŽIŪRAI IR REMONTUI" w:value="0431 GAMINIAI IR MEDŽIAGOS BŪSTO PRIEŽIŪRAI IR REMONTUI"/>
                  <w:listItem w:displayText="0432 BŪSTO PRIEŽIŪROS IR REMONTO PASLAUGOS" w:value="0432 BŪSTO PRIEŽIŪROS IR REMONTO PASLAUGOS"/>
                  <w:listItem w:displayText="044 VANDENTIEKA IR KITOS ĮVAIRIOS SU BŪSTU SUSIJUSIOS PASLAUGOS" w:value="044 VANDENTIEKA IR KITOS ĮVAIRIOS SU BŪSTU SUSIJUSIOS PASLAUGOS"/>
                  <w:listItem w:displayText="0441 VANDENTIEKA" w:value="0441 VANDENTIEKA"/>
                  <w:listItem w:displayText="0442 ATLIEKŲ RINKIMAS" w:value="0442 ATLIEKŲ RINKIMAS"/>
                  <w:listItem w:displayText="0443 NUOTĖKŲ RINKIMO PAKLAUGOS" w:value="0443 NUOTĖKŲ RINKIMO PAKLAUGOS"/>
                  <w:listItem w:displayText="0444 KITOS, NIEKUR NEPRISKIRTOS, SU BŪSTU SUSIJUSIOS PASLAUGOS" w:value="0444 KITOS, NIEKUR NEPRISKIRTOS, SU BŪSTU SUSIJUSIOS PASLAUGOS"/>
                  <w:listItem w:displayText="045 ELEKTRA, DUJOS IR KITAS KURAS" w:value="045 ELEKTRA, DUJOS IR KITAS KURAS"/>
                  <w:listItem w:displayText="0451 ELEKTRA" w:value="0451 ELEKTRA"/>
                  <w:listItem w:displayText="0452 DUJOS" w:value="0452 DUJOS"/>
                  <w:listItem w:displayText="0453 SKYSTASIS KURAS" w:value="0453 SKYSTASIS KURAS"/>
                  <w:listItem w:displayText="0454 KIETASIS KURAS" w:value="0454 KIETASIS KURAS"/>
                  <w:listItem w:displayText="0455 ŠILUMINĖ ENERGIJA" w:value="0455 ŠILUMINĖ ENERGIJA"/>
                  <w:listItem w:displayText="05 BŪSTO APSTATYMO, NAMŲ ŪKIO ĮRANGA IR KASDIENĖ NAMŲ PRIEŽIŪRA" w:value="05 BŪSTO APSTATYMO, NAMŲ ŪKIO ĮRANGA IR KASDIENĖ NAMŲ PRIEŽIŪRA"/>
                  <w:listItem w:displayText="051 BALDAI, BŪSTO APSTATYMO REIKMENYS, KILIMAI IR KITOS GRINDŲ DANGOS" w:value="051 BALDAI, BŪSTO APSTATYMO REIKMENYS, KILIMAI IR KITOS GRINDŲ DANGOS"/>
                  <w:listItem w:displayText="0511 BALDAI IR BŪSTO APSTATYMO REIKMENYS" w:value="0511 BALDAI IR BŪSTO APSTATYMO REIKMENYS"/>
                  <w:listItem w:displayText="0512 KILIMAI IR KITOS GRINDŲ DANGOS" w:value="0512 KILIMAI IR KITOS GRINDŲ DANGOS"/>
                  <w:listItem w:displayText="0513 BALDŲ, BŪSTO APSTATYMO REIKMENŲ IR GRINDŲ DANGŲ REMONTAS" w:value="0513 BALDŲ, BŪSTO APSTATYMO REIKMENŲ IR GRINDŲ DANGŲ REMONTAS"/>
                  <w:listItem w:displayText="052 NAMŲ ŪKIO TEKSTILĖ" w:value="052 NAMŲ ŪKIO TEKSTILĖ"/>
                  <w:listItem w:displayText="053 NAMŲ ŪKIO PRIETAISAI" w:value="053 NAMŲ ŪKIO PRIETAISAI"/>
                  <w:listItem w:displayText="0531 ELEKTRINIAI ARBA NEELKTRINIAI PAGRINDINIAI NAMŲ ŪKIO PRIETAISAI" w:value="0531 ELEKTRINIAI ARBA NEELKTRINIAI PAGRINDINIAI NAMŲ ŪKIO PRIETAISAI"/>
                  <w:listItem w:displayText="0532 SMULKŪS ELEKTRINIAI NAMŲ ŪKIO PRIETAISAI" w:value="0532 SMULKŪS ELEKTRINIAI NAMŲ ŪKIO PRIETAISAI"/>
                  <w:listItem w:displayText="0533 NAMŲ ŪKIO PRIETAISŲ TAISYMAS" w:value="0533 NAMŲ ŪKIO PRIETAISŲ TAISYMAS"/>
                  <w:listItem w:displayText="054 STIKLO DIRBINIAI, STALO REIKMENYS IR NAMŲ ŪKIO RYKAI" w:value="054 STIKLO DIRBINIAI, STALO REIKMENYS IR NAMŲ ŪKIO RYKAI"/>
                  <w:listItem w:displayText="055 NAMŲ IR SODO ĮRANKIAI BEI ĮRENGINIAI" w:value="055 NAMŲ IR SODO ĮRANKIAI BEI ĮRENGINIAI"/>
                  <w:listItem w:displayText="0551 PAGRINDINIAI ĮRANKIAI IR ĮRENGINIAI" w:value="0551 PAGRINDINIAI ĮRANKIAI IR ĮRENGINIAI"/>
                  <w:listItem w:displayText="0552 SMULKŪS ĮRANKIAI IR ĮVAIRŪS PAGALBINIAI REIKMENYS" w:value="0552 SMULKŪS ĮRANKIAI IR ĮVAIRŪS PAGALBINIAI REIKMENYS"/>
                  <w:listItem w:displayText="056 PREKĖS IR PASLAUGOS ĮPRASTINEI NAMŲ ŪKIO PRIEŽIŪRAI" w:value="056 PREKĖS IR PASLAUGOS ĮPRASTINEI NAMŲ ŪKIO PRIEŽIŪRAI"/>
                  <w:listItem w:displayText="0561 TRUMPALAIKIO NAUDOJIMO NAMŲ ŪKIO PREKĖS" w:value="0561 TRUMPALAIKIO NAUDOJIMO NAMŲ ŪKIO PREKĖS"/>
                  <w:listItem w:displayText="0562 TARNŲ IR NAMŲ PRIEŽIŪROS PASLAUGOS" w:value="0562 TARNŲ IR NAMŲ PRIEŽIŪROS PASLAUGOS"/>
                  <w:listItem w:displayText="06 SVEIKATA" w:value="06 SVEIKATA"/>
                  <w:listItem w:displayText="061 MEDICINOS GAMINIAI, APARATAI IR ĮRANGA" w:value="061 MEDICINOS GAMINIAI, APARATAI IR ĮRANGA"/>
                  <w:listItem w:displayText="0611 FARMACIJOS GAMINIAI" w:value="0611 FARMACIJOS GAMINIAI"/>
                  <w:listItem w:displayText="0612 KITI MEDICINOS GAMINIAI" w:value="0612 KITI MEDICINOS GAMINIAI"/>
                  <w:listItem w:displayText="0613 TERAPINIAI APARATAI IR ĮRANGA" w:value="0613 TERAPINIAI APARATAI IR ĮRANGA"/>
                  <w:listItem w:displayText="062 PASLAUGOS AMBULATORINIAMS PACIENTAMS" w:value="062 PASLAUGOS AMBULATORINIAMS PACIENTAMS"/>
                  <w:listItem w:displayText="0621 MEDICINOS PASLAUGOS" w:value="0621 MEDICINOS PASLAUGOS"/>
                  <w:listItem w:displayText="0622 ODONTOLOGIJOS PASLAUGOS" w:value="0622 ODONTOLOGIJOS PASLAUGOS"/>
                  <w:listItem w:displayText="0623 PARAMEDICINOS PASLAUGOS" w:value="0623 PARAMEDICINOS PASLAUGOS"/>
                  <w:listItem w:displayText="063 LIGONINIŲ PASLAUGOS" w:value="063 LIGONINIŲ PASLAUGOS"/>
                  <w:listItem w:displayText="07 TRANSPORTAS" w:value="07 TRANSPORTAS"/>
                  <w:listItem w:displayText="071 TRANSPORTO PRIEMONIŲ ĮSIGIJIMAS" w:value="071 TRANSPORTO PRIEMONIŲ ĮSIGIJIMAS"/>
                  <w:listItem w:displayText="0711 AUTOMOBILIAI" w:value="0711 AUTOMOBILIAI"/>
                  <w:listItem w:displayText="0712 MOTOCIKLAI" w:value="0712 MOTOCIKLAI"/>
                  <w:listItem w:displayText="0713 DVIRAČIAI" w:value="0713 DVIRAČIAI"/>
                  <w:listItem w:displayText="072 ASMENINIŲ TRANSPORTO PRIEMONIŲ EKSPLOATACIJA" w:value="072 ASMENINIŲ TRANSPORTO PRIEMONIŲ EKSPLOATACIJA"/>
                  <w:listItem w:displayText="0721 ASMENINIŲ TRANSPORTO PRIEMONIŲ ATSARGINĖS DALYS IR PAGALBINIAI REIKMENYS" w:value="0721 ASMENINIŲ TRANSPORTO PRIEMONIŲ ATSARGINĖS DALYS IR PAGALBINIAI REIKMENYS"/>
                  <w:listItem w:displayText="0722 ASMENINIŲ TRANSPORTO PRIEMONIŲ DEGALAI IR TEPALAI" w:value="0722 ASMENINIŲ TRANSPORTO PRIEMONIŲ DEGALAI IR TEPALAI"/>
                  <w:listItem w:displayText="0723 ASMENINIŲ TRANSPORTO PRIEMONIŲ TECHNINĖ PRIEŽIŪRA IR REMONTAS" w:value="0723 ASMENINIŲ TRANSPORTO PRIEMONIŲ TECHNINĖ PRIEŽIŪRA IR REMONTAS"/>
                  <w:listItem w:displayText="0724 KITOS PASLAUGOS, SKIRTOS ASMENINĖMS TRANSPORTO PRIEMONĖMS" w:value="0724 KITOS PASLAUGOS, SKIRTOS ASMENINĖMS TRANSPORTO PRIEMONĖMS"/>
                  <w:listItem w:displayText="073 TRANSPORTO PASLAUGOS" w:value="073 TRANSPORTO PASLAUGOS"/>
                  <w:listItem w:displayText="0731 KELEIVIŲ VEŽIMAS GELEŽINKELIU" w:value="0731 KELEIVIŲ VEŽIMAS GELEŽINKELIU"/>
                  <w:listItem w:displayText="0732 KELEIVIŲ VEŽIMAS KELIAIS" w:value="0732 KELEIVIŲ VEŽIMAS KELIAIS"/>
                  <w:listItem w:displayText="0733 KELEIVIŲ VEŽIMAS ORU" w:value="0733 KELEIVIŲ VEŽIMAS ORU"/>
                  <w:listItem w:displayText="0734 KELEIVIŲ VEŽIMAS JŪRŲ IR VIDAUS VANDENIMIS" w:value="0734 KELEIVIŲ VEŽIMAS JŪRŲ IR VIDAUS VANDENIMIS"/>
                  <w:listItem w:displayText="0736 KITOS TRANSPORTO PASLAUGOS" w:value="0736 KITOS TRANSPORTO PASLAUGOS"/>
                  <w:listItem w:displayText="08 RYŠIAI" w:value="08 RYŠIAI"/>
                  <w:listItem w:displayText="081 PAŠTO PASLAUGOS" w:value="081 PAŠTO PASLAUGOS"/>
                  <w:listItem w:displayText="082 TELEFONŲ IR TELEFAKSŲ ĮRANGA" w:value="082 TELEFONŲ IR TELEFAKSŲ ĮRANGA"/>
                  <w:listItem w:displayText="083 TELEFONO IR TELEFAKSO PASLAUGOS" w:value="083 TELEFONO IR TELEFAKSO PASLAUGOS"/>
                  <w:listItem w:displayText="09 POILSIS IR KULTŪRA" w:value="09 POILSIS IR KULTŪRA"/>
                  <w:listItem w:displayText="091 AUDIOVIZUALINIAI, FOTOGRAFIJOS IR DUOMENŲ DOROJIMO ĮRENGINIAI" w:value="091 AUDIOVIZUALINIAI, FOTOGRAFIJOS IR DUOMENŲ DOROJIMO ĮRENGINIAI"/>
                  <w:listItem w:displayText="0911 GARSO IR VAIZDO PRIĖMIMO, ĮRAŠYMO IR ATGAMINIMO ĮRENGINIAI" w:value="0911 GARSO IR VAIZDO PRIĖMIMO, ĮRAŠYMO IR ATGAMINIMO ĮRENGINIAI"/>
                  <w:listItem w:displayText="0912 FOTOGRAFIJOS IR KINEMATOGRAFIJOS ĮRENGINIAI IR OPTIKOS PRIETAISAI" w:value="0912 FOTOGRAFIJOS IR KINEMATOGRAFIJOS ĮRENGINIAI IR OPTIKOS PRIETAISAI"/>
                  <w:listItem w:displayText="0913 INFORMACIJOS APDOROJIMO ĮRENGINIAI" w:value="0913 INFORMACIJOS APDOROJIMO ĮRENGINIAI"/>
                  <w:listItem w:displayText="0914 ĮRAŠŲ LAIKMENOS" w:value="0914 ĮRAŠŲ LAIKMENOS"/>
                  <w:listItem w:displayText="0915 AUDIOVIZUALINIŲ, FOTOGRAFIJOS IR INFORMACIJOS APDOROJIMO ĮRENGINIŲ TAISYMAS" w:value="0915 AUDIOVIZUALINIŲ, FOTOGRAFIJOS IR INFORMACIJOS APDOROJIMO ĮRENGINIŲ TAISYMAS"/>
                  <w:listItem w:displayText="092 KITI POILSIUI IR KULTŪRAI SKIRTI PAGRINDINIAI ILGALAIKIO NAUDOJIMO REIKMENYS" w:value="092 KITI POILSIUI IR KULTŪRAI SKIRTI PAGRINDINIAI ILGALAIKIO NAUDOJIMO REIKMENYS"/>
                  <w:listItem w:displayText="0922 MUZIKOS INSTRUMENTAI IR PAGRINDINIAI ILGALAIKIO NAUDOJIMO REIKMENYS, SKIRTI POILSIUI PATALPOSE" w:value="0922 MUZIKOS INSTRUMENTAI IR PAGRINDINIAI ILGALAIKIO NAUDOJIMO REIKMENYS, SKIRTI POILSIUI PATALPOSE"/>
                  <w:listItem w:displayText="0923 KITŲ POILSIUI IR KULTŪRAI SKIRTŲ PAGRINDINIŲ ILGALAIKIO NAUDOJIMO REIKMENŲ TECHNINĖ PRIEŽIŪRA IR REMONTAS" w:value="0923 KITŲ POILSIUI IR KULTŪRAI SKIRTŲ PAGRINDINIŲ ILGALAIKIO NAUDOJIMO REIKMENŲ TECHNINĖ PRIEŽIŪRA IR REMONTAS"/>
                  <w:listItem w:displayText="093 KITI POILSIO REIKMENYS IR ĮRENGINIAI, SODAI IR NAMINIAI GYVŪNĖLIAI" w:value="093 KITI POILSIO REIKMENYS IR ĮRENGINIAI, SODAI IR NAMINIAI GYVŪNĖLIAI"/>
                  <w:listItem w:displayText="0931 ŽAIDIMAI, ŽAISLAI IR MĖGSTAMI DALYKAI" w:value="0931 ŽAIDIMAI, ŽAISLAI IR MĖGSTAMI DALYKAI"/>
                  <w:listItem w:displayText="0932 ĮRENGINIAI SPORTUI, STOVYKLAVIMUI IR POILSIUI LAUKE" w:value="0932 ĮRENGINIAI SPORTUI, STOVYKLAVIMUI IR POILSIUI LAUKE"/>
                  <w:listItem w:displayText="0933 SODAI, AUGALAI IR GĖLĖS" w:value="0933 SODAI, AUGALAI IR GĖLĖS"/>
                  <w:listItem w:displayText="0934 NAMINIAI GYVŪNĖLIAI IR SU JAIS SUSIJĘ GAMINIAI" w:value="0934 NAMINIAI GYVŪNĖLIAI IR SU JAIS SUSIJĘ GAMINIAI"/>
                  <w:listItem w:displayText="0935 VETERINARIJOS IR KITOKIOS PASLAUGOS NAMINIAMS GYVŪNĖLIAMS" w:value="0935 VETERINARIJOS IR KITOKIOS PASLAUGOS NAMINIAMS GYVŪNĖLIAMS"/>
                  <w:listItem w:displayText="094 POILSIO IR KULTŪROS PASLAUGOS" w:value="094 POILSIO IR KULTŪROS PASLAUGOS"/>
                  <w:listItem w:displayText="0941 POILSIO IR SPORTO PASLAUGOS" w:value="0941 POILSIO IR SPORTO PASLAUGOS"/>
                  <w:listItem w:displayText="0942 KULTŪROS PASLAUGOS" w:value="0942 KULTŪROS PASLAUGOS"/>
                  <w:listItem w:displayText="0943 AZARTINIAI LOŠIMAI" w:value="0943 AZARTINIAI LOŠIMAI"/>
                  <w:listItem w:displayText="095 LAIRKAŠČIAI, KNYGOS IR RAŠTINĖS REIKMENYS" w:value="095 LAIRKAŠČIAI, KNYGOS IR RAŠTINĖS REIKMENYS"/>
                  <w:listItem w:displayText="0951 KNYGOS" w:value="0951 KNYGOS"/>
                  <w:listItem w:displayText="0952 LAIKRAŠČIAI IR PERIODINIAI LEIDINIAI" w:value="0952 LAIKRAŠČIAI IR PERIODINIAI LEIDINIAI"/>
                  <w:listItem w:displayText="0953 ĮVAIRŪS SPAUDINIAI" w:value="0953 ĮVAIRŪS SPAUDINIAI"/>
                  <w:listItem w:displayText="0954 RAŠTINĖS REIKMENYS IR PIEŠIMO MEDŽIAGOS" w:value="0954 RAŠTINĖS REIKMENYS IR PIEŠIMO MEDŽIAGOS"/>
                  <w:listItem w:displayText="096 ATOSTOGŲ IŠVYKOS" w:value="096 ATOSTOGŲ IŠVYKOS"/>
                  <w:listItem w:displayText="10 ŠVIETIMAS" w:value="10 ŠVIETIMAS"/>
                  <w:listItem w:displayText="101 IKIMOKYKLINIS IR PRADINIS MOKYMAS" w:value="101 IKIMOKYKLINIS IR PRADINIS MOKYMAS"/>
                  <w:listItem w:displayText="102 VIDURINIS MOKYMAS" w:value="102 VIDURINIS MOKYMAS"/>
                  <w:listItem w:displayText="104 AUKŠTASIS (TRETINIS) MOKYMAS" w:value="104 AUKŠTASIS (TRETINIS) MOKYMAS"/>
                  <w:listItem w:displayText="105 ŠVIETIMO PASLAUGOS, NESKAIDOMOS PAGAL LYGMENIS" w:value="105 ŠVIETIMO PASLAUGOS, NESKAIDOMOS PAGAL LYGMENIS"/>
                  <w:listItem w:displayText="11 RESTORANAI IR VIEŠBUČIAI" w:value="11 RESTORANAI IR VIEŠBUČIAI"/>
                  <w:listItem w:displayText="111 MAISTO TIEKIMO PASLAUGOS" w:value="111 MAISTO TIEKIMO PASLAUGOS"/>
                  <w:listItem w:displayText="1111 RESTORANAI, KAVINĖS IR PANAŠIOS ĮSTAIGOS" w:value="1111 RESTORANAI, KAVINĖS IR PANAŠIOS ĮSTAIGOS"/>
                  <w:listItem w:displayText="1112 VALGYKLOS" w:value="1112 VALGYKLOS"/>
                  <w:listItem w:displayText="112 APGYVENDINIMO PASLAUGOS" w:value="112 APGYVENDINIMO PASLAUGOS"/>
                  <w:listItem w:displayText="12 ĮVAIRIOS PREKĖS IR PASLAUGOS" w:value="12 ĮVAIRIOS PREKĖS IR PASLAUGOS"/>
                  <w:listItem w:displayText="121 ASMENS PRIEŽIŪRA" w:value="121 ASMENS PRIEŽIŪRA"/>
                  <w:listItem w:displayText="1211 MOTERŲ IR VYRŲ KIRPYKLOS IR ASMENS PRIEŽIŪROS ĮSTAIGOS" w:value="1211 MOTERŲ IR VYRŲ KIRPYKLOS IR ASMENS PRIEŽIŪROS ĮSTAIGOS"/>
                  <w:listItem w:displayText="1212 ELEKTRINIAI ASMENS PRIEŽIŪROS PRIETAISAI" w:value="1212 ELEKTRINIAI ASMENS PRIEŽIŪROS PRIETAISAI"/>
                  <w:listItem w:displayText="1213 KITI NEELEKTRINIAI ASMENS PRIEŽIŪROS PRIETAISAI, REIKMENYS IR PRIEMONĖS" w:value="1213 KITI NEELEKTRINIAI ASMENS PRIEŽIŪROS PRIETAISAI, REIKMENYS IR PRIEMONĖS"/>
                  <w:listItem w:displayText="123 KITI, NIEKUR NEPRISKIRTI, ASMENINIAI DAIKTAI" w:value="123 KITI, NIEKUR NEPRISKIRTI, ASMENINIAI DAIKTAI"/>
                  <w:listItem w:displayText="1231 JUVELYRINIAI DIRBINIAI IR LAIKRODŽIAI" w:value="1231 JUVELYRINIAI DIRBINIAI IR LAIKRODŽIAI"/>
                  <w:listItem w:displayText="1232 KITI ASMENINIAI DAIKTAI" w:value="1232 KITI ASMENINIAI DAIKTAI"/>
                  <w:listItem w:displayText="124 SOCIALINĖ APSAUGA" w:value="124 SOCIALINĖ APSAUGA"/>
                  <w:listItem w:displayText="125 DRAUDIMAS" w:value="125 DRAUDIMAS"/>
                  <w:listItem w:displayText="1252 BŪSTO DRAUDIMAS" w:value="1252 BŪSTO DRAUDIMAS"/>
                  <w:listItem w:displayText="1253 SVEIKATOS DRAUDIMAS" w:value="1253 SVEIKATOS DRAUDIMAS"/>
                  <w:listItem w:displayText="1254 TRANSPORTO PRIEMONIŲ DRAUDIMAS" w:value="1254 TRANSPORTO PRIEMONIŲ DRAUDIMAS"/>
                  <w:listItem w:displayText="126 NIEKUR KITUR NEPRISKIRTOS FINANSINĖS PASLAUGOS" w:value="126 NIEKUR KITUR NEPRISKIRTOS FINANSINĖS PASLAUGOS"/>
                  <w:listItem w:displayText="1261 SĄLYGINAI APSKAIČIUOTOS FINANSINIO TARPININKAVIMO PASLAUGOS" w:value="1261 SĄLYGINAI APSKAIČIUOTOS FINANSINIO TARPININKAVIMO PASLAUGOS"/>
                  <w:listItem w:displayText="1262 KITOS, NIEKUR NEPRISKIRTOS, FINANSINĖS PASLAUGOS" w:value="1262 KITOS, NIEKUR NEPRISKIRTOS, FINANSINĖS PASLAUGOS"/>
                  <w:listItem w:displayText="127 NIEKUR KITUR NEPRISKIRTOS PASLAUGOS" w:value="127 NIEKUR KITUR NEPRISKIRTOS PASLAUGOS"/>
                </w:comboBox>
              </w:sdtPr>
              <w:sdtContent>
                <w:r w:rsidR="00AF5758">
                  <w:rPr>
                    <w:rFonts w:ascii="Calibri" w:hAnsi="Calibri" w:cs="Calibri"/>
                    <w:b/>
                    <w:bCs/>
                    <w:color w:val="000000"/>
                    <w:sz w:val="22"/>
                    <w:lang w:eastAsia="lt-LT"/>
                  </w:rPr>
                  <w:t>CPO</w:t>
                </w:r>
                <w:r w:rsidR="00DE0BB8" w:rsidRPr="00DE0BB8">
                  <w:rPr>
                    <w:rFonts w:ascii="Calibri" w:hAnsi="Calibri" w:cs="Calibri"/>
                    <w:b/>
                    <w:bCs/>
                    <w:color w:val="000000"/>
                    <w:sz w:val="22"/>
                    <w:lang w:eastAsia="lt-LT"/>
                  </w:rPr>
                  <w:t>06121 Medicininės diagnostikos gaminiai (NVP)</w:t>
                </w:r>
              </w:sdtContent>
            </w:sdt>
            <w:r w:rsidRPr="00624BE1">
              <w:rPr>
                <w:sz w:val="22"/>
                <w:szCs w:val="22"/>
              </w:rPr>
              <w:t>)</w:t>
            </w:r>
            <w:r w:rsidRPr="00624BE1">
              <w:rPr>
                <w:kern w:val="2"/>
                <w:sz w:val="22"/>
                <w:szCs w:val="22"/>
              </w:rPr>
              <w:t>. Pirmojo perskaičiavimo atveju laikotarpio pradžia (mėnuo) yra Sutarties įsigaliojimo dienos mėnuo. Antrojo ir vėlesnių perskaičiavimų atveju laikotarpio pradžia (mėnuo) yra paskutinio perskaičiavimo metu naudotos paskelbto atitinkamo indekso reikšmės mėnuo.</w:t>
            </w:r>
          </w:p>
          <w:p w:rsidR="00060E7B" w:rsidRPr="00624BE1" w:rsidRDefault="00060E7B" w:rsidP="00060E7B">
            <w:pPr>
              <w:jc w:val="both"/>
              <w:rPr>
                <w:color w:val="000000"/>
                <w:kern w:val="2"/>
                <w:sz w:val="22"/>
                <w:szCs w:val="22"/>
                <w:shd w:val="clear" w:color="auto" w:fill="FFFFFF"/>
              </w:rPr>
            </w:pPr>
            <w:r w:rsidRPr="00624BE1">
              <w:rPr>
                <w:color w:val="000000"/>
                <w:kern w:val="2"/>
                <w:sz w:val="22"/>
                <w:szCs w:val="22"/>
              </w:rPr>
              <w:t xml:space="preserve">5.3.2.7. </w:t>
            </w:r>
            <w:r w:rsidRPr="00624BE1">
              <w:rPr>
                <w:color w:val="000000"/>
                <w:kern w:val="2"/>
                <w:sz w:val="22"/>
                <w:szCs w:val="22"/>
                <w:shd w:val="clear" w:color="auto" w:fill="FFFFFF"/>
              </w:rPr>
              <w:t xml:space="preserve">Skaičiavimams indeksų reikšmės </w:t>
            </w:r>
            <w:r w:rsidRPr="00624BE1">
              <w:rPr>
                <w:kern w:val="2"/>
                <w:sz w:val="22"/>
                <w:szCs w:val="22"/>
                <w:shd w:val="clear" w:color="auto" w:fill="FFFFFF"/>
              </w:rPr>
              <w:t xml:space="preserve">imamos </w:t>
            </w:r>
            <w:r w:rsidRPr="00624BE1">
              <w:rPr>
                <w:b/>
                <w:bCs/>
                <w:kern w:val="2"/>
                <w:sz w:val="22"/>
                <w:szCs w:val="22"/>
                <w:shd w:val="clear" w:color="auto" w:fill="FFFFFF"/>
              </w:rPr>
              <w:t>keturių</w:t>
            </w:r>
            <w:r w:rsidRPr="00624BE1">
              <w:rPr>
                <w:kern w:val="2"/>
                <w:sz w:val="22"/>
                <w:szCs w:val="22"/>
                <w:shd w:val="clear" w:color="auto" w:fill="FFFFFF"/>
              </w:rPr>
              <w:t xml:space="preserve"> skaitmenų po kablelio tikslumu. Apskaičiuotas pokytis (k) tolimesniems skaičiavimams naudojamas suapvalinus iki </w:t>
            </w:r>
            <w:r w:rsidRPr="00624BE1">
              <w:rPr>
                <w:b/>
                <w:bCs/>
                <w:kern w:val="2"/>
                <w:sz w:val="22"/>
                <w:szCs w:val="22"/>
                <w:shd w:val="clear" w:color="auto" w:fill="FFFFFF"/>
              </w:rPr>
              <w:t>vieno</w:t>
            </w:r>
            <w:r w:rsidR="009449CB">
              <w:rPr>
                <w:b/>
                <w:bCs/>
                <w:kern w:val="2"/>
                <w:sz w:val="22"/>
                <w:szCs w:val="22"/>
                <w:shd w:val="clear" w:color="auto" w:fill="FFFFFF"/>
              </w:rPr>
              <w:t xml:space="preserve"> </w:t>
            </w:r>
            <w:r w:rsidRPr="00624BE1">
              <w:rPr>
                <w:color w:val="000000"/>
                <w:kern w:val="2"/>
                <w:sz w:val="22"/>
                <w:szCs w:val="22"/>
                <w:shd w:val="clear" w:color="auto" w:fill="FFFFFF"/>
              </w:rPr>
              <w:t>skaitmens po kablelio, o apskaičiuotas įkainis „a</w:t>
            </w:r>
            <w:r w:rsidRPr="00624BE1">
              <w:rPr>
                <w:color w:val="000000"/>
                <w:kern w:val="2"/>
                <w:sz w:val="22"/>
                <w:szCs w:val="22"/>
                <w:shd w:val="clear" w:color="auto" w:fill="FFFFFF"/>
                <w:vertAlign w:val="subscript"/>
              </w:rPr>
              <w:t>1</w:t>
            </w:r>
            <w:r w:rsidRPr="00624BE1">
              <w:rPr>
                <w:color w:val="000000"/>
                <w:kern w:val="2"/>
                <w:sz w:val="22"/>
                <w:szCs w:val="22"/>
                <w:shd w:val="clear" w:color="auto" w:fill="FFFFFF"/>
              </w:rPr>
              <w:t xml:space="preserve">“ suapvalinamas </w:t>
            </w:r>
            <w:r w:rsidRPr="00624BE1">
              <w:rPr>
                <w:kern w:val="2"/>
                <w:sz w:val="22"/>
                <w:szCs w:val="22"/>
                <w:shd w:val="clear" w:color="auto" w:fill="FFFFFF"/>
              </w:rPr>
              <w:t xml:space="preserve">iki </w:t>
            </w:r>
            <w:r w:rsidRPr="00624BE1">
              <w:rPr>
                <w:b/>
                <w:bCs/>
                <w:kern w:val="2"/>
                <w:sz w:val="22"/>
                <w:szCs w:val="22"/>
                <w:shd w:val="clear" w:color="auto" w:fill="FFFFFF"/>
              </w:rPr>
              <w:t xml:space="preserve">dviejų </w:t>
            </w:r>
            <w:r w:rsidRPr="00624BE1">
              <w:rPr>
                <w:color w:val="000000"/>
                <w:kern w:val="2"/>
                <w:sz w:val="22"/>
                <w:szCs w:val="22"/>
                <w:shd w:val="clear" w:color="auto" w:fill="FFFFFF"/>
              </w:rPr>
              <w:t>skaitmenų po kablelio.</w:t>
            </w:r>
          </w:p>
          <w:p w:rsidR="00060E7B" w:rsidRPr="00624BE1" w:rsidRDefault="00060E7B" w:rsidP="00060E7B">
            <w:pPr>
              <w:jc w:val="both"/>
              <w:rPr>
                <w:color w:val="000000"/>
                <w:kern w:val="2"/>
                <w:sz w:val="22"/>
                <w:szCs w:val="22"/>
                <w:shd w:val="clear" w:color="auto" w:fill="FFFFFF"/>
              </w:rPr>
            </w:pPr>
            <w:r w:rsidRPr="00624BE1">
              <w:rPr>
                <w:color w:val="000000"/>
                <w:kern w:val="2"/>
                <w:sz w:val="22"/>
                <w:szCs w:val="22"/>
                <w:shd w:val="clear" w:color="auto" w:fill="FFFFFF"/>
              </w:rPr>
              <w:t xml:space="preserve">5.3.2.8. Šalis, siekianti </w:t>
            </w:r>
            <w:r w:rsidRPr="00624BE1">
              <w:rPr>
                <w:kern w:val="2"/>
                <w:sz w:val="22"/>
                <w:szCs w:val="22"/>
                <w:shd w:val="clear" w:color="auto" w:fill="FFFFFF"/>
              </w:rPr>
              <w:t>Sutarties kainos / įkainių perži</w:t>
            </w:r>
            <w:r w:rsidRPr="00624BE1">
              <w:rPr>
                <w:color w:val="000000"/>
                <w:kern w:val="2"/>
                <w:sz w:val="22"/>
                <w:szCs w:val="22"/>
                <w:shd w:val="clear" w:color="auto" w:fill="FFFFFF"/>
              </w:rPr>
              <w:t xml:space="preserve">ūros, privalo raštu kreiptis į kitą Šalį ir prašyme pateikti visą reikalingą informaciją: Sutarties pavadinimą, numerį, datą, neperduotų ir neapmokėtų </w:t>
            </w:r>
            <w:r w:rsidRPr="00624BE1">
              <w:rPr>
                <w:kern w:val="2"/>
                <w:sz w:val="22"/>
                <w:szCs w:val="22"/>
                <w:shd w:val="clear" w:color="auto" w:fill="FFFFFF"/>
              </w:rPr>
              <w:t>Pr</w:t>
            </w:r>
            <w:r w:rsidRPr="00624BE1">
              <w:rPr>
                <w:color w:val="000000"/>
                <w:kern w:val="2"/>
                <w:sz w:val="22"/>
                <w:szCs w:val="22"/>
                <w:shd w:val="clear" w:color="auto" w:fill="FFFFFF"/>
              </w:rPr>
              <w:t xml:space="preserve">ekių sąrašą su kiekiais, Indekso reikšmes su nuorodomis į viešus šaltinius Valstybės duomenų agentūros Oficialiosios statistikos portale arba </w:t>
            </w:r>
            <w:r w:rsidRPr="00624BE1">
              <w:rPr>
                <w:kern w:val="2"/>
                <w:sz w:val="22"/>
                <w:szCs w:val="22"/>
                <w:bdr w:val="none" w:sz="0" w:space="0" w:color="auto" w:frame="1"/>
              </w:rPr>
              <w:t>kitus oficialius šaltinių duomenis</w:t>
            </w:r>
            <w:r w:rsidRPr="00624BE1">
              <w:rPr>
                <w:color w:val="000000"/>
                <w:kern w:val="2"/>
                <w:sz w:val="22"/>
                <w:szCs w:val="22"/>
                <w:shd w:val="clear" w:color="auto" w:fill="FFFFFF"/>
              </w:rPr>
              <w:t>, kita svarbi informacija. Prašyme Šalis neturi teisės nurodyti kito Indekso ar prašyti perskaičiavimo pagal kitą Indeksą nei nurodytas šioje procedūroje.</w:t>
            </w:r>
          </w:p>
          <w:p w:rsidR="00060E7B" w:rsidRPr="00624BE1" w:rsidRDefault="00060E7B" w:rsidP="00060E7B">
            <w:pPr>
              <w:jc w:val="both"/>
              <w:rPr>
                <w:color w:val="000000"/>
                <w:kern w:val="2"/>
                <w:sz w:val="22"/>
                <w:szCs w:val="22"/>
                <w:shd w:val="clear" w:color="auto" w:fill="FFFFFF"/>
              </w:rPr>
            </w:pPr>
            <w:r w:rsidRPr="00624BE1">
              <w:rPr>
                <w:color w:val="000000"/>
                <w:kern w:val="2"/>
                <w:sz w:val="22"/>
                <w:szCs w:val="22"/>
                <w:shd w:val="clear" w:color="auto" w:fill="FFFFFF"/>
              </w:rPr>
              <w:t>5</w:t>
            </w:r>
            <w:r w:rsidRPr="00624BE1">
              <w:rPr>
                <w:kern w:val="2"/>
                <w:sz w:val="22"/>
                <w:szCs w:val="22"/>
              </w:rPr>
              <w:t xml:space="preserve">.3.2.9. </w:t>
            </w:r>
            <w:r w:rsidRPr="00624BE1">
              <w:rPr>
                <w:color w:val="000000"/>
                <w:kern w:val="2"/>
                <w:sz w:val="22"/>
                <w:szCs w:val="22"/>
                <w:shd w:val="clear" w:color="auto" w:fill="FFFFFF"/>
              </w:rPr>
              <w:t xml:space="preserve">Susitarimas turi būti sudarytas per 14 </w:t>
            </w:r>
            <w:r w:rsidR="00C16012">
              <w:rPr>
                <w:color w:val="000000"/>
                <w:kern w:val="2"/>
                <w:sz w:val="22"/>
                <w:szCs w:val="22"/>
                <w:shd w:val="clear" w:color="auto" w:fill="FFFFFF"/>
              </w:rPr>
              <w:t xml:space="preserve">(keturiolika) </w:t>
            </w:r>
            <w:r w:rsidRPr="00624BE1">
              <w:rPr>
                <w:color w:val="000000"/>
                <w:kern w:val="2"/>
                <w:sz w:val="22"/>
                <w:szCs w:val="22"/>
                <w:shd w:val="clear" w:color="auto" w:fill="FFFFFF"/>
              </w:rPr>
              <w:t xml:space="preserve">dienų nuo Šalies pateikto tinkamo prašymo perskaičiuoti </w:t>
            </w:r>
            <w:r w:rsidRPr="00624BE1">
              <w:rPr>
                <w:kern w:val="2"/>
                <w:sz w:val="22"/>
                <w:szCs w:val="22"/>
                <w:shd w:val="clear" w:color="auto" w:fill="FFFFFF"/>
              </w:rPr>
              <w:t>S</w:t>
            </w:r>
            <w:r w:rsidRPr="00624BE1">
              <w:rPr>
                <w:kern w:val="2"/>
                <w:sz w:val="22"/>
                <w:szCs w:val="22"/>
              </w:rPr>
              <w:t xml:space="preserve">utarties </w:t>
            </w:r>
            <w:r w:rsidRPr="00624BE1">
              <w:rPr>
                <w:kern w:val="2"/>
                <w:sz w:val="22"/>
                <w:szCs w:val="22"/>
                <w:shd w:val="clear" w:color="auto" w:fill="FFFFFF"/>
              </w:rPr>
              <w:t xml:space="preserve">kainą / įkainius </w:t>
            </w:r>
            <w:r w:rsidRPr="00624BE1">
              <w:rPr>
                <w:color w:val="000000"/>
                <w:kern w:val="2"/>
                <w:sz w:val="22"/>
                <w:szCs w:val="22"/>
                <w:shd w:val="clear" w:color="auto" w:fill="FFFFFF"/>
              </w:rPr>
              <w:t>gavimo dienos.</w:t>
            </w:r>
          </w:p>
          <w:p w:rsidR="00060E7B" w:rsidRPr="00624BE1" w:rsidRDefault="00060E7B" w:rsidP="00060E7B">
            <w:pPr>
              <w:jc w:val="both"/>
              <w:rPr>
                <w:color w:val="000000"/>
                <w:kern w:val="2"/>
                <w:sz w:val="22"/>
                <w:szCs w:val="22"/>
                <w:shd w:val="clear" w:color="auto" w:fill="FFFFFF"/>
              </w:rPr>
            </w:pPr>
            <w:r w:rsidRPr="00624BE1">
              <w:rPr>
                <w:color w:val="000000"/>
                <w:kern w:val="2"/>
                <w:sz w:val="22"/>
                <w:szCs w:val="22"/>
                <w:shd w:val="clear" w:color="auto" w:fill="FFFFFF"/>
              </w:rPr>
              <w:t xml:space="preserve">5.3.9.10. </w:t>
            </w:r>
            <w:r w:rsidRPr="00624BE1">
              <w:rPr>
                <w:color w:val="000000"/>
                <w:kern w:val="2"/>
                <w:sz w:val="22"/>
                <w:szCs w:val="22"/>
                <w:bdr w:val="none" w:sz="0" w:space="0" w:color="auto" w:frame="1"/>
              </w:rPr>
              <w:t>Susitarimu Šalys neturi teisės keisti procedūroje nurodytos tvarkos ar kitų Sutarties nuostatų, išskyrus, jei keitimas atliekamas pagal VPĮ nuostatas.</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lastRenderedPageBreak/>
              <w:t>5.3.4. Sutarties kainos / įkainių peržiūra dėl kainų lygio pokyčio pagal Prekių grupių kainų pokyčius</w:t>
            </w:r>
          </w:p>
        </w:tc>
        <w:tc>
          <w:tcPr>
            <w:tcW w:w="6831" w:type="dxa"/>
            <w:gridSpan w:val="2"/>
          </w:tcPr>
          <w:p w:rsidR="00060E7B" w:rsidRPr="00624BE1" w:rsidRDefault="00060E7B" w:rsidP="00060E7B">
            <w:pPr>
              <w:rPr>
                <w:kern w:val="2"/>
                <w:sz w:val="22"/>
                <w:szCs w:val="22"/>
              </w:rPr>
            </w:pPr>
            <w:r w:rsidRPr="00624BE1">
              <w:rPr>
                <w:kern w:val="2"/>
                <w:sz w:val="22"/>
                <w:szCs w:val="22"/>
              </w:rPr>
              <w:t>Netaikoma</w:t>
            </w:r>
          </w:p>
          <w:p w:rsidR="00060E7B" w:rsidRPr="00624BE1" w:rsidRDefault="00060E7B" w:rsidP="00060E7B">
            <w:pPr>
              <w:rPr>
                <w:kern w:val="2"/>
                <w:sz w:val="22"/>
                <w:szCs w:val="22"/>
              </w:rPr>
            </w:pPr>
          </w:p>
          <w:p w:rsidR="00060E7B" w:rsidRPr="00624BE1" w:rsidRDefault="00060E7B" w:rsidP="00060E7B">
            <w:pPr>
              <w:rPr>
                <w:color w:val="FF0000"/>
                <w:kern w:val="2"/>
                <w:sz w:val="22"/>
                <w:szCs w:val="22"/>
              </w:rPr>
            </w:pPr>
          </w:p>
          <w:p w:rsidR="00060E7B" w:rsidRPr="00624BE1" w:rsidRDefault="00060E7B" w:rsidP="00060E7B">
            <w:pPr>
              <w:rPr>
                <w:kern w:val="2"/>
                <w:sz w:val="22"/>
                <w:szCs w:val="22"/>
              </w:rPr>
            </w:pP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 xml:space="preserve">5.4. Sutarties kainos / įkainių apskaičiavimas taikant </w:t>
            </w:r>
            <w:r w:rsidRPr="00624BE1">
              <w:rPr>
                <w:b/>
                <w:bCs/>
                <w:kern w:val="2"/>
                <w:sz w:val="22"/>
                <w:szCs w:val="22"/>
                <w:u w:val="single"/>
              </w:rPr>
              <w:t>kiekio (apimties)</w:t>
            </w:r>
            <w:r w:rsidRPr="00624BE1">
              <w:rPr>
                <w:b/>
                <w:bCs/>
                <w:kern w:val="2"/>
                <w:sz w:val="22"/>
                <w:szCs w:val="22"/>
              </w:rPr>
              <w:t xml:space="preserve"> keitimo taisykles</w:t>
            </w:r>
          </w:p>
        </w:tc>
        <w:tc>
          <w:tcPr>
            <w:tcW w:w="6831" w:type="dxa"/>
            <w:gridSpan w:val="2"/>
          </w:tcPr>
          <w:p w:rsidR="00060E7B" w:rsidRPr="00624BE1" w:rsidRDefault="00F65F9B" w:rsidP="00036975">
            <w:pPr>
              <w:jc w:val="both"/>
              <w:rPr>
                <w:color w:val="000000" w:themeColor="text1"/>
                <w:kern w:val="2"/>
                <w:sz w:val="22"/>
                <w:szCs w:val="22"/>
              </w:rPr>
            </w:pPr>
            <w:r>
              <w:rPr>
                <w:color w:val="000000" w:themeColor="text1"/>
                <w:kern w:val="2"/>
                <w:sz w:val="22"/>
                <w:szCs w:val="22"/>
              </w:rPr>
              <w:t>Netaikoma</w:t>
            </w:r>
            <w:r w:rsidR="00036975" w:rsidRPr="00036975">
              <w:rPr>
                <w:color w:val="000000" w:themeColor="text1"/>
                <w:kern w:val="2"/>
                <w:sz w:val="22"/>
                <w:szCs w:val="22"/>
              </w:rPr>
              <w:t>.</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5.5. Atsiskaitymo su Tiekėju terminas ir tvarka</w:t>
            </w:r>
          </w:p>
        </w:tc>
        <w:tc>
          <w:tcPr>
            <w:tcW w:w="6831" w:type="dxa"/>
            <w:gridSpan w:val="2"/>
          </w:tcPr>
          <w:p w:rsidR="00281C6E" w:rsidRPr="00F60AE3" w:rsidRDefault="00281C6E" w:rsidP="00281C6E">
            <w:pPr>
              <w:pStyle w:val="NormalWeb"/>
              <w:jc w:val="both"/>
              <w:rPr>
                <w:color w:val="000000"/>
                <w:sz w:val="22"/>
                <w:szCs w:val="22"/>
              </w:rPr>
            </w:pPr>
            <w:r w:rsidRPr="00F60AE3">
              <w:rPr>
                <w:color w:val="000000"/>
                <w:sz w:val="22"/>
                <w:szCs w:val="22"/>
              </w:rPr>
              <w:t>Už pristatytą ir priimtą kokybišką, techninės specifikacijos reikalavimus atitinkančią, Prekę Pirkėjas atsiskaitys per 60 (šešiasdešimt) kalendorinių dienų nuo PVM sąskaitos faktūros gavimo dienos (vadovaujantis Mokėjimų, atliekamų pagal komercines sutartis, vėlavimo prevencijos įstatymo 5 str. 3 d. nustatytas 60 d. atsiskaitymo terminas yra objektyviai pagrįstas, nes Pirkėjas mokėjimus pagal sutartis atlieka gavęs finansavimą iš tarpinių finansuojančių institucijų. Finansavimo modelis – patirtų sąnaudų kompensavimas Privalomojo sveikatos draudimo fondo biudžeto lėšomis). PVM sąskaitos faktūros išrašymo pagrindas – Tiekėjo parengtas ir Šalių pasirašytas prekių perdavimo–priėmimo aktas. PVM sąskaitoje faktūroje turi būti nurodytas Sutarties numeris ir data.</w:t>
            </w:r>
          </w:p>
          <w:p w:rsidR="00060E7B" w:rsidRPr="00624BE1" w:rsidRDefault="00470E3A" w:rsidP="00281C6E">
            <w:pPr>
              <w:pStyle w:val="NormalWeb"/>
              <w:spacing w:before="0" w:beforeAutospacing="0" w:after="0" w:afterAutospacing="0"/>
              <w:jc w:val="both"/>
              <w:rPr>
                <w:kern w:val="2"/>
                <w:sz w:val="22"/>
                <w:szCs w:val="22"/>
                <w:shd w:val="clear" w:color="auto" w:fill="FFFFFF"/>
              </w:rPr>
            </w:pPr>
            <w:r w:rsidRPr="00470E3A">
              <w:rPr>
                <w:kern w:val="2"/>
                <w:sz w:val="22"/>
                <w:szCs w:val="22"/>
                <w:shd w:val="clear" w:color="auto" w:fill="FFFFFF"/>
              </w:rPr>
              <w:t xml:space="preserve">Apmokėjimo sąlygos: </w:t>
            </w:r>
            <w:r w:rsidRPr="00470E3A">
              <w:rPr>
                <w:sz w:val="22"/>
                <w:szCs w:val="22"/>
              </w:rPr>
              <w:t>įvykdžius visus sutartinius įsipareigojimus, sumokama visa Sutarties kaina</w:t>
            </w:r>
            <w:r w:rsidR="00BE389D" w:rsidRPr="00BE389D">
              <w:rPr>
                <w:kern w:val="2"/>
                <w:sz w:val="22"/>
                <w:szCs w:val="22"/>
                <w:shd w:val="clear" w:color="auto" w:fill="FFFFFF"/>
              </w:rPr>
              <w:t>.</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5.6. Avansas</w:t>
            </w:r>
          </w:p>
        </w:tc>
        <w:tc>
          <w:tcPr>
            <w:tcW w:w="6831" w:type="dxa"/>
            <w:gridSpan w:val="2"/>
          </w:tcPr>
          <w:p w:rsidR="00060E7B" w:rsidRPr="00624BE1" w:rsidRDefault="00060E7B" w:rsidP="00060E7B">
            <w:pPr>
              <w:rPr>
                <w:kern w:val="2"/>
                <w:sz w:val="22"/>
                <w:szCs w:val="22"/>
              </w:rPr>
            </w:pPr>
            <w:r w:rsidRPr="00624BE1">
              <w:rPr>
                <w:kern w:val="2"/>
                <w:sz w:val="22"/>
                <w:szCs w:val="22"/>
              </w:rPr>
              <w:t>Netaikoma</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5.7. Avanso užtikrinimas</w:t>
            </w:r>
          </w:p>
        </w:tc>
        <w:tc>
          <w:tcPr>
            <w:tcW w:w="6831" w:type="dxa"/>
            <w:gridSpan w:val="2"/>
          </w:tcPr>
          <w:p w:rsidR="00060E7B" w:rsidRPr="00624BE1" w:rsidRDefault="00060E7B" w:rsidP="00060E7B">
            <w:pPr>
              <w:rPr>
                <w:kern w:val="2"/>
                <w:sz w:val="22"/>
                <w:szCs w:val="22"/>
              </w:rPr>
            </w:pPr>
            <w:r w:rsidRPr="00624BE1">
              <w:rPr>
                <w:kern w:val="2"/>
                <w:sz w:val="22"/>
                <w:szCs w:val="22"/>
              </w:rPr>
              <w:t>Netaikoma</w:t>
            </w:r>
          </w:p>
        </w:tc>
      </w:tr>
      <w:tr w:rsidR="00060E7B" w:rsidRPr="00F60AE3" w:rsidTr="00EE3697">
        <w:trPr>
          <w:trHeight w:val="300"/>
        </w:trPr>
        <w:tc>
          <w:tcPr>
            <w:tcW w:w="9535" w:type="dxa"/>
            <w:gridSpan w:val="4"/>
          </w:tcPr>
          <w:p w:rsidR="00060E7B" w:rsidRPr="00624BE1" w:rsidRDefault="00060E7B" w:rsidP="00060E7B">
            <w:pPr>
              <w:jc w:val="center"/>
              <w:rPr>
                <w:b/>
                <w:bCs/>
                <w:kern w:val="2"/>
                <w:sz w:val="22"/>
                <w:szCs w:val="22"/>
              </w:rPr>
            </w:pPr>
            <w:r w:rsidRPr="00624BE1">
              <w:rPr>
                <w:b/>
                <w:bCs/>
                <w:kern w:val="2"/>
                <w:sz w:val="22"/>
                <w:szCs w:val="22"/>
              </w:rPr>
              <w:t>6. PREKIŲ KOKYBĖ IR GARANTINIAI ĮSIPAREIGOJIMAI</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6.1. Garantinis terminas</w:t>
            </w:r>
          </w:p>
        </w:tc>
        <w:tc>
          <w:tcPr>
            <w:tcW w:w="6831" w:type="dxa"/>
            <w:gridSpan w:val="2"/>
          </w:tcPr>
          <w:p w:rsidR="00036975" w:rsidRDefault="007C480F" w:rsidP="00036975">
            <w:pPr>
              <w:jc w:val="both"/>
              <w:rPr>
                <w:kern w:val="2"/>
                <w:sz w:val="22"/>
                <w:szCs w:val="22"/>
              </w:rPr>
            </w:pPr>
            <w:r w:rsidRPr="007C480F">
              <w:rPr>
                <w:kern w:val="2"/>
                <w:sz w:val="22"/>
                <w:szCs w:val="22"/>
              </w:rPr>
              <w:t>Prekėms nustatomas Tiekėjo pasiūlytas arba Prekių gamintojo taikomas Garantinis terminas, tačiau bet kokiu atveju pristatymo metu galiojimo terminas turi būti ne mažesnis nei 70 proc. viso galiojimo laiko.  Garantinis terminas, skaičiuojamas nuo Prekių perdavimo–priėmimo akto ar Sąskaitos (kai Prekių perdavimo–priėmimo aktas nėra pasirašomas) pasirašymo dienos.</w:t>
            </w:r>
          </w:p>
          <w:p w:rsidR="00060E7B" w:rsidRPr="007C480F" w:rsidRDefault="00470E3A" w:rsidP="00036975">
            <w:pPr>
              <w:jc w:val="both"/>
              <w:rPr>
                <w:color w:val="000000" w:themeColor="text1"/>
                <w:kern w:val="2"/>
                <w:sz w:val="22"/>
                <w:szCs w:val="22"/>
              </w:rPr>
            </w:pPr>
            <w:r w:rsidRPr="00470E3A">
              <w:rPr>
                <w:color w:val="000000" w:themeColor="text1"/>
                <w:kern w:val="2"/>
                <w:sz w:val="22"/>
                <w:szCs w:val="22"/>
              </w:rPr>
              <w:t>Tiekėjas, pateikęs įrangą (blokas su siųstuvu) panaudos būdu, privalo savo sąskaita užtikrinti jos techninę priežiūrą pagal gamintojo rekomendacijas ir techninės būklės tikrinimą (jei toks reikalingas vadovaujantis teisės aktų reikalavimais ar gamintojo rekomendacijomis), galimų gedimų šalinimą/remontą bei kitaip užtikrinti nenutrūkstamą įrangos veikimą ir tinkamą funkcionavimą visą panaudos sutarties galiojimo terminą. Garantinis terminas, skaičiuojamas nuo panaudos perdavimo–priėmimo akto pasirašymo dienos.</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6.2. Garantinė priežiūra</w:t>
            </w:r>
          </w:p>
        </w:tc>
        <w:tc>
          <w:tcPr>
            <w:tcW w:w="6831" w:type="dxa"/>
            <w:gridSpan w:val="2"/>
          </w:tcPr>
          <w:p w:rsidR="00036975" w:rsidRPr="00624BE1" w:rsidRDefault="00036975" w:rsidP="00036975">
            <w:pPr>
              <w:jc w:val="both"/>
              <w:rPr>
                <w:kern w:val="2"/>
                <w:sz w:val="22"/>
                <w:szCs w:val="22"/>
              </w:rPr>
            </w:pPr>
            <w:r w:rsidRPr="00624BE1">
              <w:rPr>
                <w:kern w:val="2"/>
                <w:sz w:val="22"/>
                <w:szCs w:val="22"/>
              </w:rPr>
              <w:t>Prekių trūkumų nustatymo bei šalinimo tvarka nustatyta Bendrųjų sąlygų 7 skyriuje.</w:t>
            </w:r>
          </w:p>
          <w:p w:rsidR="00D646AB" w:rsidRPr="000C4B51" w:rsidRDefault="00470E3A" w:rsidP="00AF5758">
            <w:pPr>
              <w:jc w:val="both"/>
              <w:rPr>
                <w:color w:val="000000" w:themeColor="text1"/>
                <w:kern w:val="2"/>
                <w:sz w:val="22"/>
                <w:szCs w:val="22"/>
              </w:rPr>
            </w:pPr>
            <w:r w:rsidRPr="00470E3A">
              <w:rPr>
                <w:color w:val="000000" w:themeColor="text1"/>
                <w:kern w:val="2"/>
                <w:sz w:val="22"/>
                <w:szCs w:val="22"/>
              </w:rPr>
              <w:t>Įrangos garantinė priežiūra ir jos tvarka yra nurodoma Sutarties prieduose Nr. 1 ir Nr. 3.</w:t>
            </w:r>
          </w:p>
        </w:tc>
      </w:tr>
      <w:tr w:rsidR="00060E7B" w:rsidRPr="00F60AE3" w:rsidTr="00EE3697">
        <w:trPr>
          <w:trHeight w:val="300"/>
        </w:trPr>
        <w:tc>
          <w:tcPr>
            <w:tcW w:w="9535" w:type="dxa"/>
            <w:gridSpan w:val="4"/>
          </w:tcPr>
          <w:p w:rsidR="00060E7B" w:rsidRPr="00624BE1" w:rsidRDefault="00060E7B" w:rsidP="00060E7B">
            <w:pPr>
              <w:jc w:val="center"/>
              <w:rPr>
                <w:b/>
                <w:bCs/>
                <w:kern w:val="2"/>
                <w:sz w:val="22"/>
                <w:szCs w:val="22"/>
              </w:rPr>
            </w:pPr>
            <w:r w:rsidRPr="00624BE1">
              <w:rPr>
                <w:b/>
                <w:bCs/>
                <w:kern w:val="2"/>
                <w:sz w:val="22"/>
                <w:szCs w:val="22"/>
              </w:rPr>
              <w:t>7. SUTARTIES VYKDYMUI PASITELKIAMI SUBTIEKĖJAI</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Sutarties vykdymui pasitelkiami subtiekėjai ir (ar) specialistai</w:t>
            </w:r>
          </w:p>
        </w:tc>
        <w:tc>
          <w:tcPr>
            <w:tcW w:w="6831" w:type="dxa"/>
            <w:gridSpan w:val="2"/>
          </w:tcPr>
          <w:p w:rsidR="00060E7B" w:rsidRPr="00624BE1" w:rsidRDefault="00060E7B" w:rsidP="00060E7B">
            <w:pPr>
              <w:jc w:val="both"/>
              <w:rPr>
                <w:kern w:val="2"/>
                <w:sz w:val="22"/>
                <w:szCs w:val="22"/>
              </w:rPr>
            </w:pPr>
            <w:r w:rsidRPr="00624BE1">
              <w:rPr>
                <w:kern w:val="2"/>
                <w:sz w:val="22"/>
                <w:szCs w:val="22"/>
              </w:rPr>
              <w:t>Sutarties vykdymui subtiekėjai ir (ar) specialistai nepasitelkiami.</w:t>
            </w:r>
          </w:p>
          <w:p w:rsidR="00060E7B" w:rsidRPr="00624BE1" w:rsidRDefault="00060E7B" w:rsidP="00060E7B">
            <w:pPr>
              <w:jc w:val="both"/>
              <w:rPr>
                <w:color w:val="FF0000"/>
                <w:kern w:val="2"/>
                <w:sz w:val="22"/>
                <w:szCs w:val="22"/>
              </w:rPr>
            </w:pPr>
            <w:r w:rsidRPr="00624BE1">
              <w:rPr>
                <w:color w:val="FF0000"/>
                <w:kern w:val="2"/>
                <w:sz w:val="22"/>
                <w:szCs w:val="22"/>
              </w:rPr>
              <w:t>arba</w:t>
            </w:r>
          </w:p>
          <w:p w:rsidR="00060E7B" w:rsidRPr="00624BE1" w:rsidRDefault="00060E7B" w:rsidP="00060E7B">
            <w:pPr>
              <w:jc w:val="both"/>
              <w:rPr>
                <w:kern w:val="2"/>
                <w:sz w:val="22"/>
                <w:szCs w:val="22"/>
              </w:rPr>
            </w:pPr>
            <w:r w:rsidRPr="00624BE1">
              <w:rPr>
                <w:kern w:val="2"/>
                <w:sz w:val="22"/>
                <w:szCs w:val="22"/>
              </w:rPr>
              <w:t xml:space="preserve">Sutarties vykdymui pasitelkiami šie subtiekėjai ir (ar) specialistai: </w:t>
            </w:r>
            <w:r w:rsidRPr="00624BE1">
              <w:rPr>
                <w:color w:val="FF0000"/>
                <w:kern w:val="2"/>
                <w:sz w:val="22"/>
                <w:szCs w:val="22"/>
              </w:rPr>
              <w:t>išvardinti</w:t>
            </w:r>
          </w:p>
          <w:p w:rsidR="00060E7B" w:rsidRPr="00624BE1" w:rsidRDefault="00060E7B" w:rsidP="00060E7B">
            <w:pPr>
              <w:jc w:val="both"/>
              <w:rPr>
                <w:b/>
                <w:bCs/>
                <w:kern w:val="2"/>
                <w:sz w:val="22"/>
                <w:szCs w:val="22"/>
              </w:rPr>
            </w:pPr>
            <w:r w:rsidRPr="00624BE1">
              <w:rPr>
                <w:color w:val="FF0000"/>
                <w:kern w:val="2"/>
                <w:sz w:val="22"/>
                <w:szCs w:val="22"/>
              </w:rPr>
              <w:t>(pasirenkamas vienas iš nurodytų variantų)</w:t>
            </w:r>
          </w:p>
        </w:tc>
      </w:tr>
      <w:tr w:rsidR="00060E7B" w:rsidRPr="00F60AE3" w:rsidTr="00EE3697">
        <w:trPr>
          <w:trHeight w:val="300"/>
        </w:trPr>
        <w:tc>
          <w:tcPr>
            <w:tcW w:w="9535" w:type="dxa"/>
            <w:gridSpan w:val="4"/>
          </w:tcPr>
          <w:p w:rsidR="00060E7B" w:rsidRPr="00624BE1" w:rsidRDefault="00060E7B" w:rsidP="00060E7B">
            <w:pPr>
              <w:jc w:val="center"/>
              <w:rPr>
                <w:b/>
                <w:bCs/>
                <w:kern w:val="2"/>
                <w:sz w:val="22"/>
                <w:szCs w:val="22"/>
              </w:rPr>
            </w:pPr>
            <w:r w:rsidRPr="00624BE1">
              <w:rPr>
                <w:b/>
                <w:bCs/>
                <w:kern w:val="2"/>
                <w:sz w:val="22"/>
                <w:szCs w:val="22"/>
              </w:rPr>
              <w:t>8. PRIEVOLIŲ PAGAL SUTARTĮ ĮVYKDYMO UŽTIKRINIMAS</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 xml:space="preserve">8.1. Prievolių pagal Sutartį įvykdymo </w:t>
            </w:r>
            <w:r w:rsidRPr="00624BE1">
              <w:rPr>
                <w:b/>
                <w:bCs/>
                <w:kern w:val="2"/>
                <w:sz w:val="22"/>
                <w:szCs w:val="22"/>
              </w:rPr>
              <w:lastRenderedPageBreak/>
              <w:t>užtikrinimas</w:t>
            </w:r>
          </w:p>
        </w:tc>
        <w:tc>
          <w:tcPr>
            <w:tcW w:w="6831" w:type="dxa"/>
            <w:gridSpan w:val="2"/>
          </w:tcPr>
          <w:p w:rsidR="00060E7B" w:rsidRPr="00624BE1" w:rsidRDefault="00060E7B" w:rsidP="00060E7B">
            <w:pPr>
              <w:rPr>
                <w:kern w:val="2"/>
                <w:sz w:val="22"/>
                <w:szCs w:val="22"/>
              </w:rPr>
            </w:pPr>
            <w:r w:rsidRPr="00624BE1">
              <w:rPr>
                <w:kern w:val="2"/>
                <w:sz w:val="22"/>
                <w:szCs w:val="22"/>
              </w:rPr>
              <w:lastRenderedPageBreak/>
              <w:t>Prievolių pagal Sutartį įvykdymas užtikrinamas:</w:t>
            </w:r>
          </w:p>
          <w:p w:rsidR="00060E7B" w:rsidRPr="00624BE1" w:rsidRDefault="00060E7B" w:rsidP="00060E7B">
            <w:pPr>
              <w:rPr>
                <w:kern w:val="2"/>
                <w:sz w:val="22"/>
                <w:szCs w:val="22"/>
              </w:rPr>
            </w:pPr>
            <w:r w:rsidRPr="00624BE1">
              <w:rPr>
                <w:kern w:val="2"/>
                <w:sz w:val="22"/>
                <w:szCs w:val="22"/>
              </w:rPr>
              <w:t>Netesybomis (delspinigiais, bauda)</w:t>
            </w:r>
          </w:p>
          <w:p w:rsidR="00060E7B" w:rsidRPr="00624BE1" w:rsidRDefault="00060E7B" w:rsidP="00060E7B">
            <w:pPr>
              <w:rPr>
                <w:kern w:val="2"/>
                <w:sz w:val="22"/>
                <w:szCs w:val="22"/>
              </w:rPr>
            </w:pP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lastRenderedPageBreak/>
              <w:t xml:space="preserve">8.2. Sutarties įvykdymo užtikrinimo pateikimas </w:t>
            </w:r>
          </w:p>
        </w:tc>
        <w:tc>
          <w:tcPr>
            <w:tcW w:w="6831" w:type="dxa"/>
            <w:gridSpan w:val="2"/>
          </w:tcPr>
          <w:p w:rsidR="00060E7B" w:rsidRPr="00624BE1" w:rsidRDefault="00060E7B" w:rsidP="00060E7B">
            <w:pPr>
              <w:rPr>
                <w:kern w:val="2"/>
                <w:sz w:val="22"/>
                <w:szCs w:val="22"/>
              </w:rPr>
            </w:pPr>
            <w:r w:rsidRPr="00624BE1">
              <w:rPr>
                <w:kern w:val="2"/>
                <w:sz w:val="22"/>
                <w:szCs w:val="22"/>
              </w:rPr>
              <w:t>Netaikoma</w:t>
            </w:r>
          </w:p>
          <w:p w:rsidR="00060E7B" w:rsidRPr="00624BE1" w:rsidRDefault="00060E7B" w:rsidP="00060E7B">
            <w:pPr>
              <w:rPr>
                <w:kern w:val="2"/>
                <w:sz w:val="22"/>
                <w:szCs w:val="22"/>
              </w:rPr>
            </w:pPr>
          </w:p>
        </w:tc>
      </w:tr>
      <w:tr w:rsidR="00060E7B" w:rsidRPr="00F60AE3" w:rsidTr="00EE3697">
        <w:trPr>
          <w:trHeight w:val="300"/>
        </w:trPr>
        <w:tc>
          <w:tcPr>
            <w:tcW w:w="9535" w:type="dxa"/>
            <w:gridSpan w:val="4"/>
          </w:tcPr>
          <w:p w:rsidR="00060E7B" w:rsidRPr="00624BE1" w:rsidRDefault="00060E7B" w:rsidP="00060E7B">
            <w:pPr>
              <w:ind w:firstLine="720"/>
              <w:jc w:val="center"/>
              <w:rPr>
                <w:b/>
                <w:bCs/>
                <w:kern w:val="2"/>
                <w:sz w:val="22"/>
                <w:szCs w:val="22"/>
              </w:rPr>
            </w:pPr>
            <w:r w:rsidRPr="00624BE1">
              <w:rPr>
                <w:b/>
                <w:bCs/>
                <w:kern w:val="2"/>
                <w:sz w:val="22"/>
                <w:szCs w:val="22"/>
              </w:rPr>
              <w:t>9. ŠALIŲ ATSAKOMYBĖ</w:t>
            </w:r>
            <w:r w:rsidRPr="00624BE1">
              <w:rPr>
                <w:b/>
                <w:bCs/>
                <w:kern w:val="2"/>
                <w:sz w:val="22"/>
                <w:szCs w:val="22"/>
              </w:rPr>
              <w:tab/>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9.1. Pirkėjui taikomos netesybos už mokėjimų pagal Sutartį vėlavimą</w:t>
            </w:r>
          </w:p>
        </w:tc>
        <w:tc>
          <w:tcPr>
            <w:tcW w:w="6831" w:type="dxa"/>
            <w:gridSpan w:val="2"/>
          </w:tcPr>
          <w:p w:rsidR="00060E7B" w:rsidRPr="00624BE1" w:rsidRDefault="00060E7B" w:rsidP="00060E7B">
            <w:pPr>
              <w:jc w:val="both"/>
              <w:rPr>
                <w:color w:val="FF0000"/>
                <w:kern w:val="2"/>
                <w:sz w:val="22"/>
                <w:szCs w:val="22"/>
              </w:rPr>
            </w:pPr>
            <w:r w:rsidRPr="00624BE1">
              <w:rPr>
                <w:color w:val="000000"/>
                <w:kern w:val="2"/>
                <w:sz w:val="22"/>
                <w:szCs w:val="22"/>
              </w:rPr>
              <w:t xml:space="preserve">Jei Pirkėjas, gavęs tinkamai pateiktą ir užpildytą Sąskaitą, uždelsia atsiskaityti už tinkamai Tiekėjo  perduotas kokybiškas Prekes per Sutartyje nurodytą terminą, Tiekėjas nuo kitos nei nustatytas terminas dienos skaičiuoja Pirkėjui </w:t>
            </w:r>
            <w:r w:rsidRPr="00624BE1">
              <w:rPr>
                <w:color w:val="000000" w:themeColor="text1"/>
                <w:kern w:val="2"/>
                <w:sz w:val="22"/>
                <w:szCs w:val="22"/>
              </w:rPr>
              <w:t xml:space="preserve">0,02 (dvi šimtosios) procento </w:t>
            </w:r>
            <w:r w:rsidRPr="00624BE1">
              <w:rPr>
                <w:color w:val="000000"/>
                <w:kern w:val="2"/>
                <w:sz w:val="22"/>
                <w:szCs w:val="22"/>
              </w:rPr>
              <w:t xml:space="preserve">dydžio delspinigius nuo neapmokėtos sumos be PVM už kiekvieną vėlavimo </w:t>
            </w:r>
            <w:r w:rsidRPr="00624BE1">
              <w:rPr>
                <w:color w:val="000000" w:themeColor="text1"/>
                <w:kern w:val="2"/>
                <w:sz w:val="22"/>
                <w:szCs w:val="22"/>
              </w:rPr>
              <w:t>dieną.</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9.2. Tiekėjui taikomos netesybos</w:t>
            </w:r>
          </w:p>
        </w:tc>
        <w:tc>
          <w:tcPr>
            <w:tcW w:w="6831" w:type="dxa"/>
            <w:gridSpan w:val="2"/>
          </w:tcPr>
          <w:p w:rsidR="00060E7B" w:rsidRDefault="00060E7B" w:rsidP="00060E7B">
            <w:pPr>
              <w:jc w:val="both"/>
              <w:rPr>
                <w:color w:val="000000"/>
                <w:kern w:val="2"/>
                <w:sz w:val="22"/>
                <w:szCs w:val="22"/>
              </w:rPr>
            </w:pPr>
            <w:r w:rsidRPr="00624BE1">
              <w:rPr>
                <w:color w:val="000000"/>
                <w:kern w:val="2"/>
                <w:sz w:val="22"/>
                <w:szCs w:val="22"/>
              </w:rPr>
              <w:t xml:space="preserve">9.2.1. Jeigu Tiekėjas vėluoja vykdyti užsakymą, tiekti Prekes ar ištaisyti jų trūkumus, Pirkėjas nuo kitos nei nustatytas terminas dienos Tiekėjui skaičiuoja </w:t>
            </w:r>
            <w:r w:rsidRPr="00624BE1">
              <w:rPr>
                <w:color w:val="000000" w:themeColor="text1"/>
                <w:kern w:val="2"/>
                <w:sz w:val="22"/>
                <w:szCs w:val="22"/>
              </w:rPr>
              <w:t xml:space="preserve">0,02 (dvi šimtosios) procento </w:t>
            </w:r>
            <w:r w:rsidRPr="00624BE1">
              <w:rPr>
                <w:color w:val="000000"/>
                <w:kern w:val="2"/>
                <w:sz w:val="22"/>
                <w:szCs w:val="22"/>
              </w:rPr>
              <w:t xml:space="preserve">dydžio delspinigius už kiekvieną uždelstą </w:t>
            </w:r>
            <w:r w:rsidRPr="00624BE1">
              <w:rPr>
                <w:color w:val="000000" w:themeColor="text1"/>
                <w:kern w:val="2"/>
                <w:sz w:val="22"/>
                <w:szCs w:val="22"/>
              </w:rPr>
              <w:t xml:space="preserve">dieną </w:t>
            </w:r>
            <w:r w:rsidRPr="00624BE1">
              <w:rPr>
                <w:color w:val="000000"/>
                <w:kern w:val="2"/>
                <w:sz w:val="22"/>
                <w:szCs w:val="22"/>
              </w:rPr>
              <w:t>nuo laiku neperduotų Prekių ar Prekių, turinčių trūkumų, kainos be PVM. </w:t>
            </w:r>
          </w:p>
          <w:p w:rsidR="00007DA6" w:rsidRPr="00624BE1" w:rsidRDefault="00007DA6" w:rsidP="00060E7B">
            <w:pPr>
              <w:jc w:val="both"/>
              <w:rPr>
                <w:color w:val="000000"/>
                <w:kern w:val="2"/>
                <w:sz w:val="22"/>
                <w:szCs w:val="22"/>
              </w:rPr>
            </w:pPr>
            <w:r w:rsidRPr="00007DA6">
              <w:rPr>
                <w:color w:val="000000"/>
                <w:kern w:val="2"/>
                <w:sz w:val="22"/>
                <w:szCs w:val="22"/>
              </w:rPr>
              <w:t>9.2.2. Jeigu Tiekėjas vėluoja grąžinti dėl Tiekėjui mokėtinos sumos sumažinimo susidariusią permoką pagal Bendrųjų sąlygų 7.4.1.2 punktą, Pirkėjas nuo kitos nei nustatytas terminas dienos Tiekėjui skaičiuoja 0,02 (dvi šimtąsias) procento dydžio delspinigius už kiekvieną uždelstą dieną nuo laiku negrąžintos permokos, kainos be PVM.</w:t>
            </w:r>
          </w:p>
          <w:p w:rsidR="00060E7B" w:rsidRPr="00624BE1" w:rsidRDefault="00060E7B" w:rsidP="00060E7B">
            <w:pPr>
              <w:jc w:val="both"/>
              <w:rPr>
                <w:color w:val="000000"/>
                <w:kern w:val="2"/>
                <w:sz w:val="22"/>
                <w:szCs w:val="22"/>
              </w:rPr>
            </w:pPr>
            <w:r w:rsidRPr="00624BE1">
              <w:rPr>
                <w:color w:val="000000"/>
                <w:kern w:val="2"/>
                <w:sz w:val="22"/>
                <w:szCs w:val="22"/>
              </w:rPr>
              <w:t>9.2.</w:t>
            </w:r>
            <w:r w:rsidR="00007DA6">
              <w:rPr>
                <w:color w:val="000000"/>
                <w:kern w:val="2"/>
                <w:sz w:val="22"/>
                <w:szCs w:val="22"/>
              </w:rPr>
              <w:t>3</w:t>
            </w:r>
            <w:r w:rsidRPr="00624BE1">
              <w:rPr>
                <w:color w:val="000000"/>
                <w:kern w:val="2"/>
                <w:sz w:val="22"/>
                <w:szCs w:val="22"/>
              </w:rPr>
              <w:t xml:space="preserve">. Tiekėjas privalo sumokėti Pirkėjui netesybas per </w:t>
            </w:r>
            <w:r w:rsidRPr="00624BE1">
              <w:rPr>
                <w:color w:val="000000" w:themeColor="text1"/>
                <w:kern w:val="2"/>
                <w:sz w:val="22"/>
                <w:szCs w:val="22"/>
              </w:rPr>
              <w:t>7</w:t>
            </w:r>
            <w:r w:rsidR="00A4457D">
              <w:rPr>
                <w:color w:val="000000" w:themeColor="text1"/>
                <w:kern w:val="2"/>
                <w:sz w:val="22"/>
                <w:szCs w:val="22"/>
              </w:rPr>
              <w:t xml:space="preserve"> (septynias)</w:t>
            </w:r>
            <w:r w:rsidRPr="00624BE1">
              <w:rPr>
                <w:color w:val="000000" w:themeColor="text1"/>
                <w:kern w:val="2"/>
                <w:sz w:val="22"/>
                <w:szCs w:val="22"/>
              </w:rPr>
              <w:t xml:space="preserve"> kalendorines </w:t>
            </w:r>
            <w:r w:rsidRPr="00624BE1">
              <w:rPr>
                <w:color w:val="000000"/>
                <w:kern w:val="2"/>
                <w:sz w:val="22"/>
                <w:szCs w:val="22"/>
              </w:rPr>
              <w:t xml:space="preserve">dienas nuo Pirkėjo pareikalavimo. </w:t>
            </w:r>
          </w:p>
          <w:p w:rsidR="00060E7B" w:rsidRPr="00624BE1" w:rsidRDefault="00060E7B" w:rsidP="00060E7B">
            <w:pPr>
              <w:jc w:val="both"/>
              <w:rPr>
                <w:color w:val="000000"/>
                <w:kern w:val="2"/>
                <w:sz w:val="22"/>
                <w:szCs w:val="22"/>
              </w:rPr>
            </w:pPr>
            <w:r w:rsidRPr="00624BE1">
              <w:rPr>
                <w:color w:val="000000"/>
                <w:kern w:val="2"/>
                <w:sz w:val="22"/>
                <w:szCs w:val="22"/>
              </w:rPr>
              <w:t>9.2.</w:t>
            </w:r>
            <w:r w:rsidR="00007DA6">
              <w:rPr>
                <w:color w:val="000000"/>
                <w:kern w:val="2"/>
                <w:sz w:val="22"/>
                <w:szCs w:val="22"/>
              </w:rPr>
              <w:t>4</w:t>
            </w:r>
            <w:r w:rsidRPr="00624BE1">
              <w:rPr>
                <w:color w:val="000000"/>
                <w:kern w:val="2"/>
                <w:sz w:val="22"/>
                <w:szCs w:val="22"/>
              </w:rPr>
              <w:t>. Pirkėjas turi teisę išskaičiuoti netesybas iš Tiekėjui mokėtinų sumų.</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9.3. Tiekėjui / Pirkėjui taikoma bauda nutraukus Sutartį dėl esminio Sutarties pažeidimo</w:t>
            </w:r>
          </w:p>
        </w:tc>
        <w:tc>
          <w:tcPr>
            <w:tcW w:w="6831" w:type="dxa"/>
            <w:gridSpan w:val="2"/>
          </w:tcPr>
          <w:p w:rsidR="00060E7B" w:rsidRDefault="00007DA6" w:rsidP="00060E7B">
            <w:pPr>
              <w:jc w:val="both"/>
              <w:rPr>
                <w:kern w:val="2"/>
                <w:sz w:val="22"/>
                <w:szCs w:val="22"/>
              </w:rPr>
            </w:pPr>
            <w:r>
              <w:rPr>
                <w:kern w:val="2"/>
                <w:sz w:val="22"/>
                <w:szCs w:val="22"/>
              </w:rPr>
              <w:t xml:space="preserve">9.3.1. </w:t>
            </w:r>
            <w:r w:rsidR="00060E7B" w:rsidRPr="00624BE1">
              <w:rPr>
                <w:kern w:val="2"/>
                <w:sz w:val="22"/>
                <w:szCs w:val="22"/>
              </w:rPr>
              <w:t xml:space="preserve">Nutraukus Sutartį dėl esminio Sutarties pažeidimo, nustatyto Sutarties Specialiosiose sąlygose, mokama </w:t>
            </w:r>
            <w:r w:rsidR="00060E7B" w:rsidRPr="00624BE1">
              <w:rPr>
                <w:color w:val="000000" w:themeColor="text1"/>
                <w:kern w:val="2"/>
                <w:sz w:val="22"/>
                <w:szCs w:val="22"/>
              </w:rPr>
              <w:softHyphen/>
            </w:r>
            <w:r w:rsidR="00060E7B" w:rsidRPr="00624BE1">
              <w:rPr>
                <w:color w:val="000000" w:themeColor="text1"/>
                <w:kern w:val="2"/>
                <w:sz w:val="22"/>
                <w:szCs w:val="22"/>
              </w:rPr>
              <w:softHyphen/>
            </w:r>
            <w:r w:rsidR="00060E7B" w:rsidRPr="00624BE1">
              <w:rPr>
                <w:color w:val="000000" w:themeColor="text1"/>
                <w:kern w:val="2"/>
                <w:sz w:val="22"/>
                <w:szCs w:val="22"/>
              </w:rPr>
              <w:softHyphen/>
            </w:r>
            <w:r w:rsidR="00060E7B" w:rsidRPr="00624BE1">
              <w:rPr>
                <w:color w:val="000000" w:themeColor="text1"/>
                <w:kern w:val="2"/>
                <w:sz w:val="22"/>
                <w:szCs w:val="22"/>
              </w:rPr>
              <w:softHyphen/>
            </w:r>
            <w:r w:rsidR="00060E7B" w:rsidRPr="00624BE1">
              <w:rPr>
                <w:color w:val="000000" w:themeColor="text1"/>
                <w:kern w:val="2"/>
                <w:sz w:val="22"/>
                <w:szCs w:val="22"/>
              </w:rPr>
              <w:softHyphen/>
            </w:r>
            <w:r w:rsidR="00060E7B" w:rsidRPr="00624BE1">
              <w:rPr>
                <w:color w:val="000000" w:themeColor="text1"/>
                <w:kern w:val="2"/>
                <w:sz w:val="22"/>
                <w:szCs w:val="22"/>
              </w:rPr>
              <w:softHyphen/>
              <w:t xml:space="preserve">10 (dešimties) </w:t>
            </w:r>
            <w:r w:rsidR="00060E7B" w:rsidRPr="00624BE1">
              <w:rPr>
                <w:kern w:val="2"/>
                <w:sz w:val="22"/>
                <w:szCs w:val="22"/>
              </w:rPr>
              <w:t xml:space="preserve">procentų dydžio bauda nuo Pradinės Sutarties vertės be PVM, nurodytos Specialiųjų sąlygų 5.2 punkte. </w:t>
            </w:r>
          </w:p>
          <w:p w:rsidR="00060E7B" w:rsidRPr="00624BE1" w:rsidRDefault="00007DA6" w:rsidP="001352F0">
            <w:pPr>
              <w:jc w:val="both"/>
              <w:rPr>
                <w:kern w:val="2"/>
                <w:sz w:val="22"/>
                <w:szCs w:val="22"/>
              </w:rPr>
            </w:pPr>
            <w:r>
              <w:rPr>
                <w:kern w:val="2"/>
                <w:sz w:val="22"/>
                <w:szCs w:val="22"/>
              </w:rPr>
              <w:t>9.3.2.</w:t>
            </w:r>
            <w:r w:rsidRPr="00007DA6">
              <w:rPr>
                <w:kern w:val="2"/>
                <w:sz w:val="22"/>
                <w:szCs w:val="22"/>
              </w:rPr>
              <w:t>Nepagrįstai nutraukus Sutarties vykdymą ne Sutartyje nustatyta tvarka, mokama 5</w:t>
            </w:r>
            <w:r w:rsidR="00B9265A">
              <w:rPr>
                <w:kern w:val="2"/>
                <w:sz w:val="22"/>
                <w:szCs w:val="22"/>
              </w:rPr>
              <w:t xml:space="preserve"> (penkių)</w:t>
            </w:r>
            <w:r w:rsidRPr="00007DA6">
              <w:rPr>
                <w:kern w:val="2"/>
                <w:sz w:val="22"/>
                <w:szCs w:val="22"/>
              </w:rPr>
              <w:t xml:space="preserve"> procentų dydžio bauda nuo Pradinės Sutarties vertės, nurodytos Specialiųjų sąlygų 5.2 punkte.</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 xml:space="preserve">9.4. Tiekėjui taikoma bauda dėl esamų subtiekėjų ar specialistų pakeitimo / naujų subtiekėjų pasitelkimo nesilaikant Bendrosiose sąlygose nurodytos subtiekėjų ir (ar) specialistų keitimo tvarkos </w:t>
            </w:r>
          </w:p>
        </w:tc>
        <w:tc>
          <w:tcPr>
            <w:tcW w:w="6831" w:type="dxa"/>
            <w:gridSpan w:val="2"/>
          </w:tcPr>
          <w:p w:rsidR="00060E7B" w:rsidRPr="00624BE1" w:rsidRDefault="00E96FDC" w:rsidP="00060E7B">
            <w:pPr>
              <w:rPr>
                <w:kern w:val="2"/>
                <w:sz w:val="22"/>
                <w:szCs w:val="22"/>
              </w:rPr>
            </w:pPr>
            <w:r w:rsidRPr="00E96FDC">
              <w:rPr>
                <w:color w:val="000000"/>
                <w:kern w:val="2"/>
                <w:sz w:val="22"/>
                <w:szCs w:val="22"/>
              </w:rPr>
              <w:t>Jeigu Tiekėjas nesilaiko Bendrųjų sąlygų nuostatų dėl Sutarties vykdymui pasitelkiamų naujų subtiekėjų ir (ar specialistų) / esamų subtiekėjų ir (ar) specialistų keitimo, taikoma 100 Eur (vieno šimto eurų) bauda už kiekvieną atvejį.</w:t>
            </w:r>
          </w:p>
          <w:p w:rsidR="00060E7B" w:rsidRPr="00624BE1" w:rsidRDefault="00060E7B" w:rsidP="00060E7B">
            <w:pPr>
              <w:rPr>
                <w:kern w:val="2"/>
                <w:sz w:val="22"/>
                <w:szCs w:val="22"/>
              </w:rPr>
            </w:pP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9.5. Tiekėjui taikomos baudos dėl aplinkosauginių ir (arba) socialinių kriterijų nesilaikymo</w:t>
            </w:r>
          </w:p>
        </w:tc>
        <w:tc>
          <w:tcPr>
            <w:tcW w:w="6831" w:type="dxa"/>
            <w:gridSpan w:val="2"/>
          </w:tcPr>
          <w:p w:rsidR="00060E7B" w:rsidRPr="00624BE1" w:rsidRDefault="00E96FDC" w:rsidP="00060E7B">
            <w:pPr>
              <w:rPr>
                <w:color w:val="4472C4"/>
                <w:kern w:val="2"/>
                <w:sz w:val="22"/>
                <w:szCs w:val="22"/>
              </w:rPr>
            </w:pPr>
            <w:r w:rsidRPr="00E96FDC">
              <w:rPr>
                <w:color w:val="000000"/>
                <w:kern w:val="2"/>
                <w:sz w:val="22"/>
                <w:szCs w:val="22"/>
              </w:rPr>
              <w:t>Jeigu Tiekėjas nesilaiko šioje Sutartyje nustatytų aplinkosauginių kriterijų, taikoma 100 Eur (vieno šimto eurų) bauda už kiekvieną atvejį.</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9.6. Tiekėjui / Pirkėjui taikoma bauda dėl konfidencialumo reikalavimų nesilaikymo</w:t>
            </w:r>
          </w:p>
        </w:tc>
        <w:tc>
          <w:tcPr>
            <w:tcW w:w="6831" w:type="dxa"/>
            <w:gridSpan w:val="2"/>
          </w:tcPr>
          <w:p w:rsidR="00060E7B" w:rsidRPr="00624BE1" w:rsidRDefault="00E96FDC" w:rsidP="00060E7B">
            <w:pPr>
              <w:rPr>
                <w:color w:val="4472C4"/>
                <w:kern w:val="2"/>
                <w:sz w:val="22"/>
                <w:szCs w:val="22"/>
              </w:rPr>
            </w:pPr>
            <w:r w:rsidRPr="00E96FDC">
              <w:rPr>
                <w:kern w:val="2"/>
                <w:sz w:val="22"/>
                <w:szCs w:val="22"/>
              </w:rPr>
              <w:t>Jeigu Sutarties Šalis nesilaiko Bendrųjų sąlygų nuostatų dėl konfidencialumo reikalavimų, taikoma 100 Eur (vieno šimto eurų) bauda.</w:t>
            </w:r>
          </w:p>
          <w:p w:rsidR="00060E7B" w:rsidRPr="00624BE1" w:rsidRDefault="00060E7B" w:rsidP="00060E7B">
            <w:pPr>
              <w:rPr>
                <w:color w:val="4472C4"/>
                <w:kern w:val="2"/>
                <w:sz w:val="22"/>
                <w:szCs w:val="22"/>
              </w:rPr>
            </w:pP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 xml:space="preserve">9.7. Tiekėjui taikomos netesybos dėl pirkimo dokumentuose nustatytų kokybinių kriterijų nepasiekimo Sutarties </w:t>
            </w:r>
            <w:r w:rsidRPr="00624BE1">
              <w:rPr>
                <w:b/>
                <w:bCs/>
                <w:kern w:val="2"/>
                <w:sz w:val="22"/>
                <w:szCs w:val="22"/>
              </w:rPr>
              <w:lastRenderedPageBreak/>
              <w:t>vykdymo metu</w:t>
            </w:r>
          </w:p>
        </w:tc>
        <w:tc>
          <w:tcPr>
            <w:tcW w:w="6831" w:type="dxa"/>
            <w:gridSpan w:val="2"/>
          </w:tcPr>
          <w:p w:rsidR="00060E7B" w:rsidRPr="00624BE1" w:rsidRDefault="00060E7B" w:rsidP="00060E7B">
            <w:pPr>
              <w:rPr>
                <w:color w:val="4472C4"/>
                <w:kern w:val="2"/>
                <w:sz w:val="22"/>
                <w:szCs w:val="22"/>
              </w:rPr>
            </w:pPr>
            <w:r w:rsidRPr="00624BE1">
              <w:rPr>
                <w:kern w:val="2"/>
                <w:sz w:val="22"/>
                <w:szCs w:val="22"/>
              </w:rPr>
              <w:lastRenderedPageBreak/>
              <w:t xml:space="preserve">Netaikoma </w:t>
            </w:r>
          </w:p>
          <w:p w:rsidR="00060E7B" w:rsidRPr="00624BE1" w:rsidRDefault="00060E7B" w:rsidP="00060E7B">
            <w:pPr>
              <w:rPr>
                <w:color w:val="4472C4"/>
                <w:kern w:val="2"/>
                <w:sz w:val="22"/>
                <w:szCs w:val="22"/>
              </w:rPr>
            </w:pP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lastRenderedPageBreak/>
              <w:t>9.8. Tiekėjui taikomos netesybos dėl Sutarties įvykdymo užtikrinimo nepratęsimo</w:t>
            </w:r>
          </w:p>
        </w:tc>
        <w:tc>
          <w:tcPr>
            <w:tcW w:w="6831" w:type="dxa"/>
            <w:gridSpan w:val="2"/>
          </w:tcPr>
          <w:p w:rsidR="00060E7B" w:rsidRPr="00624BE1" w:rsidRDefault="00060E7B" w:rsidP="00060E7B">
            <w:pPr>
              <w:rPr>
                <w:kern w:val="2"/>
                <w:sz w:val="22"/>
                <w:szCs w:val="22"/>
              </w:rPr>
            </w:pPr>
            <w:r w:rsidRPr="00624BE1">
              <w:rPr>
                <w:kern w:val="2"/>
                <w:sz w:val="22"/>
                <w:szCs w:val="22"/>
              </w:rPr>
              <w:t>Netaikoma</w:t>
            </w:r>
          </w:p>
          <w:p w:rsidR="00060E7B" w:rsidRPr="00624BE1" w:rsidRDefault="00060E7B" w:rsidP="00060E7B">
            <w:pPr>
              <w:rPr>
                <w:color w:val="4472C4"/>
                <w:kern w:val="2"/>
                <w:sz w:val="22"/>
                <w:szCs w:val="22"/>
              </w:rPr>
            </w:pPr>
          </w:p>
          <w:p w:rsidR="00060E7B" w:rsidRPr="00624BE1" w:rsidRDefault="00060E7B" w:rsidP="00060E7B">
            <w:pPr>
              <w:rPr>
                <w:color w:val="4472C4"/>
                <w:kern w:val="2"/>
                <w:sz w:val="22"/>
                <w:szCs w:val="22"/>
              </w:rPr>
            </w:pPr>
          </w:p>
        </w:tc>
      </w:tr>
      <w:tr w:rsidR="00E96FDC" w:rsidRPr="00F60AE3" w:rsidTr="00EE3697">
        <w:trPr>
          <w:trHeight w:val="300"/>
        </w:trPr>
        <w:tc>
          <w:tcPr>
            <w:tcW w:w="2704" w:type="dxa"/>
            <w:gridSpan w:val="2"/>
          </w:tcPr>
          <w:p w:rsidR="00E96FDC" w:rsidRPr="00E96FDC" w:rsidRDefault="00E96FDC" w:rsidP="00060E7B">
            <w:pPr>
              <w:rPr>
                <w:b/>
                <w:bCs/>
                <w:kern w:val="2"/>
                <w:sz w:val="22"/>
                <w:szCs w:val="22"/>
              </w:rPr>
            </w:pPr>
            <w:r w:rsidRPr="00E96FDC">
              <w:rPr>
                <w:b/>
                <w:bCs/>
                <w:kern w:val="2"/>
                <w:sz w:val="22"/>
                <w:szCs w:val="22"/>
              </w:rPr>
              <w:t>9.9. Tiekėjui taikoma bauda dėl Pirkėjo simbolių, pavadinimo ir ženklo reklamoje ar rinkodaroje naudojimo reikalavimų nesilaikymo bei draudimo naudotis Pirkėjo sukurtais intelektiniais veiklos rezultatais nesilaikymo</w:t>
            </w:r>
          </w:p>
        </w:tc>
        <w:tc>
          <w:tcPr>
            <w:tcW w:w="6831" w:type="dxa"/>
            <w:gridSpan w:val="2"/>
          </w:tcPr>
          <w:p w:rsidR="00E96FDC" w:rsidRPr="00624BE1" w:rsidRDefault="00E96FDC" w:rsidP="00060E7B">
            <w:pPr>
              <w:rPr>
                <w:kern w:val="2"/>
                <w:sz w:val="22"/>
                <w:szCs w:val="22"/>
              </w:rPr>
            </w:pPr>
            <w:r w:rsidRPr="00E96FDC">
              <w:rPr>
                <w:kern w:val="2"/>
                <w:sz w:val="22"/>
                <w:szCs w:val="22"/>
              </w:rPr>
              <w:t>Jeigu Tiekėjas nesilaiko Bendrųjų sąlygų nuostatų dėl intelektinės nuosavybės reikalavimų, taikoma 100 Eur (vieno šimto eurų) bauda.</w:t>
            </w:r>
          </w:p>
        </w:tc>
      </w:tr>
      <w:tr w:rsidR="00060E7B" w:rsidRPr="00F60AE3" w:rsidTr="00EE3697">
        <w:trPr>
          <w:trHeight w:val="300"/>
        </w:trPr>
        <w:tc>
          <w:tcPr>
            <w:tcW w:w="2704" w:type="dxa"/>
            <w:gridSpan w:val="2"/>
          </w:tcPr>
          <w:p w:rsidR="00060E7B" w:rsidRPr="00624BE1" w:rsidRDefault="00060E7B" w:rsidP="00060E7B">
            <w:pPr>
              <w:rPr>
                <w:b/>
                <w:bCs/>
                <w:kern w:val="2"/>
                <w:sz w:val="22"/>
                <w:szCs w:val="22"/>
              </w:rPr>
            </w:pPr>
            <w:r w:rsidRPr="00624BE1">
              <w:rPr>
                <w:b/>
                <w:bCs/>
                <w:kern w:val="2"/>
                <w:sz w:val="22"/>
                <w:szCs w:val="22"/>
              </w:rPr>
              <w:t>9.</w:t>
            </w:r>
            <w:r w:rsidR="00E96FDC">
              <w:rPr>
                <w:b/>
                <w:bCs/>
                <w:kern w:val="2"/>
                <w:sz w:val="22"/>
                <w:szCs w:val="22"/>
              </w:rPr>
              <w:t>10</w:t>
            </w:r>
            <w:r w:rsidRPr="00624BE1">
              <w:rPr>
                <w:b/>
                <w:bCs/>
                <w:kern w:val="2"/>
                <w:sz w:val="22"/>
                <w:szCs w:val="22"/>
              </w:rPr>
              <w:t>. Kitos netesybos</w:t>
            </w:r>
          </w:p>
        </w:tc>
        <w:tc>
          <w:tcPr>
            <w:tcW w:w="6831" w:type="dxa"/>
            <w:gridSpan w:val="2"/>
          </w:tcPr>
          <w:p w:rsidR="00060E7B" w:rsidRPr="00624BE1" w:rsidRDefault="00E96FDC" w:rsidP="00194D60">
            <w:pPr>
              <w:jc w:val="both"/>
              <w:rPr>
                <w:color w:val="4472C4"/>
                <w:kern w:val="2"/>
                <w:sz w:val="22"/>
                <w:szCs w:val="22"/>
              </w:rPr>
            </w:pPr>
            <w:r>
              <w:rPr>
                <w:kern w:val="2"/>
                <w:sz w:val="22"/>
                <w:szCs w:val="22"/>
              </w:rPr>
              <w:t>Netaikoma</w:t>
            </w:r>
          </w:p>
        </w:tc>
      </w:tr>
      <w:tr w:rsidR="007E7DF1" w:rsidRPr="00F60AE3" w:rsidTr="00042CDB">
        <w:trPr>
          <w:trHeight w:val="300"/>
        </w:trPr>
        <w:tc>
          <w:tcPr>
            <w:tcW w:w="9535" w:type="dxa"/>
            <w:gridSpan w:val="4"/>
          </w:tcPr>
          <w:p w:rsidR="007E7DF1" w:rsidRPr="007E7DF1" w:rsidRDefault="007E7DF1" w:rsidP="007E7DF1">
            <w:pPr>
              <w:jc w:val="center"/>
              <w:rPr>
                <w:kern w:val="2"/>
                <w:sz w:val="22"/>
                <w:szCs w:val="22"/>
              </w:rPr>
            </w:pPr>
            <w:r w:rsidRPr="007E7DF1">
              <w:rPr>
                <w:b/>
                <w:kern w:val="2"/>
                <w:sz w:val="22"/>
                <w:szCs w:val="22"/>
              </w:rPr>
              <w:t>10. ESMINĖS SUTARTIES SĄLYGOS</w:t>
            </w:r>
          </w:p>
        </w:tc>
      </w:tr>
      <w:tr w:rsidR="007E7DF1" w:rsidRPr="00F60AE3" w:rsidTr="00EE3697">
        <w:trPr>
          <w:trHeight w:val="300"/>
        </w:trPr>
        <w:tc>
          <w:tcPr>
            <w:tcW w:w="2704" w:type="dxa"/>
            <w:gridSpan w:val="2"/>
          </w:tcPr>
          <w:p w:rsidR="007E7DF1" w:rsidRPr="0000172B" w:rsidRDefault="00470E3A" w:rsidP="007E7DF1">
            <w:pPr>
              <w:rPr>
                <w:b/>
                <w:bCs/>
                <w:color w:val="000000" w:themeColor="text1"/>
                <w:kern w:val="2"/>
                <w:sz w:val="22"/>
                <w:szCs w:val="22"/>
              </w:rPr>
            </w:pPr>
            <w:r w:rsidRPr="00470E3A">
              <w:rPr>
                <w:b/>
                <w:bCs/>
                <w:color w:val="000000" w:themeColor="text1"/>
              </w:rPr>
              <w:t>10.1. Esminės Sutarties sąlygos</w:t>
            </w:r>
          </w:p>
        </w:tc>
        <w:tc>
          <w:tcPr>
            <w:tcW w:w="6831" w:type="dxa"/>
            <w:gridSpan w:val="2"/>
          </w:tcPr>
          <w:p w:rsidR="007E7DF1" w:rsidRPr="0000172B" w:rsidRDefault="00470E3A" w:rsidP="007E7DF1">
            <w:pPr>
              <w:jc w:val="both"/>
              <w:rPr>
                <w:color w:val="000000" w:themeColor="text1"/>
                <w:kern w:val="2"/>
                <w:sz w:val="22"/>
                <w:szCs w:val="22"/>
              </w:rPr>
            </w:pPr>
            <w:r w:rsidRPr="00470E3A">
              <w:rPr>
                <w:color w:val="000000" w:themeColor="text1"/>
                <w:kern w:val="2"/>
                <w:sz w:val="22"/>
                <w:szCs w:val="22"/>
              </w:rPr>
              <w:t>10.1.1 Tiekėjo prisiimtų įsipareigojimų už Sutartyje nustatytą Sutarties kainą / įkainius vykdymas;</w:t>
            </w:r>
          </w:p>
          <w:p w:rsidR="007E7DF1" w:rsidRPr="0000172B" w:rsidRDefault="00470E3A" w:rsidP="007E7DF1">
            <w:pPr>
              <w:jc w:val="both"/>
              <w:rPr>
                <w:color w:val="000000" w:themeColor="text1"/>
                <w:kern w:val="2"/>
                <w:sz w:val="22"/>
                <w:szCs w:val="22"/>
              </w:rPr>
            </w:pPr>
            <w:r w:rsidRPr="00470E3A">
              <w:rPr>
                <w:color w:val="000000" w:themeColor="text1"/>
                <w:kern w:val="2"/>
                <w:sz w:val="22"/>
                <w:szCs w:val="22"/>
              </w:rPr>
              <w:t>10.1.2. Sutartyje nustatytų Prekių tiekimo terminų laikymasis;</w:t>
            </w:r>
          </w:p>
          <w:p w:rsidR="007E7DF1" w:rsidRPr="0000172B" w:rsidRDefault="00470E3A" w:rsidP="007E7DF1">
            <w:pPr>
              <w:jc w:val="both"/>
              <w:rPr>
                <w:color w:val="000000" w:themeColor="text1"/>
                <w:kern w:val="2"/>
                <w:sz w:val="22"/>
                <w:szCs w:val="22"/>
              </w:rPr>
            </w:pPr>
            <w:r w:rsidRPr="00470E3A">
              <w:rPr>
                <w:color w:val="000000" w:themeColor="text1"/>
                <w:kern w:val="2"/>
                <w:sz w:val="22"/>
                <w:szCs w:val="22"/>
              </w:rPr>
              <w:t>10.1.3. Priskaičiuotų netesybų mokėjimas;</w:t>
            </w:r>
          </w:p>
          <w:p w:rsidR="007E7DF1" w:rsidRPr="0000172B" w:rsidRDefault="00470E3A" w:rsidP="007E7DF1">
            <w:pPr>
              <w:jc w:val="both"/>
              <w:rPr>
                <w:color w:val="000000" w:themeColor="text1"/>
                <w:kern w:val="2"/>
                <w:sz w:val="22"/>
                <w:szCs w:val="22"/>
              </w:rPr>
            </w:pPr>
            <w:r w:rsidRPr="00470E3A">
              <w:rPr>
                <w:color w:val="000000" w:themeColor="text1"/>
                <w:kern w:val="2"/>
                <w:sz w:val="22"/>
                <w:szCs w:val="22"/>
              </w:rPr>
              <w:t>10.1.4. Sutartyje ir (ar) Įstatymuose nustatytus reikalavimus atitinkančių Prekių pristatymas;</w:t>
            </w:r>
          </w:p>
          <w:p w:rsidR="007E7DF1" w:rsidRPr="0000172B" w:rsidRDefault="00470E3A" w:rsidP="007E7DF1">
            <w:pPr>
              <w:jc w:val="both"/>
              <w:rPr>
                <w:color w:val="000000" w:themeColor="text1"/>
                <w:kern w:val="2"/>
                <w:sz w:val="22"/>
                <w:szCs w:val="22"/>
              </w:rPr>
            </w:pPr>
            <w:r w:rsidRPr="00470E3A">
              <w:rPr>
                <w:color w:val="000000" w:themeColor="text1"/>
                <w:kern w:val="2"/>
                <w:sz w:val="22"/>
                <w:szCs w:val="22"/>
              </w:rPr>
              <w:t>10.1.5. Tiekėjo kvalifikacija visą Sutarties galiojimo laikotarpį privalo atitikti pirkimo dokumentuose nustatytus Sutarties tinkamam vykdymui būtinus reikalavimus;</w:t>
            </w:r>
          </w:p>
          <w:p w:rsidR="007E7DF1" w:rsidRPr="0000172B" w:rsidRDefault="007E7DF1" w:rsidP="007E7DF1">
            <w:pPr>
              <w:jc w:val="both"/>
              <w:rPr>
                <w:color w:val="000000" w:themeColor="text1"/>
                <w:kern w:val="2"/>
                <w:sz w:val="22"/>
                <w:szCs w:val="22"/>
              </w:rPr>
            </w:pPr>
            <w:r w:rsidRPr="0000172B">
              <w:rPr>
                <w:color w:val="000000" w:themeColor="text1"/>
                <w:kern w:val="2"/>
                <w:sz w:val="22"/>
                <w:szCs w:val="22"/>
              </w:rPr>
              <w:t>10.1.6.Sutarties nuostatų, reglamentuojančių aplinkosauginius reikalavimus, laikymasis;</w:t>
            </w:r>
          </w:p>
          <w:p w:rsidR="007E7DF1" w:rsidRPr="0000172B" w:rsidRDefault="00470E3A" w:rsidP="007E7DF1">
            <w:pPr>
              <w:jc w:val="both"/>
              <w:rPr>
                <w:color w:val="000000" w:themeColor="text1"/>
                <w:kern w:val="2"/>
                <w:sz w:val="22"/>
                <w:szCs w:val="22"/>
              </w:rPr>
            </w:pPr>
            <w:r w:rsidRPr="00470E3A">
              <w:rPr>
                <w:color w:val="000000" w:themeColor="text1"/>
                <w:kern w:val="2"/>
                <w:sz w:val="22"/>
                <w:szCs w:val="22"/>
              </w:rPr>
              <w:t>10.1.7. Sutarties nuostatų, reglamentuojančių konkurenciją, intelektinės nuosavybės ar konfidencialios informacijos valdymą, laikymasis;</w:t>
            </w:r>
          </w:p>
          <w:p w:rsidR="007E7DF1" w:rsidRPr="0000172B" w:rsidRDefault="00470E3A" w:rsidP="007E7DF1">
            <w:pPr>
              <w:jc w:val="both"/>
              <w:rPr>
                <w:color w:val="000000" w:themeColor="text1"/>
                <w:kern w:val="2"/>
                <w:sz w:val="22"/>
                <w:szCs w:val="22"/>
              </w:rPr>
            </w:pPr>
            <w:r w:rsidRPr="00470E3A">
              <w:rPr>
                <w:color w:val="000000" w:themeColor="text1"/>
                <w:kern w:val="2"/>
                <w:sz w:val="22"/>
                <w:szCs w:val="22"/>
              </w:rPr>
              <w:t>10.1.8. Bendrųjų sąlygų nuostatų dėl Sutarties vykdymui pasitelkiamų naujų subtiekėjų ir (ar specialistų) / esamų subtiekėjų ir (ar) specialistų keitimo, laikymasis;</w:t>
            </w:r>
          </w:p>
          <w:p w:rsidR="007E7DF1" w:rsidRPr="0000172B" w:rsidRDefault="0000172B" w:rsidP="007E7DF1">
            <w:pPr>
              <w:jc w:val="both"/>
              <w:rPr>
                <w:color w:val="000000" w:themeColor="text1"/>
                <w:kern w:val="2"/>
                <w:sz w:val="22"/>
                <w:szCs w:val="22"/>
              </w:rPr>
            </w:pPr>
            <w:r w:rsidRPr="0000172B">
              <w:rPr>
                <w:color w:val="000000" w:themeColor="text1"/>
                <w:kern w:val="2"/>
                <w:sz w:val="22"/>
                <w:szCs w:val="22"/>
              </w:rPr>
              <w:t xml:space="preserve">10.1.9. Panaudos sutarties prie viešojo pirkimo-pardavimo sutarties (Sutarties priedas Nr. </w:t>
            </w:r>
            <w:r w:rsidR="00470E3A" w:rsidRPr="00470E3A">
              <w:rPr>
                <w:color w:val="000000" w:themeColor="text1"/>
                <w:kern w:val="2"/>
                <w:sz w:val="22"/>
                <w:szCs w:val="22"/>
              </w:rPr>
              <w:t>3</w:t>
            </w:r>
            <w:r w:rsidRPr="0000172B">
              <w:rPr>
                <w:color w:val="000000" w:themeColor="text1"/>
                <w:kern w:val="2"/>
                <w:sz w:val="22"/>
                <w:szCs w:val="22"/>
              </w:rPr>
              <w:t>) numatytų esminių viešojo pirkimo panaudos sutarties sąlygų laikymasis.</w:t>
            </w:r>
          </w:p>
        </w:tc>
      </w:tr>
      <w:tr w:rsidR="007E7DF1" w:rsidRPr="00F60AE3" w:rsidTr="00EE3697">
        <w:trPr>
          <w:trHeight w:val="300"/>
        </w:trPr>
        <w:tc>
          <w:tcPr>
            <w:tcW w:w="2704" w:type="dxa"/>
            <w:gridSpan w:val="2"/>
          </w:tcPr>
          <w:p w:rsidR="007E7DF1" w:rsidRPr="00624BE1" w:rsidRDefault="007E7DF1" w:rsidP="007E7DF1">
            <w:pPr>
              <w:rPr>
                <w:b/>
                <w:bCs/>
                <w:kern w:val="2"/>
                <w:sz w:val="22"/>
                <w:szCs w:val="22"/>
              </w:rPr>
            </w:pPr>
            <w:r w:rsidRPr="007E7DF1">
              <w:rPr>
                <w:b/>
                <w:bCs/>
                <w:kern w:val="2"/>
                <w:szCs w:val="24"/>
              </w:rPr>
              <w:t>10.2. Dideli arba nuolatiniai esminės Sutarties sąlygos vykdymo trūkumai</w:t>
            </w:r>
          </w:p>
        </w:tc>
        <w:tc>
          <w:tcPr>
            <w:tcW w:w="6831" w:type="dxa"/>
            <w:gridSpan w:val="2"/>
          </w:tcPr>
          <w:p w:rsidR="006A66FA" w:rsidRPr="006A66FA" w:rsidRDefault="00470E3A" w:rsidP="006A66FA">
            <w:pPr>
              <w:spacing w:line="257" w:lineRule="auto"/>
              <w:jc w:val="both"/>
              <w:rPr>
                <w:rFonts w:eastAsia="Arial"/>
                <w:color w:val="000000" w:themeColor="text1"/>
                <w:kern w:val="2"/>
                <w:sz w:val="22"/>
                <w:szCs w:val="22"/>
                <w:lang/>
              </w:rPr>
            </w:pPr>
            <w:r w:rsidRPr="00470E3A">
              <w:rPr>
                <w:rFonts w:eastAsia="Arial"/>
                <w:color w:val="000000" w:themeColor="text1"/>
                <w:kern w:val="2"/>
                <w:sz w:val="22"/>
                <w:szCs w:val="22"/>
                <w:lang/>
              </w:rPr>
              <w:t>10.2.</w:t>
            </w:r>
            <w:r w:rsidRPr="00470E3A">
              <w:rPr>
                <w:rFonts w:eastAsia="Arial"/>
                <w:color w:val="000000" w:themeColor="text1"/>
                <w:kern w:val="2"/>
                <w:sz w:val="22"/>
                <w:szCs w:val="22"/>
              </w:rPr>
              <w:t>1</w:t>
            </w:r>
            <w:r w:rsidRPr="00470E3A">
              <w:rPr>
                <w:rFonts w:eastAsia="Arial"/>
                <w:color w:val="000000" w:themeColor="text1"/>
                <w:kern w:val="2"/>
                <w:sz w:val="22"/>
                <w:szCs w:val="22"/>
                <w:lang/>
              </w:rPr>
              <w:t>. Tiekėjas vėluoja pristatyti Prekes Sutartyje nurodytais terminais, daugiau nei 15 (penkiolika) dienų;</w:t>
            </w:r>
          </w:p>
          <w:p w:rsidR="006A66FA" w:rsidRPr="006A66FA" w:rsidRDefault="00470E3A" w:rsidP="006A66FA">
            <w:pPr>
              <w:jc w:val="both"/>
              <w:rPr>
                <w:rFonts w:eastAsia="Arial"/>
                <w:color w:val="000000" w:themeColor="text1"/>
                <w:kern w:val="2"/>
                <w:sz w:val="22"/>
                <w:szCs w:val="22"/>
                <w:lang/>
              </w:rPr>
            </w:pPr>
            <w:r w:rsidRPr="00470E3A">
              <w:rPr>
                <w:rFonts w:eastAsia="Arial"/>
                <w:color w:val="000000" w:themeColor="text1"/>
                <w:kern w:val="2"/>
                <w:sz w:val="22"/>
                <w:szCs w:val="22"/>
                <w:lang/>
              </w:rPr>
              <w:t>10.2.2.  Tiekėjas pristato Prekes, neatitinka</w:t>
            </w:r>
            <w:r w:rsidR="009D3791">
              <w:rPr>
                <w:rFonts w:eastAsia="Arial"/>
                <w:color w:val="000000" w:themeColor="text1"/>
                <w:kern w:val="2"/>
                <w:sz w:val="22"/>
                <w:szCs w:val="22"/>
                <w:lang/>
              </w:rPr>
              <w:t>nčias</w:t>
            </w:r>
            <w:r w:rsidRPr="00470E3A">
              <w:rPr>
                <w:rFonts w:eastAsia="Arial"/>
                <w:color w:val="000000" w:themeColor="text1"/>
                <w:kern w:val="2"/>
                <w:sz w:val="22"/>
                <w:szCs w:val="22"/>
                <w:lang/>
              </w:rPr>
              <w:t xml:space="preserve"> Sutartyje ir (ar) Įstatymuose nustatytų reikalavimų Prekėms ir per 1</w:t>
            </w:r>
            <w:r w:rsidRPr="00470E3A">
              <w:rPr>
                <w:color w:val="000000" w:themeColor="text1"/>
                <w:kern w:val="2"/>
                <w:sz w:val="22"/>
                <w:szCs w:val="22"/>
              </w:rPr>
              <w:t>0 (dešimt) dienų Tiekėjas neištaiso pažeidimo</w:t>
            </w:r>
            <w:r w:rsidRPr="00470E3A">
              <w:rPr>
                <w:rFonts w:eastAsia="Arial"/>
                <w:color w:val="000000" w:themeColor="text1"/>
                <w:kern w:val="2"/>
                <w:sz w:val="22"/>
                <w:szCs w:val="22"/>
                <w:lang/>
              </w:rPr>
              <w:t>;</w:t>
            </w:r>
          </w:p>
          <w:p w:rsidR="006A66FA" w:rsidRPr="006A66FA" w:rsidRDefault="00470E3A" w:rsidP="006A66FA">
            <w:pPr>
              <w:jc w:val="both"/>
              <w:rPr>
                <w:color w:val="000000"/>
                <w:kern w:val="2"/>
                <w:sz w:val="22"/>
                <w:szCs w:val="22"/>
              </w:rPr>
            </w:pPr>
            <w:r w:rsidRPr="00470E3A">
              <w:rPr>
                <w:color w:val="000000"/>
                <w:kern w:val="2"/>
                <w:sz w:val="22"/>
                <w:szCs w:val="22"/>
              </w:rPr>
              <w:t xml:space="preserve"> 10.2.3.Teikėjas 2 (du) ar daugiau kartų pažeidžia šios Sutarties nuostatas, reglamentuojančias aplinkosauginių reikalavimų, laikymąsi;</w:t>
            </w:r>
          </w:p>
          <w:p w:rsidR="006A66FA" w:rsidRPr="006A66FA" w:rsidRDefault="00470E3A" w:rsidP="006A66FA">
            <w:pPr>
              <w:jc w:val="both"/>
              <w:rPr>
                <w:kern w:val="2"/>
                <w:sz w:val="22"/>
                <w:szCs w:val="22"/>
              </w:rPr>
            </w:pPr>
            <w:r w:rsidRPr="00470E3A">
              <w:rPr>
                <w:kern w:val="2"/>
                <w:sz w:val="22"/>
                <w:szCs w:val="22"/>
              </w:rPr>
              <w:t>10.2.4. Tiekėjas pažeidžia Bendrųjų sąlygų nuostatas, reglamentuojančias konkurenciją, intelektinės nuosavybės ar konfidencialios informacijos valdymą;</w:t>
            </w:r>
          </w:p>
          <w:p w:rsidR="007E7DF1" w:rsidRPr="001352F0" w:rsidRDefault="00470E3A" w:rsidP="00962A39">
            <w:pPr>
              <w:jc w:val="both"/>
              <w:rPr>
                <w:color w:val="000000"/>
                <w:kern w:val="2"/>
                <w:sz w:val="22"/>
                <w:szCs w:val="22"/>
              </w:rPr>
            </w:pPr>
            <w:r w:rsidRPr="00470E3A">
              <w:rPr>
                <w:kern w:val="2"/>
                <w:sz w:val="22"/>
                <w:szCs w:val="22"/>
              </w:rPr>
              <w:t>10.2.5. Tiekėjas pažeidžia Bendrųjų sąlygų nuostatas dėl Sutarties vykdymui pasitelkiamų naujų subtiekėjų ir (ar specialistų) / esamų subtiekėjų ir (ar) specialistų keitimo.</w:t>
            </w:r>
          </w:p>
        </w:tc>
      </w:tr>
      <w:tr w:rsidR="007E7DF1" w:rsidRPr="00F60AE3" w:rsidTr="00EE3697">
        <w:trPr>
          <w:trHeight w:val="300"/>
        </w:trPr>
        <w:tc>
          <w:tcPr>
            <w:tcW w:w="9535" w:type="dxa"/>
            <w:gridSpan w:val="4"/>
          </w:tcPr>
          <w:p w:rsidR="007E7DF1" w:rsidRPr="00624BE1" w:rsidRDefault="007E7DF1" w:rsidP="007E7DF1">
            <w:pPr>
              <w:jc w:val="center"/>
              <w:rPr>
                <w:b/>
                <w:bCs/>
                <w:kern w:val="2"/>
                <w:sz w:val="22"/>
                <w:szCs w:val="22"/>
              </w:rPr>
            </w:pPr>
            <w:r w:rsidRPr="00624BE1">
              <w:rPr>
                <w:b/>
                <w:bCs/>
                <w:kern w:val="2"/>
                <w:sz w:val="22"/>
                <w:szCs w:val="22"/>
              </w:rPr>
              <w:t>1</w:t>
            </w:r>
            <w:r>
              <w:rPr>
                <w:b/>
                <w:bCs/>
                <w:kern w:val="2"/>
                <w:sz w:val="22"/>
                <w:szCs w:val="22"/>
              </w:rPr>
              <w:t>1</w:t>
            </w:r>
            <w:r w:rsidRPr="00624BE1">
              <w:rPr>
                <w:b/>
                <w:bCs/>
                <w:kern w:val="2"/>
                <w:sz w:val="22"/>
                <w:szCs w:val="22"/>
              </w:rPr>
              <w:t>. SUTARTIES GALIOJIMAS IR KEITIMAS</w:t>
            </w:r>
          </w:p>
        </w:tc>
      </w:tr>
      <w:tr w:rsidR="007E7DF1" w:rsidRPr="00F60AE3" w:rsidTr="00EE3697">
        <w:trPr>
          <w:trHeight w:val="300"/>
        </w:trPr>
        <w:tc>
          <w:tcPr>
            <w:tcW w:w="2704" w:type="dxa"/>
            <w:gridSpan w:val="2"/>
          </w:tcPr>
          <w:p w:rsidR="007E7DF1" w:rsidRPr="00624BE1" w:rsidRDefault="007E7DF1" w:rsidP="007E7DF1">
            <w:pPr>
              <w:rPr>
                <w:b/>
                <w:bCs/>
                <w:kern w:val="2"/>
                <w:sz w:val="22"/>
                <w:szCs w:val="22"/>
              </w:rPr>
            </w:pPr>
            <w:r w:rsidRPr="00624BE1">
              <w:rPr>
                <w:b/>
                <w:bCs/>
                <w:kern w:val="2"/>
                <w:sz w:val="22"/>
                <w:szCs w:val="22"/>
              </w:rPr>
              <w:t>1</w:t>
            </w:r>
            <w:r>
              <w:rPr>
                <w:b/>
                <w:bCs/>
                <w:kern w:val="2"/>
                <w:sz w:val="22"/>
                <w:szCs w:val="22"/>
              </w:rPr>
              <w:t>1</w:t>
            </w:r>
            <w:r w:rsidRPr="00624BE1">
              <w:rPr>
                <w:b/>
                <w:bCs/>
                <w:kern w:val="2"/>
                <w:sz w:val="22"/>
                <w:szCs w:val="22"/>
              </w:rPr>
              <w:t>.1. Sutarties sudarymas ir įsigaliojimas</w:t>
            </w:r>
          </w:p>
        </w:tc>
        <w:tc>
          <w:tcPr>
            <w:tcW w:w="6831" w:type="dxa"/>
            <w:gridSpan w:val="2"/>
          </w:tcPr>
          <w:p w:rsidR="005F47DA" w:rsidRPr="005F47DA" w:rsidRDefault="005F47DA" w:rsidP="005F47DA">
            <w:pPr>
              <w:jc w:val="both"/>
              <w:rPr>
                <w:kern w:val="2"/>
                <w:sz w:val="22"/>
                <w:szCs w:val="22"/>
              </w:rPr>
            </w:pPr>
            <w:r w:rsidRPr="005F47DA">
              <w:rPr>
                <w:kern w:val="2"/>
                <w:sz w:val="22"/>
                <w:szCs w:val="22"/>
              </w:rPr>
              <w:t>Ši Sutartis laikoma sudaryta ir įsigalioja nuo Sutarties pasirašymo dienos (antrosios Šalies pasirašymo dieną).</w:t>
            </w:r>
          </w:p>
          <w:p w:rsidR="004C21E5" w:rsidRPr="004C21E5" w:rsidRDefault="00AF5758" w:rsidP="005F47DA">
            <w:pPr>
              <w:jc w:val="both"/>
              <w:rPr>
                <w:kern w:val="2"/>
                <w:sz w:val="22"/>
                <w:szCs w:val="22"/>
              </w:rPr>
            </w:pPr>
            <w:r w:rsidRPr="005F47DA">
              <w:rPr>
                <w:kern w:val="2"/>
                <w:sz w:val="22"/>
                <w:szCs w:val="22"/>
              </w:rPr>
              <w:t>Sutartis galioja iki visiško prievolių įvykdymo</w:t>
            </w:r>
            <w:r>
              <w:rPr>
                <w:kern w:val="2"/>
                <w:sz w:val="22"/>
                <w:szCs w:val="22"/>
              </w:rPr>
              <w:t xml:space="preserve"> (</w:t>
            </w:r>
            <w:r>
              <w:rPr>
                <w:color w:val="000000"/>
                <w:kern w:val="2"/>
                <w:szCs w:val="24"/>
              </w:rPr>
              <w:t xml:space="preserve">arba Sutarties </w:t>
            </w:r>
            <w:r>
              <w:rPr>
                <w:color w:val="000000"/>
                <w:kern w:val="2"/>
                <w:szCs w:val="24"/>
              </w:rPr>
              <w:lastRenderedPageBreak/>
              <w:t>nutraukimo)</w:t>
            </w:r>
            <w:r w:rsidRPr="005F47DA">
              <w:rPr>
                <w:kern w:val="2"/>
                <w:sz w:val="22"/>
                <w:szCs w:val="22"/>
              </w:rPr>
              <w:t xml:space="preserve">, bet jos terminas negali būti ilgesnis kaip </w:t>
            </w:r>
            <w:r>
              <w:rPr>
                <w:b/>
                <w:bCs/>
                <w:kern w:val="2"/>
                <w:sz w:val="22"/>
                <w:szCs w:val="22"/>
              </w:rPr>
              <w:t xml:space="preserve">14 </w:t>
            </w:r>
            <w:r w:rsidRPr="005F47DA">
              <w:rPr>
                <w:b/>
                <w:bCs/>
                <w:kern w:val="2"/>
                <w:sz w:val="22"/>
                <w:szCs w:val="22"/>
              </w:rPr>
              <w:t>(</w:t>
            </w:r>
            <w:r>
              <w:rPr>
                <w:b/>
                <w:bCs/>
                <w:kern w:val="2"/>
                <w:sz w:val="22"/>
                <w:szCs w:val="22"/>
              </w:rPr>
              <w:t>keturiolika</w:t>
            </w:r>
            <w:r w:rsidRPr="005F47DA">
              <w:rPr>
                <w:b/>
                <w:bCs/>
                <w:kern w:val="2"/>
                <w:sz w:val="22"/>
                <w:szCs w:val="22"/>
              </w:rPr>
              <w:t>)</w:t>
            </w:r>
            <w:r>
              <w:rPr>
                <w:kern w:val="2"/>
                <w:sz w:val="22"/>
                <w:szCs w:val="22"/>
              </w:rPr>
              <w:t xml:space="preserve"> mėnesių</w:t>
            </w:r>
            <w:r w:rsidRPr="005F47DA">
              <w:rPr>
                <w:kern w:val="2"/>
                <w:sz w:val="22"/>
                <w:szCs w:val="22"/>
              </w:rPr>
              <w:t xml:space="preserve"> (sutarties vykdymo trukmė (prekių tiekimo terminas) – </w:t>
            </w:r>
            <w:r>
              <w:rPr>
                <w:b/>
                <w:bCs/>
                <w:kern w:val="2"/>
                <w:sz w:val="22"/>
                <w:szCs w:val="22"/>
              </w:rPr>
              <w:t xml:space="preserve">12 </w:t>
            </w:r>
            <w:r w:rsidRPr="005F47DA">
              <w:rPr>
                <w:b/>
                <w:bCs/>
                <w:kern w:val="2"/>
                <w:sz w:val="22"/>
                <w:szCs w:val="22"/>
              </w:rPr>
              <w:t>(</w:t>
            </w:r>
            <w:r>
              <w:rPr>
                <w:b/>
                <w:bCs/>
                <w:kern w:val="2"/>
                <w:sz w:val="22"/>
                <w:szCs w:val="22"/>
              </w:rPr>
              <w:t>dvylika</w:t>
            </w:r>
            <w:r w:rsidRPr="005F47DA">
              <w:rPr>
                <w:b/>
                <w:bCs/>
                <w:kern w:val="2"/>
                <w:sz w:val="22"/>
                <w:szCs w:val="22"/>
              </w:rPr>
              <w:t>)</w:t>
            </w:r>
            <w:r w:rsidRPr="005F47DA">
              <w:rPr>
                <w:kern w:val="2"/>
                <w:sz w:val="22"/>
                <w:szCs w:val="22"/>
              </w:rPr>
              <w:t xml:space="preserve"> mėnesi</w:t>
            </w:r>
            <w:r>
              <w:rPr>
                <w:kern w:val="2"/>
                <w:sz w:val="22"/>
                <w:szCs w:val="22"/>
              </w:rPr>
              <w:t>ų</w:t>
            </w:r>
            <w:r w:rsidRPr="005F47DA">
              <w:rPr>
                <w:kern w:val="2"/>
                <w:sz w:val="22"/>
                <w:szCs w:val="22"/>
              </w:rPr>
              <w:t>, atsiskaitymo terminas – 60 (šešiasdešimt) dienų).</w:t>
            </w:r>
          </w:p>
        </w:tc>
      </w:tr>
      <w:tr w:rsidR="007E7DF1" w:rsidRPr="00F60AE3" w:rsidTr="00EE3697">
        <w:trPr>
          <w:trHeight w:val="300"/>
        </w:trPr>
        <w:tc>
          <w:tcPr>
            <w:tcW w:w="2704" w:type="dxa"/>
            <w:gridSpan w:val="2"/>
          </w:tcPr>
          <w:p w:rsidR="007E7DF1" w:rsidRPr="00624BE1" w:rsidRDefault="007E7DF1" w:rsidP="007E7DF1">
            <w:pPr>
              <w:rPr>
                <w:b/>
                <w:bCs/>
                <w:kern w:val="2"/>
                <w:sz w:val="22"/>
                <w:szCs w:val="22"/>
              </w:rPr>
            </w:pPr>
            <w:r w:rsidRPr="00624BE1">
              <w:rPr>
                <w:b/>
                <w:bCs/>
                <w:kern w:val="2"/>
                <w:sz w:val="22"/>
                <w:szCs w:val="22"/>
              </w:rPr>
              <w:lastRenderedPageBreak/>
              <w:t>1</w:t>
            </w:r>
            <w:r>
              <w:rPr>
                <w:b/>
                <w:bCs/>
                <w:kern w:val="2"/>
                <w:sz w:val="22"/>
                <w:szCs w:val="22"/>
              </w:rPr>
              <w:t>1</w:t>
            </w:r>
            <w:r w:rsidRPr="00624BE1">
              <w:rPr>
                <w:b/>
                <w:bCs/>
                <w:kern w:val="2"/>
                <w:sz w:val="22"/>
                <w:szCs w:val="22"/>
              </w:rPr>
              <w:t>.2. Sutarties galiojimo termino pratęsimas</w:t>
            </w:r>
          </w:p>
        </w:tc>
        <w:tc>
          <w:tcPr>
            <w:tcW w:w="6831" w:type="dxa"/>
            <w:gridSpan w:val="2"/>
          </w:tcPr>
          <w:p w:rsidR="007E7DF1" w:rsidRPr="00624BE1" w:rsidRDefault="007E7DF1" w:rsidP="007E7DF1">
            <w:pPr>
              <w:jc w:val="both"/>
              <w:rPr>
                <w:kern w:val="2"/>
                <w:sz w:val="22"/>
                <w:szCs w:val="22"/>
              </w:rPr>
            </w:pPr>
            <w:r>
              <w:rPr>
                <w:kern w:val="2"/>
                <w:sz w:val="22"/>
                <w:szCs w:val="22"/>
              </w:rPr>
              <w:t>Netaikoma</w:t>
            </w:r>
          </w:p>
        </w:tc>
      </w:tr>
      <w:tr w:rsidR="007E7DF1" w:rsidRPr="00F60AE3" w:rsidTr="00EE3697">
        <w:trPr>
          <w:trHeight w:val="300"/>
        </w:trPr>
        <w:tc>
          <w:tcPr>
            <w:tcW w:w="9535" w:type="dxa"/>
            <w:gridSpan w:val="4"/>
          </w:tcPr>
          <w:p w:rsidR="007E7DF1" w:rsidRPr="00624BE1" w:rsidRDefault="007E7DF1" w:rsidP="007E7DF1">
            <w:pPr>
              <w:jc w:val="center"/>
              <w:rPr>
                <w:b/>
                <w:bCs/>
                <w:kern w:val="2"/>
                <w:sz w:val="22"/>
                <w:szCs w:val="22"/>
              </w:rPr>
            </w:pPr>
            <w:r w:rsidRPr="00624BE1">
              <w:rPr>
                <w:b/>
                <w:bCs/>
                <w:kern w:val="2"/>
                <w:sz w:val="22"/>
                <w:szCs w:val="22"/>
              </w:rPr>
              <w:t>1</w:t>
            </w:r>
            <w:r>
              <w:rPr>
                <w:b/>
                <w:bCs/>
                <w:kern w:val="2"/>
                <w:sz w:val="22"/>
                <w:szCs w:val="22"/>
              </w:rPr>
              <w:t>2</w:t>
            </w:r>
            <w:r w:rsidRPr="00624BE1">
              <w:rPr>
                <w:b/>
                <w:bCs/>
                <w:kern w:val="2"/>
                <w:sz w:val="22"/>
                <w:szCs w:val="22"/>
              </w:rPr>
              <w:t>. SUTARTIES NUTRAUKIMAS</w:t>
            </w:r>
          </w:p>
        </w:tc>
      </w:tr>
      <w:tr w:rsidR="007E7DF1" w:rsidRPr="00F60AE3" w:rsidTr="00EE3697">
        <w:trPr>
          <w:trHeight w:val="300"/>
        </w:trPr>
        <w:tc>
          <w:tcPr>
            <w:tcW w:w="2532" w:type="dxa"/>
          </w:tcPr>
          <w:p w:rsidR="007E7DF1" w:rsidRPr="00624BE1" w:rsidRDefault="007E7DF1" w:rsidP="007E7DF1">
            <w:pPr>
              <w:rPr>
                <w:b/>
                <w:bCs/>
                <w:kern w:val="2"/>
                <w:sz w:val="22"/>
                <w:szCs w:val="22"/>
              </w:rPr>
            </w:pPr>
            <w:r w:rsidRPr="00624BE1">
              <w:rPr>
                <w:b/>
                <w:bCs/>
                <w:kern w:val="2"/>
                <w:sz w:val="22"/>
                <w:szCs w:val="22"/>
              </w:rPr>
              <w:t>1</w:t>
            </w:r>
            <w:r>
              <w:rPr>
                <w:b/>
                <w:bCs/>
                <w:kern w:val="2"/>
                <w:sz w:val="22"/>
                <w:szCs w:val="22"/>
              </w:rPr>
              <w:t>2</w:t>
            </w:r>
            <w:r w:rsidRPr="00624BE1">
              <w:rPr>
                <w:b/>
                <w:bCs/>
                <w:kern w:val="2"/>
                <w:sz w:val="22"/>
                <w:szCs w:val="22"/>
              </w:rPr>
              <w:t>.1. Sutarties nutraukimo pagrindai</w:t>
            </w:r>
          </w:p>
        </w:tc>
        <w:tc>
          <w:tcPr>
            <w:tcW w:w="7003" w:type="dxa"/>
            <w:gridSpan w:val="3"/>
          </w:tcPr>
          <w:p w:rsidR="007E7DF1" w:rsidRPr="00624BE1" w:rsidRDefault="007E7DF1" w:rsidP="007E7DF1">
            <w:pPr>
              <w:jc w:val="both"/>
              <w:rPr>
                <w:kern w:val="2"/>
                <w:sz w:val="22"/>
                <w:szCs w:val="22"/>
              </w:rPr>
            </w:pPr>
            <w:r w:rsidRPr="00624BE1">
              <w:rPr>
                <w:kern w:val="2"/>
                <w:sz w:val="22"/>
                <w:szCs w:val="22"/>
              </w:rPr>
              <w:t>Sutartis gali būti nutraukiama rašytiniu Šalių susitarimu arba vienašališkai, Bendrosiose sąlygose nustatyta tvarka.</w:t>
            </w:r>
          </w:p>
        </w:tc>
      </w:tr>
      <w:tr w:rsidR="00226656" w:rsidRPr="00F60AE3" w:rsidTr="00EE3697">
        <w:trPr>
          <w:trHeight w:val="300"/>
        </w:trPr>
        <w:tc>
          <w:tcPr>
            <w:tcW w:w="2532" w:type="dxa"/>
          </w:tcPr>
          <w:p w:rsidR="00226656" w:rsidRPr="00624BE1" w:rsidRDefault="00226656" w:rsidP="00226656">
            <w:pPr>
              <w:rPr>
                <w:b/>
                <w:bCs/>
                <w:kern w:val="2"/>
                <w:sz w:val="22"/>
                <w:szCs w:val="22"/>
              </w:rPr>
            </w:pPr>
            <w:r w:rsidRPr="00624BE1">
              <w:rPr>
                <w:b/>
                <w:bCs/>
                <w:kern w:val="2"/>
                <w:sz w:val="22"/>
                <w:szCs w:val="22"/>
              </w:rPr>
              <w:t>1</w:t>
            </w:r>
            <w:r>
              <w:rPr>
                <w:b/>
                <w:bCs/>
                <w:kern w:val="2"/>
                <w:sz w:val="22"/>
                <w:szCs w:val="22"/>
              </w:rPr>
              <w:t>2</w:t>
            </w:r>
            <w:r w:rsidRPr="00624BE1">
              <w:rPr>
                <w:b/>
                <w:bCs/>
                <w:kern w:val="2"/>
                <w:sz w:val="22"/>
                <w:szCs w:val="22"/>
              </w:rPr>
              <w:t>.2. Esminiai Sutarties pažeidimai</w:t>
            </w:r>
          </w:p>
          <w:p w:rsidR="00226656" w:rsidRPr="00624BE1" w:rsidRDefault="00226656" w:rsidP="00226656">
            <w:pPr>
              <w:rPr>
                <w:b/>
                <w:bCs/>
                <w:kern w:val="2"/>
                <w:sz w:val="22"/>
                <w:szCs w:val="22"/>
              </w:rPr>
            </w:pPr>
          </w:p>
        </w:tc>
        <w:tc>
          <w:tcPr>
            <w:tcW w:w="7003" w:type="dxa"/>
            <w:gridSpan w:val="3"/>
          </w:tcPr>
          <w:p w:rsidR="00226656" w:rsidRPr="00226656" w:rsidRDefault="00470E3A" w:rsidP="00226656">
            <w:pPr>
              <w:jc w:val="both"/>
              <w:rPr>
                <w:color w:val="000000" w:themeColor="text1"/>
                <w:kern w:val="2"/>
                <w:sz w:val="22"/>
                <w:szCs w:val="22"/>
              </w:rPr>
            </w:pPr>
            <w:r w:rsidRPr="00470E3A">
              <w:rPr>
                <w:color w:val="000000" w:themeColor="text1"/>
                <w:kern w:val="2"/>
                <w:sz w:val="22"/>
                <w:szCs w:val="22"/>
              </w:rPr>
              <w:t>12.2.1. Tiekėjas nevykdo prisiimtų įsipareigojimų už Sutartyje nustatytą Sutarties kainą;</w:t>
            </w:r>
          </w:p>
          <w:p w:rsidR="00226656" w:rsidRPr="00226656" w:rsidRDefault="00470E3A" w:rsidP="00226656">
            <w:pPr>
              <w:spacing w:line="257" w:lineRule="auto"/>
              <w:jc w:val="both"/>
              <w:rPr>
                <w:rFonts w:eastAsia="Arial"/>
                <w:color w:val="000000" w:themeColor="text1"/>
                <w:kern w:val="2"/>
                <w:sz w:val="22"/>
                <w:szCs w:val="22"/>
                <w:lang/>
              </w:rPr>
            </w:pPr>
            <w:r w:rsidRPr="00470E3A">
              <w:rPr>
                <w:rFonts w:eastAsia="Arial"/>
                <w:color w:val="000000" w:themeColor="text1"/>
                <w:kern w:val="2"/>
                <w:sz w:val="22"/>
                <w:szCs w:val="22"/>
                <w:lang/>
              </w:rPr>
              <w:t>12.2.2. Tiekėjas vėluoja pristatyti Prekes Sutartyje nurodytais terminais, daugiau nei 30 (trisdešimt) dienų;</w:t>
            </w:r>
          </w:p>
          <w:p w:rsidR="00226656" w:rsidRPr="00226656" w:rsidRDefault="00470E3A" w:rsidP="00226656">
            <w:pPr>
              <w:tabs>
                <w:tab w:val="left" w:pos="567"/>
                <w:tab w:val="left" w:pos="851"/>
                <w:tab w:val="left" w:pos="992"/>
                <w:tab w:val="left" w:pos="1134"/>
              </w:tabs>
              <w:spacing w:line="257" w:lineRule="auto"/>
              <w:jc w:val="both"/>
              <w:rPr>
                <w:rFonts w:eastAsia="Arial"/>
                <w:color w:val="000000" w:themeColor="text1"/>
                <w:kern w:val="2"/>
                <w:sz w:val="22"/>
                <w:szCs w:val="22"/>
                <w:lang/>
              </w:rPr>
            </w:pPr>
            <w:r w:rsidRPr="00470E3A">
              <w:rPr>
                <w:rFonts w:eastAsia="Arial"/>
                <w:color w:val="000000" w:themeColor="text1"/>
                <w:kern w:val="2"/>
                <w:sz w:val="22"/>
                <w:szCs w:val="22"/>
                <w:lang/>
              </w:rPr>
              <w:t>12.2.3.  Tiekėjas pažeidžia Prekių pristatymo terminus ir priskaičiuotų netesybų už vėlavimą suma viršija 10 (dešimt) proc. Pradinės sutarties vertės;</w:t>
            </w:r>
          </w:p>
          <w:p w:rsidR="00226656" w:rsidRPr="00226656" w:rsidRDefault="00470E3A" w:rsidP="00226656">
            <w:pPr>
              <w:tabs>
                <w:tab w:val="left" w:pos="567"/>
                <w:tab w:val="left" w:pos="851"/>
                <w:tab w:val="left" w:pos="992"/>
                <w:tab w:val="left" w:pos="1134"/>
              </w:tabs>
              <w:spacing w:line="257" w:lineRule="auto"/>
              <w:jc w:val="both"/>
              <w:rPr>
                <w:rFonts w:eastAsia="Arial"/>
                <w:color w:val="000000" w:themeColor="text1"/>
                <w:kern w:val="2"/>
                <w:sz w:val="22"/>
                <w:szCs w:val="22"/>
                <w:lang/>
              </w:rPr>
            </w:pPr>
            <w:r w:rsidRPr="00470E3A">
              <w:rPr>
                <w:rFonts w:eastAsia="Arial"/>
                <w:color w:val="000000" w:themeColor="text1"/>
                <w:kern w:val="2"/>
                <w:sz w:val="22"/>
                <w:szCs w:val="22"/>
                <w:lang/>
              </w:rPr>
              <w:t>12.2.4.  Tiek</w:t>
            </w:r>
            <w:r w:rsidRPr="00470E3A">
              <w:rPr>
                <w:rFonts w:eastAsia="Arial" w:hint="eastAsia"/>
                <w:color w:val="000000" w:themeColor="text1"/>
                <w:kern w:val="2"/>
                <w:sz w:val="22"/>
                <w:szCs w:val="22"/>
                <w:lang/>
              </w:rPr>
              <w:t>ė</w:t>
            </w:r>
            <w:r w:rsidRPr="00470E3A">
              <w:rPr>
                <w:rFonts w:eastAsia="Arial"/>
                <w:color w:val="000000" w:themeColor="text1"/>
                <w:kern w:val="2"/>
                <w:sz w:val="22"/>
                <w:szCs w:val="22"/>
                <w:lang/>
              </w:rPr>
              <w:t>jas pristato Prekes, ta</w:t>
            </w:r>
            <w:r w:rsidRPr="00470E3A">
              <w:rPr>
                <w:rFonts w:eastAsia="Arial" w:hint="eastAsia"/>
                <w:color w:val="000000" w:themeColor="text1"/>
                <w:kern w:val="2"/>
                <w:sz w:val="22"/>
                <w:szCs w:val="22"/>
                <w:lang/>
              </w:rPr>
              <w:t>č</w:t>
            </w:r>
            <w:r w:rsidRPr="00470E3A">
              <w:rPr>
                <w:rFonts w:eastAsia="Arial"/>
                <w:color w:val="000000" w:themeColor="text1"/>
                <w:kern w:val="2"/>
                <w:sz w:val="22"/>
                <w:szCs w:val="22"/>
                <w:lang/>
              </w:rPr>
              <w:t xml:space="preserve">iau jos neatitinka Sutartyje ir (ar) Įstatymuose nustatytų reikalavimų Prekėms ir per </w:t>
            </w:r>
            <w:r w:rsidRPr="00470E3A">
              <w:rPr>
                <w:color w:val="000000" w:themeColor="text1"/>
                <w:kern w:val="2"/>
                <w:sz w:val="22"/>
                <w:szCs w:val="22"/>
              </w:rPr>
              <w:t>20 (dvidešimt) dienų neištaiso pažeidimo</w:t>
            </w:r>
            <w:r w:rsidRPr="00470E3A">
              <w:rPr>
                <w:rFonts w:eastAsia="Arial"/>
                <w:color w:val="000000" w:themeColor="text1"/>
                <w:kern w:val="2"/>
                <w:sz w:val="22"/>
                <w:szCs w:val="22"/>
                <w:lang/>
              </w:rPr>
              <w:t>;</w:t>
            </w:r>
          </w:p>
          <w:p w:rsidR="00226656" w:rsidRPr="00226656" w:rsidRDefault="00470E3A" w:rsidP="00226656">
            <w:pPr>
              <w:tabs>
                <w:tab w:val="left" w:pos="567"/>
                <w:tab w:val="left" w:pos="851"/>
                <w:tab w:val="left" w:pos="992"/>
                <w:tab w:val="left" w:pos="1134"/>
              </w:tabs>
              <w:spacing w:line="257" w:lineRule="auto"/>
              <w:jc w:val="both"/>
              <w:rPr>
                <w:rFonts w:eastAsia="Arial"/>
                <w:color w:val="000000" w:themeColor="text1"/>
                <w:kern w:val="2"/>
                <w:sz w:val="22"/>
                <w:szCs w:val="22"/>
                <w:lang/>
              </w:rPr>
            </w:pPr>
            <w:r w:rsidRPr="00470E3A">
              <w:rPr>
                <w:rFonts w:eastAsia="Arial"/>
                <w:color w:val="000000" w:themeColor="text1"/>
                <w:kern w:val="2"/>
                <w:sz w:val="22"/>
                <w:szCs w:val="22"/>
                <w:lang/>
              </w:rPr>
              <w:t>12.2.5. Tiekėjo kvalifikacija tapo nebeatitinkančia pirkimo dokumentuose nustatytų Sutarties tinkamam vykdymui būtinų reikalavimų ir šie neatitikimai nebuvo ištaisyti per 14 (keturiolika) dienų nuo kvalifikacijos tapimo neatitinkančia dienos;</w:t>
            </w:r>
          </w:p>
          <w:p w:rsidR="00226656" w:rsidRPr="00226656" w:rsidRDefault="00470E3A" w:rsidP="00226656">
            <w:pPr>
              <w:jc w:val="both"/>
              <w:rPr>
                <w:kern w:val="2"/>
                <w:sz w:val="22"/>
                <w:szCs w:val="22"/>
              </w:rPr>
            </w:pPr>
            <w:r w:rsidRPr="00470E3A">
              <w:rPr>
                <w:kern w:val="2"/>
                <w:sz w:val="22"/>
                <w:szCs w:val="22"/>
              </w:rPr>
              <w:t>12.2.6. Teikėjas 4 (keturis) ir daugiau kartų per Sutarties vykdymo laikotarpį pažeidžia šios Sutarties nuostatas, reglamentuojančias aplinkosauginių reikalavimų, laikymąsi;</w:t>
            </w:r>
          </w:p>
          <w:p w:rsidR="00226656" w:rsidRPr="00226656" w:rsidRDefault="00470E3A" w:rsidP="00226656">
            <w:pPr>
              <w:tabs>
                <w:tab w:val="left" w:pos="567"/>
                <w:tab w:val="left" w:pos="851"/>
                <w:tab w:val="left" w:pos="992"/>
                <w:tab w:val="left" w:pos="1134"/>
              </w:tabs>
              <w:spacing w:line="257" w:lineRule="auto"/>
              <w:jc w:val="both"/>
              <w:rPr>
                <w:rFonts w:eastAsia="Arial"/>
                <w:color w:val="000000" w:themeColor="text1"/>
                <w:kern w:val="2"/>
                <w:sz w:val="22"/>
                <w:szCs w:val="22"/>
                <w:lang/>
              </w:rPr>
            </w:pPr>
            <w:r w:rsidRPr="00470E3A">
              <w:rPr>
                <w:rFonts w:eastAsia="Arial"/>
                <w:color w:val="000000" w:themeColor="text1"/>
                <w:kern w:val="2"/>
                <w:sz w:val="22"/>
                <w:szCs w:val="22"/>
                <w:lang/>
              </w:rPr>
              <w:t>12.2.7.Tiekėjas pakartotinai pažeidžia šios Sutarties nuostatas, reglamentuojančias konkurenciją, intelektinės nuosavybės ar konfidencialios informacijos valdymą;</w:t>
            </w:r>
          </w:p>
          <w:p w:rsidR="009F4D2F" w:rsidRPr="00226656" w:rsidRDefault="00470E3A" w:rsidP="00226656">
            <w:pPr>
              <w:spacing w:line="257" w:lineRule="auto"/>
              <w:jc w:val="both"/>
              <w:rPr>
                <w:rFonts w:eastAsia="Arial"/>
                <w:kern w:val="2"/>
                <w:sz w:val="22"/>
                <w:szCs w:val="22"/>
              </w:rPr>
            </w:pPr>
            <w:r w:rsidRPr="00470E3A">
              <w:rPr>
                <w:rFonts w:eastAsia="Arial"/>
                <w:color w:val="000000" w:themeColor="text1"/>
                <w:kern w:val="2"/>
                <w:sz w:val="22"/>
                <w:szCs w:val="22"/>
                <w:lang/>
              </w:rPr>
              <w:t>12.2.8. Tiekėjas pakartotinai pažeidžia Bendrųjų sąlygų nuostatas dėl Sutarties vykdymui pasitelkiamų naujų subtiekėjų ir (ar specialistų) / esamų subtiekėjų ir (ar) specialistų keitimo.</w:t>
            </w:r>
          </w:p>
          <w:p w:rsidR="00226656" w:rsidRPr="007E08C6" w:rsidRDefault="00226656" w:rsidP="00226656">
            <w:pPr>
              <w:jc w:val="both"/>
              <w:rPr>
                <w:color w:val="000000" w:themeColor="text1"/>
                <w:kern w:val="2"/>
                <w:sz w:val="22"/>
                <w:szCs w:val="22"/>
              </w:rPr>
            </w:pPr>
            <w:r w:rsidRPr="007E08C6">
              <w:rPr>
                <w:color w:val="000000" w:themeColor="text1"/>
                <w:kern w:val="2"/>
                <w:sz w:val="22"/>
                <w:szCs w:val="22"/>
              </w:rPr>
              <w:t>12.2.9. Tiekėjas pažeidžia panaudos sutartyje prie viešojo pirkimo – pardavimo sutarties  (Sutarties priedas Nr. 3) numatytas esmines panaudos sutarties sąlygas (jeigu taikoma).</w:t>
            </w:r>
          </w:p>
        </w:tc>
      </w:tr>
      <w:tr w:rsidR="00226656" w:rsidRPr="00F60AE3" w:rsidTr="00EE3697">
        <w:trPr>
          <w:trHeight w:val="300"/>
        </w:trPr>
        <w:tc>
          <w:tcPr>
            <w:tcW w:w="9535" w:type="dxa"/>
            <w:gridSpan w:val="4"/>
          </w:tcPr>
          <w:p w:rsidR="00226656" w:rsidRPr="00624BE1" w:rsidRDefault="00226656" w:rsidP="00226656">
            <w:pPr>
              <w:jc w:val="center"/>
              <w:rPr>
                <w:kern w:val="2"/>
                <w:sz w:val="22"/>
                <w:szCs w:val="22"/>
              </w:rPr>
            </w:pPr>
            <w:r w:rsidRPr="00624BE1">
              <w:rPr>
                <w:b/>
                <w:bCs/>
                <w:kern w:val="2"/>
                <w:sz w:val="22"/>
                <w:szCs w:val="22"/>
              </w:rPr>
              <w:t>1</w:t>
            </w:r>
            <w:r>
              <w:rPr>
                <w:b/>
                <w:bCs/>
                <w:kern w:val="2"/>
                <w:sz w:val="22"/>
                <w:szCs w:val="22"/>
              </w:rPr>
              <w:t>3</w:t>
            </w:r>
            <w:r w:rsidRPr="00624BE1">
              <w:rPr>
                <w:b/>
                <w:bCs/>
                <w:kern w:val="2"/>
                <w:sz w:val="22"/>
                <w:szCs w:val="22"/>
              </w:rPr>
              <w:t xml:space="preserve">. APLINKOSAUGINIAI IR SOCIALINIAI KRITERIJAI </w:t>
            </w:r>
            <w:r w:rsidRPr="00624BE1">
              <w:rPr>
                <w:kern w:val="2"/>
                <w:sz w:val="22"/>
                <w:szCs w:val="22"/>
              </w:rPr>
              <w:t>(taikoma, jeigu aplinkosauginiai ir (arba) socialiniai kriterijai nustatomi kaip Sutarties vykdymo sąlygos)</w:t>
            </w:r>
          </w:p>
        </w:tc>
      </w:tr>
      <w:tr w:rsidR="00226656" w:rsidRPr="00F60AE3" w:rsidTr="00EE3697">
        <w:trPr>
          <w:trHeight w:val="300"/>
        </w:trPr>
        <w:tc>
          <w:tcPr>
            <w:tcW w:w="2532" w:type="dxa"/>
          </w:tcPr>
          <w:p w:rsidR="00226656" w:rsidRPr="00624BE1" w:rsidRDefault="00226656" w:rsidP="00226656">
            <w:pPr>
              <w:rPr>
                <w:b/>
                <w:bCs/>
                <w:kern w:val="2"/>
                <w:sz w:val="22"/>
                <w:szCs w:val="22"/>
              </w:rPr>
            </w:pPr>
            <w:r w:rsidRPr="00624BE1">
              <w:rPr>
                <w:b/>
                <w:bCs/>
                <w:kern w:val="2"/>
                <w:sz w:val="22"/>
                <w:szCs w:val="22"/>
              </w:rPr>
              <w:t>1</w:t>
            </w:r>
            <w:r>
              <w:rPr>
                <w:b/>
                <w:bCs/>
                <w:kern w:val="2"/>
                <w:sz w:val="22"/>
                <w:szCs w:val="22"/>
              </w:rPr>
              <w:t>3</w:t>
            </w:r>
            <w:r w:rsidRPr="00624BE1">
              <w:rPr>
                <w:b/>
                <w:bCs/>
                <w:kern w:val="2"/>
                <w:sz w:val="22"/>
                <w:szCs w:val="22"/>
              </w:rPr>
              <w:t>.1. Aplinkosauginių kriterijų nustatymo teisinis pagrindas</w:t>
            </w:r>
          </w:p>
        </w:tc>
        <w:tc>
          <w:tcPr>
            <w:tcW w:w="7003" w:type="dxa"/>
            <w:gridSpan w:val="3"/>
          </w:tcPr>
          <w:p w:rsidR="00226656" w:rsidRPr="009D58CD" w:rsidRDefault="00226656" w:rsidP="00226656">
            <w:pPr>
              <w:jc w:val="both"/>
              <w:rPr>
                <w:color w:val="000000"/>
                <w:kern w:val="2"/>
                <w:sz w:val="22"/>
                <w:szCs w:val="22"/>
                <w:shd w:val="clear" w:color="auto" w:fill="FFFFFF"/>
              </w:rPr>
            </w:pPr>
            <w:r w:rsidRPr="009D58CD">
              <w:rPr>
                <w:color w:val="000000"/>
                <w:kern w:val="2"/>
                <w:sz w:val="22"/>
                <w:szCs w:val="22"/>
                <w:shd w:val="clear" w:color="auto" w:fill="FFFFFF"/>
              </w:rPr>
              <w:t xml:space="preserve">13.1.1.Aplinkosauginiai kriterijai Prekėms nustatomi vadovaujantis Aplinkos apsaugos kriterijų taikymo, vykdant žaliuosius pirkimus, tvarkos aprašo, patvirtinto 2011 m. birželio 28 d. įsakymu D1-508 „Dėl Aplinkos apsaugos kriterijų taikymo, vykdant žaliuosius pirkimus, tvarkos aprašo patvirtinimo“ (toliau – Tvarkos aprašas) 4.4.4 papunkčiu. </w:t>
            </w:r>
          </w:p>
          <w:p w:rsidR="00226656" w:rsidRDefault="00226656" w:rsidP="00226656">
            <w:pPr>
              <w:jc w:val="both"/>
              <w:rPr>
                <w:color w:val="000000"/>
                <w:kern w:val="2"/>
                <w:sz w:val="22"/>
                <w:szCs w:val="22"/>
                <w:shd w:val="clear" w:color="auto" w:fill="FFFFFF"/>
              </w:rPr>
            </w:pPr>
            <w:r w:rsidRPr="009D58CD">
              <w:rPr>
                <w:color w:val="000000"/>
                <w:kern w:val="2"/>
                <w:sz w:val="22"/>
                <w:szCs w:val="22"/>
                <w:shd w:val="clear" w:color="auto" w:fill="FFFFFF"/>
              </w:rPr>
              <w:t>13.1.2.Sutarties vykdymo metu tiekėjas turi laikytis  13.1.3 punkte nurodytų aplinkosauginių kriterijų, sutarties vykdymo metu perkančioji organizacija turi teisę reikalauti tiekėjo pateikti dokumentus, įrodančius atitikimą aplinkos apsaugos kriterijams.</w:t>
            </w:r>
          </w:p>
          <w:p w:rsidR="00226656" w:rsidRPr="00506894" w:rsidRDefault="00226656" w:rsidP="00226656">
            <w:pPr>
              <w:jc w:val="both"/>
              <w:rPr>
                <w:color w:val="000000"/>
                <w:kern w:val="2"/>
                <w:sz w:val="22"/>
                <w:szCs w:val="22"/>
                <w:shd w:val="clear" w:color="auto" w:fill="FFFFFF"/>
              </w:rPr>
            </w:pPr>
            <w:r>
              <w:rPr>
                <w:color w:val="000000"/>
                <w:kern w:val="2"/>
                <w:sz w:val="22"/>
                <w:szCs w:val="22"/>
                <w:shd w:val="clear" w:color="auto" w:fill="FFFFFF"/>
              </w:rPr>
              <w:t xml:space="preserve">13.1.3. </w:t>
            </w:r>
            <w:r w:rsidRPr="00506894">
              <w:rPr>
                <w:color w:val="000000"/>
                <w:kern w:val="2"/>
                <w:sz w:val="22"/>
                <w:szCs w:val="22"/>
                <w:shd w:val="clear" w:color="auto" w:fill="FFFFFF"/>
              </w:rPr>
              <w:t xml:space="preserve">Prekių </w:t>
            </w:r>
            <w:r>
              <w:rPr>
                <w:color w:val="000000"/>
                <w:kern w:val="2"/>
                <w:sz w:val="22"/>
                <w:szCs w:val="22"/>
                <w:shd w:val="clear" w:color="auto" w:fill="FFFFFF"/>
              </w:rPr>
              <w:t xml:space="preserve">antrinės </w:t>
            </w:r>
            <w:r w:rsidRPr="00506894">
              <w:rPr>
                <w:color w:val="000000"/>
                <w:kern w:val="2"/>
                <w:sz w:val="22"/>
                <w:szCs w:val="22"/>
                <w:shd w:val="clear" w:color="auto" w:fill="FFFFFF"/>
              </w:rPr>
              <w:t xml:space="preserve">pakuotės turi būti laikytinos perdirbamosiomis pakuotėmis pagal Lietuvos Respublikos mokesčio už aplinkos teršimą įstatymo nuostatas ir (ar) turi būti vienalytės (homogeniškos) pakuotės, pagamintos iš vienos rūšies medžiagos: stiklo (GL, arba GL nuo 70 iki 79), popieriaus ar kartono (PAP, arba PAP nuo 20 iki 39), Metalo (FE, arba FE 40), (ALU, arba ALU 41), (Nuo 42 iki 49),  polietilentereftalato (PET arba PET 1), aukšto tankumo polietileno (HDPE arba HDPE 2), žemo tankumo </w:t>
            </w:r>
            <w:r w:rsidRPr="00506894">
              <w:rPr>
                <w:color w:val="000000"/>
                <w:kern w:val="2"/>
                <w:sz w:val="22"/>
                <w:szCs w:val="22"/>
                <w:shd w:val="clear" w:color="auto" w:fill="FFFFFF"/>
              </w:rPr>
              <w:lastRenderedPageBreak/>
              <w:t>polietileno (LDPE arba LDPE 4), polivinilchlorido (PVC arba PVC 3), polipropileno (PP arba PP 5), polistireno (PS arba PS 6), medžio ar kamštinės medžiagos (FOR, arba FOR nuo 50 iki 59), medvilnės ar džiuto (TEX, arba TEX nuo 60 iki 69), nebent tai prieštarauja higienos normoms.</w:t>
            </w:r>
          </w:p>
          <w:p w:rsidR="00226656" w:rsidRDefault="00226656" w:rsidP="00226656">
            <w:pPr>
              <w:jc w:val="both"/>
              <w:rPr>
                <w:color w:val="000000"/>
                <w:kern w:val="2"/>
                <w:sz w:val="22"/>
                <w:szCs w:val="22"/>
                <w:shd w:val="clear" w:color="auto" w:fill="FFFFFF"/>
              </w:rPr>
            </w:pPr>
            <w:r w:rsidRPr="00506894">
              <w:rPr>
                <w:color w:val="000000"/>
                <w:kern w:val="2"/>
                <w:sz w:val="22"/>
                <w:szCs w:val="22"/>
                <w:shd w:val="clear" w:color="auto" w:fill="FFFFFF"/>
              </w:rPr>
              <w:t xml:space="preserve">*Atitiktį reikalavimams įrodantys dokumentai: tiekėjo ar gamintojo dokumentai, įrodantys, kad pakuotės yra homogeniškos ir (ar) atitinkamai paženklintos, arba atitiktis standartams, pagal kuriuos įrodoma, kad pakuočių medžiagos perdirbamos pvz., standartas LST EN 13432 „Pakuotė. Naudotų pakuočių, numatomų kompostuoti ir biologiškai skaidyti, reikalavimai.“, standartas </w:t>
            </w:r>
            <w:r w:rsidRPr="00C616C2">
              <w:rPr>
                <w:i/>
                <w:iCs/>
                <w:color w:val="000000"/>
                <w:kern w:val="2"/>
                <w:sz w:val="22"/>
                <w:szCs w:val="22"/>
                <w:shd w:val="clear" w:color="auto" w:fill="FFFFFF"/>
              </w:rPr>
              <w:t>Voluntary Standard forRepulpingandRecyclingCorrugatedFiberboardTreated to ImproveItsPerformanceinthePresenceofWaterandWaterVapor</w:t>
            </w:r>
            <w:r w:rsidRPr="00506894">
              <w:rPr>
                <w:color w:val="000000"/>
                <w:kern w:val="2"/>
                <w:sz w:val="22"/>
                <w:szCs w:val="22"/>
                <w:shd w:val="clear" w:color="auto" w:fill="FFFFFF"/>
              </w:rPr>
              <w:t xml:space="preserve">, standartas </w:t>
            </w:r>
            <w:r w:rsidRPr="00C616C2">
              <w:rPr>
                <w:i/>
                <w:iCs/>
                <w:color w:val="000000"/>
                <w:kern w:val="2"/>
                <w:sz w:val="22"/>
                <w:szCs w:val="22"/>
                <w:shd w:val="clear" w:color="auto" w:fill="FFFFFF"/>
              </w:rPr>
              <w:t>RecyClass</w:t>
            </w:r>
            <w:r w:rsidRPr="00506894">
              <w:rPr>
                <w:color w:val="000000"/>
                <w:kern w:val="2"/>
                <w:sz w:val="22"/>
                <w:szCs w:val="22"/>
                <w:shd w:val="clear" w:color="auto" w:fill="FFFFFF"/>
              </w:rPr>
              <w:t xml:space="preserve"> ar kitas lygiavertis standartas, arba Aplinkos apsaugos agentūros interneto svetainėje (https://aaa.lrv.lt/) skelbiamame atliekų tvarkytojų, turinčių teisę išrašyti gaminių ir (ar) pakuočių atliekų sutvarkymą įrodančius dokumentus, sąraše nurodytų atliekų perdirbėjų ar eksportuotojų dokumentai, pagrindžiantys, kad tokios pakuotės, tapusios atliekomis, gali būti perdirbamos.“.</w:t>
            </w:r>
          </w:p>
          <w:p w:rsidR="00226656" w:rsidRPr="004C21E5" w:rsidRDefault="00226656" w:rsidP="00226656">
            <w:pPr>
              <w:jc w:val="both"/>
              <w:rPr>
                <w:color w:val="005E00"/>
                <w:kern w:val="2"/>
                <w:sz w:val="22"/>
                <w:szCs w:val="22"/>
                <w:shd w:val="clear" w:color="auto" w:fill="FFFFFF"/>
              </w:rPr>
            </w:pPr>
            <w:r w:rsidRPr="009D58CD">
              <w:rPr>
                <w:color w:val="000000"/>
                <w:kern w:val="2"/>
                <w:sz w:val="22"/>
                <w:szCs w:val="22"/>
              </w:rPr>
              <w:t>13.1.4. Už Prekių priėmimą atsakingas Pirkėjo atstovas, nurodytas Sutarties Specialiųjų sąlygų 2.1 punkte patikrina Tiekėjo pateiktus įrodymus dėl šiame punkte nustatytų reikalavimų laikymosi. Nustačius, kad Tiekėjas šiame punkte nustatytų reikalavimų nesilaiko, už Prekių priėmimą atsakingas Pirkėjo atstovas turi teisę Prekių nepriimti ir laikyti, kad Prekės turi trūkumų, kuriuos Tiekėjas privalo ištaisyti, kitu atveju Tiekėjui taikoma Specialiųjų sąlygų 9.5 punkte nurodyto dydžio bauda</w:t>
            </w:r>
            <w:r>
              <w:rPr>
                <w:color w:val="000000"/>
                <w:kern w:val="2"/>
                <w:sz w:val="22"/>
                <w:szCs w:val="22"/>
              </w:rPr>
              <w:t xml:space="preserve">. </w:t>
            </w:r>
          </w:p>
        </w:tc>
      </w:tr>
      <w:tr w:rsidR="00226656" w:rsidRPr="00F60AE3" w:rsidTr="00EE3697">
        <w:trPr>
          <w:trHeight w:val="300"/>
        </w:trPr>
        <w:tc>
          <w:tcPr>
            <w:tcW w:w="2532" w:type="dxa"/>
          </w:tcPr>
          <w:p w:rsidR="00226656" w:rsidRPr="00624BE1" w:rsidRDefault="00226656" w:rsidP="00226656">
            <w:pPr>
              <w:rPr>
                <w:b/>
                <w:bCs/>
                <w:kern w:val="2"/>
                <w:sz w:val="22"/>
                <w:szCs w:val="22"/>
              </w:rPr>
            </w:pPr>
            <w:r w:rsidRPr="00624BE1">
              <w:rPr>
                <w:b/>
                <w:bCs/>
                <w:kern w:val="2"/>
                <w:sz w:val="22"/>
                <w:szCs w:val="22"/>
              </w:rPr>
              <w:lastRenderedPageBreak/>
              <w:t>1</w:t>
            </w:r>
            <w:r>
              <w:rPr>
                <w:b/>
                <w:bCs/>
                <w:kern w:val="2"/>
                <w:sz w:val="22"/>
                <w:szCs w:val="22"/>
              </w:rPr>
              <w:t>3</w:t>
            </w:r>
            <w:r w:rsidRPr="00624BE1">
              <w:rPr>
                <w:b/>
                <w:bCs/>
                <w:kern w:val="2"/>
                <w:sz w:val="22"/>
                <w:szCs w:val="22"/>
              </w:rPr>
              <w:t>.</w:t>
            </w:r>
            <w:r>
              <w:rPr>
                <w:b/>
                <w:bCs/>
                <w:kern w:val="2"/>
                <w:sz w:val="22"/>
                <w:szCs w:val="22"/>
              </w:rPr>
              <w:t>2</w:t>
            </w:r>
            <w:r w:rsidRPr="00624BE1">
              <w:rPr>
                <w:b/>
                <w:bCs/>
                <w:kern w:val="2"/>
                <w:sz w:val="22"/>
                <w:szCs w:val="22"/>
              </w:rPr>
              <w:t>. Su perkamomis Prekėmis susiję socialiniai kriterijai</w:t>
            </w:r>
          </w:p>
        </w:tc>
        <w:tc>
          <w:tcPr>
            <w:tcW w:w="7003" w:type="dxa"/>
            <w:gridSpan w:val="3"/>
          </w:tcPr>
          <w:p w:rsidR="00226656" w:rsidRPr="00624BE1" w:rsidRDefault="00226656" w:rsidP="00226656">
            <w:pPr>
              <w:rPr>
                <w:color w:val="000000"/>
                <w:kern w:val="2"/>
                <w:sz w:val="22"/>
                <w:szCs w:val="22"/>
                <w:shd w:val="clear" w:color="auto" w:fill="FFFFFF"/>
              </w:rPr>
            </w:pPr>
            <w:r w:rsidRPr="00624BE1">
              <w:rPr>
                <w:color w:val="000000"/>
                <w:kern w:val="2"/>
                <w:sz w:val="22"/>
                <w:szCs w:val="22"/>
                <w:shd w:val="clear" w:color="auto" w:fill="FFFFFF"/>
              </w:rPr>
              <w:t>Netaikoma</w:t>
            </w:r>
          </w:p>
          <w:p w:rsidR="00226656" w:rsidRPr="00624BE1" w:rsidRDefault="00226656" w:rsidP="00226656">
            <w:pPr>
              <w:rPr>
                <w:color w:val="000000"/>
                <w:kern w:val="2"/>
                <w:sz w:val="22"/>
                <w:szCs w:val="22"/>
                <w:shd w:val="clear" w:color="auto" w:fill="FFFFFF"/>
              </w:rPr>
            </w:pPr>
          </w:p>
          <w:p w:rsidR="00226656" w:rsidRPr="00624BE1" w:rsidRDefault="00226656" w:rsidP="00226656">
            <w:pPr>
              <w:rPr>
                <w:color w:val="0070C0"/>
                <w:kern w:val="2"/>
                <w:sz w:val="22"/>
                <w:szCs w:val="22"/>
              </w:rPr>
            </w:pPr>
          </w:p>
        </w:tc>
      </w:tr>
      <w:tr w:rsidR="00226656" w:rsidRPr="00F60AE3" w:rsidTr="00EE3697">
        <w:trPr>
          <w:trHeight w:val="300"/>
        </w:trPr>
        <w:tc>
          <w:tcPr>
            <w:tcW w:w="9535" w:type="dxa"/>
            <w:gridSpan w:val="4"/>
          </w:tcPr>
          <w:p w:rsidR="00226656" w:rsidRPr="00624BE1" w:rsidRDefault="00226656" w:rsidP="00226656">
            <w:pPr>
              <w:jc w:val="center"/>
              <w:rPr>
                <w:b/>
                <w:bCs/>
                <w:kern w:val="2"/>
                <w:sz w:val="22"/>
                <w:szCs w:val="22"/>
              </w:rPr>
            </w:pPr>
            <w:r w:rsidRPr="00624BE1">
              <w:rPr>
                <w:b/>
                <w:bCs/>
                <w:kern w:val="2"/>
                <w:sz w:val="22"/>
                <w:szCs w:val="22"/>
              </w:rPr>
              <w:t>1</w:t>
            </w:r>
            <w:r>
              <w:rPr>
                <w:b/>
                <w:bCs/>
                <w:kern w:val="2"/>
                <w:sz w:val="22"/>
                <w:szCs w:val="22"/>
              </w:rPr>
              <w:t>4</w:t>
            </w:r>
            <w:r w:rsidRPr="00624BE1">
              <w:rPr>
                <w:b/>
                <w:bCs/>
                <w:kern w:val="2"/>
                <w:sz w:val="22"/>
                <w:szCs w:val="22"/>
              </w:rPr>
              <w:t xml:space="preserve">. BENDRŲJŲ SĄLYGŲ PAKEITIMAI IR PAPILDYMAI </w:t>
            </w:r>
          </w:p>
          <w:p w:rsidR="00226656" w:rsidRPr="00624BE1" w:rsidRDefault="00226656" w:rsidP="00226656">
            <w:pPr>
              <w:jc w:val="center"/>
              <w:rPr>
                <w:kern w:val="2"/>
                <w:sz w:val="22"/>
                <w:szCs w:val="22"/>
              </w:rPr>
            </w:pPr>
            <w:r w:rsidRPr="00624BE1">
              <w:rPr>
                <w:kern w:val="2"/>
                <w:sz w:val="22"/>
                <w:szCs w:val="22"/>
              </w:rPr>
              <w:t xml:space="preserve">(jeigu būtina dėl konkretaus Sutarties dalyko specifikos) </w:t>
            </w:r>
          </w:p>
        </w:tc>
      </w:tr>
      <w:tr w:rsidR="00226656" w:rsidRPr="00F60AE3" w:rsidTr="00042CDB">
        <w:trPr>
          <w:trHeight w:val="300"/>
        </w:trPr>
        <w:tc>
          <w:tcPr>
            <w:tcW w:w="2532" w:type="dxa"/>
            <w:tcBorders>
              <w:bottom w:val="single" w:sz="4" w:space="0" w:color="auto"/>
            </w:tcBorders>
          </w:tcPr>
          <w:p w:rsidR="00226656" w:rsidRPr="00624BE1" w:rsidRDefault="00226656" w:rsidP="00226656">
            <w:pPr>
              <w:rPr>
                <w:b/>
                <w:bCs/>
                <w:kern w:val="2"/>
                <w:sz w:val="22"/>
                <w:szCs w:val="22"/>
              </w:rPr>
            </w:pPr>
            <w:r w:rsidRPr="00273F8C">
              <w:rPr>
                <w:b/>
                <w:bCs/>
                <w:kern w:val="2"/>
                <w:sz w:val="22"/>
                <w:szCs w:val="22"/>
              </w:rPr>
              <w:t>14.1.</w:t>
            </w:r>
          </w:p>
        </w:tc>
        <w:tc>
          <w:tcPr>
            <w:tcW w:w="7003" w:type="dxa"/>
            <w:gridSpan w:val="3"/>
            <w:tcBorders>
              <w:bottom w:val="single" w:sz="4" w:space="0" w:color="auto"/>
            </w:tcBorders>
          </w:tcPr>
          <w:p w:rsidR="00226656" w:rsidRPr="00027635" w:rsidRDefault="00226656" w:rsidP="00226656">
            <w:pPr>
              <w:rPr>
                <w:bCs/>
                <w:kern w:val="2"/>
                <w:sz w:val="22"/>
                <w:szCs w:val="22"/>
              </w:rPr>
            </w:pPr>
            <w:r w:rsidRPr="00DA424F">
              <w:rPr>
                <w:bCs/>
                <w:kern w:val="2"/>
                <w:sz w:val="22"/>
                <w:szCs w:val="22"/>
              </w:rPr>
              <w:t>Sutarties Bendrosiose sąlygose nurodytos alternatyvios nuostatos (su prierašu „jei taikoma“ ir pan.) taikomos tik tokiu atveju, jeigu jos konkrečiai aprašomos Sutarties Specialiosiose sąlygose</w:t>
            </w:r>
          </w:p>
          <w:p w:rsidR="00226656" w:rsidRPr="00027635" w:rsidRDefault="00226656" w:rsidP="00226656">
            <w:pPr>
              <w:rPr>
                <w:bCs/>
                <w:kern w:val="2"/>
                <w:sz w:val="22"/>
                <w:szCs w:val="22"/>
              </w:rPr>
            </w:pPr>
          </w:p>
        </w:tc>
      </w:tr>
      <w:tr w:rsidR="00226656" w:rsidRPr="00F60AE3" w:rsidTr="00EE3697">
        <w:trPr>
          <w:trHeight w:val="300"/>
        </w:trPr>
        <w:tc>
          <w:tcPr>
            <w:tcW w:w="9535" w:type="dxa"/>
            <w:gridSpan w:val="4"/>
          </w:tcPr>
          <w:p w:rsidR="00226656" w:rsidRPr="00624BE1" w:rsidRDefault="00226656" w:rsidP="00226656">
            <w:pPr>
              <w:jc w:val="center"/>
              <w:rPr>
                <w:b/>
                <w:bCs/>
                <w:kern w:val="2"/>
                <w:sz w:val="22"/>
                <w:szCs w:val="22"/>
              </w:rPr>
            </w:pPr>
            <w:r w:rsidRPr="00624BE1">
              <w:rPr>
                <w:b/>
                <w:bCs/>
                <w:kern w:val="2"/>
                <w:sz w:val="22"/>
                <w:szCs w:val="22"/>
              </w:rPr>
              <w:t>1</w:t>
            </w:r>
            <w:r>
              <w:rPr>
                <w:b/>
                <w:bCs/>
                <w:kern w:val="2"/>
                <w:sz w:val="22"/>
                <w:szCs w:val="22"/>
              </w:rPr>
              <w:t>5</w:t>
            </w:r>
            <w:r w:rsidRPr="00624BE1">
              <w:rPr>
                <w:b/>
                <w:bCs/>
                <w:kern w:val="2"/>
                <w:sz w:val="22"/>
                <w:szCs w:val="22"/>
              </w:rPr>
              <w:t>. SUTARTIES PRIEDAI</w:t>
            </w:r>
          </w:p>
        </w:tc>
      </w:tr>
      <w:tr w:rsidR="00226656" w:rsidRPr="00F60AE3" w:rsidTr="0066362C">
        <w:trPr>
          <w:trHeight w:val="85"/>
        </w:trPr>
        <w:tc>
          <w:tcPr>
            <w:tcW w:w="2532" w:type="dxa"/>
          </w:tcPr>
          <w:p w:rsidR="00226656" w:rsidRPr="00AA7E9E" w:rsidRDefault="00470E3A" w:rsidP="00226656">
            <w:pPr>
              <w:rPr>
                <w:b/>
                <w:bCs/>
                <w:color w:val="000000" w:themeColor="text1"/>
                <w:kern w:val="2"/>
                <w:sz w:val="22"/>
                <w:szCs w:val="22"/>
              </w:rPr>
            </w:pPr>
            <w:r w:rsidRPr="00470E3A">
              <w:rPr>
                <w:b/>
                <w:bCs/>
                <w:color w:val="000000" w:themeColor="text1"/>
                <w:kern w:val="2"/>
                <w:sz w:val="22"/>
                <w:szCs w:val="22"/>
              </w:rPr>
              <w:t>15.1. Priedas Nr. 1</w:t>
            </w:r>
          </w:p>
        </w:tc>
        <w:tc>
          <w:tcPr>
            <w:tcW w:w="7003" w:type="dxa"/>
            <w:gridSpan w:val="3"/>
          </w:tcPr>
          <w:p w:rsidR="00226656" w:rsidRPr="00AA7E9E" w:rsidRDefault="00470E3A" w:rsidP="00226656">
            <w:pPr>
              <w:rPr>
                <w:bCs/>
                <w:color w:val="000000" w:themeColor="text1"/>
                <w:kern w:val="2"/>
                <w:sz w:val="22"/>
                <w:szCs w:val="22"/>
              </w:rPr>
            </w:pPr>
            <w:r w:rsidRPr="00470E3A">
              <w:rPr>
                <w:bCs/>
                <w:color w:val="000000" w:themeColor="text1"/>
                <w:kern w:val="2"/>
                <w:sz w:val="22"/>
                <w:szCs w:val="22"/>
              </w:rPr>
              <w:t>15.1.1.Techninė specifikacija ir kaina;</w:t>
            </w:r>
          </w:p>
          <w:p w:rsidR="00226656" w:rsidRPr="00AA7E9E" w:rsidRDefault="00470E3A" w:rsidP="00226656">
            <w:pPr>
              <w:rPr>
                <w:bCs/>
                <w:color w:val="000000" w:themeColor="text1"/>
                <w:kern w:val="2"/>
                <w:sz w:val="22"/>
                <w:szCs w:val="22"/>
              </w:rPr>
            </w:pPr>
            <w:r w:rsidRPr="00470E3A">
              <w:rPr>
                <w:bCs/>
                <w:color w:val="000000" w:themeColor="text1"/>
                <w:kern w:val="2"/>
                <w:sz w:val="22"/>
                <w:szCs w:val="22"/>
              </w:rPr>
              <w:t>15.1.2. Pasiūlymo forma.</w:t>
            </w:r>
          </w:p>
          <w:p w:rsidR="00226656" w:rsidRPr="00AA7E9E" w:rsidRDefault="00470E3A" w:rsidP="00226656">
            <w:pPr>
              <w:jc w:val="both"/>
              <w:rPr>
                <w:bCs/>
                <w:color w:val="000000" w:themeColor="text1"/>
                <w:kern w:val="2"/>
                <w:sz w:val="22"/>
                <w:szCs w:val="22"/>
              </w:rPr>
            </w:pPr>
            <w:r w:rsidRPr="00470E3A">
              <w:rPr>
                <w:bCs/>
                <w:color w:val="000000" w:themeColor="text1"/>
                <w:kern w:val="2"/>
                <w:sz w:val="22"/>
                <w:szCs w:val="22"/>
              </w:rPr>
              <w:t>15.1.3. Panaudos sutartis prie viešojo pirkimo – pardavimo sutarties.</w:t>
            </w:r>
          </w:p>
        </w:tc>
      </w:tr>
      <w:tr w:rsidR="00226656" w:rsidRPr="00F60AE3" w:rsidTr="00EE3697">
        <w:tc>
          <w:tcPr>
            <w:tcW w:w="9535" w:type="dxa"/>
            <w:gridSpan w:val="4"/>
          </w:tcPr>
          <w:p w:rsidR="00226656" w:rsidRPr="00AA7E9E" w:rsidRDefault="00470E3A" w:rsidP="00226656">
            <w:pPr>
              <w:jc w:val="center"/>
              <w:rPr>
                <w:b/>
                <w:bCs/>
                <w:color w:val="000000" w:themeColor="text1"/>
                <w:kern w:val="2"/>
                <w:sz w:val="22"/>
                <w:szCs w:val="22"/>
              </w:rPr>
            </w:pPr>
            <w:r w:rsidRPr="00470E3A">
              <w:rPr>
                <w:b/>
                <w:bCs/>
                <w:color w:val="000000" w:themeColor="text1"/>
                <w:kern w:val="2"/>
                <w:sz w:val="22"/>
                <w:szCs w:val="22"/>
              </w:rPr>
              <w:t>16. ŠALIŲ ATSTOVŲ PARAŠAI</w:t>
            </w:r>
          </w:p>
        </w:tc>
      </w:tr>
      <w:tr w:rsidR="00226656" w:rsidRPr="00F60AE3" w:rsidTr="00EE3697">
        <w:tc>
          <w:tcPr>
            <w:tcW w:w="4788" w:type="dxa"/>
            <w:gridSpan w:val="3"/>
          </w:tcPr>
          <w:p w:rsidR="00226656" w:rsidRPr="00624BE1" w:rsidRDefault="00226656" w:rsidP="00226656">
            <w:pPr>
              <w:jc w:val="center"/>
              <w:rPr>
                <w:b/>
                <w:bCs/>
                <w:kern w:val="2"/>
                <w:sz w:val="22"/>
                <w:szCs w:val="22"/>
              </w:rPr>
            </w:pPr>
            <w:r w:rsidRPr="00624BE1">
              <w:rPr>
                <w:b/>
                <w:bCs/>
                <w:kern w:val="2"/>
                <w:sz w:val="22"/>
                <w:szCs w:val="22"/>
              </w:rPr>
              <w:t>PIRKĖJAS</w:t>
            </w:r>
          </w:p>
        </w:tc>
        <w:tc>
          <w:tcPr>
            <w:tcW w:w="4747" w:type="dxa"/>
          </w:tcPr>
          <w:p w:rsidR="00226656" w:rsidRPr="00624BE1" w:rsidRDefault="00226656" w:rsidP="00226656">
            <w:pPr>
              <w:jc w:val="center"/>
              <w:rPr>
                <w:b/>
                <w:bCs/>
                <w:kern w:val="2"/>
                <w:sz w:val="22"/>
                <w:szCs w:val="22"/>
              </w:rPr>
            </w:pPr>
            <w:r w:rsidRPr="00624BE1">
              <w:rPr>
                <w:b/>
                <w:bCs/>
                <w:kern w:val="2"/>
                <w:sz w:val="22"/>
                <w:szCs w:val="22"/>
              </w:rPr>
              <w:t>TIEKĖJAS</w:t>
            </w:r>
          </w:p>
        </w:tc>
      </w:tr>
      <w:tr w:rsidR="00226656" w:rsidRPr="00F60AE3" w:rsidTr="00EE3697">
        <w:tc>
          <w:tcPr>
            <w:tcW w:w="4788" w:type="dxa"/>
            <w:gridSpan w:val="3"/>
          </w:tcPr>
          <w:p w:rsidR="00226656" w:rsidRPr="00624BE1" w:rsidRDefault="00226656" w:rsidP="00226656">
            <w:pPr>
              <w:jc w:val="center"/>
              <w:rPr>
                <w:sz w:val="22"/>
                <w:szCs w:val="22"/>
              </w:rPr>
            </w:pPr>
            <w:r w:rsidRPr="00624BE1">
              <w:rPr>
                <w:sz w:val="22"/>
                <w:szCs w:val="22"/>
              </w:rPr>
              <w:t>Generalinis direktorius</w:t>
            </w:r>
          </w:p>
          <w:p w:rsidR="00226656" w:rsidRPr="00624BE1" w:rsidRDefault="00226656" w:rsidP="00226656">
            <w:pPr>
              <w:jc w:val="center"/>
              <w:rPr>
                <w:color w:val="4472C4"/>
                <w:kern w:val="2"/>
                <w:sz w:val="22"/>
                <w:szCs w:val="22"/>
              </w:rPr>
            </w:pPr>
            <w:r w:rsidRPr="00624BE1">
              <w:rPr>
                <w:sz w:val="22"/>
                <w:szCs w:val="22"/>
              </w:rPr>
              <w:t>Tomas Jovaiša</w:t>
            </w:r>
          </w:p>
        </w:tc>
        <w:tc>
          <w:tcPr>
            <w:tcW w:w="4747" w:type="dxa"/>
          </w:tcPr>
          <w:p w:rsidR="00226656" w:rsidRPr="00624BE1" w:rsidRDefault="00226656" w:rsidP="00226656">
            <w:pPr>
              <w:jc w:val="center"/>
              <w:rPr>
                <w:b/>
                <w:bCs/>
                <w:kern w:val="2"/>
                <w:sz w:val="22"/>
                <w:szCs w:val="22"/>
              </w:rPr>
            </w:pPr>
            <w:r w:rsidRPr="00C664AD">
              <w:rPr>
                <w:color w:val="4472C4" w:themeColor="accent1"/>
                <w:szCs w:val="24"/>
              </w:rPr>
              <w:t>[įrašyti]</w:t>
            </w:r>
            <w:r w:rsidRPr="00C664AD">
              <w:rPr>
                <w:color w:val="4472C4" w:themeColor="accent1"/>
                <w:kern w:val="2"/>
                <w:sz w:val="22"/>
                <w:szCs w:val="22"/>
              </w:rPr>
              <w:t xml:space="preserve"> (nurodomos </w:t>
            </w:r>
            <w:r w:rsidRPr="00624BE1">
              <w:rPr>
                <w:color w:val="4472C4"/>
                <w:kern w:val="2"/>
                <w:sz w:val="22"/>
                <w:szCs w:val="22"/>
              </w:rPr>
              <w:t>atstovo pareigos, vardas, pavardė)</w:t>
            </w:r>
          </w:p>
        </w:tc>
      </w:tr>
      <w:tr w:rsidR="00226656" w:rsidRPr="00F60AE3" w:rsidTr="00EE3697">
        <w:tc>
          <w:tcPr>
            <w:tcW w:w="4788" w:type="dxa"/>
            <w:gridSpan w:val="3"/>
          </w:tcPr>
          <w:p w:rsidR="00226656" w:rsidRPr="00624BE1" w:rsidRDefault="00226656" w:rsidP="00226656">
            <w:pPr>
              <w:jc w:val="center"/>
              <w:rPr>
                <w:bCs/>
                <w:color w:val="4472C4"/>
                <w:kern w:val="2"/>
                <w:sz w:val="22"/>
                <w:szCs w:val="22"/>
              </w:rPr>
            </w:pPr>
          </w:p>
          <w:p w:rsidR="00226656" w:rsidRPr="00624BE1" w:rsidRDefault="00226656" w:rsidP="00226656">
            <w:pPr>
              <w:jc w:val="center"/>
              <w:rPr>
                <w:bCs/>
                <w:kern w:val="2"/>
                <w:sz w:val="22"/>
                <w:szCs w:val="22"/>
              </w:rPr>
            </w:pPr>
            <w:r w:rsidRPr="00624BE1">
              <w:rPr>
                <w:bCs/>
                <w:kern w:val="2"/>
                <w:sz w:val="22"/>
                <w:szCs w:val="22"/>
              </w:rPr>
              <w:t>(parašas)</w:t>
            </w:r>
          </w:p>
          <w:p w:rsidR="00226656" w:rsidRPr="00624BE1" w:rsidRDefault="00226656" w:rsidP="00226656">
            <w:pPr>
              <w:jc w:val="center"/>
              <w:rPr>
                <w:bCs/>
                <w:color w:val="4472C4"/>
                <w:kern w:val="2"/>
                <w:sz w:val="22"/>
                <w:szCs w:val="22"/>
              </w:rPr>
            </w:pPr>
          </w:p>
        </w:tc>
        <w:tc>
          <w:tcPr>
            <w:tcW w:w="4747" w:type="dxa"/>
          </w:tcPr>
          <w:p w:rsidR="00226656" w:rsidRPr="00624BE1" w:rsidRDefault="00226656" w:rsidP="00226656">
            <w:pPr>
              <w:jc w:val="center"/>
              <w:rPr>
                <w:bCs/>
                <w:color w:val="4472C4"/>
                <w:kern w:val="2"/>
                <w:sz w:val="22"/>
                <w:szCs w:val="22"/>
              </w:rPr>
            </w:pPr>
          </w:p>
          <w:p w:rsidR="00226656" w:rsidRPr="00624BE1" w:rsidRDefault="00226656" w:rsidP="00226656">
            <w:pPr>
              <w:jc w:val="center"/>
              <w:rPr>
                <w:bCs/>
                <w:color w:val="4472C4"/>
                <w:kern w:val="2"/>
                <w:sz w:val="22"/>
                <w:szCs w:val="22"/>
              </w:rPr>
            </w:pPr>
            <w:r w:rsidRPr="00624BE1">
              <w:rPr>
                <w:bCs/>
                <w:kern w:val="2"/>
                <w:sz w:val="22"/>
                <w:szCs w:val="22"/>
              </w:rPr>
              <w:t>(parašas)</w:t>
            </w:r>
          </w:p>
        </w:tc>
      </w:tr>
    </w:tbl>
    <w:p w:rsidR="00CA49C2" w:rsidRDefault="00CA49C2" w:rsidP="00CA49C2">
      <w:pPr>
        <w:rPr>
          <w:szCs w:val="24"/>
          <w:lang w:eastAsia="lt-LT"/>
        </w:rPr>
        <w:sectPr w:rsidR="00CA49C2" w:rsidSect="000F77C9">
          <w:headerReference w:type="even" r:id="rId12"/>
          <w:headerReference w:type="default" r:id="rId13"/>
          <w:footerReference w:type="even" r:id="rId14"/>
          <w:footerReference w:type="default" r:id="rId15"/>
          <w:headerReference w:type="first" r:id="rId16"/>
          <w:footerReference w:type="first" r:id="rId17"/>
          <w:pgSz w:w="12240" w:h="15840" w:code="1"/>
          <w:pgMar w:top="567" w:right="1440" w:bottom="992" w:left="1440" w:header="709" w:footer="720" w:gutter="0"/>
          <w:pgNumType w:start="1"/>
          <w:cols w:space="720"/>
          <w:titlePg/>
          <w:docGrid w:linePitch="360"/>
        </w:sectPr>
      </w:pPr>
    </w:p>
    <w:p w:rsidR="00ED57BF" w:rsidRPr="00F60AE3" w:rsidRDefault="00ED57BF" w:rsidP="006F42A0">
      <w:pPr>
        <w:spacing w:line="259" w:lineRule="auto"/>
        <w:rPr>
          <w:b/>
          <w:caps/>
          <w:sz w:val="22"/>
          <w:szCs w:val="22"/>
        </w:rPr>
      </w:pPr>
    </w:p>
    <w:p w:rsidR="000F77C9" w:rsidRPr="00501D23" w:rsidRDefault="000F77C9" w:rsidP="000F77C9">
      <w:pPr>
        <w:spacing w:line="259" w:lineRule="auto"/>
        <w:ind w:left="1134" w:right="423"/>
        <w:jc w:val="center"/>
        <w:rPr>
          <w:b/>
          <w:caps/>
          <w:sz w:val="22"/>
          <w:szCs w:val="22"/>
        </w:rPr>
      </w:pPr>
      <w:r w:rsidRPr="00501D23">
        <w:rPr>
          <w:b/>
          <w:caps/>
          <w:sz w:val="22"/>
          <w:szCs w:val="22"/>
        </w:rPr>
        <w:t>Prekių pirkimo</w:t>
      </w:r>
      <w:r w:rsidRPr="00501D23">
        <w:rPr>
          <w:rFonts w:eastAsia="Arial"/>
          <w:sz w:val="22"/>
          <w:szCs w:val="22"/>
        </w:rPr>
        <w:t>–</w:t>
      </w:r>
      <w:r w:rsidRPr="00501D23">
        <w:rPr>
          <w:b/>
          <w:caps/>
          <w:sz w:val="22"/>
          <w:szCs w:val="22"/>
        </w:rPr>
        <w:t>pardavimo sutarties Bendrosios sąlygos</w:t>
      </w:r>
    </w:p>
    <w:p w:rsidR="000F77C9" w:rsidRPr="00AB0012" w:rsidRDefault="000F77C9" w:rsidP="000F77C9">
      <w:pPr>
        <w:spacing w:line="259" w:lineRule="auto"/>
        <w:ind w:left="1134" w:right="423"/>
        <w:jc w:val="center"/>
        <w:rPr>
          <w:b/>
          <w:caps/>
          <w:sz w:val="16"/>
          <w:szCs w:val="16"/>
          <w:highlight w:val="lightGray"/>
        </w:rPr>
      </w:pPr>
    </w:p>
    <w:p w:rsidR="000F77C9" w:rsidRPr="00AB0012" w:rsidRDefault="000F77C9" w:rsidP="000F77C9">
      <w:pPr>
        <w:spacing w:line="257" w:lineRule="atLeast"/>
        <w:jc w:val="center"/>
        <w:rPr>
          <w:color w:val="000000"/>
          <w:sz w:val="22"/>
          <w:szCs w:val="22"/>
        </w:rPr>
      </w:pPr>
      <w:r w:rsidRPr="00AB0012">
        <w:rPr>
          <w:b/>
          <w:bCs/>
          <w:caps/>
          <w:color w:val="000000"/>
          <w:sz w:val="22"/>
          <w:szCs w:val="22"/>
        </w:rPr>
        <w:t>1.  PAGRINDINĖS SĄVOKOS IR SUTARTIES AIŠKINIMAS</w:t>
      </w:r>
    </w:p>
    <w:p w:rsidR="000F77C9" w:rsidRPr="00AB0012" w:rsidRDefault="000F77C9" w:rsidP="000F77C9">
      <w:pPr>
        <w:spacing w:line="257" w:lineRule="atLeast"/>
        <w:ind w:firstLine="62"/>
        <w:jc w:val="both"/>
        <w:rPr>
          <w:color w:val="000000"/>
          <w:sz w:val="16"/>
          <w:szCs w:val="16"/>
        </w:rPr>
      </w:pPr>
    </w:p>
    <w:p w:rsidR="000F77C9" w:rsidRPr="00AB0012" w:rsidRDefault="000F77C9" w:rsidP="000F77C9">
      <w:pPr>
        <w:spacing w:line="257" w:lineRule="atLeast"/>
        <w:jc w:val="center"/>
        <w:rPr>
          <w:color w:val="000000"/>
          <w:sz w:val="22"/>
          <w:szCs w:val="22"/>
        </w:rPr>
      </w:pPr>
      <w:r w:rsidRPr="00AB0012">
        <w:rPr>
          <w:b/>
          <w:bCs/>
          <w:color w:val="000000"/>
          <w:sz w:val="22"/>
          <w:szCs w:val="22"/>
        </w:rPr>
        <w:t>1.1. Sąvokos</w:t>
      </w:r>
    </w:p>
    <w:p w:rsidR="000F77C9" w:rsidRPr="00AB0012" w:rsidRDefault="000F77C9" w:rsidP="000F77C9">
      <w:pPr>
        <w:spacing w:line="257" w:lineRule="atLeast"/>
        <w:ind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 Šioje Sutartyje didžiąja raide rašomos sąvokos turi paskiau nurodytas reikšmes: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1.1.1.1. </w:t>
      </w:r>
      <w:r w:rsidRPr="00B80709">
        <w:rPr>
          <w:b/>
          <w:bCs/>
          <w:color w:val="000000"/>
          <w:sz w:val="22"/>
          <w:szCs w:val="22"/>
        </w:rPr>
        <w:t>Bendrosios sąlygos</w:t>
      </w:r>
      <w:r w:rsidRPr="00B80709">
        <w:rPr>
          <w:color w:val="000000"/>
          <w:sz w:val="22"/>
          <w:szCs w:val="22"/>
        </w:rPr>
        <w:t> –  Sutarties dalis, kuri vadinasi „Prekių pirkimo–pardavimo sutarties Bendrosios sąlygos“;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1.1.1.2. </w:t>
      </w:r>
      <w:r w:rsidRPr="00B80709">
        <w:rPr>
          <w:b/>
          <w:bCs/>
          <w:color w:val="000000"/>
          <w:sz w:val="22"/>
          <w:szCs w:val="22"/>
        </w:rPr>
        <w:t>Pirkėjas</w:t>
      </w:r>
      <w:r w:rsidRPr="00B80709">
        <w:rPr>
          <w:color w:val="000000"/>
          <w:sz w:val="22"/>
          <w:szCs w:val="22"/>
        </w:rPr>
        <w:t> – asmuo, kuris Specialiosiose sąlygose yra įvardytas kaip Pirkėjas, įsigyjantis Specialiosiose sąlygose ir Sutarties prieduose nurodytas Prekes;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1.1.1.3. </w:t>
      </w:r>
      <w:r w:rsidRPr="00B80709">
        <w:rPr>
          <w:b/>
          <w:bCs/>
          <w:color w:val="000000"/>
          <w:sz w:val="22"/>
          <w:szCs w:val="22"/>
        </w:rPr>
        <w:t>Pradinės sutarties vertė </w:t>
      </w:r>
      <w:r w:rsidRPr="00B80709">
        <w:rPr>
          <w:color w:val="000000"/>
          <w:sz w:val="22"/>
          <w:szCs w:val="22"/>
        </w:rPr>
        <w:t>– Specialiosiose sąlygose nurodyta</w:t>
      </w:r>
      <w:r w:rsidRPr="00B80709">
        <w:rPr>
          <w:b/>
          <w:bCs/>
          <w:color w:val="000000"/>
          <w:sz w:val="22"/>
          <w:szCs w:val="22"/>
        </w:rPr>
        <w:t> </w:t>
      </w:r>
      <w:r w:rsidRPr="00B80709">
        <w:rPr>
          <w:color w:val="000000"/>
          <w:sz w:val="22"/>
          <w:szCs w:val="22"/>
        </w:rPr>
        <w:t>vertė be pridėtinės vertės mokesčio (toliau – PVM);</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1.1.1.4. </w:t>
      </w:r>
      <w:r w:rsidRPr="00B80709">
        <w:rPr>
          <w:b/>
          <w:bCs/>
          <w:color w:val="000000"/>
          <w:sz w:val="22"/>
          <w:szCs w:val="22"/>
        </w:rPr>
        <w:t>Prekės</w:t>
      </w:r>
      <w:r w:rsidRPr="00B80709">
        <w:rPr>
          <w:color w:val="000000"/>
          <w:sz w:val="22"/>
          <w:szCs w:val="22"/>
        </w:rPr>
        <w:t>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1.1.1.5. </w:t>
      </w:r>
      <w:r w:rsidRPr="00B80709">
        <w:rPr>
          <w:b/>
          <w:bCs/>
          <w:color w:val="000000"/>
          <w:sz w:val="22"/>
          <w:szCs w:val="22"/>
        </w:rPr>
        <w:t>Prekių perdavimo–priėmimo aktas </w:t>
      </w:r>
      <w:r w:rsidRPr="00B80709">
        <w:rPr>
          <w:color w:val="000000"/>
          <w:sz w:val="22"/>
          <w:szCs w:val="22"/>
        </w:rPr>
        <w:t>– dokumentas,</w:t>
      </w:r>
      <w:r w:rsidRPr="00B80709">
        <w:rPr>
          <w:b/>
          <w:bCs/>
          <w:color w:val="000000"/>
          <w:sz w:val="22"/>
          <w:szCs w:val="22"/>
        </w:rPr>
        <w:t> </w:t>
      </w:r>
      <w:r w:rsidRPr="00B80709">
        <w:rPr>
          <w:color w:val="000000"/>
          <w:sz w:val="22"/>
          <w:szCs w:val="22"/>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1.1.1.6. </w:t>
      </w:r>
      <w:r w:rsidRPr="00B80709">
        <w:rPr>
          <w:b/>
          <w:bCs/>
          <w:color w:val="000000"/>
          <w:sz w:val="22"/>
          <w:szCs w:val="22"/>
        </w:rPr>
        <w:t>Prekių trūkumai</w:t>
      </w:r>
      <w:r w:rsidRPr="00B80709">
        <w:rPr>
          <w:color w:val="000000"/>
          <w:sz w:val="22"/>
          <w:szCs w:val="22"/>
        </w:rPr>
        <w:t>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1.1.1.7. </w:t>
      </w:r>
      <w:r w:rsidRPr="00B80709">
        <w:rPr>
          <w:b/>
          <w:bCs/>
          <w:color w:val="000000"/>
          <w:sz w:val="22"/>
          <w:szCs w:val="22"/>
        </w:rPr>
        <w:t>Sąskaita </w:t>
      </w:r>
      <w:r w:rsidRPr="00B80709">
        <w:rPr>
          <w:color w:val="000000"/>
          <w:sz w:val="22"/>
          <w:szCs w:val="22"/>
        </w:rPr>
        <w:t>–</w:t>
      </w:r>
      <w:r w:rsidRPr="00B80709">
        <w:rPr>
          <w:b/>
          <w:bCs/>
          <w:color w:val="000000"/>
          <w:sz w:val="22"/>
          <w:szCs w:val="22"/>
        </w:rPr>
        <w:t> </w:t>
      </w:r>
      <w:r w:rsidRPr="00B80709">
        <w:rPr>
          <w:color w:val="000000"/>
          <w:sz w:val="22"/>
          <w:szCs w:val="22"/>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1.1.1.8. </w:t>
      </w:r>
      <w:r w:rsidRPr="00B80709">
        <w:rPr>
          <w:b/>
          <w:bCs/>
          <w:color w:val="000000"/>
          <w:sz w:val="22"/>
          <w:szCs w:val="22"/>
        </w:rPr>
        <w:t>Specialiosios sąlygos</w:t>
      </w:r>
      <w:r w:rsidRPr="00B80709">
        <w:rPr>
          <w:color w:val="000000"/>
          <w:sz w:val="22"/>
          <w:szCs w:val="22"/>
        </w:rPr>
        <w:t>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1.1.1.9. </w:t>
      </w:r>
      <w:r w:rsidRPr="00B80709">
        <w:rPr>
          <w:b/>
          <w:bCs/>
          <w:color w:val="000000"/>
          <w:sz w:val="22"/>
          <w:szCs w:val="22"/>
        </w:rPr>
        <w:t>Susitarimas </w:t>
      </w:r>
      <w:r w:rsidRPr="00B80709">
        <w:rPr>
          <w:color w:val="000000"/>
          <w:sz w:val="22"/>
          <w:szCs w:val="22"/>
        </w:rPr>
        <w:t>– tai dokumentas, kurį Šalys sudaro keisdamos Sutarties sąlygas VPĮ leidžiama apimtimi;</w:t>
      </w:r>
    </w:p>
    <w:p w:rsidR="000F77C9" w:rsidRPr="00B80709" w:rsidRDefault="000F77C9" w:rsidP="000F77C9">
      <w:pPr>
        <w:spacing w:line="257" w:lineRule="atLeast"/>
        <w:ind w:left="709" w:right="140"/>
        <w:jc w:val="both"/>
        <w:rPr>
          <w:sz w:val="22"/>
          <w:szCs w:val="22"/>
        </w:rPr>
      </w:pPr>
      <w:r w:rsidRPr="00B80709">
        <w:rPr>
          <w:sz w:val="22"/>
          <w:szCs w:val="22"/>
        </w:rPr>
        <w:t>1.1.1.10. </w:t>
      </w:r>
      <w:r w:rsidRPr="00B80709">
        <w:rPr>
          <w:b/>
          <w:bCs/>
          <w:sz w:val="22"/>
          <w:szCs w:val="22"/>
        </w:rPr>
        <w:t>Sutarties kaina</w:t>
      </w:r>
      <w:r w:rsidRPr="00B80709">
        <w:rPr>
          <w:sz w:val="22"/>
          <w:szCs w:val="22"/>
        </w:rPr>
        <w:t> – pagal Sutartį Tiekėjui mokėtina suma, įskaitant visus privalomus mokesčius ir išlaidas;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1.1.1.11. </w:t>
      </w:r>
      <w:r w:rsidRPr="00B80709">
        <w:rPr>
          <w:b/>
          <w:bCs/>
          <w:color w:val="000000"/>
          <w:sz w:val="22"/>
          <w:szCs w:val="22"/>
        </w:rPr>
        <w:t>Sutarties sąlygos </w:t>
      </w:r>
      <w:r w:rsidRPr="00B80709">
        <w:rPr>
          <w:color w:val="000000"/>
          <w:sz w:val="22"/>
          <w:szCs w:val="22"/>
        </w:rPr>
        <w:t>– Bendrosios sąlygos ir Specialiosios sąlygos kartu;</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1.1.1.12. </w:t>
      </w:r>
      <w:r w:rsidRPr="00B80709">
        <w:rPr>
          <w:b/>
          <w:bCs/>
          <w:color w:val="000000"/>
          <w:sz w:val="22"/>
          <w:szCs w:val="22"/>
        </w:rPr>
        <w:t>Sutartis </w:t>
      </w:r>
      <w:r w:rsidRPr="00B80709">
        <w:rPr>
          <w:color w:val="000000"/>
          <w:sz w:val="22"/>
          <w:szCs w:val="22"/>
        </w:rPr>
        <w:t>– Prekių pirkimo–pardavimo sutartis, kurią sudaro Sutarties sąlygos, Specialiosiose sąlygose išvardyti priedai ir Susitarimai;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1.1.1.13. </w:t>
      </w:r>
      <w:r w:rsidRPr="00B80709">
        <w:rPr>
          <w:b/>
          <w:bCs/>
          <w:color w:val="000000"/>
          <w:sz w:val="22"/>
          <w:szCs w:val="22"/>
        </w:rPr>
        <w:t>Šalis</w:t>
      </w:r>
      <w:r w:rsidRPr="00B80709">
        <w:rPr>
          <w:color w:val="000000"/>
          <w:sz w:val="22"/>
          <w:szCs w:val="22"/>
        </w:rPr>
        <w:t> – Pirkėjas arba Tiekėjas, kiekvienas atskirai, priklausomai nuo konteksto;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1.1.1.14. </w:t>
      </w:r>
      <w:r w:rsidRPr="00B80709">
        <w:rPr>
          <w:b/>
          <w:bCs/>
          <w:color w:val="000000"/>
          <w:sz w:val="22"/>
          <w:szCs w:val="22"/>
        </w:rPr>
        <w:t>Šalys</w:t>
      </w:r>
      <w:r w:rsidRPr="00B80709">
        <w:rPr>
          <w:color w:val="000000"/>
          <w:sz w:val="22"/>
          <w:szCs w:val="22"/>
        </w:rPr>
        <w:t> – Pirkėjas ir Tiekėjas kartu;</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1.1.1.15. </w:t>
      </w:r>
      <w:r w:rsidRPr="00B80709">
        <w:rPr>
          <w:b/>
          <w:bCs/>
          <w:color w:val="000000"/>
          <w:sz w:val="22"/>
          <w:szCs w:val="22"/>
        </w:rPr>
        <w:t>Tiekėjas</w:t>
      </w:r>
      <w:r w:rsidRPr="00B80709">
        <w:rPr>
          <w:color w:val="000000"/>
          <w:sz w:val="22"/>
          <w:szCs w:val="22"/>
        </w:rPr>
        <w:t> – asmuo, kuris Specialiosiose sąlygose yra įvardytas kaip Tiekėjas, tiekiantis Specialiosiose sąlygose nurodytas Prekes;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1.1.1.16. </w:t>
      </w:r>
      <w:r w:rsidRPr="00B80709">
        <w:rPr>
          <w:b/>
          <w:bCs/>
          <w:color w:val="000000"/>
          <w:sz w:val="22"/>
          <w:szCs w:val="22"/>
        </w:rPr>
        <w:t>VPĮ </w:t>
      </w:r>
      <w:r w:rsidRPr="00B80709">
        <w:rPr>
          <w:color w:val="000000"/>
          <w:sz w:val="22"/>
          <w:szCs w:val="22"/>
        </w:rPr>
        <w:t>– Lietuvos Respublikos viešųjų pirkimų įstatymas.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1.1.1.17. Kitų Sutartyje didžiąja raide rašomų sąvokų reikšmės yra nurodytos Sutarties tekste.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1.1.1.18. Sutartyje neapibrėžtos sąvokos suprantamos ir aiškinamos taip, kaip jas apibrėžia VPĮ ir kiti įstatymai bei teisės aktai, galiojantys Sutarties sudarymo ir vykdymo metu.</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lastRenderedPageBreak/>
        <w:t>1.1.1.19. Kitos Sutartyje vartojamos sąvokos ir terminai turi bendrinę reikšmę arba artimiausią Sutarties pobūdžiui specialiąją reikšmę, jei Sutartyje nėra nustatyta ir paaiškinta kitokia jų reikšmė.</w:t>
      </w:r>
    </w:p>
    <w:p w:rsidR="000F77C9" w:rsidRPr="00AB0012" w:rsidRDefault="000F77C9" w:rsidP="000F77C9">
      <w:pPr>
        <w:spacing w:line="257" w:lineRule="atLeast"/>
        <w:ind w:right="140"/>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1.2.  Sutarties aiškinimas</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1.2.1. Sutartis yra sudaryta ir turi būti aiškinama pagal Lietuvos Respublikos teisės aktus.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1.2.2. Jei Bendrosios sąlygos ir (ar) Specialiosios sąlygos prieštarauja VPĮ ir kitų teisės aktų reikalavimams, taikomos VPĮ ir kitų teisės aktų nuostatos.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1.2.3. Diena Sutartyje reiškia kalendorinę dieną.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1.2.4. Darbo diena Sutartyje reiškia bet kurią dieną, išskyrus šeštadienį, sekmadienį ir švenčių dienas Lietuvoje, nurodytas Lietuvos Respublikos darbo kodekse.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1.2.5. Terminai pagal Sutartį yra skaičiuojami metais, mėnesiais, savaitėmis, darbo dienomis, kalendorinėmis dienomis ir valandomis ir minutėmis.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1.2.6. Kvalifikacija, rėmimasis kitų ūkio subjektų pajėgumais, Prekių apimtis, peržiūra suprantami taip, kaip nustatyta VPĮ bei jį įgyvendinančiuose teisės aktuose.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1.2.7. 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1.2.8. Informuoti, pranešti, įspėti arba atsakyti reiškia pateikti informaciją, pranešimą, įspėjimą arba atsakymą Bendrosiose ir (ar) Specialiosiose sąlygose nustatyta tvarka.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1.2.9. Patvirtinti reiškia pateikti patvirtinimą raštu arba pasirašyti dokumentą be išlygų ar su išlygomis, išskyrus atvejus, kai asmuo, pasirašydamas dokumentą, nurodo, jog atsisako jį patvirtinti.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1.2.10. </w:t>
      </w:r>
      <w:r w:rsidRPr="00B80709">
        <w:rPr>
          <w:color w:val="000000"/>
          <w:sz w:val="22"/>
          <w:szCs w:val="22"/>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1.2.11. </w:t>
      </w:r>
      <w:r w:rsidRPr="00B80709">
        <w:rPr>
          <w:color w:val="000000"/>
          <w:sz w:val="22"/>
          <w:szCs w:val="22"/>
          <w:shd w:val="clear" w:color="auto" w:fill="FFFFFF"/>
        </w:rPr>
        <w:t>Jeigu Sutartyje nurodyta reikšmė skaičiais ir žodžiais skiriasi, vadovaujamasi žodžiais nurodyta reikšme.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1.2.12. </w:t>
      </w:r>
      <w:r w:rsidRPr="00B80709">
        <w:rPr>
          <w:color w:val="000000"/>
          <w:sz w:val="22"/>
          <w:szCs w:val="22"/>
          <w:shd w:val="clear" w:color="auto" w:fill="FFFFFF"/>
        </w:rPr>
        <w:t>Jei pateikiamos nuorodos į teisės aktus, turi būti taikomos aktualios teisės aktų redakcijos, jeigu nenurodyta kitaip.</w:t>
      </w:r>
    </w:p>
    <w:p w:rsidR="000F77C9" w:rsidRPr="00B80709" w:rsidRDefault="000F77C9" w:rsidP="000F77C9">
      <w:pPr>
        <w:spacing w:line="257" w:lineRule="atLeast"/>
        <w:ind w:left="709" w:right="140" w:firstLine="62"/>
        <w:jc w:val="both"/>
        <w:rPr>
          <w:color w:val="000000"/>
          <w:sz w:val="22"/>
          <w:szCs w:val="22"/>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1.3. Dokumentų viršenybė</w:t>
      </w:r>
    </w:p>
    <w:p w:rsidR="000F77C9" w:rsidRPr="00B80709" w:rsidRDefault="000F77C9" w:rsidP="000F77C9">
      <w:pPr>
        <w:spacing w:line="257" w:lineRule="atLeast"/>
        <w:ind w:left="709" w:right="140" w:firstLine="62"/>
        <w:jc w:val="both"/>
        <w:rPr>
          <w:color w:val="000000"/>
          <w:sz w:val="22"/>
          <w:szCs w:val="22"/>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1.3.1. Sutartį sudarantys dokumentai turi būti suprantami kaip papildantys vienas kitą. Bet kokio Sutarties dokumentų sąlygų neatitikimo ar neaiškumo atveju, toks neatitikimas ar neaiškumas pašalinamas dokumentus aiškinant tokia eilės tvarka:</w:t>
      </w:r>
    </w:p>
    <w:p w:rsidR="000F77C9" w:rsidRPr="00B80709" w:rsidRDefault="000F77C9" w:rsidP="000F77C9">
      <w:pPr>
        <w:spacing w:line="276" w:lineRule="atLeast"/>
        <w:ind w:left="709" w:right="140"/>
        <w:jc w:val="both"/>
        <w:rPr>
          <w:color w:val="000000"/>
          <w:sz w:val="22"/>
          <w:szCs w:val="22"/>
        </w:rPr>
      </w:pPr>
      <w:r w:rsidRPr="00B80709">
        <w:rPr>
          <w:color w:val="000000"/>
          <w:sz w:val="22"/>
          <w:szCs w:val="22"/>
        </w:rPr>
        <w:t>1.3.1.1. Techninė specifikacija;</w:t>
      </w:r>
    </w:p>
    <w:p w:rsidR="000F77C9" w:rsidRPr="00B80709" w:rsidRDefault="000F77C9" w:rsidP="000F77C9">
      <w:pPr>
        <w:spacing w:line="276" w:lineRule="atLeast"/>
        <w:ind w:left="709" w:right="140"/>
        <w:jc w:val="both"/>
        <w:rPr>
          <w:color w:val="000000"/>
          <w:sz w:val="22"/>
          <w:szCs w:val="22"/>
        </w:rPr>
      </w:pPr>
      <w:r w:rsidRPr="00B80709">
        <w:rPr>
          <w:color w:val="000000"/>
          <w:sz w:val="22"/>
          <w:szCs w:val="22"/>
        </w:rPr>
        <w:t>1.3.1.2. Specialiosios sąlygos;</w:t>
      </w:r>
    </w:p>
    <w:p w:rsidR="000F77C9" w:rsidRPr="00B80709" w:rsidRDefault="000F77C9" w:rsidP="000F77C9">
      <w:pPr>
        <w:spacing w:line="276" w:lineRule="atLeast"/>
        <w:ind w:left="709" w:right="140"/>
        <w:jc w:val="both"/>
        <w:rPr>
          <w:color w:val="000000"/>
          <w:sz w:val="22"/>
          <w:szCs w:val="22"/>
        </w:rPr>
      </w:pPr>
      <w:r w:rsidRPr="00B80709">
        <w:rPr>
          <w:color w:val="000000"/>
          <w:sz w:val="22"/>
          <w:szCs w:val="22"/>
        </w:rPr>
        <w:t>1.3.1.3. Bendrosios sąlygos;</w:t>
      </w:r>
    </w:p>
    <w:p w:rsidR="000F77C9" w:rsidRPr="00B80709" w:rsidRDefault="000F77C9" w:rsidP="000F77C9">
      <w:pPr>
        <w:spacing w:line="276" w:lineRule="atLeast"/>
        <w:ind w:left="709" w:right="140"/>
        <w:jc w:val="both"/>
        <w:rPr>
          <w:color w:val="000000"/>
          <w:sz w:val="22"/>
          <w:szCs w:val="22"/>
        </w:rPr>
      </w:pPr>
      <w:r w:rsidRPr="00B80709">
        <w:rPr>
          <w:color w:val="000000"/>
          <w:sz w:val="22"/>
          <w:szCs w:val="22"/>
        </w:rPr>
        <w:t>1.3.1.4. Pirkimo dokumentai (išskyrus techninę specifikaciją);</w:t>
      </w:r>
    </w:p>
    <w:p w:rsidR="000F77C9" w:rsidRPr="00B80709" w:rsidRDefault="000F77C9" w:rsidP="000F77C9">
      <w:pPr>
        <w:spacing w:line="276" w:lineRule="atLeast"/>
        <w:ind w:left="709" w:right="140"/>
        <w:jc w:val="both"/>
        <w:rPr>
          <w:color w:val="000000"/>
          <w:sz w:val="22"/>
          <w:szCs w:val="22"/>
        </w:rPr>
      </w:pPr>
      <w:r w:rsidRPr="00B80709">
        <w:rPr>
          <w:color w:val="000000"/>
          <w:sz w:val="22"/>
          <w:szCs w:val="22"/>
        </w:rPr>
        <w:t>1.3.1.5. Pasiūlymas;</w:t>
      </w:r>
    </w:p>
    <w:p w:rsidR="000F77C9" w:rsidRPr="00B80709" w:rsidRDefault="000F77C9" w:rsidP="000F77C9">
      <w:pPr>
        <w:spacing w:line="276" w:lineRule="atLeast"/>
        <w:ind w:left="709" w:right="140"/>
        <w:jc w:val="both"/>
        <w:rPr>
          <w:color w:val="000000"/>
          <w:sz w:val="22"/>
          <w:szCs w:val="22"/>
        </w:rPr>
      </w:pPr>
      <w:r w:rsidRPr="00B80709">
        <w:rPr>
          <w:color w:val="000000"/>
          <w:sz w:val="22"/>
          <w:szCs w:val="22"/>
        </w:rPr>
        <w:t>1.3.1.6. Kiti Specialiosiose sąlygose išvardinti priedai.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1.3.2. Tuo atveju, kai Šalių Susitarimu yra keičiamos Sutarties sąlygos, naujai sutartos Sutarties sąlygos turi viršenybę prieš pakeistąsias.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1.3.3. Jeigu Šalys susitaria dėl Sutarties sąlygų arba priedo papildymo nauja sąlyga, neatitikimo ar neaiškumo atveju tokia sąlyga turi viršenybę atitinkamai kitų Sutarties sąlygų arba kitų to priedo sąlygų atžvilgiu.</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B80709">
        <w:rPr>
          <w:color w:val="000000"/>
          <w:sz w:val="22"/>
          <w:szCs w:val="22"/>
          <w:vertAlign w:val="superscript"/>
        </w:rPr>
        <w:t>1</w:t>
      </w:r>
      <w:r w:rsidRPr="00B80709">
        <w:rPr>
          <w:color w:val="000000"/>
          <w:sz w:val="22"/>
          <w:szCs w:val="22"/>
        </w:rPr>
        <w:t>).</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2.  SUTARTIES DALYKAS</w:t>
      </w:r>
    </w:p>
    <w:p w:rsidR="000F77C9" w:rsidRPr="00AB0012" w:rsidRDefault="000F77C9" w:rsidP="000F77C9">
      <w:pPr>
        <w:spacing w:line="257" w:lineRule="atLeast"/>
        <w:ind w:right="140"/>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3.  TIEKĖJAS IR KITI SUTARTIES VYKDYMUI PASITELKIAMI ASMENYS</w:t>
      </w:r>
    </w:p>
    <w:p w:rsidR="000F77C9" w:rsidRPr="00AB0012" w:rsidRDefault="000F77C9" w:rsidP="000F77C9">
      <w:pPr>
        <w:spacing w:line="257" w:lineRule="atLeast"/>
        <w:ind w:left="709" w:right="140" w:firstLine="62"/>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3.1.  Kvalifikacija ir kiti Tiekėjo pasiūlymu prisiimti įsipareigojimai</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3.1.1. Tiekėjas atsako už tai, kad visą Sutarties vykdymo laikotarpį Tiekėjas būtų kompetentingas, patikimas ir pajėgus (įskaitant ūkio subjektų, kurių pajėgumais remiasi Tiekėjas, pajėgumus) įvykdyti Sutarties reikalavimus: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 xml:space="preserve">3.1.1.1. turėtų teisę verstis ta veikla, kuri yra reikalinga Sutarčiai įvykdyti. </w:t>
      </w:r>
      <w:r w:rsidRPr="00B80709">
        <w:rPr>
          <w:rFonts w:eastAsia="Arial"/>
          <w:kern w:val="2"/>
          <w:sz w:val="22"/>
          <w:szCs w:val="22"/>
        </w:rPr>
        <w:t>Pirkėjui pareikalavus, Tiekėjas turi pateikti dokumentus, įrodančius, kad Sutartį vykdo tik tokią teisę turintys asmenys</w:t>
      </w:r>
      <w:r w:rsidRPr="00B80709">
        <w:rPr>
          <w:color w:val="000000"/>
          <w:sz w:val="22"/>
          <w:szCs w:val="22"/>
        </w:rPr>
        <w:t>;</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3.1.1.2. atitiktų tiekėjų kvalifikacijai pirkimo dokumentuose nustatytus reikalavimus bei neturėtų pirkimo dokumentuose nustatytų pašalinimo pagrindų;</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 xml:space="preserve">3.1.1.3. laikytųsi Tiekėjo pasiūlyme nurodytų įsipareigojimų, įskaitant, bet neapsiribojant – atitiktų pasiūlyme nurodytų kriterijų, dėl kurių jo pasiūlymas buvo išrinktas ekonomiškai naudingiausiu </w:t>
      </w:r>
      <w:r w:rsidRPr="00B80709">
        <w:rPr>
          <w:rFonts w:eastAsia="Arial"/>
          <w:kern w:val="2"/>
          <w:sz w:val="22"/>
          <w:szCs w:val="22"/>
        </w:rPr>
        <w:t xml:space="preserve">(toliau – </w:t>
      </w:r>
      <w:r w:rsidRPr="00B80709">
        <w:rPr>
          <w:rFonts w:eastAsia="Arial"/>
          <w:b/>
          <w:bCs/>
          <w:kern w:val="2"/>
          <w:sz w:val="22"/>
          <w:szCs w:val="22"/>
        </w:rPr>
        <w:t>Kokybiniai kriterijai</w:t>
      </w:r>
      <w:r w:rsidRPr="00B80709">
        <w:rPr>
          <w:rFonts w:eastAsia="Arial"/>
          <w:kern w:val="2"/>
          <w:sz w:val="22"/>
          <w:szCs w:val="22"/>
        </w:rPr>
        <w:t>),</w:t>
      </w:r>
      <w:r w:rsidRPr="00B80709">
        <w:rPr>
          <w:color w:val="000000"/>
          <w:sz w:val="22"/>
          <w:szCs w:val="22"/>
        </w:rPr>
        <w:t xml:space="preserve"> reikšmes ir parametrus</w:t>
      </w:r>
      <w:r w:rsidRPr="00B80709">
        <w:rPr>
          <w:color w:val="000000"/>
          <w:kern w:val="2"/>
          <w:sz w:val="22"/>
          <w:szCs w:val="22"/>
        </w:rPr>
        <w:t xml:space="preserve">. </w:t>
      </w:r>
      <w:r w:rsidRPr="00B80709">
        <w:rPr>
          <w:rFonts w:eastAsia="Arial"/>
          <w:kern w:val="2"/>
          <w:sz w:val="22"/>
          <w:szCs w:val="22"/>
        </w:rPr>
        <w:t>Šiame papunktyje nurodytų įsipareigojimų laikymosi tikrinimo tvarka nustatoma Specialiosiose sąlygose;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3.1.1.4. užtikrintų nustatytų kokybės vadybos sistemos ir (arba) aplinkos apsaugos vadybos sistemos standartų taikymą, jeigu to reikalaujama pirkimo dokumentuose, ir turėtų tą patvirtinančius dokumentus;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3.1.1.5. </w:t>
      </w:r>
      <w:r w:rsidRPr="00B80709">
        <w:rPr>
          <w:color w:val="000000"/>
          <w:sz w:val="22"/>
          <w:szCs w:val="22"/>
          <w:shd w:val="clear" w:color="auto" w:fill="FFFFFF"/>
        </w:rPr>
        <w:t xml:space="preserve">atitiktų nacionalinio saugumo interesus </w:t>
      </w:r>
      <w:r w:rsidRPr="00B80709">
        <w:rPr>
          <w:rFonts w:eastAsia="Arial"/>
          <w:kern w:val="2"/>
          <w:sz w:val="22"/>
          <w:szCs w:val="22"/>
        </w:rPr>
        <w:t>bei nebūtų registruotas (nuolat gyvenantis ar turintis pilietybę) nepatikimomis laikomose valstybėse ar teritorijose</w:t>
      </w:r>
      <w:r w:rsidRPr="00B80709">
        <w:rPr>
          <w:color w:val="000000"/>
          <w:sz w:val="22"/>
          <w:szCs w:val="22"/>
          <w:shd w:val="clear" w:color="auto" w:fill="FFFFFF"/>
        </w:rPr>
        <w:t>, jei tokie reikalavimai buvo numatyti pirkimo dokumentuose</w:t>
      </w:r>
      <w:r w:rsidRPr="00B80709">
        <w:rPr>
          <w:color w:val="000000"/>
          <w:sz w:val="22"/>
          <w:szCs w:val="22"/>
        </w:rPr>
        <w:t>.</w:t>
      </w:r>
    </w:p>
    <w:p w:rsidR="000F77C9" w:rsidRPr="00B80709" w:rsidRDefault="000F77C9" w:rsidP="000F77C9">
      <w:pPr>
        <w:ind w:left="709" w:right="140"/>
        <w:jc w:val="both"/>
        <w:rPr>
          <w:color w:val="000000"/>
          <w:sz w:val="22"/>
          <w:szCs w:val="22"/>
        </w:rPr>
      </w:pPr>
      <w:r w:rsidRPr="00B80709">
        <w:rPr>
          <w:color w:val="000000"/>
          <w:sz w:val="22"/>
          <w:szCs w:val="22"/>
        </w:rPr>
        <w:t xml:space="preserve">3.1.2. Tuo atveju, kai Tiekėjas yra jungtinės veiklos </w:t>
      </w:r>
      <w:r w:rsidRPr="00B80709">
        <w:rPr>
          <w:rFonts w:eastAsia="Arial"/>
          <w:kern w:val="2"/>
          <w:sz w:val="22"/>
          <w:szCs w:val="22"/>
        </w:rPr>
        <w:t>sutarties pagrindu veikianti tiekėjų grupė</w:t>
      </w:r>
      <w:r w:rsidRPr="00B80709">
        <w:rPr>
          <w:color w:val="000000"/>
          <w:sz w:val="22"/>
          <w:szCs w:val="22"/>
        </w:rPr>
        <w:t>, jos nariai Pirkėjui už Sutarties vykdymą atsako solidariai. </w:t>
      </w:r>
      <w:r w:rsidRPr="00B80709">
        <w:rPr>
          <w:color w:val="000000"/>
          <w:sz w:val="22"/>
          <w:szCs w:val="22"/>
          <w:shd w:val="clear" w:color="auto" w:fill="FFFFFF"/>
        </w:rPr>
        <w:t>Jeigu Tiekėjas remiasi </w:t>
      </w:r>
      <w:r w:rsidRPr="00B80709">
        <w:rPr>
          <w:color w:val="000000"/>
          <w:sz w:val="22"/>
          <w:szCs w:val="22"/>
        </w:rPr>
        <w:t>ūkio </w:t>
      </w:r>
      <w:r w:rsidRPr="00B80709">
        <w:rPr>
          <w:color w:val="000000"/>
          <w:sz w:val="22"/>
          <w:szCs w:val="22"/>
          <w:shd w:val="clear" w:color="auto" w:fill="FFFFFF"/>
        </w:rPr>
        <w:t>subjektų pajėgumais, siekdamas atitikti finansinio ir ekonominio pajėgumo reikalavimus, Tiekėjas su tokiais </w:t>
      </w:r>
      <w:r w:rsidRPr="00B80709">
        <w:rPr>
          <w:color w:val="000000"/>
          <w:sz w:val="22"/>
          <w:szCs w:val="22"/>
        </w:rPr>
        <w:t>ūkio </w:t>
      </w:r>
      <w:r w:rsidRPr="00B80709">
        <w:rPr>
          <w:color w:val="000000"/>
          <w:sz w:val="22"/>
          <w:szCs w:val="22"/>
          <w:shd w:val="clear" w:color="auto" w:fill="FFFFFF"/>
        </w:rPr>
        <w:t>subjektais už Sutarties vykdymą atsako solidariai (jeigu to buvo reikalaujama pirkimo dokumentuose).</w:t>
      </w:r>
    </w:p>
    <w:p w:rsidR="000F77C9" w:rsidRPr="00B80709" w:rsidRDefault="000F77C9" w:rsidP="000F77C9">
      <w:pPr>
        <w:ind w:left="709" w:right="140"/>
        <w:jc w:val="both"/>
        <w:rPr>
          <w:color w:val="000000"/>
          <w:sz w:val="22"/>
          <w:szCs w:val="22"/>
        </w:rPr>
      </w:pPr>
      <w:r w:rsidRPr="00B80709">
        <w:rPr>
          <w:color w:val="000000"/>
          <w:sz w:val="22"/>
          <w:szCs w:val="22"/>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3.2.</w:t>
      </w:r>
      <w:r w:rsidRPr="00B80709">
        <w:rPr>
          <w:color w:val="000000"/>
          <w:sz w:val="22"/>
          <w:szCs w:val="22"/>
        </w:rPr>
        <w:t xml:space="preserve">  </w:t>
      </w:r>
      <w:r w:rsidRPr="00B80709">
        <w:rPr>
          <w:b/>
          <w:bCs/>
          <w:color w:val="000000"/>
          <w:sz w:val="22"/>
          <w:szCs w:val="22"/>
        </w:rPr>
        <w:t>Subtiekėjų bei specialistų pasitelkimas ir keitimas</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widowControl w:val="0"/>
        <w:tabs>
          <w:tab w:val="left" w:pos="567"/>
          <w:tab w:val="left" w:pos="851"/>
          <w:tab w:val="left" w:pos="992"/>
          <w:tab w:val="left" w:pos="1134"/>
        </w:tabs>
        <w:ind w:left="709" w:right="140"/>
        <w:jc w:val="both"/>
        <w:rPr>
          <w:rFonts w:eastAsia="Arial"/>
          <w:kern w:val="2"/>
          <w:sz w:val="22"/>
          <w:szCs w:val="22"/>
          <w:shd w:val="clear" w:color="auto" w:fill="FFFFFF"/>
        </w:rPr>
      </w:pPr>
      <w:r w:rsidRPr="00B80709">
        <w:rPr>
          <w:rFonts w:eastAsia="Arial"/>
          <w:kern w:val="2"/>
          <w:sz w:val="22"/>
          <w:szCs w:val="22"/>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rsidR="000F77C9" w:rsidRPr="00B80709" w:rsidRDefault="000F77C9" w:rsidP="000F77C9">
      <w:pPr>
        <w:widowControl w:val="0"/>
        <w:tabs>
          <w:tab w:val="left" w:pos="567"/>
          <w:tab w:val="left" w:pos="851"/>
          <w:tab w:val="left" w:pos="992"/>
          <w:tab w:val="left" w:pos="1134"/>
        </w:tabs>
        <w:ind w:left="709" w:right="140"/>
        <w:jc w:val="both"/>
        <w:rPr>
          <w:rFonts w:eastAsia="Arial"/>
          <w:kern w:val="2"/>
          <w:sz w:val="22"/>
          <w:szCs w:val="22"/>
          <w:shd w:val="clear" w:color="auto" w:fill="FFFFFF"/>
        </w:rPr>
      </w:pPr>
      <w:r w:rsidRPr="00B80709">
        <w:rPr>
          <w:rFonts w:eastAsia="Arial"/>
          <w:kern w:val="2"/>
          <w:sz w:val="22"/>
          <w:szCs w:val="22"/>
        </w:rPr>
        <w:t>3.2.2. Sutarties vykdymui pasitelkiami subtiekėjai ir (ar) specialistai (jeigu tokie pasitelkiami) nurodomi Specialiosiose sąlygose.</w:t>
      </w:r>
    </w:p>
    <w:p w:rsidR="000F77C9" w:rsidRPr="00B80709" w:rsidRDefault="000F77C9" w:rsidP="000F77C9">
      <w:pPr>
        <w:widowControl w:val="0"/>
        <w:tabs>
          <w:tab w:val="left" w:pos="567"/>
          <w:tab w:val="left" w:pos="851"/>
          <w:tab w:val="left" w:pos="992"/>
          <w:tab w:val="left" w:pos="1134"/>
        </w:tabs>
        <w:ind w:left="709" w:right="140"/>
        <w:jc w:val="both"/>
        <w:rPr>
          <w:rFonts w:eastAsia="Arial"/>
          <w:kern w:val="2"/>
          <w:sz w:val="22"/>
          <w:szCs w:val="22"/>
        </w:rPr>
      </w:pPr>
      <w:r w:rsidRPr="00B80709">
        <w:rPr>
          <w:rFonts w:eastAsia="Arial"/>
          <w:kern w:val="2"/>
          <w:sz w:val="22"/>
          <w:szCs w:val="22"/>
        </w:rPr>
        <w:t xml:space="preserve">3.2.3. Tiekėjas gali keisti ir (ar) pasitelkti subtiekėjus ir (ar) specialistus šiame Sutarties poskyryje nustatytais </w:t>
      </w:r>
      <w:r w:rsidRPr="00B80709">
        <w:rPr>
          <w:rFonts w:eastAsia="Arial"/>
          <w:kern w:val="2"/>
          <w:sz w:val="22"/>
          <w:szCs w:val="22"/>
        </w:rPr>
        <w:lastRenderedPageBreak/>
        <w:t>atvejais ir tvarka.</w:t>
      </w:r>
    </w:p>
    <w:p w:rsidR="000F77C9" w:rsidRPr="00B80709" w:rsidRDefault="000F77C9" w:rsidP="000F77C9">
      <w:pPr>
        <w:widowControl w:val="0"/>
        <w:tabs>
          <w:tab w:val="left" w:pos="709"/>
          <w:tab w:val="left" w:pos="851"/>
          <w:tab w:val="left" w:pos="1134"/>
        </w:tabs>
        <w:ind w:left="709" w:right="140"/>
        <w:jc w:val="both"/>
        <w:rPr>
          <w:rFonts w:eastAsia="Cambria"/>
          <w:kern w:val="2"/>
          <w:sz w:val="22"/>
          <w:szCs w:val="22"/>
          <w:shd w:val="clear" w:color="auto" w:fill="FFFFFF"/>
        </w:rPr>
      </w:pPr>
      <w:r w:rsidRPr="00B80709">
        <w:rPr>
          <w:rFonts w:eastAsia="Cambria"/>
          <w:kern w:val="2"/>
          <w:sz w:val="22"/>
          <w:szCs w:val="22"/>
        </w:rPr>
        <w:t>3.2.4. Naujas subtiekėjas ar specialistas gali pradėti vykdyti jiems Tiekėjo pavestus įsipareigojimus pagal Sutartį ne anksčiau, nei bus pasirašytas Susitarimas.</w:t>
      </w:r>
    </w:p>
    <w:p w:rsidR="000F77C9" w:rsidRPr="00B80709" w:rsidRDefault="000F77C9" w:rsidP="000F77C9">
      <w:pPr>
        <w:widowControl w:val="0"/>
        <w:tabs>
          <w:tab w:val="left" w:pos="709"/>
          <w:tab w:val="left" w:pos="851"/>
          <w:tab w:val="left" w:pos="1134"/>
        </w:tabs>
        <w:ind w:left="709" w:right="140"/>
        <w:jc w:val="both"/>
        <w:rPr>
          <w:rFonts w:eastAsia="Cambria"/>
          <w:kern w:val="2"/>
          <w:sz w:val="22"/>
          <w:szCs w:val="22"/>
        </w:rPr>
      </w:pPr>
      <w:r w:rsidRPr="00B80709">
        <w:rPr>
          <w:rFonts w:eastAsia="Cambria"/>
          <w:kern w:val="2"/>
          <w:sz w:val="22"/>
          <w:szCs w:val="22"/>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sidRPr="00B80709">
        <w:rPr>
          <w:rFonts w:eastAsia="Arial"/>
          <w:kern w:val="2"/>
          <w:sz w:val="22"/>
          <w:szCs w:val="22"/>
        </w:rPr>
        <w:t xml:space="preserve">nebūti registruotu (nuolat gyvenančiu ar turinčiu pilietybę) nepatikimomis laikomose valstybėse ar teritorijose </w:t>
      </w:r>
      <w:r w:rsidRPr="00B80709">
        <w:rPr>
          <w:rFonts w:eastAsia="Cambria"/>
          <w:kern w:val="2"/>
          <w:sz w:val="22"/>
          <w:szCs w:val="22"/>
        </w:rPr>
        <w:t>(jei taikoma) ir Tiekėjo pasiūlyme nurodytų sąlygų pirkimo dokumentuose nustatytiems Kokybiniams kriterijams pagrįsti (jei taikoma), Tiekėjui taikoma Specialiosiose sąlygose nustatyto dydžio bauda.</w:t>
      </w:r>
    </w:p>
    <w:p w:rsidR="000F77C9" w:rsidRPr="00B80709" w:rsidRDefault="000F77C9" w:rsidP="000F77C9">
      <w:pPr>
        <w:widowControl w:val="0"/>
        <w:tabs>
          <w:tab w:val="left" w:pos="993"/>
        </w:tabs>
        <w:ind w:left="709" w:right="140"/>
        <w:jc w:val="both"/>
        <w:rPr>
          <w:rFonts w:eastAsia="Arial"/>
          <w:kern w:val="2"/>
          <w:sz w:val="22"/>
          <w:szCs w:val="22"/>
          <w:shd w:val="clear" w:color="auto" w:fill="FFFFFF"/>
        </w:rPr>
      </w:pPr>
      <w:r w:rsidRPr="00B80709">
        <w:rPr>
          <w:rFonts w:eastAsia="Arial"/>
          <w:kern w:val="2"/>
          <w:sz w:val="22"/>
          <w:szCs w:val="22"/>
        </w:rPr>
        <w:t xml:space="preserve">3.2.6. Tiekėjas turi teisę Sutarties vykdymui pasitelkti naujus, Specialiosiose sąlygose nenurodytus subtiekėjus, kurių pajėgumais Tiekėjas </w:t>
      </w:r>
      <w:r w:rsidRPr="00B80709">
        <w:rPr>
          <w:rFonts w:eastAsia="Cambria"/>
          <w:kern w:val="2"/>
          <w:sz w:val="22"/>
          <w:szCs w:val="22"/>
        </w:rPr>
        <w:t>nesirėmė pirkimo dokumentuose numatytiems kvalifikacijos reikalavimams pagrįsti.</w:t>
      </w:r>
    </w:p>
    <w:p w:rsidR="000F77C9" w:rsidRPr="00B80709" w:rsidRDefault="000F77C9" w:rsidP="000F77C9">
      <w:pPr>
        <w:widowControl w:val="0"/>
        <w:tabs>
          <w:tab w:val="left" w:pos="993"/>
        </w:tabs>
        <w:ind w:left="709" w:right="140"/>
        <w:jc w:val="both"/>
        <w:rPr>
          <w:rFonts w:eastAsia="Arial"/>
          <w:kern w:val="2"/>
          <w:sz w:val="22"/>
          <w:szCs w:val="22"/>
          <w:shd w:val="clear" w:color="auto" w:fill="FFFFFF"/>
        </w:rPr>
      </w:pPr>
      <w:r w:rsidRPr="00B80709">
        <w:rPr>
          <w:rFonts w:eastAsia="Arial"/>
          <w:kern w:val="2"/>
          <w:sz w:val="22"/>
          <w:szCs w:val="22"/>
        </w:rPr>
        <w:t xml:space="preserve">3.2.7. Sudarius Sutartį, tačiau ne vėliau negu Sutartis pradedama vykdyti, Tiekėjas įsipareigoja Pirkėjui pranešti tuo metu žinomų subtiekėjų, kurių pajėgumais Tiekėjas </w:t>
      </w:r>
      <w:r w:rsidRPr="00B80709">
        <w:rPr>
          <w:rFonts w:eastAsia="Cambria"/>
          <w:kern w:val="2"/>
          <w:sz w:val="22"/>
          <w:szCs w:val="22"/>
        </w:rPr>
        <w:t>nesirėmė pirkimo dokumentuose numatytiems kvalifikacijos reikalavimams pagrįsti,</w:t>
      </w:r>
      <w:r w:rsidRPr="00B80709">
        <w:rPr>
          <w:rFonts w:eastAsia="Arial"/>
          <w:kern w:val="2"/>
          <w:sz w:val="22"/>
          <w:szCs w:val="22"/>
        </w:rPr>
        <w:t xml:space="preserve"> pavadinimus, juridinio asmens kodą, kontaktinius duomenis, jų atstovus.</w:t>
      </w:r>
    </w:p>
    <w:p w:rsidR="000F77C9" w:rsidRPr="00B80709" w:rsidRDefault="000F77C9" w:rsidP="000F77C9">
      <w:pPr>
        <w:widowControl w:val="0"/>
        <w:tabs>
          <w:tab w:val="left" w:pos="993"/>
        </w:tabs>
        <w:ind w:left="709" w:right="140"/>
        <w:jc w:val="both"/>
        <w:rPr>
          <w:rFonts w:eastAsia="Cambria"/>
          <w:kern w:val="2"/>
          <w:sz w:val="22"/>
          <w:szCs w:val="22"/>
          <w:shd w:val="clear" w:color="auto" w:fill="FFFFFF"/>
        </w:rPr>
      </w:pPr>
      <w:r w:rsidRPr="00B80709">
        <w:rPr>
          <w:rFonts w:eastAsia="Arial"/>
          <w:kern w:val="2"/>
          <w:sz w:val="22"/>
          <w:szCs w:val="22"/>
        </w:rPr>
        <w:t>3.2.8. Tiekėjas, bet kuriuo Sutarties vykdymo metu,</w:t>
      </w:r>
      <w:r w:rsidRPr="00B80709">
        <w:rPr>
          <w:rFonts w:eastAsia="Cambria"/>
          <w:kern w:val="2"/>
          <w:sz w:val="22"/>
          <w:szCs w:val="22"/>
        </w:rPr>
        <w:t xml:space="preserve"> subtiekėjus, kurių pajėgumais Tiekėjas nesirėmė pirkimo dokumentuose numatytiems kvalifikacijos reikalavimams pagrįsti, gali keisti savo nuožiūra.</w:t>
      </w:r>
    </w:p>
    <w:p w:rsidR="000F77C9" w:rsidRPr="00B80709" w:rsidRDefault="000F77C9" w:rsidP="000F77C9">
      <w:pPr>
        <w:widowControl w:val="0"/>
        <w:tabs>
          <w:tab w:val="left" w:pos="993"/>
        </w:tabs>
        <w:ind w:left="709" w:right="140"/>
        <w:jc w:val="both"/>
        <w:rPr>
          <w:rFonts w:eastAsia="Cambria"/>
          <w:kern w:val="2"/>
          <w:sz w:val="22"/>
          <w:szCs w:val="22"/>
        </w:rPr>
      </w:pPr>
      <w:r w:rsidRPr="00B80709">
        <w:rPr>
          <w:rFonts w:eastAsia="Arial"/>
          <w:kern w:val="2"/>
          <w:sz w:val="22"/>
          <w:szCs w:val="22"/>
        </w:rPr>
        <w:t>3.2.9. Tiekėjas, bet kuriuo Sutarties vykdymo metu,</w:t>
      </w:r>
      <w:r w:rsidRPr="00B80709">
        <w:rPr>
          <w:rFonts w:eastAsia="Cambria"/>
          <w:kern w:val="2"/>
          <w:sz w:val="22"/>
          <w:szCs w:val="22"/>
        </w:rPr>
        <w:t xml:space="preserve"> ne vėliau nei prieš 5 (penkias) darbo dienas</w:t>
      </w:r>
      <w:r w:rsidRPr="00B80709">
        <w:rPr>
          <w:rFonts w:eastAsia="Arial"/>
          <w:kern w:val="2"/>
          <w:sz w:val="22"/>
          <w:szCs w:val="22"/>
        </w:rPr>
        <w:t xml:space="preserve"> iki numatomo naujo subtiekėjo, kurio pajėgumais Tiekėjas </w:t>
      </w:r>
      <w:r w:rsidRPr="00B80709">
        <w:rPr>
          <w:rFonts w:eastAsia="Cambria"/>
          <w:kern w:val="2"/>
          <w:sz w:val="22"/>
          <w:szCs w:val="22"/>
        </w:rPr>
        <w:t>nesirėmė pirkimo dokumentuose numatytiems kvalifikacijos reikalavimams pagrįsti,</w:t>
      </w:r>
      <w:r w:rsidRPr="00B80709">
        <w:rPr>
          <w:rFonts w:eastAsia="Arial"/>
          <w:kern w:val="2"/>
          <w:sz w:val="22"/>
          <w:szCs w:val="22"/>
        </w:rPr>
        <w:t xml:space="preserve"> pasitelkimo ir (arba) keitimo apie tai privalo informuoti </w:t>
      </w:r>
      <w:r w:rsidRPr="00B80709">
        <w:rPr>
          <w:rFonts w:eastAsia="Calibri"/>
          <w:kern w:val="2"/>
          <w:sz w:val="22"/>
          <w:szCs w:val="22"/>
        </w:rPr>
        <w:t>Pirkėją</w:t>
      </w:r>
      <w:r w:rsidRPr="00B80709">
        <w:rPr>
          <w:rFonts w:eastAsia="Arial"/>
          <w:kern w:val="2"/>
          <w:sz w:val="22"/>
          <w:szCs w:val="22"/>
        </w:rPr>
        <w:t xml:space="preserve">. </w:t>
      </w:r>
      <w:r w:rsidRPr="00B80709">
        <w:rPr>
          <w:rFonts w:eastAsia="Calibri"/>
          <w:kern w:val="2"/>
          <w:sz w:val="22"/>
          <w:szCs w:val="22"/>
        </w:rPr>
        <w:t xml:space="preserve">Pirkėjas (jeigu buvo taikoma pirkimo dokumentuose) turi patikrinti, ar nėra </w:t>
      </w:r>
      <w:r w:rsidRPr="00B80709">
        <w:rPr>
          <w:rFonts w:eastAsia="Cambria"/>
          <w:kern w:val="2"/>
          <w:sz w:val="22"/>
          <w:szCs w:val="22"/>
        </w:rPr>
        <w:t xml:space="preserve">subtiekėjo pašalinimo pagrindų ir subtiekėjo atitiktį nacionalinio saugumo interesams ir reikalavimams </w:t>
      </w:r>
      <w:r w:rsidRPr="00B80709">
        <w:rPr>
          <w:rFonts w:eastAsia="Arial"/>
          <w:kern w:val="2"/>
          <w:sz w:val="22"/>
          <w:szCs w:val="22"/>
        </w:rPr>
        <w:t>nebūti registruotu (nuolat gyvenančiu ar turinčiu pilietybę) nepatikimomis laikomose valstybėse ar teritorijose</w:t>
      </w:r>
      <w:r w:rsidRPr="00B80709">
        <w:rPr>
          <w:rFonts w:eastAsia="Cambria"/>
          <w:kern w:val="2"/>
          <w:sz w:val="22"/>
          <w:szCs w:val="22"/>
        </w:rPr>
        <w:t>. Jeigu subtiekėjo padėtis neatitinka bent vieno iš nurodytų reikalavimų, Pirkėjas reikalauja pakeisti šį subtiekėją reikalavimus atitinkančiu subtiekėju.Pirkėjas</w:t>
      </w:r>
      <w:r w:rsidRPr="00B80709">
        <w:rPr>
          <w:rFonts w:eastAsia="Calibri"/>
          <w:kern w:val="2"/>
          <w:sz w:val="22"/>
          <w:szCs w:val="22"/>
        </w:rPr>
        <w:t xml:space="preserve"> per 5 (penkias) darbo dienas raštu informuoja Tiekėją apie sutikimą pasitelkti ir (ar) keisti naują subtiekėją, kurio pajėgumais Tiekėjas nesirėmė pirkimo dokumentuose numatytiems kvalifikacijos reikalavimams pagrįsti. </w:t>
      </w:r>
      <w:r w:rsidRPr="00B80709">
        <w:rPr>
          <w:rFonts w:eastAsia="Cambria"/>
          <w:kern w:val="2"/>
          <w:sz w:val="22"/>
          <w:szCs w:val="22"/>
        </w:rPr>
        <w:t>Pirkėjui sutikus, Šalys pasirašo Susitarimą, kuris laikomas neatsiejama Sutarties dalimi.</w:t>
      </w:r>
    </w:p>
    <w:p w:rsidR="000F77C9" w:rsidRPr="00B80709" w:rsidRDefault="000F77C9" w:rsidP="000F77C9">
      <w:pPr>
        <w:widowControl w:val="0"/>
        <w:tabs>
          <w:tab w:val="left" w:pos="993"/>
        </w:tabs>
        <w:ind w:left="709" w:right="140"/>
        <w:jc w:val="both"/>
        <w:rPr>
          <w:rFonts w:eastAsia="Arial"/>
          <w:kern w:val="2"/>
          <w:sz w:val="22"/>
          <w:szCs w:val="22"/>
          <w:shd w:val="clear" w:color="auto" w:fill="FFFFFF"/>
        </w:rPr>
      </w:pPr>
      <w:r w:rsidRPr="00B80709">
        <w:rPr>
          <w:rFonts w:eastAsia="Arial"/>
          <w:kern w:val="2"/>
          <w:sz w:val="22"/>
          <w:szCs w:val="22"/>
        </w:rPr>
        <w:t>3.2.10. Subtiekėjai, kurių pajėgumais Tiekėjas rėmėsi, kad atitiktų pirkimo dokumentuose nustatytus kvalifikacijos reikalavimus, gali būti keičiami tik šiais atvejais:</w:t>
      </w:r>
    </w:p>
    <w:p w:rsidR="000F77C9" w:rsidRPr="00B80709" w:rsidRDefault="000F77C9" w:rsidP="000F77C9">
      <w:pPr>
        <w:widowControl w:val="0"/>
        <w:tabs>
          <w:tab w:val="left" w:pos="1134"/>
        </w:tabs>
        <w:ind w:left="709" w:right="140"/>
        <w:jc w:val="both"/>
        <w:rPr>
          <w:rFonts w:eastAsia="Arial"/>
          <w:kern w:val="2"/>
          <w:sz w:val="22"/>
          <w:szCs w:val="22"/>
        </w:rPr>
      </w:pPr>
      <w:r w:rsidRPr="00B80709">
        <w:rPr>
          <w:rFonts w:eastAsia="Cambria"/>
          <w:kern w:val="2"/>
          <w:sz w:val="22"/>
          <w:szCs w:val="22"/>
        </w:rPr>
        <w:t xml:space="preserve">3.2.10.1. kai subtiekėjui </w:t>
      </w:r>
      <w:r w:rsidRPr="00B80709">
        <w:rPr>
          <w:rFonts w:eastAsia="Calibri"/>
          <w:kern w:val="2"/>
          <w:sz w:val="22"/>
          <w:szCs w:val="22"/>
        </w:rPr>
        <w:t>iškelta bankroto byla, pradėtas bankroto procesas ne teismo tvarka, jis tampa nemokus arba yra nemokumo tikimybė, sustabdo ūkinę veiklą ar kai įstatymuose ir kituose teisės aktuose nustatyta tvarka susidaro analogiška situacija</w:t>
      </w:r>
      <w:r w:rsidRPr="00B80709">
        <w:rPr>
          <w:rFonts w:eastAsia="Cambria"/>
          <w:kern w:val="2"/>
          <w:sz w:val="22"/>
          <w:szCs w:val="22"/>
        </w:rPr>
        <w:t>;</w:t>
      </w:r>
    </w:p>
    <w:p w:rsidR="000F77C9" w:rsidRPr="00B80709" w:rsidRDefault="000F77C9" w:rsidP="000F77C9">
      <w:pPr>
        <w:widowControl w:val="0"/>
        <w:tabs>
          <w:tab w:val="left" w:pos="1134"/>
        </w:tabs>
        <w:ind w:left="709" w:right="140"/>
        <w:jc w:val="both"/>
        <w:rPr>
          <w:rFonts w:eastAsia="Arial"/>
          <w:kern w:val="2"/>
          <w:sz w:val="22"/>
          <w:szCs w:val="22"/>
        </w:rPr>
      </w:pPr>
      <w:r w:rsidRPr="00B80709">
        <w:rPr>
          <w:rFonts w:eastAsia="Cambria"/>
          <w:kern w:val="2"/>
          <w:sz w:val="22"/>
          <w:szCs w:val="22"/>
        </w:rPr>
        <w:t>3.2.10.2. kai subtiekėjas dėl objektyvių priežasčių (pavyzdžiui, subtiekėjui atsisakius dalyvauti Sutarties vykdyme, nutrūkus teisiniams santykiams su Tiekėju ir pan.) nebegali vykdyti visų ar dalies Sutartyje numatytų įsipareigojimų;</w:t>
      </w:r>
    </w:p>
    <w:p w:rsidR="000F77C9" w:rsidRPr="00B80709" w:rsidRDefault="000F77C9" w:rsidP="000F77C9">
      <w:pPr>
        <w:widowControl w:val="0"/>
        <w:tabs>
          <w:tab w:val="left" w:pos="1134"/>
        </w:tabs>
        <w:ind w:left="709" w:right="140"/>
        <w:jc w:val="both"/>
        <w:rPr>
          <w:rFonts w:eastAsia="Arial"/>
          <w:kern w:val="2"/>
          <w:sz w:val="22"/>
          <w:szCs w:val="22"/>
        </w:rPr>
      </w:pPr>
      <w:r w:rsidRPr="00B80709">
        <w:rPr>
          <w:rFonts w:eastAsia="Cambria"/>
          <w:kern w:val="2"/>
          <w:sz w:val="22"/>
          <w:szCs w:val="22"/>
        </w:rPr>
        <w:t>3.2.10.3. Tiekėjas ar subtiekėjas privalo pakeisti subtiekėją, jei paaiškėja, kad jis neatitinka jam pirkimo dokumentuose keliamų reikalavimų.</w:t>
      </w:r>
    </w:p>
    <w:p w:rsidR="000F77C9" w:rsidRPr="00B80709" w:rsidRDefault="000F77C9" w:rsidP="000F77C9">
      <w:pPr>
        <w:widowControl w:val="0"/>
        <w:tabs>
          <w:tab w:val="left" w:pos="993"/>
        </w:tabs>
        <w:ind w:left="709" w:right="140" w:hanging="720"/>
        <w:jc w:val="both"/>
        <w:rPr>
          <w:rFonts w:eastAsia="Cambria"/>
          <w:kern w:val="2"/>
          <w:sz w:val="22"/>
          <w:szCs w:val="22"/>
        </w:rPr>
      </w:pPr>
      <w:r w:rsidRPr="00B80709">
        <w:rPr>
          <w:rFonts w:eastAsia="Cambria"/>
          <w:kern w:val="2"/>
          <w:sz w:val="22"/>
          <w:szCs w:val="22"/>
        </w:rPr>
        <w:t>3.2.11. </w:t>
      </w:r>
      <w:r w:rsidRPr="00B80709">
        <w:rPr>
          <w:rFonts w:ascii="Calibri" w:eastAsia="Calibri" w:hAnsi="Calibri"/>
          <w:kern w:val="2"/>
          <w:sz w:val="22"/>
          <w:szCs w:val="22"/>
        </w:rPr>
        <w:tab/>
      </w:r>
      <w:r w:rsidRPr="00B80709">
        <w:rPr>
          <w:rFonts w:eastAsia="Cambria"/>
          <w:kern w:val="2"/>
          <w:sz w:val="22"/>
          <w:szCs w:val="22"/>
        </w:rPr>
        <w:t>Tiekėjo (ar subtiekėjų) specialistai, vykdantys Sutartį, gali būti keičiami šiais atvejais:</w:t>
      </w:r>
    </w:p>
    <w:p w:rsidR="000F77C9" w:rsidRPr="00B80709" w:rsidRDefault="000F77C9" w:rsidP="000F77C9">
      <w:pPr>
        <w:widowControl w:val="0"/>
        <w:tabs>
          <w:tab w:val="left" w:pos="1134"/>
        </w:tabs>
        <w:ind w:left="709" w:right="140"/>
        <w:jc w:val="both"/>
        <w:rPr>
          <w:rFonts w:eastAsia="Cambria"/>
          <w:kern w:val="2"/>
          <w:sz w:val="22"/>
          <w:szCs w:val="22"/>
        </w:rPr>
      </w:pPr>
      <w:r w:rsidRPr="00B80709">
        <w:rPr>
          <w:rFonts w:eastAsia="Cambria"/>
          <w:kern w:val="2"/>
          <w:sz w:val="22"/>
          <w:szCs w:val="22"/>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rsidR="000F77C9" w:rsidRPr="00B80709" w:rsidRDefault="000F77C9" w:rsidP="000F77C9">
      <w:pPr>
        <w:widowControl w:val="0"/>
        <w:tabs>
          <w:tab w:val="left" w:pos="1134"/>
          <w:tab w:val="left" w:pos="1418"/>
        </w:tabs>
        <w:ind w:left="709" w:right="140"/>
        <w:jc w:val="both"/>
        <w:rPr>
          <w:rFonts w:eastAsia="Cambria"/>
          <w:kern w:val="2"/>
          <w:sz w:val="22"/>
          <w:szCs w:val="22"/>
        </w:rPr>
      </w:pPr>
      <w:r w:rsidRPr="00B80709">
        <w:rPr>
          <w:rFonts w:eastAsia="Cambria"/>
          <w:kern w:val="2"/>
          <w:sz w:val="22"/>
          <w:szCs w:val="22"/>
        </w:rPr>
        <w:t>3.2.11.2. Pirkėjo iniciatyva, jei Pirkėjas turi pagrįstų įtarimų, kad Tiekėjo Sutarties vykdymui paskirtas specialistas nekompetentingas vykdyti nustatytas pareigas;</w:t>
      </w:r>
    </w:p>
    <w:p w:rsidR="000F77C9" w:rsidRPr="00B80709" w:rsidRDefault="000F77C9" w:rsidP="000F77C9">
      <w:pPr>
        <w:widowControl w:val="0"/>
        <w:tabs>
          <w:tab w:val="left" w:pos="1134"/>
          <w:tab w:val="left" w:pos="1276"/>
        </w:tabs>
        <w:ind w:left="709" w:right="140"/>
        <w:jc w:val="both"/>
        <w:rPr>
          <w:rFonts w:eastAsia="Cambria"/>
          <w:kern w:val="2"/>
          <w:sz w:val="22"/>
          <w:szCs w:val="22"/>
        </w:rPr>
      </w:pPr>
      <w:r w:rsidRPr="00B80709">
        <w:rPr>
          <w:rFonts w:eastAsia="Cambria"/>
          <w:kern w:val="2"/>
          <w:sz w:val="22"/>
          <w:szCs w:val="22"/>
        </w:rPr>
        <w:t>3.2.11.3. Tiekėjas ar subtiekėjas privalo pakeisti specialistą, jei paaiškėja, kad jis neatitinka jam pirkimo dokumentuose keliamų reikalavimų.</w:t>
      </w:r>
    </w:p>
    <w:p w:rsidR="000F77C9" w:rsidRPr="00B80709" w:rsidRDefault="000F77C9" w:rsidP="000F77C9">
      <w:pPr>
        <w:widowControl w:val="0"/>
        <w:tabs>
          <w:tab w:val="left" w:pos="567"/>
          <w:tab w:val="left" w:pos="851"/>
          <w:tab w:val="left" w:pos="992"/>
        </w:tabs>
        <w:ind w:left="709" w:right="140"/>
        <w:jc w:val="both"/>
        <w:rPr>
          <w:rFonts w:eastAsia="Cambria"/>
          <w:kern w:val="2"/>
          <w:sz w:val="22"/>
          <w:szCs w:val="22"/>
        </w:rPr>
      </w:pPr>
      <w:r w:rsidRPr="00B80709">
        <w:rPr>
          <w:rFonts w:eastAsia="Cambria"/>
          <w:color w:val="000000"/>
          <w:kern w:val="2"/>
          <w:sz w:val="22"/>
          <w:szCs w:val="22"/>
        </w:rPr>
        <w:t>3.2.12. Naujas specialistas ir (ar) subtiekėjas Tiekėjo prašymo pakeisti specialistą ir (ar) subtiekėją pateikimo metu turi atitikti pirkimo dokumentuose specialistui ir (ar) subtiekėjui keliamus reikalavimusir Tiekėjo pasiūlyme nurodytas Kokybinių kriterijų reikšmes.</w:t>
      </w:r>
    </w:p>
    <w:p w:rsidR="000F77C9" w:rsidRPr="00B80709" w:rsidRDefault="000F77C9" w:rsidP="000F77C9">
      <w:pPr>
        <w:widowControl w:val="0"/>
        <w:tabs>
          <w:tab w:val="left" w:pos="567"/>
          <w:tab w:val="left" w:pos="851"/>
          <w:tab w:val="left" w:pos="992"/>
        </w:tabs>
        <w:ind w:left="709" w:right="140"/>
        <w:jc w:val="both"/>
        <w:rPr>
          <w:rFonts w:eastAsia="Cambria"/>
          <w:kern w:val="2"/>
          <w:sz w:val="22"/>
          <w:szCs w:val="22"/>
        </w:rPr>
      </w:pPr>
      <w:r w:rsidRPr="00B80709">
        <w:rPr>
          <w:rFonts w:eastAsia="Cambria"/>
          <w:kern w:val="2"/>
          <w:sz w:val="22"/>
          <w:szCs w:val="22"/>
        </w:rPr>
        <w:t xml:space="preserve">3.2.13. Tiekėjas privalo ne vėliau nei prieš 5 (penkias) darbo dienas iki numatomo subtiekėjo, </w:t>
      </w:r>
      <w:r w:rsidRPr="00B80709">
        <w:rPr>
          <w:rFonts w:eastAsia="Arial"/>
          <w:kern w:val="2"/>
          <w:sz w:val="22"/>
          <w:szCs w:val="22"/>
        </w:rPr>
        <w:t xml:space="preserve">kurio </w:t>
      </w:r>
      <w:r w:rsidRPr="00B80709">
        <w:rPr>
          <w:rFonts w:eastAsia="Arial"/>
          <w:kern w:val="2"/>
          <w:sz w:val="22"/>
          <w:szCs w:val="22"/>
        </w:rPr>
        <w:lastRenderedPageBreak/>
        <w:t xml:space="preserve">pajėgumais Tiekėjas rėmėsi, kad atitiktų pirkimo dokumentuose nustatytus kvalifikacijos reikalavimus,ir (ar) specialisto </w:t>
      </w:r>
      <w:r w:rsidRPr="00B80709">
        <w:rPr>
          <w:rFonts w:eastAsia="Cambria"/>
          <w:kern w:val="2"/>
          <w:sz w:val="22"/>
          <w:szCs w:val="22"/>
        </w:rPr>
        <w:t>keitimo pateikti Pirkėjui šiuos dokumentus:</w:t>
      </w:r>
    </w:p>
    <w:p w:rsidR="000F77C9" w:rsidRPr="00B80709" w:rsidRDefault="000F77C9" w:rsidP="000F77C9">
      <w:pPr>
        <w:widowControl w:val="0"/>
        <w:tabs>
          <w:tab w:val="left" w:pos="1134"/>
        </w:tabs>
        <w:ind w:left="709" w:right="140"/>
        <w:jc w:val="both"/>
        <w:rPr>
          <w:rFonts w:eastAsia="Cambria"/>
          <w:kern w:val="2"/>
          <w:sz w:val="22"/>
          <w:szCs w:val="22"/>
        </w:rPr>
      </w:pPr>
      <w:r w:rsidRPr="00B80709">
        <w:rPr>
          <w:rFonts w:eastAsia="Cambria"/>
          <w:kern w:val="2"/>
          <w:sz w:val="22"/>
          <w:szCs w:val="22"/>
        </w:rPr>
        <w:t>3.2.13.1. argumentuotą rašytinį prašymą pakeisti subtiekėją ir (ar) specialistą, paaiškinant keitimo aplinkybę. Pirkėjas pasilieka teisę paprašyti įrodymų, pagrindžiančių keitimo aplinkybę;</w:t>
      </w:r>
    </w:p>
    <w:p w:rsidR="000F77C9" w:rsidRPr="00B80709" w:rsidRDefault="000F77C9" w:rsidP="000F77C9">
      <w:pPr>
        <w:widowControl w:val="0"/>
        <w:tabs>
          <w:tab w:val="left" w:pos="1134"/>
        </w:tabs>
        <w:ind w:left="709" w:right="140"/>
        <w:jc w:val="both"/>
        <w:rPr>
          <w:rFonts w:eastAsia="Cambria"/>
          <w:kern w:val="2"/>
          <w:sz w:val="22"/>
          <w:szCs w:val="22"/>
        </w:rPr>
      </w:pPr>
      <w:r w:rsidRPr="00B80709">
        <w:rPr>
          <w:rFonts w:eastAsia="Cambria"/>
          <w:kern w:val="2"/>
          <w:sz w:val="22"/>
          <w:szCs w:val="22"/>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sidRPr="00B80709">
        <w:rPr>
          <w:rFonts w:eastAsia="Arial"/>
          <w:kern w:val="2"/>
          <w:sz w:val="22"/>
          <w:szCs w:val="22"/>
        </w:rPr>
        <w:t>nacionalinio saugumo interesams bei reikalavimamsnebūti registruotu (nuolat gyvenančiu ar turinčiu pilietybę) nepatikimomis laikomose valstybėse ar teritorijose</w:t>
      </w:r>
      <w:r w:rsidRPr="00B80709">
        <w:rPr>
          <w:rFonts w:eastAsia="Cambria"/>
          <w:kern w:val="2"/>
          <w:sz w:val="22"/>
          <w:szCs w:val="22"/>
        </w:rPr>
        <w:t xml:space="preserve"> (jei taikoma) įrodančius dokumentus pagal Sutarties reikalavimus.</w:t>
      </w:r>
    </w:p>
    <w:p w:rsidR="000F77C9" w:rsidRPr="00B80709" w:rsidRDefault="000F77C9" w:rsidP="000F77C9">
      <w:pPr>
        <w:widowControl w:val="0"/>
        <w:tabs>
          <w:tab w:val="left" w:pos="567"/>
          <w:tab w:val="left" w:pos="851"/>
          <w:tab w:val="left" w:pos="992"/>
        </w:tabs>
        <w:ind w:left="709" w:right="140"/>
        <w:jc w:val="both"/>
        <w:rPr>
          <w:rFonts w:eastAsia="Cambria"/>
          <w:kern w:val="2"/>
          <w:sz w:val="22"/>
          <w:szCs w:val="22"/>
        </w:rPr>
      </w:pPr>
      <w:r w:rsidRPr="00B80709">
        <w:rPr>
          <w:rFonts w:eastAsia="Cambria"/>
          <w:kern w:val="2"/>
          <w:sz w:val="22"/>
          <w:szCs w:val="22"/>
        </w:rPr>
        <w:t xml:space="preserve">3.2.14. Pirkėjas, gavęs Tiekėjo prašymą su kitais Sutartyje nurodytais dokumentais, per 5 (penkias) darbo dienas įvertina keitimo galimybę ir raštu informuoja Tiekėją apie sutikimą pakeisti subtiekėją, </w:t>
      </w:r>
      <w:r w:rsidRPr="00B80709">
        <w:rPr>
          <w:rFonts w:eastAsia="Arial"/>
          <w:kern w:val="2"/>
          <w:sz w:val="22"/>
          <w:szCs w:val="22"/>
        </w:rPr>
        <w:t>kurio pajėgumais Tiekėjas rėmėsi, kad atitiktų pirkimo dokumentuose nustatytus kvalifikacijos reikalavimus,</w:t>
      </w:r>
      <w:r w:rsidRPr="00B80709">
        <w:rPr>
          <w:rFonts w:eastAsia="Cambria"/>
          <w:kern w:val="2"/>
          <w:sz w:val="22"/>
          <w:szCs w:val="22"/>
        </w:rPr>
        <w:t xml:space="preserve"> ir (ar) specialistą. Pirkėjui sutikus, Šalys pasirašo Susitarimą, kuris laikomas neatsiejama Sutarties dalimi.</w:t>
      </w:r>
    </w:p>
    <w:p w:rsidR="000F77C9" w:rsidRPr="00AB0012" w:rsidRDefault="000F77C9" w:rsidP="000F77C9">
      <w:pPr>
        <w:spacing w:line="257" w:lineRule="atLeast"/>
        <w:ind w:left="709" w:right="140"/>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3.3. Jungtinės veiklos partnerių keitimas</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shd w:val="clear" w:color="auto" w:fill="FFFFFF"/>
        </w:rPr>
        <w:t xml:space="preserve">3.3.1. Tiekėjas, vykdantis Sutartį </w:t>
      </w:r>
      <w:r w:rsidRPr="00B80709">
        <w:rPr>
          <w:rFonts w:eastAsia="Cambria"/>
          <w:kern w:val="2"/>
          <w:sz w:val="22"/>
          <w:szCs w:val="22"/>
        </w:rPr>
        <w:t xml:space="preserve">kaip tiekėjų grupė, veikianti </w:t>
      </w:r>
      <w:r w:rsidRPr="00B80709">
        <w:rPr>
          <w:rFonts w:eastAsia="Cambria"/>
          <w:kern w:val="2"/>
          <w:sz w:val="22"/>
          <w:szCs w:val="22"/>
          <w:shd w:val="clear" w:color="auto" w:fill="FFFFFF"/>
        </w:rPr>
        <w:t>jungtinės veiklos</w:t>
      </w:r>
      <w:r w:rsidRPr="00B80709">
        <w:rPr>
          <w:rFonts w:eastAsia="Cambria"/>
          <w:kern w:val="2"/>
          <w:sz w:val="22"/>
          <w:szCs w:val="22"/>
        </w:rPr>
        <w:t xml:space="preserve"> sutarties</w:t>
      </w:r>
      <w:r w:rsidRPr="00B80709">
        <w:rPr>
          <w:rFonts w:eastAsia="Cambria"/>
          <w:kern w:val="2"/>
          <w:sz w:val="22"/>
          <w:szCs w:val="22"/>
          <w:shd w:val="clear" w:color="auto" w:fill="FFFFFF"/>
        </w:rPr>
        <w:t xml:space="preserve"> pagrindu</w:t>
      </w:r>
      <w:r w:rsidRPr="00B80709">
        <w:rPr>
          <w:color w:val="000000"/>
          <w:sz w:val="22"/>
          <w:szCs w:val="22"/>
          <w:shd w:val="clear" w:color="auto" w:fill="FFFFFF"/>
        </w:rPr>
        <w:t>,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shd w:val="clear" w:color="auto" w:fill="FFFFFF"/>
        </w:rPr>
        <w:t xml:space="preserve">3.3.2. Tiekėjas, vykdantis Sutartį </w:t>
      </w:r>
      <w:r w:rsidRPr="00B80709">
        <w:rPr>
          <w:rFonts w:eastAsia="Cambria"/>
          <w:kern w:val="2"/>
          <w:sz w:val="22"/>
          <w:szCs w:val="22"/>
          <w:shd w:val="clear" w:color="auto" w:fill="FFFFFF"/>
        </w:rPr>
        <w:t>kaip tiekėjų grupė</w:t>
      </w:r>
      <w:r w:rsidRPr="00B80709">
        <w:rPr>
          <w:color w:val="000000"/>
          <w:sz w:val="22"/>
          <w:szCs w:val="22"/>
          <w:shd w:val="clear" w:color="auto" w:fill="FFFFFF"/>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shd w:val="clear" w:color="auto" w:fill="FFFFFF"/>
        </w:rPr>
        <w:t>3.3.3. Tiekėjas privalo ne vėliau nei prieš 10 (dešimt) darbo dienų iki numatomo Partnerio keitimo arba atsisakymo pateikti Pirkėjui šiuos dokumentus: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shd w:val="clear" w:color="auto" w:fill="FFFFFF"/>
        </w:rPr>
        <w:t>3.3.3.1. </w:t>
      </w:r>
      <w:r w:rsidRPr="00B80709">
        <w:rPr>
          <w:rFonts w:eastAsia="Cambria"/>
          <w:kern w:val="2"/>
          <w:sz w:val="22"/>
          <w:szCs w:val="22"/>
          <w:shd w:val="clear" w:color="auto" w:fill="FFFFFF"/>
        </w:rPr>
        <w:t>argumentuotą</w:t>
      </w:r>
      <w:r w:rsidRPr="00B80709">
        <w:rPr>
          <w:color w:val="000000"/>
          <w:sz w:val="22"/>
          <w:szCs w:val="22"/>
          <w:shd w:val="clear" w:color="auto" w:fill="FFFFFF"/>
        </w:rPr>
        <w:t xml:space="preserve"> prašymą pakeisti Tiekėjo sudėtį ir įrodymus, pagrindžiančius bent vieną Partnerio atsisakymo ar keitimo aplinkybę, nurodytą Sutartyje;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shd w:val="clear" w:color="auto" w:fill="FFFFFF"/>
        </w:rPr>
        <w:t xml:space="preserve">3.3.3.2. naujos jungtinės veiklos sutarties ar esamos jungtinės veiklos sutarties pakeitimo projektą, kuriame, jeigu Partneris pasitraukia, turi būti nurodyta, kad pasitraukiančiojo Partnerio įsipareigojimus visa apimtimi perima </w:t>
      </w:r>
      <w:r w:rsidRPr="00B80709">
        <w:rPr>
          <w:rFonts w:eastAsia="Cambria"/>
          <w:kern w:val="2"/>
          <w:sz w:val="22"/>
          <w:szCs w:val="22"/>
          <w:shd w:val="clear" w:color="auto" w:fill="FFFFFF"/>
        </w:rPr>
        <w:t>pasiliekantysis Partneris ir (ar) naujai pasitelktas Partneris</w:t>
      </w:r>
      <w:r w:rsidRPr="00B80709">
        <w:rPr>
          <w:color w:val="000000"/>
          <w:sz w:val="22"/>
          <w:szCs w:val="22"/>
          <w:shd w:val="clear" w:color="auto" w:fill="FFFFFF"/>
        </w:rPr>
        <w:t>;</w:t>
      </w:r>
    </w:p>
    <w:p w:rsidR="000F77C9" w:rsidRPr="00B80709" w:rsidRDefault="000F77C9" w:rsidP="000F77C9">
      <w:pPr>
        <w:ind w:left="709" w:right="140"/>
        <w:jc w:val="both"/>
        <w:rPr>
          <w:color w:val="000000"/>
          <w:sz w:val="22"/>
          <w:szCs w:val="22"/>
        </w:rPr>
      </w:pPr>
      <w:r w:rsidRPr="00B80709">
        <w:rPr>
          <w:color w:val="000000"/>
          <w:sz w:val="22"/>
          <w:szCs w:val="22"/>
          <w:shd w:val="clear" w:color="auto" w:fill="FFFFFF"/>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B80709">
        <w:rPr>
          <w:color w:val="000000"/>
          <w:sz w:val="22"/>
          <w:szCs w:val="22"/>
        </w:rPr>
        <w:t xml:space="preserve">nacionalinio saugumo interesams </w:t>
      </w:r>
      <w:r w:rsidRPr="00B80709">
        <w:rPr>
          <w:rFonts w:eastAsia="Cambria"/>
          <w:kern w:val="2"/>
          <w:sz w:val="22"/>
          <w:szCs w:val="22"/>
        </w:rPr>
        <w:t xml:space="preserve">bei reikalavimams </w:t>
      </w:r>
      <w:r w:rsidRPr="00B80709">
        <w:rPr>
          <w:rFonts w:eastAsia="Arial"/>
          <w:kern w:val="2"/>
          <w:sz w:val="22"/>
          <w:szCs w:val="22"/>
          <w:shd w:val="clear" w:color="auto" w:fill="FFFFFF"/>
        </w:rPr>
        <w:t>nebūti registruotu (nuolat gyvenančiu ar turinčiu pilietybę) nepatikimomis laikomose valstybėse ar teritorijose</w:t>
      </w:r>
      <w:r w:rsidRPr="00B80709">
        <w:rPr>
          <w:rFonts w:eastAsia="Cambria"/>
          <w:kern w:val="2"/>
          <w:sz w:val="22"/>
          <w:szCs w:val="22"/>
          <w:shd w:val="clear" w:color="auto" w:fill="FFFFFF"/>
        </w:rPr>
        <w:t xml:space="preserve"> (jei taikoma)</w:t>
      </w:r>
      <w:r w:rsidRPr="00B80709">
        <w:rPr>
          <w:color w:val="000000"/>
          <w:sz w:val="22"/>
          <w:szCs w:val="22"/>
          <w:shd w:val="clear" w:color="auto" w:fill="FFFFFF"/>
        </w:rPr>
        <w:t>.</w:t>
      </w:r>
    </w:p>
    <w:p w:rsidR="000F77C9" w:rsidRPr="00B80709" w:rsidRDefault="000F77C9" w:rsidP="000F77C9">
      <w:pPr>
        <w:widowControl w:val="0"/>
        <w:tabs>
          <w:tab w:val="left" w:pos="567"/>
          <w:tab w:val="left" w:pos="851"/>
          <w:tab w:val="left" w:pos="992"/>
          <w:tab w:val="left" w:pos="1134"/>
        </w:tabs>
        <w:ind w:left="709" w:right="140"/>
        <w:jc w:val="both"/>
        <w:rPr>
          <w:rFonts w:eastAsia="Cambria"/>
          <w:kern w:val="2"/>
          <w:sz w:val="22"/>
          <w:szCs w:val="22"/>
          <w:shd w:val="clear" w:color="auto" w:fill="FFFFFF"/>
        </w:rPr>
      </w:pPr>
      <w:r w:rsidRPr="00B80709">
        <w:rPr>
          <w:color w:val="000000"/>
          <w:sz w:val="22"/>
          <w:szCs w:val="22"/>
          <w:shd w:val="clear" w:color="auto" w:fill="FFFFFF"/>
        </w:rPr>
        <w:t xml:space="preserve">3.3.4. Pirkėjas, gavęs Tiekėjo prašymą su kitais Sutartyje nurodytais dokumentais, per 10 (dešimt) darbo dienų įvertina keitimo galimybes ir raštu informuoja Tiekėją </w:t>
      </w:r>
      <w:r w:rsidRPr="00B80709">
        <w:rPr>
          <w:rFonts w:eastAsia="Cambria"/>
          <w:kern w:val="2"/>
          <w:sz w:val="22"/>
          <w:szCs w:val="22"/>
          <w:shd w:val="clear" w:color="auto" w:fill="FFFFFF"/>
        </w:rPr>
        <w:t>apie sutikimą arba apie ne</w:t>
      </w:r>
      <w:r w:rsidRPr="00B80709">
        <w:rPr>
          <w:rFonts w:eastAsia="Cambria"/>
          <w:kern w:val="2"/>
          <w:sz w:val="22"/>
          <w:szCs w:val="22"/>
        </w:rPr>
        <w:t xml:space="preserve">sutikimą </w:t>
      </w:r>
      <w:r w:rsidRPr="00B80709">
        <w:rPr>
          <w:rFonts w:eastAsia="Cambria"/>
          <w:kern w:val="2"/>
          <w:sz w:val="22"/>
          <w:szCs w:val="22"/>
          <w:shd w:val="clear" w:color="auto" w:fill="FFFFFF"/>
        </w:rPr>
        <w:t>atsisakyti ar pakeisti Partnerį</w:t>
      </w:r>
      <w:r w:rsidRPr="00B80709">
        <w:rPr>
          <w:color w:val="000000"/>
          <w:sz w:val="22"/>
          <w:szCs w:val="22"/>
          <w:shd w:val="clear" w:color="auto" w:fill="FFFFFF"/>
        </w:rPr>
        <w:t xml:space="preserve">. Pirkėjui sutikus, Šalys pasirašo Susitarimą, kuris laikomas neatsiejama Sutarties dalimi. </w:t>
      </w:r>
      <w:r w:rsidRPr="00B80709">
        <w:rPr>
          <w:rFonts w:eastAsia="Cambria"/>
          <w:kern w:val="2"/>
          <w:sz w:val="22"/>
          <w:szCs w:val="22"/>
          <w:shd w:val="clear" w:color="auto" w:fill="FFFFFF"/>
        </w:rPr>
        <w:t>Prieš Susitarimo pasirašymą, Pirkėjui pateikiama naujos jungtinės veiklos sutarties ar esamos jungtinės veiklos sutarties pakeitimo kopija arba nuorašas.</w:t>
      </w:r>
    </w:p>
    <w:p w:rsidR="000F77C9" w:rsidRPr="00AB0012" w:rsidRDefault="000F77C9" w:rsidP="000F77C9">
      <w:pPr>
        <w:ind w:left="709" w:right="140"/>
        <w:rPr>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3.4.  Susitarimai dėl tiesioginio atsiskaitymo su subtiekėjais</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3.4.1. </w:t>
      </w:r>
      <w:r w:rsidRPr="00B80709">
        <w:rPr>
          <w:color w:val="000000"/>
          <w:sz w:val="22"/>
          <w:szCs w:val="22"/>
          <w:shd w:val="clear" w:color="auto" w:fill="FFFFFF"/>
        </w:rPr>
        <w:t>Subtiekėjams pageidaujant, Pirkėjas su jais atsiskaitys tiesiogiai. Pirkėjas numato tiesioginio atsiskaitymo galimybę su Sutartyje nurodytais subtiekėjais tokiomis sąlygomis ir tvarka: </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lastRenderedPageBreak/>
        <w:t>3.4.1.1. </w:t>
      </w:r>
      <w:r w:rsidRPr="00B80709">
        <w:rPr>
          <w:color w:val="000000"/>
          <w:sz w:val="22"/>
          <w:szCs w:val="22"/>
          <w:shd w:val="clear" w:color="auto" w:fill="FFFFFF"/>
        </w:rPr>
        <w:t xml:space="preserve">sudarius Sutartį, Tiekėjas ne vėliau negu Sutartis pradedama vykdyti, įsipareigoja Pirkėjui raštu pateikti tuo metu žinomų subtiekėjų pavadinimus, atstovus ir jų </w:t>
      </w:r>
      <w:r w:rsidRPr="00B80709">
        <w:rPr>
          <w:rFonts w:eastAsia="Cambria"/>
          <w:kern w:val="2"/>
          <w:sz w:val="22"/>
          <w:szCs w:val="22"/>
          <w:shd w:val="clear" w:color="auto" w:fill="FFFFFF"/>
        </w:rPr>
        <w:t>kontaktinius duomenis</w:t>
      </w:r>
      <w:r w:rsidRPr="00B80709">
        <w:rPr>
          <w:color w:val="000000"/>
          <w:sz w:val="22"/>
          <w:szCs w:val="22"/>
          <w:shd w:val="clear" w:color="auto" w:fill="FFFFFF"/>
        </w:rPr>
        <w:t>. Pirkėjas taip pat reikalauja, kad Tiekėjas informuotų apie minėtos informacijos pasikeitimus bei</w:t>
      </w:r>
      <w:r w:rsidRPr="00B80709">
        <w:rPr>
          <w:b/>
          <w:bCs/>
          <w:color w:val="5C5D5D"/>
          <w:sz w:val="22"/>
          <w:szCs w:val="22"/>
        </w:rPr>
        <w:t> </w:t>
      </w:r>
      <w:r w:rsidRPr="00B80709">
        <w:rPr>
          <w:color w:val="000000"/>
          <w:sz w:val="22"/>
          <w:szCs w:val="22"/>
          <w:shd w:val="clear" w:color="auto" w:fill="FFFFFF"/>
        </w:rPr>
        <w:t>naujų subtiekėjų pasitelkimą visu Sutarties vykdymo metu;</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3.4.1.2. </w:t>
      </w:r>
      <w:r w:rsidRPr="00B80709">
        <w:rPr>
          <w:color w:val="000000"/>
          <w:sz w:val="22"/>
          <w:szCs w:val="22"/>
          <w:shd w:val="clear" w:color="auto" w:fill="FFFFFF"/>
        </w:rPr>
        <w:t>Pirkėjas ne vėliau kaip per 3 (tris) darbo dienas nuo Bendrųjų sąlygų 3.4.1.1 papunktyje nurodytos informacijos gavimo dienos raštu informuoja subtiekėjus apie tiesioginio atsiskaitymo galimybę;</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3.4.1.3. </w:t>
      </w:r>
      <w:r w:rsidRPr="00B80709">
        <w:rPr>
          <w:color w:val="000000"/>
          <w:sz w:val="22"/>
          <w:szCs w:val="22"/>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w:t>
      </w:r>
      <w:r w:rsidRPr="00B80709">
        <w:rPr>
          <w:noProof/>
          <w:color w:val="000000"/>
          <w:sz w:val="22"/>
          <w:szCs w:val="22"/>
          <w:shd w:val="clear" w:color="auto" w:fill="FFFFFF"/>
        </w:rPr>
        <w:t>ir subtiekimo sutartyje</w:t>
      </w:r>
      <w:r w:rsidRPr="00B80709">
        <w:rPr>
          <w:color w:val="000000"/>
          <w:sz w:val="22"/>
          <w:szCs w:val="22"/>
          <w:shd w:val="clear" w:color="auto" w:fill="FFFFFF"/>
        </w:rPr>
        <w:t xml:space="preserve"> nustatytus reikalavimus;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3.4.1.4. </w:t>
      </w:r>
      <w:r w:rsidRPr="00B80709">
        <w:rPr>
          <w:color w:val="000000"/>
          <w:sz w:val="22"/>
          <w:szCs w:val="22"/>
          <w:shd w:val="clear" w:color="auto" w:fill="FFFFFF"/>
        </w:rPr>
        <w:t>tiesioginio atsiskaitymo su subtiekėjais galimybė nekeičia Tiekėjo atsakomybės dėl Sutarties įvykdymo.</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hanging="360"/>
        <w:jc w:val="center"/>
        <w:rPr>
          <w:color w:val="000000"/>
          <w:sz w:val="22"/>
          <w:szCs w:val="22"/>
        </w:rPr>
      </w:pPr>
      <w:r w:rsidRPr="00B80709">
        <w:rPr>
          <w:b/>
          <w:bCs/>
          <w:caps/>
          <w:color w:val="000000"/>
          <w:sz w:val="22"/>
          <w:szCs w:val="22"/>
        </w:rPr>
        <w:t>4.  ŠALIŲ BENDRADARBIAVIMAS</w:t>
      </w:r>
    </w:p>
    <w:p w:rsidR="000F77C9" w:rsidRPr="00AB001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4.1.  Šalių bendradarbiavimo pareiga</w:t>
      </w:r>
    </w:p>
    <w:p w:rsidR="000F77C9" w:rsidRPr="003141DC" w:rsidRDefault="000F77C9" w:rsidP="000F77C9">
      <w:pPr>
        <w:spacing w:line="257" w:lineRule="atLeast"/>
        <w:ind w:left="709" w:right="140" w:firstLine="62"/>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4.1.1. 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4.1.2. Šalys įsipareigoja užtikrinti, kad viena kitai teiks dokumentus ir (ar) kitą informaciją, kurie yra būtini Šalių tinkamam įsipareigojimų įvykdymui pagal Sutartį.</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4.1.3. </w:t>
      </w:r>
      <w:r w:rsidRPr="00B80709">
        <w:rPr>
          <w:color w:val="000000"/>
          <w:sz w:val="22"/>
          <w:szCs w:val="22"/>
          <w:shd w:val="clear" w:color="auto" w:fill="FFFFFF"/>
        </w:rPr>
        <w:t>Jeigu Šalis susiduria su </w:t>
      </w:r>
      <w:r w:rsidRPr="00B80709">
        <w:rPr>
          <w:color w:val="000000"/>
          <w:sz w:val="22"/>
          <w:szCs w:val="22"/>
        </w:rPr>
        <w:t>S</w:t>
      </w:r>
      <w:r w:rsidRPr="00B80709">
        <w:rPr>
          <w:color w:val="000000"/>
          <w:sz w:val="22"/>
          <w:szCs w:val="22"/>
          <w:shd w:val="clear" w:color="auto" w:fill="FFFFFF"/>
        </w:rPr>
        <w:t>utarties vykdymo kliūtimi, ji turi nedelsdama, bet ne vėliau kaip per 5 (penkias) darbo dienas, įspėti kitą Šalį apie tokia</w:t>
      </w:r>
      <w:r w:rsidRPr="00B80709">
        <w:rPr>
          <w:color w:val="000000"/>
          <w:sz w:val="22"/>
          <w:szCs w:val="22"/>
        </w:rPr>
        <w:t>s</w:t>
      </w:r>
      <w:r w:rsidRPr="00B80709">
        <w:rPr>
          <w:color w:val="000000"/>
          <w:sz w:val="22"/>
          <w:szCs w:val="22"/>
          <w:shd w:val="clear" w:color="auto" w:fill="FFFFFF"/>
        </w:rPr>
        <w:t> kliūtis</w:t>
      </w:r>
      <w:r w:rsidRPr="00B80709">
        <w:rPr>
          <w:color w:val="000000"/>
          <w:sz w:val="22"/>
          <w:szCs w:val="22"/>
        </w:rPr>
        <w:t> ir imtis visų nuo jos priklausančių protingų priemonių toms kliūtims pašalinti.</w:t>
      </w:r>
    </w:p>
    <w:p w:rsidR="000F77C9" w:rsidRPr="003141DC" w:rsidRDefault="000F77C9" w:rsidP="000F77C9">
      <w:pPr>
        <w:spacing w:line="257" w:lineRule="atLeast"/>
        <w:ind w:left="709" w:right="140" w:firstLine="115"/>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4.2.  Kontaktiniai asmenys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4.2.1. Kiekviena iš Šalių Sutarties sudarymo metu privalo paskirti kontaktinį asmenį, atsakingą už Sutarties vykdymą (pavyzdžiui, Prekių priėmimą, užsakymų teikimą ir gavimą ir kt.), ir nurodyti jų kontaktinius duomenis Specialiosiose sąlygose.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5.  SUTARTIES VYKDYMO METU PATEIKIAMI DOKUMENTAI</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5.1. Jeigu Tiekėjas turi parengti ir (ar) pateikti Pirkėjui Prekių naudojimo instrukcijas, jos turi būti aiškios ir detalios, kad Pirkėjas, vadovaudamasis jomis, galėtų tinkamai naudoti patiektas Prekes.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5.3. Jei Prekių naudojimui būtiniems dokumentams reikalingas vertimas, su tuo susijusios išlaidos tenka Tiekėjui. Jei Tiekėjas Prekių naudojimui būtinus dokumentus verčia savarankiškai, jis atsako už šių dokumentų vertimo tikslumą.</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6.  PREKIŲ TIEKIMO PABAIGA IR PREKIŲ PRIĖMIMAS</w:t>
      </w:r>
    </w:p>
    <w:p w:rsidR="000F77C9" w:rsidRPr="003141DC" w:rsidRDefault="000F77C9" w:rsidP="000F77C9">
      <w:pPr>
        <w:spacing w:line="257" w:lineRule="atLeast"/>
        <w:ind w:left="709" w:right="140" w:firstLine="62"/>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6.1.  Prekių tiekimo pabaiga</w:t>
      </w:r>
    </w:p>
    <w:p w:rsidR="000F77C9" w:rsidRPr="003141DC" w:rsidRDefault="000F77C9" w:rsidP="000F77C9">
      <w:pPr>
        <w:spacing w:line="257" w:lineRule="atLeast"/>
        <w:ind w:left="709" w:right="140" w:firstLine="62"/>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6.1.1. Prekių tiekimas laikomas užbaigtu, kai yra įvykdytos visos šios sąlygos: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6.1.1.1. Tiekėjas pristatė visas Prekes pagal Sutarties ir įstatymų bei kitų teisės aktų reikalavimus (ir kai suteiktos visos su Prekėmis susijusios paslaugos, jei to reikalaujama);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6.1.1.2. Tiekėjas perdavė Pirkėjui visą reikalingą dokumentaciją, įskaitant naudojimo instrukcijas, sertifikatus ir garantijas (jei to reikalaujama);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6.1.1.3. Tiekėjas apmokė Pirkėjo personalą, kaip naudoti Prekes (jeigu to reikalaujama);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6.1.1.4. buvo pasirašytas Prekių perdavimo-priėmimo aktas ar Prekių perdavimo–priėmimo aktai, jei numatytas Prekių pristatymas dalimis, ar kitas Sutartyje numatytas dokumentas, nuo kurio pasirašymo laikoma, kad Prekės buvo priimtos;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6.1.1.5. Tiekėjas įvykdė kitas sąlygas, numatytas įstatymuose bei kituose teisės aktuose, Sutartyje ir pasiūlyme, kurios turi būti įvykdytos tam, kad būtų laikoma, jog Prekių tiekimas yra užbaigtas, ir pateikė Pirkėjui tai įrodančius dokumentus.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6.2.  Prekių perdavimas–priėmimas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6.2.3. Tiekėjui pristačius Prekes, Pirkėjas atlieka jų patikrinimą ir privalo: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6.2.3.1. ne vėliau kaip per 5 (penkias) darbo dienas nuo faktinio Prekių perdavimo priimti Prekes, pasirašydamas Prekių perdavimo–priėmimo aktą; arba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B80709">
        <w:rPr>
          <w:b/>
          <w:bCs/>
          <w:color w:val="000000"/>
          <w:sz w:val="22"/>
          <w:szCs w:val="22"/>
        </w:rPr>
        <w:t>Defektų aktas</w:t>
      </w:r>
      <w:r w:rsidRPr="00B80709">
        <w:rPr>
          <w:color w:val="000000"/>
          <w:sz w:val="22"/>
          <w:szCs w:val="22"/>
        </w:rPr>
        <w:t>); arba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6.2.3.3. atsisakyti priimti Prekes ar jų dalį ir įteikti (arba išsiųsti) Defektų aktą Tiekėjui dėl netinkamų Prekių ar jų dalies. </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6.2.4. Prekių perdavimo–priėmimo akte turi būti nurodoma data, kada Tiekėjas pristatė visas Prekes (ar atitinkamą jų dalį, kai Sutartyje numatytas pristatymas dalimis) ir pateikė visus reikiamus dokumentus.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 xml:space="preserve">6.2.7. Jeigu Pirkėjas per 5 (penkias) darbo dienas </w:t>
      </w:r>
      <w:r w:rsidRPr="00B80709">
        <w:rPr>
          <w:rFonts w:eastAsia="Arial"/>
          <w:kern w:val="2"/>
          <w:sz w:val="22"/>
          <w:szCs w:val="22"/>
        </w:rPr>
        <w:t xml:space="preserve">nuo Prekių perdavimo–priėmimo akto gavimo </w:t>
      </w:r>
      <w:r w:rsidRPr="00B80709">
        <w:rPr>
          <w:color w:val="000000"/>
          <w:sz w:val="22"/>
          <w:szCs w:val="22"/>
        </w:rPr>
        <w:t>nepateikia (neišsiunčia) Tiekėjui Defektų akto, laikoma, kad Pirkėjas Prekes priėmė ir joms pretenzijų neturi.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6.2.8. Prekių praradimo ar sugadinimo ar atsitiktinio žuvimo rizika Pirkėjui iš Tiekėjo pereina nuo faktinio tokių Prekių priėmimo momento.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6.2.9. Pirkėjas turi teisę naudotis Prekėmis tik po Prekių perdavimo-priėmimo akto pasirašymo.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lastRenderedPageBreak/>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rsidR="000F77C9" w:rsidRPr="00B80709" w:rsidRDefault="000F77C9" w:rsidP="000F77C9">
      <w:pPr>
        <w:spacing w:line="257" w:lineRule="atLeast"/>
        <w:ind w:left="709" w:right="140" w:firstLine="62"/>
        <w:jc w:val="both"/>
        <w:rPr>
          <w:color w:val="000000"/>
          <w:sz w:val="22"/>
          <w:szCs w:val="22"/>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7.  TIEKĖJO GARANTINIAI ĮSIPAREIGOJIMAI</w:t>
      </w:r>
    </w:p>
    <w:p w:rsidR="000F77C9" w:rsidRPr="003141DC" w:rsidRDefault="000F77C9" w:rsidP="000F77C9">
      <w:pPr>
        <w:spacing w:line="257" w:lineRule="atLeast"/>
        <w:ind w:left="709" w:right="140" w:firstLine="62"/>
        <w:rPr>
          <w:color w:val="000000"/>
          <w:sz w:val="16"/>
          <w:szCs w:val="16"/>
        </w:rPr>
      </w:pPr>
    </w:p>
    <w:p w:rsidR="000F77C9" w:rsidRPr="00B80709" w:rsidRDefault="000F77C9" w:rsidP="000F77C9">
      <w:pPr>
        <w:spacing w:line="257" w:lineRule="atLeast"/>
        <w:ind w:left="709" w:right="140" w:hanging="360"/>
        <w:jc w:val="center"/>
        <w:rPr>
          <w:color w:val="000000"/>
          <w:sz w:val="22"/>
          <w:szCs w:val="22"/>
        </w:rPr>
      </w:pPr>
      <w:r w:rsidRPr="00B80709">
        <w:rPr>
          <w:b/>
          <w:bCs/>
          <w:color w:val="000000"/>
          <w:sz w:val="22"/>
          <w:szCs w:val="22"/>
        </w:rPr>
        <w:t>7.1.  Garantiniai terminai (jei taikoma)</w:t>
      </w:r>
    </w:p>
    <w:p w:rsidR="000F77C9" w:rsidRPr="003141DC" w:rsidRDefault="000F77C9" w:rsidP="000F77C9">
      <w:pPr>
        <w:spacing w:line="257" w:lineRule="atLeast"/>
        <w:ind w:left="709" w:right="140" w:firstLine="62"/>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 xml:space="preserve">7.1.1. Prekėms taikomas teisės aktuose nustatytas ir (ar) gamintojo taikomas garantinis terminas, jeigu </w:t>
      </w:r>
      <w:r w:rsidRPr="00B80709">
        <w:rPr>
          <w:color w:val="000000"/>
          <w:kern w:val="2"/>
          <w:sz w:val="22"/>
          <w:szCs w:val="22"/>
        </w:rPr>
        <w:t>Tiekėjo pasiūlyme, t</w:t>
      </w:r>
      <w:r w:rsidRPr="00B80709">
        <w:rPr>
          <w:color w:val="000000"/>
          <w:sz w:val="22"/>
          <w:szCs w:val="22"/>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7.2.  Pretenzijos dėl Prekių trūkumų</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7.2.1. 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rsidR="000F77C9" w:rsidRPr="00B80709" w:rsidRDefault="000F77C9" w:rsidP="000F77C9">
      <w:pPr>
        <w:ind w:left="709" w:right="140"/>
        <w:jc w:val="both"/>
        <w:rPr>
          <w:sz w:val="22"/>
          <w:szCs w:val="22"/>
        </w:rPr>
      </w:pPr>
      <w:r w:rsidRPr="00B80709">
        <w:rPr>
          <w:sz w:val="22"/>
          <w:szCs w:val="22"/>
        </w:rPr>
        <w:t>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rsidR="000F77C9" w:rsidRPr="00B80709" w:rsidRDefault="000F77C9" w:rsidP="000F77C9">
      <w:pPr>
        <w:ind w:left="709" w:right="140"/>
        <w:jc w:val="both"/>
        <w:rPr>
          <w:color w:val="000000"/>
          <w:sz w:val="22"/>
          <w:szCs w:val="22"/>
        </w:rPr>
      </w:pPr>
      <w:r w:rsidRPr="00B80709">
        <w:rPr>
          <w:color w:val="000000"/>
          <w:sz w:val="22"/>
          <w:szCs w:val="22"/>
        </w:rPr>
        <w:t xml:space="preserve">7.2.3.1. jei Prekės atitinka Sutartyje </w:t>
      </w:r>
      <w:r w:rsidRPr="00B80709">
        <w:rPr>
          <w:rFonts w:eastAsia="Calibri"/>
          <w:kern w:val="2"/>
          <w:sz w:val="22"/>
          <w:szCs w:val="22"/>
        </w:rPr>
        <w:t>ir įstatymuose bei kituose teisės aktuose nurodytus reikalavimus</w:t>
      </w:r>
      <w:r w:rsidRPr="00B80709">
        <w:rPr>
          <w:color w:val="000000"/>
          <w:sz w:val="22"/>
          <w:szCs w:val="22"/>
        </w:rPr>
        <w:t xml:space="preserve"> – Pirkėjas;</w:t>
      </w:r>
    </w:p>
    <w:p w:rsidR="000F77C9" w:rsidRPr="00B80709" w:rsidRDefault="000F77C9" w:rsidP="000F77C9">
      <w:pPr>
        <w:ind w:left="709" w:right="140"/>
        <w:jc w:val="both"/>
        <w:rPr>
          <w:color w:val="000000"/>
          <w:sz w:val="22"/>
          <w:szCs w:val="22"/>
        </w:rPr>
      </w:pPr>
      <w:r w:rsidRPr="00B80709">
        <w:rPr>
          <w:color w:val="000000"/>
          <w:sz w:val="22"/>
          <w:szCs w:val="22"/>
        </w:rPr>
        <w:t xml:space="preserve">7.2.3.2. jei Prekės neatitinka Sutartyje </w:t>
      </w:r>
      <w:r w:rsidRPr="00B80709">
        <w:rPr>
          <w:rFonts w:eastAsia="Calibri"/>
          <w:kern w:val="2"/>
          <w:sz w:val="22"/>
          <w:szCs w:val="22"/>
        </w:rPr>
        <w:t>ir įstatymuose bei kituose teisės aktuose nurodytų reikalavimų</w:t>
      </w:r>
      <w:r w:rsidRPr="00B80709">
        <w:rPr>
          <w:color w:val="000000"/>
          <w:sz w:val="22"/>
          <w:szCs w:val="22"/>
        </w:rPr>
        <w:t xml:space="preserve"> – Tiekėjas.</w:t>
      </w:r>
    </w:p>
    <w:p w:rsidR="000F77C9" w:rsidRPr="00B80709" w:rsidRDefault="000F77C9" w:rsidP="000F77C9">
      <w:pPr>
        <w:tabs>
          <w:tab w:val="left" w:pos="567"/>
          <w:tab w:val="left" w:pos="851"/>
          <w:tab w:val="left" w:pos="992"/>
          <w:tab w:val="left" w:pos="1134"/>
        </w:tabs>
        <w:ind w:left="709" w:right="140"/>
        <w:jc w:val="both"/>
        <w:rPr>
          <w:rFonts w:eastAsia="Calibri"/>
          <w:kern w:val="2"/>
          <w:sz w:val="22"/>
          <w:szCs w:val="22"/>
        </w:rPr>
      </w:pPr>
      <w:r w:rsidRPr="00B80709">
        <w:rPr>
          <w:rFonts w:eastAsia="Calibri"/>
          <w:kern w:val="2"/>
          <w:sz w:val="22"/>
          <w:szCs w:val="22"/>
        </w:rPr>
        <w:t>7.2.4. Ekspertizės išvados Šalims yra privalomos.</w:t>
      </w:r>
    </w:p>
    <w:p w:rsidR="000F77C9" w:rsidRPr="00B80709" w:rsidRDefault="000F77C9" w:rsidP="000F77C9">
      <w:pPr>
        <w:tabs>
          <w:tab w:val="left" w:pos="567"/>
          <w:tab w:val="left" w:pos="851"/>
          <w:tab w:val="left" w:pos="992"/>
          <w:tab w:val="left" w:pos="1134"/>
        </w:tabs>
        <w:ind w:left="709" w:right="140"/>
        <w:jc w:val="both"/>
        <w:rPr>
          <w:color w:val="000000"/>
          <w:sz w:val="22"/>
          <w:szCs w:val="22"/>
        </w:rPr>
      </w:pPr>
      <w:r w:rsidRPr="00B80709">
        <w:rPr>
          <w:rFonts w:eastAsia="Calibri"/>
          <w:kern w:val="2"/>
          <w:sz w:val="22"/>
          <w:szCs w:val="22"/>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rsidR="000F77C9" w:rsidRPr="003141DC" w:rsidRDefault="000F77C9" w:rsidP="000F77C9">
      <w:pPr>
        <w:ind w:left="709" w:right="140"/>
        <w:rPr>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7.3.  Prekių trūkumų šalinimas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7.3.1. Tiekėjas privalo nemokamai pašalinti Prekių trūkumus, sutaisydamas Prekes ar jų dalį arba pakeisdamas Prekę nauja Preke ar jos dalimi.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7.3.3. Sutaisytoje Prekių dalyje pakartotinai nustačius Prekių trūkumų, Tiekėjas privalo pakeisti Prekes naujomis kokybiškomis Prekėmis, nebent Pirkėjas raštu sutiktų Prekes dar kartą taisyti.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lastRenderedPageBreak/>
        <w:t>7.3.4. Pašalinus Prekių trūkumus, garantinis terminas sutaisytajai Prekių daliai ar naujoms Prekėms vėl pradedamas skaičiuoti nuo tinkamai sutaisytų ar pakeistų Prekių (ar jų dalių) perdavimo Pirkėjui dienos.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7.3.6. Tiekėjas, pašalinęs visus Prekių trūkumus, privalo apie tai informuoti Pirkėją.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7.3.7. Pirkėjas per 5 (penkias) darbo dienas po Tiekėjo pranešimo apie Prekių trūkumų pašalinimą gavimo privalo patikrinti trūkumus, nurodytus Defektų akte arba Pirkėjo pretenzijoje, ir raštu patvirtinti, kurie Prekių trūkumai buvo pašalinti.</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7.4.  Pirkėjo teisės, Tiekėjui nepašalinus Prekių trūkumų</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7.4.1. Jeigu Tiekėjas atsisako pašalinti arba nepašalina Prekių trūkumų per Pirkėjo nustatytus protingus terminus, Pirkėjas turi teisę:</w:t>
      </w:r>
    </w:p>
    <w:p w:rsidR="000F77C9" w:rsidRPr="00B80709" w:rsidRDefault="000F77C9" w:rsidP="000F77C9">
      <w:pPr>
        <w:spacing w:line="257" w:lineRule="atLeast"/>
        <w:ind w:left="709" w:right="140"/>
        <w:jc w:val="both"/>
        <w:rPr>
          <w:sz w:val="22"/>
          <w:szCs w:val="22"/>
        </w:rPr>
      </w:pPr>
      <w:r w:rsidRPr="00B80709">
        <w:rPr>
          <w:color w:val="000000"/>
          <w:sz w:val="22"/>
          <w:szCs w:val="22"/>
        </w:rPr>
        <w:t xml:space="preserve">7.4.1.1. pašalinti Prekių trūkumus pats arba pasamdydamas trečiuosius asmenis, iš anksto apie tai informuodamas Tiekėją, ir pareikalauti Tiekėjo atlyginti Prekių ekspertizės bei Prekių trūkumų </w:t>
      </w:r>
      <w:r w:rsidRPr="00B80709">
        <w:rPr>
          <w:sz w:val="22"/>
          <w:szCs w:val="22"/>
        </w:rPr>
        <w:t>šalinimo išlaidas ir padengti patirtus nuostolius; arba</w:t>
      </w:r>
    </w:p>
    <w:p w:rsidR="000F77C9" w:rsidRPr="00B80709" w:rsidRDefault="000F77C9" w:rsidP="000F77C9">
      <w:pPr>
        <w:spacing w:line="257" w:lineRule="atLeast"/>
        <w:ind w:left="709" w:right="140"/>
        <w:jc w:val="both"/>
        <w:rPr>
          <w:sz w:val="22"/>
          <w:szCs w:val="22"/>
        </w:rPr>
      </w:pPr>
      <w:r w:rsidRPr="00B80709">
        <w:rPr>
          <w:sz w:val="22"/>
          <w:szCs w:val="22"/>
        </w:rPr>
        <w:t>7.4.1.2. reikalauti sumažinti Tiekėjui mokėtiną sumą ir grąžinti dėl šios sumos sumažinimo susidariusią permoką per 30 (trisdešimt) dienų nuo Tiekėjui nustatyto termino pašalinti Prekių trūkumus pabaigos</w:t>
      </w:r>
      <w:r w:rsidRPr="00B80709">
        <w:rPr>
          <w:kern w:val="2"/>
          <w:sz w:val="22"/>
          <w:szCs w:val="22"/>
        </w:rPr>
        <w:t>, jeigu tai neprieštarauja VPĮ įtvirtintiems principams</w:t>
      </w:r>
      <w:r w:rsidRPr="00B80709">
        <w:rPr>
          <w:sz w:val="22"/>
          <w:szCs w:val="22"/>
        </w:rPr>
        <w:t>; arba</w:t>
      </w:r>
    </w:p>
    <w:p w:rsidR="000F77C9" w:rsidRPr="00B80709" w:rsidRDefault="000F77C9" w:rsidP="000F77C9">
      <w:pPr>
        <w:spacing w:line="257" w:lineRule="atLeast"/>
        <w:ind w:left="709" w:right="140"/>
        <w:jc w:val="both"/>
        <w:rPr>
          <w:color w:val="000000"/>
          <w:sz w:val="22"/>
          <w:szCs w:val="22"/>
        </w:rPr>
      </w:pPr>
      <w:r w:rsidRPr="00B80709">
        <w:rPr>
          <w:sz w:val="22"/>
          <w:szCs w:val="22"/>
        </w:rPr>
        <w:t xml:space="preserve">7.4.1.3. grąžinti Prekes Tiekėjui ir nemokėti už tokias Prekes ar reikalauti grąžinti </w:t>
      </w:r>
      <w:r w:rsidRPr="00B80709">
        <w:rPr>
          <w:color w:val="000000"/>
          <w:sz w:val="22"/>
          <w:szCs w:val="22"/>
        </w:rPr>
        <w:t>už Prekes sumokėtą sumą bei nutraukti Sutartį.</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 xml:space="preserve">7.4.2. Tiekėjui pagal Sutartį mokėtina suma sumažinama tiek, kiek sumažėja Prekių vertė Pirkėjui dėl Prekių trūkumų, </w:t>
      </w:r>
      <w:r w:rsidRPr="00B80709">
        <w:rPr>
          <w:rFonts w:eastAsia="Arial"/>
          <w:kern w:val="2"/>
          <w:sz w:val="22"/>
          <w:szCs w:val="22"/>
        </w:rPr>
        <w:t>jeigu tokia Prekių vertė gali būti išskaitoma iš bendros Prekių vertės</w:t>
      </w:r>
      <w:r w:rsidRPr="00B80709">
        <w:rPr>
          <w:color w:val="000000"/>
          <w:sz w:val="22"/>
          <w:szCs w:val="22"/>
        </w:rPr>
        <w:t xml:space="preserve"> Į Prekių vertės sumažėjimą, be kita ko, įskaičiuojamos Pirkėjo išlaidos Prekių trūkumų įvertinimui ir šalinimui </w:t>
      </w:r>
      <w:r w:rsidRPr="00B80709">
        <w:rPr>
          <w:rFonts w:eastAsia="Arial"/>
          <w:kern w:val="2"/>
          <w:sz w:val="22"/>
          <w:szCs w:val="22"/>
        </w:rPr>
        <w:t>(jeigu tokių Prekių kaina buvo nurodyta pirkimo metu)</w:t>
      </w:r>
      <w:r w:rsidRPr="00B80709">
        <w:rPr>
          <w:color w:val="000000"/>
          <w:sz w:val="22"/>
          <w:szCs w:val="22"/>
        </w:rPr>
        <w:t>, Pirkėjo esamų ar būsimų išlaidų Prekių eksploatavimui padidėjimas (jeigu tokios išlaidos buvo vertinamos pirkimo metu).</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7.4.3. Tiekėjas privalo patenkinti Pirkėjo pagal Bendrųjų sąlygų 7.4.4 punktą pareikštą piniginį reikalavimą per 30 (trisdešimt) dienų arba per ilgesnį Pirkėjo reikalavime nurodytą protingą terminą.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7.4.4. Už vėlavimą pašalinti Prekių trūkumus Pirkėjas privalo reikalauti Tiekėjo sumokėti Specialiosiose sąlygose nustatyto dydžio netesybas.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8.  PRISTATYMO TERMINAI</w:t>
      </w:r>
    </w:p>
    <w:p w:rsidR="000F77C9" w:rsidRPr="003141DC" w:rsidRDefault="000F77C9" w:rsidP="000F77C9">
      <w:pPr>
        <w:spacing w:line="257" w:lineRule="atLeast"/>
        <w:ind w:left="709" w:right="140" w:firstLine="62"/>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8.1.  Pristatymo terminai ir Prekių tiekimo grafikas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8.1.1. Tiekėjas privalo pristatyti Prekes laikydamasis terminų, nurodytų Specialiosiose sąlygose.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8.1.2. Jei taikytina, Pirkėjas privalo ne vėliau kaip per 14 (keturiolika) darbo dienų nuo Sutarties įsigaliojimo arba per kitą pirkimo dokumentuose nurodytą terminą parengti ir pateikti Tiekėjui suderinimui Prekių tiekimo grafiką (toliau – </w:t>
      </w:r>
      <w:r w:rsidRPr="00B80709">
        <w:rPr>
          <w:b/>
          <w:bCs/>
          <w:color w:val="000000"/>
          <w:sz w:val="22"/>
          <w:szCs w:val="22"/>
        </w:rPr>
        <w:t>Grafikas</w:t>
      </w:r>
      <w:r w:rsidRPr="00B80709">
        <w:rPr>
          <w:color w:val="000000"/>
          <w:sz w:val="22"/>
          <w:szCs w:val="22"/>
        </w:rPr>
        <w:t>).</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8.1.3. Jei aktualu, Grafike turi būti pažymėta, kurios Prekės gali būti pristatomos lygiagrečiai, o kurios gali būti pristatomos tik numatytu eiliškumu.</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8.2.  Netesybos už Prekių pristatymo vėlavimą</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8.2.1. Jeigu Tiekėjas praleidžia Prekių pristatymo terminus, nustatytus Specialiosiose sąlygose, Tiekėjui iki Prekių pristatymo datos taikomos Specialiosiose sąlygose nurodyto dydžio netesybos.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8.2.2. Tiekėjui praleidus Prekių dalies pristatymo terminą, netesybos skaičiuojamos nuo Prekių dalies pristatymo termino pabaigos (neįskaitytinai) iki Prekių dalies pristatymo datos (įskaitytinai), nustatytos pagal Prekių perdavimo–priėmimo aktus.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lastRenderedPageBreak/>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9.  PRIEVOLIŲ PAGAL SUTARTĮ ĮVYKDYMO UŽTIKRINIMO BŪDAI</w:t>
      </w:r>
    </w:p>
    <w:p w:rsidR="000F77C9" w:rsidRPr="003141DC" w:rsidRDefault="000F77C9" w:rsidP="000F77C9">
      <w:pPr>
        <w:spacing w:line="257" w:lineRule="atLeast"/>
        <w:ind w:left="709" w:right="140" w:firstLine="62"/>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10.  SUTARTIES ĮVYKDYMO UŽTIKRINIMAS (JEI TAIKOMA)</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shd w:val="clear" w:color="auto" w:fill="FFFFFF"/>
        </w:rPr>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rsidR="000F77C9" w:rsidRPr="00B80709" w:rsidRDefault="000F77C9" w:rsidP="000F77C9">
      <w:pPr>
        <w:spacing w:line="257" w:lineRule="atLeast"/>
        <w:ind w:left="709" w:right="140"/>
        <w:jc w:val="both"/>
        <w:rPr>
          <w:color w:val="000000"/>
          <w:sz w:val="22"/>
          <w:szCs w:val="22"/>
        </w:rPr>
      </w:pPr>
      <w:r w:rsidRPr="00B80709">
        <w:rPr>
          <w:b/>
          <w:bCs/>
          <w:color w:val="000000"/>
          <w:sz w:val="22"/>
          <w:szCs w:val="22"/>
        </w:rPr>
        <w:t>Pastaba.</w:t>
      </w:r>
      <w:r w:rsidRPr="00B80709">
        <w:rPr>
          <w:color w:val="000000"/>
          <w:sz w:val="22"/>
          <w:szCs w:val="22"/>
        </w:rPr>
        <w:t> </w:t>
      </w:r>
      <w:r w:rsidRPr="00B80709">
        <w:rPr>
          <w:color w:val="000000"/>
          <w:sz w:val="22"/>
          <w:szCs w:val="22"/>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shd w:val="clear" w:color="auto" w:fill="FFFFFF"/>
        </w:rPr>
        <w:t>10.2. Tiekėjas privalo pateikti Pirkėjui Specialiosiose sąlygose nurodytos rūšies ir dydžio Sutarties įvykdymo užtikrinimą – pirmo pareikalavimo banko garantiją arba draudimo bendrovės laidavimo draudimo raštą (</w:t>
      </w:r>
      <w:r w:rsidRPr="00B80709">
        <w:rPr>
          <w:color w:val="000000"/>
          <w:sz w:val="22"/>
          <w:szCs w:val="22"/>
        </w:rPr>
        <w:t>kartu su draudimo bendrovės laidavimo draudimo raštu turi būti pateiktas ir pasirašytas draudimo liudijimas (polisas) bei dokumentas, įrodantis, kad draudimo įmoka už išduotą laidavimo draudimo raštą yra sumokėta</w:t>
      </w:r>
      <w:r w:rsidRPr="00B80709">
        <w:rPr>
          <w:color w:val="000000"/>
          <w:sz w:val="22"/>
          <w:szCs w:val="22"/>
          <w:shd w:val="clear" w:color="auto" w:fill="FFFFFF"/>
        </w:rPr>
        <w:t xml:space="preserve">), atitinkantį Bendrųjų sąlygų 10 skyriuje nurodytas sąlygas, per Specialiosiose sąlygose nustatytą terminą (toliau – </w:t>
      </w:r>
      <w:r w:rsidRPr="00B80709">
        <w:rPr>
          <w:b/>
          <w:bCs/>
          <w:color w:val="000000"/>
          <w:sz w:val="22"/>
          <w:szCs w:val="22"/>
          <w:shd w:val="clear" w:color="auto" w:fill="FFFFFF"/>
        </w:rPr>
        <w:t>Sutarties įvykdymo užtikrinimas</w:t>
      </w:r>
      <w:r w:rsidRPr="00B80709">
        <w:rPr>
          <w:color w:val="000000"/>
          <w:sz w:val="22"/>
          <w:szCs w:val="22"/>
          <w:shd w:val="clear" w:color="auto" w:fill="FFFFFF"/>
        </w:rPr>
        <w:t>).</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10.7. Sutarties įvykdymo užtikrinimas turi įsigalioti ne vėliau negu jo pateikimo Pirkėjui dieną.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10.8. Sutarties įvykdymo užtikrinimo suma turi būti nurodoma ir išmokama eurais. </w:t>
      </w:r>
    </w:p>
    <w:p w:rsidR="000F77C9" w:rsidRPr="00B80709" w:rsidRDefault="000F77C9" w:rsidP="000F77C9">
      <w:pPr>
        <w:spacing w:line="257" w:lineRule="atLeast"/>
        <w:ind w:left="709" w:right="140"/>
        <w:jc w:val="both"/>
        <w:textAlignment w:val="baseline"/>
        <w:rPr>
          <w:sz w:val="22"/>
          <w:szCs w:val="22"/>
        </w:rPr>
      </w:pPr>
      <w:r w:rsidRPr="00B80709">
        <w:rPr>
          <w:color w:val="000000"/>
          <w:sz w:val="22"/>
          <w:szCs w:val="22"/>
        </w:rPr>
        <w:t xml:space="preserve">10.9. Sutarties įvykdymo užtikrinimas turi būti surašytas lietuvių arba kita kalba (esant Pirkėjo </w:t>
      </w:r>
      <w:r w:rsidRPr="00B80709">
        <w:rPr>
          <w:sz w:val="22"/>
          <w:szCs w:val="22"/>
        </w:rPr>
        <w:t>prašymui, turi būti pateiktas vertimas į lietuvių kalbą). </w:t>
      </w:r>
    </w:p>
    <w:p w:rsidR="000F77C9" w:rsidRPr="00B80709" w:rsidRDefault="000F77C9" w:rsidP="000F77C9">
      <w:pPr>
        <w:spacing w:line="257" w:lineRule="atLeast"/>
        <w:ind w:left="709" w:right="140"/>
        <w:jc w:val="both"/>
        <w:textAlignment w:val="baseline"/>
        <w:rPr>
          <w:sz w:val="22"/>
          <w:szCs w:val="22"/>
        </w:rPr>
      </w:pPr>
      <w:r w:rsidRPr="00B80709">
        <w:rPr>
          <w:sz w:val="22"/>
          <w:szCs w:val="22"/>
        </w:rPr>
        <w:t xml:space="preserve">10.10. Sutarties įvykdymo užtikrinime nurodytas jo galiojimo terminas turi būti ne trumpesnis nei nurodytas </w:t>
      </w:r>
      <w:r w:rsidRPr="00B80709">
        <w:rPr>
          <w:rFonts w:eastAsia="Calibri"/>
          <w:kern w:val="2"/>
          <w:sz w:val="22"/>
          <w:szCs w:val="22"/>
        </w:rPr>
        <w:t>Specialiosiose sąlygose</w:t>
      </w:r>
      <w:r w:rsidRPr="00B80709">
        <w:rPr>
          <w:sz w:val="22"/>
          <w:szCs w:val="22"/>
        </w:rPr>
        <w:t>.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lastRenderedPageBreak/>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10.13. Tiekėjui laiku nepratęsus Sutarties įvykdymo užtikrinimo galiojimo termino arba nepateikus naujo Sutarties įvykdymo užtikrinimo, Pirkėjas turi teisę reikalauti Specialiosiose sąlygose nustatyto dydžio netesybų už kiekvieną pradelstą dieną. </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10.16. Pirkėjas gali pasinaudoti Sutarties įvykdymo užtikrinimu, esant bet kuriai iš žemiau nurodytų aplinkybių: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10.16.1. Tiekėjas neįvykdė, nevykdo arba netinkamai vykdo savo įsipareigojimus pagal Sutartį;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10.16.2. Tiekėjas per protingai nustatytą laikotarpį neįvykdo Pirkėjo nurodymo ištaisyti Prekių trūkumus;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10.16.4. Tiekėjas be pateisinamos priežasties (ne Sutartyje nustatytais atvejais) vienašališkai nutraukia Sutartį. </w:t>
      </w:r>
    </w:p>
    <w:p w:rsidR="000F77C9" w:rsidRPr="00B80709" w:rsidRDefault="000F77C9" w:rsidP="000F77C9">
      <w:pPr>
        <w:spacing w:line="257" w:lineRule="atLeast"/>
        <w:ind w:left="709" w:right="140" w:firstLine="62"/>
        <w:jc w:val="both"/>
        <w:textAlignment w:val="baseline"/>
        <w:rPr>
          <w:color w:val="000000"/>
          <w:sz w:val="22"/>
          <w:szCs w:val="22"/>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11.  SUTARTIES KAINA IR JOS PERSKAIČIAVIMAS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11.1. Sutarties kaina, kurią Pirkėjas privalo sumokėti Tiekėjui už faktiškai pristatytas Prekes pagal Sutarties sąlygas, įskaitant visus Susitarimus, yra apskaičiuojama, taikant kainos apskaičiavimo būdą ar būdus, nurodytus Specialiosiose sąlygose.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11.2. Pradinės sutarties vertė yra nurodyta Specialiosiose sąlygose.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11.4. Sutarties kainos peržiūra atliekama Specialiosiose sąlygose nustatyta tvarka.</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12.  ATSISKAITYMO TVARKA</w:t>
      </w:r>
    </w:p>
    <w:p w:rsidR="000F77C9" w:rsidRPr="003141DC" w:rsidRDefault="000F77C9" w:rsidP="000F77C9">
      <w:pPr>
        <w:spacing w:line="257" w:lineRule="atLeast"/>
        <w:ind w:left="709" w:right="140" w:firstLine="62"/>
        <w:jc w:val="center"/>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12.1.  Išankstinis mokėjimas (avansas) (jei taikoma)</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 xml:space="preserve">12.1.1. Bendrųjų sąlygų 12.1 poskyrio sąlygos taikomos tuo atveju, jei Specialiosiose sąlygose yra nurodyta, kad Tiekėjui mokamas išankstinis mokėjimas (avansas) (toliau – </w:t>
      </w:r>
      <w:r w:rsidRPr="00B80709">
        <w:rPr>
          <w:b/>
          <w:bCs/>
          <w:color w:val="000000"/>
          <w:sz w:val="22"/>
          <w:szCs w:val="22"/>
        </w:rPr>
        <w:t>Avansas</w:t>
      </w:r>
      <w:r w:rsidRPr="00B80709">
        <w:rPr>
          <w:color w:val="000000"/>
          <w:sz w:val="22"/>
          <w:szCs w:val="22"/>
        </w:rPr>
        <w:t>).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 xml:space="preserve">12.1.2. Pirkėjas sumoka Tiekėjui </w:t>
      </w:r>
      <w:r w:rsidRPr="00B80709">
        <w:rPr>
          <w:rFonts w:eastAsia="Calibri"/>
          <w:kern w:val="2"/>
          <w:sz w:val="22"/>
          <w:szCs w:val="22"/>
        </w:rPr>
        <w:t>ne didesnį kaip Specialiosiose sąlygose nurodyto dydžio Avansą</w:t>
      </w:r>
      <w:r w:rsidRPr="00B80709">
        <w:rPr>
          <w:color w:val="000000"/>
          <w:sz w:val="22"/>
          <w:szCs w:val="22"/>
        </w:rPr>
        <w:t>.</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lastRenderedPageBreak/>
        <w:t>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B80709">
        <w:rPr>
          <w:b/>
          <w:bCs/>
          <w:color w:val="000000"/>
          <w:sz w:val="22"/>
          <w:szCs w:val="22"/>
        </w:rPr>
        <w:t>Avanso užtikrinimas</w:t>
      </w:r>
      <w:r w:rsidRPr="00B80709">
        <w:rPr>
          <w:color w:val="000000"/>
          <w:sz w:val="22"/>
          <w:szCs w:val="22"/>
        </w:rPr>
        <w:t>). </w:t>
      </w:r>
    </w:p>
    <w:p w:rsidR="000F77C9" w:rsidRPr="00B80709" w:rsidRDefault="000F77C9" w:rsidP="000F77C9">
      <w:pPr>
        <w:spacing w:line="257" w:lineRule="atLeast"/>
        <w:ind w:left="709" w:right="140"/>
        <w:jc w:val="both"/>
        <w:textAlignment w:val="baseline"/>
        <w:rPr>
          <w:color w:val="000000"/>
          <w:sz w:val="22"/>
          <w:szCs w:val="22"/>
        </w:rPr>
      </w:pPr>
      <w:r w:rsidRPr="00B80709">
        <w:rPr>
          <w:b/>
          <w:bCs/>
          <w:color w:val="000000"/>
          <w:sz w:val="22"/>
          <w:szCs w:val="22"/>
        </w:rPr>
        <w:t>Pastaba.</w:t>
      </w:r>
      <w:r w:rsidRPr="00B80709">
        <w:rPr>
          <w:color w:val="000000"/>
          <w:sz w:val="22"/>
          <w:szCs w:val="22"/>
        </w:rPr>
        <w:t> </w:t>
      </w:r>
      <w:r w:rsidRPr="00B80709">
        <w:rPr>
          <w:color w:val="000000"/>
          <w:sz w:val="22"/>
          <w:szCs w:val="22"/>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B80709">
        <w:rPr>
          <w:color w:val="000000"/>
          <w:sz w:val="22"/>
          <w:szCs w:val="22"/>
        </w:rPr>
        <w:t> </w:t>
      </w:r>
      <w:r w:rsidRPr="00B80709">
        <w:rPr>
          <w:color w:val="000000"/>
          <w:sz w:val="22"/>
          <w:szCs w:val="22"/>
          <w:shd w:val="clear" w:color="auto" w:fill="FFFFFF"/>
        </w:rPr>
        <w:t>įstatymų bei kitų teisės aktų</w:t>
      </w:r>
      <w:r w:rsidRPr="00B80709">
        <w:rPr>
          <w:color w:val="000000"/>
          <w:sz w:val="22"/>
          <w:szCs w:val="22"/>
        </w:rPr>
        <w:t> </w:t>
      </w:r>
      <w:r w:rsidRPr="00B80709">
        <w:rPr>
          <w:color w:val="000000"/>
          <w:sz w:val="22"/>
          <w:szCs w:val="22"/>
          <w:shd w:val="clear" w:color="auto" w:fill="FFFFFF"/>
        </w:rPr>
        <w:t>nuostatas.</w:t>
      </w:r>
    </w:p>
    <w:p w:rsidR="000F77C9" w:rsidRPr="00B80709" w:rsidRDefault="000F77C9" w:rsidP="000F77C9">
      <w:pPr>
        <w:spacing w:line="257" w:lineRule="atLeast"/>
        <w:ind w:left="709" w:right="140"/>
        <w:jc w:val="both"/>
        <w:textAlignment w:val="baseline"/>
        <w:rPr>
          <w:sz w:val="22"/>
          <w:szCs w:val="22"/>
        </w:rPr>
      </w:pPr>
      <w:r w:rsidRPr="00B80709">
        <w:rPr>
          <w:sz w:val="22"/>
          <w:szCs w:val="22"/>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12.1.7. Avanso užtikrinimo suma turi būti nurodoma ir išmokama eurais.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12.1.8. Avanso užtikrinimas turi būti surašytas lietuvių arba kita kalba (esant Pirkėjo prašymui, turi būti pateiktas vertimas į lietuvių kalbą).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12.1.9. Avanso užtikrinimas, neatitinkantis šiame Sutarties poskyryje nustatytų reikalavimų, nebus priimamas.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12.1.11. Pirkėjas sumoka Tiekėjui avansą per Specialiosiose sąlygose numatytą terminą nuo išankstinio mokėjimo sąskaitos ir Avanso užtikrinimo (jei taikoma) gavimo dienos. Sumokėto avanso suma išskaitoma iš mokėtinos sumos.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rsidR="000F77C9" w:rsidRPr="003141DC" w:rsidRDefault="000F77C9" w:rsidP="000F77C9">
      <w:pPr>
        <w:spacing w:line="257" w:lineRule="atLeast"/>
        <w:ind w:left="709" w:right="140" w:firstLine="62"/>
        <w:jc w:val="both"/>
        <w:textAlignment w:val="baseline"/>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12.2.  Mokėjimų tvarka</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12.2.1. Tiekėjas išrašo Sąskaitą tik Šalims pasirašius Prekių perdavimo–priėmimo aktą, jeigu kitaip nenumatyta Specialiosiose sąlygose: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 xml:space="preserve">12.2.1.1. elektroninę sąskaitą faktūrą, atitinkančią Europos elektroninių sąskaitų faktūrų standartą, kurio nuoroda paskelbta 2017 m. spalio 16 d. Komisijos įgyvendinimo sprendime </w:t>
      </w:r>
      <w:r w:rsidRPr="00B80709">
        <w:rPr>
          <w:color w:val="467886"/>
          <w:sz w:val="22"/>
          <w:szCs w:val="22"/>
          <w:u w:val="single"/>
        </w:rPr>
        <w:t>(ES) 2017/1870</w:t>
      </w:r>
      <w:r w:rsidRPr="00B80709">
        <w:rPr>
          <w:color w:val="000000"/>
          <w:sz w:val="22"/>
          <w:szCs w:val="22"/>
        </w:rPr>
        <w:t xml:space="preserve"> dėl nuorodos į Europos elektroninių sąskaitų faktūrų standartą ir sintaksių sąrašo paskelbimo pagal Europos Parlamento ir Tarybos direktyvą </w:t>
      </w:r>
      <w:r w:rsidRPr="00B80709">
        <w:rPr>
          <w:color w:val="467886"/>
          <w:sz w:val="22"/>
          <w:szCs w:val="22"/>
          <w:u w:val="single"/>
        </w:rPr>
        <w:t>2014/55/ES</w:t>
      </w:r>
      <w:r w:rsidRPr="00B80709">
        <w:rPr>
          <w:color w:val="000000"/>
          <w:sz w:val="22"/>
          <w:szCs w:val="22"/>
        </w:rPr>
        <w:t> (toliau – </w:t>
      </w:r>
      <w:r w:rsidRPr="00B80709">
        <w:rPr>
          <w:b/>
          <w:bCs/>
          <w:color w:val="000000"/>
          <w:sz w:val="22"/>
          <w:szCs w:val="22"/>
        </w:rPr>
        <w:t>Europos elektroninių sąskaitų faktūrų</w:t>
      </w:r>
      <w:r w:rsidRPr="00B80709">
        <w:rPr>
          <w:color w:val="000000"/>
          <w:sz w:val="22"/>
          <w:szCs w:val="22"/>
        </w:rPr>
        <w:t> </w:t>
      </w:r>
      <w:r w:rsidRPr="00B80709">
        <w:rPr>
          <w:b/>
          <w:bCs/>
          <w:color w:val="000000"/>
          <w:sz w:val="22"/>
          <w:szCs w:val="22"/>
        </w:rPr>
        <w:t>standartas</w:t>
      </w:r>
      <w:r w:rsidRPr="00B80709">
        <w:rPr>
          <w:color w:val="000000"/>
          <w:sz w:val="22"/>
          <w:szCs w:val="22"/>
        </w:rPr>
        <w:t xml:space="preserve">), Tiekėjas gali pateikti </w:t>
      </w:r>
      <w:r w:rsidRPr="00B80709">
        <w:rPr>
          <w:rFonts w:eastAsia="Arial"/>
          <w:kern w:val="2"/>
          <w:sz w:val="22"/>
          <w:szCs w:val="22"/>
        </w:rPr>
        <w:t>pasirinktomis priemonėmis</w:t>
      </w:r>
      <w:r w:rsidRPr="00B80709">
        <w:rPr>
          <w:color w:val="000000"/>
          <w:sz w:val="22"/>
          <w:szCs w:val="22"/>
        </w:rPr>
        <w:t>;</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 xml:space="preserve">12.2.1.2. Europos elektroninių sąskaitų faktūrų standarto neatitinkančią elektroninę sąskaitą faktūrą Tiekėjas </w:t>
      </w:r>
      <w:r w:rsidRPr="00B80709">
        <w:rPr>
          <w:rFonts w:eastAsia="Arial"/>
          <w:kern w:val="2"/>
          <w:sz w:val="22"/>
          <w:szCs w:val="22"/>
        </w:rPr>
        <w:t xml:space="preserve">gali teikti tik naudodamasis Sąskaitų administravimo bendrosios informacinės sistemos (toliau – </w:t>
      </w:r>
      <w:r w:rsidRPr="00B80709">
        <w:rPr>
          <w:rFonts w:eastAsia="Arial"/>
          <w:b/>
          <w:bCs/>
          <w:kern w:val="2"/>
          <w:sz w:val="22"/>
          <w:szCs w:val="22"/>
        </w:rPr>
        <w:t>SABIS</w:t>
      </w:r>
      <w:r w:rsidRPr="00B80709">
        <w:rPr>
          <w:rFonts w:eastAsia="Arial"/>
          <w:kern w:val="2"/>
          <w:sz w:val="22"/>
          <w:szCs w:val="22"/>
        </w:rPr>
        <w:t>) priemonėmis</w:t>
      </w:r>
      <w:r w:rsidRPr="00B80709">
        <w:rPr>
          <w:color w:val="000000"/>
          <w:sz w:val="22"/>
          <w:szCs w:val="22"/>
        </w:rPr>
        <w:t>.</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 xml:space="preserve">12.2.2. Pirkėjas elektronines sąskaitas faktūras priima ir apdoroja naudodamasis informacinės sistemos SABIS priemonėmis, </w:t>
      </w:r>
      <w:r w:rsidRPr="00B80709">
        <w:rPr>
          <w:rFonts w:eastAsia="Arial"/>
          <w:kern w:val="2"/>
          <w:sz w:val="22"/>
          <w:szCs w:val="22"/>
        </w:rPr>
        <w:t xml:space="preserve">išskyrus jeigu mobilizacijos, karo ar nepaprastosios padėties atveju yra informacinės </w:t>
      </w:r>
      <w:r w:rsidRPr="00B80709">
        <w:rPr>
          <w:rFonts w:eastAsia="Arial"/>
          <w:kern w:val="2"/>
          <w:sz w:val="22"/>
          <w:szCs w:val="22"/>
        </w:rPr>
        <w:lastRenderedPageBreak/>
        <w:t>sistemos SABIS pažeidimų, dėl kurių negalimas Pirkėjo ir Tiekėjo bendravimas ir keitimasis informacija naudojantis SABIS</w:t>
      </w:r>
      <w:r w:rsidRPr="00B80709">
        <w:rPr>
          <w:color w:val="000000"/>
          <w:sz w:val="22"/>
          <w:szCs w:val="22"/>
        </w:rPr>
        <w:t>.</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12.2.3. Išankstinio mokėjimo sąskaitas (jeigu Specialiosiose sąlygose yra numatytas Avanso mokėjimas) Tiekėjas privalo pateikti šiame Sutarties poskyryje nustatyta tvarka.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12.2.4. Pirkėjas atlieka mokėjimus už Prekes Specialiosiose sąlygose nustatytais terminais.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12.2.5. Už mokėjimų pagal Sutartį vėlavimus, Pirkėjui taikomos netesybos Specialiosiose sąlygose nustatyta tvarka.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12.2.6. Jei Prekės pristatomos dalimis, aukščiau nurodyta atsiskaitymo tvarka galioja kiekvienai tokiai daliai, jei Specialiosiose sąlygose nenustatyta kitaip.</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12.3.  Kiti atsiskaitymo klausimai</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12.3.1. Pirkėjas privalo pervesti mokėjimus Tiekėjui į Tiekėjo banko sąskaitą, nurodytą Specialiosiose sąlygose.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12.3.3. Visi mokėjimai pagal Sutartį atliekami eurais.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12.3.4. Už pavėluotus mokėjimus pagal Sutartį mokančioji Šalis privalo sumokėti kitai Šaliai Specialiosiose sąlygose nurodyto dydžio netesybas.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13.  KONFIDENCIALI INFORMACIJA</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13.2.  Šalis turi teisę atskleisti kitos Šalies konfidencialią informaciją šiais atvejais: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13.2.1. 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13.2.2. konfidencialią informaciją yra būtina atskleisti pagal įstatymų bei kitų teisės aktų reikalavimus, įskaitant atvejus, kai to reikalauja viešojo administravimo subjektai, taip, kaip jie apibrėžti Lietuvos Respublikos viešojo administravimo įstatyme.</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13.4. Šalis atsako: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13.4.1. už bet kokį neteisėtą, įskaitant atsitiktinį, kitos Šalies konfidencialios informacijos ar bet kurios jos dalies atskleidimą ar perdavimą arba konfidencialios informacijos neteisėtą naudojimą;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13.4.2. už tai, kad nesiėmė visų protingų veiksmų, kad išsaugotų ir apsaugotų kitos Šalies konfidencialią informaciją ar bet kurią jos dalį, užkirstų kelią tolesniam jos neteisėtam atskleidimui, perdavimui ar naudojimui.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lastRenderedPageBreak/>
        <w:t>13.5. Šalis nepagrįstai atskleidusi kitos Šalies konfidencialią informaciją privalo sumokėti kitai Šaliai Specialiosiose sąlygose nurodyto dydžio baudą.</w:t>
      </w:r>
    </w:p>
    <w:p w:rsidR="000F77C9" w:rsidRPr="00B80709" w:rsidRDefault="000F77C9" w:rsidP="000F77C9">
      <w:pPr>
        <w:spacing w:line="257" w:lineRule="atLeast"/>
        <w:ind w:left="709" w:right="140" w:firstLine="62"/>
        <w:jc w:val="both"/>
        <w:rPr>
          <w:color w:val="000000"/>
          <w:sz w:val="22"/>
          <w:szCs w:val="22"/>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14.  ASMENS DUOMENŲ APSAUGA</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14.1. Šalys įsipareigoja užtikrinti asmens duomenų saugumą bei asmens duomenų tvarkymą vykdyti teisėtai, vadovaujantis 2016 m. balandžio 27 d. priimto Europos Parlamento ir Tarybos reglamento </w:t>
      </w:r>
      <w:r w:rsidRPr="00B80709">
        <w:rPr>
          <w:color w:val="467886"/>
          <w:sz w:val="22"/>
          <w:szCs w:val="22"/>
          <w:u w:val="single"/>
        </w:rPr>
        <w:t>(ES) 2016/679</w:t>
      </w:r>
      <w:r w:rsidRPr="00B80709">
        <w:rPr>
          <w:color w:val="000000"/>
          <w:sz w:val="22"/>
          <w:szCs w:val="22"/>
        </w:rPr>
        <w:t> dėl fizinių asmenų apsaugos tvarkant asmens duomenis ir dėl laisvo tokių duomenų judėjimo ir kuriuo panaikinama Direktyva </w:t>
      </w:r>
      <w:r w:rsidRPr="00B80709">
        <w:rPr>
          <w:color w:val="467886"/>
          <w:sz w:val="22"/>
          <w:szCs w:val="22"/>
          <w:u w:val="single"/>
        </w:rPr>
        <w:t>95/46/EB</w:t>
      </w:r>
      <w:r w:rsidRPr="00B80709">
        <w:rPr>
          <w:color w:val="000000"/>
          <w:sz w:val="22"/>
          <w:szCs w:val="22"/>
        </w:rPr>
        <w:t> (Bendrasis duomenų apsaugos reglamentas) ir kitų teisės aktų, reglamentuojančių asmens duomenų tvarkymą, nuostatomis.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rsidR="000F77C9" w:rsidRPr="003141DC" w:rsidRDefault="000F77C9" w:rsidP="000F77C9">
      <w:pPr>
        <w:spacing w:line="257" w:lineRule="atLeast"/>
        <w:ind w:left="709" w:right="140" w:firstLine="115"/>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15.  INTELEKTINĖ NUOSAVYBĖ</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 xml:space="preserve">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w:t>
      </w:r>
      <w:r w:rsidRPr="00B80709">
        <w:rPr>
          <w:noProof/>
          <w:color w:val="000000"/>
          <w:sz w:val="22"/>
          <w:szCs w:val="22"/>
        </w:rPr>
        <w:t>gamintojų (</w:t>
      </w:r>
      <w:r w:rsidRPr="00B80709">
        <w:rPr>
          <w:i/>
          <w:iCs/>
          <w:noProof/>
          <w:color w:val="000000"/>
          <w:sz w:val="22"/>
          <w:szCs w:val="22"/>
        </w:rPr>
        <w:t>sui generis</w:t>
      </w:r>
      <w:r w:rsidRPr="00B80709">
        <w:rPr>
          <w:noProof/>
          <w:color w:val="000000"/>
          <w:sz w:val="22"/>
          <w:szCs w:val="22"/>
        </w:rPr>
        <w:t>) teisės,</w:t>
      </w:r>
      <w:r w:rsidRPr="00B80709">
        <w:rPr>
          <w:color w:val="000000"/>
          <w:sz w:val="22"/>
          <w:szCs w:val="22"/>
        </w:rPr>
        <w:t xml:space="preserve">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rsidR="000F77C9" w:rsidRPr="00B80709" w:rsidRDefault="000F77C9" w:rsidP="000F77C9">
      <w:pPr>
        <w:spacing w:line="257" w:lineRule="atLeast"/>
        <w:ind w:left="709" w:right="140"/>
        <w:jc w:val="both"/>
        <w:textAlignment w:val="baseline"/>
        <w:rPr>
          <w:sz w:val="22"/>
          <w:szCs w:val="22"/>
        </w:rPr>
      </w:pPr>
      <w:r w:rsidRPr="00B80709">
        <w:rPr>
          <w:sz w:val="22"/>
          <w:szCs w:val="22"/>
        </w:rPr>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sidRPr="00B80709">
        <w:rPr>
          <w:rFonts w:eastAsia="Calibri"/>
          <w:kern w:val="2"/>
          <w:sz w:val="22"/>
          <w:szCs w:val="22"/>
        </w:rPr>
        <w:t>Specialiosiose sąlygose nurodyta bauda</w:t>
      </w:r>
      <w:r w:rsidRPr="00B80709">
        <w:rPr>
          <w:sz w:val="22"/>
          <w:szCs w:val="22"/>
        </w:rPr>
        <w:t>.</w:t>
      </w:r>
    </w:p>
    <w:p w:rsidR="000F77C9" w:rsidRPr="003141DC" w:rsidRDefault="000F77C9" w:rsidP="000F77C9">
      <w:pPr>
        <w:spacing w:line="257" w:lineRule="atLeast"/>
        <w:ind w:left="709" w:right="140" w:firstLine="62"/>
        <w:jc w:val="both"/>
        <w:textAlignment w:val="baseline"/>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16.  PAREIŠKIMAI IR GARANTIJOS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16.1. Kiekviena iš Šalių pareiškia ir garantuoja kitai Šaliai, kad:</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16.1.1. yra teisėtai priimti ir galioja visi būtini sprendimai, gauti leidimai bei sutikimai, taip pat teisėtai atlikti ir galioja kiti teisiniai veiksmai, reikalingi Sutarties sudarymui, galiojimui ir vykdymui;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lastRenderedPageBreak/>
        <w:t>16.1.6. visi Šalies pareiškimai ir garantijos yra išsamūs ir nepalieka nutylėtų jokių aplinkybių, kurios darytų šiuos pareiškimus ar garantijas neteisingais.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rsidR="000F77C9" w:rsidRPr="00B80709" w:rsidRDefault="000F77C9" w:rsidP="000F77C9">
      <w:pPr>
        <w:ind w:left="709" w:right="140"/>
        <w:jc w:val="both"/>
        <w:rPr>
          <w:color w:val="000000"/>
          <w:sz w:val="22"/>
          <w:szCs w:val="22"/>
          <w:shd w:val="clear" w:color="auto" w:fill="FFFFFF"/>
        </w:rPr>
      </w:pPr>
      <w:r w:rsidRPr="00B80709">
        <w:rPr>
          <w:color w:val="000000"/>
          <w:sz w:val="22"/>
          <w:szCs w:val="22"/>
          <w:shd w:val="clear" w:color="auto" w:fill="FFFFFF"/>
        </w:rPr>
        <w:t>16.3. </w:t>
      </w:r>
      <w:r w:rsidRPr="00B80709">
        <w:rPr>
          <w:color w:val="000000"/>
          <w:sz w:val="22"/>
          <w:szCs w:val="22"/>
        </w:rPr>
        <w:t>Tiekėjas pareiškia, kad parduodamų Prekių disponavimo, valdymo ir naudojimosi teisės nėra apribotos </w:t>
      </w:r>
      <w:r w:rsidRPr="00B80709">
        <w:rPr>
          <w:color w:val="000000"/>
          <w:sz w:val="22"/>
          <w:szCs w:val="22"/>
          <w:shd w:val="clear" w:color="auto" w:fill="FFFFFF"/>
        </w:rPr>
        <w:t>ir jokie tretieji asmenys neturi pretenzijų į Sutartimi perduodamas Prekes (įkeitimai, areštai ar pan.).</w:t>
      </w:r>
    </w:p>
    <w:p w:rsidR="000F77C9" w:rsidRPr="00B80709" w:rsidRDefault="000F77C9" w:rsidP="000F77C9">
      <w:pPr>
        <w:widowControl w:val="0"/>
        <w:tabs>
          <w:tab w:val="left" w:pos="567"/>
          <w:tab w:val="left" w:pos="851"/>
          <w:tab w:val="left" w:pos="992"/>
          <w:tab w:val="left" w:pos="1134"/>
        </w:tabs>
        <w:ind w:left="709" w:right="140"/>
        <w:jc w:val="both"/>
        <w:rPr>
          <w:rFonts w:eastAsia="Calibri"/>
          <w:kern w:val="2"/>
          <w:sz w:val="22"/>
          <w:szCs w:val="22"/>
        </w:rPr>
      </w:pPr>
      <w:r w:rsidRPr="00B80709">
        <w:rPr>
          <w:rFonts w:eastAsia="Arial"/>
          <w:kern w:val="2"/>
          <w:sz w:val="22"/>
          <w:szCs w:val="22"/>
        </w:rPr>
        <w:t>16.4. T</w:t>
      </w:r>
      <w:r w:rsidRPr="00B80709">
        <w:rPr>
          <w:rFonts w:eastAsia="Calibri"/>
          <w:kern w:val="2"/>
          <w:sz w:val="22"/>
          <w:szCs w:val="22"/>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17.  BENDRIEJI ATSAKOMYBĖS KLAUSIMAI</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17.1. Netesybų sumokėjimas už vėlavimą ar pareigų pagal Sutartį pažeidimą neatleidžia Šalies nuo Sutartyje numatytų jos pareigų vykdymo.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B80709">
        <w:rPr>
          <w:color w:val="000000"/>
          <w:sz w:val="22"/>
          <w:szCs w:val="22"/>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17.4. Šioje Sutartyje numatytos teisių gynybos priemonės neapriboja Šalių teisės pasinaudoti kitomis teisėtomis teisių gynybos priemonėmis.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17.6. Pasibaigus Sutarties galiojimui, Šalys neatleidžiamos nuo atsakomybės už Sutarties pažeidimą. Pasibaigus Sutarties galiojimui, Šalys nepraranda teisės reikalauti atlyginti dėl Sutarties nevykdymo patirtus nuostolius bei sumokėti netesybas.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rsidR="000F77C9" w:rsidRPr="003141DC" w:rsidRDefault="000F77C9" w:rsidP="000F77C9">
      <w:pPr>
        <w:spacing w:line="257" w:lineRule="atLeast"/>
        <w:ind w:left="709" w:right="140" w:firstLine="115"/>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18.  NENUGALIMA JĖGA (FORCE MAJEURE)</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18.1.</w:t>
      </w:r>
      <w:r w:rsidRPr="00B80709">
        <w:rPr>
          <w:b/>
          <w:bCs/>
          <w:color w:val="000000"/>
          <w:sz w:val="22"/>
          <w:szCs w:val="22"/>
        </w:rPr>
        <w:t> </w:t>
      </w:r>
      <w:r w:rsidRPr="00B80709">
        <w:rPr>
          <w:color w:val="000000"/>
          <w:sz w:val="22"/>
          <w:szCs w:val="22"/>
        </w:rPr>
        <w:t>Atsakomybė pagal Sutartį netaikoma, taip pat Šalys gali būti visiškai ar iš dalies atleistos nuo civilinės atsakomybės šiais pagrindais: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18.1.1. dėl nenugalimos jėgos (</w:t>
      </w:r>
      <w:r w:rsidRPr="00B80709">
        <w:rPr>
          <w:i/>
          <w:iCs/>
          <w:color w:val="000000"/>
          <w:sz w:val="22"/>
          <w:szCs w:val="22"/>
        </w:rPr>
        <w:t>force majeure</w:t>
      </w:r>
      <w:r w:rsidRPr="00B80709">
        <w:rPr>
          <w:color w:val="000000"/>
          <w:sz w:val="22"/>
          <w:szCs w:val="22"/>
        </w:rPr>
        <w:t>) – taikomos Lietuvos Respublikos civilinio kodekso 6.212 straipsnio ir Lietuvos Respublikos Vyriausybės 1996 m. liepos 15 d. nutarimu Nr. 840 „Dėl Atleidimo nuo atsakomybės esant nenugalimos jėgos (</w:t>
      </w:r>
      <w:r w:rsidRPr="00B80709">
        <w:rPr>
          <w:i/>
          <w:iCs/>
          <w:color w:val="000000"/>
          <w:sz w:val="22"/>
          <w:szCs w:val="22"/>
        </w:rPr>
        <w:t>force majeure</w:t>
      </w:r>
      <w:r w:rsidRPr="00B80709">
        <w:rPr>
          <w:color w:val="000000"/>
          <w:sz w:val="22"/>
          <w:szCs w:val="22"/>
        </w:rPr>
        <w:t>) aplinkybėms taisyklių patvirtinimo” patvirtintų taisyklių nuostatos;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lastRenderedPageBreak/>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18.2.</w:t>
      </w:r>
      <w:r w:rsidRPr="00B80709">
        <w:rPr>
          <w:b/>
          <w:bCs/>
          <w:color w:val="000000"/>
          <w:sz w:val="22"/>
          <w:szCs w:val="22"/>
        </w:rPr>
        <w:t> </w:t>
      </w:r>
      <w:r w:rsidRPr="00B80709">
        <w:rPr>
          <w:color w:val="000000"/>
          <w:sz w:val="22"/>
          <w:szCs w:val="22"/>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18.3.</w:t>
      </w:r>
      <w:r w:rsidRPr="00B80709">
        <w:rPr>
          <w:b/>
          <w:bCs/>
          <w:color w:val="000000"/>
          <w:sz w:val="22"/>
          <w:szCs w:val="22"/>
        </w:rPr>
        <w:t> </w:t>
      </w:r>
      <w:r w:rsidRPr="00B80709">
        <w:rPr>
          <w:color w:val="000000"/>
          <w:sz w:val="22"/>
          <w:szCs w:val="22"/>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18.4. Jeigu nenugalimos jėgos (</w:t>
      </w:r>
      <w:r w:rsidRPr="00B80709">
        <w:rPr>
          <w:i/>
          <w:iCs/>
          <w:color w:val="000000"/>
          <w:sz w:val="22"/>
          <w:szCs w:val="22"/>
        </w:rPr>
        <w:t>force majeure</w:t>
      </w:r>
      <w:r w:rsidRPr="00B80709">
        <w:rPr>
          <w:color w:val="000000"/>
          <w:sz w:val="22"/>
          <w:szCs w:val="22"/>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19.  SUTARTIES NUOSTATŲ NEGALIOJIMAS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20.  SUTARTIES PAKEITIMAI</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sz w:val="22"/>
          <w:szCs w:val="22"/>
        </w:rPr>
      </w:pPr>
      <w:r w:rsidRPr="00B80709">
        <w:rPr>
          <w:sz w:val="22"/>
          <w:szCs w:val="22"/>
        </w:rPr>
        <w:t>20.1. Sutarties sąlygos Sutarties galiojimo laikotarpiu negali būti keičiamos, išskyrus tokias Sutarties sąlygas, kurių keitimas numatytas Sutartyje ir (ar) galimas vadovaujantis VPĮ nuostatomis.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20.2. Sutarties pakeitimai įforminami Šalims sudarant Susitarimą.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20.4. Susitarimai įsigalioja nuo jų sudarymo, jei Susitarime nenurodyta kitaip. Susitarimą Pirkėjas privalo paviešinti VPĮ 33 ir 86 straipsniuose nustatyta tvarka.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21.  SUTARTIES SUSTABDYMAS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textAlignment w:val="baseline"/>
        <w:rPr>
          <w:sz w:val="22"/>
          <w:szCs w:val="22"/>
        </w:rPr>
      </w:pPr>
      <w:r w:rsidRPr="00B80709">
        <w:rPr>
          <w:sz w:val="22"/>
          <w:szCs w:val="22"/>
        </w:rPr>
        <w:t xml:space="preserve">21.1. Nesant Tiekėjo kaltės ir esant aplinkybėms, kurių Sutarties Šalis negalėjo numatyti Sutarties sudarymo metu, dėl kurių Sutarties Šalis negali vykdyti savo sutartinių įsipareigojimų ir (arba) esant kitoms </w:t>
      </w:r>
      <w:r w:rsidRPr="00B80709">
        <w:rPr>
          <w:sz w:val="22"/>
          <w:szCs w:val="22"/>
        </w:rPr>
        <w:lastRenderedPageBreak/>
        <w:t>nenumatytoms aplinkybėms, Sutarties šalys turi teisę inicijuoti Prekių (jų dalies) tiekimo sustabdymą iki atitinkamų aplinkybių pasibaigimo.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 Prekių (jų dalies) tiekimas gali būti stabdomas esant bent vienai iš šių aplinkybių: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21.2.2. Pirkėjas Sutartyje nurodyta tvarka negali priimti Prekių (pavyzdžiui, nebaigta įrengti patalpa, kurioje turi būti įmontuojamos Prekės), o Tiekėjas dėl to negali vykdyti Sutarties;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21.2.3. dėl nenumatytų prekių, paslaugų ir (ar) darbų, susijusių su perkamu objektu, kurių poreikis paaiškėjo tik vykdant Sutartį;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21.2.4. ne dėl Pirkėjo kaltės vėluoja kitos Pirkėjo pirkimo sutarties, turinčios tiesioginės įtakos šiai Sutarčiai, vykdymas;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21.2.5. esant įrodymais pagrįstoms kliūtims ar trukdymams, sukeltiems Tiekėjui kitų trečiųjų asmenų ne dėl Tiekėjo ne laiku ar netinkamai pagal Sutarties sąlygas ir tvarką įvykdytų sutartinių įsipareigojimų;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21.2.6. pasikeitus galiojančiam teisės aktui ar įsigaliojus naujam teisės aktui, kuris turi įtakos šios Sutarties vykdymui;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21.2.7. sutartinių įsipareigojimų stabdymo būtinybė atsirado dėl sustabdyto / perskirstyto / negauto ir panašiai Pirkėjo Prekių pirkimui skirto finansavimo arba finansavimo trūkumo;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21.2.8. dėl teisminių (arbitražinių) ginčų su Pirkėju ar trečiaisiais asmenimis, kurių dalykas yra tiesiogiai susijęs su Sutarties vykdymu. </w:t>
      </w:r>
    </w:p>
    <w:p w:rsidR="000F77C9" w:rsidRPr="00B80709" w:rsidRDefault="000F77C9" w:rsidP="000F77C9">
      <w:pPr>
        <w:ind w:left="709" w:right="140"/>
        <w:jc w:val="both"/>
        <w:textAlignment w:val="baseline"/>
        <w:rPr>
          <w:color w:val="000000"/>
          <w:sz w:val="22"/>
          <w:szCs w:val="22"/>
        </w:rPr>
      </w:pPr>
      <w:r w:rsidRPr="00B80709">
        <w:rPr>
          <w:color w:val="000000"/>
          <w:sz w:val="22"/>
          <w:szCs w:val="22"/>
        </w:rPr>
        <w:t xml:space="preserve">21.3. Jei Prekių (jų dalies) tiekimo stabdymas atliekamas dėl Bendrųjų sąlygų 21.2 punkte nurodytų aplinkybių ir tęsiasi ne ilgiau kaip 3 (tris) mėnesius, toks stabdymas laikomas Sutarties keitimu joje numatytomis sąlygomis </w:t>
      </w:r>
      <w:r w:rsidRPr="00B80709">
        <w:rPr>
          <w:rFonts w:eastAsia="Calibri"/>
          <w:kern w:val="2"/>
          <w:sz w:val="22"/>
          <w:szCs w:val="22"/>
        </w:rPr>
        <w:t>ir įforminamas Sutarties 21.6 punkte nustatyta tvarka</w:t>
      </w:r>
      <w:r w:rsidRPr="00B80709">
        <w:rPr>
          <w:color w:val="000000"/>
          <w:sz w:val="22"/>
          <w:szCs w:val="22"/>
        </w:rPr>
        <w:t>.</w:t>
      </w:r>
    </w:p>
    <w:p w:rsidR="000F77C9" w:rsidRPr="00B80709" w:rsidRDefault="000F77C9" w:rsidP="000F77C9">
      <w:pPr>
        <w:tabs>
          <w:tab w:val="left" w:pos="567"/>
        </w:tabs>
        <w:ind w:left="709" w:right="140"/>
        <w:jc w:val="both"/>
        <w:textAlignment w:val="baseline"/>
        <w:rPr>
          <w:rFonts w:eastAsia="Calibri"/>
          <w:kern w:val="2"/>
          <w:sz w:val="22"/>
          <w:szCs w:val="22"/>
        </w:rPr>
      </w:pPr>
      <w:r w:rsidRPr="00B80709">
        <w:rPr>
          <w:color w:val="000000"/>
          <w:sz w:val="22"/>
          <w:szCs w:val="22"/>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sidRPr="00B80709">
        <w:rPr>
          <w:rFonts w:eastAsia="Calibri"/>
          <w:kern w:val="2"/>
          <w:sz w:val="22"/>
          <w:szCs w:val="22"/>
        </w:rPr>
        <w:t>ir įforminamas Sutarties 21.6 punkte nustatyta tvarka.</w:t>
      </w:r>
    </w:p>
    <w:p w:rsidR="000F77C9" w:rsidRPr="00B80709" w:rsidRDefault="000F77C9" w:rsidP="000F77C9">
      <w:pPr>
        <w:ind w:left="709" w:right="140"/>
        <w:jc w:val="both"/>
        <w:textAlignment w:val="baseline"/>
        <w:rPr>
          <w:color w:val="000000"/>
          <w:sz w:val="22"/>
          <w:szCs w:val="22"/>
        </w:rPr>
      </w:pPr>
      <w:r w:rsidRPr="00B80709">
        <w:rPr>
          <w:color w:val="000000"/>
          <w:sz w:val="22"/>
          <w:szCs w:val="22"/>
        </w:rPr>
        <w:t>21.5. Sutartinių įsipareigojimų vykdymas gali būti stabdomas tik Sutarties galiojimo laikotarpiu tokia tvarka:</w:t>
      </w:r>
    </w:p>
    <w:p w:rsidR="000F77C9" w:rsidRPr="00B80709" w:rsidRDefault="000F77C9" w:rsidP="000F77C9">
      <w:pPr>
        <w:ind w:left="709" w:right="140"/>
        <w:jc w:val="both"/>
        <w:textAlignment w:val="baseline"/>
        <w:rPr>
          <w:color w:val="000000"/>
          <w:sz w:val="22"/>
          <w:szCs w:val="22"/>
        </w:rPr>
      </w:pPr>
      <w:r w:rsidRPr="00B80709">
        <w:rPr>
          <w:color w:val="000000"/>
          <w:sz w:val="22"/>
          <w:szCs w:val="22"/>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rsidR="000F77C9" w:rsidRPr="00B80709" w:rsidRDefault="000F77C9" w:rsidP="000F77C9">
      <w:pPr>
        <w:spacing w:line="264" w:lineRule="atLeast"/>
        <w:ind w:left="709" w:right="140"/>
        <w:jc w:val="both"/>
        <w:rPr>
          <w:color w:val="000000"/>
          <w:sz w:val="22"/>
          <w:szCs w:val="22"/>
        </w:rPr>
      </w:pPr>
      <w:r w:rsidRPr="00B80709">
        <w:rPr>
          <w:color w:val="000000"/>
          <w:sz w:val="22"/>
          <w:szCs w:val="22"/>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rsidR="000F77C9" w:rsidRPr="00B80709" w:rsidRDefault="000F77C9" w:rsidP="000F77C9">
      <w:pPr>
        <w:spacing w:line="264" w:lineRule="atLeast"/>
        <w:ind w:left="709" w:right="140"/>
        <w:jc w:val="both"/>
        <w:rPr>
          <w:sz w:val="22"/>
          <w:szCs w:val="22"/>
        </w:rPr>
      </w:pPr>
      <w:r w:rsidRPr="00B80709">
        <w:rPr>
          <w:sz w:val="22"/>
          <w:szCs w:val="22"/>
        </w:rPr>
        <w:t xml:space="preserve">21.5.3. Tiekėjas, gavęs Pirkėjo raštišką pranešimą apie stabdymą, privalo nedelsiant, bet ne vėliau kaip per 3 (tris) darbo dienas po patvirtinimo išsiuntimo Pirkėjui dienos, sustabdyti sutartinių įsipareigojimų ar jų dalies vykdymą. </w:t>
      </w:r>
      <w:r w:rsidRPr="00B80709">
        <w:rPr>
          <w:rFonts w:eastAsia="Calibri"/>
          <w:kern w:val="2"/>
          <w:sz w:val="22"/>
          <w:szCs w:val="22"/>
        </w:rPr>
        <w:t>Jei sutartinių įsipareigojimų ar jų dalies vykdymas sustabdytas</w:t>
      </w:r>
      <w:r w:rsidRPr="00B80709">
        <w:rPr>
          <w:sz w:val="22"/>
          <w:szCs w:val="22"/>
        </w:rPr>
        <w:t>, Šalys negali vykdyti jokių jiems pagal Sutartį ar Sutarties dalį priskirtų įsipareigojimų.</w:t>
      </w:r>
    </w:p>
    <w:p w:rsidR="000F77C9" w:rsidRPr="00B80709" w:rsidRDefault="000F77C9" w:rsidP="000F77C9">
      <w:pPr>
        <w:spacing w:line="264" w:lineRule="atLeast"/>
        <w:ind w:left="709" w:right="140"/>
        <w:jc w:val="both"/>
        <w:rPr>
          <w:color w:val="000000"/>
          <w:sz w:val="22"/>
          <w:szCs w:val="22"/>
        </w:rPr>
      </w:pPr>
      <w:r w:rsidRPr="00B80709">
        <w:rPr>
          <w:color w:val="000000"/>
          <w:sz w:val="22"/>
          <w:szCs w:val="22"/>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rsidR="000F77C9" w:rsidRPr="00B80709" w:rsidRDefault="000F77C9" w:rsidP="000F77C9">
      <w:pPr>
        <w:spacing w:line="264" w:lineRule="atLeast"/>
        <w:ind w:left="709" w:right="140"/>
        <w:jc w:val="both"/>
        <w:rPr>
          <w:color w:val="000000"/>
          <w:sz w:val="22"/>
          <w:szCs w:val="22"/>
        </w:rPr>
      </w:pPr>
      <w:r w:rsidRPr="00B80709">
        <w:rPr>
          <w:color w:val="000000"/>
          <w:sz w:val="22"/>
          <w:szCs w:val="22"/>
        </w:rPr>
        <w:t>21.7. Sutartinių įsipareigojimų vykdymas stabdomas ne ilgesniam kaip konkrečios, pagrįstos aplinkybės egzistavimo laikotarpiui.</w:t>
      </w:r>
    </w:p>
    <w:p w:rsidR="000F77C9" w:rsidRPr="00B80709" w:rsidRDefault="000F77C9" w:rsidP="000F77C9">
      <w:pPr>
        <w:ind w:left="709" w:right="140"/>
        <w:jc w:val="both"/>
        <w:textAlignment w:val="baseline"/>
        <w:rPr>
          <w:color w:val="000000"/>
          <w:sz w:val="22"/>
          <w:szCs w:val="22"/>
        </w:rPr>
      </w:pPr>
      <w:r w:rsidRPr="00B80709">
        <w:rPr>
          <w:color w:val="000000"/>
          <w:sz w:val="22"/>
          <w:szCs w:val="22"/>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rsidR="000F77C9" w:rsidRPr="00B80709" w:rsidRDefault="000F77C9" w:rsidP="000F77C9">
      <w:pPr>
        <w:tabs>
          <w:tab w:val="left" w:pos="567"/>
        </w:tabs>
        <w:ind w:left="709" w:right="140"/>
        <w:jc w:val="both"/>
        <w:textAlignment w:val="baseline"/>
        <w:rPr>
          <w:rFonts w:eastAsia="Calibri"/>
          <w:kern w:val="2"/>
          <w:sz w:val="22"/>
          <w:szCs w:val="22"/>
        </w:rPr>
      </w:pPr>
      <w:r w:rsidRPr="00B80709">
        <w:rPr>
          <w:color w:val="000000"/>
          <w:sz w:val="22"/>
          <w:szCs w:val="22"/>
        </w:rPr>
        <w:lastRenderedPageBreak/>
        <w:t>21.9. Jeigu Sutartyje numatytų prievolių įvykdymo terminai buvo sustabdyti Sutartyje nustatytais pagrindais, jie atnaujinami pasibaigus sustabdymą lėmusioms aplinkybėms arba Šalių susitarime nurodytam terminui, priklausomai nuo to, kuris įvyksta anksčiau. </w:t>
      </w:r>
      <w:r w:rsidRPr="00B80709">
        <w:rPr>
          <w:rFonts w:eastAsia="Calibri"/>
          <w:kern w:val="2"/>
          <w:sz w:val="22"/>
          <w:szCs w:val="22"/>
        </w:rPr>
        <w:t>Tuo atveju, jeigu Sutartyje numatytų prievolių įvykdymo terminai atnaujinami anksčiau negu pasibaigia Šalių susitarime nurodytas sustabdymo terminas, Šalys Sutartyje numatytų prievolių įvykdymo terminų atnaujinimo datą įformina raštu.</w:t>
      </w:r>
    </w:p>
    <w:p w:rsidR="000F77C9" w:rsidRPr="00B80709" w:rsidRDefault="000F77C9" w:rsidP="000F77C9">
      <w:pPr>
        <w:ind w:left="709" w:right="140"/>
        <w:jc w:val="both"/>
        <w:textAlignment w:val="baseline"/>
        <w:rPr>
          <w:color w:val="000000"/>
          <w:sz w:val="22"/>
          <w:szCs w:val="22"/>
        </w:rPr>
      </w:pPr>
      <w:r w:rsidRPr="00B80709">
        <w:rPr>
          <w:color w:val="000000"/>
          <w:sz w:val="22"/>
          <w:szCs w:val="22"/>
        </w:rPr>
        <w:t>21.10. Atnaujinus Sutarties vykdymą, neįvykdytų prievolių (jų dalies) įvykdymo terminai ir Sutarties galiojimas nukeliami tokiam terminui, kiek buvo likę laiko jų įvykdymui (Sutarties galiojimui) jų sustabdymo metu. </w:t>
      </w:r>
    </w:p>
    <w:p w:rsidR="000F77C9" w:rsidRPr="00B80709" w:rsidRDefault="000F77C9" w:rsidP="000F77C9">
      <w:pPr>
        <w:ind w:left="709" w:right="140"/>
        <w:jc w:val="both"/>
        <w:textAlignment w:val="baseline"/>
        <w:rPr>
          <w:color w:val="000000"/>
          <w:sz w:val="22"/>
          <w:szCs w:val="22"/>
        </w:rPr>
      </w:pPr>
      <w:r w:rsidRPr="00B80709">
        <w:rPr>
          <w:color w:val="000000"/>
          <w:sz w:val="22"/>
          <w:szCs w:val="22"/>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rsidR="000F77C9" w:rsidRPr="003141DC" w:rsidRDefault="000F77C9" w:rsidP="000F77C9">
      <w:pPr>
        <w:spacing w:line="257" w:lineRule="atLeast"/>
        <w:ind w:left="709" w:right="140" w:firstLine="62"/>
        <w:jc w:val="both"/>
        <w:textAlignment w:val="baseline"/>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22.  SUTARTIES NUTRAUKIMAS</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Sutartis gali būti nutraukiama VPĮ 90 straipsnyje ir Sutartyje numatytais atvejais, įskaitant galimybę nutraukti Sutartį Šalių susitarimu.</w:t>
      </w:r>
    </w:p>
    <w:p w:rsidR="000F77C9" w:rsidRPr="003141DC"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22.1.  Pretenzijos dėl Sutarties pažeidimų</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B80709">
        <w:rPr>
          <w:b/>
          <w:bCs/>
          <w:color w:val="000000"/>
          <w:sz w:val="22"/>
          <w:szCs w:val="22"/>
        </w:rPr>
        <w:t> </w:t>
      </w:r>
      <w:r w:rsidRPr="00B80709">
        <w:rPr>
          <w:color w:val="000000"/>
          <w:sz w:val="22"/>
          <w:szCs w:val="22"/>
        </w:rPr>
        <w:t>Tiekėjo teisė siūlyti kitą terminą nelaikoma Pirkėjo pareiga tą terminą priimti. Pretenziją gavusios Šalies pasiūlytasis terminas pakeičia terminą, nurodytą pretenzijoje, tik jeigu kita Šalis jį patvirtina. </w:t>
      </w:r>
    </w:p>
    <w:p w:rsidR="000F77C9" w:rsidRPr="002E59B2" w:rsidRDefault="000F77C9" w:rsidP="000F77C9">
      <w:pPr>
        <w:spacing w:line="257" w:lineRule="atLeast"/>
        <w:ind w:left="709" w:right="140" w:firstLine="62"/>
        <w:jc w:val="both"/>
        <w:textAlignment w:val="baseline"/>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22.2.  Sutarties nutraukimas Pirkėjo iniciatyva</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textAlignment w:val="baseline"/>
        <w:rPr>
          <w:sz w:val="22"/>
          <w:szCs w:val="22"/>
        </w:rPr>
      </w:pPr>
      <w:r w:rsidRPr="00B80709">
        <w:rPr>
          <w:sz w:val="22"/>
          <w:szCs w:val="22"/>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 </w:t>
      </w:r>
    </w:p>
    <w:p w:rsidR="000F77C9" w:rsidRPr="00B80709" w:rsidRDefault="000F77C9" w:rsidP="000F77C9">
      <w:pPr>
        <w:spacing w:line="257" w:lineRule="atLeast"/>
        <w:ind w:left="709" w:right="140"/>
        <w:jc w:val="both"/>
        <w:textAlignment w:val="baseline"/>
        <w:rPr>
          <w:sz w:val="22"/>
          <w:szCs w:val="22"/>
        </w:rPr>
      </w:pPr>
      <w:r w:rsidRPr="00B80709">
        <w:rPr>
          <w:sz w:val="22"/>
          <w:szCs w:val="22"/>
        </w:rPr>
        <w:t>22.2.2. Pirkėjas turi teisę vienašališkai nutraukti Sutartį ar jos dalį raštu įspėjęs Tiekėją prieš ne trumpesnį nei 10 (dešimties) dienų terminą, jeigu: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22.2.2.1. Tiekėjui yra iškelta bankroto byla, pradėtas bankroto procesas ne teismo tvarka, jis tampa nemokus arba yra nemokumo tikimybė, sustabdo ūkinę veiklą ar susidaro</w:t>
      </w:r>
      <w:r w:rsidRPr="00B80709">
        <w:rPr>
          <w:b/>
          <w:bCs/>
          <w:color w:val="5C5D5D"/>
          <w:sz w:val="22"/>
          <w:szCs w:val="22"/>
        </w:rPr>
        <w:t> </w:t>
      </w:r>
      <w:r w:rsidRPr="00B80709">
        <w:rPr>
          <w:color w:val="000000"/>
          <w:sz w:val="22"/>
          <w:szCs w:val="22"/>
        </w:rPr>
        <w:t>įstatymuose ir kituose teisės aktuose nustatyta tvarka analogiška situacija</w:t>
      </w:r>
      <w:r w:rsidRPr="00B80709">
        <w:rPr>
          <w:color w:val="000000"/>
          <w:sz w:val="22"/>
          <w:szCs w:val="22"/>
          <w:shd w:val="clear" w:color="auto" w:fill="FFFFFF"/>
        </w:rPr>
        <w:t>;</w:t>
      </w:r>
      <w:r w:rsidRPr="00B80709">
        <w:rPr>
          <w:color w:val="000000"/>
          <w:sz w:val="22"/>
          <w:szCs w:val="22"/>
        </w:rPr>
        <w:t> </w:t>
      </w:r>
    </w:p>
    <w:p w:rsidR="000F77C9" w:rsidRPr="00B80709" w:rsidRDefault="000F77C9" w:rsidP="000F77C9">
      <w:pPr>
        <w:spacing w:line="257" w:lineRule="atLeast"/>
        <w:ind w:left="709" w:right="140"/>
        <w:jc w:val="both"/>
        <w:rPr>
          <w:sz w:val="22"/>
          <w:szCs w:val="22"/>
        </w:rPr>
      </w:pPr>
      <w:r w:rsidRPr="00B80709">
        <w:rPr>
          <w:sz w:val="22"/>
          <w:szCs w:val="22"/>
        </w:rPr>
        <w:t>22.2.2.2. Tiekėjo padėtis pasikeičia ir jis atitinka pirkimo dokumentuose nustatytą pašalinimo pagrindą;</w:t>
      </w:r>
    </w:p>
    <w:p w:rsidR="000F77C9" w:rsidRPr="00B80709" w:rsidRDefault="000F77C9" w:rsidP="000F77C9">
      <w:pPr>
        <w:spacing w:line="257" w:lineRule="atLeast"/>
        <w:ind w:left="709" w:right="140"/>
        <w:jc w:val="both"/>
        <w:textAlignment w:val="baseline"/>
        <w:rPr>
          <w:color w:val="000000"/>
          <w:sz w:val="22"/>
          <w:szCs w:val="22"/>
        </w:rPr>
      </w:pPr>
      <w:r w:rsidRPr="00B80709">
        <w:rPr>
          <w:sz w:val="22"/>
          <w:szCs w:val="22"/>
        </w:rPr>
        <w:t xml:space="preserve">22.2.2.3. pasikeičia </w:t>
      </w:r>
      <w:r w:rsidRPr="00B80709">
        <w:rPr>
          <w:color w:val="000000"/>
          <w:sz w:val="22"/>
          <w:szCs w:val="22"/>
        </w:rPr>
        <w:t>teisės aktai, susiję su Sutarties objektu, Sutarties vykdymu, ar su Pirkėjo vykdoma veikla, kuriai buvo sudaryta Sutartis, ir dėl tokių pakeitimų Pirkėjas nusprendžia nutraukti Sutartį;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22.2.2.4. Pirkėjas nusprendžia nebevykdyti veiklos, kurios vykdymui Sutartimi įsigyjamos Prekės ir Sutarties poreikis išnyksta;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22.2.2.5. Pirkėjo valdymo organas priima sprendimą, dėl kurio Sutarties poreikis išnyksta;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22.2.2.6. pasikeičia (pablogėja) Pirkėjo finansinė padėtis ar Pirkėjas negauna arba netenka finansavimo ir dėl šios priežasties nusprendžia nutraukti Sutartį; </w:t>
      </w:r>
    </w:p>
    <w:p w:rsidR="000F77C9" w:rsidRPr="00B80709" w:rsidRDefault="000F77C9" w:rsidP="000F77C9">
      <w:pPr>
        <w:spacing w:line="257" w:lineRule="atLeast"/>
        <w:ind w:left="709" w:right="140"/>
        <w:jc w:val="both"/>
        <w:textAlignment w:val="baseline"/>
        <w:rPr>
          <w:sz w:val="22"/>
          <w:szCs w:val="22"/>
        </w:rPr>
      </w:pPr>
      <w:r w:rsidRPr="00B80709">
        <w:rPr>
          <w:sz w:val="22"/>
          <w:szCs w:val="22"/>
        </w:rPr>
        <w:t>22.2.2.7. keičiasi Pirkėjo organizacinė struktūra – juridinis statusas, pobūdis ar valdymo struktūra ir tai gali turėti įtakos tinkamam Sutarties įvykdymui arba Sutarties poreikiui;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22.2.2.8. nebelieka perkamų Prekių poreikio;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lastRenderedPageBreak/>
        <w:t>22.2.2.9. Pirkėjas iš pirkimų priežiūrą atliekančių institucijų gauna nurodymą ar rekomendaciją nutraukti Sutartį;</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22.2.2.10. Tiekėjas vėluoja pateikti Sutarties įvykdymo užtikrinimo pratęsimą ilgiau kaip 10 (dešimt) darbo dienų nuo paskutinio Sutarties įvykdymo užtikrinimo galiojimo termino pabaigos arba atsisako jį pateikti;</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22.2.2.11. Tiekėjas atsisako pašalinti arba nepašalina Prekių trūkumų per Pirkėjo nustatytus protingus terminus;</w:t>
      </w:r>
    </w:p>
    <w:p w:rsidR="000F77C9" w:rsidRPr="00B80709" w:rsidRDefault="000F77C9" w:rsidP="000F77C9">
      <w:pPr>
        <w:ind w:left="709" w:right="140"/>
        <w:jc w:val="both"/>
        <w:textAlignment w:val="baseline"/>
        <w:rPr>
          <w:color w:val="000000"/>
          <w:sz w:val="22"/>
          <w:szCs w:val="22"/>
        </w:rPr>
      </w:pPr>
      <w:r w:rsidRPr="00B80709">
        <w:rPr>
          <w:color w:val="000000"/>
          <w:sz w:val="22"/>
          <w:szCs w:val="22"/>
        </w:rPr>
        <w:t>22.2.2.12. Tiekėjas pažeidžia Sutartį arba įstatymus bei kitus teisės aktus ir per Pirkėjo rašytinėje pretenzijoje nurodytą terminą neištaiso pažeidimo;</w:t>
      </w:r>
    </w:p>
    <w:p w:rsidR="000F77C9" w:rsidRPr="00B80709" w:rsidRDefault="000F77C9" w:rsidP="000F77C9">
      <w:pPr>
        <w:tabs>
          <w:tab w:val="left" w:pos="567"/>
        </w:tabs>
        <w:ind w:left="709" w:right="140"/>
        <w:jc w:val="both"/>
        <w:textAlignment w:val="baseline"/>
        <w:rPr>
          <w:rFonts w:eastAsia="Calibri"/>
          <w:kern w:val="2"/>
          <w:sz w:val="22"/>
          <w:szCs w:val="22"/>
        </w:rPr>
      </w:pPr>
      <w:r w:rsidRPr="00B80709">
        <w:rPr>
          <w:rFonts w:eastAsia="Calibri"/>
          <w:kern w:val="2"/>
          <w:sz w:val="22"/>
          <w:szCs w:val="22"/>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rsidR="000F77C9" w:rsidRPr="00B80709" w:rsidRDefault="000F77C9" w:rsidP="000F77C9">
      <w:pPr>
        <w:tabs>
          <w:tab w:val="left" w:pos="567"/>
        </w:tabs>
        <w:ind w:left="709" w:right="140"/>
        <w:jc w:val="both"/>
        <w:textAlignment w:val="baseline"/>
        <w:rPr>
          <w:rFonts w:eastAsia="Calibri"/>
          <w:kern w:val="2"/>
          <w:sz w:val="22"/>
          <w:szCs w:val="22"/>
        </w:rPr>
      </w:pPr>
      <w:r w:rsidRPr="00B80709">
        <w:rPr>
          <w:rFonts w:eastAsia="Calibri"/>
          <w:kern w:val="2"/>
          <w:sz w:val="22"/>
          <w:szCs w:val="22"/>
        </w:rPr>
        <w:t>22.2.2.14. paaiškėja VPĮ 37 straipsnio 8 dalyje ir (ar) 47 straipsnio 8 dalyje nurodytos aplinkybės.</w:t>
      </w:r>
    </w:p>
    <w:p w:rsidR="000F77C9" w:rsidRPr="00B80709" w:rsidRDefault="000F77C9" w:rsidP="000F77C9">
      <w:pPr>
        <w:ind w:left="709" w:right="140"/>
        <w:jc w:val="both"/>
        <w:textAlignment w:val="baseline"/>
        <w:rPr>
          <w:color w:val="000000"/>
          <w:sz w:val="22"/>
          <w:szCs w:val="22"/>
        </w:rPr>
      </w:pPr>
      <w:r w:rsidRPr="00B80709">
        <w:rPr>
          <w:color w:val="000000"/>
          <w:sz w:val="22"/>
          <w:szCs w:val="22"/>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22.2.6. Pirkėjas turi teisę vienašališkai nutraukti Sutartį ir kitais Specialiosiose sąlygose (jei taikoma) ir įstatymuose bei kituose teisės aktuose įtvirtintais atvejais.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22.2.7. Sutartis laikoma nutraukta kitą dieną po to, kai pasibaigia įspėjimo apie Sutarties nutraukimą terminas.  </w:t>
      </w:r>
    </w:p>
    <w:p w:rsidR="000F77C9" w:rsidRPr="00B80709" w:rsidRDefault="000F77C9" w:rsidP="000F77C9">
      <w:pPr>
        <w:spacing w:line="257" w:lineRule="atLeast"/>
        <w:ind w:left="709" w:right="140"/>
        <w:jc w:val="both"/>
        <w:textAlignment w:val="baseline"/>
        <w:rPr>
          <w:sz w:val="22"/>
          <w:szCs w:val="22"/>
        </w:rPr>
      </w:pPr>
      <w:r w:rsidRPr="00B80709">
        <w:rPr>
          <w:sz w:val="22"/>
          <w:szCs w:val="22"/>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sidRPr="00B80709">
        <w:rPr>
          <w:rFonts w:eastAsia="Calibri"/>
          <w:kern w:val="2"/>
          <w:sz w:val="22"/>
          <w:szCs w:val="22"/>
        </w:rPr>
        <w:t>pateikia informaciją apie pažeidimo pašalinimą ar išnykusias aplinkybes, dėl kurių buvo inicijuota Sutarties nutraukimo procedūra</w:t>
      </w:r>
      <w:r w:rsidRPr="00B80709">
        <w:rPr>
          <w:sz w:val="22"/>
          <w:szCs w:val="22"/>
        </w:rPr>
        <w:t>. </w:t>
      </w:r>
    </w:p>
    <w:p w:rsidR="000F77C9" w:rsidRPr="002E59B2" w:rsidRDefault="000F77C9" w:rsidP="000F77C9">
      <w:pPr>
        <w:spacing w:line="257" w:lineRule="atLeast"/>
        <w:ind w:left="709" w:right="140" w:firstLine="62"/>
        <w:jc w:val="both"/>
        <w:textAlignment w:val="baseline"/>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22.3.  Sutarties nutraukimas Tiekėjo iniciatyva</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22.3.2. Tiekėjas turi teisę vienašališkai nutraukti Sutartį, įspėjęs Pirkėją raštu prieš ne trumpesnį nei 10 (dešimties) dienų terminą, jeigu:</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lastRenderedPageBreak/>
        <w:t>22.3.2.1. Pirkėjui yra iškelta bankroto byla, pradėtas procesas dėl bankroto ne teismo tvarka, jis tampa nemokus arba yra nemokumo tikimybė, Pirkėjas sustabdo veiklą, arba įstatymuose ir kituose teisės aktuose numatyta tvarka susidaro analogiška situacija;</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22.3.2.2. Pirkėjas pažeidžia Sutartį arba įstatymus bei kitus teisės aktus ir per Tiekėjo rašytinėje pretenzijoje nurodytą terminą neištaiso pažeidimo, išskyrus Bendrųjų sąlygų 22.3.1 punkte nustatytą atvejį.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22.3.3. Jeigu Bendrųjų sąlygų 22.3.1 punkte nurodytos aplinkybės yra susijusios tik su atskira dalimi arba atskiru Susitarimu, Tiekėjas turi teisę nutraukti Sutartį tik tos dalies atžvilgiu arba nutraukti tik tokį Susitarimą.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22.3.4. Tiekėjas turi teisę vienašališkai nutraukti Sutartį ir kitais įstatymuose bei kituose teisės aktuose įtvirtintais atvejais.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22.3.6. Sutartis laikoma nutraukta kitą dieną po to, kai pasibaigia įspėjimo apie Sutarties nutraukimą terminas.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 </w:t>
      </w:r>
    </w:p>
    <w:p w:rsidR="000F77C9" w:rsidRPr="002E59B2" w:rsidRDefault="000F77C9" w:rsidP="000F77C9">
      <w:pPr>
        <w:spacing w:line="257" w:lineRule="atLeast"/>
        <w:ind w:left="709" w:right="140" w:firstLine="62"/>
        <w:jc w:val="both"/>
        <w:textAlignment w:val="baseline"/>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olor w:val="000000"/>
          <w:sz w:val="22"/>
          <w:szCs w:val="22"/>
        </w:rPr>
        <w:t>22.4.  Šalių teisės ir pareigos Sutarties nutraukimo atveju</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22.4.1. Sutarties nutraukimas neturi įtakos ginčų nagrinėjimo tvarką nustatančių Sutarties sąlygų ir kitų Sutarties sąlygų, kurios pagal savo esmę lieka galioti ir po Sutarties nutraukimo, galiojimui.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22.4.2. Nutraukus Sutartį, Šalys privalo: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22.4.2.1. įsitikinti, jog iki Sutarties nutraukimo dienos pristatytos Prekės ir kiti atlikti veiksmai atitinka Sutarties reikalavimus ir Šalys dėl to viena kitai nebereikš pretenzijų;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22.4.2.2. atsiskaityti už iki Sutarties nutraukimo pristatytas Prekes, atitinkančias Sutarties reikalavimus; </w:t>
      </w:r>
    </w:p>
    <w:p w:rsidR="000F77C9" w:rsidRPr="00B80709" w:rsidRDefault="000F77C9" w:rsidP="000F77C9">
      <w:pPr>
        <w:spacing w:line="257" w:lineRule="atLeast"/>
        <w:ind w:left="709" w:right="140"/>
        <w:jc w:val="both"/>
        <w:textAlignment w:val="baseline"/>
        <w:rPr>
          <w:color w:val="000000"/>
          <w:sz w:val="22"/>
          <w:szCs w:val="22"/>
        </w:rPr>
      </w:pPr>
      <w:r w:rsidRPr="00B80709">
        <w:rPr>
          <w:color w:val="000000"/>
          <w:sz w:val="22"/>
          <w:szCs w:val="22"/>
        </w:rPr>
        <w:t>22.4.2.3. per 10 (dešimt) dienų nuo pranešimo apie Sutarties nutraukimą gavimo dienos ar Susitarimo dėl Sutarties nutraukimo sudarymo dienos</w:t>
      </w:r>
      <w:r w:rsidRPr="00B80709">
        <w:rPr>
          <w:b/>
          <w:bCs/>
          <w:color w:val="5C5D5D"/>
          <w:sz w:val="22"/>
          <w:szCs w:val="22"/>
        </w:rPr>
        <w:t> </w:t>
      </w:r>
      <w:r w:rsidRPr="00B80709">
        <w:rPr>
          <w:color w:val="000000"/>
          <w:sz w:val="22"/>
          <w:szCs w:val="22"/>
        </w:rPr>
        <w:t>perduoti viena kitai visus dokumentus, kuriuos buvo būtina perduoti pagal Sutarties nuostatas. </w:t>
      </w:r>
    </w:p>
    <w:p w:rsidR="000F77C9" w:rsidRPr="002E59B2" w:rsidRDefault="000F77C9" w:rsidP="000F77C9">
      <w:pPr>
        <w:spacing w:line="257" w:lineRule="atLeast"/>
        <w:ind w:left="709" w:right="140" w:firstLine="62"/>
        <w:jc w:val="both"/>
        <w:textAlignment w:val="baseline"/>
        <w:rPr>
          <w:color w:val="000000"/>
          <w:sz w:val="16"/>
          <w:szCs w:val="16"/>
        </w:rPr>
      </w:pPr>
    </w:p>
    <w:p w:rsidR="000F77C9" w:rsidRPr="00B80709" w:rsidRDefault="000F77C9" w:rsidP="000F77C9">
      <w:pPr>
        <w:spacing w:line="257" w:lineRule="atLeast"/>
        <w:ind w:left="709" w:right="140"/>
        <w:jc w:val="center"/>
        <w:rPr>
          <w:color w:val="000000"/>
          <w:sz w:val="22"/>
          <w:szCs w:val="22"/>
        </w:rPr>
      </w:pPr>
      <w:r w:rsidRPr="00B80709">
        <w:rPr>
          <w:b/>
          <w:bCs/>
          <w:caps/>
          <w:color w:val="000000"/>
          <w:sz w:val="22"/>
          <w:szCs w:val="22"/>
        </w:rPr>
        <w:t>23.  PREKIŲ MODELIO AR GAMINTOJO KEITIMAS</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aps/>
          <w:color w:val="000000"/>
          <w:sz w:val="22"/>
          <w:szCs w:val="22"/>
        </w:rPr>
        <w:t>23.1. </w:t>
      </w:r>
      <w:r w:rsidRPr="00B80709">
        <w:rPr>
          <w:color w:val="000000"/>
          <w:sz w:val="22"/>
          <w:szCs w:val="22"/>
        </w:rPr>
        <w:t>Tiekėjas turi teisę keisti Prekių modelį ir (ar) gamintoją, jei yra visos toliau nurodytos sąlygos:</w:t>
      </w:r>
    </w:p>
    <w:p w:rsidR="000F77C9" w:rsidRPr="00B80709" w:rsidRDefault="000F77C9" w:rsidP="000F77C9">
      <w:pPr>
        <w:spacing w:line="257" w:lineRule="atLeast"/>
        <w:ind w:left="709" w:right="140"/>
        <w:jc w:val="both"/>
        <w:rPr>
          <w:sz w:val="22"/>
          <w:szCs w:val="22"/>
        </w:rPr>
      </w:pPr>
      <w:r w:rsidRPr="00B80709">
        <w:rPr>
          <w:sz w:val="22"/>
          <w:szCs w:val="22"/>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B80709">
        <w:rPr>
          <w:sz w:val="22"/>
          <w:szCs w:val="22"/>
          <w:vertAlign w:val="superscript"/>
        </w:rPr>
        <w:t>1 </w:t>
      </w:r>
      <w:r w:rsidRPr="00B80709">
        <w:rPr>
          <w:sz w:val="22"/>
          <w:szCs w:val="22"/>
        </w:rPr>
        <w:t>dalies nuostatų;</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B80709">
        <w:rPr>
          <w:color w:val="000000"/>
          <w:sz w:val="22"/>
          <w:szCs w:val="22"/>
          <w:shd w:val="clear" w:color="auto" w:fill="FFFFFF"/>
        </w:rPr>
        <w:t>ir lygiavertiškumo ar geresnės kokybės nei Sutartyje nurodytos Prekės</w:t>
      </w:r>
      <w:r w:rsidRPr="00B80709">
        <w:rPr>
          <w:color w:val="000000"/>
          <w:sz w:val="22"/>
          <w:szCs w:val="22"/>
        </w:rPr>
        <w:t>;</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23.1.4. Šalys sudarė rašytinį Susitarimą prie Sutarties dėl Prekių keitimo.</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23.2. Šiame Bendrųjų sąlygų skyriuje nurodytu atveju Prekės turi būti pristatytos už ne didesnę nei pasiūlyme nurodytą kainą.</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hanging="360"/>
        <w:jc w:val="center"/>
        <w:rPr>
          <w:color w:val="000000"/>
          <w:sz w:val="22"/>
          <w:szCs w:val="22"/>
        </w:rPr>
      </w:pPr>
      <w:r w:rsidRPr="00B80709">
        <w:rPr>
          <w:b/>
          <w:bCs/>
          <w:caps/>
          <w:color w:val="000000"/>
          <w:sz w:val="22"/>
          <w:szCs w:val="22"/>
        </w:rPr>
        <w:t>24.  BENDRAVIMO TVARKA IR KALBA</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24.1. Sutartis sudaroma lietuvių kalba. Jeigu Sutartis ar kuris nors ją sudarantis dokumentas sudaromas kita kalba arba išverčiamas į kitą kalbą, visais atvejais </w:t>
      </w:r>
      <w:r w:rsidRPr="00B80709">
        <w:rPr>
          <w:color w:val="000000"/>
          <w:sz w:val="22"/>
          <w:szCs w:val="22"/>
          <w:shd w:val="clear" w:color="auto" w:fill="FFFFFF"/>
        </w:rPr>
        <w:t>autentišku laikomas tik lietuvių kalba parengtas Sutarties tekstas (jei yra neatitikimų, pirmenybė teikiama lietuvių kalba parengtam tekstui).</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24.3. Jeigu pranešimas yra įteikiamas asmeniškai arba siunčiamas paštu ar per kurjerį, jis turi būti įteikiamas pasirašytinai ir laikomas gautu gavimo patvirtinime nurodytą dieną.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24.4. Jeigu pranešimas siunčiamas el. paštu, laikoma, kad Šalis jį gavo kitą darbo dieną.</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24.5. Jeigu pranešimas siunčiamas keliais skirtingais būdais, laikoma, kad gavėjas jį gavo tada, kai jis gavo pirmesnįjį pranešimą.</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hanging="360"/>
        <w:jc w:val="center"/>
        <w:rPr>
          <w:color w:val="000000"/>
          <w:sz w:val="22"/>
          <w:szCs w:val="22"/>
        </w:rPr>
      </w:pPr>
      <w:r w:rsidRPr="00B80709">
        <w:rPr>
          <w:b/>
          <w:bCs/>
          <w:caps/>
          <w:color w:val="000000"/>
          <w:sz w:val="22"/>
          <w:szCs w:val="22"/>
        </w:rPr>
        <w:t>25.  PRETENZIJOS IR GINČŲ SPRENDIMAS</w:t>
      </w:r>
    </w:p>
    <w:p w:rsidR="000F77C9" w:rsidRPr="002E59B2" w:rsidRDefault="000F77C9" w:rsidP="000F77C9">
      <w:pPr>
        <w:spacing w:line="257" w:lineRule="atLeast"/>
        <w:ind w:left="709" w:right="140" w:firstLine="62"/>
        <w:jc w:val="both"/>
        <w:rPr>
          <w:color w:val="000000"/>
          <w:sz w:val="16"/>
          <w:szCs w:val="16"/>
        </w:rPr>
      </w:pP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25.1. Bet kokie ginčai, nesutarimai ar reikalavimai, kylantys iš Sutarties arba susiję su Sutartimi, jos pažeidimu, nutraukimu ar galiojimu, visų pirma privalo būti sprendžiami derybomis tarp Šalių vadovų arba jų įgaliotų asmenų.</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rsidR="000F77C9" w:rsidRPr="00B80709" w:rsidRDefault="000F77C9" w:rsidP="000F77C9">
      <w:pPr>
        <w:spacing w:line="257" w:lineRule="atLeast"/>
        <w:ind w:left="709" w:right="140"/>
        <w:jc w:val="both"/>
        <w:rPr>
          <w:color w:val="000000"/>
          <w:sz w:val="22"/>
          <w:szCs w:val="22"/>
        </w:rPr>
      </w:pPr>
      <w:r w:rsidRPr="00B80709">
        <w:rPr>
          <w:color w:val="000000"/>
          <w:sz w:val="22"/>
          <w:szCs w:val="22"/>
        </w:rPr>
        <w:t>25.3. Kilę ginčai nesudaro pagrindo Šalims atsisakyti vykdyti savo prievoles pagal Sutartį.</w:t>
      </w:r>
    </w:p>
    <w:p w:rsidR="000F77C9" w:rsidRPr="00B80709" w:rsidRDefault="000F77C9" w:rsidP="000F77C9">
      <w:pPr>
        <w:spacing w:line="257" w:lineRule="atLeast"/>
        <w:ind w:left="709" w:right="140"/>
        <w:textAlignment w:val="center"/>
        <w:rPr>
          <w:color w:val="000000"/>
          <w:sz w:val="22"/>
          <w:szCs w:val="22"/>
        </w:rPr>
      </w:pPr>
    </w:p>
    <w:p w:rsidR="002A2B73" w:rsidRDefault="002A2B73" w:rsidP="002A2B73">
      <w:pPr>
        <w:tabs>
          <w:tab w:val="left" w:pos="4020"/>
        </w:tabs>
        <w:rPr>
          <w:sz w:val="22"/>
          <w:szCs w:val="22"/>
        </w:rPr>
      </w:pPr>
    </w:p>
    <w:p w:rsidR="00BC5CF4" w:rsidRPr="002A2B73" w:rsidRDefault="00BC5CF4" w:rsidP="002A2B73">
      <w:pPr>
        <w:tabs>
          <w:tab w:val="left" w:pos="5910"/>
        </w:tabs>
        <w:rPr>
          <w:sz w:val="22"/>
          <w:szCs w:val="22"/>
        </w:rPr>
      </w:pPr>
    </w:p>
    <w:sectPr w:rsidR="00BC5CF4" w:rsidRPr="002A2B73" w:rsidSect="000F77C9">
      <w:headerReference w:type="even" r:id="rId18"/>
      <w:headerReference w:type="default" r:id="rId19"/>
      <w:footerReference w:type="even" r:id="rId20"/>
      <w:footerReference w:type="default" r:id="rId21"/>
      <w:headerReference w:type="first" r:id="rId22"/>
      <w:footerReference w:type="first" r:id="rId23"/>
      <w:pgSz w:w="12240" w:h="15840" w:code="1"/>
      <w:pgMar w:top="1134" w:right="567" w:bottom="1134" w:left="1134" w:header="709" w:footer="720" w:gutter="0"/>
      <w:pgNumType w:start="1"/>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6C6305" w15:done="0"/>
  <w15:commentEx w15:paraId="61CDC9C9" w15:done="0"/>
  <w15:commentEx w15:paraId="0D862198" w15:done="0"/>
  <w15:commentEx w15:paraId="36494866" w15:done="0"/>
  <w15:commentEx w15:paraId="28AC86B0" w15:done="0"/>
  <w15:commentEx w15:paraId="4D248F35" w15:paraIdParent="28AC86B0" w15:done="0"/>
  <w15:commentEx w15:paraId="547D5E13" w15:done="0"/>
  <w15:commentEx w15:paraId="56EF21ED" w15:done="0"/>
  <w15:commentEx w15:paraId="06F4BF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44279C" w16cex:dateUtc="2026-07-24T04:34:00Z"/>
  <w16cex:commentExtensible w16cex:durableId="296B01E1" w16cex:dateUtc="2026-07-24T05:48:00Z"/>
  <w16cex:commentExtensible w16cex:durableId="738C099B" w16cex:dateUtc="2026-07-24T04:57:00Z"/>
  <w16cex:commentExtensible w16cex:durableId="2E7748DE" w16cex:dateUtc="2026-07-24T04:58:00Z"/>
  <w16cex:commentExtensible w16cex:durableId="52F8FC2A" w16cex:dateUtc="2026-07-24T06:27:00Z"/>
  <w16cex:commentExtensible w16cex:durableId="0CF80A44" w16cex:dateUtc="2026-07-24T06:28:00Z"/>
  <w16cex:commentExtensible w16cex:durableId="524AE8A8" w16cex:dateUtc="2026-07-24T05:06:00Z"/>
  <w16cex:commentExtensible w16cex:durableId="32735542" w16cex:dateUtc="2026-07-24T05:08:00Z"/>
  <w16cex:commentExtensible w16cex:durableId="5151D968" w16cex:dateUtc="2026-07-24T0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6C6305" w16cid:durableId="5B44279C"/>
  <w16cid:commentId w16cid:paraId="61CDC9C9" w16cid:durableId="296B01E1"/>
  <w16cid:commentId w16cid:paraId="0D862198" w16cid:durableId="738C099B"/>
  <w16cid:commentId w16cid:paraId="36494866" w16cid:durableId="2E7748DE"/>
  <w16cid:commentId w16cid:paraId="28AC86B0" w16cid:durableId="52F8FC2A"/>
  <w16cid:commentId w16cid:paraId="4D248F35" w16cid:durableId="0CF80A44"/>
  <w16cid:commentId w16cid:paraId="547D5E13" w16cid:durableId="524AE8A8"/>
  <w16cid:commentId w16cid:paraId="56EF21ED" w16cid:durableId="32735542"/>
  <w16cid:commentId w16cid:paraId="06F4BF97" w16cid:durableId="5151D96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6289" w:rsidRDefault="00036289">
      <w:r>
        <w:separator/>
      </w:r>
    </w:p>
  </w:endnote>
  <w:endnote w:type="continuationSeparator" w:id="1">
    <w:p w:rsidR="00036289" w:rsidRDefault="000362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UltraLight">
    <w:altName w:val="Times New Roman"/>
    <w:charset w:val="00"/>
    <w:family w:val="auto"/>
    <w:pitch w:val="variable"/>
    <w:sig w:usb0="00000003" w:usb1="5000205B" w:usb2="00000002"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6289" w:rsidRDefault="00036289">
      <w:r>
        <w:separator/>
      </w:r>
    </w:p>
  </w:footnote>
  <w:footnote w:type="continuationSeparator" w:id="1">
    <w:p w:rsidR="00036289" w:rsidRDefault="000362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470E3A">
    <w:pPr>
      <w:tabs>
        <w:tab w:val="center" w:pos="4819"/>
        <w:tab w:val="right" w:pos="9638"/>
      </w:tabs>
      <w:jc w:val="center"/>
    </w:pPr>
    <w:r>
      <w:fldChar w:fldCharType="begin"/>
    </w:r>
    <w:r w:rsidR="00CE50DB">
      <w:instrText>PAGE   \* MERGEFORMAT</w:instrText>
    </w:r>
    <w:r>
      <w:fldChar w:fldCharType="separate"/>
    </w:r>
    <w:r w:rsidR="009449CB">
      <w:rPr>
        <w:noProof/>
      </w:rPr>
      <w:t>7</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rPr>
      <w:id w:val="1071857315"/>
      <w:docPartObj>
        <w:docPartGallery w:val="Page Numbers (Top of Page)"/>
        <w:docPartUnique/>
      </w:docPartObj>
    </w:sdtPr>
    <w:sdtContent>
      <w:p w:rsidR="00BA2D2F" w:rsidRPr="00CA49C2" w:rsidRDefault="00BA2D2F" w:rsidP="00CA49C2">
        <w:pPr>
          <w:pStyle w:val="Header"/>
          <w:jc w:val="right"/>
          <w:rPr>
            <w:rFonts w:ascii="Times New Roman" w:hAnsi="Times New Roman"/>
          </w:rPr>
        </w:pPr>
        <w:r>
          <w:rPr>
            <w:rFonts w:ascii="Times New Roman" w:hAnsi="Times New Roman"/>
          </w:rPr>
          <w:t xml:space="preserve">SPS 3 </w:t>
        </w:r>
        <w:r w:rsidRPr="00CA49C2">
          <w:rPr>
            <w:rFonts w:ascii="Times New Roman" w:hAnsi="Times New Roman"/>
          </w:rPr>
          <w:t>priedas</w:t>
        </w:r>
        <w:r>
          <w:rPr>
            <w:rFonts w:ascii="Times New Roman" w:hAnsi="Times New Roman"/>
          </w:rPr>
          <w:t xml:space="preserve"> „</w:t>
        </w:r>
        <w:r w:rsidRPr="00723710">
          <w:rPr>
            <w:rFonts w:ascii="Times New Roman" w:hAnsi="Times New Roman"/>
            <w:lang w:val="pt-BR"/>
          </w:rPr>
          <w:t>Pirkimo-pardavimosutartiesprojektas”</w:t>
        </w:r>
      </w:p>
    </w:sdtContent>
  </w:sdt>
  <w:p w:rsidR="00BA2D2F" w:rsidRDefault="00BA2D2F">
    <w:pPr>
      <w:tabs>
        <w:tab w:val="center" w:pos="4819"/>
        <w:tab w:val="right" w:pos="9638"/>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470E3A">
    <w:pPr>
      <w:tabs>
        <w:tab w:val="center" w:pos="4819"/>
        <w:tab w:val="right" w:pos="9638"/>
      </w:tabs>
      <w:jc w:val="center"/>
    </w:pPr>
    <w:r>
      <w:fldChar w:fldCharType="begin"/>
    </w:r>
    <w:r w:rsidR="00CE50DB">
      <w:instrText>PAGE   \* MERGEFORMAT</w:instrText>
    </w:r>
    <w:r>
      <w:fldChar w:fldCharType="separate"/>
    </w:r>
    <w:r w:rsidR="009449CB">
      <w:rPr>
        <w:noProof/>
      </w:rPr>
      <w:t>2</w:t>
    </w:r>
    <w:r>
      <w:rPr>
        <w:noProof/>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D2F" w:rsidRDefault="00BA2D2F">
    <w:pPr>
      <w:tabs>
        <w:tab w:val="center" w:pos="4819"/>
        <w:tab w:val="right" w:pos="9638"/>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32265C"/>
    <w:multiLevelType w:val="hybridMultilevel"/>
    <w:tmpl w:val="ACEC78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ovilė Andronavičienė">
    <w15:presenceInfo w15:providerId="Windows Live" w15:userId="d01dd3441e0fdbe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396"/>
  <w:doNotHyphenateCaps/>
  <w:characterSpacingControl w:val="doNotCompress"/>
  <w:hdrShapeDefaults>
    <o:shapedefaults v:ext="edit" spidmax="4098"/>
  </w:hdrShapeDefaults>
  <w:footnotePr>
    <w:footnote w:id="0"/>
    <w:footnote w:id="1"/>
  </w:footnotePr>
  <w:endnotePr>
    <w:endnote w:id="0"/>
    <w:endnote w:id="1"/>
  </w:endnotePr>
  <w:compat/>
  <w:rsids>
    <w:rsidRoot w:val="002B362D"/>
    <w:rsid w:val="0000172B"/>
    <w:rsid w:val="00002E4D"/>
    <w:rsid w:val="00007DA6"/>
    <w:rsid w:val="00010D42"/>
    <w:rsid w:val="0001214D"/>
    <w:rsid w:val="00017C35"/>
    <w:rsid w:val="00020E1B"/>
    <w:rsid w:val="00027635"/>
    <w:rsid w:val="0003361E"/>
    <w:rsid w:val="0003368B"/>
    <w:rsid w:val="00036289"/>
    <w:rsid w:val="00036975"/>
    <w:rsid w:val="000419C9"/>
    <w:rsid w:val="00042CDB"/>
    <w:rsid w:val="00046631"/>
    <w:rsid w:val="00060486"/>
    <w:rsid w:val="00060E7B"/>
    <w:rsid w:val="00066820"/>
    <w:rsid w:val="00067F14"/>
    <w:rsid w:val="000709C2"/>
    <w:rsid w:val="000807C6"/>
    <w:rsid w:val="0009233F"/>
    <w:rsid w:val="0009394E"/>
    <w:rsid w:val="000A14C9"/>
    <w:rsid w:val="000A200D"/>
    <w:rsid w:val="000C0BF2"/>
    <w:rsid w:val="000C0D01"/>
    <w:rsid w:val="000C4B51"/>
    <w:rsid w:val="000D1D3A"/>
    <w:rsid w:val="000D4E63"/>
    <w:rsid w:val="000D52AC"/>
    <w:rsid w:val="000D6397"/>
    <w:rsid w:val="000E2C34"/>
    <w:rsid w:val="000E5C63"/>
    <w:rsid w:val="000E64AE"/>
    <w:rsid w:val="000F2C1B"/>
    <w:rsid w:val="000F77C9"/>
    <w:rsid w:val="001062AE"/>
    <w:rsid w:val="00115B61"/>
    <w:rsid w:val="00125CC3"/>
    <w:rsid w:val="001352F0"/>
    <w:rsid w:val="0013723B"/>
    <w:rsid w:val="00142629"/>
    <w:rsid w:val="0015029B"/>
    <w:rsid w:val="001514F3"/>
    <w:rsid w:val="00154189"/>
    <w:rsid w:val="001550E4"/>
    <w:rsid w:val="001561F0"/>
    <w:rsid w:val="0016236E"/>
    <w:rsid w:val="001641DF"/>
    <w:rsid w:val="00164F25"/>
    <w:rsid w:val="0017171B"/>
    <w:rsid w:val="001747B8"/>
    <w:rsid w:val="0019015D"/>
    <w:rsid w:val="00194D60"/>
    <w:rsid w:val="001A5D7F"/>
    <w:rsid w:val="001B15F2"/>
    <w:rsid w:val="001C4D46"/>
    <w:rsid w:val="001C7CA2"/>
    <w:rsid w:val="001D0F71"/>
    <w:rsid w:val="001D12AC"/>
    <w:rsid w:val="001D1FAE"/>
    <w:rsid w:val="001E4726"/>
    <w:rsid w:val="001F1AC5"/>
    <w:rsid w:val="001F3581"/>
    <w:rsid w:val="001F386D"/>
    <w:rsid w:val="001F4E56"/>
    <w:rsid w:val="0020210A"/>
    <w:rsid w:val="0020418E"/>
    <w:rsid w:val="00212292"/>
    <w:rsid w:val="0022033D"/>
    <w:rsid w:val="0022106E"/>
    <w:rsid w:val="00224F62"/>
    <w:rsid w:val="00225879"/>
    <w:rsid w:val="00225C85"/>
    <w:rsid w:val="00226656"/>
    <w:rsid w:val="002300FC"/>
    <w:rsid w:val="00240C07"/>
    <w:rsid w:val="0024150D"/>
    <w:rsid w:val="0024173C"/>
    <w:rsid w:val="00242706"/>
    <w:rsid w:val="00245CD7"/>
    <w:rsid w:val="002464D6"/>
    <w:rsid w:val="00254FF1"/>
    <w:rsid w:val="0025716B"/>
    <w:rsid w:val="00262617"/>
    <w:rsid w:val="00272E06"/>
    <w:rsid w:val="00276158"/>
    <w:rsid w:val="00276868"/>
    <w:rsid w:val="002804E1"/>
    <w:rsid w:val="00281C6E"/>
    <w:rsid w:val="00285382"/>
    <w:rsid w:val="002853DC"/>
    <w:rsid w:val="00291168"/>
    <w:rsid w:val="002A2B73"/>
    <w:rsid w:val="002A412D"/>
    <w:rsid w:val="002B362D"/>
    <w:rsid w:val="002C5947"/>
    <w:rsid w:val="002D286C"/>
    <w:rsid w:val="002D586C"/>
    <w:rsid w:val="002F6D5A"/>
    <w:rsid w:val="002F7B68"/>
    <w:rsid w:val="00310A2D"/>
    <w:rsid w:val="003112CC"/>
    <w:rsid w:val="0031496E"/>
    <w:rsid w:val="003149BB"/>
    <w:rsid w:val="003162D7"/>
    <w:rsid w:val="00320820"/>
    <w:rsid w:val="00327563"/>
    <w:rsid w:val="00327738"/>
    <w:rsid w:val="00327C7C"/>
    <w:rsid w:val="003353AC"/>
    <w:rsid w:val="0033651C"/>
    <w:rsid w:val="00342C5B"/>
    <w:rsid w:val="00343484"/>
    <w:rsid w:val="00347668"/>
    <w:rsid w:val="00356C63"/>
    <w:rsid w:val="00365870"/>
    <w:rsid w:val="003935CD"/>
    <w:rsid w:val="003969E1"/>
    <w:rsid w:val="003A0161"/>
    <w:rsid w:val="003A4A53"/>
    <w:rsid w:val="003A60A8"/>
    <w:rsid w:val="003A6931"/>
    <w:rsid w:val="003B3290"/>
    <w:rsid w:val="003C5294"/>
    <w:rsid w:val="003C5B5C"/>
    <w:rsid w:val="003C6110"/>
    <w:rsid w:val="003C6462"/>
    <w:rsid w:val="003C6FED"/>
    <w:rsid w:val="003D361B"/>
    <w:rsid w:val="003F47B1"/>
    <w:rsid w:val="00401327"/>
    <w:rsid w:val="00402106"/>
    <w:rsid w:val="00413C75"/>
    <w:rsid w:val="00435ED6"/>
    <w:rsid w:val="0044454C"/>
    <w:rsid w:val="00444601"/>
    <w:rsid w:val="00447F21"/>
    <w:rsid w:val="00463EAF"/>
    <w:rsid w:val="00465794"/>
    <w:rsid w:val="00466E54"/>
    <w:rsid w:val="00470E3A"/>
    <w:rsid w:val="00472455"/>
    <w:rsid w:val="0047672B"/>
    <w:rsid w:val="004902B9"/>
    <w:rsid w:val="00492E57"/>
    <w:rsid w:val="00492ED3"/>
    <w:rsid w:val="004A050D"/>
    <w:rsid w:val="004A1BC0"/>
    <w:rsid w:val="004A1FA9"/>
    <w:rsid w:val="004A256F"/>
    <w:rsid w:val="004A3714"/>
    <w:rsid w:val="004A477A"/>
    <w:rsid w:val="004A51CF"/>
    <w:rsid w:val="004A5D22"/>
    <w:rsid w:val="004A7102"/>
    <w:rsid w:val="004B0D01"/>
    <w:rsid w:val="004C21E5"/>
    <w:rsid w:val="004C395A"/>
    <w:rsid w:val="004D6243"/>
    <w:rsid w:val="004D718E"/>
    <w:rsid w:val="004E0802"/>
    <w:rsid w:val="004E4B11"/>
    <w:rsid w:val="004F0080"/>
    <w:rsid w:val="004F3ACB"/>
    <w:rsid w:val="0050054A"/>
    <w:rsid w:val="00505320"/>
    <w:rsid w:val="00513E6B"/>
    <w:rsid w:val="005212E7"/>
    <w:rsid w:val="00531F28"/>
    <w:rsid w:val="00531F67"/>
    <w:rsid w:val="005363A4"/>
    <w:rsid w:val="00536689"/>
    <w:rsid w:val="00544561"/>
    <w:rsid w:val="005454F8"/>
    <w:rsid w:val="00546568"/>
    <w:rsid w:val="00547BFB"/>
    <w:rsid w:val="0055047D"/>
    <w:rsid w:val="00553183"/>
    <w:rsid w:val="00560D3B"/>
    <w:rsid w:val="0056121D"/>
    <w:rsid w:val="005626A3"/>
    <w:rsid w:val="00570F66"/>
    <w:rsid w:val="005770A9"/>
    <w:rsid w:val="005779EC"/>
    <w:rsid w:val="00577DFB"/>
    <w:rsid w:val="005865AF"/>
    <w:rsid w:val="005960AF"/>
    <w:rsid w:val="00597034"/>
    <w:rsid w:val="005A0498"/>
    <w:rsid w:val="005B311C"/>
    <w:rsid w:val="005B4EF0"/>
    <w:rsid w:val="005B6381"/>
    <w:rsid w:val="005B6573"/>
    <w:rsid w:val="005C0F52"/>
    <w:rsid w:val="005C28BA"/>
    <w:rsid w:val="005D3024"/>
    <w:rsid w:val="005E1FAB"/>
    <w:rsid w:val="005E5574"/>
    <w:rsid w:val="005E6342"/>
    <w:rsid w:val="005E6DC7"/>
    <w:rsid w:val="005F47DA"/>
    <w:rsid w:val="005F65D3"/>
    <w:rsid w:val="006039F9"/>
    <w:rsid w:val="0062187B"/>
    <w:rsid w:val="00624BE1"/>
    <w:rsid w:val="00626AEA"/>
    <w:rsid w:val="006455DE"/>
    <w:rsid w:val="00655065"/>
    <w:rsid w:val="00657B5C"/>
    <w:rsid w:val="00662FA3"/>
    <w:rsid w:val="0066362C"/>
    <w:rsid w:val="006671EE"/>
    <w:rsid w:val="00667E99"/>
    <w:rsid w:val="0067106D"/>
    <w:rsid w:val="00671B6D"/>
    <w:rsid w:val="00694ED1"/>
    <w:rsid w:val="00695627"/>
    <w:rsid w:val="006A02A5"/>
    <w:rsid w:val="006A3A5E"/>
    <w:rsid w:val="006A66FA"/>
    <w:rsid w:val="006C2697"/>
    <w:rsid w:val="006C2A5B"/>
    <w:rsid w:val="006C31BD"/>
    <w:rsid w:val="006C37A9"/>
    <w:rsid w:val="006D4244"/>
    <w:rsid w:val="006D57AB"/>
    <w:rsid w:val="006D7F47"/>
    <w:rsid w:val="006E0641"/>
    <w:rsid w:val="006E3E4A"/>
    <w:rsid w:val="006F141A"/>
    <w:rsid w:val="006F22AD"/>
    <w:rsid w:val="006F28E4"/>
    <w:rsid w:val="006F42A0"/>
    <w:rsid w:val="006F4ADF"/>
    <w:rsid w:val="006F5BA7"/>
    <w:rsid w:val="00703BD1"/>
    <w:rsid w:val="0071489A"/>
    <w:rsid w:val="00714912"/>
    <w:rsid w:val="00715D41"/>
    <w:rsid w:val="007212B9"/>
    <w:rsid w:val="00721761"/>
    <w:rsid w:val="00723710"/>
    <w:rsid w:val="00730060"/>
    <w:rsid w:val="00731937"/>
    <w:rsid w:val="00732A0F"/>
    <w:rsid w:val="00744C81"/>
    <w:rsid w:val="00752F55"/>
    <w:rsid w:val="007551D9"/>
    <w:rsid w:val="007639A7"/>
    <w:rsid w:val="0077330B"/>
    <w:rsid w:val="00776D8D"/>
    <w:rsid w:val="00777855"/>
    <w:rsid w:val="00783A9E"/>
    <w:rsid w:val="007A58C4"/>
    <w:rsid w:val="007C0A13"/>
    <w:rsid w:val="007C1990"/>
    <w:rsid w:val="007C1FEA"/>
    <w:rsid w:val="007C480F"/>
    <w:rsid w:val="007D2CBA"/>
    <w:rsid w:val="007D7F21"/>
    <w:rsid w:val="007E08C6"/>
    <w:rsid w:val="007E65DC"/>
    <w:rsid w:val="007E6E29"/>
    <w:rsid w:val="007E7DF1"/>
    <w:rsid w:val="007F6006"/>
    <w:rsid w:val="007F7903"/>
    <w:rsid w:val="00802B8D"/>
    <w:rsid w:val="008030DB"/>
    <w:rsid w:val="00813707"/>
    <w:rsid w:val="00814336"/>
    <w:rsid w:val="008143FB"/>
    <w:rsid w:val="0083391E"/>
    <w:rsid w:val="008344F3"/>
    <w:rsid w:val="00841EA1"/>
    <w:rsid w:val="00846D01"/>
    <w:rsid w:val="00851536"/>
    <w:rsid w:val="00852A2B"/>
    <w:rsid w:val="00853060"/>
    <w:rsid w:val="008615B9"/>
    <w:rsid w:val="00865995"/>
    <w:rsid w:val="00877F62"/>
    <w:rsid w:val="00881395"/>
    <w:rsid w:val="0088192D"/>
    <w:rsid w:val="00882C45"/>
    <w:rsid w:val="00884291"/>
    <w:rsid w:val="00886A51"/>
    <w:rsid w:val="008873A0"/>
    <w:rsid w:val="00887B56"/>
    <w:rsid w:val="008934CD"/>
    <w:rsid w:val="008A17CD"/>
    <w:rsid w:val="008A702A"/>
    <w:rsid w:val="008B1F85"/>
    <w:rsid w:val="008B26D4"/>
    <w:rsid w:val="008C5BEB"/>
    <w:rsid w:val="008D108A"/>
    <w:rsid w:val="008D4562"/>
    <w:rsid w:val="008D5D49"/>
    <w:rsid w:val="008E02F9"/>
    <w:rsid w:val="008E1254"/>
    <w:rsid w:val="008E2C54"/>
    <w:rsid w:val="008E447B"/>
    <w:rsid w:val="008F17B5"/>
    <w:rsid w:val="008F4ABE"/>
    <w:rsid w:val="00901066"/>
    <w:rsid w:val="00904AF6"/>
    <w:rsid w:val="0092137C"/>
    <w:rsid w:val="00921A4A"/>
    <w:rsid w:val="009232F8"/>
    <w:rsid w:val="00926ED8"/>
    <w:rsid w:val="0092764F"/>
    <w:rsid w:val="0093383B"/>
    <w:rsid w:val="0093560E"/>
    <w:rsid w:val="0094127F"/>
    <w:rsid w:val="009449CB"/>
    <w:rsid w:val="00947D86"/>
    <w:rsid w:val="00953480"/>
    <w:rsid w:val="00960ED5"/>
    <w:rsid w:val="009611CB"/>
    <w:rsid w:val="00962A39"/>
    <w:rsid w:val="00963260"/>
    <w:rsid w:val="009632BE"/>
    <w:rsid w:val="00966A81"/>
    <w:rsid w:val="00966B60"/>
    <w:rsid w:val="00975B21"/>
    <w:rsid w:val="00983F54"/>
    <w:rsid w:val="009962EE"/>
    <w:rsid w:val="0099654E"/>
    <w:rsid w:val="009A2911"/>
    <w:rsid w:val="009A31D8"/>
    <w:rsid w:val="009A5A27"/>
    <w:rsid w:val="009B6861"/>
    <w:rsid w:val="009B7A24"/>
    <w:rsid w:val="009C35BE"/>
    <w:rsid w:val="009C3CD5"/>
    <w:rsid w:val="009C6DB6"/>
    <w:rsid w:val="009D3791"/>
    <w:rsid w:val="009D58CD"/>
    <w:rsid w:val="009D6B58"/>
    <w:rsid w:val="009E3493"/>
    <w:rsid w:val="009E65BD"/>
    <w:rsid w:val="009E7F7C"/>
    <w:rsid w:val="009F422E"/>
    <w:rsid w:val="009F4D2F"/>
    <w:rsid w:val="00A01D54"/>
    <w:rsid w:val="00A01F71"/>
    <w:rsid w:val="00A03BEE"/>
    <w:rsid w:val="00A103BE"/>
    <w:rsid w:val="00A21204"/>
    <w:rsid w:val="00A238A5"/>
    <w:rsid w:val="00A25D8D"/>
    <w:rsid w:val="00A31CD2"/>
    <w:rsid w:val="00A375A5"/>
    <w:rsid w:val="00A40A80"/>
    <w:rsid w:val="00A4258C"/>
    <w:rsid w:val="00A4457D"/>
    <w:rsid w:val="00A44B38"/>
    <w:rsid w:val="00A47964"/>
    <w:rsid w:val="00A53403"/>
    <w:rsid w:val="00A53933"/>
    <w:rsid w:val="00A635B1"/>
    <w:rsid w:val="00A65F4F"/>
    <w:rsid w:val="00A738AC"/>
    <w:rsid w:val="00A73AE9"/>
    <w:rsid w:val="00A744B0"/>
    <w:rsid w:val="00A76079"/>
    <w:rsid w:val="00A836D4"/>
    <w:rsid w:val="00A86034"/>
    <w:rsid w:val="00A913F2"/>
    <w:rsid w:val="00A91FC1"/>
    <w:rsid w:val="00A93DD8"/>
    <w:rsid w:val="00A95EE1"/>
    <w:rsid w:val="00AA3243"/>
    <w:rsid w:val="00AA7E9E"/>
    <w:rsid w:val="00AC3E11"/>
    <w:rsid w:val="00AD3A7E"/>
    <w:rsid w:val="00AD7E8E"/>
    <w:rsid w:val="00AE5C28"/>
    <w:rsid w:val="00AF00EE"/>
    <w:rsid w:val="00AF3816"/>
    <w:rsid w:val="00AF5758"/>
    <w:rsid w:val="00AF6398"/>
    <w:rsid w:val="00AF73BF"/>
    <w:rsid w:val="00B06DB4"/>
    <w:rsid w:val="00B119CA"/>
    <w:rsid w:val="00B11AED"/>
    <w:rsid w:val="00B13100"/>
    <w:rsid w:val="00B216FB"/>
    <w:rsid w:val="00B27C13"/>
    <w:rsid w:val="00B4085F"/>
    <w:rsid w:val="00B63307"/>
    <w:rsid w:val="00B71BD1"/>
    <w:rsid w:val="00B85548"/>
    <w:rsid w:val="00B858D8"/>
    <w:rsid w:val="00B9265A"/>
    <w:rsid w:val="00B92A8C"/>
    <w:rsid w:val="00B95078"/>
    <w:rsid w:val="00B96F00"/>
    <w:rsid w:val="00BA0145"/>
    <w:rsid w:val="00BA236F"/>
    <w:rsid w:val="00BA2D2F"/>
    <w:rsid w:val="00BB4837"/>
    <w:rsid w:val="00BC5CF4"/>
    <w:rsid w:val="00BC5E92"/>
    <w:rsid w:val="00BC6318"/>
    <w:rsid w:val="00BC67D1"/>
    <w:rsid w:val="00BE0B4E"/>
    <w:rsid w:val="00BE389D"/>
    <w:rsid w:val="00BE497C"/>
    <w:rsid w:val="00BF054A"/>
    <w:rsid w:val="00BF0B2B"/>
    <w:rsid w:val="00BF3CC8"/>
    <w:rsid w:val="00BF4884"/>
    <w:rsid w:val="00BF50B4"/>
    <w:rsid w:val="00C04EB2"/>
    <w:rsid w:val="00C05D98"/>
    <w:rsid w:val="00C07719"/>
    <w:rsid w:val="00C16012"/>
    <w:rsid w:val="00C17984"/>
    <w:rsid w:val="00C210E1"/>
    <w:rsid w:val="00C31D84"/>
    <w:rsid w:val="00C32C16"/>
    <w:rsid w:val="00C34AB4"/>
    <w:rsid w:val="00C431BF"/>
    <w:rsid w:val="00C4320A"/>
    <w:rsid w:val="00C5176F"/>
    <w:rsid w:val="00C54297"/>
    <w:rsid w:val="00C558FF"/>
    <w:rsid w:val="00C616C2"/>
    <w:rsid w:val="00C648E6"/>
    <w:rsid w:val="00C664AD"/>
    <w:rsid w:val="00C7081A"/>
    <w:rsid w:val="00C735AD"/>
    <w:rsid w:val="00C93798"/>
    <w:rsid w:val="00C94F86"/>
    <w:rsid w:val="00C95608"/>
    <w:rsid w:val="00CA3F55"/>
    <w:rsid w:val="00CA49C2"/>
    <w:rsid w:val="00CB73A2"/>
    <w:rsid w:val="00CD1F89"/>
    <w:rsid w:val="00CE148C"/>
    <w:rsid w:val="00CE1505"/>
    <w:rsid w:val="00CE1D57"/>
    <w:rsid w:val="00CE26E6"/>
    <w:rsid w:val="00CE50DB"/>
    <w:rsid w:val="00CF4531"/>
    <w:rsid w:val="00D055BC"/>
    <w:rsid w:val="00D13083"/>
    <w:rsid w:val="00D13A7C"/>
    <w:rsid w:val="00D269A1"/>
    <w:rsid w:val="00D26D5A"/>
    <w:rsid w:val="00D2761B"/>
    <w:rsid w:val="00D31EE6"/>
    <w:rsid w:val="00D462E9"/>
    <w:rsid w:val="00D4634C"/>
    <w:rsid w:val="00D464DA"/>
    <w:rsid w:val="00D5119F"/>
    <w:rsid w:val="00D51816"/>
    <w:rsid w:val="00D564F5"/>
    <w:rsid w:val="00D621FC"/>
    <w:rsid w:val="00D625E2"/>
    <w:rsid w:val="00D637D3"/>
    <w:rsid w:val="00D646AB"/>
    <w:rsid w:val="00D67F10"/>
    <w:rsid w:val="00D70A65"/>
    <w:rsid w:val="00D81341"/>
    <w:rsid w:val="00D909C4"/>
    <w:rsid w:val="00D92661"/>
    <w:rsid w:val="00D9622B"/>
    <w:rsid w:val="00DA424F"/>
    <w:rsid w:val="00DB3289"/>
    <w:rsid w:val="00DB354B"/>
    <w:rsid w:val="00DB619B"/>
    <w:rsid w:val="00DC0656"/>
    <w:rsid w:val="00DC3583"/>
    <w:rsid w:val="00DC60D0"/>
    <w:rsid w:val="00DD0168"/>
    <w:rsid w:val="00DE0BB8"/>
    <w:rsid w:val="00DE771A"/>
    <w:rsid w:val="00DF1907"/>
    <w:rsid w:val="00DF7F50"/>
    <w:rsid w:val="00E01A2C"/>
    <w:rsid w:val="00E02BE0"/>
    <w:rsid w:val="00E06483"/>
    <w:rsid w:val="00E228D1"/>
    <w:rsid w:val="00E24878"/>
    <w:rsid w:val="00E265FD"/>
    <w:rsid w:val="00E31426"/>
    <w:rsid w:val="00E41727"/>
    <w:rsid w:val="00E43D1F"/>
    <w:rsid w:val="00E4524F"/>
    <w:rsid w:val="00E56E36"/>
    <w:rsid w:val="00E577CB"/>
    <w:rsid w:val="00E7058E"/>
    <w:rsid w:val="00E7598E"/>
    <w:rsid w:val="00E80241"/>
    <w:rsid w:val="00E80B8D"/>
    <w:rsid w:val="00E876CA"/>
    <w:rsid w:val="00E879BD"/>
    <w:rsid w:val="00E90D34"/>
    <w:rsid w:val="00E92488"/>
    <w:rsid w:val="00E9467C"/>
    <w:rsid w:val="00E96B72"/>
    <w:rsid w:val="00E96FDC"/>
    <w:rsid w:val="00EA60AE"/>
    <w:rsid w:val="00EC3A6B"/>
    <w:rsid w:val="00EC5815"/>
    <w:rsid w:val="00EC7CAB"/>
    <w:rsid w:val="00ED57BF"/>
    <w:rsid w:val="00ED6250"/>
    <w:rsid w:val="00ED6ACC"/>
    <w:rsid w:val="00EE06C5"/>
    <w:rsid w:val="00EE3362"/>
    <w:rsid w:val="00EE3697"/>
    <w:rsid w:val="00EF1D2B"/>
    <w:rsid w:val="00F0341F"/>
    <w:rsid w:val="00F07457"/>
    <w:rsid w:val="00F147AB"/>
    <w:rsid w:val="00F2302F"/>
    <w:rsid w:val="00F24509"/>
    <w:rsid w:val="00F25EEF"/>
    <w:rsid w:val="00F351E2"/>
    <w:rsid w:val="00F36BE1"/>
    <w:rsid w:val="00F36C7A"/>
    <w:rsid w:val="00F418FF"/>
    <w:rsid w:val="00F528BE"/>
    <w:rsid w:val="00F546F3"/>
    <w:rsid w:val="00F5594C"/>
    <w:rsid w:val="00F56BE9"/>
    <w:rsid w:val="00F60A3A"/>
    <w:rsid w:val="00F60AE3"/>
    <w:rsid w:val="00F65F9B"/>
    <w:rsid w:val="00F66F23"/>
    <w:rsid w:val="00F77D32"/>
    <w:rsid w:val="00F8177B"/>
    <w:rsid w:val="00F829AA"/>
    <w:rsid w:val="00F839D8"/>
    <w:rsid w:val="00F920D1"/>
    <w:rsid w:val="00F96FEA"/>
    <w:rsid w:val="00FA4446"/>
    <w:rsid w:val="00FA5BDD"/>
    <w:rsid w:val="00FA6254"/>
    <w:rsid w:val="00FA7975"/>
    <w:rsid w:val="00FB439D"/>
    <w:rsid w:val="00FD1306"/>
    <w:rsid w:val="00FD255F"/>
    <w:rsid w:val="00FD31F3"/>
    <w:rsid w:val="00FD639F"/>
    <w:rsid w:val="00FE3D07"/>
    <w:rsid w:val="00FE45FF"/>
    <w:rsid w:val="00FE6D6B"/>
    <w:rsid w:val="00FF2375"/>
    <w:rsid w:val="00FF24FA"/>
    <w:rsid w:val="00FF47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head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1541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BA0145"/>
    <w:rPr>
      <w:color w:val="0563C1" w:themeColor="hyperlink"/>
      <w:u w:val="single"/>
    </w:rPr>
  </w:style>
  <w:style w:type="paragraph" w:styleId="NormalWeb">
    <w:name w:val="Normal (Web)"/>
    <w:basedOn w:val="Normal"/>
    <w:uiPriority w:val="99"/>
    <w:unhideWhenUsed/>
    <w:rsid w:val="000419C9"/>
    <w:pPr>
      <w:spacing w:before="100" w:beforeAutospacing="1" w:after="100" w:afterAutospacing="1"/>
    </w:pPr>
    <w:rPr>
      <w:szCs w:val="24"/>
      <w:lang w:eastAsia="lt-LT"/>
    </w:rPr>
  </w:style>
  <w:style w:type="table" w:customStyle="1" w:styleId="TableGrid6">
    <w:name w:val="Table Grid6"/>
    <w:basedOn w:val="TableNormal"/>
    <w:uiPriority w:val="39"/>
    <w:rsid w:val="005D3024"/>
    <w:rPr>
      <w:rFonts w:ascii="Calibri" w:eastAsia="Calibri" w:hAnsi="Calibri"/>
      <w:sz w:val="22"/>
      <w:szCs w:val="22"/>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semiHidden/>
    <w:unhideWhenUsed/>
    <w:rsid w:val="00020E1B"/>
    <w:rPr>
      <w:sz w:val="16"/>
      <w:szCs w:val="16"/>
    </w:rPr>
  </w:style>
  <w:style w:type="paragraph" w:styleId="CommentText">
    <w:name w:val="annotation text"/>
    <w:basedOn w:val="Normal"/>
    <w:link w:val="CommentTextChar"/>
    <w:unhideWhenUsed/>
    <w:rsid w:val="00020E1B"/>
    <w:rPr>
      <w:sz w:val="20"/>
    </w:rPr>
  </w:style>
  <w:style w:type="character" w:customStyle="1" w:styleId="CommentTextChar">
    <w:name w:val="Comment Text Char"/>
    <w:basedOn w:val="DefaultParagraphFont"/>
    <w:link w:val="CommentText"/>
    <w:rsid w:val="00020E1B"/>
    <w:rPr>
      <w:sz w:val="20"/>
    </w:rPr>
  </w:style>
  <w:style w:type="paragraph" w:styleId="CommentSubject">
    <w:name w:val="annotation subject"/>
    <w:basedOn w:val="CommentText"/>
    <w:next w:val="CommentText"/>
    <w:link w:val="CommentSubjectChar"/>
    <w:semiHidden/>
    <w:unhideWhenUsed/>
    <w:rsid w:val="00020E1B"/>
    <w:rPr>
      <w:b/>
      <w:bCs/>
    </w:rPr>
  </w:style>
  <w:style w:type="character" w:customStyle="1" w:styleId="CommentSubjectChar">
    <w:name w:val="Comment Subject Char"/>
    <w:basedOn w:val="CommentTextChar"/>
    <w:link w:val="CommentSubject"/>
    <w:semiHidden/>
    <w:rsid w:val="00020E1B"/>
    <w:rPr>
      <w:b/>
      <w:bCs/>
      <w:sz w:val="20"/>
    </w:rPr>
  </w:style>
  <w:style w:type="paragraph" w:styleId="BalloonText">
    <w:name w:val="Balloon Text"/>
    <w:basedOn w:val="Normal"/>
    <w:link w:val="BalloonTextChar"/>
    <w:semiHidden/>
    <w:unhideWhenUsed/>
    <w:rsid w:val="00020E1B"/>
    <w:rPr>
      <w:rFonts w:ascii="Segoe UI" w:hAnsi="Segoe UI" w:cs="Segoe UI"/>
      <w:sz w:val="18"/>
      <w:szCs w:val="18"/>
    </w:rPr>
  </w:style>
  <w:style w:type="character" w:customStyle="1" w:styleId="BalloonTextChar">
    <w:name w:val="Balloon Text Char"/>
    <w:basedOn w:val="DefaultParagraphFont"/>
    <w:link w:val="BalloonText"/>
    <w:semiHidden/>
    <w:rsid w:val="00020E1B"/>
    <w:rPr>
      <w:rFonts w:ascii="Segoe UI" w:hAnsi="Segoe UI" w:cs="Segoe UI"/>
      <w:sz w:val="18"/>
      <w:szCs w:val="18"/>
    </w:rPr>
  </w:style>
  <w:style w:type="paragraph" w:styleId="Revision">
    <w:name w:val="Revision"/>
    <w:hidden/>
    <w:semiHidden/>
    <w:rsid w:val="00BF3CC8"/>
  </w:style>
  <w:style w:type="character" w:customStyle="1" w:styleId="UnresolvedMention1">
    <w:name w:val="Unresolved Mention1"/>
    <w:basedOn w:val="DefaultParagraphFont"/>
    <w:uiPriority w:val="99"/>
    <w:semiHidden/>
    <w:unhideWhenUsed/>
    <w:rsid w:val="00060E7B"/>
    <w:rPr>
      <w:color w:val="605E5C"/>
      <w:shd w:val="clear" w:color="auto" w:fill="E1DFDD"/>
    </w:rPr>
  </w:style>
  <w:style w:type="paragraph" w:styleId="BodyText2">
    <w:name w:val="Body Text 2"/>
    <w:basedOn w:val="Normal"/>
    <w:link w:val="BodyText2Char"/>
    <w:rsid w:val="005454F8"/>
    <w:pPr>
      <w:jc w:val="both"/>
    </w:pPr>
    <w:rPr>
      <w:lang w:val="en-AU"/>
    </w:rPr>
  </w:style>
  <w:style w:type="character" w:customStyle="1" w:styleId="BodyText2Char">
    <w:name w:val="Body Text 2 Char"/>
    <w:basedOn w:val="DefaultParagraphFont"/>
    <w:link w:val="BodyText2"/>
    <w:rsid w:val="005454F8"/>
    <w:rPr>
      <w:lang w:val="en-AU"/>
    </w:rPr>
  </w:style>
  <w:style w:type="table" w:styleId="TableGrid">
    <w:name w:val="Table Grid"/>
    <w:basedOn w:val="TableNormal"/>
    <w:uiPriority w:val="59"/>
    <w:rsid w:val="005454F8"/>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454F8"/>
    <w:pPr>
      <w:ind w:left="720"/>
      <w:contextualSpacing/>
    </w:pPr>
    <w:rPr>
      <w:rFonts w:eastAsiaTheme="minorHAnsi" w:cstheme="minorBidi"/>
      <w:kern w:val="2"/>
      <w:szCs w:val="22"/>
    </w:rPr>
  </w:style>
  <w:style w:type="paragraph" w:styleId="BodyText">
    <w:name w:val="Body Text"/>
    <w:basedOn w:val="Normal"/>
    <w:link w:val="BodyTextChar"/>
    <w:uiPriority w:val="99"/>
    <w:semiHidden/>
    <w:unhideWhenUsed/>
    <w:rsid w:val="006D7F47"/>
    <w:pPr>
      <w:spacing w:after="120"/>
    </w:pPr>
    <w:rPr>
      <w:sz w:val="20"/>
      <w:lang w:val="en-AU"/>
    </w:rPr>
  </w:style>
  <w:style w:type="character" w:customStyle="1" w:styleId="BodyTextChar">
    <w:name w:val="Body Text Char"/>
    <w:basedOn w:val="DefaultParagraphFont"/>
    <w:link w:val="BodyText"/>
    <w:uiPriority w:val="99"/>
    <w:semiHidden/>
    <w:rsid w:val="006D7F47"/>
    <w:rPr>
      <w:sz w:val="20"/>
      <w:lang w:val="en-AU"/>
    </w:rPr>
  </w:style>
  <w:style w:type="paragraph" w:styleId="Header">
    <w:name w:val="header"/>
    <w:basedOn w:val="Normal"/>
    <w:link w:val="HeaderChar"/>
    <w:uiPriority w:val="99"/>
    <w:unhideWhenUsed/>
    <w:rsid w:val="002A2B73"/>
    <w:pPr>
      <w:tabs>
        <w:tab w:val="center" w:pos="4680"/>
        <w:tab w:val="right" w:pos="9360"/>
      </w:tabs>
    </w:pPr>
    <w:rPr>
      <w:rFonts w:asciiTheme="minorHAnsi" w:eastAsiaTheme="minorEastAsia" w:hAnsiTheme="minorHAnsi"/>
      <w:sz w:val="22"/>
      <w:szCs w:val="22"/>
      <w:lang w:eastAsia="lt-LT"/>
    </w:rPr>
  </w:style>
  <w:style w:type="character" w:customStyle="1" w:styleId="HeaderChar">
    <w:name w:val="Header Char"/>
    <w:basedOn w:val="DefaultParagraphFont"/>
    <w:link w:val="Header"/>
    <w:uiPriority w:val="99"/>
    <w:rsid w:val="002A2B73"/>
    <w:rPr>
      <w:rFonts w:asciiTheme="minorHAnsi" w:eastAsiaTheme="minorEastAsia" w:hAnsiTheme="minorHAnsi"/>
      <w:sz w:val="22"/>
      <w:szCs w:val="22"/>
      <w:lang w:eastAsia="lt-LT"/>
    </w:rPr>
  </w:style>
  <w:style w:type="character" w:styleId="PlaceholderText">
    <w:name w:val="Placeholder Text"/>
    <w:basedOn w:val="DefaultParagraphFont"/>
    <w:uiPriority w:val="99"/>
    <w:semiHidden/>
    <w:rsid w:val="00D92661"/>
    <w:rPr>
      <w:color w:val="808080"/>
    </w:rPr>
  </w:style>
  <w:style w:type="paragraph" w:customStyle="1" w:styleId="xa">
    <w:name w:val="x_a"/>
    <w:basedOn w:val="Normal"/>
    <w:rsid w:val="00E96FDC"/>
    <w:pPr>
      <w:ind w:left="1777" w:hanging="360"/>
      <w:jc w:val="both"/>
    </w:pPr>
    <w:rPr>
      <w:rFonts w:eastAsiaTheme="minorHAnsi"/>
      <w:szCs w:val="24"/>
      <w:lang w:eastAsia="lt-LT"/>
    </w:rPr>
  </w:style>
  <w:style w:type="paragraph" w:styleId="Title">
    <w:name w:val="Title"/>
    <w:next w:val="Normal"/>
    <w:link w:val="TitleChar"/>
    <w:qFormat/>
    <w:rsid w:val="001514F3"/>
    <w:pPr>
      <w:pBdr>
        <w:top w:val="nil"/>
        <w:left w:val="nil"/>
        <w:bottom w:val="nil"/>
        <w:right w:val="nil"/>
        <w:between w:val="nil"/>
        <w:bar w:val="nil"/>
      </w:pBdr>
      <w:spacing w:line="288" w:lineRule="auto"/>
    </w:pPr>
    <w:rPr>
      <w:rFonts w:ascii="Helvetica Neue UltraLight" w:eastAsia="Arial Unicode MS" w:hAnsi="Helvetica Neue UltraLight" w:cs="Arial Unicode MS"/>
      <w:color w:val="000000"/>
      <w:spacing w:val="16"/>
      <w:sz w:val="56"/>
      <w:szCs w:val="56"/>
      <w:bdr w:val="nil"/>
      <w:lang w:val="en-US" w:eastAsia="lt-LT"/>
    </w:rPr>
  </w:style>
  <w:style w:type="character" w:customStyle="1" w:styleId="TitleChar">
    <w:name w:val="Title Char"/>
    <w:basedOn w:val="DefaultParagraphFont"/>
    <w:link w:val="Title"/>
    <w:rsid w:val="001514F3"/>
    <w:rPr>
      <w:rFonts w:ascii="Helvetica Neue UltraLight" w:eastAsia="Arial Unicode MS" w:hAnsi="Helvetica Neue UltraLight" w:cs="Arial Unicode MS"/>
      <w:color w:val="000000"/>
      <w:spacing w:val="16"/>
      <w:sz w:val="56"/>
      <w:szCs w:val="56"/>
      <w:bdr w:val="nil"/>
      <w:lang w:val="en-US" w:eastAsia="lt-LT"/>
    </w:rPr>
  </w:style>
  <w:style w:type="character" w:customStyle="1" w:styleId="UnresolvedMention2">
    <w:name w:val="Unresolved Mention2"/>
    <w:basedOn w:val="DefaultParagraphFont"/>
    <w:uiPriority w:val="99"/>
    <w:semiHidden/>
    <w:unhideWhenUsed/>
    <w:rsid w:val="004A5D2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5370328">
      <w:bodyDiv w:val="1"/>
      <w:marLeft w:val="0"/>
      <w:marRight w:val="0"/>
      <w:marTop w:val="0"/>
      <w:marBottom w:val="0"/>
      <w:divBdr>
        <w:top w:val="none" w:sz="0" w:space="0" w:color="auto"/>
        <w:left w:val="none" w:sz="0" w:space="0" w:color="auto"/>
        <w:bottom w:val="none" w:sz="0" w:space="0" w:color="auto"/>
        <w:right w:val="none" w:sz="0" w:space="0" w:color="auto"/>
      </w:divBdr>
    </w:div>
    <w:div w:id="140313756">
      <w:bodyDiv w:val="1"/>
      <w:marLeft w:val="0"/>
      <w:marRight w:val="0"/>
      <w:marTop w:val="0"/>
      <w:marBottom w:val="0"/>
      <w:divBdr>
        <w:top w:val="none" w:sz="0" w:space="0" w:color="auto"/>
        <w:left w:val="none" w:sz="0" w:space="0" w:color="auto"/>
        <w:bottom w:val="none" w:sz="0" w:space="0" w:color="auto"/>
        <w:right w:val="none" w:sz="0" w:space="0" w:color="auto"/>
      </w:divBdr>
    </w:div>
    <w:div w:id="195508860">
      <w:bodyDiv w:val="1"/>
      <w:marLeft w:val="0"/>
      <w:marRight w:val="0"/>
      <w:marTop w:val="0"/>
      <w:marBottom w:val="0"/>
      <w:divBdr>
        <w:top w:val="none" w:sz="0" w:space="0" w:color="auto"/>
        <w:left w:val="none" w:sz="0" w:space="0" w:color="auto"/>
        <w:bottom w:val="none" w:sz="0" w:space="0" w:color="auto"/>
        <w:right w:val="none" w:sz="0" w:space="0" w:color="auto"/>
      </w:divBdr>
    </w:div>
    <w:div w:id="244733244">
      <w:bodyDiv w:val="1"/>
      <w:marLeft w:val="0"/>
      <w:marRight w:val="0"/>
      <w:marTop w:val="0"/>
      <w:marBottom w:val="0"/>
      <w:divBdr>
        <w:top w:val="none" w:sz="0" w:space="0" w:color="auto"/>
        <w:left w:val="none" w:sz="0" w:space="0" w:color="auto"/>
        <w:bottom w:val="none" w:sz="0" w:space="0" w:color="auto"/>
        <w:right w:val="none" w:sz="0" w:space="0" w:color="auto"/>
      </w:divBdr>
    </w:div>
    <w:div w:id="246161932">
      <w:bodyDiv w:val="1"/>
      <w:marLeft w:val="0"/>
      <w:marRight w:val="0"/>
      <w:marTop w:val="0"/>
      <w:marBottom w:val="0"/>
      <w:divBdr>
        <w:top w:val="none" w:sz="0" w:space="0" w:color="auto"/>
        <w:left w:val="none" w:sz="0" w:space="0" w:color="auto"/>
        <w:bottom w:val="none" w:sz="0" w:space="0" w:color="auto"/>
        <w:right w:val="none" w:sz="0" w:space="0" w:color="auto"/>
      </w:divBdr>
    </w:div>
    <w:div w:id="400099664">
      <w:bodyDiv w:val="1"/>
      <w:marLeft w:val="0"/>
      <w:marRight w:val="0"/>
      <w:marTop w:val="0"/>
      <w:marBottom w:val="0"/>
      <w:divBdr>
        <w:top w:val="none" w:sz="0" w:space="0" w:color="auto"/>
        <w:left w:val="none" w:sz="0" w:space="0" w:color="auto"/>
        <w:bottom w:val="none" w:sz="0" w:space="0" w:color="auto"/>
        <w:right w:val="none" w:sz="0" w:space="0" w:color="auto"/>
      </w:divBdr>
    </w:div>
    <w:div w:id="431166644">
      <w:bodyDiv w:val="1"/>
      <w:marLeft w:val="0"/>
      <w:marRight w:val="0"/>
      <w:marTop w:val="0"/>
      <w:marBottom w:val="0"/>
      <w:divBdr>
        <w:top w:val="none" w:sz="0" w:space="0" w:color="auto"/>
        <w:left w:val="none" w:sz="0" w:space="0" w:color="auto"/>
        <w:bottom w:val="none" w:sz="0" w:space="0" w:color="auto"/>
        <w:right w:val="none" w:sz="0" w:space="0" w:color="auto"/>
      </w:divBdr>
    </w:div>
    <w:div w:id="743144045">
      <w:bodyDiv w:val="1"/>
      <w:marLeft w:val="0"/>
      <w:marRight w:val="0"/>
      <w:marTop w:val="0"/>
      <w:marBottom w:val="0"/>
      <w:divBdr>
        <w:top w:val="none" w:sz="0" w:space="0" w:color="auto"/>
        <w:left w:val="none" w:sz="0" w:space="0" w:color="auto"/>
        <w:bottom w:val="none" w:sz="0" w:space="0" w:color="auto"/>
        <w:right w:val="none" w:sz="0" w:space="0" w:color="auto"/>
      </w:divBdr>
    </w:div>
    <w:div w:id="868026819">
      <w:bodyDiv w:val="1"/>
      <w:marLeft w:val="0"/>
      <w:marRight w:val="0"/>
      <w:marTop w:val="0"/>
      <w:marBottom w:val="0"/>
      <w:divBdr>
        <w:top w:val="none" w:sz="0" w:space="0" w:color="auto"/>
        <w:left w:val="none" w:sz="0" w:space="0" w:color="auto"/>
        <w:bottom w:val="none" w:sz="0" w:space="0" w:color="auto"/>
        <w:right w:val="none" w:sz="0" w:space="0" w:color="auto"/>
      </w:divBdr>
    </w:div>
    <w:div w:id="884102550">
      <w:bodyDiv w:val="1"/>
      <w:marLeft w:val="0"/>
      <w:marRight w:val="0"/>
      <w:marTop w:val="0"/>
      <w:marBottom w:val="0"/>
      <w:divBdr>
        <w:top w:val="none" w:sz="0" w:space="0" w:color="auto"/>
        <w:left w:val="none" w:sz="0" w:space="0" w:color="auto"/>
        <w:bottom w:val="none" w:sz="0" w:space="0" w:color="auto"/>
        <w:right w:val="none" w:sz="0" w:space="0" w:color="auto"/>
      </w:divBdr>
    </w:div>
    <w:div w:id="935674443">
      <w:bodyDiv w:val="1"/>
      <w:marLeft w:val="0"/>
      <w:marRight w:val="0"/>
      <w:marTop w:val="0"/>
      <w:marBottom w:val="0"/>
      <w:divBdr>
        <w:top w:val="none" w:sz="0" w:space="0" w:color="auto"/>
        <w:left w:val="none" w:sz="0" w:space="0" w:color="auto"/>
        <w:bottom w:val="none" w:sz="0" w:space="0" w:color="auto"/>
        <w:right w:val="none" w:sz="0" w:space="0" w:color="auto"/>
      </w:divBdr>
    </w:div>
    <w:div w:id="1013798760">
      <w:bodyDiv w:val="1"/>
      <w:marLeft w:val="0"/>
      <w:marRight w:val="0"/>
      <w:marTop w:val="0"/>
      <w:marBottom w:val="0"/>
      <w:divBdr>
        <w:top w:val="none" w:sz="0" w:space="0" w:color="auto"/>
        <w:left w:val="none" w:sz="0" w:space="0" w:color="auto"/>
        <w:bottom w:val="none" w:sz="0" w:space="0" w:color="auto"/>
        <w:right w:val="none" w:sz="0" w:space="0" w:color="auto"/>
      </w:divBdr>
    </w:div>
    <w:div w:id="1040324910">
      <w:bodyDiv w:val="1"/>
      <w:marLeft w:val="0"/>
      <w:marRight w:val="0"/>
      <w:marTop w:val="0"/>
      <w:marBottom w:val="0"/>
      <w:divBdr>
        <w:top w:val="none" w:sz="0" w:space="0" w:color="auto"/>
        <w:left w:val="none" w:sz="0" w:space="0" w:color="auto"/>
        <w:bottom w:val="none" w:sz="0" w:space="0" w:color="auto"/>
        <w:right w:val="none" w:sz="0" w:space="0" w:color="auto"/>
      </w:divBdr>
    </w:div>
    <w:div w:id="1506361622">
      <w:bodyDiv w:val="1"/>
      <w:marLeft w:val="0"/>
      <w:marRight w:val="0"/>
      <w:marTop w:val="0"/>
      <w:marBottom w:val="0"/>
      <w:divBdr>
        <w:top w:val="none" w:sz="0" w:space="0" w:color="auto"/>
        <w:left w:val="none" w:sz="0" w:space="0" w:color="auto"/>
        <w:bottom w:val="none" w:sz="0" w:space="0" w:color="auto"/>
        <w:right w:val="none" w:sz="0" w:space="0" w:color="auto"/>
      </w:divBdr>
    </w:div>
    <w:div w:id="1539010490">
      <w:bodyDiv w:val="1"/>
      <w:marLeft w:val="0"/>
      <w:marRight w:val="0"/>
      <w:marTop w:val="0"/>
      <w:marBottom w:val="0"/>
      <w:divBdr>
        <w:top w:val="none" w:sz="0" w:space="0" w:color="auto"/>
        <w:left w:val="none" w:sz="0" w:space="0" w:color="auto"/>
        <w:bottom w:val="none" w:sz="0" w:space="0" w:color="auto"/>
        <w:right w:val="none" w:sz="0" w:space="0" w:color="auto"/>
      </w:divBdr>
    </w:div>
    <w:div w:id="1716807844">
      <w:bodyDiv w:val="1"/>
      <w:marLeft w:val="0"/>
      <w:marRight w:val="0"/>
      <w:marTop w:val="0"/>
      <w:marBottom w:val="0"/>
      <w:divBdr>
        <w:top w:val="none" w:sz="0" w:space="0" w:color="auto"/>
        <w:left w:val="none" w:sz="0" w:space="0" w:color="auto"/>
        <w:bottom w:val="none" w:sz="0" w:space="0" w:color="auto"/>
        <w:right w:val="none" w:sz="0" w:space="0" w:color="auto"/>
      </w:divBdr>
    </w:div>
    <w:div w:id="1726760259">
      <w:bodyDiv w:val="1"/>
      <w:marLeft w:val="0"/>
      <w:marRight w:val="0"/>
      <w:marTop w:val="0"/>
      <w:marBottom w:val="0"/>
      <w:divBdr>
        <w:top w:val="none" w:sz="0" w:space="0" w:color="auto"/>
        <w:left w:val="none" w:sz="0" w:space="0" w:color="auto"/>
        <w:bottom w:val="none" w:sz="0" w:space="0" w:color="auto"/>
        <w:right w:val="none" w:sz="0" w:space="0" w:color="auto"/>
      </w:divBdr>
    </w:div>
    <w:div w:id="1776943925">
      <w:bodyDiv w:val="1"/>
      <w:marLeft w:val="0"/>
      <w:marRight w:val="0"/>
      <w:marTop w:val="0"/>
      <w:marBottom w:val="0"/>
      <w:divBdr>
        <w:top w:val="none" w:sz="0" w:space="0" w:color="auto"/>
        <w:left w:val="none" w:sz="0" w:space="0" w:color="auto"/>
        <w:bottom w:val="none" w:sz="0" w:space="0" w:color="auto"/>
        <w:right w:val="none" w:sz="0" w:space="0" w:color="auto"/>
      </w:divBdr>
    </w:div>
    <w:div w:id="1858305036">
      <w:bodyDiv w:val="1"/>
      <w:marLeft w:val="0"/>
      <w:marRight w:val="0"/>
      <w:marTop w:val="0"/>
      <w:marBottom w:val="0"/>
      <w:divBdr>
        <w:top w:val="none" w:sz="0" w:space="0" w:color="auto"/>
        <w:left w:val="none" w:sz="0" w:space="0" w:color="auto"/>
        <w:bottom w:val="none" w:sz="0" w:space="0" w:color="auto"/>
        <w:right w:val="none" w:sz="0" w:space="0" w:color="auto"/>
      </w:divBdr>
    </w:div>
    <w:div w:id="1922787791">
      <w:bodyDiv w:val="1"/>
      <w:marLeft w:val="0"/>
      <w:marRight w:val="0"/>
      <w:marTop w:val="0"/>
      <w:marBottom w:val="0"/>
      <w:divBdr>
        <w:top w:val="none" w:sz="0" w:space="0" w:color="auto"/>
        <w:left w:val="none" w:sz="0" w:space="0" w:color="auto"/>
        <w:bottom w:val="none" w:sz="0" w:space="0" w:color="auto"/>
        <w:right w:val="none" w:sz="0" w:space="0" w:color="auto"/>
      </w:divBdr>
    </w:div>
    <w:div w:id="1964731362">
      <w:bodyDiv w:val="1"/>
      <w:marLeft w:val="0"/>
      <w:marRight w:val="0"/>
      <w:marTop w:val="0"/>
      <w:marBottom w:val="0"/>
      <w:divBdr>
        <w:top w:val="none" w:sz="0" w:space="0" w:color="auto"/>
        <w:left w:val="none" w:sz="0" w:space="0" w:color="auto"/>
        <w:bottom w:val="none" w:sz="0" w:space="0" w:color="auto"/>
        <w:right w:val="none" w:sz="0" w:space="0" w:color="auto"/>
      </w:divBdr>
    </w:div>
    <w:div w:id="1994599802">
      <w:bodyDiv w:val="1"/>
      <w:marLeft w:val="0"/>
      <w:marRight w:val="0"/>
      <w:marTop w:val="0"/>
      <w:marBottom w:val="0"/>
      <w:divBdr>
        <w:top w:val="none" w:sz="0" w:space="0" w:color="auto"/>
        <w:left w:val="none" w:sz="0" w:space="0" w:color="auto"/>
        <w:bottom w:val="none" w:sz="0" w:space="0" w:color="auto"/>
        <w:right w:val="none" w:sz="0" w:space="0" w:color="auto"/>
      </w:divBdr>
    </w:div>
    <w:div w:id="205685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sp.stat.gov.lt/"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microsoft.com/office/2011/relationships/commentsExtended" Target="commentsExtended.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microsoft.com/office/2016/09/relationships/commentsIds" Target="commentsIds.xml"/><Relationship Id="rId30" Type="http://schemas.microsoft.com/office/2018/08/relationships/commentsExtensible" Target="commentsExtensi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FD412E4E98D4523B221B275232BD76D"/>
        <w:category>
          <w:name w:val="General"/>
          <w:gallery w:val="placeholder"/>
        </w:category>
        <w:types>
          <w:type w:val="bbPlcHdr"/>
        </w:types>
        <w:behaviors>
          <w:behavior w:val="content"/>
        </w:behaviors>
        <w:guid w:val="{35612125-8E3B-4980-BB31-8E0164F5C112}"/>
      </w:docPartPr>
      <w:docPartBody>
        <w:p w:rsidR="001D3836" w:rsidRDefault="00E13669" w:rsidP="00E13669">
          <w:pPr>
            <w:pStyle w:val="8FD412E4E98D4523B221B275232BD76D"/>
          </w:pPr>
          <w:r w:rsidRPr="003158C8">
            <w:rPr>
              <w:rStyle w:val="PlaceholderText"/>
            </w:rPr>
            <w:t>Choose an item.</w:t>
          </w:r>
        </w:p>
      </w:docPartBody>
    </w:docPart>
    <w:docPart>
      <w:docPartPr>
        <w:name w:val="A8B4C3F907AC4EC4A2D2B90B04E01080"/>
        <w:category>
          <w:name w:val="General"/>
          <w:gallery w:val="placeholder"/>
        </w:category>
        <w:types>
          <w:type w:val="bbPlcHdr"/>
        </w:types>
        <w:behaviors>
          <w:behavior w:val="content"/>
        </w:behaviors>
        <w:guid w:val="{8E69BF80-10AE-4497-94DF-9ABE22C421EC}"/>
      </w:docPartPr>
      <w:docPartBody>
        <w:p w:rsidR="001D3836" w:rsidRDefault="00E13669" w:rsidP="00E13669">
          <w:pPr>
            <w:pStyle w:val="A8B4C3F907AC4EC4A2D2B90B04E01080"/>
          </w:pPr>
          <w:r w:rsidRPr="003158C8">
            <w:rPr>
              <w:rStyle w:val="PlaceholderText"/>
            </w:rPr>
            <w:t>Choose an item.</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UltraLight">
    <w:altName w:val="Times New Roman"/>
    <w:charset w:val="00"/>
    <w:family w:val="auto"/>
    <w:pitch w:val="variable"/>
    <w:sig w:usb0="00000003" w:usb1="5000205B" w:usb2="00000002"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1296"/>
  <w:hyphenationZone w:val="396"/>
  <w:characterSpacingControl w:val="doNotCompress"/>
  <w:compat>
    <w:useFELayout/>
  </w:compat>
  <w:rsids>
    <w:rsidRoot w:val="00CF0B0C"/>
    <w:rsid w:val="0001214D"/>
    <w:rsid w:val="00024782"/>
    <w:rsid w:val="00046631"/>
    <w:rsid w:val="0006786A"/>
    <w:rsid w:val="000719A9"/>
    <w:rsid w:val="000A5132"/>
    <w:rsid w:val="000B7FC3"/>
    <w:rsid w:val="000E2C34"/>
    <w:rsid w:val="0015322C"/>
    <w:rsid w:val="00164F25"/>
    <w:rsid w:val="00165D78"/>
    <w:rsid w:val="001770A8"/>
    <w:rsid w:val="001A5974"/>
    <w:rsid w:val="001C18A9"/>
    <w:rsid w:val="001D3836"/>
    <w:rsid w:val="00212292"/>
    <w:rsid w:val="00220FD9"/>
    <w:rsid w:val="0023032B"/>
    <w:rsid w:val="00232866"/>
    <w:rsid w:val="0024150D"/>
    <w:rsid w:val="0025716B"/>
    <w:rsid w:val="0026629E"/>
    <w:rsid w:val="00266934"/>
    <w:rsid w:val="002853DC"/>
    <w:rsid w:val="00291168"/>
    <w:rsid w:val="0029425A"/>
    <w:rsid w:val="002B64F9"/>
    <w:rsid w:val="002E3660"/>
    <w:rsid w:val="002F7B68"/>
    <w:rsid w:val="003112CC"/>
    <w:rsid w:val="00327DB7"/>
    <w:rsid w:val="0033651C"/>
    <w:rsid w:val="00340C69"/>
    <w:rsid w:val="00346E3A"/>
    <w:rsid w:val="003A60A8"/>
    <w:rsid w:val="003C1DC7"/>
    <w:rsid w:val="003C6FED"/>
    <w:rsid w:val="003E6697"/>
    <w:rsid w:val="00492E57"/>
    <w:rsid w:val="004A0F25"/>
    <w:rsid w:val="004A3A79"/>
    <w:rsid w:val="004A51CF"/>
    <w:rsid w:val="004D718E"/>
    <w:rsid w:val="004E4508"/>
    <w:rsid w:val="00503732"/>
    <w:rsid w:val="005074D5"/>
    <w:rsid w:val="0051492B"/>
    <w:rsid w:val="005346B4"/>
    <w:rsid w:val="005363A4"/>
    <w:rsid w:val="005608ED"/>
    <w:rsid w:val="005631CB"/>
    <w:rsid w:val="005D2493"/>
    <w:rsid w:val="005E0BC4"/>
    <w:rsid w:val="006039F9"/>
    <w:rsid w:val="00611FDF"/>
    <w:rsid w:val="00636622"/>
    <w:rsid w:val="0067106D"/>
    <w:rsid w:val="006A7770"/>
    <w:rsid w:val="006C37A9"/>
    <w:rsid w:val="006E0641"/>
    <w:rsid w:val="006E3A77"/>
    <w:rsid w:val="007041AB"/>
    <w:rsid w:val="00714273"/>
    <w:rsid w:val="00715D41"/>
    <w:rsid w:val="00731937"/>
    <w:rsid w:val="0074380A"/>
    <w:rsid w:val="00744C81"/>
    <w:rsid w:val="00753D63"/>
    <w:rsid w:val="007834A3"/>
    <w:rsid w:val="00783A9E"/>
    <w:rsid w:val="00786127"/>
    <w:rsid w:val="007B3766"/>
    <w:rsid w:val="007C08C9"/>
    <w:rsid w:val="007D23AA"/>
    <w:rsid w:val="007F01F3"/>
    <w:rsid w:val="007F7903"/>
    <w:rsid w:val="00813707"/>
    <w:rsid w:val="00832C1C"/>
    <w:rsid w:val="00833092"/>
    <w:rsid w:val="00842CF9"/>
    <w:rsid w:val="00850FCA"/>
    <w:rsid w:val="00881395"/>
    <w:rsid w:val="00881A0C"/>
    <w:rsid w:val="0089742A"/>
    <w:rsid w:val="008C76F1"/>
    <w:rsid w:val="008D5246"/>
    <w:rsid w:val="008D641B"/>
    <w:rsid w:val="008D7016"/>
    <w:rsid w:val="008E5885"/>
    <w:rsid w:val="008E6DF7"/>
    <w:rsid w:val="008F1A37"/>
    <w:rsid w:val="008F5867"/>
    <w:rsid w:val="00906F92"/>
    <w:rsid w:val="0091681D"/>
    <w:rsid w:val="0092137C"/>
    <w:rsid w:val="009232F8"/>
    <w:rsid w:val="00926C80"/>
    <w:rsid w:val="0092764F"/>
    <w:rsid w:val="00947D86"/>
    <w:rsid w:val="009510F4"/>
    <w:rsid w:val="00956454"/>
    <w:rsid w:val="009770FD"/>
    <w:rsid w:val="009A6B9F"/>
    <w:rsid w:val="009B27EA"/>
    <w:rsid w:val="00A01D54"/>
    <w:rsid w:val="00A103BE"/>
    <w:rsid w:val="00A375A5"/>
    <w:rsid w:val="00A44B38"/>
    <w:rsid w:val="00A46B04"/>
    <w:rsid w:val="00A73E69"/>
    <w:rsid w:val="00A836D4"/>
    <w:rsid w:val="00A913F2"/>
    <w:rsid w:val="00A93DD8"/>
    <w:rsid w:val="00AE3677"/>
    <w:rsid w:val="00AF3816"/>
    <w:rsid w:val="00B11AED"/>
    <w:rsid w:val="00B13FF3"/>
    <w:rsid w:val="00B6360D"/>
    <w:rsid w:val="00B66883"/>
    <w:rsid w:val="00B96F00"/>
    <w:rsid w:val="00BA38BD"/>
    <w:rsid w:val="00BC6A58"/>
    <w:rsid w:val="00BD3593"/>
    <w:rsid w:val="00BE4321"/>
    <w:rsid w:val="00BF054A"/>
    <w:rsid w:val="00BF0B2B"/>
    <w:rsid w:val="00C05D98"/>
    <w:rsid w:val="00C37DEA"/>
    <w:rsid w:val="00C558FF"/>
    <w:rsid w:val="00C64153"/>
    <w:rsid w:val="00C6703B"/>
    <w:rsid w:val="00C86558"/>
    <w:rsid w:val="00C94F86"/>
    <w:rsid w:val="00CE1D57"/>
    <w:rsid w:val="00CF0B0C"/>
    <w:rsid w:val="00D1759B"/>
    <w:rsid w:val="00D26C73"/>
    <w:rsid w:val="00D2761B"/>
    <w:rsid w:val="00D31EE6"/>
    <w:rsid w:val="00D444ED"/>
    <w:rsid w:val="00D71299"/>
    <w:rsid w:val="00DB3289"/>
    <w:rsid w:val="00DC0656"/>
    <w:rsid w:val="00DF2B56"/>
    <w:rsid w:val="00E02659"/>
    <w:rsid w:val="00E129E1"/>
    <w:rsid w:val="00E13669"/>
    <w:rsid w:val="00E30709"/>
    <w:rsid w:val="00E411BC"/>
    <w:rsid w:val="00E52AA9"/>
    <w:rsid w:val="00E548D6"/>
    <w:rsid w:val="00E66CB5"/>
    <w:rsid w:val="00E768A4"/>
    <w:rsid w:val="00E80241"/>
    <w:rsid w:val="00E8164C"/>
    <w:rsid w:val="00E97D71"/>
    <w:rsid w:val="00EA1E6A"/>
    <w:rsid w:val="00EA349F"/>
    <w:rsid w:val="00EB56C9"/>
    <w:rsid w:val="00EE06C5"/>
    <w:rsid w:val="00F351E2"/>
    <w:rsid w:val="00F365C2"/>
    <w:rsid w:val="00F546F3"/>
    <w:rsid w:val="00F920D1"/>
    <w:rsid w:val="00FB1708"/>
    <w:rsid w:val="00FB1EE3"/>
    <w:rsid w:val="00FC77EE"/>
    <w:rsid w:val="00FD069D"/>
    <w:rsid w:val="00FD367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2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3669"/>
    <w:rPr>
      <w:color w:val="808080"/>
    </w:rPr>
  </w:style>
  <w:style w:type="paragraph" w:customStyle="1" w:styleId="8FD412E4E98D4523B221B275232BD76D">
    <w:name w:val="8FD412E4E98D4523B221B275232BD76D"/>
    <w:rsid w:val="00E13669"/>
    <w:rPr>
      <w:kern w:val="2"/>
    </w:rPr>
  </w:style>
  <w:style w:type="paragraph" w:customStyle="1" w:styleId="A8B4C3F907AC4EC4A2D2B90B04E01080">
    <w:name w:val="A8B4C3F907AC4EC4A2D2B90B04E01080"/>
    <w:rsid w:val="00E13669"/>
    <w:rPr>
      <w:kern w:val="2"/>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A415974BC48F4A8E07C0B65F84691C" ma:contentTypeVersion="9" ma:contentTypeDescription="Create a new document." ma:contentTypeScope="" ma:versionID="0f7dd7ab551c2ca313490380581f980e">
  <xsd:schema xmlns:xsd="http://www.w3.org/2001/XMLSchema" xmlns:xs="http://www.w3.org/2001/XMLSchema" xmlns:p="http://schemas.microsoft.com/office/2006/metadata/properties" xmlns:ns3="8a734f9a-1a17-4504-9cd1-5df7a2230e1b" targetNamespace="http://schemas.microsoft.com/office/2006/metadata/properties" ma:root="true" ma:fieldsID="9a895bb6ed533c7935c48810f1efa5f1" ns3:_="">
    <xsd:import namespace="8a734f9a-1a17-4504-9cd1-5df7a2230e1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734f9a-1a17-4504-9cd1-5df7a2230e1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734f9a-1a17-4504-9cd1-5df7a2230e1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F520A-A65A-4D8D-AE00-648BEDB2BC19}">
  <ds:schemaRefs>
    <ds:schemaRef ds:uri="http://schemas.microsoft.com/sharepoint/v3/contenttype/forms"/>
  </ds:schemaRefs>
</ds:datastoreItem>
</file>

<file path=customXml/itemProps2.xml><?xml version="1.0" encoding="utf-8"?>
<ds:datastoreItem xmlns:ds="http://schemas.openxmlformats.org/officeDocument/2006/customXml" ds:itemID="{C67A8F01-C290-4D3A-9946-60B97E915B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734f9a-1a17-4504-9cd1-5df7a2230e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A11818-B50F-4F17-9C89-8004C36E296B}">
  <ds:schemaRefs>
    <ds:schemaRef ds:uri="http://schemas.microsoft.com/office/2006/metadata/properties"/>
    <ds:schemaRef ds:uri="http://schemas.microsoft.com/office/infopath/2007/PartnerControls"/>
    <ds:schemaRef ds:uri="8a734f9a-1a17-4504-9cd1-5df7a2230e1b"/>
  </ds:schemaRefs>
</ds:datastoreItem>
</file>

<file path=customXml/itemProps4.xml><?xml version="1.0" encoding="utf-8"?>
<ds:datastoreItem xmlns:ds="http://schemas.openxmlformats.org/officeDocument/2006/customXml" ds:itemID="{6CF03EBA-30E4-45B0-AFE4-5911AAEA4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30</Pages>
  <Words>16468</Words>
  <Characters>93868</Characters>
  <Application>Microsoft Office Word</Application>
  <DocSecurity>0</DocSecurity>
  <Lines>782</Lines>
  <Paragraphs>220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VPT</Company>
  <LinksUpToDate>false</LinksUpToDate>
  <CharactersWithSpaces>110116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Zapolskienė</dc:creator>
  <cp:lastModifiedBy>Rita</cp:lastModifiedBy>
  <cp:revision>2</cp:revision>
  <dcterms:created xsi:type="dcterms:W3CDTF">2026-07-24T07:28:00Z</dcterms:created>
  <dcterms:modified xsi:type="dcterms:W3CDTF">2026-07-24T07:28:00Z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0x01010044A415974BC48F4A8E07C0B65F84691C</vt:lpwstr>
  </property>
  <property fmtid="{D5CDD505-2E9C-101B-9397-08002B2CF9AE}" pid="3" name="MediaServiceImageTags">
    <vt:lpwstr/>
  </property>
</Properties>
</file>