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36D81E55" w14:textId="77777777" w:rsidR="005C21AF" w:rsidRPr="005C21AF" w:rsidRDefault="005C21AF" w:rsidP="005C21AF">
          <w:pPr>
            <w:jc w:val="center"/>
            <w:rPr>
              <w:rFonts w:ascii="Times New Roman" w:eastAsia="Times New Roman" w:hAnsi="Times New Roman" w:cs="Times New Roman"/>
              <w:b/>
              <w:sz w:val="24"/>
              <w:szCs w:val="24"/>
              <w:lang w:val="lt-LT" w:eastAsia="lt-LT"/>
            </w:rPr>
          </w:pPr>
          <w:bookmarkStart w:id="0" w:name="_Hlk132706379"/>
          <w:r w:rsidRPr="005C21AF">
            <w:rPr>
              <w:rFonts w:ascii="Times New Roman" w:eastAsia="Times New Roman" w:hAnsi="Times New Roman" w:cs="Times New Roman"/>
              <w:b/>
              <w:sz w:val="24"/>
              <w:szCs w:val="24"/>
              <w:lang w:val="lt-LT" w:eastAsia="lt-LT"/>
            </w:rPr>
            <w:t>VIEŠOJO SAUGUMO TARNYBA PRIE VIDAUS REIKALŲ MINISTERIJOS</w:t>
          </w:r>
        </w:p>
        <w:bookmarkEnd w:id="0"/>
        <w:p w14:paraId="1C107B86" w14:textId="77777777" w:rsidR="005C21AF" w:rsidRPr="005C21AF" w:rsidRDefault="005C21AF" w:rsidP="005C21AF">
          <w:pPr>
            <w:tabs>
              <w:tab w:val="left" w:pos="870"/>
            </w:tabs>
            <w:spacing w:line="20" w:lineRule="atLeast"/>
            <w:contextualSpacing/>
            <w:rPr>
              <w:rFonts w:ascii="Times New Roman" w:eastAsia="Calibri" w:hAnsi="Times New Roman" w:cs="Times New Roman"/>
              <w:sz w:val="24"/>
              <w:szCs w:val="24"/>
              <w:lang w:val="lt-LT" w:eastAsia="lt-LT"/>
            </w:rPr>
          </w:pPr>
          <w:r w:rsidRPr="005C21AF">
            <w:rPr>
              <w:rFonts w:ascii="Times New Roman" w:eastAsia="Calibri" w:hAnsi="Times New Roman" w:cs="Times New Roman"/>
              <w:sz w:val="24"/>
              <w:szCs w:val="24"/>
              <w:lang w:val="lt-LT" w:eastAsia="lt-LT"/>
            </w:rPr>
            <w:tab/>
          </w:r>
        </w:p>
        <w:p w14:paraId="3F5F7296" w14:textId="77777777" w:rsidR="005C21AF" w:rsidRPr="005C21AF" w:rsidRDefault="005C21AF" w:rsidP="005C21AF">
          <w:pPr>
            <w:spacing w:line="20" w:lineRule="atLeast"/>
            <w:contextualSpacing/>
            <w:jc w:val="center"/>
            <w:rPr>
              <w:rFonts w:ascii="Times New Roman" w:eastAsia="Calibri" w:hAnsi="Times New Roman" w:cs="Times New Roman"/>
              <w:sz w:val="24"/>
              <w:szCs w:val="24"/>
              <w:lang w:val="lt-LT" w:eastAsia="lt-LT"/>
            </w:rPr>
          </w:pPr>
        </w:p>
        <w:p w14:paraId="4BBBB317" w14:textId="77777777" w:rsidR="005C21AF" w:rsidRPr="005C21AF" w:rsidRDefault="005C21AF" w:rsidP="005C21AF">
          <w:pPr>
            <w:spacing w:after="0" w:line="240" w:lineRule="auto"/>
            <w:ind w:left="5040"/>
            <w:rPr>
              <w:rFonts w:ascii="Times New Roman" w:eastAsia="Calibri" w:hAnsi="Times New Roman" w:cs="Times New Roman"/>
              <w:sz w:val="24"/>
              <w:szCs w:val="24"/>
              <w:bdr w:val="none" w:sz="0" w:space="0" w:color="auto" w:frame="1"/>
              <w:lang w:val="lt-LT" w:eastAsia="lt-LT"/>
            </w:rPr>
          </w:pPr>
          <w:r w:rsidRPr="005C21AF">
            <w:rPr>
              <w:rFonts w:ascii="Times New Roman" w:eastAsia="Calibri" w:hAnsi="Times New Roman" w:cs="Times New Roman"/>
              <w:sz w:val="24"/>
              <w:szCs w:val="24"/>
              <w:bdr w:val="none" w:sz="0" w:space="0" w:color="auto" w:frame="1"/>
              <w:lang w:val="lt-LT" w:eastAsia="lt-LT"/>
            </w:rPr>
            <w:t xml:space="preserve">                    PATVIRTINTA</w:t>
          </w:r>
          <w:r w:rsidRPr="005C21AF">
            <w:rPr>
              <w:rFonts w:ascii="Times New Roman" w:eastAsia="Calibri" w:hAnsi="Times New Roman" w:cs="Times New Roman"/>
              <w:sz w:val="24"/>
              <w:szCs w:val="24"/>
              <w:bdr w:val="none" w:sz="0" w:space="0" w:color="auto" w:frame="1"/>
              <w:lang w:val="lt-LT" w:eastAsia="lt-LT"/>
            </w:rPr>
            <w:tab/>
          </w:r>
        </w:p>
        <w:p w14:paraId="7AD267F2" w14:textId="1ABC5683" w:rsidR="005C21AF" w:rsidRPr="005C21AF" w:rsidRDefault="005C21AF" w:rsidP="005C21AF">
          <w:pPr>
            <w:spacing w:after="0" w:line="240" w:lineRule="auto"/>
            <w:ind w:left="5040"/>
            <w:rPr>
              <w:rFonts w:ascii="Times New Roman" w:eastAsia="Calibri" w:hAnsi="Times New Roman" w:cs="Times New Roman"/>
              <w:sz w:val="24"/>
              <w:szCs w:val="24"/>
              <w:bdr w:val="none" w:sz="0" w:space="0" w:color="auto" w:frame="1"/>
              <w:lang w:val="lt-LT" w:eastAsia="lt-LT"/>
            </w:rPr>
          </w:pPr>
          <w:r w:rsidRPr="005C21AF">
            <w:rPr>
              <w:rFonts w:ascii="Times New Roman" w:eastAsia="Calibri" w:hAnsi="Times New Roman" w:cs="Times New Roman"/>
              <w:sz w:val="24"/>
              <w:szCs w:val="24"/>
              <w:bdr w:val="none" w:sz="0" w:space="0" w:color="auto" w:frame="1"/>
              <w:lang w:val="lt-LT" w:eastAsia="lt-LT"/>
            </w:rPr>
            <w:tab/>
            <w:t xml:space="preserve">        Viešojo saugumo tarnybos</w:t>
          </w:r>
          <w:r w:rsidRPr="005C21AF">
            <w:rPr>
              <w:rFonts w:ascii="Times New Roman" w:eastAsia="Calibri" w:hAnsi="Times New Roman" w:cs="Times New Roman"/>
              <w:sz w:val="24"/>
              <w:szCs w:val="24"/>
              <w:bdr w:val="none" w:sz="0" w:space="0" w:color="auto" w:frame="1"/>
              <w:lang w:val="lt-LT" w:eastAsia="lt-LT"/>
            </w:rPr>
            <w:tab/>
            <w:t xml:space="preserve">                       </w:t>
          </w:r>
          <w:r w:rsidRPr="005C21AF">
            <w:rPr>
              <w:rFonts w:ascii="Times New Roman" w:eastAsia="Calibri" w:hAnsi="Times New Roman" w:cs="Times New Roman"/>
              <w:sz w:val="24"/>
              <w:szCs w:val="24"/>
              <w:bdr w:val="none" w:sz="0" w:space="0" w:color="auto" w:frame="1"/>
              <w:lang w:val="lt-LT" w:eastAsia="lt-LT"/>
            </w:rPr>
            <w:tab/>
            <w:t xml:space="preserve">        prie Vidaus reikalų ministerijos</w:t>
          </w:r>
        </w:p>
        <w:p w14:paraId="74EAB302" w14:textId="77777777" w:rsidR="005C21AF" w:rsidRPr="005C21AF" w:rsidRDefault="005C21AF" w:rsidP="005C21AF">
          <w:pPr>
            <w:spacing w:after="0" w:line="240" w:lineRule="auto"/>
            <w:ind w:left="5727"/>
            <w:rPr>
              <w:rFonts w:ascii="Times New Roman" w:eastAsia="Calibri" w:hAnsi="Times New Roman" w:cs="Times New Roman"/>
              <w:sz w:val="24"/>
              <w:szCs w:val="24"/>
              <w:bdr w:val="none" w:sz="0" w:space="0" w:color="auto" w:frame="1"/>
              <w:lang w:val="lt-LT" w:eastAsia="lt-LT"/>
            </w:rPr>
          </w:pPr>
          <w:r w:rsidRPr="005C21AF">
            <w:rPr>
              <w:rFonts w:ascii="Times New Roman" w:eastAsia="Calibri" w:hAnsi="Times New Roman" w:cs="Times New Roman"/>
              <w:sz w:val="24"/>
              <w:szCs w:val="24"/>
              <w:bdr w:val="none" w:sz="0" w:space="0" w:color="auto" w:frame="1"/>
              <w:lang w:val="lt-LT" w:eastAsia="lt-LT"/>
            </w:rPr>
            <w:t xml:space="preserve">        Viešųjų pirkimų komisijos</w:t>
          </w:r>
          <w:r w:rsidRPr="005C21AF">
            <w:rPr>
              <w:rFonts w:ascii="Times New Roman" w:eastAsia="Calibri" w:hAnsi="Times New Roman" w:cs="Times New Roman"/>
              <w:sz w:val="24"/>
              <w:szCs w:val="24"/>
              <w:bdr w:val="none" w:sz="0" w:space="0" w:color="auto" w:frame="1"/>
              <w:lang w:val="lt-LT" w:eastAsia="lt-LT"/>
            </w:rPr>
            <w:tab/>
          </w:r>
        </w:p>
        <w:p w14:paraId="6AE25CEB" w14:textId="245CA637" w:rsidR="005C21AF" w:rsidRPr="005C21AF" w:rsidRDefault="005C21AF" w:rsidP="005C21AF">
          <w:pPr>
            <w:spacing w:after="0" w:line="240" w:lineRule="auto"/>
            <w:ind w:left="5727"/>
            <w:rPr>
              <w:rFonts w:ascii="Times New Roman" w:eastAsia="Calibri" w:hAnsi="Times New Roman" w:cs="Times New Roman"/>
              <w:sz w:val="24"/>
              <w:szCs w:val="24"/>
              <w:bdr w:val="none" w:sz="0" w:space="0" w:color="auto" w:frame="1"/>
              <w:lang w:val="lt-LT" w:eastAsia="lt-LT"/>
            </w:rPr>
          </w:pPr>
          <w:r w:rsidRPr="005C21AF">
            <w:rPr>
              <w:rFonts w:ascii="Times New Roman" w:eastAsia="Calibri" w:hAnsi="Times New Roman" w:cs="Times New Roman"/>
              <w:sz w:val="24"/>
              <w:szCs w:val="24"/>
              <w:bdr w:val="none" w:sz="0" w:space="0" w:color="auto" w:frame="1"/>
              <w:lang w:val="lt-LT" w:eastAsia="lt-LT"/>
            </w:rPr>
            <w:t xml:space="preserve">        202</w:t>
          </w:r>
          <w:r w:rsidR="00181D8A">
            <w:rPr>
              <w:rFonts w:ascii="Times New Roman" w:eastAsia="Calibri" w:hAnsi="Times New Roman" w:cs="Times New Roman"/>
              <w:sz w:val="24"/>
              <w:szCs w:val="24"/>
              <w:bdr w:val="none" w:sz="0" w:space="0" w:color="auto" w:frame="1"/>
              <w:lang w:val="lt-LT" w:eastAsia="lt-LT"/>
            </w:rPr>
            <w:t>6</w:t>
          </w:r>
          <w:r w:rsidRPr="005C21AF">
            <w:rPr>
              <w:rFonts w:ascii="Times New Roman" w:eastAsia="Calibri" w:hAnsi="Times New Roman" w:cs="Times New Roman"/>
              <w:sz w:val="24"/>
              <w:szCs w:val="24"/>
              <w:bdr w:val="none" w:sz="0" w:space="0" w:color="auto" w:frame="1"/>
              <w:lang w:val="lt-LT" w:eastAsia="lt-LT"/>
            </w:rPr>
            <w:t xml:space="preserve"> m. </w:t>
          </w:r>
          <w:r w:rsidR="00EE478A">
            <w:rPr>
              <w:rFonts w:ascii="Times New Roman" w:eastAsia="Calibri" w:hAnsi="Times New Roman" w:cs="Times New Roman"/>
              <w:sz w:val="24"/>
              <w:szCs w:val="24"/>
              <w:bdr w:val="none" w:sz="0" w:space="0" w:color="auto" w:frame="1"/>
              <w:lang w:val="lt-LT" w:eastAsia="lt-LT"/>
            </w:rPr>
            <w:t xml:space="preserve"> liepos 24</w:t>
          </w:r>
          <w:r w:rsidRPr="005C21AF">
            <w:rPr>
              <w:rFonts w:ascii="Times New Roman" w:eastAsia="Calibri" w:hAnsi="Times New Roman" w:cs="Times New Roman"/>
              <w:sz w:val="24"/>
              <w:szCs w:val="24"/>
              <w:bdr w:val="none" w:sz="0" w:space="0" w:color="auto" w:frame="1"/>
              <w:lang w:val="lt-LT" w:eastAsia="lt-LT"/>
            </w:rPr>
            <w:t xml:space="preserve">   d.  </w:t>
          </w:r>
        </w:p>
        <w:p w14:paraId="091393B1" w14:textId="1AC2E19D" w:rsidR="005C21AF" w:rsidRPr="005C21AF" w:rsidRDefault="005C21AF" w:rsidP="005C21AF">
          <w:pPr>
            <w:spacing w:after="0" w:line="240" w:lineRule="auto"/>
            <w:ind w:left="5727"/>
            <w:rPr>
              <w:rFonts w:ascii="Times New Roman" w:eastAsia="Times New Roman" w:hAnsi="Times New Roman" w:cs="Times New Roman"/>
              <w:sz w:val="24"/>
              <w:szCs w:val="24"/>
              <w:lang w:val="lt-LT" w:eastAsia="lt-LT"/>
            </w:rPr>
          </w:pPr>
          <w:r w:rsidRPr="005C21AF">
            <w:rPr>
              <w:rFonts w:ascii="Times New Roman" w:eastAsia="Calibri" w:hAnsi="Times New Roman" w:cs="Times New Roman"/>
              <w:sz w:val="24"/>
              <w:szCs w:val="24"/>
              <w:bdr w:val="none" w:sz="0" w:space="0" w:color="auto" w:frame="1"/>
              <w:lang w:val="lt-LT" w:eastAsia="lt-LT"/>
            </w:rPr>
            <w:t xml:space="preserve">        protokolu  Nr. PREc-</w:t>
          </w:r>
          <w:r w:rsidR="00EE478A">
            <w:rPr>
              <w:rFonts w:ascii="Times New Roman" w:eastAsia="Calibri" w:hAnsi="Times New Roman" w:cs="Times New Roman"/>
              <w:sz w:val="24"/>
              <w:szCs w:val="24"/>
              <w:bdr w:val="none" w:sz="0" w:space="0" w:color="auto" w:frame="1"/>
              <w:lang w:val="lt-LT" w:eastAsia="lt-LT"/>
            </w:rPr>
            <w:t xml:space="preserve">77 ir </w:t>
          </w:r>
          <w:r w:rsidR="00C22EA0">
            <w:rPr>
              <w:rFonts w:ascii="Times New Roman" w:eastAsia="Calibri" w:hAnsi="Times New Roman" w:cs="Times New Roman"/>
              <w:sz w:val="24"/>
              <w:szCs w:val="24"/>
              <w:bdr w:val="none" w:sz="0" w:space="0" w:color="auto" w:frame="1"/>
              <w:lang w:val="lt-LT" w:eastAsia="lt-LT"/>
            </w:rPr>
            <w:t>PRec-</w:t>
          </w:r>
          <w:r w:rsidR="00EE478A">
            <w:rPr>
              <w:rFonts w:ascii="Times New Roman" w:eastAsia="Calibri" w:hAnsi="Times New Roman" w:cs="Times New Roman"/>
              <w:sz w:val="24"/>
              <w:szCs w:val="24"/>
              <w:bdr w:val="none" w:sz="0" w:space="0" w:color="auto" w:frame="1"/>
              <w:lang w:val="lt-LT" w:eastAsia="lt-LT"/>
            </w:rPr>
            <w:t>78</w:t>
          </w:r>
        </w:p>
        <w:p w14:paraId="4F15AB91" w14:textId="77777777" w:rsidR="005C21AF" w:rsidRPr="005C21AF" w:rsidRDefault="005C21AF" w:rsidP="005C21AF">
          <w:pPr>
            <w:spacing w:line="20" w:lineRule="atLeast"/>
            <w:contextualSpacing/>
            <w:jc w:val="center"/>
            <w:rPr>
              <w:rFonts w:ascii="Times New Roman" w:eastAsia="Calibri" w:hAnsi="Times New Roman" w:cs="Times New Roman"/>
              <w:sz w:val="24"/>
              <w:szCs w:val="24"/>
              <w:lang w:val="lt-LT" w:eastAsia="lt-LT"/>
            </w:rPr>
          </w:pPr>
        </w:p>
        <w:p w14:paraId="0D63B158" w14:textId="77777777" w:rsidR="005C21AF" w:rsidRPr="005C21AF" w:rsidRDefault="005C21AF" w:rsidP="005C21AF">
          <w:pPr>
            <w:spacing w:line="20" w:lineRule="atLeast"/>
            <w:contextualSpacing/>
            <w:jc w:val="center"/>
            <w:rPr>
              <w:rFonts w:ascii="Times New Roman" w:eastAsia="Calibri" w:hAnsi="Times New Roman" w:cs="Times New Roman"/>
              <w:sz w:val="24"/>
              <w:szCs w:val="24"/>
              <w:lang w:val="lt-LT" w:eastAsia="lt-LT"/>
            </w:rPr>
          </w:pPr>
        </w:p>
        <w:p w14:paraId="44974460" w14:textId="77777777" w:rsidR="005C21AF" w:rsidRPr="005C21AF" w:rsidRDefault="005C21AF" w:rsidP="005C21AF">
          <w:pPr>
            <w:spacing w:line="20" w:lineRule="atLeast"/>
            <w:contextualSpacing/>
            <w:jc w:val="center"/>
            <w:rPr>
              <w:rFonts w:ascii="Times New Roman" w:eastAsia="Calibri" w:hAnsi="Times New Roman" w:cs="Times New Roman"/>
              <w:sz w:val="24"/>
              <w:szCs w:val="24"/>
              <w:lang w:val="lt-LT" w:eastAsia="lt-LT"/>
            </w:rPr>
          </w:pPr>
        </w:p>
        <w:p w14:paraId="7A26F4AF" w14:textId="77777777" w:rsidR="005C21AF" w:rsidRPr="005C21AF" w:rsidRDefault="005C21AF" w:rsidP="005C21AF">
          <w:pPr>
            <w:spacing w:line="20" w:lineRule="atLeast"/>
            <w:contextualSpacing/>
            <w:jc w:val="center"/>
            <w:rPr>
              <w:rFonts w:ascii="Times New Roman" w:eastAsia="Calibri" w:hAnsi="Times New Roman" w:cs="Times New Roman"/>
              <w:sz w:val="24"/>
              <w:szCs w:val="24"/>
              <w:lang w:val="lt-LT" w:eastAsia="lt-LT"/>
            </w:rPr>
          </w:pPr>
        </w:p>
        <w:p w14:paraId="4385C74C" w14:textId="77777777" w:rsidR="005C21AF" w:rsidRPr="005C21AF" w:rsidRDefault="005C21AF" w:rsidP="005C21AF">
          <w:pPr>
            <w:spacing w:line="20" w:lineRule="atLeast"/>
            <w:contextualSpacing/>
            <w:jc w:val="center"/>
            <w:rPr>
              <w:rFonts w:ascii="Times New Roman" w:eastAsia="Calibri" w:hAnsi="Times New Roman" w:cs="Times New Roman"/>
              <w:sz w:val="24"/>
              <w:szCs w:val="24"/>
              <w:lang w:val="lt-LT" w:eastAsia="lt-LT"/>
            </w:rPr>
          </w:pPr>
        </w:p>
        <w:p w14:paraId="7E3B93D6" w14:textId="7EE895C7" w:rsidR="005C21AF" w:rsidRPr="005C21AF" w:rsidRDefault="005C21AF" w:rsidP="005C21AF">
          <w:pPr>
            <w:framePr w:hSpace="187" w:wrap="around" w:vAnchor="page" w:hAnchor="margin" w:xAlign="center" w:y="5422"/>
            <w:spacing w:line="20" w:lineRule="atLeast"/>
            <w:contextualSpacing/>
            <w:jc w:val="center"/>
            <w:rPr>
              <w:rFonts w:ascii="Times New Roman" w:eastAsia="Calibri" w:hAnsi="Times New Roman" w:cs="Times New Roman"/>
              <w:b/>
              <w:bCs/>
              <w:sz w:val="24"/>
              <w:szCs w:val="24"/>
              <w:lang w:val="lt-LT" w:eastAsia="lt-LT"/>
            </w:rPr>
          </w:pPr>
          <w:r w:rsidRPr="005C21AF">
            <w:rPr>
              <w:rFonts w:ascii="Times New Roman" w:eastAsia="Calibri" w:hAnsi="Times New Roman" w:cs="Times New Roman"/>
              <w:b/>
              <w:bCs/>
              <w:sz w:val="24"/>
              <w:szCs w:val="24"/>
              <w:lang w:val="lt-LT" w:eastAsia="lt-LT"/>
            </w:rPr>
            <w:t>ATVIRO SUPAPRASTINTO VIEŠOJO PIRKIMO „</w:t>
          </w:r>
          <w:r>
            <w:rPr>
              <w:rFonts w:ascii="Times New Roman" w:eastAsia="Calibri" w:hAnsi="Times New Roman" w:cs="Times New Roman"/>
              <w:b/>
              <w:bCs/>
              <w:sz w:val="24"/>
              <w:szCs w:val="24"/>
              <w:lang w:val="lt-LT" w:eastAsia="lt-LT"/>
            </w:rPr>
            <w:t xml:space="preserve">AVALYNĖ </w:t>
          </w:r>
          <w:r w:rsidR="00A343E6">
            <w:rPr>
              <w:rFonts w:ascii="Times New Roman" w:eastAsia="Calibri" w:hAnsi="Times New Roman" w:cs="Times New Roman"/>
              <w:b/>
              <w:bCs/>
              <w:sz w:val="24"/>
              <w:szCs w:val="24"/>
              <w:lang w:val="lt-LT" w:eastAsia="lt-LT"/>
            </w:rPr>
            <w:t>ŽEMU IR PAAUKŠTINTU</w:t>
          </w:r>
          <w:r>
            <w:rPr>
              <w:rFonts w:ascii="Times New Roman" w:eastAsia="Calibri" w:hAnsi="Times New Roman" w:cs="Times New Roman"/>
              <w:b/>
              <w:bCs/>
              <w:sz w:val="24"/>
              <w:szCs w:val="24"/>
              <w:lang w:val="lt-LT" w:eastAsia="lt-LT"/>
            </w:rPr>
            <w:t xml:space="preserve"> AULU</w:t>
          </w:r>
          <w:r w:rsidRPr="005C21AF">
            <w:rPr>
              <w:rFonts w:ascii="Times New Roman" w:eastAsia="Calibri" w:hAnsi="Times New Roman" w:cs="Times New Roman"/>
              <w:b/>
              <w:bCs/>
              <w:sz w:val="24"/>
              <w:szCs w:val="24"/>
              <w:lang w:val="lt-LT" w:eastAsia="lt-LT"/>
            </w:rPr>
            <w:t>“</w:t>
          </w:r>
        </w:p>
        <w:p w14:paraId="4EA361CB" w14:textId="77777777" w:rsidR="005C21AF" w:rsidRPr="005C21AF" w:rsidRDefault="005C21AF" w:rsidP="005C21AF">
          <w:pPr>
            <w:spacing w:line="20" w:lineRule="atLeast"/>
            <w:contextualSpacing/>
            <w:jc w:val="center"/>
            <w:rPr>
              <w:rFonts w:ascii="Times New Roman" w:eastAsia="Calibri" w:hAnsi="Times New Roman" w:cs="Times New Roman"/>
              <w:b/>
              <w:bCs/>
              <w:sz w:val="24"/>
              <w:szCs w:val="24"/>
              <w:lang w:val="lt-LT" w:eastAsia="lt-LT"/>
            </w:rPr>
          </w:pPr>
        </w:p>
        <w:p w14:paraId="6CEB75B2" w14:textId="77777777" w:rsidR="005C21AF" w:rsidRPr="005C21AF" w:rsidRDefault="005C21AF" w:rsidP="005C21AF">
          <w:pPr>
            <w:spacing w:line="20" w:lineRule="atLeast"/>
            <w:contextualSpacing/>
            <w:jc w:val="center"/>
            <w:rPr>
              <w:rFonts w:ascii="Times New Roman" w:eastAsia="Calibri" w:hAnsi="Times New Roman" w:cs="Times New Roman"/>
              <w:b/>
              <w:bCs/>
              <w:sz w:val="24"/>
              <w:szCs w:val="24"/>
              <w:lang w:val="lt-LT" w:eastAsia="lt-LT"/>
            </w:rPr>
          </w:pPr>
        </w:p>
        <w:p w14:paraId="200F1C69" w14:textId="0ED8030E" w:rsidR="005C21AF" w:rsidRPr="005C21AF" w:rsidRDefault="005C21AF" w:rsidP="005C21AF">
          <w:pPr>
            <w:spacing w:line="20" w:lineRule="atLeast"/>
            <w:contextualSpacing/>
            <w:jc w:val="center"/>
            <w:rPr>
              <w:rFonts w:ascii="Times New Roman" w:eastAsia="Calibri" w:hAnsi="Times New Roman" w:cs="Times New Roman"/>
              <w:b/>
              <w:bCs/>
              <w:sz w:val="24"/>
              <w:szCs w:val="24"/>
              <w:lang w:val="lt-LT" w:eastAsia="lt-LT"/>
            </w:rPr>
          </w:pPr>
          <w:r w:rsidRPr="005C21AF">
            <w:rPr>
              <w:rFonts w:ascii="Times New Roman" w:eastAsia="Calibri" w:hAnsi="Times New Roman" w:cs="Times New Roman"/>
              <w:b/>
              <w:bCs/>
              <w:sz w:val="24"/>
              <w:szCs w:val="24"/>
              <w:lang w:val="lt-LT" w:eastAsia="lt-LT"/>
            </w:rPr>
            <w:t xml:space="preserve">KONKURSO </w:t>
          </w:r>
          <w:r>
            <w:rPr>
              <w:rFonts w:ascii="Times New Roman" w:eastAsia="Calibri" w:hAnsi="Times New Roman" w:cs="Times New Roman"/>
              <w:b/>
              <w:bCs/>
              <w:sz w:val="24"/>
              <w:szCs w:val="24"/>
              <w:lang w:val="lt-LT" w:eastAsia="lt-LT"/>
            </w:rPr>
            <w:t>BENDROSIOS</w:t>
          </w:r>
          <w:r w:rsidRPr="005C21AF">
            <w:rPr>
              <w:rFonts w:ascii="Times New Roman" w:eastAsia="Calibri" w:hAnsi="Times New Roman" w:cs="Times New Roman"/>
              <w:b/>
              <w:bCs/>
              <w:sz w:val="24"/>
              <w:szCs w:val="24"/>
              <w:lang w:val="lt-LT" w:eastAsia="lt-LT"/>
            </w:rPr>
            <w:t xml:space="preserve"> SĄLYGOS</w:t>
          </w:r>
        </w:p>
        <w:p w14:paraId="7EC1AD99" w14:textId="77777777" w:rsidR="005C21AF" w:rsidRPr="005C21AF" w:rsidRDefault="005C21AF" w:rsidP="005C21AF">
          <w:pPr>
            <w:spacing w:line="20" w:lineRule="atLeast"/>
            <w:contextualSpacing/>
            <w:jc w:val="center"/>
            <w:rPr>
              <w:rFonts w:ascii="Times New Roman" w:eastAsia="Calibri" w:hAnsi="Times New Roman" w:cs="Times New Roman"/>
              <w:b/>
              <w:bCs/>
              <w:sz w:val="24"/>
              <w:szCs w:val="24"/>
              <w:lang w:val="lt-LT" w:eastAsia="lt-LT"/>
            </w:rPr>
          </w:pPr>
        </w:p>
        <w:p w14:paraId="672DD565" w14:textId="77777777" w:rsidR="005C21AF" w:rsidRPr="005C21AF" w:rsidRDefault="005C21AF" w:rsidP="005C21AF">
          <w:pPr>
            <w:spacing w:line="20" w:lineRule="atLeast"/>
            <w:contextualSpacing/>
            <w:jc w:val="center"/>
            <w:rPr>
              <w:rFonts w:ascii="Times New Roman" w:eastAsia="Calibri" w:hAnsi="Times New Roman" w:cs="Times New Roman"/>
              <w:b/>
              <w:bCs/>
              <w:sz w:val="24"/>
              <w:szCs w:val="24"/>
              <w:lang w:val="lt-LT" w:eastAsia="lt-LT"/>
            </w:rPr>
          </w:pPr>
          <w:r w:rsidRPr="005C21AF">
            <w:rPr>
              <w:rFonts w:ascii="Times New Roman" w:eastAsia="Calibri" w:hAnsi="Times New Roman" w:cs="Times New Roman"/>
              <w:b/>
              <w:bCs/>
              <w:sz w:val="24"/>
              <w:szCs w:val="24"/>
              <w:lang w:val="lt-LT" w:eastAsia="lt-LT"/>
            </w:rPr>
            <w:t>Versija Nr. 1</w:t>
          </w:r>
        </w:p>
        <w:p w14:paraId="6460659F" w14:textId="77777777" w:rsidR="005C21AF" w:rsidRPr="005C21AF" w:rsidRDefault="005C21AF" w:rsidP="005C21AF">
          <w:pPr>
            <w:spacing w:line="20" w:lineRule="atLeast"/>
            <w:contextualSpacing/>
            <w:jc w:val="center"/>
            <w:rPr>
              <w:rFonts w:ascii="Times New Roman" w:eastAsia="Calibri" w:hAnsi="Times New Roman" w:cs="Times New Roman"/>
              <w:sz w:val="24"/>
              <w:szCs w:val="24"/>
              <w:lang w:val="lt-LT" w:eastAsia="lt-LT"/>
            </w:rPr>
          </w:pPr>
        </w:p>
        <w:p w14:paraId="61276E1C" w14:textId="77777777" w:rsidR="005C21AF" w:rsidRPr="005C21AF" w:rsidRDefault="005C21AF" w:rsidP="005C21AF">
          <w:pPr>
            <w:spacing w:line="20" w:lineRule="atLeast"/>
            <w:contextualSpacing/>
            <w:rPr>
              <w:rFonts w:ascii="Times New Roman" w:eastAsia="Calibri" w:hAnsi="Times New Roman" w:cs="Times New Roman"/>
              <w:sz w:val="24"/>
              <w:szCs w:val="24"/>
              <w:lang w:val="lt-LT" w:eastAsia="lt-LT"/>
            </w:rPr>
          </w:pPr>
        </w:p>
        <w:p w14:paraId="40B810D9" w14:textId="77777777" w:rsidR="005C21AF" w:rsidRPr="005C21AF" w:rsidRDefault="005C21AF" w:rsidP="005C21AF">
          <w:pPr>
            <w:spacing w:line="20" w:lineRule="atLeast"/>
            <w:contextualSpacing/>
            <w:rPr>
              <w:rFonts w:ascii="Times New Roman" w:eastAsia="Calibri" w:hAnsi="Times New Roman" w:cs="Times New Roman"/>
              <w:sz w:val="24"/>
              <w:szCs w:val="24"/>
              <w:lang w:val="lt-LT" w:eastAsia="lt-LT"/>
            </w:rPr>
          </w:pPr>
          <w:r w:rsidRPr="005C21AF">
            <w:rPr>
              <w:rFonts w:ascii="Times New Roman" w:eastAsia="Calibri" w:hAnsi="Times New Roman" w:cs="Times New Roman"/>
              <w:sz w:val="24"/>
              <w:szCs w:val="24"/>
              <w:lang w:val="lt-LT" w:eastAsia="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000000"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000000"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000000"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000000"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000000"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000000"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000000"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000000"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000000"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000000"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000000"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000000"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000000"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000000"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000000"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000000"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000000"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000000"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000000"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000000"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000000"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1" w:name="_Toc126263048"/>
      <w:r w:rsidRPr="00471E3D">
        <w:rPr>
          <w:rFonts w:asciiTheme="minorHAnsi" w:hAnsiTheme="minorHAnsi" w:cstheme="minorHAnsi"/>
          <w:color w:val="auto"/>
          <w:lang w:val="lt-LT"/>
        </w:rPr>
        <w:lastRenderedPageBreak/>
        <w:t>Sąvokos ir sutrumpinimai</w:t>
      </w:r>
      <w:bookmarkEnd w:id="1"/>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2" w:name="_Toc126263049"/>
      <w:r w:rsidRPr="00471E3D">
        <w:rPr>
          <w:rFonts w:asciiTheme="minorHAnsi" w:hAnsiTheme="minorHAnsi" w:cstheme="minorHAnsi"/>
          <w:color w:val="auto"/>
          <w:lang w:val="lt-LT"/>
        </w:rPr>
        <w:t>Bendrosios nuostatos</w:t>
      </w:r>
      <w:bookmarkEnd w:id="2"/>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3" w:name="_Toc126263050"/>
      <w:r w:rsidRPr="00471E3D">
        <w:rPr>
          <w:rFonts w:asciiTheme="minorHAnsi" w:hAnsiTheme="minorHAnsi" w:cstheme="minorHAnsi"/>
          <w:color w:val="auto"/>
          <w:lang w:val="lt-LT"/>
        </w:rPr>
        <w:t>Pirkimo objektas</w:t>
      </w:r>
      <w:bookmarkEnd w:id="3"/>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471E3D">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7"/>
      <w:bookmarkEnd w:id="18"/>
      <w:bookmarkEnd w:id="19"/>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0"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0"/>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126263053"/>
      <w:r w:rsidRPr="00471E3D">
        <w:rPr>
          <w:rFonts w:asciiTheme="minorHAnsi" w:hAnsiTheme="minorHAnsi" w:cstheme="minorHAnsi"/>
          <w:color w:val="auto"/>
          <w:lang w:val="lt-LT"/>
        </w:rPr>
        <w:t>Tiekėjų pašalinimo pagrindai</w:t>
      </w:r>
      <w:bookmarkEnd w:id="21"/>
      <w:bookmarkEnd w:id="22"/>
      <w:bookmarkEnd w:id="23"/>
      <w:bookmarkEnd w:id="24"/>
      <w:bookmarkEnd w:id="25"/>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6" w:name="_Hlk41039660"/>
      <w:r w:rsidRPr="58B3C938">
        <w:rPr>
          <w:lang w:val="lt-LT"/>
        </w:rPr>
        <w:t xml:space="preserve">subtiekėjų </w:t>
      </w:r>
      <w:bookmarkEnd w:id="26"/>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7" w:name="_Toc48053165"/>
      <w:bookmarkStart w:id="28"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7"/>
      <w:bookmarkEnd w:id="28"/>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471E3D">
        <w:rPr>
          <w:rFonts w:asciiTheme="minorHAnsi" w:hAnsiTheme="minorHAnsi" w:cstheme="minorHAnsi"/>
          <w:color w:val="auto"/>
          <w:lang w:val="lt-LT"/>
        </w:rPr>
        <w:t>Rezervuota teisė dalyvauti pirkime</w:t>
      </w:r>
      <w:bookmarkEnd w:id="29"/>
      <w:bookmarkEnd w:id="30"/>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1"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1"/>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b3f278cdbcbe467a8b3f1d6ea4ea85f8"/>
      <w:bookmarkEnd w:id="35"/>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6" w:name="part_472a163f4f844a9297cdf9e29b7fb942"/>
      <w:bookmarkEnd w:id="36"/>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7"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7"/>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8"/>
      <w:bookmarkEnd w:id="39"/>
      <w:bookmarkEnd w:id="40"/>
      <w:bookmarkEnd w:id="41"/>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2"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2"/>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3"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3"/>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t>Subtiekėjų pasitelkimas</w:t>
      </w:r>
      <w:bookmarkEnd w:id="47"/>
      <w:bookmarkEnd w:id="48"/>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t>Susipažinimas su pasiūlymais</w:t>
      </w:r>
      <w:bookmarkEnd w:id="93"/>
      <w:bookmarkEnd w:id="94"/>
      <w:bookmarkEnd w:id="95"/>
      <w:bookmarkEnd w:id="96"/>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C2B15" w14:textId="77777777" w:rsidR="00510567" w:rsidRDefault="00510567" w:rsidP="00184B8C">
      <w:pPr>
        <w:spacing w:after="0" w:line="240" w:lineRule="auto"/>
      </w:pPr>
      <w:r>
        <w:separator/>
      </w:r>
    </w:p>
  </w:endnote>
  <w:endnote w:type="continuationSeparator" w:id="0">
    <w:p w14:paraId="1A632B33" w14:textId="77777777" w:rsidR="00510567" w:rsidRDefault="00510567" w:rsidP="00184B8C">
      <w:pPr>
        <w:spacing w:after="0" w:line="240" w:lineRule="auto"/>
      </w:pPr>
      <w:r>
        <w:continuationSeparator/>
      </w:r>
    </w:p>
  </w:endnote>
  <w:endnote w:type="continuationNotice" w:id="1">
    <w:p w14:paraId="79C956C8" w14:textId="77777777" w:rsidR="00510567" w:rsidRDefault="00510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7A0D8" w14:textId="77777777" w:rsidR="00510567" w:rsidRDefault="00510567" w:rsidP="00184B8C">
      <w:pPr>
        <w:spacing w:after="0" w:line="240" w:lineRule="auto"/>
      </w:pPr>
      <w:r>
        <w:separator/>
      </w:r>
    </w:p>
  </w:footnote>
  <w:footnote w:type="continuationSeparator" w:id="0">
    <w:p w14:paraId="1C5D676A" w14:textId="77777777" w:rsidR="00510567" w:rsidRDefault="00510567" w:rsidP="00184B8C">
      <w:pPr>
        <w:spacing w:after="0" w:line="240" w:lineRule="auto"/>
      </w:pPr>
      <w:r>
        <w:continuationSeparator/>
      </w:r>
    </w:p>
  </w:footnote>
  <w:footnote w:type="continuationNotice" w:id="1">
    <w:p w14:paraId="478C2447" w14:textId="77777777" w:rsidR="00510567" w:rsidRDefault="00510567">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1D8A"/>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2F85"/>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D90"/>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0567"/>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1AF"/>
    <w:rsid w:val="005C225B"/>
    <w:rsid w:val="005C29E9"/>
    <w:rsid w:val="005C31A3"/>
    <w:rsid w:val="005C3DE6"/>
    <w:rsid w:val="005C5406"/>
    <w:rsid w:val="005C6D99"/>
    <w:rsid w:val="005D018D"/>
    <w:rsid w:val="005D0F23"/>
    <w:rsid w:val="005D1A7A"/>
    <w:rsid w:val="005D1B2D"/>
    <w:rsid w:val="005D1BB0"/>
    <w:rsid w:val="005D1F6E"/>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5F8E"/>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233"/>
    <w:rsid w:val="007A5921"/>
    <w:rsid w:val="007A62DA"/>
    <w:rsid w:val="007A6667"/>
    <w:rsid w:val="007A7CB0"/>
    <w:rsid w:val="007B006D"/>
    <w:rsid w:val="007B05B6"/>
    <w:rsid w:val="007B098F"/>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1F8"/>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3FB7"/>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43E6"/>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0B1"/>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2EA0"/>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78A"/>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18231015">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12508860">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8538505">
      <w:bodyDiv w:val="1"/>
      <w:marLeft w:val="0"/>
      <w:marRight w:val="0"/>
      <w:marTop w:val="0"/>
      <w:marBottom w:val="0"/>
      <w:divBdr>
        <w:top w:val="none" w:sz="0" w:space="0" w:color="auto"/>
        <w:left w:val="none" w:sz="0" w:space="0" w:color="auto"/>
        <w:bottom w:val="none" w:sz="0" w:space="0" w:color="auto"/>
        <w:right w:val="none" w:sz="0" w:space="0" w:color="auto"/>
      </w:divBdr>
    </w:div>
    <w:div w:id="14638855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10688621">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9533</Words>
  <Characters>54341</Characters>
  <Application>Microsoft Office Word</Application>
  <DocSecurity>0</DocSecurity>
  <Lines>452</Lines>
  <Paragraphs>127</Paragraphs>
  <ScaleCrop>false</ScaleCrop>
  <Company/>
  <LinksUpToDate>false</LinksUpToDate>
  <CharactersWithSpaces>63747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2026-07-24T11:32:00Z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