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38BB7A22" w14:textId="77777777" w:rsidR="004E2E47" w:rsidRPr="004E2E47" w:rsidRDefault="004E2E47" w:rsidP="004E2E47">
      <w:pPr>
        <w:ind w:firstLine="567"/>
        <w:jc w:val="center"/>
        <w:rPr>
          <w:rFonts w:ascii="Trebuchet MS" w:hAnsi="Trebuchet MS"/>
          <w:b/>
          <w:bCs/>
          <w:sz w:val="22"/>
          <w:szCs w:val="22"/>
        </w:rPr>
      </w:pPr>
      <w:r w:rsidRPr="004E2E47">
        <w:rPr>
          <w:rFonts w:ascii="Trebuchet MS" w:hAnsi="Trebuchet MS"/>
          <w:b/>
          <w:bCs/>
          <w:sz w:val="22"/>
          <w:szCs w:val="22"/>
        </w:rPr>
        <w:t>TRANSPORTAVIMO IR PERKRAUSTYMO PASLAUGŲ</w:t>
      </w:r>
    </w:p>
    <w:p w14:paraId="25DD3B92" w14:textId="5FDC79B8" w:rsidR="006200F1" w:rsidRPr="00187998" w:rsidRDefault="008117D5" w:rsidP="00EE6EA1">
      <w:pPr>
        <w:ind w:firstLine="567"/>
        <w:jc w:val="center"/>
        <w:rPr>
          <w:rFonts w:ascii="Trebuchet MS" w:hAnsi="Trebuchet MS"/>
          <w:b/>
          <w:caps/>
          <w:sz w:val="22"/>
          <w:szCs w:val="22"/>
        </w:rPr>
      </w:pPr>
      <w:r w:rsidRPr="0075292B">
        <w:rPr>
          <w:rFonts w:ascii="Trebuchet MS" w:hAnsi="Trebuchet MS"/>
          <w:b/>
          <w:bC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lastRenderedPageBreak/>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bCs/>
        </w:rPr>
        <w:t xml:space="preserve">Kvazisubtiekėjai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r w:rsidRPr="00580E5F">
              <w:rPr>
                <w:rFonts w:ascii="Trebuchet MS" w:hAnsi="Trebuchet MS" w:cstheme="minorHAnsi"/>
                <w:sz w:val="22"/>
                <w:szCs w:val="22"/>
              </w:rPr>
              <w:t>Kvazisubtiekėjo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kvazisubtiekėjui,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360FF893"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w:t>
            </w:r>
            <w:r w:rsidR="00D031D7">
              <w:rPr>
                <w:rFonts w:ascii="Trebuchet MS" w:hAnsi="Trebuchet MS" w:cstheme="minorHAnsi"/>
                <w:sz w:val="22"/>
                <w:szCs w:val="22"/>
              </w:rPr>
              <w:t xml:space="preserve">pareigojimų dalis (procentais) </w:t>
            </w:r>
            <w:r w:rsidRPr="00084337">
              <w:rPr>
                <w:rFonts w:ascii="Trebuchet MS" w:hAnsi="Trebuchet MS" w:cstheme="minorHAnsi"/>
                <w:sz w:val="22"/>
                <w:szCs w:val="22"/>
              </w:rPr>
              <w:t>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492DBC04" w14:textId="25BFA2B4" w:rsidR="00107418" w:rsidRPr="00867044" w:rsidRDefault="009B5D8E" w:rsidP="00867044">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bookmarkStart w:id="0" w:name="OLE_LINK2"/>
    </w:p>
    <w:p w14:paraId="6CB657E6" w14:textId="73E014D0" w:rsidR="0030712E" w:rsidRPr="00BD7C5A" w:rsidRDefault="00EF7548" w:rsidP="0021040C">
      <w:pPr>
        <w:pStyle w:val="Pagrindiniotekstotrauka2"/>
        <w:ind w:firstLine="567"/>
        <w:jc w:val="both"/>
        <w:rPr>
          <w:rFonts w:ascii="Trebuchet MS" w:hAnsi="Trebuchet MS"/>
          <w:b w:val="0"/>
          <w:sz w:val="22"/>
          <w:szCs w:val="22"/>
        </w:rPr>
      </w:pPr>
      <w:r w:rsidRPr="00EF7548">
        <w:rPr>
          <w:rFonts w:ascii="Trebuchet MS" w:hAnsi="Trebuchet MS"/>
          <w:b w:val="0"/>
          <w:sz w:val="22"/>
          <w:szCs w:val="22"/>
        </w:rPr>
        <w:t>Pranešame, kad rūpestingai išnagrinėję KONKURSO DOKUMENTUS, esame pasirengę atlikti P</w:t>
      </w:r>
      <w:r w:rsidR="004E2E47">
        <w:rPr>
          <w:rFonts w:ascii="Trebuchet MS" w:hAnsi="Trebuchet MS"/>
          <w:b w:val="0"/>
          <w:sz w:val="22"/>
          <w:szCs w:val="22"/>
        </w:rPr>
        <w:t>ASLAUG</w:t>
      </w:r>
      <w:r w:rsidRPr="00EF7548">
        <w:rPr>
          <w:rFonts w:ascii="Trebuchet MS" w:hAnsi="Trebuchet MS"/>
          <w:b w:val="0"/>
          <w:sz w:val="22"/>
          <w:szCs w:val="22"/>
        </w:rPr>
        <w:t>Ą pagal KONKURSO DOKUMENTŲ reikalavimus ir nurodome savo pasiūlymo kainą:</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1CE5E37F"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xml:space="preserve">, nurodomos priežastys, dėl kurių PVM nemokamas:_______________________ </w:t>
      </w:r>
    </w:p>
    <w:p w14:paraId="7A92CD4D" w14:textId="77777777" w:rsidR="00107418" w:rsidRDefault="00107418" w:rsidP="00867044">
      <w:pPr>
        <w:jc w:val="both"/>
        <w:rPr>
          <w:rFonts w:ascii="Trebuchet MS" w:hAnsi="Trebuchet MS"/>
          <w:sz w:val="22"/>
          <w:szCs w:val="22"/>
        </w:rPr>
      </w:pPr>
    </w:p>
    <w:p w14:paraId="2083D3F4" w14:textId="248FE162" w:rsidR="00EF7548" w:rsidRDefault="00EF7548" w:rsidP="00EF7548">
      <w:pPr>
        <w:ind w:firstLine="720"/>
        <w:jc w:val="both"/>
        <w:rPr>
          <w:rFonts w:ascii="Trebuchet MS" w:hAnsi="Trebuchet MS"/>
          <w:sz w:val="22"/>
          <w:szCs w:val="22"/>
        </w:rPr>
      </w:pPr>
      <w:r w:rsidRPr="00F505E8">
        <w:rPr>
          <w:rFonts w:ascii="Trebuchet MS" w:hAnsi="Trebuchet MS"/>
          <w:sz w:val="22"/>
          <w:szCs w:val="22"/>
        </w:rPr>
        <w:t>Detalizuojame P</w:t>
      </w:r>
      <w:r w:rsidR="00726093">
        <w:rPr>
          <w:rFonts w:ascii="Trebuchet MS" w:hAnsi="Trebuchet MS"/>
          <w:sz w:val="22"/>
          <w:szCs w:val="22"/>
        </w:rPr>
        <w:t>ASLAUGOS ATLIKIMO</w:t>
      </w:r>
      <w:r w:rsidR="00544D98" w:rsidRPr="00F505E8">
        <w:rPr>
          <w:rFonts w:ascii="Trebuchet MS" w:hAnsi="Trebuchet MS"/>
          <w:sz w:val="22"/>
          <w:szCs w:val="22"/>
        </w:rPr>
        <w:t xml:space="preserve"> </w:t>
      </w:r>
      <w:r w:rsidRPr="00F505E8">
        <w:rPr>
          <w:rFonts w:ascii="Trebuchet MS" w:hAnsi="Trebuchet MS"/>
          <w:sz w:val="22"/>
          <w:szCs w:val="22"/>
        </w:rPr>
        <w:t>kain</w:t>
      </w:r>
      <w:r w:rsidR="00867044">
        <w:rPr>
          <w:rFonts w:ascii="Trebuchet MS" w:hAnsi="Trebuchet MS"/>
          <w:sz w:val="22"/>
          <w:szCs w:val="22"/>
        </w:rPr>
        <w:t>ą</w:t>
      </w:r>
      <w:r w:rsidRPr="00F505E8">
        <w:rPr>
          <w:rFonts w:ascii="Trebuchet MS" w:hAnsi="Trebuchet MS"/>
          <w:sz w:val="22"/>
          <w:szCs w:val="2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119"/>
        <w:gridCol w:w="992"/>
        <w:gridCol w:w="1134"/>
        <w:gridCol w:w="1276"/>
        <w:gridCol w:w="1276"/>
        <w:gridCol w:w="1275"/>
      </w:tblGrid>
      <w:tr w:rsidR="00260142" w:rsidRPr="00F03035" w14:paraId="0890D343" w14:textId="77777777" w:rsidTr="00170B70">
        <w:trPr>
          <w:jc w:val="center"/>
        </w:trPr>
        <w:tc>
          <w:tcPr>
            <w:tcW w:w="562" w:type="dxa"/>
            <w:vAlign w:val="center"/>
          </w:tcPr>
          <w:p w14:paraId="37B2E8C0" w14:textId="77777777" w:rsidR="00260142" w:rsidRPr="00F03035" w:rsidRDefault="00260142" w:rsidP="00170B70">
            <w:pPr>
              <w:snapToGrid w:val="0"/>
              <w:jc w:val="center"/>
              <w:rPr>
                <w:rFonts w:ascii="Trebuchet MS" w:eastAsia="MS Mincho" w:hAnsi="Trebuchet MS"/>
                <w:b/>
                <w:bCs/>
                <w:sz w:val="22"/>
                <w:szCs w:val="22"/>
                <w:lang w:eastAsia="ja-JP"/>
              </w:rPr>
            </w:pPr>
            <w:r w:rsidRPr="00F03035">
              <w:rPr>
                <w:rFonts w:ascii="Trebuchet MS" w:eastAsia="MS Mincho" w:hAnsi="Trebuchet MS"/>
                <w:b/>
                <w:bCs/>
                <w:sz w:val="22"/>
                <w:szCs w:val="22"/>
                <w:lang w:eastAsia="ja-JP"/>
              </w:rPr>
              <w:t>Eil.Nr.</w:t>
            </w:r>
          </w:p>
        </w:tc>
        <w:tc>
          <w:tcPr>
            <w:tcW w:w="3119" w:type="dxa"/>
            <w:vAlign w:val="center"/>
          </w:tcPr>
          <w:p w14:paraId="6597E81D" w14:textId="77777777" w:rsidR="00260142" w:rsidRPr="00F03035" w:rsidRDefault="00260142" w:rsidP="00170B70">
            <w:pPr>
              <w:snapToGrid w:val="0"/>
              <w:jc w:val="center"/>
              <w:rPr>
                <w:rFonts w:ascii="Trebuchet MS" w:eastAsia="MS Mincho" w:hAnsi="Trebuchet MS"/>
                <w:b/>
                <w:bCs/>
                <w:sz w:val="22"/>
                <w:szCs w:val="22"/>
                <w:lang w:eastAsia="ja-JP"/>
              </w:rPr>
            </w:pPr>
            <w:r w:rsidRPr="00F03035">
              <w:rPr>
                <w:rFonts w:ascii="Trebuchet MS" w:eastAsia="MS Mincho" w:hAnsi="Trebuchet MS"/>
                <w:b/>
                <w:bCs/>
                <w:sz w:val="22"/>
                <w:szCs w:val="22"/>
                <w:lang w:eastAsia="ja-JP"/>
              </w:rPr>
              <w:t>Pavadinimas</w:t>
            </w:r>
          </w:p>
        </w:tc>
        <w:tc>
          <w:tcPr>
            <w:tcW w:w="992" w:type="dxa"/>
            <w:vAlign w:val="center"/>
          </w:tcPr>
          <w:p w14:paraId="0FB07CA0" w14:textId="77777777" w:rsidR="00260142" w:rsidRPr="00F03035" w:rsidRDefault="00260142" w:rsidP="00170B70">
            <w:pPr>
              <w:snapToGrid w:val="0"/>
              <w:jc w:val="center"/>
              <w:rPr>
                <w:rFonts w:ascii="Trebuchet MS" w:eastAsia="Arial Unicode MS" w:hAnsi="Trebuchet MS"/>
                <w:b/>
                <w:sz w:val="22"/>
                <w:szCs w:val="22"/>
                <w:lang w:eastAsia="ja-JP"/>
              </w:rPr>
            </w:pPr>
            <w:r w:rsidRPr="00F03035">
              <w:rPr>
                <w:rFonts w:ascii="Trebuchet MS" w:eastAsia="Arial Unicode MS" w:hAnsi="Trebuchet MS"/>
                <w:b/>
                <w:sz w:val="22"/>
                <w:szCs w:val="22"/>
                <w:lang w:eastAsia="ja-JP"/>
              </w:rPr>
              <w:t>Mato vnt.</w:t>
            </w:r>
          </w:p>
        </w:tc>
        <w:tc>
          <w:tcPr>
            <w:tcW w:w="1134" w:type="dxa"/>
            <w:vAlign w:val="center"/>
          </w:tcPr>
          <w:p w14:paraId="00A9C2AC" w14:textId="77777777" w:rsidR="00260142" w:rsidRPr="00F03035" w:rsidRDefault="00260142" w:rsidP="00170B70">
            <w:pPr>
              <w:snapToGrid w:val="0"/>
              <w:jc w:val="center"/>
              <w:rPr>
                <w:rFonts w:ascii="Trebuchet MS" w:eastAsia="MS Mincho" w:hAnsi="Trebuchet MS"/>
                <w:b/>
                <w:bCs/>
                <w:sz w:val="22"/>
                <w:szCs w:val="22"/>
                <w:lang w:eastAsia="ja-JP"/>
              </w:rPr>
            </w:pPr>
            <w:r w:rsidRPr="00F03035">
              <w:rPr>
                <w:rFonts w:ascii="Trebuchet MS" w:eastAsia="Arial Unicode MS" w:hAnsi="Trebuchet MS"/>
                <w:b/>
                <w:sz w:val="22"/>
                <w:szCs w:val="22"/>
                <w:lang w:eastAsia="ja-JP"/>
              </w:rPr>
              <w:t>PASLAUGOS kiekis*</w:t>
            </w:r>
          </w:p>
        </w:tc>
        <w:tc>
          <w:tcPr>
            <w:tcW w:w="1276" w:type="dxa"/>
            <w:shd w:val="clear" w:color="auto" w:fill="auto"/>
            <w:vAlign w:val="center"/>
          </w:tcPr>
          <w:p w14:paraId="0B9DEAF9" w14:textId="77777777" w:rsidR="00260142" w:rsidRPr="00F03035" w:rsidRDefault="00260142" w:rsidP="00170B70">
            <w:pPr>
              <w:snapToGrid w:val="0"/>
              <w:jc w:val="center"/>
              <w:rPr>
                <w:rFonts w:ascii="Trebuchet MS" w:eastAsia="Arial Unicode MS" w:hAnsi="Trebuchet MS"/>
                <w:b/>
                <w:sz w:val="22"/>
                <w:szCs w:val="22"/>
                <w:lang w:eastAsia="ja-JP"/>
              </w:rPr>
            </w:pPr>
            <w:r w:rsidRPr="00F03035">
              <w:rPr>
                <w:rFonts w:ascii="Trebuchet MS" w:eastAsia="MS Mincho" w:hAnsi="Trebuchet MS"/>
                <w:b/>
                <w:bCs/>
                <w:sz w:val="22"/>
                <w:szCs w:val="22"/>
                <w:lang w:eastAsia="ja-JP"/>
              </w:rPr>
              <w:t>Įkainis EUR už mato vnt. be PVM</w:t>
            </w:r>
          </w:p>
        </w:tc>
        <w:tc>
          <w:tcPr>
            <w:tcW w:w="1276" w:type="dxa"/>
            <w:shd w:val="clear" w:color="auto" w:fill="auto"/>
            <w:vAlign w:val="center"/>
          </w:tcPr>
          <w:p w14:paraId="444C058F" w14:textId="77777777" w:rsidR="00260142" w:rsidRPr="00F03035" w:rsidRDefault="00260142" w:rsidP="00170B70">
            <w:pPr>
              <w:snapToGrid w:val="0"/>
              <w:jc w:val="center"/>
              <w:rPr>
                <w:rFonts w:ascii="Trebuchet MS" w:eastAsia="Arial Unicode MS" w:hAnsi="Trebuchet MS"/>
                <w:b/>
                <w:sz w:val="22"/>
                <w:szCs w:val="22"/>
                <w:vertAlign w:val="superscript"/>
                <w:lang w:eastAsia="ja-JP"/>
              </w:rPr>
            </w:pPr>
            <w:r w:rsidRPr="00F03035">
              <w:rPr>
                <w:rFonts w:ascii="Trebuchet MS" w:eastAsia="MS Mincho" w:hAnsi="Trebuchet MS"/>
                <w:b/>
                <w:bCs/>
                <w:sz w:val="22"/>
                <w:szCs w:val="22"/>
                <w:lang w:eastAsia="ja-JP"/>
              </w:rPr>
              <w:t>Įkainis EUR už mato vnt. su PVM</w:t>
            </w:r>
          </w:p>
        </w:tc>
        <w:tc>
          <w:tcPr>
            <w:tcW w:w="1275" w:type="dxa"/>
            <w:shd w:val="clear" w:color="auto" w:fill="auto"/>
            <w:vAlign w:val="center"/>
          </w:tcPr>
          <w:p w14:paraId="337E1FA5" w14:textId="77777777" w:rsidR="00260142" w:rsidRPr="00F03035" w:rsidRDefault="00260142" w:rsidP="00170B70">
            <w:pPr>
              <w:snapToGrid w:val="0"/>
              <w:jc w:val="center"/>
              <w:rPr>
                <w:rFonts w:ascii="Trebuchet MS" w:eastAsia="MS Mincho" w:hAnsi="Trebuchet MS"/>
                <w:b/>
                <w:bCs/>
                <w:sz w:val="22"/>
                <w:szCs w:val="22"/>
                <w:lang w:eastAsia="ja-JP"/>
              </w:rPr>
            </w:pPr>
            <w:r w:rsidRPr="00F03035">
              <w:rPr>
                <w:rFonts w:ascii="Trebuchet MS" w:eastAsia="MS Mincho" w:hAnsi="Trebuchet MS"/>
                <w:b/>
                <w:bCs/>
                <w:sz w:val="22"/>
                <w:szCs w:val="22"/>
                <w:lang w:eastAsia="ja-JP"/>
              </w:rPr>
              <w:t>Suma, EUR su PVM</w:t>
            </w:r>
          </w:p>
        </w:tc>
      </w:tr>
      <w:tr w:rsidR="00260142" w:rsidRPr="00F03035" w14:paraId="70D467B4" w14:textId="77777777" w:rsidTr="00170B70">
        <w:trPr>
          <w:jc w:val="center"/>
        </w:trPr>
        <w:tc>
          <w:tcPr>
            <w:tcW w:w="562" w:type="dxa"/>
          </w:tcPr>
          <w:p w14:paraId="37056E68" w14:textId="77777777" w:rsidR="00260142" w:rsidRPr="00F03035" w:rsidRDefault="00260142" w:rsidP="00170B70">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A</w:t>
            </w:r>
          </w:p>
        </w:tc>
        <w:tc>
          <w:tcPr>
            <w:tcW w:w="3119" w:type="dxa"/>
          </w:tcPr>
          <w:p w14:paraId="6669670B" w14:textId="77777777" w:rsidR="00260142" w:rsidRPr="00F03035" w:rsidRDefault="00260142" w:rsidP="00170B70">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B</w:t>
            </w:r>
          </w:p>
        </w:tc>
        <w:tc>
          <w:tcPr>
            <w:tcW w:w="992" w:type="dxa"/>
          </w:tcPr>
          <w:p w14:paraId="74A2F3F9" w14:textId="77777777" w:rsidR="00260142" w:rsidRPr="00F03035" w:rsidRDefault="00260142" w:rsidP="00170B70">
            <w:pPr>
              <w:snapToGrid w:val="0"/>
              <w:jc w:val="center"/>
              <w:rPr>
                <w:rFonts w:ascii="Trebuchet MS" w:eastAsia="Arial Unicode MS" w:hAnsi="Trebuchet MS"/>
                <w:sz w:val="22"/>
                <w:szCs w:val="22"/>
                <w:lang w:eastAsia="ja-JP"/>
              </w:rPr>
            </w:pPr>
            <w:r w:rsidRPr="00F03035">
              <w:rPr>
                <w:rFonts w:ascii="Trebuchet MS" w:eastAsia="Arial Unicode MS" w:hAnsi="Trebuchet MS"/>
                <w:sz w:val="22"/>
                <w:szCs w:val="22"/>
                <w:lang w:eastAsia="ja-JP"/>
              </w:rPr>
              <w:t>C</w:t>
            </w:r>
          </w:p>
        </w:tc>
        <w:tc>
          <w:tcPr>
            <w:tcW w:w="1134" w:type="dxa"/>
          </w:tcPr>
          <w:p w14:paraId="2A7695A3" w14:textId="77777777" w:rsidR="00260142" w:rsidRPr="00F03035" w:rsidRDefault="00260142" w:rsidP="00170B70">
            <w:pPr>
              <w:snapToGrid w:val="0"/>
              <w:jc w:val="center"/>
              <w:rPr>
                <w:rFonts w:ascii="Trebuchet MS" w:eastAsia="Arial Unicode MS" w:hAnsi="Trebuchet MS"/>
                <w:sz w:val="22"/>
                <w:szCs w:val="22"/>
                <w:lang w:eastAsia="ja-JP"/>
              </w:rPr>
            </w:pPr>
            <w:r w:rsidRPr="00F03035">
              <w:rPr>
                <w:rFonts w:ascii="Trebuchet MS" w:eastAsia="Arial Unicode MS" w:hAnsi="Trebuchet MS"/>
                <w:sz w:val="22"/>
                <w:szCs w:val="22"/>
                <w:lang w:eastAsia="ja-JP"/>
              </w:rPr>
              <w:t>D</w:t>
            </w:r>
          </w:p>
        </w:tc>
        <w:tc>
          <w:tcPr>
            <w:tcW w:w="1276" w:type="dxa"/>
            <w:shd w:val="clear" w:color="auto" w:fill="auto"/>
          </w:tcPr>
          <w:p w14:paraId="2257638F" w14:textId="77777777" w:rsidR="00260142" w:rsidRPr="00F03035" w:rsidRDefault="00260142" w:rsidP="00170B70">
            <w:pPr>
              <w:snapToGrid w:val="0"/>
              <w:jc w:val="center"/>
              <w:rPr>
                <w:rFonts w:ascii="Trebuchet MS" w:eastAsia="Arial Unicode MS" w:hAnsi="Trebuchet MS"/>
                <w:sz w:val="22"/>
                <w:szCs w:val="22"/>
                <w:lang w:eastAsia="ja-JP"/>
              </w:rPr>
            </w:pPr>
            <w:r w:rsidRPr="00F03035">
              <w:rPr>
                <w:rFonts w:ascii="Trebuchet MS" w:eastAsia="Arial Unicode MS" w:hAnsi="Trebuchet MS"/>
                <w:sz w:val="22"/>
                <w:szCs w:val="22"/>
                <w:lang w:eastAsia="ja-JP"/>
              </w:rPr>
              <w:t>E</w:t>
            </w:r>
          </w:p>
        </w:tc>
        <w:tc>
          <w:tcPr>
            <w:tcW w:w="1276" w:type="dxa"/>
            <w:shd w:val="clear" w:color="auto" w:fill="auto"/>
            <w:vAlign w:val="center"/>
          </w:tcPr>
          <w:p w14:paraId="0D933A85" w14:textId="77777777" w:rsidR="00260142" w:rsidRPr="00F03035" w:rsidRDefault="00260142" w:rsidP="00170B70">
            <w:pPr>
              <w:snapToGrid w:val="0"/>
              <w:jc w:val="center"/>
              <w:rPr>
                <w:rFonts w:ascii="Trebuchet MS" w:eastAsia="Arial Unicode MS" w:hAnsi="Trebuchet MS"/>
                <w:sz w:val="22"/>
                <w:szCs w:val="22"/>
                <w:lang w:eastAsia="ja-JP"/>
              </w:rPr>
            </w:pPr>
            <w:r w:rsidRPr="00F03035">
              <w:rPr>
                <w:rFonts w:ascii="Trebuchet MS" w:eastAsia="Arial Unicode MS" w:hAnsi="Trebuchet MS"/>
                <w:sz w:val="22"/>
                <w:szCs w:val="22"/>
                <w:lang w:eastAsia="ja-JP"/>
              </w:rPr>
              <w:t>F</w:t>
            </w:r>
          </w:p>
        </w:tc>
        <w:tc>
          <w:tcPr>
            <w:tcW w:w="1275" w:type="dxa"/>
            <w:shd w:val="clear" w:color="auto" w:fill="auto"/>
          </w:tcPr>
          <w:p w14:paraId="6438C46D" w14:textId="77777777" w:rsidR="00260142" w:rsidRPr="00F03035" w:rsidRDefault="00260142" w:rsidP="00170B70">
            <w:pPr>
              <w:snapToGrid w:val="0"/>
              <w:jc w:val="center"/>
              <w:rPr>
                <w:rFonts w:ascii="Trebuchet MS" w:eastAsia="Arial Unicode MS" w:hAnsi="Trebuchet MS"/>
                <w:sz w:val="22"/>
                <w:szCs w:val="22"/>
                <w:lang w:eastAsia="ja-JP"/>
              </w:rPr>
            </w:pPr>
            <w:r w:rsidRPr="00F03035">
              <w:rPr>
                <w:rFonts w:ascii="Trebuchet MS" w:eastAsia="Arial Unicode MS" w:hAnsi="Trebuchet MS"/>
                <w:sz w:val="22"/>
                <w:szCs w:val="22"/>
                <w:lang w:eastAsia="ja-JP"/>
              </w:rPr>
              <w:t>G  = D x F</w:t>
            </w:r>
          </w:p>
        </w:tc>
      </w:tr>
      <w:tr w:rsidR="00260142" w:rsidRPr="00F03035" w14:paraId="213A985E" w14:textId="77777777" w:rsidTr="00170B70">
        <w:trPr>
          <w:jc w:val="center"/>
        </w:trPr>
        <w:tc>
          <w:tcPr>
            <w:tcW w:w="562" w:type="dxa"/>
            <w:vAlign w:val="center"/>
          </w:tcPr>
          <w:p w14:paraId="1F9B69FD" w14:textId="77777777" w:rsidR="00260142" w:rsidRPr="00F03035" w:rsidRDefault="00260142" w:rsidP="00170B70">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1.</w:t>
            </w:r>
          </w:p>
        </w:tc>
        <w:tc>
          <w:tcPr>
            <w:tcW w:w="3119" w:type="dxa"/>
            <w:vAlign w:val="center"/>
          </w:tcPr>
          <w:p w14:paraId="283DE3A8" w14:textId="77777777" w:rsidR="00260142" w:rsidRPr="00F03035" w:rsidRDefault="00260142" w:rsidP="00170B70">
            <w:pPr>
              <w:snapToGrid w:val="0"/>
              <w:jc w:val="both"/>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Krovėjas-pakuotojas, surinkėjas, išrinkėjas</w:t>
            </w:r>
          </w:p>
        </w:tc>
        <w:tc>
          <w:tcPr>
            <w:tcW w:w="992" w:type="dxa"/>
            <w:vAlign w:val="center"/>
          </w:tcPr>
          <w:p w14:paraId="69536837" w14:textId="77777777" w:rsidR="00260142" w:rsidRPr="00F03035" w:rsidRDefault="00260142" w:rsidP="00170B70">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valandomis (h)</w:t>
            </w:r>
          </w:p>
        </w:tc>
        <w:tc>
          <w:tcPr>
            <w:tcW w:w="1134" w:type="dxa"/>
            <w:vAlign w:val="center"/>
          </w:tcPr>
          <w:p w14:paraId="3FD1EB0F"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600</w:t>
            </w:r>
          </w:p>
        </w:tc>
        <w:tc>
          <w:tcPr>
            <w:tcW w:w="1276" w:type="dxa"/>
            <w:shd w:val="clear" w:color="auto" w:fill="auto"/>
            <w:vAlign w:val="center"/>
          </w:tcPr>
          <w:p w14:paraId="7333798F"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18CB5E5C"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4CEFA931"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r>
      <w:tr w:rsidR="00260142" w:rsidRPr="00F03035" w14:paraId="1CA0F0CF" w14:textId="77777777" w:rsidTr="00170B70">
        <w:trPr>
          <w:jc w:val="center"/>
        </w:trPr>
        <w:tc>
          <w:tcPr>
            <w:tcW w:w="562" w:type="dxa"/>
            <w:vAlign w:val="center"/>
          </w:tcPr>
          <w:p w14:paraId="5FF40046" w14:textId="77777777" w:rsidR="00260142" w:rsidRPr="00F03035" w:rsidRDefault="00260142" w:rsidP="00170B70">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2.</w:t>
            </w:r>
          </w:p>
        </w:tc>
        <w:tc>
          <w:tcPr>
            <w:tcW w:w="3119" w:type="dxa"/>
            <w:vAlign w:val="center"/>
          </w:tcPr>
          <w:p w14:paraId="2EBB6B20" w14:textId="77777777" w:rsidR="00260142" w:rsidRPr="00F03035" w:rsidRDefault="00260142" w:rsidP="00170B70">
            <w:pPr>
              <w:snapToGrid w:val="0"/>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Kelionės išlaidos vienam krovėjui-pakuotojui, surinkėjui, išrinkėjui** (užsakymams tarp Vilniaus ir kitų miestų)</w:t>
            </w:r>
          </w:p>
        </w:tc>
        <w:tc>
          <w:tcPr>
            <w:tcW w:w="992" w:type="dxa"/>
            <w:vAlign w:val="center"/>
          </w:tcPr>
          <w:p w14:paraId="67098177" w14:textId="77777777" w:rsidR="00260142" w:rsidRPr="00F03035" w:rsidRDefault="00260142" w:rsidP="00170B70">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valandomis (h)</w:t>
            </w:r>
          </w:p>
        </w:tc>
        <w:tc>
          <w:tcPr>
            <w:tcW w:w="1134" w:type="dxa"/>
            <w:vAlign w:val="center"/>
          </w:tcPr>
          <w:p w14:paraId="72B8A013"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100</w:t>
            </w:r>
          </w:p>
        </w:tc>
        <w:tc>
          <w:tcPr>
            <w:tcW w:w="1276" w:type="dxa"/>
            <w:shd w:val="clear" w:color="auto" w:fill="auto"/>
            <w:vAlign w:val="center"/>
          </w:tcPr>
          <w:p w14:paraId="2FE1DDAF"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070241E4"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7CA68DF5"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r>
      <w:tr w:rsidR="00260142" w:rsidRPr="00F03035" w14:paraId="35526910" w14:textId="77777777" w:rsidTr="00170B70">
        <w:trPr>
          <w:jc w:val="center"/>
        </w:trPr>
        <w:tc>
          <w:tcPr>
            <w:tcW w:w="562" w:type="dxa"/>
            <w:vAlign w:val="center"/>
          </w:tcPr>
          <w:p w14:paraId="6542F1F7" w14:textId="77777777" w:rsidR="00260142" w:rsidRPr="00F03035" w:rsidRDefault="00260142" w:rsidP="00170B70">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3.</w:t>
            </w:r>
          </w:p>
        </w:tc>
        <w:tc>
          <w:tcPr>
            <w:tcW w:w="3119" w:type="dxa"/>
            <w:vAlign w:val="center"/>
          </w:tcPr>
          <w:p w14:paraId="5449767B" w14:textId="77777777" w:rsidR="00260142" w:rsidRPr="00F03035" w:rsidRDefault="00260142" w:rsidP="00170B70">
            <w:pPr>
              <w:snapToGrid w:val="0"/>
              <w:rPr>
                <w:rFonts w:ascii="Trebuchet MS" w:eastAsia="MS Mincho" w:hAnsi="Trebuchet MS"/>
                <w:sz w:val="22"/>
                <w:szCs w:val="22"/>
                <w:lang w:eastAsia="ja-JP"/>
              </w:rPr>
            </w:pPr>
            <w:r w:rsidRPr="00F03035">
              <w:rPr>
                <w:rFonts w:ascii="Trebuchet MS" w:eastAsia="MS Mincho" w:hAnsi="Trebuchet MS" w:cs="Calibri"/>
                <w:color w:val="000000"/>
                <w:sz w:val="22"/>
                <w:szCs w:val="22"/>
                <w:lang w:eastAsia="ja-JP"/>
              </w:rPr>
              <w:t>Kelionės išlaidos vienam krovėjui-pakuotojui, surinkėjui, išrinkėjui** (tarpmiestiniams vežimams tarp kitų nei Vilnius miestų)</w:t>
            </w:r>
          </w:p>
        </w:tc>
        <w:tc>
          <w:tcPr>
            <w:tcW w:w="992" w:type="dxa"/>
            <w:vAlign w:val="center"/>
          </w:tcPr>
          <w:p w14:paraId="21534026" w14:textId="77777777" w:rsidR="00260142" w:rsidRPr="00F03035" w:rsidRDefault="00260142" w:rsidP="00170B70">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valandomis (h)</w:t>
            </w:r>
          </w:p>
        </w:tc>
        <w:tc>
          <w:tcPr>
            <w:tcW w:w="1134" w:type="dxa"/>
            <w:vAlign w:val="center"/>
          </w:tcPr>
          <w:p w14:paraId="11D0C820"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100</w:t>
            </w:r>
          </w:p>
        </w:tc>
        <w:tc>
          <w:tcPr>
            <w:tcW w:w="1276" w:type="dxa"/>
            <w:shd w:val="clear" w:color="auto" w:fill="auto"/>
            <w:vAlign w:val="center"/>
          </w:tcPr>
          <w:p w14:paraId="119A30B2"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634AD190"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4856644B"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r>
      <w:tr w:rsidR="00260142" w:rsidRPr="00F03035" w14:paraId="541A3076" w14:textId="77777777" w:rsidTr="00170B70">
        <w:trPr>
          <w:jc w:val="center"/>
        </w:trPr>
        <w:tc>
          <w:tcPr>
            <w:tcW w:w="562" w:type="dxa"/>
            <w:vAlign w:val="center"/>
          </w:tcPr>
          <w:p w14:paraId="35956028" w14:textId="77777777" w:rsidR="00260142" w:rsidRPr="00F03035" w:rsidRDefault="00260142" w:rsidP="00170B70">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4.</w:t>
            </w:r>
          </w:p>
        </w:tc>
        <w:tc>
          <w:tcPr>
            <w:tcW w:w="3119" w:type="dxa"/>
            <w:vAlign w:val="center"/>
          </w:tcPr>
          <w:p w14:paraId="3E96B41A" w14:textId="77777777" w:rsidR="00260142" w:rsidRPr="00F03035" w:rsidRDefault="00260142" w:rsidP="00170B70">
            <w:pPr>
              <w:snapToGrid w:val="0"/>
              <w:rPr>
                <w:rFonts w:ascii="Trebuchet MS" w:eastAsia="MS Mincho" w:hAnsi="Trebuchet MS"/>
                <w:sz w:val="22"/>
                <w:szCs w:val="22"/>
                <w:lang w:eastAsia="ja-JP"/>
              </w:rPr>
            </w:pPr>
            <w:r w:rsidRPr="00F03035">
              <w:rPr>
                <w:rFonts w:ascii="Trebuchet MS" w:eastAsia="MS Mincho" w:hAnsi="Trebuchet MS" w:cs="Calibri"/>
                <w:color w:val="000000"/>
                <w:sz w:val="22"/>
                <w:szCs w:val="22"/>
                <w:lang w:eastAsia="ja-JP"/>
              </w:rPr>
              <w:t>Dengtas automobilis 15-20 m</w:t>
            </w:r>
            <w:r w:rsidRPr="00F03035">
              <w:rPr>
                <w:rFonts w:ascii="Trebuchet MS" w:eastAsia="MS Mincho" w:hAnsi="Trebuchet MS" w:cs="Calibri"/>
                <w:color w:val="000000"/>
                <w:sz w:val="22"/>
                <w:szCs w:val="22"/>
                <w:vertAlign w:val="superscript"/>
                <w:lang w:eastAsia="ja-JP"/>
              </w:rPr>
              <w:t xml:space="preserve">3 </w:t>
            </w:r>
            <w:r w:rsidRPr="00F03035">
              <w:rPr>
                <w:rFonts w:ascii="Trebuchet MS" w:eastAsia="MS Mincho" w:hAnsi="Trebuchet MS" w:cs="Calibri"/>
                <w:color w:val="000000"/>
                <w:sz w:val="22"/>
                <w:szCs w:val="22"/>
                <w:lang w:eastAsia="ja-JP"/>
              </w:rPr>
              <w:t>iki 2 tonų kel. galios (užsakymams Vilniaus mieste)</w:t>
            </w:r>
          </w:p>
        </w:tc>
        <w:tc>
          <w:tcPr>
            <w:tcW w:w="992" w:type="dxa"/>
            <w:vAlign w:val="center"/>
          </w:tcPr>
          <w:p w14:paraId="36880D8E" w14:textId="77777777" w:rsidR="00260142" w:rsidRPr="00F03035" w:rsidRDefault="00260142" w:rsidP="00170B70">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valandomis (h)</w:t>
            </w:r>
          </w:p>
        </w:tc>
        <w:tc>
          <w:tcPr>
            <w:tcW w:w="1134" w:type="dxa"/>
            <w:vAlign w:val="center"/>
          </w:tcPr>
          <w:p w14:paraId="1C7CDEB3"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300</w:t>
            </w:r>
          </w:p>
        </w:tc>
        <w:tc>
          <w:tcPr>
            <w:tcW w:w="1276" w:type="dxa"/>
            <w:shd w:val="clear" w:color="auto" w:fill="auto"/>
            <w:vAlign w:val="center"/>
          </w:tcPr>
          <w:p w14:paraId="7D7831E5"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071F193A"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4F178370"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r>
      <w:tr w:rsidR="00260142" w:rsidRPr="00F03035" w14:paraId="48193CDD" w14:textId="77777777" w:rsidTr="00170B70">
        <w:trPr>
          <w:jc w:val="center"/>
        </w:trPr>
        <w:tc>
          <w:tcPr>
            <w:tcW w:w="562" w:type="dxa"/>
            <w:vAlign w:val="center"/>
          </w:tcPr>
          <w:p w14:paraId="0BC1F15E" w14:textId="77777777" w:rsidR="00260142" w:rsidRPr="00F03035" w:rsidRDefault="00260142" w:rsidP="00170B70">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5.</w:t>
            </w:r>
          </w:p>
        </w:tc>
        <w:tc>
          <w:tcPr>
            <w:tcW w:w="3119" w:type="dxa"/>
            <w:vAlign w:val="center"/>
          </w:tcPr>
          <w:p w14:paraId="2A55561A" w14:textId="77777777" w:rsidR="00260142" w:rsidRPr="00F03035" w:rsidRDefault="00260142" w:rsidP="00170B70">
            <w:pPr>
              <w:snapToGrid w:val="0"/>
              <w:rPr>
                <w:rFonts w:ascii="Trebuchet MS" w:eastAsia="MS Mincho" w:hAnsi="Trebuchet MS"/>
                <w:sz w:val="22"/>
                <w:szCs w:val="22"/>
                <w:lang w:eastAsia="ja-JP"/>
              </w:rPr>
            </w:pPr>
            <w:r w:rsidRPr="00F03035">
              <w:rPr>
                <w:rFonts w:ascii="Trebuchet MS" w:eastAsia="MS Mincho" w:hAnsi="Trebuchet MS" w:cs="Calibri"/>
                <w:color w:val="000000"/>
                <w:sz w:val="22"/>
                <w:szCs w:val="22"/>
                <w:lang w:eastAsia="ja-JP"/>
              </w:rPr>
              <w:t>Dengtas automobilis 35-36 m</w:t>
            </w:r>
            <w:r w:rsidRPr="00F03035">
              <w:rPr>
                <w:rFonts w:ascii="Trebuchet MS" w:eastAsia="MS Mincho" w:hAnsi="Trebuchet MS" w:cs="Calibri"/>
                <w:color w:val="000000"/>
                <w:sz w:val="22"/>
                <w:szCs w:val="22"/>
                <w:vertAlign w:val="superscript"/>
                <w:lang w:eastAsia="ja-JP"/>
              </w:rPr>
              <w:t xml:space="preserve">3 </w:t>
            </w:r>
            <w:r w:rsidRPr="00F03035">
              <w:rPr>
                <w:rFonts w:ascii="Trebuchet MS" w:eastAsia="MS Mincho" w:hAnsi="Trebuchet MS" w:cs="Calibri"/>
                <w:color w:val="000000"/>
                <w:sz w:val="22"/>
                <w:szCs w:val="22"/>
                <w:lang w:eastAsia="ja-JP"/>
              </w:rPr>
              <w:t xml:space="preserve">iki 6 tonų kel. </w:t>
            </w:r>
            <w:r w:rsidRPr="00F03035">
              <w:rPr>
                <w:rFonts w:ascii="Trebuchet MS" w:eastAsia="MS Mincho" w:hAnsi="Trebuchet MS" w:cs="Calibri"/>
                <w:color w:val="000000"/>
                <w:sz w:val="22"/>
                <w:szCs w:val="22"/>
                <w:lang w:eastAsia="ja-JP"/>
              </w:rPr>
              <w:lastRenderedPageBreak/>
              <w:t>galios (užsakymams Vilniaus mieste)</w:t>
            </w:r>
          </w:p>
        </w:tc>
        <w:tc>
          <w:tcPr>
            <w:tcW w:w="992" w:type="dxa"/>
            <w:vAlign w:val="center"/>
          </w:tcPr>
          <w:p w14:paraId="26D4EAB4" w14:textId="77777777" w:rsidR="00260142" w:rsidRPr="00F03035" w:rsidRDefault="00260142" w:rsidP="00170B70">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lastRenderedPageBreak/>
              <w:t>valandomis (h)</w:t>
            </w:r>
          </w:p>
        </w:tc>
        <w:tc>
          <w:tcPr>
            <w:tcW w:w="1134" w:type="dxa"/>
            <w:vAlign w:val="center"/>
          </w:tcPr>
          <w:p w14:paraId="513CCB43"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200</w:t>
            </w:r>
          </w:p>
        </w:tc>
        <w:tc>
          <w:tcPr>
            <w:tcW w:w="1276" w:type="dxa"/>
            <w:shd w:val="clear" w:color="auto" w:fill="auto"/>
            <w:vAlign w:val="center"/>
          </w:tcPr>
          <w:p w14:paraId="244EBB4F"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7B7483BD"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3FEED2C9"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r>
      <w:tr w:rsidR="00260142" w:rsidRPr="00F03035" w14:paraId="385874BD" w14:textId="77777777" w:rsidTr="00170B70">
        <w:trPr>
          <w:jc w:val="center"/>
        </w:trPr>
        <w:tc>
          <w:tcPr>
            <w:tcW w:w="562" w:type="dxa"/>
            <w:vAlign w:val="center"/>
          </w:tcPr>
          <w:p w14:paraId="0B40CDF1" w14:textId="77777777" w:rsidR="00260142" w:rsidRPr="00F03035" w:rsidRDefault="00260142" w:rsidP="00170B70">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6.</w:t>
            </w:r>
          </w:p>
        </w:tc>
        <w:tc>
          <w:tcPr>
            <w:tcW w:w="3119" w:type="dxa"/>
            <w:vAlign w:val="center"/>
          </w:tcPr>
          <w:p w14:paraId="5029605B" w14:textId="77777777" w:rsidR="00260142" w:rsidRPr="00F03035" w:rsidRDefault="00260142" w:rsidP="00170B70">
            <w:pPr>
              <w:snapToGrid w:val="0"/>
              <w:rPr>
                <w:rFonts w:ascii="Trebuchet MS" w:eastAsia="MS Mincho" w:hAnsi="Trebuchet MS"/>
                <w:sz w:val="22"/>
                <w:szCs w:val="22"/>
                <w:lang w:eastAsia="ja-JP"/>
              </w:rPr>
            </w:pPr>
            <w:r w:rsidRPr="00F03035">
              <w:rPr>
                <w:rFonts w:ascii="Trebuchet MS" w:eastAsia="MS Mincho" w:hAnsi="Trebuchet MS" w:cs="Calibri"/>
                <w:color w:val="000000"/>
                <w:sz w:val="22"/>
                <w:szCs w:val="22"/>
                <w:lang w:eastAsia="ja-JP"/>
              </w:rPr>
              <w:t>Dengtas automobilis 15-20 m</w:t>
            </w:r>
            <w:r w:rsidRPr="00F03035">
              <w:rPr>
                <w:rFonts w:ascii="Trebuchet MS" w:eastAsia="MS Mincho" w:hAnsi="Trebuchet MS" w:cs="Calibri"/>
                <w:color w:val="000000"/>
                <w:sz w:val="22"/>
                <w:szCs w:val="22"/>
                <w:vertAlign w:val="superscript"/>
                <w:lang w:eastAsia="ja-JP"/>
              </w:rPr>
              <w:t xml:space="preserve">3 </w:t>
            </w:r>
            <w:r w:rsidRPr="00F03035">
              <w:rPr>
                <w:rFonts w:ascii="Trebuchet MS" w:eastAsia="MS Mincho" w:hAnsi="Trebuchet MS" w:cs="Calibri"/>
                <w:color w:val="000000"/>
                <w:sz w:val="22"/>
                <w:szCs w:val="22"/>
                <w:lang w:eastAsia="ja-JP"/>
              </w:rPr>
              <w:t>iki 2 tonų kel. Galios*** (užsakymams tarp Vilniaus ir kitų miestų)</w:t>
            </w:r>
          </w:p>
        </w:tc>
        <w:tc>
          <w:tcPr>
            <w:tcW w:w="992" w:type="dxa"/>
            <w:vAlign w:val="center"/>
          </w:tcPr>
          <w:p w14:paraId="5E6259AD" w14:textId="77777777" w:rsidR="00260142" w:rsidRPr="00F03035" w:rsidRDefault="00260142" w:rsidP="00170B70">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kilometrais (km)</w:t>
            </w:r>
          </w:p>
        </w:tc>
        <w:tc>
          <w:tcPr>
            <w:tcW w:w="1134" w:type="dxa"/>
            <w:vAlign w:val="center"/>
          </w:tcPr>
          <w:p w14:paraId="7E171AC9"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500</w:t>
            </w:r>
          </w:p>
        </w:tc>
        <w:tc>
          <w:tcPr>
            <w:tcW w:w="1276" w:type="dxa"/>
            <w:shd w:val="clear" w:color="auto" w:fill="auto"/>
            <w:vAlign w:val="center"/>
          </w:tcPr>
          <w:p w14:paraId="576B8229"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526D4386"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44C44359"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r>
      <w:tr w:rsidR="00260142" w:rsidRPr="00F03035" w14:paraId="78CC14D4" w14:textId="77777777" w:rsidTr="00170B70">
        <w:trPr>
          <w:jc w:val="center"/>
        </w:trPr>
        <w:tc>
          <w:tcPr>
            <w:tcW w:w="562" w:type="dxa"/>
            <w:vAlign w:val="center"/>
          </w:tcPr>
          <w:p w14:paraId="34835479" w14:textId="77777777" w:rsidR="00260142" w:rsidRPr="00F03035" w:rsidRDefault="00260142" w:rsidP="00170B70">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7.</w:t>
            </w:r>
          </w:p>
        </w:tc>
        <w:tc>
          <w:tcPr>
            <w:tcW w:w="3119" w:type="dxa"/>
            <w:vAlign w:val="center"/>
          </w:tcPr>
          <w:p w14:paraId="2D4C6952" w14:textId="77777777" w:rsidR="00260142" w:rsidRPr="00F03035" w:rsidRDefault="00260142" w:rsidP="00170B70">
            <w:pPr>
              <w:snapToGrid w:val="0"/>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Dengtas automobilis 35-36 m</w:t>
            </w:r>
            <w:r w:rsidRPr="00F03035">
              <w:rPr>
                <w:rFonts w:ascii="Trebuchet MS" w:eastAsia="MS Mincho" w:hAnsi="Trebuchet MS" w:cs="Calibri"/>
                <w:color w:val="000000"/>
                <w:sz w:val="22"/>
                <w:szCs w:val="22"/>
                <w:vertAlign w:val="superscript"/>
                <w:lang w:eastAsia="ja-JP"/>
              </w:rPr>
              <w:t xml:space="preserve">3 </w:t>
            </w:r>
            <w:r w:rsidRPr="00F03035">
              <w:rPr>
                <w:rFonts w:ascii="Trebuchet MS" w:eastAsia="MS Mincho" w:hAnsi="Trebuchet MS" w:cs="Calibri"/>
                <w:color w:val="000000"/>
                <w:sz w:val="22"/>
                <w:szCs w:val="22"/>
                <w:lang w:eastAsia="ja-JP"/>
              </w:rPr>
              <w:t>iki 6 tonų kel. galios*** (užsakymams tarp Vilniaus ir kitų miestų)</w:t>
            </w:r>
          </w:p>
        </w:tc>
        <w:tc>
          <w:tcPr>
            <w:tcW w:w="992" w:type="dxa"/>
            <w:vAlign w:val="center"/>
          </w:tcPr>
          <w:p w14:paraId="67712D94" w14:textId="77777777" w:rsidR="00260142" w:rsidRPr="00F03035" w:rsidRDefault="00260142" w:rsidP="00170B70">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kilometrais (km)</w:t>
            </w:r>
          </w:p>
        </w:tc>
        <w:tc>
          <w:tcPr>
            <w:tcW w:w="1134" w:type="dxa"/>
            <w:vAlign w:val="center"/>
          </w:tcPr>
          <w:p w14:paraId="7BEE68D8"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200</w:t>
            </w:r>
          </w:p>
        </w:tc>
        <w:tc>
          <w:tcPr>
            <w:tcW w:w="1276" w:type="dxa"/>
            <w:shd w:val="clear" w:color="auto" w:fill="auto"/>
            <w:vAlign w:val="center"/>
          </w:tcPr>
          <w:p w14:paraId="04391DC2"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1E37558C"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4BD9ACEE"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r>
      <w:tr w:rsidR="00260142" w:rsidRPr="00F03035" w14:paraId="0B1731BD" w14:textId="77777777" w:rsidTr="00170B70">
        <w:trPr>
          <w:jc w:val="center"/>
        </w:trPr>
        <w:tc>
          <w:tcPr>
            <w:tcW w:w="562" w:type="dxa"/>
            <w:vAlign w:val="center"/>
          </w:tcPr>
          <w:p w14:paraId="4847F836" w14:textId="77777777" w:rsidR="00260142" w:rsidRPr="00F03035" w:rsidRDefault="00260142" w:rsidP="00170B70">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8.</w:t>
            </w:r>
          </w:p>
        </w:tc>
        <w:tc>
          <w:tcPr>
            <w:tcW w:w="3119" w:type="dxa"/>
            <w:vAlign w:val="center"/>
          </w:tcPr>
          <w:p w14:paraId="0C09F860" w14:textId="77777777" w:rsidR="00260142" w:rsidRPr="00F03035" w:rsidRDefault="00260142" w:rsidP="00170B70">
            <w:pPr>
              <w:snapToGrid w:val="0"/>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Dengtas automobilis 15-20 m</w:t>
            </w:r>
            <w:r w:rsidRPr="00F03035">
              <w:rPr>
                <w:rFonts w:ascii="Trebuchet MS" w:eastAsia="MS Mincho" w:hAnsi="Trebuchet MS" w:cs="Calibri"/>
                <w:color w:val="000000"/>
                <w:sz w:val="22"/>
                <w:szCs w:val="22"/>
                <w:vertAlign w:val="superscript"/>
                <w:lang w:eastAsia="ja-JP"/>
              </w:rPr>
              <w:t xml:space="preserve">3 </w:t>
            </w:r>
            <w:r w:rsidRPr="00F03035">
              <w:rPr>
                <w:rFonts w:ascii="Trebuchet MS" w:eastAsia="MS Mincho" w:hAnsi="Trebuchet MS" w:cs="Calibri"/>
                <w:color w:val="000000"/>
                <w:sz w:val="22"/>
                <w:szCs w:val="22"/>
                <w:lang w:eastAsia="ja-JP"/>
              </w:rPr>
              <w:t>iki 2 tonų kel. galios*** (tarpmiestiniams vežimams tarp kitų nei Vilnius miestų)</w:t>
            </w:r>
          </w:p>
        </w:tc>
        <w:tc>
          <w:tcPr>
            <w:tcW w:w="992" w:type="dxa"/>
            <w:vAlign w:val="center"/>
          </w:tcPr>
          <w:p w14:paraId="758A3CA9" w14:textId="77777777" w:rsidR="00260142" w:rsidRPr="00F03035" w:rsidRDefault="00260142" w:rsidP="00170B70">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kilometrais (km)</w:t>
            </w:r>
          </w:p>
        </w:tc>
        <w:tc>
          <w:tcPr>
            <w:tcW w:w="1134" w:type="dxa"/>
            <w:vAlign w:val="center"/>
          </w:tcPr>
          <w:p w14:paraId="53460BAA"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200</w:t>
            </w:r>
          </w:p>
        </w:tc>
        <w:tc>
          <w:tcPr>
            <w:tcW w:w="1276" w:type="dxa"/>
            <w:shd w:val="clear" w:color="auto" w:fill="auto"/>
            <w:vAlign w:val="center"/>
          </w:tcPr>
          <w:p w14:paraId="413A64BB"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783729F4"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7751758A"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r>
      <w:tr w:rsidR="00260142" w:rsidRPr="00F03035" w14:paraId="33C35755" w14:textId="77777777" w:rsidTr="00170B70">
        <w:trPr>
          <w:jc w:val="center"/>
        </w:trPr>
        <w:tc>
          <w:tcPr>
            <w:tcW w:w="562" w:type="dxa"/>
            <w:vAlign w:val="center"/>
          </w:tcPr>
          <w:p w14:paraId="13DBC3DB" w14:textId="77777777" w:rsidR="00260142" w:rsidRPr="00F03035" w:rsidRDefault="00260142" w:rsidP="00170B70">
            <w:pPr>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9.</w:t>
            </w:r>
          </w:p>
        </w:tc>
        <w:tc>
          <w:tcPr>
            <w:tcW w:w="3119" w:type="dxa"/>
            <w:vAlign w:val="center"/>
          </w:tcPr>
          <w:p w14:paraId="70F551C4" w14:textId="77777777" w:rsidR="00260142" w:rsidRPr="00F03035" w:rsidRDefault="00260142" w:rsidP="00170B70">
            <w:pPr>
              <w:snapToGrid w:val="0"/>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Dengtas automobilis 35-36 m</w:t>
            </w:r>
            <w:r w:rsidRPr="00F03035">
              <w:rPr>
                <w:rFonts w:ascii="Trebuchet MS" w:eastAsia="MS Mincho" w:hAnsi="Trebuchet MS" w:cs="Calibri"/>
                <w:color w:val="000000"/>
                <w:sz w:val="22"/>
                <w:szCs w:val="22"/>
                <w:vertAlign w:val="superscript"/>
                <w:lang w:eastAsia="ja-JP"/>
              </w:rPr>
              <w:t xml:space="preserve">3 </w:t>
            </w:r>
            <w:r w:rsidRPr="00F03035">
              <w:rPr>
                <w:rFonts w:ascii="Trebuchet MS" w:eastAsia="MS Mincho" w:hAnsi="Trebuchet MS" w:cs="Calibri"/>
                <w:color w:val="000000"/>
                <w:sz w:val="22"/>
                <w:szCs w:val="22"/>
                <w:lang w:eastAsia="ja-JP"/>
              </w:rPr>
              <w:t>iki 6 tonų kel. galios*** (tarpmiestiniams vežimams tarp kitų nei Vilnius miestų)</w:t>
            </w:r>
          </w:p>
        </w:tc>
        <w:tc>
          <w:tcPr>
            <w:tcW w:w="992" w:type="dxa"/>
            <w:vAlign w:val="center"/>
          </w:tcPr>
          <w:p w14:paraId="0E4EC8AA" w14:textId="77777777" w:rsidR="00260142" w:rsidRPr="00F03035" w:rsidRDefault="00260142" w:rsidP="00170B70">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kilometrais (km)</w:t>
            </w:r>
          </w:p>
        </w:tc>
        <w:tc>
          <w:tcPr>
            <w:tcW w:w="1134" w:type="dxa"/>
            <w:vAlign w:val="center"/>
          </w:tcPr>
          <w:p w14:paraId="7F74C9FE"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100</w:t>
            </w:r>
          </w:p>
        </w:tc>
        <w:tc>
          <w:tcPr>
            <w:tcW w:w="1276" w:type="dxa"/>
            <w:shd w:val="clear" w:color="auto" w:fill="auto"/>
            <w:vAlign w:val="center"/>
          </w:tcPr>
          <w:p w14:paraId="3E7603DE"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507F3962" w14:textId="77777777" w:rsidR="00260142" w:rsidRPr="00F03035" w:rsidRDefault="00260142" w:rsidP="00170B70">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3BC9475C" w14:textId="77777777" w:rsidR="00260142" w:rsidRPr="00F03035" w:rsidRDefault="00260142" w:rsidP="00170B70">
            <w:pPr>
              <w:snapToGrid w:val="0"/>
              <w:jc w:val="both"/>
              <w:rPr>
                <w:rFonts w:ascii="Trebuchet MS" w:eastAsia="Arial Unicode MS" w:hAnsi="Trebuchet MS"/>
                <w:sz w:val="22"/>
                <w:szCs w:val="22"/>
                <w:highlight w:val="yellow"/>
                <w:lang w:eastAsia="ja-JP"/>
              </w:rPr>
            </w:pPr>
          </w:p>
        </w:tc>
      </w:tr>
      <w:tr w:rsidR="00260142" w:rsidRPr="00F03035" w14:paraId="1B23DCDD" w14:textId="77777777" w:rsidTr="00170B70">
        <w:trPr>
          <w:jc w:val="center"/>
        </w:trPr>
        <w:tc>
          <w:tcPr>
            <w:tcW w:w="8359" w:type="dxa"/>
            <w:gridSpan w:val="6"/>
            <w:vAlign w:val="center"/>
          </w:tcPr>
          <w:p w14:paraId="67FA3995" w14:textId="77777777" w:rsidR="00260142" w:rsidRPr="00F03035" w:rsidRDefault="00260142" w:rsidP="00170B70">
            <w:pPr>
              <w:snapToGrid w:val="0"/>
              <w:jc w:val="right"/>
              <w:rPr>
                <w:rFonts w:ascii="Trebuchet MS" w:eastAsia="Arial Unicode MS" w:hAnsi="Trebuchet MS"/>
                <w:sz w:val="22"/>
                <w:szCs w:val="22"/>
                <w:lang w:eastAsia="ja-JP"/>
              </w:rPr>
            </w:pPr>
            <w:r w:rsidRPr="00F03035">
              <w:rPr>
                <w:rFonts w:ascii="Trebuchet MS" w:eastAsia="Arial Unicode MS" w:hAnsi="Trebuchet MS"/>
                <w:b/>
                <w:sz w:val="22"/>
                <w:szCs w:val="22"/>
                <w:lang w:eastAsia="ja-JP"/>
              </w:rPr>
              <w:t>IŠ VISO SUMA, EUR su PVM:</w:t>
            </w:r>
          </w:p>
        </w:tc>
        <w:tc>
          <w:tcPr>
            <w:tcW w:w="1275" w:type="dxa"/>
            <w:shd w:val="clear" w:color="auto" w:fill="auto"/>
            <w:vAlign w:val="center"/>
          </w:tcPr>
          <w:p w14:paraId="058003F1" w14:textId="77777777" w:rsidR="00260142" w:rsidRPr="00F03035" w:rsidRDefault="00260142" w:rsidP="00170B70">
            <w:pPr>
              <w:snapToGrid w:val="0"/>
              <w:jc w:val="both"/>
              <w:rPr>
                <w:rFonts w:ascii="Trebuchet MS" w:eastAsia="Arial Unicode MS" w:hAnsi="Trebuchet MS"/>
                <w:sz w:val="22"/>
                <w:szCs w:val="22"/>
                <w:lang w:eastAsia="ja-JP"/>
              </w:rPr>
            </w:pPr>
          </w:p>
        </w:tc>
      </w:tr>
    </w:tbl>
    <w:p w14:paraId="72C5054C" w14:textId="6158481B" w:rsidR="006718C1" w:rsidRDefault="006718C1" w:rsidP="00260142">
      <w:pPr>
        <w:jc w:val="both"/>
        <w:rPr>
          <w:rFonts w:ascii="Trebuchet MS" w:hAnsi="Trebuchet MS"/>
          <w:b/>
          <w:sz w:val="22"/>
          <w:szCs w:val="22"/>
        </w:rPr>
      </w:pPr>
      <w:r w:rsidRPr="006718C1">
        <w:rPr>
          <w:rFonts w:ascii="Trebuchet MS" w:hAnsi="Trebuchet MS"/>
          <w:b/>
          <w:sz w:val="22"/>
          <w:szCs w:val="22"/>
        </w:rPr>
        <w:t>P</w:t>
      </w:r>
      <w:r w:rsidR="00874372">
        <w:rPr>
          <w:rFonts w:ascii="Trebuchet MS" w:hAnsi="Trebuchet MS"/>
          <w:b/>
          <w:sz w:val="22"/>
          <w:szCs w:val="22"/>
        </w:rPr>
        <w:t>astabos:</w:t>
      </w:r>
    </w:p>
    <w:p w14:paraId="77D0B9AE" w14:textId="77777777" w:rsidR="00726093" w:rsidRPr="00726093" w:rsidRDefault="00726093" w:rsidP="00726093">
      <w:pPr>
        <w:ind w:firstLine="560"/>
        <w:jc w:val="both"/>
        <w:rPr>
          <w:i/>
          <w:iCs/>
          <w:color w:val="000000" w:themeColor="text1"/>
          <w:sz w:val="22"/>
          <w:szCs w:val="22"/>
        </w:rPr>
      </w:pPr>
      <w:r w:rsidRPr="00726093">
        <w:rPr>
          <w:rFonts w:ascii="Trebuchet MS" w:eastAsia="MS Mincho" w:hAnsi="Trebuchet MS"/>
          <w:i/>
          <w:sz w:val="22"/>
          <w:szCs w:val="22"/>
          <w:lang w:eastAsia="ja-JP"/>
        </w:rPr>
        <w:t xml:space="preserve">*Pateiktas </w:t>
      </w:r>
      <w:r w:rsidRPr="00726093">
        <w:rPr>
          <w:rFonts w:ascii="Trebuchet MS" w:eastAsia="MS Mincho" w:hAnsi="Trebuchet MS"/>
          <w:i/>
          <w:sz w:val="22"/>
          <w:szCs w:val="22"/>
          <w:u w:val="single"/>
          <w:lang w:eastAsia="ja-JP"/>
        </w:rPr>
        <w:t>tik orientacinis PASLAUGŲ kiekis</w:t>
      </w:r>
      <w:r w:rsidRPr="00726093">
        <w:rPr>
          <w:rFonts w:ascii="Trebuchet MS" w:eastAsia="MS Mincho" w:hAnsi="Trebuchet MS"/>
          <w:i/>
          <w:sz w:val="22"/>
          <w:szCs w:val="22"/>
          <w:lang w:eastAsia="ja-JP"/>
        </w:rPr>
        <w:t>, kuris naudojamas tik TIEKĖJŲ pasiūlymams įvertinti. UŽSAKOVAS neįsipareigoja nupirkti viso orientacinio PASLAUGOS kiekio. Atsiskaitoma bus tik už faktiškai užsakytą kiekį.</w:t>
      </w:r>
      <w:r w:rsidRPr="00726093">
        <w:rPr>
          <w:i/>
          <w:iCs/>
          <w:color w:val="000000" w:themeColor="text1"/>
          <w:sz w:val="22"/>
          <w:szCs w:val="22"/>
        </w:rPr>
        <w:t xml:space="preserve"> </w:t>
      </w:r>
    </w:p>
    <w:p w14:paraId="1D70529B" w14:textId="77777777" w:rsidR="00726093" w:rsidRPr="00726093" w:rsidRDefault="00726093" w:rsidP="00726093">
      <w:pPr>
        <w:ind w:firstLine="560"/>
        <w:jc w:val="both"/>
        <w:rPr>
          <w:rFonts w:ascii="Trebuchet MS" w:eastAsia="MS Mincho" w:hAnsi="Trebuchet MS"/>
          <w:i/>
          <w:sz w:val="22"/>
          <w:szCs w:val="22"/>
          <w:lang w:eastAsia="ja-JP"/>
        </w:rPr>
      </w:pPr>
      <w:r w:rsidRPr="00726093">
        <w:rPr>
          <w:rFonts w:ascii="Trebuchet MS" w:eastAsia="MS Mincho" w:hAnsi="Trebuchet MS"/>
          <w:i/>
          <w:sz w:val="22"/>
          <w:szCs w:val="22"/>
          <w:lang w:eastAsia="ja-JP"/>
        </w:rPr>
        <w:lastRenderedPageBreak/>
        <w:t>** Kelionės išlaidos vienam krovėjui-pakuotojui, surinkėjui, išrinkėjui (tarpmiestiniams vežimams) skaičiuojamos valandomis, išbūtomis kelionėje iš pakrovimo taško į iškrovimo tašką ir atgal į pradinį pakrovimo tašką. Kelionės išlaidos Vilniaus mieste atliekamiems užsakymams neskaičiuojamos. Kelionėje išbūtas laikas apmokestinamas tik pagal vieną įkainį, nurodytą lentelės antroje ar trečioje eilutėje. Atstumas tarp miestų kilometrais imamas iš oficialiai skelbiamų šaltinių.</w:t>
      </w:r>
    </w:p>
    <w:p w14:paraId="791DCAAA" w14:textId="77777777" w:rsidR="00726093" w:rsidRPr="00726093" w:rsidRDefault="00726093" w:rsidP="00726093">
      <w:pPr>
        <w:ind w:firstLine="560"/>
        <w:jc w:val="both"/>
        <w:rPr>
          <w:rFonts w:ascii="Trebuchet MS" w:eastAsia="MS Mincho" w:hAnsi="Trebuchet MS"/>
          <w:i/>
          <w:sz w:val="22"/>
          <w:szCs w:val="22"/>
          <w:lang w:eastAsia="ja-JP"/>
        </w:rPr>
      </w:pPr>
      <w:r w:rsidRPr="00726093">
        <w:rPr>
          <w:rFonts w:ascii="Trebuchet MS" w:eastAsia="MS Mincho" w:hAnsi="Trebuchet MS"/>
          <w:i/>
          <w:sz w:val="22"/>
          <w:szCs w:val="22"/>
          <w:lang w:eastAsia="ja-JP"/>
        </w:rPr>
        <w:t xml:space="preserve">*** </w:t>
      </w:r>
      <w:r w:rsidRPr="00726093">
        <w:rPr>
          <w:rFonts w:ascii="Trebuchet MS" w:eastAsia="MS Mincho" w:hAnsi="Trebuchet MS"/>
          <w:sz w:val="22"/>
          <w:szCs w:val="22"/>
          <w:lang w:eastAsia="ja-JP"/>
        </w:rPr>
        <w:t xml:space="preserve">Tarpmiestiniams vežimams bet kurio dydžio automobiliu nuvažiuoti kilometrai </w:t>
      </w:r>
      <w:r w:rsidRPr="00726093">
        <w:rPr>
          <w:rFonts w:ascii="Trebuchet MS" w:eastAsia="MS Mincho" w:hAnsi="Trebuchet MS"/>
          <w:i/>
          <w:sz w:val="22"/>
          <w:szCs w:val="22"/>
          <w:lang w:eastAsia="ja-JP"/>
        </w:rPr>
        <w:t>skaičiuojami iš pakrovimo taško į iškrovimo tašką ir atgal į pradinį pakrovimo tašką. Atstumas tarp miestų kilometrais imamas iš oficialiai skelbiamų šaltinių.</w:t>
      </w:r>
    </w:p>
    <w:p w14:paraId="43BDA4DA" w14:textId="550F1755" w:rsidR="00552BBA" w:rsidRDefault="00726093" w:rsidP="006718C1">
      <w:pPr>
        <w:ind w:firstLine="567"/>
        <w:jc w:val="both"/>
        <w:rPr>
          <w:rFonts w:ascii="Trebuchet MS" w:hAnsi="Trebuchet MS"/>
          <w:b/>
          <w:sz w:val="22"/>
          <w:szCs w:val="22"/>
        </w:rPr>
      </w:pPr>
      <w:r w:rsidRPr="00EA2C9E">
        <w:rPr>
          <w:rFonts w:ascii="Trebuchet MS" w:hAnsi="Trebuchet MS"/>
          <w:b/>
          <w:sz w:val="22"/>
          <w:szCs w:val="22"/>
        </w:rPr>
        <w:t xml:space="preserve">PASLAUGOS (be PVM ir su PVM) </w:t>
      </w:r>
      <w:r w:rsidR="00260142" w:rsidRPr="00EA2C9E">
        <w:rPr>
          <w:rFonts w:ascii="Trebuchet MS" w:hAnsi="Trebuchet MS"/>
          <w:b/>
          <w:sz w:val="22"/>
          <w:szCs w:val="22"/>
        </w:rPr>
        <w:t xml:space="preserve">įkainis </w:t>
      </w:r>
      <w:r w:rsidR="00552BBA" w:rsidRPr="00EA2C9E">
        <w:rPr>
          <w:rFonts w:ascii="Trebuchet MS" w:hAnsi="Trebuchet MS"/>
          <w:b/>
          <w:sz w:val="22"/>
          <w:szCs w:val="22"/>
        </w:rPr>
        <w:t>turi būti suapvalinta</w:t>
      </w:r>
      <w:r w:rsidR="00260142" w:rsidRPr="00EA2C9E">
        <w:rPr>
          <w:rFonts w:ascii="Trebuchet MS" w:hAnsi="Trebuchet MS"/>
          <w:b/>
          <w:sz w:val="22"/>
          <w:szCs w:val="22"/>
        </w:rPr>
        <w:t>s</w:t>
      </w:r>
      <w:r w:rsidR="00552BBA" w:rsidRPr="00EA2C9E">
        <w:rPr>
          <w:rFonts w:ascii="Trebuchet MS" w:hAnsi="Trebuchet MS"/>
          <w:b/>
          <w:sz w:val="22"/>
          <w:szCs w:val="22"/>
        </w:rPr>
        <w:t xml:space="preserve"> iki dviejų skaičių po kablelio.</w:t>
      </w:r>
      <w:bookmarkStart w:id="1" w:name="_GoBack"/>
      <w:bookmarkEnd w:id="1"/>
    </w:p>
    <w:p w14:paraId="5D6A0999" w14:textId="77777777" w:rsidR="00552BBA" w:rsidRPr="006718C1" w:rsidRDefault="00552BBA" w:rsidP="006718C1">
      <w:pPr>
        <w:ind w:firstLine="567"/>
        <w:jc w:val="both"/>
        <w:rPr>
          <w:rFonts w:ascii="Trebuchet MS" w:hAnsi="Trebuchet MS"/>
          <w:b/>
          <w:sz w:val="22"/>
          <w:szCs w:val="22"/>
        </w:rPr>
      </w:pPr>
    </w:p>
    <w:p w14:paraId="76ADB739" w14:textId="77777777" w:rsidR="00B37B93" w:rsidRDefault="00B37B93" w:rsidP="00D031D7">
      <w:pPr>
        <w:ind w:right="-1" w:firstLine="567"/>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711DB0" w14:paraId="63B7E6F4" w14:textId="77777777" w:rsidTr="002D117E">
        <w:tc>
          <w:tcPr>
            <w:tcW w:w="1411"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Eil.Nr.</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2D117E">
        <w:tc>
          <w:tcPr>
            <w:tcW w:w="141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1A410BB5" w:rsidR="00711DB0" w:rsidRPr="00711DB0" w:rsidRDefault="0030712E" w:rsidP="00711DB0">
            <w:pPr>
              <w:ind w:firstLine="0"/>
              <w:jc w:val="center"/>
              <w:rPr>
                <w:rFonts w:ascii="Trebuchet MS" w:hAnsi="Trebuchet MS" w:cstheme="minorBidi"/>
                <w:i/>
                <w:sz w:val="22"/>
                <w:szCs w:val="22"/>
              </w:rPr>
            </w:pPr>
            <w:r>
              <w:rPr>
                <w:rFonts w:ascii="Trebuchet MS" w:hAnsi="Trebuchet MS" w:cstheme="minorBidi"/>
                <w:i/>
                <w:sz w:val="22"/>
                <w:szCs w:val="22"/>
              </w:rPr>
              <w:t>3</w:t>
            </w:r>
          </w:p>
        </w:tc>
      </w:tr>
      <w:tr w:rsidR="00711DB0" w:rsidRPr="00711DB0" w14:paraId="2C4E38A8" w14:textId="77777777" w:rsidTr="002D117E">
        <w:tc>
          <w:tcPr>
            <w:tcW w:w="1411" w:type="dxa"/>
            <w:vAlign w:val="center"/>
          </w:tcPr>
          <w:p w14:paraId="1EB57453" w14:textId="77777777" w:rsidR="00711DB0" w:rsidRPr="00711DB0" w:rsidRDefault="00711DB0" w:rsidP="00874372">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088"/>
        <w:gridCol w:w="2438"/>
      </w:tblGrid>
      <w:tr w:rsidR="009B5D8E" w:rsidRPr="00187998" w14:paraId="03F333A6" w14:textId="77777777" w:rsidTr="002D117E">
        <w:tc>
          <w:tcPr>
            <w:tcW w:w="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Eil.Nr.</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2D117E">
        <w:tc>
          <w:tcPr>
            <w:tcW w:w="680"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2D117E">
        <w:tc>
          <w:tcPr>
            <w:tcW w:w="680"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2D117E">
        <w:tc>
          <w:tcPr>
            <w:tcW w:w="680"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31F9B74E"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CVP IS priemonėmis pateikdamas pasiūlymą, patvirtinu, kad dokumentų skaitmeninės kopijos ir elektroninėmis priemonėmis pateikti duomenys yra tikri.</w:t>
      </w:r>
    </w:p>
    <w:p w14:paraId="53F9F7FD"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Tuo atveju, jeigu mūsų KONKURSO pasiūlymas būtų priimtas, UŽSAKOVUI pareikalavus įsipareigojame kuo greičiau pasirašyti pirkimo sutartį atitinkančią KONKURSO DOKUMENTŲ reikalavimus, ir pradėti </w:t>
      </w:r>
      <w:r>
        <w:rPr>
          <w:rFonts w:ascii="Trebuchet MS" w:hAnsi="Trebuchet MS"/>
          <w:sz w:val="22"/>
          <w:szCs w:val="22"/>
        </w:rPr>
        <w:t>PREKIŲ TIEKIMĄ</w:t>
      </w:r>
      <w:r w:rsidRPr="00A63E17">
        <w:rPr>
          <w:rFonts w:ascii="Trebuchet MS" w:hAnsi="Trebuchet MS"/>
          <w:sz w:val="22"/>
          <w:szCs w:val="22"/>
        </w:rPr>
        <w:t>.</w:t>
      </w:r>
    </w:p>
    <w:p w14:paraId="37AB77C8"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Mūsų pasiūlymas įsigalioja nuo KONKURSO pasiūlymų pateikimo termino pabaigos, ir galioja </w:t>
      </w:r>
      <w:r w:rsidRPr="00B0526D">
        <w:rPr>
          <w:rFonts w:ascii="Trebuchet MS" w:hAnsi="Trebuchet MS"/>
          <w:sz w:val="22"/>
          <w:szCs w:val="22"/>
        </w:rPr>
        <w:t xml:space="preserve">3 </w:t>
      </w:r>
      <w:r w:rsidRPr="00A63E17">
        <w:rPr>
          <w:rFonts w:ascii="Trebuchet MS" w:hAnsi="Trebuchet MS"/>
          <w:sz w:val="22"/>
          <w:szCs w:val="22"/>
        </w:rPr>
        <w:t>mėnesius nuo KONKURSO pasiūlymų pateikimo termino pabaigos dienos.</w:t>
      </w:r>
    </w:p>
    <w:p w14:paraId="481F0973"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Patvirtiname, kad nesudarėme jokių sutarčių, raštu ar žodžiu, su bet kokiomis trečiosiomis šalimis dėl </w:t>
      </w:r>
      <w:r>
        <w:rPr>
          <w:rFonts w:ascii="Trebuchet MS" w:hAnsi="Trebuchet MS"/>
          <w:sz w:val="22"/>
          <w:szCs w:val="22"/>
        </w:rPr>
        <w:t>PREKIŲ TIEKIMO</w:t>
      </w:r>
      <w:r w:rsidRPr="00A63E17">
        <w:rPr>
          <w:rFonts w:ascii="Trebuchet MS" w:hAnsi="Trebuchet MS"/>
          <w:sz w:val="22"/>
          <w:szCs w:val="22"/>
        </w:rPr>
        <w:t xml:space="preserve"> rezultato ar bet kokio jo elemento perleidimo ateityje, taip pat, kad </w:t>
      </w:r>
      <w:r>
        <w:rPr>
          <w:rFonts w:ascii="Trebuchet MS" w:hAnsi="Trebuchet MS"/>
          <w:sz w:val="22"/>
          <w:szCs w:val="22"/>
        </w:rPr>
        <w:t>PREKIŲ TIEKIMO</w:t>
      </w:r>
      <w:r w:rsidRPr="00A63E17">
        <w:rPr>
          <w:rFonts w:ascii="Trebuchet MS" w:hAnsi="Trebuchet MS"/>
          <w:sz w:val="22"/>
          <w:szCs w:val="22"/>
        </w:rPr>
        <w:t xml:space="preserve"> rezultato ar bet kokio jo elemento atžvilgiu nėra jokių neįvykdytų trečiųjų šalių teisių, įskaitant, bet neatsiribojant nuoma, panauda ir kt.</w:t>
      </w:r>
    </w:p>
    <w:p w14:paraId="7A650CF4" w14:textId="69BA59CA" w:rsidR="009B5D8E" w:rsidRPr="00187998" w:rsidRDefault="009D3F58" w:rsidP="009D3F58">
      <w:pPr>
        <w:ind w:firstLine="720"/>
        <w:jc w:val="both"/>
        <w:rPr>
          <w:rFonts w:ascii="Trebuchet MS" w:hAnsi="Trebuchet MS"/>
          <w:sz w:val="22"/>
          <w:szCs w:val="22"/>
        </w:rPr>
      </w:pPr>
      <w:r w:rsidRPr="00A63E17">
        <w:rPr>
          <w:rFonts w:ascii="Trebuchet MS" w:hAnsi="Trebuchet MS"/>
          <w:sz w:val="22"/>
          <w:szCs w:val="22"/>
        </w:rPr>
        <w:lastRenderedPageBreak/>
        <w:t>Patvirtiname, kad kol bus parengta ir sudaryta oficiali pirkimo sutartis, šis pasiūlymas su UŽSAKOVO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45401F">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69536A" w16cid:durableId="2B3CDD34"/>
  <w16cid:commentId w16cid:paraId="4C153B92" w16cid:durableId="2B3CDD28"/>
  <w16cid:commentId w16cid:paraId="2FD88DB2" w16cid:durableId="2B3CF0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417F5" w14:textId="77777777" w:rsidR="005F10AF" w:rsidRDefault="005F10AF">
      <w:r>
        <w:separator/>
      </w:r>
    </w:p>
  </w:endnote>
  <w:endnote w:type="continuationSeparator" w:id="0">
    <w:p w14:paraId="6EB7A7F8" w14:textId="77777777" w:rsidR="005F10AF" w:rsidRDefault="005F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5DC06" w14:textId="77777777" w:rsidR="005F10AF" w:rsidRDefault="005F10AF">
      <w:r>
        <w:separator/>
      </w:r>
    </w:p>
  </w:footnote>
  <w:footnote w:type="continuationSeparator" w:id="0">
    <w:p w14:paraId="3F8EA6D6" w14:textId="77777777" w:rsidR="005F10AF" w:rsidRDefault="005F1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EA2C9E" w:rsidRPr="00EA2C9E">
      <w:rPr>
        <w:rFonts w:ascii="Trebuchet MS" w:hAnsi="Trebuchet MS"/>
        <w:noProof/>
        <w:sz w:val="22"/>
        <w:szCs w:val="22"/>
        <w:lang w:val="lt-LT"/>
      </w:rPr>
      <w:t>2</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3FE5571"/>
    <w:multiLevelType w:val="hybridMultilevel"/>
    <w:tmpl w:val="6D502544"/>
    <w:lvl w:ilvl="0" w:tplc="31D05528">
      <w:start w:val="1"/>
      <w:numFmt w:val="decimal"/>
      <w:lvlText w:val="%1."/>
      <w:lvlJc w:val="left"/>
      <w:pPr>
        <w:ind w:left="927" w:hanging="360"/>
      </w:pPr>
      <w:rPr>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2D2B"/>
    <w:rsid w:val="000B4396"/>
    <w:rsid w:val="000B56FB"/>
    <w:rsid w:val="000C1B7B"/>
    <w:rsid w:val="000C32D2"/>
    <w:rsid w:val="000C3F72"/>
    <w:rsid w:val="000D0CAB"/>
    <w:rsid w:val="000D0D0A"/>
    <w:rsid w:val="000D677B"/>
    <w:rsid w:val="000D7346"/>
    <w:rsid w:val="000E1027"/>
    <w:rsid w:val="000E3008"/>
    <w:rsid w:val="000E59F7"/>
    <w:rsid w:val="000E5C6D"/>
    <w:rsid w:val="000E674B"/>
    <w:rsid w:val="000F19C0"/>
    <w:rsid w:val="000F3871"/>
    <w:rsid w:val="000F39F8"/>
    <w:rsid w:val="000F475B"/>
    <w:rsid w:val="000F78AB"/>
    <w:rsid w:val="00101762"/>
    <w:rsid w:val="001020F0"/>
    <w:rsid w:val="00102923"/>
    <w:rsid w:val="00103FEA"/>
    <w:rsid w:val="00107418"/>
    <w:rsid w:val="00112E01"/>
    <w:rsid w:val="00115651"/>
    <w:rsid w:val="00116695"/>
    <w:rsid w:val="00116C8B"/>
    <w:rsid w:val="00116DA0"/>
    <w:rsid w:val="00117271"/>
    <w:rsid w:val="00117B0A"/>
    <w:rsid w:val="00124EFB"/>
    <w:rsid w:val="00132B3D"/>
    <w:rsid w:val="001334CC"/>
    <w:rsid w:val="00133C4F"/>
    <w:rsid w:val="00134303"/>
    <w:rsid w:val="00134F17"/>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40A0"/>
    <w:rsid w:val="001D2ED4"/>
    <w:rsid w:val="001D6346"/>
    <w:rsid w:val="001D7313"/>
    <w:rsid w:val="001E2CF0"/>
    <w:rsid w:val="001E5E6E"/>
    <w:rsid w:val="001F0DB7"/>
    <w:rsid w:val="001F567F"/>
    <w:rsid w:val="001F5B7A"/>
    <w:rsid w:val="001F6666"/>
    <w:rsid w:val="001F79E2"/>
    <w:rsid w:val="00201D24"/>
    <w:rsid w:val="00202A16"/>
    <w:rsid w:val="002065DB"/>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60142"/>
    <w:rsid w:val="00270A49"/>
    <w:rsid w:val="00271E14"/>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117E"/>
    <w:rsid w:val="002D23BB"/>
    <w:rsid w:val="002D4387"/>
    <w:rsid w:val="002D500E"/>
    <w:rsid w:val="002D5126"/>
    <w:rsid w:val="002E1BC6"/>
    <w:rsid w:val="002E473E"/>
    <w:rsid w:val="002E6D39"/>
    <w:rsid w:val="002F00E9"/>
    <w:rsid w:val="002F4042"/>
    <w:rsid w:val="002F64C1"/>
    <w:rsid w:val="0030712E"/>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677C0"/>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942"/>
    <w:rsid w:val="004527D0"/>
    <w:rsid w:val="00452D91"/>
    <w:rsid w:val="0045401F"/>
    <w:rsid w:val="004560A0"/>
    <w:rsid w:val="00456701"/>
    <w:rsid w:val="00456AA2"/>
    <w:rsid w:val="00464974"/>
    <w:rsid w:val="0047168F"/>
    <w:rsid w:val="004827C4"/>
    <w:rsid w:val="00484B1D"/>
    <w:rsid w:val="0048754D"/>
    <w:rsid w:val="00490B7B"/>
    <w:rsid w:val="004A113F"/>
    <w:rsid w:val="004A3FBE"/>
    <w:rsid w:val="004A6AD1"/>
    <w:rsid w:val="004B194D"/>
    <w:rsid w:val="004B25D8"/>
    <w:rsid w:val="004B4A2E"/>
    <w:rsid w:val="004C19B2"/>
    <w:rsid w:val="004C3375"/>
    <w:rsid w:val="004C4F7A"/>
    <w:rsid w:val="004C7CC3"/>
    <w:rsid w:val="004D2479"/>
    <w:rsid w:val="004D2F4F"/>
    <w:rsid w:val="004D7027"/>
    <w:rsid w:val="004E29D7"/>
    <w:rsid w:val="004E2E47"/>
    <w:rsid w:val="004E3E6D"/>
    <w:rsid w:val="004E4EE3"/>
    <w:rsid w:val="004E5A5A"/>
    <w:rsid w:val="004E7EC9"/>
    <w:rsid w:val="004F0AFC"/>
    <w:rsid w:val="004F1423"/>
    <w:rsid w:val="004F1993"/>
    <w:rsid w:val="004F21A9"/>
    <w:rsid w:val="004F5196"/>
    <w:rsid w:val="00504D33"/>
    <w:rsid w:val="00506234"/>
    <w:rsid w:val="00507930"/>
    <w:rsid w:val="0051266F"/>
    <w:rsid w:val="005140DD"/>
    <w:rsid w:val="0051451C"/>
    <w:rsid w:val="00514E1B"/>
    <w:rsid w:val="00515F2A"/>
    <w:rsid w:val="00521C54"/>
    <w:rsid w:val="0052255E"/>
    <w:rsid w:val="00522F8D"/>
    <w:rsid w:val="00523495"/>
    <w:rsid w:val="00524612"/>
    <w:rsid w:val="00524D6A"/>
    <w:rsid w:val="0052587A"/>
    <w:rsid w:val="00527A2C"/>
    <w:rsid w:val="00530725"/>
    <w:rsid w:val="0053270D"/>
    <w:rsid w:val="0053571E"/>
    <w:rsid w:val="00544717"/>
    <w:rsid w:val="00544D98"/>
    <w:rsid w:val="00547E32"/>
    <w:rsid w:val="00552BBA"/>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B6D72"/>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10AF"/>
    <w:rsid w:val="005F2D0D"/>
    <w:rsid w:val="005F3266"/>
    <w:rsid w:val="005F4248"/>
    <w:rsid w:val="005F4F99"/>
    <w:rsid w:val="005F62CA"/>
    <w:rsid w:val="005F70C7"/>
    <w:rsid w:val="00602805"/>
    <w:rsid w:val="00603D52"/>
    <w:rsid w:val="00605336"/>
    <w:rsid w:val="006070C4"/>
    <w:rsid w:val="0061225A"/>
    <w:rsid w:val="0061249F"/>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18C1"/>
    <w:rsid w:val="006732C9"/>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1D1D"/>
    <w:rsid w:val="006F27C5"/>
    <w:rsid w:val="006F289B"/>
    <w:rsid w:val="006F3E32"/>
    <w:rsid w:val="006F6DFC"/>
    <w:rsid w:val="007016CC"/>
    <w:rsid w:val="00704D3C"/>
    <w:rsid w:val="00706AE6"/>
    <w:rsid w:val="00710153"/>
    <w:rsid w:val="0071151B"/>
    <w:rsid w:val="00711DB0"/>
    <w:rsid w:val="007144ED"/>
    <w:rsid w:val="00717F33"/>
    <w:rsid w:val="007238E0"/>
    <w:rsid w:val="00726093"/>
    <w:rsid w:val="00730ED3"/>
    <w:rsid w:val="0073393B"/>
    <w:rsid w:val="0073408D"/>
    <w:rsid w:val="0073721B"/>
    <w:rsid w:val="00741803"/>
    <w:rsid w:val="007457B4"/>
    <w:rsid w:val="0074625D"/>
    <w:rsid w:val="00750C3E"/>
    <w:rsid w:val="00754B37"/>
    <w:rsid w:val="00755D2B"/>
    <w:rsid w:val="00756DEC"/>
    <w:rsid w:val="00757F41"/>
    <w:rsid w:val="00766270"/>
    <w:rsid w:val="00767D9C"/>
    <w:rsid w:val="007740D0"/>
    <w:rsid w:val="00774FC0"/>
    <w:rsid w:val="007774CE"/>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B2252"/>
    <w:rsid w:val="007B7869"/>
    <w:rsid w:val="007C0B20"/>
    <w:rsid w:val="007C26D9"/>
    <w:rsid w:val="007C36E4"/>
    <w:rsid w:val="007D0428"/>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7D5"/>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044"/>
    <w:rsid w:val="008674F8"/>
    <w:rsid w:val="008677BC"/>
    <w:rsid w:val="008678BC"/>
    <w:rsid w:val="00870602"/>
    <w:rsid w:val="00870812"/>
    <w:rsid w:val="00871CD1"/>
    <w:rsid w:val="00872914"/>
    <w:rsid w:val="00872B3A"/>
    <w:rsid w:val="008730B9"/>
    <w:rsid w:val="00874372"/>
    <w:rsid w:val="0087451C"/>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0B44"/>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240D"/>
    <w:rsid w:val="00953EDA"/>
    <w:rsid w:val="00954F97"/>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4DCB"/>
    <w:rsid w:val="009B5D8E"/>
    <w:rsid w:val="009B644C"/>
    <w:rsid w:val="009B6AF0"/>
    <w:rsid w:val="009B6B90"/>
    <w:rsid w:val="009C16C1"/>
    <w:rsid w:val="009C5C42"/>
    <w:rsid w:val="009D1F8A"/>
    <w:rsid w:val="009D3F58"/>
    <w:rsid w:val="009D5DEC"/>
    <w:rsid w:val="009E1BD6"/>
    <w:rsid w:val="009E221C"/>
    <w:rsid w:val="009E4F9C"/>
    <w:rsid w:val="009E7DB5"/>
    <w:rsid w:val="009E7E9E"/>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5E90"/>
    <w:rsid w:val="00AE7B75"/>
    <w:rsid w:val="00AE7C5A"/>
    <w:rsid w:val="00AF0F36"/>
    <w:rsid w:val="00AF34E2"/>
    <w:rsid w:val="00AF442B"/>
    <w:rsid w:val="00AF4F94"/>
    <w:rsid w:val="00AF6D6C"/>
    <w:rsid w:val="00AF7E7B"/>
    <w:rsid w:val="00B00E3F"/>
    <w:rsid w:val="00B057C9"/>
    <w:rsid w:val="00B06318"/>
    <w:rsid w:val="00B07373"/>
    <w:rsid w:val="00B112C1"/>
    <w:rsid w:val="00B121EE"/>
    <w:rsid w:val="00B13086"/>
    <w:rsid w:val="00B13C23"/>
    <w:rsid w:val="00B13CD4"/>
    <w:rsid w:val="00B15D6A"/>
    <w:rsid w:val="00B175B6"/>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910"/>
    <w:rsid w:val="00C14161"/>
    <w:rsid w:val="00C16476"/>
    <w:rsid w:val="00C215E7"/>
    <w:rsid w:val="00C23C3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0C46"/>
    <w:rsid w:val="00CB25C7"/>
    <w:rsid w:val="00CB4793"/>
    <w:rsid w:val="00CB7B2E"/>
    <w:rsid w:val="00CC1650"/>
    <w:rsid w:val="00CC21E5"/>
    <w:rsid w:val="00CC3F7D"/>
    <w:rsid w:val="00CC44B3"/>
    <w:rsid w:val="00CD070F"/>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31D7"/>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47AF3"/>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0621C"/>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A25AA"/>
    <w:rsid w:val="00EA2C9E"/>
    <w:rsid w:val="00EA2E34"/>
    <w:rsid w:val="00EA4127"/>
    <w:rsid w:val="00EB3F9D"/>
    <w:rsid w:val="00EB5114"/>
    <w:rsid w:val="00EC08D4"/>
    <w:rsid w:val="00EC120F"/>
    <w:rsid w:val="00EC5D5E"/>
    <w:rsid w:val="00EC6725"/>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EF7548"/>
    <w:rsid w:val="00F03F95"/>
    <w:rsid w:val="00F05457"/>
    <w:rsid w:val="00F05FE8"/>
    <w:rsid w:val="00F1523A"/>
    <w:rsid w:val="00F172E2"/>
    <w:rsid w:val="00F20573"/>
    <w:rsid w:val="00F246E2"/>
    <w:rsid w:val="00F262F8"/>
    <w:rsid w:val="00F31BA8"/>
    <w:rsid w:val="00F40D37"/>
    <w:rsid w:val="00F44689"/>
    <w:rsid w:val="00F4573C"/>
    <w:rsid w:val="00F45B46"/>
    <w:rsid w:val="00F4732A"/>
    <w:rsid w:val="00F47336"/>
    <w:rsid w:val="00F505E8"/>
    <w:rsid w:val="00F51A14"/>
    <w:rsid w:val="00F53509"/>
    <w:rsid w:val="00F54403"/>
    <w:rsid w:val="00F620E6"/>
    <w:rsid w:val="00F6623D"/>
    <w:rsid w:val="00F66910"/>
    <w:rsid w:val="00F66F0D"/>
    <w:rsid w:val="00F67B1B"/>
    <w:rsid w:val="00F67F79"/>
    <w:rsid w:val="00F71171"/>
    <w:rsid w:val="00F717A7"/>
    <w:rsid w:val="00F7339B"/>
    <w:rsid w:val="00F73AAB"/>
    <w:rsid w:val="00F74E30"/>
    <w:rsid w:val="00F81EFA"/>
    <w:rsid w:val="00F949FF"/>
    <w:rsid w:val="00F94DF1"/>
    <w:rsid w:val="00F9556D"/>
    <w:rsid w:val="00F97505"/>
    <w:rsid w:val="00F97627"/>
    <w:rsid w:val="00FA67DD"/>
    <w:rsid w:val="00FB5C5F"/>
    <w:rsid w:val="00FB5D78"/>
    <w:rsid w:val="00FC42BF"/>
    <w:rsid w:val="00FC46F3"/>
    <w:rsid w:val="00FC69F5"/>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unhideWhenUsed/>
    <w:rsid w:val="009D3F5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63578733">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03EF0-5918-483A-ABD6-F555B90C4D25}">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ac3775fa-9d3b-4d8c-bc3d-fbdb29195e0c"/>
    <ds:schemaRef ds:uri="028236e2-f653-4d19-ab67-4d06a9145e0c"/>
    <ds:schemaRef ds:uri="4b2e9d09-07c5-42d4-ad0a-92e216c40b9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5767</Characters>
  <Application>Microsoft Office Word</Application>
  <DocSecurity>4</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1 PRIEDAS PASIŪLYMO FORMA</vt:lpstr>
    </vt:vector>
  </TitlesOfParts>
  <Company>vmi</Company>
  <LinksUpToDate>false</LinksUpToDate>
  <CharactersWithSpaces>6591</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2</cp:revision>
  <cp:lastPrinted>2017-10-10T06:03:00Z</cp:lastPrinted>
  <dcterms:created xsi:type="dcterms:W3CDTF">2025-01-23T19:29:00Z</dcterms:created>
  <dcterms:modified xsi:type="dcterms:W3CDTF">2025-01-23T19:29:00Z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