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D83BA8" w:rsidRPr="00D83BA8" w14:paraId="498B8A9D" w14:textId="77777777" w:rsidTr="000D1F23">
        <w:tc>
          <w:tcPr>
            <w:tcW w:w="4711" w:type="dxa"/>
          </w:tcPr>
          <w:p w14:paraId="6EB6F333" w14:textId="4DCB3D88" w:rsidR="000E445D" w:rsidRPr="00D83BA8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A8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Pr="00D83BA8" w:rsidRDefault="000E445D" w:rsidP="00CA3F47">
            <w:r w:rsidRPr="00D83BA8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7E61D894" w14:textId="77777777" w:rsidR="000D1F23" w:rsidRPr="00D83BA8" w:rsidRDefault="000D1F23" w:rsidP="007C3110">
      <w:pPr>
        <w:spacing w:line="240" w:lineRule="auto"/>
        <w:jc w:val="center"/>
        <w:rPr>
          <w:b/>
        </w:rPr>
      </w:pPr>
    </w:p>
    <w:p w14:paraId="6B021778" w14:textId="21DEE0C6" w:rsidR="002B7641" w:rsidRPr="00D83BA8" w:rsidRDefault="000059DB" w:rsidP="00935692">
      <w:pPr>
        <w:spacing w:line="240" w:lineRule="auto"/>
        <w:jc w:val="center"/>
        <w:rPr>
          <w:b/>
        </w:rPr>
      </w:pPr>
      <w:r w:rsidRPr="00D83BA8">
        <w:rPr>
          <w:b/>
        </w:rPr>
        <w:t>KLAIPĖDOS</w:t>
      </w:r>
      <w:r w:rsidR="00F23F96" w:rsidRPr="00D83BA8">
        <w:rPr>
          <w:b/>
        </w:rPr>
        <w:t xml:space="preserve"> MIESTO SAVIVALDYBĖS ADMINISTRACIJA</w:t>
      </w:r>
    </w:p>
    <w:p w14:paraId="4A4B3B39" w14:textId="77777777" w:rsidR="0057677F" w:rsidRPr="00D83BA8" w:rsidRDefault="0057677F" w:rsidP="00935692">
      <w:pPr>
        <w:spacing w:line="240" w:lineRule="auto"/>
        <w:jc w:val="center"/>
      </w:pPr>
    </w:p>
    <w:p w14:paraId="432BD173" w14:textId="6EE7D6D5" w:rsidR="0057677F" w:rsidRPr="00D83BA8" w:rsidRDefault="007C3110" w:rsidP="00935692">
      <w:pPr>
        <w:spacing w:line="240" w:lineRule="auto"/>
        <w:jc w:val="center"/>
        <w:rPr>
          <w:b/>
          <w:szCs w:val="24"/>
        </w:rPr>
      </w:pPr>
      <w:r w:rsidRPr="00D83BA8">
        <w:rPr>
          <w:b/>
          <w:szCs w:val="24"/>
        </w:rPr>
        <w:t xml:space="preserve">AUTOMATINIŲ (STACIONARIŲ) APLINKOS ORO KOKYBĖS STEBĖJIMO STOTELIŲ SU ĮRENGIMU, KALIBRAVIMU, TECHNINIU APTARNAVIMU IR REMONTU PIRKIMO RINKOS </w:t>
      </w:r>
      <w:r w:rsidR="004C089D" w:rsidRPr="00D83BA8">
        <w:rPr>
          <w:b/>
          <w:szCs w:val="24"/>
        </w:rPr>
        <w:t>KONSULTACIJ</w:t>
      </w:r>
      <w:r w:rsidR="00935692" w:rsidRPr="00D83BA8">
        <w:rPr>
          <w:b/>
          <w:szCs w:val="24"/>
        </w:rPr>
        <w:t>A</w:t>
      </w:r>
    </w:p>
    <w:p w14:paraId="030EF728" w14:textId="77777777" w:rsidR="0057677F" w:rsidRPr="00D83BA8" w:rsidRDefault="0057677F" w:rsidP="00935692">
      <w:pPr>
        <w:spacing w:line="240" w:lineRule="auto"/>
      </w:pPr>
    </w:p>
    <w:p w14:paraId="702C6CDB" w14:textId="775A6082" w:rsidR="0057677F" w:rsidRPr="00D83BA8" w:rsidRDefault="00981FBE" w:rsidP="00935692">
      <w:pPr>
        <w:spacing w:line="240" w:lineRule="auto"/>
        <w:ind w:firstLine="851"/>
      </w:pPr>
      <w:r w:rsidRPr="00D83BA8">
        <w:t>K</w:t>
      </w:r>
      <w:r w:rsidR="00A860CF" w:rsidRPr="00D83BA8">
        <w:t>laipėdos</w:t>
      </w:r>
      <w:r w:rsidRPr="00D83BA8">
        <w:t xml:space="preserve"> miesto savivaldybės administracija</w:t>
      </w:r>
      <w:r w:rsidR="004B66E7" w:rsidRPr="00D83BA8">
        <w:t xml:space="preserve"> (toliau – P</w:t>
      </w:r>
      <w:r w:rsidR="0057677F" w:rsidRPr="00D83BA8">
        <w:t>erkančioji organizacija), siekdama tinkamai pasire</w:t>
      </w:r>
      <w:r w:rsidRPr="00D83BA8">
        <w:t xml:space="preserve">ngti numatomam </w:t>
      </w:r>
      <w:r w:rsidR="007C3110" w:rsidRPr="00D83BA8">
        <w:rPr>
          <w:bCs/>
        </w:rPr>
        <w:t>automatinių (stacionarių) aplinkos oro kokybės stebėjimo stotelių su įrengimu, kalibravimu, techniniu aptarnavimu ir remontu</w:t>
      </w:r>
      <w:r w:rsidR="00175554" w:rsidRPr="00D83BA8">
        <w:t xml:space="preserve"> </w:t>
      </w:r>
      <w:r w:rsidR="006A2BE8" w:rsidRPr="00D83BA8">
        <w:t>pirkimui (toliau – pirkimas)</w:t>
      </w:r>
      <w:r w:rsidR="004C089D" w:rsidRPr="00D83BA8">
        <w:t xml:space="preserve"> ir vadovaudamasi L</w:t>
      </w:r>
      <w:r w:rsidR="006A2BE8" w:rsidRPr="00D83BA8">
        <w:t>ietuvos Respublikos</w:t>
      </w:r>
      <w:r w:rsidR="004C089D" w:rsidRPr="00D83BA8">
        <w:t xml:space="preserve"> viešųjų pirkimų įstatymo (toliau – </w:t>
      </w:r>
      <w:r w:rsidR="00EA75D6" w:rsidRPr="00D83BA8">
        <w:t>VPĮ</w:t>
      </w:r>
      <w:r w:rsidR="004C089D" w:rsidRPr="00D83BA8">
        <w:t xml:space="preserve">) 27 straipsnio </w:t>
      </w:r>
      <w:r w:rsidR="0057677F" w:rsidRPr="00D83BA8">
        <w:t>nuostatomis, organizuoja rinkos dalyvių konsultaciją.</w:t>
      </w:r>
    </w:p>
    <w:p w14:paraId="7358F7A8" w14:textId="77777777" w:rsidR="0057677F" w:rsidRPr="00D83BA8" w:rsidRDefault="00E92D0A" w:rsidP="00935692">
      <w:pPr>
        <w:spacing w:line="240" w:lineRule="auto"/>
        <w:ind w:firstLine="851"/>
      </w:pPr>
      <w:r w:rsidRPr="00D83BA8">
        <w:t>Rinkos konsultacija skelbiama iki pirkimo pradžios. Rinkos konsultacija nėra skelbimas apie pirkimą ar išankstinis skelbimas apie p</w:t>
      </w:r>
      <w:r w:rsidR="00D862AE" w:rsidRPr="00D83BA8">
        <w:t>irkimą. Šios r</w:t>
      </w:r>
      <w:r w:rsidRPr="00D83BA8">
        <w:t>inkos konsultacijos paskelbimu dalyviai nėra kviečiami varžytis dėl pirkimo sutarties.</w:t>
      </w:r>
    </w:p>
    <w:p w14:paraId="3721E0BE" w14:textId="0F331DF6" w:rsidR="00E92D0A" w:rsidRPr="00D83BA8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szCs w:val="24"/>
          <w:lang w:eastAsia="lt-LT"/>
        </w:rPr>
      </w:pPr>
      <w:r w:rsidRPr="00D83BA8">
        <w:rPr>
          <w:szCs w:val="24"/>
          <w:lang w:eastAsia="lt-LT"/>
        </w:rPr>
        <w:t>Dalyvavimas rinkos konsultacijoje yra neatlygintinas, nesuteikiantis pirmenybinio statuso dalyvaujant p</w:t>
      </w:r>
      <w:r w:rsidR="006E4BF8" w:rsidRPr="00D83BA8">
        <w:rPr>
          <w:szCs w:val="24"/>
          <w:lang w:eastAsia="lt-LT"/>
        </w:rPr>
        <w:t xml:space="preserve">irkime. </w:t>
      </w:r>
      <w:r w:rsidRPr="00D83BA8">
        <w:rPr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3AF9666B" w14:textId="77777777" w:rsidR="004C1241" w:rsidRPr="00D83BA8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szCs w:val="24"/>
          <w:lang w:eastAsia="lt-LT"/>
        </w:rPr>
      </w:pPr>
    </w:p>
    <w:p w14:paraId="29B7A47A" w14:textId="77777777" w:rsidR="0057677F" w:rsidRPr="00D83BA8" w:rsidRDefault="00A128DA" w:rsidP="00935692">
      <w:pPr>
        <w:spacing w:line="240" w:lineRule="auto"/>
        <w:ind w:firstLine="851"/>
        <w:rPr>
          <w:b/>
        </w:rPr>
      </w:pPr>
      <w:r w:rsidRPr="00D83BA8">
        <w:rPr>
          <w:b/>
        </w:rPr>
        <w:t xml:space="preserve">1. </w:t>
      </w:r>
      <w:r w:rsidR="001F29B7" w:rsidRPr="00D83BA8">
        <w:rPr>
          <w:b/>
        </w:rPr>
        <w:t>Rinkos k</w:t>
      </w:r>
      <w:r w:rsidR="0057677F" w:rsidRPr="00D83BA8">
        <w:rPr>
          <w:b/>
        </w:rPr>
        <w:t>onsultacijos tikslas</w:t>
      </w:r>
    </w:p>
    <w:p w14:paraId="052DB2CB" w14:textId="25587DCC" w:rsidR="00612CD6" w:rsidRPr="00D83BA8" w:rsidRDefault="000B4E41" w:rsidP="00935692">
      <w:pPr>
        <w:spacing w:line="240" w:lineRule="auto"/>
        <w:ind w:firstLine="851"/>
        <w:rPr>
          <w:bCs/>
          <w:highlight w:val="lightGray"/>
        </w:rPr>
      </w:pPr>
      <w:r w:rsidRPr="00D83BA8">
        <w:t>Informuoti tiekėjus apie planuojamą pirkimą, išsiaiškinti įvairius su pirkimo objektu susijusius klausimus, pasiru</w:t>
      </w:r>
      <w:r w:rsidR="00240D24" w:rsidRPr="00D83BA8">
        <w:t xml:space="preserve">ošti pirkimui įvertinat </w:t>
      </w:r>
      <w:r w:rsidR="00612CD6" w:rsidRPr="00D83BA8">
        <w:t>pateiktus dokumentus</w:t>
      </w:r>
      <w:r w:rsidR="00BB76F8" w:rsidRPr="00D83BA8">
        <w:t>.</w:t>
      </w:r>
    </w:p>
    <w:p w14:paraId="253EC41A" w14:textId="77777777" w:rsidR="004C1241" w:rsidRPr="00D83BA8" w:rsidRDefault="004C1241" w:rsidP="00935692">
      <w:pPr>
        <w:spacing w:line="240" w:lineRule="auto"/>
        <w:ind w:firstLine="851"/>
      </w:pPr>
    </w:p>
    <w:p w14:paraId="4530BA63" w14:textId="77777777" w:rsidR="00A128DA" w:rsidRPr="00D83BA8" w:rsidRDefault="00A128DA" w:rsidP="00935692">
      <w:pPr>
        <w:spacing w:line="240" w:lineRule="auto"/>
        <w:ind w:firstLine="851"/>
        <w:rPr>
          <w:bCs/>
        </w:rPr>
      </w:pPr>
      <w:r w:rsidRPr="00D83BA8">
        <w:rPr>
          <w:bCs/>
        </w:rPr>
        <w:t xml:space="preserve">2. </w:t>
      </w:r>
      <w:r w:rsidR="001F29B7" w:rsidRPr="00D83BA8">
        <w:rPr>
          <w:bCs/>
        </w:rPr>
        <w:t>Rinkos k</w:t>
      </w:r>
      <w:r w:rsidR="006D1E41" w:rsidRPr="00D83BA8">
        <w:rPr>
          <w:bCs/>
        </w:rPr>
        <w:t>onsultacijos vykdymo tvarka</w:t>
      </w:r>
    </w:p>
    <w:p w14:paraId="06A64BB7" w14:textId="4525AF5C" w:rsidR="004C1241" w:rsidRPr="00D83BA8" w:rsidRDefault="006D1E41" w:rsidP="00935692">
      <w:pPr>
        <w:spacing w:line="240" w:lineRule="auto"/>
        <w:ind w:firstLine="851"/>
        <w:rPr>
          <w:bCs/>
        </w:rPr>
      </w:pPr>
      <w:r w:rsidRPr="00D83BA8">
        <w:rPr>
          <w:bCs/>
        </w:rPr>
        <w:t>Rinkos konsultacija vykdom</w:t>
      </w:r>
      <w:r w:rsidR="0026276E" w:rsidRPr="00D83BA8">
        <w:rPr>
          <w:bCs/>
        </w:rPr>
        <w:t>a:</w:t>
      </w:r>
      <w:r w:rsidR="0026276E" w:rsidRPr="00D83BA8">
        <w:t xml:space="preserve"> </w:t>
      </w:r>
      <w:r w:rsidR="005770D5" w:rsidRPr="00D83BA8">
        <w:rPr>
          <w:b/>
          <w:bCs/>
        </w:rPr>
        <w:t>i</w:t>
      </w:r>
      <w:r w:rsidR="005770D5" w:rsidRPr="00D83BA8">
        <w:rPr>
          <w:b/>
          <w:bCs/>
          <w:iCs/>
        </w:rPr>
        <w:t>šankstinė konsultacija CVP IS priemonėmis</w:t>
      </w:r>
      <w:r w:rsidR="0026276E" w:rsidRPr="00D83BA8">
        <w:rPr>
          <w:b/>
          <w:bCs/>
          <w:iCs/>
        </w:rPr>
        <w:t xml:space="preserve"> bei</w:t>
      </w:r>
      <w:r w:rsidR="005770D5" w:rsidRPr="00D83BA8">
        <w:rPr>
          <w:b/>
          <w:bCs/>
          <w:iCs/>
        </w:rPr>
        <w:t xml:space="preserve"> konsultacija, rengiant susitikimus </w:t>
      </w:r>
      <w:r w:rsidR="00793445" w:rsidRPr="00D83BA8">
        <w:rPr>
          <w:b/>
          <w:bCs/>
          <w:iCs/>
        </w:rPr>
        <w:t>(</w:t>
      </w:r>
      <w:r w:rsidR="005770D5" w:rsidRPr="00D83BA8">
        <w:rPr>
          <w:b/>
          <w:bCs/>
          <w:iCs/>
        </w:rPr>
        <w:t>šių būd</w:t>
      </w:r>
      <w:r w:rsidR="00793445" w:rsidRPr="00D83BA8">
        <w:rPr>
          <w:b/>
          <w:bCs/>
          <w:iCs/>
        </w:rPr>
        <w:t>ų</w:t>
      </w:r>
      <w:r w:rsidR="005770D5" w:rsidRPr="00D83BA8">
        <w:rPr>
          <w:b/>
          <w:bCs/>
          <w:iCs/>
        </w:rPr>
        <w:t xml:space="preserve"> deriniu</w:t>
      </w:r>
      <w:r w:rsidR="00793445" w:rsidRPr="00D83BA8">
        <w:rPr>
          <w:b/>
          <w:bCs/>
          <w:iCs/>
        </w:rPr>
        <w:t>)</w:t>
      </w:r>
      <w:r w:rsidR="0026276E" w:rsidRPr="00D83BA8">
        <w:rPr>
          <w:b/>
          <w:bCs/>
          <w:iCs/>
        </w:rPr>
        <w:t>.</w:t>
      </w:r>
    </w:p>
    <w:p w14:paraId="21C2B947" w14:textId="67252866" w:rsidR="006D1E41" w:rsidRPr="00D83BA8" w:rsidRDefault="006D1E41" w:rsidP="00935692">
      <w:pPr>
        <w:spacing w:line="240" w:lineRule="auto"/>
        <w:ind w:firstLine="851"/>
      </w:pPr>
      <w:r w:rsidRPr="00D83BA8">
        <w:t xml:space="preserve">Kviečiame tiekėjus susipažinti su viešai </w:t>
      </w:r>
      <w:r w:rsidR="001E4216" w:rsidRPr="00D83BA8">
        <w:t>paskelbtomis techninėmis specifikacijomis</w:t>
      </w:r>
      <w:r w:rsidR="00A54BD2" w:rsidRPr="00D83BA8">
        <w:rPr>
          <w:rFonts w:cs="Times New Roman"/>
        </w:rPr>
        <w:t>,</w:t>
      </w:r>
      <w:r w:rsidR="006A2BE8" w:rsidRPr="00D83BA8">
        <w:t xml:space="preserve"> ir</w:t>
      </w:r>
      <w:r w:rsidR="00857688" w:rsidRPr="00D83BA8">
        <w:t xml:space="preserve"> </w:t>
      </w:r>
      <w:r w:rsidRPr="00D83BA8">
        <w:t>teikiant pastabas ir (ar) pasiūlymus nurodytiems dokumentų projektams sudalyvauti rinkos konsultacijoje.</w:t>
      </w:r>
      <w:r w:rsidR="008844BD" w:rsidRPr="00D83BA8">
        <w:t xml:space="preserve"> Teikiant pastabas ir (ar) pasiūlymus, prašome pateikti </w:t>
      </w:r>
      <w:r w:rsidR="00533F22" w:rsidRPr="00D83BA8">
        <w:t xml:space="preserve">savo </w:t>
      </w:r>
      <w:r w:rsidR="008844BD" w:rsidRPr="00D83BA8">
        <w:t xml:space="preserve">pastabų ir (ar) pasiūlymų </w:t>
      </w:r>
      <w:r w:rsidR="00533F22" w:rsidRPr="00D83BA8">
        <w:t>pagrindimą ir argumentaciją.</w:t>
      </w:r>
    </w:p>
    <w:p w14:paraId="464AA9A4" w14:textId="34B36CE5" w:rsidR="004B66E7" w:rsidRPr="00D83BA8" w:rsidRDefault="004B66E7" w:rsidP="00935692">
      <w:pPr>
        <w:spacing w:line="240" w:lineRule="auto"/>
        <w:ind w:firstLine="851"/>
      </w:pPr>
      <w:r w:rsidRPr="00D83BA8">
        <w:t>Paskelbti dokum</w:t>
      </w:r>
      <w:r w:rsidR="00F008B8" w:rsidRPr="00D83BA8">
        <w:t xml:space="preserve">entų </w:t>
      </w:r>
      <w:r w:rsidRPr="00D83BA8">
        <w:t>projektai</w:t>
      </w:r>
      <w:r w:rsidR="00F25165" w:rsidRPr="00D83BA8">
        <w:t xml:space="preserve"> </w:t>
      </w:r>
      <w:r w:rsidRPr="00D83BA8">
        <w:t>nėra galutiniai, jų turinys po rinkos konsultacijos gali keistis.</w:t>
      </w:r>
    </w:p>
    <w:p w14:paraId="6265569F" w14:textId="77777777" w:rsidR="004C1241" w:rsidRPr="00D83BA8" w:rsidRDefault="004C1241" w:rsidP="00935692">
      <w:pPr>
        <w:spacing w:line="240" w:lineRule="auto"/>
        <w:ind w:firstLine="851"/>
      </w:pPr>
    </w:p>
    <w:p w14:paraId="395AD20B" w14:textId="77777777" w:rsidR="004B66E7" w:rsidRPr="00D83BA8" w:rsidRDefault="004B66E7" w:rsidP="00935692">
      <w:pPr>
        <w:spacing w:line="240" w:lineRule="auto"/>
        <w:ind w:firstLine="851"/>
        <w:rPr>
          <w:b/>
        </w:rPr>
      </w:pPr>
      <w:r w:rsidRPr="00D83BA8">
        <w:rPr>
          <w:b/>
        </w:rPr>
        <w:t>3. Rinkos konsultacijos etapai:</w:t>
      </w:r>
    </w:p>
    <w:p w14:paraId="6C38C530" w14:textId="4C2D9072" w:rsidR="004B66E7" w:rsidRPr="00EC4F6C" w:rsidRDefault="004B66E7" w:rsidP="00935692">
      <w:pPr>
        <w:spacing w:line="240" w:lineRule="auto"/>
        <w:ind w:firstLine="851"/>
      </w:pPr>
      <w:r w:rsidRPr="00D83BA8">
        <w:rPr>
          <w:i/>
        </w:rPr>
        <w:t>I etapas</w:t>
      </w:r>
      <w:r w:rsidRPr="008E3E79">
        <w:rPr>
          <w:i/>
          <w:iCs/>
        </w:rPr>
        <w:t>:</w:t>
      </w:r>
      <w:r w:rsidRPr="00D83BA8">
        <w:t xml:space="preserve"> peržiūrimi ir vertinami gauti pasiūlymai ir (ar) pastabos. Teikiant pastabas ir (ar) pasiūlymus būtina aiškiai nurodyti, kuri informacija yra konfidenciali. Pastabas ir (ar) pasiūlymus </w:t>
      </w:r>
      <w:r w:rsidR="00533F22" w:rsidRPr="00D83BA8">
        <w:t>prašome</w:t>
      </w:r>
      <w:r w:rsidRPr="00D83BA8">
        <w:t xml:space="preserve"> pateikti</w:t>
      </w:r>
      <w:r w:rsidR="00533F22" w:rsidRPr="00D83BA8">
        <w:t xml:space="preserve"> ne </w:t>
      </w:r>
      <w:r w:rsidR="00533F22" w:rsidRPr="00EC4F6C">
        <w:t>vėliau kai</w:t>
      </w:r>
      <w:r w:rsidR="00BB4954" w:rsidRPr="00EC4F6C">
        <w:t>p</w:t>
      </w:r>
      <w:r w:rsidRPr="00EC4F6C">
        <w:t xml:space="preserve"> </w:t>
      </w:r>
      <w:r w:rsidR="00BB76F8" w:rsidRPr="00EC4F6C">
        <w:rPr>
          <w:b/>
          <w:bCs/>
        </w:rPr>
        <w:t>iki 202</w:t>
      </w:r>
      <w:r w:rsidR="00793445" w:rsidRPr="00EC4F6C">
        <w:rPr>
          <w:b/>
          <w:bCs/>
        </w:rPr>
        <w:t>5</w:t>
      </w:r>
      <w:r w:rsidR="00BB76F8" w:rsidRPr="00EC4F6C">
        <w:rPr>
          <w:b/>
          <w:bCs/>
        </w:rPr>
        <w:t xml:space="preserve"> m. </w:t>
      </w:r>
      <w:r w:rsidR="00310B25" w:rsidRPr="00EC4F6C">
        <w:rPr>
          <w:b/>
          <w:bCs/>
        </w:rPr>
        <w:t>sausio</w:t>
      </w:r>
      <w:r w:rsidR="00BB76F8" w:rsidRPr="00EC4F6C">
        <w:rPr>
          <w:b/>
          <w:bCs/>
        </w:rPr>
        <w:t xml:space="preserve"> </w:t>
      </w:r>
      <w:r w:rsidR="00310B25" w:rsidRPr="00EC4F6C">
        <w:rPr>
          <w:b/>
          <w:bCs/>
        </w:rPr>
        <w:t>31</w:t>
      </w:r>
      <w:r w:rsidR="00BB76F8" w:rsidRPr="00EC4F6C">
        <w:rPr>
          <w:b/>
          <w:bCs/>
        </w:rPr>
        <w:t xml:space="preserve"> d.</w:t>
      </w:r>
      <w:r w:rsidRPr="00EC4F6C">
        <w:t xml:space="preserve"> lietuvių </w:t>
      </w:r>
      <w:r w:rsidRPr="00D83BA8">
        <w:t>kalba.</w:t>
      </w:r>
      <w:r w:rsidR="00533F22" w:rsidRPr="00D83BA8">
        <w:t xml:space="preserve"> Pastabos ir (ar) pasiūlymai, gauti pasibaigus </w:t>
      </w:r>
      <w:r w:rsidR="00533F22" w:rsidRPr="00EC4F6C">
        <w:t>aukščiau nurodytam terminui gali būti nenagrinėjami.</w:t>
      </w:r>
    </w:p>
    <w:p w14:paraId="0B0B3165" w14:textId="09F86C83" w:rsidR="00310B25" w:rsidRPr="00EC4F6C" w:rsidRDefault="00310B25" w:rsidP="00935692">
      <w:pPr>
        <w:spacing w:line="240" w:lineRule="auto"/>
        <w:ind w:firstLine="851"/>
      </w:pPr>
      <w:r w:rsidRPr="00EC4F6C">
        <w:rPr>
          <w:i/>
          <w:iCs/>
        </w:rPr>
        <w:t>II etapas:</w:t>
      </w:r>
      <w:r w:rsidRPr="00EC4F6C">
        <w:t xml:space="preserve"> pastabas pateikę dalyviai bus kviečiami į susitikimą pastabų ir pasiūlymų aptarimui. Susitikimai bus organizuojami šalių suderintu būdu: Klaipėdos miesto savivaldybės administracijoje Liepų g. 11, Klaipėda arba nuotolinėmis ryšio priemonėmis.</w:t>
      </w:r>
    </w:p>
    <w:p w14:paraId="58F1B06E" w14:textId="36BCCF54" w:rsidR="00495251" w:rsidRPr="00D83BA8" w:rsidRDefault="00310B25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 w:rsidRPr="00EC4F6C">
        <w:rPr>
          <w:rFonts w:eastAsia="Calibri" w:cs="Times New Roman"/>
          <w:i/>
          <w:iCs/>
          <w:szCs w:val="24"/>
        </w:rPr>
        <w:t>I</w:t>
      </w:r>
      <w:r w:rsidR="00E50316" w:rsidRPr="00EC4F6C">
        <w:rPr>
          <w:rFonts w:eastAsia="Calibri" w:cs="Times New Roman"/>
          <w:i/>
          <w:iCs/>
          <w:szCs w:val="24"/>
        </w:rPr>
        <w:t>II</w:t>
      </w:r>
      <w:r w:rsidR="00495251" w:rsidRPr="00EC4F6C">
        <w:rPr>
          <w:rFonts w:eastAsia="Calibri" w:cs="Times New Roman"/>
          <w:i/>
          <w:iCs/>
          <w:szCs w:val="24"/>
        </w:rPr>
        <w:t xml:space="preserve"> etapas:</w:t>
      </w:r>
      <w:r w:rsidR="00495251" w:rsidRPr="00EC4F6C">
        <w:rPr>
          <w:rFonts w:eastAsia="Calibri" w:cs="Times New Roman"/>
          <w:szCs w:val="24"/>
        </w:rPr>
        <w:t xml:space="preserve"> </w:t>
      </w:r>
      <w:r w:rsidR="000B3037" w:rsidRPr="00EC4F6C">
        <w:rPr>
          <w:rFonts w:eastAsia="Calibri" w:cs="Times New Roman"/>
          <w:szCs w:val="24"/>
        </w:rPr>
        <w:t>užtikrinant rinkos dalyvių lygiateisiškumą ir</w:t>
      </w:r>
      <w:r w:rsidR="000B3037" w:rsidRPr="00D83BA8">
        <w:rPr>
          <w:rFonts w:eastAsia="Calibri" w:cs="Times New Roman"/>
          <w:szCs w:val="24"/>
        </w:rPr>
        <w:t xml:space="preserve"> konsultacijų skaidrumą, </w:t>
      </w:r>
      <w:r w:rsidR="00533F22" w:rsidRPr="00D83BA8">
        <w:rPr>
          <w:rFonts w:eastAsia="Calibri" w:cs="Times New Roman"/>
          <w:szCs w:val="24"/>
        </w:rPr>
        <w:t>a</w:t>
      </w:r>
      <w:r w:rsidR="00495251" w:rsidRPr="00D83BA8">
        <w:rPr>
          <w:rFonts w:eastAsia="Calibri" w:cs="Times New Roman"/>
          <w:szCs w:val="24"/>
        </w:rPr>
        <w:t>pibendrinta informacija</w:t>
      </w:r>
      <w:r w:rsidR="000B3037" w:rsidRPr="00D83BA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D83BA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D83BA8">
        <w:rPr>
          <w:rFonts w:eastAsia="Calibri" w:cs="Times New Roman"/>
          <w:szCs w:val="24"/>
        </w:rPr>
        <w:t xml:space="preserve"> apie šią rinkos konsultaciją ne vėliau kai</w:t>
      </w:r>
      <w:r w:rsidR="000B3037" w:rsidRPr="00D83BA8">
        <w:rPr>
          <w:rFonts w:eastAsia="Calibri" w:cs="Times New Roman"/>
          <w:szCs w:val="24"/>
        </w:rPr>
        <w:t>p iki pirkimo pradžios</w:t>
      </w:r>
      <w:r w:rsidR="00612CD6" w:rsidRPr="00D83BA8">
        <w:rPr>
          <w:rFonts w:eastAsia="Calibri" w:cs="Times New Roman"/>
          <w:szCs w:val="24"/>
        </w:rPr>
        <w:t>.</w:t>
      </w:r>
    </w:p>
    <w:p w14:paraId="4B0A5EAD" w14:textId="3410AB70" w:rsidR="00B23532" w:rsidRPr="00D83BA8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D83BA8">
        <w:rPr>
          <w:lang w:val="lt-LT"/>
        </w:rPr>
        <w:t>D</w:t>
      </w:r>
      <w:r w:rsidR="003F2861" w:rsidRPr="00D83BA8">
        <w:rPr>
          <w:lang w:val="lt-LT"/>
        </w:rPr>
        <w:t xml:space="preserve">uomenys apie rinkos </w:t>
      </w:r>
      <w:r w:rsidRPr="00D83BA8">
        <w:rPr>
          <w:lang w:val="lt-LT"/>
        </w:rPr>
        <w:t>konsultacijos dalyvius</w:t>
      </w:r>
      <w:r w:rsidR="003F2861" w:rsidRPr="00D83BA8">
        <w:rPr>
          <w:lang w:val="lt-LT"/>
        </w:rPr>
        <w:t xml:space="preserve"> bei šių </w:t>
      </w:r>
      <w:r w:rsidRPr="00D83BA8">
        <w:rPr>
          <w:lang w:val="lt-LT"/>
        </w:rPr>
        <w:t>dalyvių</w:t>
      </w:r>
      <w:r w:rsidR="003F2861" w:rsidRPr="00D83BA8">
        <w:rPr>
          <w:lang w:val="lt-LT"/>
        </w:rPr>
        <w:t xml:space="preserve"> rinkos konsultacijų metu pateikta </w:t>
      </w:r>
      <w:r w:rsidR="000B3037" w:rsidRPr="00D83BA8">
        <w:rPr>
          <w:lang w:val="lt-LT"/>
        </w:rPr>
        <w:t>konfidenciali informacija nebus viešinama</w:t>
      </w:r>
      <w:r w:rsidR="00BD47EE" w:rsidRPr="00D83BA8">
        <w:rPr>
          <w:lang w:val="lt-LT"/>
        </w:rPr>
        <w:t>, skelbiama ar perduodama tretiesiems asmenims</w:t>
      </w:r>
      <w:r w:rsidR="000B3037" w:rsidRPr="00D83BA8">
        <w:rPr>
          <w:lang w:val="lt-LT"/>
        </w:rPr>
        <w:t xml:space="preserve">. </w:t>
      </w:r>
      <w:r w:rsidR="003F2861" w:rsidRPr="00D83BA8">
        <w:rPr>
          <w:lang w:val="lt-LT"/>
        </w:rPr>
        <w:lastRenderedPageBreak/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Pr="00D83BA8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25008DB6" w:rsidR="00091593" w:rsidRPr="00D83BA8" w:rsidRDefault="00091593" w:rsidP="00793445">
      <w:pPr>
        <w:pStyle w:val="SLONormal"/>
        <w:ind w:firstLine="851"/>
        <w:rPr>
          <w:bCs/>
          <w:lang w:val="lt-LT"/>
        </w:rPr>
      </w:pPr>
      <w:r w:rsidRPr="00D83BA8">
        <w:rPr>
          <w:iCs/>
          <w:lang w:val="lt-LT"/>
        </w:rPr>
        <w:t>Perkančiosios organizacijos kontaktini</w:t>
      </w:r>
      <w:r w:rsidR="005B2D21" w:rsidRPr="00D83BA8">
        <w:rPr>
          <w:iCs/>
          <w:lang w:val="lt-LT"/>
        </w:rPr>
        <w:t xml:space="preserve">s </w:t>
      </w:r>
      <w:r w:rsidRPr="00D83BA8">
        <w:rPr>
          <w:iCs/>
          <w:lang w:val="lt-LT"/>
        </w:rPr>
        <w:t>asm</w:t>
      </w:r>
      <w:r w:rsidR="007F490E" w:rsidRPr="00D83BA8">
        <w:rPr>
          <w:iCs/>
          <w:lang w:val="lt-LT"/>
        </w:rPr>
        <w:t xml:space="preserve">uo </w:t>
      </w:r>
      <w:r w:rsidRPr="00D83BA8">
        <w:rPr>
          <w:lang w:val="lt-LT"/>
        </w:rPr>
        <w:t>dėl klausimų, susijusių su rinkos konsultacijos objektu</w:t>
      </w:r>
      <w:r w:rsidR="00BB76F8" w:rsidRPr="00D83BA8">
        <w:rPr>
          <w:bCs/>
          <w:lang w:val="lt-LT"/>
        </w:rPr>
        <w:t xml:space="preserve"> </w:t>
      </w:r>
      <w:r w:rsidRPr="00D83BA8">
        <w:rPr>
          <w:lang w:val="lt-LT"/>
        </w:rPr>
        <w:t xml:space="preserve">– </w:t>
      </w:r>
      <w:r w:rsidR="00BB76F8" w:rsidRPr="00D83BA8">
        <w:rPr>
          <w:bCs/>
          <w:lang w:val="lt-LT"/>
        </w:rPr>
        <w:t xml:space="preserve">Klaipėdos miesto savivaldybės administracijos </w:t>
      </w:r>
      <w:r w:rsidR="00793445" w:rsidRPr="00D83BA8">
        <w:rPr>
          <w:bCs/>
          <w:lang w:val="lt-LT"/>
        </w:rPr>
        <w:t>Miesto vystymo ir priežiūros departamento Aplinkosaugos ir miesto tvarkymo skyriaus vyriausiasis specialistas</w:t>
      </w:r>
      <w:r w:rsidR="00BB76F8" w:rsidRPr="00D83BA8">
        <w:rPr>
          <w:bCs/>
          <w:lang w:val="lt-LT"/>
        </w:rPr>
        <w:t xml:space="preserve"> Dainius Jokymaitis, tel. (0 46) 39 63 16, el. p. </w:t>
      </w:r>
      <w:hyperlink r:id="rId8" w:history="1">
        <w:r w:rsidR="00BB76F8" w:rsidRPr="00D83BA8">
          <w:rPr>
            <w:rStyle w:val="Hipersaitas"/>
            <w:bCs/>
            <w:color w:val="auto"/>
            <w:u w:val="none"/>
            <w:lang w:val="lt-LT"/>
          </w:rPr>
          <w:t>dainius.jokymaitis@klaipeda.lt</w:t>
        </w:r>
      </w:hyperlink>
      <w:r w:rsidR="00BB76F8" w:rsidRPr="00D83BA8">
        <w:rPr>
          <w:bCs/>
          <w:lang w:val="lt-LT"/>
        </w:rPr>
        <w:t>.</w:t>
      </w:r>
    </w:p>
    <w:p w14:paraId="67DEF035" w14:textId="77777777" w:rsidR="0010589B" w:rsidRPr="00D83BA8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Pr="00D83BA8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szCs w:val="24"/>
          <w:lang w:eastAsia="lt-LT"/>
        </w:rPr>
      </w:pPr>
      <w:r w:rsidRPr="00D83BA8">
        <w:rPr>
          <w:rFonts w:eastAsia="Times New Roman" w:cs="Times New Roman"/>
          <w:b/>
          <w:bCs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D83BA8" w:rsidRPr="00D83BA8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D83BA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83BA8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D83BA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83BA8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D83BA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83BA8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</w:tc>
      </w:tr>
      <w:tr w:rsidR="00D83BA8" w:rsidRPr="00D83BA8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D83BA8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83BA8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3617" w14:textId="2E7A29AF" w:rsidR="00B12A19" w:rsidRPr="00256C8B" w:rsidRDefault="00A74CED" w:rsidP="009A3771">
            <w:pPr>
              <w:tabs>
                <w:tab w:val="left" w:pos="284"/>
                <w:tab w:val="left" w:pos="567"/>
              </w:tabs>
              <w:contextualSpacing/>
              <w:rPr>
                <w:rFonts w:eastAsia="Calibri" w:cs="Times New Roman"/>
                <w:szCs w:val="24"/>
              </w:rPr>
            </w:pPr>
            <w:r w:rsidRPr="00256C8B">
              <w:rPr>
                <w:rFonts w:eastAsia="Calibri" w:cs="Times New Roman"/>
                <w:szCs w:val="24"/>
              </w:rPr>
              <w:t xml:space="preserve">Ar, Jūsų nuomone, būtų tikslinga </w:t>
            </w:r>
            <w:r w:rsidR="00B12A19" w:rsidRPr="00256C8B">
              <w:rPr>
                <w:rFonts w:eastAsia="Calibri" w:cs="Times New Roman"/>
                <w:szCs w:val="24"/>
              </w:rPr>
              <w:t xml:space="preserve">I pirkimo dalį </w:t>
            </w:r>
            <w:r w:rsidRPr="00256C8B">
              <w:rPr>
                <w:rFonts w:eastAsia="Calibri" w:cs="Times New Roman"/>
                <w:szCs w:val="24"/>
              </w:rPr>
              <w:t>skaidyti į dar smulkesnes dalis</w:t>
            </w:r>
            <w:r w:rsidR="00B12A19" w:rsidRPr="00256C8B">
              <w:rPr>
                <w:rFonts w:eastAsia="Calibri" w:cs="Times New Roman"/>
                <w:szCs w:val="24"/>
              </w:rPr>
              <w:t>?</w:t>
            </w:r>
          </w:p>
          <w:p w14:paraId="033A54F6" w14:textId="7C2879E5" w:rsidR="00DF6BEC" w:rsidRPr="00256C8B" w:rsidRDefault="00B12A19" w:rsidP="005955F3">
            <w:pPr>
              <w:tabs>
                <w:tab w:val="left" w:pos="284"/>
                <w:tab w:val="left" w:pos="567"/>
              </w:tabs>
              <w:contextualSpacing/>
              <w:rPr>
                <w:rFonts w:eastAsia="Calibri" w:cs="Times New Roman"/>
                <w:szCs w:val="24"/>
              </w:rPr>
            </w:pPr>
            <w:r w:rsidRPr="00256C8B">
              <w:rPr>
                <w:rFonts w:eastAsia="Calibri" w:cs="Times New Roman"/>
                <w:szCs w:val="24"/>
              </w:rPr>
              <w:t xml:space="preserve">Jeigu taip, prašome nurodyti </w:t>
            </w:r>
            <w:r w:rsidR="00510007" w:rsidRPr="00256C8B">
              <w:rPr>
                <w:rFonts w:eastAsia="Calibri" w:cs="Times New Roman"/>
                <w:szCs w:val="24"/>
              </w:rPr>
              <w:t xml:space="preserve">kurią </w:t>
            </w:r>
            <w:r w:rsidR="005955F3" w:rsidRPr="00256C8B">
              <w:rPr>
                <w:rFonts w:eastAsia="Calibri" w:cs="Times New Roman"/>
                <w:szCs w:val="24"/>
              </w:rPr>
              <w:t xml:space="preserve">I pirkimo dalies </w:t>
            </w:r>
            <w:r w:rsidR="00510007" w:rsidRPr="00256C8B">
              <w:rPr>
                <w:rFonts w:eastAsia="Calibri" w:cs="Times New Roman"/>
                <w:szCs w:val="24"/>
              </w:rPr>
              <w:t xml:space="preserve">automatinių (stacionarių) aplinkos oro kokybės stebėjimo stotelių įrangą </w:t>
            </w:r>
            <w:r w:rsidR="005048C0" w:rsidRPr="00256C8B">
              <w:rPr>
                <w:rFonts w:eastAsia="Calibri" w:cs="Times New Roman"/>
                <w:szCs w:val="24"/>
              </w:rPr>
              <w:t>(automatines kietųjų dalelių (KD</w:t>
            </w:r>
            <w:r w:rsidR="005048C0" w:rsidRPr="00256C8B">
              <w:rPr>
                <w:rFonts w:eastAsia="Calibri" w:cs="Times New Roman"/>
                <w:szCs w:val="24"/>
                <w:vertAlign w:val="subscript"/>
              </w:rPr>
              <w:t>2,5</w:t>
            </w:r>
            <w:r w:rsidR="005048C0" w:rsidRPr="00256C8B">
              <w:rPr>
                <w:rFonts w:eastAsia="Calibri" w:cs="Times New Roman"/>
                <w:szCs w:val="24"/>
              </w:rPr>
              <w:t xml:space="preserve"> ir KD</w:t>
            </w:r>
            <w:r w:rsidR="005048C0" w:rsidRPr="00256C8B">
              <w:rPr>
                <w:rFonts w:eastAsia="Calibri" w:cs="Times New Roman"/>
                <w:szCs w:val="24"/>
                <w:vertAlign w:val="subscript"/>
              </w:rPr>
              <w:t>10</w:t>
            </w:r>
            <w:r w:rsidR="005048C0" w:rsidRPr="00256C8B">
              <w:rPr>
                <w:rFonts w:eastAsia="Calibri" w:cs="Times New Roman"/>
                <w:szCs w:val="24"/>
              </w:rPr>
              <w:t>) matavimo sistemas;</w:t>
            </w:r>
            <w:r w:rsidR="0031680D" w:rsidRPr="00256C8B">
              <w:rPr>
                <w:rFonts w:eastAsia="Calibri" w:cs="Times New Roman"/>
                <w:szCs w:val="24"/>
              </w:rPr>
              <w:t xml:space="preserve"> </w:t>
            </w:r>
            <w:r w:rsidR="005048C0" w:rsidRPr="00256C8B">
              <w:rPr>
                <w:rFonts w:eastAsia="Calibri" w:cs="Times New Roman"/>
                <w:szCs w:val="24"/>
              </w:rPr>
              <w:t>indikatorinius sieros vandenilio (H</w:t>
            </w:r>
            <w:r w:rsidR="005048C0" w:rsidRPr="00256C8B">
              <w:rPr>
                <w:rFonts w:eastAsia="Calibri" w:cs="Times New Roman"/>
                <w:szCs w:val="24"/>
                <w:vertAlign w:val="subscript"/>
              </w:rPr>
              <w:t>2</w:t>
            </w:r>
            <w:r w:rsidR="005048C0" w:rsidRPr="00256C8B">
              <w:rPr>
                <w:rFonts w:eastAsia="Calibri" w:cs="Times New Roman"/>
                <w:szCs w:val="24"/>
              </w:rPr>
              <w:t>S) matavimo analizatorius</w:t>
            </w:r>
            <w:r w:rsidR="0031680D" w:rsidRPr="00256C8B">
              <w:rPr>
                <w:rFonts w:eastAsia="Calibri" w:cs="Times New Roman"/>
                <w:szCs w:val="24"/>
              </w:rPr>
              <w:t>;</w:t>
            </w:r>
            <w:r w:rsidR="005048C0" w:rsidRPr="00256C8B">
              <w:rPr>
                <w:rFonts w:eastAsia="Calibri" w:cs="Times New Roman"/>
                <w:szCs w:val="24"/>
              </w:rPr>
              <w:t xml:space="preserve"> indikatorinius amoniako (NH</w:t>
            </w:r>
            <w:r w:rsidR="005048C0" w:rsidRPr="00256C8B">
              <w:rPr>
                <w:rFonts w:eastAsia="Calibri" w:cs="Times New Roman"/>
                <w:szCs w:val="24"/>
                <w:vertAlign w:val="subscript"/>
              </w:rPr>
              <w:t>3</w:t>
            </w:r>
            <w:r w:rsidR="005048C0" w:rsidRPr="00256C8B">
              <w:rPr>
                <w:rFonts w:eastAsia="Calibri" w:cs="Times New Roman"/>
                <w:szCs w:val="24"/>
              </w:rPr>
              <w:t xml:space="preserve">) matavimo analizatorius) </w:t>
            </w:r>
            <w:r w:rsidR="00510007" w:rsidRPr="00256C8B">
              <w:rPr>
                <w:rFonts w:eastAsia="Calibri" w:cs="Times New Roman"/>
                <w:szCs w:val="24"/>
              </w:rPr>
              <w:t>būtų tikslin</w:t>
            </w:r>
            <w:r w:rsidR="009A3771" w:rsidRPr="00256C8B">
              <w:rPr>
                <w:rFonts w:eastAsia="Calibri" w:cs="Times New Roman"/>
                <w:szCs w:val="24"/>
              </w:rPr>
              <w:t>g</w:t>
            </w:r>
            <w:r w:rsidR="00510007" w:rsidRPr="00256C8B">
              <w:rPr>
                <w:rFonts w:eastAsia="Calibri" w:cs="Times New Roman"/>
                <w:szCs w:val="24"/>
              </w:rPr>
              <w:t>a išskirti į atskirą</w:t>
            </w:r>
            <w:r w:rsidR="005955F3" w:rsidRPr="00256C8B">
              <w:rPr>
                <w:rFonts w:eastAsia="Calibri" w:cs="Times New Roman"/>
                <w:szCs w:val="24"/>
              </w:rPr>
              <w:t xml:space="preserve"> (-</w:t>
            </w:r>
            <w:proofErr w:type="spellStart"/>
            <w:r w:rsidR="005955F3" w:rsidRPr="00256C8B">
              <w:rPr>
                <w:rFonts w:eastAsia="Calibri" w:cs="Times New Roman"/>
                <w:szCs w:val="24"/>
              </w:rPr>
              <w:t>as</w:t>
            </w:r>
            <w:proofErr w:type="spellEnd"/>
            <w:r w:rsidR="005955F3" w:rsidRPr="00256C8B">
              <w:rPr>
                <w:rFonts w:eastAsia="Calibri" w:cs="Times New Roman"/>
                <w:szCs w:val="24"/>
              </w:rPr>
              <w:t>)</w:t>
            </w:r>
            <w:r w:rsidR="00510007" w:rsidRPr="00256C8B">
              <w:rPr>
                <w:rFonts w:eastAsia="Calibri" w:cs="Times New Roman"/>
                <w:szCs w:val="24"/>
              </w:rPr>
              <w:t xml:space="preserve"> pirkimo dalį</w:t>
            </w:r>
            <w:r w:rsidR="005955F3" w:rsidRPr="00256C8B">
              <w:rPr>
                <w:rFonts w:eastAsia="Calibri" w:cs="Times New Roman"/>
                <w:szCs w:val="24"/>
              </w:rPr>
              <w:t xml:space="preserve"> (-</w:t>
            </w:r>
            <w:proofErr w:type="spellStart"/>
            <w:r w:rsidR="005955F3" w:rsidRPr="00256C8B">
              <w:rPr>
                <w:rFonts w:eastAsia="Calibri" w:cs="Times New Roman"/>
                <w:szCs w:val="24"/>
              </w:rPr>
              <w:t>is</w:t>
            </w:r>
            <w:proofErr w:type="spellEnd"/>
            <w:r w:rsidR="005955F3" w:rsidRPr="00256C8B">
              <w:rPr>
                <w:rFonts w:eastAsia="Calibri" w:cs="Times New Roman"/>
                <w:szCs w:val="24"/>
              </w:rPr>
              <w:t>)</w:t>
            </w:r>
            <w:r w:rsidR="00510007" w:rsidRPr="00256C8B">
              <w:rPr>
                <w:rFonts w:eastAsia="Calibri" w:cs="Times New Roman"/>
                <w:szCs w:val="24"/>
              </w:rPr>
              <w:t>.</w:t>
            </w:r>
          </w:p>
          <w:p w14:paraId="56B17B02" w14:textId="348072D0" w:rsidR="005048C0" w:rsidRPr="00D83BA8" w:rsidRDefault="005955F3" w:rsidP="005955F3">
            <w:pPr>
              <w:tabs>
                <w:tab w:val="left" w:pos="284"/>
                <w:tab w:val="left" w:pos="567"/>
              </w:tabs>
              <w:contextualSpacing/>
              <w:rPr>
                <w:rFonts w:cs="Times New Roman"/>
              </w:rPr>
            </w:pPr>
            <w:r w:rsidRPr="00256C8B">
              <w:rPr>
                <w:rFonts w:cs="Times New Roman"/>
              </w:rPr>
              <w:t>Prašome trumpai pakomentuoti Jūsų nuomonę lėmusias priežast</w:t>
            </w:r>
            <w:r w:rsidR="00310B25" w:rsidRPr="00256C8B">
              <w:rPr>
                <w:rFonts w:cs="Times New Roman"/>
              </w:rPr>
              <w:t>i</w:t>
            </w:r>
            <w:r w:rsidRPr="00256C8B">
              <w:rPr>
                <w:rFonts w:cs="Times New Roman"/>
              </w:rPr>
              <w:t>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D83BA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D83BA8" w:rsidRPr="00D83BA8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D83BA8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83BA8">
              <w:rPr>
                <w:rFonts w:eastAsia="Calibri" w:cs="Times New Roman"/>
                <w:szCs w:val="24"/>
              </w:rPr>
              <w:t>2</w:t>
            </w:r>
            <w:r w:rsidR="00941D11" w:rsidRPr="00D83BA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116B" w14:textId="249D39EC" w:rsidR="00510007" w:rsidRPr="00256C8B" w:rsidRDefault="00510007" w:rsidP="00510007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256C8B">
              <w:rPr>
                <w:rFonts w:eastAsia="Calibri" w:cs="Times New Roman"/>
                <w:szCs w:val="24"/>
              </w:rPr>
              <w:t>Ar, Jūsų nuomone, būtų tikslinga II pirkimo dalį skaidyti į dar smulkesnes dalis?</w:t>
            </w:r>
          </w:p>
          <w:p w14:paraId="54B326E1" w14:textId="1D3A9B56" w:rsidR="005955F3" w:rsidRPr="00D83BA8" w:rsidRDefault="00510007" w:rsidP="00510007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256C8B">
              <w:rPr>
                <w:rFonts w:eastAsia="Calibri" w:cs="Times New Roman"/>
                <w:szCs w:val="24"/>
              </w:rPr>
              <w:t xml:space="preserve">Jeigu taip, prašome </w:t>
            </w:r>
            <w:r w:rsidR="007C78ED" w:rsidRPr="00256C8B">
              <w:rPr>
                <w:rFonts w:eastAsia="Calibri" w:cs="Times New Roman"/>
                <w:szCs w:val="24"/>
              </w:rPr>
              <w:t>trumpai pakomentuoti kodėl</w:t>
            </w:r>
            <w:r w:rsidRPr="00256C8B">
              <w:rPr>
                <w:rFonts w:eastAsia="Calibri" w:cs="Times New Roman"/>
                <w:szCs w:val="24"/>
              </w:rPr>
              <w:t xml:space="preserve"> </w:t>
            </w:r>
            <w:r w:rsidR="005955F3" w:rsidRPr="00256C8B">
              <w:rPr>
                <w:rFonts w:eastAsia="Calibri" w:cs="Times New Roman"/>
                <w:szCs w:val="24"/>
              </w:rPr>
              <w:t xml:space="preserve">II pirkimo dalies </w:t>
            </w:r>
            <w:r w:rsidRPr="00256C8B">
              <w:rPr>
                <w:rFonts w:eastAsia="Calibri" w:cs="Times New Roman"/>
                <w:szCs w:val="24"/>
              </w:rPr>
              <w:t>automatinių (stacionarių) aplinkos oro kokybės stebėjimo stotelių įrangą</w:t>
            </w:r>
            <w:r w:rsidR="005955F3" w:rsidRPr="00256C8B">
              <w:rPr>
                <w:rFonts w:eastAsia="Calibri" w:cs="Times New Roman"/>
                <w:szCs w:val="24"/>
              </w:rPr>
              <w:t xml:space="preserve"> </w:t>
            </w:r>
            <w:r w:rsidR="005048C0" w:rsidRPr="00256C8B">
              <w:rPr>
                <w:rFonts w:eastAsia="Calibri" w:cs="Times New Roman"/>
                <w:szCs w:val="24"/>
              </w:rPr>
              <w:t>(automatines lakiųjų organinių junginių (LOJ) matavimo sistemas</w:t>
            </w:r>
            <w:r w:rsidR="0031680D" w:rsidRPr="00256C8B">
              <w:rPr>
                <w:rFonts w:eastAsia="Calibri" w:cs="Times New Roman"/>
                <w:szCs w:val="24"/>
              </w:rPr>
              <w:t>;</w:t>
            </w:r>
            <w:r w:rsidR="005048C0" w:rsidRPr="00256C8B">
              <w:rPr>
                <w:rFonts w:eastAsia="Calibri" w:cs="Times New Roman"/>
                <w:szCs w:val="24"/>
              </w:rPr>
              <w:t xml:space="preserve"> indikatorinį lakiųjų organinių junginių (LOJ) matavimo analizatorių) </w:t>
            </w:r>
            <w:r w:rsidRPr="00256C8B">
              <w:rPr>
                <w:rFonts w:eastAsia="Calibri" w:cs="Times New Roman"/>
                <w:szCs w:val="24"/>
              </w:rPr>
              <w:t>būtų tikslin</w:t>
            </w:r>
            <w:r w:rsidR="009A3771" w:rsidRPr="00256C8B">
              <w:rPr>
                <w:rFonts w:eastAsia="Calibri" w:cs="Times New Roman"/>
                <w:szCs w:val="24"/>
              </w:rPr>
              <w:t>g</w:t>
            </w:r>
            <w:r w:rsidRPr="00256C8B">
              <w:rPr>
                <w:rFonts w:eastAsia="Calibri" w:cs="Times New Roman"/>
                <w:szCs w:val="24"/>
              </w:rPr>
              <w:t>a išskirti į atskir</w:t>
            </w:r>
            <w:r w:rsidR="005955F3" w:rsidRPr="00256C8B">
              <w:rPr>
                <w:rFonts w:eastAsia="Calibri" w:cs="Times New Roman"/>
                <w:szCs w:val="24"/>
              </w:rPr>
              <w:t>as</w:t>
            </w:r>
            <w:r w:rsidR="007C78ED" w:rsidRPr="00256C8B">
              <w:rPr>
                <w:rFonts w:eastAsia="Calibri" w:cs="Times New Roman"/>
                <w:szCs w:val="24"/>
              </w:rPr>
              <w:t xml:space="preserve"> </w:t>
            </w:r>
            <w:r w:rsidRPr="00256C8B">
              <w:rPr>
                <w:rFonts w:eastAsia="Calibri" w:cs="Times New Roman"/>
                <w:szCs w:val="24"/>
              </w:rPr>
              <w:t>pirkimo dal</w:t>
            </w:r>
            <w:r w:rsidR="005955F3" w:rsidRPr="00256C8B">
              <w:rPr>
                <w:rFonts w:eastAsia="Calibri" w:cs="Times New Roman"/>
                <w:szCs w:val="24"/>
              </w:rPr>
              <w:t>is</w:t>
            </w:r>
            <w:r w:rsidR="007C78ED" w:rsidRPr="00256C8B">
              <w:rPr>
                <w:rFonts w:eastAsia="Calibri" w:cs="Times New Roman"/>
                <w:szCs w:val="24"/>
              </w:rPr>
              <w:t xml:space="preserve"> </w:t>
            </w:r>
            <w:r w:rsidR="00525CBD" w:rsidRPr="00256C8B">
              <w:rPr>
                <w:rFonts w:eastAsia="Calibri" w:cs="Times New Roman"/>
                <w:szCs w:val="24"/>
              </w:rPr>
              <w:t>(</w:t>
            </w:r>
            <w:r w:rsidR="007C78ED" w:rsidRPr="00256C8B">
              <w:rPr>
                <w:rFonts w:eastAsia="Calibri" w:cs="Times New Roman"/>
                <w:szCs w:val="24"/>
              </w:rPr>
              <w:t>n</w:t>
            </w:r>
            <w:r w:rsidR="007C78ED" w:rsidRPr="00256C8B">
              <w:rPr>
                <w:rFonts w:cs="Times New Roman"/>
              </w:rPr>
              <w:t>urod</w:t>
            </w:r>
            <w:r w:rsidR="00525CBD" w:rsidRPr="00256C8B">
              <w:rPr>
                <w:rFonts w:cs="Times New Roman"/>
              </w:rPr>
              <w:t>ant</w:t>
            </w:r>
            <w:r w:rsidR="007C78ED" w:rsidRPr="00256C8B">
              <w:rPr>
                <w:rFonts w:cs="Times New Roman"/>
              </w:rPr>
              <w:t xml:space="preserve"> </w:t>
            </w:r>
            <w:r w:rsidR="0031680D" w:rsidRPr="00256C8B">
              <w:rPr>
                <w:rFonts w:cs="Times New Roman"/>
              </w:rPr>
              <w:t>t</w:t>
            </w:r>
            <w:r w:rsidR="007C78ED" w:rsidRPr="00256C8B">
              <w:rPr>
                <w:rFonts w:cs="Times New Roman"/>
              </w:rPr>
              <w:t xml:space="preserve">okią </w:t>
            </w:r>
            <w:r w:rsidR="005955F3" w:rsidRPr="00256C8B">
              <w:rPr>
                <w:rFonts w:cs="Times New Roman"/>
              </w:rPr>
              <w:t>nuomonę lėmusias priežast</w:t>
            </w:r>
            <w:r w:rsidR="00310B25" w:rsidRPr="00256C8B">
              <w:rPr>
                <w:rFonts w:cs="Times New Roman"/>
              </w:rPr>
              <w:t>i</w:t>
            </w:r>
            <w:r w:rsidR="005955F3" w:rsidRPr="00256C8B">
              <w:rPr>
                <w:rFonts w:cs="Times New Roman"/>
              </w:rPr>
              <w:t>s</w:t>
            </w:r>
            <w:r w:rsidR="00525CBD" w:rsidRPr="00256C8B">
              <w:rPr>
                <w:rFonts w:cs="Times New Roman"/>
              </w:rPr>
              <w:t>)</w:t>
            </w:r>
            <w:r w:rsidR="005955F3" w:rsidRPr="00256C8B">
              <w:rPr>
                <w:rFonts w:cs="Times New Roman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D83BA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D83BA8" w:rsidRPr="00D83BA8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50907E84" w:rsidR="00320E6E" w:rsidRPr="00D83BA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83BA8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1A1E" w14:textId="46AF787A" w:rsidR="00102FDF" w:rsidRPr="00D83BA8" w:rsidRDefault="00102FDF" w:rsidP="00935692">
            <w:pPr>
              <w:spacing w:line="240" w:lineRule="auto"/>
              <w:rPr>
                <w:rFonts w:cs="Times New Roman"/>
              </w:rPr>
            </w:pPr>
            <w:r w:rsidRPr="00D83BA8">
              <w:rPr>
                <w:rFonts w:cs="Times New Roman"/>
              </w:rPr>
              <w:t>I ir II pirkimo dalyje nurodyta, kad automatinės (stacionarios) aplinkos oro kokybės stebėjimo stotelės komplektuojamos su nepertraukiamo veikimo meteorologinius parametrus matuojančiais jutikliais, kurie sudaro jutiklių komplektą (</w:t>
            </w:r>
            <w:r w:rsidR="004E4B94" w:rsidRPr="00D83BA8">
              <w:rPr>
                <w:rFonts w:cs="Times New Roman"/>
              </w:rPr>
              <w:t xml:space="preserve">jutiklių komplektas </w:t>
            </w:r>
            <w:r w:rsidRPr="00D83BA8">
              <w:rPr>
                <w:rFonts w:cs="Times New Roman"/>
              </w:rPr>
              <w:t>toliau įvardijamas kaip Meteorologinė stotelė).</w:t>
            </w:r>
          </w:p>
          <w:p w14:paraId="7B4F72C6" w14:textId="7C9355A3" w:rsidR="00320E6E" w:rsidRPr="00256C8B" w:rsidRDefault="00102FDF" w:rsidP="00935692">
            <w:pPr>
              <w:spacing w:line="240" w:lineRule="auto"/>
              <w:rPr>
                <w:rFonts w:cs="Times New Roman"/>
              </w:rPr>
            </w:pPr>
            <w:r w:rsidRPr="00D83BA8">
              <w:rPr>
                <w:rFonts w:cs="Times New Roman"/>
              </w:rPr>
              <w:t>Ar, Jūsų nuomone, būtų tikslinga I ir II pirkimo dalyje nurody</w:t>
            </w:r>
            <w:r w:rsidR="00874A0E" w:rsidRPr="00D83BA8">
              <w:rPr>
                <w:rFonts w:cs="Times New Roman"/>
              </w:rPr>
              <w:t>tus</w:t>
            </w:r>
            <w:r w:rsidRPr="00D83BA8">
              <w:rPr>
                <w:rFonts w:cs="Times New Roman"/>
              </w:rPr>
              <w:t xml:space="preserve"> nepertraukiamo veikimo meteorologinius parametrus matuojančių jutiklių komplektus </w:t>
            </w:r>
            <w:r w:rsidR="00CE1751" w:rsidRPr="00D83BA8">
              <w:rPr>
                <w:rFonts w:cs="Times New Roman"/>
              </w:rPr>
              <w:lastRenderedPageBreak/>
              <w:t xml:space="preserve">(Meteorologines stoteles) </w:t>
            </w:r>
            <w:r w:rsidRPr="00D83BA8">
              <w:rPr>
                <w:rFonts w:cs="Times New Roman"/>
              </w:rPr>
              <w:t xml:space="preserve">išskirti į atskirą </w:t>
            </w:r>
            <w:r w:rsidRPr="00256C8B">
              <w:rPr>
                <w:rFonts w:cs="Times New Roman"/>
              </w:rPr>
              <w:t>pirkimo dalį.</w:t>
            </w:r>
          </w:p>
          <w:p w14:paraId="73D52610" w14:textId="1C305542" w:rsidR="00102FDF" w:rsidRPr="00D83BA8" w:rsidRDefault="00874A0E" w:rsidP="00935692">
            <w:pPr>
              <w:spacing w:line="240" w:lineRule="auto"/>
              <w:rPr>
                <w:rFonts w:cs="Times New Roman"/>
              </w:rPr>
            </w:pPr>
            <w:r w:rsidRPr="00256C8B">
              <w:rPr>
                <w:rFonts w:cs="Times New Roman"/>
              </w:rPr>
              <w:t>P</w:t>
            </w:r>
            <w:r w:rsidR="00102FDF" w:rsidRPr="00256C8B">
              <w:rPr>
                <w:rFonts w:cs="Times New Roman"/>
              </w:rPr>
              <w:t xml:space="preserve">rašome </w:t>
            </w:r>
            <w:r w:rsidR="005955F3" w:rsidRPr="00256C8B">
              <w:rPr>
                <w:rFonts w:cs="Times New Roman"/>
              </w:rPr>
              <w:t>trumpai pakomentuoti</w:t>
            </w:r>
            <w:r w:rsidRPr="00256C8B">
              <w:rPr>
                <w:rFonts w:cs="Times New Roman"/>
              </w:rPr>
              <w:t xml:space="preserve"> Jūsų nuomonę lėmusias </w:t>
            </w:r>
            <w:r w:rsidR="00102FDF" w:rsidRPr="00256C8B">
              <w:rPr>
                <w:rFonts w:cs="Times New Roman"/>
              </w:rPr>
              <w:t>priežast</w:t>
            </w:r>
            <w:r w:rsidR="00310B25" w:rsidRPr="00256C8B">
              <w:rPr>
                <w:rFonts w:cs="Times New Roman"/>
              </w:rPr>
              <w:t>i</w:t>
            </w:r>
            <w:r w:rsidR="00102FDF" w:rsidRPr="00256C8B">
              <w:rPr>
                <w:rFonts w:cs="Times New Roman"/>
              </w:rPr>
              <w:t>s</w:t>
            </w:r>
            <w:r w:rsidRPr="00256C8B">
              <w:rPr>
                <w:rFonts w:cs="Times New Roman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D83BA8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D83BA8" w:rsidRPr="00D83BA8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0DF763B0" w:rsidR="00941D11" w:rsidRPr="00D83BA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83BA8">
              <w:rPr>
                <w:rFonts w:eastAsia="Calibri" w:cs="Times New Roman"/>
                <w:szCs w:val="24"/>
              </w:rPr>
              <w:t>4</w:t>
            </w:r>
            <w:r w:rsidR="00EA1951" w:rsidRPr="00D83BA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11EE" w14:textId="7B2D7785" w:rsidR="004E4B94" w:rsidRPr="00605E4E" w:rsidRDefault="004E4B94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83BA8">
              <w:rPr>
                <w:rFonts w:eastAsia="Times New Roman" w:cs="Times New Roman"/>
                <w:szCs w:val="24"/>
                <w:lang w:eastAsia="lt-LT"/>
              </w:rPr>
              <w:t xml:space="preserve">I </w:t>
            </w:r>
            <w:r w:rsidRPr="00605E4E">
              <w:rPr>
                <w:rFonts w:eastAsia="Times New Roman" w:cs="Times New Roman"/>
                <w:szCs w:val="24"/>
                <w:lang w:eastAsia="lt-LT"/>
              </w:rPr>
              <w:t>ir II pirkimo dalyje nurodyta, kad kartu su automatinėmis (stacionariomis) aplinkos oro kokybės stebėjimo stotelėmis (įskaitant meteorologines stoteles) pateikiama jų technin</w:t>
            </w:r>
            <w:r w:rsidR="00310B25" w:rsidRPr="00605E4E">
              <w:rPr>
                <w:rFonts w:eastAsia="Times New Roman" w:cs="Times New Roman"/>
                <w:szCs w:val="24"/>
                <w:lang w:eastAsia="lt-LT"/>
              </w:rPr>
              <w:t>ei</w:t>
            </w:r>
            <w:r w:rsidRPr="00605E4E">
              <w:rPr>
                <w:rFonts w:eastAsia="Times New Roman" w:cs="Times New Roman"/>
                <w:szCs w:val="24"/>
                <w:lang w:eastAsia="lt-LT"/>
              </w:rPr>
              <w:t xml:space="preserve"> įrangai pritaikyta centrinė valdymo ir stebėjimo programinė įranga (platforma), apjungianti visų (I ir II pirkimo dalies techninėje specifikacijoje nurodytų) stotelių (įskaitant meteorologines stoteles) įrangą.</w:t>
            </w:r>
          </w:p>
          <w:p w14:paraId="38B59769" w14:textId="77777777" w:rsidR="00941D11" w:rsidRPr="00605E4E" w:rsidRDefault="004E4B94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05E4E">
              <w:rPr>
                <w:rFonts w:eastAsia="Times New Roman" w:cs="Times New Roman"/>
                <w:szCs w:val="24"/>
                <w:lang w:eastAsia="lt-LT"/>
              </w:rPr>
              <w:t xml:space="preserve">Ar turite pasiūlymų / rekomendacijų </w:t>
            </w:r>
            <w:r w:rsidR="0029723E" w:rsidRPr="00605E4E">
              <w:rPr>
                <w:rFonts w:eastAsia="Times New Roman" w:cs="Times New Roman"/>
                <w:szCs w:val="24"/>
                <w:lang w:eastAsia="lt-LT"/>
              </w:rPr>
              <w:t>dėl I ir II pirkimo dalyse nurodytos centrinės valdymo ir stebėjimo programinės įrangos (platformos)</w:t>
            </w:r>
            <w:r w:rsidR="0031680D" w:rsidRPr="00605E4E">
              <w:rPr>
                <w:rFonts w:eastAsia="Times New Roman" w:cs="Times New Roman"/>
                <w:szCs w:val="24"/>
                <w:lang w:eastAsia="lt-LT"/>
              </w:rPr>
              <w:t>?</w:t>
            </w:r>
          </w:p>
          <w:p w14:paraId="36B9C007" w14:textId="0BE90BD4" w:rsidR="00310B25" w:rsidRPr="00D83BA8" w:rsidRDefault="00310B25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05E4E">
              <w:rPr>
                <w:rFonts w:eastAsia="Times New Roman" w:cs="Times New Roman"/>
                <w:szCs w:val="24"/>
                <w:lang w:eastAsia="lt-LT"/>
              </w:rPr>
              <w:t>Kokios galimo</w:t>
            </w:r>
            <w:r w:rsidR="00605E4E" w:rsidRPr="00605E4E">
              <w:rPr>
                <w:rFonts w:eastAsia="Times New Roman" w:cs="Times New Roman"/>
                <w:szCs w:val="24"/>
                <w:lang w:eastAsia="lt-LT"/>
              </w:rPr>
              <w:t>s</w:t>
            </w:r>
            <w:r w:rsidRPr="00605E4E">
              <w:rPr>
                <w:rFonts w:eastAsia="Times New Roman" w:cs="Times New Roman"/>
                <w:szCs w:val="24"/>
                <w:lang w:eastAsia="lt-LT"/>
              </w:rPr>
              <w:t xml:space="preserve"> rizikos tai įgyvendinant?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D83BA8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E00710" w:rsidRPr="00D83BA8" w14:paraId="14616EAA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459A" w14:textId="22888FC8" w:rsidR="00E00710" w:rsidRPr="00D83BA8" w:rsidRDefault="00E00710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83BA8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CFD5" w14:textId="4BC6C9DD" w:rsidR="00CF169C" w:rsidRPr="00D83BA8" w:rsidRDefault="001F1428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83BA8">
              <w:rPr>
                <w:rFonts w:eastAsia="Times New Roman" w:cs="Times New Roman"/>
                <w:szCs w:val="24"/>
                <w:lang w:eastAsia="lt-LT"/>
              </w:rPr>
              <w:t>Kaip keistųsi Jūsų preliminari pasiūlymo vertė I ir (ar) II pirkimo daliai</w:t>
            </w:r>
            <w:r w:rsidR="00E01AB2" w:rsidRPr="00D83BA8">
              <w:rPr>
                <w:rFonts w:eastAsia="Times New Roman" w:cs="Times New Roman"/>
                <w:szCs w:val="24"/>
                <w:lang w:eastAsia="lt-LT"/>
              </w:rPr>
              <w:t>,</w:t>
            </w:r>
            <w:r w:rsidRPr="00D83BA8">
              <w:rPr>
                <w:rFonts w:eastAsia="Times New Roman" w:cs="Times New Roman"/>
                <w:szCs w:val="24"/>
                <w:lang w:eastAsia="lt-LT"/>
              </w:rPr>
              <w:t xml:space="preserve"> jeigu </w:t>
            </w:r>
            <w:r w:rsidR="00507FDB" w:rsidRPr="00D83BA8">
              <w:rPr>
                <w:rFonts w:eastAsia="Times New Roman" w:cs="Times New Roman"/>
                <w:szCs w:val="24"/>
                <w:lang w:eastAsia="lt-LT"/>
              </w:rPr>
              <w:t>P</w:t>
            </w:r>
            <w:r w:rsidR="00CF169C" w:rsidRPr="00D83BA8">
              <w:rPr>
                <w:rFonts w:eastAsia="Times New Roman" w:cs="Times New Roman"/>
                <w:szCs w:val="24"/>
                <w:lang w:eastAsia="lt-LT"/>
              </w:rPr>
              <w:t>erkančioji organizacija</w:t>
            </w:r>
            <w:r w:rsidR="006528C0" w:rsidRPr="00D83BA8">
              <w:rPr>
                <w:rFonts w:eastAsia="Times New Roman" w:cs="Times New Roman"/>
                <w:szCs w:val="24"/>
                <w:lang w:eastAsia="lt-LT"/>
              </w:rPr>
              <w:t>, atsižvelgusi į 1–3 klausime pateiktą Jūsų nuomonę,</w:t>
            </w:r>
            <w:r w:rsidR="00CF169C" w:rsidRPr="00D83BA8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CF169C" w:rsidRPr="00605E4E">
              <w:rPr>
                <w:rFonts w:eastAsia="Times New Roman" w:cs="Times New Roman"/>
                <w:szCs w:val="24"/>
                <w:lang w:eastAsia="lt-LT"/>
              </w:rPr>
              <w:t>atlikt</w:t>
            </w:r>
            <w:r w:rsidR="006528C0" w:rsidRPr="00605E4E">
              <w:rPr>
                <w:rFonts w:eastAsia="Times New Roman" w:cs="Times New Roman"/>
                <w:szCs w:val="24"/>
                <w:lang w:eastAsia="lt-LT"/>
              </w:rPr>
              <w:t>ų</w:t>
            </w:r>
            <w:r w:rsidR="00CF169C" w:rsidRPr="00605E4E">
              <w:rPr>
                <w:rFonts w:eastAsia="Times New Roman" w:cs="Times New Roman"/>
                <w:szCs w:val="24"/>
                <w:lang w:eastAsia="lt-LT"/>
              </w:rPr>
              <w:t xml:space="preserve"> pakeitimus</w:t>
            </w:r>
            <w:r w:rsidR="00FD22E7" w:rsidRPr="00605E4E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6528C0" w:rsidRPr="00605E4E">
              <w:rPr>
                <w:rFonts w:eastAsia="Times New Roman" w:cs="Times New Roman"/>
                <w:szCs w:val="24"/>
                <w:lang w:eastAsia="lt-LT"/>
              </w:rPr>
              <w:t>I ir (ar) II pirkimo dal</w:t>
            </w:r>
            <w:r w:rsidR="00310B25" w:rsidRPr="00605E4E">
              <w:rPr>
                <w:rFonts w:eastAsia="Times New Roman" w:cs="Times New Roman"/>
                <w:szCs w:val="24"/>
                <w:lang w:eastAsia="lt-LT"/>
              </w:rPr>
              <w:t xml:space="preserve">yse </w:t>
            </w:r>
            <w:r w:rsidR="003B2814" w:rsidRPr="00D83BA8">
              <w:rPr>
                <w:rFonts w:eastAsia="Times New Roman" w:cs="Times New Roman"/>
                <w:szCs w:val="24"/>
                <w:lang w:eastAsia="lt-LT"/>
              </w:rPr>
              <w:t>(išskaidytų I ir (ar) II pirkimo dalį į smulkesnes dalis)</w:t>
            </w:r>
            <w:r w:rsidR="00CF169C" w:rsidRPr="00D83BA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15E4B403" w14:textId="77777777" w:rsidR="00E00710" w:rsidRPr="00605E4E" w:rsidRDefault="00CF169C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83BA8">
              <w:rPr>
                <w:rFonts w:eastAsia="Times New Roman" w:cs="Times New Roman"/>
                <w:szCs w:val="24"/>
                <w:lang w:eastAsia="lt-LT"/>
              </w:rPr>
              <w:t>Prašome įvardinti preliminarią</w:t>
            </w:r>
            <w:r w:rsidR="001F1428" w:rsidRPr="00D83BA8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D83BA8">
              <w:rPr>
                <w:rFonts w:eastAsia="Times New Roman" w:cs="Times New Roman"/>
                <w:szCs w:val="24"/>
                <w:lang w:eastAsia="lt-LT"/>
              </w:rPr>
              <w:t xml:space="preserve">pasiūlymo vertę I ir (ar) II pirkimo daliai bei pasiūlymo </w:t>
            </w:r>
            <w:r w:rsidRPr="00605E4E">
              <w:rPr>
                <w:rFonts w:eastAsia="Times New Roman" w:cs="Times New Roman"/>
                <w:szCs w:val="24"/>
                <w:lang w:eastAsia="lt-LT"/>
              </w:rPr>
              <w:t>vertės pokytį</w:t>
            </w:r>
            <w:r w:rsidR="00480DA4" w:rsidRPr="00605E4E">
              <w:rPr>
                <w:rFonts w:eastAsia="Times New Roman" w:cs="Times New Roman"/>
                <w:szCs w:val="24"/>
                <w:lang w:eastAsia="lt-LT"/>
              </w:rPr>
              <w:t xml:space="preserve">, jeigu būtų atlikti </w:t>
            </w:r>
            <w:r w:rsidR="00551FD4" w:rsidRPr="00605E4E">
              <w:rPr>
                <w:rFonts w:eastAsia="Times New Roman" w:cs="Times New Roman"/>
                <w:szCs w:val="24"/>
                <w:lang w:eastAsia="lt-LT"/>
              </w:rPr>
              <w:t>jų išskaidymai į smulkesnes dalis.</w:t>
            </w:r>
          </w:p>
          <w:p w14:paraId="066CE157" w14:textId="67D904E2" w:rsidR="00C63560" w:rsidRPr="00D83BA8" w:rsidRDefault="00C63560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05E4E">
              <w:rPr>
                <w:rFonts w:eastAsia="Times New Roman" w:cs="Times New Roman"/>
                <w:szCs w:val="24"/>
                <w:lang w:eastAsia="lt-LT"/>
              </w:rPr>
              <w:t>Ši informacija bus laikoma konfidencialia ir neviešinama kitiems rinkos dalyviams.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985" w14:textId="6C6822FF" w:rsidR="00E00710" w:rsidRPr="00D83BA8" w:rsidRDefault="00E00710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551FD4" w:rsidRPr="00D83BA8" w14:paraId="2D49E5BD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E060" w14:textId="0D7F0B81" w:rsidR="00551FD4" w:rsidRPr="00D83BA8" w:rsidRDefault="00551F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70BB" w14:textId="7BE79F23" w:rsidR="00551FD4" w:rsidRPr="00D83BA8" w:rsidRDefault="00551FD4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05E4E">
              <w:rPr>
                <w:rFonts w:eastAsia="Times New Roman" w:cs="Times New Roman"/>
                <w:szCs w:val="24"/>
                <w:lang w:eastAsia="lt-LT"/>
              </w:rPr>
              <w:t>Jeigu būtų atlikti I ir (ar) II pirkimo dalių išskaidymai į smulkesnes dalis, kokia preliminari vertė būtų integracinių sprendimų?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9611" w14:textId="77777777" w:rsidR="00551FD4" w:rsidRPr="00D83BA8" w:rsidRDefault="00551F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D83BA8" w:rsidRPr="00D83BA8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0F1E3350" w:rsidR="0033624D" w:rsidRPr="00D83BA8" w:rsidRDefault="00551F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</w:t>
            </w:r>
            <w:r w:rsidR="002158E7" w:rsidRPr="00D83BA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4F51BE1E" w:rsidR="0033624D" w:rsidRPr="00D83BA8" w:rsidRDefault="00874A0E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D83BA8">
              <w:rPr>
                <w:rFonts w:eastAsia="Times New Roman" w:cs="Times New Roman"/>
                <w:szCs w:val="24"/>
                <w:lang w:eastAsia="lt-LT"/>
              </w:rPr>
              <w:t>Ar turite pasiūlymų / rekomendacijų reikalavimams, nurodytiems techninėse specifikacijose?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D83BA8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551FD4" w:rsidRPr="00D83BA8" w14:paraId="5AEF1EEB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CEAD" w14:textId="6E322D15" w:rsidR="00551FD4" w:rsidRDefault="00551F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B2B8" w14:textId="4245C633" w:rsidR="00551FD4" w:rsidRPr="00D83BA8" w:rsidRDefault="00551FD4" w:rsidP="00935692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605E4E">
              <w:rPr>
                <w:rFonts w:eastAsia="Times New Roman" w:cs="Times New Roman"/>
                <w:szCs w:val="24"/>
                <w:lang w:eastAsia="lt-LT"/>
              </w:rPr>
              <w:t>Prašome nurodyti galimą sutarties įvykdymo terminą (I ir II pirkimo dalims atskirai).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796" w14:textId="77777777" w:rsidR="00551FD4" w:rsidRPr="00D83BA8" w:rsidRDefault="00551F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D83BA8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515F1F0" w:rsidR="00941D11" w:rsidRPr="00D83BA8" w:rsidRDefault="00551F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</w:t>
            </w:r>
            <w:r w:rsidR="00EA1951" w:rsidRPr="00D83BA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22749264" w:rsidR="00941D11" w:rsidRPr="00D83BA8" w:rsidRDefault="00874A0E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D83BA8">
              <w:rPr>
                <w:rFonts w:cs="Times New Roman"/>
                <w:bCs/>
              </w:rPr>
              <w:t>Ar turite kitų pastebėjimų, pasiūlymų ir rekomendacijų.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D83BA8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D83BA8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szCs w:val="24"/>
          <w:lang w:eastAsia="lt-LT"/>
        </w:rPr>
      </w:pPr>
    </w:p>
    <w:sectPr w:rsidR="003811A3" w:rsidRPr="00D83BA8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570F7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2FDF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4216"/>
    <w:rsid w:val="001E7D9F"/>
    <w:rsid w:val="001F1428"/>
    <w:rsid w:val="001F29B7"/>
    <w:rsid w:val="0021253F"/>
    <w:rsid w:val="002158E7"/>
    <w:rsid w:val="00216AD5"/>
    <w:rsid w:val="00217EC5"/>
    <w:rsid w:val="00240D24"/>
    <w:rsid w:val="00251669"/>
    <w:rsid w:val="00253348"/>
    <w:rsid w:val="00256C8B"/>
    <w:rsid w:val="0026276E"/>
    <w:rsid w:val="00275061"/>
    <w:rsid w:val="0029723E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014D0"/>
    <w:rsid w:val="00310B25"/>
    <w:rsid w:val="0031680D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B2814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80DA4"/>
    <w:rsid w:val="00495251"/>
    <w:rsid w:val="004A01F9"/>
    <w:rsid w:val="004B66E7"/>
    <w:rsid w:val="004C089D"/>
    <w:rsid w:val="004C1241"/>
    <w:rsid w:val="004C17DC"/>
    <w:rsid w:val="004D4A88"/>
    <w:rsid w:val="004E0DF2"/>
    <w:rsid w:val="004E4B94"/>
    <w:rsid w:val="005048C0"/>
    <w:rsid w:val="00507FDB"/>
    <w:rsid w:val="00510007"/>
    <w:rsid w:val="00515528"/>
    <w:rsid w:val="0052432A"/>
    <w:rsid w:val="00525CBD"/>
    <w:rsid w:val="00530A3D"/>
    <w:rsid w:val="00531E61"/>
    <w:rsid w:val="00532F4C"/>
    <w:rsid w:val="00533F22"/>
    <w:rsid w:val="00551FD4"/>
    <w:rsid w:val="0055201E"/>
    <w:rsid w:val="00553C29"/>
    <w:rsid w:val="0055621C"/>
    <w:rsid w:val="0056536C"/>
    <w:rsid w:val="005674F3"/>
    <w:rsid w:val="00571031"/>
    <w:rsid w:val="0057677F"/>
    <w:rsid w:val="005770D5"/>
    <w:rsid w:val="005955F3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5E4E"/>
    <w:rsid w:val="0061183E"/>
    <w:rsid w:val="00612CD6"/>
    <w:rsid w:val="00631345"/>
    <w:rsid w:val="00633A6C"/>
    <w:rsid w:val="00645EBC"/>
    <w:rsid w:val="006528C0"/>
    <w:rsid w:val="006718ED"/>
    <w:rsid w:val="00671C8B"/>
    <w:rsid w:val="0068103F"/>
    <w:rsid w:val="00685C9A"/>
    <w:rsid w:val="006A0FA8"/>
    <w:rsid w:val="006A262A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93445"/>
    <w:rsid w:val="007A0C3A"/>
    <w:rsid w:val="007A4E1C"/>
    <w:rsid w:val="007C3110"/>
    <w:rsid w:val="007C78ED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4A0E"/>
    <w:rsid w:val="008753A8"/>
    <w:rsid w:val="00876B11"/>
    <w:rsid w:val="008844BD"/>
    <w:rsid w:val="0088653F"/>
    <w:rsid w:val="008B29DA"/>
    <w:rsid w:val="008D02FB"/>
    <w:rsid w:val="008D1EE2"/>
    <w:rsid w:val="008E3E79"/>
    <w:rsid w:val="008E76CF"/>
    <w:rsid w:val="008E7EE6"/>
    <w:rsid w:val="008F1802"/>
    <w:rsid w:val="009050B6"/>
    <w:rsid w:val="0091100A"/>
    <w:rsid w:val="00916CD4"/>
    <w:rsid w:val="00935692"/>
    <w:rsid w:val="00941D11"/>
    <w:rsid w:val="009537F1"/>
    <w:rsid w:val="00977648"/>
    <w:rsid w:val="00980616"/>
    <w:rsid w:val="00981FBE"/>
    <w:rsid w:val="009A3771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4CE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2A19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B76F8"/>
    <w:rsid w:val="00BC6EB8"/>
    <w:rsid w:val="00BD47EE"/>
    <w:rsid w:val="00C108E8"/>
    <w:rsid w:val="00C14F81"/>
    <w:rsid w:val="00C46DCD"/>
    <w:rsid w:val="00C5772F"/>
    <w:rsid w:val="00C61304"/>
    <w:rsid w:val="00C63560"/>
    <w:rsid w:val="00C94F1E"/>
    <w:rsid w:val="00C954D7"/>
    <w:rsid w:val="00CB058A"/>
    <w:rsid w:val="00CD29CB"/>
    <w:rsid w:val="00CE1751"/>
    <w:rsid w:val="00CE4639"/>
    <w:rsid w:val="00CF169C"/>
    <w:rsid w:val="00D01EB0"/>
    <w:rsid w:val="00D15C4A"/>
    <w:rsid w:val="00D36754"/>
    <w:rsid w:val="00D43F00"/>
    <w:rsid w:val="00D4558E"/>
    <w:rsid w:val="00D54E86"/>
    <w:rsid w:val="00D7617E"/>
    <w:rsid w:val="00D83481"/>
    <w:rsid w:val="00D83BA8"/>
    <w:rsid w:val="00D862AE"/>
    <w:rsid w:val="00DD1240"/>
    <w:rsid w:val="00DE7402"/>
    <w:rsid w:val="00DF3C14"/>
    <w:rsid w:val="00DF6BEC"/>
    <w:rsid w:val="00E00710"/>
    <w:rsid w:val="00E01AB2"/>
    <w:rsid w:val="00E02924"/>
    <w:rsid w:val="00E10DED"/>
    <w:rsid w:val="00E50316"/>
    <w:rsid w:val="00E50352"/>
    <w:rsid w:val="00E9071F"/>
    <w:rsid w:val="00E92D0A"/>
    <w:rsid w:val="00EA1951"/>
    <w:rsid w:val="00EA75D6"/>
    <w:rsid w:val="00EB53F7"/>
    <w:rsid w:val="00EC4F6C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97DC5"/>
    <w:rsid w:val="00FC3BD3"/>
    <w:rsid w:val="00FD01AC"/>
    <w:rsid w:val="00FD22E7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ius.jokymaitis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4491</Words>
  <Characters>2561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2022-02-18T13:13:00Z</cp:lastPrinted>
  <dcterms:created xsi:type="dcterms:W3CDTF">2025-01-24T07:05:00Z</dcterms:created>
  <dcterms:modified xsi:type="dcterms:W3CDTF">2025-01-24T07:05:00Z</dcterms:modified>
</cp:coreProperties>
</file>