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5C5C5" w14:textId="4464F573" w:rsidR="009F56AA" w:rsidRPr="00C74317" w:rsidRDefault="00C74317" w:rsidP="00F25EA9">
      <w:pPr>
        <w:shd w:val="clear" w:color="auto" w:fill="FFFFFF"/>
        <w:suppressAutoHyphens/>
        <w:ind w:firstLine="6237"/>
        <w:jc w:val="right"/>
        <w:rPr>
          <w:i/>
          <w:iCs/>
        </w:rPr>
      </w:pPr>
      <w:proofErr w:type="spellStart"/>
      <w:r>
        <w:rPr>
          <w:i/>
          <w:iCs/>
          <w:szCs w:val="24"/>
          <w:lang w:val="en-US" w:bidi="en-US"/>
        </w:rPr>
        <w:t>Specialiųjų</w:t>
      </w:r>
      <w:proofErr w:type="spellEnd"/>
      <w:r>
        <w:rPr>
          <w:i/>
          <w:iCs/>
          <w:szCs w:val="24"/>
          <w:lang w:val="en-US" w:bidi="en-US"/>
        </w:rPr>
        <w:t xml:space="preserve"> </w:t>
      </w:r>
      <w:proofErr w:type="spellStart"/>
      <w:r>
        <w:rPr>
          <w:i/>
          <w:iCs/>
          <w:szCs w:val="24"/>
          <w:lang w:val="en-US" w:bidi="en-US"/>
        </w:rPr>
        <w:t>pirkimo</w:t>
      </w:r>
      <w:proofErr w:type="spellEnd"/>
      <w:r>
        <w:rPr>
          <w:i/>
          <w:iCs/>
          <w:szCs w:val="24"/>
          <w:lang w:val="en-US" w:bidi="en-US"/>
        </w:rPr>
        <w:t xml:space="preserve"> </w:t>
      </w:r>
      <w:proofErr w:type="spellStart"/>
      <w:r>
        <w:rPr>
          <w:i/>
          <w:iCs/>
          <w:szCs w:val="24"/>
          <w:lang w:val="en-US" w:bidi="en-US"/>
        </w:rPr>
        <w:t>sąlygų</w:t>
      </w:r>
      <w:proofErr w:type="spellEnd"/>
      <w:r>
        <w:rPr>
          <w:i/>
          <w:iCs/>
          <w:szCs w:val="24"/>
          <w:lang w:val="en-US" w:bidi="en-US"/>
        </w:rPr>
        <w:t xml:space="preserve"> </w:t>
      </w:r>
      <w:r w:rsidR="00DB2AF2" w:rsidRPr="00C74317">
        <w:rPr>
          <w:i/>
          <w:iCs/>
          <w:sz w:val="23"/>
          <w:szCs w:val="23"/>
        </w:rPr>
        <w:t>7</w:t>
      </w:r>
      <w:r w:rsidR="00441800" w:rsidRPr="00C74317">
        <w:rPr>
          <w:i/>
          <w:iCs/>
          <w:sz w:val="23"/>
          <w:szCs w:val="23"/>
        </w:rPr>
        <w:t xml:space="preserve"> </w:t>
      </w:r>
      <w:r w:rsidR="00F25EA9" w:rsidRPr="00C74317">
        <w:rPr>
          <w:i/>
          <w:iCs/>
          <w:sz w:val="23"/>
          <w:szCs w:val="23"/>
        </w:rPr>
        <w:t>priedas</w:t>
      </w:r>
    </w:p>
    <w:p w14:paraId="4A2FC93A" w14:textId="77777777" w:rsidR="009F56AA" w:rsidRDefault="009F56AA" w:rsidP="00C74317">
      <w:pPr>
        <w:shd w:val="clear" w:color="auto" w:fill="FFFFFF"/>
        <w:suppressAutoHyphens/>
        <w:rPr>
          <w:b/>
          <w:sz w:val="20"/>
        </w:rPr>
      </w:pPr>
    </w:p>
    <w:p w14:paraId="26479681" w14:textId="77777777" w:rsidR="009F56AA" w:rsidRDefault="00AD2288">
      <w:pPr>
        <w:shd w:val="clear" w:color="auto" w:fill="FFFFFF"/>
        <w:suppressAutoHyphens/>
        <w:jc w:val="center"/>
        <w:rPr>
          <w:b/>
          <w:sz w:val="20"/>
        </w:rPr>
      </w:pPr>
      <w:r>
        <w:rPr>
          <w:b/>
          <w:sz w:val="20"/>
        </w:rPr>
        <w:t>(Nacionalinio saugumo reikalavimų atitikties deklaracijos tipinė forma)</w:t>
      </w:r>
    </w:p>
    <w:p w14:paraId="2365A3F0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14:paraId="0D4EF632" w14:textId="77777777" w:rsidR="009F56AA" w:rsidRDefault="00AD228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14:paraId="2947A4FF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14:paraId="3C919365" w14:textId="5DA32E59" w:rsidR="009F56AA" w:rsidRDefault="00AD228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pavadinimas</w:t>
      </w:r>
      <w:r>
        <w:rPr>
          <w:rFonts w:eastAsia="Calibri"/>
          <w:iCs/>
          <w:sz w:val="20"/>
        </w:rPr>
        <w:t>)</w:t>
      </w:r>
    </w:p>
    <w:p w14:paraId="37D04B7B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14:paraId="4CEC7397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14:paraId="261B53C1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14:paraId="0168DC2C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14:paraId="2ED33B48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14:paraId="789614F1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14:paraId="30AE5A73" w14:textId="77777777" w:rsidR="009F56AA" w:rsidRDefault="00AD228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14:paraId="2BD0B76F" w14:textId="77777777" w:rsidR="009F56AA" w:rsidRDefault="00AD228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14:paraId="0119E602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14:paraId="5999958B" w14:textId="77777777" w:rsidR="009F56AA" w:rsidRDefault="00AD228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14:paraId="740AE5E3" w14:textId="77777777" w:rsidR="009F56AA" w:rsidRDefault="00AD228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14:paraId="61222C73" w14:textId="40226A21" w:rsidR="009F56AA" w:rsidRDefault="00AD228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pavadinimas)</w:t>
      </w:r>
    </w:p>
    <w:p w14:paraId="771022B2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14:paraId="6215E69A" w14:textId="1FD73522" w:rsidR="009F56AA" w:rsidRDefault="00AD2288" w:rsidP="00822DFF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14:paraId="1587F2A2" w14:textId="77777777" w:rsidR="009F56AA" w:rsidRDefault="009F56AA" w:rsidP="005D565B">
      <w:pPr>
        <w:widowControl w:val="0"/>
        <w:suppressAutoHyphens/>
        <w:jc w:val="both"/>
        <w:textAlignment w:val="baseline"/>
        <w:rPr>
          <w:sz w:val="20"/>
          <w:shd w:val="clear" w:color="auto" w:fill="00800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73"/>
        <w:gridCol w:w="9574"/>
      </w:tblGrid>
      <w:tr w:rsidR="009F56AA" w14:paraId="44550B4A" w14:textId="77777777" w:rsidTr="005D565B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0696E0A8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96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52EE6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65C0304D" w14:textId="77777777" w:rsidTr="005D565B">
        <w:tc>
          <w:tcPr>
            <w:tcW w:w="352" w:type="dxa"/>
            <w:gridSpan w:val="2"/>
            <w:tcBorders>
              <w:bottom w:val="single" w:sz="4" w:space="0" w:color="auto"/>
              <w:right w:val="nil"/>
            </w:tcBorders>
            <w:hideMark/>
          </w:tcPr>
          <w:p w14:paraId="0F84BA59" w14:textId="77777777" w:rsidR="009F56AA" w:rsidRDefault="00AD2288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7B6BB36" w14:textId="1EED946D" w:rsidR="008D1C47" w:rsidRDefault="00AD2288" w:rsidP="008D1C47">
            <w:pPr>
              <w:shd w:val="clear" w:color="auto" w:fill="FFFFFF"/>
              <w:spacing w:line="276" w:lineRule="auto"/>
              <w:jc w:val="both"/>
              <w:rPr>
                <w:i/>
                <w:iCs/>
                <w:sz w:val="20"/>
              </w:rPr>
            </w:pPr>
            <w:r>
              <w:t xml:space="preserve"> </w:t>
            </w:r>
            <w:r w:rsidR="000720F6">
              <w:rPr>
                <w:lang w:eastAsia="lt-LT"/>
              </w:rPr>
              <w:t xml:space="preserve">tiekėjo siūlomos prekės nekelia grėsmės nacionaliniam saugumui </w:t>
            </w:r>
            <w:r w:rsidR="000720F6">
              <w:rPr>
                <w:color w:val="000000"/>
                <w:bdr w:val="none" w:sz="0" w:space="0" w:color="auto" w:frame="1"/>
              </w:rPr>
              <w:t>–</w:t>
            </w:r>
            <w:r w:rsidR="000720F6">
              <w:rPr>
                <w:lang w:eastAsia="lt-LT"/>
              </w:rPr>
              <w:t xml:space="preserve"> vadovaujantis Lietuvos Respublikos viešųjų pirkimų įstatymo (toliau – VPĮ) 37 straipsnio 9 dalies 1 punktu, </w:t>
            </w:r>
            <w:r w:rsidR="000720F6">
              <w:t>prekių gamintojas ar jį kontroliuojantis asmuo</w:t>
            </w:r>
            <w:r w:rsidR="000720F6">
              <w:rPr>
                <w:color w:val="000000"/>
              </w:rPr>
              <w:t xml:space="preserve"> </w:t>
            </w:r>
            <w:r w:rsidR="000720F6">
              <w:t xml:space="preserve">nėra registruoti (jeigu gamintojas ar jį kontroliuojantis asmuo yra fizinis asmuo – nuolat gyvenantis ar turintis pilietybę) VPĮ 92 straipsnio 14 dalyje numatytame sąraše nurodytose valstybėse ar teritorijose. </w:t>
            </w:r>
            <w:r w:rsidR="008D1C47" w:rsidRPr="00FB132E">
              <w:rPr>
                <w:u w:val="single"/>
                <w:lang w:eastAsia="lt-LT"/>
              </w:rPr>
              <w:t>(</w:t>
            </w:r>
            <w:r w:rsidR="008D1C47" w:rsidRPr="00F63AB0">
              <w:rPr>
                <w:i/>
                <w:iCs/>
                <w:u w:val="single"/>
                <w:lang w:eastAsia="lt-LT"/>
              </w:rPr>
              <w:t xml:space="preserve">Pirkimo sąlygų A Specialiosios dalies </w:t>
            </w:r>
            <w:r w:rsidR="008D1C47">
              <w:rPr>
                <w:i/>
                <w:iCs/>
                <w:u w:val="single"/>
                <w:lang w:eastAsia="lt-LT"/>
              </w:rPr>
              <w:t>3.</w:t>
            </w:r>
            <w:r w:rsidR="005C6BE6">
              <w:rPr>
                <w:i/>
                <w:iCs/>
                <w:u w:val="single"/>
                <w:lang w:eastAsia="lt-LT"/>
              </w:rPr>
              <w:t>4</w:t>
            </w:r>
            <w:r w:rsidR="008D1C47">
              <w:rPr>
                <w:i/>
                <w:iCs/>
                <w:u w:val="single"/>
                <w:lang w:eastAsia="lt-LT"/>
              </w:rPr>
              <w:t xml:space="preserve">. p., </w:t>
            </w:r>
            <w:r w:rsidR="008D1C47" w:rsidRPr="00F63AB0">
              <w:rPr>
                <w:i/>
                <w:iCs/>
                <w:u w:val="single"/>
                <w:lang w:eastAsia="lt-LT"/>
              </w:rPr>
              <w:t>Pirkimo sąlygų A Specialiosios dalies priedas Nr. 2 – Techninė specifikacija</w:t>
            </w:r>
            <w:r w:rsidR="008D1C47">
              <w:rPr>
                <w:i/>
                <w:iCs/>
                <w:u w:val="single"/>
                <w:lang w:eastAsia="lt-LT"/>
              </w:rPr>
              <w:t>).</w:t>
            </w:r>
          </w:p>
          <w:p w14:paraId="41D2D924" w14:textId="419CC9FF" w:rsidR="009F56AA" w:rsidRPr="004A4C28" w:rsidRDefault="008D1C47" w:rsidP="004A4C28">
            <w:pPr>
              <w:shd w:val="clear" w:color="auto" w:fill="FFFFFF"/>
              <w:spacing w:line="276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(pirkimo dokumentų punktai)</w:t>
            </w:r>
            <w:r w:rsidR="000C5DF6">
              <w:rPr>
                <w:i/>
                <w:sz w:val="20"/>
              </w:rPr>
              <w:t xml:space="preserve">                  </w:t>
            </w:r>
          </w:p>
          <w:p w14:paraId="50E113C4" w14:textId="77777777" w:rsidR="009F56AA" w:rsidRDefault="009F56AA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9F56AA" w14:paraId="24B76FD1" w14:textId="77777777" w:rsidTr="005D565B">
        <w:tc>
          <w:tcPr>
            <w:tcW w:w="352" w:type="dxa"/>
            <w:gridSpan w:val="2"/>
            <w:tcBorders>
              <w:left w:val="nil"/>
              <w:bottom w:val="nil"/>
              <w:right w:val="nil"/>
            </w:tcBorders>
          </w:tcPr>
          <w:p w14:paraId="1909DB9B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A96C9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</w:tr>
      <w:tr w:rsidR="009F56AA" w14:paraId="73ECFAD6" w14:textId="77777777" w:rsidTr="005D565B">
        <w:trPr>
          <w:trHeight w:val="708"/>
        </w:trPr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973C0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A69E3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</w:tr>
    </w:tbl>
    <w:p w14:paraId="2679FD8C" w14:textId="77777777" w:rsidR="009F56AA" w:rsidRDefault="009F56AA">
      <w:pPr>
        <w:shd w:val="clear" w:color="auto" w:fill="FFFFFF"/>
        <w:ind w:firstLine="424"/>
        <w:rPr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14:paraId="596213FD" w14:textId="7777777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00B515" w14:textId="77777777"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32FBC93" w14:textId="73A4701B" w:rsidR="009F56AA" w:rsidRDefault="00AD2288">
            <w:p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>tiekėjas neturi interesų, galinčių kelti grėsmę nacionaliniam saugumui – vadovaujantis VPĮ 47 straipsnio 9 dalimi, j</w:t>
            </w:r>
            <w:r>
              <w:rPr>
                <w:lang w:eastAsia="lt-LT"/>
              </w:rPr>
              <w:t>is pats,</w:t>
            </w:r>
            <w:r>
              <w:rPr>
                <w:color w:val="000000"/>
                <w:szCs w:val="24"/>
                <w:bdr w:val="none" w:sz="0" w:space="0" w:color="auto" w:frame="1"/>
              </w:rPr>
              <w:t xml:space="preserve"> jo subtiekėjai ar ūkio subjektai, kurių pajėgumais remiamasi ar juos kontroliuojantys asmenys nėra registruoti (jeigu tiekėjas, jo subtiekėjas, ūkio subjektas, kurio pajėgumais remiamasi, ar kontroliuojantis asmuo yra fizinis asmuo – nuolat gyvenantis ar turintis pilietybę) VPĮ 92 straipsnio 14 dalyje numatytame sąraše nurodytose valstybėse ar teritorijose. </w:t>
            </w:r>
            <w:r w:rsidRPr="00172082">
              <w:rPr>
                <w:i/>
                <w:iCs/>
                <w:szCs w:val="24"/>
                <w:u w:val="single"/>
                <w:lang w:eastAsia="lt-LT"/>
              </w:rPr>
              <w:t>(</w:t>
            </w:r>
            <w:r w:rsidR="00B237C8" w:rsidRPr="00172082">
              <w:rPr>
                <w:i/>
                <w:iCs/>
                <w:szCs w:val="24"/>
                <w:u w:val="single"/>
                <w:lang w:eastAsia="lt-LT"/>
              </w:rPr>
              <w:t>Pirkimo sąlygų</w:t>
            </w:r>
            <w:r w:rsidR="00172082" w:rsidRPr="00172082">
              <w:rPr>
                <w:i/>
                <w:iCs/>
                <w:szCs w:val="24"/>
                <w:u w:val="single"/>
                <w:lang w:eastAsia="lt-LT"/>
              </w:rPr>
              <w:t xml:space="preserve"> A Specialiosios dalies 3.</w:t>
            </w:r>
            <w:r w:rsidR="00951B7D">
              <w:rPr>
                <w:i/>
                <w:iCs/>
                <w:szCs w:val="24"/>
                <w:u w:val="single"/>
                <w:lang w:eastAsia="lt-LT"/>
              </w:rPr>
              <w:t>5</w:t>
            </w:r>
            <w:r w:rsidR="00172082" w:rsidRPr="00172082">
              <w:rPr>
                <w:i/>
                <w:iCs/>
                <w:szCs w:val="24"/>
                <w:u w:val="single"/>
                <w:lang w:eastAsia="lt-LT"/>
              </w:rPr>
              <w:t xml:space="preserve"> p.</w:t>
            </w:r>
            <w:r w:rsidR="00951B7D">
              <w:rPr>
                <w:i/>
                <w:iCs/>
                <w:szCs w:val="24"/>
                <w:u w:val="single"/>
                <w:lang w:eastAsia="lt-LT"/>
              </w:rPr>
              <w:t>,</w:t>
            </w:r>
            <w:r w:rsidR="00951B7D" w:rsidRPr="00F63AB0">
              <w:rPr>
                <w:i/>
                <w:iCs/>
                <w:u w:val="single"/>
                <w:lang w:eastAsia="lt-LT"/>
              </w:rPr>
              <w:t xml:space="preserve"> Pirkimo sąlygų A Specialiosios dalies priedas Nr. 2 </w:t>
            </w:r>
            <w:r w:rsidR="00951B7D" w:rsidRPr="00F3603D">
              <w:rPr>
                <w:i/>
                <w:iCs/>
                <w:lang w:eastAsia="lt-LT"/>
              </w:rPr>
              <w:t xml:space="preserve">– </w:t>
            </w:r>
            <w:r w:rsidR="00951B7D" w:rsidRPr="00F3603D">
              <w:rPr>
                <w:i/>
                <w:iCs/>
                <w:u w:val="single"/>
                <w:lang w:eastAsia="lt-LT"/>
              </w:rPr>
              <w:t>Techninė specifikacija</w:t>
            </w:r>
            <w:r w:rsidRPr="00F3603D">
              <w:rPr>
                <w:i/>
                <w:iCs/>
                <w:szCs w:val="24"/>
                <w:u w:val="single"/>
                <w:lang w:eastAsia="lt-LT"/>
              </w:rPr>
              <w:t>)</w:t>
            </w:r>
            <w:r w:rsidR="00F3603D">
              <w:rPr>
                <w:i/>
                <w:iCs/>
                <w:szCs w:val="24"/>
                <w:u w:val="single"/>
                <w:lang w:eastAsia="lt-LT"/>
              </w:rPr>
              <w:t>.</w:t>
            </w:r>
          </w:p>
        </w:tc>
      </w:tr>
      <w:tr w:rsidR="009F56AA" w14:paraId="268771C7" w14:textId="7777777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A5C0C8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18A67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00F32589" w14:textId="7777777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3524A966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37A2E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14:paraId="3E7FECD7" w14:textId="032835F4" w:rsidR="009F56AA" w:rsidRDefault="000C5DF6" w:rsidP="00F3603D">
      <w:pPr>
        <w:shd w:val="clear" w:color="auto" w:fill="FFFFFF"/>
        <w:rPr>
          <w:sz w:val="20"/>
          <w:shd w:val="clear" w:color="auto" w:fill="008000"/>
        </w:rPr>
      </w:pPr>
      <w:r>
        <w:rPr>
          <w:i/>
          <w:sz w:val="20"/>
        </w:rPr>
        <w:t xml:space="preserve">   </w:t>
      </w:r>
      <w:r w:rsidR="00E10057">
        <w:rPr>
          <w:i/>
          <w:sz w:val="20"/>
        </w:rPr>
        <w:t xml:space="preserve">          </w:t>
      </w:r>
      <w:r w:rsidR="00AD2288">
        <w:rPr>
          <w:i/>
          <w:sz w:val="20"/>
        </w:rPr>
        <w:t>(pirkimo dokumentų punktai)</w:t>
      </w:r>
    </w:p>
    <w:p w14:paraId="4CADCAF2" w14:textId="77777777"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14:paraId="424F93C2" w14:textId="77777777" w:rsidR="009F56AA" w:rsidRDefault="00AD2288">
      <w:pPr>
        <w:shd w:val="clear" w:color="auto" w:fill="FFFFFF"/>
        <w:ind w:firstLine="720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14:paraId="01E45E42" w14:textId="77777777" w:rsidR="009F56AA" w:rsidRDefault="009F56AA">
      <w:pPr>
        <w:shd w:val="clear" w:color="auto" w:fill="FFFFFF"/>
        <w:ind w:firstLine="720"/>
        <w:rPr>
          <w:szCs w:val="24"/>
        </w:rPr>
      </w:pPr>
    </w:p>
    <w:p w14:paraId="3100C938" w14:textId="6962727A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vadovaudamasis VPĮ 39 straipsnio 4 dalimi, perkančioji organizacija bet kuriuo pirkimo procedūros metu gali paprašyti kandidatų ar dalyvių pateikti visus ar dalį dokumentų, patvirtinančių atitiktį VPĮ 37 straipsnio 9 dalies</w:t>
      </w:r>
      <w:r w:rsidR="004748E6">
        <w:rPr>
          <w:szCs w:val="24"/>
        </w:rPr>
        <w:t xml:space="preserve"> </w:t>
      </w:r>
      <w:r>
        <w:rPr>
          <w:szCs w:val="24"/>
        </w:rPr>
        <w:t>reikalavimams, jeigu tai būtina siekiant užtikrinti tinkamą pirkimo procedūros atlikimą.</w:t>
      </w:r>
    </w:p>
    <w:p w14:paraId="06342884" w14:textId="77777777"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14:paraId="1A02F8CB" w14:textId="4091D136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jeigu pagal vertinimo rezultatus pasiūlymas bus pripažintas laimėjusiu, turės būti pateikti perkančiosios organizacijos nurodyti atitiktį nacionalinio saugumo reikalavimams patvirtinantys dokumentai.</w:t>
      </w:r>
    </w:p>
    <w:p w14:paraId="30FC3705" w14:textId="1283162C" w:rsidR="009F56AA" w:rsidRDefault="009F56AA" w:rsidP="009E6376">
      <w:pPr>
        <w:widowControl w:val="0"/>
        <w:suppressAutoHyphens/>
        <w:textAlignment w:val="baseline"/>
      </w:pPr>
    </w:p>
    <w:sectPr w:rsidR="009F56AA">
      <w:pgSz w:w="12240" w:h="15840"/>
      <w:pgMar w:top="709" w:right="567" w:bottom="851" w:left="1276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2B256" w14:textId="77777777" w:rsidR="00BE00B3" w:rsidRDefault="00BE00B3">
      <w:pPr>
        <w:suppressAutoHyphens/>
        <w:textAlignment w:val="baseline"/>
      </w:pPr>
      <w:r>
        <w:separator/>
      </w:r>
    </w:p>
  </w:endnote>
  <w:endnote w:type="continuationSeparator" w:id="0">
    <w:p w14:paraId="324858EF" w14:textId="77777777" w:rsidR="00BE00B3" w:rsidRDefault="00BE00B3">
      <w:pPr>
        <w:suppressAutoHyphens/>
        <w:textAlignment w:val="baseline"/>
      </w:pPr>
      <w:r>
        <w:continuationSeparator/>
      </w:r>
    </w:p>
  </w:endnote>
  <w:endnote w:type="continuationNotice" w:id="1">
    <w:p w14:paraId="3F9BD387" w14:textId="77777777" w:rsidR="00BE00B3" w:rsidRDefault="00BE00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C2D18" w14:textId="77777777" w:rsidR="00BE00B3" w:rsidRDefault="00BE00B3">
      <w:pPr>
        <w:suppressAutoHyphens/>
        <w:textAlignment w:val="baseline"/>
      </w:pPr>
      <w:r>
        <w:rPr>
          <w:color w:val="000000"/>
        </w:rPr>
        <w:separator/>
      </w:r>
    </w:p>
  </w:footnote>
  <w:footnote w:type="continuationSeparator" w:id="0">
    <w:p w14:paraId="0FE3EF0E" w14:textId="77777777" w:rsidR="00BE00B3" w:rsidRDefault="00BE00B3">
      <w:pPr>
        <w:suppressAutoHyphens/>
        <w:textAlignment w:val="baseline"/>
      </w:pPr>
      <w:r>
        <w:continuationSeparator/>
      </w:r>
    </w:p>
  </w:footnote>
  <w:footnote w:type="continuationNotice" w:id="1">
    <w:p w14:paraId="37CD6F89" w14:textId="77777777" w:rsidR="00BE00B3" w:rsidRDefault="00BE00B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doNotHyphenateCap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A1E"/>
    <w:rsid w:val="000720F6"/>
    <w:rsid w:val="00093824"/>
    <w:rsid w:val="000C5DF6"/>
    <w:rsid w:val="00172082"/>
    <w:rsid w:val="001B2846"/>
    <w:rsid w:val="00287947"/>
    <w:rsid w:val="00292E52"/>
    <w:rsid w:val="002A1BBC"/>
    <w:rsid w:val="002D6555"/>
    <w:rsid w:val="003357D1"/>
    <w:rsid w:val="00373EBA"/>
    <w:rsid w:val="0039661C"/>
    <w:rsid w:val="00397B88"/>
    <w:rsid w:val="003C01F5"/>
    <w:rsid w:val="003E1E5F"/>
    <w:rsid w:val="00407F58"/>
    <w:rsid w:val="0043007E"/>
    <w:rsid w:val="00441800"/>
    <w:rsid w:val="004625AA"/>
    <w:rsid w:val="004748E6"/>
    <w:rsid w:val="004A4C28"/>
    <w:rsid w:val="004C146A"/>
    <w:rsid w:val="00551A1E"/>
    <w:rsid w:val="00585C3F"/>
    <w:rsid w:val="005C6BE6"/>
    <w:rsid w:val="005D565B"/>
    <w:rsid w:val="00620C38"/>
    <w:rsid w:val="0072564A"/>
    <w:rsid w:val="007569F6"/>
    <w:rsid w:val="00757C22"/>
    <w:rsid w:val="007F3D9A"/>
    <w:rsid w:val="00822DFF"/>
    <w:rsid w:val="008662B1"/>
    <w:rsid w:val="008C2491"/>
    <w:rsid w:val="008D194E"/>
    <w:rsid w:val="008D1C47"/>
    <w:rsid w:val="00951B7D"/>
    <w:rsid w:val="00985C29"/>
    <w:rsid w:val="009A0EDE"/>
    <w:rsid w:val="009C1375"/>
    <w:rsid w:val="009E6376"/>
    <w:rsid w:val="009F56AA"/>
    <w:rsid w:val="00A076C9"/>
    <w:rsid w:val="00A34467"/>
    <w:rsid w:val="00A515C5"/>
    <w:rsid w:val="00A60944"/>
    <w:rsid w:val="00AD2288"/>
    <w:rsid w:val="00B237C8"/>
    <w:rsid w:val="00BE00B3"/>
    <w:rsid w:val="00C74317"/>
    <w:rsid w:val="00D17D74"/>
    <w:rsid w:val="00D37E8B"/>
    <w:rsid w:val="00D77716"/>
    <w:rsid w:val="00D84DF5"/>
    <w:rsid w:val="00DA59E5"/>
    <w:rsid w:val="00DB2AF2"/>
    <w:rsid w:val="00DC5B7E"/>
    <w:rsid w:val="00DE6C21"/>
    <w:rsid w:val="00E003EF"/>
    <w:rsid w:val="00E10057"/>
    <w:rsid w:val="00E84990"/>
    <w:rsid w:val="00EA33BA"/>
    <w:rsid w:val="00F16507"/>
    <w:rsid w:val="00F25EA9"/>
    <w:rsid w:val="00F3603D"/>
    <w:rsid w:val="00F46B28"/>
    <w:rsid w:val="00F63AB0"/>
    <w:rsid w:val="00F9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5721B"/>
  <w15:docId w15:val="{3266C29E-5332-418C-AB77-8841644D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semiHidden/>
    <w:rsid w:val="00EA3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B8784A-A958-4A54-B286-C1E38A823A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491FC6-D17A-495D-94A6-D291AE0949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51CE16-1BF7-46BA-ABF6-19B2C437B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09EF9E-AFE9-4597-8C10-A5869CBB63E4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Kuoraite</dc:creator>
  <cp:lastModifiedBy>Donata Stankūnienė</cp:lastModifiedBy>
  <cp:revision>7</cp:revision>
  <cp:lastPrinted>2017-06-22T06:38:00Z</cp:lastPrinted>
  <dcterms:created xsi:type="dcterms:W3CDTF">2025-04-24T14:28:00Z</dcterms:created>
  <dcterms:modified xsi:type="dcterms:W3CDTF">2026-07-27T10:49:00Z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