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7"/>
        <w:gridCol w:w="9607"/>
        <w:gridCol w:w="603"/>
      </w:tblGrid>
      <w:tr w:rsidR="0067349A" w:rsidRPr="007C2364" w14:paraId="09A270B3" w14:textId="77777777" w:rsidTr="1EAB4A61">
        <w:trPr>
          <w:trHeight w:val="92"/>
        </w:trPr>
        <w:tc>
          <w:tcPr>
            <w:tcW w:w="627" w:type="dxa"/>
          </w:tcPr>
          <w:p w14:paraId="09A270B0" w14:textId="77777777" w:rsidR="00DE7F95" w:rsidRPr="007C2364" w:rsidRDefault="00DE7F95">
            <w:pPr>
              <w:pStyle w:val="EmptyCellLayoutStyle"/>
              <w:spacing w:after="0" w:line="240" w:lineRule="auto"/>
            </w:pPr>
          </w:p>
        </w:tc>
        <w:tc>
          <w:tcPr>
            <w:tcW w:w="9607" w:type="dxa"/>
          </w:tcPr>
          <w:p w14:paraId="09A270B1" w14:textId="77777777" w:rsidR="00DE7F95" w:rsidRPr="007C2364" w:rsidRDefault="00DE7F95">
            <w:pPr>
              <w:pStyle w:val="EmptyCellLayoutStyle"/>
              <w:spacing w:after="0" w:line="240" w:lineRule="auto"/>
            </w:pPr>
          </w:p>
        </w:tc>
        <w:tc>
          <w:tcPr>
            <w:tcW w:w="603" w:type="dxa"/>
          </w:tcPr>
          <w:p w14:paraId="09A270B2" w14:textId="77777777" w:rsidR="00DE7F95" w:rsidRPr="007C2364" w:rsidRDefault="00DE7F95">
            <w:pPr>
              <w:pStyle w:val="EmptyCellLayoutStyle"/>
              <w:spacing w:after="0" w:line="240" w:lineRule="auto"/>
            </w:pPr>
          </w:p>
        </w:tc>
      </w:tr>
      <w:tr w:rsidR="00DE7F95" w:rsidRPr="007C2364" w14:paraId="09A270FD" w14:textId="77777777" w:rsidTr="1EAB4A61">
        <w:trPr>
          <w:trHeight w:val="11476"/>
        </w:trPr>
        <w:tc>
          <w:tcPr>
            <w:tcW w:w="627" w:type="dxa"/>
          </w:tcPr>
          <w:p w14:paraId="09A270B4" w14:textId="77777777" w:rsidR="00DE7F95" w:rsidRPr="007C2364" w:rsidRDefault="00DE7F95">
            <w:pPr>
              <w:pStyle w:val="EmptyCellLayoutStyle"/>
              <w:spacing w:after="0" w:line="240" w:lineRule="auto"/>
            </w:pPr>
          </w:p>
        </w:tc>
        <w:tc>
          <w:tcPr>
            <w:tcW w:w="96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07"/>
            </w:tblGrid>
            <w:tr w:rsidR="0067349A" w:rsidRPr="007C2364" w14:paraId="09A270FA" w14:textId="77777777" w:rsidTr="1EAB4A61">
              <w:trPr>
                <w:trHeight w:val="12052"/>
              </w:trPr>
              <w:tc>
                <w:tcPr>
                  <w:tcW w:w="96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161"/>
                    <w:gridCol w:w="3257"/>
                    <w:gridCol w:w="3189"/>
                  </w:tblGrid>
                  <w:tr w:rsidR="0067349A" w:rsidRPr="007C2364" w14:paraId="09A270B8" w14:textId="77777777" w:rsidTr="1EAB4A61">
                    <w:trPr>
                      <w:trHeight w:val="921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5" w14:textId="77777777" w:rsidR="00DE7F95" w:rsidRPr="007C2364" w:rsidRDefault="00DE7F9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9A270B6" w14:textId="77777777" w:rsidR="00DE7F95" w:rsidRPr="007C2364" w:rsidRDefault="0027132A">
                        <w:pPr>
                          <w:spacing w:after="0" w:line="240" w:lineRule="auto"/>
                        </w:pPr>
                        <w:r w:rsidRPr="007C2364">
                          <w:rPr>
                            <w:noProof/>
                          </w:rPr>
                          <w:drawing>
                            <wp:inline distT="0" distB="0" distL="0" distR="0" wp14:anchorId="09A270FF" wp14:editId="09A27100">
                              <wp:extent cx="2068344" cy="406073"/>
                              <wp:effectExtent l="0" t="0" r="0" b="0"/>
                              <wp:docPr id="1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7" w14:textId="77777777" w:rsidR="00DE7F95" w:rsidRPr="007C2364" w:rsidRDefault="00DE7F95">
                        <w:pPr>
                          <w:spacing w:after="0" w:line="240" w:lineRule="auto"/>
                        </w:pPr>
                      </w:p>
                    </w:tc>
                  </w:tr>
                  <w:tr w:rsidR="0067349A" w:rsidRPr="007C2364" w14:paraId="09A270BA" w14:textId="77777777" w:rsidTr="1EAB4A61">
                    <w:trPr>
                      <w:trHeight w:val="1006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9" w14:textId="77777777" w:rsidR="00DE7F95" w:rsidRPr="007C2364" w:rsidRDefault="00DE7F95">
                        <w:pPr>
                          <w:tabs>
                            <w:tab w:val="left" w:pos="7237"/>
                          </w:tabs>
                        </w:pPr>
                      </w:p>
                    </w:tc>
                  </w:tr>
                  <w:tr w:rsidR="0067349A" w:rsidRPr="007C2364" w14:paraId="09A270C2" w14:textId="77777777" w:rsidTr="1EAB4A61">
                    <w:trPr>
                      <w:trHeight w:val="1637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B" w14:textId="77777777" w:rsidR="00DE7F95" w:rsidRPr="007C2364" w:rsidRDefault="00DE7F9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C" w14:textId="77777777" w:rsidR="00DE7F95" w:rsidRPr="007C2364" w:rsidRDefault="00DE7F95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BD" w14:textId="3E3DDF05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TVIRTINU:</w:t>
                        </w:r>
                      </w:p>
                      <w:p w14:paraId="61A78354" w14:textId="5CA940CA" w:rsidR="00346EA0" w:rsidRPr="007C2364" w:rsidRDefault="00147A56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_____________________</w:t>
                        </w:r>
                      </w:p>
                      <w:p w14:paraId="09A270BF" w14:textId="19A7EEBE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</w:t>
                        </w:r>
                        <w:r w:rsidR="00052999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as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pavardė, parašas)</w:t>
                        </w:r>
                      </w:p>
                      <w:p w14:paraId="39C8EE17" w14:textId="77777777" w:rsidR="00F258CC" w:rsidRPr="007C2364" w:rsidRDefault="00F258CC" w:rsidP="00F258C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_____________________</w:t>
                        </w:r>
                      </w:p>
                      <w:p w14:paraId="09A270C1" w14:textId="77777777" w:rsidR="00DE7F95" w:rsidRPr="007C2364" w:rsidRDefault="0027132A">
                        <w:pPr>
                          <w:spacing w:after="0" w:line="240" w:lineRule="auto"/>
                          <w:jc w:val="center"/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(data)</w:t>
                        </w:r>
                      </w:p>
                    </w:tc>
                  </w:tr>
                  <w:tr w:rsidR="0067349A" w:rsidRPr="007C2364" w14:paraId="09A270C5" w14:textId="77777777" w:rsidTr="1EAB4A61">
                    <w:trPr>
                      <w:trHeight w:val="1272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3" w14:textId="77777777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7C2364">
                          <w:rPr>
                            <w:rFonts w:ascii="Arial" w:hAnsi="Arial" w:cs="Arial"/>
                            <w:b/>
                            <w:sz w:val="28"/>
                          </w:rPr>
                          <w:t>TECHNINĖ UŽDUOTIS VALSTYBINĖS REIKŠMĖS KELIŲ IR</w:t>
                        </w:r>
                      </w:p>
                      <w:p w14:paraId="09A270C4" w14:textId="77777777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highlight w:val="cyan"/>
                          </w:rPr>
                        </w:pPr>
                        <w:r w:rsidRPr="007C2364">
                          <w:rPr>
                            <w:rFonts w:ascii="Arial" w:hAnsi="Arial" w:cs="Arial"/>
                            <w:b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67349A" w:rsidRPr="007C2364" w14:paraId="09A270C9" w14:textId="77777777" w:rsidTr="1EAB4A61">
                    <w:trPr>
                      <w:trHeight w:val="925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6" w14:textId="77777777" w:rsidR="00DE7F95" w:rsidRPr="007C2364" w:rsidRDefault="00DE7F95" w:rsidP="00BF474E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7" w14:textId="77777777" w:rsidR="00DE7F95" w:rsidRPr="007C2364" w:rsidRDefault="00DE7F95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8" w14:textId="77777777" w:rsidR="00DE7F95" w:rsidRPr="007C2364" w:rsidRDefault="00DE7F95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49A" w:rsidRPr="007C2364" w14:paraId="09A270CD" w14:textId="77777777" w:rsidTr="1EAB4A61">
                    <w:trPr>
                      <w:trHeight w:val="427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A" w14:textId="7F69EB6D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1. Statytojas: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Akcinė bendrovė </w:t>
                        </w:r>
                        <w:r w:rsidR="00ED2A5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„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Via Lietuva</w:t>
                        </w:r>
                        <w:r w:rsidR="00ED2A5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“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2. Užsakovas: </w:t>
                        </w:r>
                        <w:r w:rsidR="0052098E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„Via Lietuva“.</w:t>
                        </w:r>
                        <w:r w:rsidR="00D62E92" w:rsidRPr="007C2364" w:rsidDel="0052098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3. Komplekso pavadinimas: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Valstybinės reikšmės </w:t>
                        </w:r>
                        <w:r w:rsidR="000C7EC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rajoninio kelio Nr. 5004 Varėna</w:t>
                        </w:r>
                        <w:r w:rsidR="005275DE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0C7EC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Matuizos</w:t>
                        </w:r>
                        <w:r w:rsidR="005275DE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0C7EC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Valkininkai ruožo nuo 11,247 iki 18,529 km</w:t>
                        </w:r>
                        <w:r w:rsidR="0001435F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rekonstravim</w:t>
                        </w:r>
                        <w:r w:rsidR="00EE250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o techninio darbo projekto parengimas, projekto vykdymo priežiūra ir darbų atlikimas.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4. Projekto pavadinimas: </w:t>
                        </w:r>
                        <w:r w:rsidR="00825127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Valstybinės reikšmės rajoninio kelio Nr. 5004 </w:t>
                        </w:r>
                        <w:r w:rsidR="005275DE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Varėna–Matuizos–Valkininkai </w:t>
                        </w:r>
                        <w:r w:rsidR="00825127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ruožo nuo 11,247 iki 18,529 km</w:t>
                        </w:r>
                        <w:r w:rsidR="008705B1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rekonstravim</w:t>
                        </w:r>
                        <w:r w:rsidR="00DF605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as</w:t>
                        </w:r>
                        <w:r w:rsidR="00EE250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5. Statybos rūšis: </w:t>
                        </w:r>
                        <w:r w:rsidR="00EE250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rekonstravimas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6. Etapas: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techninis darbo projektas.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7. Statinio kategorija: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ypatingasis statinys.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8. Statinio rūšis: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inžinerinis statinys.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9. Inžinerinių statinių grupė: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susisiekimo komunikacijos.</w:t>
                        </w:r>
                      </w:p>
                      <w:p w14:paraId="09A270CB" w14:textId="77777777" w:rsidR="00DE7F95" w:rsidRPr="007C2364" w:rsidRDefault="00DE7F95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09A270CC" w14:textId="46A93B1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10. Inžinerinių statinių pogrupis: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keliai</w:t>
                        </w:r>
                        <w:r w:rsidR="00F11BD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;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</w:p>
                    </w:tc>
                  </w:tr>
                  <w:tr w:rsidR="0067349A" w:rsidRPr="007C2364" w14:paraId="09A270CF" w14:textId="77777777" w:rsidTr="1EAB4A61">
                    <w:trPr>
                      <w:trHeight w:val="417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CE" w14:textId="7777777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lastRenderedPageBreak/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67349A" w:rsidRPr="007C2364" w14:paraId="09A270D8" w14:textId="77777777" w:rsidTr="1EAB4A61">
                    <w:trPr>
                      <w:trHeight w:val="403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4CCE10D" w14:textId="77777777" w:rsidR="0053162D" w:rsidRPr="007C2364" w:rsidRDefault="76DF60E6" w:rsidP="00B4587D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11.1. numatoma darbų vykdymo riba: </w:t>
                        </w:r>
                        <w:r w:rsidR="1EED5B9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kelio ruožas nuo 11,</w:t>
                        </w:r>
                        <w:r w:rsidR="4DECCB6C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247</w:t>
                        </w:r>
                        <w:r w:rsidR="1EED5B9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iki </w:t>
                        </w:r>
                        <w:r w:rsidR="4DECCB6C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18,529</w:t>
                        </w:r>
                        <w:r w:rsidR="1EED5B9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km (darbų ribas tikslinti projektavimo metu, užtikrinant sklandų infrastruktūros suvedimą);</w:t>
                        </w:r>
                        <w:r w:rsidR="0027132A" w:rsidRPr="007C2364">
                          <w:br/>
                        </w:r>
                        <w:r w:rsidR="0027132A" w:rsidRPr="007C2364">
                          <w:br/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11.2. kelio (gatvės) kategorija:</w:t>
                        </w:r>
                        <w:r w:rsidR="3573FA83" w:rsidRPr="007C2364">
                          <w:t xml:space="preserve"> </w:t>
                        </w:r>
                        <w:r w:rsidR="035A0709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</w:t>
                        </w:r>
                        <w:r w:rsidR="3573FA8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(gyvenvietėje projektuoti pagal STR 2.06.04:2014 „Gatvės ir vietinės reikšmės keliai. Bendrieji reikalavimai“);</w:t>
                        </w:r>
                      </w:p>
                      <w:p w14:paraId="09A270D0" w14:textId="39B30B7F" w:rsidR="00DE7F95" w:rsidRPr="007C2364" w:rsidRDefault="0027132A" w:rsidP="00B4587D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</w:t>
                        </w:r>
                        <w:r w:rsidR="708A879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3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</w:t>
                        </w:r>
                        <w:r w:rsidR="5F08687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vieno lygio sankryžos: </w:t>
                        </w:r>
                        <w:r w:rsidR="7D096C6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vadovautis statybos rekomendacijomis R 36-01 Automobilių kelių sankryžos (gyvenvietėje STR 2.06.04:2014 „Gatvės ir vietinės reikšmės keliai. Bendrieji reikalavimai“);</w:t>
                        </w:r>
                      </w:p>
                      <w:p w14:paraId="4F66C7CF" w14:textId="77777777" w:rsidR="00352AEC" w:rsidRPr="007C2364" w:rsidRDefault="00352AEC" w:rsidP="00A926AC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13BC5BE8" w14:textId="7E6850B5" w:rsidR="009B6EC6" w:rsidRPr="007C2364" w:rsidRDefault="170D4FE2" w:rsidP="009B6EC6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11.</w:t>
                        </w:r>
                        <w:r w:rsidR="7BB06F81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pėstiesiems ir (arba) dviratininkams skirta infrastruktūra: </w:t>
                        </w:r>
                        <w:r w:rsidR="585933D2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gyvenvietėje numatyti,</w:t>
                        </w:r>
                      </w:p>
                      <w:p w14:paraId="1A246F21" w14:textId="5013513A" w:rsidR="009B6EC6" w:rsidRPr="007C2364" w:rsidRDefault="585933D2" w:rsidP="1EAB4A61">
                        <w:pPr>
                          <w:spacing w:after="0" w:line="240" w:lineRule="auto"/>
                          <w:ind w:left="720" w:hanging="1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atsižvelgiant į užstatymą ir greta kelio esančius sklypus</w:t>
                        </w:r>
                        <w:r w:rsidR="7C3658D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</w:t>
                        </w:r>
                        <w:r w:rsidR="30D05A40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Užmiestyje į</w:t>
                        </w:r>
                        <w:r w:rsidR="7C3658D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vertinti takų privedimų prie autobusų stotelių poreikį projektavimo metu</w:t>
                        </w:r>
                        <w:r w:rsidR="0084A59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09A270D1" w14:textId="2F570660" w:rsidR="00DE7F95" w:rsidRPr="007C2364" w:rsidRDefault="0027132A" w:rsidP="1EAB4A61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</w:t>
                        </w:r>
                        <w:r w:rsidR="6B98B26A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5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dangos konstrukcija: </w:t>
                        </w:r>
                        <w:r w:rsidR="47AE66E0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projektuoti pagal Automobilių kelių standartizuotų dangų konstrukcijų projektavimo taisykles (toliau – Taisyklės). Pateikti detalius dangos konstrukcijos skaičiavimus su trimis skirtingais eismo intensyvumo prieaugiais. Vadovaujantis Taisyklių 2</w:t>
                        </w:r>
                        <w:r w:rsidR="30A74AE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</w:t>
                        </w:r>
                        <w:r w:rsidR="47AE66E0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punktu, parenkant dangos konstrukcijos variantus rinktis tarp skaldos / žvyro ir AŠAS / ŠNS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  <w:r w:rsidRPr="007C2364">
                          <w:br/>
                        </w:r>
                        <w:r w:rsidR="75FC23C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</w:t>
                        </w:r>
                        <w:r w:rsidR="24F1601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6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nuovažų skaičius: nustatoma projektavimo metu;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</w:t>
                        </w:r>
                        <w:r w:rsidR="5600FC4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7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numatomi / rekonstruojami inžineriniai tinklai: nustatoma projektavimo metu;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</w:t>
                        </w:r>
                        <w:r w:rsidR="257E425A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8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vandens pralaidos: esamų tvarkymas ar naujų įrengimas nustatomas projektavimo metu (neprojektuoti pralaidų už kelio sklypo / statinio ribos</w:t>
                        </w:r>
                        <w:r w:rsidR="0050590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; </w:t>
                        </w:r>
                        <w:r w:rsidR="006545F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į</w:t>
                        </w:r>
                        <w:r w:rsidR="0050590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vertinti saugomą gamtinę aplinką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);</w:t>
                        </w:r>
                      </w:p>
                      <w:p w14:paraId="719CADB7" w14:textId="2BB6654C" w:rsidR="00950D96" w:rsidRPr="007C2364" w:rsidRDefault="0027132A" w:rsidP="0062278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</w:t>
                        </w:r>
                        <w:r w:rsidR="4DF2FF7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9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vandens nuleidimas nuo kelio: spręsti lietaus vandens surinkimą ir nuvedimą projektavimo metu (neprojektuoti lietaus vandens nuvedimo į privačias teritorijas). Esant poreikiui suprojektuoti uždarą lietaus vandens nuvedimo sistemą, kuri po statybos darbų bus registruojama NTR;</w:t>
                        </w:r>
                        <w:r w:rsidRPr="007C2364">
                          <w:br/>
                        </w: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11.1</w:t>
                        </w:r>
                        <w:r w:rsidR="5BD954F4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0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pėsčiųjų perėjimo per kelią organizavimo priemonės: poreikį nustatyti ir sprendinius parengti projektavimo metu, vadovaujantis Pėsčiųjų perėjimo per kelius ir gatves organizavimo taisyklėmis;</w:t>
                        </w:r>
                      </w:p>
                      <w:p w14:paraId="5772B66C" w14:textId="77777777" w:rsidR="0023109D" w:rsidRPr="007C2364" w:rsidRDefault="0023109D" w:rsidP="00AA03DB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683B4BBE" w14:textId="7B9AAADC" w:rsidR="0023109D" w:rsidRPr="007C2364" w:rsidRDefault="3F82509B" w:rsidP="006F2CB5">
                        <w:pPr>
                          <w:spacing w:after="0" w:line="240" w:lineRule="auto"/>
                          <w:ind w:left="72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11.1</w:t>
                        </w:r>
                        <w:r w:rsidR="0B9BB7D9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autobusų sustojimo aikštelių skaičius: </w:t>
                        </w:r>
                        <w:r w:rsidR="6CF6920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rekonstruoti esamas, naujų įren</w:t>
                        </w:r>
                        <w:r w:rsidR="060FD06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gimo ar esamų perkėlimo poreikį spręsti projektavimo metu;</w:t>
                        </w:r>
                      </w:p>
                      <w:p w14:paraId="244E7EE8" w14:textId="77777777" w:rsidR="00A71C31" w:rsidRPr="007C2364" w:rsidRDefault="00A71C31" w:rsidP="0023109D">
                        <w:pPr>
                          <w:spacing w:after="0" w:line="240" w:lineRule="auto"/>
                          <w:ind w:left="72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7DF2A190" w14:textId="6EF82878" w:rsidR="00A71C31" w:rsidRPr="007C2364" w:rsidRDefault="0CFC46B0" w:rsidP="0023109D">
                        <w:pPr>
                          <w:spacing w:after="0" w:line="240" w:lineRule="auto"/>
                          <w:ind w:left="72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11.1</w:t>
                        </w:r>
                        <w:r w:rsidR="292F0BF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2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autobusų sustojimo aikštelių paviljonų skaičius: visose projektuojamose autobusų sustojimo aikštelėse numatyti paviljonus;</w:t>
                        </w:r>
                      </w:p>
                      <w:p w14:paraId="630B4965" w14:textId="77777777" w:rsidR="0062278E" w:rsidRPr="007C2364" w:rsidRDefault="0062278E" w:rsidP="0023109D">
                        <w:pPr>
                          <w:spacing w:after="0" w:line="240" w:lineRule="auto"/>
                          <w:ind w:left="72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CF07F02" w14:textId="24608DA2" w:rsidR="0062278E" w:rsidRPr="007C2364" w:rsidRDefault="5DB4A644" w:rsidP="0023109D">
                        <w:pPr>
                          <w:spacing w:after="0" w:line="240" w:lineRule="auto"/>
                          <w:ind w:left="72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11.1</w:t>
                        </w:r>
                        <w:r w:rsidR="41199DF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3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inžinerinės eismo saugos priemonės: poreikį nustatyti projektavimo metu, vadovaujantis Inžinerinių eismo saugumo priemonių įgyvendinimo rekomendacijomis;</w:t>
                        </w:r>
                      </w:p>
                      <w:p w14:paraId="438C261B" w14:textId="77777777" w:rsidR="00A83BAB" w:rsidRPr="007C2364" w:rsidRDefault="00A83BAB" w:rsidP="0023109D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4BD7CA91" w14:textId="4C209E4D" w:rsidR="00A83BAB" w:rsidRPr="007C2364" w:rsidRDefault="36550260" w:rsidP="00086B26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lastRenderedPageBreak/>
                          <w:t>11.1</w:t>
                        </w:r>
                        <w:r w:rsidR="446C9194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apšvietimas: </w:t>
                        </w:r>
                        <w:r w:rsidR="0CFC46B0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gyvenvietė</w:t>
                        </w:r>
                        <w:r w:rsidR="14B8D93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j</w:t>
                        </w:r>
                        <w:r w:rsidR="0CFC46B0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e </w:t>
                        </w:r>
                        <w:r w:rsidR="69DE41E9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(įvertinus užstatymą) rekonstruojamas ruožas turi būti apšviestas. E</w:t>
                        </w:r>
                        <w:r w:rsidR="728AE37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samo apšvietimo perkėlimo / modernizavimo ir / ar naujo įrengimo poreikį nustatyti projektavimo metu.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Vadovautis tipinėmis kelių apšvietimo projektavimo sąlygomis;</w:t>
                        </w:r>
                      </w:p>
                      <w:p w14:paraId="09A270D2" w14:textId="42879FD2" w:rsidR="00DE7F95" w:rsidRPr="007C2364" w:rsidRDefault="0027132A" w:rsidP="00651849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br/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11.1</w:t>
                        </w:r>
                        <w:r w:rsidR="676FF0C0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5</w:t>
                        </w:r>
                        <w:r w:rsidR="76DF60E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triukšmo mažinimo priemonės: </w:t>
                        </w:r>
                        <w:r w:rsidR="59A99A0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poreikį nustatyti projektavimo metu, vadovaujantis Triukšmo valdymo įstatymu ir Lietuvos higienos norma HN</w:t>
                        </w:r>
                        <w:r w:rsidR="5019B397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59A99A0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33:</w:t>
                        </w:r>
                        <w:r w:rsidR="5019B397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2026 </w:t>
                        </w:r>
                        <w:r w:rsidR="59A99A0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(galiojančia redakcija);</w:t>
                        </w:r>
                      </w:p>
                      <w:p w14:paraId="09A270D3" w14:textId="77777777" w:rsidR="00DE7F95" w:rsidRPr="007C2364" w:rsidRDefault="00DE7F95" w:rsidP="00BF474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D4" w14:textId="57268EDB" w:rsidR="00DE7F95" w:rsidRPr="007C2364" w:rsidRDefault="76DF60E6" w:rsidP="00086B26">
                        <w:pPr>
                          <w:spacing w:after="0" w:line="240" w:lineRule="auto"/>
                          <w:ind w:left="720" w:firstLine="3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11.1</w:t>
                        </w:r>
                        <w:r w:rsidR="2CC2C97F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6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kiti reikalavimai: </w:t>
                        </w:r>
                      </w:p>
                      <w:p w14:paraId="54DB747C" w14:textId="60CECF61" w:rsidR="1EAB4A61" w:rsidRPr="007C2364" w:rsidRDefault="77C5A5DE" w:rsidP="007C2364">
                        <w:pPr>
                          <w:spacing w:before="120" w:after="0" w:line="240" w:lineRule="auto"/>
                          <w:ind w:left="1321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11.1</w:t>
                        </w:r>
                        <w:r w:rsidR="61B7094F"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6</w:t>
                        </w:r>
                        <w:r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</w:t>
                        </w:r>
                        <w:r w:rsidR="7992809C"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</w:t>
                        </w:r>
                        <w:r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7F597FA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parengti skaitmeninį statinio statybos projekto modelį</w:t>
                        </w:r>
                        <w:r w:rsid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</w:t>
                        </w:r>
                        <w:r w:rsidR="7F597FA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taikant BIM metodologiją pagal pridedamą techninės specifikacijos priedą</w:t>
                        </w:r>
                        <w:r w:rsidR="39D5F5B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Nr. 1.8</w:t>
                        </w:r>
                        <w:r w:rsidR="242CA4F3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3BCFBA57" w14:textId="333DB146" w:rsidR="00017B20" w:rsidRPr="007C2364" w:rsidRDefault="7F597FA8" w:rsidP="007C2364">
                        <w:pPr>
                          <w:spacing w:before="120" w:after="0" w:line="240" w:lineRule="auto"/>
                          <w:ind w:left="1298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11.1</w:t>
                        </w:r>
                        <w:r w:rsidR="32FE4DE8"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6</w:t>
                        </w:r>
                        <w:r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</w:t>
                        </w:r>
                        <w:r w:rsidR="1EA75F43"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2</w:t>
                        </w:r>
                        <w:r w:rsidRPr="007C2364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įvertinti </w:t>
                        </w:r>
                        <w:r w:rsidR="6395447C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l</w:t>
                        </w:r>
                        <w:r w:rsidR="6240EB5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ygiagrečiai</w:t>
                        </w:r>
                        <w:r w:rsidR="6395447C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rengiamo projekto „Valstybinės reikšmės rajoninio kelio Nr. 5004 Varėna–Matuizos–Valkininkai 12,022 km viaduko rekonstravimas“ sprendinius ir užtikrinti sprendinių suderinamumą bei sklandų suvedimą (aktuali dokumentacija bus pateikiama projektavimo metu). Užsakovas – Akcinė bendrovė „Via Lietuva“, Projektuotojas – UAB TEC Infrastructure</w:t>
                        </w:r>
                        <w:r w:rsidR="465AD866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09A270D7" w14:textId="78F6B7F1" w:rsidR="00DE7F95" w:rsidRPr="007C2364" w:rsidRDefault="00DE7F95" w:rsidP="0002040D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49A" w:rsidRPr="007C2364" w14:paraId="09A270DA" w14:textId="77777777" w:rsidTr="1EAB4A61">
                    <w:trPr>
                      <w:trHeight w:val="449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D9" w14:textId="7777777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67349A" w:rsidRPr="007C2364" w14:paraId="09A270DE" w14:textId="77777777" w:rsidTr="1EAB4A61">
                    <w:trPr>
                      <w:trHeight w:val="543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DB" w14:textId="77777777" w:rsidR="00DE7F95" w:rsidRPr="007C2364" w:rsidRDefault="0027132A" w:rsidP="00BF474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     12.1. Lietuvos Respublikos kelių įstatymu, Lietuvos Respublikos statybos įstatymu, kelių techniniu reglamentu, statybos techniniais reglamentais, higienos normomis, kitais poįstatyminiais teisės aktais: Taip;</w:t>
                        </w:r>
                        <w:r w:rsidRPr="007C236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</w:r>
                        <w:r w:rsidRPr="007C236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  <w:t>12.2. kitais galiojančiais įstatymais, teisės aktais ir normatyviniais statybos techniniais dokumentais, įskaitant, bet neapsiribojant, nurodytais Akcinės bendrovės Via Lietuva interneto svetainėje adresu https://vialietuva.lt/normatyviniai-dokumentai : Taip;</w:t>
                        </w:r>
                        <w:r w:rsidRPr="007C236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</w:r>
                        <w:r w:rsidRPr="007C236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br/>
                          <w:t>12.3. projekto rengimo dokumentais: Taip;</w:t>
                        </w:r>
                      </w:p>
                      <w:p w14:paraId="09A270DC" w14:textId="77777777" w:rsidR="00DE7F95" w:rsidRPr="007C2364" w:rsidRDefault="00DE7F95" w:rsidP="00BF474E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09A270DD" w14:textId="77777777" w:rsidR="00DE7F95" w:rsidRPr="007C2364" w:rsidRDefault="0027132A" w:rsidP="00BF474E">
                        <w:pPr>
                          <w:spacing w:after="0" w:line="240" w:lineRule="auto"/>
                          <w:ind w:left="1036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12.4. prisijungimo sąlygomis: Taip.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67349A" w:rsidRPr="007C2364" w14:paraId="09A270EC" w14:textId="77777777" w:rsidTr="1EAB4A61">
                    <w:trPr>
                      <w:trHeight w:val="1061"/>
                    </w:trPr>
                    <w:tc>
                      <w:tcPr>
                        <w:tcW w:w="960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1F5D36" w14:textId="77777777" w:rsidR="0002040D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13. Projekto apimtis: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14. Papildomos paslaugos (paslaugos, deleguotos Statytojo projektuotojui): </w:t>
                        </w:r>
                      </w:p>
                      <w:p w14:paraId="2252A187" w14:textId="6F1BFFA3" w:rsidR="005C4D8D" w:rsidRPr="007C2364" w:rsidRDefault="0027132A" w:rsidP="005C4D8D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Atlikti kitas papildomas paslaugas kaip tai numato Techninė specifikacija ir Sutarties sąlygos.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</w:p>
                      <w:p w14:paraId="09A270DF" w14:textId="5FC16286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Priedas Nr. 1. Techninė specifikacija. </w:t>
                        </w:r>
                      </w:p>
                      <w:p w14:paraId="09A270E0" w14:textId="7777777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1.1. Prašymo forma „Dėl ekspertizės atlikimo“. </w:t>
                        </w:r>
                      </w:p>
                      <w:p w14:paraId="09A270E1" w14:textId="7777777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1.2. Prašymo forma „Dėl projekto perdavimo statytojo tvirtinimui“. </w:t>
                        </w:r>
                      </w:p>
                      <w:p w14:paraId="09A270E3" w14:textId="7777777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1.4. Bendrųjų statinio rodiklių forma. </w:t>
                        </w:r>
                      </w:p>
                      <w:p w14:paraId="09A270E4" w14:textId="7777777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1.5. Statinio fizinių rodiklių sąrašas. </w:t>
                        </w:r>
                      </w:p>
                      <w:p w14:paraId="09A270E5" w14:textId="77777777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1.6. Naujų projekto laidų parengimo gairės. </w:t>
                        </w:r>
                      </w:p>
                      <w:p w14:paraId="09A270E6" w14:textId="038BCC40" w:rsidR="00DE7F95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Priedas Nr. 1.7</w:t>
                        </w:r>
                        <w:r w:rsidR="0091016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E517B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eikalavimai žiniaraščiams</w:t>
                        </w:r>
                        <w:r w:rsidR="00E517B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4596218E" w14:textId="6DF1C664" w:rsidR="007E0A24" w:rsidRPr="007C2364" w:rsidRDefault="007E0A24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1.8. </w:t>
                        </w:r>
                        <w:r w:rsidR="00C6575F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BIM_5004 1,247 iki 18,529</w:t>
                        </w:r>
                        <w:r w:rsidR="00666DCC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C6575F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km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16E47BF7" w14:textId="314A6052" w:rsidR="0062498E" w:rsidRPr="007C2364" w:rsidRDefault="0027132A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lastRenderedPageBreak/>
                          <w:t>Priedas Nr. 2. Kadastrinių matavimų bylos.</w:t>
                        </w:r>
                      </w:p>
                      <w:p w14:paraId="1B55B4EC" w14:textId="7FBF95C9" w:rsidR="00B50A3B" w:rsidRPr="007C2364" w:rsidRDefault="0027132A" w:rsidP="00AA03D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7C236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16. Žemės sklypo statinio teisinės registracijos Nekilnojamojo turto registre duomenys: </w:t>
                        </w: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="00F11349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Ž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emės sklyp</w:t>
                        </w:r>
                        <w:r w:rsidR="005C4D8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ų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unikal</w:t>
                        </w:r>
                        <w:r w:rsidR="005C4D8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ū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 numeri</w:t>
                        </w:r>
                        <w:r w:rsidR="005C4D8D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ai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915AD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(5004)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: </w:t>
                        </w:r>
                        <w:r w:rsidR="002046F5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4400-4017-6392</w:t>
                        </w:r>
                        <w:r w:rsidR="00915AD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4400-4018-8750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420A7FB3" w14:textId="5E0B9C7E" w:rsidR="00B50A3B" w:rsidRPr="007C2364" w:rsidRDefault="00F11349" w:rsidP="00AA03DB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nžinerinio statinio unikalus numeris (</w:t>
                        </w:r>
                        <w:r w:rsidR="00915AD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5004</w:t>
                        </w:r>
                        <w:r w:rsidR="00B50A3B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): </w:t>
                        </w:r>
                        <w:r w:rsidR="00915AD8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4400-4318-6244</w:t>
                        </w:r>
                        <w:r w:rsidR="00666DCC"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09A270EA" w14:textId="471508BF" w:rsidR="00DE7F95" w:rsidRPr="007C2364" w:rsidRDefault="0027132A" w:rsidP="00B20BA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 </w:t>
                        </w:r>
                      </w:p>
                      <w:p w14:paraId="1114A3D1" w14:textId="77777777" w:rsidR="00B207BF" w:rsidRPr="007C2364" w:rsidRDefault="00B207BF" w:rsidP="00B20BA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EB" w14:textId="77777777" w:rsidR="00DE7F95" w:rsidRPr="007C2364" w:rsidRDefault="00DE7F95" w:rsidP="00BF474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49A" w:rsidRPr="007C2364" w14:paraId="09A270F8" w14:textId="77777777" w:rsidTr="1EAB4A61">
                    <w:trPr>
                      <w:trHeight w:val="2109"/>
                    </w:trPr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ED" w14:textId="77777777" w:rsidR="00DE7F95" w:rsidRPr="007C2364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EE" w14:textId="77777777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STATYTOJAS</w:t>
                        </w:r>
                      </w:p>
                      <w:p w14:paraId="09A270EF" w14:textId="77777777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Via Lietuva</w:t>
                        </w:r>
                      </w:p>
                      <w:p w14:paraId="09A270F0" w14:textId="77777777" w:rsidR="00DE7F95" w:rsidRPr="007C2364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1" w14:textId="77777777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F2" w14:textId="77777777" w:rsidR="00DE7F95" w:rsidRPr="007C2364" w:rsidRDefault="00DE7F95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A270F3" w14:textId="77777777" w:rsidR="00DE7F95" w:rsidRPr="007C2364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4" w14:textId="77777777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PROJEKTUOTOJAS</w:t>
                        </w:r>
                      </w:p>
                      <w:p w14:paraId="09A270F5" w14:textId="77777777" w:rsidR="00DE7F95" w:rsidRPr="007C2364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6" w14:textId="77777777" w:rsidR="00DE7F95" w:rsidRPr="007C2364" w:rsidRDefault="00DE7F9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09A270F7" w14:textId="77777777" w:rsidR="00DE7F95" w:rsidRPr="007C2364" w:rsidRDefault="0027132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C23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09A270F9" w14:textId="77777777" w:rsidR="00DE7F95" w:rsidRPr="007C2364" w:rsidRDefault="00DE7F95">
                  <w:pPr>
                    <w:spacing w:after="0" w:line="240" w:lineRule="auto"/>
                  </w:pPr>
                </w:p>
              </w:tc>
            </w:tr>
          </w:tbl>
          <w:p w14:paraId="09A270FB" w14:textId="77777777" w:rsidR="00DE7F95" w:rsidRPr="007C2364" w:rsidRDefault="00DE7F95">
            <w:pPr>
              <w:spacing w:after="0" w:line="240" w:lineRule="auto"/>
            </w:pPr>
          </w:p>
        </w:tc>
        <w:tc>
          <w:tcPr>
            <w:tcW w:w="603" w:type="dxa"/>
          </w:tcPr>
          <w:p w14:paraId="09A270FC" w14:textId="77777777" w:rsidR="00DE7F95" w:rsidRPr="007C2364" w:rsidRDefault="00DE7F95">
            <w:pPr>
              <w:pStyle w:val="EmptyCellLayoutStyle"/>
              <w:spacing w:after="0" w:line="240" w:lineRule="auto"/>
            </w:pPr>
          </w:p>
        </w:tc>
      </w:tr>
    </w:tbl>
    <w:p w14:paraId="09A270FE" w14:textId="77777777" w:rsidR="00DE7F95" w:rsidRPr="007C2364" w:rsidRDefault="00DE7F95">
      <w:pPr>
        <w:spacing w:after="0" w:line="240" w:lineRule="auto"/>
      </w:pPr>
    </w:p>
    <w:sectPr w:rsidR="00DE7F95" w:rsidRPr="007C2364">
      <w:pgSz w:w="12584" w:h="16837"/>
      <w:pgMar w:top="2125" w:right="566" w:bottom="233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706333C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817291F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11789BF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DFE4BB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28B4E3A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9124753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759C6BC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D16CD6B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CBEC916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A29E277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31B40FC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9123C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1940156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B5DEB46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B9FA3DB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2EFAB56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2708DEC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F6D6F67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7A3019B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1E90BF6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70E2F4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C4D6C75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C12813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2126017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788861870">
    <w:abstractNumId w:val="0"/>
  </w:num>
  <w:num w:numId="2" w16cid:durableId="54592574">
    <w:abstractNumId w:val="1"/>
  </w:num>
  <w:num w:numId="3" w16cid:durableId="1549803980">
    <w:abstractNumId w:val="2"/>
  </w:num>
  <w:num w:numId="4" w16cid:durableId="1809350411">
    <w:abstractNumId w:val="3"/>
  </w:num>
  <w:num w:numId="5" w16cid:durableId="1423650693">
    <w:abstractNumId w:val="4"/>
  </w:num>
  <w:num w:numId="6" w16cid:durableId="379944601">
    <w:abstractNumId w:val="5"/>
  </w:num>
  <w:num w:numId="7" w16cid:durableId="1997604860">
    <w:abstractNumId w:val="6"/>
  </w:num>
  <w:num w:numId="8" w16cid:durableId="1786385580">
    <w:abstractNumId w:val="7"/>
  </w:num>
  <w:num w:numId="9" w16cid:durableId="32120175">
    <w:abstractNumId w:val="8"/>
  </w:num>
  <w:num w:numId="10" w16cid:durableId="228998885">
    <w:abstractNumId w:val="9"/>
  </w:num>
  <w:num w:numId="11" w16cid:durableId="1376157454">
    <w:abstractNumId w:val="10"/>
  </w:num>
  <w:num w:numId="12" w16cid:durableId="203180603">
    <w:abstractNumId w:val="11"/>
  </w:num>
  <w:num w:numId="13" w16cid:durableId="278803871">
    <w:abstractNumId w:val="12"/>
  </w:num>
  <w:num w:numId="14" w16cid:durableId="1505970035">
    <w:abstractNumId w:val="13"/>
  </w:num>
  <w:num w:numId="15" w16cid:durableId="237060976">
    <w:abstractNumId w:val="14"/>
  </w:num>
  <w:num w:numId="16" w16cid:durableId="1250428668">
    <w:abstractNumId w:val="15"/>
  </w:num>
  <w:num w:numId="17" w16cid:durableId="1315379301">
    <w:abstractNumId w:val="16"/>
  </w:num>
  <w:num w:numId="18" w16cid:durableId="1256551827">
    <w:abstractNumId w:val="17"/>
  </w:num>
  <w:num w:numId="19" w16cid:durableId="691414173">
    <w:abstractNumId w:val="18"/>
  </w:num>
  <w:num w:numId="20" w16cid:durableId="655258251">
    <w:abstractNumId w:val="19"/>
  </w:num>
  <w:num w:numId="21" w16cid:durableId="1436292208">
    <w:abstractNumId w:val="20"/>
  </w:num>
  <w:num w:numId="22" w16cid:durableId="1394884730">
    <w:abstractNumId w:val="21"/>
  </w:num>
  <w:num w:numId="23" w16cid:durableId="1564367800">
    <w:abstractNumId w:val="22"/>
  </w:num>
  <w:num w:numId="24" w16cid:durableId="3763950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F95"/>
    <w:rsid w:val="000071CE"/>
    <w:rsid w:val="0001435F"/>
    <w:rsid w:val="000150E3"/>
    <w:rsid w:val="00017B20"/>
    <w:rsid w:val="0002040D"/>
    <w:rsid w:val="00027368"/>
    <w:rsid w:val="00030934"/>
    <w:rsid w:val="000449B5"/>
    <w:rsid w:val="00045D61"/>
    <w:rsid w:val="00052999"/>
    <w:rsid w:val="00053E50"/>
    <w:rsid w:val="0005720E"/>
    <w:rsid w:val="00057CA6"/>
    <w:rsid w:val="000627B0"/>
    <w:rsid w:val="00070B6E"/>
    <w:rsid w:val="000770B6"/>
    <w:rsid w:val="0008334A"/>
    <w:rsid w:val="00086B26"/>
    <w:rsid w:val="000A6544"/>
    <w:rsid w:val="000B570A"/>
    <w:rsid w:val="000C7ECD"/>
    <w:rsid w:val="000D5726"/>
    <w:rsid w:val="000D58C9"/>
    <w:rsid w:val="000F79DF"/>
    <w:rsid w:val="00106382"/>
    <w:rsid w:val="00106ABD"/>
    <w:rsid w:val="00112956"/>
    <w:rsid w:val="00113006"/>
    <w:rsid w:val="00115774"/>
    <w:rsid w:val="001175F6"/>
    <w:rsid w:val="00127049"/>
    <w:rsid w:val="00135FB0"/>
    <w:rsid w:val="001452ED"/>
    <w:rsid w:val="00147A0C"/>
    <w:rsid w:val="00147A56"/>
    <w:rsid w:val="0016505F"/>
    <w:rsid w:val="00176AF9"/>
    <w:rsid w:val="001914DC"/>
    <w:rsid w:val="00191AF8"/>
    <w:rsid w:val="00194B26"/>
    <w:rsid w:val="001B4D8F"/>
    <w:rsid w:val="001C0A61"/>
    <w:rsid w:val="001C5B38"/>
    <w:rsid w:val="002046F5"/>
    <w:rsid w:val="00220772"/>
    <w:rsid w:val="0023109D"/>
    <w:rsid w:val="00247F3A"/>
    <w:rsid w:val="00250287"/>
    <w:rsid w:val="002545EF"/>
    <w:rsid w:val="002549AE"/>
    <w:rsid w:val="00263CA7"/>
    <w:rsid w:val="0027132A"/>
    <w:rsid w:val="00272BDE"/>
    <w:rsid w:val="00275EEA"/>
    <w:rsid w:val="00282490"/>
    <w:rsid w:val="00284B46"/>
    <w:rsid w:val="00290626"/>
    <w:rsid w:val="002A4BC3"/>
    <w:rsid w:val="002B15FF"/>
    <w:rsid w:val="002B4C65"/>
    <w:rsid w:val="002B51A0"/>
    <w:rsid w:val="002D21E9"/>
    <w:rsid w:val="002D4454"/>
    <w:rsid w:val="002D6438"/>
    <w:rsid w:val="002E21CC"/>
    <w:rsid w:val="00310D3E"/>
    <w:rsid w:val="003326B2"/>
    <w:rsid w:val="0034302D"/>
    <w:rsid w:val="00346EA0"/>
    <w:rsid w:val="00350180"/>
    <w:rsid w:val="00352AEC"/>
    <w:rsid w:val="0035606A"/>
    <w:rsid w:val="00360ADD"/>
    <w:rsid w:val="0037593F"/>
    <w:rsid w:val="00376C72"/>
    <w:rsid w:val="00376F7D"/>
    <w:rsid w:val="00383258"/>
    <w:rsid w:val="00387963"/>
    <w:rsid w:val="003A6655"/>
    <w:rsid w:val="003D4ED5"/>
    <w:rsid w:val="003D5A28"/>
    <w:rsid w:val="003E6BA8"/>
    <w:rsid w:val="003F4456"/>
    <w:rsid w:val="00404183"/>
    <w:rsid w:val="00421DAC"/>
    <w:rsid w:val="00421DEC"/>
    <w:rsid w:val="004753B1"/>
    <w:rsid w:val="00481424"/>
    <w:rsid w:val="004863D0"/>
    <w:rsid w:val="00486ACA"/>
    <w:rsid w:val="004958DE"/>
    <w:rsid w:val="004B498D"/>
    <w:rsid w:val="004D25FC"/>
    <w:rsid w:val="004E3255"/>
    <w:rsid w:val="004F1332"/>
    <w:rsid w:val="004F33BD"/>
    <w:rsid w:val="00505905"/>
    <w:rsid w:val="0052098E"/>
    <w:rsid w:val="005275DE"/>
    <w:rsid w:val="00527AF0"/>
    <w:rsid w:val="0053162D"/>
    <w:rsid w:val="00533869"/>
    <w:rsid w:val="005638F3"/>
    <w:rsid w:val="005726C7"/>
    <w:rsid w:val="00581FBF"/>
    <w:rsid w:val="005920F0"/>
    <w:rsid w:val="00596333"/>
    <w:rsid w:val="005A02B7"/>
    <w:rsid w:val="005B3476"/>
    <w:rsid w:val="005B4299"/>
    <w:rsid w:val="005B6FD2"/>
    <w:rsid w:val="005C0CAB"/>
    <w:rsid w:val="005C4D8D"/>
    <w:rsid w:val="005D0FEF"/>
    <w:rsid w:val="005E06DA"/>
    <w:rsid w:val="005E395F"/>
    <w:rsid w:val="005E66AC"/>
    <w:rsid w:val="00600F3A"/>
    <w:rsid w:val="00614B83"/>
    <w:rsid w:val="00616944"/>
    <w:rsid w:val="0062278E"/>
    <w:rsid w:val="0062498E"/>
    <w:rsid w:val="00630F8D"/>
    <w:rsid w:val="006366C9"/>
    <w:rsid w:val="00642E35"/>
    <w:rsid w:val="00643302"/>
    <w:rsid w:val="00643EBE"/>
    <w:rsid w:val="00650A20"/>
    <w:rsid w:val="00651849"/>
    <w:rsid w:val="006545F5"/>
    <w:rsid w:val="00664143"/>
    <w:rsid w:val="00666DCC"/>
    <w:rsid w:val="00670A2D"/>
    <w:rsid w:val="00671573"/>
    <w:rsid w:val="0067349A"/>
    <w:rsid w:val="006844A1"/>
    <w:rsid w:val="006850F1"/>
    <w:rsid w:val="006B1DF7"/>
    <w:rsid w:val="006C32F4"/>
    <w:rsid w:val="006E24A6"/>
    <w:rsid w:val="006E57CE"/>
    <w:rsid w:val="006F2CB5"/>
    <w:rsid w:val="00704A55"/>
    <w:rsid w:val="007107F0"/>
    <w:rsid w:val="00716D89"/>
    <w:rsid w:val="007309EB"/>
    <w:rsid w:val="00743AD4"/>
    <w:rsid w:val="00752DC4"/>
    <w:rsid w:val="0076094B"/>
    <w:rsid w:val="007616CD"/>
    <w:rsid w:val="0076214F"/>
    <w:rsid w:val="007854DF"/>
    <w:rsid w:val="007B1B87"/>
    <w:rsid w:val="007B65AC"/>
    <w:rsid w:val="007C1729"/>
    <w:rsid w:val="007C2364"/>
    <w:rsid w:val="007C3583"/>
    <w:rsid w:val="007E0A24"/>
    <w:rsid w:val="007F5214"/>
    <w:rsid w:val="007F7B2F"/>
    <w:rsid w:val="00807C2D"/>
    <w:rsid w:val="00825127"/>
    <w:rsid w:val="00826A3F"/>
    <w:rsid w:val="00834972"/>
    <w:rsid w:val="0084A593"/>
    <w:rsid w:val="008535B3"/>
    <w:rsid w:val="008574FC"/>
    <w:rsid w:val="008705B1"/>
    <w:rsid w:val="00870CE0"/>
    <w:rsid w:val="008A4349"/>
    <w:rsid w:val="008F6C1E"/>
    <w:rsid w:val="008F77E8"/>
    <w:rsid w:val="0091016B"/>
    <w:rsid w:val="00915AD8"/>
    <w:rsid w:val="00921A55"/>
    <w:rsid w:val="00925778"/>
    <w:rsid w:val="00934684"/>
    <w:rsid w:val="0094306C"/>
    <w:rsid w:val="00950D96"/>
    <w:rsid w:val="00952486"/>
    <w:rsid w:val="00961529"/>
    <w:rsid w:val="00964E9E"/>
    <w:rsid w:val="009726EA"/>
    <w:rsid w:val="00992FA3"/>
    <w:rsid w:val="009967BB"/>
    <w:rsid w:val="009A2BEF"/>
    <w:rsid w:val="009B1E6E"/>
    <w:rsid w:val="009B6EC6"/>
    <w:rsid w:val="009C148A"/>
    <w:rsid w:val="009D380F"/>
    <w:rsid w:val="009D7F88"/>
    <w:rsid w:val="009E348C"/>
    <w:rsid w:val="009F104D"/>
    <w:rsid w:val="009F38C1"/>
    <w:rsid w:val="009F53B4"/>
    <w:rsid w:val="009F6D74"/>
    <w:rsid w:val="009F7918"/>
    <w:rsid w:val="00A02F64"/>
    <w:rsid w:val="00A04F54"/>
    <w:rsid w:val="00A43CAB"/>
    <w:rsid w:val="00A54DDF"/>
    <w:rsid w:val="00A56453"/>
    <w:rsid w:val="00A61184"/>
    <w:rsid w:val="00A624EE"/>
    <w:rsid w:val="00A71C31"/>
    <w:rsid w:val="00A734FB"/>
    <w:rsid w:val="00A83BAB"/>
    <w:rsid w:val="00A83E0A"/>
    <w:rsid w:val="00A85CB8"/>
    <w:rsid w:val="00A926AC"/>
    <w:rsid w:val="00A93CA4"/>
    <w:rsid w:val="00AA03DB"/>
    <w:rsid w:val="00AB6E2C"/>
    <w:rsid w:val="00AD32C7"/>
    <w:rsid w:val="00AF42FB"/>
    <w:rsid w:val="00B00C06"/>
    <w:rsid w:val="00B01E09"/>
    <w:rsid w:val="00B075DA"/>
    <w:rsid w:val="00B15471"/>
    <w:rsid w:val="00B207BF"/>
    <w:rsid w:val="00B20BA7"/>
    <w:rsid w:val="00B233BB"/>
    <w:rsid w:val="00B30943"/>
    <w:rsid w:val="00B30A4C"/>
    <w:rsid w:val="00B4587D"/>
    <w:rsid w:val="00B50A3B"/>
    <w:rsid w:val="00B5615A"/>
    <w:rsid w:val="00B80BC1"/>
    <w:rsid w:val="00B87E96"/>
    <w:rsid w:val="00BA38FD"/>
    <w:rsid w:val="00BB7B99"/>
    <w:rsid w:val="00BC0E85"/>
    <w:rsid w:val="00BC63A7"/>
    <w:rsid w:val="00BD2C47"/>
    <w:rsid w:val="00BD3103"/>
    <w:rsid w:val="00BF474E"/>
    <w:rsid w:val="00BF54A9"/>
    <w:rsid w:val="00C109E0"/>
    <w:rsid w:val="00C21FA0"/>
    <w:rsid w:val="00C314A3"/>
    <w:rsid w:val="00C32843"/>
    <w:rsid w:val="00C338D4"/>
    <w:rsid w:val="00C55B48"/>
    <w:rsid w:val="00C62339"/>
    <w:rsid w:val="00C6575F"/>
    <w:rsid w:val="00C7408B"/>
    <w:rsid w:val="00C8208C"/>
    <w:rsid w:val="00C8639C"/>
    <w:rsid w:val="00CB23F0"/>
    <w:rsid w:val="00CB7D26"/>
    <w:rsid w:val="00CC37D8"/>
    <w:rsid w:val="00CC57EE"/>
    <w:rsid w:val="00CE16BD"/>
    <w:rsid w:val="00CE2336"/>
    <w:rsid w:val="00CF34A2"/>
    <w:rsid w:val="00D2192F"/>
    <w:rsid w:val="00D40361"/>
    <w:rsid w:val="00D543C8"/>
    <w:rsid w:val="00D55525"/>
    <w:rsid w:val="00D62E92"/>
    <w:rsid w:val="00D906B6"/>
    <w:rsid w:val="00D95263"/>
    <w:rsid w:val="00D95588"/>
    <w:rsid w:val="00DA7CB1"/>
    <w:rsid w:val="00DB5D37"/>
    <w:rsid w:val="00DC2CCE"/>
    <w:rsid w:val="00DD7FDD"/>
    <w:rsid w:val="00DE7F95"/>
    <w:rsid w:val="00DF6053"/>
    <w:rsid w:val="00E0398B"/>
    <w:rsid w:val="00E10CB1"/>
    <w:rsid w:val="00E229A9"/>
    <w:rsid w:val="00E4556A"/>
    <w:rsid w:val="00E458A3"/>
    <w:rsid w:val="00E517B5"/>
    <w:rsid w:val="00E637A3"/>
    <w:rsid w:val="00E868BA"/>
    <w:rsid w:val="00E90E26"/>
    <w:rsid w:val="00EA79AF"/>
    <w:rsid w:val="00EB561B"/>
    <w:rsid w:val="00EC3F1B"/>
    <w:rsid w:val="00EC5485"/>
    <w:rsid w:val="00EC6712"/>
    <w:rsid w:val="00ED2A54"/>
    <w:rsid w:val="00ED7D78"/>
    <w:rsid w:val="00EE090F"/>
    <w:rsid w:val="00EE2503"/>
    <w:rsid w:val="00EE268B"/>
    <w:rsid w:val="00EE2AD6"/>
    <w:rsid w:val="00EF1119"/>
    <w:rsid w:val="00EF35FE"/>
    <w:rsid w:val="00F00F55"/>
    <w:rsid w:val="00F03143"/>
    <w:rsid w:val="00F11349"/>
    <w:rsid w:val="00F11BD6"/>
    <w:rsid w:val="00F14524"/>
    <w:rsid w:val="00F15A4B"/>
    <w:rsid w:val="00F15E27"/>
    <w:rsid w:val="00F258CC"/>
    <w:rsid w:val="00F34848"/>
    <w:rsid w:val="00F36328"/>
    <w:rsid w:val="00F41846"/>
    <w:rsid w:val="00F45C00"/>
    <w:rsid w:val="00F560D8"/>
    <w:rsid w:val="00F93706"/>
    <w:rsid w:val="00FA12EB"/>
    <w:rsid w:val="00FA491B"/>
    <w:rsid w:val="00FA72BA"/>
    <w:rsid w:val="00FB2004"/>
    <w:rsid w:val="00FC56C2"/>
    <w:rsid w:val="00FE3C36"/>
    <w:rsid w:val="00FF0417"/>
    <w:rsid w:val="02DD5EC0"/>
    <w:rsid w:val="035A0709"/>
    <w:rsid w:val="03E07853"/>
    <w:rsid w:val="060FD066"/>
    <w:rsid w:val="09302F94"/>
    <w:rsid w:val="0B9BB7D9"/>
    <w:rsid w:val="0CFC46B0"/>
    <w:rsid w:val="0EFBF327"/>
    <w:rsid w:val="14B8D936"/>
    <w:rsid w:val="170D4FE2"/>
    <w:rsid w:val="194112F3"/>
    <w:rsid w:val="1EA75F43"/>
    <w:rsid w:val="1EAB4A61"/>
    <w:rsid w:val="1EED5B93"/>
    <w:rsid w:val="208A344E"/>
    <w:rsid w:val="21C7FB62"/>
    <w:rsid w:val="242CA4F3"/>
    <w:rsid w:val="24F16018"/>
    <w:rsid w:val="257E425A"/>
    <w:rsid w:val="292F0BF6"/>
    <w:rsid w:val="2A39A51B"/>
    <w:rsid w:val="2A647A25"/>
    <w:rsid w:val="2C6047EF"/>
    <w:rsid w:val="2CC2C97F"/>
    <w:rsid w:val="30A74AE3"/>
    <w:rsid w:val="30D05A40"/>
    <w:rsid w:val="32FE4DE8"/>
    <w:rsid w:val="352E6294"/>
    <w:rsid w:val="3573FA83"/>
    <w:rsid w:val="357EDA44"/>
    <w:rsid w:val="36550260"/>
    <w:rsid w:val="36FF2FB4"/>
    <w:rsid w:val="39D5F5B3"/>
    <w:rsid w:val="3F82509B"/>
    <w:rsid w:val="41199DF5"/>
    <w:rsid w:val="421F6A44"/>
    <w:rsid w:val="446C9194"/>
    <w:rsid w:val="44AC9A62"/>
    <w:rsid w:val="4573FBA0"/>
    <w:rsid w:val="465AD866"/>
    <w:rsid w:val="4671A338"/>
    <w:rsid w:val="47AE66E0"/>
    <w:rsid w:val="4BACEF8A"/>
    <w:rsid w:val="4D43CB41"/>
    <w:rsid w:val="4DECCB6C"/>
    <w:rsid w:val="4DF2FF7D"/>
    <w:rsid w:val="4E8C0FA6"/>
    <w:rsid w:val="4F4A4409"/>
    <w:rsid w:val="5019B397"/>
    <w:rsid w:val="52ED23A3"/>
    <w:rsid w:val="5600FC46"/>
    <w:rsid w:val="585933D2"/>
    <w:rsid w:val="59A99A0B"/>
    <w:rsid w:val="5A3C1C48"/>
    <w:rsid w:val="5BD954F4"/>
    <w:rsid w:val="5C0D0F58"/>
    <w:rsid w:val="5DB4A644"/>
    <w:rsid w:val="5EBEB69B"/>
    <w:rsid w:val="5F08687B"/>
    <w:rsid w:val="5FDCB4E8"/>
    <w:rsid w:val="60F3ED4D"/>
    <w:rsid w:val="61B7094F"/>
    <w:rsid w:val="6240EB58"/>
    <w:rsid w:val="6395447C"/>
    <w:rsid w:val="662BE128"/>
    <w:rsid w:val="6728EF66"/>
    <w:rsid w:val="676FF0C0"/>
    <w:rsid w:val="68A6561F"/>
    <w:rsid w:val="69DE41E9"/>
    <w:rsid w:val="6B98B26A"/>
    <w:rsid w:val="6CF6920D"/>
    <w:rsid w:val="6D21DF77"/>
    <w:rsid w:val="6E884E65"/>
    <w:rsid w:val="708A8795"/>
    <w:rsid w:val="70F84D81"/>
    <w:rsid w:val="7217CED4"/>
    <w:rsid w:val="728AE375"/>
    <w:rsid w:val="75FC23C8"/>
    <w:rsid w:val="76DF60E6"/>
    <w:rsid w:val="77425EEC"/>
    <w:rsid w:val="77C5A5DE"/>
    <w:rsid w:val="7992809C"/>
    <w:rsid w:val="7BB06F81"/>
    <w:rsid w:val="7C3658D6"/>
    <w:rsid w:val="7D096C63"/>
    <w:rsid w:val="7EB759B8"/>
    <w:rsid w:val="7F59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70B0"/>
  <w15:docId w15:val="{F118EB5E-B6A9-491E-B71E-D802ED090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mptyCellLayoutStyle">
    <w:name w:val="EmptyCellLayoutStyle"/>
    <w:rPr>
      <w:sz w:val="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rsid w:val="0005299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F7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79D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0F79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9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 panose="02110004020202020204"/>
        <a:cs typeface="" panose="0211000402020202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 panose="02110004020202020204"/>
        <a:cs typeface="" panose="0211000402020202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  <a:ln w="2540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5" ma:contentTypeDescription="Create a new document." ma:contentTypeScope="" ma:versionID="be065380a0e8452f72b1deee64e2e4b2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ba77987ae0551b288faa78df6bf116f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82A031-28FE-4E27-8D40-32D33D6C3C2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4ECE33F3-8DF1-417E-911F-3C60ED30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FA615-957D-4C4A-8B90-FA06496C09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6DD6D3-21F9-4092-9B85-A9584FBA9C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3982</Words>
  <Characters>2271</Characters>
  <Application>Microsoft Office Word</Application>
  <DocSecurity>0</DocSecurity>
  <Lines>18</Lines>
  <Paragraphs>12</Paragraphs>
  <ScaleCrop>false</ScaleCrop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Artūras Porochnavec</dc:creator>
  <dc:description/>
  <cp:lastModifiedBy>Jolanta Šarkaitė</cp:lastModifiedBy>
  <cp:revision>303</cp:revision>
  <dcterms:created xsi:type="dcterms:W3CDTF">2026-02-25T14:23:00Z</dcterms:created>
  <dcterms:modified xsi:type="dcterms:W3CDTF">2026-07-02T07:32:00Z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