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D35A6" w14:textId="77777777" w:rsidR="003D68F5" w:rsidRDefault="003D68F5">
      <w:pPr>
        <w:shd w:val="clear" w:color="auto" w:fill="FFFFFF"/>
        <w:suppressAutoHyphens/>
        <w:ind w:firstLine="6237"/>
        <w:rPr>
          <w:sz w:val="23"/>
          <w:szCs w:val="23"/>
        </w:rPr>
      </w:pPr>
    </w:p>
    <w:p w14:paraId="046D6210" w14:textId="46380AFC" w:rsidR="003D68F5" w:rsidRDefault="003D68F5" w:rsidP="003D68F5">
      <w:pPr>
        <w:jc w:val="right"/>
        <w:rPr>
          <w:rStyle w:val="Hipersaitas"/>
          <w:noProof/>
        </w:rPr>
      </w:pPr>
      <w:hyperlink w:anchor="_Toc124404964" w:history="1">
        <w:r w:rsidRPr="00C5485A">
          <w:rPr>
            <w:rStyle w:val="Hipersaitas"/>
            <w:noProof/>
          </w:rPr>
          <w:t xml:space="preserve">Pirkimo sąlygų </w:t>
        </w:r>
        <w:r w:rsidR="005868FB">
          <w:rPr>
            <w:rStyle w:val="Hipersaitas"/>
            <w:noProof/>
          </w:rPr>
          <w:t>7</w:t>
        </w:r>
        <w:r w:rsidRPr="00D24D06">
          <w:rPr>
            <w:rStyle w:val="Hipersaitas"/>
            <w:noProof/>
          </w:rPr>
          <w:t xml:space="preserve"> priedas </w:t>
        </w:r>
        <w:bookmarkStart w:id="0" w:name="_Hlk125468477"/>
        <w:r w:rsidRPr="00D24D06">
          <w:rPr>
            <w:rStyle w:val="Hipersaitas"/>
            <w:noProof/>
          </w:rPr>
          <w:t>„</w:t>
        </w:r>
        <w:bookmarkEnd w:id="0"/>
        <w:r>
          <w:rPr>
            <w:rStyle w:val="Hipersaitas"/>
            <w:noProof/>
          </w:rPr>
          <w:t>Nacionalinio saugumo reikalavimų atitikties deklaracija</w:t>
        </w:r>
        <w:r w:rsidRPr="00C5485A">
          <w:rPr>
            <w:rStyle w:val="Hipersaitas"/>
            <w:noProof/>
          </w:rPr>
          <w:t>“</w:t>
        </w:r>
      </w:hyperlink>
    </w:p>
    <w:p w14:paraId="3DE11D21" w14:textId="77777777" w:rsidR="003D68F5" w:rsidRDefault="003D68F5">
      <w:pPr>
        <w:shd w:val="clear" w:color="auto" w:fill="FFFFFF"/>
        <w:suppressAutoHyphens/>
        <w:ind w:firstLine="6237"/>
        <w:rPr>
          <w:sz w:val="23"/>
          <w:szCs w:val="23"/>
        </w:rPr>
      </w:pPr>
    </w:p>
    <w:p w14:paraId="4A8F56DF" w14:textId="2A0FDEBF"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Nacionalinio saugumo reikalavimų atitikties </w:t>
      </w:r>
    </w:p>
    <w:p w14:paraId="780482FF" w14:textId="77777777"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deklaracijos tipinė forma,</w:t>
      </w:r>
    </w:p>
    <w:p w14:paraId="6022769B" w14:textId="77777777"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patvirtinta Viešųjų pirkimų tarnybos </w:t>
      </w:r>
    </w:p>
    <w:p w14:paraId="252D0FD2" w14:textId="77777777"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direktoriaus 2022 m. gruodžio 29 d.</w:t>
      </w:r>
    </w:p>
    <w:p w14:paraId="4CC4BA43" w14:textId="77777777" w:rsidR="009F56AA" w:rsidRDefault="00AD2288">
      <w:pPr>
        <w:shd w:val="clear" w:color="auto" w:fill="FFFFFF"/>
        <w:suppressAutoHyphens/>
        <w:ind w:firstLine="6237"/>
      </w:pPr>
      <w:r>
        <w:rPr>
          <w:sz w:val="23"/>
          <w:szCs w:val="23"/>
        </w:rPr>
        <w:t>įsakymu Nr. 1S-233</w:t>
      </w:r>
    </w:p>
    <w:p w14:paraId="322A876A" w14:textId="77777777" w:rsidR="009F56AA" w:rsidRDefault="009F56AA">
      <w:pPr>
        <w:tabs>
          <w:tab w:val="left" w:pos="5103"/>
        </w:tabs>
        <w:suppressAutoHyphens/>
        <w:textAlignment w:val="baseline"/>
      </w:pPr>
    </w:p>
    <w:p w14:paraId="2499B6A4" w14:textId="77777777" w:rsidR="009F56AA" w:rsidRDefault="009F56AA">
      <w:pPr>
        <w:shd w:val="clear" w:color="auto" w:fill="FFFFFF"/>
        <w:suppressAutoHyphens/>
        <w:jc w:val="center"/>
        <w:rPr>
          <w:b/>
          <w:sz w:val="20"/>
        </w:rPr>
      </w:pPr>
    </w:p>
    <w:p w14:paraId="38006FD8" w14:textId="77777777"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03CF8924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4BCCCB1F" w14:textId="77777777"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0A994213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34889644" w14:textId="77777777"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14:paraId="76F96D7D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59EA5CDA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14:paraId="0EF90E8F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03B044FE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1C536ADD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473768AA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33B72D6E" w14:textId="77777777"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1556AF7A" w14:textId="77777777"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39969EFB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14:paraId="625DDDD8" w14:textId="77777777"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46149F6E" w14:textId="77777777"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20351162" w14:textId="77777777"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14:paraId="2EE8AEF3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2F8C6BA8" w14:textId="77777777"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390ADB88" w14:textId="77777777" w:rsidR="009F56AA" w:rsidRDefault="009F56AA">
      <w:pPr>
        <w:ind w:firstLine="636"/>
        <w:jc w:val="both"/>
        <w:rPr>
          <w:color w:val="000000"/>
          <w:sz w:val="20"/>
        </w:rPr>
      </w:pPr>
    </w:p>
    <w:p w14:paraId="1AA3B50D" w14:textId="77777777"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156579B5" w14:textId="77777777" w:rsidR="009F56AA" w:rsidRDefault="009F56AA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11B2E07B" w14:textId="7777777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0FAE141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3A065E9" w14:textId="23D5DDD3" w:rsidR="003D68F5" w:rsidRDefault="00AD2288" w:rsidP="003D68F5">
            <w:pPr>
              <w:jc w:val="both"/>
              <w:rPr>
                <w:i/>
                <w:sz w:val="20"/>
              </w:rPr>
            </w:pPr>
            <w:r>
              <w:rPr>
                <w:lang w:eastAsia="lt-LT"/>
              </w:rPr>
              <w:t xml:space="preserve">tiekėjo siūlomos prekės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Lietuvos Respublikos viešųjų pirkimų įstatymo (toliau – VPĮ) 37 straipsnio 9 dalies 1 punktu, </w:t>
            </w:r>
            <w:r>
              <w:t>prekių gamintojas ar jį kontroliuojantis asmuo</w:t>
            </w:r>
            <w:r>
              <w:rPr>
                <w:color w:val="000000"/>
              </w:rPr>
              <w:t xml:space="preserve"> </w:t>
            </w:r>
            <w:r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</w:p>
          <w:p w14:paraId="1B7279AF" w14:textId="686DC8E0" w:rsidR="009F56AA" w:rsidRDefault="009F56AA">
            <w:pPr>
              <w:shd w:val="clear" w:color="auto" w:fill="FFFFFF"/>
              <w:ind w:firstLine="5035"/>
              <w:rPr>
                <w:i/>
                <w:sz w:val="20"/>
              </w:rPr>
            </w:pPr>
          </w:p>
        </w:tc>
      </w:tr>
      <w:tr w:rsidR="009F56AA" w14:paraId="16BA3999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5A811D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7F261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7202E845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1406B91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B4A02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74959796" w14:textId="77777777" w:rsidR="009F56AA" w:rsidRDefault="009F56AA">
      <w:pPr>
        <w:shd w:val="clear" w:color="auto" w:fill="FFFFFF"/>
        <w:rPr>
          <w:i/>
          <w:sz w:val="20"/>
        </w:rPr>
      </w:pPr>
    </w:p>
    <w:p w14:paraId="29E5491C" w14:textId="77777777" w:rsidR="009F56AA" w:rsidRDefault="009F56AA">
      <w:pPr>
        <w:shd w:val="clear" w:color="auto" w:fill="FFFFFF"/>
        <w:rPr>
          <w:iCs/>
          <w:sz w:val="20"/>
        </w:rPr>
      </w:pPr>
    </w:p>
    <w:p w14:paraId="5C327523" w14:textId="77777777"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791B2F96" w14:textId="77777777">
        <w:tc>
          <w:tcPr>
            <w:tcW w:w="352" w:type="dxa"/>
            <w:tcBorders>
              <w:bottom w:val="single" w:sz="4" w:space="0" w:color="auto"/>
              <w:right w:val="nil"/>
            </w:tcBorders>
            <w:hideMark/>
          </w:tcPr>
          <w:p w14:paraId="16C4A1E0" w14:textId="77777777" w:rsidR="009F56AA" w:rsidRDefault="00AD2288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61BF1E2" w14:textId="5EABA910" w:rsidR="009F56AA" w:rsidRDefault="00AD2288" w:rsidP="003D68F5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>
              <w:rPr>
                <w:lang w:eastAsia="lt-LT"/>
              </w:rPr>
              <w:t xml:space="preserve">tiekėjo siūlomos teikti paslaugos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VPĮ 37 straipsnio 9 dalies 2 punktu, </w:t>
            </w:r>
            <w:r>
              <w:t xml:space="preserve">paslaugų teikimas nebus vykdomas iš VPĮ 92 straipsnio 14 dalyje numatytame sąraše nurodytų valstybių ar teritorijų. </w:t>
            </w:r>
          </w:p>
        </w:tc>
      </w:tr>
      <w:tr w:rsidR="009F56AA" w14:paraId="24EC6D82" w14:textId="77777777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22FD7F14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0D4B1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  <w:tr w:rsidR="009F56AA" w14:paraId="12F679A7" w14:textId="77777777">
        <w:trPr>
          <w:trHeight w:val="708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D31DA96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B757A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</w:tbl>
    <w:p w14:paraId="14A5B537" w14:textId="77777777" w:rsidR="009F56AA" w:rsidRDefault="009F56AA">
      <w:pPr>
        <w:shd w:val="clear" w:color="auto" w:fill="FFFFFF"/>
        <w:spacing w:line="276" w:lineRule="auto"/>
        <w:rPr>
          <w:i/>
          <w:sz w:val="20"/>
        </w:rPr>
      </w:pPr>
    </w:p>
    <w:p w14:paraId="3425C5A4" w14:textId="77777777"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2D1453CC" w14:textId="7777777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1BE312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400B7FF" w14:textId="77777777" w:rsidR="009F56AA" w:rsidRDefault="00AD2288">
            <w:pPr>
              <w:jc w:val="both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szCs w:val="24"/>
                <w:lang w:eastAsia="lt-LT"/>
              </w:rPr>
              <w:t>tiekėjas neturi interesų, galinčių kelti grėsmę nacionaliniam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 </w:t>
            </w:r>
          </w:p>
          <w:p w14:paraId="50E2EFBF" w14:textId="08A60454" w:rsidR="003D68F5" w:rsidRDefault="003D68F5">
            <w:pPr>
              <w:jc w:val="both"/>
              <w:rPr>
                <w:szCs w:val="24"/>
              </w:rPr>
            </w:pPr>
          </w:p>
        </w:tc>
      </w:tr>
      <w:tr w:rsidR="009F56AA" w14:paraId="6C09AD5C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F71AD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8FF5F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78ADC9A7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A4C980F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2582E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6C93B093" w14:textId="77777777"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sz w:val="20"/>
          <w:shd w:val="clear" w:color="auto" w:fill="008000"/>
        </w:rPr>
      </w:pPr>
    </w:p>
    <w:p w14:paraId="78E9EB77" w14:textId="77777777"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40FB1C02" w14:textId="77777777"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lastRenderedPageBreak/>
        <w:t>Patvirtinu, kad šie duomenys yra teisingi ir aktualūs pasiūlymo pateikimo dieną.</w:t>
      </w:r>
    </w:p>
    <w:p w14:paraId="7C6E423A" w14:textId="77777777" w:rsidR="009F56AA" w:rsidRDefault="009F56AA">
      <w:pPr>
        <w:shd w:val="clear" w:color="auto" w:fill="FFFFFF"/>
        <w:ind w:firstLine="720"/>
        <w:rPr>
          <w:szCs w:val="24"/>
        </w:rPr>
      </w:pPr>
    </w:p>
    <w:p w14:paraId="2CEFB28B" w14:textId="476F4D6C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vadovaudamasis VPĮ 39 straipsnio 4 dalimi</w:t>
      </w:r>
      <w:r w:rsidR="0025240F">
        <w:rPr>
          <w:szCs w:val="24"/>
        </w:rPr>
        <w:t xml:space="preserve"> </w:t>
      </w:r>
      <w:r>
        <w:rPr>
          <w:szCs w:val="24"/>
        </w:rPr>
        <w:t>perkančioji organizacija bet kuriuo pirkimo procedūros metu gali paprašyti kandidatų ar dalyvių pateikti visus ar dalį dokumentų, patvirtinančių atitiktį VPĮ 37 straipsnio 9 dalies</w:t>
      </w:r>
      <w:r w:rsidR="0025240F">
        <w:rPr>
          <w:szCs w:val="24"/>
        </w:rPr>
        <w:t xml:space="preserve"> </w:t>
      </w:r>
      <w:r>
        <w:rPr>
          <w:szCs w:val="24"/>
        </w:rPr>
        <w:t>reikalavimams, jeigu tai būtina siekiant užtikrinti tinkamą pirkimo procedūros atlikimą.</w:t>
      </w:r>
    </w:p>
    <w:p w14:paraId="02A14190" w14:textId="77777777"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14:paraId="7F5CD43A" w14:textId="77777777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/ perkančiojo subjekto nurodyti atitiktį nacionalinio saugumo reikalavimams patvirtinantys dokumentai.</w:t>
      </w:r>
    </w:p>
    <w:p w14:paraId="2746A7A4" w14:textId="77777777" w:rsidR="009F56AA" w:rsidRDefault="009F56AA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14:paraId="5C99FEA4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1ACABF09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6F0F6D7F" w14:textId="77777777"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14:paraId="3DE887F0" w14:textId="35DD2F9D" w:rsidR="009F56AA" w:rsidRDefault="00AD2288">
      <w:pPr>
        <w:widowControl w:val="0"/>
        <w:suppressAutoHyphens/>
        <w:ind w:firstLine="471"/>
        <w:jc w:val="center"/>
        <w:textAlignment w:val="baseline"/>
        <w:rPr>
          <w:rFonts w:eastAsia="Calibri"/>
          <w:i/>
          <w:iCs/>
          <w:sz w:val="22"/>
        </w:rPr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p w14:paraId="01786BC9" w14:textId="03CBB805" w:rsidR="00CC7549" w:rsidRDefault="00CC7549">
      <w:pPr>
        <w:widowControl w:val="0"/>
        <w:suppressAutoHyphens/>
        <w:ind w:firstLine="471"/>
        <w:jc w:val="center"/>
        <w:textAlignment w:val="baseline"/>
        <w:rPr>
          <w:rFonts w:eastAsia="Calibri"/>
          <w:i/>
          <w:iCs/>
          <w:sz w:val="22"/>
        </w:rPr>
      </w:pPr>
    </w:p>
    <w:p w14:paraId="1C05C9D5" w14:textId="77777777" w:rsidR="00CC7549" w:rsidRPr="007F1066" w:rsidRDefault="00CC7549" w:rsidP="00CC7549">
      <w:pPr>
        <w:jc w:val="both"/>
        <w:rPr>
          <w:rFonts w:eastAsia="Arial"/>
          <w:bCs/>
          <w:i/>
          <w:iCs/>
          <w:szCs w:val="24"/>
        </w:rPr>
      </w:pPr>
      <w:r w:rsidRPr="007F1066">
        <w:rPr>
          <w:rFonts w:eastAsiaTheme="minorHAnsi"/>
          <w:i/>
          <w:iCs/>
          <w:szCs w:val="22"/>
        </w:rPr>
        <w:t>Jei deklaraciją pasirašo tiekėjo įgaliotas asmuo, turi būti pateiktas įgaliojimas</w:t>
      </w:r>
    </w:p>
    <w:p w14:paraId="251CAF65" w14:textId="77777777" w:rsidR="00CC7549" w:rsidRPr="007F1066" w:rsidRDefault="00CC7549" w:rsidP="00CC7549">
      <w:pPr>
        <w:jc w:val="both"/>
        <w:rPr>
          <w:rFonts w:eastAsiaTheme="minorHAnsi"/>
          <w:szCs w:val="22"/>
        </w:rPr>
      </w:pPr>
    </w:p>
    <w:p w14:paraId="58818650" w14:textId="77777777" w:rsidR="00CC7549" w:rsidRPr="007F1066" w:rsidRDefault="00CC7549" w:rsidP="00CC7549">
      <w:pPr>
        <w:suppressAutoHyphens/>
        <w:jc w:val="both"/>
        <w:rPr>
          <w:b/>
          <w:szCs w:val="24"/>
        </w:rPr>
      </w:pPr>
    </w:p>
    <w:p w14:paraId="395F3B8F" w14:textId="77777777" w:rsidR="00CC7549" w:rsidRDefault="00CC7549">
      <w:pPr>
        <w:widowControl w:val="0"/>
        <w:suppressAutoHyphens/>
        <w:ind w:firstLine="471"/>
        <w:jc w:val="center"/>
        <w:textAlignment w:val="baseline"/>
      </w:pPr>
    </w:p>
    <w:sectPr w:rsidR="00CC7549" w:rsidSect="0025240F">
      <w:pgSz w:w="12240" w:h="15840"/>
      <w:pgMar w:top="709" w:right="567" w:bottom="426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013E8" w14:textId="77777777" w:rsidR="007D7C2E" w:rsidRDefault="007D7C2E">
      <w:pPr>
        <w:suppressAutoHyphens/>
        <w:textAlignment w:val="baseline"/>
      </w:pPr>
      <w:r>
        <w:separator/>
      </w:r>
    </w:p>
  </w:endnote>
  <w:endnote w:type="continuationSeparator" w:id="0">
    <w:p w14:paraId="14290729" w14:textId="77777777" w:rsidR="007D7C2E" w:rsidRDefault="007D7C2E">
      <w:pPr>
        <w:suppressAutoHyphens/>
        <w:textAlignment w:val="baseline"/>
      </w:pPr>
      <w:r>
        <w:continuationSeparator/>
      </w:r>
    </w:p>
  </w:endnote>
  <w:endnote w:type="continuationNotice" w:id="1">
    <w:p w14:paraId="165EEE6D" w14:textId="77777777" w:rsidR="007D7C2E" w:rsidRDefault="007D7C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3E925" w14:textId="77777777" w:rsidR="007D7C2E" w:rsidRDefault="007D7C2E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14:paraId="157640EF" w14:textId="77777777" w:rsidR="007D7C2E" w:rsidRDefault="007D7C2E">
      <w:pPr>
        <w:suppressAutoHyphens/>
        <w:textAlignment w:val="baseline"/>
      </w:pPr>
      <w:r>
        <w:continuationSeparator/>
      </w:r>
    </w:p>
  </w:footnote>
  <w:footnote w:type="continuationNotice" w:id="1">
    <w:p w14:paraId="19AA2A25" w14:textId="77777777" w:rsidR="007D7C2E" w:rsidRDefault="007D7C2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1E"/>
    <w:rsid w:val="001E1071"/>
    <w:rsid w:val="001E6AA8"/>
    <w:rsid w:val="0020268C"/>
    <w:rsid w:val="00212BBF"/>
    <w:rsid w:val="0025240F"/>
    <w:rsid w:val="003D68F5"/>
    <w:rsid w:val="00482E35"/>
    <w:rsid w:val="004E78F4"/>
    <w:rsid w:val="00551A1E"/>
    <w:rsid w:val="005868FB"/>
    <w:rsid w:val="006340D8"/>
    <w:rsid w:val="006B36CD"/>
    <w:rsid w:val="00735F7C"/>
    <w:rsid w:val="007D7C2E"/>
    <w:rsid w:val="009F56AA"/>
    <w:rsid w:val="00AD2288"/>
    <w:rsid w:val="00CC2D53"/>
    <w:rsid w:val="00CC7549"/>
    <w:rsid w:val="00D24D06"/>
    <w:rsid w:val="00E1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62284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3D68F5"/>
    <w:rPr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2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491FC6-D17A-495D-94A6-D291AE0949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Vitalis Poškevičius</cp:lastModifiedBy>
  <cp:revision>6</cp:revision>
  <cp:lastPrinted>2017-06-22T06:38:00Z</cp:lastPrinted>
  <dcterms:created xsi:type="dcterms:W3CDTF">2024-04-02T16:16:00Z</dcterms:created>
  <dcterms:modified xsi:type="dcterms:W3CDTF">2026-07-27T05:17:00Z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