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C2E43" w14:textId="77777777" w:rsidR="00BA4E4C" w:rsidRPr="00BA4E4C" w:rsidRDefault="00BA4E4C" w:rsidP="00BA4E4C">
      <w:pPr>
        <w:jc w:val="both"/>
        <w:rPr>
          <w:sz w:val="22"/>
          <w:szCs w:val="22"/>
        </w:rPr>
      </w:pPr>
      <w:r w:rsidRPr="00BA4E4C">
        <w:rPr>
          <w:sz w:val="22"/>
          <w:szCs w:val="22"/>
        </w:rPr>
        <w:t>1. Dėl Techninės užduoties 6.4 punkto teisėtumo ir taikymo:</w:t>
      </w:r>
    </w:p>
    <w:p w14:paraId="6C379BAD" w14:textId="77777777" w:rsidR="00BA4E4C" w:rsidRPr="00BA4E4C" w:rsidRDefault="00BA4E4C" w:rsidP="00BA4E4C">
      <w:pPr>
        <w:jc w:val="both"/>
        <w:rPr>
          <w:sz w:val="22"/>
          <w:szCs w:val="22"/>
        </w:rPr>
      </w:pPr>
      <w:r w:rsidRPr="00BA4E4C">
        <w:rPr>
          <w:sz w:val="22"/>
          <w:szCs w:val="22"/>
        </w:rPr>
        <w:t>Į klausimą, kuris montavimo variantas yra teisingas (vidaus montavimas ar lauko alternatyva), atsakė: „Vadovaukitės Technine užduotimi“.</w:t>
      </w:r>
    </w:p>
    <w:p w14:paraId="2C5C3CCD" w14:textId="77777777" w:rsidR="00BA4E4C" w:rsidRPr="00BA4E4C" w:rsidRDefault="00BA4E4C" w:rsidP="00BA4E4C">
      <w:pPr>
        <w:jc w:val="both"/>
        <w:rPr>
          <w:sz w:val="22"/>
          <w:szCs w:val="22"/>
        </w:rPr>
      </w:pPr>
      <w:r w:rsidRPr="00BA4E4C">
        <w:rPr>
          <w:sz w:val="22"/>
          <w:szCs w:val="22"/>
        </w:rPr>
        <w:t>Pažymime, kad pirkimo dokumentų 6 priedo „Techninė užduotis“ 6.4 punkte („Alternatyva: Lauko montavimas“) yra aiškiai palikti ir detaliai aprašyti reikalavimai lauko įrenginio išpildymui (apsauginis stogelis, pašildomas kondensato nuvedimas, izoliacija ir kt.).</w:t>
      </w:r>
    </w:p>
    <w:p w14:paraId="69954F2D" w14:textId="77777777" w:rsidR="00BA4E4C" w:rsidRPr="00BA4E4C" w:rsidRDefault="00BA4E4C" w:rsidP="00BA4E4C">
      <w:pPr>
        <w:jc w:val="both"/>
        <w:rPr>
          <w:sz w:val="22"/>
          <w:szCs w:val="22"/>
        </w:rPr>
      </w:pPr>
      <w:r w:rsidRPr="00BA4E4C">
        <w:rPr>
          <w:sz w:val="22"/>
          <w:szCs w:val="22"/>
        </w:rPr>
        <w:t>KLAUSIMAS: Prašome vienareikšmiškai patvirtinti (atsakant „TAIP“ arba „NE“): Ar tiekėjas turi teisinę ir techninę teisę siūlyti lauko išpildymo įrenginį, montuojamą pastato išorėje, vadovaujantis pirkimo dokumentų 6.4 punktu?</w:t>
      </w:r>
    </w:p>
    <w:p w14:paraId="117801F5" w14:textId="5707EF82" w:rsidR="00BA4E4C" w:rsidRPr="00BA4E4C" w:rsidRDefault="00BA4E4C" w:rsidP="00BA4E4C">
      <w:pPr>
        <w:jc w:val="both"/>
        <w:rPr>
          <w:color w:val="EE0000"/>
          <w:sz w:val="22"/>
          <w:szCs w:val="22"/>
        </w:rPr>
      </w:pPr>
      <w:r w:rsidRPr="00BA4E4C">
        <w:rPr>
          <w:sz w:val="22"/>
          <w:szCs w:val="22"/>
        </w:rPr>
        <w:t>ATSAKYMAS:</w:t>
      </w:r>
      <w:r>
        <w:rPr>
          <w:sz w:val="22"/>
          <w:szCs w:val="22"/>
        </w:rPr>
        <w:t xml:space="preserve"> </w:t>
      </w:r>
      <w:r w:rsidRPr="00BA4E4C">
        <w:rPr>
          <w:color w:val="EE0000"/>
          <w:sz w:val="22"/>
          <w:szCs w:val="22"/>
        </w:rPr>
        <w:t>Taip.</w:t>
      </w:r>
    </w:p>
    <w:p w14:paraId="51609AB8" w14:textId="67EC17D0" w:rsidR="00BA4E4C" w:rsidRPr="00BA4E4C" w:rsidRDefault="00BA4E4C" w:rsidP="00BA4E4C">
      <w:pPr>
        <w:jc w:val="both"/>
        <w:rPr>
          <w:color w:val="EE0000"/>
          <w:sz w:val="22"/>
          <w:szCs w:val="22"/>
        </w:rPr>
      </w:pPr>
      <w:r w:rsidRPr="00BA4E4C">
        <w:rPr>
          <w:color w:val="EE0000"/>
          <w:sz w:val="22"/>
          <w:szCs w:val="22"/>
        </w:rPr>
        <w:t xml:space="preserve">Pirkimas vykdomas kartu su ventiliacijos sistemos projektavimo (techninio aprašo parengimo) ir įrengimo darbais bei pagal fiksuotos kainos kainodarą. Tiekėjas, rengdamas projektą, privalo vadovautis pirkimo dokumentų reikalavimais, įvertinti visas objekto technines aplinkybes ir parinkti tinkamiausius techninius sprendinius. Dalyvaudamas pirkime tiekėjas turi įsivertinti visas galimas rizikas ir jas įtraukti į pasiūlymo kainą. </w:t>
      </w:r>
    </w:p>
    <w:p w14:paraId="3F8E5FC7" w14:textId="77777777" w:rsidR="00BA4E4C" w:rsidRPr="00BA4E4C" w:rsidRDefault="00BA4E4C" w:rsidP="00BA4E4C">
      <w:pPr>
        <w:jc w:val="both"/>
        <w:rPr>
          <w:color w:val="EE0000"/>
          <w:sz w:val="22"/>
          <w:szCs w:val="22"/>
        </w:rPr>
      </w:pPr>
    </w:p>
    <w:p w14:paraId="6CDD1BC5" w14:textId="77777777" w:rsidR="00BA4E4C" w:rsidRPr="00BA4E4C" w:rsidRDefault="00BA4E4C" w:rsidP="00BA4E4C">
      <w:pPr>
        <w:jc w:val="both"/>
        <w:rPr>
          <w:sz w:val="22"/>
          <w:szCs w:val="22"/>
        </w:rPr>
      </w:pPr>
      <w:r w:rsidRPr="00BA4E4C">
        <w:rPr>
          <w:sz w:val="22"/>
          <w:szCs w:val="22"/>
        </w:rPr>
        <w:t>2. Dėl montavimo vietos nustatymo Techniniame apraše:</w:t>
      </w:r>
    </w:p>
    <w:p w14:paraId="797F4A33" w14:textId="77777777" w:rsidR="00BA4E4C" w:rsidRPr="00BA4E4C" w:rsidRDefault="00BA4E4C" w:rsidP="00BA4E4C">
      <w:pPr>
        <w:jc w:val="both"/>
        <w:rPr>
          <w:sz w:val="22"/>
          <w:szCs w:val="22"/>
        </w:rPr>
      </w:pPr>
      <w:r w:rsidRPr="00BA4E4C">
        <w:rPr>
          <w:sz w:val="22"/>
          <w:szCs w:val="22"/>
        </w:rPr>
        <w:t>Nurodėte, kad „konkreti vėdinimo įrenginio montavimo vieta bus nustatyta ventiliacijos sistemos įrengimo darbų techninį aprašą“.</w:t>
      </w:r>
    </w:p>
    <w:p w14:paraId="234E8DA0" w14:textId="77777777" w:rsidR="00BA4E4C" w:rsidRPr="00BA4E4C" w:rsidRDefault="00BA4E4C" w:rsidP="00BA4E4C">
      <w:pPr>
        <w:jc w:val="both"/>
        <w:rPr>
          <w:sz w:val="22"/>
          <w:szCs w:val="22"/>
        </w:rPr>
      </w:pPr>
      <w:r w:rsidRPr="00BA4E4C">
        <w:rPr>
          <w:sz w:val="22"/>
          <w:szCs w:val="22"/>
        </w:rPr>
        <w:t>Įvertinus pateiktą kadastrinę bylą bei faktinę situaciją objekte (durų angų matmenis, patalpų tūrį bei 5 metrų lubų aukštį), tokio galingumo įrenginio saugus įnešimas ir montavimas vidaus patalpose pastato sienų ar angų griovimo darbų yra techniškai komplikuotas.</w:t>
      </w:r>
    </w:p>
    <w:p w14:paraId="179BF9C9" w14:textId="77777777" w:rsidR="00BA4E4C" w:rsidRPr="00BA4E4C" w:rsidRDefault="00BA4E4C" w:rsidP="00BA4E4C">
      <w:pPr>
        <w:jc w:val="both"/>
        <w:rPr>
          <w:sz w:val="22"/>
          <w:szCs w:val="22"/>
        </w:rPr>
      </w:pPr>
      <w:r w:rsidRPr="00BA4E4C">
        <w:rPr>
          <w:sz w:val="22"/>
          <w:szCs w:val="22"/>
        </w:rPr>
        <w:t>KLAUSIMAS: Prašome patvirtinti, kad jei rengiant Techninį aprašą paaiškės, jog vidaus montavimas techniškai neįmanomas arba reikalauja papildomų statybinių konstrukcijų ardymo darbų, ar užsakovas suderins lauko montavimo sprendimą pagal galiojantį pirkimo dokumentų 6.4 punktą?</w:t>
      </w:r>
    </w:p>
    <w:p w14:paraId="165AA663" w14:textId="77777777" w:rsidR="00BA4E4C" w:rsidRPr="00BA4E4C" w:rsidRDefault="00BA4E4C" w:rsidP="00BA4E4C">
      <w:pPr>
        <w:jc w:val="both"/>
        <w:rPr>
          <w:color w:val="EE0000"/>
          <w:sz w:val="22"/>
          <w:szCs w:val="22"/>
        </w:rPr>
      </w:pPr>
      <w:r w:rsidRPr="00BA4E4C">
        <w:rPr>
          <w:color w:val="EE0000"/>
          <w:sz w:val="22"/>
          <w:szCs w:val="22"/>
        </w:rPr>
        <w:t>ATSAKYMAS:</w:t>
      </w:r>
    </w:p>
    <w:p w14:paraId="43366639" w14:textId="77777777" w:rsidR="00BA4E4C" w:rsidRPr="00BA4E4C" w:rsidRDefault="00BA4E4C" w:rsidP="00BA4E4C">
      <w:pPr>
        <w:jc w:val="both"/>
        <w:rPr>
          <w:color w:val="EE0000"/>
          <w:sz w:val="22"/>
          <w:szCs w:val="22"/>
        </w:rPr>
      </w:pPr>
      <w:r w:rsidRPr="00BA4E4C">
        <w:rPr>
          <w:color w:val="EE0000"/>
          <w:sz w:val="22"/>
          <w:szCs w:val="22"/>
        </w:rPr>
        <w:t>Pirkimas vykdomas kartu su ventiliacijos sistemos projektavimo (techninio aprašo parengimo) ir įrengimo darbais bei pagal fiksuotos kainos kainodarą. Rengdamas projektą tiekėjas privalo įvertinti objekto techninę būklę, galimus montavimo sprendinius, jų įgyvendinimo galimybes ir visas su darbų atlikimu susijusias rizikas.</w:t>
      </w:r>
    </w:p>
    <w:p w14:paraId="18FC7758" w14:textId="675A63B3" w:rsidR="00BA4E4C" w:rsidRPr="00BA4E4C" w:rsidRDefault="00BA4E4C" w:rsidP="00BA4E4C">
      <w:pPr>
        <w:jc w:val="both"/>
        <w:rPr>
          <w:color w:val="EE0000"/>
          <w:sz w:val="22"/>
          <w:szCs w:val="22"/>
        </w:rPr>
      </w:pPr>
      <w:r w:rsidRPr="00BA4E4C">
        <w:rPr>
          <w:color w:val="EE0000"/>
          <w:sz w:val="22"/>
          <w:szCs w:val="22"/>
        </w:rPr>
        <w:t xml:space="preserve">Jeigu projekto rengimo metu paaiškėtų, kad pasirinktas techninis sprendinys nėra tinkamas, tiekėjas privalo parinkti kitą pirkimo dokumentų reikalavimus atitinkantį techninį sprendinį. Pasiūlymo kaina turi apimti visas tiekėjo įvertintas sąnaudas ir rizikas. </w:t>
      </w:r>
    </w:p>
    <w:p w14:paraId="3A02F696" w14:textId="77777777" w:rsidR="00BA4E4C" w:rsidRPr="00BA4E4C" w:rsidRDefault="00BA4E4C" w:rsidP="00BA4E4C">
      <w:pPr>
        <w:jc w:val="both"/>
        <w:rPr>
          <w:sz w:val="22"/>
          <w:szCs w:val="22"/>
        </w:rPr>
      </w:pPr>
    </w:p>
    <w:p w14:paraId="4DCC31CC" w14:textId="77777777" w:rsidR="00BA4E4C" w:rsidRPr="00BA4E4C" w:rsidRDefault="00BA4E4C" w:rsidP="00BA4E4C">
      <w:pPr>
        <w:jc w:val="both"/>
        <w:rPr>
          <w:sz w:val="22"/>
          <w:szCs w:val="22"/>
        </w:rPr>
      </w:pPr>
      <w:r w:rsidRPr="00BA4E4C">
        <w:rPr>
          <w:sz w:val="22"/>
          <w:szCs w:val="22"/>
        </w:rPr>
        <w:t>3. Dėl įrenginio svorio ir konstrukcijų laikomosios galios vertinimo:</w:t>
      </w:r>
    </w:p>
    <w:p w14:paraId="2D9F4085" w14:textId="77777777" w:rsidR="00BA4E4C" w:rsidRPr="00BA4E4C" w:rsidRDefault="00BA4E4C" w:rsidP="00BA4E4C">
      <w:pPr>
        <w:jc w:val="both"/>
        <w:rPr>
          <w:sz w:val="22"/>
          <w:szCs w:val="22"/>
        </w:rPr>
      </w:pPr>
      <w:r w:rsidRPr="00BA4E4C">
        <w:rPr>
          <w:sz w:val="22"/>
          <w:szCs w:val="22"/>
        </w:rPr>
        <w:t xml:space="preserve">Atsižvelgiant į tai, kad reikalingas 5000m3/h našumo </w:t>
      </w:r>
      <w:proofErr w:type="spellStart"/>
      <w:r w:rsidRPr="00BA4E4C">
        <w:rPr>
          <w:sz w:val="22"/>
          <w:szCs w:val="22"/>
        </w:rPr>
        <w:t>palubinis</w:t>
      </w:r>
      <w:proofErr w:type="spellEnd"/>
      <w:r w:rsidRPr="00BA4E4C">
        <w:rPr>
          <w:sz w:val="22"/>
          <w:szCs w:val="22"/>
        </w:rPr>
        <w:t xml:space="preserve"> / vidinio išpildymo įrenginys, informuojame, kad tokio galingumo sertifikuotos įrangos svoris siekia apie 700 kg. Kadangi įrenginį reikalaujama montuoti vidaus patalpoje, o pirkimas vykdomas be paruošto konstrukcinio projekto, kyla tiesioginė rizika pastato saugumui.</w:t>
      </w:r>
    </w:p>
    <w:p w14:paraId="1EBA9BC8" w14:textId="77777777" w:rsidR="00BA4E4C" w:rsidRPr="00BA4E4C" w:rsidRDefault="00BA4E4C" w:rsidP="00BA4E4C">
      <w:pPr>
        <w:jc w:val="both"/>
        <w:rPr>
          <w:color w:val="EE0000"/>
          <w:sz w:val="22"/>
          <w:szCs w:val="22"/>
        </w:rPr>
      </w:pPr>
      <w:r w:rsidRPr="00BA4E4C">
        <w:rPr>
          <w:color w:val="EE0000"/>
          <w:sz w:val="22"/>
          <w:szCs w:val="22"/>
        </w:rPr>
        <w:t>ATSAKYMAS:</w:t>
      </w:r>
    </w:p>
    <w:p w14:paraId="5910E54F" w14:textId="77777777" w:rsidR="00BA4E4C" w:rsidRPr="00BA4E4C" w:rsidRDefault="00BA4E4C" w:rsidP="00BA4E4C">
      <w:pPr>
        <w:jc w:val="both"/>
        <w:rPr>
          <w:color w:val="EE0000"/>
          <w:sz w:val="22"/>
          <w:szCs w:val="22"/>
        </w:rPr>
      </w:pPr>
      <w:r w:rsidRPr="00BA4E4C">
        <w:rPr>
          <w:color w:val="EE0000"/>
          <w:sz w:val="22"/>
          <w:szCs w:val="22"/>
        </w:rPr>
        <w:t>Pirkimas vykdomas kartu su ventiliacijos sistemos projektavimo (techninio aprašo parengimo) ir įrengimo darbais bei pagal fiksuotos kainos kainodarą. Rengdamas projektą tiekėjas privalo įvertinti numatomos įrangos techninius parametrus, įskaitant jos svorį, tvirtinimo sprendinius, esamų konstrukcijų laikomąją galią bei kitus techninius aspektus.</w:t>
      </w:r>
    </w:p>
    <w:p w14:paraId="7839FE9B" w14:textId="77777777" w:rsidR="00BA4E4C" w:rsidRPr="00BA4E4C" w:rsidRDefault="00BA4E4C" w:rsidP="00BA4E4C">
      <w:pPr>
        <w:jc w:val="both"/>
        <w:rPr>
          <w:color w:val="EE0000"/>
          <w:sz w:val="22"/>
          <w:szCs w:val="22"/>
        </w:rPr>
      </w:pPr>
      <w:r w:rsidRPr="00BA4E4C">
        <w:rPr>
          <w:color w:val="EE0000"/>
          <w:sz w:val="22"/>
          <w:szCs w:val="22"/>
        </w:rPr>
        <w:t>Esant poreikiui, projekte turi būti numatyti visi būtini konstrukcijų sustiprinimo ar kiti inžineriniai sprendiniai, užtikrinantys pastato stabilumą, saugumą ir tinkamą ventiliacijos sistemos įrengimą. Projekto sprendiniai negali susilpninti pastato konstrukcijų, pažeisti pastato stabilumo, sandarumo ar pabloginti esamos pastato būklės. Visas šias aplinkybes tiekėjas privalo įsivertinti rengdamas projektą ir pasiūlymą.</w:t>
      </w:r>
    </w:p>
    <w:p w14:paraId="7682DF06" w14:textId="77777777" w:rsidR="00BA4E4C" w:rsidRPr="00BA4E4C" w:rsidRDefault="00BA4E4C" w:rsidP="00BA4E4C">
      <w:pPr>
        <w:jc w:val="both"/>
        <w:rPr>
          <w:sz w:val="22"/>
          <w:szCs w:val="22"/>
        </w:rPr>
      </w:pPr>
    </w:p>
    <w:p w14:paraId="72F8719F" w14:textId="77777777" w:rsidR="00BA4E4C" w:rsidRPr="00BA4E4C" w:rsidRDefault="00BA4E4C" w:rsidP="00BA4E4C">
      <w:pPr>
        <w:jc w:val="both"/>
        <w:rPr>
          <w:sz w:val="22"/>
          <w:szCs w:val="22"/>
        </w:rPr>
      </w:pPr>
      <w:r w:rsidRPr="00BA4E4C">
        <w:rPr>
          <w:sz w:val="22"/>
          <w:szCs w:val="22"/>
        </w:rPr>
        <w:t xml:space="preserve">4.Dėl angų kirtimo į salės </w:t>
      </w:r>
      <w:proofErr w:type="spellStart"/>
      <w:r w:rsidRPr="00BA4E4C">
        <w:rPr>
          <w:sz w:val="22"/>
          <w:szCs w:val="22"/>
        </w:rPr>
        <w:t>tarplubį</w:t>
      </w:r>
      <w:proofErr w:type="spellEnd"/>
    </w:p>
    <w:p w14:paraId="01035296" w14:textId="402BD4D3" w:rsidR="00BA4E4C" w:rsidRPr="00BA4E4C" w:rsidRDefault="00BA4E4C" w:rsidP="00BA4E4C">
      <w:pPr>
        <w:jc w:val="both"/>
        <w:rPr>
          <w:sz w:val="22"/>
          <w:szCs w:val="22"/>
        </w:rPr>
      </w:pPr>
      <w:r w:rsidRPr="00BA4E4C">
        <w:rPr>
          <w:sz w:val="22"/>
          <w:szCs w:val="22"/>
        </w:rPr>
        <w:t xml:space="preserve">Kadangi bus reikalingos angos patekimui į salės </w:t>
      </w:r>
      <w:proofErr w:type="spellStart"/>
      <w:r w:rsidRPr="00BA4E4C">
        <w:rPr>
          <w:sz w:val="22"/>
          <w:szCs w:val="22"/>
        </w:rPr>
        <w:t>tarplubį</w:t>
      </w:r>
      <w:proofErr w:type="spellEnd"/>
      <w:r w:rsidRPr="00BA4E4C">
        <w:rPr>
          <w:sz w:val="22"/>
          <w:szCs w:val="22"/>
        </w:rPr>
        <w:t>, ar užsakovas garantuoja ,kad esama lubų perdanga nepraras savo laikančiųjų savybių ir stabilumo ,nes reikalingos 1 angos skersmuo yra apie 700mm.</w:t>
      </w:r>
    </w:p>
    <w:p w14:paraId="15B2CEDC" w14:textId="77777777" w:rsidR="00BA4E4C" w:rsidRPr="00BA4E4C" w:rsidRDefault="00BA4E4C" w:rsidP="00BA4E4C">
      <w:pPr>
        <w:jc w:val="both"/>
        <w:rPr>
          <w:color w:val="EE0000"/>
          <w:sz w:val="22"/>
          <w:szCs w:val="22"/>
        </w:rPr>
      </w:pPr>
      <w:r w:rsidRPr="00BA4E4C">
        <w:rPr>
          <w:color w:val="EE0000"/>
          <w:sz w:val="22"/>
          <w:szCs w:val="22"/>
        </w:rPr>
        <w:t>ATSAKYMAS:</w:t>
      </w:r>
    </w:p>
    <w:p w14:paraId="77CB132C" w14:textId="77777777" w:rsidR="00BA4E4C" w:rsidRPr="00BA4E4C" w:rsidRDefault="00BA4E4C" w:rsidP="00BA4E4C">
      <w:pPr>
        <w:jc w:val="both"/>
        <w:rPr>
          <w:color w:val="EE0000"/>
          <w:sz w:val="22"/>
          <w:szCs w:val="22"/>
        </w:rPr>
      </w:pPr>
      <w:r w:rsidRPr="00BA4E4C">
        <w:rPr>
          <w:color w:val="EE0000"/>
          <w:sz w:val="22"/>
          <w:szCs w:val="22"/>
        </w:rPr>
        <w:t>Pirkimas vykdomas kartu su ventiliacijos sistemos projektavimo (techninio aprašo parengimo) ir įrengimo darbais bei pagal fiksuotos kainos kainodarą. Rengdamas projektą tiekėjas privalo įvertinti visų būtinų angų, praeigų ir kitų statybinių sprendinių įrengimo galimybes bei jų poveikį esamoms pastato konstrukcijoms.</w:t>
      </w:r>
    </w:p>
    <w:p w14:paraId="3F2FC32F" w14:textId="1C0B0268" w:rsidR="00CD3FBB" w:rsidRDefault="00BA4E4C" w:rsidP="00BA4E4C">
      <w:pPr>
        <w:jc w:val="both"/>
        <w:rPr>
          <w:color w:val="EE0000"/>
          <w:sz w:val="22"/>
          <w:szCs w:val="22"/>
        </w:rPr>
      </w:pPr>
      <w:r w:rsidRPr="00BA4E4C">
        <w:rPr>
          <w:color w:val="EE0000"/>
          <w:sz w:val="22"/>
          <w:szCs w:val="22"/>
        </w:rPr>
        <w:t>Esant poreikiui, projekte turi būti numatyti konstrukcijų sustiprinimo ar kiti techniniai sprendiniai, užtikrinantys, kad darbų vykdymo metu ir juos užbaigus nebus pažeistas pastato stabilumas, laikomoji geba, sandarumas ar pabloginta esama pastato būklė. Tiekėjai yra savo srities specialistai, todėl dalyvaudami pirkime privalo įsivertinti visus galimus techninius sprendinius, su jų įgyvendinimu susijusias rizikas ir pateikti ekonomiškai naudingiausią bei pirkimo dokumentų reikalavimus atitinkantį pasiūlymą.</w:t>
      </w:r>
    </w:p>
    <w:p w14:paraId="6D67FE02" w14:textId="36C84D43" w:rsidR="00CD3FBB" w:rsidRDefault="00CD3FBB">
      <w:pPr>
        <w:rPr>
          <w:color w:val="EE0000"/>
          <w:sz w:val="22"/>
          <w:szCs w:val="22"/>
        </w:rPr>
      </w:pPr>
    </w:p>
    <w:p w14:paraId="05574876" w14:textId="77777777" w:rsidR="00CD3FBB" w:rsidRPr="00CD3FBB" w:rsidRDefault="00CD3FBB" w:rsidP="00CD3FBB">
      <w:pPr>
        <w:jc w:val="both"/>
        <w:rPr>
          <w:color w:val="EE0000"/>
          <w:sz w:val="22"/>
          <w:szCs w:val="22"/>
        </w:rPr>
      </w:pPr>
      <w:r w:rsidRPr="00CD3FBB">
        <w:rPr>
          <w:color w:val="EE0000"/>
          <w:sz w:val="22"/>
          <w:szCs w:val="22"/>
        </w:rPr>
        <w:t>1.</w:t>
      </w:r>
    </w:p>
    <w:p w14:paraId="00838BC6" w14:textId="77777777" w:rsidR="00CD3FBB" w:rsidRPr="00CD3FBB" w:rsidRDefault="00CD3FBB" w:rsidP="00CD3FBB">
      <w:pPr>
        <w:jc w:val="both"/>
        <w:rPr>
          <w:sz w:val="22"/>
          <w:szCs w:val="22"/>
        </w:rPr>
      </w:pPr>
      <w:r w:rsidRPr="00CD3FBB">
        <w:rPr>
          <w:sz w:val="22"/>
          <w:szCs w:val="22"/>
        </w:rPr>
        <w:t xml:space="preserve">Viename iš atsakymų nurodote ,kad įrenginys privalo būti </w:t>
      </w:r>
      <w:proofErr w:type="spellStart"/>
      <w:r w:rsidRPr="00CD3FBB">
        <w:rPr>
          <w:sz w:val="22"/>
          <w:szCs w:val="22"/>
        </w:rPr>
        <w:t>palubinio</w:t>
      </w:r>
      <w:proofErr w:type="spellEnd"/>
      <w:r w:rsidRPr="00CD3FBB">
        <w:rPr>
          <w:sz w:val="22"/>
          <w:szCs w:val="22"/>
        </w:rPr>
        <w:t xml:space="preserve"> tipo vidaus išpildymo, o lauko išpildymas nėra </w:t>
      </w:r>
      <w:proofErr w:type="spellStart"/>
      <w:r w:rsidRPr="00CD3FBB">
        <w:rPr>
          <w:sz w:val="22"/>
          <w:szCs w:val="22"/>
        </w:rPr>
        <w:t>reikalaujemas</w:t>
      </w:r>
      <w:proofErr w:type="spellEnd"/>
      <w:r w:rsidRPr="00CD3FBB">
        <w:rPr>
          <w:sz w:val="22"/>
          <w:szCs w:val="22"/>
        </w:rPr>
        <w:t>, tačiau toje pačioje techninėje specifikacijoje 6.4 punkte alternatyva lauko išpildymas ,prašome paaiškinti kuris iš šių dviejų punktų teisingas.</w:t>
      </w:r>
    </w:p>
    <w:p w14:paraId="5195D82D" w14:textId="77777777" w:rsidR="00CD3FBB" w:rsidRPr="00CD3FBB" w:rsidRDefault="00CD3FBB" w:rsidP="00CD3FBB">
      <w:pPr>
        <w:jc w:val="both"/>
        <w:rPr>
          <w:sz w:val="22"/>
          <w:szCs w:val="22"/>
        </w:rPr>
      </w:pPr>
    </w:p>
    <w:p w14:paraId="7C931C33" w14:textId="77777777" w:rsidR="00CD3FBB" w:rsidRPr="00CD3FBB" w:rsidRDefault="00CD3FBB" w:rsidP="00CD3FBB">
      <w:pPr>
        <w:jc w:val="both"/>
        <w:rPr>
          <w:color w:val="EE0000"/>
          <w:sz w:val="22"/>
          <w:szCs w:val="22"/>
        </w:rPr>
      </w:pPr>
      <w:r w:rsidRPr="00CD3FBB">
        <w:rPr>
          <w:color w:val="EE0000"/>
          <w:sz w:val="22"/>
          <w:szCs w:val="22"/>
        </w:rPr>
        <w:t>Vadovaukitės Technine užduotimi.</w:t>
      </w:r>
    </w:p>
    <w:p w14:paraId="32ADDDD8" w14:textId="77777777" w:rsidR="00CD3FBB" w:rsidRPr="00CD3FBB" w:rsidRDefault="00CD3FBB" w:rsidP="00CD3FBB">
      <w:pPr>
        <w:jc w:val="both"/>
        <w:rPr>
          <w:color w:val="EE0000"/>
          <w:sz w:val="22"/>
          <w:szCs w:val="22"/>
        </w:rPr>
      </w:pPr>
    </w:p>
    <w:p w14:paraId="5324711F" w14:textId="77777777" w:rsidR="00CD3FBB" w:rsidRPr="00CD3FBB" w:rsidRDefault="00CD3FBB" w:rsidP="00CD3FBB">
      <w:pPr>
        <w:jc w:val="both"/>
        <w:rPr>
          <w:color w:val="EE0000"/>
          <w:sz w:val="22"/>
          <w:szCs w:val="22"/>
        </w:rPr>
      </w:pPr>
    </w:p>
    <w:p w14:paraId="3814A14E" w14:textId="77777777" w:rsidR="00CD3FBB" w:rsidRPr="00CD3FBB" w:rsidRDefault="00CD3FBB" w:rsidP="00CD3FBB">
      <w:pPr>
        <w:jc w:val="both"/>
        <w:rPr>
          <w:color w:val="EE0000"/>
          <w:sz w:val="22"/>
          <w:szCs w:val="22"/>
        </w:rPr>
      </w:pPr>
      <w:r w:rsidRPr="00CD3FBB">
        <w:rPr>
          <w:color w:val="EE0000"/>
          <w:sz w:val="22"/>
          <w:szCs w:val="22"/>
        </w:rPr>
        <w:t>2.</w:t>
      </w:r>
    </w:p>
    <w:p w14:paraId="0A7D0E86" w14:textId="77777777" w:rsidR="00CD3FBB" w:rsidRPr="00CD3FBB" w:rsidRDefault="00CD3FBB" w:rsidP="00CD3FBB">
      <w:pPr>
        <w:jc w:val="both"/>
        <w:rPr>
          <w:sz w:val="22"/>
          <w:szCs w:val="22"/>
        </w:rPr>
      </w:pPr>
      <w:r w:rsidRPr="00CD3FBB">
        <w:rPr>
          <w:sz w:val="22"/>
          <w:szCs w:val="22"/>
        </w:rPr>
        <w:t>Prašome pateikti patalpų planus kur numatoma įrengti vėdinimo sistemą ,plane pažymint įrenginio vietą</w:t>
      </w:r>
    </w:p>
    <w:p w14:paraId="7AA2CE58" w14:textId="77777777" w:rsidR="00CD3FBB" w:rsidRPr="00CD3FBB" w:rsidRDefault="00CD3FBB" w:rsidP="00CD3FBB">
      <w:pPr>
        <w:jc w:val="both"/>
        <w:rPr>
          <w:b/>
          <w:color w:val="EE0000"/>
          <w:sz w:val="22"/>
          <w:szCs w:val="22"/>
        </w:rPr>
      </w:pPr>
    </w:p>
    <w:p w14:paraId="52D2F17D" w14:textId="77777777" w:rsidR="00CD3FBB" w:rsidRPr="00CD3FBB" w:rsidRDefault="00CD3FBB" w:rsidP="00CD3FBB">
      <w:pPr>
        <w:jc w:val="both"/>
        <w:rPr>
          <w:bCs/>
          <w:color w:val="EE0000"/>
          <w:sz w:val="22"/>
          <w:szCs w:val="22"/>
        </w:rPr>
      </w:pPr>
      <w:r w:rsidRPr="00CD3FBB">
        <w:rPr>
          <w:bCs/>
          <w:color w:val="EE0000"/>
          <w:sz w:val="22"/>
          <w:szCs w:val="22"/>
        </w:rPr>
        <w:t>Teikiame kadastrinių matavimų bylos planus (pridedama). Prašome nekreipti dėmesio į plane esančius raudonos ir mėlynos spalvos žymėjimus – jie yra likę iš ankstesnio pirkimo ir šiam pirkimui nėra aktualūs. Planai teikiami tik ventiliacijos sistemos įrengimo darbų techniniam aprašui parengti.</w:t>
      </w:r>
    </w:p>
    <w:p w14:paraId="01873B6E" w14:textId="77777777" w:rsidR="00CD3FBB" w:rsidRPr="00CD3FBB" w:rsidRDefault="00CD3FBB" w:rsidP="00CD3FBB">
      <w:pPr>
        <w:jc w:val="both"/>
        <w:rPr>
          <w:color w:val="EE0000"/>
          <w:sz w:val="22"/>
          <w:szCs w:val="22"/>
        </w:rPr>
      </w:pPr>
      <w:r w:rsidRPr="00CD3FBB">
        <w:rPr>
          <w:color w:val="EE0000"/>
          <w:sz w:val="22"/>
          <w:szCs w:val="22"/>
        </w:rPr>
        <w:t>Kadangi pirkimas vykdomas kartu su ventiliacijos sistemos įrengimo darbų techninio aprašo parengimu, konkreti vėdinimo įrenginio montavimo vieta bus nustatyta Ventiliacijos sistemos įrengimo darbų techninį aprašą.</w:t>
      </w:r>
    </w:p>
    <w:p w14:paraId="0E34D639" w14:textId="77777777" w:rsidR="00880CEF" w:rsidRDefault="00880CEF" w:rsidP="00BA4E4C">
      <w:pPr>
        <w:jc w:val="both"/>
        <w:rPr>
          <w:color w:val="EE0000"/>
          <w:sz w:val="22"/>
          <w:szCs w:val="22"/>
        </w:rPr>
      </w:pPr>
    </w:p>
    <w:p w14:paraId="2EB346E3" w14:textId="77777777" w:rsidR="00CD3FBB" w:rsidRDefault="00CD3FBB" w:rsidP="00BA4E4C">
      <w:pPr>
        <w:jc w:val="both"/>
        <w:rPr>
          <w:color w:val="EE0000"/>
          <w:sz w:val="22"/>
          <w:szCs w:val="22"/>
        </w:rPr>
      </w:pPr>
    </w:p>
    <w:p w14:paraId="50C953D2" w14:textId="77777777" w:rsidR="00CD3FBB" w:rsidRDefault="00CD3FBB" w:rsidP="00CD3FBB">
      <w:r>
        <w:t>Pastačius numatytą vėdinimo įrenginį tokiam oro kiekiui esamos elektros galios nepakanka. Ar užsakovas užtikrins papildomą elektros galią?</w:t>
      </w:r>
    </w:p>
    <w:p w14:paraId="56A1729C" w14:textId="77777777" w:rsidR="00CD3FBB" w:rsidRDefault="00CD3FBB" w:rsidP="00CD3FBB">
      <w:pPr>
        <w:pStyle w:val="isselectedend"/>
        <w:ind w:firstLine="993"/>
        <w:jc w:val="both"/>
        <w:rPr>
          <w:b/>
          <w:bCs/>
          <w:color w:val="EE0000"/>
        </w:rPr>
      </w:pPr>
      <w:r>
        <w:rPr>
          <w:color w:val="EE0000"/>
        </w:rPr>
        <w:t>Informuojame, kad esant poreikiui perkančioji organizacija užtikrins elektros galios padidinimą, reikalingą vėdinimo įrenginio pajungimui.</w:t>
      </w:r>
    </w:p>
    <w:p w14:paraId="0AB6A3EA" w14:textId="77777777" w:rsidR="00CD3FBB" w:rsidRDefault="00CD3FBB" w:rsidP="00CD3FBB"/>
    <w:p w14:paraId="1BBB084D" w14:textId="77777777" w:rsidR="00CD3FBB" w:rsidRDefault="00CD3FBB" w:rsidP="00CD3FBB">
      <w:r>
        <w:t>Ar vėdinimo įrenginys būtinai turi turėti DX sekciją?</w:t>
      </w:r>
    </w:p>
    <w:p w14:paraId="713A1F9A" w14:textId="77777777" w:rsidR="00CD3FBB" w:rsidRDefault="00CD3FBB" w:rsidP="00CD3FBB"/>
    <w:p w14:paraId="5DDB4889" w14:textId="77777777" w:rsidR="00CD3FBB" w:rsidRPr="00CD3FBB" w:rsidRDefault="00CD3FBB" w:rsidP="00CD3FBB">
      <w:pPr>
        <w:rPr>
          <w:color w:val="EE0000"/>
        </w:rPr>
      </w:pPr>
      <w:r>
        <w:rPr>
          <w:color w:val="EE0000"/>
        </w:rPr>
        <w:t>Ne. Tiekėjas gali siūlyti įrenginį be DX sekcijos, jei tenkinami visi kiti techniniai reikalavimai. Vėsinimo sekcija nebūtina, tačiau įrenginys</w:t>
      </w:r>
      <w:r w:rsidRPr="00CD3FBB">
        <w:rPr>
          <w:color w:val="EE0000"/>
        </w:rPr>
        <w:t xml:space="preserve"> turi turėti galimybę prijungti ortakio </w:t>
      </w:r>
      <w:proofErr w:type="spellStart"/>
      <w:r w:rsidRPr="00CD3FBB">
        <w:rPr>
          <w:color w:val="EE0000"/>
        </w:rPr>
        <w:t>freoninį</w:t>
      </w:r>
      <w:proofErr w:type="spellEnd"/>
      <w:r w:rsidRPr="00CD3FBB">
        <w:rPr>
          <w:color w:val="EE0000"/>
        </w:rPr>
        <w:t xml:space="preserve"> aušintuvą (DX) kaip papildomą priedą (jeigu būtų reikalinga ateityje). </w:t>
      </w:r>
    </w:p>
    <w:p w14:paraId="407A97B2" w14:textId="77777777" w:rsidR="00CD3FBB" w:rsidRDefault="00CD3FBB" w:rsidP="00CD3FBB">
      <w:pPr>
        <w:rPr>
          <w:u w:val="single"/>
        </w:rPr>
      </w:pPr>
    </w:p>
    <w:p w14:paraId="3A1A5F08" w14:textId="77777777" w:rsidR="00CD3FBB" w:rsidRDefault="00CD3FBB" w:rsidP="00CD3FBB"/>
    <w:p w14:paraId="20BC87CE" w14:textId="77777777" w:rsidR="00CD3FBB" w:rsidRDefault="00CD3FBB" w:rsidP="00CD3FBB"/>
    <w:p w14:paraId="7BB2B1C4" w14:textId="77777777" w:rsidR="00CD3FBB" w:rsidRDefault="00CD3FBB" w:rsidP="00CD3FBB">
      <w:r>
        <w:t>Ar prie DX sekcijos vertinti lauko bloką?</w:t>
      </w:r>
    </w:p>
    <w:p w14:paraId="115A946E" w14:textId="77777777" w:rsidR="00CD3FBB" w:rsidRDefault="00CD3FBB" w:rsidP="00CD3FBB">
      <w:pPr>
        <w:ind w:firstLine="0"/>
      </w:pPr>
    </w:p>
    <w:p w14:paraId="5AFD0CE9" w14:textId="77777777" w:rsidR="00CD3FBB" w:rsidRDefault="00CD3FBB" w:rsidP="00CD3FBB">
      <w:pPr>
        <w:ind w:firstLine="993"/>
        <w:rPr>
          <w:color w:val="EE0000"/>
        </w:rPr>
      </w:pPr>
      <w:r>
        <w:rPr>
          <w:color w:val="EE0000"/>
        </w:rPr>
        <w:t xml:space="preserve">Ne, šiame </w:t>
      </w:r>
      <w:proofErr w:type="spellStart"/>
      <w:r>
        <w:rPr>
          <w:color w:val="EE0000"/>
        </w:rPr>
        <w:t>prikime</w:t>
      </w:r>
      <w:proofErr w:type="spellEnd"/>
      <w:r>
        <w:rPr>
          <w:color w:val="EE0000"/>
        </w:rPr>
        <w:t xml:space="preserve"> nenumatyta aušinimo sekcija. Kadangi DX sekcija nėra privaloma, tai ir lauko blokas nėra privalomas. </w:t>
      </w:r>
    </w:p>
    <w:p w14:paraId="38E53564" w14:textId="77777777" w:rsidR="00CD3FBB" w:rsidRDefault="00CD3FBB" w:rsidP="00CD3FBB"/>
    <w:p w14:paraId="4C3E02A3" w14:textId="77777777" w:rsidR="00CD3FBB" w:rsidRDefault="00CD3FBB" w:rsidP="00CD3FBB">
      <w:r>
        <w:t>Koks privalo būti įrenginys „</w:t>
      </w:r>
      <w:proofErr w:type="spellStart"/>
      <w:r>
        <w:t>palubinio</w:t>
      </w:r>
      <w:proofErr w:type="spellEnd"/>
      <w:r>
        <w:t>“ tipo (horizontalus) ar lauko išpildymo įrenginys.</w:t>
      </w:r>
    </w:p>
    <w:p w14:paraId="01F801BB" w14:textId="77777777" w:rsidR="00CD3FBB" w:rsidRDefault="00CD3FBB" w:rsidP="00CD3FBB"/>
    <w:p w14:paraId="22672699" w14:textId="77777777" w:rsidR="00CD3FBB" w:rsidRDefault="00CD3FBB" w:rsidP="00CD3FBB">
      <w:pPr>
        <w:rPr>
          <w:color w:val="EE0000"/>
        </w:rPr>
      </w:pPr>
      <w:r>
        <w:rPr>
          <w:color w:val="EE0000"/>
        </w:rPr>
        <w:t xml:space="preserve">Privalomas </w:t>
      </w:r>
      <w:proofErr w:type="spellStart"/>
      <w:r>
        <w:rPr>
          <w:color w:val="EE0000"/>
        </w:rPr>
        <w:t>palubinio</w:t>
      </w:r>
      <w:proofErr w:type="spellEnd"/>
      <w:r>
        <w:rPr>
          <w:color w:val="EE0000"/>
        </w:rPr>
        <w:t xml:space="preserve"> (horizontalaus) tipo vidaus montavimo oro tiekimo–šalinimo įrenginys. Lauko išpildymo įrenginys šiam pirkimui nėra reikalaujamas, nes montavimo vieta numatyta pastato viduje ir techninės sąlygos neleidžia įrenginio montuoti kitur.</w:t>
      </w:r>
    </w:p>
    <w:p w14:paraId="2B0551BD" w14:textId="77777777" w:rsidR="00CD3FBB" w:rsidRPr="00BA4E4C" w:rsidRDefault="00CD3FBB" w:rsidP="00BA4E4C">
      <w:pPr>
        <w:jc w:val="both"/>
        <w:rPr>
          <w:color w:val="EE0000"/>
          <w:sz w:val="22"/>
          <w:szCs w:val="22"/>
        </w:rPr>
      </w:pPr>
    </w:p>
    <w:sectPr w:rsidR="00CD3FBB" w:rsidRPr="00BA4E4C" w:rsidSect="00BA4E4C">
      <w:pgSz w:w="11906" w:h="16838"/>
      <w:pgMar w:top="1276" w:right="567" w:bottom="709"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4C"/>
    <w:rsid w:val="00035B1D"/>
    <w:rsid w:val="003F4E2D"/>
    <w:rsid w:val="00656F4E"/>
    <w:rsid w:val="00880CEF"/>
    <w:rsid w:val="00B71C59"/>
    <w:rsid w:val="00BA4E4C"/>
    <w:rsid w:val="00CD3F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FAAF2"/>
  <w15:chartTrackingRefBased/>
  <w15:docId w15:val="{779D234E-8891-4300-95D9-CBD4EF0F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t-LT" w:eastAsia="en-US" w:bidi="ar-SA"/>
        <w14:ligatures w14:val="standardContextual"/>
      </w:rPr>
    </w:rPrDefault>
    <w:pPrDefault>
      <w:pPr>
        <w:ind w:firstLine="9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A4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A4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A4E4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A4E4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A4E4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A4E4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A4E4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A4E4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A4E4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A4E4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A4E4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A4E4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A4E4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A4E4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A4E4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A4E4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A4E4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A4E4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A4E4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A4E4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A4E4C"/>
    <w:pPr>
      <w:numPr>
        <w:ilvl w:val="1"/>
      </w:numPr>
      <w:spacing w:after="160"/>
      <w:ind w:firstLine="992"/>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A4E4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A4E4C"/>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BA4E4C"/>
    <w:rPr>
      <w:i/>
      <w:iCs/>
      <w:color w:val="404040" w:themeColor="text1" w:themeTint="BF"/>
    </w:rPr>
  </w:style>
  <w:style w:type="paragraph" w:styleId="Sraopastraipa">
    <w:name w:val="List Paragraph"/>
    <w:basedOn w:val="prastasis"/>
    <w:uiPriority w:val="34"/>
    <w:qFormat/>
    <w:rsid w:val="00BA4E4C"/>
    <w:pPr>
      <w:ind w:left="720"/>
      <w:contextualSpacing/>
    </w:pPr>
  </w:style>
  <w:style w:type="character" w:styleId="Rykuspabraukimas">
    <w:name w:val="Intense Emphasis"/>
    <w:basedOn w:val="Numatytasispastraiposriftas"/>
    <w:uiPriority w:val="21"/>
    <w:qFormat/>
    <w:rsid w:val="00BA4E4C"/>
    <w:rPr>
      <w:i/>
      <w:iCs/>
      <w:color w:val="0F4761" w:themeColor="accent1" w:themeShade="BF"/>
    </w:rPr>
  </w:style>
  <w:style w:type="paragraph" w:styleId="Iskirtacitata">
    <w:name w:val="Intense Quote"/>
    <w:basedOn w:val="prastasis"/>
    <w:next w:val="prastasis"/>
    <w:link w:val="IskirtacitataDiagrama"/>
    <w:uiPriority w:val="30"/>
    <w:qFormat/>
    <w:rsid w:val="00BA4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A4E4C"/>
    <w:rPr>
      <w:i/>
      <w:iCs/>
      <w:color w:val="0F4761" w:themeColor="accent1" w:themeShade="BF"/>
    </w:rPr>
  </w:style>
  <w:style w:type="character" w:styleId="Rykinuoroda">
    <w:name w:val="Intense Reference"/>
    <w:basedOn w:val="Numatytasispastraiposriftas"/>
    <w:uiPriority w:val="32"/>
    <w:qFormat/>
    <w:rsid w:val="00BA4E4C"/>
    <w:rPr>
      <w:b/>
      <w:bCs/>
      <w:smallCaps/>
      <w:color w:val="0F4761" w:themeColor="accent1" w:themeShade="BF"/>
      <w:spacing w:val="5"/>
    </w:rPr>
  </w:style>
  <w:style w:type="paragraph" w:customStyle="1" w:styleId="isselectedend">
    <w:name w:val="isselectedend"/>
    <w:basedOn w:val="prastasis"/>
    <w:rsid w:val="00CD3FBB"/>
    <w:pPr>
      <w:spacing w:before="100" w:beforeAutospacing="1" w:after="100" w:afterAutospacing="1"/>
      <w:ind w:firstLine="0"/>
    </w:pPr>
    <w:rPr>
      <w:rFonts w:eastAsia="Times New Roman"/>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4306</Words>
  <Characters>2455</Characters>
  <Application>Microsoft Office Word</Application>
  <DocSecurity>0</DocSecurity>
  <Lines>20</Lines>
  <Paragraphs>13</Paragraphs>
  <ScaleCrop>false</ScaleCrop>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Varėnos Savivaldybė</dc:creator>
  <cp:keywords/>
  <dc:description/>
  <cp:lastModifiedBy>Varėnos Savivaldybė</cp:lastModifiedBy>
  <cp:revision>2</cp:revision>
  <dcterms:created xsi:type="dcterms:W3CDTF">2026-07-29T13:29:00Z</dcterms:created>
  <dcterms:modified xsi:type="dcterms:W3CDTF">2026-07-29T13:29:00Z</dcterms:modified>
</cp:coreProperties>
</file>