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FE802" w14:textId="1ACC1500" w:rsidR="00027B83" w:rsidRPr="00682C9D" w:rsidRDefault="00EC01F1" w:rsidP="00682C9D">
      <w:pPr>
        <w:ind w:left="4253" w:firstLine="1276"/>
        <w:jc w:val="right"/>
        <w:rPr>
          <w:rFonts w:ascii="Cambria" w:hAnsi="Cambria"/>
          <w:bCs/>
          <w:caps/>
          <w:sz w:val="20"/>
        </w:rPr>
      </w:pPr>
      <w:r w:rsidRPr="00682C9D">
        <w:rPr>
          <w:rFonts w:ascii="Cambria" w:hAnsi="Cambria"/>
          <w:bCs/>
          <w:caps/>
          <w:sz w:val="20"/>
        </w:rPr>
        <w:t xml:space="preserve">  </w:t>
      </w:r>
      <w:r w:rsidR="007B5767" w:rsidRPr="00682C9D">
        <w:rPr>
          <w:rFonts w:ascii="Cambria" w:hAnsi="Cambria"/>
          <w:bCs/>
          <w:caps/>
          <w:sz w:val="20"/>
        </w:rPr>
        <w:t>SUTP-</w:t>
      </w:r>
      <w:r w:rsidR="00412207">
        <w:rPr>
          <w:rFonts w:ascii="Cambria" w:hAnsi="Cambria"/>
          <w:bCs/>
          <w:caps/>
          <w:sz w:val="20"/>
        </w:rPr>
        <w:t>2251</w:t>
      </w:r>
    </w:p>
    <w:p w14:paraId="76F46F9D" w14:textId="77777777" w:rsidR="00027B83" w:rsidRPr="00682C9D" w:rsidRDefault="00027B83" w:rsidP="00682C9D">
      <w:pPr>
        <w:tabs>
          <w:tab w:val="left" w:pos="5400"/>
        </w:tabs>
        <w:ind w:firstLine="62"/>
        <w:textAlignment w:val="center"/>
        <w:rPr>
          <w:rFonts w:ascii="Cambria" w:hAnsi="Cambria"/>
          <w:sz w:val="20"/>
        </w:rPr>
      </w:pPr>
    </w:p>
    <w:p w14:paraId="1A6AC08A" w14:textId="77777777" w:rsidR="00027B83" w:rsidRPr="00682C9D" w:rsidRDefault="00027B83" w:rsidP="00682C9D">
      <w:pPr>
        <w:tabs>
          <w:tab w:val="left" w:pos="5400"/>
        </w:tabs>
        <w:textAlignment w:val="center"/>
        <w:rPr>
          <w:rFonts w:ascii="Cambria" w:hAnsi="Cambria"/>
          <w:sz w:val="20"/>
        </w:rPr>
      </w:pPr>
    </w:p>
    <w:p w14:paraId="0C693432" w14:textId="77777777" w:rsidR="00027B83" w:rsidRPr="00682C9D" w:rsidRDefault="000B0897" w:rsidP="00682C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bCs/>
          <w:caps/>
          <w:sz w:val="20"/>
        </w:rPr>
      </w:pPr>
      <w:r w:rsidRPr="00682C9D">
        <w:rPr>
          <w:rFonts w:ascii="Cambria" w:hAnsi="Cambria"/>
          <w:b/>
          <w:bCs/>
          <w:caps/>
          <w:sz w:val="20"/>
        </w:rPr>
        <w:t>paslaugų pirkimo-pardavimo sutarties Specialiosios sąlygos</w:t>
      </w:r>
    </w:p>
    <w:p w14:paraId="1BFF2692" w14:textId="77777777" w:rsidR="00027B83" w:rsidRPr="00682C9D" w:rsidRDefault="00027B83" w:rsidP="000E5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rFonts w:ascii="Cambria" w:hAnsi="Cambria"/>
          <w:caps/>
          <w:sz w:val="20"/>
        </w:rPr>
      </w:pPr>
    </w:p>
    <w:p w14:paraId="2677734D" w14:textId="77777777" w:rsidR="00027B83" w:rsidRPr="00682C9D" w:rsidRDefault="00027B83" w:rsidP="00682C9D">
      <w:pPr>
        <w:jc w:val="center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027B83" w:rsidRPr="00682C9D" w14:paraId="210B759A" w14:textId="77777777">
        <w:tc>
          <w:tcPr>
            <w:tcW w:w="2448" w:type="dxa"/>
          </w:tcPr>
          <w:p w14:paraId="4F8F16A8" w14:textId="77777777" w:rsidR="00027B83" w:rsidRPr="00682C9D" w:rsidRDefault="000B0897" w:rsidP="00682C9D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3F650206" w14:textId="64096DDB" w:rsidR="00027B83" w:rsidRPr="00682C9D" w:rsidRDefault="00510285" w:rsidP="00682C9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510285">
              <w:rPr>
                <w:rFonts w:ascii="Cambria" w:hAnsi="Cambria"/>
                <w:kern w:val="2"/>
                <w:sz w:val="20"/>
              </w:rPr>
              <w:t>Finansų sistemos vystymo paslauga</w:t>
            </w:r>
            <w:bookmarkStart w:id="0" w:name="_GoBack"/>
            <w:bookmarkEnd w:id="0"/>
          </w:p>
        </w:tc>
      </w:tr>
      <w:tr w:rsidR="00027B83" w:rsidRPr="00682C9D" w14:paraId="676F0C19" w14:textId="77777777">
        <w:tc>
          <w:tcPr>
            <w:tcW w:w="2448" w:type="dxa"/>
          </w:tcPr>
          <w:p w14:paraId="4FAB4B1E" w14:textId="77777777" w:rsidR="00027B83" w:rsidRPr="00682C9D" w:rsidRDefault="000B0897" w:rsidP="00682C9D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Sutarties data</w:t>
            </w:r>
          </w:p>
        </w:tc>
        <w:tc>
          <w:tcPr>
            <w:tcW w:w="2177" w:type="dxa"/>
          </w:tcPr>
          <w:p w14:paraId="796DA43F" w14:textId="77777777" w:rsidR="00027B83" w:rsidRPr="00682C9D" w:rsidRDefault="00027B83" w:rsidP="00682C9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2362" w:type="dxa"/>
          </w:tcPr>
          <w:p w14:paraId="7E4309BB" w14:textId="77777777" w:rsidR="00027B83" w:rsidRPr="00682C9D" w:rsidRDefault="000B0897" w:rsidP="00682C9D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Sutarties numeris</w:t>
            </w:r>
          </w:p>
        </w:tc>
        <w:tc>
          <w:tcPr>
            <w:tcW w:w="2571" w:type="dxa"/>
          </w:tcPr>
          <w:p w14:paraId="6CD94D15" w14:textId="77777777" w:rsidR="00027B83" w:rsidRPr="00682C9D" w:rsidRDefault="00027B83" w:rsidP="00682C9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2A300375" w14:textId="77777777" w:rsidR="00027B83" w:rsidRPr="00682C9D" w:rsidRDefault="00027B83" w:rsidP="00682C9D">
      <w:pPr>
        <w:jc w:val="both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027B83" w:rsidRPr="00682C9D" w14:paraId="46BE54F6" w14:textId="77777777">
        <w:tc>
          <w:tcPr>
            <w:tcW w:w="9558" w:type="dxa"/>
            <w:gridSpan w:val="3"/>
          </w:tcPr>
          <w:p w14:paraId="0F017A52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1. SUTARTIES ŠALYS</w:t>
            </w:r>
          </w:p>
        </w:tc>
      </w:tr>
      <w:tr w:rsidR="00027B83" w:rsidRPr="00682C9D" w14:paraId="04D436D4" w14:textId="77777777">
        <w:tc>
          <w:tcPr>
            <w:tcW w:w="2808" w:type="dxa"/>
            <w:vMerge w:val="restart"/>
          </w:tcPr>
          <w:p w14:paraId="0ECE2B8D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  <w:p w14:paraId="16696CF5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  <w:p w14:paraId="6585B756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  <w:p w14:paraId="55D75142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405523D9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1.1. Pirkėjas</w:t>
            </w:r>
          </w:p>
        </w:tc>
        <w:tc>
          <w:tcPr>
            <w:tcW w:w="3240" w:type="dxa"/>
          </w:tcPr>
          <w:p w14:paraId="1D4D11A1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1.1.1. Pavadinimas</w:t>
            </w:r>
          </w:p>
        </w:tc>
        <w:tc>
          <w:tcPr>
            <w:tcW w:w="3510" w:type="dxa"/>
          </w:tcPr>
          <w:p w14:paraId="30AA0024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05F15DB5" w14:textId="77777777">
        <w:tc>
          <w:tcPr>
            <w:tcW w:w="2808" w:type="dxa"/>
            <w:vMerge/>
          </w:tcPr>
          <w:p w14:paraId="5C481D02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558DC631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1.1.2. Juridinio asmens kodas</w:t>
            </w:r>
          </w:p>
        </w:tc>
        <w:tc>
          <w:tcPr>
            <w:tcW w:w="3510" w:type="dxa"/>
          </w:tcPr>
          <w:p w14:paraId="3AF9384B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1A1EAC0E" w14:textId="77777777">
        <w:tc>
          <w:tcPr>
            <w:tcW w:w="2808" w:type="dxa"/>
            <w:vMerge/>
          </w:tcPr>
          <w:p w14:paraId="17A48EAC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1F020C84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1.1.3. Adresas</w:t>
            </w:r>
          </w:p>
        </w:tc>
        <w:tc>
          <w:tcPr>
            <w:tcW w:w="3510" w:type="dxa"/>
          </w:tcPr>
          <w:p w14:paraId="2CA6E7FD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1511F02B" w14:textId="77777777">
        <w:tc>
          <w:tcPr>
            <w:tcW w:w="2808" w:type="dxa"/>
            <w:vMerge/>
          </w:tcPr>
          <w:p w14:paraId="25BB5214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1E489D90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1.1.4. PVM mokėtojo kodas</w:t>
            </w:r>
          </w:p>
        </w:tc>
        <w:tc>
          <w:tcPr>
            <w:tcW w:w="3510" w:type="dxa"/>
          </w:tcPr>
          <w:p w14:paraId="62D15E0C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527B3A53" w14:textId="77777777">
        <w:tc>
          <w:tcPr>
            <w:tcW w:w="2808" w:type="dxa"/>
            <w:vMerge/>
          </w:tcPr>
          <w:p w14:paraId="6C37541F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21A31370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1.1.5. Atsiskaitomoji sąskaita</w:t>
            </w:r>
          </w:p>
        </w:tc>
        <w:tc>
          <w:tcPr>
            <w:tcW w:w="3510" w:type="dxa"/>
          </w:tcPr>
          <w:p w14:paraId="082D7201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53D75A5D" w14:textId="77777777">
        <w:tc>
          <w:tcPr>
            <w:tcW w:w="2808" w:type="dxa"/>
            <w:vMerge/>
          </w:tcPr>
          <w:p w14:paraId="5C795133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352D0392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1.1.6. Bankas, banko kodas</w:t>
            </w:r>
          </w:p>
        </w:tc>
        <w:tc>
          <w:tcPr>
            <w:tcW w:w="3510" w:type="dxa"/>
          </w:tcPr>
          <w:p w14:paraId="1AEEBD0D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5776D650" w14:textId="77777777">
        <w:tc>
          <w:tcPr>
            <w:tcW w:w="2808" w:type="dxa"/>
            <w:vMerge/>
          </w:tcPr>
          <w:p w14:paraId="07B275EF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646304A0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1.1.7. Telefonas</w:t>
            </w:r>
          </w:p>
        </w:tc>
        <w:tc>
          <w:tcPr>
            <w:tcW w:w="3510" w:type="dxa"/>
          </w:tcPr>
          <w:p w14:paraId="45B54DCF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37135B60" w14:textId="77777777">
        <w:tc>
          <w:tcPr>
            <w:tcW w:w="2808" w:type="dxa"/>
            <w:vMerge/>
          </w:tcPr>
          <w:p w14:paraId="0508AC48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38C60B3E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1.1.8. El. paštas</w:t>
            </w:r>
          </w:p>
        </w:tc>
        <w:tc>
          <w:tcPr>
            <w:tcW w:w="3510" w:type="dxa"/>
          </w:tcPr>
          <w:p w14:paraId="20AA0F22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57382D2E" w14:textId="77777777">
        <w:tc>
          <w:tcPr>
            <w:tcW w:w="2808" w:type="dxa"/>
            <w:vMerge/>
          </w:tcPr>
          <w:p w14:paraId="7CA54B69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6C4AFDAB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1.1.9. Šalies atstovas</w:t>
            </w:r>
          </w:p>
        </w:tc>
        <w:tc>
          <w:tcPr>
            <w:tcW w:w="3510" w:type="dxa"/>
          </w:tcPr>
          <w:p w14:paraId="13F27326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2B8B85E9" w14:textId="77777777">
        <w:tc>
          <w:tcPr>
            <w:tcW w:w="2808" w:type="dxa"/>
            <w:vMerge/>
          </w:tcPr>
          <w:p w14:paraId="212A1647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40" w:type="dxa"/>
          </w:tcPr>
          <w:p w14:paraId="66A57017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1.1.10. Atstovavimo pagrindas</w:t>
            </w:r>
          </w:p>
        </w:tc>
        <w:tc>
          <w:tcPr>
            <w:tcW w:w="3510" w:type="dxa"/>
          </w:tcPr>
          <w:p w14:paraId="73CA1B70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16928910" w14:textId="77777777">
        <w:tc>
          <w:tcPr>
            <w:tcW w:w="2808" w:type="dxa"/>
            <w:vMerge w:val="restart"/>
          </w:tcPr>
          <w:p w14:paraId="229CF69D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7AADBCFF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76388C47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726A738E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1.2. Tiekėjas</w:t>
            </w:r>
          </w:p>
          <w:p w14:paraId="043B3BC3" w14:textId="122E643C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6F705997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1.2.1. Pavadinimas</w:t>
            </w:r>
          </w:p>
        </w:tc>
        <w:tc>
          <w:tcPr>
            <w:tcW w:w="3510" w:type="dxa"/>
          </w:tcPr>
          <w:p w14:paraId="4429E712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4CD656F9" w14:textId="77777777">
        <w:tc>
          <w:tcPr>
            <w:tcW w:w="2808" w:type="dxa"/>
            <w:vMerge/>
          </w:tcPr>
          <w:p w14:paraId="0EA0F764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503F833B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1.2.2. Juridinio asmens kodas</w:t>
            </w:r>
          </w:p>
        </w:tc>
        <w:tc>
          <w:tcPr>
            <w:tcW w:w="3510" w:type="dxa"/>
          </w:tcPr>
          <w:p w14:paraId="2F9A4859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6A3E88B7" w14:textId="77777777">
        <w:tc>
          <w:tcPr>
            <w:tcW w:w="2808" w:type="dxa"/>
            <w:vMerge/>
          </w:tcPr>
          <w:p w14:paraId="55D363B9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29A5A52C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1.2.3. Adresas</w:t>
            </w:r>
          </w:p>
        </w:tc>
        <w:tc>
          <w:tcPr>
            <w:tcW w:w="3510" w:type="dxa"/>
          </w:tcPr>
          <w:p w14:paraId="52BE5137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10BDDB35" w14:textId="77777777">
        <w:tc>
          <w:tcPr>
            <w:tcW w:w="2808" w:type="dxa"/>
            <w:vMerge/>
          </w:tcPr>
          <w:p w14:paraId="7C0FB73C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01F56213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1.2.4. PVM mokėtojo kodas</w:t>
            </w:r>
          </w:p>
        </w:tc>
        <w:tc>
          <w:tcPr>
            <w:tcW w:w="3510" w:type="dxa"/>
          </w:tcPr>
          <w:p w14:paraId="3DC02E52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4A389B23" w14:textId="77777777">
        <w:tc>
          <w:tcPr>
            <w:tcW w:w="2808" w:type="dxa"/>
            <w:vMerge/>
          </w:tcPr>
          <w:p w14:paraId="5E8F3B72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37E87149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1.2.5. Atsiskaitomoji sąskaita</w:t>
            </w:r>
          </w:p>
        </w:tc>
        <w:tc>
          <w:tcPr>
            <w:tcW w:w="3510" w:type="dxa"/>
          </w:tcPr>
          <w:p w14:paraId="6B4ED46F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53C6C3C5" w14:textId="77777777">
        <w:tc>
          <w:tcPr>
            <w:tcW w:w="2808" w:type="dxa"/>
            <w:vMerge/>
          </w:tcPr>
          <w:p w14:paraId="78A46E72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572DF85C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1.2.6. Bankas, banko kodas</w:t>
            </w:r>
          </w:p>
        </w:tc>
        <w:tc>
          <w:tcPr>
            <w:tcW w:w="3510" w:type="dxa"/>
          </w:tcPr>
          <w:p w14:paraId="199DBF76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0AD028CC" w14:textId="77777777">
        <w:tc>
          <w:tcPr>
            <w:tcW w:w="2808" w:type="dxa"/>
            <w:vMerge/>
          </w:tcPr>
          <w:p w14:paraId="0B51355C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4578C743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1.2.7. Telefonas</w:t>
            </w:r>
          </w:p>
        </w:tc>
        <w:tc>
          <w:tcPr>
            <w:tcW w:w="3510" w:type="dxa"/>
          </w:tcPr>
          <w:p w14:paraId="45814210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18884704" w14:textId="77777777">
        <w:tc>
          <w:tcPr>
            <w:tcW w:w="2808" w:type="dxa"/>
            <w:vMerge/>
          </w:tcPr>
          <w:p w14:paraId="6EB9CA70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68980A98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1.2.8. El. paštas</w:t>
            </w:r>
          </w:p>
        </w:tc>
        <w:tc>
          <w:tcPr>
            <w:tcW w:w="3510" w:type="dxa"/>
          </w:tcPr>
          <w:p w14:paraId="2BDB563E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460CF5F1" w14:textId="77777777">
        <w:tc>
          <w:tcPr>
            <w:tcW w:w="2808" w:type="dxa"/>
            <w:vMerge/>
          </w:tcPr>
          <w:p w14:paraId="3F192AA9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438676CD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1.2.9. Šalies atstovas</w:t>
            </w:r>
          </w:p>
        </w:tc>
        <w:tc>
          <w:tcPr>
            <w:tcW w:w="3510" w:type="dxa"/>
          </w:tcPr>
          <w:p w14:paraId="18887569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27B074B5" w14:textId="77777777">
        <w:tc>
          <w:tcPr>
            <w:tcW w:w="2808" w:type="dxa"/>
            <w:vMerge/>
          </w:tcPr>
          <w:p w14:paraId="7A43EC40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3240" w:type="dxa"/>
          </w:tcPr>
          <w:p w14:paraId="1ACB3AF4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1.2.10. Atstovavimo pagrindas</w:t>
            </w:r>
          </w:p>
        </w:tc>
        <w:tc>
          <w:tcPr>
            <w:tcW w:w="3510" w:type="dxa"/>
          </w:tcPr>
          <w:p w14:paraId="01A1651B" w14:textId="77777777" w:rsidR="00027B83" w:rsidRPr="00682C9D" w:rsidRDefault="00027B83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377A0A90" w14:textId="77777777" w:rsidR="00027B83" w:rsidRPr="00682C9D" w:rsidRDefault="00027B83" w:rsidP="00682C9D">
      <w:pPr>
        <w:jc w:val="both"/>
        <w:rPr>
          <w:rFonts w:ascii="Cambria" w:hAnsi="Cambria"/>
          <w:sz w:val="20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6"/>
        <w:gridCol w:w="2130"/>
        <w:gridCol w:w="4311"/>
      </w:tblGrid>
      <w:tr w:rsidR="00027B83" w:rsidRPr="00682C9D" w14:paraId="30D32D1A" w14:textId="77777777">
        <w:trPr>
          <w:trHeight w:val="300"/>
        </w:trPr>
        <w:tc>
          <w:tcPr>
            <w:tcW w:w="9535" w:type="dxa"/>
            <w:gridSpan w:val="4"/>
          </w:tcPr>
          <w:p w14:paraId="5FF40E3D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2. ATSAKINGI ASMENYS</w:t>
            </w:r>
          </w:p>
        </w:tc>
      </w:tr>
      <w:tr w:rsidR="00027B83" w:rsidRPr="00682C9D" w14:paraId="7EC99386" w14:textId="77777777">
        <w:trPr>
          <w:trHeight w:val="300"/>
        </w:trPr>
        <w:tc>
          <w:tcPr>
            <w:tcW w:w="3094" w:type="dxa"/>
            <w:gridSpan w:val="2"/>
          </w:tcPr>
          <w:p w14:paraId="30760A59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2.1. Pirkėjo kontaktiniai asmenys, atsakingi už Sutarties vykdymą, </w:t>
            </w:r>
            <w:r w:rsidRPr="00682C9D">
              <w:rPr>
                <w:rFonts w:ascii="Cambria" w:hAnsi="Cambria"/>
                <w:b/>
                <w:sz w:val="20"/>
              </w:rPr>
              <w:t>Paslaugų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priėmimą, Sąskaitų per informacinę sistemą SABIS priėmimą</w:t>
            </w:r>
          </w:p>
        </w:tc>
        <w:tc>
          <w:tcPr>
            <w:tcW w:w="6441" w:type="dxa"/>
            <w:gridSpan w:val="2"/>
          </w:tcPr>
          <w:p w14:paraId="3B77D23F" w14:textId="77777777" w:rsidR="00027B83" w:rsidRPr="00682C9D" w:rsidRDefault="000B0897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027B83" w:rsidRPr="00682C9D" w14:paraId="64DD2FBA" w14:textId="77777777">
        <w:trPr>
          <w:trHeight w:val="300"/>
        </w:trPr>
        <w:tc>
          <w:tcPr>
            <w:tcW w:w="3094" w:type="dxa"/>
            <w:gridSpan w:val="2"/>
          </w:tcPr>
          <w:p w14:paraId="162D7750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2.2. Tiekėjo kontaktiniai asmenys, atsakingi už Sutarties vykdymą</w:t>
            </w:r>
          </w:p>
        </w:tc>
        <w:tc>
          <w:tcPr>
            <w:tcW w:w="6441" w:type="dxa"/>
            <w:gridSpan w:val="2"/>
          </w:tcPr>
          <w:p w14:paraId="694706CF" w14:textId="77777777" w:rsidR="00027B83" w:rsidRPr="00682C9D" w:rsidRDefault="000B0897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027B83" w:rsidRPr="00682C9D" w14:paraId="17D3AF1B" w14:textId="77777777">
        <w:trPr>
          <w:trHeight w:val="300"/>
        </w:trPr>
        <w:tc>
          <w:tcPr>
            <w:tcW w:w="9535" w:type="dxa"/>
            <w:gridSpan w:val="4"/>
          </w:tcPr>
          <w:p w14:paraId="147CEE6E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3. SUTARTIES DALYKAS</w:t>
            </w:r>
          </w:p>
        </w:tc>
      </w:tr>
      <w:tr w:rsidR="00027B83" w:rsidRPr="00682C9D" w14:paraId="78BAF5CF" w14:textId="77777777">
        <w:trPr>
          <w:trHeight w:val="300"/>
        </w:trPr>
        <w:tc>
          <w:tcPr>
            <w:tcW w:w="3094" w:type="dxa"/>
            <w:gridSpan w:val="2"/>
          </w:tcPr>
          <w:p w14:paraId="2EF15AAD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3.1. Sutarties dalykas</w:t>
            </w:r>
          </w:p>
        </w:tc>
        <w:tc>
          <w:tcPr>
            <w:tcW w:w="6441" w:type="dxa"/>
            <w:gridSpan w:val="2"/>
          </w:tcPr>
          <w:p w14:paraId="11B71878" w14:textId="3110E087" w:rsidR="007B5767" w:rsidRPr="00682C9D" w:rsidRDefault="007B5767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Tiekėjas įsipareigoja Sutartyje numatytomis sąlygomis suteikti Pirkėjui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Finansų sistemos vystymo paslaugas.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 (toliau – Paslaugos).</w:t>
            </w:r>
          </w:p>
          <w:p w14:paraId="38326CEA" w14:textId="77777777" w:rsidR="007B5767" w:rsidRPr="00682C9D" w:rsidRDefault="007B5767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Išsamus </w:t>
            </w:r>
            <w:r w:rsidRPr="00682C9D">
              <w:rPr>
                <w:rFonts w:ascii="Cambria" w:hAnsi="Cambria"/>
                <w:color w:val="000000"/>
                <w:sz w:val="20"/>
              </w:rPr>
              <w:t>Paslaugų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 aprašymas ir kiti reikalavimai teikiamoms </w:t>
            </w:r>
            <w:r w:rsidRPr="00682C9D">
              <w:rPr>
                <w:rFonts w:ascii="Cambria" w:hAnsi="Cambria"/>
                <w:color w:val="000000"/>
                <w:sz w:val="20"/>
              </w:rPr>
              <w:t>Paslaugoms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 nustatyti </w:t>
            </w:r>
          </w:p>
          <w:p w14:paraId="6B5360F1" w14:textId="6C46A43F" w:rsidR="00027B83" w:rsidRPr="00682C9D" w:rsidRDefault="007B5767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682C9D">
              <w:rPr>
                <w:rFonts w:ascii="Cambria" w:hAnsi="Cambria" w:cstheme="minorHAnsi"/>
                <w:color w:val="000000"/>
                <w:kern w:val="2"/>
                <w:sz w:val="20"/>
              </w:rPr>
              <w:t>Sutarties priede Nr. 1 „Techninė specifikacija“ (toliau – Techninė specifikacija) ir Sutarties priede Nr. 2 „P</w:t>
            </w:r>
            <w:r w:rsidR="00AD0728">
              <w:rPr>
                <w:rFonts w:ascii="Cambria" w:hAnsi="Cambria" w:cstheme="minorHAnsi"/>
                <w:color w:val="000000"/>
                <w:kern w:val="2"/>
                <w:sz w:val="20"/>
              </w:rPr>
              <w:t>aslaugų</w:t>
            </w:r>
            <w:r w:rsidRPr="00682C9D">
              <w:rPr>
                <w:rFonts w:ascii="Cambria" w:hAnsi="Cambria" w:cstheme="minorHAnsi"/>
                <w:color w:val="000000"/>
                <w:kern w:val="2"/>
                <w:sz w:val="20"/>
              </w:rPr>
              <w:t xml:space="preserve"> žiniaraštis“.</w:t>
            </w:r>
          </w:p>
        </w:tc>
      </w:tr>
      <w:tr w:rsidR="00027B83" w:rsidRPr="00682C9D" w14:paraId="0AD60CA4" w14:textId="77777777">
        <w:trPr>
          <w:trHeight w:val="300"/>
        </w:trPr>
        <w:tc>
          <w:tcPr>
            <w:tcW w:w="3094" w:type="dxa"/>
            <w:gridSpan w:val="2"/>
          </w:tcPr>
          <w:p w14:paraId="3774F492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3.2. Pirkimo pavadinimas ir numeris</w:t>
            </w:r>
          </w:p>
        </w:tc>
        <w:tc>
          <w:tcPr>
            <w:tcW w:w="6441" w:type="dxa"/>
            <w:gridSpan w:val="2"/>
          </w:tcPr>
          <w:p w14:paraId="4C51A312" w14:textId="77777777" w:rsidR="00027B83" w:rsidRDefault="007B576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Finansų sistemos vystymo paslaugos</w:t>
            </w:r>
          </w:p>
          <w:p w14:paraId="1CD74DF2" w14:textId="73B605BC" w:rsidR="00AD0728" w:rsidRPr="00682C9D" w:rsidRDefault="00AD0728" w:rsidP="00682C9D">
            <w:pPr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Pirkimų ID</w:t>
            </w:r>
          </w:p>
        </w:tc>
      </w:tr>
      <w:tr w:rsidR="00027B83" w:rsidRPr="00682C9D" w14:paraId="1D1A6B6A" w14:textId="77777777">
        <w:trPr>
          <w:trHeight w:val="300"/>
        </w:trPr>
        <w:tc>
          <w:tcPr>
            <w:tcW w:w="3094" w:type="dxa"/>
            <w:gridSpan w:val="2"/>
          </w:tcPr>
          <w:p w14:paraId="50AFAD3E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3.3. Informacija apie Europos Sąjungos lėšomis finansuojamą projektą arba kitą projektą</w:t>
            </w:r>
          </w:p>
        </w:tc>
        <w:tc>
          <w:tcPr>
            <w:tcW w:w="6441" w:type="dxa"/>
            <w:gridSpan w:val="2"/>
          </w:tcPr>
          <w:p w14:paraId="7E96102A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EA4A352" w14:textId="64E23D99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652A39CA" w14:textId="77777777">
        <w:trPr>
          <w:trHeight w:val="300"/>
        </w:trPr>
        <w:tc>
          <w:tcPr>
            <w:tcW w:w="9535" w:type="dxa"/>
            <w:gridSpan w:val="4"/>
          </w:tcPr>
          <w:p w14:paraId="19978732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4. PASLAUGŲ SUTEIKIMO TERMINAI IR PASLAUGŲ PERDAVIMO 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>–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PRIĖMIMO TVARKA</w:t>
            </w:r>
          </w:p>
        </w:tc>
      </w:tr>
      <w:tr w:rsidR="00027B83" w:rsidRPr="00682C9D" w14:paraId="061ACEE5" w14:textId="77777777">
        <w:trPr>
          <w:trHeight w:val="300"/>
        </w:trPr>
        <w:tc>
          <w:tcPr>
            <w:tcW w:w="3094" w:type="dxa"/>
            <w:gridSpan w:val="2"/>
          </w:tcPr>
          <w:p w14:paraId="1FF7F62B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4.1. </w:t>
            </w:r>
            <w:r w:rsidRPr="00682C9D">
              <w:rPr>
                <w:rFonts w:ascii="Cambria" w:hAnsi="Cambria"/>
                <w:b/>
                <w:sz w:val="20"/>
              </w:rPr>
              <w:t>Paslaugų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</w:t>
            </w:r>
            <w:r w:rsidRPr="00682C9D">
              <w:rPr>
                <w:rFonts w:ascii="Cambria" w:hAnsi="Cambria"/>
                <w:b/>
                <w:sz w:val="20"/>
              </w:rPr>
              <w:t>suteikimo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terminas, kai </w:t>
            </w:r>
            <w:r w:rsidRPr="00682C9D">
              <w:rPr>
                <w:rFonts w:ascii="Cambria" w:hAnsi="Cambria"/>
                <w:b/>
                <w:sz w:val="20"/>
              </w:rPr>
              <w:t xml:space="preserve">Paslaugos yra </w:t>
            </w:r>
            <w:r w:rsidRPr="00682C9D">
              <w:rPr>
                <w:rFonts w:ascii="Cambria" w:hAnsi="Cambria"/>
                <w:b/>
                <w:sz w:val="20"/>
              </w:rPr>
              <w:lastRenderedPageBreak/>
              <w:t>vienkartinio pobūdžio, teikiamos periodiškai arba pagal Pirkėjo Užsakymą</w:t>
            </w:r>
          </w:p>
          <w:p w14:paraId="3EF87ADF" w14:textId="77777777" w:rsidR="00027B83" w:rsidRPr="00682C9D" w:rsidRDefault="00027B83" w:rsidP="00682C9D">
            <w:pPr>
              <w:rPr>
                <w:rFonts w:ascii="Cambria" w:hAnsi="Cambria"/>
                <w:b/>
                <w:color w:val="FF0000"/>
                <w:kern w:val="2"/>
                <w:sz w:val="20"/>
              </w:rPr>
            </w:pPr>
          </w:p>
        </w:tc>
        <w:tc>
          <w:tcPr>
            <w:tcW w:w="6441" w:type="dxa"/>
            <w:gridSpan w:val="2"/>
          </w:tcPr>
          <w:p w14:paraId="723DAE39" w14:textId="77777777" w:rsidR="00BE757C" w:rsidRPr="00682C9D" w:rsidRDefault="00BE757C" w:rsidP="00682C9D">
            <w:pPr>
              <w:jc w:val="both"/>
              <w:rPr>
                <w:rFonts w:ascii="Cambria" w:hAnsi="Cambria" w:cstheme="minorHAnsi"/>
                <w:kern w:val="2"/>
                <w:sz w:val="20"/>
              </w:rPr>
            </w:pPr>
            <w:r w:rsidRPr="00682C9D">
              <w:rPr>
                <w:rFonts w:ascii="Cambria" w:hAnsi="Cambria"/>
                <w:sz w:val="20"/>
              </w:rPr>
              <w:lastRenderedPageBreak/>
              <w:t xml:space="preserve">Tiekėjas Paslaugas įsipareigoja teikti </w:t>
            </w:r>
            <w:r w:rsidRPr="00682C9D">
              <w:rPr>
                <w:rFonts w:ascii="Cambria" w:hAnsi="Cambria"/>
                <w:b/>
                <w:bCs/>
                <w:sz w:val="20"/>
              </w:rPr>
              <w:t>nuo</w:t>
            </w:r>
            <w:r w:rsidRPr="00682C9D">
              <w:rPr>
                <w:rFonts w:ascii="Cambria" w:hAnsi="Cambria"/>
                <w:sz w:val="20"/>
              </w:rPr>
              <w:t xml:space="preserve"> </w:t>
            </w:r>
            <w:r w:rsidRPr="00682C9D">
              <w:rPr>
                <w:rFonts w:ascii="Cambria" w:hAnsi="Cambria"/>
                <w:color w:val="4472C4"/>
                <w:sz w:val="20"/>
              </w:rPr>
              <w:t>Sutarties pasirašymo dienos.</w:t>
            </w:r>
            <w:r w:rsidRPr="00682C9D">
              <w:rPr>
                <w:rFonts w:ascii="Cambria" w:hAnsi="Cambria" w:cstheme="minorHAnsi"/>
                <w:kern w:val="2"/>
                <w:sz w:val="20"/>
              </w:rPr>
              <w:t xml:space="preserve"> </w:t>
            </w:r>
          </w:p>
          <w:p w14:paraId="4351C04F" w14:textId="55789A03" w:rsidR="00BE757C" w:rsidRPr="00682C9D" w:rsidRDefault="00BE757C" w:rsidP="00682C9D">
            <w:pPr>
              <w:tabs>
                <w:tab w:val="left" w:pos="567"/>
                <w:tab w:val="left" w:pos="993"/>
                <w:tab w:val="left" w:pos="1134"/>
                <w:tab w:val="left" w:pos="2127"/>
              </w:tabs>
              <w:jc w:val="both"/>
              <w:rPr>
                <w:rFonts w:ascii="Cambria" w:hAnsi="Cambria"/>
                <w:color w:val="4472C4"/>
                <w:sz w:val="20"/>
              </w:rPr>
            </w:pPr>
            <w:r w:rsidRPr="00682C9D">
              <w:rPr>
                <w:rFonts w:ascii="Cambria" w:hAnsi="Cambria" w:cstheme="minorHAnsi"/>
                <w:color w:val="000000"/>
                <w:kern w:val="2"/>
                <w:sz w:val="20"/>
              </w:rPr>
              <w:lastRenderedPageBreak/>
              <w:t xml:space="preserve">Sutartis galioja </w:t>
            </w:r>
            <w:r w:rsidRPr="00682C9D">
              <w:rPr>
                <w:rFonts w:ascii="Cambria" w:hAnsi="Cambria" w:cstheme="minorHAnsi"/>
                <w:color w:val="4472C4" w:themeColor="accent1"/>
                <w:kern w:val="2"/>
                <w:sz w:val="20"/>
              </w:rPr>
              <w:t xml:space="preserve">iki visiško prievolių įvykdymo </w:t>
            </w:r>
            <w:r w:rsidRPr="00682C9D">
              <w:rPr>
                <w:rFonts w:ascii="Cambria" w:hAnsi="Cambria" w:cstheme="minorHAnsi"/>
                <w:color w:val="000000"/>
                <w:kern w:val="2"/>
                <w:sz w:val="20"/>
              </w:rPr>
              <w:t>(kol bus išnaudota Pradinės Sutarties vertė, bet jos terminas negali būti ilgesnis kaip 36 (trisdešimt šeši) mėnesiai.</w:t>
            </w:r>
          </w:p>
          <w:p w14:paraId="69C6AE54" w14:textId="5DBAE157" w:rsidR="00027B83" w:rsidRPr="00682C9D" w:rsidRDefault="00BE757C" w:rsidP="00682C9D">
            <w:pPr>
              <w:tabs>
                <w:tab w:val="left" w:pos="567"/>
                <w:tab w:val="left" w:pos="993"/>
                <w:tab w:val="left" w:pos="1134"/>
                <w:tab w:val="left" w:pos="2127"/>
              </w:tabs>
              <w:jc w:val="both"/>
              <w:rPr>
                <w:rFonts w:ascii="Cambria" w:hAnsi="Cambria"/>
                <w:color w:val="4472C4" w:themeColor="accent1"/>
                <w:sz w:val="20"/>
              </w:rPr>
            </w:pPr>
            <w:r w:rsidRPr="00682C9D">
              <w:rPr>
                <w:rFonts w:ascii="Cambria" w:hAnsi="Cambria"/>
                <w:iCs/>
                <w:sz w:val="20"/>
              </w:rPr>
              <w:t xml:space="preserve">Paslaugų suteikimo vieta </w:t>
            </w:r>
            <w:r w:rsidRPr="00682C9D">
              <w:rPr>
                <w:rFonts w:ascii="Cambria" w:hAnsi="Cambria"/>
                <w:sz w:val="20"/>
              </w:rPr>
              <w:t>Eivenių g. 2, Kaunas.</w:t>
            </w:r>
          </w:p>
        </w:tc>
      </w:tr>
      <w:tr w:rsidR="00027B83" w:rsidRPr="00682C9D" w14:paraId="6409A4A9" w14:textId="77777777">
        <w:trPr>
          <w:trHeight w:val="300"/>
        </w:trPr>
        <w:tc>
          <w:tcPr>
            <w:tcW w:w="3094" w:type="dxa"/>
            <w:gridSpan w:val="2"/>
          </w:tcPr>
          <w:p w14:paraId="181ECC5C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lastRenderedPageBreak/>
              <w:t>4.2. Paslaugų / jų dalies / etapo / periodo suteikimo termino pratęsimas</w:t>
            </w:r>
          </w:p>
        </w:tc>
        <w:tc>
          <w:tcPr>
            <w:tcW w:w="6441" w:type="dxa"/>
            <w:gridSpan w:val="2"/>
          </w:tcPr>
          <w:p w14:paraId="70929440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ED64D22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75A20794" w14:textId="43090022" w:rsidR="00027B83" w:rsidRPr="00682C9D" w:rsidRDefault="00027B83" w:rsidP="00682C9D">
            <w:pPr>
              <w:rPr>
                <w:rFonts w:ascii="Cambria" w:hAnsi="Cambria"/>
                <w:sz w:val="20"/>
              </w:rPr>
            </w:pPr>
          </w:p>
        </w:tc>
      </w:tr>
      <w:tr w:rsidR="00027B83" w:rsidRPr="00682C9D" w14:paraId="4D38D397" w14:textId="77777777">
        <w:trPr>
          <w:trHeight w:val="300"/>
        </w:trPr>
        <w:tc>
          <w:tcPr>
            <w:tcW w:w="3094" w:type="dxa"/>
            <w:gridSpan w:val="2"/>
          </w:tcPr>
          <w:p w14:paraId="60FED6D0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4.3. Užsakymų teikimo tvarka</w:t>
            </w:r>
          </w:p>
        </w:tc>
        <w:tc>
          <w:tcPr>
            <w:tcW w:w="6441" w:type="dxa"/>
            <w:gridSpan w:val="2"/>
          </w:tcPr>
          <w:p w14:paraId="44F02E9B" w14:textId="46ED2B0E" w:rsidR="00027B83" w:rsidRPr="00682C9D" w:rsidRDefault="000B0897" w:rsidP="00682C9D">
            <w:pPr>
              <w:rPr>
                <w:rFonts w:ascii="Cambria" w:hAnsi="Cambria"/>
                <w:sz w:val="20"/>
              </w:rPr>
            </w:pPr>
            <w:r w:rsidRPr="00283CDD">
              <w:rPr>
                <w:rFonts w:ascii="Cambria" w:hAnsi="Cambria"/>
                <w:kern w:val="2"/>
                <w:sz w:val="20"/>
              </w:rPr>
              <w:t>Užsakymai teikiami Tiekėjo nurodytu elektroniniu paštu ir laikomi gautais nedelsiant nuo Užsakymo pateikimo.</w:t>
            </w:r>
          </w:p>
        </w:tc>
      </w:tr>
      <w:tr w:rsidR="00027B83" w:rsidRPr="00682C9D" w14:paraId="3A8802D2" w14:textId="77777777" w:rsidTr="00BE757C">
        <w:trPr>
          <w:trHeight w:val="934"/>
        </w:trPr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52F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4.4. Dėl minimalios Užsakymo vertės ar apimties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532" w14:textId="1D9EBD45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027B83" w:rsidRPr="00682C9D" w14:paraId="59F55181" w14:textId="77777777">
        <w:trPr>
          <w:trHeight w:val="300"/>
        </w:trPr>
        <w:tc>
          <w:tcPr>
            <w:tcW w:w="3094" w:type="dxa"/>
            <w:gridSpan w:val="2"/>
          </w:tcPr>
          <w:p w14:paraId="0EE1132D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4.5. Pateikiami dokumentai</w:t>
            </w:r>
          </w:p>
        </w:tc>
        <w:tc>
          <w:tcPr>
            <w:tcW w:w="6441" w:type="dxa"/>
            <w:gridSpan w:val="2"/>
          </w:tcPr>
          <w:p w14:paraId="399471C8" w14:textId="77777777" w:rsidR="00BE757C" w:rsidRPr="00682C9D" w:rsidRDefault="00BE757C" w:rsidP="00682C9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Turi būti pateikiami šie dokumentai: </w:t>
            </w:r>
            <w:r w:rsidRPr="00682C9D">
              <w:rPr>
                <w:rFonts w:ascii="Cambria" w:hAnsi="Cambria"/>
                <w:color w:val="4472C4" w:themeColor="accent1"/>
                <w:kern w:val="2"/>
                <w:sz w:val="20"/>
              </w:rPr>
              <w:t>Sąskaita.</w:t>
            </w:r>
          </w:p>
          <w:p w14:paraId="6BA95380" w14:textId="0EDDE26C" w:rsidR="00027B83" w:rsidRPr="00682C9D" w:rsidRDefault="00BE757C" w:rsidP="00682C9D">
            <w:pPr>
              <w:rPr>
                <w:rFonts w:ascii="Cambria" w:hAnsi="Cambria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Tiekėjui nepateikus nurodytų dokumentų, laikoma, kad Paslaugos neatitinka Sutartyje nustatytų reikalavimų.</w:t>
            </w:r>
          </w:p>
        </w:tc>
      </w:tr>
      <w:tr w:rsidR="00027B83" w:rsidRPr="00682C9D" w14:paraId="6DA27131" w14:textId="77777777">
        <w:trPr>
          <w:trHeight w:val="300"/>
        </w:trPr>
        <w:tc>
          <w:tcPr>
            <w:tcW w:w="9535" w:type="dxa"/>
            <w:gridSpan w:val="4"/>
          </w:tcPr>
          <w:p w14:paraId="3344B361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5. SUTARTIES KAINA IR ATSISKAITYMO TVARKA</w:t>
            </w:r>
          </w:p>
        </w:tc>
      </w:tr>
      <w:tr w:rsidR="00027B83" w:rsidRPr="00682C9D" w14:paraId="7A010749" w14:textId="77777777">
        <w:trPr>
          <w:trHeight w:val="300"/>
        </w:trPr>
        <w:tc>
          <w:tcPr>
            <w:tcW w:w="3094" w:type="dxa"/>
            <w:gridSpan w:val="2"/>
          </w:tcPr>
          <w:p w14:paraId="0BDD66A8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5.1. Sutarčiai taikomas kainos apskaičiavimo būdas</w:t>
            </w:r>
          </w:p>
        </w:tc>
        <w:tc>
          <w:tcPr>
            <w:tcW w:w="6441" w:type="dxa"/>
            <w:gridSpan w:val="2"/>
          </w:tcPr>
          <w:p w14:paraId="407EB227" w14:textId="216B08FE" w:rsidR="00027B83" w:rsidRPr="00682C9D" w:rsidRDefault="000B0897" w:rsidP="00682C9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Fiksuoto įkainio kainodara</w:t>
            </w:r>
          </w:p>
          <w:p w14:paraId="3A26B52B" w14:textId="2244ADC6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5B9972D4" w14:textId="77777777">
        <w:trPr>
          <w:trHeight w:val="300"/>
        </w:trPr>
        <w:tc>
          <w:tcPr>
            <w:tcW w:w="3094" w:type="dxa"/>
            <w:gridSpan w:val="2"/>
          </w:tcPr>
          <w:p w14:paraId="520DB156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5.2. Pradinės Sutarties vertė ir Sutarties kaina, kai taikoma </w:t>
            </w:r>
            <w:r w:rsidRPr="00682C9D">
              <w:rPr>
                <w:rFonts w:ascii="Cambria" w:hAnsi="Cambria"/>
                <w:b/>
                <w:kern w:val="2"/>
                <w:sz w:val="20"/>
                <w:u w:val="single"/>
              </w:rPr>
              <w:t>fiksuoto įkainio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kainodara</w:t>
            </w:r>
          </w:p>
          <w:p w14:paraId="72591E89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5FF555FE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61F0E496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717E3D3C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13001279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04D16030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6F63B5B3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5F3E90EE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7E4AF2DE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33D0FE0E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6441" w:type="dxa"/>
            <w:gridSpan w:val="2"/>
          </w:tcPr>
          <w:p w14:paraId="73AF3E51" w14:textId="77777777" w:rsidR="00027B83" w:rsidRPr="00682C9D" w:rsidRDefault="000B0897" w:rsidP="00682C9D">
            <w:pPr>
              <w:rPr>
                <w:rFonts w:ascii="Cambria" w:hAnsi="Cambria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Pradinės Sutarties vertė yra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sumą skaičiais)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Eur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be PVM.</w:t>
            </w:r>
          </w:p>
          <w:p w14:paraId="24F6A476" w14:textId="77777777" w:rsidR="00027B83" w:rsidRPr="00682C9D" w:rsidRDefault="000B0897" w:rsidP="00682C9D">
            <w:pPr>
              <w:rPr>
                <w:rFonts w:ascii="Cambria" w:hAnsi="Cambria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PVM sudaro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sumą skaičiais)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Eur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682C9D">
              <w:rPr>
                <w:rFonts w:ascii="Cambria" w:hAnsi="Cambria"/>
                <w:kern w:val="2"/>
                <w:sz w:val="20"/>
              </w:rPr>
              <w:t>.</w:t>
            </w:r>
          </w:p>
          <w:p w14:paraId="2510003C" w14:textId="77777777" w:rsidR="00027B83" w:rsidRPr="00682C9D" w:rsidRDefault="000B0897" w:rsidP="00682C9D">
            <w:pPr>
              <w:rPr>
                <w:rFonts w:ascii="Cambria" w:hAnsi="Cambria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Sutarties kaina yra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sumą skaičiais)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Eur </w:t>
            </w:r>
            <w:r w:rsidRPr="00682C9D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su PVM.</w:t>
            </w:r>
          </w:p>
          <w:p w14:paraId="71E5CE91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1832898A" w14:textId="77777777" w:rsidR="00027B83" w:rsidRPr="00682C9D" w:rsidRDefault="000B0897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Šioje Sutartyje Pradinės Sutarties vertė yra lygi Tiekėjo pasiūlymo kainai be PVM, apskaičiuotai sudauginus </w:t>
            </w:r>
            <w:r w:rsidRPr="00682C9D">
              <w:rPr>
                <w:rFonts w:ascii="Cambria" w:hAnsi="Cambria"/>
                <w:b/>
                <w:color w:val="000000"/>
                <w:kern w:val="2"/>
                <w:sz w:val="20"/>
              </w:rPr>
              <w:t xml:space="preserve">maksimalų </w:t>
            </w:r>
            <w:r w:rsidRPr="00682C9D">
              <w:rPr>
                <w:rFonts w:ascii="Cambria" w:hAnsi="Cambria"/>
                <w:b/>
                <w:color w:val="000000"/>
                <w:sz w:val="20"/>
              </w:rPr>
              <w:t>Paslaugų</w:t>
            </w:r>
            <w:r w:rsidRPr="00682C9D">
              <w:rPr>
                <w:rFonts w:ascii="Cambria" w:hAnsi="Cambria"/>
                <w:b/>
                <w:color w:val="000000"/>
                <w:kern w:val="2"/>
                <w:sz w:val="20"/>
              </w:rPr>
              <w:t xml:space="preserve"> kiekį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 iš Tiekėjo pasiūlyto įkainio be PVM. Pirkėjas perka P</w:t>
            </w:r>
            <w:r w:rsidRPr="00682C9D">
              <w:rPr>
                <w:rFonts w:ascii="Cambria" w:hAnsi="Cambria"/>
                <w:color w:val="000000"/>
                <w:sz w:val="20"/>
              </w:rPr>
              <w:t>aslaugas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 xml:space="preserve"> pagal poreikį Sutartyje arba jos priede Nr.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[...] 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>nurodytais įkainiais, neviršijant jame nurodyto P</w:t>
            </w:r>
            <w:r w:rsidRPr="00682C9D">
              <w:rPr>
                <w:rFonts w:ascii="Cambria" w:hAnsi="Cambria"/>
                <w:color w:val="000000"/>
                <w:sz w:val="20"/>
              </w:rPr>
              <w:t xml:space="preserve">aslaugų </w:t>
            </w: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>maksimalaus kiekio.</w:t>
            </w:r>
          </w:p>
          <w:p w14:paraId="4C4DB159" w14:textId="639CE844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Pirkėjas neįsipareigoja išpirkti maksimalaus</w:t>
            </w:r>
            <w:r w:rsidRPr="00682C9D">
              <w:rPr>
                <w:rFonts w:ascii="Cambria" w:hAnsi="Cambria"/>
                <w:sz w:val="20"/>
              </w:rPr>
              <w:t xml:space="preserve"> Paslaugų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kiekio ar bet kokios jo dalies</w:t>
            </w:r>
            <w:r w:rsidR="00682C9D" w:rsidRPr="00682C9D">
              <w:rPr>
                <w:rFonts w:ascii="Cambria" w:hAnsi="Cambria"/>
                <w:kern w:val="2"/>
                <w:sz w:val="20"/>
              </w:rPr>
              <w:t>.</w:t>
            </w:r>
          </w:p>
        </w:tc>
      </w:tr>
      <w:tr w:rsidR="00027B83" w:rsidRPr="00682C9D" w14:paraId="1A7054EB" w14:textId="77777777">
        <w:trPr>
          <w:trHeight w:val="300"/>
        </w:trPr>
        <w:tc>
          <w:tcPr>
            <w:tcW w:w="3094" w:type="dxa"/>
            <w:gridSpan w:val="2"/>
          </w:tcPr>
          <w:p w14:paraId="4F2F4A8F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5.3. Sutarties kainos / įkainių perskaičiavimas taikant </w:t>
            </w:r>
            <w:r w:rsidRPr="00682C9D">
              <w:rPr>
                <w:rFonts w:ascii="Cambria" w:hAnsi="Cambria"/>
                <w:b/>
                <w:kern w:val="2"/>
                <w:sz w:val="20"/>
                <w:u w:val="single"/>
              </w:rPr>
              <w:t>peržiūros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taisykles</w:t>
            </w:r>
          </w:p>
          <w:p w14:paraId="644C2358" w14:textId="77777777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  <w:p w14:paraId="57F4DE2E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6441" w:type="dxa"/>
            <w:gridSpan w:val="2"/>
          </w:tcPr>
          <w:p w14:paraId="7A51DC15" w14:textId="77777777" w:rsidR="00BE757C" w:rsidRPr="00682C9D" w:rsidRDefault="00BE757C" w:rsidP="00682C9D">
            <w:pPr>
              <w:rPr>
                <w:rFonts w:ascii="Cambria" w:hAnsi="Cambria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Sutarties </w:t>
            </w:r>
            <w:r w:rsidRPr="00682C9D">
              <w:rPr>
                <w:rFonts w:ascii="Cambria" w:hAnsi="Cambria"/>
                <w:color w:val="4472C4" w:themeColor="accent1"/>
                <w:kern w:val="2"/>
                <w:sz w:val="20"/>
              </w:rPr>
              <w:t>kaina</w:t>
            </w:r>
            <w:r w:rsidRPr="00682C9D">
              <w:rPr>
                <w:rFonts w:ascii="Cambria" w:hAnsi="Cambria"/>
                <w:color w:val="FF0000"/>
                <w:kern w:val="2"/>
                <w:sz w:val="20"/>
              </w:rPr>
              <w:t xml:space="preserve"> </w:t>
            </w:r>
            <w:r w:rsidRPr="00682C9D">
              <w:rPr>
                <w:rFonts w:ascii="Cambria" w:hAnsi="Cambria"/>
                <w:kern w:val="2"/>
                <w:sz w:val="20"/>
              </w:rPr>
              <w:t>bus perskaičiuojami:</w:t>
            </w:r>
          </w:p>
          <w:p w14:paraId="3175052B" w14:textId="77777777" w:rsidR="00BE757C" w:rsidRPr="00682C9D" w:rsidRDefault="00BE757C" w:rsidP="00682C9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5.3.1. dėl PVM tarifo pasikeitimo;</w:t>
            </w:r>
          </w:p>
          <w:p w14:paraId="7154200E" w14:textId="77777777" w:rsidR="00BE757C" w:rsidRPr="00682C9D" w:rsidRDefault="00BE757C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5.3.2. Netaikoma</w:t>
            </w:r>
          </w:p>
          <w:p w14:paraId="435EA655" w14:textId="77777777" w:rsidR="00BE757C" w:rsidRPr="00682C9D" w:rsidRDefault="00BE757C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5.3.3. dėl kainų lygio pokyčio;</w:t>
            </w:r>
          </w:p>
          <w:p w14:paraId="054DF302" w14:textId="211FDE6D" w:rsidR="00027B83" w:rsidRPr="00682C9D" w:rsidRDefault="00BE757C" w:rsidP="00682C9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5.3.4. Netaikoma</w:t>
            </w:r>
          </w:p>
        </w:tc>
      </w:tr>
      <w:tr w:rsidR="00027B83" w:rsidRPr="00682C9D" w14:paraId="6AC8D1FA" w14:textId="77777777">
        <w:trPr>
          <w:trHeight w:val="300"/>
        </w:trPr>
        <w:tc>
          <w:tcPr>
            <w:tcW w:w="3094" w:type="dxa"/>
            <w:gridSpan w:val="2"/>
          </w:tcPr>
          <w:p w14:paraId="62766FE5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5.3.1. Sutarties kainos / įkainių peržiūra dėl PVM tarifo pasikeitimo</w:t>
            </w:r>
          </w:p>
        </w:tc>
        <w:tc>
          <w:tcPr>
            <w:tcW w:w="6441" w:type="dxa"/>
            <w:gridSpan w:val="2"/>
          </w:tcPr>
          <w:p w14:paraId="612A142B" w14:textId="77777777" w:rsidR="00682C9D" w:rsidRPr="003A36F4" w:rsidRDefault="00682C9D" w:rsidP="00682C9D">
            <w:pPr>
              <w:rPr>
                <w:rFonts w:ascii="Cambria" w:hAnsi="Cambria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>Jeigu Sutarties vykdymo metu pasikeičia PVM mokėjimą reglamentuojantys teisės aktai, darantys tiesioginę įtaką Tiekėjo t</w:t>
            </w:r>
            <w:r w:rsidRPr="003A36F4">
              <w:rPr>
                <w:rFonts w:ascii="Cambria" w:hAnsi="Cambria"/>
                <w:sz w:val="20"/>
              </w:rPr>
              <w:t>ei</w:t>
            </w:r>
            <w:r w:rsidRPr="003A36F4">
              <w:rPr>
                <w:rFonts w:ascii="Cambria" w:hAnsi="Cambria"/>
                <w:kern w:val="2"/>
                <w:sz w:val="20"/>
              </w:rPr>
              <w:t>kiamų P</w:t>
            </w:r>
            <w:r w:rsidRPr="003A36F4">
              <w:rPr>
                <w:rFonts w:ascii="Cambria" w:hAnsi="Cambria"/>
                <w:sz w:val="20"/>
              </w:rPr>
              <w:t>aslaugų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Sutartyje nurodytai kainai / įkainiams, Sutarties kaina / įkainiai perskaičiuojami nekeičiant P</w:t>
            </w:r>
            <w:r w:rsidRPr="003A36F4">
              <w:rPr>
                <w:rFonts w:ascii="Cambria" w:hAnsi="Cambria"/>
                <w:sz w:val="20"/>
              </w:rPr>
              <w:t>aslaugų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kainos / įkainio be PVM.</w:t>
            </w:r>
          </w:p>
          <w:p w14:paraId="26548EF0" w14:textId="77777777" w:rsidR="00682C9D" w:rsidRPr="003A36F4" w:rsidRDefault="00682C9D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4B006FAB" w14:textId="14FC5472" w:rsidR="00027B83" w:rsidRPr="00682C9D" w:rsidRDefault="00682C9D" w:rsidP="00682C9D">
            <w:pPr>
              <w:rPr>
                <w:rFonts w:ascii="Cambria" w:hAnsi="Cambria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 xml:space="preserve">Perskaičiavimas įforminamas Susitarimu ne vėliau kaip per </w:t>
            </w:r>
            <w:r w:rsidRPr="00F448A6">
              <w:rPr>
                <w:rFonts w:ascii="Cambria" w:hAnsi="Cambria" w:cstheme="minorHAnsi"/>
                <w:kern w:val="2"/>
                <w:sz w:val="20"/>
              </w:rPr>
              <w:t>10 (dešimt) darbo dienų</w:t>
            </w:r>
            <w:r w:rsidRPr="003A36F4">
              <w:rPr>
                <w:rFonts w:ascii="Cambria" w:hAnsi="Cambria"/>
                <w:color w:val="4472C4"/>
                <w:kern w:val="2"/>
                <w:sz w:val="20"/>
              </w:rPr>
              <w:t xml:space="preserve"> </w:t>
            </w:r>
            <w:r w:rsidRPr="003A36F4">
              <w:rPr>
                <w:rFonts w:ascii="Cambria" w:hAnsi="Cambria"/>
                <w:kern w:val="2"/>
                <w:sz w:val="20"/>
              </w:rPr>
              <w:t>nuo PVM mokėjimą reglamentuojančių teisės aktų pasikeitimo, kuris tampa neatskiriama Sutarties dalimi. Perskaičiuota (-</w:t>
            </w:r>
            <w:proofErr w:type="spellStart"/>
            <w:r w:rsidRPr="003A36F4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A36F4">
              <w:rPr>
                <w:rFonts w:ascii="Cambria" w:hAnsi="Cambria"/>
                <w:kern w:val="2"/>
                <w:sz w:val="20"/>
              </w:rPr>
              <w:t>) Sutarties kaina / įkainiai taikoma (-i) už tą P</w:t>
            </w:r>
            <w:r w:rsidRPr="003A36F4">
              <w:rPr>
                <w:rFonts w:ascii="Cambria" w:hAnsi="Cambria"/>
                <w:sz w:val="20"/>
              </w:rPr>
              <w:t>aslaugų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dalį, kurios bus teikiamos </w:t>
            </w:r>
            <w:r w:rsidRPr="00735C3A">
              <w:rPr>
                <w:rFonts w:ascii="Cambria" w:hAnsi="Cambria"/>
                <w:kern w:val="2"/>
                <w:sz w:val="20"/>
              </w:rPr>
              <w:t>nuo Šalių pasirašyto Susitarimo įsigaliojimo dienos.</w:t>
            </w:r>
          </w:p>
        </w:tc>
      </w:tr>
      <w:tr w:rsidR="00027B83" w:rsidRPr="00682C9D" w14:paraId="6AF9A9F1" w14:textId="77777777">
        <w:trPr>
          <w:trHeight w:val="300"/>
        </w:trPr>
        <w:tc>
          <w:tcPr>
            <w:tcW w:w="3094" w:type="dxa"/>
            <w:gridSpan w:val="2"/>
          </w:tcPr>
          <w:p w14:paraId="352C6260" w14:textId="77777777" w:rsidR="00027B83" w:rsidRPr="00682C9D" w:rsidRDefault="000B0897" w:rsidP="00682C9D">
            <w:pPr>
              <w:rPr>
                <w:rFonts w:ascii="Cambria" w:hAnsi="Cambria"/>
                <w:sz w:val="20"/>
              </w:rPr>
            </w:pPr>
            <w:r w:rsidRPr="00682C9D">
              <w:rPr>
                <w:rFonts w:ascii="Cambria" w:hAnsi="Cambria"/>
                <w:b/>
                <w:bCs/>
                <w:kern w:val="2"/>
                <w:sz w:val="20"/>
              </w:rPr>
              <w:t>5.3.2.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682C9D">
              <w:rPr>
                <w:rFonts w:ascii="Cambria" w:hAnsi="Cambria"/>
                <w:b/>
                <w:bCs/>
                <w:kern w:val="2"/>
                <w:sz w:val="20"/>
              </w:rPr>
              <w:t>Sutarties kainos / įkainių peržiūra dėl kitų mokesčių, lemiančių Paslaugų kainos / įkainių pokytį, pasikeitimo</w:t>
            </w:r>
          </w:p>
        </w:tc>
        <w:tc>
          <w:tcPr>
            <w:tcW w:w="6441" w:type="dxa"/>
            <w:gridSpan w:val="2"/>
          </w:tcPr>
          <w:p w14:paraId="02C6CEC7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1FF749DD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6B0A46AF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4CFB97C1" w14:textId="51F0A771" w:rsidR="00027B83" w:rsidRPr="00682C9D" w:rsidRDefault="00027B83" w:rsidP="00682C9D">
            <w:pPr>
              <w:rPr>
                <w:rFonts w:ascii="Cambria" w:hAnsi="Cambria"/>
                <w:sz w:val="20"/>
              </w:rPr>
            </w:pPr>
          </w:p>
        </w:tc>
      </w:tr>
      <w:tr w:rsidR="00027B83" w:rsidRPr="00682C9D" w14:paraId="3158E5C4" w14:textId="77777777">
        <w:trPr>
          <w:trHeight w:val="300"/>
        </w:trPr>
        <w:tc>
          <w:tcPr>
            <w:tcW w:w="3094" w:type="dxa"/>
            <w:gridSpan w:val="2"/>
          </w:tcPr>
          <w:p w14:paraId="06F972CC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5.3.3. Sutarties kainos / įkainių peržiūra dėl kainų lygio pokyčio</w:t>
            </w:r>
          </w:p>
          <w:p w14:paraId="2AB5B37C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17B35871" w14:textId="524CA5E8" w:rsidR="00027B83" w:rsidRPr="00682C9D" w:rsidRDefault="00027B83" w:rsidP="00682C9D">
            <w:pPr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6441" w:type="dxa"/>
            <w:gridSpan w:val="2"/>
          </w:tcPr>
          <w:p w14:paraId="6D7BB3D3" w14:textId="75C1EC3D" w:rsidR="00682C9D" w:rsidRPr="0047719D" w:rsidRDefault="00AD0728" w:rsidP="00682C9D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000000"/>
                <w:sz w:val="20"/>
              </w:rPr>
              <w:t>5</w:t>
            </w:r>
            <w:r w:rsidR="00682C9D" w:rsidRPr="0047719D">
              <w:rPr>
                <w:rFonts w:ascii="Cambria" w:hAnsi="Cambria"/>
                <w:color w:val="000000"/>
                <w:sz w:val="20"/>
              </w:rPr>
              <w:t>.3.3.1. Bet</w:t>
            </w:r>
            <w:r w:rsidR="00682C9D" w:rsidRPr="0047719D">
              <w:rPr>
                <w:rFonts w:ascii="Cambria" w:hAnsi="Cambria"/>
                <w:sz w:val="20"/>
              </w:rPr>
              <w:t xml:space="preserve"> kuri Sutarties Šalis Sutarties galiojimo metu turi teisę inicijuoti Sutarties </w:t>
            </w:r>
            <w:r w:rsidR="00682C9D" w:rsidRPr="00735C3A">
              <w:rPr>
                <w:rFonts w:ascii="Cambria" w:hAnsi="Cambria"/>
                <w:color w:val="4472C4" w:themeColor="accent1"/>
                <w:sz w:val="20"/>
              </w:rPr>
              <w:t>kainos</w:t>
            </w:r>
            <w:r w:rsidR="00682C9D" w:rsidRPr="0047719D">
              <w:rPr>
                <w:rFonts w:ascii="Cambria" w:hAnsi="Cambria"/>
                <w:color w:val="FF0000"/>
                <w:sz w:val="20"/>
              </w:rPr>
              <w:t xml:space="preserve"> </w:t>
            </w:r>
            <w:r w:rsidR="00682C9D" w:rsidRPr="0047719D">
              <w:rPr>
                <w:rFonts w:ascii="Cambria" w:hAnsi="Cambria"/>
                <w:sz w:val="20"/>
              </w:rPr>
              <w:t xml:space="preserve">peržiūrą (keitimą) ne anksčiau kaip po </w:t>
            </w:r>
            <w:r w:rsidR="00682C9D">
              <w:rPr>
                <w:rFonts w:ascii="Cambria" w:hAnsi="Cambria"/>
                <w:color w:val="4472C4"/>
                <w:sz w:val="20"/>
              </w:rPr>
              <w:t>6 (šešių) mėnesių</w:t>
            </w:r>
            <w:r w:rsidR="00682C9D" w:rsidRPr="0047719D">
              <w:rPr>
                <w:rFonts w:ascii="Cambria" w:hAnsi="Cambria"/>
                <w:sz w:val="20"/>
              </w:rPr>
              <w:t xml:space="preserve"> nuo </w:t>
            </w:r>
            <w:r w:rsidR="00682C9D" w:rsidRPr="00735C3A">
              <w:rPr>
                <w:rFonts w:ascii="Cambria" w:hAnsi="Cambria"/>
                <w:sz w:val="20"/>
              </w:rPr>
              <w:t xml:space="preserve">Sutarties įsigaliojimo dienos </w:t>
            </w:r>
            <w:r w:rsidR="00682C9D" w:rsidRPr="0047719D">
              <w:rPr>
                <w:rFonts w:ascii="Cambria" w:hAnsi="Cambria"/>
                <w:sz w:val="20"/>
              </w:rPr>
              <w:t xml:space="preserve">(jeigu peržiūra jau buvo atlikta – nuo Susitarimo dėl paskutinio perskaičiavimo pagal šį Specialiųjų sąlygų punktą įsigaliojimo dienos), jeigu Vartojimo prekių ir paslaugų kainų pokytis (k), apskaičiuotas kaip nustatyta 5.3.3.6 punkte, </w:t>
            </w:r>
            <w:r w:rsidR="00682C9D" w:rsidRPr="0047719D">
              <w:rPr>
                <w:rFonts w:ascii="Cambria" w:hAnsi="Cambria"/>
                <w:sz w:val="20"/>
              </w:rPr>
              <w:lastRenderedPageBreak/>
              <w:t xml:space="preserve">viršija </w:t>
            </w:r>
            <w:r w:rsidR="00682C9D" w:rsidRPr="0047719D">
              <w:rPr>
                <w:rFonts w:ascii="Cambria" w:hAnsi="Cambria"/>
                <w:color w:val="4472C4"/>
                <w:sz w:val="20"/>
              </w:rPr>
              <w:t xml:space="preserve">5 </w:t>
            </w:r>
            <w:r w:rsidR="00682C9D" w:rsidRPr="0047719D">
              <w:rPr>
                <w:rFonts w:ascii="Cambria" w:hAnsi="Cambria"/>
                <w:sz w:val="20"/>
              </w:rPr>
              <w:t xml:space="preserve">procentus. Sutarties </w:t>
            </w:r>
            <w:r w:rsidR="00682C9D" w:rsidRPr="00735C3A">
              <w:rPr>
                <w:rFonts w:ascii="Cambria" w:hAnsi="Cambria"/>
                <w:color w:val="4472C4" w:themeColor="accent1"/>
                <w:sz w:val="20"/>
              </w:rPr>
              <w:t xml:space="preserve">kainos </w:t>
            </w:r>
            <w:r w:rsidR="00682C9D" w:rsidRPr="0047719D">
              <w:rPr>
                <w:rFonts w:ascii="Cambria" w:hAnsi="Cambria"/>
                <w:sz w:val="20"/>
              </w:rPr>
              <w:t xml:space="preserve">peržiūra atliekama ne rečiau kaip kas </w:t>
            </w:r>
            <w:r w:rsidR="00682C9D">
              <w:rPr>
                <w:rFonts w:ascii="Cambria" w:hAnsi="Cambria"/>
                <w:color w:val="4472C4"/>
                <w:sz w:val="20"/>
              </w:rPr>
              <w:t>12 (dvylika)</w:t>
            </w:r>
            <w:r w:rsidR="00682C9D" w:rsidRPr="0047719D">
              <w:rPr>
                <w:rFonts w:ascii="Cambria" w:hAnsi="Cambria"/>
                <w:color w:val="4472C4"/>
                <w:sz w:val="20"/>
              </w:rPr>
              <w:t xml:space="preserve"> </w:t>
            </w:r>
            <w:r w:rsidR="00682C9D">
              <w:rPr>
                <w:rFonts w:ascii="Cambria" w:hAnsi="Cambria"/>
                <w:sz w:val="20"/>
              </w:rPr>
              <w:t>mėnesių</w:t>
            </w:r>
            <w:r w:rsidR="00682C9D" w:rsidRPr="0047719D">
              <w:rPr>
                <w:rFonts w:ascii="Cambria" w:hAnsi="Cambria"/>
                <w:sz w:val="20"/>
              </w:rPr>
              <w:t>.</w:t>
            </w:r>
          </w:p>
          <w:p w14:paraId="3DAE8855" w14:textId="77777777" w:rsidR="00682C9D" w:rsidRPr="0047719D" w:rsidRDefault="00682C9D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7719D">
              <w:rPr>
                <w:rFonts w:ascii="Cambria" w:hAnsi="Cambria"/>
                <w:kern w:val="2"/>
                <w:sz w:val="20"/>
              </w:rPr>
              <w:t xml:space="preserve">5.3.3.2. Sutarties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>k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  <w:shd w:val="clear" w:color="auto" w:fill="FFFFFF"/>
              </w:rPr>
              <w:t>aina</w:t>
            </w:r>
            <w:r w:rsidRPr="0047719D"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peržiūrimi tik tai Sutarties daliai, kuri nėra išpirkta, t. y. Paslaugoms, kurios nėra priimtos ir apmokėtos. Vėlesnė Sutarties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  <w:shd w:val="clear" w:color="auto" w:fill="FFFFFF"/>
              </w:rPr>
              <w:t xml:space="preserve">kainos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peržiūra negali apimti laikotarpio, už kurį jau buvo atlikta peržiūra.</w:t>
            </w:r>
          </w:p>
          <w:p w14:paraId="6BB10742" w14:textId="77777777" w:rsidR="00682C9D" w:rsidRPr="0047719D" w:rsidRDefault="00682C9D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7719D">
              <w:rPr>
                <w:rFonts w:ascii="Cambria" w:hAnsi="Cambria"/>
                <w:color w:val="000000"/>
                <w:kern w:val="2"/>
                <w:sz w:val="20"/>
              </w:rPr>
              <w:t xml:space="preserve">5.3.3.3.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Jeigu P</w:t>
            </w:r>
            <w:r w:rsidRPr="0047719D">
              <w:rPr>
                <w:rFonts w:ascii="Cambria" w:hAnsi="Cambria"/>
                <w:color w:val="000000"/>
                <w:sz w:val="20"/>
              </w:rPr>
              <w:t>aslaugų teikimas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vėluoja dėl Tiekėjo kaltės, uždelstų suteikti P</w:t>
            </w:r>
            <w:r w:rsidRPr="0047719D">
              <w:rPr>
                <w:rFonts w:ascii="Cambria" w:hAnsi="Cambria"/>
                <w:color w:val="000000"/>
                <w:sz w:val="20"/>
              </w:rPr>
              <w:t>aslaugų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  <w:shd w:val="clear" w:color="auto" w:fill="FFFFFF"/>
              </w:rPr>
              <w:t>kaina</w:t>
            </w:r>
            <w:r w:rsidRPr="0047719D"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nėra perskaičiuojami dėl kainų lygio kilimo (gali būti mažinami, tačiau negali būti didinami).</w:t>
            </w:r>
          </w:p>
          <w:p w14:paraId="01705BC7" w14:textId="77777777" w:rsidR="00682C9D" w:rsidRPr="0047719D" w:rsidRDefault="00682C9D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7719D">
              <w:rPr>
                <w:rFonts w:ascii="Cambria" w:hAnsi="Cambria"/>
                <w:color w:val="000000"/>
                <w:kern w:val="2"/>
                <w:sz w:val="20"/>
              </w:rPr>
              <w:t xml:space="preserve">5.3.3.4. Atlikdamos Sutarties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>kainos</w:t>
            </w:r>
            <w:r w:rsidRPr="0047719D">
              <w:rPr>
                <w:rFonts w:ascii="Cambria" w:hAnsi="Cambria"/>
                <w:color w:val="FF0000"/>
                <w:kern w:val="2"/>
                <w:sz w:val="20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</w:rPr>
              <w:t xml:space="preserve">peržiūrą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Šalys vadovaujasi </w:t>
            </w:r>
            <w:r w:rsidRPr="00735C3A">
              <w:rPr>
                <w:rFonts w:ascii="Cambria" w:hAnsi="Cambria"/>
                <w:kern w:val="2"/>
                <w:sz w:val="20"/>
                <w:shd w:val="clear" w:color="auto" w:fill="FFFFFF"/>
              </w:rPr>
              <w:t>Valstybės duomenų agentūros viešai Oficialiosios statistikos portale paskelbtais Rodiklių duomenų bazės duomenimis.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Iš kitos Šalies </w:t>
            </w:r>
            <w:r w:rsidRPr="00735C3A">
              <w:rPr>
                <w:rFonts w:ascii="Cambria" w:hAnsi="Cambria"/>
                <w:kern w:val="2"/>
                <w:sz w:val="20"/>
                <w:shd w:val="clear" w:color="auto" w:fill="FFFFFF"/>
              </w:rPr>
              <w:t>reikalaujama</w:t>
            </w:r>
            <w:r w:rsidRPr="0047719D"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pateikti oficialaus Valstybės duomenų agentūros ar kitos institucijos išduoto dokumento ar patvirtinimo.</w:t>
            </w:r>
          </w:p>
          <w:p w14:paraId="4E7D8AE1" w14:textId="77777777" w:rsidR="00682C9D" w:rsidRPr="0047719D" w:rsidRDefault="00682C9D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5.3.3.5. Šalys privalo Susitarime nurodyti vartojimo prekių ir paslaugų indekso reikšmę laikotarpio pradžioje ir jo nustatymo datą, indekso reikšmę laikotarpio pabaigoje ir jo nustatymo datą, kainų pokytį (k), perskaičiuotą Sutarties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  <w:shd w:val="clear" w:color="auto" w:fill="FFFFFF"/>
              </w:rPr>
              <w:t>kainą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, perskaičiuotą Pradinės Sutarties vertę.</w:t>
            </w:r>
          </w:p>
          <w:p w14:paraId="4145AC50" w14:textId="77777777" w:rsidR="00682C9D" w:rsidRPr="0047719D" w:rsidRDefault="00682C9D" w:rsidP="00682C9D">
            <w:pPr>
              <w:rPr>
                <w:rFonts w:ascii="Cambria" w:hAnsi="Cambria"/>
                <w:color w:val="000000"/>
                <w:sz w:val="20"/>
              </w:rPr>
            </w:pP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5.3.3.6. Nauja Sutarties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  <w:shd w:val="clear" w:color="auto" w:fill="FFFFFF"/>
              </w:rPr>
              <w:t>kaina</w:t>
            </w:r>
            <w:r w:rsidRPr="0047719D"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apskaičiuojami pagal žemiau pateiktą formulę:</w:t>
            </w:r>
          </w:p>
          <w:p w14:paraId="28F03E73" w14:textId="77777777" w:rsidR="00682C9D" w:rsidRPr="0047719D" w:rsidRDefault="00682C9D" w:rsidP="00682C9D">
            <w:pPr>
              <w:rPr>
                <w:rFonts w:ascii="Cambria" w:hAnsi="Cambria"/>
                <w:color w:val="000000"/>
                <w:sz w:val="20"/>
              </w:rPr>
            </w:pPr>
          </w:p>
          <w:p w14:paraId="23987CE6" w14:textId="77777777" w:rsidR="00682C9D" w:rsidRPr="0047719D" w:rsidRDefault="00CB0095" w:rsidP="00682C9D">
            <w:pPr>
              <w:jc w:val="both"/>
              <w:textAlignment w:val="baseline"/>
              <w:rPr>
                <w:rFonts w:ascii="Cambria" w:hAnsi="Cambria"/>
                <w:kern w:val="2"/>
                <w:sz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</w:rPr>
                <m:t>a+</m:t>
              </m:r>
              <m:d>
                <m:dPr>
                  <m:ctrlPr>
                    <w:rPr>
                      <w:rFonts w:ascii="Cambria Math" w:eastAsiaTheme="minorEastAsia" w:hAnsi="Cambria Math"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z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</w:rPr>
                        <m:t>k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</w:rPr>
                    <m:t>×a</m:t>
                  </m:r>
                </m:e>
              </m:d>
            </m:oMath>
            <w:r w:rsidR="00682C9D" w:rsidRPr="0047719D">
              <w:rPr>
                <w:rFonts w:ascii="Cambria" w:hAnsi="Cambria"/>
                <w:kern w:val="2"/>
                <w:sz w:val="20"/>
              </w:rPr>
              <w:t xml:space="preserve">, kur a </w:t>
            </w:r>
            <w:r w:rsidR="00682C9D"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 xml:space="preserve">– kaina </w:t>
            </w:r>
            <w:r w:rsidR="00682C9D" w:rsidRPr="0047719D">
              <w:rPr>
                <w:rFonts w:ascii="Cambria" w:hAnsi="Cambria"/>
                <w:kern w:val="2"/>
                <w:sz w:val="20"/>
              </w:rPr>
              <w:t>(Eur be PVM) (jei peržiūra jau buvo atlikta, tai po paskutinio perskaičiavimo)</w:t>
            </w:r>
          </w:p>
          <w:p w14:paraId="2BFC4318" w14:textId="77777777" w:rsidR="00682C9D" w:rsidRPr="0047719D" w:rsidRDefault="00682C9D" w:rsidP="00682C9D">
            <w:pPr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47719D">
              <w:rPr>
                <w:rFonts w:ascii="Cambria" w:hAnsi="Cambria"/>
                <w:kern w:val="2"/>
                <w:sz w:val="20"/>
              </w:rPr>
              <w:t>a</w:t>
            </w:r>
            <w:r w:rsidRPr="0047719D">
              <w:rPr>
                <w:rFonts w:ascii="Cambria" w:hAnsi="Cambria"/>
                <w:kern w:val="2"/>
                <w:sz w:val="20"/>
                <w:vertAlign w:val="subscript"/>
              </w:rPr>
              <w:t>1</w:t>
            </w:r>
            <w:r w:rsidRPr="0047719D">
              <w:rPr>
                <w:rFonts w:ascii="Cambria" w:hAnsi="Cambria"/>
                <w:kern w:val="2"/>
                <w:sz w:val="20"/>
              </w:rPr>
              <w:t xml:space="preserve"> – perskaičiuota (pakeista</w:t>
            </w:r>
            <w:r w:rsidRPr="00735C3A">
              <w:rPr>
                <w:rFonts w:ascii="Cambria" w:hAnsi="Cambria"/>
                <w:kern w:val="2"/>
                <w:sz w:val="20"/>
              </w:rPr>
              <w:t>)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 xml:space="preserve"> kaina </w:t>
            </w:r>
            <w:r w:rsidRPr="0047719D">
              <w:rPr>
                <w:rFonts w:ascii="Cambria" w:hAnsi="Cambria"/>
                <w:kern w:val="2"/>
                <w:sz w:val="20"/>
              </w:rPr>
              <w:t>(Eur be PVM)</w:t>
            </w:r>
          </w:p>
          <w:p w14:paraId="07A6CAC3" w14:textId="77777777" w:rsidR="00682C9D" w:rsidRPr="0047719D" w:rsidRDefault="00682C9D" w:rsidP="00682C9D">
            <w:pPr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47719D">
              <w:rPr>
                <w:rFonts w:ascii="Cambria" w:hAnsi="Cambria"/>
                <w:kern w:val="2"/>
                <w:sz w:val="20"/>
              </w:rPr>
              <w:t>k – pagal vartotojų kainų indeksą apskaičiuotas Vartojimo prekių ir paslaugų kainų pokytis (padidėjimas arba sumažėjimas) (%). „k“ reikšmė skaičiuojama pagal formulę:</w:t>
            </w:r>
          </w:p>
          <w:p w14:paraId="24BD428E" w14:textId="77777777" w:rsidR="00682C9D" w:rsidRPr="0047719D" w:rsidRDefault="00682C9D" w:rsidP="00682C9D">
            <w:pPr>
              <w:jc w:val="both"/>
              <w:textAlignment w:val="baseline"/>
              <w:rPr>
                <w:rFonts w:ascii="Cambria" w:hAnsi="Cambria"/>
                <w:kern w:val="2"/>
                <w:sz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</w:rPr>
                <m:t>k =</m:t>
              </m:r>
              <m:f>
                <m:fPr>
                  <m:ctrlPr>
                    <w:rPr>
                      <w:rFonts w:ascii="Cambria Math" w:eastAsiaTheme="minorEastAsia" w:hAnsi="Cambria Math"/>
                      <w:sz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</w:rPr>
                        <m:t>Ind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</w:rPr>
                        <m:t>naujausias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</w:rPr>
                        <m:t>Ind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</w:rPr>
                        <m:t>pradžia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</w:rPr>
                <m:t>×100-100</m:t>
              </m:r>
            </m:oMath>
            <w:r w:rsidRPr="0047719D">
              <w:rPr>
                <w:rFonts w:ascii="Cambria" w:hAnsi="Cambria"/>
                <w:kern w:val="2"/>
                <w:sz w:val="20"/>
              </w:rPr>
              <w:t>, (proc.) kur</w:t>
            </w:r>
          </w:p>
          <w:p w14:paraId="0BAEFF68" w14:textId="77777777" w:rsidR="00682C9D" w:rsidRPr="0047719D" w:rsidRDefault="00682C9D" w:rsidP="00682C9D">
            <w:pPr>
              <w:jc w:val="both"/>
              <w:textAlignment w:val="baseline"/>
              <w:rPr>
                <w:rFonts w:ascii="Cambria" w:hAnsi="Cambria"/>
                <w:sz w:val="20"/>
              </w:rPr>
            </w:pPr>
            <w:proofErr w:type="spellStart"/>
            <w:r w:rsidRPr="0047719D">
              <w:rPr>
                <w:rFonts w:ascii="Cambria" w:hAnsi="Cambria"/>
                <w:kern w:val="2"/>
                <w:sz w:val="20"/>
              </w:rPr>
              <w:t>Ind</w:t>
            </w:r>
            <w:r w:rsidRPr="0047719D">
              <w:rPr>
                <w:rFonts w:ascii="Cambria" w:hAnsi="Cambria"/>
                <w:kern w:val="2"/>
                <w:sz w:val="20"/>
                <w:vertAlign w:val="subscript"/>
              </w:rPr>
              <w:t>naujausias</w:t>
            </w:r>
            <w:proofErr w:type="spellEnd"/>
            <w:r w:rsidRPr="0047719D">
              <w:rPr>
                <w:rFonts w:ascii="Cambria" w:hAnsi="Cambria"/>
                <w:kern w:val="2"/>
                <w:sz w:val="20"/>
              </w:rPr>
              <w:t xml:space="preserve"> – kreipimosi dėl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>kainos</w:t>
            </w:r>
            <w:r w:rsidRPr="0047719D">
              <w:rPr>
                <w:rFonts w:ascii="Cambria" w:hAnsi="Cambria"/>
                <w:color w:val="FF0000"/>
                <w:kern w:val="2"/>
                <w:sz w:val="20"/>
              </w:rPr>
              <w:t xml:space="preserve"> </w:t>
            </w:r>
            <w:r w:rsidRPr="0047719D">
              <w:rPr>
                <w:rFonts w:ascii="Cambria" w:hAnsi="Cambria"/>
                <w:kern w:val="2"/>
                <w:sz w:val="20"/>
              </w:rPr>
              <w:t>peržiūros išsiuntimo kitai Šaliai dieną paskelbtas naujausias vartojimo prek</w:t>
            </w:r>
            <w:r>
              <w:rPr>
                <w:rFonts w:ascii="Cambria" w:hAnsi="Cambria"/>
                <w:kern w:val="2"/>
                <w:sz w:val="20"/>
              </w:rPr>
              <w:t>ių ir paslaugų indeksas</w:t>
            </w:r>
          </w:p>
          <w:p w14:paraId="5388E6A3" w14:textId="77777777" w:rsidR="00682C9D" w:rsidRPr="0047719D" w:rsidRDefault="00682C9D" w:rsidP="00682C9D">
            <w:pPr>
              <w:rPr>
                <w:rFonts w:ascii="Cambria" w:hAnsi="Cambria"/>
                <w:sz w:val="20"/>
              </w:rPr>
            </w:pPr>
            <w:proofErr w:type="spellStart"/>
            <w:r w:rsidRPr="0047719D">
              <w:rPr>
                <w:rFonts w:ascii="Cambria" w:hAnsi="Cambria"/>
                <w:kern w:val="2"/>
                <w:sz w:val="20"/>
              </w:rPr>
              <w:t>Ind</w:t>
            </w:r>
            <w:r w:rsidRPr="0047719D">
              <w:rPr>
                <w:rFonts w:ascii="Cambria" w:hAnsi="Cambria"/>
                <w:kern w:val="2"/>
                <w:sz w:val="20"/>
                <w:vertAlign w:val="subscript"/>
              </w:rPr>
              <w:t>pradžia</w:t>
            </w:r>
            <w:proofErr w:type="spellEnd"/>
            <w:r w:rsidRPr="0047719D">
              <w:rPr>
                <w:rFonts w:ascii="Cambria" w:hAnsi="Cambria"/>
                <w:kern w:val="2"/>
                <w:sz w:val="20"/>
              </w:rPr>
              <w:t xml:space="preserve"> – laikotarpio pradžios datos (mėnesio) vartojimo preki</w:t>
            </w:r>
            <w:r>
              <w:rPr>
                <w:rFonts w:ascii="Cambria" w:hAnsi="Cambria"/>
                <w:kern w:val="2"/>
                <w:sz w:val="20"/>
              </w:rPr>
              <w:t>ų ir paslaugų indeksas</w:t>
            </w:r>
            <w:r w:rsidRPr="0047719D">
              <w:rPr>
                <w:rFonts w:ascii="Cambria" w:hAnsi="Cambria"/>
                <w:kern w:val="2"/>
                <w:sz w:val="20"/>
              </w:rPr>
              <w:t>. Pirmojo perskaičiavimo atveju laikotarpio pradžia (mėnuo) yra Sutarties įsigaliojimo dienos mėnuo. Antrojo ir vėlesnių perskaičiavimų atveju laikotarpio pradžia (mėnuo) yra paskutinio perskaičiavimo metu naudotos paskelbto atitinkamo indekso reikšmės mėnuo.</w:t>
            </w:r>
          </w:p>
          <w:p w14:paraId="4604DB59" w14:textId="77777777" w:rsidR="00682C9D" w:rsidRPr="0047719D" w:rsidRDefault="00682C9D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7719D">
              <w:rPr>
                <w:rFonts w:ascii="Cambria" w:hAnsi="Cambria"/>
                <w:color w:val="000000"/>
                <w:kern w:val="2"/>
                <w:sz w:val="20"/>
              </w:rPr>
              <w:t xml:space="preserve">5.3.3.7.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Skaičiavimams indeksų reikšmės imamos </w:t>
            </w:r>
            <w:r w:rsidRPr="00735C3A">
              <w:rPr>
                <w:rFonts w:ascii="Cambria" w:hAnsi="Cambria"/>
                <w:b/>
                <w:color w:val="4472C4" w:themeColor="accent1"/>
                <w:kern w:val="2"/>
                <w:sz w:val="20"/>
                <w:shd w:val="clear" w:color="auto" w:fill="FFFFFF"/>
              </w:rPr>
              <w:t>keturių</w:t>
            </w:r>
            <w:r w:rsidRPr="0047719D"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skaitmenų po kablelio tikslumu. Apskaičiuotas pokytis (k) tolimesniems skaičiavimams naudojamas suapvalinus iki </w:t>
            </w:r>
            <w:r w:rsidRPr="00735C3A">
              <w:rPr>
                <w:rFonts w:ascii="Cambria" w:hAnsi="Cambria"/>
                <w:b/>
                <w:color w:val="4472C4" w:themeColor="accent1"/>
                <w:kern w:val="2"/>
                <w:sz w:val="20"/>
                <w:shd w:val="clear" w:color="auto" w:fill="FFFFFF"/>
              </w:rPr>
              <w:t>vieno</w:t>
            </w:r>
            <w:r w:rsidRPr="0047719D"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skaitmens po kablelio, o apskaičiuotas įkainis „a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  <w:vertAlign w:val="subscript"/>
              </w:rPr>
              <w:t>1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“ suapvalinamas iki </w:t>
            </w:r>
            <w:r w:rsidRPr="00735C3A">
              <w:rPr>
                <w:rFonts w:ascii="Cambria" w:hAnsi="Cambria"/>
                <w:b/>
                <w:color w:val="4472C4" w:themeColor="accent1"/>
                <w:kern w:val="2"/>
                <w:sz w:val="20"/>
                <w:shd w:val="clear" w:color="auto" w:fill="FFFFFF"/>
              </w:rPr>
              <w:t>dviejų</w:t>
            </w:r>
            <w:r w:rsidRPr="0047719D">
              <w:rPr>
                <w:rFonts w:ascii="Cambria" w:hAnsi="Cambria"/>
                <w:b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skaitmenų po kablelio.</w:t>
            </w:r>
          </w:p>
          <w:p w14:paraId="3486C5A4" w14:textId="435FC0E5" w:rsidR="00027B83" w:rsidRPr="00682C9D" w:rsidRDefault="00682C9D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5.3.3.8. Šalis, siekianti Sutarties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  <w:shd w:val="clear" w:color="auto" w:fill="FFFFFF"/>
              </w:rPr>
              <w:t xml:space="preserve"> kainos 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peržiūros, privalo raštu kreiptis į kitą Šalį ir prašyme pateikti visą reikalingą informaciją: Sutarties pavadinimą, numerį, datą, neperduotų ir neapmokėtų Paslaugų sąrašą su kiekiais, indekso reikšmes su nuorodomis į viešus šaltinius Valstybės duomenų agentūros Oficialiosios statistikos portale arba </w:t>
            </w:r>
            <w:r w:rsidRPr="0047719D">
              <w:rPr>
                <w:rFonts w:ascii="Cambria" w:hAnsi="Cambria"/>
                <w:kern w:val="2"/>
                <w:sz w:val="20"/>
                <w:bdr w:val="none" w:sz="0" w:space="0" w:color="auto" w:frame="1"/>
              </w:rPr>
              <w:t>kitus oficialius šaltinių duomenis</w:t>
            </w:r>
            <w:r w:rsidRPr="004771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, kita svarbi informacija</w:t>
            </w:r>
          </w:p>
        </w:tc>
      </w:tr>
      <w:tr w:rsidR="00027B83" w:rsidRPr="00682C9D" w14:paraId="416725C3" w14:textId="77777777">
        <w:trPr>
          <w:trHeight w:val="300"/>
        </w:trPr>
        <w:tc>
          <w:tcPr>
            <w:tcW w:w="3094" w:type="dxa"/>
            <w:gridSpan w:val="2"/>
          </w:tcPr>
          <w:p w14:paraId="3A736B18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lastRenderedPageBreak/>
              <w:t xml:space="preserve">5.3.4. Sutarties kainos / įkainių peržiūra dėl kainų lygio pokyčio pagal </w:t>
            </w:r>
            <w:r w:rsidRPr="00682C9D">
              <w:rPr>
                <w:rFonts w:ascii="Cambria" w:hAnsi="Cambria"/>
                <w:b/>
                <w:bCs/>
                <w:kern w:val="2"/>
                <w:sz w:val="20"/>
              </w:rPr>
              <w:t>Paslaugų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grupių kainų pokyčius</w:t>
            </w:r>
          </w:p>
        </w:tc>
        <w:tc>
          <w:tcPr>
            <w:tcW w:w="6441" w:type="dxa"/>
            <w:gridSpan w:val="2"/>
          </w:tcPr>
          <w:p w14:paraId="78E037DB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CCBB8FB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7E6D47C4" w14:textId="671B1148" w:rsidR="00027B83" w:rsidRPr="00682C9D" w:rsidRDefault="00027B83" w:rsidP="00682C9D">
            <w:pPr>
              <w:rPr>
                <w:rFonts w:ascii="Cambria" w:hAnsi="Cambria"/>
                <w:sz w:val="20"/>
              </w:rPr>
            </w:pPr>
          </w:p>
        </w:tc>
      </w:tr>
      <w:tr w:rsidR="00027B83" w:rsidRPr="00682C9D" w14:paraId="104529C8" w14:textId="77777777">
        <w:trPr>
          <w:trHeight w:val="300"/>
        </w:trPr>
        <w:tc>
          <w:tcPr>
            <w:tcW w:w="3094" w:type="dxa"/>
            <w:gridSpan w:val="2"/>
          </w:tcPr>
          <w:p w14:paraId="2D20718C" w14:textId="77777777" w:rsidR="00027B83" w:rsidRPr="00682C9D" w:rsidRDefault="000B0897" w:rsidP="00682C9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bCs/>
                <w:kern w:val="2"/>
                <w:sz w:val="20"/>
              </w:rPr>
              <w:t xml:space="preserve">5.4. Sutarties kainos / įkainių apskaičiavimas taikant </w:t>
            </w:r>
            <w:r w:rsidRPr="00682C9D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kiekio (apimties)</w:t>
            </w:r>
            <w:r w:rsidRPr="00682C9D">
              <w:rPr>
                <w:rFonts w:ascii="Cambria" w:hAnsi="Cambria"/>
                <w:b/>
                <w:bCs/>
                <w:kern w:val="2"/>
                <w:sz w:val="20"/>
              </w:rPr>
              <w:t xml:space="preserve"> keitimo taisykles</w:t>
            </w:r>
          </w:p>
        </w:tc>
        <w:tc>
          <w:tcPr>
            <w:tcW w:w="6441" w:type="dxa"/>
            <w:gridSpan w:val="2"/>
          </w:tcPr>
          <w:p w14:paraId="50B0DB2E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BD54CF4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566C354A" w14:textId="4D31F93F" w:rsidR="00027B83" w:rsidRPr="00682C9D" w:rsidRDefault="00027B83" w:rsidP="00682C9D">
            <w:pPr>
              <w:rPr>
                <w:rFonts w:ascii="Cambria" w:hAnsi="Cambria"/>
                <w:sz w:val="20"/>
              </w:rPr>
            </w:pPr>
          </w:p>
        </w:tc>
      </w:tr>
      <w:tr w:rsidR="00027B83" w:rsidRPr="00682C9D" w14:paraId="67EB98BC" w14:textId="77777777">
        <w:trPr>
          <w:trHeight w:val="300"/>
        </w:trPr>
        <w:tc>
          <w:tcPr>
            <w:tcW w:w="3094" w:type="dxa"/>
            <w:gridSpan w:val="2"/>
          </w:tcPr>
          <w:p w14:paraId="4860A596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5.5. Atsiskaitymo su Tiekėju terminas ir tvarka</w:t>
            </w:r>
          </w:p>
        </w:tc>
        <w:tc>
          <w:tcPr>
            <w:tcW w:w="6441" w:type="dxa"/>
            <w:gridSpan w:val="2"/>
          </w:tcPr>
          <w:p w14:paraId="6CDA289E" w14:textId="5CFC1E35" w:rsidR="00027B83" w:rsidRPr="00AD394A" w:rsidRDefault="00682C9D" w:rsidP="00682C9D">
            <w:pPr>
              <w:rPr>
                <w:rFonts w:ascii="Cambria" w:hAnsi="Cambria"/>
                <w:kern w:val="2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 xml:space="preserve">Pirkėjas atsiskaito su Tiekėju ne vėliau kaip per </w:t>
            </w:r>
            <w:r w:rsidRPr="00F448A6">
              <w:rPr>
                <w:rFonts w:ascii="Cambria" w:hAnsi="Cambria" w:cstheme="minorHAnsi"/>
                <w:kern w:val="2"/>
                <w:sz w:val="20"/>
              </w:rPr>
              <w:t xml:space="preserve">30 kalendorinių </w:t>
            </w:r>
            <w:r>
              <w:rPr>
                <w:rFonts w:ascii="Cambria" w:hAnsi="Cambria" w:cstheme="minorHAnsi"/>
                <w:kern w:val="2"/>
                <w:sz w:val="20"/>
              </w:rPr>
              <w:t xml:space="preserve">dienų </w:t>
            </w:r>
            <w:r w:rsidRPr="003A36F4">
              <w:rPr>
                <w:rFonts w:ascii="Cambria" w:hAnsi="Cambria"/>
                <w:kern w:val="2"/>
                <w:sz w:val="20"/>
              </w:rPr>
              <w:t>nuo Sąskaitos gavimo dienos.</w:t>
            </w:r>
          </w:p>
          <w:p w14:paraId="08552532" w14:textId="4F1FB284" w:rsidR="00027B83" w:rsidRPr="00682C9D" w:rsidRDefault="000B0897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682C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Apmokėjimo sąlygos</w:t>
            </w:r>
            <w:r w:rsidRPr="00682C9D">
              <w:rPr>
                <w:rFonts w:ascii="Cambria" w:hAnsi="Cambria"/>
                <w:color w:val="4472C4"/>
                <w:kern w:val="2"/>
                <w:sz w:val="20"/>
                <w:shd w:val="clear" w:color="auto" w:fill="FFFFFF"/>
              </w:rPr>
              <w:t>:</w:t>
            </w:r>
          </w:p>
          <w:p w14:paraId="38EC9A63" w14:textId="6664874D" w:rsidR="00027B83" w:rsidRPr="00DC7BBE" w:rsidRDefault="000B0897" w:rsidP="00682C9D">
            <w:pPr>
              <w:rPr>
                <w:rFonts w:ascii="Cambria" w:hAnsi="Cambria"/>
                <w:color w:val="FF0000"/>
                <w:kern w:val="2"/>
                <w:sz w:val="20"/>
                <w:shd w:val="clear" w:color="auto" w:fill="FFFFFF"/>
              </w:rPr>
            </w:pPr>
            <w:r w:rsidRPr="00AD394A">
              <w:rPr>
                <w:rFonts w:ascii="Cambria" w:hAnsi="Cambria"/>
                <w:kern w:val="2"/>
                <w:sz w:val="20"/>
                <w:shd w:val="clear" w:color="auto" w:fill="FFFFFF"/>
              </w:rPr>
              <w:lastRenderedPageBreak/>
              <w:t>1) už įvykdytus Užsakymus mokama kartą per mėnesį;</w:t>
            </w:r>
          </w:p>
        </w:tc>
      </w:tr>
      <w:tr w:rsidR="00027B83" w:rsidRPr="00682C9D" w14:paraId="01CA499D" w14:textId="77777777">
        <w:trPr>
          <w:trHeight w:val="300"/>
        </w:trPr>
        <w:tc>
          <w:tcPr>
            <w:tcW w:w="3094" w:type="dxa"/>
            <w:gridSpan w:val="2"/>
          </w:tcPr>
          <w:p w14:paraId="544F5D28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lastRenderedPageBreak/>
              <w:t>5.6. Avansas</w:t>
            </w:r>
          </w:p>
        </w:tc>
        <w:tc>
          <w:tcPr>
            <w:tcW w:w="6441" w:type="dxa"/>
            <w:gridSpan w:val="2"/>
          </w:tcPr>
          <w:p w14:paraId="03B5A0DA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508462AC" w14:textId="2114651E" w:rsidR="00027B83" w:rsidRPr="00682C9D" w:rsidRDefault="00027B83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</w:p>
        </w:tc>
      </w:tr>
      <w:tr w:rsidR="00027B83" w:rsidRPr="00682C9D" w14:paraId="34D2DFF4" w14:textId="77777777">
        <w:trPr>
          <w:trHeight w:val="300"/>
        </w:trPr>
        <w:tc>
          <w:tcPr>
            <w:tcW w:w="3094" w:type="dxa"/>
            <w:gridSpan w:val="2"/>
          </w:tcPr>
          <w:p w14:paraId="4876B971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5.7. Avanso užtikrinimas</w:t>
            </w:r>
          </w:p>
        </w:tc>
        <w:tc>
          <w:tcPr>
            <w:tcW w:w="6441" w:type="dxa"/>
            <w:gridSpan w:val="2"/>
          </w:tcPr>
          <w:p w14:paraId="7BF65975" w14:textId="61158324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  <w:r w:rsidRPr="00682C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</w:p>
        </w:tc>
      </w:tr>
      <w:tr w:rsidR="00027B83" w:rsidRPr="00682C9D" w14:paraId="5C618994" w14:textId="77777777">
        <w:trPr>
          <w:trHeight w:val="300"/>
        </w:trPr>
        <w:tc>
          <w:tcPr>
            <w:tcW w:w="9535" w:type="dxa"/>
            <w:gridSpan w:val="4"/>
          </w:tcPr>
          <w:p w14:paraId="18E676A0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6. PASLAUGŲ KOKYBĖ IR GARANTINIAI ĮSIPAREIGOJIMAI</w:t>
            </w:r>
          </w:p>
        </w:tc>
      </w:tr>
      <w:tr w:rsidR="00027B83" w:rsidRPr="00682C9D" w14:paraId="6AFC27F7" w14:textId="77777777">
        <w:trPr>
          <w:trHeight w:val="300"/>
        </w:trPr>
        <w:tc>
          <w:tcPr>
            <w:tcW w:w="3094" w:type="dxa"/>
            <w:gridSpan w:val="2"/>
          </w:tcPr>
          <w:p w14:paraId="24E7C81C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6.1. Garantinis terminas</w:t>
            </w:r>
          </w:p>
        </w:tc>
        <w:tc>
          <w:tcPr>
            <w:tcW w:w="6441" w:type="dxa"/>
            <w:gridSpan w:val="2"/>
          </w:tcPr>
          <w:p w14:paraId="2A4317FE" w14:textId="6D984573" w:rsidR="00027B83" w:rsidRPr="00DC7BBE" w:rsidRDefault="00DC7BBE" w:rsidP="00682C9D">
            <w:pPr>
              <w:rPr>
                <w:rFonts w:ascii="Cambria" w:hAnsi="Cambria"/>
                <w:sz w:val="20"/>
              </w:rPr>
            </w:pPr>
            <w:r w:rsidRPr="00DC7BBE">
              <w:rPr>
                <w:rFonts w:ascii="Cambria" w:hAnsi="Cambria"/>
                <w:sz w:val="20"/>
              </w:rPr>
              <w:t>Suteiktoms paslaugoms turi būti suteikta 3 mėn. garantija, kurios metu visos su konkrečiu pakeitimu susiję klaidos taisomos nemokamai.</w:t>
            </w:r>
          </w:p>
        </w:tc>
      </w:tr>
      <w:tr w:rsidR="00027B83" w:rsidRPr="00682C9D" w14:paraId="029C51DA" w14:textId="77777777">
        <w:trPr>
          <w:trHeight w:val="300"/>
        </w:trPr>
        <w:tc>
          <w:tcPr>
            <w:tcW w:w="3094" w:type="dxa"/>
            <w:gridSpan w:val="2"/>
          </w:tcPr>
          <w:p w14:paraId="66960D83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sz w:val="20"/>
              </w:rPr>
              <w:t>6.2. Terminas Paslaugų trūkumams pašalinti</w:t>
            </w:r>
          </w:p>
        </w:tc>
        <w:tc>
          <w:tcPr>
            <w:tcW w:w="6441" w:type="dxa"/>
            <w:gridSpan w:val="2"/>
          </w:tcPr>
          <w:p w14:paraId="3DB5CD93" w14:textId="4F5F0684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Garantinio termino laikotarpiu ir bet kuriuo Sutarties galiojimo metu nustačius Paslaugų trūkumų, Tiekėjas turi 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>ne vėliau kaip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per </w:t>
            </w:r>
            <w:r w:rsidR="00DC7BBE">
              <w:rPr>
                <w:rFonts w:ascii="Cambria" w:hAnsi="Cambria"/>
                <w:color w:val="4472C4"/>
                <w:kern w:val="2"/>
                <w:sz w:val="20"/>
              </w:rPr>
              <w:t>10 (dešimt) darbo dienų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nuo rašytinės pretenzijos gavimo dienos pašalinti Paslaugų trūkumus.</w:t>
            </w:r>
          </w:p>
        </w:tc>
      </w:tr>
      <w:tr w:rsidR="00027B83" w:rsidRPr="00682C9D" w14:paraId="79A63541" w14:textId="77777777">
        <w:trPr>
          <w:trHeight w:val="300"/>
        </w:trPr>
        <w:tc>
          <w:tcPr>
            <w:tcW w:w="3094" w:type="dxa"/>
            <w:gridSpan w:val="2"/>
          </w:tcPr>
          <w:p w14:paraId="41FCDCAE" w14:textId="77777777" w:rsidR="00027B83" w:rsidRPr="00682C9D" w:rsidRDefault="000B0897" w:rsidP="00682C9D">
            <w:pPr>
              <w:rPr>
                <w:rFonts w:ascii="Cambria" w:hAnsi="Cambria"/>
                <w:b/>
                <w:sz w:val="20"/>
              </w:rPr>
            </w:pPr>
            <w:r w:rsidRPr="00682C9D">
              <w:rPr>
                <w:rFonts w:ascii="Cambria" w:hAnsi="Cambria"/>
                <w:b/>
                <w:sz w:val="20"/>
              </w:rPr>
              <w:t xml:space="preserve">6.3. Kokybinių kriterijų įgyvendinimo </w:t>
            </w:r>
            <w:r w:rsidRPr="00682C9D">
              <w:rPr>
                <w:rFonts w:ascii="Cambria" w:hAnsi="Cambria"/>
                <w:b/>
                <w:bCs/>
                <w:sz w:val="20"/>
              </w:rPr>
              <w:t xml:space="preserve">ir </w:t>
            </w:r>
            <w:r w:rsidRPr="00682C9D">
              <w:rPr>
                <w:rFonts w:ascii="Cambria" w:hAnsi="Cambria"/>
                <w:b/>
                <w:sz w:val="20"/>
              </w:rPr>
              <w:t>tikrinimo tvarka</w:t>
            </w:r>
          </w:p>
        </w:tc>
        <w:tc>
          <w:tcPr>
            <w:tcW w:w="6441" w:type="dxa"/>
            <w:gridSpan w:val="2"/>
          </w:tcPr>
          <w:p w14:paraId="604A50B8" w14:textId="77777777" w:rsidR="00DC7BBE" w:rsidRPr="003A36F4" w:rsidRDefault="00DC7BBE" w:rsidP="00DC7BBE">
            <w:pPr>
              <w:rPr>
                <w:rFonts w:ascii="Cambria" w:hAnsi="Cambria"/>
                <w:kern w:val="2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 xml:space="preserve">Netaikoma </w:t>
            </w:r>
          </w:p>
          <w:p w14:paraId="5C105553" w14:textId="3AB22BE2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143A7F67" w14:textId="77777777">
        <w:trPr>
          <w:trHeight w:val="300"/>
        </w:trPr>
        <w:tc>
          <w:tcPr>
            <w:tcW w:w="9535" w:type="dxa"/>
            <w:gridSpan w:val="4"/>
          </w:tcPr>
          <w:p w14:paraId="7855F239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7. SUTARTIES VYKDYMUI PASITELKIAMI SUBTIEKĖJAI IR (AR) SPECIALISTAI</w:t>
            </w:r>
          </w:p>
        </w:tc>
      </w:tr>
      <w:tr w:rsidR="00027B83" w:rsidRPr="00682C9D" w14:paraId="5D434D1C" w14:textId="77777777">
        <w:trPr>
          <w:trHeight w:val="300"/>
        </w:trPr>
        <w:tc>
          <w:tcPr>
            <w:tcW w:w="3094" w:type="dxa"/>
            <w:gridSpan w:val="2"/>
          </w:tcPr>
          <w:p w14:paraId="23364E4A" w14:textId="77777777" w:rsidR="00027B83" w:rsidRPr="00682C9D" w:rsidRDefault="000B0897" w:rsidP="00682C9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bCs/>
                <w:kern w:val="2"/>
                <w:sz w:val="20"/>
              </w:rPr>
              <w:t>7.1. Sutarties vykdymui pasitelkiami subtiekėjai ir (ar) specialistai</w:t>
            </w:r>
          </w:p>
        </w:tc>
        <w:tc>
          <w:tcPr>
            <w:tcW w:w="6441" w:type="dxa"/>
            <w:gridSpan w:val="2"/>
          </w:tcPr>
          <w:p w14:paraId="75662560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Sutarties vykdymui subtiekėjai ir (ar) specialistai nepasitelkiami.</w:t>
            </w:r>
          </w:p>
          <w:p w14:paraId="6AB4D26D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35F997DC" w14:textId="77777777" w:rsidR="00027B83" w:rsidRPr="00682C9D" w:rsidRDefault="000B0897" w:rsidP="00682C9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682C9D">
              <w:rPr>
                <w:rFonts w:ascii="Cambria" w:hAnsi="Cambria"/>
                <w:color w:val="FF0000"/>
                <w:kern w:val="2"/>
                <w:sz w:val="20"/>
              </w:rPr>
              <w:t>arba</w:t>
            </w:r>
          </w:p>
          <w:p w14:paraId="43439ADA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1398856C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 xml:space="preserve">Sutarties vykdymui pasitelkiami subtiekėjai ir (ar) specialistai yra nurodyti Sutarties priede Nr. </w:t>
            </w:r>
            <w:r w:rsidRPr="00682C9D">
              <w:rPr>
                <w:rFonts w:ascii="Cambria" w:hAnsi="Cambria"/>
                <w:kern w:val="2"/>
                <w:sz w:val="20"/>
                <w:highlight w:val="yellow"/>
              </w:rPr>
              <w:t>[...]</w:t>
            </w:r>
            <w:r w:rsidRPr="00682C9D">
              <w:rPr>
                <w:rFonts w:ascii="Cambria" w:hAnsi="Cambria"/>
                <w:kern w:val="2"/>
                <w:sz w:val="20"/>
              </w:rPr>
              <w:t xml:space="preserve"> „Sutarties vykdymui pasitelkiami subtiekėjai ir (ar) specialistai“</w:t>
            </w:r>
          </w:p>
        </w:tc>
      </w:tr>
      <w:tr w:rsidR="00027B83" w:rsidRPr="00682C9D" w14:paraId="56CDBDB5" w14:textId="77777777">
        <w:trPr>
          <w:trHeight w:val="300"/>
        </w:trPr>
        <w:tc>
          <w:tcPr>
            <w:tcW w:w="9535" w:type="dxa"/>
            <w:gridSpan w:val="4"/>
          </w:tcPr>
          <w:p w14:paraId="79F212F2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8. PRIEVOLIŲ PAGAL SUTARTĮ ĮVYKDYMO UŽTIKRINIMAS</w:t>
            </w:r>
          </w:p>
        </w:tc>
      </w:tr>
      <w:tr w:rsidR="00027B83" w:rsidRPr="00682C9D" w14:paraId="2550B9E9" w14:textId="77777777">
        <w:trPr>
          <w:trHeight w:val="300"/>
        </w:trPr>
        <w:tc>
          <w:tcPr>
            <w:tcW w:w="3094" w:type="dxa"/>
            <w:gridSpan w:val="2"/>
          </w:tcPr>
          <w:p w14:paraId="2DF3A2E5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8.1. Prievolių pagal Sutartį įvykdymo užtikrinimas</w:t>
            </w:r>
          </w:p>
        </w:tc>
        <w:tc>
          <w:tcPr>
            <w:tcW w:w="6441" w:type="dxa"/>
            <w:gridSpan w:val="2"/>
          </w:tcPr>
          <w:p w14:paraId="6E7A6CD3" w14:textId="77777777" w:rsidR="00DC7BBE" w:rsidRPr="00F448A6" w:rsidRDefault="00DC7BBE" w:rsidP="00DC7BBE">
            <w:pPr>
              <w:rPr>
                <w:rFonts w:ascii="Cambria" w:hAnsi="Cambria" w:cstheme="minorHAnsi"/>
                <w:kern w:val="2"/>
                <w:sz w:val="20"/>
              </w:rPr>
            </w:pPr>
            <w:r w:rsidRPr="00F448A6">
              <w:rPr>
                <w:rFonts w:ascii="Cambria" w:hAnsi="Cambria" w:cstheme="minorHAnsi"/>
                <w:kern w:val="2"/>
                <w:sz w:val="20"/>
              </w:rPr>
              <w:t>Prievolių pagal Sutartį įvykdymas užtikrinamas:</w:t>
            </w:r>
          </w:p>
          <w:p w14:paraId="7E80913C" w14:textId="69ADBCE2" w:rsidR="00027B83" w:rsidRPr="00682C9D" w:rsidRDefault="00DC7BBE" w:rsidP="00DC7BBE">
            <w:pPr>
              <w:rPr>
                <w:rFonts w:ascii="Cambria" w:hAnsi="Cambria"/>
                <w:kern w:val="2"/>
                <w:sz w:val="20"/>
              </w:rPr>
            </w:pPr>
            <w:r w:rsidRPr="00F448A6">
              <w:rPr>
                <w:rFonts w:ascii="Cambria" w:hAnsi="Cambria" w:cstheme="minorHAnsi"/>
                <w:kern w:val="2"/>
                <w:sz w:val="20"/>
              </w:rPr>
              <w:t>Netesybomis (delspinigiais, bauda);</w:t>
            </w:r>
          </w:p>
        </w:tc>
      </w:tr>
      <w:tr w:rsidR="00027B83" w:rsidRPr="00682C9D" w14:paraId="00EE7F74" w14:textId="77777777">
        <w:trPr>
          <w:trHeight w:val="300"/>
        </w:trPr>
        <w:tc>
          <w:tcPr>
            <w:tcW w:w="3094" w:type="dxa"/>
            <w:gridSpan w:val="2"/>
          </w:tcPr>
          <w:p w14:paraId="24F8F716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8.2 Sutarties įvykdymo užtikrinimo galiojimo terminas</w:t>
            </w:r>
          </w:p>
        </w:tc>
        <w:tc>
          <w:tcPr>
            <w:tcW w:w="6441" w:type="dxa"/>
            <w:gridSpan w:val="2"/>
          </w:tcPr>
          <w:p w14:paraId="7E2BDFDB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7437BEBB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49273A25" w14:textId="2717B2AA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22BAE69C" w14:textId="77777777">
        <w:trPr>
          <w:trHeight w:val="300"/>
        </w:trPr>
        <w:tc>
          <w:tcPr>
            <w:tcW w:w="3094" w:type="dxa"/>
            <w:gridSpan w:val="2"/>
          </w:tcPr>
          <w:p w14:paraId="589C28BB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8.3. Sutarties įvykdymo užtikrinimo pateikimas</w:t>
            </w:r>
          </w:p>
        </w:tc>
        <w:tc>
          <w:tcPr>
            <w:tcW w:w="6441" w:type="dxa"/>
            <w:gridSpan w:val="2"/>
          </w:tcPr>
          <w:p w14:paraId="79D3727C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196DC212" w14:textId="22BD926B" w:rsidR="00027B83" w:rsidRPr="00682C9D" w:rsidRDefault="00027B83" w:rsidP="00682C9D">
            <w:pPr>
              <w:rPr>
                <w:rFonts w:ascii="Cambria" w:hAnsi="Cambria"/>
                <w:sz w:val="20"/>
              </w:rPr>
            </w:pPr>
          </w:p>
        </w:tc>
      </w:tr>
      <w:tr w:rsidR="00027B83" w:rsidRPr="00682C9D" w14:paraId="3121CA65" w14:textId="77777777">
        <w:trPr>
          <w:trHeight w:val="300"/>
        </w:trPr>
        <w:tc>
          <w:tcPr>
            <w:tcW w:w="9535" w:type="dxa"/>
            <w:gridSpan w:val="4"/>
          </w:tcPr>
          <w:p w14:paraId="772DBFBE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9. ŠALIŲ ATSAKOMYBĖ</w:t>
            </w:r>
          </w:p>
        </w:tc>
      </w:tr>
      <w:tr w:rsidR="00027B83" w:rsidRPr="00682C9D" w14:paraId="6E2F209E" w14:textId="77777777">
        <w:trPr>
          <w:trHeight w:val="300"/>
        </w:trPr>
        <w:tc>
          <w:tcPr>
            <w:tcW w:w="3094" w:type="dxa"/>
            <w:gridSpan w:val="2"/>
          </w:tcPr>
          <w:p w14:paraId="785E4D98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9.1. Pirkėjui taikomos netesybos už mokėjimų pagal Sutartį vėlavimą</w:t>
            </w:r>
          </w:p>
        </w:tc>
        <w:tc>
          <w:tcPr>
            <w:tcW w:w="6441" w:type="dxa"/>
            <w:gridSpan w:val="2"/>
          </w:tcPr>
          <w:p w14:paraId="784E480D" w14:textId="3D06FE90" w:rsidR="00027B83" w:rsidRPr="00682C9D" w:rsidRDefault="00DC7BBE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 xml:space="preserve">Jei Pirkėjas, gavęs tinkamai pateiktą ir užpildytą Sąskaitą, uždelsia atsiskaityti už tinkamai Tiekėjo suteiktas kokybiškas Paslaugas per Sutartyje nurodytą terminą, Tiekėjas nuo kitos nei nustatytas terminas dienos skaičiuoja Pirkėjui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>0,02 (dvi šimtosios) procento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 xml:space="preserve">dydžio delspinigius nuo neapmokėtos sumos be PVM už kiekvieną vėlavimo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>dieną</w:t>
            </w:r>
          </w:p>
        </w:tc>
      </w:tr>
      <w:tr w:rsidR="00027B83" w:rsidRPr="00682C9D" w14:paraId="791CF2E0" w14:textId="77777777">
        <w:trPr>
          <w:trHeight w:val="300"/>
        </w:trPr>
        <w:tc>
          <w:tcPr>
            <w:tcW w:w="3094" w:type="dxa"/>
            <w:gridSpan w:val="2"/>
          </w:tcPr>
          <w:p w14:paraId="21033E05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sz w:val="20"/>
              </w:rPr>
              <w:t>9.2. Tiekėjui taikomos netesybos</w:t>
            </w:r>
          </w:p>
        </w:tc>
        <w:tc>
          <w:tcPr>
            <w:tcW w:w="6441" w:type="dxa"/>
            <w:gridSpan w:val="2"/>
          </w:tcPr>
          <w:p w14:paraId="0804BED2" w14:textId="77777777" w:rsidR="00DC7BBE" w:rsidRPr="003A36F4" w:rsidRDefault="00DC7BBE" w:rsidP="00DC7BBE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 xml:space="preserve">9.2.1. Jeigu Tiekėjas vėluoja suteikti Paslaugas arba nevykdo kitų sutartinių įsipareigojimų, Pirkėjas nuo kitos nei nustatytas terminas dienos Tiekėjui skaičiuoja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 xml:space="preserve">0,02 (dvi šimtosios) procento </w:t>
            </w: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 xml:space="preserve">dydžio delspinigius už kiekvieną uždelstą </w:t>
            </w:r>
            <w:r w:rsidRPr="00735C3A">
              <w:rPr>
                <w:rFonts w:ascii="Cambria" w:hAnsi="Cambria"/>
                <w:color w:val="4472C4" w:themeColor="accent1"/>
                <w:kern w:val="2"/>
                <w:sz w:val="20"/>
              </w:rPr>
              <w:t>dieną</w:t>
            </w:r>
            <w:r w:rsidRPr="003A36F4">
              <w:rPr>
                <w:rFonts w:ascii="Cambria" w:hAnsi="Cambria"/>
                <w:color w:val="FF0000"/>
                <w:kern w:val="2"/>
                <w:sz w:val="20"/>
              </w:rPr>
              <w:t xml:space="preserve"> </w:t>
            </w: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>nuo laiku nesuteiktų Paslaugų ar kitų sutartinių įsipareigojimų nevykdymo kainos be PVM.</w:t>
            </w:r>
          </w:p>
          <w:p w14:paraId="39192C39" w14:textId="77777777" w:rsidR="00DC7BBE" w:rsidRPr="003A36F4" w:rsidRDefault="00DC7BBE" w:rsidP="00DC7BBE">
            <w:pPr>
              <w:rPr>
                <w:rFonts w:ascii="Cambria" w:hAnsi="Cambria"/>
                <w:color w:val="000000"/>
                <w:kern w:val="2"/>
                <w:sz w:val="20"/>
              </w:rPr>
            </w:pPr>
          </w:p>
          <w:p w14:paraId="7E114F52" w14:textId="15C24773" w:rsidR="00027B83" w:rsidRPr="00682C9D" w:rsidRDefault="00DC7BBE" w:rsidP="00DC7BBE">
            <w:pPr>
              <w:rPr>
                <w:rFonts w:ascii="Cambria" w:hAnsi="Cambria"/>
                <w:b/>
                <w:kern w:val="2"/>
                <w:sz w:val="20"/>
              </w:rPr>
            </w:pP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 xml:space="preserve">9.2.2. Tiekėjas privalo sumokėti Pirkėjui netesybas per </w:t>
            </w:r>
            <w:r w:rsidRPr="00F448A6">
              <w:rPr>
                <w:rFonts w:ascii="Cambria" w:hAnsi="Cambria" w:cstheme="minorHAnsi"/>
                <w:kern w:val="2"/>
                <w:sz w:val="20"/>
              </w:rPr>
              <w:t>30</w:t>
            </w:r>
            <w:r>
              <w:rPr>
                <w:rFonts w:ascii="Cambria" w:hAnsi="Cambria" w:cstheme="minorHAnsi"/>
                <w:kern w:val="2"/>
                <w:sz w:val="20"/>
              </w:rPr>
              <w:t xml:space="preserve"> </w:t>
            </w:r>
            <w:r w:rsidRPr="003A36F4">
              <w:rPr>
                <w:rFonts w:ascii="Cambria" w:hAnsi="Cambria"/>
                <w:color w:val="000000"/>
                <w:kern w:val="2"/>
                <w:sz w:val="20"/>
              </w:rPr>
              <w:t xml:space="preserve">dienų nuo Pirkėjo pareikalavimo, jeigu netesybų suma nėra </w:t>
            </w:r>
            <w:r w:rsidRPr="003A36F4">
              <w:rPr>
                <w:rFonts w:ascii="Cambria" w:hAnsi="Cambria"/>
                <w:sz w:val="20"/>
              </w:rPr>
              <w:t>išskaitoma iš Tiekėjui mokėtinos sumos.</w:t>
            </w:r>
          </w:p>
        </w:tc>
      </w:tr>
      <w:tr w:rsidR="00027B83" w:rsidRPr="00682C9D" w14:paraId="535564A9" w14:textId="77777777">
        <w:trPr>
          <w:trHeight w:val="300"/>
        </w:trPr>
        <w:tc>
          <w:tcPr>
            <w:tcW w:w="3094" w:type="dxa"/>
            <w:gridSpan w:val="2"/>
          </w:tcPr>
          <w:p w14:paraId="669E6DCA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9.3. Tiekėjui / Pirkėjui taikoma bauda nutraukus Sutartį dėl esminio Sutarties pažeidimo ar nepagrįstai nutraukus Sutarties vykdymą ne Sutartyje nustatyta tvarka</w:t>
            </w:r>
          </w:p>
        </w:tc>
        <w:tc>
          <w:tcPr>
            <w:tcW w:w="6441" w:type="dxa"/>
            <w:gridSpan w:val="2"/>
          </w:tcPr>
          <w:p w14:paraId="172A03A7" w14:textId="77777777" w:rsidR="00DC7BBE" w:rsidRPr="003A36F4" w:rsidRDefault="00DC7BBE" w:rsidP="00DC7BBE">
            <w:pPr>
              <w:rPr>
                <w:rFonts w:ascii="Cambria" w:hAnsi="Cambria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 xml:space="preserve">9.3.1. Nutraukus Sutartį dėl esminio Sutarties pažeidimo, nustatyto Sutarties Specialiosiose sąlygose, mokama </w:t>
            </w:r>
            <w:r>
              <w:rPr>
                <w:rFonts w:ascii="Cambria" w:hAnsi="Cambria"/>
                <w:color w:val="4472C4"/>
                <w:kern w:val="2"/>
                <w:sz w:val="20"/>
              </w:rPr>
              <w:t>30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procentų dydžio bauda nuo Pradinės Sutarties vertės, nurodytos Specialiųjų sąlygų 5.2 punkte.</w:t>
            </w:r>
          </w:p>
          <w:p w14:paraId="41DAE633" w14:textId="77777777" w:rsidR="00DC7BBE" w:rsidRPr="003A36F4" w:rsidRDefault="00DC7BBE" w:rsidP="00DC7BBE">
            <w:pPr>
              <w:rPr>
                <w:rFonts w:ascii="Cambria" w:hAnsi="Cambria"/>
                <w:kern w:val="2"/>
                <w:sz w:val="20"/>
              </w:rPr>
            </w:pPr>
          </w:p>
          <w:p w14:paraId="54EE418B" w14:textId="05BE05C7" w:rsidR="00027B83" w:rsidRPr="00682C9D" w:rsidRDefault="00DC7BBE" w:rsidP="00DC7BBE">
            <w:pPr>
              <w:rPr>
                <w:rFonts w:ascii="Cambria" w:hAnsi="Cambria"/>
                <w:kern w:val="2"/>
                <w:sz w:val="20"/>
              </w:rPr>
            </w:pPr>
            <w:r w:rsidRPr="003A36F4">
              <w:rPr>
                <w:rFonts w:ascii="Cambria" w:hAnsi="Cambria"/>
                <w:sz w:val="20"/>
              </w:rPr>
              <w:t xml:space="preserve">9.3.2. Nepagrįstai nutraukus Sutarties vykdymą ne Sutartyje nustatyta tvarka, mokama </w:t>
            </w:r>
            <w:r>
              <w:rPr>
                <w:rFonts w:ascii="Cambria" w:hAnsi="Cambria"/>
                <w:color w:val="4472C4"/>
                <w:kern w:val="2"/>
                <w:sz w:val="20"/>
              </w:rPr>
              <w:t>30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procentų dydžio bauda nuo Pradinės Sutarties vertės, nurodyto</w:t>
            </w:r>
            <w:r>
              <w:rPr>
                <w:rFonts w:ascii="Cambria" w:hAnsi="Cambria"/>
                <w:kern w:val="2"/>
                <w:sz w:val="20"/>
              </w:rPr>
              <w:t>s Specialiųjų sąlygų 5.2 punkte.</w:t>
            </w:r>
          </w:p>
        </w:tc>
      </w:tr>
      <w:tr w:rsidR="00027B83" w:rsidRPr="00682C9D" w14:paraId="0DE13579" w14:textId="77777777">
        <w:trPr>
          <w:trHeight w:val="300"/>
        </w:trPr>
        <w:tc>
          <w:tcPr>
            <w:tcW w:w="3094" w:type="dxa"/>
            <w:gridSpan w:val="2"/>
          </w:tcPr>
          <w:p w14:paraId="0E038835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9.4. Tiekėjui taikoma bauda dėl esamų subtiekėjų ar 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lastRenderedPageBreak/>
              <w:t>specialistų pakeitimo / naujų subtiekėjų pasitelkimo nesilaikant Bendrosiose sąlygose nurodytos subtiekėjų ir (ar) specialistų keitimo tvarkos</w:t>
            </w:r>
          </w:p>
        </w:tc>
        <w:tc>
          <w:tcPr>
            <w:tcW w:w="6441" w:type="dxa"/>
            <w:gridSpan w:val="2"/>
          </w:tcPr>
          <w:p w14:paraId="388D0071" w14:textId="77777777" w:rsidR="00027B83" w:rsidRPr="00682C9D" w:rsidRDefault="000B0897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lastRenderedPageBreak/>
              <w:t>Netaikoma</w:t>
            </w:r>
          </w:p>
          <w:p w14:paraId="1456C8D1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4970F7DA" w14:textId="63CB579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335834C7" w14:textId="77777777">
        <w:trPr>
          <w:trHeight w:val="300"/>
        </w:trPr>
        <w:tc>
          <w:tcPr>
            <w:tcW w:w="3094" w:type="dxa"/>
            <w:gridSpan w:val="2"/>
          </w:tcPr>
          <w:p w14:paraId="13CD1D2E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lastRenderedPageBreak/>
              <w:t>9.5. Tiekėjui taikomos baudos dėl aplinkosauginių ir (arba) socialinių kriterijų nesilaikymo</w:t>
            </w:r>
          </w:p>
        </w:tc>
        <w:tc>
          <w:tcPr>
            <w:tcW w:w="6441" w:type="dxa"/>
            <w:gridSpan w:val="2"/>
          </w:tcPr>
          <w:p w14:paraId="3EE5265B" w14:textId="77777777" w:rsidR="00027B83" w:rsidRPr="00682C9D" w:rsidRDefault="000B0897" w:rsidP="00682C9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682C9D">
              <w:rPr>
                <w:rFonts w:ascii="Cambria" w:hAnsi="Cambria"/>
                <w:color w:val="000000"/>
                <w:kern w:val="2"/>
                <w:sz w:val="20"/>
              </w:rPr>
              <w:t>Netaikoma</w:t>
            </w:r>
          </w:p>
          <w:p w14:paraId="77FD572F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4C8C0993" w14:textId="0AEC30F9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5CB34632" w14:textId="77777777">
        <w:trPr>
          <w:trHeight w:val="300"/>
        </w:trPr>
        <w:tc>
          <w:tcPr>
            <w:tcW w:w="3094" w:type="dxa"/>
            <w:gridSpan w:val="2"/>
          </w:tcPr>
          <w:p w14:paraId="59ED911B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9.6. Tiekėjui / Pirkėjui taikoma bauda dėl konfidencialumo reikalavimų nesilaikymo</w:t>
            </w:r>
          </w:p>
        </w:tc>
        <w:tc>
          <w:tcPr>
            <w:tcW w:w="6441" w:type="dxa"/>
            <w:gridSpan w:val="2"/>
          </w:tcPr>
          <w:p w14:paraId="09E49859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1B53226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32D97D93" w14:textId="194C4A91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2F664C56" w14:textId="77777777">
        <w:trPr>
          <w:trHeight w:val="300"/>
        </w:trPr>
        <w:tc>
          <w:tcPr>
            <w:tcW w:w="3094" w:type="dxa"/>
            <w:gridSpan w:val="2"/>
          </w:tcPr>
          <w:p w14:paraId="6498C52D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9.7. Tiekėjui taikomos netesybos dėl pirkimo dokumentuose nustatytų kokybinių kriterijų </w:t>
            </w:r>
            <w:proofErr w:type="spellStart"/>
            <w:r w:rsidRPr="00682C9D">
              <w:rPr>
                <w:rFonts w:ascii="Cambria" w:hAnsi="Cambria"/>
                <w:b/>
                <w:kern w:val="2"/>
                <w:sz w:val="20"/>
              </w:rPr>
              <w:t>nepasiekimo</w:t>
            </w:r>
            <w:proofErr w:type="spellEnd"/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 Sutarties vykdymo metu</w:t>
            </w:r>
          </w:p>
        </w:tc>
        <w:tc>
          <w:tcPr>
            <w:tcW w:w="6441" w:type="dxa"/>
            <w:gridSpan w:val="2"/>
          </w:tcPr>
          <w:p w14:paraId="53D14775" w14:textId="2524BD28" w:rsidR="000E5F77" w:rsidRPr="00682C9D" w:rsidRDefault="000B0897" w:rsidP="000E5F77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682C9D">
              <w:rPr>
                <w:rFonts w:ascii="Cambria" w:hAnsi="Cambria"/>
                <w:sz w:val="20"/>
              </w:rPr>
              <w:t xml:space="preserve">Netaikoma </w:t>
            </w:r>
          </w:p>
          <w:p w14:paraId="003FECA6" w14:textId="1ED5594C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0058BAA4" w14:textId="77777777" w:rsidTr="000E5F77">
        <w:trPr>
          <w:trHeight w:val="883"/>
        </w:trPr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348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9.8. Tiekėjui taikomos netesybos dėl Sutarties įvykdymo užtikrinimo </w:t>
            </w:r>
            <w:r w:rsidRPr="00682C9D">
              <w:rPr>
                <w:rFonts w:ascii="Cambria" w:hAnsi="Cambria"/>
                <w:b/>
                <w:bCs/>
                <w:sz w:val="20"/>
              </w:rPr>
              <w:t>nepratęsimo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E052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3DCA885A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59E34EF4" w14:textId="0D797D2D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4DB25F24" w14:textId="77777777">
        <w:trPr>
          <w:trHeight w:val="300"/>
        </w:trPr>
        <w:tc>
          <w:tcPr>
            <w:tcW w:w="3094" w:type="dxa"/>
            <w:gridSpan w:val="2"/>
          </w:tcPr>
          <w:p w14:paraId="66FCCA71" w14:textId="77777777" w:rsidR="00027B83" w:rsidRPr="00682C9D" w:rsidRDefault="000B0897" w:rsidP="00682C9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bCs/>
                <w:sz w:val="20"/>
              </w:rPr>
              <w:t>9.9. 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441" w:type="dxa"/>
            <w:gridSpan w:val="2"/>
          </w:tcPr>
          <w:p w14:paraId="0AEF38FB" w14:textId="77777777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  <w:p w14:paraId="7B3E1D0E" w14:textId="77777777" w:rsidR="000E5F77" w:rsidRPr="003A36F4" w:rsidRDefault="000E5F77" w:rsidP="000E5F77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M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okama </w:t>
            </w:r>
            <w:r>
              <w:rPr>
                <w:rFonts w:ascii="Cambria" w:hAnsi="Cambria"/>
                <w:color w:val="4472C4"/>
                <w:kern w:val="2"/>
                <w:sz w:val="20"/>
              </w:rPr>
              <w:t>30</w:t>
            </w:r>
            <w:r w:rsidRPr="003A36F4">
              <w:rPr>
                <w:rFonts w:ascii="Cambria" w:hAnsi="Cambria"/>
                <w:kern w:val="2"/>
                <w:sz w:val="20"/>
              </w:rPr>
              <w:t xml:space="preserve"> procentų dydžio bauda nuo Pradinės Sutarties vertės, nurodytos Specialiųjų sąlygų 5.2 punkte</w:t>
            </w:r>
            <w:r w:rsidRPr="003A36F4">
              <w:rPr>
                <w:rFonts w:ascii="Cambria" w:hAnsi="Cambria"/>
                <w:sz w:val="20"/>
              </w:rPr>
              <w:t xml:space="preserve"> </w:t>
            </w:r>
          </w:p>
          <w:p w14:paraId="70413880" w14:textId="77777777" w:rsidR="00027B83" w:rsidRPr="00682C9D" w:rsidRDefault="00027B83" w:rsidP="00682C9D">
            <w:pPr>
              <w:rPr>
                <w:rFonts w:ascii="Cambria" w:hAnsi="Cambria"/>
                <w:sz w:val="20"/>
              </w:rPr>
            </w:pPr>
          </w:p>
          <w:p w14:paraId="1121832F" w14:textId="77777777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72DE294E" w14:textId="77777777">
        <w:trPr>
          <w:trHeight w:val="300"/>
        </w:trPr>
        <w:tc>
          <w:tcPr>
            <w:tcW w:w="3094" w:type="dxa"/>
            <w:gridSpan w:val="2"/>
          </w:tcPr>
          <w:p w14:paraId="4EF8C357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  <w:lang w:val="en-US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  <w:lang w:val="en-US"/>
              </w:rPr>
              <w:t xml:space="preserve">9.9. 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>Kitos netesybos</w:t>
            </w:r>
          </w:p>
        </w:tc>
        <w:tc>
          <w:tcPr>
            <w:tcW w:w="6441" w:type="dxa"/>
            <w:gridSpan w:val="2"/>
          </w:tcPr>
          <w:p w14:paraId="386AC396" w14:textId="60507DDE" w:rsidR="00027B83" w:rsidRPr="00682C9D" w:rsidRDefault="000E5F77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F448A6">
              <w:rPr>
                <w:rFonts w:ascii="Cambria" w:hAnsi="Cambria" w:cstheme="minorHAnsi"/>
                <w:kern w:val="2"/>
                <w:sz w:val="20"/>
              </w:rPr>
              <w:t>Netaikoma</w:t>
            </w:r>
          </w:p>
        </w:tc>
      </w:tr>
      <w:tr w:rsidR="00027B83" w:rsidRPr="00682C9D" w14:paraId="684028A3" w14:textId="77777777">
        <w:trPr>
          <w:trHeight w:val="300"/>
        </w:trPr>
        <w:tc>
          <w:tcPr>
            <w:tcW w:w="9535" w:type="dxa"/>
            <w:gridSpan w:val="4"/>
          </w:tcPr>
          <w:p w14:paraId="4FE3910B" w14:textId="77777777" w:rsidR="00027B83" w:rsidRPr="00682C9D" w:rsidRDefault="000B0897" w:rsidP="00682C9D">
            <w:pPr>
              <w:jc w:val="center"/>
              <w:rPr>
                <w:rFonts w:ascii="Cambria" w:hAnsi="Cambria"/>
                <w:color w:val="4472C4"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10. ESMINĖS SUTARTIES SĄLYGOS</w:t>
            </w:r>
          </w:p>
        </w:tc>
      </w:tr>
      <w:tr w:rsidR="00027B83" w:rsidRPr="00682C9D" w14:paraId="6E96BEC4" w14:textId="77777777">
        <w:trPr>
          <w:trHeight w:val="300"/>
        </w:trPr>
        <w:tc>
          <w:tcPr>
            <w:tcW w:w="3094" w:type="dxa"/>
            <w:gridSpan w:val="2"/>
          </w:tcPr>
          <w:p w14:paraId="0063E6A9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  <w:lang w:val="en-US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  <w:lang w:val="en-US"/>
              </w:rPr>
              <w:t xml:space="preserve">10.1. </w:t>
            </w:r>
            <w:r w:rsidRPr="00682C9D">
              <w:rPr>
                <w:rFonts w:ascii="Cambria" w:hAnsi="Cambria"/>
                <w:b/>
                <w:kern w:val="2"/>
                <w:sz w:val="20"/>
              </w:rPr>
              <w:t>Esminės Sutarties sąlygos</w:t>
            </w:r>
          </w:p>
        </w:tc>
        <w:tc>
          <w:tcPr>
            <w:tcW w:w="6441" w:type="dxa"/>
            <w:gridSpan w:val="2"/>
          </w:tcPr>
          <w:p w14:paraId="13949506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7E67C8FE" w14:textId="4B595C36" w:rsidR="00027B83" w:rsidRPr="00682C9D" w:rsidRDefault="00027B83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027B83" w:rsidRPr="00682C9D" w14:paraId="2481156D" w14:textId="77777777">
        <w:trPr>
          <w:trHeight w:val="300"/>
        </w:trPr>
        <w:tc>
          <w:tcPr>
            <w:tcW w:w="9535" w:type="dxa"/>
            <w:gridSpan w:val="4"/>
          </w:tcPr>
          <w:p w14:paraId="28216735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11. SUTARTIES GALIOJIMAS IR KEITIMAS</w:t>
            </w:r>
          </w:p>
        </w:tc>
      </w:tr>
      <w:tr w:rsidR="00027B83" w:rsidRPr="00682C9D" w14:paraId="73E60D0E" w14:textId="77777777">
        <w:trPr>
          <w:trHeight w:val="300"/>
        </w:trPr>
        <w:tc>
          <w:tcPr>
            <w:tcW w:w="3094" w:type="dxa"/>
            <w:gridSpan w:val="2"/>
          </w:tcPr>
          <w:p w14:paraId="071FC0C8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sz w:val="20"/>
              </w:rPr>
              <w:t>11.1. Sutarties sudarymas ir įsigaliojimas</w:t>
            </w:r>
          </w:p>
        </w:tc>
        <w:tc>
          <w:tcPr>
            <w:tcW w:w="6441" w:type="dxa"/>
            <w:gridSpan w:val="2"/>
          </w:tcPr>
          <w:p w14:paraId="5C52311B" w14:textId="77777777" w:rsidR="000E5F77" w:rsidRPr="00F448A6" w:rsidRDefault="000E5F77" w:rsidP="000E5F77">
            <w:pPr>
              <w:rPr>
                <w:rFonts w:ascii="Cambria" w:hAnsi="Cambria" w:cstheme="minorHAnsi"/>
                <w:kern w:val="2"/>
                <w:sz w:val="20"/>
              </w:rPr>
            </w:pPr>
            <w:r w:rsidRPr="00F448A6">
              <w:rPr>
                <w:rFonts w:ascii="Cambria" w:hAnsi="Cambria" w:cstheme="minorHAnsi"/>
                <w:kern w:val="2"/>
                <w:sz w:val="20"/>
              </w:rPr>
              <w:t>Ši Sutartis laikoma sudaryta ir įsigalioja nuo Sutarties pasirašymo dienos (antrosios Šalies pasirašymo dieną).</w:t>
            </w:r>
          </w:p>
          <w:p w14:paraId="04094D45" w14:textId="5FC98AFB" w:rsidR="00027B83" w:rsidRPr="00682C9D" w:rsidRDefault="000E5F77" w:rsidP="000E5F77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F448A6">
              <w:rPr>
                <w:rFonts w:ascii="Cambria" w:hAnsi="Cambria" w:cstheme="minorHAnsi"/>
                <w:color w:val="000000"/>
                <w:kern w:val="2"/>
                <w:sz w:val="20"/>
              </w:rPr>
              <w:t xml:space="preserve">Sutartis galioja iki visiško prievolių įvykdymo (kol bus išnaudota Pradinės Sutarties vertė, bet jos terminas negali būti ilgesnis kaip </w:t>
            </w:r>
            <w:r>
              <w:rPr>
                <w:rFonts w:ascii="Cambria" w:hAnsi="Cambria" w:cstheme="minorHAnsi"/>
                <w:color w:val="000000"/>
                <w:kern w:val="2"/>
                <w:sz w:val="20"/>
              </w:rPr>
              <w:t>36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</w:rPr>
              <w:t xml:space="preserve"> (</w:t>
            </w:r>
            <w:r>
              <w:rPr>
                <w:rFonts w:ascii="Cambria" w:hAnsi="Cambria" w:cstheme="minorHAnsi"/>
                <w:color w:val="000000"/>
                <w:kern w:val="2"/>
                <w:sz w:val="20"/>
              </w:rPr>
              <w:t>trisdešimt šeši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</w:rPr>
              <w:t>) mėnesi</w:t>
            </w:r>
            <w:r>
              <w:rPr>
                <w:rFonts w:ascii="Cambria" w:hAnsi="Cambria" w:cstheme="minorHAnsi"/>
                <w:color w:val="000000"/>
                <w:kern w:val="2"/>
                <w:sz w:val="20"/>
              </w:rPr>
              <w:t>ai</w:t>
            </w:r>
          </w:p>
        </w:tc>
      </w:tr>
      <w:tr w:rsidR="00027B83" w:rsidRPr="00682C9D" w14:paraId="27B67AC5" w14:textId="77777777">
        <w:trPr>
          <w:trHeight w:val="300"/>
        </w:trPr>
        <w:tc>
          <w:tcPr>
            <w:tcW w:w="3094" w:type="dxa"/>
            <w:gridSpan w:val="2"/>
          </w:tcPr>
          <w:p w14:paraId="5B8FCCBE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11.2. Sutarties galiojimo termino pratęsimas</w:t>
            </w:r>
          </w:p>
        </w:tc>
        <w:tc>
          <w:tcPr>
            <w:tcW w:w="6441" w:type="dxa"/>
            <w:gridSpan w:val="2"/>
          </w:tcPr>
          <w:p w14:paraId="36AE7C33" w14:textId="77777777" w:rsidR="00027B83" w:rsidRPr="00682C9D" w:rsidRDefault="000B0897" w:rsidP="00682C9D">
            <w:pPr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6D566D92" w14:textId="1021D178" w:rsidR="00027B83" w:rsidRPr="00682C9D" w:rsidRDefault="00027B83" w:rsidP="00682C9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027B83" w:rsidRPr="00682C9D" w14:paraId="2CB119F6" w14:textId="77777777">
        <w:trPr>
          <w:trHeight w:val="300"/>
        </w:trPr>
        <w:tc>
          <w:tcPr>
            <w:tcW w:w="9535" w:type="dxa"/>
            <w:gridSpan w:val="4"/>
          </w:tcPr>
          <w:p w14:paraId="1E909BAE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12. SUTARTIES NUTRAUKIMAS</w:t>
            </w:r>
          </w:p>
        </w:tc>
      </w:tr>
      <w:tr w:rsidR="00027B83" w:rsidRPr="00682C9D" w14:paraId="03F6F2B7" w14:textId="77777777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AB3D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12.1. Sutarties nutraukimo pagrindai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297" w14:textId="2FD7CC38" w:rsidR="00027B83" w:rsidRPr="00682C9D" w:rsidRDefault="000E5F77" w:rsidP="00682C9D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>Sutartis gali būti nutraukiama rašytiniu Šalių susitarimu arba vienašališkai, Bendrosiose sąlygose nustatyta tvarka.</w:t>
            </w:r>
          </w:p>
        </w:tc>
      </w:tr>
      <w:tr w:rsidR="00027B83" w:rsidRPr="00682C9D" w14:paraId="3FAA1B2E" w14:textId="77777777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1160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12.2. Esminiai Sutarties </w:t>
            </w:r>
            <w:r w:rsidRPr="00682C9D">
              <w:rPr>
                <w:rFonts w:ascii="Cambria" w:hAnsi="Cambria"/>
                <w:b/>
                <w:sz w:val="20"/>
              </w:rPr>
              <w:t>pažeidimai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D9C3" w14:textId="77777777" w:rsidR="000E5F77" w:rsidRPr="00735C3A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 w:rsidRPr="00735C3A">
              <w:rPr>
                <w:rFonts w:ascii="Cambria" w:hAnsi="Cambria"/>
                <w:kern w:val="2"/>
                <w:sz w:val="20"/>
              </w:rPr>
              <w:t>12.2.1. jeigu Tiekėjas nevykdo prisiimtų įsipareigojimų už Sutartyje nustatytą Sutarties kainą;</w:t>
            </w:r>
          </w:p>
          <w:p w14:paraId="6C05FFA7" w14:textId="77777777" w:rsidR="000E5F77" w:rsidRPr="00735C3A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 w:rsidRPr="00735C3A">
              <w:rPr>
                <w:rFonts w:ascii="Cambria" w:hAnsi="Cambria"/>
                <w:sz w:val="20"/>
              </w:rPr>
              <w:t>12.2.2.</w:t>
            </w:r>
            <w:r w:rsidRPr="00735C3A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t>jeigu Tiekėjas pažeidžia Paslaugų suteikimo terminus ir priskaičiuotų netesybų už vėlavimą suma viršija 20 (dvidešimt) proc. Pradinės sutarties vertės;</w:t>
            </w:r>
          </w:p>
          <w:p w14:paraId="3D2DA680" w14:textId="77777777" w:rsidR="000E5F77" w:rsidRPr="00735C3A" w:rsidRDefault="000E5F77" w:rsidP="000E5F77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  <w:lang w:val="lt"/>
              </w:rPr>
            </w:pP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t>12.2.3. Tiekėjas pažeidžia Paslaugų suteikimo terminus ir dėl Paslaugų suteikimo vėlavimo Paslaugos tampa nebereikalingos;</w:t>
            </w:r>
          </w:p>
          <w:p w14:paraId="1B5947A8" w14:textId="77777777" w:rsidR="000E5F77" w:rsidRPr="00735C3A" w:rsidRDefault="000E5F77" w:rsidP="000E5F77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  <w:lang w:val="lt"/>
              </w:rPr>
            </w:pP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lastRenderedPageBreak/>
              <w:t>12.2.4. Tiekėjas daugiau kaip 2 (du) kartus suteikia Paslaugas, kurios neatitinka Sutartyje ir (ar) įstatymuose nustatytų reikalavimų Paslaugoms;</w:t>
            </w:r>
          </w:p>
          <w:p w14:paraId="4B1EB2A0" w14:textId="77777777" w:rsidR="000E5F77" w:rsidRPr="00735C3A" w:rsidRDefault="000E5F77" w:rsidP="000E5F77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  <w:lang w:val="lt"/>
              </w:rPr>
            </w:pP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t>12.2.5. Tiekėjo kvalifikacija tapo nebeatitinkančia pirkimo dokumentuose nustatytų Sutarties tinkamam vykdymui būtinų reikalavimų ir šie neatitikimai nebuvo ištaisyti per 14 (keturiolika) kalendorinių dienų nuo kvalifikacijos tapimo neatitinkančia dienos;</w:t>
            </w:r>
          </w:p>
          <w:p w14:paraId="73B77F9C" w14:textId="77777777" w:rsidR="000E5F77" w:rsidRPr="00735C3A" w:rsidRDefault="000E5F77" w:rsidP="000E5F77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  <w:lang w:val="lt"/>
              </w:rPr>
            </w:pP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t>12.2.6. Tiekėjas pažeidžia šios Sutarties nuostatas, reglamentuojančias konkurenciją, intelektinės nuosavybės ar konfidencialios informacijos valdymą;</w:t>
            </w:r>
          </w:p>
          <w:p w14:paraId="61A77B8E" w14:textId="77777777" w:rsidR="000E5F77" w:rsidRPr="00735C3A" w:rsidRDefault="000E5F77" w:rsidP="000E5F77">
            <w:pPr>
              <w:spacing w:line="257" w:lineRule="auto"/>
              <w:rPr>
                <w:rFonts w:ascii="Cambria" w:eastAsia="Arial" w:hAnsi="Cambria"/>
                <w:kern w:val="2"/>
                <w:sz w:val="20"/>
                <w:lang w:val="lt"/>
              </w:rPr>
            </w:pP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t>12.2.7. Tiekėjas pažeidžia Bendrųjų sąlygų nuostatas dėl Sutarties vykdymui pasitelkiamų naujų subtiekėjų ir (ar) specialistų / esamų subtiekėjų ir (ar) specialistų keitimo;</w:t>
            </w:r>
          </w:p>
          <w:p w14:paraId="2AC0C09D" w14:textId="713BE866" w:rsidR="00027B83" w:rsidRPr="00682C9D" w:rsidRDefault="000E5F77" w:rsidP="000E5F77">
            <w:pPr>
              <w:rPr>
                <w:rFonts w:ascii="Cambria" w:eastAsia="Arial" w:hAnsi="Cambria"/>
                <w:color w:val="FF0000"/>
                <w:kern w:val="2"/>
                <w:sz w:val="20"/>
              </w:rPr>
            </w:pPr>
            <w:r w:rsidRPr="00735C3A">
              <w:rPr>
                <w:rFonts w:ascii="Cambria" w:eastAsia="Arial" w:hAnsi="Cambria"/>
                <w:kern w:val="2"/>
                <w:sz w:val="20"/>
                <w:lang w:val="lt"/>
              </w:rPr>
              <w:t>12.2.8.</w:t>
            </w:r>
            <w:r w:rsidRPr="00735C3A">
              <w:rPr>
                <w:rFonts w:ascii="Cambria" w:hAnsi="Cambria"/>
                <w:kern w:val="2"/>
                <w:sz w:val="20"/>
                <w:shd w:val="clear" w:color="auto" w:fill="FFFFFF"/>
              </w:rPr>
              <w:t xml:space="preserve"> Tiekėjas ir (ar) jungtinės veiklos parneris (jei taikoma), ir (ar) subtiekėjas (jei taikoma) </w:t>
            </w:r>
            <w:r w:rsidRPr="00735C3A">
              <w:rPr>
                <w:rFonts w:ascii="Cambria" w:hAnsi="Cambria"/>
                <w:sz w:val="20"/>
                <w:shd w:val="clear" w:color="auto" w:fill="FFFFFF"/>
              </w:rPr>
              <w:t>p</w:t>
            </w:r>
            <w:r w:rsidRPr="00735C3A">
              <w:rPr>
                <w:rFonts w:ascii="Cambria" w:hAnsi="Cambria"/>
                <w:kern w:val="2"/>
                <w:sz w:val="20"/>
                <w:shd w:val="clear" w:color="auto" w:fill="FFFFFF"/>
              </w:rPr>
              <w:t>aslaugų</w:t>
            </w:r>
            <w:r w:rsidRPr="00735C3A">
              <w:rPr>
                <w:rFonts w:ascii="Cambria" w:hAnsi="Cambria"/>
                <w:sz w:val="20"/>
              </w:rPr>
              <w:t>, kurioms Sutartyje nustatyti aplinkos apsaugos vadybos sistemos reikalavimai,</w:t>
            </w:r>
            <w:r w:rsidRPr="00735C3A">
              <w:rPr>
                <w:rFonts w:ascii="Cambria" w:hAnsi="Cambria"/>
                <w:kern w:val="2"/>
                <w:sz w:val="20"/>
                <w:shd w:val="clear" w:color="auto" w:fill="FFFFFF"/>
              </w:rPr>
              <w:t xml:space="preserve"> teikimo metu</w:t>
            </w:r>
            <w:r w:rsidRPr="00735C3A">
              <w:rPr>
                <w:rFonts w:ascii="Cambria" w:hAnsi="Cambria"/>
                <w:sz w:val="20"/>
              </w:rPr>
              <w:t xml:space="preserve">, </w:t>
            </w:r>
            <w:r w:rsidRPr="00735C3A">
              <w:rPr>
                <w:rFonts w:ascii="Cambria" w:hAnsi="Cambria"/>
                <w:kern w:val="2"/>
                <w:sz w:val="20"/>
                <w:shd w:val="clear" w:color="auto" w:fill="FFFFFF"/>
              </w:rPr>
              <w:t>neturi galiojančio aplinkos apsaugos vadybos sistemos sertifikato, ir (ar) nepateikia sertifikato pratęsimo (neįsigyja naujo);</w:t>
            </w:r>
          </w:p>
        </w:tc>
      </w:tr>
      <w:tr w:rsidR="00027B83" w:rsidRPr="00682C9D" w14:paraId="16E64D10" w14:textId="77777777">
        <w:trPr>
          <w:trHeight w:val="300"/>
        </w:trPr>
        <w:tc>
          <w:tcPr>
            <w:tcW w:w="9535" w:type="dxa"/>
            <w:gridSpan w:val="4"/>
          </w:tcPr>
          <w:p w14:paraId="7BE18CDF" w14:textId="224F8DE3" w:rsidR="00027B83" w:rsidRPr="00682C9D" w:rsidRDefault="000B0897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lastRenderedPageBreak/>
              <w:t xml:space="preserve">13. APLINKOS APSAUGOS IR SOCIALINIAI KRITERIJAI </w:t>
            </w:r>
          </w:p>
        </w:tc>
      </w:tr>
      <w:tr w:rsidR="00027B83" w:rsidRPr="00682C9D" w14:paraId="05D8A05A" w14:textId="77777777">
        <w:trPr>
          <w:trHeight w:val="300"/>
        </w:trPr>
        <w:tc>
          <w:tcPr>
            <w:tcW w:w="3058" w:type="dxa"/>
          </w:tcPr>
          <w:p w14:paraId="1C2710A4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13.1. Su perkamomis paslaugomis susiję  aplinkos apsaugos kriterijai </w:t>
            </w:r>
          </w:p>
        </w:tc>
        <w:tc>
          <w:tcPr>
            <w:tcW w:w="6477" w:type="dxa"/>
            <w:gridSpan w:val="3"/>
          </w:tcPr>
          <w:p w14:paraId="53C9F569" w14:textId="44BF5C8C" w:rsidR="00027B83" w:rsidRPr="00682C9D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 w:rsidRPr="00F448A6">
              <w:rPr>
                <w:rFonts w:ascii="Cambria" w:hAnsi="Cambria" w:cstheme="minorHAnsi"/>
                <w:color w:val="000000"/>
                <w:kern w:val="2"/>
                <w:sz w:val="20"/>
                <w:shd w:val="clear" w:color="auto" w:fill="FFFFFF"/>
              </w:rPr>
              <w:t>Aplinkosauginiai kriterijai P</w:t>
            </w:r>
            <w:r>
              <w:rPr>
                <w:rFonts w:ascii="Cambria" w:hAnsi="Cambria" w:cstheme="minorHAnsi"/>
                <w:color w:val="000000"/>
                <w:kern w:val="2"/>
                <w:sz w:val="20"/>
                <w:shd w:val="clear" w:color="auto" w:fill="FFFFFF"/>
              </w:rPr>
              <w:t>aslaugoms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  <w:shd w:val="clear" w:color="auto" w:fill="FFFFFF"/>
              </w:rPr>
              <w:t xml:space="preserve"> nustatomi vadovaujantis 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</w:rPr>
              <w:t xml:space="preserve">Aplinkos apsaugos kriterijų taikymo, vykdant žaliuosius pirkimus, tvarkos aprašo, patvirtinto 2011 m. birželio 28 d. įsakymu 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  <w:lang w:val="en-US"/>
              </w:rPr>
              <w:t>D1-508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  <w:shd w:val="clear" w:color="auto" w:fill="FFFFFF"/>
              </w:rPr>
              <w:t xml:space="preserve"> „Dėl Aplinkos apsaugos kriterijų taikymo, vykdant žaliuosius pirkimus, tvarkos aprašo patvirtinimo“ (toliau – Tvarkos aprašas) </w:t>
            </w:r>
            <w:r w:rsidRPr="00F448A6">
              <w:rPr>
                <w:rFonts w:ascii="Cambria" w:hAnsi="Cambria" w:cstheme="minorHAnsi"/>
                <w:color w:val="4472C4"/>
                <w:kern w:val="2"/>
                <w:sz w:val="20"/>
                <w:shd w:val="clear" w:color="auto" w:fill="FFFFFF"/>
              </w:rPr>
              <w:t>4.4.3.</w:t>
            </w:r>
            <w:r w:rsidRPr="00F448A6">
              <w:rPr>
                <w:rFonts w:ascii="Cambria" w:hAnsi="Cambria" w:cstheme="minorHAnsi"/>
                <w:color w:val="000000"/>
                <w:kern w:val="2"/>
                <w:sz w:val="20"/>
                <w:shd w:val="clear" w:color="auto" w:fill="FFFFFF"/>
              </w:rPr>
              <w:t xml:space="preserve"> papunkčiu (</w:t>
            </w:r>
            <w:r w:rsidRPr="00864B99">
              <w:rPr>
                <w:rFonts w:ascii="Cambria" w:hAnsi="Cambria"/>
                <w:color w:val="000000"/>
                <w:sz w:val="20"/>
              </w:rPr>
              <w:t xml:space="preserve">perkama tik nematerialaus pobūdžio (intelektinė) ar kitokia paslauga, nesusijusi su materialaus objekto sukūrimu, kurios teikimo metu nėra numatomas reikšmingas neigiamas poveikis aplinkai, nesukuriamas taršos šaltinis ir negeneruojamos atliekos </w:t>
            </w:r>
            <w:r>
              <w:rPr>
                <w:rFonts w:ascii="Cambria" w:hAnsi="Cambria"/>
                <w:color w:val="000000"/>
                <w:sz w:val="20"/>
              </w:rPr>
              <w:t>)</w:t>
            </w:r>
          </w:p>
        </w:tc>
      </w:tr>
      <w:tr w:rsidR="00027B83" w:rsidRPr="00682C9D" w14:paraId="419E8DA3" w14:textId="77777777">
        <w:trPr>
          <w:trHeight w:val="300"/>
        </w:trPr>
        <w:tc>
          <w:tcPr>
            <w:tcW w:w="3058" w:type="dxa"/>
          </w:tcPr>
          <w:p w14:paraId="628C630D" w14:textId="77777777" w:rsidR="00027B83" w:rsidRPr="00682C9D" w:rsidRDefault="000B0897" w:rsidP="00682C9D">
            <w:pPr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13.2. Su perkamomis Paslaugomis susiję socialiniai kriterijai</w:t>
            </w:r>
          </w:p>
        </w:tc>
        <w:tc>
          <w:tcPr>
            <w:tcW w:w="6477" w:type="dxa"/>
            <w:gridSpan w:val="3"/>
          </w:tcPr>
          <w:p w14:paraId="3EC0D911" w14:textId="77777777" w:rsidR="00027B83" w:rsidRPr="00682C9D" w:rsidRDefault="000B0897" w:rsidP="00682C9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682C9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  <w:p w14:paraId="2BF3C378" w14:textId="290E96A1" w:rsidR="00027B83" w:rsidRPr="00682C9D" w:rsidRDefault="00027B83" w:rsidP="00682C9D">
            <w:pPr>
              <w:rPr>
                <w:rFonts w:ascii="Cambria" w:hAnsi="Cambria"/>
                <w:color w:val="0070C0"/>
                <w:kern w:val="2"/>
                <w:sz w:val="20"/>
              </w:rPr>
            </w:pPr>
          </w:p>
        </w:tc>
      </w:tr>
      <w:tr w:rsidR="00027B83" w:rsidRPr="00682C9D" w14:paraId="1CF58E95" w14:textId="77777777">
        <w:trPr>
          <w:trHeight w:val="300"/>
        </w:trPr>
        <w:tc>
          <w:tcPr>
            <w:tcW w:w="9535" w:type="dxa"/>
            <w:gridSpan w:val="4"/>
          </w:tcPr>
          <w:p w14:paraId="477CE1F7" w14:textId="32D9C45A" w:rsidR="00027B83" w:rsidRPr="000E5F77" w:rsidRDefault="000B0897" w:rsidP="000E5F77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 xml:space="preserve">14. BENDRŲJŲ SĄLYGŲ PAKEITIMAI IR PAPILDYMAI </w:t>
            </w:r>
          </w:p>
        </w:tc>
      </w:tr>
      <w:tr w:rsidR="000E5F77" w:rsidRPr="00682C9D" w14:paraId="3CC1A2DB" w14:textId="77777777">
        <w:trPr>
          <w:trHeight w:val="300"/>
        </w:trPr>
        <w:tc>
          <w:tcPr>
            <w:tcW w:w="3058" w:type="dxa"/>
          </w:tcPr>
          <w:p w14:paraId="136BB968" w14:textId="7F958D96" w:rsidR="000E5F77" w:rsidRPr="00682C9D" w:rsidRDefault="000E5F77" w:rsidP="000E5F77">
            <w:pPr>
              <w:rPr>
                <w:rFonts w:ascii="Cambria" w:hAnsi="Cambria"/>
                <w:b/>
                <w:kern w:val="2"/>
                <w:sz w:val="20"/>
              </w:rPr>
            </w:pPr>
            <w:r w:rsidRPr="003A36F4">
              <w:rPr>
                <w:rFonts w:ascii="Cambria" w:hAnsi="Cambria"/>
                <w:b/>
                <w:kern w:val="2"/>
                <w:sz w:val="20"/>
              </w:rPr>
              <w:t xml:space="preserve">14.1. </w:t>
            </w:r>
          </w:p>
        </w:tc>
        <w:tc>
          <w:tcPr>
            <w:tcW w:w="6477" w:type="dxa"/>
            <w:gridSpan w:val="3"/>
          </w:tcPr>
          <w:p w14:paraId="765F3002" w14:textId="2D86442B" w:rsidR="000E5F77" w:rsidRPr="00682C9D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0E5F77" w:rsidRPr="00682C9D" w14:paraId="12F09A8A" w14:textId="77777777">
        <w:trPr>
          <w:trHeight w:val="300"/>
        </w:trPr>
        <w:tc>
          <w:tcPr>
            <w:tcW w:w="3058" w:type="dxa"/>
          </w:tcPr>
          <w:p w14:paraId="6B917536" w14:textId="024FB523" w:rsidR="000E5F77" w:rsidRPr="00682C9D" w:rsidRDefault="000E5F77" w:rsidP="000E5F77">
            <w:pPr>
              <w:rPr>
                <w:rFonts w:ascii="Cambria" w:hAnsi="Cambria"/>
                <w:b/>
                <w:kern w:val="2"/>
                <w:sz w:val="20"/>
              </w:rPr>
            </w:pPr>
            <w:r w:rsidRPr="003A36F4">
              <w:rPr>
                <w:rFonts w:ascii="Cambria" w:hAnsi="Cambria"/>
                <w:b/>
                <w:kern w:val="2"/>
                <w:sz w:val="20"/>
              </w:rPr>
              <w:t>14.2.</w:t>
            </w:r>
          </w:p>
        </w:tc>
        <w:tc>
          <w:tcPr>
            <w:tcW w:w="6477" w:type="dxa"/>
            <w:gridSpan w:val="3"/>
          </w:tcPr>
          <w:p w14:paraId="34433FBA" w14:textId="687D8810" w:rsidR="000E5F77" w:rsidRPr="00682C9D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0E5F77" w:rsidRPr="00682C9D" w14:paraId="599D3732" w14:textId="77777777">
        <w:trPr>
          <w:trHeight w:val="300"/>
        </w:trPr>
        <w:tc>
          <w:tcPr>
            <w:tcW w:w="3058" w:type="dxa"/>
          </w:tcPr>
          <w:p w14:paraId="33655D0D" w14:textId="50BDB953" w:rsidR="000E5F77" w:rsidRPr="00682C9D" w:rsidRDefault="000E5F77" w:rsidP="000E5F77">
            <w:pPr>
              <w:rPr>
                <w:rFonts w:ascii="Cambria" w:hAnsi="Cambria"/>
                <w:b/>
                <w:kern w:val="2"/>
                <w:sz w:val="20"/>
              </w:rPr>
            </w:pPr>
            <w:r w:rsidRPr="003A36F4">
              <w:rPr>
                <w:rFonts w:ascii="Cambria" w:hAnsi="Cambria"/>
                <w:b/>
                <w:kern w:val="2"/>
                <w:sz w:val="20"/>
              </w:rPr>
              <w:t>14.3.</w:t>
            </w:r>
          </w:p>
        </w:tc>
        <w:tc>
          <w:tcPr>
            <w:tcW w:w="6477" w:type="dxa"/>
            <w:gridSpan w:val="3"/>
          </w:tcPr>
          <w:p w14:paraId="33297C95" w14:textId="4770E61E" w:rsidR="000E5F77" w:rsidRPr="00682C9D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0E5F77" w:rsidRPr="00682C9D" w14:paraId="58E985F1" w14:textId="77777777">
        <w:trPr>
          <w:trHeight w:val="300"/>
        </w:trPr>
        <w:tc>
          <w:tcPr>
            <w:tcW w:w="3058" w:type="dxa"/>
          </w:tcPr>
          <w:p w14:paraId="7F5B558C" w14:textId="33D49026" w:rsidR="000E5F77" w:rsidRPr="00682C9D" w:rsidRDefault="000E5F77" w:rsidP="000E5F77">
            <w:pPr>
              <w:rPr>
                <w:rFonts w:ascii="Cambria" w:hAnsi="Cambria"/>
                <w:b/>
                <w:kern w:val="2"/>
                <w:sz w:val="20"/>
              </w:rPr>
            </w:pPr>
            <w:r w:rsidRPr="003A36F4">
              <w:rPr>
                <w:rFonts w:ascii="Cambria" w:hAnsi="Cambria"/>
                <w:b/>
                <w:kern w:val="2"/>
                <w:sz w:val="20"/>
              </w:rPr>
              <w:t>14.4.</w:t>
            </w:r>
          </w:p>
        </w:tc>
        <w:tc>
          <w:tcPr>
            <w:tcW w:w="6477" w:type="dxa"/>
            <w:gridSpan w:val="3"/>
          </w:tcPr>
          <w:p w14:paraId="6DEDDAA3" w14:textId="117C955E" w:rsidR="000E5F77" w:rsidRPr="00682C9D" w:rsidRDefault="000E5F77" w:rsidP="000E5F77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0E5F77" w:rsidRPr="00682C9D" w14:paraId="0D65D5A5" w14:textId="77777777">
        <w:trPr>
          <w:trHeight w:val="300"/>
        </w:trPr>
        <w:tc>
          <w:tcPr>
            <w:tcW w:w="3058" w:type="dxa"/>
          </w:tcPr>
          <w:p w14:paraId="11C44998" w14:textId="4300CBDF" w:rsidR="000E5F77" w:rsidRPr="00682C9D" w:rsidRDefault="000E5F77" w:rsidP="000E5F77">
            <w:pPr>
              <w:rPr>
                <w:rFonts w:ascii="Cambria" w:hAnsi="Cambria"/>
                <w:b/>
                <w:kern w:val="2"/>
                <w:sz w:val="20"/>
              </w:rPr>
            </w:pPr>
            <w:r w:rsidRPr="003A36F4">
              <w:rPr>
                <w:rFonts w:ascii="Cambria" w:hAnsi="Cambria"/>
                <w:b/>
                <w:kern w:val="2"/>
                <w:sz w:val="20"/>
              </w:rPr>
              <w:t>14.5.</w:t>
            </w:r>
          </w:p>
        </w:tc>
        <w:tc>
          <w:tcPr>
            <w:tcW w:w="6477" w:type="dxa"/>
            <w:gridSpan w:val="3"/>
          </w:tcPr>
          <w:p w14:paraId="3247F3EF" w14:textId="036CE906" w:rsidR="000E5F77" w:rsidRPr="00682C9D" w:rsidRDefault="000E5F77" w:rsidP="000E5F77">
            <w:pPr>
              <w:rPr>
                <w:rFonts w:ascii="Cambria" w:hAnsi="Cambria"/>
                <w:kern w:val="2"/>
                <w:sz w:val="20"/>
              </w:rPr>
            </w:pPr>
            <w:r w:rsidRPr="003A36F4">
              <w:rPr>
                <w:rFonts w:ascii="Cambria" w:hAnsi="Cambria"/>
                <w:kern w:val="2"/>
                <w:sz w:val="20"/>
              </w:rPr>
              <w:t>Sutarties Bendrosiose sąlygose nurodytos alternatyvios nuostatos (su prierašu „jei taikoma“ ir pan.) taikomos tik tokiu atveju, jeigu jos konkrečiai aprašomos Sutarties Specialiosiose sąlygose arba prieduose.</w:t>
            </w:r>
          </w:p>
        </w:tc>
      </w:tr>
      <w:tr w:rsidR="00027B83" w:rsidRPr="00682C9D" w14:paraId="23411A3F" w14:textId="77777777">
        <w:trPr>
          <w:trHeight w:val="300"/>
        </w:trPr>
        <w:tc>
          <w:tcPr>
            <w:tcW w:w="9535" w:type="dxa"/>
            <w:gridSpan w:val="4"/>
          </w:tcPr>
          <w:p w14:paraId="16C1C8CD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15. SUTARTIES PRIEDAI</w:t>
            </w:r>
          </w:p>
        </w:tc>
      </w:tr>
      <w:tr w:rsidR="00027B83" w:rsidRPr="00682C9D" w14:paraId="485BC861" w14:textId="77777777">
        <w:trPr>
          <w:trHeight w:val="300"/>
        </w:trPr>
        <w:tc>
          <w:tcPr>
            <w:tcW w:w="3058" w:type="dxa"/>
          </w:tcPr>
          <w:p w14:paraId="13989817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15.1. Priedas Nr. 1</w:t>
            </w:r>
          </w:p>
        </w:tc>
        <w:tc>
          <w:tcPr>
            <w:tcW w:w="6477" w:type="dxa"/>
            <w:gridSpan w:val="3"/>
          </w:tcPr>
          <w:p w14:paraId="600F5C7B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</w:tc>
      </w:tr>
      <w:tr w:rsidR="00027B83" w:rsidRPr="00682C9D" w14:paraId="617177F3" w14:textId="77777777">
        <w:trPr>
          <w:trHeight w:val="300"/>
        </w:trPr>
        <w:tc>
          <w:tcPr>
            <w:tcW w:w="3058" w:type="dxa"/>
          </w:tcPr>
          <w:p w14:paraId="04230816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15.2. Priedas Nr. 2</w:t>
            </w:r>
          </w:p>
        </w:tc>
        <w:tc>
          <w:tcPr>
            <w:tcW w:w="6477" w:type="dxa"/>
            <w:gridSpan w:val="3"/>
          </w:tcPr>
          <w:p w14:paraId="4EF9D51C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</w:tc>
      </w:tr>
      <w:tr w:rsidR="00027B83" w:rsidRPr="00682C9D" w14:paraId="398D7243" w14:textId="77777777">
        <w:trPr>
          <w:trHeight w:val="300"/>
        </w:trPr>
        <w:tc>
          <w:tcPr>
            <w:tcW w:w="3058" w:type="dxa"/>
          </w:tcPr>
          <w:p w14:paraId="59138AE1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15.3. Priedas Nr. 3</w:t>
            </w:r>
          </w:p>
        </w:tc>
        <w:tc>
          <w:tcPr>
            <w:tcW w:w="6477" w:type="dxa"/>
            <w:gridSpan w:val="3"/>
          </w:tcPr>
          <w:p w14:paraId="5DC3BF44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</w:tc>
      </w:tr>
      <w:tr w:rsidR="00027B83" w:rsidRPr="00682C9D" w14:paraId="10DDB418" w14:textId="77777777">
        <w:trPr>
          <w:trHeight w:val="300"/>
        </w:trPr>
        <w:tc>
          <w:tcPr>
            <w:tcW w:w="3058" w:type="dxa"/>
          </w:tcPr>
          <w:p w14:paraId="02655706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15.4. Priedas Nr. 4</w:t>
            </w:r>
          </w:p>
        </w:tc>
        <w:tc>
          <w:tcPr>
            <w:tcW w:w="6477" w:type="dxa"/>
            <w:gridSpan w:val="3"/>
          </w:tcPr>
          <w:p w14:paraId="04C83D20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</w:tc>
      </w:tr>
      <w:tr w:rsidR="00027B83" w:rsidRPr="00682C9D" w14:paraId="5B9E7FBB" w14:textId="77777777">
        <w:trPr>
          <w:trHeight w:val="300"/>
        </w:trPr>
        <w:tc>
          <w:tcPr>
            <w:tcW w:w="3058" w:type="dxa"/>
          </w:tcPr>
          <w:p w14:paraId="2452C16C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15.5. Priedas Nr. 5</w:t>
            </w:r>
          </w:p>
        </w:tc>
        <w:tc>
          <w:tcPr>
            <w:tcW w:w="6477" w:type="dxa"/>
            <w:gridSpan w:val="3"/>
          </w:tcPr>
          <w:p w14:paraId="15D3061F" w14:textId="77777777" w:rsidR="00027B83" w:rsidRPr="00682C9D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</w:tc>
      </w:tr>
      <w:tr w:rsidR="00027B83" w:rsidRPr="00682C9D" w14:paraId="40113387" w14:textId="77777777">
        <w:tc>
          <w:tcPr>
            <w:tcW w:w="9535" w:type="dxa"/>
            <w:gridSpan w:val="4"/>
          </w:tcPr>
          <w:p w14:paraId="6A970E6C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16. ŠALIŲ ATSTOVŲ PARAŠAI</w:t>
            </w:r>
          </w:p>
        </w:tc>
      </w:tr>
      <w:tr w:rsidR="00027B83" w:rsidRPr="00682C9D" w14:paraId="7BD43679" w14:textId="77777777">
        <w:tc>
          <w:tcPr>
            <w:tcW w:w="5224" w:type="dxa"/>
            <w:gridSpan w:val="3"/>
          </w:tcPr>
          <w:p w14:paraId="6EF2AA44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PIRKĖJAS</w:t>
            </w:r>
          </w:p>
        </w:tc>
        <w:tc>
          <w:tcPr>
            <w:tcW w:w="4311" w:type="dxa"/>
          </w:tcPr>
          <w:p w14:paraId="6E7AE5F1" w14:textId="77777777" w:rsidR="00027B83" w:rsidRPr="00682C9D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682C9D">
              <w:rPr>
                <w:rFonts w:ascii="Cambria" w:hAnsi="Cambria"/>
                <w:b/>
                <w:kern w:val="2"/>
                <w:sz w:val="20"/>
              </w:rPr>
              <w:t>TIEKĖJAS</w:t>
            </w:r>
          </w:p>
        </w:tc>
      </w:tr>
      <w:tr w:rsidR="00027B83" w:rsidRPr="000E5F77" w14:paraId="55A0556F" w14:textId="77777777">
        <w:tc>
          <w:tcPr>
            <w:tcW w:w="5224" w:type="dxa"/>
            <w:gridSpan w:val="3"/>
          </w:tcPr>
          <w:p w14:paraId="173ABDC4" w14:textId="77777777" w:rsidR="00027B83" w:rsidRPr="000E5F77" w:rsidRDefault="000B0897" w:rsidP="00682C9D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0E5F77">
              <w:rPr>
                <w:rFonts w:ascii="Cambria" w:hAnsi="Cambria"/>
                <w:kern w:val="2"/>
                <w:sz w:val="20"/>
              </w:rPr>
              <w:t>(nurodomos atstovo pareigos, vardas, pavardė)</w:t>
            </w:r>
          </w:p>
        </w:tc>
        <w:tc>
          <w:tcPr>
            <w:tcW w:w="4311" w:type="dxa"/>
          </w:tcPr>
          <w:p w14:paraId="438EBAC8" w14:textId="77777777" w:rsidR="00027B83" w:rsidRPr="000E5F77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0E5F77">
              <w:rPr>
                <w:rFonts w:ascii="Cambria" w:hAnsi="Cambria"/>
                <w:kern w:val="2"/>
                <w:sz w:val="20"/>
              </w:rPr>
              <w:t>(nurodomos atstovo pareigos, vardas, pavardė)</w:t>
            </w:r>
          </w:p>
        </w:tc>
      </w:tr>
      <w:tr w:rsidR="00027B83" w:rsidRPr="000E5F77" w14:paraId="7E437DD3" w14:textId="77777777">
        <w:tc>
          <w:tcPr>
            <w:tcW w:w="5224" w:type="dxa"/>
            <w:gridSpan w:val="3"/>
          </w:tcPr>
          <w:p w14:paraId="02FA67CF" w14:textId="77777777" w:rsidR="00027B83" w:rsidRPr="000E5F77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  <w:p w14:paraId="02947155" w14:textId="1E57E92B" w:rsidR="00027B83" w:rsidRPr="000E5F77" w:rsidRDefault="000B0897" w:rsidP="00AD394A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0E5F77">
              <w:rPr>
                <w:rFonts w:ascii="Cambria" w:hAnsi="Cambria"/>
                <w:b/>
                <w:kern w:val="2"/>
                <w:sz w:val="20"/>
              </w:rPr>
              <w:t>(parašas)</w:t>
            </w:r>
          </w:p>
          <w:p w14:paraId="13CC7138" w14:textId="77777777" w:rsidR="00027B83" w:rsidRPr="000E5F77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</w:tc>
        <w:tc>
          <w:tcPr>
            <w:tcW w:w="4311" w:type="dxa"/>
          </w:tcPr>
          <w:p w14:paraId="252032AF" w14:textId="77777777" w:rsidR="00027B83" w:rsidRPr="000E5F77" w:rsidRDefault="00027B83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</w:p>
          <w:p w14:paraId="5F453D09" w14:textId="77777777" w:rsidR="00027B83" w:rsidRPr="000E5F77" w:rsidRDefault="000B0897" w:rsidP="00682C9D">
            <w:pPr>
              <w:jc w:val="center"/>
              <w:rPr>
                <w:rFonts w:ascii="Cambria" w:hAnsi="Cambria"/>
                <w:b/>
                <w:kern w:val="2"/>
                <w:sz w:val="20"/>
              </w:rPr>
            </w:pPr>
            <w:r w:rsidRPr="000E5F77">
              <w:rPr>
                <w:rFonts w:ascii="Cambria" w:hAnsi="Cambria"/>
                <w:b/>
                <w:kern w:val="2"/>
                <w:sz w:val="20"/>
              </w:rPr>
              <w:t>(parašas)</w:t>
            </w:r>
          </w:p>
        </w:tc>
      </w:tr>
    </w:tbl>
    <w:p w14:paraId="74ACE377" w14:textId="77777777" w:rsidR="00027B83" w:rsidRPr="00682C9D" w:rsidRDefault="000B0897" w:rsidP="00682C9D">
      <w:pPr>
        <w:tabs>
          <w:tab w:val="left" w:pos="5400"/>
        </w:tabs>
        <w:jc w:val="center"/>
        <w:textAlignment w:val="center"/>
        <w:rPr>
          <w:rFonts w:ascii="Cambria" w:hAnsi="Cambria"/>
          <w:sz w:val="20"/>
        </w:rPr>
      </w:pPr>
      <w:r w:rsidRPr="00682C9D">
        <w:rPr>
          <w:rFonts w:ascii="Cambria" w:hAnsi="Cambria"/>
          <w:b/>
          <w:bCs/>
          <w:sz w:val="20"/>
        </w:rPr>
        <w:t>______________</w:t>
      </w:r>
    </w:p>
    <w:sectPr w:rsidR="00027B83" w:rsidRPr="00682C9D">
      <w:headerReference w:type="default" r:id="rId11"/>
      <w:footerReference w:type="default" r:id="rId12"/>
      <w:endnotePr>
        <w:numFmt w:val="decimal"/>
      </w:endnotePr>
      <w:pgSz w:w="12240" w:h="15840" w:code="1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70F5F" w14:textId="77777777" w:rsidR="00CB0095" w:rsidRDefault="00CB0095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3D15A69F" w14:textId="77777777" w:rsidR="00CB0095" w:rsidRDefault="00CB0095">
      <w:pPr>
        <w:rPr>
          <w:sz w:val="20"/>
        </w:rPr>
      </w:pPr>
      <w:r>
        <w:rPr>
          <w:sz w:val="20"/>
        </w:rPr>
        <w:continuationSeparator/>
      </w:r>
    </w:p>
  </w:endnote>
  <w:endnote w:type="continuationNotice" w:id="1">
    <w:p w14:paraId="33A9A084" w14:textId="77777777" w:rsidR="00CB0095" w:rsidRDefault="00CB0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9D09E" w14:textId="77777777" w:rsidR="007B5767" w:rsidRDefault="007B576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0BCCC" w14:textId="77777777" w:rsidR="00CB0095" w:rsidRDefault="00CB0095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371E3DA0" w14:textId="77777777" w:rsidR="00CB0095" w:rsidRDefault="00CB0095">
      <w:pPr>
        <w:rPr>
          <w:sz w:val="20"/>
        </w:rPr>
      </w:pPr>
      <w:r>
        <w:rPr>
          <w:sz w:val="20"/>
        </w:rPr>
        <w:continuationSeparator/>
      </w:r>
    </w:p>
  </w:footnote>
  <w:footnote w:type="continuationNotice" w:id="1">
    <w:p w14:paraId="0C469A6C" w14:textId="77777777" w:rsidR="00CB0095" w:rsidRDefault="00CB00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78FB0" w14:textId="77777777" w:rsidR="007B5767" w:rsidRDefault="007B5767">
    <w:pPr>
      <w:tabs>
        <w:tab w:val="center" w:pos="4680"/>
        <w:tab w:val="right" w:pos="9360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   \* MERGEFORMAT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28</w:t>
    </w:r>
    <w:r>
      <w:rPr>
        <w:rFonts w:ascii="Arial" w:eastAsia="Arial" w:hAnsi="Arial" w:cs="Arial"/>
        <w:sz w:val="18"/>
        <w:szCs w:val="18"/>
      </w:rPr>
      <w:fldChar w:fldCharType="end"/>
    </w:r>
  </w:p>
  <w:p w14:paraId="385027C2" w14:textId="77777777" w:rsidR="007B5767" w:rsidRDefault="007B5767">
    <w:pPr>
      <w:tabs>
        <w:tab w:val="center" w:pos="4680"/>
        <w:tab w:val="right" w:pos="9360"/>
      </w:tabs>
      <w:jc w:val="both"/>
      <w:rPr>
        <w:rFonts w:ascii="Arial" w:eastAsia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33527"/>
    <w:multiLevelType w:val="hybridMultilevel"/>
    <w:tmpl w:val="EDC8BFF2"/>
    <w:lvl w:ilvl="0" w:tplc="4224BDEE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0C"/>
    <w:rsid w:val="00027B83"/>
    <w:rsid w:val="000B0897"/>
    <w:rsid w:val="000B3E38"/>
    <w:rsid w:val="000E5F77"/>
    <w:rsid w:val="00120DF1"/>
    <w:rsid w:val="00283CDD"/>
    <w:rsid w:val="002D2599"/>
    <w:rsid w:val="0038707D"/>
    <w:rsid w:val="003A507C"/>
    <w:rsid w:val="003A5B8C"/>
    <w:rsid w:val="003E2589"/>
    <w:rsid w:val="00412207"/>
    <w:rsid w:val="00510285"/>
    <w:rsid w:val="006157F7"/>
    <w:rsid w:val="00682C9D"/>
    <w:rsid w:val="006D73F3"/>
    <w:rsid w:val="007B5767"/>
    <w:rsid w:val="009728BC"/>
    <w:rsid w:val="00A440E5"/>
    <w:rsid w:val="00A72765"/>
    <w:rsid w:val="00AD0728"/>
    <w:rsid w:val="00AD394A"/>
    <w:rsid w:val="00AF538F"/>
    <w:rsid w:val="00BE757C"/>
    <w:rsid w:val="00CB0095"/>
    <w:rsid w:val="00D50408"/>
    <w:rsid w:val="00DA4E0C"/>
    <w:rsid w:val="00DC7BBE"/>
    <w:rsid w:val="00E35921"/>
    <w:rsid w:val="00EC01F1"/>
    <w:rsid w:val="00ED38EC"/>
    <w:rsid w:val="00F6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9BC6"/>
  <w15:docId w15:val="{71A989ED-57D0-4AE1-BBFE-D02BCA37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F60BD9"/>
    <w:rPr>
      <w:color w:val="808080"/>
    </w:r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List Paragraph Red Char,lp1 Char,Bullet 1 Char"/>
    <w:link w:val="ListParagraph"/>
    <w:uiPriority w:val="34"/>
    <w:qFormat/>
    <w:locked/>
    <w:rsid w:val="00BE757C"/>
    <w:rPr>
      <w:rFonts w:eastAsia="Calibri"/>
    </w:rPr>
  </w:style>
  <w:style w:type="paragraph" w:styleId="ListParagraph">
    <w:name w:val="List Paragraph"/>
    <w:aliases w:val="Numbering,ERP-List Paragraph,List Paragraph1,List Paragraph11,Bullet EY,List Paragraph2,List Paragraph21,Lentele,List not in Table,List Paragraph Red,lp1,Bullet 1,Use Case List Paragraph,Buletai,List Paragraph111,Paragraph,Numbered List"/>
    <w:basedOn w:val="Normal"/>
    <w:link w:val="ListParagraphChar"/>
    <w:uiPriority w:val="34"/>
    <w:qFormat/>
    <w:rsid w:val="00BE757C"/>
    <w:pPr>
      <w:ind w:left="720"/>
      <w:contextualSpacing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5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7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4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7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5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2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3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5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3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0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26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3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2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0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1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8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0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1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1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5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0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1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4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1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7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7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2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74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7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7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3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8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6508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26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9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1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2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1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4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2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25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42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55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2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7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5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8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6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34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79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4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18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42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1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8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5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8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22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97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38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7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51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4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45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43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29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55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7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23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1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89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1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1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5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0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5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5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2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124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8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9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2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1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7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59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1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4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8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8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7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0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3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4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94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0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72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25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47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9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08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75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3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1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9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29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64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6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9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4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9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13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4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53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53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3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64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3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2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2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2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2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7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9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3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6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22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1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8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2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2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9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2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2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8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7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9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1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2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8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8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7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7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8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4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3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6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8425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2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3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7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9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20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4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42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35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9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82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3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4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06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2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52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70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83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9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33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8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4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2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9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1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5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30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8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44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4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25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0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89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44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8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8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4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1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0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54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92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8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9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75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11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9245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1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7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69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1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74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3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3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29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1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55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3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8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51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98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8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23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36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64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8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1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47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8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85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7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8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9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8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5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8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2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07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3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00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2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4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8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0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0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66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5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2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9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1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5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5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1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0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2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4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4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5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6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6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0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7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4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0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7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4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1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4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1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6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2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0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4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8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12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2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6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3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2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0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9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82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2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4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1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8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1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27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5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5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1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4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4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5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7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0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6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1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5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1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47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0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1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0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7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7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4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9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7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7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0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0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2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3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2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8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9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3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1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3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2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0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7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5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6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3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7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7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3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0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729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2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2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9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5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7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54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34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7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8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6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3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52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7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0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7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1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59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9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96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1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20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53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06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96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22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88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4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0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5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95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9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6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7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86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37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03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3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72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9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2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86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4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48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85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7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1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7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8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840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6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6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0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06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57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66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81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3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3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7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10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44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7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37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0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8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5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6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8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0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96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14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2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79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25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63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3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55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36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0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6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5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7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6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80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1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5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90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45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4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1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1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95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5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3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44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6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0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9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2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3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8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9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172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83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7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8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8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1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4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6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4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1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8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7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8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6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8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1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4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2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8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9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0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1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6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4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7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1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9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6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3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9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0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6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66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8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0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6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8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0031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7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07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59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80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3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8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4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86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29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53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4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87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21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42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6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10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03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4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94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23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2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1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1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6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25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1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2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0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9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50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1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63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9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84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6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99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4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4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355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0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4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2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1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3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65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8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54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53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5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1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0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70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36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6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5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7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41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3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25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9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6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1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8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44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43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38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4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9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20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0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6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4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35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9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8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4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42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27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4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8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31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36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5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76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6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2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5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1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1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6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1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1321-830D-48DF-98F2-164FBE0DA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46C255-7BDC-47A6-BBD0-E2F77ED82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CDDFB-0458-4C4C-9705-BCA6EE9303E0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38F78D15-A167-4439-8C73-D5C79CC3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9945</Words>
  <Characters>5670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Politikienė</dc:creator>
  <cp:lastModifiedBy>Deimantė Valavičiūtė</cp:lastModifiedBy>
  <cp:revision>11</cp:revision>
  <cp:lastPrinted>2017-06-29T23:42:00Z</cp:lastPrinted>
  <dcterms:created xsi:type="dcterms:W3CDTF">2025-03-05T12:48:00Z</dcterms:created>
  <dcterms:modified xsi:type="dcterms:W3CDTF">2026-07-21T06:21:00Z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