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0F781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06F8CA36" w:rsidR="00130B67" w:rsidRPr="000F781D" w:rsidRDefault="00130B67" w:rsidP="008924E1">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 faks. (8 315) 55 191,</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0F781D" w:rsidRDefault="00130B67" w:rsidP="00130B67">
          <w:pPr>
            <w:spacing w:after="0" w:line="240" w:lineRule="auto"/>
            <w:ind w:left="5670"/>
            <w:contextualSpacing/>
            <w:rPr>
              <w:rFonts w:ascii="Arial" w:eastAsia="Calibri" w:hAnsi="Arial" w:cs="Arial"/>
              <w:sz w:val="24"/>
              <w:szCs w:val="24"/>
            </w:rPr>
          </w:pPr>
          <w:r w:rsidRPr="000F781D">
            <w:rPr>
              <w:rFonts w:ascii="Arial" w:eastAsia="Calibri" w:hAnsi="Arial" w:cs="Arial"/>
              <w:sz w:val="24"/>
              <w:szCs w:val="24"/>
            </w:rPr>
            <w:t xml:space="preserve">PATVIRTINTA </w:t>
          </w:r>
        </w:p>
        <w:p w14:paraId="3BFA0405" w14:textId="2AEE902E" w:rsidR="00130B67" w:rsidRPr="00694E12"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miesto savivaldybės </w:t>
          </w:r>
          <w:r w:rsidRPr="00694E12">
            <w:rPr>
              <w:rFonts w:ascii="Arial" w:eastAsia="Times New Roman" w:hAnsi="Arial" w:cs="Arial"/>
              <w:sz w:val="24"/>
              <w:szCs w:val="24"/>
            </w:rPr>
            <w:t xml:space="preserve">administracijos viešųjų pirkimų komisijos </w:t>
          </w:r>
          <w:r w:rsidRPr="00694E12">
            <w:rPr>
              <w:rFonts w:ascii="Arial" w:eastAsia="Times New Roman" w:hAnsi="Arial" w:cs="Arial"/>
              <w:color w:val="00B050"/>
              <w:sz w:val="24"/>
              <w:szCs w:val="24"/>
            </w:rPr>
            <w:t>202</w:t>
          </w:r>
          <w:r w:rsidR="0039407A">
            <w:rPr>
              <w:rFonts w:ascii="Arial" w:eastAsia="Times New Roman" w:hAnsi="Arial" w:cs="Arial"/>
              <w:color w:val="00B050"/>
              <w:sz w:val="24"/>
              <w:szCs w:val="24"/>
            </w:rPr>
            <w:t>5-01</w:t>
          </w:r>
          <w:r w:rsidR="00CF5D85">
            <w:rPr>
              <w:rFonts w:ascii="Arial" w:eastAsia="Times New Roman" w:hAnsi="Arial" w:cs="Arial"/>
              <w:color w:val="00B050"/>
              <w:sz w:val="24"/>
              <w:szCs w:val="24"/>
            </w:rPr>
            <w:t>-23</w:t>
          </w:r>
        </w:p>
        <w:p w14:paraId="0179039F" w14:textId="1739D099" w:rsidR="00130B67" w:rsidRPr="000F781D" w:rsidRDefault="00130B67" w:rsidP="00130B67">
          <w:pPr>
            <w:tabs>
              <w:tab w:val="left" w:pos="4820"/>
            </w:tabs>
            <w:spacing w:after="0" w:line="240" w:lineRule="auto"/>
            <w:ind w:left="5670"/>
            <w:rPr>
              <w:rFonts w:ascii="Arial" w:eastAsia="Times New Roman" w:hAnsi="Arial" w:cs="Arial"/>
              <w:color w:val="00B050"/>
              <w:sz w:val="24"/>
              <w:szCs w:val="24"/>
            </w:rPr>
          </w:pPr>
          <w:r w:rsidRPr="00694E12">
            <w:rPr>
              <w:rFonts w:ascii="Arial" w:eastAsia="Times New Roman" w:hAnsi="Arial" w:cs="Arial"/>
              <w:sz w:val="24"/>
              <w:szCs w:val="24"/>
            </w:rPr>
            <w:t>posėdžio protokolu Nr. VP-</w:t>
          </w:r>
          <w:r w:rsidR="00CF5D85">
            <w:rPr>
              <w:rFonts w:ascii="Arial" w:eastAsia="Times New Roman" w:hAnsi="Arial" w:cs="Arial"/>
              <w:sz w:val="24"/>
              <w:szCs w:val="24"/>
            </w:rPr>
            <w:t>51</w:t>
          </w:r>
          <w:bookmarkStart w:id="0" w:name="_GoBack"/>
          <w:bookmarkEnd w:id="0"/>
          <w:r w:rsidRPr="00694E12">
            <w:rPr>
              <w:rFonts w:ascii="Arial" w:eastAsia="Times New Roman" w:hAnsi="Arial" w:cs="Arial"/>
              <w:color w:val="00B050"/>
              <w:sz w:val="24"/>
              <w:szCs w:val="24"/>
            </w:rPr>
            <w:t>.</w:t>
          </w:r>
        </w:p>
        <w:p w14:paraId="1A8C8909" w14:textId="77777777" w:rsidR="00130B67" w:rsidRPr="000F781D" w:rsidRDefault="00130B67" w:rsidP="00130B67">
          <w:pPr>
            <w:spacing w:after="120" w:line="20" w:lineRule="atLeast"/>
            <w:ind w:left="5670"/>
            <w:contextualSpacing/>
            <w:rPr>
              <w:rFonts w:ascii="Arial" w:eastAsia="Calibri" w:hAnsi="Arial" w:cs="Arial"/>
              <w:sz w:val="24"/>
              <w:szCs w:val="24"/>
            </w:rPr>
          </w:pPr>
          <w:r w:rsidRPr="000F781D">
            <w:rPr>
              <w:rFonts w:ascii="Arial" w:eastAsia="Calibri" w:hAnsi="Arial" w:cs="Arial"/>
              <w:sz w:val="24"/>
              <w:szCs w:val="24"/>
            </w:rPr>
            <w:t xml:space="preserve">PAKEITIMAI PATVIRTINTI: </w:t>
          </w:r>
        </w:p>
        <w:p w14:paraId="57BBD036" w14:textId="59C30224"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Calibri" w:hAnsi="Arial" w:cs="Arial"/>
              <w:i/>
              <w:iCs/>
              <w:color w:val="00B050"/>
              <w:sz w:val="24"/>
              <w:szCs w:val="24"/>
            </w:rPr>
            <w:t>NETAIKOMA</w:t>
          </w: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1D1BF965" w14:textId="1ABCA0EE" w:rsidR="00D526C8" w:rsidRPr="000F781D" w:rsidRDefault="007A130B" w:rsidP="004E4612">
          <w:pPr>
            <w:spacing w:after="120" w:line="20" w:lineRule="atLeast"/>
            <w:contextualSpacing/>
            <w:jc w:val="center"/>
            <w:rPr>
              <w:rFonts w:ascii="Arial" w:hAnsi="Arial" w:cs="Arial"/>
              <w:b/>
              <w:bCs/>
              <w:sz w:val="28"/>
              <w:szCs w:val="28"/>
            </w:rPr>
          </w:pPr>
          <w:r w:rsidRPr="000F781D">
            <w:rPr>
              <w:rFonts w:ascii="Arial" w:hAnsi="Arial" w:cs="Arial"/>
              <w:b/>
              <w:bCs/>
              <w:color w:val="00B050"/>
              <w:sz w:val="28"/>
              <w:szCs w:val="28"/>
            </w:rPr>
            <w:t>SUPAPRASTINTO</w:t>
          </w:r>
          <w:r w:rsidRPr="000F781D">
            <w:rPr>
              <w:rFonts w:ascii="Arial" w:hAnsi="Arial" w:cs="Arial"/>
              <w:b/>
              <w:bCs/>
              <w:sz w:val="28"/>
              <w:szCs w:val="28"/>
            </w:rPr>
            <w:t xml:space="preserve"> </w:t>
          </w:r>
          <w:r w:rsidR="00D526C8" w:rsidRPr="000F781D">
            <w:rPr>
              <w:rFonts w:ascii="Arial" w:hAnsi="Arial" w:cs="Arial"/>
              <w:b/>
              <w:bCs/>
              <w:sz w:val="28"/>
              <w:szCs w:val="28"/>
            </w:rPr>
            <w:t xml:space="preserve">VIEŠOJO PIRKIMO </w:t>
          </w:r>
          <w:r w:rsidR="0039407A" w:rsidRPr="000F781D">
            <w:rPr>
              <w:rFonts w:ascii="Arial" w:hAnsi="Arial" w:cs="Arial"/>
              <w:b/>
              <w:bCs/>
              <w:sz w:val="28"/>
              <w:szCs w:val="28"/>
            </w:rPr>
            <w:t>„</w:t>
          </w:r>
          <w:r w:rsidR="0039407A" w:rsidRPr="0039407A">
            <w:rPr>
              <w:rFonts w:ascii="Arial" w:hAnsi="Arial" w:cs="Arial"/>
              <w:b/>
              <w:bCs/>
              <w:color w:val="00B050"/>
              <w:sz w:val="28"/>
              <w:szCs w:val="28"/>
            </w:rPr>
            <w:t>MEDŽIŲ IR ATŽALINIŲ KRŪMŲ PJOVIMO, GENĖJIMO, KELMŲ ŠALINIMO ALYTAUS MIESTE PASLAUGOS</w:t>
          </w:r>
          <w:r w:rsidR="0039407A" w:rsidRPr="000F781D">
            <w:rPr>
              <w:rFonts w:ascii="Arial" w:hAnsi="Arial" w:cs="Arial"/>
              <w:b/>
              <w:bCs/>
              <w:sz w:val="28"/>
              <w:szCs w:val="28"/>
            </w:rPr>
            <w:t>“</w:t>
          </w:r>
        </w:p>
        <w:p w14:paraId="18ACC6AD" w14:textId="4BAFA922" w:rsidR="00D526C8" w:rsidRPr="000F781D" w:rsidRDefault="00D526C8" w:rsidP="004E4612">
          <w:pPr>
            <w:spacing w:after="120" w:line="20" w:lineRule="atLeast"/>
            <w:contextualSpacing/>
            <w:jc w:val="center"/>
            <w:rPr>
              <w:rFonts w:ascii="Arial" w:hAnsi="Arial" w:cs="Arial"/>
              <w:b/>
              <w:bCs/>
              <w:sz w:val="28"/>
              <w:szCs w:val="28"/>
            </w:rPr>
          </w:pPr>
          <w:r w:rsidRPr="000F781D">
            <w:rPr>
              <w:rFonts w:ascii="Arial" w:hAnsi="Arial" w:cs="Arial"/>
              <w:b/>
              <w:bCs/>
              <w:sz w:val="28"/>
              <w:szCs w:val="28"/>
            </w:rPr>
            <w:t xml:space="preserve">ATVIRO KONKURSO </w:t>
          </w:r>
          <w:r w:rsidR="00EB164F" w:rsidRPr="000F781D">
            <w:rPr>
              <w:rFonts w:ascii="Arial" w:hAnsi="Arial" w:cs="Arial"/>
              <w:b/>
              <w:bCs/>
              <w:sz w:val="28"/>
              <w:szCs w:val="28"/>
            </w:rPr>
            <w:t xml:space="preserve">SPECIALIOSIOS </w:t>
          </w:r>
          <w:r w:rsidRPr="000F781D">
            <w:rPr>
              <w:rFonts w:ascii="Arial" w:hAnsi="Arial" w:cs="Arial"/>
              <w:b/>
              <w:bCs/>
              <w:sz w:val="28"/>
              <w:szCs w:val="28"/>
            </w:rPr>
            <w:t>SĄLYGOS</w:t>
          </w:r>
        </w:p>
        <w:p w14:paraId="67D34D7E" w14:textId="5834F6FD" w:rsidR="00D53BF4" w:rsidRPr="000F781D" w:rsidRDefault="00D53BF4" w:rsidP="004E4612">
          <w:pPr>
            <w:spacing w:after="120" w:line="20" w:lineRule="atLeast"/>
            <w:contextualSpacing/>
            <w:jc w:val="center"/>
            <w:rPr>
              <w:rFonts w:ascii="Arial" w:hAnsi="Arial" w:cs="Arial"/>
              <w:b/>
              <w:bCs/>
              <w:color w:val="0070C0"/>
              <w:sz w:val="28"/>
              <w:szCs w:val="28"/>
            </w:rPr>
          </w:pPr>
          <w:r w:rsidRPr="000F781D">
            <w:rPr>
              <w:rFonts w:ascii="Arial" w:hAnsi="Arial" w:cs="Arial"/>
              <w:b/>
              <w:bCs/>
              <w:sz w:val="28"/>
              <w:szCs w:val="28"/>
            </w:rPr>
            <w:t>V</w:t>
          </w:r>
          <w:r w:rsidR="00755F3B" w:rsidRPr="000F781D">
            <w:rPr>
              <w:rFonts w:ascii="Arial" w:hAnsi="Arial" w:cs="Arial"/>
              <w:b/>
              <w:bCs/>
              <w:sz w:val="28"/>
              <w:szCs w:val="28"/>
            </w:rPr>
            <w:t>ersija</w:t>
          </w:r>
          <w:r w:rsidRPr="000F781D">
            <w:rPr>
              <w:rFonts w:ascii="Arial" w:hAnsi="Arial" w:cs="Arial"/>
              <w:b/>
              <w:bCs/>
              <w:sz w:val="28"/>
              <w:szCs w:val="28"/>
            </w:rPr>
            <w:t xml:space="preserve"> Nr. </w:t>
          </w:r>
          <w:r w:rsidR="008924E1">
            <w:rPr>
              <w:rFonts w:ascii="Arial" w:hAnsi="Arial" w:cs="Arial"/>
              <w:b/>
              <w:bCs/>
              <w:sz w:val="28"/>
              <w:szCs w:val="28"/>
            </w:rPr>
            <w:t>1</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20807EF0" w14:textId="7482895D" w:rsidR="00863B78" w:rsidRDefault="001C24BC">
              <w:pPr>
                <w:pStyle w:val="Turinys1"/>
                <w:tabs>
                  <w:tab w:val="left" w:pos="660"/>
                </w:tabs>
                <w:rPr>
                  <w:rFonts w:asciiTheme="minorHAnsi" w:hAnsiTheme="minorHAnsi" w:cstheme="minorBidi"/>
                  <w:b w:val="0"/>
                  <w:bCs w:val="0"/>
                  <w:kern w:val="2"/>
                  <w:sz w:val="22"/>
                  <w:szCs w:val="22"/>
                  <w14:ligatures w14:val="standardContextual"/>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0585479" w:history="1">
                <w:r w:rsidR="00863B78" w:rsidRPr="00930D6E">
                  <w:rPr>
                    <w:rStyle w:val="Hipersaitas"/>
                    <w:rFonts w:ascii="Arial" w:hAnsi="Arial" w:cs="Arial"/>
                    <w:caps/>
                  </w:rPr>
                  <w:t>1.</w:t>
                </w:r>
                <w:r w:rsidR="00863B78">
                  <w:rPr>
                    <w:rFonts w:asciiTheme="minorHAnsi" w:hAnsiTheme="minorHAnsi" w:cstheme="minorBidi"/>
                    <w:b w:val="0"/>
                    <w:bCs w:val="0"/>
                    <w:kern w:val="2"/>
                    <w:sz w:val="22"/>
                    <w:szCs w:val="22"/>
                    <w14:ligatures w14:val="standardContextual"/>
                  </w:rPr>
                  <w:tab/>
                </w:r>
                <w:r w:rsidR="00863B78" w:rsidRPr="00930D6E">
                  <w:rPr>
                    <w:rStyle w:val="Hipersaitas"/>
                    <w:rFonts w:ascii="Arial" w:hAnsi="Arial" w:cs="Arial"/>
                    <w:caps/>
                  </w:rPr>
                  <w:t>Bendra informacija</w:t>
                </w:r>
                <w:r w:rsidR="00863B78">
                  <w:rPr>
                    <w:webHidden/>
                  </w:rPr>
                  <w:tab/>
                </w:r>
                <w:r w:rsidR="00863B78">
                  <w:rPr>
                    <w:webHidden/>
                  </w:rPr>
                  <w:fldChar w:fldCharType="begin"/>
                </w:r>
                <w:r w:rsidR="00863B78">
                  <w:rPr>
                    <w:webHidden/>
                  </w:rPr>
                  <w:instrText xml:space="preserve"> PAGEREF _Toc180585479 \h </w:instrText>
                </w:r>
                <w:r w:rsidR="00863B78">
                  <w:rPr>
                    <w:webHidden/>
                  </w:rPr>
                </w:r>
                <w:r w:rsidR="00863B78">
                  <w:rPr>
                    <w:webHidden/>
                  </w:rPr>
                  <w:fldChar w:fldCharType="separate"/>
                </w:r>
                <w:r w:rsidR="00D55FB2">
                  <w:rPr>
                    <w:webHidden/>
                  </w:rPr>
                  <w:t>3</w:t>
                </w:r>
                <w:r w:rsidR="00863B78">
                  <w:rPr>
                    <w:webHidden/>
                  </w:rPr>
                  <w:fldChar w:fldCharType="end"/>
                </w:r>
              </w:hyperlink>
            </w:p>
            <w:p w14:paraId="7C927BC0" w14:textId="01792291" w:rsidR="00863B78" w:rsidRDefault="003A4B05">
              <w:pPr>
                <w:pStyle w:val="Turinys1"/>
                <w:rPr>
                  <w:rFonts w:asciiTheme="minorHAnsi" w:hAnsiTheme="minorHAnsi" w:cstheme="minorBidi"/>
                  <w:b w:val="0"/>
                  <w:bCs w:val="0"/>
                  <w:kern w:val="2"/>
                  <w:sz w:val="22"/>
                  <w:szCs w:val="22"/>
                  <w14:ligatures w14:val="standardContextual"/>
                </w:rPr>
              </w:pPr>
              <w:hyperlink w:anchor="_Toc180585480" w:history="1">
                <w:r w:rsidR="00863B78" w:rsidRPr="00930D6E">
                  <w:rPr>
                    <w:rStyle w:val="Hipersaitas"/>
                    <w:rFonts w:ascii="Arial" w:hAnsi="Arial" w:cs="Arial"/>
                    <w:caps/>
                  </w:rPr>
                  <w:t>2. Pirkimo objektas</w:t>
                </w:r>
                <w:r w:rsidR="00863B78">
                  <w:rPr>
                    <w:webHidden/>
                  </w:rPr>
                  <w:tab/>
                </w:r>
                <w:r w:rsidR="00863B78">
                  <w:rPr>
                    <w:webHidden/>
                  </w:rPr>
                  <w:fldChar w:fldCharType="begin"/>
                </w:r>
                <w:r w:rsidR="00863B78">
                  <w:rPr>
                    <w:webHidden/>
                  </w:rPr>
                  <w:instrText xml:space="preserve"> PAGEREF _Toc180585480 \h </w:instrText>
                </w:r>
                <w:r w:rsidR="00863B78">
                  <w:rPr>
                    <w:webHidden/>
                  </w:rPr>
                </w:r>
                <w:r w:rsidR="00863B78">
                  <w:rPr>
                    <w:webHidden/>
                  </w:rPr>
                  <w:fldChar w:fldCharType="separate"/>
                </w:r>
                <w:r w:rsidR="00D55FB2">
                  <w:rPr>
                    <w:webHidden/>
                  </w:rPr>
                  <w:t>3</w:t>
                </w:r>
                <w:r w:rsidR="00863B78">
                  <w:rPr>
                    <w:webHidden/>
                  </w:rPr>
                  <w:fldChar w:fldCharType="end"/>
                </w:r>
              </w:hyperlink>
            </w:p>
            <w:p w14:paraId="1AA2684B" w14:textId="26B71140" w:rsidR="00863B78" w:rsidRDefault="003A4B05">
              <w:pPr>
                <w:pStyle w:val="Turinys1"/>
                <w:rPr>
                  <w:rFonts w:asciiTheme="minorHAnsi" w:hAnsiTheme="minorHAnsi" w:cstheme="minorBidi"/>
                  <w:b w:val="0"/>
                  <w:bCs w:val="0"/>
                  <w:kern w:val="2"/>
                  <w:sz w:val="22"/>
                  <w:szCs w:val="22"/>
                  <w14:ligatures w14:val="standardContextual"/>
                </w:rPr>
              </w:pPr>
              <w:hyperlink w:anchor="_Toc180585481" w:history="1">
                <w:r w:rsidR="00863B78" w:rsidRPr="00930D6E">
                  <w:rPr>
                    <w:rStyle w:val="Hipersaitas"/>
                    <w:rFonts w:ascii="Arial" w:hAnsi="Arial" w:cs="Arial"/>
                    <w:caps/>
                  </w:rPr>
                  <w:t>3. Susitikimai su tiekėjais ir objekto apžiūra</w:t>
                </w:r>
                <w:r w:rsidR="00863B78">
                  <w:rPr>
                    <w:webHidden/>
                  </w:rPr>
                  <w:tab/>
                </w:r>
                <w:r w:rsidR="00863B78">
                  <w:rPr>
                    <w:webHidden/>
                  </w:rPr>
                  <w:fldChar w:fldCharType="begin"/>
                </w:r>
                <w:r w:rsidR="00863B78">
                  <w:rPr>
                    <w:webHidden/>
                  </w:rPr>
                  <w:instrText xml:space="preserve"> PAGEREF _Toc180585481 \h </w:instrText>
                </w:r>
                <w:r w:rsidR="00863B78">
                  <w:rPr>
                    <w:webHidden/>
                  </w:rPr>
                </w:r>
                <w:r w:rsidR="00863B78">
                  <w:rPr>
                    <w:webHidden/>
                  </w:rPr>
                  <w:fldChar w:fldCharType="separate"/>
                </w:r>
                <w:r w:rsidR="00D55FB2">
                  <w:rPr>
                    <w:webHidden/>
                  </w:rPr>
                  <w:t>4</w:t>
                </w:r>
                <w:r w:rsidR="00863B78">
                  <w:rPr>
                    <w:webHidden/>
                  </w:rPr>
                  <w:fldChar w:fldCharType="end"/>
                </w:r>
              </w:hyperlink>
            </w:p>
            <w:p w14:paraId="6387BC51" w14:textId="67430043" w:rsidR="00863B78" w:rsidRDefault="003A4B05">
              <w:pPr>
                <w:pStyle w:val="Turinys1"/>
                <w:rPr>
                  <w:rFonts w:asciiTheme="minorHAnsi" w:hAnsiTheme="minorHAnsi" w:cstheme="minorBidi"/>
                  <w:b w:val="0"/>
                  <w:bCs w:val="0"/>
                  <w:kern w:val="2"/>
                  <w:sz w:val="22"/>
                  <w:szCs w:val="22"/>
                  <w14:ligatures w14:val="standardContextual"/>
                </w:rPr>
              </w:pPr>
              <w:hyperlink w:anchor="_Toc180585482" w:history="1">
                <w:r w:rsidR="00863B78" w:rsidRPr="00930D6E">
                  <w:rPr>
                    <w:rStyle w:val="Hipersaitas"/>
                    <w:rFonts w:ascii="Arial" w:hAnsi="Arial" w:cs="Arial"/>
                    <w:caps/>
                  </w:rPr>
                  <w:t>4. Tiekėjų pašalinimo pagrindai ir kvalifikacijos reikalavimai</w:t>
                </w:r>
                <w:r w:rsidR="00863B78">
                  <w:rPr>
                    <w:webHidden/>
                  </w:rPr>
                  <w:tab/>
                </w:r>
                <w:r w:rsidR="00863B78">
                  <w:rPr>
                    <w:webHidden/>
                  </w:rPr>
                  <w:fldChar w:fldCharType="begin"/>
                </w:r>
                <w:r w:rsidR="00863B78">
                  <w:rPr>
                    <w:webHidden/>
                  </w:rPr>
                  <w:instrText xml:space="preserve"> PAGEREF _Toc180585482 \h </w:instrText>
                </w:r>
                <w:r w:rsidR="00863B78">
                  <w:rPr>
                    <w:webHidden/>
                  </w:rPr>
                </w:r>
                <w:r w:rsidR="00863B78">
                  <w:rPr>
                    <w:webHidden/>
                  </w:rPr>
                  <w:fldChar w:fldCharType="separate"/>
                </w:r>
                <w:r w:rsidR="00D55FB2">
                  <w:rPr>
                    <w:webHidden/>
                  </w:rPr>
                  <w:t>4</w:t>
                </w:r>
                <w:r w:rsidR="00863B78">
                  <w:rPr>
                    <w:webHidden/>
                  </w:rPr>
                  <w:fldChar w:fldCharType="end"/>
                </w:r>
              </w:hyperlink>
            </w:p>
            <w:p w14:paraId="69505CAB" w14:textId="3FB639B1" w:rsidR="00863B78" w:rsidRDefault="003A4B05">
              <w:pPr>
                <w:pStyle w:val="Turinys1"/>
                <w:rPr>
                  <w:rFonts w:asciiTheme="minorHAnsi" w:hAnsiTheme="minorHAnsi" w:cstheme="minorBidi"/>
                  <w:b w:val="0"/>
                  <w:bCs w:val="0"/>
                  <w:kern w:val="2"/>
                  <w:sz w:val="22"/>
                  <w:szCs w:val="22"/>
                  <w14:ligatures w14:val="standardContextual"/>
                </w:rPr>
              </w:pPr>
              <w:hyperlink w:anchor="_Toc180585483" w:history="1">
                <w:r w:rsidR="00863B78" w:rsidRPr="00930D6E">
                  <w:rPr>
                    <w:rStyle w:val="Hipersaitas"/>
                    <w:rFonts w:ascii="Arial" w:hAnsi="Arial" w:cs="Arial"/>
                    <w:caps/>
                  </w:rPr>
                  <w:t>5. Reikalavimai, susiję su nacionaliniu saugumu</w:t>
                </w:r>
                <w:r w:rsidR="00863B78">
                  <w:rPr>
                    <w:webHidden/>
                  </w:rPr>
                  <w:tab/>
                </w:r>
                <w:r w:rsidR="00863B78">
                  <w:rPr>
                    <w:webHidden/>
                  </w:rPr>
                  <w:fldChar w:fldCharType="begin"/>
                </w:r>
                <w:r w:rsidR="00863B78">
                  <w:rPr>
                    <w:webHidden/>
                  </w:rPr>
                  <w:instrText xml:space="preserve"> PAGEREF _Toc180585483 \h </w:instrText>
                </w:r>
                <w:r w:rsidR="00863B78">
                  <w:rPr>
                    <w:webHidden/>
                  </w:rPr>
                </w:r>
                <w:r w:rsidR="00863B78">
                  <w:rPr>
                    <w:webHidden/>
                  </w:rPr>
                  <w:fldChar w:fldCharType="separate"/>
                </w:r>
                <w:r w:rsidR="00D55FB2">
                  <w:rPr>
                    <w:webHidden/>
                  </w:rPr>
                  <w:t>5</w:t>
                </w:r>
                <w:r w:rsidR="00863B78">
                  <w:rPr>
                    <w:webHidden/>
                  </w:rPr>
                  <w:fldChar w:fldCharType="end"/>
                </w:r>
              </w:hyperlink>
            </w:p>
            <w:p w14:paraId="4B0005E1" w14:textId="63217645" w:rsidR="00863B78" w:rsidRDefault="003A4B05">
              <w:pPr>
                <w:pStyle w:val="Turinys1"/>
                <w:rPr>
                  <w:rFonts w:asciiTheme="minorHAnsi" w:hAnsiTheme="minorHAnsi" w:cstheme="minorBidi"/>
                  <w:b w:val="0"/>
                  <w:bCs w:val="0"/>
                  <w:kern w:val="2"/>
                  <w:sz w:val="22"/>
                  <w:szCs w:val="22"/>
                  <w14:ligatures w14:val="standardContextual"/>
                </w:rPr>
              </w:pPr>
              <w:hyperlink w:anchor="_Toc180585484" w:history="1">
                <w:r w:rsidR="00863B78" w:rsidRPr="00930D6E">
                  <w:rPr>
                    <w:rStyle w:val="Hipersaitas"/>
                    <w:rFonts w:ascii="Arial" w:hAnsi="Arial" w:cs="Arial"/>
                    <w:caps/>
                  </w:rPr>
                  <w:t>6. Specialieji reikalavimai pasiūlymų rengimui ir pateikimui</w:t>
                </w:r>
                <w:r w:rsidR="00863B78">
                  <w:rPr>
                    <w:webHidden/>
                  </w:rPr>
                  <w:tab/>
                </w:r>
                <w:r w:rsidR="00990490">
                  <w:rPr>
                    <w:webHidden/>
                  </w:rPr>
                  <w:t>5</w:t>
                </w:r>
              </w:hyperlink>
            </w:p>
            <w:p w14:paraId="5AEE68F2" w14:textId="7913D572" w:rsidR="00863B78" w:rsidRDefault="003A4B05">
              <w:pPr>
                <w:pStyle w:val="Turinys1"/>
                <w:tabs>
                  <w:tab w:val="left" w:pos="660"/>
                </w:tabs>
                <w:rPr>
                  <w:rFonts w:asciiTheme="minorHAnsi" w:hAnsiTheme="minorHAnsi" w:cstheme="minorBidi"/>
                  <w:b w:val="0"/>
                  <w:bCs w:val="0"/>
                  <w:kern w:val="2"/>
                  <w:sz w:val="22"/>
                  <w:szCs w:val="22"/>
                  <w14:ligatures w14:val="standardContextual"/>
                </w:rPr>
              </w:pPr>
              <w:hyperlink w:anchor="_Toc180585485" w:history="1">
                <w:r w:rsidR="00863B78" w:rsidRPr="00930D6E">
                  <w:rPr>
                    <w:rStyle w:val="Hipersaitas"/>
                    <w:rFonts w:ascii="Arial" w:eastAsia="Calibri" w:hAnsi="Arial" w:cs="Arial"/>
                    <w:caps/>
                  </w:rPr>
                  <w:t>7.</w:t>
                </w:r>
                <w:r w:rsidR="00863B78">
                  <w:rPr>
                    <w:rFonts w:asciiTheme="minorHAnsi" w:hAnsiTheme="minorHAnsi" w:cstheme="minorBidi"/>
                    <w:b w:val="0"/>
                    <w:bCs w:val="0"/>
                    <w:kern w:val="2"/>
                    <w:sz w:val="22"/>
                    <w:szCs w:val="22"/>
                    <w14:ligatures w14:val="standardContextual"/>
                  </w:rPr>
                  <w:tab/>
                </w:r>
                <w:r w:rsidR="00863B78" w:rsidRPr="00930D6E">
                  <w:rPr>
                    <w:rStyle w:val="Hipersaitas"/>
                    <w:rFonts w:ascii="Arial" w:hAnsi="Arial" w:cs="Arial"/>
                    <w:caps/>
                  </w:rPr>
                  <w:t>Pasiūlymo galiojimo užtikrinimas</w:t>
                </w:r>
                <w:r w:rsidR="00863B78">
                  <w:rPr>
                    <w:webHidden/>
                  </w:rPr>
                  <w:tab/>
                </w:r>
                <w:r w:rsidR="00990490">
                  <w:rPr>
                    <w:webHidden/>
                  </w:rPr>
                  <w:t>6</w:t>
                </w:r>
              </w:hyperlink>
            </w:p>
            <w:p w14:paraId="073CEE73" w14:textId="142DF1A3" w:rsidR="00863B78" w:rsidRDefault="003A4B05">
              <w:pPr>
                <w:pStyle w:val="Turinys1"/>
                <w:tabs>
                  <w:tab w:val="left" w:pos="660"/>
                </w:tabs>
                <w:rPr>
                  <w:rFonts w:asciiTheme="minorHAnsi" w:hAnsiTheme="minorHAnsi" w:cstheme="minorBidi"/>
                  <w:b w:val="0"/>
                  <w:bCs w:val="0"/>
                  <w:kern w:val="2"/>
                  <w:sz w:val="22"/>
                  <w:szCs w:val="22"/>
                  <w14:ligatures w14:val="standardContextual"/>
                </w:rPr>
              </w:pPr>
              <w:hyperlink w:anchor="_Toc180585486" w:history="1">
                <w:r w:rsidR="00863B78" w:rsidRPr="00930D6E">
                  <w:rPr>
                    <w:rStyle w:val="Hipersaitas"/>
                    <w:rFonts w:ascii="Arial" w:eastAsia="Calibri" w:hAnsi="Arial" w:cs="Arial"/>
                    <w:caps/>
                  </w:rPr>
                  <w:t>8.</w:t>
                </w:r>
                <w:r w:rsidR="00863B78">
                  <w:rPr>
                    <w:rFonts w:asciiTheme="minorHAnsi" w:hAnsiTheme="minorHAnsi" w:cstheme="minorBidi"/>
                    <w:b w:val="0"/>
                    <w:bCs w:val="0"/>
                    <w:kern w:val="2"/>
                    <w:sz w:val="22"/>
                    <w:szCs w:val="22"/>
                    <w14:ligatures w14:val="standardContextual"/>
                  </w:rPr>
                  <w:tab/>
                </w:r>
                <w:r w:rsidR="00863B78" w:rsidRPr="00930D6E">
                  <w:rPr>
                    <w:rStyle w:val="Hipersaitas"/>
                    <w:rFonts w:ascii="Arial" w:hAnsi="Arial" w:cs="Arial"/>
                    <w:caps/>
                  </w:rPr>
                  <w:t>Elektroninis aukcionas</w:t>
                </w:r>
                <w:r w:rsidR="00863B78">
                  <w:rPr>
                    <w:webHidden/>
                  </w:rPr>
                  <w:tab/>
                </w:r>
              </w:hyperlink>
              <w:r w:rsidR="00F9645F">
                <w:t>6</w:t>
              </w:r>
            </w:p>
            <w:p w14:paraId="47945FC8" w14:textId="0B0A407F" w:rsidR="00863B78" w:rsidRDefault="003A4B05">
              <w:pPr>
                <w:pStyle w:val="Turinys1"/>
                <w:tabs>
                  <w:tab w:val="left" w:pos="660"/>
                </w:tabs>
                <w:rPr>
                  <w:rFonts w:asciiTheme="minorHAnsi" w:hAnsiTheme="minorHAnsi" w:cstheme="minorBidi"/>
                  <w:b w:val="0"/>
                  <w:bCs w:val="0"/>
                  <w:kern w:val="2"/>
                  <w:sz w:val="22"/>
                  <w:szCs w:val="22"/>
                  <w14:ligatures w14:val="standardContextual"/>
                </w:rPr>
              </w:pPr>
              <w:hyperlink w:anchor="_Toc180585487" w:history="1">
                <w:r w:rsidR="00863B78" w:rsidRPr="00930D6E">
                  <w:rPr>
                    <w:rStyle w:val="Hipersaitas"/>
                    <w:rFonts w:ascii="Arial" w:eastAsia="Calibri" w:hAnsi="Arial" w:cs="Arial"/>
                    <w:caps/>
                  </w:rPr>
                  <w:t>9.</w:t>
                </w:r>
                <w:r w:rsidR="00863B78">
                  <w:rPr>
                    <w:rFonts w:asciiTheme="minorHAnsi" w:hAnsiTheme="minorHAnsi" w:cstheme="minorBidi"/>
                    <w:b w:val="0"/>
                    <w:bCs w:val="0"/>
                    <w:kern w:val="2"/>
                    <w:sz w:val="22"/>
                    <w:szCs w:val="22"/>
                    <w14:ligatures w14:val="standardContextual"/>
                  </w:rPr>
                  <w:tab/>
                </w:r>
                <w:r w:rsidR="00863B78" w:rsidRPr="00930D6E">
                  <w:rPr>
                    <w:rStyle w:val="Hipersaitas"/>
                    <w:rFonts w:ascii="Arial" w:hAnsi="Arial" w:cs="Arial"/>
                    <w:caps/>
                  </w:rPr>
                  <w:t>Pasiūlymų vertinimas</w:t>
                </w:r>
                <w:r w:rsidR="00863B78">
                  <w:rPr>
                    <w:webHidden/>
                  </w:rPr>
                  <w:tab/>
                </w:r>
              </w:hyperlink>
              <w:r w:rsidR="00F9645F">
                <w:t>6</w:t>
              </w:r>
            </w:p>
            <w:p w14:paraId="222B69BA" w14:textId="2D7D26F1" w:rsidR="00863B78" w:rsidRDefault="003A4B05">
              <w:pPr>
                <w:pStyle w:val="Turinys1"/>
                <w:tabs>
                  <w:tab w:val="left" w:pos="660"/>
                </w:tabs>
                <w:rPr>
                  <w:rFonts w:asciiTheme="minorHAnsi" w:hAnsiTheme="minorHAnsi" w:cstheme="minorBidi"/>
                  <w:b w:val="0"/>
                  <w:bCs w:val="0"/>
                  <w:kern w:val="2"/>
                  <w:sz w:val="22"/>
                  <w:szCs w:val="22"/>
                  <w14:ligatures w14:val="standardContextual"/>
                </w:rPr>
              </w:pPr>
              <w:hyperlink w:anchor="_Toc180585488" w:history="1">
                <w:r w:rsidR="00863B78" w:rsidRPr="00930D6E">
                  <w:rPr>
                    <w:rStyle w:val="Hipersaitas"/>
                    <w:rFonts w:ascii="Arial" w:eastAsia="Calibri" w:hAnsi="Arial" w:cs="Arial"/>
                    <w:caps/>
                  </w:rPr>
                  <w:t>10.</w:t>
                </w:r>
                <w:r w:rsidR="00863B78">
                  <w:rPr>
                    <w:rFonts w:asciiTheme="minorHAnsi" w:hAnsiTheme="minorHAnsi" w:cstheme="minorBidi"/>
                    <w:b w:val="0"/>
                    <w:bCs w:val="0"/>
                    <w:kern w:val="2"/>
                    <w:sz w:val="22"/>
                    <w:szCs w:val="22"/>
                    <w14:ligatures w14:val="standardContextual"/>
                  </w:rPr>
                  <w:tab/>
                </w:r>
                <w:r w:rsidR="00863B78" w:rsidRPr="00930D6E">
                  <w:rPr>
                    <w:rStyle w:val="Hipersaitas"/>
                    <w:rFonts w:ascii="Arial" w:hAnsi="Arial" w:cs="Arial"/>
                    <w:caps/>
                  </w:rPr>
                  <w:t>Sutarties sudarymas</w:t>
                </w:r>
                <w:r w:rsidR="00863B78">
                  <w:rPr>
                    <w:webHidden/>
                  </w:rPr>
                  <w:tab/>
                </w:r>
              </w:hyperlink>
              <w:r w:rsidR="00AC49F2">
                <w:t>7</w:t>
              </w:r>
            </w:p>
            <w:p w14:paraId="7683D7E3" w14:textId="47F3A480" w:rsidR="00863B78" w:rsidRDefault="003A4B05">
              <w:pPr>
                <w:pStyle w:val="Turinys2"/>
                <w:rPr>
                  <w:noProof/>
                  <w:kern w:val="2"/>
                  <w:sz w:val="22"/>
                  <w:szCs w:val="22"/>
                  <w14:ligatures w14:val="standardContextual"/>
                </w:rPr>
              </w:pPr>
              <w:hyperlink w:anchor="_Toc180585489" w:history="1">
                <w:r w:rsidR="00863B78" w:rsidRPr="00930D6E">
                  <w:rPr>
                    <w:rStyle w:val="Hipersaitas"/>
                    <w:rFonts w:ascii="Arial" w:eastAsia="Calibri" w:hAnsi="Arial" w:cs="Arial"/>
                    <w:noProof/>
                  </w:rPr>
                  <w:t>Specialiųjų pirkimo sąlygų 1 priedas „Terminai“</w:t>
                </w:r>
                <w:r w:rsidR="00863B78">
                  <w:rPr>
                    <w:noProof/>
                    <w:webHidden/>
                  </w:rPr>
                  <w:tab/>
                </w:r>
              </w:hyperlink>
              <w:r w:rsidR="008A4271">
                <w:rPr>
                  <w:noProof/>
                </w:rPr>
                <w:t>8</w:t>
              </w:r>
            </w:p>
            <w:p w14:paraId="3AFE1F12" w14:textId="43503054" w:rsidR="00863B78" w:rsidRDefault="003A4B05">
              <w:pPr>
                <w:pStyle w:val="Turinys2"/>
                <w:rPr>
                  <w:noProof/>
                  <w:kern w:val="2"/>
                  <w:sz w:val="22"/>
                  <w:szCs w:val="22"/>
                  <w14:ligatures w14:val="standardContextual"/>
                </w:rPr>
              </w:pPr>
              <w:hyperlink w:anchor="_Toc180585490" w:history="1">
                <w:r w:rsidR="00863B78" w:rsidRPr="00930D6E">
                  <w:rPr>
                    <w:rStyle w:val="Hipersaitas"/>
                    <w:rFonts w:ascii="Arial" w:eastAsia="Calibri" w:hAnsi="Arial" w:cs="Arial"/>
                    <w:noProof/>
                  </w:rPr>
                  <w:t>Specialiųjų pirkimo sąlygų 2 priedas „Tiekėjų pašalinimo pagrindai“</w:t>
                </w:r>
                <w:r w:rsidR="00863B78">
                  <w:rPr>
                    <w:noProof/>
                    <w:webHidden/>
                  </w:rPr>
                  <w:tab/>
                </w:r>
                <w:r w:rsidR="00225FD5">
                  <w:rPr>
                    <w:noProof/>
                    <w:webHidden/>
                  </w:rPr>
                  <w:t>1</w:t>
                </w:r>
              </w:hyperlink>
              <w:r w:rsidR="006B0091">
                <w:rPr>
                  <w:noProof/>
                </w:rPr>
                <w:t>2</w:t>
              </w:r>
            </w:p>
            <w:p w14:paraId="41FAB5E7" w14:textId="2EDB7E07" w:rsidR="00863B78" w:rsidRDefault="003A4B05">
              <w:pPr>
                <w:pStyle w:val="Turinys2"/>
                <w:rPr>
                  <w:noProof/>
                  <w:kern w:val="2"/>
                  <w:sz w:val="22"/>
                  <w:szCs w:val="22"/>
                  <w14:ligatures w14:val="standardContextual"/>
                </w:rPr>
              </w:pPr>
              <w:hyperlink w:anchor="_Toc180585491" w:history="1">
                <w:r w:rsidR="00863B78" w:rsidRPr="00930D6E">
                  <w:rPr>
                    <w:rStyle w:val="Hipersaitas"/>
                    <w:rFonts w:ascii="Arial" w:eastAsia="Calibri" w:hAnsi="Arial" w:cs="Arial"/>
                    <w:noProof/>
                  </w:rPr>
                  <w:t xml:space="preserve">Specialiųjų pirkimo sąlygų 3 priedas „EBVPD“ </w:t>
                </w:r>
                <w:r w:rsidR="00863B78" w:rsidRPr="00930D6E">
                  <w:rPr>
                    <w:rStyle w:val="Hipersaitas"/>
                    <w:rFonts w:ascii="Arial" w:hAnsi="Arial" w:cs="Arial"/>
                    <w:noProof/>
                  </w:rPr>
                  <w:t>(XML formatu)</w:t>
                </w:r>
                <w:r w:rsidR="00863B78">
                  <w:rPr>
                    <w:noProof/>
                    <w:webHidden/>
                  </w:rPr>
                  <w:tab/>
                </w:r>
                <w:r w:rsidR="007C13B9">
                  <w:rPr>
                    <w:noProof/>
                    <w:webHidden/>
                  </w:rPr>
                  <w:t xml:space="preserve"> </w:t>
                </w:r>
                <w:r w:rsidR="00225FD5">
                  <w:rPr>
                    <w:noProof/>
                    <w:webHidden/>
                  </w:rPr>
                  <w:t>2</w:t>
                </w:r>
                <w:r w:rsidR="00007C28">
                  <w:rPr>
                    <w:noProof/>
                    <w:webHidden/>
                  </w:rPr>
                  <w:t xml:space="preserve">5 </w:t>
                </w:r>
              </w:hyperlink>
            </w:p>
            <w:p w14:paraId="4A2139E1" w14:textId="0DA2AC2D" w:rsidR="00863B78" w:rsidRDefault="003A4B05">
              <w:pPr>
                <w:pStyle w:val="Turinys2"/>
                <w:rPr>
                  <w:noProof/>
                  <w:kern w:val="2"/>
                  <w:sz w:val="22"/>
                  <w:szCs w:val="22"/>
                  <w14:ligatures w14:val="standardContextual"/>
                </w:rPr>
              </w:pPr>
              <w:hyperlink w:anchor="_Toc180585492" w:history="1">
                <w:r w:rsidR="00863B78" w:rsidRPr="00930D6E">
                  <w:rPr>
                    <w:rStyle w:val="Hipersaitas"/>
                    <w:rFonts w:ascii="Arial" w:eastAsia="Calibri" w:hAnsi="Arial" w:cs="Arial"/>
                    <w:noProof/>
                  </w:rPr>
                  <w:t>Specialiųjų pirkimo sąlygų 4 priedas „Techninė specifikacija“</w:t>
                </w:r>
                <w:r w:rsidR="00863B78">
                  <w:rPr>
                    <w:noProof/>
                    <w:webHidden/>
                  </w:rPr>
                  <w:tab/>
                </w:r>
                <w:r w:rsidR="00225FD5">
                  <w:rPr>
                    <w:noProof/>
                    <w:webHidden/>
                  </w:rPr>
                  <w:t>2</w:t>
                </w:r>
              </w:hyperlink>
              <w:r w:rsidR="00007C28">
                <w:rPr>
                  <w:noProof/>
                </w:rPr>
                <w:t>6</w:t>
              </w:r>
            </w:p>
            <w:p w14:paraId="77B65A35" w14:textId="11B6FC35" w:rsidR="00863B78" w:rsidRDefault="003A4B05">
              <w:pPr>
                <w:pStyle w:val="Turinys2"/>
                <w:rPr>
                  <w:noProof/>
                  <w:kern w:val="2"/>
                  <w:sz w:val="22"/>
                  <w:szCs w:val="22"/>
                  <w14:ligatures w14:val="standardContextual"/>
                </w:rPr>
              </w:pPr>
              <w:hyperlink w:anchor="_Toc180585493" w:history="1">
                <w:r w:rsidR="00863B78" w:rsidRPr="00930D6E">
                  <w:rPr>
                    <w:rStyle w:val="Hipersaitas"/>
                    <w:rFonts w:ascii="Arial" w:eastAsia="Calibri" w:hAnsi="Arial" w:cs="Arial"/>
                    <w:noProof/>
                  </w:rPr>
                  <w:t>Specialiųjų pirkimo sąlygų 5 priedas „Pasiūlymo forma“</w:t>
                </w:r>
                <w:r w:rsidR="00863B78">
                  <w:rPr>
                    <w:noProof/>
                    <w:webHidden/>
                  </w:rPr>
                  <w:tab/>
                </w:r>
                <w:r w:rsidR="00225FD5">
                  <w:rPr>
                    <w:noProof/>
                    <w:webHidden/>
                  </w:rPr>
                  <w:t>2</w:t>
                </w:r>
              </w:hyperlink>
              <w:r w:rsidR="00227FA2">
                <w:rPr>
                  <w:noProof/>
                </w:rPr>
                <w:t>8</w:t>
              </w:r>
            </w:p>
            <w:p w14:paraId="29AF8B8E" w14:textId="2B10913E" w:rsidR="00863B78" w:rsidRDefault="003A4B05">
              <w:pPr>
                <w:pStyle w:val="Turinys2"/>
                <w:rPr>
                  <w:noProof/>
                  <w:kern w:val="2"/>
                  <w:sz w:val="22"/>
                  <w:szCs w:val="22"/>
                  <w14:ligatures w14:val="standardContextual"/>
                </w:rPr>
              </w:pPr>
              <w:hyperlink w:anchor="_Toc180585494" w:history="1">
                <w:r w:rsidR="00863B78" w:rsidRPr="00930D6E">
                  <w:rPr>
                    <w:rStyle w:val="Hipersaitas"/>
                    <w:rFonts w:ascii="Arial" w:hAnsi="Arial" w:cs="Arial"/>
                    <w:noProof/>
                  </w:rPr>
                  <w:t>Specialiųjų pirkimo sąlygų 6 priedas „Sutarties projektas“</w:t>
                </w:r>
                <w:r w:rsidR="00863B78">
                  <w:rPr>
                    <w:noProof/>
                    <w:webHidden/>
                  </w:rPr>
                  <w:tab/>
                </w:r>
                <w:r w:rsidR="00944FD4">
                  <w:rPr>
                    <w:noProof/>
                    <w:webHidden/>
                  </w:rPr>
                  <w:t>3</w:t>
                </w:r>
              </w:hyperlink>
              <w:r w:rsidR="009413FF">
                <w:rPr>
                  <w:noProof/>
                </w:rPr>
                <w:t>3</w:t>
              </w:r>
            </w:p>
            <w:p w14:paraId="4E899A6E" w14:textId="4E92FF2A" w:rsidR="00863B78" w:rsidRDefault="003A4B05">
              <w:pPr>
                <w:pStyle w:val="Turinys2"/>
                <w:rPr>
                  <w:noProof/>
                  <w:kern w:val="2"/>
                  <w:sz w:val="22"/>
                  <w:szCs w:val="22"/>
                  <w14:ligatures w14:val="standardContextual"/>
                </w:rPr>
              </w:pPr>
              <w:hyperlink w:anchor="_Toc180585495" w:history="1">
                <w:r w:rsidR="00863B78" w:rsidRPr="00930D6E">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00863B78">
                  <w:rPr>
                    <w:noProof/>
                    <w:webHidden/>
                  </w:rPr>
                  <w:tab/>
                </w:r>
              </w:hyperlink>
              <w:r w:rsidR="008E03C7">
                <w:rPr>
                  <w:noProof/>
                </w:rPr>
                <w:t>4</w:t>
              </w:r>
              <w:r w:rsidR="003B65A9">
                <w:rPr>
                  <w:noProof/>
                </w:rPr>
                <w:t>4</w:t>
              </w:r>
            </w:p>
            <w:p w14:paraId="0FF6519E" w14:textId="42B4474C" w:rsidR="00863B78" w:rsidRDefault="003A4B05">
              <w:pPr>
                <w:pStyle w:val="Turinys2"/>
                <w:rPr>
                  <w:noProof/>
                  <w:kern w:val="2"/>
                  <w:sz w:val="22"/>
                  <w:szCs w:val="22"/>
                  <w14:ligatures w14:val="standardContextual"/>
                </w:rPr>
              </w:pPr>
              <w:hyperlink w:anchor="_Toc180585496" w:history="1">
                <w:r w:rsidR="00863B78" w:rsidRPr="00930D6E">
                  <w:rPr>
                    <w:rStyle w:val="Hipersaitas"/>
                    <w:rFonts w:ascii="Arial" w:eastAsia="Calibri" w:hAnsi="Arial" w:cs="Arial"/>
                    <w:noProof/>
                  </w:rPr>
                  <w:t>Specialiųjų pirkimo sąlygų 8 priedas „Pasiūlymų vertinimo kriterijai ir sąlygos“</w:t>
                </w:r>
                <w:r w:rsidR="00863B78">
                  <w:rPr>
                    <w:noProof/>
                    <w:webHidden/>
                  </w:rPr>
                  <w:tab/>
                </w:r>
                <w:r w:rsidR="008B5566">
                  <w:rPr>
                    <w:noProof/>
                    <w:webHidden/>
                  </w:rPr>
                  <w:t>4</w:t>
                </w:r>
              </w:hyperlink>
              <w:r w:rsidR="003B65A9">
                <w:rPr>
                  <w:noProof/>
                </w:rPr>
                <w:t>8</w:t>
              </w:r>
            </w:p>
            <w:p w14:paraId="0DDC40AE" w14:textId="0818D52C"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1" w:name="_Toc180585479"/>
      <w:bookmarkStart w:id="2" w:name="_Toc335201954"/>
      <w:bookmarkStart w:id="3" w:name="_Toc147739116"/>
      <w:r w:rsidRPr="000F781D">
        <w:rPr>
          <w:rFonts w:ascii="Arial" w:hAnsi="Arial" w:cs="Arial"/>
          <w:b/>
          <w:bCs/>
          <w:caps/>
          <w:sz w:val="24"/>
          <w:szCs w:val="24"/>
        </w:rPr>
        <w:lastRenderedPageBreak/>
        <w:t>Bendra informacija</w:t>
      </w:r>
      <w:bookmarkEnd w:id="1"/>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rsidP="00231F1D">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rsidP="00231F1D">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D2538FA" w:rsidR="00130B67" w:rsidRPr="000F781D" w:rsidRDefault="007D6857" w:rsidP="00231F1D">
      <w:pPr>
        <w:pStyle w:val="Sraopastraipa"/>
        <w:numPr>
          <w:ilvl w:val="1"/>
          <w:numId w:val="7"/>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nes </w:t>
      </w:r>
      <w:r w:rsidR="000B4551">
        <w:rPr>
          <w:rFonts w:ascii="Arial" w:hAnsi="Arial" w:cs="Arial"/>
          <w:color w:val="00B050"/>
          <w:sz w:val="24"/>
          <w:szCs w:val="24"/>
        </w:rPr>
        <w:t>pirkimo objekto šiame kataloge nėra.</w:t>
      </w:r>
    </w:p>
    <w:p w14:paraId="2FD56155" w14:textId="77777777" w:rsidR="00130B67" w:rsidRPr="000F781D" w:rsidRDefault="00130B67" w:rsidP="00231F1D">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75F0528D" w14:textId="67BD4E04" w:rsidR="00E37302" w:rsidRPr="00095EC1" w:rsidRDefault="00130B67" w:rsidP="00231F1D">
      <w:pPr>
        <w:pStyle w:val="Sraopastraipa"/>
        <w:numPr>
          <w:ilvl w:val="1"/>
          <w:numId w:val="7"/>
        </w:numPr>
        <w:tabs>
          <w:tab w:val="left" w:pos="1701"/>
        </w:tabs>
        <w:spacing w:after="0" w:line="240" w:lineRule="auto"/>
        <w:ind w:left="0" w:firstLine="1134"/>
        <w:jc w:val="both"/>
        <w:rPr>
          <w:rFonts w:ascii="Arial" w:hAnsi="Arial" w:cs="Arial"/>
          <w:color w:val="000000" w:themeColor="text1"/>
          <w:sz w:val="24"/>
          <w:szCs w:val="24"/>
        </w:rPr>
      </w:pPr>
      <w:r w:rsidRPr="00E37302">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E37302">
        <w:rPr>
          <w:rFonts w:ascii="Arial" w:hAnsi="Arial" w:cs="Arial"/>
          <w:sz w:val="24"/>
          <w:szCs w:val="24"/>
        </w:rPr>
        <w:t xml:space="preserve"> (toliau – Tvarkos aprašas)</w:t>
      </w:r>
      <w:r w:rsidRPr="00E37302">
        <w:rPr>
          <w:rFonts w:ascii="Arial" w:hAnsi="Arial" w:cs="Arial"/>
          <w:sz w:val="24"/>
          <w:szCs w:val="24"/>
        </w:rPr>
        <w:t xml:space="preserve">, </w:t>
      </w:r>
      <w:r w:rsidR="001A6E49" w:rsidRPr="00E37302">
        <w:rPr>
          <w:rFonts w:ascii="Arial" w:hAnsi="Arial" w:cs="Arial"/>
          <w:color w:val="00B050"/>
          <w:sz w:val="24"/>
          <w:szCs w:val="24"/>
        </w:rPr>
        <w:t>4.</w:t>
      </w:r>
      <w:r w:rsidR="006C390D">
        <w:rPr>
          <w:rFonts w:ascii="Arial" w:hAnsi="Arial" w:cs="Arial"/>
          <w:color w:val="00B050"/>
          <w:sz w:val="24"/>
          <w:szCs w:val="24"/>
        </w:rPr>
        <w:t>4.4</w:t>
      </w:r>
      <w:r w:rsidRPr="00E37302">
        <w:rPr>
          <w:rFonts w:ascii="Arial" w:hAnsi="Arial" w:cs="Arial"/>
          <w:sz w:val="24"/>
          <w:szCs w:val="24"/>
        </w:rPr>
        <w:t xml:space="preserve"> punktu. Aplinkos apaugos kriterijai </w:t>
      </w:r>
      <w:r w:rsidR="00E37302" w:rsidRPr="00095EC1">
        <w:rPr>
          <w:rFonts w:ascii="Arial" w:hAnsi="Arial" w:cs="Arial"/>
          <w:color w:val="000000" w:themeColor="text1"/>
          <w:sz w:val="24"/>
          <w:szCs w:val="24"/>
        </w:rPr>
        <w:t>specialiųjų pirkimo sąlygų  priede „Tiekėjų kvalifikacijos reikalavimai ir reikalavimai laikytis kokybės vadybos sistemos ir (arba) aplinkos apsaugos vadybos sistemos standartų“.</w:t>
      </w:r>
    </w:p>
    <w:p w14:paraId="0DC89FE4" w14:textId="1F9BE163" w:rsidR="00130B67" w:rsidRPr="00E37302" w:rsidRDefault="00E32C8E" w:rsidP="00231F1D">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E37302">
        <w:rPr>
          <w:rFonts w:ascii="Arial" w:eastAsia="Arial" w:hAnsi="Arial" w:cs="Arial"/>
          <w:color w:val="00B050"/>
          <w:sz w:val="24"/>
          <w:szCs w:val="24"/>
        </w:rPr>
        <w:t xml:space="preserve">Išankstinis skelbimas apie </w:t>
      </w:r>
      <w:r w:rsidR="007A68AD" w:rsidRPr="00E37302">
        <w:rPr>
          <w:rFonts w:ascii="Arial" w:eastAsia="Arial" w:hAnsi="Arial" w:cs="Arial"/>
          <w:color w:val="00B050"/>
          <w:sz w:val="24"/>
          <w:szCs w:val="24"/>
        </w:rPr>
        <w:t>p</w:t>
      </w:r>
      <w:r w:rsidRPr="00E37302">
        <w:rPr>
          <w:rFonts w:ascii="Arial" w:eastAsia="Arial" w:hAnsi="Arial" w:cs="Arial"/>
          <w:color w:val="00B050"/>
          <w:sz w:val="24"/>
          <w:szCs w:val="24"/>
        </w:rPr>
        <w:t>irkimą nebuvo paskelbtas</w:t>
      </w:r>
      <w:r w:rsidR="001A6E49" w:rsidRPr="00E37302">
        <w:rPr>
          <w:rFonts w:ascii="Arial" w:eastAsia="Arial" w:hAnsi="Arial" w:cs="Arial"/>
          <w:color w:val="FF0000"/>
          <w:sz w:val="24"/>
          <w:szCs w:val="24"/>
        </w:rPr>
        <w:t>.</w:t>
      </w:r>
    </w:p>
    <w:p w14:paraId="578EEA53" w14:textId="77777777" w:rsidR="00130B67" w:rsidRPr="000F781D" w:rsidRDefault="00015FC9" w:rsidP="00231F1D">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 xml:space="preserve">irkime </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r w:rsidR="00E32C8E" w:rsidRPr="000F781D">
        <w:rPr>
          <w:rFonts w:ascii="Arial" w:hAnsi="Arial" w:cs="Arial"/>
          <w:i/>
          <w:iCs/>
          <w:sz w:val="24"/>
          <w:szCs w:val="24"/>
          <w:lang w:eastAsia="en-US"/>
        </w:rPr>
        <w:t>ex ante</w:t>
      </w:r>
      <w:r w:rsidR="00E32C8E" w:rsidRPr="000F781D">
        <w:rPr>
          <w:rFonts w:ascii="Arial" w:hAnsi="Arial" w:cs="Arial"/>
          <w:sz w:val="24"/>
          <w:szCs w:val="24"/>
          <w:lang w:eastAsia="en-US"/>
        </w:rPr>
        <w:t xml:space="preserve"> skaidrumo.</w:t>
      </w:r>
    </w:p>
    <w:p w14:paraId="0C002F05" w14:textId="7DB6595B" w:rsidR="00E32C8E" w:rsidRPr="000F781D" w:rsidRDefault="007466F8" w:rsidP="00231F1D">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180585480"/>
      <w:bookmarkEnd w:id="2"/>
      <w:r w:rsidRPr="000F781D">
        <w:rPr>
          <w:rFonts w:ascii="Arial" w:hAnsi="Arial" w:cs="Arial"/>
          <w:b/>
          <w:bCs/>
          <w:caps/>
          <w:sz w:val="24"/>
          <w:szCs w:val="24"/>
        </w:rPr>
        <w:t xml:space="preserve">2. </w:t>
      </w:r>
      <w:r w:rsidR="00B41C66" w:rsidRPr="000F781D">
        <w:rPr>
          <w:rFonts w:ascii="Arial" w:hAnsi="Arial" w:cs="Arial"/>
          <w:b/>
          <w:bCs/>
          <w:caps/>
          <w:sz w:val="24"/>
          <w:szCs w:val="24"/>
        </w:rPr>
        <w:t>Pirkimo objektas</w:t>
      </w:r>
      <w:bookmarkEnd w:id="4"/>
      <w:bookmarkEnd w:id="5"/>
      <w:bookmarkEnd w:id="6"/>
    </w:p>
    <w:p w14:paraId="1E0708E7" w14:textId="3F218B31" w:rsidR="00A82B82" w:rsidRPr="000F781D" w:rsidRDefault="00B41C66" w:rsidP="00231F1D">
      <w:pPr>
        <w:pStyle w:val="Betarp"/>
        <w:numPr>
          <w:ilvl w:val="1"/>
          <w:numId w:val="16"/>
        </w:numPr>
        <w:tabs>
          <w:tab w:val="left" w:pos="1701"/>
        </w:tabs>
        <w:ind w:left="0" w:firstLine="1134"/>
        <w:contextualSpacing/>
        <w:jc w:val="both"/>
        <w:rPr>
          <w:rFonts w:ascii="Arial" w:hAnsi="Arial" w:cs="Arial"/>
          <w:sz w:val="24"/>
          <w:szCs w:val="24"/>
        </w:rPr>
      </w:pPr>
      <w:r w:rsidRPr="000F781D">
        <w:rPr>
          <w:rFonts w:ascii="Arial" w:eastAsia="Calibri" w:hAnsi="Arial" w:cs="Arial"/>
          <w:color w:val="000000" w:themeColor="text1"/>
          <w:sz w:val="24"/>
          <w:szCs w:val="24"/>
        </w:rPr>
        <w:t xml:space="preserve">Perkančioji organizacija numato įsigyti </w:t>
      </w:r>
      <w:r w:rsidR="00D11A14">
        <w:rPr>
          <w:rFonts w:ascii="Arial" w:eastAsia="Calibri" w:hAnsi="Arial" w:cs="Arial"/>
          <w:color w:val="000000" w:themeColor="text1"/>
          <w:sz w:val="24"/>
          <w:szCs w:val="24"/>
        </w:rPr>
        <w:t>medžių ir atžalinių krūmų pjovimo, genėjimo, kelmų šalinimo Alytaus mieste paslaugas</w:t>
      </w:r>
      <w:r w:rsidR="00AF707C">
        <w:rPr>
          <w:rFonts w:ascii="Arial" w:eastAsia="Calibri" w:hAnsi="Arial" w:cs="Arial"/>
          <w:color w:val="000000" w:themeColor="text1"/>
          <w:sz w:val="24"/>
          <w:szCs w:val="24"/>
        </w:rPr>
        <w:t>.</w:t>
      </w:r>
    </w:p>
    <w:p w14:paraId="739C6EE1" w14:textId="77777777" w:rsidR="00C87BAA" w:rsidRDefault="00DA3054" w:rsidP="00C87BAA">
      <w:pPr>
        <w:pStyle w:val="Sraopastraipa"/>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sz w:val="24"/>
          <w:szCs w:val="24"/>
        </w:rPr>
        <w:lastRenderedPageBreak/>
        <w:t xml:space="preserve">2.2. </w:t>
      </w:r>
      <w:r w:rsidR="00B41C66" w:rsidRPr="000F781D">
        <w:rPr>
          <w:rFonts w:ascii="Arial" w:hAnsi="Arial" w:cs="Arial"/>
          <w:sz w:val="24"/>
          <w:szCs w:val="24"/>
        </w:rPr>
        <w:t xml:space="preserve">Pirkimo objektas į </w:t>
      </w:r>
      <w:r w:rsidR="00B41C66" w:rsidRPr="006F63D4">
        <w:rPr>
          <w:rFonts w:ascii="Arial" w:hAnsi="Arial" w:cs="Arial"/>
          <w:sz w:val="24"/>
          <w:szCs w:val="24"/>
        </w:rPr>
        <w:t xml:space="preserve">dalis neskaidomas. </w:t>
      </w:r>
      <w:r w:rsidR="007554D6" w:rsidRPr="006F63D4">
        <w:rPr>
          <w:rFonts w:ascii="Arial" w:hAnsi="Arial" w:cs="Arial"/>
          <w:sz w:val="24"/>
          <w:szCs w:val="24"/>
        </w:rPr>
        <w:t xml:space="preserve">Pirkimo apimtys, reikalavimai ir techninė specifikacija apibrėžti </w:t>
      </w:r>
      <w:r w:rsidR="007204DB" w:rsidRPr="006F63D4">
        <w:rPr>
          <w:rFonts w:ascii="Arial" w:hAnsi="Arial" w:cs="Arial"/>
          <w:sz w:val="24"/>
          <w:szCs w:val="24"/>
        </w:rPr>
        <w:t xml:space="preserve">specialiųjų </w:t>
      </w:r>
      <w:r w:rsidR="007554D6" w:rsidRPr="006F63D4">
        <w:rPr>
          <w:rFonts w:ascii="Arial" w:hAnsi="Arial" w:cs="Arial"/>
          <w:sz w:val="24"/>
          <w:szCs w:val="24"/>
        </w:rPr>
        <w:t xml:space="preserve">pirkimo sąlygų </w:t>
      </w:r>
      <w:r w:rsidR="001D132C" w:rsidRPr="006F63D4">
        <w:rPr>
          <w:rFonts w:ascii="Arial" w:hAnsi="Arial" w:cs="Arial"/>
          <w:color w:val="000000" w:themeColor="text1"/>
          <w:sz w:val="24"/>
          <w:szCs w:val="24"/>
        </w:rPr>
        <w:t>4 priede „Techninė specifikacija“.</w:t>
      </w:r>
    </w:p>
    <w:p w14:paraId="04E7E0D9" w14:textId="2B9E5129" w:rsidR="00DA3054" w:rsidRDefault="00C87BAA" w:rsidP="00C87BAA">
      <w:pPr>
        <w:pStyle w:val="Sraopastraipa"/>
        <w:tabs>
          <w:tab w:val="left" w:pos="1701"/>
        </w:tabs>
        <w:spacing w:after="0" w:line="240" w:lineRule="auto"/>
        <w:ind w:left="0" w:firstLine="1134"/>
        <w:jc w:val="both"/>
        <w:rPr>
          <w:rFonts w:ascii="Arial" w:hAnsi="Arial" w:cs="Arial"/>
          <w:sz w:val="24"/>
          <w:szCs w:val="24"/>
        </w:rPr>
      </w:pPr>
      <w:r>
        <w:rPr>
          <w:rFonts w:ascii="Arial" w:hAnsi="Arial" w:cs="Arial"/>
          <w:sz w:val="24"/>
          <w:szCs w:val="24"/>
        </w:rPr>
        <w:t xml:space="preserve">2.3. </w:t>
      </w:r>
      <w:r w:rsidR="00E53E12" w:rsidRPr="00C87BA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87BAA">
        <w:rPr>
          <w:rFonts w:ascii="Arial" w:hAnsi="Arial" w:cs="Arial"/>
          <w:sz w:val="24"/>
          <w:szCs w:val="24"/>
        </w:rPr>
        <w:t xml:space="preserve">turi būti </w:t>
      </w:r>
      <w:r w:rsidR="00AE7624" w:rsidRPr="00C87BAA">
        <w:rPr>
          <w:rFonts w:ascii="Arial" w:hAnsi="Arial" w:cs="Arial"/>
          <w:sz w:val="24"/>
          <w:szCs w:val="24"/>
        </w:rPr>
        <w:t xml:space="preserve">laikoma, kad kiekviena tokia nuoroda yra pateikta su žodžiais „arba lygiavertis“. </w:t>
      </w:r>
    </w:p>
    <w:p w14:paraId="1AF0EC25" w14:textId="0AAFB8A1" w:rsidR="007E4146" w:rsidRDefault="00B853DF" w:rsidP="00B853DF">
      <w:pPr>
        <w:pStyle w:val="Sraopastraipa"/>
        <w:tabs>
          <w:tab w:val="left" w:pos="1701"/>
        </w:tabs>
        <w:spacing w:after="0" w:line="240" w:lineRule="auto"/>
        <w:ind w:left="0" w:firstLine="1134"/>
        <w:jc w:val="both"/>
        <w:rPr>
          <w:rFonts w:ascii="Arial" w:hAnsi="Arial" w:cs="Arial"/>
          <w:sz w:val="24"/>
          <w:szCs w:val="24"/>
        </w:rPr>
      </w:pPr>
      <w:r>
        <w:rPr>
          <w:rFonts w:ascii="Arial" w:hAnsi="Arial" w:cs="Arial"/>
          <w:sz w:val="24"/>
          <w:szCs w:val="24"/>
        </w:rPr>
        <w:t xml:space="preserve">2.4. </w:t>
      </w:r>
      <w:r w:rsidR="00004521" w:rsidRPr="00B853DF">
        <w:rPr>
          <w:rFonts w:ascii="Arial" w:hAnsi="Arial" w:cs="Arial"/>
          <w:sz w:val="24"/>
          <w:szCs w:val="24"/>
        </w:rPr>
        <w:t>Jeigu apibūdinant pirkimo objektą techninėje specifikacijoje nurodytas standartas</w:t>
      </w:r>
      <w:r w:rsidR="00245655" w:rsidRPr="00B853DF">
        <w:rPr>
          <w:rFonts w:ascii="Arial" w:hAnsi="Arial" w:cs="Arial"/>
          <w:sz w:val="24"/>
          <w:szCs w:val="24"/>
        </w:rPr>
        <w:t xml:space="preserve">, </w:t>
      </w:r>
      <w:r w:rsidR="00245655" w:rsidRPr="00B853DF">
        <w:rPr>
          <w:rFonts w:ascii="Arial" w:hAnsi="Arial" w:cs="Arial"/>
          <w:color w:val="000000"/>
          <w:sz w:val="24"/>
          <w:szCs w:val="24"/>
        </w:rPr>
        <w:t>techninis liudijimas ar bendrosios techninės specifikacijos</w:t>
      </w:r>
      <w:r w:rsidR="00046522" w:rsidRPr="00B853DF">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853DF">
        <w:rPr>
          <w:rFonts w:ascii="Arial" w:hAnsi="Arial" w:cs="Arial"/>
          <w:color w:val="000000"/>
          <w:sz w:val="24"/>
          <w:szCs w:val="24"/>
        </w:rPr>
        <w:t xml:space="preserve">, </w:t>
      </w:r>
      <w:r w:rsidR="00245655" w:rsidRPr="00B853DF">
        <w:rPr>
          <w:rFonts w:ascii="Arial" w:hAnsi="Arial" w:cs="Arial"/>
          <w:sz w:val="24"/>
          <w:szCs w:val="24"/>
        </w:rPr>
        <w:t xml:space="preserve">turi būti laikoma, kad kiekviena tokia nuoroda yra pateikta su žodžiais „arba lygiavertis“. </w:t>
      </w:r>
    </w:p>
    <w:p w14:paraId="4BE313E9" w14:textId="3F0805FF" w:rsidR="007E4146" w:rsidRPr="00B853DF" w:rsidRDefault="00B853DF" w:rsidP="00B853DF">
      <w:pPr>
        <w:pStyle w:val="Sraopastraipa"/>
        <w:tabs>
          <w:tab w:val="left" w:pos="1701"/>
        </w:tabs>
        <w:spacing w:after="0" w:line="240" w:lineRule="auto"/>
        <w:ind w:left="0" w:firstLine="1134"/>
        <w:jc w:val="both"/>
        <w:rPr>
          <w:rFonts w:ascii="Arial" w:hAnsi="Arial" w:cs="Arial"/>
          <w:sz w:val="24"/>
          <w:szCs w:val="24"/>
        </w:rPr>
      </w:pPr>
      <w:r>
        <w:rPr>
          <w:rFonts w:ascii="Arial" w:hAnsi="Arial" w:cs="Arial"/>
          <w:sz w:val="24"/>
          <w:szCs w:val="24"/>
        </w:rPr>
        <w:t xml:space="preserve">2.5. </w:t>
      </w:r>
      <w:r w:rsidR="00E54DC6" w:rsidRPr="00E54DC6">
        <w:rPr>
          <w:rFonts w:ascii="Arial" w:hAnsi="Arial" w:cs="Arial"/>
          <w:sz w:val="24"/>
          <w:szCs w:val="24"/>
        </w:rPr>
        <w:t>Tiekėjo pasiūlyme nurodyta bendra pirkimo objekto kaina negali viršyti šiam pirkimui numatyto finansavimo: 11</w:t>
      </w:r>
      <w:r w:rsidR="00BA2221">
        <w:rPr>
          <w:rFonts w:ascii="Arial" w:hAnsi="Arial" w:cs="Arial"/>
          <w:sz w:val="24"/>
          <w:szCs w:val="24"/>
        </w:rPr>
        <w:t>0</w:t>
      </w:r>
      <w:r w:rsidR="00E54DC6" w:rsidRPr="00E54DC6">
        <w:rPr>
          <w:rFonts w:ascii="Arial" w:hAnsi="Arial" w:cs="Arial"/>
          <w:sz w:val="24"/>
          <w:szCs w:val="24"/>
        </w:rPr>
        <w:t> 000,00 Eur (</w:t>
      </w:r>
      <w:r w:rsidR="00CE049E" w:rsidRPr="00CE049E">
        <w:rPr>
          <w:rFonts w:ascii="Arial" w:hAnsi="Arial" w:cs="Arial"/>
          <w:sz w:val="24"/>
          <w:szCs w:val="24"/>
        </w:rPr>
        <w:t>šimtas dešimt tūkstančių eurų 0 ct</w:t>
      </w:r>
      <w:r w:rsidR="00E54DC6" w:rsidRPr="00E54DC6">
        <w:rPr>
          <w:rFonts w:ascii="Arial" w:hAnsi="Arial" w:cs="Arial"/>
          <w:sz w:val="24"/>
          <w:szCs w:val="24"/>
        </w:rPr>
        <w:t xml:space="preserve">) be PVM / </w:t>
      </w:r>
      <w:bookmarkStart w:id="7" w:name="_Hlk179288540"/>
      <w:r w:rsidR="00E54DC6" w:rsidRPr="00E54DC6">
        <w:rPr>
          <w:rFonts w:ascii="Arial" w:hAnsi="Arial" w:cs="Arial"/>
          <w:sz w:val="24"/>
          <w:szCs w:val="24"/>
        </w:rPr>
        <w:t>1</w:t>
      </w:r>
      <w:r w:rsidR="00BA2221">
        <w:rPr>
          <w:rFonts w:ascii="Arial" w:hAnsi="Arial" w:cs="Arial"/>
          <w:sz w:val="24"/>
          <w:szCs w:val="24"/>
        </w:rPr>
        <w:t>3</w:t>
      </w:r>
      <w:r w:rsidR="00E54DC6" w:rsidRPr="00E54DC6">
        <w:rPr>
          <w:rFonts w:ascii="Arial" w:hAnsi="Arial" w:cs="Arial"/>
          <w:sz w:val="24"/>
          <w:szCs w:val="24"/>
        </w:rPr>
        <w:t>3</w:t>
      </w:r>
      <w:r w:rsidR="00BA2221">
        <w:rPr>
          <w:rFonts w:ascii="Arial" w:hAnsi="Arial" w:cs="Arial"/>
          <w:sz w:val="24"/>
          <w:szCs w:val="24"/>
        </w:rPr>
        <w:t xml:space="preserve"> 10</w:t>
      </w:r>
      <w:r w:rsidR="00E54DC6" w:rsidRPr="00E54DC6">
        <w:rPr>
          <w:rFonts w:ascii="Arial" w:hAnsi="Arial" w:cs="Arial"/>
          <w:sz w:val="24"/>
          <w:szCs w:val="24"/>
        </w:rPr>
        <w:t>0,00</w:t>
      </w:r>
      <w:r w:rsidR="00E54DC6">
        <w:rPr>
          <w:rFonts w:ascii="Arial" w:hAnsi="Arial" w:cs="Arial"/>
          <w:sz w:val="24"/>
          <w:szCs w:val="24"/>
        </w:rPr>
        <w:t xml:space="preserve"> </w:t>
      </w:r>
      <w:r w:rsidR="00E54DC6" w:rsidRPr="00E54DC6">
        <w:rPr>
          <w:rFonts w:ascii="Arial" w:hAnsi="Arial" w:cs="Arial"/>
          <w:sz w:val="24"/>
          <w:szCs w:val="24"/>
        </w:rPr>
        <w:t>Eur (</w:t>
      </w:r>
      <w:r w:rsidR="001113AE" w:rsidRPr="001113AE">
        <w:rPr>
          <w:rFonts w:ascii="Arial" w:hAnsi="Arial" w:cs="Arial"/>
          <w:sz w:val="24"/>
          <w:szCs w:val="24"/>
        </w:rPr>
        <w:t>šimtas trisdešimt trys tūkstančiai šimtas eurų 0 ct</w:t>
      </w:r>
      <w:r w:rsidR="00E54DC6" w:rsidRPr="00E54DC6">
        <w:rPr>
          <w:rFonts w:ascii="Arial" w:hAnsi="Arial" w:cs="Arial"/>
          <w:sz w:val="24"/>
          <w:szCs w:val="24"/>
        </w:rPr>
        <w:t>) su PVM</w:t>
      </w:r>
      <w:bookmarkEnd w:id="7"/>
      <w:r w:rsidR="00E54DC6" w:rsidRPr="00E54DC6">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D104B1" w:rsidRPr="00E54DC6">
        <w:rPr>
          <w:rFonts w:ascii="Arial" w:hAnsi="Arial" w:cs="Arial"/>
          <w:sz w:val="24"/>
          <w:szCs w:val="24"/>
        </w:rPr>
        <w:t>1</w:t>
      </w:r>
      <w:r w:rsidR="00CE049E">
        <w:rPr>
          <w:rFonts w:ascii="Arial" w:hAnsi="Arial" w:cs="Arial"/>
          <w:sz w:val="24"/>
          <w:szCs w:val="24"/>
        </w:rPr>
        <w:t>3</w:t>
      </w:r>
      <w:r w:rsidR="00D104B1" w:rsidRPr="00E54DC6">
        <w:rPr>
          <w:rFonts w:ascii="Arial" w:hAnsi="Arial" w:cs="Arial"/>
          <w:sz w:val="24"/>
          <w:szCs w:val="24"/>
        </w:rPr>
        <w:t>3</w:t>
      </w:r>
      <w:r w:rsidR="00CE049E">
        <w:rPr>
          <w:rFonts w:ascii="Arial" w:hAnsi="Arial" w:cs="Arial"/>
          <w:sz w:val="24"/>
          <w:szCs w:val="24"/>
        </w:rPr>
        <w:t xml:space="preserve"> 10</w:t>
      </w:r>
      <w:r w:rsidR="00D104B1" w:rsidRPr="00E54DC6">
        <w:rPr>
          <w:rFonts w:ascii="Arial" w:hAnsi="Arial" w:cs="Arial"/>
          <w:sz w:val="24"/>
          <w:szCs w:val="24"/>
        </w:rPr>
        <w:t>0,00</w:t>
      </w:r>
      <w:r w:rsidR="00D104B1">
        <w:rPr>
          <w:rFonts w:ascii="Arial" w:hAnsi="Arial" w:cs="Arial"/>
          <w:sz w:val="24"/>
          <w:szCs w:val="24"/>
        </w:rPr>
        <w:t xml:space="preserve"> </w:t>
      </w:r>
      <w:r w:rsidR="00D104B1" w:rsidRPr="00E54DC6">
        <w:rPr>
          <w:rFonts w:ascii="Arial" w:hAnsi="Arial" w:cs="Arial"/>
          <w:sz w:val="24"/>
          <w:szCs w:val="24"/>
        </w:rPr>
        <w:t>Eur (</w:t>
      </w:r>
      <w:r w:rsidR="001113AE" w:rsidRPr="001113AE">
        <w:rPr>
          <w:rFonts w:ascii="Arial" w:hAnsi="Arial" w:cs="Arial"/>
          <w:sz w:val="24"/>
          <w:szCs w:val="24"/>
        </w:rPr>
        <w:t>šimtas trisdešimt trys tūkstančiai šimtas eurų 0 ct</w:t>
      </w:r>
      <w:r w:rsidR="00D104B1" w:rsidRPr="00E54DC6">
        <w:rPr>
          <w:rFonts w:ascii="Arial" w:hAnsi="Arial" w:cs="Arial"/>
          <w:sz w:val="24"/>
          <w:szCs w:val="24"/>
        </w:rPr>
        <w:t xml:space="preserve">) </w:t>
      </w:r>
      <w:r w:rsidR="003F240A">
        <w:rPr>
          <w:rFonts w:ascii="Arial" w:hAnsi="Arial" w:cs="Arial"/>
          <w:sz w:val="24"/>
          <w:szCs w:val="24"/>
        </w:rPr>
        <w:t>be</w:t>
      </w:r>
      <w:r w:rsidR="00D104B1" w:rsidRPr="00E54DC6">
        <w:rPr>
          <w:rFonts w:ascii="Arial" w:hAnsi="Arial" w:cs="Arial"/>
          <w:sz w:val="24"/>
          <w:szCs w:val="24"/>
        </w:rPr>
        <w:t xml:space="preserve"> PVM</w:t>
      </w:r>
      <w:r w:rsidR="00E54DC6" w:rsidRPr="00E54DC6">
        <w:rPr>
          <w:rFonts w:ascii="Arial" w:hAnsi="Arial" w:cs="Arial"/>
          <w:sz w:val="24"/>
          <w:szCs w:val="24"/>
        </w:rPr>
        <w:t>.</w:t>
      </w:r>
    </w:p>
    <w:p w14:paraId="7B478B03" w14:textId="61CA0F5A" w:rsidR="00D22226" w:rsidRPr="000F781D" w:rsidRDefault="00202323" w:rsidP="005A7916">
      <w:pPr>
        <w:pStyle w:val="Antrat1"/>
        <w:spacing w:before="600" w:after="600"/>
        <w:contextualSpacing/>
        <w:rPr>
          <w:rFonts w:ascii="Arial" w:hAnsi="Arial" w:cs="Arial"/>
          <w:b/>
          <w:bCs/>
          <w:caps/>
          <w:sz w:val="24"/>
          <w:szCs w:val="24"/>
        </w:rPr>
      </w:pPr>
      <w:bookmarkStart w:id="8" w:name="_Toc180585481"/>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9" w:name="_Ref39427921"/>
      <w:bookmarkStart w:id="10" w:name="_Ref39427927"/>
      <w:bookmarkStart w:id="11" w:name="_Ref39740354"/>
      <w:r w:rsidR="00D22226" w:rsidRPr="000F781D">
        <w:rPr>
          <w:rFonts w:ascii="Arial" w:hAnsi="Arial" w:cs="Arial"/>
          <w:b/>
          <w:bCs/>
          <w:caps/>
          <w:sz w:val="24"/>
          <w:szCs w:val="24"/>
        </w:rPr>
        <w:t>Susitikimai su tiekėjais</w:t>
      </w:r>
      <w:bookmarkEnd w:id="9"/>
      <w:bookmarkEnd w:id="10"/>
      <w:r w:rsidR="003B6924" w:rsidRPr="000F781D">
        <w:rPr>
          <w:rFonts w:ascii="Arial" w:hAnsi="Arial" w:cs="Arial"/>
          <w:b/>
          <w:bCs/>
          <w:caps/>
          <w:sz w:val="24"/>
          <w:szCs w:val="24"/>
        </w:rPr>
        <w:t xml:space="preserve"> ir objekto apžiūra</w:t>
      </w:r>
      <w:bookmarkEnd w:id="8"/>
      <w:bookmarkEnd w:id="11"/>
    </w:p>
    <w:p w14:paraId="3A422005" w14:textId="45EAFFFA" w:rsidR="00B176FD" w:rsidRPr="000F781D" w:rsidRDefault="00DA3054" w:rsidP="005A7916">
      <w:pPr>
        <w:pStyle w:val="Body2"/>
        <w:tabs>
          <w:tab w:val="left" w:pos="993"/>
        </w:tabs>
        <w:spacing w:after="0"/>
        <w:ind w:firstLine="1134"/>
        <w:rPr>
          <w:rFonts w:ascii="Arial" w:hAnsi="Arial" w:cs="Arial"/>
          <w:sz w:val="24"/>
          <w:szCs w:val="24"/>
          <w:lang w:val="lt-LT"/>
        </w:rPr>
      </w:pPr>
      <w:r w:rsidRPr="000F781D">
        <w:rPr>
          <w:rFonts w:ascii="Arial" w:hAnsi="Arial" w:cs="Arial"/>
          <w:sz w:val="24"/>
          <w:szCs w:val="24"/>
          <w:lang w:val="lt-LT"/>
        </w:rPr>
        <w:t xml:space="preserve">3.1. </w:t>
      </w:r>
      <w:bookmarkStart w:id="12" w:name="_Hlk157843987"/>
      <w:r w:rsidR="00B176FD" w:rsidRPr="000F781D">
        <w:rPr>
          <w:rFonts w:ascii="Arial" w:hAnsi="Arial" w:cs="Arial"/>
          <w:sz w:val="24"/>
          <w:szCs w:val="24"/>
          <w:lang w:val="lt-LT"/>
        </w:rPr>
        <w:t xml:space="preserve">Perkančioji organizacija nerengs susitikimo su tiekėjais dėl pirkimo </w:t>
      </w:r>
      <w:r w:rsidR="004257A5" w:rsidRPr="000F781D">
        <w:rPr>
          <w:rFonts w:ascii="Arial" w:hAnsi="Arial" w:cs="Arial"/>
          <w:sz w:val="24"/>
          <w:szCs w:val="24"/>
          <w:lang w:val="lt-LT"/>
        </w:rPr>
        <w:t>sąlyg</w:t>
      </w:r>
      <w:r w:rsidR="00B176FD" w:rsidRPr="000F781D">
        <w:rPr>
          <w:rFonts w:ascii="Arial" w:hAnsi="Arial" w:cs="Arial"/>
          <w:sz w:val="24"/>
          <w:szCs w:val="24"/>
          <w:lang w:val="lt-LT"/>
        </w:rPr>
        <w:t>ų</w:t>
      </w:r>
      <w:r w:rsidR="00946722" w:rsidRPr="000F781D">
        <w:rPr>
          <w:rFonts w:ascii="Arial" w:hAnsi="Arial" w:cs="Arial"/>
          <w:sz w:val="24"/>
          <w:szCs w:val="24"/>
          <w:lang w:val="lt-LT"/>
        </w:rPr>
        <w:t xml:space="preserve"> paaiškinimo</w:t>
      </w:r>
      <w:bookmarkEnd w:id="12"/>
      <w:r w:rsidR="00B176FD" w:rsidRPr="000F781D">
        <w:rPr>
          <w:rFonts w:ascii="Arial" w:hAnsi="Arial" w:cs="Arial"/>
          <w:sz w:val="24"/>
          <w:szCs w:val="24"/>
          <w:lang w:val="lt-LT"/>
        </w:rPr>
        <w:t>.</w:t>
      </w:r>
    </w:p>
    <w:p w14:paraId="24A7FE06" w14:textId="09DB2AB0" w:rsidR="00BE0587" w:rsidRPr="000F781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0F781D">
        <w:rPr>
          <w:rFonts w:ascii="Arial" w:eastAsiaTheme="minorHAnsi" w:hAnsi="Arial" w:cs="Arial"/>
          <w:sz w:val="24"/>
          <w:szCs w:val="24"/>
          <w:lang w:eastAsia="en-US"/>
        </w:rPr>
        <w:t xml:space="preserve">3.2. </w:t>
      </w:r>
      <w:r w:rsidR="00BE0587" w:rsidRPr="000F781D">
        <w:rPr>
          <w:rFonts w:ascii="Arial" w:eastAsiaTheme="minorHAnsi" w:hAnsi="Arial" w:cs="Arial"/>
          <w:sz w:val="24"/>
          <w:szCs w:val="24"/>
          <w:lang w:eastAsia="en-US"/>
        </w:rPr>
        <w:t>P</w:t>
      </w:r>
      <w:r w:rsidR="00BE0587" w:rsidRPr="000F781D">
        <w:rPr>
          <w:rFonts w:ascii="Arial" w:hAnsi="Arial" w:cs="Arial"/>
          <w:sz w:val="24"/>
          <w:szCs w:val="24"/>
        </w:rPr>
        <w:t>erkančioji organizacija nerengs objekto apžiūros.</w:t>
      </w: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80585482"/>
      <w:bookmarkEnd w:id="13"/>
      <w:r w:rsidRPr="000F781D">
        <w:rPr>
          <w:rFonts w:ascii="Arial" w:hAnsi="Arial" w:cs="Arial"/>
          <w:b/>
          <w:bCs/>
          <w:caps/>
          <w:sz w:val="24"/>
          <w:szCs w:val="24"/>
        </w:rPr>
        <w:t xml:space="preserve">4. </w:t>
      </w:r>
      <w:r w:rsidR="00173ACB" w:rsidRPr="000F781D">
        <w:rPr>
          <w:rFonts w:ascii="Arial" w:hAnsi="Arial" w:cs="Arial"/>
          <w:b/>
          <w:bCs/>
          <w:caps/>
          <w:sz w:val="24"/>
          <w:szCs w:val="24"/>
        </w:rPr>
        <w:t>Tiekėjų pašalinimo pagrindai</w:t>
      </w:r>
      <w:bookmarkEnd w:id="14"/>
      <w:bookmarkEnd w:id="15"/>
      <w:bookmarkEnd w:id="16"/>
      <w:r w:rsidR="00975F1F" w:rsidRPr="000F781D">
        <w:rPr>
          <w:rFonts w:ascii="Arial" w:hAnsi="Arial" w:cs="Arial"/>
          <w:b/>
          <w:bCs/>
          <w:caps/>
          <w:sz w:val="24"/>
          <w:szCs w:val="24"/>
        </w:rPr>
        <w:t xml:space="preserve"> ir kvalifikacijos reikalavimai</w:t>
      </w:r>
      <w:bookmarkEnd w:id="17"/>
    </w:p>
    <w:p w14:paraId="4F2C7A24" w14:textId="72305418" w:rsidR="005B5561" w:rsidRPr="000F781D" w:rsidRDefault="002C5249" w:rsidP="00231F1D">
      <w:pPr>
        <w:pStyle w:val="Sraopastraipa"/>
        <w:numPr>
          <w:ilvl w:val="0"/>
          <w:numId w:val="8"/>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18"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18"/>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sąlygų</w:t>
      </w:r>
      <w:r w:rsidR="0004233B">
        <w:rPr>
          <w:rFonts w:ascii="Arial" w:eastAsia="Calibri" w:hAnsi="Arial" w:cs="Arial"/>
          <w:sz w:val="24"/>
          <w:szCs w:val="24"/>
        </w:rPr>
        <w:t xml:space="preserve"> </w:t>
      </w:r>
      <w:r w:rsidR="0004233B">
        <w:rPr>
          <w:rFonts w:ascii="Arial" w:hAnsi="Arial" w:cs="Arial"/>
          <w:color w:val="00B050"/>
          <w:sz w:val="24"/>
          <w:szCs w:val="24"/>
        </w:rPr>
        <w:t xml:space="preserve">2 </w:t>
      </w:r>
      <w:r w:rsidR="006773B6" w:rsidRPr="000F781D">
        <w:rPr>
          <w:rFonts w:ascii="Arial" w:eastAsia="Calibri" w:hAnsi="Arial" w:cs="Arial"/>
          <w:sz w:val="24"/>
          <w:szCs w:val="24"/>
        </w:rPr>
        <w:t>priede</w:t>
      </w:r>
      <w:r w:rsidRPr="000F781D">
        <w:rPr>
          <w:rFonts w:ascii="Arial" w:hAnsi="Arial" w:cs="Arial"/>
          <w:sz w:val="24"/>
          <w:szCs w:val="24"/>
        </w:rPr>
        <w:t xml:space="preserve">. </w:t>
      </w:r>
    </w:p>
    <w:p w14:paraId="612B5D5D" w14:textId="7F071E90" w:rsidR="005B5561" w:rsidRPr="00FE241A" w:rsidRDefault="005B5561" w:rsidP="00231F1D">
      <w:pPr>
        <w:pStyle w:val="Sraopastraipa"/>
        <w:numPr>
          <w:ilvl w:val="0"/>
          <w:numId w:val="8"/>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2E5D539B" w14:textId="77777777" w:rsidR="00FE241A" w:rsidRPr="00FE241A" w:rsidRDefault="00FE241A" w:rsidP="00231F1D">
      <w:pPr>
        <w:pStyle w:val="Sraopastraipa"/>
        <w:numPr>
          <w:ilvl w:val="0"/>
          <w:numId w:val="8"/>
        </w:numPr>
        <w:tabs>
          <w:tab w:val="left" w:pos="1701"/>
        </w:tabs>
        <w:spacing w:after="0" w:line="240" w:lineRule="auto"/>
        <w:ind w:left="0" w:firstLine="1134"/>
        <w:jc w:val="both"/>
        <w:rPr>
          <w:rFonts w:ascii="Arial" w:hAnsi="Arial" w:cs="Arial"/>
          <w:sz w:val="24"/>
          <w:szCs w:val="24"/>
        </w:rPr>
      </w:pPr>
      <w:bookmarkStart w:id="19" w:name="_Toc180585483"/>
      <w:r w:rsidRPr="00FE241A">
        <w:rPr>
          <w:rFonts w:ascii="Arial" w:eastAsia="Calibri" w:hAnsi="Arial" w:cs="Arial"/>
          <w:sz w:val="24"/>
          <w:szCs w:val="24"/>
        </w:rPr>
        <w:lastRenderedPageBreak/>
        <w:t xml:space="preserve">Tiekėjams nustatomi kvalifikacijos reikalavimai ir jų atitiktį patvirtinantys dokumentai nurodyti specialiųjų pirkimo sąlygų </w:t>
      </w:r>
      <w:r w:rsidRPr="00FE241A">
        <w:rPr>
          <w:rFonts w:ascii="Arial" w:eastAsia="Calibri" w:hAnsi="Arial" w:cs="Arial"/>
          <w:color w:val="00B050"/>
          <w:sz w:val="24"/>
          <w:szCs w:val="24"/>
        </w:rPr>
        <w:t xml:space="preserve">7 </w:t>
      </w:r>
      <w:r w:rsidRPr="00FE241A">
        <w:rPr>
          <w:rFonts w:ascii="Arial" w:eastAsia="Calibri" w:hAnsi="Arial" w:cs="Arial"/>
          <w:sz w:val="24"/>
          <w:szCs w:val="24"/>
        </w:rPr>
        <w:t>priede. Tiekėjas, teikdamas pasiūlymą, įsipareigoja, kad sutartį vykdys tik teisę verstis atitinkama veikla turintys asmenys.</w:t>
      </w:r>
    </w:p>
    <w:p w14:paraId="4D5D39E0" w14:textId="6722E2F0" w:rsidR="00FE241A" w:rsidRPr="00FE241A" w:rsidRDefault="00FE241A" w:rsidP="00231F1D">
      <w:pPr>
        <w:pStyle w:val="Sraopastraipa"/>
        <w:numPr>
          <w:ilvl w:val="0"/>
          <w:numId w:val="8"/>
        </w:numPr>
        <w:tabs>
          <w:tab w:val="left" w:pos="1701"/>
        </w:tabs>
        <w:spacing w:after="0" w:line="240" w:lineRule="auto"/>
        <w:ind w:left="0" w:firstLine="1134"/>
        <w:jc w:val="both"/>
        <w:rPr>
          <w:rFonts w:ascii="Arial" w:hAnsi="Arial" w:cs="Arial"/>
          <w:sz w:val="24"/>
          <w:szCs w:val="24"/>
        </w:rPr>
      </w:pPr>
      <w:r w:rsidRPr="00FE241A">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Pr="00FE241A">
        <w:rPr>
          <w:rFonts w:ascii="Arial" w:eastAsia="Calibri" w:hAnsi="Arial" w:cs="Arial"/>
          <w:color w:val="00B050"/>
          <w:sz w:val="24"/>
          <w:szCs w:val="24"/>
        </w:rPr>
        <w:t xml:space="preserve">7 </w:t>
      </w:r>
      <w:r w:rsidRPr="00FE241A">
        <w:rPr>
          <w:rFonts w:ascii="Arial" w:eastAsia="Calibri" w:hAnsi="Arial" w:cs="Arial"/>
          <w:sz w:val="24"/>
          <w:szCs w:val="24"/>
        </w:rPr>
        <w:t>priede.</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19"/>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80585484"/>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0"/>
      <w:bookmarkEnd w:id="21"/>
      <w:bookmarkEnd w:id="22"/>
    </w:p>
    <w:p w14:paraId="3D47F821" w14:textId="2F93D89B" w:rsidR="00EF5623" w:rsidRPr="008739E3"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 xml:space="preserve">asiūlymą sudaro CVP IS pateikiamų ir žemiau nurodytų dokumentų </w:t>
      </w:r>
      <w:r w:rsidR="00EF5623" w:rsidRPr="008739E3">
        <w:rPr>
          <w:rFonts w:ascii="Arial" w:hAnsi="Arial" w:cs="Arial"/>
          <w:sz w:val="24"/>
          <w:szCs w:val="24"/>
        </w:rPr>
        <w:t>visuma</w:t>
      </w:r>
      <w:r w:rsidR="00FD53CF" w:rsidRPr="008739E3">
        <w:rPr>
          <w:rFonts w:ascii="Arial" w:hAnsi="Arial" w:cs="Arial"/>
          <w:sz w:val="24"/>
          <w:szCs w:val="24"/>
        </w:rPr>
        <w:t>:</w:t>
      </w:r>
    </w:p>
    <w:p w14:paraId="0B17BEF7" w14:textId="62B780E4" w:rsidR="00FF12F1" w:rsidRPr="008739E3" w:rsidRDefault="003F0DA7" w:rsidP="00231F1D">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8739E3">
        <w:rPr>
          <w:rFonts w:ascii="Arial" w:hAnsi="Arial" w:cs="Arial"/>
          <w:sz w:val="24"/>
          <w:szCs w:val="24"/>
        </w:rPr>
        <w:t xml:space="preserve">tiekėjo pasirašytas </w:t>
      </w:r>
      <w:r w:rsidR="005A195F" w:rsidRPr="008739E3">
        <w:rPr>
          <w:rFonts w:ascii="Arial" w:hAnsi="Arial" w:cs="Arial"/>
          <w:sz w:val="24"/>
          <w:szCs w:val="24"/>
        </w:rPr>
        <w:t>p</w:t>
      </w:r>
      <w:r w:rsidRPr="008739E3">
        <w:rPr>
          <w:rFonts w:ascii="Arial" w:hAnsi="Arial" w:cs="Arial"/>
          <w:sz w:val="24"/>
          <w:szCs w:val="24"/>
        </w:rPr>
        <w:t xml:space="preserve">asiūlymas, parengtas pagal </w:t>
      </w:r>
      <w:r w:rsidR="007C1C57" w:rsidRPr="008739E3">
        <w:rPr>
          <w:rFonts w:ascii="Arial" w:hAnsi="Arial" w:cs="Arial"/>
          <w:sz w:val="24"/>
          <w:szCs w:val="24"/>
        </w:rPr>
        <w:t>specialiųjų p</w:t>
      </w:r>
      <w:r w:rsidR="00551FA7" w:rsidRPr="008739E3">
        <w:rPr>
          <w:rFonts w:ascii="Arial" w:hAnsi="Arial" w:cs="Arial"/>
          <w:sz w:val="24"/>
          <w:szCs w:val="24"/>
        </w:rPr>
        <w:t xml:space="preserve">irkimo </w:t>
      </w:r>
      <w:r w:rsidR="00476F8C" w:rsidRPr="008739E3">
        <w:rPr>
          <w:rFonts w:ascii="Arial" w:hAnsi="Arial" w:cs="Arial"/>
          <w:sz w:val="24"/>
          <w:szCs w:val="24"/>
        </w:rPr>
        <w:t>sąlygų</w:t>
      </w:r>
      <w:r w:rsidR="00DE5F20" w:rsidRPr="008739E3">
        <w:rPr>
          <w:rFonts w:ascii="Arial" w:hAnsi="Arial" w:cs="Arial"/>
          <w:sz w:val="24"/>
          <w:szCs w:val="24"/>
        </w:rPr>
        <w:t xml:space="preserve"> </w:t>
      </w:r>
      <w:r w:rsidR="000E0B92" w:rsidRPr="008739E3">
        <w:rPr>
          <w:rFonts w:ascii="Arial" w:hAnsi="Arial" w:cs="Arial"/>
          <w:color w:val="00B050"/>
          <w:sz w:val="24"/>
          <w:szCs w:val="24"/>
          <w:shd w:val="clear" w:color="auto" w:fill="FFFFFF"/>
        </w:rPr>
        <w:t xml:space="preserve">5 </w:t>
      </w:r>
      <w:r w:rsidR="00476F8C" w:rsidRPr="008739E3">
        <w:rPr>
          <w:rFonts w:ascii="Arial" w:hAnsi="Arial" w:cs="Arial"/>
          <w:sz w:val="24"/>
          <w:szCs w:val="24"/>
        </w:rPr>
        <w:t xml:space="preserve">priede </w:t>
      </w:r>
      <w:r w:rsidRPr="008739E3">
        <w:rPr>
          <w:rFonts w:ascii="Arial" w:hAnsi="Arial" w:cs="Arial"/>
          <w:sz w:val="24"/>
          <w:szCs w:val="24"/>
        </w:rPr>
        <w:t xml:space="preserve">pateiktą </w:t>
      </w:r>
      <w:r w:rsidR="00C35C26" w:rsidRPr="008739E3">
        <w:rPr>
          <w:rFonts w:ascii="Arial" w:hAnsi="Arial" w:cs="Arial"/>
          <w:sz w:val="24"/>
          <w:szCs w:val="24"/>
        </w:rPr>
        <w:t>p</w:t>
      </w:r>
      <w:r w:rsidRPr="008739E3">
        <w:rPr>
          <w:rFonts w:ascii="Arial" w:hAnsi="Arial" w:cs="Arial"/>
          <w:sz w:val="24"/>
          <w:szCs w:val="24"/>
        </w:rPr>
        <w:t>asiūlymo formą.</w:t>
      </w:r>
    </w:p>
    <w:p w14:paraId="3459FD0B" w14:textId="1F24432B" w:rsidR="009C1155" w:rsidRPr="008739E3" w:rsidRDefault="009C1155" w:rsidP="00231F1D">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8739E3">
        <w:rPr>
          <w:rFonts w:ascii="Arial" w:hAnsi="Arial" w:cs="Arial"/>
          <w:sz w:val="24"/>
          <w:szCs w:val="24"/>
        </w:rPr>
        <w:t xml:space="preserve">užpildytas EBVPD (specialiųjų pirkimo sąlygų </w:t>
      </w:r>
      <w:r w:rsidR="000E0B92" w:rsidRPr="008739E3">
        <w:rPr>
          <w:rFonts w:ascii="Arial" w:hAnsi="Arial" w:cs="Arial"/>
          <w:color w:val="00B050"/>
          <w:sz w:val="24"/>
          <w:szCs w:val="24"/>
        </w:rPr>
        <w:t xml:space="preserve">3 </w:t>
      </w:r>
      <w:r w:rsidRPr="008739E3">
        <w:rPr>
          <w:rFonts w:ascii="Arial" w:hAnsi="Arial" w:cs="Arial"/>
          <w:sz w:val="24"/>
          <w:szCs w:val="24"/>
        </w:rPr>
        <w:t>priedas</w:t>
      </w:r>
      <w:r w:rsidR="000E0B92" w:rsidRPr="008739E3">
        <w:rPr>
          <w:rFonts w:ascii="Arial" w:hAnsi="Arial" w:cs="Arial"/>
          <w:sz w:val="24"/>
          <w:szCs w:val="24"/>
        </w:rPr>
        <w:t>)</w:t>
      </w:r>
      <w:r w:rsidRPr="008739E3">
        <w:rPr>
          <w:rFonts w:ascii="Arial" w:hAnsi="Arial" w:cs="Arial"/>
          <w:sz w:val="24"/>
          <w:szCs w:val="24"/>
        </w:rPr>
        <w:t xml:space="preserve">. Pasirašydamas </w:t>
      </w:r>
      <w:r w:rsidR="00C35C26" w:rsidRPr="008739E3">
        <w:rPr>
          <w:rFonts w:ascii="Arial" w:hAnsi="Arial" w:cs="Arial"/>
          <w:sz w:val="24"/>
          <w:szCs w:val="24"/>
        </w:rPr>
        <w:t>p</w:t>
      </w:r>
      <w:r w:rsidRPr="008739E3">
        <w:rPr>
          <w:rFonts w:ascii="Arial" w:hAnsi="Arial" w:cs="Arial"/>
          <w:sz w:val="24"/>
          <w:szCs w:val="24"/>
        </w:rPr>
        <w:t>asiūlymą, tiekėjas patvirtina ir EBVPD tikrumą;</w:t>
      </w:r>
    </w:p>
    <w:p w14:paraId="021CA68F" w14:textId="346D8E49" w:rsidR="007C1C57" w:rsidRPr="008739E3" w:rsidRDefault="000C55D6" w:rsidP="00231F1D">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8739E3">
        <w:rPr>
          <w:rFonts w:ascii="Arial" w:hAnsi="Arial" w:cs="Arial"/>
          <w:sz w:val="24"/>
          <w:szCs w:val="24"/>
        </w:rPr>
        <w:t xml:space="preserve">jungtinės veiklos sutarties kopija (jeigu </w:t>
      </w:r>
      <w:r w:rsidR="00C35C26" w:rsidRPr="008739E3">
        <w:rPr>
          <w:rFonts w:ascii="Arial" w:hAnsi="Arial" w:cs="Arial"/>
          <w:sz w:val="24"/>
          <w:szCs w:val="24"/>
        </w:rPr>
        <w:t>p</w:t>
      </w:r>
      <w:r w:rsidRPr="008739E3">
        <w:rPr>
          <w:rFonts w:ascii="Arial" w:hAnsi="Arial" w:cs="Arial"/>
          <w:sz w:val="24"/>
          <w:szCs w:val="24"/>
        </w:rPr>
        <w:t>irkime dalyvauja ūkio subjektų grupė jungtinės veiklos sutarties pagrindu)</w:t>
      </w:r>
      <w:r w:rsidR="007C1C57" w:rsidRPr="008739E3">
        <w:rPr>
          <w:rFonts w:ascii="Arial" w:hAnsi="Arial" w:cs="Arial"/>
          <w:sz w:val="24"/>
          <w:szCs w:val="24"/>
        </w:rPr>
        <w:t>;</w:t>
      </w:r>
    </w:p>
    <w:p w14:paraId="50A0B33A" w14:textId="0A1B61EF" w:rsidR="006D0EC0" w:rsidRPr="000F781D" w:rsidRDefault="006D0EC0" w:rsidP="00231F1D">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8739E3">
        <w:rPr>
          <w:rFonts w:ascii="Arial" w:hAnsi="Arial" w:cs="Arial"/>
          <w:sz w:val="24"/>
          <w:szCs w:val="24"/>
        </w:rPr>
        <w:t>dokumentas, patvirtinantis, kad asmuo, kuris pasirašė</w:t>
      </w:r>
      <w:r w:rsidRPr="000F781D">
        <w:rPr>
          <w:rFonts w:ascii="Arial" w:hAnsi="Arial" w:cs="Arial"/>
          <w:sz w:val="24"/>
          <w:szCs w:val="24"/>
        </w:rPr>
        <w:t xml:space="preserve">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rsidP="00231F1D">
      <w:pPr>
        <w:pStyle w:val="Sraopastraipa"/>
        <w:numPr>
          <w:ilvl w:val="2"/>
          <w:numId w:val="5"/>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rsidP="00231F1D">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rsidP="00231F1D">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054A3B95" w14:textId="6C0E54F0" w:rsidR="00450415" w:rsidRPr="000F781D" w:rsidRDefault="00450415" w:rsidP="00231F1D">
      <w:pPr>
        <w:pStyle w:val="Sraopastraipa"/>
        <w:numPr>
          <w:ilvl w:val="2"/>
          <w:numId w:val="5"/>
        </w:numPr>
        <w:tabs>
          <w:tab w:val="left" w:pos="1843"/>
        </w:tabs>
        <w:spacing w:after="0" w:line="240" w:lineRule="auto"/>
        <w:ind w:left="0" w:firstLine="1134"/>
        <w:jc w:val="both"/>
        <w:rPr>
          <w:rFonts w:ascii="Arial" w:hAnsi="Arial" w:cs="Arial"/>
          <w:sz w:val="24"/>
          <w:szCs w:val="24"/>
          <w:u w:val="single"/>
        </w:rPr>
      </w:pPr>
      <w:r w:rsidRPr="008739E3">
        <w:rPr>
          <w:rFonts w:ascii="Arial" w:hAnsi="Arial" w:cs="Arial"/>
          <w:sz w:val="24"/>
          <w:szCs w:val="24"/>
        </w:rPr>
        <w:t xml:space="preserve">dokumentai, patvirtinantys, kad ūkio subjektas, kurio pajėgumais tiekėjas remiasi, atsižvelgdamas į specialiųjų pirkimo sąlygų </w:t>
      </w:r>
      <w:r w:rsidR="00831D5C" w:rsidRPr="008739E3">
        <w:rPr>
          <w:rFonts w:ascii="Arial" w:hAnsi="Arial" w:cs="Arial"/>
          <w:color w:val="00B050"/>
          <w:sz w:val="24"/>
          <w:szCs w:val="24"/>
        </w:rPr>
        <w:t>7</w:t>
      </w:r>
      <w:r w:rsidRPr="008739E3">
        <w:rPr>
          <w:rFonts w:ascii="Arial" w:hAnsi="Arial" w:cs="Arial"/>
          <w:color w:val="00B050"/>
          <w:sz w:val="24"/>
          <w:szCs w:val="24"/>
        </w:rPr>
        <w:t xml:space="preserve"> </w:t>
      </w:r>
      <w:r w:rsidRPr="008739E3">
        <w:rPr>
          <w:rFonts w:ascii="Arial" w:hAnsi="Arial" w:cs="Arial"/>
          <w:sz w:val="24"/>
          <w:szCs w:val="24"/>
        </w:rPr>
        <w:t>priede nustatytus</w:t>
      </w:r>
      <w:r w:rsidRPr="000F781D">
        <w:rPr>
          <w:rFonts w:ascii="Arial" w:hAnsi="Arial" w:cs="Arial"/>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F781D">
        <w:rPr>
          <w:rFonts w:ascii="Arial" w:hAnsi="Arial" w:cs="Arial"/>
          <w:i/>
          <w:iCs/>
          <w:color w:val="FF0000"/>
          <w:sz w:val="24"/>
          <w:szCs w:val="24"/>
        </w:rPr>
        <w:t xml:space="preserve"> </w:t>
      </w:r>
    </w:p>
    <w:p w14:paraId="3E54366B" w14:textId="4046679A" w:rsidR="00225BEF" w:rsidRPr="000F781D" w:rsidRDefault="005E0C63" w:rsidP="00800CA2">
      <w:pPr>
        <w:pStyle w:val="Sraopastraipa"/>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 xml:space="preserve">6.2. </w:t>
      </w:r>
      <w:r w:rsidR="00424C4C" w:rsidRPr="000F781D">
        <w:rPr>
          <w:rFonts w:ascii="Arial" w:eastAsia="Calibri" w:hAnsi="Arial" w:cs="Arial"/>
          <w:sz w:val="24"/>
          <w:szCs w:val="24"/>
        </w:rPr>
        <w:t>Visas</w:t>
      </w:r>
      <w:r w:rsidR="004B6FBD" w:rsidRPr="000F781D">
        <w:rPr>
          <w:rFonts w:ascii="Arial" w:eastAsia="Calibri" w:hAnsi="Arial" w:cs="Arial"/>
          <w:sz w:val="24"/>
          <w:szCs w:val="24"/>
        </w:rPr>
        <w:t xml:space="preserve"> </w:t>
      </w:r>
      <w:r w:rsidR="00C7179F" w:rsidRPr="000F781D">
        <w:rPr>
          <w:rFonts w:ascii="Arial" w:eastAsia="Calibri" w:hAnsi="Arial" w:cs="Arial"/>
          <w:sz w:val="24"/>
          <w:szCs w:val="24"/>
        </w:rPr>
        <w:t>p</w:t>
      </w:r>
      <w:r w:rsidR="00826A7E" w:rsidRPr="000F781D">
        <w:rPr>
          <w:rFonts w:ascii="Arial" w:eastAsia="Calibri" w:hAnsi="Arial" w:cs="Arial"/>
          <w:sz w:val="24"/>
          <w:szCs w:val="24"/>
        </w:rPr>
        <w:t xml:space="preserve">asiūlymas privalo būti pasirašytas kvalifikuotu elektroniniu parašu, atitinkančiu </w:t>
      </w:r>
      <w:r w:rsidR="00BA31F7" w:rsidRPr="000F781D">
        <w:rPr>
          <w:rFonts w:ascii="Arial" w:eastAsia="Calibri" w:hAnsi="Arial" w:cs="Arial"/>
          <w:sz w:val="24"/>
          <w:szCs w:val="24"/>
        </w:rPr>
        <w:t>VPĮ</w:t>
      </w:r>
      <w:r w:rsidR="00826A7E" w:rsidRPr="000F781D">
        <w:rPr>
          <w:rFonts w:ascii="Arial" w:eastAsia="Calibri" w:hAnsi="Arial" w:cs="Arial"/>
          <w:sz w:val="24"/>
          <w:szCs w:val="24"/>
        </w:rPr>
        <w:t xml:space="preserve"> 22 straipsnio 11 dalies 2 ir 3 punktuose nustatytus reikalavimus. Kvalifikuotu elektroniniu parašu </w:t>
      </w:r>
      <w:r w:rsidR="00BA31F7" w:rsidRPr="000F781D">
        <w:rPr>
          <w:rFonts w:ascii="Arial" w:eastAsia="Calibri" w:hAnsi="Arial" w:cs="Arial"/>
          <w:sz w:val="24"/>
          <w:szCs w:val="24"/>
        </w:rPr>
        <w:t xml:space="preserve">tiekėjo </w:t>
      </w:r>
      <w:r w:rsidR="00826A7E" w:rsidRPr="000F781D">
        <w:rPr>
          <w:rFonts w:ascii="Arial" w:eastAsia="Calibri" w:hAnsi="Arial" w:cs="Arial"/>
          <w:sz w:val="24"/>
          <w:szCs w:val="24"/>
        </w:rPr>
        <w:t>vadovas ar jo įgaliotas asmuo turi patvirtinti visą pasiūlymą</w:t>
      </w:r>
      <w:r w:rsidR="00BA31F7" w:rsidRPr="000F781D">
        <w:rPr>
          <w:rFonts w:ascii="Arial" w:eastAsia="Calibri" w:hAnsi="Arial" w:cs="Arial"/>
          <w:sz w:val="24"/>
          <w:szCs w:val="24"/>
        </w:rPr>
        <w:t xml:space="preserve">, </w:t>
      </w:r>
      <w:r w:rsidR="00826A7E" w:rsidRPr="000F781D">
        <w:rPr>
          <w:rFonts w:ascii="Arial" w:eastAsia="Calibri" w:hAnsi="Arial" w:cs="Arial"/>
          <w:sz w:val="24"/>
          <w:szCs w:val="24"/>
        </w:rPr>
        <w:t>atskirai kiekvieno</w:t>
      </w:r>
      <w:r w:rsidR="00225BEF" w:rsidRPr="000F781D">
        <w:rPr>
          <w:rFonts w:ascii="Arial" w:eastAsia="Calibri" w:hAnsi="Arial" w:cs="Arial"/>
          <w:sz w:val="24"/>
          <w:szCs w:val="24"/>
        </w:rPr>
        <w:t>s</w:t>
      </w:r>
      <w:r w:rsidR="00826A7E" w:rsidRPr="000F781D">
        <w:rPr>
          <w:rFonts w:ascii="Arial" w:eastAsia="Calibri" w:hAnsi="Arial" w:cs="Arial"/>
          <w:sz w:val="24"/>
          <w:szCs w:val="24"/>
        </w:rPr>
        <w:t xml:space="preserve"> dokument</w:t>
      </w:r>
      <w:r w:rsidR="00225BEF" w:rsidRPr="000F781D">
        <w:rPr>
          <w:rFonts w:ascii="Arial" w:eastAsia="Calibri" w:hAnsi="Arial" w:cs="Arial"/>
          <w:sz w:val="24"/>
          <w:szCs w:val="24"/>
        </w:rPr>
        <w:t>ų kopijos</w:t>
      </w:r>
      <w:r w:rsidR="00826A7E" w:rsidRPr="000F781D">
        <w:rPr>
          <w:rFonts w:ascii="Arial" w:eastAsia="Calibri" w:hAnsi="Arial" w:cs="Arial"/>
          <w:sz w:val="24"/>
          <w:szCs w:val="24"/>
        </w:rPr>
        <w:t xml:space="preserve"> pasirašyti kvalifikuotu elektroniniu parašu nereikia</w:t>
      </w:r>
      <w:r w:rsidR="00424C4C" w:rsidRPr="000F781D">
        <w:rPr>
          <w:rFonts w:ascii="Arial" w:eastAsia="Calibri" w:hAnsi="Arial" w:cs="Arial"/>
          <w:sz w:val="24"/>
          <w:szCs w:val="24"/>
        </w:rPr>
        <w:t xml:space="preserve"> (jei pirkimo </w:t>
      </w:r>
      <w:r w:rsidR="00AF4EF5" w:rsidRPr="000F781D">
        <w:rPr>
          <w:rFonts w:ascii="Arial" w:eastAsia="Calibri" w:hAnsi="Arial" w:cs="Arial"/>
          <w:sz w:val="24"/>
          <w:szCs w:val="24"/>
        </w:rPr>
        <w:t xml:space="preserve">sąlygose </w:t>
      </w:r>
      <w:r w:rsidR="00424C4C" w:rsidRPr="000F781D">
        <w:rPr>
          <w:rFonts w:ascii="Arial" w:eastAsia="Calibri" w:hAnsi="Arial" w:cs="Arial"/>
          <w:sz w:val="24"/>
          <w:szCs w:val="24"/>
        </w:rPr>
        <w:t>nenumatyta kitaip)</w:t>
      </w:r>
      <w:r w:rsidR="00826A7E" w:rsidRPr="000F781D">
        <w:rPr>
          <w:rFonts w:ascii="Arial" w:eastAsia="Calibri" w:hAnsi="Arial" w:cs="Arial"/>
          <w:sz w:val="24"/>
          <w:szCs w:val="24"/>
        </w:rPr>
        <w:t>.</w:t>
      </w:r>
      <w:r w:rsidR="00225BEF" w:rsidRPr="000F781D">
        <w:rPr>
          <w:rFonts w:ascii="Arial" w:eastAsia="Calibri" w:hAnsi="Arial" w:cs="Arial"/>
          <w:sz w:val="24"/>
          <w:szCs w:val="24"/>
        </w:rPr>
        <w:t xml:space="preserve"> Gali būti pateikiami:</w:t>
      </w:r>
    </w:p>
    <w:p w14:paraId="3FB88B46" w14:textId="1782D287" w:rsidR="00225BEF" w:rsidRPr="000F781D" w:rsidRDefault="00225BEF" w:rsidP="00231F1D">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lastRenderedPageBreak/>
        <w:t>kvalifikuotu elektroniniu parašu pasirašyti elektroninėmis priemonėmis suformuoti dokumentai (</w:t>
      </w:r>
      <w:r w:rsidR="003E51C1" w:rsidRPr="000F781D">
        <w:rPr>
          <w:rFonts w:ascii="Arial" w:eastAsia="Calibri" w:hAnsi="Arial" w:cs="Arial"/>
          <w:sz w:val="24"/>
          <w:szCs w:val="24"/>
        </w:rPr>
        <w:t>kai</w:t>
      </w:r>
      <w:r w:rsidRPr="000F781D">
        <w:rPr>
          <w:rFonts w:ascii="Arial" w:eastAsia="Calibri" w:hAnsi="Arial" w:cs="Arial"/>
          <w:sz w:val="24"/>
          <w:szCs w:val="24"/>
        </w:rPr>
        <w:t xml:space="preserve"> tiekėją atstovaujantis </w:t>
      </w:r>
      <w:r w:rsidR="003E51C1" w:rsidRPr="000F781D">
        <w:rPr>
          <w:rFonts w:ascii="Arial" w:eastAsia="Calibri" w:hAnsi="Arial" w:cs="Arial"/>
          <w:sz w:val="24"/>
          <w:szCs w:val="24"/>
        </w:rPr>
        <w:t xml:space="preserve">ir visą pasiūlymą pasirašantis </w:t>
      </w:r>
      <w:r w:rsidRPr="000F781D">
        <w:rPr>
          <w:rFonts w:ascii="Arial" w:eastAsia="Calibri" w:hAnsi="Arial" w:cs="Arial"/>
          <w:sz w:val="24"/>
          <w:szCs w:val="24"/>
        </w:rPr>
        <w:t xml:space="preserve">asmuo </w:t>
      </w:r>
      <w:r w:rsidR="003E51C1" w:rsidRPr="000F781D">
        <w:rPr>
          <w:rFonts w:ascii="Arial" w:eastAsia="Calibri" w:hAnsi="Arial" w:cs="Arial"/>
          <w:sz w:val="24"/>
          <w:szCs w:val="24"/>
        </w:rPr>
        <w:t>nesutampa</w:t>
      </w:r>
      <w:r w:rsidRPr="000F781D">
        <w:rPr>
          <w:rFonts w:ascii="Arial" w:eastAsia="Calibri" w:hAnsi="Arial" w:cs="Arial"/>
          <w:sz w:val="24"/>
          <w:szCs w:val="24"/>
        </w:rPr>
        <w:t xml:space="preserve"> su elektroniniu parašu </w:t>
      </w:r>
      <w:r w:rsidR="003E51C1" w:rsidRPr="000F781D">
        <w:rPr>
          <w:rFonts w:ascii="Arial" w:eastAsia="Calibri" w:hAnsi="Arial" w:cs="Arial"/>
          <w:sz w:val="24"/>
          <w:szCs w:val="24"/>
        </w:rPr>
        <w:t>atitinkamą</w:t>
      </w:r>
      <w:r w:rsidRPr="000F781D">
        <w:rPr>
          <w:rFonts w:ascii="Arial" w:eastAsia="Calibri" w:hAnsi="Arial" w:cs="Arial"/>
          <w:sz w:val="24"/>
          <w:szCs w:val="24"/>
        </w:rPr>
        <w:t xml:space="preserve"> dokumentą pasirašančiu asmeniu);</w:t>
      </w:r>
    </w:p>
    <w:p w14:paraId="4E59774C" w14:textId="2474DB5B" w:rsidR="00225BEF" w:rsidRPr="000F781D" w:rsidRDefault="00225BEF" w:rsidP="00231F1D">
      <w:pPr>
        <w:pStyle w:val="Sraopastraipa"/>
        <w:numPr>
          <w:ilvl w:val="2"/>
          <w:numId w:val="6"/>
        </w:numPr>
        <w:tabs>
          <w:tab w:val="left" w:pos="1843"/>
        </w:tabs>
        <w:spacing w:after="0" w:line="240" w:lineRule="auto"/>
        <w:ind w:left="0" w:firstLine="1134"/>
        <w:jc w:val="both"/>
        <w:rPr>
          <w:rFonts w:ascii="Arial" w:hAnsi="Arial" w:cs="Arial"/>
          <w:bCs/>
          <w:iCs/>
          <w:sz w:val="24"/>
          <w:szCs w:val="24"/>
          <w:u w:val="single"/>
        </w:rPr>
      </w:pPr>
      <w:r w:rsidRPr="000F781D">
        <w:rPr>
          <w:rFonts w:ascii="Arial" w:eastAsia="Calibri" w:hAnsi="Arial" w:cs="Arial"/>
          <w:bCs/>
          <w:iCs/>
          <w:sz w:val="24"/>
          <w:szCs w:val="24"/>
        </w:rPr>
        <w:t>elektroninėmis priemonėmis suformuoti dokumentai (</w:t>
      </w:r>
      <w:r w:rsidR="003E51C1" w:rsidRPr="000F781D">
        <w:rPr>
          <w:rFonts w:ascii="Arial" w:eastAsia="Calibri" w:hAnsi="Arial" w:cs="Arial"/>
          <w:bCs/>
          <w:iCs/>
          <w:sz w:val="24"/>
          <w:szCs w:val="24"/>
        </w:rPr>
        <w:t>kai</w:t>
      </w:r>
      <w:r w:rsidRPr="000F781D">
        <w:rPr>
          <w:rFonts w:ascii="Arial" w:eastAsia="Calibri" w:hAnsi="Arial" w:cs="Arial"/>
          <w:bCs/>
          <w:iCs/>
          <w:sz w:val="24"/>
          <w:szCs w:val="24"/>
        </w:rPr>
        <w:t xml:space="preserve"> tiekėją atstovaujantis </w:t>
      </w:r>
      <w:r w:rsidR="003E51C1" w:rsidRPr="000F781D">
        <w:rPr>
          <w:rFonts w:ascii="Arial" w:eastAsia="Calibri" w:hAnsi="Arial" w:cs="Arial"/>
          <w:bCs/>
          <w:iCs/>
          <w:sz w:val="24"/>
          <w:szCs w:val="24"/>
        </w:rPr>
        <w:t xml:space="preserve">ir visą pasiūlymą pasirašantis </w:t>
      </w:r>
      <w:r w:rsidRPr="000F781D">
        <w:rPr>
          <w:rFonts w:ascii="Arial" w:eastAsia="Calibri" w:hAnsi="Arial" w:cs="Arial"/>
          <w:bCs/>
          <w:iCs/>
          <w:sz w:val="24"/>
          <w:szCs w:val="24"/>
        </w:rPr>
        <w:t>asmuo suta</w:t>
      </w:r>
      <w:r w:rsidR="00147A63" w:rsidRPr="000F781D">
        <w:rPr>
          <w:rFonts w:ascii="Arial" w:eastAsia="Calibri" w:hAnsi="Arial" w:cs="Arial"/>
          <w:bCs/>
          <w:iCs/>
          <w:sz w:val="24"/>
          <w:szCs w:val="24"/>
        </w:rPr>
        <w:t>m</w:t>
      </w:r>
      <w:r w:rsidRPr="000F781D">
        <w:rPr>
          <w:rFonts w:ascii="Arial" w:eastAsia="Calibri" w:hAnsi="Arial" w:cs="Arial"/>
          <w:bCs/>
          <w:iCs/>
          <w:sz w:val="24"/>
          <w:szCs w:val="24"/>
        </w:rPr>
        <w:t>p</w:t>
      </w:r>
      <w:r w:rsidR="00147A63" w:rsidRPr="000F781D">
        <w:rPr>
          <w:rFonts w:ascii="Arial" w:eastAsia="Calibri" w:hAnsi="Arial" w:cs="Arial"/>
          <w:bCs/>
          <w:iCs/>
          <w:sz w:val="24"/>
          <w:szCs w:val="24"/>
        </w:rPr>
        <w:t>a</w:t>
      </w:r>
      <w:r w:rsidRPr="000F781D">
        <w:rPr>
          <w:rFonts w:ascii="Arial" w:eastAsia="Calibri" w:hAnsi="Arial" w:cs="Arial"/>
          <w:bCs/>
          <w:iCs/>
          <w:sz w:val="24"/>
          <w:szCs w:val="24"/>
        </w:rPr>
        <w:t xml:space="preserve"> su </w:t>
      </w:r>
      <w:r w:rsidR="003E51C1" w:rsidRPr="000F781D">
        <w:rPr>
          <w:rFonts w:ascii="Arial" w:eastAsia="Calibri" w:hAnsi="Arial" w:cs="Arial"/>
          <w:bCs/>
          <w:iCs/>
          <w:sz w:val="24"/>
          <w:szCs w:val="24"/>
        </w:rPr>
        <w:t>atitinkamą</w:t>
      </w:r>
      <w:r w:rsidRPr="000F781D">
        <w:rPr>
          <w:rFonts w:ascii="Arial" w:eastAsia="Calibri" w:hAnsi="Arial" w:cs="Arial"/>
          <w:bCs/>
          <w:iCs/>
          <w:sz w:val="24"/>
          <w:szCs w:val="24"/>
        </w:rPr>
        <w:t xml:space="preserve"> dokumentą </w:t>
      </w:r>
      <w:r w:rsidR="003E51C1" w:rsidRPr="000F781D">
        <w:rPr>
          <w:rFonts w:ascii="Arial" w:eastAsia="Calibri" w:hAnsi="Arial" w:cs="Arial"/>
          <w:bCs/>
          <w:iCs/>
          <w:sz w:val="24"/>
          <w:szCs w:val="24"/>
        </w:rPr>
        <w:t xml:space="preserve">turinčiu teisę </w:t>
      </w:r>
      <w:r w:rsidRPr="000F781D">
        <w:rPr>
          <w:rFonts w:ascii="Arial" w:eastAsia="Calibri" w:hAnsi="Arial" w:cs="Arial"/>
          <w:bCs/>
          <w:iCs/>
          <w:sz w:val="24"/>
          <w:szCs w:val="24"/>
        </w:rPr>
        <w:t>pasiraš</w:t>
      </w:r>
      <w:r w:rsidR="003E51C1" w:rsidRPr="000F781D">
        <w:rPr>
          <w:rFonts w:ascii="Arial" w:eastAsia="Calibri" w:hAnsi="Arial" w:cs="Arial"/>
          <w:bCs/>
          <w:iCs/>
          <w:sz w:val="24"/>
          <w:szCs w:val="24"/>
        </w:rPr>
        <w:t>yti</w:t>
      </w:r>
      <w:r w:rsidRPr="000F781D">
        <w:rPr>
          <w:rFonts w:ascii="Arial" w:eastAsia="Calibri" w:hAnsi="Arial" w:cs="Arial"/>
          <w:bCs/>
          <w:iCs/>
          <w:sz w:val="24"/>
          <w:szCs w:val="24"/>
        </w:rPr>
        <w:t xml:space="preserve"> asmeniu)</w:t>
      </w:r>
      <w:r w:rsidR="000464E8" w:rsidRPr="000F781D">
        <w:rPr>
          <w:rFonts w:ascii="Arial" w:eastAsia="Calibri" w:hAnsi="Arial" w:cs="Arial"/>
          <w:bCs/>
          <w:iCs/>
          <w:sz w:val="24"/>
          <w:szCs w:val="24"/>
        </w:rPr>
        <w:t>;</w:t>
      </w:r>
    </w:p>
    <w:p w14:paraId="311D42C8" w14:textId="09882E1D" w:rsidR="00197943" w:rsidRPr="000F781D" w:rsidRDefault="00225BEF" w:rsidP="00231F1D">
      <w:pPr>
        <w:pStyle w:val="Sraopastraipa"/>
        <w:numPr>
          <w:ilvl w:val="2"/>
          <w:numId w:val="6"/>
        </w:numPr>
        <w:tabs>
          <w:tab w:val="left" w:pos="1843"/>
        </w:tabs>
        <w:spacing w:after="0" w:line="240" w:lineRule="auto"/>
        <w:ind w:left="0" w:firstLine="1134"/>
        <w:jc w:val="both"/>
        <w:rPr>
          <w:rFonts w:ascii="Arial" w:eastAsiaTheme="minorHAnsi" w:hAnsi="Arial" w:cs="Arial"/>
          <w:bCs/>
          <w:iCs/>
          <w:sz w:val="24"/>
          <w:szCs w:val="24"/>
        </w:rPr>
      </w:pPr>
      <w:r w:rsidRPr="000F781D">
        <w:rPr>
          <w:rFonts w:ascii="Arial" w:eastAsia="Calibri" w:hAnsi="Arial" w:cs="Arial"/>
          <w:bCs/>
          <w:iCs/>
          <w:sz w:val="24"/>
          <w:szCs w:val="24"/>
        </w:rPr>
        <w:t>skaitmeninės dokumentų kopijos (</w:t>
      </w:r>
      <w:r w:rsidRPr="000F781D">
        <w:rPr>
          <w:rFonts w:ascii="Arial" w:eastAsia="Calibri" w:hAnsi="Arial" w:cs="Arial"/>
          <w:iCs/>
          <w:sz w:val="24"/>
          <w:szCs w:val="24"/>
        </w:rPr>
        <w:t>fiziniu asmens, nesutampančio, su pasiūlymą pasirašančiu asmeniu, parašu tvirtinami dokumentai turi būti pateikiami pasirašyti ir nuskenuoti)</w:t>
      </w:r>
      <w:r w:rsidRPr="000F781D">
        <w:rPr>
          <w:rFonts w:ascii="Arial" w:eastAsia="Calibri" w:hAnsi="Arial" w:cs="Arial"/>
          <w:bCs/>
          <w:iCs/>
          <w:sz w:val="24"/>
          <w:szCs w:val="24"/>
        </w:rPr>
        <w:t>.</w:t>
      </w:r>
    </w:p>
    <w:p w14:paraId="6602056D" w14:textId="2EDF0FB3" w:rsidR="0096678C" w:rsidRPr="000F781D" w:rsidRDefault="0099696F" w:rsidP="00231F1D">
      <w:pPr>
        <w:pStyle w:val="Sraopastraipa"/>
        <w:numPr>
          <w:ilvl w:val="1"/>
          <w:numId w:val="6"/>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25885EAC" w:rsidR="00380B99" w:rsidRPr="000F781D" w:rsidRDefault="00AA6F75" w:rsidP="00231F1D">
      <w:pPr>
        <w:pStyle w:val="Sraopastraipa"/>
        <w:numPr>
          <w:ilvl w:val="1"/>
          <w:numId w:val="6"/>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0F781D">
        <w:rPr>
          <w:rFonts w:ascii="Arial" w:eastAsia="Arial" w:hAnsi="Arial" w:cs="Arial"/>
          <w:sz w:val="24"/>
          <w:szCs w:val="24"/>
        </w:rPr>
        <w:t xml:space="preserve"> </w:t>
      </w:r>
    </w:p>
    <w:p w14:paraId="22059CDA" w14:textId="115FFCF1" w:rsidR="003A0EC0" w:rsidRPr="000F781D" w:rsidRDefault="003A0EC0" w:rsidP="00231F1D">
      <w:pPr>
        <w:pStyle w:val="Sraopastraipa"/>
        <w:numPr>
          <w:ilvl w:val="1"/>
          <w:numId w:val="6"/>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rsidP="00231F1D">
      <w:pPr>
        <w:pStyle w:val="Antrat1"/>
        <w:numPr>
          <w:ilvl w:val="0"/>
          <w:numId w:val="6"/>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0585485"/>
      <w:bookmarkEnd w:id="23"/>
      <w:bookmarkEnd w:id="24"/>
      <w:bookmarkEnd w:id="25"/>
      <w:bookmarkEnd w:id="26"/>
      <w:bookmarkEnd w:id="27"/>
      <w:r w:rsidRPr="000F781D">
        <w:rPr>
          <w:rFonts w:ascii="Arial" w:hAnsi="Arial" w:cs="Arial"/>
          <w:b/>
          <w:bCs/>
          <w:caps/>
          <w:sz w:val="24"/>
          <w:szCs w:val="24"/>
        </w:rPr>
        <w:t>Pasiūlymo galiojimo užtikrinimas</w:t>
      </w:r>
      <w:bookmarkEnd w:id="28"/>
      <w:bookmarkEnd w:id="29"/>
      <w:bookmarkEnd w:id="30"/>
    </w:p>
    <w:p w14:paraId="3A94A086" w14:textId="59076B35" w:rsidR="005C5C1F" w:rsidRDefault="005C5C1F" w:rsidP="00231F1D">
      <w:pPr>
        <w:numPr>
          <w:ilvl w:val="1"/>
          <w:numId w:val="9"/>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1" w:name="_Ref39658218"/>
      <w:bookmarkStart w:id="32" w:name="_Ref39658226"/>
      <w:bookmarkStart w:id="33" w:name="_Ref39658248"/>
      <w:bookmarkStart w:id="34" w:name="_Ref39658251"/>
      <w:bookmarkStart w:id="35" w:name="_Ref39485250"/>
      <w:bookmarkStart w:id="36" w:name="_Ref39485258"/>
      <w:r w:rsidRPr="005C5C1F">
        <w:rPr>
          <w:rFonts w:ascii="Arial" w:eastAsia="Calibri" w:hAnsi="Arial" w:cs="Arial"/>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F781D" w:rsidRDefault="00040C0F" w:rsidP="00231F1D">
      <w:pPr>
        <w:pStyle w:val="Antrat1"/>
        <w:numPr>
          <w:ilvl w:val="0"/>
          <w:numId w:val="6"/>
        </w:numPr>
        <w:tabs>
          <w:tab w:val="left" w:pos="709"/>
        </w:tabs>
        <w:spacing w:before="600" w:after="600"/>
        <w:ind w:left="0" w:firstLine="0"/>
        <w:contextualSpacing/>
        <w:rPr>
          <w:rFonts w:ascii="Arial" w:hAnsi="Arial" w:cs="Arial"/>
          <w:b/>
          <w:bCs/>
          <w:caps/>
          <w:sz w:val="24"/>
          <w:szCs w:val="24"/>
        </w:rPr>
      </w:pPr>
      <w:bookmarkStart w:id="37" w:name="_Toc180585486"/>
      <w:r w:rsidRPr="000F781D">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rsidP="00231F1D">
      <w:pPr>
        <w:pStyle w:val="Antrat1"/>
        <w:numPr>
          <w:ilvl w:val="0"/>
          <w:numId w:val="6"/>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80585487"/>
      <w:r w:rsidRPr="000F781D">
        <w:rPr>
          <w:rFonts w:ascii="Arial" w:hAnsi="Arial" w:cs="Arial"/>
          <w:b/>
          <w:bCs/>
          <w:caps/>
          <w:sz w:val="24"/>
          <w:szCs w:val="24"/>
        </w:rPr>
        <w:t>P</w:t>
      </w:r>
      <w:r w:rsidR="00014A61" w:rsidRPr="000F781D">
        <w:rPr>
          <w:rFonts w:ascii="Arial" w:hAnsi="Arial" w:cs="Arial"/>
          <w:b/>
          <w:bCs/>
          <w:caps/>
          <w:sz w:val="24"/>
          <w:szCs w:val="24"/>
        </w:rPr>
        <w:t>asiūlymų vertinimas</w:t>
      </w:r>
      <w:bookmarkEnd w:id="35"/>
      <w:bookmarkEnd w:id="36"/>
      <w:bookmarkEnd w:id="38"/>
      <w:bookmarkEnd w:id="39"/>
      <w:bookmarkEnd w:id="40"/>
    </w:p>
    <w:p w14:paraId="46E1A60B" w14:textId="0A9ED75E" w:rsidR="004E71CB" w:rsidRPr="000F781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1" w:name="_Hlk91157291"/>
      <w:r w:rsidR="00CE14DF" w:rsidRPr="000F781D">
        <w:rPr>
          <w:rFonts w:ascii="Arial" w:eastAsia="Calibri" w:hAnsi="Arial" w:cs="Arial"/>
          <w:sz w:val="24"/>
          <w:szCs w:val="24"/>
        </w:rPr>
        <w:t xml:space="preserve">specialiųjų </w:t>
      </w:r>
      <w:r w:rsidR="00090235" w:rsidRPr="007D2524">
        <w:rPr>
          <w:rFonts w:ascii="Arial" w:eastAsia="Calibri" w:hAnsi="Arial" w:cs="Arial"/>
          <w:sz w:val="24"/>
          <w:szCs w:val="24"/>
        </w:rPr>
        <w:t>p</w:t>
      </w:r>
      <w:r w:rsidR="00551FA7" w:rsidRPr="007D2524">
        <w:rPr>
          <w:rFonts w:ascii="Arial" w:eastAsia="Calibri" w:hAnsi="Arial" w:cs="Arial"/>
          <w:sz w:val="24"/>
          <w:szCs w:val="24"/>
        </w:rPr>
        <w:t xml:space="preserve">irkimo </w:t>
      </w:r>
      <w:r w:rsidR="00A176D5" w:rsidRPr="007D2524">
        <w:rPr>
          <w:rFonts w:ascii="Arial" w:eastAsia="Calibri" w:hAnsi="Arial" w:cs="Arial"/>
          <w:sz w:val="24"/>
          <w:szCs w:val="24"/>
        </w:rPr>
        <w:t>sąlygų</w:t>
      </w:r>
      <w:bookmarkEnd w:id="41"/>
      <w:r w:rsidR="00432080" w:rsidRPr="007D2524">
        <w:rPr>
          <w:rFonts w:ascii="Arial" w:eastAsia="Calibri" w:hAnsi="Arial" w:cs="Arial"/>
          <w:sz w:val="24"/>
          <w:szCs w:val="24"/>
        </w:rPr>
        <w:t xml:space="preserve"> 5</w:t>
      </w:r>
      <w:r w:rsidR="00090235" w:rsidRPr="007D2524">
        <w:rPr>
          <w:rFonts w:ascii="Arial" w:eastAsia="Calibri" w:hAnsi="Arial" w:cs="Arial"/>
          <w:sz w:val="24"/>
          <w:szCs w:val="24"/>
        </w:rPr>
        <w:t xml:space="preserve"> priede.</w:t>
      </w:r>
      <w:r w:rsidR="00090235" w:rsidRPr="000F781D">
        <w:rPr>
          <w:rFonts w:ascii="Arial" w:eastAsia="Calibri" w:hAnsi="Arial" w:cs="Arial"/>
          <w:color w:val="7030A0"/>
          <w:sz w:val="24"/>
          <w:szCs w:val="24"/>
        </w:rPr>
        <w:t xml:space="preserve"> </w:t>
      </w:r>
    </w:p>
    <w:p w14:paraId="102136D3" w14:textId="2174FA5C" w:rsidR="00D734C6" w:rsidRPr="00B07F25" w:rsidRDefault="00D734C6" w:rsidP="00231F1D">
      <w:pPr>
        <w:pStyle w:val="Sraopastraipa"/>
        <w:numPr>
          <w:ilvl w:val="1"/>
          <w:numId w:val="6"/>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lastRenderedPageBreak/>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7AA5B74D" w14:textId="01F32E7C" w:rsidR="00B07F25" w:rsidRDefault="00F56105" w:rsidP="00231F1D">
      <w:pPr>
        <w:pStyle w:val="Sraopastraipa"/>
        <w:numPr>
          <w:ilvl w:val="1"/>
          <w:numId w:val="6"/>
        </w:numPr>
        <w:tabs>
          <w:tab w:val="left" w:pos="1701"/>
          <w:tab w:val="left" w:pos="1843"/>
        </w:tabs>
        <w:spacing w:after="0" w:line="240" w:lineRule="auto"/>
        <w:ind w:left="0" w:firstLine="1134"/>
        <w:jc w:val="both"/>
        <w:rPr>
          <w:rFonts w:ascii="Arial" w:eastAsiaTheme="minorHAnsi" w:hAnsi="Arial" w:cs="Arial"/>
          <w:bCs/>
          <w:iCs/>
          <w:sz w:val="24"/>
          <w:szCs w:val="24"/>
        </w:rPr>
      </w:pPr>
      <w:r w:rsidRPr="00F56105">
        <w:rPr>
          <w:rFonts w:ascii="Arial" w:eastAsiaTheme="minorHAnsi" w:hAnsi="Arial" w:cs="Arial"/>
          <w:bCs/>
          <w:iCs/>
          <w:sz w:val="24"/>
          <w:szCs w:val="24"/>
        </w:rPr>
        <w:t>Perkančioji organizacija atmes tiekėjo pasiūlymą, jeigu kartu su pasiūlymu nebus pateikti šie pirkimo sąlygose reikalaujami pateikti dokumentai</w:t>
      </w:r>
      <w:r>
        <w:rPr>
          <w:rFonts w:ascii="Arial" w:eastAsiaTheme="minorHAnsi" w:hAnsi="Arial" w:cs="Arial"/>
          <w:bCs/>
          <w:iCs/>
          <w:sz w:val="24"/>
          <w:szCs w:val="24"/>
        </w:rPr>
        <w:t>:</w:t>
      </w:r>
    </w:p>
    <w:p w14:paraId="749151B5" w14:textId="6CD3440E" w:rsidR="004C3B48" w:rsidRPr="00190781" w:rsidRDefault="004C3B48" w:rsidP="0088466D">
      <w:pPr>
        <w:pStyle w:val="Sraopastraipa"/>
        <w:tabs>
          <w:tab w:val="left" w:pos="1701"/>
          <w:tab w:val="left" w:pos="1843"/>
        </w:tabs>
        <w:spacing w:after="0" w:line="240" w:lineRule="auto"/>
        <w:ind w:left="1134"/>
        <w:jc w:val="both"/>
        <w:rPr>
          <w:rFonts w:ascii="Arial" w:eastAsiaTheme="minorHAnsi" w:hAnsi="Arial" w:cs="Arial"/>
          <w:bCs/>
          <w:sz w:val="24"/>
          <w:szCs w:val="24"/>
        </w:rPr>
      </w:pPr>
      <w:r>
        <w:rPr>
          <w:rFonts w:ascii="Arial" w:eastAsiaTheme="minorHAnsi" w:hAnsi="Arial" w:cs="Arial"/>
          <w:bCs/>
          <w:iCs/>
          <w:sz w:val="24"/>
          <w:szCs w:val="24"/>
        </w:rPr>
        <w:t>9.3.1.</w:t>
      </w:r>
      <w:r w:rsidR="007A0315" w:rsidRPr="004C3B48">
        <w:rPr>
          <w:rFonts w:ascii="Arial" w:eastAsiaTheme="minorHAnsi" w:hAnsi="Arial" w:cs="Arial"/>
          <w:bCs/>
          <w:sz w:val="24"/>
          <w:szCs w:val="24"/>
        </w:rPr>
        <w:t>EBVPD, kaip reikalaujama specialiųjų pirkimo sąlygų 4.1 punkte</w:t>
      </w:r>
      <w:r w:rsidR="0088466D">
        <w:rPr>
          <w:rFonts w:ascii="Arial" w:eastAsiaTheme="minorHAnsi" w:hAnsi="Arial" w:cs="Arial"/>
          <w:bCs/>
          <w:sz w:val="24"/>
          <w:szCs w:val="24"/>
        </w:rPr>
        <w:t>.</w:t>
      </w:r>
    </w:p>
    <w:p w14:paraId="678C44CA" w14:textId="6EB53055" w:rsidR="00FE7908" w:rsidRPr="003A17B7" w:rsidRDefault="00FE7908" w:rsidP="00231F1D">
      <w:pPr>
        <w:pStyle w:val="Antrat1"/>
        <w:numPr>
          <w:ilvl w:val="0"/>
          <w:numId w:val="22"/>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180585488"/>
      <w:r w:rsidRPr="003A17B7">
        <w:rPr>
          <w:rFonts w:ascii="Arial" w:hAnsi="Arial" w:cs="Arial"/>
          <w:b/>
          <w:bCs/>
          <w:caps/>
          <w:sz w:val="24"/>
          <w:szCs w:val="24"/>
        </w:rPr>
        <w:t>S</w:t>
      </w:r>
      <w:r w:rsidR="00281735" w:rsidRPr="003A17B7">
        <w:rPr>
          <w:rFonts w:ascii="Arial" w:hAnsi="Arial" w:cs="Arial"/>
          <w:b/>
          <w:bCs/>
          <w:caps/>
          <w:sz w:val="24"/>
          <w:szCs w:val="24"/>
        </w:rPr>
        <w:t>utarties sudarymas</w:t>
      </w:r>
      <w:bookmarkEnd w:id="42"/>
      <w:bookmarkEnd w:id="43"/>
      <w:bookmarkEnd w:id="44"/>
    </w:p>
    <w:p w14:paraId="27CAEFF7" w14:textId="3DB7BBB5" w:rsidR="00F57665" w:rsidRPr="007D2524" w:rsidRDefault="00F57665" w:rsidP="00231F1D">
      <w:pPr>
        <w:pStyle w:val="Sraopastraipa"/>
        <w:numPr>
          <w:ilvl w:val="1"/>
          <w:numId w:val="10"/>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sąlygos pateikiamos </w:t>
      </w:r>
      <w:r w:rsidR="007A5D9C" w:rsidRPr="007D2524">
        <w:rPr>
          <w:rFonts w:ascii="Arial" w:hAnsi="Arial" w:cs="Arial"/>
          <w:color w:val="00B050"/>
          <w:sz w:val="24"/>
          <w:szCs w:val="24"/>
        </w:rPr>
        <w:t>P</w:t>
      </w:r>
      <w:r w:rsidR="00551FA7" w:rsidRPr="007D2524">
        <w:rPr>
          <w:rFonts w:ascii="Arial" w:hAnsi="Arial" w:cs="Arial"/>
          <w:color w:val="00B050"/>
          <w:sz w:val="24"/>
          <w:szCs w:val="24"/>
        </w:rPr>
        <w:t xml:space="preserve">irkimo </w:t>
      </w:r>
      <w:r w:rsidR="00D86901" w:rsidRPr="007D2524">
        <w:rPr>
          <w:rFonts w:ascii="Arial" w:hAnsi="Arial" w:cs="Arial"/>
          <w:color w:val="00B050"/>
          <w:sz w:val="24"/>
          <w:szCs w:val="24"/>
        </w:rPr>
        <w:t>sąlygų priede</w:t>
      </w:r>
      <w:r w:rsidR="00651682" w:rsidRPr="007D2524">
        <w:rPr>
          <w:rFonts w:ascii="Arial" w:hAnsi="Arial" w:cs="Arial"/>
          <w:color w:val="00B050"/>
          <w:sz w:val="24"/>
          <w:szCs w:val="24"/>
        </w:rPr>
        <w:t xml:space="preserve"> </w:t>
      </w:r>
      <w:r w:rsidR="005D0130" w:rsidRPr="007D2524">
        <w:rPr>
          <w:rFonts w:ascii="Arial" w:hAnsi="Arial" w:cs="Arial"/>
          <w:color w:val="00B050"/>
          <w:sz w:val="24"/>
          <w:szCs w:val="24"/>
        </w:rPr>
        <w:t>6</w:t>
      </w:r>
      <w:r w:rsidR="00D86901" w:rsidRPr="007D2524">
        <w:rPr>
          <w:rFonts w:ascii="Arial" w:hAnsi="Arial" w:cs="Arial"/>
          <w:color w:val="00B050"/>
          <w:sz w:val="24"/>
          <w:szCs w:val="24"/>
        </w:rPr>
        <w:t xml:space="preserve"> „Sutarties projektas“</w:t>
      </w:r>
      <w:r w:rsidR="004B2DE4" w:rsidRPr="007D2524">
        <w:rPr>
          <w:rFonts w:ascii="Arial" w:hAnsi="Arial" w:cs="Arial"/>
          <w:sz w:val="24"/>
          <w:szCs w:val="24"/>
        </w:rPr>
        <w:t>.</w:t>
      </w:r>
    </w:p>
    <w:bookmarkEnd w:id="3"/>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192640">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45" w:name="_Toc180585489"/>
      <w:r w:rsidRPr="000F781D">
        <w:rPr>
          <w:rFonts w:ascii="Arial" w:eastAsia="Calibri" w:hAnsi="Arial" w:cs="Arial"/>
          <w:sz w:val="24"/>
          <w:szCs w:val="24"/>
        </w:rPr>
        <w:lastRenderedPageBreak/>
        <w:t>Specialiųjų pirkimo sąlygų 1 priedas „Terminai“</w:t>
      </w:r>
      <w:bookmarkEnd w:id="45"/>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4"/>
        <w:gridCol w:w="3559"/>
        <w:gridCol w:w="2881"/>
      </w:tblGrid>
      <w:tr w:rsidR="00774AA5" w:rsidRPr="000F781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F781D" w:rsidRDefault="009F4FBE" w:rsidP="00072F9C">
            <w:pPr>
              <w:spacing w:after="0" w:line="240" w:lineRule="auto"/>
              <w:jc w:val="center"/>
              <w:rPr>
                <w:rFonts w:ascii="Arial" w:hAnsi="Arial" w:cs="Arial"/>
                <w:b/>
                <w:bCs/>
                <w:sz w:val="24"/>
                <w:szCs w:val="24"/>
              </w:rPr>
            </w:pPr>
            <w:r w:rsidRPr="000F781D">
              <w:rPr>
                <w:rFonts w:ascii="Arial" w:hAnsi="Arial" w:cs="Arial"/>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nurodytas </w:t>
            </w:r>
            <w:r w:rsidR="00C47599" w:rsidRPr="000F781D">
              <w:rPr>
                <w:rFonts w:ascii="Arial" w:hAnsi="Arial" w:cs="Arial"/>
                <w:sz w:val="24"/>
                <w:szCs w:val="24"/>
              </w:rPr>
              <w:t>s</w:t>
            </w:r>
            <w:r w:rsidRPr="000F781D">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F71922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Pr="000F781D">
              <w:rPr>
                <w:rFonts w:ascii="Arial" w:hAnsi="Arial" w:cs="Arial"/>
                <w:color w:val="000000" w:themeColor="text1"/>
                <w:sz w:val="24"/>
                <w:szCs w:val="24"/>
              </w:rPr>
              <w:t xml:space="preserve">po </w:t>
            </w:r>
            <w:r w:rsidR="000F1E3E">
              <w:rPr>
                <w:rFonts w:ascii="Arial" w:hAnsi="Arial" w:cs="Arial"/>
                <w:color w:val="000000" w:themeColor="text1"/>
                <w:sz w:val="24"/>
                <w:szCs w:val="24"/>
              </w:rPr>
              <w:t>30</w:t>
            </w:r>
            <w:r w:rsidRPr="000F781D">
              <w:rPr>
                <w:rFonts w:ascii="Arial" w:hAnsi="Arial" w:cs="Arial"/>
                <w:color w:val="000000" w:themeColor="text1"/>
                <w:sz w:val="24"/>
                <w:szCs w:val="24"/>
              </w:rPr>
              <w:t xml:space="preserve"> minučių</w:t>
            </w:r>
            <w:r w:rsidRPr="000F781D">
              <w:rPr>
                <w:rFonts w:ascii="Arial" w:hAnsi="Arial" w:cs="Arial"/>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9FC6F13" w:rsidR="00774AA5" w:rsidRPr="000F781D" w:rsidRDefault="00F141A7" w:rsidP="00072F9C">
            <w:pPr>
              <w:spacing w:after="0" w:line="240" w:lineRule="auto"/>
              <w:rPr>
                <w:rFonts w:ascii="Arial" w:hAnsi="Arial" w:cs="Arial"/>
                <w:sz w:val="24"/>
                <w:szCs w:val="24"/>
              </w:rPr>
            </w:pPr>
            <w:r>
              <w:rPr>
                <w:rFonts w:ascii="Arial" w:hAnsi="Arial" w:cs="Arial"/>
                <w:color w:val="00B050"/>
                <w:sz w:val="24"/>
                <w:szCs w:val="24"/>
              </w:rPr>
              <w:t>6 (šešios)</w:t>
            </w:r>
            <w:r w:rsidR="005F17E7" w:rsidRPr="000F781D">
              <w:rPr>
                <w:rFonts w:ascii="Arial" w:hAnsi="Arial" w:cs="Arial"/>
                <w:color w:val="00B050"/>
                <w:sz w:val="24"/>
                <w:szCs w:val="24"/>
              </w:rPr>
              <w:t xml:space="preserve"> </w:t>
            </w:r>
            <w:r w:rsidR="005F17E7" w:rsidRPr="000F781D">
              <w:rPr>
                <w:rFonts w:ascii="Arial" w:hAnsi="Arial" w:cs="Arial"/>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743E0789"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F781D" w:rsidRDefault="00774AA5" w:rsidP="00231F1D">
            <w:pPr>
              <w:pStyle w:val="Sraopastraipa"/>
              <w:numPr>
                <w:ilvl w:val="0"/>
                <w:numId w:val="4"/>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9B65404" w:rsidR="00774AA5" w:rsidRPr="000F781D" w:rsidRDefault="00F141A7" w:rsidP="00072F9C">
            <w:pPr>
              <w:spacing w:after="0" w:line="240" w:lineRule="auto"/>
              <w:rPr>
                <w:rFonts w:ascii="Arial" w:hAnsi="Arial" w:cs="Arial"/>
                <w:sz w:val="24"/>
                <w:szCs w:val="24"/>
              </w:rPr>
            </w:pPr>
            <w:r>
              <w:rPr>
                <w:rFonts w:ascii="Arial" w:hAnsi="Arial" w:cs="Arial"/>
                <w:color w:val="00B050"/>
                <w:sz w:val="24"/>
                <w:szCs w:val="24"/>
              </w:rPr>
              <w:t>4 (keturios)</w:t>
            </w:r>
            <w:r w:rsidR="00CE1F13" w:rsidRPr="000F781D">
              <w:rPr>
                <w:rFonts w:ascii="Arial" w:hAnsi="Arial" w:cs="Arial"/>
                <w:color w:val="00B050"/>
                <w:sz w:val="24"/>
                <w:szCs w:val="24"/>
              </w:rPr>
              <w:t xml:space="preserve"> </w:t>
            </w:r>
            <w:r w:rsidR="00CE1F13" w:rsidRPr="000F781D">
              <w:rPr>
                <w:rFonts w:ascii="Arial" w:hAnsi="Arial" w:cs="Arial"/>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0AB41898"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F781D" w:rsidRDefault="00774AA5" w:rsidP="00231F1D">
            <w:pPr>
              <w:pStyle w:val="Sraopastraipa"/>
              <w:numPr>
                <w:ilvl w:val="0"/>
                <w:numId w:val="4"/>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F781D" w:rsidRDefault="00774AA5" w:rsidP="00072F9C">
            <w:pPr>
              <w:spacing w:after="0" w:line="240" w:lineRule="auto"/>
              <w:rPr>
                <w:rFonts w:ascii="Arial" w:hAnsi="Arial" w:cs="Arial"/>
                <w:iCs/>
                <w:color w:val="FF0000"/>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CB425FC" w14:textId="72C1EB00" w:rsidR="00774AA5" w:rsidRPr="000F781D" w:rsidRDefault="00774AA5" w:rsidP="00072F9C">
            <w:pPr>
              <w:spacing w:after="0" w:line="240" w:lineRule="auto"/>
              <w:rPr>
                <w:rFonts w:ascii="Arial" w:hAnsi="Arial" w:cs="Arial"/>
                <w:sz w:val="24"/>
                <w:szCs w:val="24"/>
              </w:rPr>
            </w:pPr>
          </w:p>
        </w:tc>
      </w:tr>
      <w:tr w:rsidR="00774AA5" w:rsidRPr="000F781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F781D" w:rsidRDefault="00774AA5" w:rsidP="00231F1D">
            <w:pPr>
              <w:pStyle w:val="Sraopastraipa"/>
              <w:numPr>
                <w:ilvl w:val="0"/>
                <w:numId w:val="4"/>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14615F21"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F781D" w:rsidRDefault="00774AA5" w:rsidP="00231F1D">
            <w:pPr>
              <w:pStyle w:val="Sraopastraipa"/>
              <w:numPr>
                <w:ilvl w:val="0"/>
                <w:numId w:val="4"/>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F781D" w:rsidRDefault="00774AA5" w:rsidP="00072F9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2276FCB7" w14:textId="07743080" w:rsidR="00774AA5" w:rsidRPr="000F781D" w:rsidRDefault="00774AA5" w:rsidP="00072F9C">
            <w:pPr>
              <w:spacing w:after="0" w:line="240" w:lineRule="auto"/>
              <w:rPr>
                <w:rFonts w:ascii="Arial" w:hAnsi="Arial" w:cs="Arial"/>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F781D" w:rsidRDefault="00774AA5" w:rsidP="00231F1D">
            <w:pPr>
              <w:pStyle w:val="Sraopastraipa"/>
              <w:numPr>
                <w:ilvl w:val="0"/>
                <w:numId w:val="4"/>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color w:val="00B050"/>
                <w:sz w:val="24"/>
                <w:szCs w:val="24"/>
              </w:rPr>
              <w:t xml:space="preserve">90 (devyniasdešimt) dienų </w:t>
            </w:r>
            <w:r w:rsidRPr="000F781D">
              <w:rPr>
                <w:rFonts w:ascii="Arial" w:hAnsi="Arial" w:cs="Arial"/>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F781D" w:rsidRDefault="00774AA5" w:rsidP="00231F1D">
            <w:pPr>
              <w:pStyle w:val="Sraopastraipa"/>
              <w:numPr>
                <w:ilvl w:val="0"/>
                <w:numId w:val="4"/>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galiojimo užtikrinimą </w:t>
            </w:r>
            <w:r w:rsidRPr="000F781D">
              <w:rPr>
                <w:rFonts w:ascii="Arial" w:hAnsi="Arial" w:cs="Arial"/>
                <w:sz w:val="24"/>
                <w:szCs w:val="24"/>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5AA970E2" w14:textId="77777777" w:rsidR="00230118" w:rsidRPr="00687953" w:rsidRDefault="00230118" w:rsidP="00230118">
            <w:pPr>
              <w:pStyle w:val="Body2"/>
              <w:spacing w:after="0"/>
              <w:rPr>
                <w:rFonts w:ascii="Arial" w:hAnsi="Arial" w:cs="Arial"/>
                <w:color w:val="auto"/>
                <w:sz w:val="24"/>
                <w:szCs w:val="24"/>
                <w:lang w:val="lt-LT"/>
              </w:rPr>
            </w:pPr>
            <w:r w:rsidRPr="00687953">
              <w:rPr>
                <w:rFonts w:ascii="Arial" w:hAnsi="Arial" w:cs="Arial"/>
                <w:color w:val="auto"/>
                <w:sz w:val="24"/>
                <w:szCs w:val="24"/>
                <w:lang w:val="lt-LT"/>
              </w:rPr>
              <w:lastRenderedPageBreak/>
              <w:t>NETAIKOMA</w:t>
            </w:r>
          </w:p>
          <w:p w14:paraId="4DD4DD87" w14:textId="36DF3448" w:rsidR="00774AA5" w:rsidRPr="000F781D" w:rsidRDefault="00774AA5" w:rsidP="00072F9C">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7A43570F" w14:textId="0F754CF5"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F781D" w:rsidRDefault="00774AA5" w:rsidP="00231F1D">
            <w:pPr>
              <w:pStyle w:val="Sraopastraipa"/>
              <w:numPr>
                <w:ilvl w:val="0"/>
                <w:numId w:val="4"/>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BE1582D" w14:textId="77777777" w:rsidR="00230118" w:rsidRPr="00687953" w:rsidRDefault="00230118" w:rsidP="00230118">
            <w:pPr>
              <w:pStyle w:val="Body2"/>
              <w:spacing w:after="0"/>
              <w:rPr>
                <w:rFonts w:ascii="Arial" w:hAnsi="Arial" w:cs="Arial"/>
                <w:color w:val="auto"/>
                <w:sz w:val="24"/>
                <w:szCs w:val="24"/>
                <w:lang w:val="lt-LT"/>
              </w:rPr>
            </w:pPr>
            <w:r w:rsidRPr="00687953">
              <w:rPr>
                <w:rFonts w:ascii="Arial" w:hAnsi="Arial" w:cs="Arial"/>
                <w:color w:val="auto"/>
                <w:sz w:val="24"/>
                <w:szCs w:val="24"/>
                <w:lang w:val="lt-LT"/>
              </w:rPr>
              <w:t>NETAIKOMA</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7D43700D" w14:textId="22161E29"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F781D" w:rsidRDefault="00774AA5" w:rsidP="00231F1D">
            <w:pPr>
              <w:pStyle w:val="Sraopastraipa"/>
              <w:numPr>
                <w:ilvl w:val="0"/>
                <w:numId w:val="4"/>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F781D" w:rsidRDefault="00774AA5" w:rsidP="00231F1D">
            <w:pPr>
              <w:pStyle w:val="Sraopastraipa"/>
              <w:numPr>
                <w:ilvl w:val="0"/>
                <w:numId w:val="4"/>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F781D" w:rsidRDefault="00774AA5" w:rsidP="00231F1D">
            <w:pPr>
              <w:pStyle w:val="Sraopastraipa"/>
              <w:numPr>
                <w:ilvl w:val="0"/>
                <w:numId w:val="4"/>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F781D" w:rsidRDefault="00774AA5" w:rsidP="00231F1D">
            <w:pPr>
              <w:pStyle w:val="Sraopastraipa"/>
              <w:numPr>
                <w:ilvl w:val="0"/>
                <w:numId w:val="4"/>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p>
          <w:p w14:paraId="382D24E4" w14:textId="77777777" w:rsidR="00D65C16" w:rsidRPr="000F781D" w:rsidRDefault="00D65C16" w:rsidP="00072F9C">
            <w:pPr>
              <w:spacing w:after="0" w:line="240" w:lineRule="auto"/>
              <w:rPr>
                <w:rFonts w:ascii="Arial" w:hAnsi="Arial" w:cs="Arial"/>
                <w:sz w:val="24"/>
                <w:szCs w:val="24"/>
              </w:rPr>
            </w:pPr>
          </w:p>
          <w:p w14:paraId="38F150E0" w14:textId="091326A3" w:rsidR="006C7941"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 dienos, jei VPĮ nenumato reikalavimo raštu informuoti tiekėjus apie </w:t>
            </w:r>
            <w:r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lastRenderedPageBreak/>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F781D" w:rsidRDefault="00774AA5" w:rsidP="00231F1D">
            <w:pPr>
              <w:pStyle w:val="Sraopastraipa"/>
              <w:numPr>
                <w:ilvl w:val="0"/>
                <w:numId w:val="4"/>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F781D" w:rsidRDefault="00774AA5" w:rsidP="00231F1D">
            <w:pPr>
              <w:pStyle w:val="Sraopastraipa"/>
              <w:numPr>
                <w:ilvl w:val="0"/>
                <w:numId w:val="4"/>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F781D" w:rsidRDefault="00774AA5" w:rsidP="00231F1D">
            <w:pPr>
              <w:pStyle w:val="Sraopastraipa"/>
              <w:numPr>
                <w:ilvl w:val="0"/>
                <w:numId w:val="4"/>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dienų,</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w:t>
            </w:r>
            <w:r w:rsidRPr="000F781D">
              <w:rPr>
                <w:rFonts w:ascii="Arial" w:hAnsi="Arial" w:cs="Arial"/>
                <w:sz w:val="24"/>
                <w:szCs w:val="24"/>
              </w:rPr>
              <w:lastRenderedPageBreak/>
              <w:t>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F781D" w:rsidRDefault="00F50C57" w:rsidP="00231F1D">
            <w:pPr>
              <w:pStyle w:val="Sraopastraipa"/>
              <w:numPr>
                <w:ilvl w:val="0"/>
                <w:numId w:val="4"/>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180585490"/>
      <w:r w:rsidRPr="000F781D">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B80F4F" w:rsidRDefault="00A53F6B" w:rsidP="00231F1D">
      <w:pPr>
        <w:numPr>
          <w:ilvl w:val="0"/>
          <w:numId w:val="12"/>
        </w:numPr>
        <w:spacing w:after="0" w:line="240" w:lineRule="auto"/>
        <w:ind w:left="0" w:firstLine="851"/>
        <w:jc w:val="both"/>
        <w:rPr>
          <w:rFonts w:ascii="Arial" w:eastAsia="Yu Mincho" w:hAnsi="Arial" w:cs="Arial"/>
          <w:sz w:val="24"/>
          <w:szCs w:val="24"/>
        </w:rPr>
      </w:pPr>
      <w:r w:rsidRPr="00B80F4F">
        <w:rPr>
          <w:rFonts w:ascii="Arial" w:eastAsia="Yu Mincho" w:hAnsi="Arial" w:cs="Arial"/>
          <w:sz w:val="24"/>
          <w:szCs w:val="24"/>
        </w:rPr>
        <w:t xml:space="preserve">Su </w:t>
      </w:r>
      <w:r w:rsidRPr="00B80F4F">
        <w:rPr>
          <w:rFonts w:ascii="Arial" w:eastAsia="Yu Mincho" w:hAnsi="Arial" w:cs="Arial"/>
          <w:color w:val="00B050"/>
          <w:sz w:val="24"/>
          <w:szCs w:val="24"/>
        </w:rPr>
        <w:t xml:space="preserve">pasiūlymu </w:t>
      </w:r>
      <w:r w:rsidRPr="00B80F4F">
        <w:rPr>
          <w:rFonts w:ascii="Arial" w:eastAsia="Yu Mincho" w:hAnsi="Arial" w:cs="Arial"/>
          <w:sz w:val="24"/>
          <w:szCs w:val="24"/>
        </w:rPr>
        <w:t xml:space="preserve">teikiamas tik EBVPD. Perkančioji organizacija su </w:t>
      </w:r>
      <w:r w:rsidRPr="00B80F4F">
        <w:rPr>
          <w:rFonts w:ascii="Arial" w:eastAsia="Yu Mincho" w:hAnsi="Arial" w:cs="Arial"/>
          <w:color w:val="00B050"/>
          <w:sz w:val="24"/>
          <w:szCs w:val="24"/>
        </w:rPr>
        <w:t xml:space="preserve">pasiūlymu </w:t>
      </w:r>
      <w:r w:rsidRPr="00B80F4F">
        <w:rPr>
          <w:rFonts w:ascii="Arial" w:eastAsia="Yu Mincho" w:hAnsi="Arial" w:cs="Arial"/>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B80F4F" w:rsidRDefault="00A53F6B" w:rsidP="00231F1D">
      <w:pPr>
        <w:numPr>
          <w:ilvl w:val="0"/>
          <w:numId w:val="12"/>
        </w:numPr>
        <w:spacing w:after="0" w:line="240" w:lineRule="auto"/>
        <w:ind w:left="0" w:firstLine="851"/>
        <w:jc w:val="both"/>
        <w:rPr>
          <w:rFonts w:ascii="Arial" w:eastAsia="Yu Mincho" w:hAnsi="Arial" w:cs="Arial"/>
          <w:sz w:val="24"/>
          <w:szCs w:val="24"/>
        </w:rPr>
      </w:pPr>
      <w:r w:rsidRPr="00B80F4F">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B80F4F" w:rsidRDefault="00A53F6B" w:rsidP="00231F1D">
      <w:pPr>
        <w:numPr>
          <w:ilvl w:val="0"/>
          <w:numId w:val="12"/>
        </w:numPr>
        <w:spacing w:after="0" w:line="240" w:lineRule="auto"/>
        <w:ind w:left="0" w:firstLine="851"/>
        <w:jc w:val="both"/>
        <w:rPr>
          <w:rFonts w:ascii="Arial" w:eastAsia="Verdana" w:hAnsi="Arial" w:cs="Arial"/>
          <w:sz w:val="24"/>
          <w:szCs w:val="24"/>
        </w:rPr>
      </w:pPr>
      <w:r w:rsidRPr="00B80F4F">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80F4F">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B80F4F" w:rsidRDefault="00A53F6B" w:rsidP="00231F1D">
      <w:pPr>
        <w:numPr>
          <w:ilvl w:val="0"/>
          <w:numId w:val="12"/>
        </w:numPr>
        <w:spacing w:after="0" w:line="240" w:lineRule="auto"/>
        <w:ind w:left="0" w:firstLine="851"/>
        <w:jc w:val="both"/>
        <w:rPr>
          <w:rFonts w:ascii="Arial" w:eastAsia="Verdana" w:hAnsi="Arial" w:cs="Arial"/>
          <w:color w:val="000000" w:themeColor="text1"/>
          <w:sz w:val="24"/>
          <w:szCs w:val="24"/>
        </w:rPr>
      </w:pPr>
      <w:r w:rsidRPr="00B80F4F">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B80F4F" w:rsidRDefault="00A53F6B" w:rsidP="00231F1D">
      <w:pPr>
        <w:numPr>
          <w:ilvl w:val="0"/>
          <w:numId w:val="12"/>
        </w:numPr>
        <w:spacing w:after="0" w:line="240" w:lineRule="auto"/>
        <w:ind w:left="0" w:firstLine="851"/>
        <w:jc w:val="both"/>
        <w:rPr>
          <w:rFonts w:ascii="Arial" w:eastAsia="Yu Mincho" w:hAnsi="Arial" w:cs="Arial"/>
          <w:sz w:val="24"/>
          <w:szCs w:val="24"/>
        </w:rPr>
      </w:pPr>
      <w:r w:rsidRPr="00B80F4F">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80F4F">
        <w:rPr>
          <w:rFonts w:ascii="Arial" w:eastAsia="Yu Mincho"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B80F4F">
          <w:rPr>
            <w:rFonts w:ascii="Arial" w:eastAsia="Calibri" w:hAnsi="Arial" w:cs="Arial"/>
            <w:sz w:val="24"/>
            <w:szCs w:val="24"/>
          </w:rPr>
          <w:t>https://ec.europa.eu/tools/ecertis/</w:t>
        </w:r>
      </w:hyperlink>
      <w:r w:rsidRPr="00B80F4F">
        <w:rPr>
          <w:rFonts w:ascii="Arial" w:eastAsia="Yu Mincho" w:hAnsi="Arial" w:cs="Arial"/>
          <w:sz w:val="24"/>
          <w:szCs w:val="24"/>
        </w:rPr>
        <w:t xml:space="preserve">. </w:t>
      </w:r>
    </w:p>
    <w:p w14:paraId="13AA15FA" w14:textId="77777777" w:rsidR="00A53F6B" w:rsidRPr="00B80F4F" w:rsidRDefault="00A53F6B" w:rsidP="00231F1D">
      <w:pPr>
        <w:numPr>
          <w:ilvl w:val="0"/>
          <w:numId w:val="12"/>
        </w:numPr>
        <w:spacing w:after="0" w:line="240" w:lineRule="auto"/>
        <w:ind w:left="0" w:firstLine="851"/>
        <w:jc w:val="both"/>
        <w:rPr>
          <w:rFonts w:ascii="Arial" w:eastAsia="Yu Mincho" w:hAnsi="Arial" w:cs="Arial"/>
          <w:sz w:val="24"/>
          <w:szCs w:val="24"/>
        </w:rPr>
      </w:pPr>
      <w:r w:rsidRPr="00B80F4F">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B80F4F" w:rsidRDefault="00A53F6B" w:rsidP="00231F1D">
      <w:pPr>
        <w:numPr>
          <w:ilvl w:val="1"/>
          <w:numId w:val="12"/>
        </w:numPr>
        <w:spacing w:after="0" w:line="240" w:lineRule="auto"/>
        <w:ind w:left="0" w:firstLine="851"/>
        <w:jc w:val="both"/>
        <w:rPr>
          <w:rFonts w:ascii="Arial" w:eastAsia="Yu Mincho" w:hAnsi="Arial" w:cs="Arial"/>
          <w:sz w:val="24"/>
          <w:szCs w:val="24"/>
        </w:rPr>
      </w:pPr>
      <w:r w:rsidRPr="00B80F4F">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B80F4F" w:rsidRDefault="00A53F6B" w:rsidP="00231F1D">
      <w:pPr>
        <w:numPr>
          <w:ilvl w:val="1"/>
          <w:numId w:val="12"/>
        </w:numPr>
        <w:spacing w:after="0" w:line="240" w:lineRule="auto"/>
        <w:ind w:left="0" w:firstLine="851"/>
        <w:jc w:val="both"/>
        <w:rPr>
          <w:rFonts w:ascii="Arial" w:eastAsia="Yu Mincho" w:hAnsi="Arial" w:cs="Arial"/>
          <w:sz w:val="24"/>
          <w:szCs w:val="24"/>
        </w:rPr>
      </w:pPr>
      <w:r w:rsidRPr="00B80F4F">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B80F4F" w:rsidRDefault="00A53F6B" w:rsidP="00A53F6B">
      <w:pPr>
        <w:spacing w:after="0" w:line="240" w:lineRule="auto"/>
        <w:ind w:firstLine="851"/>
        <w:jc w:val="both"/>
        <w:rPr>
          <w:rFonts w:ascii="Arial" w:eastAsia="Yu Mincho" w:hAnsi="Arial" w:cs="Arial"/>
          <w:color w:val="00B050"/>
          <w:sz w:val="24"/>
          <w:szCs w:val="24"/>
        </w:rPr>
      </w:pPr>
      <w:r w:rsidRPr="00B80F4F">
        <w:rPr>
          <w:rFonts w:ascii="Arial" w:eastAsia="Yu Mincho" w:hAnsi="Arial" w:cs="Arial"/>
          <w:color w:val="00B050"/>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B80F4F">
        <w:rPr>
          <w:rFonts w:ascii="Arial" w:eastAsia="Yu Mincho" w:hAnsi="Arial" w:cs="Arial"/>
          <w:color w:val="00B050"/>
          <w:sz w:val="24"/>
          <w:szCs w:val="24"/>
        </w:rPr>
        <w:lastRenderedPageBreak/>
        <w:t>pašalinimo pagrindų nebuvimą, perkančioji organizacija gali reikalauti iš tiekėjų tik turėdama pagrįstų abejonių dėl šių tiekėjų patikimumo.</w:t>
      </w:r>
    </w:p>
    <w:p w14:paraId="60E541A5" w14:textId="77777777" w:rsidR="00A53F6B" w:rsidRPr="00B80F4F" w:rsidRDefault="00A53F6B" w:rsidP="00231F1D">
      <w:pPr>
        <w:numPr>
          <w:ilvl w:val="0"/>
          <w:numId w:val="12"/>
        </w:numPr>
        <w:spacing w:after="0" w:line="240" w:lineRule="auto"/>
        <w:ind w:left="0" w:firstLine="851"/>
        <w:jc w:val="both"/>
        <w:rPr>
          <w:rFonts w:ascii="Arial" w:eastAsia="Yu Mincho" w:hAnsi="Arial" w:cs="Arial"/>
          <w:sz w:val="24"/>
          <w:szCs w:val="24"/>
        </w:rPr>
      </w:pPr>
      <w:r w:rsidRPr="00B80F4F">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B80F4F" w:rsidRDefault="00A53F6B" w:rsidP="00231F1D">
      <w:pPr>
        <w:numPr>
          <w:ilvl w:val="1"/>
          <w:numId w:val="12"/>
        </w:numPr>
        <w:spacing w:after="0" w:line="240" w:lineRule="auto"/>
        <w:ind w:left="0" w:firstLine="851"/>
        <w:jc w:val="both"/>
        <w:rPr>
          <w:rFonts w:ascii="Arial" w:eastAsia="Yu Mincho" w:hAnsi="Arial" w:cs="Arial"/>
          <w:sz w:val="24"/>
          <w:szCs w:val="24"/>
        </w:rPr>
      </w:pPr>
      <w:r w:rsidRPr="00B80F4F">
        <w:rPr>
          <w:rFonts w:ascii="Arial" w:eastAsia="Yu Mincho" w:hAnsi="Arial" w:cs="Arial"/>
          <w:sz w:val="24"/>
          <w:szCs w:val="24"/>
        </w:rPr>
        <w:t>priesaikos deklaracija;</w:t>
      </w:r>
    </w:p>
    <w:p w14:paraId="622CBCF8" w14:textId="77777777" w:rsidR="00A53F6B" w:rsidRPr="00B80F4F" w:rsidRDefault="00A53F6B" w:rsidP="00A53F6B">
      <w:pPr>
        <w:spacing w:after="0" w:line="240" w:lineRule="auto"/>
        <w:ind w:firstLine="851"/>
        <w:jc w:val="both"/>
        <w:rPr>
          <w:rFonts w:ascii="Arial" w:eastAsia="Yu Mincho" w:hAnsi="Arial" w:cs="Arial"/>
          <w:sz w:val="24"/>
          <w:szCs w:val="24"/>
        </w:rPr>
      </w:pPr>
      <w:r w:rsidRPr="00B80F4F">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B29A6E" w14:textId="77777777" w:rsidR="00302FAB" w:rsidRPr="00B80F4F" w:rsidRDefault="00302FAB" w:rsidP="00A53F6B">
      <w:pPr>
        <w:spacing w:after="0" w:line="240" w:lineRule="auto"/>
        <w:ind w:firstLine="851"/>
        <w:jc w:val="both"/>
        <w:rPr>
          <w:rFonts w:ascii="Arial" w:eastAsia="Yu Mincho" w:hAnsi="Arial" w:cs="Arial"/>
          <w:sz w:val="24"/>
          <w:szCs w:val="24"/>
        </w:rPr>
      </w:pPr>
    </w:p>
    <w:tbl>
      <w:tblPr>
        <w:tblW w:w="9919" w:type="dxa"/>
        <w:tblLayout w:type="fixed"/>
        <w:tblCellMar>
          <w:left w:w="10" w:type="dxa"/>
          <w:right w:w="10" w:type="dxa"/>
        </w:tblCellMar>
        <w:tblLook w:val="04A0" w:firstRow="1" w:lastRow="0" w:firstColumn="1" w:lastColumn="0" w:noHBand="0" w:noVBand="1"/>
      </w:tblPr>
      <w:tblGrid>
        <w:gridCol w:w="703"/>
        <w:gridCol w:w="3261"/>
        <w:gridCol w:w="1701"/>
        <w:gridCol w:w="4254"/>
      </w:tblGrid>
      <w:tr w:rsidR="00302FAB" w:rsidRPr="00B80F4F" w14:paraId="1E2ABF42" w14:textId="77777777" w:rsidTr="00C64D6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7C5F87" w14:textId="77777777" w:rsidR="00302FAB" w:rsidRPr="00B80F4F" w:rsidRDefault="00302FAB" w:rsidP="00C64D60">
            <w:pPr>
              <w:spacing w:after="0" w:line="240" w:lineRule="auto"/>
              <w:ind w:left="32"/>
              <w:jc w:val="center"/>
              <w:rPr>
                <w:rFonts w:ascii="Arial" w:hAnsi="Arial" w:cs="Arial"/>
                <w:b/>
                <w:bCs/>
                <w:color w:val="000000" w:themeColor="text1"/>
                <w:sz w:val="24"/>
                <w:szCs w:val="24"/>
              </w:rPr>
            </w:pPr>
            <w:r w:rsidRPr="00B80F4F">
              <w:rPr>
                <w:rFonts w:ascii="Arial" w:hAnsi="Arial" w:cs="Arial"/>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6984C6" w14:textId="77777777" w:rsidR="00302FAB" w:rsidRPr="00B80F4F" w:rsidRDefault="00302FAB" w:rsidP="00C64D60">
            <w:pPr>
              <w:spacing w:after="0" w:line="240" w:lineRule="auto"/>
              <w:jc w:val="center"/>
              <w:rPr>
                <w:rFonts w:ascii="Arial" w:hAnsi="Arial" w:cs="Arial"/>
                <w:bCs/>
                <w:color w:val="000000" w:themeColor="text1"/>
                <w:sz w:val="24"/>
                <w:szCs w:val="24"/>
                <w:lang w:eastAsia="en-US"/>
              </w:rPr>
            </w:pPr>
            <w:r w:rsidRPr="00B80F4F">
              <w:rPr>
                <w:rFonts w:ascii="Arial" w:hAnsi="Arial" w:cs="Arial"/>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178BC0" w14:textId="77777777" w:rsidR="00302FAB" w:rsidRPr="00B80F4F" w:rsidRDefault="00302FAB" w:rsidP="00C64D60">
            <w:pPr>
              <w:spacing w:after="0" w:line="240" w:lineRule="auto"/>
              <w:jc w:val="center"/>
              <w:rPr>
                <w:rFonts w:ascii="Arial" w:eastAsia="Yu Mincho" w:hAnsi="Arial" w:cs="Arial"/>
                <w:b/>
                <w:bCs/>
                <w:color w:val="000000" w:themeColor="text1"/>
                <w:sz w:val="24"/>
                <w:szCs w:val="24"/>
              </w:rPr>
            </w:pPr>
            <w:r w:rsidRPr="00B80F4F">
              <w:rPr>
                <w:rFonts w:ascii="Arial" w:eastAsia="Yu Mincho" w:hAnsi="Arial" w:cs="Arial"/>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592D46" w14:textId="77777777" w:rsidR="00302FAB" w:rsidRPr="00B80F4F" w:rsidRDefault="00302FAB" w:rsidP="00C64D60">
            <w:pPr>
              <w:spacing w:after="0" w:line="240" w:lineRule="auto"/>
              <w:jc w:val="center"/>
              <w:rPr>
                <w:rFonts w:ascii="Arial" w:hAnsi="Arial" w:cs="Arial"/>
                <w:bCs/>
                <w:iCs/>
                <w:color w:val="000000" w:themeColor="text1"/>
                <w:sz w:val="24"/>
                <w:szCs w:val="24"/>
                <w:lang w:eastAsia="en-US"/>
              </w:rPr>
            </w:pPr>
            <w:r w:rsidRPr="00B80F4F">
              <w:rPr>
                <w:rFonts w:ascii="Arial" w:hAnsi="Arial" w:cs="Arial"/>
                <w:b/>
                <w:color w:val="000000" w:themeColor="text1"/>
                <w:sz w:val="24"/>
                <w:szCs w:val="24"/>
              </w:rPr>
              <w:t>Pašalinimo pagrindų nebuvimą įrodantys dokumentai</w:t>
            </w:r>
          </w:p>
        </w:tc>
      </w:tr>
      <w:tr w:rsidR="00302FAB" w:rsidRPr="00B80F4F" w14:paraId="3037F042" w14:textId="77777777" w:rsidTr="00C64D6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7FEDF" w14:textId="77777777" w:rsidR="00302FAB" w:rsidRPr="00B80F4F" w:rsidRDefault="00302FAB" w:rsidP="00231F1D">
            <w:pPr>
              <w:numPr>
                <w:ilvl w:val="0"/>
                <w:numId w:val="17"/>
              </w:numPr>
              <w:spacing w:after="0" w:line="240" w:lineRule="auto"/>
              <w:ind w:left="0" w:firstLine="0"/>
              <w:rPr>
                <w:rFonts w:ascii="Arial" w:hAnsi="Arial" w:cs="Arial"/>
                <w:b/>
                <w:bCs/>
                <w:color w:val="000000" w:themeColor="text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99E30"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color w:val="000000" w:themeColor="text1"/>
                <w:sz w:val="24"/>
                <w:szCs w:val="24"/>
                <w:lang w:eastAsia="en-US"/>
              </w:rPr>
              <w:t>Tiekėjas arba jo atsakingas asmuo, nurodytas VPĮ 46 straipsnio 2 dalies 2 punkte, nuteistas už šią nusikalstamą veiką:</w:t>
            </w:r>
          </w:p>
          <w:p w14:paraId="5F363D80"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1) dalyvavimą nusikalstamame susivienijime, jo organizavimą ar vadovavimą jam;</w:t>
            </w:r>
          </w:p>
          <w:p w14:paraId="3EE23BD4"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2) kyšininkavimą, prekybą poveikiu, papirkimą;</w:t>
            </w:r>
          </w:p>
          <w:p w14:paraId="081E162D"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 xml:space="preserve">3) sukčiavimą, turto pasisavinimą, turto iššvaistymą, apgaulingą pareiškimą apie juridinio asmens veiklą, kredito, </w:t>
            </w:r>
            <w:r w:rsidRPr="00B80F4F">
              <w:rPr>
                <w:rFonts w:ascii="Arial" w:hAnsi="Arial" w:cs="Arial"/>
                <w:bCs/>
                <w:color w:val="000000" w:themeColor="text1"/>
                <w:sz w:val="24"/>
                <w:szCs w:val="24"/>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456DE1"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4) nusikalstamą bankrotą;</w:t>
            </w:r>
          </w:p>
          <w:p w14:paraId="539506B0"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5) teroristinį ir su teroristine veikla susijusį nusikaltimą;</w:t>
            </w:r>
          </w:p>
          <w:p w14:paraId="172E5F63"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6) nusikalstamu būdu gauto turto legalizavimą;</w:t>
            </w:r>
          </w:p>
          <w:p w14:paraId="690E1D72"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7) prekybą žmonėmis, vaiko pirkimą arba pardavimą;</w:t>
            </w:r>
          </w:p>
          <w:p w14:paraId="5D8C9F5D"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76CAA3C6"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p>
          <w:p w14:paraId="56F9DFD6"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Laikoma, kad tiekėjas arba jo atsakingas asmuo nuteistas už aukščiau nurodytą nusikalstamą veiką, kai dėl:</w:t>
            </w:r>
          </w:p>
          <w:p w14:paraId="4B0CE6CA" w14:textId="77777777" w:rsidR="00302FAB" w:rsidRPr="00B80F4F" w:rsidRDefault="00302FAB" w:rsidP="00C64D60">
            <w:pPr>
              <w:spacing w:after="0" w:line="240" w:lineRule="auto"/>
              <w:jc w:val="both"/>
              <w:rPr>
                <w:rFonts w:ascii="Arial" w:hAnsi="Arial" w:cs="Arial"/>
                <w:bCs/>
                <w:color w:val="000000" w:themeColor="text1"/>
                <w:sz w:val="24"/>
                <w:szCs w:val="24"/>
                <w:lang w:eastAsia="en-US"/>
              </w:rPr>
            </w:pPr>
            <w:r w:rsidRPr="00B80F4F">
              <w:rPr>
                <w:rFonts w:ascii="Arial" w:hAnsi="Arial" w:cs="Arial"/>
                <w:bCs/>
                <w:color w:val="000000" w:themeColor="text1"/>
                <w:sz w:val="24"/>
                <w:szCs w:val="24"/>
                <w:lang w:eastAsia="en-US"/>
              </w:rPr>
              <w:t xml:space="preserve">1) tiekėjo, kuris yra fizinis asmuo, per pastaruosius 5 metus buvo priimtas ir įsiteisėjęs apkaltinamasis </w:t>
            </w:r>
            <w:r w:rsidRPr="00B80F4F">
              <w:rPr>
                <w:rFonts w:ascii="Arial" w:hAnsi="Arial" w:cs="Arial"/>
                <w:bCs/>
                <w:color w:val="000000" w:themeColor="text1"/>
                <w:sz w:val="24"/>
                <w:szCs w:val="24"/>
                <w:lang w:eastAsia="en-US"/>
              </w:rPr>
              <w:lastRenderedPageBreak/>
              <w:t>teismo nuosprendis ir šis asmuo turi neišnykusį ar nepanaikintą teistumą;</w:t>
            </w:r>
          </w:p>
          <w:p w14:paraId="48FEA940" w14:textId="77777777" w:rsidR="00302FAB" w:rsidRPr="00B80F4F" w:rsidRDefault="00302FAB" w:rsidP="00C64D60">
            <w:pPr>
              <w:spacing w:after="0" w:line="240" w:lineRule="auto"/>
              <w:jc w:val="both"/>
              <w:rPr>
                <w:rFonts w:ascii="Arial" w:hAnsi="Arial" w:cs="Arial"/>
                <w:color w:val="000000" w:themeColor="text1"/>
                <w:sz w:val="24"/>
                <w:szCs w:val="24"/>
                <w:lang w:eastAsia="en-US"/>
              </w:rPr>
            </w:pPr>
            <w:r w:rsidRPr="00B80F4F">
              <w:rPr>
                <w:rFonts w:ascii="Arial" w:hAnsi="Arial" w:cs="Arial"/>
                <w:color w:val="000000" w:themeColor="text1"/>
                <w:sz w:val="24"/>
                <w:szCs w:val="24"/>
                <w:lang w:eastAsia="en-US"/>
              </w:rPr>
              <w:t xml:space="preserve">2) tiekėjo, kuris yra juridinis asmuo, kita organizacija ar jos </w:t>
            </w:r>
            <w:r w:rsidRPr="00B80F4F">
              <w:rPr>
                <w:rFonts w:ascii="Arial" w:hAnsi="Arial" w:cs="Arial"/>
                <w:b/>
                <w:bCs/>
                <w:color w:val="000000" w:themeColor="text1"/>
                <w:sz w:val="24"/>
                <w:szCs w:val="24"/>
                <w:lang w:eastAsia="en-US"/>
              </w:rPr>
              <w:t>struktūrinis</w:t>
            </w:r>
            <w:r w:rsidRPr="00B80F4F">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AFDC3B" w14:textId="77777777" w:rsidR="00302FAB" w:rsidRPr="00B80F4F" w:rsidRDefault="00302FAB" w:rsidP="00C64D60">
            <w:pPr>
              <w:spacing w:after="0" w:line="240" w:lineRule="auto"/>
              <w:jc w:val="both"/>
              <w:rPr>
                <w:rFonts w:ascii="Arial" w:hAnsi="Arial" w:cs="Arial"/>
                <w:b/>
                <w:color w:val="000000" w:themeColor="text1"/>
                <w:sz w:val="24"/>
                <w:szCs w:val="24"/>
                <w:lang w:eastAsia="en-US"/>
              </w:rPr>
            </w:pPr>
          </w:p>
          <w:p w14:paraId="31A0B76C"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 xml:space="preserve">3) tiekėjo, kuris yra juridinis asmuo, kita organizacija ar jos </w:t>
            </w:r>
            <w:r w:rsidRPr="00B80F4F">
              <w:rPr>
                <w:rFonts w:ascii="Arial" w:hAnsi="Arial" w:cs="Arial"/>
                <w:b/>
                <w:color w:val="000000" w:themeColor="text1"/>
                <w:sz w:val="24"/>
                <w:szCs w:val="24"/>
                <w:lang w:eastAsia="en-US"/>
              </w:rPr>
              <w:t>struktūrinis</w:t>
            </w:r>
            <w:r w:rsidRPr="00B80F4F">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98AF7" w14:textId="77777777" w:rsidR="00302FAB" w:rsidRPr="00B80F4F" w:rsidRDefault="00302FAB" w:rsidP="00C64D60">
            <w:pPr>
              <w:spacing w:after="0" w:line="240" w:lineRule="auto"/>
              <w:jc w:val="both"/>
              <w:rPr>
                <w:rFonts w:ascii="Arial" w:eastAsia="Yu Mincho" w:hAnsi="Arial" w:cs="Arial"/>
                <w:b/>
                <w:bCs/>
                <w:color w:val="000000" w:themeColor="text1"/>
                <w:sz w:val="24"/>
                <w:szCs w:val="24"/>
                <w:lang w:eastAsia="en-US"/>
              </w:rPr>
            </w:pPr>
            <w:r w:rsidRPr="00B80F4F">
              <w:rPr>
                <w:rFonts w:ascii="Arial" w:eastAsia="Yu Mincho" w:hAnsi="Arial" w:cs="Arial"/>
                <w:b/>
                <w:bCs/>
                <w:color w:val="000000" w:themeColor="text1"/>
                <w:sz w:val="24"/>
                <w:szCs w:val="24"/>
                <w:lang w:eastAsia="en-US"/>
              </w:rPr>
              <w:lastRenderedPageBreak/>
              <w:t>VPĮ 46 straipsnio 1 dalis</w:t>
            </w:r>
          </w:p>
          <w:p w14:paraId="6C4512AD" w14:textId="77777777" w:rsidR="00302FAB" w:rsidRPr="00B80F4F" w:rsidRDefault="00302FAB" w:rsidP="00C64D60">
            <w:pPr>
              <w:spacing w:after="0" w:line="240" w:lineRule="auto"/>
              <w:jc w:val="both"/>
              <w:rPr>
                <w:rFonts w:ascii="Arial" w:eastAsia="Yu Mincho" w:hAnsi="Arial" w:cs="Arial"/>
                <w:color w:val="000000" w:themeColor="text1"/>
                <w:sz w:val="24"/>
                <w:szCs w:val="24"/>
                <w:lang w:eastAsia="en-US"/>
              </w:rPr>
            </w:pPr>
          </w:p>
          <w:p w14:paraId="30EA54E2" w14:textId="77777777" w:rsidR="00302FAB" w:rsidRPr="00B80F4F" w:rsidRDefault="00302FAB" w:rsidP="00C64D60">
            <w:pPr>
              <w:spacing w:after="0" w:line="240" w:lineRule="auto"/>
              <w:jc w:val="both"/>
              <w:rPr>
                <w:rFonts w:ascii="Arial" w:eastAsia="Yu Mincho" w:hAnsi="Arial" w:cs="Arial"/>
                <w:color w:val="000000" w:themeColor="text1"/>
                <w:sz w:val="24"/>
                <w:szCs w:val="24"/>
                <w:lang w:eastAsia="en-US"/>
              </w:rPr>
            </w:pPr>
            <w:r w:rsidRPr="00B80F4F">
              <w:rPr>
                <w:rFonts w:ascii="Arial" w:eastAsia="Yu Mincho" w:hAnsi="Arial" w:cs="Arial"/>
                <w:color w:val="000000" w:themeColor="text1"/>
                <w:sz w:val="24"/>
                <w:szCs w:val="24"/>
                <w:lang w:eastAsia="en-US"/>
              </w:rPr>
              <w:t>EBVPD III dalies A1-A6 punktai</w:t>
            </w:r>
          </w:p>
          <w:p w14:paraId="28C73A72" w14:textId="77777777" w:rsidR="00302FAB" w:rsidRPr="00B80F4F" w:rsidRDefault="00302FAB" w:rsidP="00C64D60">
            <w:pPr>
              <w:spacing w:after="0" w:line="240" w:lineRule="auto"/>
              <w:jc w:val="both"/>
              <w:rPr>
                <w:rFonts w:ascii="Arial" w:eastAsia="Yu Mincho" w:hAnsi="Arial" w:cs="Arial"/>
                <w:color w:val="000000" w:themeColor="text1"/>
                <w:sz w:val="24"/>
                <w:szCs w:val="24"/>
                <w:lang w:eastAsia="en-US"/>
              </w:rPr>
            </w:pPr>
          </w:p>
          <w:p w14:paraId="7E19E0CE" w14:textId="77777777" w:rsidR="00302FAB" w:rsidRPr="00B80F4F" w:rsidRDefault="00302FAB" w:rsidP="00C64D60">
            <w:pPr>
              <w:spacing w:after="0" w:line="240" w:lineRule="auto"/>
              <w:jc w:val="both"/>
              <w:rPr>
                <w:rFonts w:ascii="Arial" w:eastAsia="Yu Mincho" w:hAnsi="Arial" w:cs="Arial"/>
                <w:color w:val="000000" w:themeColor="text1"/>
                <w:sz w:val="24"/>
                <w:szCs w:val="24"/>
                <w:lang w:eastAsia="en-US"/>
              </w:rPr>
            </w:pPr>
            <w:r w:rsidRPr="00B80F4F">
              <w:rPr>
                <w:rFonts w:ascii="Arial" w:eastAsia="Yu Mincho" w:hAnsi="Arial" w:cs="Arial"/>
                <w:color w:val="000000" w:themeColor="text1"/>
                <w:sz w:val="24"/>
                <w:szCs w:val="24"/>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24449"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lang w:eastAsia="en-US"/>
              </w:rPr>
              <w:t>Iš Lietuvoje įsteigtų subjektų reikalaujama:</w:t>
            </w:r>
          </w:p>
          <w:p w14:paraId="3A926B54" w14:textId="77777777" w:rsidR="00302FAB" w:rsidRPr="00B80F4F" w:rsidRDefault="00302FAB" w:rsidP="00231F1D">
            <w:pPr>
              <w:numPr>
                <w:ilvl w:val="0"/>
                <w:numId w:val="13"/>
              </w:numPr>
              <w:spacing w:after="0" w:line="240" w:lineRule="auto"/>
              <w:ind w:left="314"/>
              <w:jc w:val="both"/>
              <w:rPr>
                <w:rFonts w:ascii="Arial" w:hAnsi="Arial" w:cs="Arial"/>
                <w:b/>
                <w:bCs/>
                <w:color w:val="000000" w:themeColor="text1"/>
                <w:sz w:val="24"/>
                <w:szCs w:val="24"/>
              </w:rPr>
            </w:pPr>
            <w:r w:rsidRPr="00B80F4F">
              <w:rPr>
                <w:rFonts w:ascii="Arial" w:hAnsi="Arial" w:cs="Arial"/>
                <w:color w:val="000000" w:themeColor="text1"/>
                <w:sz w:val="24"/>
                <w:szCs w:val="24"/>
              </w:rPr>
              <w:t>išrašo iš teismo sprendimo arba</w:t>
            </w:r>
          </w:p>
          <w:p w14:paraId="1E2C41F2" w14:textId="77777777" w:rsidR="00302FAB" w:rsidRPr="00B80F4F" w:rsidRDefault="00302FAB" w:rsidP="00231F1D">
            <w:pPr>
              <w:numPr>
                <w:ilvl w:val="0"/>
                <w:numId w:val="13"/>
              </w:numPr>
              <w:spacing w:after="0" w:line="240" w:lineRule="auto"/>
              <w:ind w:left="314"/>
              <w:jc w:val="both"/>
              <w:rPr>
                <w:rFonts w:ascii="Arial" w:hAnsi="Arial" w:cs="Arial"/>
                <w:b/>
                <w:bCs/>
                <w:color w:val="000000" w:themeColor="text1"/>
                <w:sz w:val="24"/>
                <w:szCs w:val="24"/>
              </w:rPr>
            </w:pPr>
            <w:r w:rsidRPr="00B80F4F">
              <w:rPr>
                <w:rFonts w:ascii="Arial" w:hAnsi="Arial" w:cs="Arial"/>
                <w:color w:val="000000" w:themeColor="text1"/>
                <w:sz w:val="24"/>
                <w:szCs w:val="24"/>
              </w:rPr>
              <w:t>Informatikos ir ryšių departamento prie Vidaus reikalų ministerijos pažymos, arba</w:t>
            </w:r>
          </w:p>
          <w:p w14:paraId="22EA9EE2" w14:textId="77777777" w:rsidR="00302FAB" w:rsidRPr="00B80F4F" w:rsidRDefault="00302FAB" w:rsidP="00231F1D">
            <w:pPr>
              <w:numPr>
                <w:ilvl w:val="0"/>
                <w:numId w:val="13"/>
              </w:numPr>
              <w:spacing w:after="0" w:line="240" w:lineRule="auto"/>
              <w:ind w:left="314"/>
              <w:jc w:val="both"/>
              <w:rPr>
                <w:rFonts w:ascii="Arial" w:hAnsi="Arial" w:cs="Arial"/>
                <w:b/>
                <w:bCs/>
                <w:color w:val="000000" w:themeColor="text1"/>
                <w:sz w:val="24"/>
                <w:szCs w:val="24"/>
              </w:rPr>
            </w:pPr>
            <w:r w:rsidRPr="00B80F4F">
              <w:rPr>
                <w:rFonts w:ascii="Arial" w:hAnsi="Arial" w:cs="Arial"/>
                <w:color w:val="000000" w:themeColor="text1"/>
                <w:sz w:val="24"/>
                <w:szCs w:val="24"/>
              </w:rPr>
              <w:t>valstybės įmonės Registrų centro Lietuvos Respublikos Vyriausybės nustatyta tvarka išduoto dokumento, patvirtinančio jungtinius kompetentingų institucijų tvarkomus duomenis.</w:t>
            </w:r>
          </w:p>
          <w:p w14:paraId="1DDDFFE6" w14:textId="77777777" w:rsidR="00302FAB" w:rsidRPr="00B80F4F" w:rsidRDefault="00302FAB" w:rsidP="00C64D60">
            <w:pPr>
              <w:spacing w:after="0" w:line="240" w:lineRule="auto"/>
              <w:jc w:val="both"/>
              <w:rPr>
                <w:rFonts w:ascii="Arial" w:hAnsi="Arial" w:cs="Arial"/>
                <w:color w:val="000000" w:themeColor="text1"/>
                <w:sz w:val="24"/>
                <w:szCs w:val="24"/>
                <w:lang w:eastAsia="en-US"/>
              </w:rPr>
            </w:pPr>
          </w:p>
          <w:p w14:paraId="68AECC15"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lang w:eastAsia="en-US"/>
              </w:rPr>
              <w:t>Iš ne Lietuvoje įsteigtų subjektų reikalaujama:</w:t>
            </w:r>
          </w:p>
          <w:p w14:paraId="14D81DF2" w14:textId="77777777" w:rsidR="00302FAB" w:rsidRPr="00B80F4F" w:rsidRDefault="00302FAB" w:rsidP="00231F1D">
            <w:pPr>
              <w:numPr>
                <w:ilvl w:val="0"/>
                <w:numId w:val="13"/>
              </w:numPr>
              <w:spacing w:after="0" w:line="240" w:lineRule="auto"/>
              <w:ind w:left="314"/>
              <w:jc w:val="both"/>
              <w:rPr>
                <w:rFonts w:ascii="Arial" w:hAnsi="Arial" w:cs="Arial"/>
                <w:b/>
                <w:bCs/>
                <w:color w:val="000000" w:themeColor="text1"/>
                <w:sz w:val="24"/>
                <w:szCs w:val="24"/>
              </w:rPr>
            </w:pPr>
            <w:r w:rsidRPr="00B80F4F">
              <w:rPr>
                <w:rFonts w:ascii="Arial" w:hAnsi="Arial" w:cs="Arial"/>
                <w:color w:val="000000" w:themeColor="text1"/>
                <w:sz w:val="24"/>
                <w:szCs w:val="24"/>
              </w:rPr>
              <w:t>atitinkamos užsienio šalies institucijos dokumento</w:t>
            </w:r>
            <w:r w:rsidRPr="00B80F4F">
              <w:rPr>
                <w:rFonts w:ascii="Arial" w:hAnsi="Arial" w:cs="Arial"/>
                <w:color w:val="000000" w:themeColor="text1"/>
                <w:sz w:val="24"/>
                <w:szCs w:val="24"/>
                <w:vertAlign w:val="superscript"/>
              </w:rPr>
              <w:footnoteReference w:id="2"/>
            </w:r>
            <w:r w:rsidRPr="00B80F4F">
              <w:rPr>
                <w:rFonts w:ascii="Arial" w:hAnsi="Arial" w:cs="Arial"/>
                <w:color w:val="000000" w:themeColor="text1"/>
                <w:sz w:val="24"/>
                <w:szCs w:val="24"/>
              </w:rPr>
              <w:t>.</w:t>
            </w:r>
          </w:p>
          <w:p w14:paraId="420177FF" w14:textId="77777777" w:rsidR="00302FAB" w:rsidRPr="00B80F4F" w:rsidRDefault="00302FAB" w:rsidP="00C64D60">
            <w:pPr>
              <w:spacing w:after="0" w:line="240" w:lineRule="auto"/>
              <w:jc w:val="both"/>
              <w:rPr>
                <w:rFonts w:ascii="Arial" w:hAnsi="Arial" w:cs="Arial"/>
                <w:color w:val="000000" w:themeColor="text1"/>
                <w:sz w:val="24"/>
                <w:szCs w:val="24"/>
              </w:rPr>
            </w:pPr>
          </w:p>
          <w:p w14:paraId="4D655C7C"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 xml:space="preserve">Nurodyti dokumentai turi būti išduoti ne anksčiau kaip 180 dienų iki </w:t>
            </w:r>
            <w:r w:rsidRPr="00B80F4F">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B80F4F">
              <w:rPr>
                <w:rFonts w:ascii="Arial" w:eastAsia="Times New Roman" w:hAnsi="Arial" w:cs="Arial"/>
                <w:color w:val="000000" w:themeColor="text1"/>
                <w:sz w:val="24"/>
                <w:szCs w:val="24"/>
              </w:rPr>
              <w:t>umentus</w:t>
            </w:r>
            <w:r w:rsidRPr="00B80F4F">
              <w:rPr>
                <w:rFonts w:ascii="Arial" w:hAnsi="Arial" w:cs="Arial"/>
                <w:color w:val="000000" w:themeColor="text1"/>
                <w:sz w:val="24"/>
                <w:szCs w:val="24"/>
              </w:rPr>
              <w:t xml:space="preserve">. </w:t>
            </w:r>
            <w:r w:rsidRPr="00B80F4F">
              <w:rPr>
                <w:rFonts w:ascii="Arial" w:hAnsi="Arial" w:cs="Arial"/>
                <w:b/>
                <w:bCs/>
                <w:i/>
                <w:iCs/>
                <w:color w:val="000000" w:themeColor="text1"/>
                <w:sz w:val="24"/>
                <w:szCs w:val="24"/>
              </w:rPr>
              <w:t>Pavyzdys</w:t>
            </w:r>
            <w:r w:rsidRPr="00B80F4F">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499DBA3" w14:textId="77777777" w:rsidR="00302FAB" w:rsidRPr="00B80F4F" w:rsidRDefault="00302FAB" w:rsidP="00C64D60">
            <w:pPr>
              <w:spacing w:after="0" w:line="240" w:lineRule="auto"/>
              <w:jc w:val="both"/>
              <w:rPr>
                <w:rFonts w:ascii="Arial" w:hAnsi="Arial" w:cs="Arial"/>
                <w:b/>
                <w:bCs/>
                <w:color w:val="000000" w:themeColor="text1"/>
                <w:sz w:val="24"/>
                <w:szCs w:val="24"/>
              </w:rPr>
            </w:pPr>
          </w:p>
          <w:p w14:paraId="5D8BC6D8" w14:textId="77777777" w:rsidR="00302FAB" w:rsidRPr="00B80F4F" w:rsidRDefault="00302FAB" w:rsidP="00C64D60">
            <w:pPr>
              <w:spacing w:after="0" w:line="240" w:lineRule="auto"/>
              <w:jc w:val="both"/>
              <w:rPr>
                <w:rFonts w:ascii="Arial" w:hAnsi="Arial" w:cs="Arial"/>
                <w:bCs/>
                <w:color w:val="000000" w:themeColor="text1"/>
                <w:sz w:val="24"/>
                <w:szCs w:val="24"/>
              </w:rPr>
            </w:pPr>
            <w:r w:rsidRPr="00B80F4F">
              <w:rPr>
                <w:rFonts w:ascii="Arial" w:hAnsi="Arial" w:cs="Arial"/>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582303" w14:textId="77777777" w:rsidR="00302FAB" w:rsidRPr="00B80F4F" w:rsidRDefault="00302FAB" w:rsidP="00C64D60">
            <w:pPr>
              <w:spacing w:after="0" w:line="240" w:lineRule="auto"/>
              <w:jc w:val="both"/>
              <w:rPr>
                <w:rFonts w:ascii="Arial" w:hAnsi="Arial" w:cs="Arial"/>
                <w:bCs/>
                <w:color w:val="000000" w:themeColor="text1"/>
                <w:sz w:val="24"/>
                <w:szCs w:val="24"/>
              </w:rPr>
            </w:pPr>
          </w:p>
          <w:p w14:paraId="0E43FC11" w14:textId="77777777" w:rsidR="00302FAB" w:rsidRPr="00B80F4F" w:rsidRDefault="00302FAB" w:rsidP="00C64D60">
            <w:pPr>
              <w:spacing w:after="0" w:line="240" w:lineRule="auto"/>
              <w:jc w:val="both"/>
              <w:rPr>
                <w:rFonts w:ascii="Arial" w:hAnsi="Arial" w:cs="Arial"/>
                <w:b/>
                <w:bCs/>
                <w:i/>
                <w:iCs/>
                <w:color w:val="000000" w:themeColor="text1"/>
                <w:sz w:val="24"/>
                <w:szCs w:val="24"/>
              </w:rPr>
            </w:pPr>
            <w:r w:rsidRPr="00B80F4F">
              <w:rPr>
                <w:rFonts w:ascii="Arial" w:hAnsi="Arial" w:cs="Arial"/>
                <w:b/>
                <w:bCs/>
                <w:i/>
                <w:iCs/>
                <w:color w:val="000000" w:themeColor="text1"/>
                <w:sz w:val="24"/>
                <w:szCs w:val="24"/>
              </w:rPr>
              <w:t>PASTABA</w:t>
            </w:r>
          </w:p>
          <w:p w14:paraId="6129C0B6"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19D2EA39" w14:textId="77777777" w:rsidR="00302FAB" w:rsidRPr="00B80F4F" w:rsidRDefault="00302FAB" w:rsidP="00C64D60">
            <w:pPr>
              <w:spacing w:after="0" w:line="240" w:lineRule="auto"/>
              <w:jc w:val="both"/>
              <w:rPr>
                <w:rFonts w:ascii="Arial" w:hAnsi="Arial" w:cs="Arial"/>
                <w:b/>
                <w:bCs/>
                <w:color w:val="000000" w:themeColor="text1"/>
                <w:sz w:val="24"/>
                <w:szCs w:val="24"/>
              </w:rPr>
            </w:pPr>
          </w:p>
          <w:p w14:paraId="4B7059F5" w14:textId="77777777" w:rsidR="00302FAB" w:rsidRPr="00B80F4F" w:rsidRDefault="00302FAB" w:rsidP="00C64D60">
            <w:pPr>
              <w:spacing w:after="0" w:line="240" w:lineRule="auto"/>
              <w:jc w:val="both"/>
              <w:rPr>
                <w:rFonts w:ascii="Arial" w:hAnsi="Arial" w:cs="Arial"/>
                <w:b/>
                <w:bCs/>
                <w:color w:val="000000" w:themeColor="text1"/>
                <w:sz w:val="24"/>
                <w:szCs w:val="24"/>
              </w:rPr>
            </w:pPr>
          </w:p>
        </w:tc>
      </w:tr>
      <w:tr w:rsidR="00302FAB" w:rsidRPr="00B80F4F" w14:paraId="075B8218" w14:textId="77777777" w:rsidTr="00C64D6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8EF29" w14:textId="77777777" w:rsidR="00302FAB" w:rsidRPr="00B80F4F" w:rsidRDefault="00302FAB" w:rsidP="00231F1D">
            <w:pPr>
              <w:numPr>
                <w:ilvl w:val="0"/>
                <w:numId w:val="17"/>
              </w:numPr>
              <w:spacing w:after="0" w:line="240" w:lineRule="auto"/>
              <w:ind w:left="0" w:firstLine="0"/>
              <w:rPr>
                <w:rFonts w:ascii="Arial" w:hAnsi="Arial" w:cs="Arial"/>
                <w:b/>
                <w:bCs/>
                <w:color w:val="000000" w:themeColor="text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BFA46"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4D0501"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p>
          <w:p w14:paraId="7BC5CC54"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Laikoma, kad tiekėjas nuteistas už aukščiau nurodytą nusikalstamą veiką, kai dėl:</w:t>
            </w:r>
          </w:p>
          <w:p w14:paraId="6E3CB1F7" w14:textId="77777777" w:rsidR="00302FAB" w:rsidRPr="00B80F4F" w:rsidRDefault="00302FAB" w:rsidP="00C64D60">
            <w:pPr>
              <w:spacing w:after="0" w:line="240" w:lineRule="auto"/>
              <w:jc w:val="both"/>
              <w:rPr>
                <w:rFonts w:ascii="Arial" w:hAnsi="Arial" w:cs="Arial"/>
                <w:bCs/>
                <w:color w:val="000000" w:themeColor="text1"/>
                <w:sz w:val="24"/>
                <w:szCs w:val="24"/>
                <w:lang w:eastAsia="en-US"/>
              </w:rPr>
            </w:pPr>
            <w:r w:rsidRPr="00B80F4F">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29844FE3"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p>
          <w:p w14:paraId="53F97461"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 xml:space="preserve">2) tiekėjo, kuris yra juridinis asmuo, kita organizacija ar jos </w:t>
            </w:r>
            <w:r w:rsidRPr="00B80F4F">
              <w:rPr>
                <w:rFonts w:ascii="Arial" w:hAnsi="Arial" w:cs="Arial"/>
                <w:b/>
                <w:color w:val="000000" w:themeColor="text1"/>
                <w:sz w:val="24"/>
                <w:szCs w:val="24"/>
                <w:lang w:eastAsia="en-US"/>
              </w:rPr>
              <w:t>struktūrinis</w:t>
            </w:r>
            <w:r w:rsidRPr="00B80F4F">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F2A0EE"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Tačiau ši nuostata netaikoma, jeigu:</w:t>
            </w:r>
          </w:p>
          <w:p w14:paraId="2E148F52"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65CB13DB"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t>2) įsiskolinimo suma neviršija 50 Eur (penkiasdešimt eurų);</w:t>
            </w:r>
          </w:p>
          <w:p w14:paraId="3AC594F2" w14:textId="77777777" w:rsidR="00302FAB" w:rsidRPr="00B80F4F" w:rsidRDefault="00302FAB" w:rsidP="00C64D60">
            <w:pPr>
              <w:spacing w:after="0" w:line="240" w:lineRule="auto"/>
              <w:jc w:val="both"/>
              <w:rPr>
                <w:rFonts w:ascii="Arial" w:hAnsi="Arial" w:cs="Arial"/>
                <w:b/>
                <w:bCs/>
                <w:color w:val="000000" w:themeColor="text1"/>
                <w:sz w:val="24"/>
                <w:szCs w:val="24"/>
                <w:lang w:eastAsia="en-US"/>
              </w:rPr>
            </w:pPr>
            <w:r w:rsidRPr="00B80F4F">
              <w:rPr>
                <w:rFonts w:ascii="Arial" w:hAnsi="Arial" w:cs="Arial"/>
                <w:bCs/>
                <w:color w:val="000000" w:themeColor="text1"/>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FE054" w14:textId="77777777" w:rsidR="00302FAB" w:rsidRPr="00B80F4F" w:rsidRDefault="00302FAB" w:rsidP="00C64D60">
            <w:pPr>
              <w:spacing w:after="0" w:line="240" w:lineRule="auto"/>
              <w:jc w:val="both"/>
              <w:rPr>
                <w:rFonts w:ascii="Arial" w:eastAsia="Yu Mincho" w:hAnsi="Arial" w:cs="Arial"/>
                <w:b/>
                <w:bCs/>
                <w:color w:val="000000" w:themeColor="text1"/>
                <w:sz w:val="24"/>
                <w:szCs w:val="24"/>
              </w:rPr>
            </w:pPr>
            <w:r w:rsidRPr="00B80F4F">
              <w:rPr>
                <w:rFonts w:ascii="Arial" w:eastAsia="Yu Mincho" w:hAnsi="Arial" w:cs="Arial"/>
                <w:b/>
                <w:bCs/>
                <w:color w:val="000000" w:themeColor="text1"/>
                <w:sz w:val="24"/>
                <w:szCs w:val="24"/>
              </w:rPr>
              <w:lastRenderedPageBreak/>
              <w:t>VPĮ 46 straipsnio 3 dalis</w:t>
            </w:r>
          </w:p>
          <w:p w14:paraId="357DDD3E" w14:textId="77777777" w:rsidR="00302FAB" w:rsidRPr="00B80F4F" w:rsidRDefault="00302FAB" w:rsidP="00C64D60">
            <w:pPr>
              <w:spacing w:after="0" w:line="240" w:lineRule="auto"/>
              <w:jc w:val="both"/>
              <w:rPr>
                <w:rFonts w:ascii="Arial" w:eastAsia="Arial" w:hAnsi="Arial" w:cs="Arial"/>
                <w:color w:val="000000" w:themeColor="text1"/>
                <w:sz w:val="24"/>
                <w:szCs w:val="24"/>
              </w:rPr>
            </w:pPr>
          </w:p>
          <w:p w14:paraId="389D6E7D"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r w:rsidRPr="00B80F4F">
              <w:rPr>
                <w:rFonts w:ascii="Arial" w:eastAsia="Arial" w:hAnsi="Arial" w:cs="Arial"/>
                <w:color w:val="000000" w:themeColor="text1"/>
                <w:sz w:val="24"/>
                <w:szCs w:val="24"/>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47885" w14:textId="77777777" w:rsidR="00302FAB" w:rsidRPr="00B80F4F" w:rsidRDefault="00302FAB" w:rsidP="00C64D60">
            <w:pPr>
              <w:spacing w:after="0" w:line="240" w:lineRule="auto"/>
              <w:jc w:val="both"/>
              <w:rPr>
                <w:rFonts w:ascii="Arial" w:hAnsi="Arial" w:cs="Arial"/>
                <w:b/>
                <w:bCs/>
                <w:color w:val="000000" w:themeColor="text1"/>
                <w:sz w:val="24"/>
                <w:szCs w:val="24"/>
              </w:rPr>
            </w:pPr>
            <w:r w:rsidRPr="00B80F4F">
              <w:rPr>
                <w:rFonts w:ascii="Arial" w:hAnsi="Arial" w:cs="Arial"/>
                <w:color w:val="000000" w:themeColor="text1"/>
                <w:sz w:val="24"/>
                <w:szCs w:val="24"/>
              </w:rPr>
              <w:t>1) Dėl įsipareigojimų, susijusių su mokesčių mokėjimu, įvykdymo i</w:t>
            </w:r>
            <w:r w:rsidRPr="00B80F4F">
              <w:rPr>
                <w:rFonts w:ascii="Arial" w:hAnsi="Arial" w:cs="Arial"/>
                <w:color w:val="000000" w:themeColor="text1"/>
                <w:sz w:val="24"/>
                <w:szCs w:val="24"/>
                <w:lang w:eastAsia="en-US"/>
              </w:rPr>
              <w:t xml:space="preserve">š Lietuvoje įsteigtų subjektų </w:t>
            </w:r>
            <w:r w:rsidRPr="00B80F4F">
              <w:rPr>
                <w:rFonts w:ascii="Arial" w:hAnsi="Arial" w:cs="Arial"/>
                <w:color w:val="000000" w:themeColor="text1"/>
                <w:sz w:val="24"/>
                <w:szCs w:val="24"/>
              </w:rPr>
              <w:t>prašoma:</w:t>
            </w:r>
          </w:p>
          <w:p w14:paraId="62B04840" w14:textId="77777777" w:rsidR="00302FAB" w:rsidRPr="00B80F4F" w:rsidRDefault="00302FAB" w:rsidP="00C64D60">
            <w:pPr>
              <w:spacing w:after="0" w:line="240" w:lineRule="auto"/>
              <w:jc w:val="both"/>
              <w:rPr>
                <w:rFonts w:ascii="Arial" w:hAnsi="Arial" w:cs="Arial"/>
                <w:b/>
                <w:bCs/>
                <w:color w:val="000000" w:themeColor="text1"/>
                <w:sz w:val="24"/>
                <w:szCs w:val="24"/>
              </w:rPr>
            </w:pPr>
          </w:p>
          <w:p w14:paraId="1FD0B976" w14:textId="77777777" w:rsidR="00302FAB" w:rsidRPr="00B80F4F" w:rsidRDefault="00302FAB" w:rsidP="00231F1D">
            <w:pPr>
              <w:numPr>
                <w:ilvl w:val="0"/>
                <w:numId w:val="14"/>
              </w:num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išrašo iš teismo sprendimo (jei toks yra) arba Valstybinės mokesčių inspekcijos prie Lietuvos Respublikos finansų ministerijos išduoto dokumento,</w:t>
            </w:r>
          </w:p>
          <w:p w14:paraId="2567A129" w14:textId="77777777" w:rsidR="00302FAB" w:rsidRPr="00B80F4F" w:rsidRDefault="00302FAB" w:rsidP="00231F1D">
            <w:pPr>
              <w:numPr>
                <w:ilvl w:val="0"/>
                <w:numId w:val="15"/>
              </w:num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 xml:space="preserve">arba valstybės įmonės Registrų centro Lietuvos Respublikos Vyriausybės nustatyta tvarka išduoto dokumento, </w:t>
            </w:r>
            <w:r w:rsidRPr="00B80F4F">
              <w:rPr>
                <w:rFonts w:ascii="Arial" w:hAnsi="Arial" w:cs="Arial"/>
                <w:color w:val="000000" w:themeColor="text1"/>
                <w:sz w:val="24"/>
                <w:szCs w:val="24"/>
              </w:rPr>
              <w:lastRenderedPageBreak/>
              <w:t>patvirtinančio jungtinius kompetentingų institucijų tvarkomus duomenis.</w:t>
            </w:r>
          </w:p>
          <w:p w14:paraId="139E6BB4" w14:textId="77777777" w:rsidR="00302FAB" w:rsidRPr="00B80F4F" w:rsidRDefault="00302FAB" w:rsidP="00C64D60">
            <w:pPr>
              <w:spacing w:after="0" w:line="240" w:lineRule="auto"/>
              <w:jc w:val="both"/>
              <w:rPr>
                <w:rFonts w:ascii="Arial" w:hAnsi="Arial" w:cs="Arial"/>
                <w:color w:val="000000" w:themeColor="text1"/>
                <w:sz w:val="24"/>
                <w:szCs w:val="24"/>
              </w:rPr>
            </w:pPr>
          </w:p>
          <w:p w14:paraId="3F9688A5"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lang w:eastAsia="en-US"/>
              </w:rPr>
              <w:t>Iš ne Lietuvoje įsteigtų subjektų reikalaujama:</w:t>
            </w:r>
          </w:p>
          <w:p w14:paraId="0D04FAE2" w14:textId="77777777" w:rsidR="00302FAB" w:rsidRPr="00B80F4F" w:rsidRDefault="00302FAB" w:rsidP="00231F1D">
            <w:pPr>
              <w:numPr>
                <w:ilvl w:val="0"/>
                <w:numId w:val="13"/>
              </w:numPr>
              <w:spacing w:after="0" w:line="240" w:lineRule="auto"/>
              <w:ind w:left="314"/>
              <w:jc w:val="both"/>
              <w:rPr>
                <w:rFonts w:ascii="Arial" w:hAnsi="Arial" w:cs="Arial"/>
                <w:b/>
                <w:bCs/>
                <w:color w:val="000000" w:themeColor="text1"/>
                <w:sz w:val="24"/>
                <w:szCs w:val="24"/>
              </w:rPr>
            </w:pPr>
            <w:r w:rsidRPr="00B80F4F">
              <w:rPr>
                <w:rFonts w:ascii="Arial" w:hAnsi="Arial" w:cs="Arial"/>
                <w:color w:val="000000" w:themeColor="text1"/>
                <w:sz w:val="24"/>
                <w:szCs w:val="24"/>
              </w:rPr>
              <w:t>atitinkamos užsienio šalies institucijos dokumento</w:t>
            </w:r>
            <w:r w:rsidRPr="00B80F4F">
              <w:rPr>
                <w:rFonts w:ascii="Arial" w:hAnsi="Arial" w:cs="Arial"/>
                <w:color w:val="000000" w:themeColor="text1"/>
                <w:sz w:val="24"/>
                <w:szCs w:val="24"/>
                <w:vertAlign w:val="superscript"/>
              </w:rPr>
              <w:footnoteReference w:id="3"/>
            </w:r>
            <w:r w:rsidRPr="00B80F4F">
              <w:rPr>
                <w:rFonts w:ascii="Arial" w:hAnsi="Arial" w:cs="Arial"/>
                <w:color w:val="000000" w:themeColor="text1"/>
                <w:sz w:val="24"/>
                <w:szCs w:val="24"/>
              </w:rPr>
              <w:t>.</w:t>
            </w:r>
          </w:p>
          <w:p w14:paraId="13197AE2"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p>
          <w:p w14:paraId="538BEE37" w14:textId="77777777" w:rsidR="00302FAB" w:rsidRPr="00B80F4F" w:rsidRDefault="00302FAB" w:rsidP="00C64D60">
            <w:pPr>
              <w:spacing w:after="0" w:line="240" w:lineRule="auto"/>
              <w:jc w:val="both"/>
              <w:rPr>
                <w:rFonts w:ascii="Arial" w:hAnsi="Arial" w:cs="Arial"/>
                <w:i/>
                <w:iCs/>
                <w:color w:val="000000" w:themeColor="text1"/>
                <w:sz w:val="24"/>
                <w:szCs w:val="24"/>
              </w:rPr>
            </w:pPr>
            <w:r w:rsidRPr="00B80F4F">
              <w:rPr>
                <w:rFonts w:ascii="Arial" w:hAnsi="Arial" w:cs="Arial"/>
                <w:color w:val="000000" w:themeColor="text1"/>
                <w:sz w:val="24"/>
                <w:szCs w:val="24"/>
              </w:rPr>
              <w:t xml:space="preserve">Nurodyti dokumentai turi būti  išduoti ne anksčiau kaip 120 dienų iki </w:t>
            </w:r>
            <w:r w:rsidRPr="00B80F4F">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B80F4F">
              <w:rPr>
                <w:rFonts w:ascii="Arial" w:eastAsia="Times New Roman" w:hAnsi="Arial" w:cs="Arial"/>
                <w:color w:val="000000" w:themeColor="text1"/>
                <w:sz w:val="24"/>
                <w:szCs w:val="24"/>
              </w:rPr>
              <w:t>umentus</w:t>
            </w:r>
            <w:r w:rsidRPr="00B80F4F">
              <w:rPr>
                <w:rFonts w:ascii="Arial" w:hAnsi="Arial" w:cs="Arial"/>
                <w:color w:val="000000" w:themeColor="text1"/>
                <w:sz w:val="24"/>
                <w:szCs w:val="24"/>
              </w:rPr>
              <w:t xml:space="preserve">. </w:t>
            </w:r>
            <w:r w:rsidRPr="00B80F4F">
              <w:rPr>
                <w:rFonts w:ascii="Arial" w:hAnsi="Arial" w:cs="Arial"/>
                <w:b/>
                <w:bCs/>
                <w:i/>
                <w:iCs/>
                <w:color w:val="000000" w:themeColor="text1"/>
                <w:sz w:val="24"/>
                <w:szCs w:val="24"/>
              </w:rPr>
              <w:t>Pavyzdys</w:t>
            </w:r>
            <w:r w:rsidRPr="00B80F4F">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A3EA413" w14:textId="77777777" w:rsidR="00302FAB" w:rsidRPr="00B80F4F" w:rsidRDefault="00302FAB" w:rsidP="00C64D60">
            <w:pPr>
              <w:spacing w:after="0" w:line="240" w:lineRule="auto"/>
              <w:jc w:val="both"/>
              <w:rPr>
                <w:rFonts w:ascii="Arial" w:hAnsi="Arial" w:cs="Arial"/>
                <w:i/>
                <w:iCs/>
                <w:color w:val="000000" w:themeColor="text1"/>
                <w:sz w:val="24"/>
                <w:szCs w:val="24"/>
              </w:rPr>
            </w:pPr>
          </w:p>
          <w:p w14:paraId="10293C8E" w14:textId="77777777" w:rsidR="00302FAB" w:rsidRPr="00B80F4F" w:rsidRDefault="00302FAB" w:rsidP="00C64D60">
            <w:pPr>
              <w:spacing w:after="0" w:line="240" w:lineRule="auto"/>
              <w:jc w:val="both"/>
              <w:rPr>
                <w:rFonts w:ascii="Arial" w:hAnsi="Arial" w:cs="Arial"/>
                <w:b/>
                <w:bCs/>
                <w:color w:val="000000" w:themeColor="text1"/>
                <w:sz w:val="24"/>
                <w:szCs w:val="24"/>
              </w:rPr>
            </w:pPr>
            <w:r w:rsidRPr="00B80F4F">
              <w:rPr>
                <w:rFonts w:ascii="Arial" w:hAnsi="Arial" w:cs="Arial"/>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04CA49" w14:textId="77777777" w:rsidR="00302FAB" w:rsidRPr="00B80F4F" w:rsidRDefault="00302FAB" w:rsidP="00C64D60">
            <w:pPr>
              <w:spacing w:after="0" w:line="240" w:lineRule="auto"/>
              <w:jc w:val="both"/>
              <w:rPr>
                <w:rFonts w:ascii="Arial" w:hAnsi="Arial" w:cs="Arial"/>
                <w:b/>
                <w:bCs/>
                <w:color w:val="000000" w:themeColor="text1"/>
                <w:sz w:val="24"/>
                <w:szCs w:val="24"/>
              </w:rPr>
            </w:pPr>
          </w:p>
          <w:p w14:paraId="67D11CEC" w14:textId="77777777" w:rsidR="00302FAB" w:rsidRPr="00B80F4F" w:rsidRDefault="00302FAB" w:rsidP="00C64D60">
            <w:pPr>
              <w:spacing w:after="0" w:line="240" w:lineRule="auto"/>
              <w:jc w:val="both"/>
              <w:rPr>
                <w:rFonts w:ascii="Arial" w:hAnsi="Arial" w:cs="Arial"/>
                <w:b/>
                <w:bCs/>
                <w:color w:val="000000" w:themeColor="text1"/>
                <w:sz w:val="24"/>
                <w:szCs w:val="24"/>
              </w:rPr>
            </w:pPr>
            <w:r w:rsidRPr="00B80F4F">
              <w:rPr>
                <w:rFonts w:ascii="Arial" w:hAnsi="Arial" w:cs="Arial"/>
                <w:bCs/>
                <w:color w:val="000000" w:themeColor="text1"/>
                <w:sz w:val="24"/>
                <w:szCs w:val="24"/>
              </w:rPr>
              <w:t>2) Dėl įsipareigojimų, susijusių su socialinio draudimo įmokų mokėjimu, įvykdymo i</w:t>
            </w:r>
            <w:r w:rsidRPr="00B80F4F">
              <w:rPr>
                <w:rFonts w:ascii="Arial" w:hAnsi="Arial" w:cs="Arial"/>
                <w:color w:val="000000" w:themeColor="text1"/>
                <w:sz w:val="24"/>
                <w:szCs w:val="24"/>
                <w:lang w:eastAsia="en-US"/>
              </w:rPr>
              <w:t xml:space="preserve">š Lietuvoje įsteigtų subjektų </w:t>
            </w:r>
            <w:r w:rsidRPr="00B80F4F">
              <w:rPr>
                <w:rFonts w:ascii="Arial" w:hAnsi="Arial" w:cs="Arial"/>
                <w:bCs/>
                <w:color w:val="000000" w:themeColor="text1"/>
                <w:sz w:val="24"/>
                <w:szCs w:val="24"/>
              </w:rPr>
              <w:t>prašoma:</w:t>
            </w:r>
          </w:p>
          <w:p w14:paraId="5C4F71BC" w14:textId="77777777" w:rsidR="00302FAB" w:rsidRPr="00B80F4F" w:rsidRDefault="00302FAB" w:rsidP="00C64D60">
            <w:pPr>
              <w:spacing w:after="0" w:line="240" w:lineRule="auto"/>
              <w:jc w:val="both"/>
              <w:rPr>
                <w:rFonts w:ascii="Arial" w:hAnsi="Arial" w:cs="Arial"/>
                <w:bCs/>
                <w:color w:val="000000" w:themeColor="text1"/>
                <w:sz w:val="24"/>
                <w:szCs w:val="24"/>
              </w:rPr>
            </w:pPr>
            <w:r w:rsidRPr="00B80F4F">
              <w:rPr>
                <w:rFonts w:ascii="Arial" w:hAnsi="Arial" w:cs="Arial"/>
                <w:bCs/>
                <w:color w:val="000000" w:themeColor="text1"/>
                <w:sz w:val="24"/>
                <w:szCs w:val="24"/>
              </w:rPr>
              <w:t xml:space="preserve">2.1) Jeigu tiekėjas yra juridinis asmuo, registruotas Lietuvos Respublikoje, iš </w:t>
            </w:r>
            <w:r w:rsidRPr="00B80F4F">
              <w:rPr>
                <w:rFonts w:ascii="Arial" w:hAnsi="Arial" w:cs="Arial"/>
                <w:bCs/>
                <w:color w:val="000000" w:themeColor="text1"/>
                <w:sz w:val="24"/>
                <w:szCs w:val="24"/>
              </w:rPr>
              <w:lastRenderedPageBreak/>
              <w:t xml:space="preserve">jo nereikalaujama pateikti jokių šį reikalavimą įrodančių dokumentų. Perkančioji organizacija savarankiškai patikrina duomenis nacionalinėje duomenų bazėje,  adresu </w:t>
            </w:r>
            <w:hyperlink r:id="rId16" w:history="1">
              <w:r w:rsidRPr="00B80F4F">
                <w:rPr>
                  <w:rFonts w:ascii="Arial" w:hAnsi="Arial" w:cs="Arial"/>
                  <w:bCs/>
                  <w:color w:val="000000" w:themeColor="text1"/>
                  <w:sz w:val="24"/>
                  <w:szCs w:val="24"/>
                  <w:u w:val="single"/>
                </w:rPr>
                <w:t>http://draudejai.sodra.lt/draudeju_viesi_duomenys/</w:t>
              </w:r>
            </w:hyperlink>
            <w:r w:rsidRPr="00B80F4F">
              <w:rPr>
                <w:rFonts w:ascii="Arial" w:hAnsi="Arial" w:cs="Arial"/>
                <w:bCs/>
                <w:color w:val="000000" w:themeColor="text1"/>
                <w:sz w:val="24"/>
                <w:szCs w:val="24"/>
              </w:rPr>
              <w:t>.</w:t>
            </w:r>
          </w:p>
          <w:p w14:paraId="6ECB17A1" w14:textId="77777777" w:rsidR="00302FAB" w:rsidRPr="00B80F4F" w:rsidRDefault="00302FAB" w:rsidP="00C64D60">
            <w:pPr>
              <w:spacing w:after="0" w:line="240" w:lineRule="auto"/>
              <w:jc w:val="both"/>
              <w:rPr>
                <w:rFonts w:ascii="Arial" w:hAnsi="Arial" w:cs="Arial"/>
                <w:b/>
                <w:bCs/>
                <w:color w:val="000000" w:themeColor="text1"/>
                <w:sz w:val="24"/>
                <w:szCs w:val="24"/>
              </w:rPr>
            </w:pPr>
          </w:p>
          <w:p w14:paraId="00566FA2"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053BF2" w14:textId="77777777" w:rsidR="00302FAB" w:rsidRPr="00B80F4F" w:rsidRDefault="00302FAB" w:rsidP="00C64D60">
            <w:pPr>
              <w:spacing w:after="0" w:line="240" w:lineRule="auto"/>
              <w:jc w:val="both"/>
              <w:rPr>
                <w:rFonts w:ascii="Arial" w:hAnsi="Arial" w:cs="Arial"/>
                <w:b/>
                <w:bCs/>
                <w:color w:val="000000" w:themeColor="text1"/>
                <w:sz w:val="24"/>
                <w:szCs w:val="24"/>
              </w:rPr>
            </w:pPr>
          </w:p>
          <w:p w14:paraId="56D97F31"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F15F8F" w14:textId="77777777" w:rsidR="00302FAB" w:rsidRPr="00B80F4F" w:rsidRDefault="00302FAB" w:rsidP="00C64D60">
            <w:pPr>
              <w:spacing w:after="0" w:line="240" w:lineRule="auto"/>
              <w:jc w:val="both"/>
              <w:rPr>
                <w:rFonts w:ascii="Arial" w:hAnsi="Arial" w:cs="Arial"/>
                <w:b/>
                <w:bCs/>
                <w:color w:val="000000" w:themeColor="text1"/>
                <w:sz w:val="24"/>
                <w:szCs w:val="24"/>
              </w:rPr>
            </w:pPr>
          </w:p>
          <w:p w14:paraId="76EBDE6B"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lang w:eastAsia="en-US"/>
              </w:rPr>
              <w:t>Iš ne Lietuvoje įsteigtų subjektų reikalaujama:</w:t>
            </w:r>
          </w:p>
          <w:p w14:paraId="51C0973F" w14:textId="77777777" w:rsidR="00302FAB" w:rsidRPr="00B80F4F" w:rsidRDefault="00302FAB" w:rsidP="00231F1D">
            <w:pPr>
              <w:numPr>
                <w:ilvl w:val="0"/>
                <w:numId w:val="13"/>
              </w:numPr>
              <w:spacing w:after="0" w:line="240" w:lineRule="auto"/>
              <w:ind w:left="314"/>
              <w:jc w:val="both"/>
              <w:rPr>
                <w:rFonts w:ascii="Arial" w:hAnsi="Arial" w:cs="Arial"/>
                <w:b/>
                <w:bCs/>
                <w:color w:val="000000" w:themeColor="text1"/>
                <w:sz w:val="24"/>
                <w:szCs w:val="24"/>
              </w:rPr>
            </w:pPr>
            <w:r w:rsidRPr="00B80F4F">
              <w:rPr>
                <w:rFonts w:ascii="Arial" w:hAnsi="Arial" w:cs="Arial"/>
                <w:color w:val="000000" w:themeColor="text1"/>
                <w:sz w:val="24"/>
                <w:szCs w:val="24"/>
              </w:rPr>
              <w:lastRenderedPageBreak/>
              <w:t>atitinkamos užsienio šalies kompetentingos institucijos dokumento</w:t>
            </w:r>
            <w:r w:rsidRPr="00B80F4F">
              <w:rPr>
                <w:rFonts w:ascii="Arial" w:hAnsi="Arial" w:cs="Arial"/>
                <w:color w:val="000000" w:themeColor="text1"/>
                <w:sz w:val="24"/>
                <w:szCs w:val="24"/>
                <w:vertAlign w:val="superscript"/>
              </w:rPr>
              <w:footnoteReference w:id="4"/>
            </w:r>
            <w:r w:rsidRPr="00B80F4F">
              <w:rPr>
                <w:rFonts w:ascii="Arial" w:hAnsi="Arial" w:cs="Arial"/>
                <w:color w:val="000000" w:themeColor="text1"/>
                <w:sz w:val="24"/>
                <w:szCs w:val="24"/>
              </w:rPr>
              <w:t>.</w:t>
            </w:r>
          </w:p>
          <w:p w14:paraId="647726C6" w14:textId="77777777" w:rsidR="00302FAB" w:rsidRPr="00B80F4F" w:rsidRDefault="00302FAB" w:rsidP="00C64D60">
            <w:pPr>
              <w:spacing w:after="0" w:line="240" w:lineRule="auto"/>
              <w:jc w:val="both"/>
              <w:rPr>
                <w:rFonts w:ascii="Arial" w:hAnsi="Arial" w:cs="Arial"/>
                <w:b/>
                <w:bCs/>
                <w:color w:val="000000" w:themeColor="text1"/>
                <w:sz w:val="24"/>
                <w:szCs w:val="24"/>
              </w:rPr>
            </w:pPr>
          </w:p>
          <w:p w14:paraId="4A17606E" w14:textId="77777777" w:rsidR="00302FAB" w:rsidRPr="00B80F4F" w:rsidRDefault="00302FAB" w:rsidP="00C64D60">
            <w:pPr>
              <w:spacing w:after="0" w:line="240" w:lineRule="auto"/>
              <w:jc w:val="both"/>
              <w:rPr>
                <w:rFonts w:ascii="Arial" w:hAnsi="Arial" w:cs="Arial"/>
                <w:i/>
                <w:iCs/>
                <w:color w:val="000000" w:themeColor="text1"/>
                <w:sz w:val="24"/>
                <w:szCs w:val="24"/>
              </w:rPr>
            </w:pPr>
            <w:r w:rsidRPr="00B80F4F">
              <w:rPr>
                <w:rFonts w:ascii="Arial" w:hAnsi="Arial" w:cs="Arial"/>
                <w:color w:val="000000" w:themeColor="text1"/>
                <w:sz w:val="24"/>
                <w:szCs w:val="24"/>
              </w:rPr>
              <w:t xml:space="preserve">Nurodyti dokumentai turi būti  išduoti ne anksčiau kaip 120 dienų iki </w:t>
            </w:r>
            <w:r w:rsidRPr="00B80F4F">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B80F4F">
              <w:rPr>
                <w:rFonts w:ascii="Arial" w:eastAsia="Times New Roman" w:hAnsi="Arial" w:cs="Arial"/>
                <w:color w:val="000000" w:themeColor="text1"/>
                <w:sz w:val="24"/>
                <w:szCs w:val="24"/>
              </w:rPr>
              <w:t>umentus</w:t>
            </w:r>
            <w:r w:rsidRPr="00B80F4F">
              <w:rPr>
                <w:rFonts w:ascii="Arial" w:hAnsi="Arial" w:cs="Arial"/>
                <w:color w:val="000000" w:themeColor="text1"/>
                <w:sz w:val="24"/>
                <w:szCs w:val="24"/>
              </w:rPr>
              <w:t xml:space="preserve">. </w:t>
            </w:r>
            <w:r w:rsidRPr="00B80F4F">
              <w:rPr>
                <w:rFonts w:ascii="Arial" w:hAnsi="Arial" w:cs="Arial"/>
                <w:b/>
                <w:bCs/>
                <w:i/>
                <w:iCs/>
                <w:color w:val="000000" w:themeColor="text1"/>
                <w:sz w:val="24"/>
                <w:szCs w:val="24"/>
              </w:rPr>
              <w:t>Pavyzdys</w:t>
            </w:r>
            <w:r w:rsidRPr="00B80F4F">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DDB4861" w14:textId="77777777" w:rsidR="00302FAB" w:rsidRPr="00B80F4F" w:rsidRDefault="00302FAB" w:rsidP="00C64D60">
            <w:pPr>
              <w:spacing w:after="0" w:line="240" w:lineRule="auto"/>
              <w:jc w:val="both"/>
              <w:rPr>
                <w:rFonts w:ascii="Arial" w:hAnsi="Arial" w:cs="Arial"/>
                <w:b/>
                <w:bCs/>
                <w:color w:val="000000" w:themeColor="text1"/>
                <w:sz w:val="24"/>
                <w:szCs w:val="24"/>
              </w:rPr>
            </w:pPr>
          </w:p>
          <w:p w14:paraId="6074AB12"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D3B8DD" w14:textId="77777777" w:rsidR="00302FAB" w:rsidRPr="00B80F4F" w:rsidRDefault="00302FAB" w:rsidP="00C64D60">
            <w:pPr>
              <w:spacing w:after="0" w:line="240" w:lineRule="auto"/>
              <w:jc w:val="both"/>
              <w:rPr>
                <w:rFonts w:ascii="Arial" w:hAnsi="Arial" w:cs="Arial"/>
                <w:b/>
                <w:bCs/>
                <w:i/>
                <w:iCs/>
                <w:color w:val="000000" w:themeColor="text1"/>
                <w:sz w:val="24"/>
                <w:szCs w:val="24"/>
              </w:rPr>
            </w:pPr>
          </w:p>
          <w:p w14:paraId="3367E2A2" w14:textId="77777777" w:rsidR="00302FAB" w:rsidRPr="00B80F4F" w:rsidRDefault="00302FAB" w:rsidP="00C64D60">
            <w:pPr>
              <w:spacing w:after="0" w:line="240" w:lineRule="auto"/>
              <w:jc w:val="both"/>
              <w:rPr>
                <w:rFonts w:ascii="Arial" w:hAnsi="Arial" w:cs="Arial"/>
                <w:b/>
                <w:bCs/>
                <w:i/>
                <w:iCs/>
                <w:color w:val="000000" w:themeColor="text1"/>
                <w:sz w:val="24"/>
                <w:szCs w:val="24"/>
              </w:rPr>
            </w:pPr>
            <w:r w:rsidRPr="00B80F4F">
              <w:rPr>
                <w:rFonts w:ascii="Arial" w:hAnsi="Arial" w:cs="Arial"/>
                <w:b/>
                <w:bCs/>
                <w:i/>
                <w:iCs/>
                <w:color w:val="000000" w:themeColor="text1"/>
                <w:sz w:val="24"/>
                <w:szCs w:val="24"/>
              </w:rPr>
              <w:t>PASTABA</w:t>
            </w:r>
          </w:p>
          <w:p w14:paraId="336E2D81"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24D480BC" w14:textId="77777777" w:rsidR="00302FAB" w:rsidRPr="00B80F4F" w:rsidRDefault="00302FAB" w:rsidP="00C64D60">
            <w:pPr>
              <w:spacing w:after="0" w:line="240" w:lineRule="auto"/>
              <w:jc w:val="both"/>
              <w:rPr>
                <w:rFonts w:ascii="Arial" w:hAnsi="Arial" w:cs="Arial"/>
                <w:b/>
                <w:bCs/>
                <w:color w:val="000000" w:themeColor="text1"/>
                <w:sz w:val="24"/>
                <w:szCs w:val="24"/>
              </w:rPr>
            </w:pPr>
          </w:p>
        </w:tc>
      </w:tr>
      <w:tr w:rsidR="00302FAB" w:rsidRPr="00B80F4F" w14:paraId="3C78519D" w14:textId="77777777" w:rsidTr="00C64D6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A855E" w14:textId="77777777" w:rsidR="00302FAB" w:rsidRPr="00B80F4F" w:rsidRDefault="00302FAB" w:rsidP="00231F1D">
            <w:pPr>
              <w:numPr>
                <w:ilvl w:val="0"/>
                <w:numId w:val="17"/>
              </w:numPr>
              <w:spacing w:after="0" w:line="240" w:lineRule="auto"/>
              <w:ind w:left="0" w:firstLine="0"/>
              <w:rPr>
                <w:rFonts w:ascii="Arial" w:hAnsi="Arial" w:cs="Arial"/>
                <w:b/>
                <w:bCs/>
                <w:color w:val="000000" w:themeColor="text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FB5F43" w14:textId="77777777" w:rsidR="00302FAB" w:rsidRPr="00B80F4F" w:rsidRDefault="00302FAB" w:rsidP="00C64D60">
            <w:pPr>
              <w:spacing w:after="0" w:line="240" w:lineRule="auto"/>
              <w:jc w:val="both"/>
              <w:rPr>
                <w:rFonts w:ascii="Arial" w:hAnsi="Arial" w:cs="Arial"/>
                <w:b/>
                <w:bCs/>
                <w:color w:val="000000" w:themeColor="text1"/>
                <w:sz w:val="24"/>
                <w:szCs w:val="24"/>
              </w:rPr>
            </w:pPr>
            <w:r w:rsidRPr="00B80F4F">
              <w:rPr>
                <w:rFonts w:ascii="Arial" w:hAnsi="Arial" w:cs="Arial"/>
                <w:color w:val="000000" w:themeColor="text1"/>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4755" w14:textId="77777777" w:rsidR="00302FAB" w:rsidRPr="00B80F4F" w:rsidRDefault="00302FAB" w:rsidP="00C64D60">
            <w:pPr>
              <w:spacing w:after="0" w:line="240" w:lineRule="auto"/>
              <w:jc w:val="both"/>
              <w:rPr>
                <w:rFonts w:ascii="Arial" w:eastAsia="Yu Mincho" w:hAnsi="Arial" w:cs="Arial"/>
                <w:b/>
                <w:bCs/>
                <w:color w:val="000000" w:themeColor="text1"/>
                <w:sz w:val="24"/>
                <w:szCs w:val="24"/>
              </w:rPr>
            </w:pPr>
            <w:r w:rsidRPr="00B80F4F">
              <w:rPr>
                <w:rFonts w:ascii="Arial" w:eastAsia="Yu Mincho" w:hAnsi="Arial" w:cs="Arial"/>
                <w:b/>
                <w:bCs/>
                <w:color w:val="000000" w:themeColor="text1"/>
                <w:sz w:val="24"/>
                <w:szCs w:val="24"/>
              </w:rPr>
              <w:t>VPĮ 46 straipsnio 4 dalies 1 punktas</w:t>
            </w:r>
          </w:p>
          <w:p w14:paraId="2CF77859"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p>
          <w:p w14:paraId="2CD0BA89" w14:textId="77777777" w:rsidR="00302FAB" w:rsidRPr="00B80F4F" w:rsidRDefault="00302FAB" w:rsidP="00C64D60">
            <w:pPr>
              <w:spacing w:after="0" w:line="240" w:lineRule="auto"/>
              <w:jc w:val="both"/>
              <w:rPr>
                <w:rFonts w:ascii="Arial" w:eastAsia="Yu Mincho" w:hAnsi="Arial" w:cs="Arial"/>
                <w:color w:val="000000" w:themeColor="text1"/>
                <w:sz w:val="24"/>
                <w:szCs w:val="24"/>
                <w:lang w:eastAsia="en-US"/>
              </w:rPr>
            </w:pPr>
            <w:r w:rsidRPr="00B80F4F">
              <w:rPr>
                <w:rFonts w:ascii="Arial" w:eastAsia="Yu Mincho" w:hAnsi="Arial" w:cs="Arial"/>
                <w:color w:val="000000" w:themeColor="text1"/>
                <w:sz w:val="24"/>
                <w:szCs w:val="24"/>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0E931" w14:textId="77777777" w:rsidR="00302FAB" w:rsidRPr="00B80F4F" w:rsidRDefault="00302FAB" w:rsidP="00C64D60">
            <w:pPr>
              <w:spacing w:after="0" w:line="240" w:lineRule="auto"/>
              <w:jc w:val="both"/>
              <w:rPr>
                <w:rFonts w:ascii="Arial" w:hAnsi="Arial" w:cs="Arial"/>
                <w:color w:val="000000" w:themeColor="text1"/>
                <w:sz w:val="24"/>
                <w:szCs w:val="24"/>
                <w:lang w:eastAsia="en-US"/>
              </w:rPr>
            </w:pPr>
            <w:r w:rsidRPr="00B80F4F">
              <w:rPr>
                <w:rFonts w:ascii="Arial" w:hAnsi="Arial" w:cs="Arial"/>
                <w:color w:val="000000" w:themeColor="text1"/>
                <w:sz w:val="24"/>
                <w:szCs w:val="24"/>
                <w:lang w:eastAsia="en-US"/>
              </w:rPr>
              <w:t>Iš Lietuvoje įsteigtų subjektų įrodančių dokumentų nereikalaujama. Užtenka pateikto EBVPD.</w:t>
            </w:r>
          </w:p>
          <w:p w14:paraId="784EEB51" w14:textId="77777777" w:rsidR="00302FAB" w:rsidRPr="00B80F4F" w:rsidRDefault="00302FAB" w:rsidP="00C64D60">
            <w:pPr>
              <w:spacing w:after="0" w:line="240" w:lineRule="auto"/>
              <w:jc w:val="both"/>
              <w:rPr>
                <w:rFonts w:ascii="Arial" w:hAnsi="Arial" w:cs="Arial"/>
                <w:bCs/>
                <w:iCs/>
                <w:color w:val="000000" w:themeColor="text1"/>
                <w:sz w:val="24"/>
                <w:szCs w:val="24"/>
                <w:lang w:eastAsia="en-US"/>
              </w:rPr>
            </w:pPr>
          </w:p>
          <w:p w14:paraId="06A67F8F" w14:textId="77777777" w:rsidR="00302FAB" w:rsidRPr="00B80F4F" w:rsidRDefault="00302FAB" w:rsidP="00C64D60">
            <w:pPr>
              <w:spacing w:after="0" w:line="240" w:lineRule="auto"/>
              <w:jc w:val="both"/>
              <w:rPr>
                <w:rFonts w:ascii="Arial" w:hAnsi="Arial" w:cs="Arial"/>
                <w:b/>
                <w:bCs/>
                <w:iCs/>
                <w:color w:val="000000" w:themeColor="text1"/>
                <w:sz w:val="24"/>
                <w:szCs w:val="24"/>
                <w:lang w:eastAsia="en-US"/>
              </w:rPr>
            </w:pPr>
          </w:p>
        </w:tc>
      </w:tr>
      <w:tr w:rsidR="00302FAB" w:rsidRPr="00B80F4F" w14:paraId="23A087EB" w14:textId="77777777" w:rsidTr="00C64D6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DFC481" w14:textId="77777777" w:rsidR="00302FAB" w:rsidRPr="00B80F4F" w:rsidRDefault="00302FAB" w:rsidP="00231F1D">
            <w:pPr>
              <w:numPr>
                <w:ilvl w:val="0"/>
                <w:numId w:val="17"/>
              </w:numPr>
              <w:spacing w:after="0" w:line="240" w:lineRule="auto"/>
              <w:ind w:left="0" w:firstLine="0"/>
              <w:rPr>
                <w:rFonts w:ascii="Arial" w:hAnsi="Arial" w:cs="Arial"/>
                <w:b/>
                <w:bCs/>
                <w:color w:val="000000" w:themeColor="text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28C37" w14:textId="77777777" w:rsidR="00302FAB" w:rsidRPr="00B80F4F" w:rsidRDefault="00302FAB" w:rsidP="00C64D60">
            <w:pPr>
              <w:spacing w:after="0" w:line="240" w:lineRule="auto"/>
              <w:jc w:val="both"/>
              <w:rPr>
                <w:rFonts w:ascii="Arial" w:hAnsi="Arial" w:cs="Arial"/>
                <w:b/>
                <w:bCs/>
                <w:color w:val="000000" w:themeColor="text1"/>
                <w:sz w:val="24"/>
                <w:szCs w:val="24"/>
              </w:rPr>
            </w:pPr>
            <w:r w:rsidRPr="00B80F4F">
              <w:rPr>
                <w:rFonts w:ascii="Arial" w:hAnsi="Arial" w:cs="Arial"/>
                <w:color w:val="000000" w:themeColor="text1"/>
                <w:sz w:val="24"/>
                <w:szCs w:val="24"/>
              </w:rPr>
              <w:t xml:space="preserve">Tiekėjas pirkimo metu pateko į interesų konflikto situaciją, kaip apibrėžta VPĮ 21 straipsnyje, ir atitinkamos padėties negalima ištaisyti. </w:t>
            </w:r>
          </w:p>
          <w:p w14:paraId="4049DD7E" w14:textId="77777777" w:rsidR="00302FAB" w:rsidRPr="00B80F4F" w:rsidRDefault="00302FAB" w:rsidP="00C64D60">
            <w:pPr>
              <w:spacing w:after="0" w:line="240" w:lineRule="auto"/>
              <w:jc w:val="both"/>
              <w:rPr>
                <w:rFonts w:ascii="Arial" w:hAnsi="Arial" w:cs="Arial"/>
                <w:b/>
                <w:bCs/>
                <w:color w:val="000000" w:themeColor="text1"/>
                <w:sz w:val="24"/>
                <w:szCs w:val="24"/>
              </w:rPr>
            </w:pPr>
            <w:r w:rsidRPr="00B80F4F">
              <w:rPr>
                <w:rFonts w:ascii="Arial" w:hAnsi="Arial" w:cs="Arial"/>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2F77F" w14:textId="77777777" w:rsidR="00302FAB" w:rsidRPr="00B80F4F" w:rsidRDefault="00302FAB" w:rsidP="00C64D60">
            <w:pPr>
              <w:spacing w:after="0" w:line="240" w:lineRule="auto"/>
              <w:jc w:val="both"/>
              <w:rPr>
                <w:rFonts w:ascii="Arial" w:eastAsia="Yu Mincho" w:hAnsi="Arial" w:cs="Arial"/>
                <w:b/>
                <w:bCs/>
                <w:color w:val="000000" w:themeColor="text1"/>
                <w:sz w:val="24"/>
                <w:szCs w:val="24"/>
              </w:rPr>
            </w:pPr>
            <w:r w:rsidRPr="00B80F4F">
              <w:rPr>
                <w:rFonts w:ascii="Arial" w:eastAsia="Yu Mincho" w:hAnsi="Arial" w:cs="Arial"/>
                <w:b/>
                <w:bCs/>
                <w:color w:val="000000" w:themeColor="text1"/>
                <w:sz w:val="24"/>
                <w:szCs w:val="24"/>
              </w:rPr>
              <w:t>VPĮ 46 straipsnio 4 dalies 2 punktas</w:t>
            </w:r>
          </w:p>
          <w:p w14:paraId="0E9DC358"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p>
          <w:p w14:paraId="555BB25A"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r w:rsidRPr="00B80F4F">
              <w:rPr>
                <w:rFonts w:ascii="Arial" w:eastAsia="Yu Mincho" w:hAnsi="Arial" w:cs="Arial"/>
                <w:color w:val="000000" w:themeColor="text1"/>
                <w:sz w:val="24"/>
                <w:szCs w:val="24"/>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6070E" w14:textId="77777777" w:rsidR="00302FAB" w:rsidRPr="00B80F4F" w:rsidRDefault="00302FAB" w:rsidP="00C64D60">
            <w:pPr>
              <w:spacing w:after="0" w:line="240" w:lineRule="auto"/>
              <w:jc w:val="both"/>
              <w:rPr>
                <w:rFonts w:ascii="Arial" w:hAnsi="Arial" w:cs="Arial"/>
                <w:color w:val="000000" w:themeColor="text1"/>
                <w:sz w:val="24"/>
                <w:szCs w:val="24"/>
                <w:lang w:eastAsia="en-US"/>
              </w:rPr>
            </w:pPr>
            <w:r w:rsidRPr="00B80F4F">
              <w:rPr>
                <w:rFonts w:ascii="Arial" w:hAnsi="Arial" w:cs="Arial"/>
                <w:color w:val="000000" w:themeColor="text1"/>
                <w:sz w:val="24"/>
                <w:szCs w:val="24"/>
                <w:lang w:eastAsia="en-US"/>
              </w:rPr>
              <w:t>Iš Lietuvoje įsteigtų subjektų įrodančių dokumentų nereikalaujama. Užtenka pateikto EBVPD.</w:t>
            </w:r>
          </w:p>
          <w:p w14:paraId="62D96E30" w14:textId="77777777" w:rsidR="00302FAB" w:rsidRPr="00B80F4F" w:rsidRDefault="00302FAB" w:rsidP="00C64D60">
            <w:pPr>
              <w:spacing w:after="0" w:line="240" w:lineRule="auto"/>
              <w:jc w:val="both"/>
              <w:rPr>
                <w:rFonts w:ascii="Arial" w:hAnsi="Arial" w:cs="Arial"/>
                <w:bCs/>
                <w:iCs/>
                <w:color w:val="000000" w:themeColor="text1"/>
                <w:sz w:val="24"/>
                <w:szCs w:val="24"/>
                <w:lang w:eastAsia="en-US"/>
              </w:rPr>
            </w:pPr>
          </w:p>
          <w:p w14:paraId="4A6519ED" w14:textId="77777777" w:rsidR="00302FAB" w:rsidRPr="00B80F4F" w:rsidRDefault="00302FAB" w:rsidP="00C64D60">
            <w:pPr>
              <w:spacing w:after="0" w:line="240" w:lineRule="auto"/>
              <w:jc w:val="both"/>
              <w:rPr>
                <w:rFonts w:ascii="Arial" w:hAnsi="Arial" w:cs="Arial"/>
                <w:b/>
                <w:bCs/>
                <w:iCs/>
                <w:color w:val="000000" w:themeColor="text1"/>
                <w:sz w:val="24"/>
                <w:szCs w:val="24"/>
                <w:lang w:eastAsia="en-US"/>
              </w:rPr>
            </w:pPr>
          </w:p>
        </w:tc>
      </w:tr>
      <w:tr w:rsidR="00302FAB" w:rsidRPr="00B80F4F" w14:paraId="654AF4B2" w14:textId="77777777" w:rsidTr="00C64D6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B0EA5" w14:textId="77777777" w:rsidR="00302FAB" w:rsidRPr="00B80F4F" w:rsidRDefault="00302FAB" w:rsidP="00231F1D">
            <w:pPr>
              <w:numPr>
                <w:ilvl w:val="0"/>
                <w:numId w:val="17"/>
              </w:numPr>
              <w:spacing w:after="0" w:line="240" w:lineRule="auto"/>
              <w:ind w:left="0" w:firstLine="0"/>
              <w:rPr>
                <w:rFonts w:ascii="Arial" w:hAnsi="Arial" w:cs="Arial"/>
                <w:b/>
                <w:bCs/>
                <w:color w:val="000000" w:themeColor="text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DCCB2" w14:textId="77777777" w:rsidR="00302FAB" w:rsidRPr="00B80F4F" w:rsidRDefault="00302FAB" w:rsidP="00C64D60">
            <w:pPr>
              <w:spacing w:after="0" w:line="240" w:lineRule="auto"/>
              <w:jc w:val="both"/>
              <w:rPr>
                <w:rFonts w:ascii="Arial" w:hAnsi="Arial" w:cs="Arial"/>
                <w:b/>
                <w:bCs/>
                <w:color w:val="000000" w:themeColor="text1"/>
                <w:sz w:val="24"/>
                <w:szCs w:val="24"/>
              </w:rPr>
            </w:pPr>
            <w:r w:rsidRPr="00B80F4F">
              <w:rPr>
                <w:rFonts w:ascii="Arial" w:hAnsi="Arial" w:cs="Arial"/>
                <w:color w:val="000000" w:themeColor="text1"/>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2B30F" w14:textId="77777777" w:rsidR="00302FAB" w:rsidRPr="00B80F4F" w:rsidRDefault="00302FAB" w:rsidP="00C64D60">
            <w:pPr>
              <w:spacing w:after="0" w:line="240" w:lineRule="auto"/>
              <w:jc w:val="both"/>
              <w:rPr>
                <w:rFonts w:ascii="Arial" w:eastAsia="Yu Mincho" w:hAnsi="Arial" w:cs="Arial"/>
                <w:b/>
                <w:bCs/>
                <w:color w:val="000000" w:themeColor="text1"/>
                <w:sz w:val="24"/>
                <w:szCs w:val="24"/>
              </w:rPr>
            </w:pPr>
            <w:r w:rsidRPr="00B80F4F">
              <w:rPr>
                <w:rFonts w:ascii="Arial" w:eastAsia="Yu Mincho" w:hAnsi="Arial" w:cs="Arial"/>
                <w:b/>
                <w:bCs/>
                <w:color w:val="000000" w:themeColor="text1"/>
                <w:sz w:val="24"/>
                <w:szCs w:val="24"/>
              </w:rPr>
              <w:t>VPĮ 46 straipsnio 4 dalies 3 punktas</w:t>
            </w:r>
          </w:p>
          <w:p w14:paraId="5A7C43F4"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p>
          <w:p w14:paraId="6C47CB11" w14:textId="77777777" w:rsidR="00302FAB" w:rsidRPr="00B80F4F" w:rsidRDefault="00302FAB" w:rsidP="00C64D60">
            <w:pPr>
              <w:spacing w:after="0" w:line="240" w:lineRule="auto"/>
              <w:jc w:val="both"/>
              <w:rPr>
                <w:rFonts w:ascii="Arial" w:eastAsia="Yu Mincho" w:hAnsi="Arial" w:cs="Arial"/>
                <w:color w:val="000000" w:themeColor="text1"/>
                <w:sz w:val="24"/>
                <w:szCs w:val="24"/>
                <w:lang w:eastAsia="en-US"/>
              </w:rPr>
            </w:pPr>
            <w:r w:rsidRPr="00B80F4F">
              <w:rPr>
                <w:rFonts w:ascii="Arial" w:eastAsia="Yu Mincho" w:hAnsi="Arial" w:cs="Arial"/>
                <w:color w:val="000000" w:themeColor="text1"/>
                <w:sz w:val="24"/>
                <w:szCs w:val="24"/>
              </w:rPr>
              <w:t>EBVPD III dalies C13 punktas</w:t>
            </w:r>
            <w:r w:rsidRPr="00B80F4F">
              <w:rPr>
                <w:rFonts w:ascii="Arial" w:eastAsia="Yu Mincho" w:hAnsi="Arial" w:cs="Arial"/>
                <w:color w:val="000000" w:themeColor="text1"/>
                <w:sz w:val="24"/>
                <w:szCs w:val="24"/>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64CCE" w14:textId="77777777" w:rsidR="00302FAB" w:rsidRPr="00B80F4F" w:rsidRDefault="00302FAB" w:rsidP="00C64D60">
            <w:pPr>
              <w:spacing w:after="0" w:line="240" w:lineRule="auto"/>
              <w:jc w:val="both"/>
              <w:rPr>
                <w:rFonts w:ascii="Arial" w:hAnsi="Arial" w:cs="Arial"/>
                <w:color w:val="000000" w:themeColor="text1"/>
                <w:sz w:val="24"/>
                <w:szCs w:val="24"/>
                <w:lang w:eastAsia="en-US"/>
              </w:rPr>
            </w:pPr>
            <w:r w:rsidRPr="00B80F4F">
              <w:rPr>
                <w:rFonts w:ascii="Arial" w:hAnsi="Arial" w:cs="Arial"/>
                <w:color w:val="000000" w:themeColor="text1"/>
                <w:sz w:val="24"/>
                <w:szCs w:val="24"/>
                <w:lang w:eastAsia="en-US"/>
              </w:rPr>
              <w:t>Iš Lietuvoje įsteigtų subjektų įrodančių dokumentų nereikalaujama. Užtenka pateikto EBVPD.</w:t>
            </w:r>
          </w:p>
          <w:p w14:paraId="38FD379B" w14:textId="77777777" w:rsidR="00302FAB" w:rsidRPr="00B80F4F" w:rsidRDefault="00302FAB" w:rsidP="00C64D60">
            <w:pPr>
              <w:spacing w:after="0" w:line="240" w:lineRule="auto"/>
              <w:jc w:val="both"/>
              <w:rPr>
                <w:rFonts w:ascii="Arial" w:hAnsi="Arial" w:cs="Arial"/>
                <w:b/>
                <w:bCs/>
                <w:iCs/>
                <w:color w:val="000000" w:themeColor="text1"/>
                <w:sz w:val="24"/>
                <w:szCs w:val="24"/>
                <w:lang w:eastAsia="en-US"/>
              </w:rPr>
            </w:pPr>
          </w:p>
        </w:tc>
      </w:tr>
      <w:tr w:rsidR="00302FAB" w:rsidRPr="00B80F4F" w14:paraId="126477EC" w14:textId="77777777" w:rsidTr="00C64D6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9A4422" w14:textId="77777777" w:rsidR="00302FAB" w:rsidRPr="00B80F4F" w:rsidRDefault="00302FAB" w:rsidP="00231F1D">
            <w:pPr>
              <w:numPr>
                <w:ilvl w:val="0"/>
                <w:numId w:val="17"/>
              </w:numPr>
              <w:spacing w:after="0" w:line="240" w:lineRule="auto"/>
              <w:ind w:left="0" w:firstLine="0"/>
              <w:rPr>
                <w:rFonts w:ascii="Arial" w:hAnsi="Arial" w:cs="Arial"/>
                <w:b/>
                <w:bCs/>
                <w:color w:val="000000" w:themeColor="text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47C4E"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C919FC4" w14:textId="77777777" w:rsidR="00302FAB" w:rsidRPr="00B80F4F" w:rsidRDefault="00302FAB" w:rsidP="00C64D60">
            <w:pPr>
              <w:spacing w:after="0" w:line="240" w:lineRule="auto"/>
              <w:jc w:val="both"/>
              <w:rPr>
                <w:rFonts w:ascii="Arial" w:hAnsi="Arial" w:cs="Arial"/>
                <w:bCs/>
                <w:color w:val="000000" w:themeColor="text1"/>
                <w:sz w:val="24"/>
                <w:szCs w:val="24"/>
              </w:rPr>
            </w:pPr>
            <w:r w:rsidRPr="00B80F4F">
              <w:rPr>
                <w:rFonts w:ascii="Arial" w:hAnsi="Arial" w:cs="Arial"/>
                <w:bCs/>
                <w:color w:val="000000" w:themeColor="text1"/>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AAFD77" w14:textId="77777777" w:rsidR="00302FAB" w:rsidRPr="00B80F4F" w:rsidRDefault="00302FAB" w:rsidP="00C64D60">
            <w:pPr>
              <w:spacing w:after="0" w:line="240" w:lineRule="auto"/>
              <w:jc w:val="both"/>
              <w:rPr>
                <w:rFonts w:ascii="Arial" w:hAnsi="Arial" w:cs="Arial"/>
                <w:bCs/>
                <w:color w:val="000000" w:themeColor="text1"/>
                <w:sz w:val="24"/>
                <w:szCs w:val="24"/>
              </w:rPr>
            </w:pPr>
            <w:r w:rsidRPr="00B80F4F">
              <w:rPr>
                <w:rFonts w:ascii="Arial" w:hAnsi="Arial" w:cs="Arial"/>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AA136" w14:textId="77777777" w:rsidR="00302FAB" w:rsidRPr="00B80F4F" w:rsidRDefault="00302FAB" w:rsidP="00C64D60">
            <w:pPr>
              <w:spacing w:after="0" w:line="240" w:lineRule="auto"/>
              <w:jc w:val="both"/>
              <w:rPr>
                <w:rFonts w:ascii="Arial" w:eastAsia="Yu Mincho" w:hAnsi="Arial" w:cs="Arial"/>
                <w:b/>
                <w:bCs/>
                <w:color w:val="000000" w:themeColor="text1"/>
                <w:sz w:val="24"/>
                <w:szCs w:val="24"/>
              </w:rPr>
            </w:pPr>
            <w:r w:rsidRPr="00B80F4F">
              <w:rPr>
                <w:rFonts w:ascii="Arial" w:eastAsia="Yu Mincho" w:hAnsi="Arial" w:cs="Arial"/>
                <w:b/>
                <w:bCs/>
                <w:color w:val="000000" w:themeColor="text1"/>
                <w:sz w:val="24"/>
                <w:szCs w:val="24"/>
              </w:rPr>
              <w:lastRenderedPageBreak/>
              <w:t>VPĮ 46 straipsnio 4 dalies 4 punktas</w:t>
            </w:r>
          </w:p>
          <w:p w14:paraId="7B976C6E"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p>
          <w:p w14:paraId="7B27B3AA" w14:textId="77777777" w:rsidR="00302FAB" w:rsidRPr="00B80F4F" w:rsidRDefault="00302FAB" w:rsidP="00C64D60">
            <w:pPr>
              <w:spacing w:after="0" w:line="240" w:lineRule="auto"/>
              <w:jc w:val="both"/>
              <w:rPr>
                <w:rFonts w:ascii="Arial" w:eastAsia="Yu Mincho" w:hAnsi="Arial" w:cs="Arial"/>
                <w:color w:val="000000" w:themeColor="text1"/>
                <w:sz w:val="24"/>
                <w:szCs w:val="24"/>
                <w:lang w:eastAsia="en-US"/>
              </w:rPr>
            </w:pPr>
            <w:r w:rsidRPr="00B80F4F">
              <w:rPr>
                <w:rFonts w:ascii="Arial" w:eastAsia="Yu Mincho" w:hAnsi="Arial" w:cs="Arial"/>
                <w:color w:val="000000" w:themeColor="text1"/>
                <w:sz w:val="24"/>
                <w:szCs w:val="24"/>
              </w:rPr>
              <w:t>EBVPD III dalies C15 punktas</w:t>
            </w:r>
            <w:r w:rsidRPr="00B80F4F">
              <w:rPr>
                <w:rFonts w:ascii="Arial" w:eastAsia="Yu Mincho" w:hAnsi="Arial" w:cs="Arial"/>
                <w:color w:val="000000" w:themeColor="text1"/>
                <w:sz w:val="24"/>
                <w:szCs w:val="24"/>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47CC4" w14:textId="77777777" w:rsidR="00302FAB" w:rsidRPr="00B80F4F" w:rsidRDefault="00302FAB" w:rsidP="00C64D60">
            <w:pPr>
              <w:spacing w:after="0" w:line="240" w:lineRule="auto"/>
              <w:jc w:val="both"/>
              <w:rPr>
                <w:rFonts w:ascii="Arial" w:hAnsi="Arial" w:cs="Arial"/>
                <w:color w:val="000000" w:themeColor="text1"/>
                <w:sz w:val="24"/>
                <w:szCs w:val="24"/>
                <w:lang w:eastAsia="en-US"/>
              </w:rPr>
            </w:pPr>
            <w:r w:rsidRPr="00B80F4F">
              <w:rPr>
                <w:rFonts w:ascii="Arial" w:hAnsi="Arial" w:cs="Arial"/>
                <w:color w:val="000000" w:themeColor="text1"/>
                <w:sz w:val="24"/>
                <w:szCs w:val="24"/>
                <w:lang w:eastAsia="en-US"/>
              </w:rPr>
              <w:t>Iš Lietuvoje įsteigtų subjektų įrodančių dokumentų nereikalaujama. Užtenka pateikto EBVPD.</w:t>
            </w:r>
          </w:p>
          <w:p w14:paraId="3BD3365B" w14:textId="77777777" w:rsidR="00302FAB" w:rsidRPr="00B80F4F" w:rsidRDefault="00302FAB" w:rsidP="00C64D60">
            <w:pPr>
              <w:spacing w:after="0" w:line="240" w:lineRule="auto"/>
              <w:jc w:val="both"/>
              <w:rPr>
                <w:rFonts w:ascii="Arial" w:hAnsi="Arial" w:cs="Arial"/>
                <w:bCs/>
                <w:iCs/>
                <w:color w:val="000000" w:themeColor="text1"/>
                <w:sz w:val="24"/>
                <w:szCs w:val="24"/>
                <w:lang w:eastAsia="en-US"/>
              </w:rPr>
            </w:pPr>
          </w:p>
          <w:p w14:paraId="30D92204" w14:textId="77777777" w:rsidR="00302FAB" w:rsidRPr="00B80F4F" w:rsidRDefault="00302FAB" w:rsidP="00C64D60">
            <w:pPr>
              <w:spacing w:after="0" w:line="240" w:lineRule="auto"/>
              <w:jc w:val="both"/>
              <w:rPr>
                <w:rFonts w:ascii="Arial" w:hAnsi="Arial" w:cs="Arial"/>
                <w:bCs/>
                <w:iCs/>
                <w:color w:val="000000" w:themeColor="text1"/>
                <w:sz w:val="24"/>
                <w:szCs w:val="24"/>
                <w:lang w:eastAsia="en-US"/>
              </w:rPr>
            </w:pPr>
          </w:p>
          <w:p w14:paraId="14FACEF2" w14:textId="77777777" w:rsidR="00302FAB" w:rsidRPr="00B80F4F" w:rsidRDefault="00302FAB" w:rsidP="00C64D60">
            <w:pPr>
              <w:spacing w:after="0" w:line="240" w:lineRule="auto"/>
              <w:jc w:val="both"/>
              <w:rPr>
                <w:rFonts w:ascii="Arial" w:hAnsi="Arial" w:cs="Arial"/>
                <w:b/>
                <w:bCs/>
                <w:color w:val="000000" w:themeColor="text1"/>
                <w:sz w:val="24"/>
                <w:szCs w:val="24"/>
              </w:rPr>
            </w:pPr>
            <w:r w:rsidRPr="00B80F4F">
              <w:rPr>
                <w:rFonts w:ascii="Arial" w:hAnsi="Arial" w:cs="Arial"/>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14:paraId="74E1C512" w14:textId="77777777" w:rsidR="00302FAB" w:rsidRPr="00B80F4F" w:rsidRDefault="00302FAB" w:rsidP="00C64D60">
            <w:pPr>
              <w:spacing w:after="0" w:line="240" w:lineRule="auto"/>
              <w:jc w:val="both"/>
              <w:rPr>
                <w:rFonts w:ascii="Arial" w:hAnsi="Arial" w:cs="Arial"/>
                <w:b/>
                <w:bCs/>
                <w:color w:val="000000" w:themeColor="text1"/>
                <w:sz w:val="24"/>
                <w:szCs w:val="24"/>
              </w:rPr>
            </w:pPr>
          </w:p>
          <w:p w14:paraId="1452355C" w14:textId="77777777" w:rsidR="00302FAB" w:rsidRPr="00B80F4F" w:rsidRDefault="003A4B05" w:rsidP="00C64D60">
            <w:pPr>
              <w:spacing w:after="0" w:line="240" w:lineRule="auto"/>
              <w:jc w:val="both"/>
              <w:rPr>
                <w:rFonts w:ascii="Arial" w:hAnsi="Arial" w:cs="Arial"/>
                <w:color w:val="000000" w:themeColor="text1"/>
                <w:sz w:val="24"/>
                <w:szCs w:val="24"/>
                <w:u w:val="single"/>
              </w:rPr>
            </w:pPr>
            <w:hyperlink r:id="rId17">
              <w:r w:rsidR="00302FAB" w:rsidRPr="00B80F4F">
                <w:rPr>
                  <w:rFonts w:ascii="Arial" w:hAnsi="Arial" w:cs="Arial"/>
                  <w:color w:val="000000" w:themeColor="text1"/>
                  <w:sz w:val="24"/>
                  <w:szCs w:val="24"/>
                  <w:u w:val="single"/>
                </w:rPr>
                <w:t>https://vpt.lrv.lt/melaginga-informacija-pateikusiu-tiekeju-sarasas-3</w:t>
              </w:r>
            </w:hyperlink>
          </w:p>
          <w:p w14:paraId="30D5BA9A" w14:textId="77777777" w:rsidR="00302FAB" w:rsidRPr="00B80F4F" w:rsidRDefault="00302FAB" w:rsidP="00C64D60">
            <w:pPr>
              <w:spacing w:after="0" w:line="240" w:lineRule="auto"/>
              <w:jc w:val="both"/>
              <w:rPr>
                <w:rFonts w:ascii="Arial" w:hAnsi="Arial" w:cs="Arial"/>
                <w:b/>
                <w:bCs/>
                <w:color w:val="000000" w:themeColor="text1"/>
                <w:sz w:val="24"/>
                <w:szCs w:val="24"/>
              </w:rPr>
            </w:pPr>
          </w:p>
        </w:tc>
      </w:tr>
      <w:tr w:rsidR="00302FAB" w:rsidRPr="00B80F4F" w14:paraId="1A1239EA" w14:textId="77777777" w:rsidTr="00C64D6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4146" w14:textId="77777777" w:rsidR="00302FAB" w:rsidRPr="00B80F4F" w:rsidRDefault="00302FAB" w:rsidP="00231F1D">
            <w:pPr>
              <w:numPr>
                <w:ilvl w:val="0"/>
                <w:numId w:val="17"/>
              </w:numPr>
              <w:spacing w:after="0" w:line="240" w:lineRule="auto"/>
              <w:ind w:left="0" w:firstLine="0"/>
              <w:rPr>
                <w:rFonts w:ascii="Arial" w:hAnsi="Arial" w:cs="Arial"/>
                <w:b/>
                <w:bCs/>
                <w:color w:val="000000" w:themeColor="text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9D82D" w14:textId="77777777" w:rsidR="00302FAB" w:rsidRPr="00B80F4F" w:rsidRDefault="00302FAB" w:rsidP="00C64D60">
            <w:pPr>
              <w:spacing w:after="0" w:line="240" w:lineRule="auto"/>
              <w:jc w:val="both"/>
              <w:rPr>
                <w:rFonts w:ascii="Arial" w:hAnsi="Arial" w:cs="Arial"/>
                <w:b/>
                <w:bCs/>
                <w:color w:val="000000" w:themeColor="text1"/>
                <w:sz w:val="24"/>
                <w:szCs w:val="24"/>
              </w:rPr>
            </w:pPr>
            <w:r w:rsidRPr="00B80F4F">
              <w:rPr>
                <w:rFonts w:ascii="Arial" w:hAnsi="Arial" w:cs="Arial"/>
                <w:color w:val="000000" w:themeColor="text1"/>
                <w:sz w:val="24"/>
                <w:szCs w:val="24"/>
              </w:rPr>
              <w:t xml:space="preserve">Tiekėjas pirkimo metu ėmėsi neteisėtų veiksmų, siekdamas daryti įtaką </w:t>
            </w:r>
            <w:r w:rsidRPr="00B80F4F">
              <w:rPr>
                <w:rFonts w:ascii="Arial" w:hAnsi="Arial" w:cs="Arial"/>
                <w:color w:val="000000" w:themeColor="text1"/>
                <w:sz w:val="24"/>
                <w:szCs w:val="24"/>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6DD3D" w14:textId="77777777" w:rsidR="00302FAB" w:rsidRPr="00B80F4F" w:rsidRDefault="00302FAB" w:rsidP="00C64D60">
            <w:pPr>
              <w:spacing w:after="0" w:line="240" w:lineRule="auto"/>
              <w:jc w:val="both"/>
              <w:rPr>
                <w:rFonts w:ascii="Arial" w:eastAsia="Yu Mincho" w:hAnsi="Arial" w:cs="Arial"/>
                <w:b/>
                <w:bCs/>
                <w:color w:val="000000" w:themeColor="text1"/>
                <w:sz w:val="24"/>
                <w:szCs w:val="24"/>
              </w:rPr>
            </w:pPr>
            <w:r w:rsidRPr="00B80F4F">
              <w:rPr>
                <w:rFonts w:ascii="Arial" w:eastAsia="Yu Mincho" w:hAnsi="Arial" w:cs="Arial"/>
                <w:b/>
                <w:bCs/>
                <w:color w:val="000000" w:themeColor="text1"/>
                <w:sz w:val="24"/>
                <w:szCs w:val="24"/>
              </w:rPr>
              <w:lastRenderedPageBreak/>
              <w:t xml:space="preserve">VPĮ 46 straipsnio 4 </w:t>
            </w:r>
            <w:r w:rsidRPr="00B80F4F">
              <w:rPr>
                <w:rFonts w:ascii="Arial" w:eastAsia="Yu Mincho" w:hAnsi="Arial" w:cs="Arial"/>
                <w:b/>
                <w:bCs/>
                <w:color w:val="000000" w:themeColor="text1"/>
                <w:sz w:val="24"/>
                <w:szCs w:val="24"/>
              </w:rPr>
              <w:lastRenderedPageBreak/>
              <w:t>dalies 5 punktas</w:t>
            </w:r>
          </w:p>
          <w:p w14:paraId="11722B0E"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p>
          <w:p w14:paraId="63EA83E9"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r w:rsidRPr="00B80F4F">
              <w:rPr>
                <w:rFonts w:ascii="Arial" w:eastAsia="Yu Mincho" w:hAnsi="Arial" w:cs="Arial"/>
                <w:color w:val="000000" w:themeColor="text1"/>
                <w:sz w:val="24"/>
                <w:szCs w:val="24"/>
              </w:rPr>
              <w:t>EBVPD</w:t>
            </w:r>
            <w:r w:rsidRPr="00B80F4F">
              <w:rPr>
                <w:rFonts w:ascii="Arial" w:eastAsia="Arial" w:hAnsi="Arial" w:cs="Arial"/>
                <w:color w:val="000000" w:themeColor="text1"/>
                <w:sz w:val="24"/>
                <w:szCs w:val="24"/>
              </w:rPr>
              <w:t xml:space="preserve"> III dalies C15 punktas</w:t>
            </w:r>
          </w:p>
          <w:p w14:paraId="36D37AF4" w14:textId="77777777" w:rsidR="00302FAB" w:rsidRPr="00B80F4F" w:rsidRDefault="00302FAB" w:rsidP="00C64D60">
            <w:pPr>
              <w:spacing w:after="0" w:line="240" w:lineRule="auto"/>
              <w:jc w:val="both"/>
              <w:rPr>
                <w:rFonts w:ascii="Arial" w:eastAsia="Yu Mincho" w:hAnsi="Arial" w:cs="Arial"/>
                <w:color w:val="000000" w:themeColor="text1"/>
                <w:sz w:val="24"/>
                <w:szCs w:val="24"/>
                <w:lang w:eastAsia="en-US"/>
              </w:rPr>
            </w:pPr>
          </w:p>
          <w:p w14:paraId="6A20BF66" w14:textId="77777777" w:rsidR="00302FAB" w:rsidRPr="00B80F4F" w:rsidRDefault="00302FAB" w:rsidP="00C64D60">
            <w:pPr>
              <w:spacing w:after="0" w:line="240" w:lineRule="auto"/>
              <w:jc w:val="both"/>
              <w:rPr>
                <w:rFonts w:ascii="Arial" w:eastAsia="Yu Mincho" w:hAnsi="Arial" w:cs="Arial"/>
                <w:color w:val="000000" w:themeColor="text1"/>
                <w:sz w:val="24"/>
                <w:szCs w:val="24"/>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BA751" w14:textId="77777777" w:rsidR="00302FAB" w:rsidRPr="00B80F4F" w:rsidRDefault="00302FAB" w:rsidP="00C64D60">
            <w:pPr>
              <w:spacing w:after="0" w:line="240" w:lineRule="auto"/>
              <w:jc w:val="both"/>
              <w:rPr>
                <w:rFonts w:ascii="Arial" w:hAnsi="Arial" w:cs="Arial"/>
                <w:color w:val="000000" w:themeColor="text1"/>
                <w:sz w:val="24"/>
                <w:szCs w:val="24"/>
                <w:lang w:eastAsia="en-US"/>
              </w:rPr>
            </w:pPr>
            <w:r w:rsidRPr="00B80F4F">
              <w:rPr>
                <w:rFonts w:ascii="Arial" w:hAnsi="Arial" w:cs="Arial"/>
                <w:color w:val="000000" w:themeColor="text1"/>
                <w:sz w:val="24"/>
                <w:szCs w:val="24"/>
                <w:lang w:eastAsia="en-US"/>
              </w:rPr>
              <w:lastRenderedPageBreak/>
              <w:t>Iš Lietuvoje įsteigtų subjektų įrodančių dokumentų nereikalaujama. Užtenka pateikto EBVPD.</w:t>
            </w:r>
          </w:p>
          <w:p w14:paraId="282E7A30" w14:textId="77777777" w:rsidR="00302FAB" w:rsidRPr="00B80F4F" w:rsidRDefault="00302FAB" w:rsidP="00C64D60">
            <w:pPr>
              <w:spacing w:after="0" w:line="240" w:lineRule="auto"/>
              <w:jc w:val="both"/>
              <w:rPr>
                <w:rFonts w:ascii="Arial" w:hAnsi="Arial" w:cs="Arial"/>
                <w:b/>
                <w:bCs/>
                <w:iCs/>
                <w:color w:val="000000" w:themeColor="text1"/>
                <w:sz w:val="24"/>
                <w:szCs w:val="24"/>
                <w:lang w:eastAsia="en-US"/>
              </w:rPr>
            </w:pPr>
          </w:p>
        </w:tc>
      </w:tr>
      <w:tr w:rsidR="00302FAB" w:rsidRPr="00B80F4F" w14:paraId="04A536F6" w14:textId="77777777" w:rsidTr="00C64D6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47B82" w14:textId="77777777" w:rsidR="00302FAB" w:rsidRPr="00B80F4F" w:rsidRDefault="00302FAB" w:rsidP="00231F1D">
            <w:pPr>
              <w:numPr>
                <w:ilvl w:val="0"/>
                <w:numId w:val="17"/>
              </w:numPr>
              <w:spacing w:after="0" w:line="240" w:lineRule="auto"/>
              <w:ind w:left="0" w:firstLine="0"/>
              <w:rPr>
                <w:rFonts w:ascii="Arial" w:hAnsi="Arial" w:cs="Arial"/>
                <w:b/>
                <w:bCs/>
                <w:color w:val="000000" w:themeColor="text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2F83B"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B80F4F">
              <w:rPr>
                <w:rFonts w:ascii="Arial" w:hAnsi="Arial" w:cs="Arial"/>
                <w:color w:val="000000" w:themeColor="text1"/>
                <w:sz w:val="24"/>
                <w:szCs w:val="24"/>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39A648"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CF080" w14:textId="77777777" w:rsidR="00302FAB" w:rsidRPr="00B80F4F" w:rsidRDefault="00302FAB" w:rsidP="00C64D60">
            <w:pPr>
              <w:spacing w:after="0" w:line="240" w:lineRule="auto"/>
              <w:jc w:val="both"/>
              <w:rPr>
                <w:rFonts w:ascii="Arial" w:eastAsia="Yu Mincho" w:hAnsi="Arial" w:cs="Arial"/>
                <w:b/>
                <w:bCs/>
                <w:color w:val="000000" w:themeColor="text1"/>
                <w:sz w:val="24"/>
                <w:szCs w:val="24"/>
              </w:rPr>
            </w:pPr>
            <w:r w:rsidRPr="00B80F4F">
              <w:rPr>
                <w:rFonts w:ascii="Arial" w:eastAsia="Yu Mincho" w:hAnsi="Arial" w:cs="Arial"/>
                <w:b/>
                <w:bCs/>
                <w:color w:val="000000" w:themeColor="text1"/>
                <w:sz w:val="24"/>
                <w:szCs w:val="24"/>
              </w:rPr>
              <w:lastRenderedPageBreak/>
              <w:t>VPĮ 46 straipsnio 4 dalies 6 punktas</w:t>
            </w:r>
          </w:p>
          <w:p w14:paraId="6D9317E5"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p>
          <w:p w14:paraId="3F088B47"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r w:rsidRPr="00B80F4F">
              <w:rPr>
                <w:rFonts w:ascii="Arial" w:eastAsia="Yu Mincho" w:hAnsi="Arial" w:cs="Arial"/>
                <w:color w:val="000000" w:themeColor="text1"/>
                <w:sz w:val="24"/>
                <w:szCs w:val="24"/>
              </w:rPr>
              <w:t>EBVPD</w:t>
            </w:r>
            <w:r w:rsidRPr="00B80F4F">
              <w:rPr>
                <w:rFonts w:ascii="Arial" w:eastAsia="Arial" w:hAnsi="Arial" w:cs="Arial"/>
                <w:color w:val="000000" w:themeColor="text1"/>
                <w:sz w:val="24"/>
                <w:szCs w:val="24"/>
              </w:rPr>
              <w:t xml:space="preserve"> III dalies C14 punktas</w:t>
            </w:r>
          </w:p>
          <w:p w14:paraId="45D3E99A" w14:textId="77777777" w:rsidR="00302FAB" w:rsidRPr="00B80F4F" w:rsidRDefault="00302FAB" w:rsidP="00C64D60">
            <w:pPr>
              <w:spacing w:after="0" w:line="240" w:lineRule="auto"/>
              <w:jc w:val="both"/>
              <w:rPr>
                <w:rFonts w:ascii="Arial" w:eastAsia="Yu Mincho" w:hAnsi="Arial" w:cs="Arial"/>
                <w:color w:val="000000" w:themeColor="text1"/>
                <w:sz w:val="24"/>
                <w:szCs w:val="24"/>
                <w:lang w:eastAsia="en-US"/>
              </w:rPr>
            </w:pPr>
          </w:p>
          <w:p w14:paraId="6DB5855F" w14:textId="77777777" w:rsidR="00302FAB" w:rsidRPr="00B80F4F" w:rsidRDefault="00302FAB" w:rsidP="00C64D60">
            <w:pPr>
              <w:spacing w:after="0" w:line="240" w:lineRule="auto"/>
              <w:jc w:val="both"/>
              <w:rPr>
                <w:rFonts w:ascii="Arial" w:eastAsia="Yu Mincho" w:hAnsi="Arial" w:cs="Arial"/>
                <w:color w:val="000000" w:themeColor="text1"/>
                <w:sz w:val="24"/>
                <w:szCs w:val="24"/>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A71D7" w14:textId="77777777" w:rsidR="00302FAB" w:rsidRPr="00B80F4F" w:rsidRDefault="00302FAB" w:rsidP="00C64D60">
            <w:pPr>
              <w:spacing w:after="0" w:line="240" w:lineRule="auto"/>
              <w:jc w:val="both"/>
              <w:rPr>
                <w:rFonts w:ascii="Arial" w:hAnsi="Arial" w:cs="Arial"/>
                <w:color w:val="000000" w:themeColor="text1"/>
                <w:sz w:val="24"/>
                <w:szCs w:val="24"/>
                <w:lang w:eastAsia="en-US"/>
              </w:rPr>
            </w:pPr>
            <w:r w:rsidRPr="00B80F4F">
              <w:rPr>
                <w:rFonts w:ascii="Arial" w:hAnsi="Arial" w:cs="Arial"/>
                <w:color w:val="000000" w:themeColor="text1"/>
                <w:sz w:val="24"/>
                <w:szCs w:val="24"/>
                <w:lang w:eastAsia="en-US"/>
              </w:rPr>
              <w:t>Iš Lietuvoje įsteigtų subjektų įrodančių dokumentų nereikalaujama. Užtenka pateikto EBVPD.</w:t>
            </w:r>
          </w:p>
          <w:p w14:paraId="5C7E2756" w14:textId="77777777" w:rsidR="00302FAB" w:rsidRPr="00B80F4F" w:rsidRDefault="00302FAB" w:rsidP="00C64D60">
            <w:pPr>
              <w:spacing w:after="0" w:line="240" w:lineRule="auto"/>
              <w:jc w:val="both"/>
              <w:rPr>
                <w:rFonts w:ascii="Arial" w:hAnsi="Arial" w:cs="Arial"/>
                <w:bCs/>
                <w:iCs/>
                <w:color w:val="000000" w:themeColor="text1"/>
                <w:sz w:val="24"/>
                <w:szCs w:val="24"/>
                <w:lang w:eastAsia="en-US"/>
              </w:rPr>
            </w:pPr>
          </w:p>
          <w:p w14:paraId="6EB7ED19" w14:textId="77777777" w:rsidR="00302FAB" w:rsidRPr="00B80F4F" w:rsidRDefault="00302FAB" w:rsidP="00C64D60">
            <w:pPr>
              <w:spacing w:after="0" w:line="240" w:lineRule="auto"/>
              <w:jc w:val="both"/>
              <w:rPr>
                <w:rFonts w:ascii="Arial" w:hAnsi="Arial" w:cs="Arial"/>
                <w:b/>
                <w:bCs/>
                <w:color w:val="000000" w:themeColor="text1"/>
                <w:sz w:val="24"/>
                <w:szCs w:val="24"/>
              </w:rPr>
            </w:pPr>
            <w:r w:rsidRPr="00B80F4F">
              <w:rPr>
                <w:rFonts w:ascii="Arial" w:hAnsi="Arial" w:cs="Arial"/>
                <w:b/>
                <w:bCs/>
                <w:color w:val="000000" w:themeColor="text1"/>
                <w:sz w:val="24"/>
                <w:szCs w:val="24"/>
              </w:rPr>
              <w:t xml:space="preserve">Priimant sprendimus dėl tiekėjo pašalinimo iš pirkimo procedūros šiame punkte nurodytu pašalinimo pagrindu, gali būti atsižvelgiama į pagal VPĮ 91 straipsnį skelbiamą informaciją: </w:t>
            </w:r>
          </w:p>
          <w:p w14:paraId="210FD6A3" w14:textId="77777777" w:rsidR="00302FAB" w:rsidRPr="00B80F4F" w:rsidRDefault="00302FAB" w:rsidP="00C64D60">
            <w:pPr>
              <w:spacing w:after="0" w:line="240" w:lineRule="auto"/>
              <w:jc w:val="both"/>
              <w:rPr>
                <w:rFonts w:ascii="Arial" w:hAnsi="Arial" w:cs="Arial"/>
                <w:color w:val="000000" w:themeColor="text1"/>
                <w:sz w:val="24"/>
                <w:szCs w:val="24"/>
              </w:rPr>
            </w:pPr>
          </w:p>
          <w:p w14:paraId="77A9FD1C" w14:textId="77777777" w:rsidR="00302FAB" w:rsidRPr="00B80F4F" w:rsidRDefault="003A4B05" w:rsidP="00C64D60">
            <w:pPr>
              <w:spacing w:after="0" w:line="240" w:lineRule="auto"/>
              <w:jc w:val="both"/>
              <w:rPr>
                <w:rFonts w:ascii="Arial" w:hAnsi="Arial" w:cs="Arial"/>
                <w:color w:val="000000" w:themeColor="text1"/>
                <w:sz w:val="24"/>
                <w:szCs w:val="24"/>
              </w:rPr>
            </w:pPr>
            <w:hyperlink r:id="rId18" w:history="1">
              <w:r w:rsidR="00302FAB" w:rsidRPr="00B80F4F">
                <w:rPr>
                  <w:rFonts w:ascii="Arial" w:hAnsi="Arial" w:cs="Arial"/>
                  <w:color w:val="000000" w:themeColor="text1"/>
                  <w:sz w:val="24"/>
                  <w:szCs w:val="24"/>
                </w:rPr>
                <w:t>https://vpt.lrv.lt/lt/pasalinimo-pagrindai-1/nepatikimi-tiekejai-1</w:t>
              </w:r>
            </w:hyperlink>
            <w:r w:rsidR="00302FAB" w:rsidRPr="00B80F4F">
              <w:rPr>
                <w:rFonts w:ascii="Arial" w:hAnsi="Arial" w:cs="Arial"/>
                <w:color w:val="000000" w:themeColor="text1"/>
                <w:sz w:val="24"/>
                <w:szCs w:val="24"/>
              </w:rPr>
              <w:t xml:space="preserve"> </w:t>
            </w:r>
          </w:p>
          <w:p w14:paraId="4F600977" w14:textId="77777777" w:rsidR="00302FAB" w:rsidRPr="00B80F4F" w:rsidRDefault="00302FAB" w:rsidP="00C64D60">
            <w:pPr>
              <w:spacing w:after="0" w:line="240" w:lineRule="auto"/>
              <w:jc w:val="both"/>
              <w:rPr>
                <w:rFonts w:ascii="Arial" w:hAnsi="Arial" w:cs="Arial"/>
                <w:color w:val="000000" w:themeColor="text1"/>
                <w:sz w:val="24"/>
                <w:szCs w:val="24"/>
              </w:rPr>
            </w:pPr>
          </w:p>
          <w:p w14:paraId="32580275" w14:textId="77777777" w:rsidR="00302FAB" w:rsidRPr="00B80F4F" w:rsidRDefault="003A4B05" w:rsidP="00C64D60">
            <w:pPr>
              <w:spacing w:after="0" w:line="240" w:lineRule="auto"/>
              <w:jc w:val="both"/>
              <w:rPr>
                <w:rFonts w:ascii="Arial" w:hAnsi="Arial" w:cs="Arial"/>
                <w:color w:val="000000" w:themeColor="text1"/>
                <w:sz w:val="24"/>
                <w:szCs w:val="24"/>
              </w:rPr>
            </w:pPr>
            <w:hyperlink r:id="rId19" w:history="1">
              <w:r w:rsidR="00302FAB" w:rsidRPr="00B80F4F">
                <w:rPr>
                  <w:rFonts w:ascii="Arial" w:hAnsi="Arial" w:cs="Arial"/>
                  <w:color w:val="000000" w:themeColor="text1"/>
                  <w:sz w:val="24"/>
                  <w:szCs w:val="24"/>
                </w:rPr>
                <w:t>https://vpt.lrv.lt/lt/pasalinimo-pagrindai-1/nepatikimu-koncesininku-sarasas-1/nepatikimu-koncesininku-sarasas</w:t>
              </w:r>
            </w:hyperlink>
          </w:p>
          <w:p w14:paraId="75630F61" w14:textId="77777777" w:rsidR="00302FAB" w:rsidRPr="00B80F4F" w:rsidRDefault="00302FAB" w:rsidP="00C64D60">
            <w:pPr>
              <w:spacing w:after="0" w:line="240" w:lineRule="auto"/>
              <w:jc w:val="both"/>
              <w:rPr>
                <w:rFonts w:ascii="Arial" w:hAnsi="Arial" w:cs="Arial"/>
                <w:bCs/>
                <w:color w:val="000000" w:themeColor="text1"/>
                <w:sz w:val="24"/>
                <w:szCs w:val="24"/>
              </w:rPr>
            </w:pPr>
          </w:p>
          <w:p w14:paraId="7451E403" w14:textId="77777777" w:rsidR="00302FAB" w:rsidRPr="00B80F4F" w:rsidRDefault="00302FAB" w:rsidP="00C64D60">
            <w:pPr>
              <w:spacing w:after="0" w:line="240" w:lineRule="auto"/>
              <w:jc w:val="both"/>
              <w:rPr>
                <w:rFonts w:ascii="Arial" w:hAnsi="Arial" w:cs="Arial"/>
                <w:b/>
                <w:bCs/>
                <w:color w:val="000000" w:themeColor="text1"/>
                <w:sz w:val="24"/>
                <w:szCs w:val="24"/>
              </w:rPr>
            </w:pPr>
          </w:p>
        </w:tc>
      </w:tr>
      <w:tr w:rsidR="00302FAB" w:rsidRPr="00B80F4F" w14:paraId="3096DB53" w14:textId="77777777" w:rsidTr="00C64D6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A362F" w14:textId="77777777" w:rsidR="00302FAB" w:rsidRPr="00B80F4F" w:rsidRDefault="00302FAB" w:rsidP="00231F1D">
            <w:pPr>
              <w:numPr>
                <w:ilvl w:val="0"/>
                <w:numId w:val="17"/>
              </w:numPr>
              <w:spacing w:after="0" w:line="240" w:lineRule="auto"/>
              <w:ind w:left="0" w:firstLine="0"/>
              <w:rPr>
                <w:rFonts w:ascii="Arial" w:hAnsi="Arial" w:cs="Arial"/>
                <w:color w:val="000000" w:themeColor="text1"/>
                <w:sz w:val="24"/>
                <w:szCs w:val="24"/>
              </w:rPr>
            </w:pPr>
          </w:p>
          <w:p w14:paraId="413D9978" w14:textId="77777777" w:rsidR="00302FAB" w:rsidRPr="00B80F4F" w:rsidRDefault="00302FAB" w:rsidP="00C64D60">
            <w:pPr>
              <w:spacing w:after="0" w:line="240" w:lineRule="auto"/>
              <w:rPr>
                <w:rFonts w:ascii="Arial" w:hAnsi="Arial" w:cs="Arial"/>
                <w:color w:val="000000" w:themeColor="text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5C0"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02799B0" w14:textId="77777777" w:rsidR="00302FAB" w:rsidRPr="00B80F4F" w:rsidRDefault="00302FAB" w:rsidP="00C64D60">
            <w:pPr>
              <w:spacing w:after="0" w:line="240" w:lineRule="auto"/>
              <w:jc w:val="both"/>
              <w:rPr>
                <w:rFonts w:ascii="Arial" w:hAnsi="Arial" w:cs="Arial"/>
                <w:b/>
                <w:color w:val="000000" w:themeColor="text1"/>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FE75A" w14:textId="77777777" w:rsidR="00302FAB" w:rsidRPr="00B80F4F" w:rsidRDefault="00302FAB" w:rsidP="00C64D60">
            <w:pPr>
              <w:spacing w:after="0" w:line="240" w:lineRule="auto"/>
              <w:jc w:val="both"/>
              <w:rPr>
                <w:rFonts w:ascii="Arial" w:eastAsia="Yu Mincho" w:hAnsi="Arial" w:cs="Arial"/>
                <w:b/>
                <w:bCs/>
                <w:color w:val="000000" w:themeColor="text1"/>
                <w:sz w:val="24"/>
                <w:szCs w:val="24"/>
              </w:rPr>
            </w:pPr>
            <w:r w:rsidRPr="00B80F4F">
              <w:rPr>
                <w:rFonts w:ascii="Arial" w:eastAsia="Yu Mincho" w:hAnsi="Arial" w:cs="Arial"/>
                <w:b/>
                <w:bCs/>
                <w:color w:val="000000" w:themeColor="text1"/>
                <w:sz w:val="24"/>
                <w:szCs w:val="24"/>
              </w:rPr>
              <w:t>VPĮ 46 straipsnio 4 dalies 7 punkto a papunktis</w:t>
            </w:r>
          </w:p>
          <w:p w14:paraId="309B4F8C"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p>
          <w:p w14:paraId="51477E42"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r w:rsidRPr="00B80F4F">
              <w:rPr>
                <w:rFonts w:ascii="Arial" w:eastAsia="Yu Mincho" w:hAnsi="Arial" w:cs="Arial"/>
                <w:color w:val="000000" w:themeColor="text1"/>
                <w:sz w:val="24"/>
                <w:szCs w:val="24"/>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37FFF"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lang w:eastAsia="en-US"/>
              </w:rPr>
              <w:t xml:space="preserve">Iš Lietuvoje įsteigtų subjektų įrodančių dokumentų nereikalaujama. Užtenka pateikto EBVPD. </w:t>
            </w:r>
            <w:r w:rsidRPr="00B80F4F">
              <w:rPr>
                <w:rFonts w:ascii="Arial" w:hAnsi="Arial" w:cs="Arial"/>
                <w:color w:val="000000" w:themeColor="text1"/>
                <w:sz w:val="24"/>
                <w:szCs w:val="24"/>
              </w:rPr>
              <w:t>Priimant sprendimus dėl tiekėjo pašalinimo iš pirkimo procedūros šiame punkte nurodytu pašalinimo pagrindu, be kita ko, atsižvelgiama į</w:t>
            </w:r>
            <w:r w:rsidRPr="00B80F4F">
              <w:rPr>
                <w:rFonts w:ascii="Arial" w:hAnsi="Arial" w:cs="Arial"/>
                <w:b/>
                <w:bCs/>
                <w:color w:val="000000" w:themeColor="text1"/>
                <w:sz w:val="24"/>
                <w:szCs w:val="24"/>
              </w:rPr>
              <w:t xml:space="preserve"> </w:t>
            </w:r>
            <w:r w:rsidRPr="00B80F4F">
              <w:rPr>
                <w:rFonts w:ascii="Arial" w:hAnsi="Arial" w:cs="Arial"/>
                <w:color w:val="000000" w:themeColor="text1"/>
                <w:sz w:val="24"/>
                <w:szCs w:val="24"/>
              </w:rPr>
              <w:t xml:space="preserve">nacionalinėje duomenų bazėje adresu: </w:t>
            </w:r>
            <w:hyperlink r:id="rId20" w:history="1">
              <w:r w:rsidRPr="00B80F4F">
                <w:rPr>
                  <w:rFonts w:ascii="Arial" w:hAnsi="Arial" w:cs="Arial"/>
                  <w:color w:val="000000" w:themeColor="text1"/>
                  <w:sz w:val="24"/>
                  <w:szCs w:val="24"/>
                  <w:u w:val="single"/>
                </w:rPr>
                <w:t>https://www.registrucentras.lt/jar/p/index.php</w:t>
              </w:r>
            </w:hyperlink>
          </w:p>
          <w:p w14:paraId="6D122131"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lastRenderedPageBreak/>
              <w:t>paskelbtą informaciją, taip pat į šiame informaciniame pranešime pateiktą informaciją:</w:t>
            </w:r>
          </w:p>
          <w:p w14:paraId="6B90408C" w14:textId="77777777" w:rsidR="00302FAB" w:rsidRPr="00B80F4F" w:rsidRDefault="003A4B05" w:rsidP="00C64D60">
            <w:pPr>
              <w:spacing w:after="0" w:line="240" w:lineRule="auto"/>
              <w:jc w:val="both"/>
              <w:rPr>
                <w:rFonts w:ascii="Arial" w:hAnsi="Arial" w:cs="Arial"/>
                <w:color w:val="000000" w:themeColor="text1"/>
                <w:sz w:val="24"/>
                <w:szCs w:val="24"/>
                <w:lang w:eastAsia="en-US"/>
              </w:rPr>
            </w:pPr>
            <w:hyperlink r:id="rId21" w:history="1">
              <w:r w:rsidR="00302FAB" w:rsidRPr="00B80F4F">
                <w:rPr>
                  <w:rFonts w:ascii="Arial" w:hAnsi="Arial" w:cs="Arial"/>
                  <w:color w:val="000000" w:themeColor="text1"/>
                  <w:sz w:val="24"/>
                  <w:szCs w:val="24"/>
                </w:rPr>
                <w:t>https://vpt.lrv.lt/lt/naujienos/finansiniu-ataskaitu-nepateikimas-gali-tapti-kliutimi-dalyvauti-viesuosiuose-pirkimuose</w:t>
              </w:r>
            </w:hyperlink>
          </w:p>
          <w:p w14:paraId="18091C7E" w14:textId="77777777" w:rsidR="00302FAB" w:rsidRPr="00B80F4F" w:rsidRDefault="00302FAB" w:rsidP="00C64D60">
            <w:pPr>
              <w:spacing w:after="0" w:line="240" w:lineRule="auto"/>
              <w:jc w:val="both"/>
              <w:rPr>
                <w:rFonts w:ascii="Arial" w:hAnsi="Arial" w:cs="Arial"/>
                <w:b/>
                <w:bCs/>
                <w:iCs/>
                <w:color w:val="000000" w:themeColor="text1"/>
                <w:sz w:val="24"/>
                <w:szCs w:val="24"/>
              </w:rPr>
            </w:pPr>
          </w:p>
        </w:tc>
      </w:tr>
      <w:tr w:rsidR="00302FAB" w:rsidRPr="00B80F4F" w14:paraId="2702A65F" w14:textId="77777777" w:rsidTr="00C64D6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8D8EB" w14:textId="77777777" w:rsidR="00302FAB" w:rsidRPr="00B80F4F" w:rsidRDefault="00302FAB" w:rsidP="00231F1D">
            <w:pPr>
              <w:numPr>
                <w:ilvl w:val="0"/>
                <w:numId w:val="17"/>
              </w:numPr>
              <w:spacing w:after="0" w:line="240" w:lineRule="auto"/>
              <w:ind w:left="0" w:firstLine="0"/>
              <w:rPr>
                <w:rFonts w:ascii="Arial" w:hAnsi="Arial" w:cs="Arial"/>
                <w:color w:val="000000" w:themeColor="text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67A14" w14:textId="77777777" w:rsidR="00302FAB" w:rsidRPr="00B80F4F" w:rsidRDefault="00302FAB" w:rsidP="00C64D60">
            <w:pPr>
              <w:spacing w:after="0" w:line="240" w:lineRule="auto"/>
              <w:jc w:val="both"/>
              <w:rPr>
                <w:rFonts w:ascii="Arial" w:hAnsi="Arial" w:cs="Arial"/>
                <w:b/>
                <w:bCs/>
                <w:color w:val="000000" w:themeColor="text1"/>
                <w:sz w:val="24"/>
                <w:szCs w:val="24"/>
              </w:rPr>
            </w:pPr>
            <w:r w:rsidRPr="00B80F4F">
              <w:rPr>
                <w:rFonts w:ascii="Arial" w:hAnsi="Arial" w:cs="Arial"/>
                <w:color w:val="000000" w:themeColor="text1"/>
                <w:sz w:val="24"/>
                <w:szCs w:val="24"/>
              </w:rPr>
              <w:t xml:space="preserve">Tiekėjas yra padaręs rimtą profesinį pažeidimą, dėl kurio perkančioji organizacija abejoja tiekėjo sąžiningumu, </w:t>
            </w:r>
            <w:r w:rsidRPr="00B80F4F">
              <w:rPr>
                <w:rFonts w:ascii="Arial" w:eastAsia="Times New Roman" w:hAnsi="Arial" w:cs="Arial"/>
                <w:color w:val="000000" w:themeColor="text1"/>
                <w:sz w:val="24"/>
                <w:szCs w:val="24"/>
              </w:rPr>
              <w:t xml:space="preserve"> kai jis (tiekėjas) neatitinka minimalių patikimo mokesčių mokėtojo kriterijų, nustatytų Lietuvos Respublikos mokesčių administravimo įstatymo 40</w:t>
            </w:r>
            <w:r w:rsidRPr="00B80F4F">
              <w:rPr>
                <w:rFonts w:ascii="Arial" w:eastAsia="Times New Roman" w:hAnsi="Arial" w:cs="Arial"/>
                <w:color w:val="000000" w:themeColor="text1"/>
                <w:sz w:val="24"/>
                <w:szCs w:val="24"/>
                <w:vertAlign w:val="superscript"/>
              </w:rPr>
              <w:t>1</w:t>
            </w:r>
            <w:r w:rsidRPr="00B80F4F">
              <w:rPr>
                <w:rFonts w:ascii="Arial" w:eastAsia="Times New Roman" w:hAnsi="Arial" w:cs="Arial"/>
                <w:color w:val="000000" w:themeColor="text1"/>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60869" w14:textId="77777777" w:rsidR="00302FAB" w:rsidRPr="00B80F4F" w:rsidRDefault="00302FAB" w:rsidP="00C64D60">
            <w:pPr>
              <w:spacing w:after="0" w:line="240" w:lineRule="auto"/>
              <w:jc w:val="both"/>
              <w:rPr>
                <w:rFonts w:ascii="Arial" w:eastAsia="Yu Mincho" w:hAnsi="Arial" w:cs="Arial"/>
                <w:b/>
                <w:bCs/>
                <w:color w:val="000000" w:themeColor="text1"/>
                <w:sz w:val="24"/>
                <w:szCs w:val="24"/>
              </w:rPr>
            </w:pPr>
            <w:r w:rsidRPr="00B80F4F">
              <w:rPr>
                <w:rFonts w:ascii="Arial" w:eastAsia="Yu Mincho" w:hAnsi="Arial" w:cs="Arial"/>
                <w:b/>
                <w:bCs/>
                <w:color w:val="000000" w:themeColor="text1"/>
                <w:sz w:val="24"/>
                <w:szCs w:val="24"/>
              </w:rPr>
              <w:t>VPĮ 46 straipsnio 4 dalies 7 punkto b papunktis</w:t>
            </w:r>
          </w:p>
          <w:p w14:paraId="3DCD985C"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p>
          <w:p w14:paraId="135AD0B3" w14:textId="77777777" w:rsidR="00302FAB" w:rsidRPr="00B80F4F" w:rsidRDefault="00302FAB" w:rsidP="00C64D60">
            <w:pPr>
              <w:spacing w:after="0" w:line="240" w:lineRule="auto"/>
              <w:jc w:val="both"/>
              <w:rPr>
                <w:rFonts w:ascii="Arial" w:eastAsia="Yu Mincho" w:hAnsi="Arial" w:cs="Arial"/>
                <w:color w:val="000000" w:themeColor="text1"/>
                <w:sz w:val="24"/>
                <w:szCs w:val="24"/>
                <w:lang w:eastAsia="en-US"/>
              </w:rPr>
            </w:pPr>
            <w:r w:rsidRPr="00B80F4F">
              <w:rPr>
                <w:rFonts w:ascii="Arial" w:eastAsia="Yu Mincho" w:hAnsi="Arial" w:cs="Arial"/>
                <w:color w:val="000000" w:themeColor="text1"/>
                <w:sz w:val="24"/>
                <w:szCs w:val="24"/>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51D40" w14:textId="77777777" w:rsidR="00302FAB" w:rsidRPr="00B80F4F" w:rsidRDefault="00302FAB" w:rsidP="00C64D60">
            <w:pPr>
              <w:spacing w:after="0" w:line="240" w:lineRule="auto"/>
              <w:jc w:val="both"/>
              <w:rPr>
                <w:rFonts w:ascii="Arial" w:hAnsi="Arial" w:cs="Arial"/>
                <w:color w:val="000000" w:themeColor="text1"/>
                <w:sz w:val="24"/>
                <w:szCs w:val="24"/>
                <w:lang w:eastAsia="en-US"/>
              </w:rPr>
            </w:pPr>
            <w:r w:rsidRPr="00B80F4F">
              <w:rPr>
                <w:rFonts w:ascii="Arial" w:hAnsi="Arial" w:cs="Arial"/>
                <w:color w:val="000000" w:themeColor="text1"/>
                <w:sz w:val="24"/>
                <w:szCs w:val="24"/>
                <w:lang w:eastAsia="en-US"/>
              </w:rPr>
              <w:t>Iš Lietuvoje įsteigtų subjektų įrodančių dokumentų nereikalaujama. Užtenka pateikto EBVPD.</w:t>
            </w:r>
          </w:p>
          <w:p w14:paraId="453FD8E5" w14:textId="77777777" w:rsidR="00302FAB" w:rsidRPr="00B80F4F" w:rsidRDefault="00302FAB" w:rsidP="00C64D60">
            <w:pPr>
              <w:spacing w:after="0" w:line="240" w:lineRule="auto"/>
              <w:jc w:val="both"/>
              <w:rPr>
                <w:rFonts w:ascii="Arial" w:hAnsi="Arial" w:cs="Arial"/>
                <w:b/>
                <w:bCs/>
                <w:iCs/>
                <w:color w:val="000000" w:themeColor="text1"/>
                <w:sz w:val="24"/>
                <w:szCs w:val="24"/>
                <w:lang w:eastAsia="en-US"/>
              </w:rPr>
            </w:pPr>
          </w:p>
          <w:p w14:paraId="3D70AF52" w14:textId="77777777" w:rsidR="00302FAB" w:rsidRPr="00B80F4F" w:rsidRDefault="00302FAB" w:rsidP="00C64D60">
            <w:pPr>
              <w:spacing w:after="0" w:line="240" w:lineRule="auto"/>
              <w:jc w:val="both"/>
              <w:rPr>
                <w:rFonts w:ascii="Arial" w:hAnsi="Arial" w:cs="Arial"/>
                <w:b/>
                <w:bCs/>
                <w:color w:val="000000" w:themeColor="text1"/>
                <w:sz w:val="24"/>
                <w:szCs w:val="24"/>
              </w:rPr>
            </w:pPr>
            <w:r w:rsidRPr="00B80F4F">
              <w:rPr>
                <w:rFonts w:ascii="Arial" w:hAnsi="Arial" w:cs="Arial"/>
                <w:color w:val="000000" w:themeColor="text1"/>
                <w:sz w:val="24"/>
                <w:szCs w:val="24"/>
              </w:rPr>
              <w:t>Priimant sprendimus dėl tiekėjo pašalinimo iš pirkimo procedūros šiame punkte nurodytu pašalinimo pagrindu, be kita ko, atsižvelgiama į</w:t>
            </w:r>
            <w:r w:rsidRPr="00B80F4F">
              <w:rPr>
                <w:rFonts w:ascii="Arial" w:hAnsi="Arial" w:cs="Arial"/>
                <w:b/>
                <w:bCs/>
                <w:color w:val="000000" w:themeColor="text1"/>
                <w:sz w:val="24"/>
                <w:szCs w:val="24"/>
              </w:rPr>
              <w:t xml:space="preserve"> </w:t>
            </w:r>
            <w:r w:rsidRPr="00B80F4F">
              <w:rPr>
                <w:rFonts w:ascii="Arial" w:hAnsi="Arial" w:cs="Arial"/>
                <w:color w:val="000000" w:themeColor="text1"/>
                <w:sz w:val="24"/>
                <w:szCs w:val="24"/>
              </w:rPr>
              <w:t xml:space="preserve">nacionalinėje duomenų bazėje adresu </w:t>
            </w:r>
            <w:hyperlink r:id="rId22">
              <w:r w:rsidRPr="00B80F4F">
                <w:rPr>
                  <w:rFonts w:ascii="Arial" w:hAnsi="Arial" w:cs="Arial"/>
                  <w:color w:val="000000" w:themeColor="text1"/>
                  <w:sz w:val="24"/>
                  <w:szCs w:val="24"/>
                  <w:u w:val="single"/>
                </w:rPr>
                <w:t>https://www.vmi.lt/evmi/mokesciu-moketoju-informacija</w:t>
              </w:r>
            </w:hyperlink>
            <w:r w:rsidRPr="00B80F4F">
              <w:rPr>
                <w:rFonts w:ascii="Arial" w:hAnsi="Arial" w:cs="Arial"/>
                <w:color w:val="000000" w:themeColor="text1"/>
                <w:sz w:val="24"/>
                <w:szCs w:val="24"/>
              </w:rPr>
              <w:t xml:space="preserve"> skelbiamą informaciją.</w:t>
            </w:r>
          </w:p>
        </w:tc>
      </w:tr>
      <w:tr w:rsidR="00302FAB" w:rsidRPr="00B80F4F" w14:paraId="4CF9195A" w14:textId="77777777" w:rsidTr="00C64D6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54C3A" w14:textId="77777777" w:rsidR="00302FAB" w:rsidRPr="00B80F4F" w:rsidRDefault="00302FAB" w:rsidP="00231F1D">
            <w:pPr>
              <w:numPr>
                <w:ilvl w:val="0"/>
                <w:numId w:val="17"/>
              </w:numPr>
              <w:spacing w:after="0" w:line="240" w:lineRule="auto"/>
              <w:ind w:left="0" w:firstLine="0"/>
              <w:rPr>
                <w:rFonts w:ascii="Arial" w:hAnsi="Arial" w:cs="Arial"/>
                <w:color w:val="000000" w:themeColor="text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A0C02"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Tiekėjas yra padaręs rimtą profesinį pažeidimą, dėl kurio perkančioji organizacija abejoja tiekėjo sąžiningumu,</w:t>
            </w:r>
            <w:r w:rsidRPr="00B80F4F">
              <w:rPr>
                <w:rFonts w:ascii="Arial" w:eastAsia="Times New Roman" w:hAnsi="Arial" w:cs="Arial"/>
                <w:color w:val="000000" w:themeColor="text1"/>
                <w:sz w:val="24"/>
                <w:szCs w:val="24"/>
              </w:rPr>
              <w:t xml:space="preserve"> kai jis </w:t>
            </w:r>
            <w:r w:rsidRPr="00B80F4F">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B98BE" w14:textId="77777777" w:rsidR="00302FAB" w:rsidRPr="00B80F4F" w:rsidRDefault="00302FAB" w:rsidP="00C64D60">
            <w:pPr>
              <w:spacing w:after="0" w:line="240" w:lineRule="auto"/>
              <w:jc w:val="both"/>
              <w:rPr>
                <w:rFonts w:ascii="Arial" w:eastAsia="Yu Mincho" w:hAnsi="Arial" w:cs="Arial"/>
                <w:b/>
                <w:bCs/>
                <w:color w:val="000000" w:themeColor="text1"/>
                <w:sz w:val="24"/>
                <w:szCs w:val="24"/>
              </w:rPr>
            </w:pPr>
            <w:r w:rsidRPr="00B80F4F">
              <w:rPr>
                <w:rFonts w:ascii="Arial" w:eastAsia="Yu Mincho" w:hAnsi="Arial" w:cs="Arial"/>
                <w:b/>
                <w:bCs/>
                <w:color w:val="000000" w:themeColor="text1"/>
                <w:sz w:val="24"/>
                <w:szCs w:val="24"/>
              </w:rPr>
              <w:t>VPĮ 46 straipsnio 4 dalies 7 punkto c papunktis</w:t>
            </w:r>
          </w:p>
          <w:p w14:paraId="2F4FA012"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p>
          <w:p w14:paraId="1CBC8D83" w14:textId="77777777" w:rsidR="00302FAB" w:rsidRPr="00B80F4F" w:rsidRDefault="00302FAB" w:rsidP="00C64D60">
            <w:pPr>
              <w:spacing w:after="0" w:line="240" w:lineRule="auto"/>
              <w:jc w:val="both"/>
              <w:rPr>
                <w:rFonts w:ascii="Arial" w:eastAsia="Yu Mincho" w:hAnsi="Arial" w:cs="Arial"/>
                <w:color w:val="000000" w:themeColor="text1"/>
                <w:sz w:val="24"/>
                <w:szCs w:val="24"/>
                <w:lang w:eastAsia="en-US"/>
              </w:rPr>
            </w:pPr>
            <w:r w:rsidRPr="00B80F4F">
              <w:rPr>
                <w:rFonts w:ascii="Arial" w:eastAsia="Yu Mincho" w:hAnsi="Arial" w:cs="Arial"/>
                <w:color w:val="000000" w:themeColor="text1"/>
                <w:sz w:val="24"/>
                <w:szCs w:val="24"/>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8C32" w14:textId="77777777" w:rsidR="00302FAB" w:rsidRPr="00B80F4F" w:rsidRDefault="00302FAB" w:rsidP="00C64D60">
            <w:pPr>
              <w:spacing w:after="0" w:line="240" w:lineRule="auto"/>
              <w:jc w:val="both"/>
              <w:rPr>
                <w:rFonts w:ascii="Arial" w:hAnsi="Arial" w:cs="Arial"/>
                <w:color w:val="000000" w:themeColor="text1"/>
                <w:sz w:val="24"/>
                <w:szCs w:val="24"/>
                <w:lang w:eastAsia="en-US"/>
              </w:rPr>
            </w:pPr>
            <w:r w:rsidRPr="00B80F4F">
              <w:rPr>
                <w:rFonts w:ascii="Arial" w:hAnsi="Arial" w:cs="Arial"/>
                <w:color w:val="000000" w:themeColor="text1"/>
                <w:sz w:val="24"/>
                <w:szCs w:val="24"/>
                <w:lang w:eastAsia="en-US"/>
              </w:rPr>
              <w:t>Iš Lietuvoje įsteigtų subjektų įrodančių dokumentų nereikalaujama. Užtenka pateikto EBVPD.</w:t>
            </w:r>
          </w:p>
          <w:p w14:paraId="39481715" w14:textId="77777777" w:rsidR="00302FAB" w:rsidRPr="00B80F4F" w:rsidRDefault="00302FAB" w:rsidP="00C64D60">
            <w:pPr>
              <w:spacing w:after="0" w:line="240" w:lineRule="auto"/>
              <w:jc w:val="both"/>
              <w:rPr>
                <w:rFonts w:ascii="Arial" w:hAnsi="Arial" w:cs="Arial"/>
                <w:bCs/>
                <w:iCs/>
                <w:color w:val="000000" w:themeColor="text1"/>
                <w:sz w:val="24"/>
                <w:szCs w:val="24"/>
                <w:lang w:eastAsia="en-US"/>
              </w:rPr>
            </w:pPr>
          </w:p>
          <w:p w14:paraId="1DAA4DF5" w14:textId="77777777" w:rsidR="00302FAB" w:rsidRPr="00B80F4F" w:rsidRDefault="00302FAB" w:rsidP="00C64D60">
            <w:pPr>
              <w:rPr>
                <w:rFonts w:ascii="Arial" w:hAnsi="Arial" w:cs="Arial"/>
                <w:b/>
                <w:bCs/>
                <w:color w:val="000000" w:themeColor="text1"/>
                <w:sz w:val="24"/>
                <w:szCs w:val="24"/>
              </w:rPr>
            </w:pPr>
            <w:r w:rsidRPr="00B80F4F">
              <w:rPr>
                <w:rFonts w:ascii="Arial" w:hAnsi="Arial" w:cs="Arial"/>
                <w:b/>
                <w:bCs/>
                <w:color w:val="000000" w:themeColor="text1"/>
                <w:sz w:val="24"/>
                <w:szCs w:val="24"/>
              </w:rPr>
              <w:t xml:space="preserve">Priimant sprendimus dėl tiekėjo pašalinimo iš pirkimo procedūros šiame punkte nurodytu pašalinimo pagrindu, be kita ko, atsižvelgiama į nacionalinėje duomenų bazėje adresu: </w:t>
            </w:r>
          </w:p>
          <w:p w14:paraId="297D74DD" w14:textId="77777777" w:rsidR="00302FAB" w:rsidRPr="00B80F4F" w:rsidRDefault="003A4B05" w:rsidP="00C64D60">
            <w:pPr>
              <w:rPr>
                <w:rFonts w:ascii="Arial" w:hAnsi="Arial" w:cs="Arial"/>
                <w:bCs/>
                <w:iCs/>
                <w:color w:val="000000" w:themeColor="text1"/>
                <w:sz w:val="24"/>
                <w:szCs w:val="24"/>
                <w:lang w:eastAsia="en-US"/>
              </w:rPr>
            </w:pPr>
            <w:hyperlink r:id="rId23" w:history="1">
              <w:r w:rsidR="00302FAB" w:rsidRPr="00B80F4F">
                <w:rPr>
                  <w:rFonts w:ascii="Arial" w:hAnsi="Arial" w:cs="Arial"/>
                  <w:color w:val="000000" w:themeColor="text1"/>
                  <w:sz w:val="24"/>
                  <w:szCs w:val="24"/>
                  <w:u w:val="single"/>
                </w:rPr>
                <w:t>https://kt.gov.lt/lt/atviri-duomenys/diskvalifikavimas-is-viesuju-pirkimu</w:t>
              </w:r>
            </w:hyperlink>
            <w:r w:rsidR="00302FAB" w:rsidRPr="00B80F4F">
              <w:rPr>
                <w:rFonts w:ascii="Arial" w:hAnsi="Arial" w:cs="Arial"/>
                <w:color w:val="000000" w:themeColor="text1"/>
                <w:sz w:val="24"/>
                <w:szCs w:val="24"/>
              </w:rPr>
              <w:t xml:space="preserve"> skelbiamą informaciją. </w:t>
            </w:r>
          </w:p>
        </w:tc>
      </w:tr>
      <w:tr w:rsidR="00302FAB" w:rsidRPr="00B80F4F" w14:paraId="2E7E3AF0" w14:textId="77777777" w:rsidTr="00C64D6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E6E16" w14:textId="77777777" w:rsidR="00302FAB" w:rsidRPr="00B80F4F" w:rsidRDefault="00302FAB" w:rsidP="00231F1D">
            <w:pPr>
              <w:numPr>
                <w:ilvl w:val="0"/>
                <w:numId w:val="17"/>
              </w:numPr>
              <w:spacing w:after="0" w:line="240" w:lineRule="auto"/>
              <w:ind w:left="0" w:firstLine="0"/>
              <w:rPr>
                <w:rFonts w:ascii="Arial" w:hAnsi="Arial" w:cs="Arial"/>
                <w:color w:val="000000" w:themeColor="text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1F40B"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 xml:space="preserve">Tiekėjas yra nemokus, jam iškelta restruktūrizavimo ar bankroto byla, inicijuotos ar pradėtos likvidavimo procedūros, kai jo turtą valdo teismas ar nemokumo administratorius, kai jis su kreditoriais yra sudaręs </w:t>
            </w:r>
            <w:r w:rsidRPr="00B80F4F">
              <w:rPr>
                <w:rFonts w:ascii="Arial" w:hAnsi="Arial" w:cs="Arial"/>
                <w:color w:val="000000" w:themeColor="text1"/>
                <w:sz w:val="24"/>
                <w:szCs w:val="24"/>
              </w:rPr>
              <w:lastRenderedPageBreak/>
              <w:t xml:space="preserve">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95C30B9"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6042B" w14:textId="77777777" w:rsidR="00302FAB" w:rsidRPr="00B80F4F" w:rsidRDefault="00302FAB" w:rsidP="00C64D60">
            <w:pPr>
              <w:rPr>
                <w:rFonts w:ascii="Arial" w:eastAsia="Yu Mincho" w:hAnsi="Arial" w:cs="Arial"/>
                <w:color w:val="000000" w:themeColor="text1"/>
                <w:sz w:val="24"/>
                <w:szCs w:val="24"/>
              </w:rPr>
            </w:pPr>
            <w:r w:rsidRPr="00B80F4F">
              <w:rPr>
                <w:rFonts w:ascii="Arial" w:eastAsia="Yu Mincho" w:hAnsi="Arial" w:cs="Arial"/>
                <w:b/>
                <w:bCs/>
                <w:color w:val="000000" w:themeColor="text1"/>
                <w:sz w:val="24"/>
                <w:szCs w:val="24"/>
              </w:rPr>
              <w:lastRenderedPageBreak/>
              <w:t>VPĮ 46 straipsnio 6 dalies 2 punktas</w:t>
            </w:r>
          </w:p>
          <w:p w14:paraId="579AD317"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p>
          <w:p w14:paraId="69A101A7" w14:textId="77777777" w:rsidR="00302FAB" w:rsidRPr="00B80F4F" w:rsidRDefault="00302FAB" w:rsidP="00C64D60">
            <w:pPr>
              <w:spacing w:after="0" w:line="240" w:lineRule="auto"/>
              <w:jc w:val="both"/>
              <w:rPr>
                <w:rFonts w:ascii="Arial" w:eastAsia="Yu Mincho" w:hAnsi="Arial" w:cs="Arial"/>
                <w:color w:val="000000" w:themeColor="text1"/>
                <w:sz w:val="24"/>
                <w:szCs w:val="24"/>
              </w:rPr>
            </w:pPr>
            <w:r w:rsidRPr="00B80F4F">
              <w:rPr>
                <w:rFonts w:ascii="Arial" w:eastAsia="Yu Mincho" w:hAnsi="Arial" w:cs="Arial"/>
                <w:color w:val="000000" w:themeColor="text1"/>
                <w:sz w:val="24"/>
                <w:szCs w:val="24"/>
              </w:rPr>
              <w:t xml:space="preserve">EBVPD III dalies C4, C5, </w:t>
            </w:r>
            <w:r w:rsidRPr="00B80F4F">
              <w:rPr>
                <w:rFonts w:ascii="Arial" w:eastAsia="Yu Mincho" w:hAnsi="Arial" w:cs="Arial"/>
                <w:color w:val="000000" w:themeColor="text1"/>
                <w:sz w:val="24"/>
                <w:szCs w:val="24"/>
              </w:rPr>
              <w:lastRenderedPageBreak/>
              <w:t>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95DE0"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lang w:eastAsia="en-US"/>
              </w:rPr>
              <w:lastRenderedPageBreak/>
              <w:t xml:space="preserve">Iš Lietuvoje įsteigtų subjektų įrodančių dokumentų nereikalaujama, užtenka pateikto EBVPD. </w:t>
            </w:r>
            <w:r w:rsidRPr="00B80F4F">
              <w:rPr>
                <w:rFonts w:ascii="Arial" w:hAnsi="Arial" w:cs="Arial"/>
                <w:color w:val="000000" w:themeColor="text1"/>
                <w:sz w:val="24"/>
                <w:szCs w:val="24"/>
              </w:rPr>
              <w:t>Perkančioji organizacija savarankiškai patikrina duomenis nacionalinėje duomenų bazėje, adresu:</w:t>
            </w:r>
          </w:p>
          <w:p w14:paraId="28233E08" w14:textId="77777777" w:rsidR="00302FAB" w:rsidRPr="00B80F4F" w:rsidRDefault="003A4B05" w:rsidP="00C64D60">
            <w:pPr>
              <w:spacing w:after="0" w:line="240" w:lineRule="auto"/>
              <w:jc w:val="both"/>
              <w:rPr>
                <w:rFonts w:ascii="Arial" w:hAnsi="Arial" w:cs="Arial"/>
                <w:bCs/>
                <w:color w:val="000000" w:themeColor="text1"/>
                <w:sz w:val="24"/>
                <w:szCs w:val="24"/>
              </w:rPr>
            </w:pPr>
            <w:hyperlink r:id="rId24" w:history="1">
              <w:r w:rsidR="00302FAB" w:rsidRPr="00B80F4F">
                <w:rPr>
                  <w:rFonts w:ascii="Arial" w:hAnsi="Arial" w:cs="Arial"/>
                  <w:bCs/>
                  <w:color w:val="000000" w:themeColor="text1"/>
                  <w:sz w:val="24"/>
                  <w:szCs w:val="24"/>
                  <w:u w:val="single"/>
                </w:rPr>
                <w:t>https://www.registrucentras.lt/jar/p/</w:t>
              </w:r>
            </w:hyperlink>
            <w:r w:rsidR="00302FAB" w:rsidRPr="00B80F4F">
              <w:rPr>
                <w:rFonts w:ascii="Arial" w:hAnsi="Arial" w:cs="Arial"/>
                <w:bCs/>
                <w:color w:val="000000" w:themeColor="text1"/>
                <w:sz w:val="24"/>
                <w:szCs w:val="24"/>
              </w:rPr>
              <w:t xml:space="preserve">. </w:t>
            </w:r>
          </w:p>
          <w:p w14:paraId="6B0F82B5" w14:textId="77777777" w:rsidR="00302FAB" w:rsidRPr="00B80F4F" w:rsidRDefault="00302FAB" w:rsidP="00C64D60">
            <w:pPr>
              <w:spacing w:after="0" w:line="240" w:lineRule="auto"/>
              <w:jc w:val="both"/>
              <w:rPr>
                <w:rFonts w:ascii="Arial" w:hAnsi="Arial" w:cs="Arial"/>
                <w:b/>
                <w:bCs/>
                <w:color w:val="000000" w:themeColor="text1"/>
                <w:sz w:val="24"/>
                <w:szCs w:val="24"/>
              </w:rPr>
            </w:pPr>
          </w:p>
          <w:p w14:paraId="4D1656BC" w14:textId="77777777" w:rsidR="00302FAB" w:rsidRPr="00B80F4F" w:rsidRDefault="00302FAB" w:rsidP="00C64D60">
            <w:pPr>
              <w:spacing w:after="0" w:line="240" w:lineRule="auto"/>
              <w:jc w:val="both"/>
              <w:rPr>
                <w:rFonts w:ascii="Arial" w:hAnsi="Arial" w:cs="Arial"/>
                <w:i/>
                <w:iCs/>
                <w:color w:val="000000" w:themeColor="text1"/>
                <w:sz w:val="24"/>
                <w:szCs w:val="24"/>
              </w:rPr>
            </w:pPr>
            <w:r w:rsidRPr="00B80F4F">
              <w:rPr>
                <w:rFonts w:ascii="Arial" w:hAnsi="Arial" w:cs="Arial"/>
                <w:color w:val="000000" w:themeColor="text1"/>
                <w:sz w:val="24"/>
                <w:szCs w:val="24"/>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80F4F">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B80F4F">
              <w:rPr>
                <w:rFonts w:ascii="Arial" w:eastAsia="Times New Roman" w:hAnsi="Arial" w:cs="Arial"/>
                <w:color w:val="000000" w:themeColor="text1"/>
                <w:sz w:val="24"/>
                <w:szCs w:val="24"/>
              </w:rPr>
              <w:t>umentus</w:t>
            </w:r>
            <w:r w:rsidRPr="00B80F4F">
              <w:rPr>
                <w:rFonts w:ascii="Arial" w:hAnsi="Arial" w:cs="Arial"/>
                <w:color w:val="000000" w:themeColor="text1"/>
                <w:sz w:val="24"/>
                <w:szCs w:val="24"/>
              </w:rPr>
              <w:t xml:space="preserve">. </w:t>
            </w:r>
            <w:r w:rsidRPr="00B80F4F">
              <w:rPr>
                <w:rFonts w:ascii="Arial" w:hAnsi="Arial" w:cs="Arial"/>
                <w:b/>
                <w:bCs/>
                <w:i/>
                <w:iCs/>
                <w:color w:val="000000" w:themeColor="text1"/>
                <w:sz w:val="24"/>
                <w:szCs w:val="24"/>
              </w:rPr>
              <w:t>Pavyzdys</w:t>
            </w:r>
            <w:r w:rsidRPr="00B80F4F">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D0A433C" w14:textId="77777777" w:rsidR="00302FAB" w:rsidRPr="00B80F4F" w:rsidRDefault="00302FAB" w:rsidP="00C64D60">
            <w:pPr>
              <w:spacing w:after="0" w:line="240" w:lineRule="auto"/>
              <w:jc w:val="both"/>
              <w:rPr>
                <w:rFonts w:ascii="Arial" w:hAnsi="Arial" w:cs="Arial"/>
                <w:color w:val="000000" w:themeColor="text1"/>
                <w:sz w:val="24"/>
                <w:szCs w:val="24"/>
              </w:rPr>
            </w:pPr>
          </w:p>
          <w:p w14:paraId="3DC245F0" w14:textId="77777777" w:rsidR="00302FAB" w:rsidRPr="00B80F4F" w:rsidRDefault="00302FAB" w:rsidP="00C64D60">
            <w:pPr>
              <w:spacing w:after="0" w:line="240" w:lineRule="auto"/>
              <w:jc w:val="both"/>
              <w:rPr>
                <w:rFonts w:ascii="Arial" w:hAnsi="Arial" w:cs="Arial"/>
                <w:color w:val="000000" w:themeColor="text1"/>
                <w:sz w:val="24"/>
                <w:szCs w:val="24"/>
              </w:rPr>
            </w:pPr>
            <w:r w:rsidRPr="00B80F4F">
              <w:rPr>
                <w:rFonts w:ascii="Arial" w:hAnsi="Arial" w:cs="Arial"/>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01ECD1" w14:textId="77777777" w:rsidR="00302FAB" w:rsidRPr="00B80F4F" w:rsidRDefault="00302FAB" w:rsidP="00C64D60">
            <w:pPr>
              <w:spacing w:after="0" w:line="240" w:lineRule="auto"/>
              <w:jc w:val="both"/>
              <w:rPr>
                <w:rFonts w:ascii="Arial" w:hAnsi="Arial" w:cs="Arial"/>
                <w:color w:val="000000" w:themeColor="text1"/>
                <w:sz w:val="24"/>
                <w:szCs w:val="24"/>
              </w:rPr>
            </w:pPr>
          </w:p>
          <w:p w14:paraId="21E6E598" w14:textId="77777777" w:rsidR="00302FAB" w:rsidRPr="00B80F4F" w:rsidRDefault="00302FAB" w:rsidP="00C64D60">
            <w:pPr>
              <w:spacing w:after="0" w:line="240" w:lineRule="auto"/>
              <w:jc w:val="both"/>
              <w:rPr>
                <w:rFonts w:ascii="Arial" w:hAnsi="Arial" w:cs="Arial"/>
                <w:b/>
                <w:bCs/>
                <w:i/>
                <w:iCs/>
                <w:color w:val="000000" w:themeColor="text1"/>
                <w:sz w:val="24"/>
                <w:szCs w:val="24"/>
              </w:rPr>
            </w:pPr>
            <w:r w:rsidRPr="00B80F4F">
              <w:rPr>
                <w:rFonts w:ascii="Arial" w:hAnsi="Arial" w:cs="Arial"/>
                <w:b/>
                <w:bCs/>
                <w:i/>
                <w:iCs/>
                <w:color w:val="000000" w:themeColor="text1"/>
                <w:sz w:val="24"/>
                <w:szCs w:val="24"/>
              </w:rPr>
              <w:t>PASTABA</w:t>
            </w:r>
          </w:p>
          <w:p w14:paraId="3202BFA0" w14:textId="77777777" w:rsidR="00302FAB" w:rsidRPr="00B80F4F" w:rsidRDefault="00302FAB" w:rsidP="00C64D60">
            <w:pPr>
              <w:spacing w:after="0" w:line="240" w:lineRule="auto"/>
              <w:jc w:val="both"/>
              <w:rPr>
                <w:rFonts w:ascii="Arial" w:hAnsi="Arial" w:cs="Arial"/>
                <w:b/>
                <w:bCs/>
                <w:color w:val="000000" w:themeColor="text1"/>
                <w:sz w:val="24"/>
                <w:szCs w:val="24"/>
              </w:rPr>
            </w:pPr>
            <w:r w:rsidRPr="00B80F4F">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tc>
      </w:tr>
    </w:tbl>
    <w:p w14:paraId="3BA7CC8C" w14:textId="77777777" w:rsidR="00302FAB" w:rsidRPr="00B80F4F" w:rsidRDefault="00302FAB" w:rsidP="00302FAB">
      <w:pPr>
        <w:rPr>
          <w:rFonts w:ascii="Arial" w:hAnsi="Arial" w:cs="Arial"/>
          <w:color w:val="000000" w:themeColor="text1"/>
          <w:sz w:val="24"/>
          <w:szCs w:val="24"/>
        </w:rPr>
      </w:pPr>
    </w:p>
    <w:p w14:paraId="2F5EFC04" w14:textId="77777777" w:rsidR="00302FAB" w:rsidRPr="00B80F4F" w:rsidRDefault="00302FAB" w:rsidP="00302FAB">
      <w:pPr>
        <w:rPr>
          <w:rFonts w:ascii="Arial" w:hAnsi="Arial" w:cs="Arial"/>
          <w:color w:val="000000" w:themeColor="text1"/>
          <w:sz w:val="24"/>
          <w:szCs w:val="24"/>
        </w:rPr>
      </w:pPr>
    </w:p>
    <w:p w14:paraId="1EBF5301" w14:textId="77777777" w:rsidR="002C1AAF" w:rsidRPr="000F781D" w:rsidRDefault="002C1AAF" w:rsidP="002C1AAF">
      <w:pPr>
        <w:jc w:val="center"/>
        <w:rPr>
          <w:rFonts w:ascii="Arial" w:hAnsi="Arial" w:cs="Arial"/>
          <w:b/>
          <w:bCs/>
          <w:smallCaps/>
          <w:sz w:val="22"/>
          <w:szCs w:val="22"/>
        </w:rPr>
      </w:pPr>
      <w:r w:rsidRPr="00B80F4F">
        <w:rPr>
          <w:rFonts w:ascii="Arial" w:hAnsi="Arial" w:cs="Arial"/>
          <w:smallCaps/>
          <w:sz w:val="24"/>
          <w:szCs w:val="24"/>
        </w:rPr>
        <w:t>__________</w:t>
      </w:r>
      <w:r w:rsidRPr="00B80F4F">
        <w:rPr>
          <w:rFonts w:ascii="Arial" w:hAnsi="Arial" w:cs="Arial"/>
          <w:b/>
          <w:bCs/>
          <w:smallCaps/>
          <w:sz w:val="24"/>
          <w:szCs w:val="24"/>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49" w:name="_Ref38291379"/>
      <w:bookmarkStart w:id="50" w:name="_Ref38291394"/>
      <w:bookmarkStart w:id="51" w:name="_Ref38898251"/>
      <w:bookmarkStart w:id="52" w:name="_Toc180585491"/>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49"/>
      <w:bookmarkEnd w:id="50"/>
      <w:bookmarkEnd w:id="51"/>
      <w:bookmarkEnd w:id="52"/>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6D7A06" w:rsidRDefault="002C1AAF" w:rsidP="002C1AAF">
      <w:pPr>
        <w:pStyle w:val="Paantrat"/>
        <w:jc w:val="center"/>
        <w:rPr>
          <w:rFonts w:ascii="Arial" w:hAnsi="Arial" w:cs="Arial"/>
          <w:b/>
          <w:bCs/>
          <w:smallCaps/>
          <w:sz w:val="24"/>
          <w:szCs w:val="24"/>
        </w:rPr>
      </w:pPr>
      <w:r w:rsidRPr="006D7A06">
        <w:rPr>
          <w:rFonts w:ascii="Arial" w:hAnsi="Arial" w:cs="Arial"/>
          <w:b/>
          <w:bCs/>
          <w:sz w:val="24"/>
          <w:szCs w:val="24"/>
        </w:rPr>
        <w:t>EUROPOS BENDRASIS VIEŠŲJŲ PIRKIMŲ DOKUMENTAS</w:t>
      </w:r>
    </w:p>
    <w:p w14:paraId="7812DAB0" w14:textId="77777777" w:rsidR="002C1AAF" w:rsidRPr="006D7A06" w:rsidRDefault="002C1AAF" w:rsidP="002C1AAF">
      <w:pPr>
        <w:jc w:val="both"/>
        <w:rPr>
          <w:rFonts w:ascii="Arial" w:hAnsi="Arial" w:cs="Arial"/>
          <w:sz w:val="24"/>
          <w:szCs w:val="24"/>
        </w:rPr>
      </w:pPr>
      <w:r w:rsidRPr="006D7A06">
        <w:rPr>
          <w:rFonts w:ascii="Arial" w:hAnsi="Arial" w:cs="Arial"/>
          <w:sz w:val="24"/>
          <w:szCs w:val="24"/>
        </w:rPr>
        <w:t>„Europos bendrasis viešųjų pirkimų dokumentas (EBVPD)“ pateikiamas .xml formatu.</w:t>
      </w:r>
    </w:p>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248B0D00" w14:textId="77777777" w:rsidR="002C1AAF" w:rsidRPr="000F781D" w:rsidRDefault="002C1AAF" w:rsidP="002C1AAF">
      <w:pPr>
        <w:rPr>
          <w:rFonts w:ascii="Arial" w:hAnsi="Arial" w:cs="Arial"/>
          <w:b/>
          <w:bCs/>
          <w:smallCaps/>
          <w:sz w:val="22"/>
          <w:szCs w:val="22"/>
        </w:rPr>
      </w:pPr>
      <w:r w:rsidRPr="000F781D">
        <w:rPr>
          <w:rFonts w:ascii="Arial" w:hAnsi="Arial" w:cs="Arial"/>
          <w:b/>
          <w:bCs/>
          <w:smallCaps/>
          <w:sz w:val="22"/>
          <w:szCs w:val="22"/>
        </w:rPr>
        <w:br w:type="page"/>
      </w:r>
    </w:p>
    <w:p w14:paraId="01D56E47" w14:textId="61CA06D6" w:rsidR="008D704D" w:rsidRPr="000F781D" w:rsidRDefault="009E1623" w:rsidP="003734AB">
      <w:pPr>
        <w:pStyle w:val="Antrat2"/>
        <w:spacing w:before="0"/>
        <w:ind w:left="5670"/>
        <w:rPr>
          <w:rFonts w:ascii="Arial" w:eastAsia="Calibri" w:hAnsi="Arial" w:cs="Arial"/>
          <w:color w:val="auto"/>
          <w:sz w:val="24"/>
          <w:szCs w:val="24"/>
        </w:rPr>
      </w:pPr>
      <w:bookmarkStart w:id="53" w:name="_Ref38539939"/>
      <w:bookmarkStart w:id="54" w:name="_Ref38541068"/>
      <w:bookmarkStart w:id="55" w:name="_Ref38885053"/>
      <w:bookmarkStart w:id="56" w:name="_Ref38899023"/>
      <w:bookmarkStart w:id="57" w:name="_Toc180585492"/>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„Techninė specifikacija“</w:t>
      </w:r>
      <w:bookmarkEnd w:id="53"/>
      <w:bookmarkEnd w:id="54"/>
      <w:bookmarkEnd w:id="55"/>
      <w:bookmarkEnd w:id="56"/>
      <w:bookmarkEnd w:id="57"/>
    </w:p>
    <w:p w14:paraId="5213DBA9" w14:textId="046EAE1F" w:rsidR="008D704D" w:rsidRPr="00C46488" w:rsidRDefault="00281735" w:rsidP="00BE1858">
      <w:pPr>
        <w:pStyle w:val="Paantrat"/>
        <w:jc w:val="center"/>
        <w:rPr>
          <w:rFonts w:ascii="Arial" w:hAnsi="Arial" w:cs="Arial"/>
          <w:b/>
          <w:bCs/>
          <w:sz w:val="24"/>
          <w:szCs w:val="24"/>
        </w:rPr>
      </w:pPr>
      <w:r w:rsidRPr="00C46488">
        <w:rPr>
          <w:rFonts w:ascii="Arial" w:hAnsi="Arial" w:cs="Arial"/>
          <w:b/>
          <w:bCs/>
          <w:sz w:val="24"/>
          <w:szCs w:val="24"/>
        </w:rPr>
        <w:t>TECHNINĖ SPECIFIKACIJA</w:t>
      </w:r>
    </w:p>
    <w:p w14:paraId="73EC0039" w14:textId="77777777" w:rsidR="005D4A9D" w:rsidRPr="00C46488" w:rsidRDefault="005D4A9D" w:rsidP="005D4A9D">
      <w:pPr>
        <w:spacing w:after="0" w:line="240" w:lineRule="auto"/>
        <w:jc w:val="center"/>
        <w:rPr>
          <w:rFonts w:ascii="Arial" w:eastAsia="Times New Roman" w:hAnsi="Arial" w:cs="Arial"/>
          <w:b/>
          <w:sz w:val="24"/>
          <w:szCs w:val="24"/>
        </w:rPr>
      </w:pPr>
      <w:r w:rsidRPr="00C46488">
        <w:rPr>
          <w:rFonts w:ascii="Arial" w:eastAsia="Times New Roman" w:hAnsi="Arial" w:cs="Arial"/>
          <w:b/>
          <w:bCs/>
          <w:caps/>
          <w:sz w:val="24"/>
          <w:szCs w:val="24"/>
          <w:lang w:val="en-US"/>
        </w:rPr>
        <w:t>medžių pjovimo, genėjimo, kelmų šalinimo alytaus mieste</w:t>
      </w:r>
      <w:r w:rsidRPr="00C46488">
        <w:rPr>
          <w:rFonts w:ascii="Arial" w:eastAsia="Times New Roman" w:hAnsi="Arial" w:cs="Arial"/>
          <w:b/>
          <w:sz w:val="24"/>
          <w:szCs w:val="24"/>
        </w:rPr>
        <w:t xml:space="preserve"> PASLAUGŲ TECHNINĖ UŽDUOTIS</w:t>
      </w:r>
    </w:p>
    <w:p w14:paraId="60A62E30" w14:textId="77777777" w:rsidR="005D4A9D" w:rsidRPr="00C46488" w:rsidRDefault="005D4A9D" w:rsidP="005D4A9D">
      <w:pPr>
        <w:widowControl w:val="0"/>
        <w:spacing w:after="0" w:line="240" w:lineRule="auto"/>
        <w:ind w:left="40" w:firstLine="1298"/>
        <w:jc w:val="both"/>
        <w:rPr>
          <w:rFonts w:ascii="Arial" w:eastAsia="Times New Roman" w:hAnsi="Arial" w:cs="Arial"/>
          <w:sz w:val="24"/>
          <w:szCs w:val="24"/>
        </w:rPr>
      </w:pPr>
      <w:r w:rsidRPr="00C46488">
        <w:rPr>
          <w:rFonts w:ascii="Arial" w:eastAsia="Times New Roman" w:hAnsi="Arial" w:cs="Arial"/>
          <w:sz w:val="24"/>
          <w:szCs w:val="24"/>
        </w:rPr>
        <w:t xml:space="preserve">Atliekamų paslaugų vieta – Alytaus miesto bendrojo naudojimo teritorijos. </w:t>
      </w:r>
    </w:p>
    <w:p w14:paraId="6246C0E6" w14:textId="77777777" w:rsidR="005D4A9D" w:rsidRPr="00C46488" w:rsidRDefault="005D4A9D" w:rsidP="005D4A9D">
      <w:pPr>
        <w:widowControl w:val="0"/>
        <w:spacing w:after="0" w:line="240" w:lineRule="auto"/>
        <w:ind w:left="40" w:firstLine="1298"/>
        <w:jc w:val="both"/>
        <w:rPr>
          <w:rFonts w:ascii="Arial" w:eastAsia="Times New Roman" w:hAnsi="Arial" w:cs="Arial"/>
          <w:sz w:val="24"/>
          <w:szCs w:val="24"/>
        </w:rPr>
      </w:pPr>
      <w:r w:rsidRPr="00C46488">
        <w:rPr>
          <w:rFonts w:ascii="Arial" w:eastAsia="Times New Roman" w:hAnsi="Arial" w:cs="Arial"/>
          <w:sz w:val="24"/>
          <w:szCs w:val="24"/>
        </w:rPr>
        <w:t>Atliekamų paslaugų apibūdinimas – avarinės būklės, sausų, pažeistų puvinio ir ligų medžių, augančių miesto bendro naudojimo teritorijose, žaliuose plotuose, šaligatviuose, prie gyvenamų namų ir prie elektros linijų pjovimo, nulaužtų, vėtros išverstų medžių pašalinimo, savaiminės kilmės krūmų kirtimo, kelmų rovimo, frezavimo ar gręžimo, šakų išvežimo ir teritorijos sutvarkymo (žaliųjų plotų atkūrimo) paslaugos pagal užsakovo užsakymus ir galiojančius Alytaus miesto savivaldybės administracijos sprendimus arba leidimus kirsti, kitaip pašalinti iš augimo vietos ar intensyviai genėti saugotinus želdinius.</w:t>
      </w:r>
    </w:p>
    <w:p w14:paraId="4F63331C" w14:textId="77777777" w:rsidR="005D4A9D" w:rsidRPr="00C46488" w:rsidRDefault="005D4A9D" w:rsidP="005D4A9D">
      <w:pPr>
        <w:widowControl w:val="0"/>
        <w:spacing w:after="0" w:line="240" w:lineRule="auto"/>
        <w:ind w:left="40" w:firstLine="1298"/>
        <w:jc w:val="both"/>
        <w:rPr>
          <w:rFonts w:ascii="Arial" w:eastAsia="Times New Roman" w:hAnsi="Arial" w:cs="Arial"/>
          <w:sz w:val="24"/>
          <w:szCs w:val="24"/>
        </w:rPr>
      </w:pPr>
      <w:r w:rsidRPr="00C46488">
        <w:rPr>
          <w:rFonts w:ascii="Arial" w:eastAsia="Times New Roman" w:hAnsi="Arial" w:cs="Arial"/>
          <w:sz w:val="24"/>
          <w:szCs w:val="24"/>
        </w:rPr>
        <w:t>Paslaugų atlikimo reikalavimai ir terminai:</w:t>
      </w:r>
    </w:p>
    <w:p w14:paraId="7A55474C" w14:textId="1903C68D" w:rsidR="00302C22" w:rsidRDefault="005D4A9D" w:rsidP="005616E1">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1. Avarinės būklės medžiai, vėjovartos ir kabančios medžių šakos keliančios pavojų sveikatai ar turtui</w:t>
      </w:r>
      <w:r w:rsidR="00302C22">
        <w:rPr>
          <w:rFonts w:ascii="Arial" w:eastAsia="Times New Roman" w:hAnsi="Arial" w:cs="Arial"/>
          <w:sz w:val="24"/>
          <w:szCs w:val="24"/>
        </w:rPr>
        <w:t xml:space="preserve"> </w:t>
      </w:r>
      <w:r w:rsidR="00302C22" w:rsidRPr="00C46488">
        <w:rPr>
          <w:rFonts w:ascii="Arial" w:eastAsia="Times New Roman" w:hAnsi="Arial" w:cs="Arial"/>
          <w:sz w:val="24"/>
          <w:szCs w:val="24"/>
        </w:rPr>
        <w:t>turi būti</w:t>
      </w:r>
      <w:r w:rsidR="00302C22">
        <w:rPr>
          <w:rFonts w:ascii="Arial" w:eastAsia="Times New Roman" w:hAnsi="Arial" w:cs="Arial"/>
          <w:sz w:val="24"/>
          <w:szCs w:val="24"/>
        </w:rPr>
        <w:t>:</w:t>
      </w:r>
    </w:p>
    <w:p w14:paraId="27668CA7" w14:textId="77777777" w:rsidR="00302C22" w:rsidRDefault="00302C22" w:rsidP="005616E1">
      <w:pPr>
        <w:spacing w:after="0" w:line="240" w:lineRule="auto"/>
        <w:ind w:firstLine="1296"/>
        <w:jc w:val="both"/>
        <w:rPr>
          <w:rFonts w:ascii="Arial" w:eastAsia="Times New Roman" w:hAnsi="Arial" w:cs="Arial"/>
          <w:sz w:val="24"/>
          <w:szCs w:val="24"/>
        </w:rPr>
      </w:pPr>
      <w:r>
        <w:rPr>
          <w:rFonts w:ascii="Arial" w:eastAsia="Times New Roman" w:hAnsi="Arial" w:cs="Arial"/>
          <w:sz w:val="24"/>
          <w:szCs w:val="24"/>
        </w:rPr>
        <w:t>1.1.</w:t>
      </w:r>
      <w:r w:rsidR="005D4A9D" w:rsidRPr="00C46488">
        <w:rPr>
          <w:rFonts w:ascii="Arial" w:eastAsia="Times New Roman" w:hAnsi="Arial" w:cs="Arial"/>
          <w:sz w:val="24"/>
          <w:szCs w:val="24"/>
        </w:rPr>
        <w:t xml:space="preserve"> pašalinti ne </w:t>
      </w:r>
      <w:r w:rsidR="005D4A9D" w:rsidRPr="00BD325D">
        <w:rPr>
          <w:rFonts w:ascii="Arial" w:eastAsia="Times New Roman" w:hAnsi="Arial" w:cs="Arial"/>
          <w:b/>
          <w:bCs/>
          <w:sz w:val="24"/>
          <w:szCs w:val="24"/>
        </w:rPr>
        <w:t>vėliau kaip per 2 valand</w:t>
      </w:r>
      <w:r w:rsidR="00F032B6">
        <w:rPr>
          <w:rFonts w:ascii="Arial" w:eastAsia="Times New Roman" w:hAnsi="Arial" w:cs="Arial"/>
          <w:b/>
          <w:bCs/>
          <w:sz w:val="24"/>
          <w:szCs w:val="24"/>
        </w:rPr>
        <w:t>as</w:t>
      </w:r>
      <w:r w:rsidR="005D4A9D" w:rsidRPr="00BD325D">
        <w:rPr>
          <w:rFonts w:ascii="Arial" w:eastAsia="Times New Roman" w:hAnsi="Arial" w:cs="Arial"/>
          <w:b/>
          <w:bCs/>
          <w:sz w:val="24"/>
          <w:szCs w:val="24"/>
        </w:rPr>
        <w:t xml:space="preserve"> po</w:t>
      </w:r>
      <w:r w:rsidR="005D4A9D" w:rsidRPr="00C46488">
        <w:rPr>
          <w:rFonts w:ascii="Arial" w:eastAsia="Times New Roman" w:hAnsi="Arial" w:cs="Arial"/>
          <w:sz w:val="24"/>
          <w:szCs w:val="24"/>
        </w:rPr>
        <w:t xml:space="preserve"> užsakymo gavimo. Jei per </w:t>
      </w:r>
      <w:r w:rsidR="005D4A9D" w:rsidRPr="00F032B6">
        <w:rPr>
          <w:rFonts w:ascii="Arial" w:eastAsia="Times New Roman" w:hAnsi="Arial" w:cs="Arial"/>
          <w:b/>
          <w:bCs/>
          <w:sz w:val="24"/>
          <w:szCs w:val="24"/>
        </w:rPr>
        <w:t>2 valand</w:t>
      </w:r>
      <w:r w:rsidR="00F032B6">
        <w:rPr>
          <w:rFonts w:ascii="Arial" w:eastAsia="Times New Roman" w:hAnsi="Arial" w:cs="Arial"/>
          <w:b/>
          <w:bCs/>
          <w:sz w:val="24"/>
          <w:szCs w:val="24"/>
        </w:rPr>
        <w:t>as</w:t>
      </w:r>
      <w:r w:rsidR="005D4A9D" w:rsidRPr="00C46488">
        <w:rPr>
          <w:rFonts w:ascii="Arial" w:eastAsia="Times New Roman" w:hAnsi="Arial" w:cs="Arial"/>
          <w:sz w:val="24"/>
          <w:szCs w:val="24"/>
        </w:rPr>
        <w:t xml:space="preserve"> nėra likviduojama apie tai informuojamas užsakovas, nurodant objektyvias priežastis (atsakomybė netaikoma dėl nenugalimos jėgos (</w:t>
      </w:r>
      <w:r w:rsidR="005D4A9D" w:rsidRPr="00C46488">
        <w:rPr>
          <w:rFonts w:ascii="Arial" w:eastAsia="Times New Roman" w:hAnsi="Arial" w:cs="Arial"/>
          <w:i/>
          <w:iCs/>
          <w:sz w:val="24"/>
          <w:szCs w:val="24"/>
        </w:rPr>
        <w:t>force majaure</w:t>
      </w:r>
      <w:r w:rsidR="005D4A9D" w:rsidRPr="00C46488">
        <w:rPr>
          <w:rFonts w:ascii="Arial" w:eastAsia="Times New Roman" w:hAnsi="Arial" w:cs="Arial"/>
          <w:sz w:val="24"/>
          <w:szCs w:val="24"/>
        </w:rPr>
        <w:t>)</w:t>
      </w:r>
      <w:r w:rsidR="00F032B6">
        <w:rPr>
          <w:rFonts w:ascii="Arial" w:eastAsia="Times New Roman" w:hAnsi="Arial" w:cs="Arial"/>
          <w:sz w:val="24"/>
          <w:szCs w:val="24"/>
        </w:rPr>
        <w:t>)</w:t>
      </w:r>
      <w:r w:rsidR="005D4A9D" w:rsidRPr="00C46488">
        <w:rPr>
          <w:rFonts w:ascii="Arial" w:eastAsia="Times New Roman" w:hAnsi="Arial" w:cs="Arial"/>
          <w:sz w:val="24"/>
          <w:szCs w:val="24"/>
        </w:rPr>
        <w:t xml:space="preserve"> el. paštu arba Viber arba Messenger</w:t>
      </w:r>
      <w:r w:rsidR="00597FAD">
        <w:rPr>
          <w:rFonts w:ascii="Arial" w:eastAsia="Times New Roman" w:hAnsi="Arial" w:cs="Arial"/>
          <w:sz w:val="24"/>
          <w:szCs w:val="24"/>
        </w:rPr>
        <w:t>.</w:t>
      </w:r>
      <w:r w:rsidR="005D4A9D" w:rsidRPr="00C46488">
        <w:rPr>
          <w:rFonts w:ascii="Arial" w:eastAsia="Times New Roman" w:hAnsi="Arial" w:cs="Arial"/>
          <w:sz w:val="24"/>
          <w:szCs w:val="24"/>
        </w:rPr>
        <w:t xml:space="preserve"> </w:t>
      </w:r>
      <w:r w:rsidR="00597FAD">
        <w:rPr>
          <w:rFonts w:ascii="Arial" w:eastAsia="Times New Roman" w:hAnsi="Arial" w:cs="Arial"/>
          <w:sz w:val="24"/>
          <w:szCs w:val="24"/>
        </w:rPr>
        <w:t>Tokiu atveju p</w:t>
      </w:r>
      <w:r w:rsidR="005D4A9D" w:rsidRPr="00C46488">
        <w:rPr>
          <w:rFonts w:ascii="Arial" w:eastAsia="Times New Roman" w:hAnsi="Arial" w:cs="Arial"/>
          <w:sz w:val="24"/>
          <w:szCs w:val="24"/>
        </w:rPr>
        <w:t>avojinga vieta aptveriama nedelsiant</w:t>
      </w:r>
      <w:r w:rsidR="00597FAD">
        <w:rPr>
          <w:rFonts w:ascii="Arial" w:eastAsia="Times New Roman" w:hAnsi="Arial" w:cs="Arial"/>
          <w:sz w:val="24"/>
          <w:szCs w:val="24"/>
        </w:rPr>
        <w:t xml:space="preserve">, o </w:t>
      </w:r>
      <w:r w:rsidR="005D4A9D" w:rsidRPr="00C46488">
        <w:rPr>
          <w:rFonts w:ascii="Arial" w:eastAsia="Times New Roman" w:hAnsi="Arial" w:cs="Arial"/>
          <w:sz w:val="24"/>
          <w:szCs w:val="24"/>
        </w:rPr>
        <w:t>darbai</w:t>
      </w:r>
      <w:r w:rsidR="005616E1">
        <w:rPr>
          <w:rFonts w:ascii="Arial" w:eastAsia="Times New Roman" w:hAnsi="Arial" w:cs="Arial"/>
          <w:sz w:val="24"/>
          <w:szCs w:val="24"/>
        </w:rPr>
        <w:t xml:space="preserve"> (įskaitant medienos išvežimą)</w:t>
      </w:r>
      <w:r w:rsidR="005D4A9D" w:rsidRPr="00C46488">
        <w:rPr>
          <w:rFonts w:ascii="Arial" w:eastAsia="Times New Roman" w:hAnsi="Arial" w:cs="Arial"/>
          <w:sz w:val="24"/>
          <w:szCs w:val="24"/>
        </w:rPr>
        <w:t xml:space="preserve"> </w:t>
      </w:r>
      <w:r w:rsidR="00597FAD">
        <w:rPr>
          <w:rFonts w:ascii="Arial" w:eastAsia="Times New Roman" w:hAnsi="Arial" w:cs="Arial"/>
          <w:sz w:val="24"/>
          <w:szCs w:val="24"/>
        </w:rPr>
        <w:t>suderinus su užsakovu</w:t>
      </w:r>
      <w:r w:rsidR="0040613B">
        <w:rPr>
          <w:rFonts w:ascii="Arial" w:eastAsia="Times New Roman" w:hAnsi="Arial" w:cs="Arial"/>
          <w:sz w:val="24"/>
          <w:szCs w:val="24"/>
        </w:rPr>
        <w:t>,</w:t>
      </w:r>
      <w:r w:rsidR="00597FAD">
        <w:rPr>
          <w:rFonts w:ascii="Arial" w:eastAsia="Times New Roman" w:hAnsi="Arial" w:cs="Arial"/>
          <w:sz w:val="24"/>
          <w:szCs w:val="24"/>
        </w:rPr>
        <w:t xml:space="preserve"> </w:t>
      </w:r>
      <w:r w:rsidR="005D4A9D" w:rsidRPr="00C46488">
        <w:rPr>
          <w:rFonts w:ascii="Arial" w:eastAsia="Times New Roman" w:hAnsi="Arial" w:cs="Arial"/>
          <w:sz w:val="24"/>
          <w:szCs w:val="24"/>
        </w:rPr>
        <w:t xml:space="preserve">atliekami ne vėliau </w:t>
      </w:r>
      <w:r w:rsidR="005D4A9D" w:rsidRPr="00F032B6">
        <w:rPr>
          <w:rFonts w:ascii="Arial" w:eastAsia="Times New Roman" w:hAnsi="Arial" w:cs="Arial"/>
          <w:sz w:val="24"/>
          <w:szCs w:val="24"/>
        </w:rPr>
        <w:t xml:space="preserve">kaip per </w:t>
      </w:r>
      <w:r w:rsidR="00F032B6" w:rsidRPr="00F032B6">
        <w:rPr>
          <w:rFonts w:ascii="Arial" w:eastAsia="Times New Roman" w:hAnsi="Arial" w:cs="Arial"/>
          <w:sz w:val="24"/>
          <w:szCs w:val="24"/>
        </w:rPr>
        <w:t>12</w:t>
      </w:r>
      <w:r w:rsidR="005D4A9D" w:rsidRPr="00F032B6">
        <w:rPr>
          <w:rFonts w:ascii="Arial" w:eastAsia="Times New Roman" w:hAnsi="Arial" w:cs="Arial"/>
          <w:sz w:val="24"/>
          <w:szCs w:val="24"/>
        </w:rPr>
        <w:t xml:space="preserve"> val.</w:t>
      </w:r>
      <w:r w:rsidR="005D4A9D" w:rsidRPr="00C46488">
        <w:rPr>
          <w:rFonts w:ascii="Arial" w:eastAsia="Times New Roman" w:hAnsi="Arial" w:cs="Arial"/>
          <w:sz w:val="24"/>
          <w:szCs w:val="24"/>
        </w:rPr>
        <w:t xml:space="preserve"> </w:t>
      </w:r>
    </w:p>
    <w:p w14:paraId="006300CA" w14:textId="77777777" w:rsidR="00302C22" w:rsidRDefault="00302C22" w:rsidP="005616E1">
      <w:pPr>
        <w:spacing w:after="0" w:line="240" w:lineRule="auto"/>
        <w:ind w:firstLine="1296"/>
        <w:jc w:val="both"/>
        <w:rPr>
          <w:rFonts w:ascii="Arial" w:eastAsia="Times New Roman" w:hAnsi="Arial" w:cs="Arial"/>
          <w:sz w:val="24"/>
          <w:szCs w:val="24"/>
        </w:rPr>
      </w:pPr>
      <w:r>
        <w:rPr>
          <w:rFonts w:ascii="Arial" w:eastAsia="Times New Roman" w:hAnsi="Arial" w:cs="Arial"/>
          <w:sz w:val="24"/>
          <w:szCs w:val="24"/>
        </w:rPr>
        <w:t>1.2. k</w:t>
      </w:r>
      <w:r w:rsidR="005D4A9D" w:rsidRPr="00C46488">
        <w:rPr>
          <w:rFonts w:ascii="Arial" w:eastAsia="Times New Roman" w:hAnsi="Arial" w:cs="Arial"/>
          <w:sz w:val="24"/>
          <w:szCs w:val="24"/>
        </w:rPr>
        <w:t>elmai išrauti, išfrezuoti ar išgręžti taip, kad netrukdytų atstatyti esamą dangą  ne vėliau kaip per 10 darbo dienų po užsakymo gavimo</w:t>
      </w:r>
      <w:r w:rsidR="005616E1">
        <w:rPr>
          <w:rFonts w:ascii="Arial" w:eastAsia="Times New Roman" w:hAnsi="Arial" w:cs="Arial"/>
          <w:sz w:val="24"/>
          <w:szCs w:val="24"/>
        </w:rPr>
        <w:t xml:space="preserve">. </w:t>
      </w:r>
    </w:p>
    <w:p w14:paraId="2BACA72B" w14:textId="6D078642" w:rsidR="005D4A9D" w:rsidRPr="00C46488" w:rsidRDefault="005616E1" w:rsidP="005616E1">
      <w:pPr>
        <w:spacing w:after="0" w:line="240" w:lineRule="auto"/>
        <w:ind w:firstLine="1296"/>
        <w:jc w:val="both"/>
        <w:rPr>
          <w:rFonts w:ascii="Arial" w:eastAsia="Times New Roman" w:hAnsi="Arial" w:cs="Arial"/>
          <w:sz w:val="24"/>
          <w:szCs w:val="24"/>
        </w:rPr>
      </w:pPr>
      <w:r>
        <w:rPr>
          <w:rFonts w:ascii="Arial" w:eastAsia="Times New Roman" w:hAnsi="Arial" w:cs="Arial"/>
          <w:sz w:val="24"/>
          <w:szCs w:val="24"/>
        </w:rPr>
        <w:t>U</w:t>
      </w:r>
      <w:r w:rsidR="005D4A9D" w:rsidRPr="00C46488">
        <w:rPr>
          <w:rFonts w:ascii="Arial" w:eastAsia="Times New Roman" w:hAnsi="Arial" w:cs="Arial"/>
          <w:sz w:val="24"/>
          <w:szCs w:val="24"/>
        </w:rPr>
        <w:t>žsakymas</w:t>
      </w:r>
      <w:r w:rsidR="00302C22">
        <w:rPr>
          <w:rFonts w:ascii="Arial" w:eastAsia="Times New Roman" w:hAnsi="Arial" w:cs="Arial"/>
          <w:sz w:val="24"/>
          <w:szCs w:val="24"/>
        </w:rPr>
        <w:t xml:space="preserve">  šiame punkte nurodytais atvejais </w:t>
      </w:r>
      <w:r w:rsidR="005D4A9D" w:rsidRPr="00C46488">
        <w:rPr>
          <w:rFonts w:ascii="Arial" w:eastAsia="Times New Roman" w:hAnsi="Arial" w:cs="Arial"/>
          <w:sz w:val="24"/>
          <w:szCs w:val="24"/>
        </w:rPr>
        <w:t xml:space="preserve">gali būti pateiktas po darbo valandų ir savaitgalio ar poilsio </w:t>
      </w:r>
      <w:r>
        <w:rPr>
          <w:rFonts w:ascii="Arial" w:eastAsia="Times New Roman" w:hAnsi="Arial" w:cs="Arial"/>
          <w:sz w:val="24"/>
          <w:szCs w:val="24"/>
        </w:rPr>
        <w:t>dienomis</w:t>
      </w:r>
      <w:r w:rsidR="005D4A9D" w:rsidRPr="00C46488">
        <w:rPr>
          <w:rFonts w:ascii="Arial" w:eastAsia="Times New Roman" w:hAnsi="Arial" w:cs="Arial"/>
          <w:sz w:val="24"/>
          <w:szCs w:val="24"/>
        </w:rPr>
        <w:t xml:space="preserve"> nepriklausomai nuo užsakymo</w:t>
      </w:r>
      <w:r>
        <w:rPr>
          <w:rFonts w:ascii="Arial" w:eastAsia="Times New Roman" w:hAnsi="Arial" w:cs="Arial"/>
          <w:sz w:val="24"/>
          <w:szCs w:val="24"/>
        </w:rPr>
        <w:t xml:space="preserve"> pateikimo</w:t>
      </w:r>
      <w:r w:rsidR="005D4A9D" w:rsidRPr="00C46488">
        <w:rPr>
          <w:rFonts w:ascii="Arial" w:eastAsia="Times New Roman" w:hAnsi="Arial" w:cs="Arial"/>
          <w:sz w:val="24"/>
          <w:szCs w:val="24"/>
        </w:rPr>
        <w:t xml:space="preserve"> formos (telefonu, el. paštu, „</w:t>
      </w:r>
      <w:r w:rsidR="00BB5DE7">
        <w:rPr>
          <w:rFonts w:ascii="Arial" w:eastAsia="Times New Roman" w:hAnsi="Arial" w:cs="Arial"/>
          <w:sz w:val="24"/>
          <w:szCs w:val="24"/>
        </w:rPr>
        <w:t>V</w:t>
      </w:r>
      <w:r w:rsidR="005D4A9D" w:rsidRPr="00C46488">
        <w:rPr>
          <w:rFonts w:ascii="Arial" w:eastAsia="Times New Roman" w:hAnsi="Arial" w:cs="Arial"/>
          <w:sz w:val="24"/>
          <w:szCs w:val="24"/>
        </w:rPr>
        <w:t>iber“, „</w:t>
      </w:r>
      <w:r w:rsidR="00BB5DE7">
        <w:rPr>
          <w:rFonts w:ascii="Arial" w:eastAsia="Times New Roman" w:hAnsi="Arial" w:cs="Arial"/>
          <w:sz w:val="24"/>
          <w:szCs w:val="24"/>
        </w:rPr>
        <w:t>M</w:t>
      </w:r>
      <w:r w:rsidR="005D4A9D" w:rsidRPr="00C46488">
        <w:rPr>
          <w:rFonts w:ascii="Arial" w:eastAsia="Times New Roman" w:hAnsi="Arial" w:cs="Arial"/>
          <w:sz w:val="24"/>
          <w:szCs w:val="24"/>
        </w:rPr>
        <w:t>essenger“ ir pan.). Daugiakamienis vėtros išverstas medis aktuojamas kaip vienas vėtros išverstas medis.</w:t>
      </w:r>
    </w:p>
    <w:p w14:paraId="1995E8FA" w14:textId="77777777" w:rsidR="005D4A9D" w:rsidRPr="00C46488" w:rsidRDefault="005D4A9D" w:rsidP="005D4A9D">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 xml:space="preserve">2. Užsakymas medžių pjovimui, krūmų kirtimui, šakų pašalinimui turi būti įvykdytas ne vėliau kaip per 10 darbo dienų po užsakymo gavimo. Pašalintų medžių kelmai turi būti išrauti, išfrezuoti ar išgręžti taip, kad netrukdytų atstatyti esamą dangą. Kelmų atliekos, baigus darbus, sugrėbiamos, sušluojamos ir išvežamos iš karto, (takuose pašalintų medžių kelmai turi būti nužeminti tiek, kad netrukdytų atstatyti dangą, kartu su šaknimis), žalieji plotai užpilami augaliniu dirvožemiu, pasėjama žolė. </w:t>
      </w:r>
    </w:p>
    <w:p w14:paraId="271775D2" w14:textId="77777777" w:rsidR="005D4A9D" w:rsidRPr="00C46488" w:rsidRDefault="005D4A9D" w:rsidP="005D4A9D">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3. Gali būti užsakomi tik kelmų pašalinimo darbai. Kelmų atliekos, baigus darbus, sugrėbiamos, sušluojamos ir išvežamos, žalieji plotai užpilami augaliniu dirvožemiu, pasėjama žolė. Užsakymas kelmų pašalinimui turi būti įvykdytas ne vėliau kaip per 10 darbo dienų po užsakymo gavimo.</w:t>
      </w:r>
    </w:p>
    <w:p w14:paraId="4A0FB934" w14:textId="77777777" w:rsidR="005D4A9D" w:rsidRPr="00C46488" w:rsidRDefault="005D4A9D" w:rsidP="005D4A9D">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 xml:space="preserve">4. Užsakovo nustatyti paslaugų trūkumai turi būti pašalinti per užsakovo nurodytą terminą.  </w:t>
      </w:r>
    </w:p>
    <w:p w14:paraId="5840D768" w14:textId="77777777" w:rsidR="005D4A9D" w:rsidRPr="00C46488" w:rsidRDefault="005D4A9D" w:rsidP="005D4A9D">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5. Pilnai atlikus užsakymą informuoti savivaldybės atstovus, pateikiant sutvarkytos vietos fotografijas su laiko žyma ir koordinatėmis.</w:t>
      </w:r>
    </w:p>
    <w:p w14:paraId="4A94909D" w14:textId="77777777" w:rsidR="005D4A9D" w:rsidRPr="00C46488" w:rsidRDefault="005D4A9D" w:rsidP="005D4A9D">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 xml:space="preserve">6. Mediena, šakos, drožlės išvežamos ir sutvarkoma aplinka iš karto po medžių, šakų nupjovimo ir kelmų išrovimo, išfrezavimo, ar išgręžimo. </w:t>
      </w:r>
    </w:p>
    <w:p w14:paraId="407CBD16" w14:textId="77777777" w:rsidR="005D4A9D" w:rsidRPr="00C46488" w:rsidRDefault="005D4A9D" w:rsidP="005D4A9D">
      <w:pPr>
        <w:widowControl w:val="0"/>
        <w:spacing w:after="0" w:line="240" w:lineRule="auto"/>
        <w:ind w:left="40" w:firstLine="1259"/>
        <w:jc w:val="both"/>
        <w:rPr>
          <w:rFonts w:ascii="Arial" w:eastAsia="Times New Roman" w:hAnsi="Arial" w:cs="Arial"/>
          <w:sz w:val="24"/>
          <w:szCs w:val="24"/>
        </w:rPr>
      </w:pPr>
      <w:bookmarkStart w:id="58" w:name="_Hlk25747752"/>
      <w:r w:rsidRPr="00C46488">
        <w:rPr>
          <w:rFonts w:ascii="Arial" w:eastAsia="Times New Roman" w:hAnsi="Arial" w:cs="Arial"/>
          <w:sz w:val="24"/>
          <w:szCs w:val="24"/>
        </w:rPr>
        <w:t xml:space="preserve">7. Pjovimo ir genėjimo paslaugos atliekamos vadovaujantis Lietuvos Respublikos </w:t>
      </w:r>
      <w:r w:rsidRPr="00C46488">
        <w:rPr>
          <w:rFonts w:ascii="Arial" w:eastAsia="Times New Roman" w:hAnsi="Arial" w:cs="Arial"/>
          <w:sz w:val="24"/>
          <w:szCs w:val="24"/>
        </w:rPr>
        <w:lastRenderedPageBreak/>
        <w:t xml:space="preserve">aplinkos ministro 2008-01-18 įsakymu Nr. D1-45 patvirtintomis Medžių ir krūmų priežiūros, vandens telkinių, esančių želdynuose, apsaugos, vejų ir gėlynų priežiūros taisyklėmis žaliuose plotuose, prie gatvių ir prie šaligatvių bei Alytaus miesto tvarkymo ir švaros taisyklėmis, patvirtintomis Alytaus miesto savivaldybės tarybos 2013-12-19 sprendimu Nr. T-284 bei kitais teisės aktais, susijusiais su šia veikla. Pasikeitus minėtiems teisės aktams ar kitiems dokumentams, turi būti taikomos aktualios šių teisės aktų ar kitų dokumentų redakcijos.  </w:t>
      </w:r>
      <w:bookmarkEnd w:id="58"/>
    </w:p>
    <w:p w14:paraId="0C6EDDF8" w14:textId="77777777" w:rsidR="005D4A9D" w:rsidRPr="00C46488" w:rsidRDefault="005D4A9D" w:rsidP="005D4A9D">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8. Tiekėjas pats pasirenka paslaugų teikimo būdą (rankinį, mechanizuotą) pagal savo turimas technines priemones ir mechanizmus.</w:t>
      </w:r>
    </w:p>
    <w:p w14:paraId="144638EE" w14:textId="77777777" w:rsidR="005D4A9D" w:rsidRPr="00C46488" w:rsidRDefault="005D4A9D" w:rsidP="005D4A9D">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9. Nupjauta mediena disponuoja tiekėjas.</w:t>
      </w:r>
    </w:p>
    <w:p w14:paraId="6502C106" w14:textId="77777777" w:rsidR="005D4A9D" w:rsidRPr="00C46488" w:rsidRDefault="005D4A9D" w:rsidP="005D4A9D">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10. Tiekėjas pateikia išpjautų medžių, krūmų, išrautų ar išfrezuotų kelmų sąrašą (nurodant užsakymo datas ir numerius, kur atlikti darbai) atliktų darbų perdavimo ir priėmimo aktuose.</w:t>
      </w:r>
    </w:p>
    <w:p w14:paraId="35B3F6B8" w14:textId="77777777" w:rsidR="005D4A9D" w:rsidRPr="00C46488" w:rsidRDefault="005D4A9D" w:rsidP="005D4A9D">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11. Tiekėjas atsako už darbų saugą ir darbų zonoje esančius pastatus, želdinius, tvoras, elektros linijas ir kitus statinius. Šalindamas medžius ir kelmus, tiekėjas atsako už šaligatvių, gatvių pagal esamą dangą atkūrimą ir komunikacijos tinklų sugadinimą.</w:t>
      </w:r>
    </w:p>
    <w:p w14:paraId="540CCE21" w14:textId="77777777" w:rsidR="005D4A9D" w:rsidRPr="00C46488" w:rsidRDefault="005D4A9D" w:rsidP="005D4A9D">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12. Tiekėjas atsako už padarytą žalą tretiesiems asmenims paslaugos teikimo metu, ar dėl laiku neatliktos paslaugos.</w:t>
      </w:r>
    </w:p>
    <w:p w14:paraId="0A4CA74D" w14:textId="77777777" w:rsidR="005D4A9D" w:rsidRPr="00C46488" w:rsidRDefault="005D4A9D" w:rsidP="005D4A9D">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 xml:space="preserve">13. Pretenzijos ir skundai gauti iš trečiųjų asmenų sutarties vykdymo metu ar po darbų priėmimo dėl tretiesiems asmenims padarytos žalos vykdant darbus, perduodami nagrinėti tiekėjui.  </w:t>
      </w:r>
    </w:p>
    <w:p w14:paraId="39BAEA3F" w14:textId="77777777" w:rsidR="005D4A9D" w:rsidRPr="00C46488" w:rsidRDefault="005D4A9D" w:rsidP="005D4A9D">
      <w:pPr>
        <w:widowControl w:val="0"/>
        <w:spacing w:after="0" w:line="240" w:lineRule="auto"/>
        <w:ind w:firstLine="1276"/>
        <w:jc w:val="both"/>
        <w:rPr>
          <w:rFonts w:ascii="Arial" w:eastAsia="Times New Roman" w:hAnsi="Arial" w:cs="Arial"/>
          <w:sz w:val="24"/>
          <w:szCs w:val="24"/>
        </w:rPr>
      </w:pPr>
      <w:r w:rsidRPr="00C46488">
        <w:rPr>
          <w:rFonts w:ascii="Arial" w:eastAsia="Times New Roman" w:hAnsi="Arial" w:cs="Arial"/>
          <w:sz w:val="24"/>
          <w:szCs w:val="24"/>
        </w:rPr>
        <w:t>14. Turėti N3 kategorijos transporto priemonę su manipuliatoriumi (maksimali masė 20 t) atliekų pakrovimui ir išvežimui (pateikti techninį pasą).</w:t>
      </w:r>
    </w:p>
    <w:p w14:paraId="52B95258" w14:textId="77777777" w:rsidR="005D4A9D" w:rsidRPr="00C46488" w:rsidRDefault="005D4A9D" w:rsidP="005D4A9D">
      <w:pPr>
        <w:widowControl w:val="0"/>
        <w:spacing w:after="0" w:line="240" w:lineRule="auto"/>
        <w:ind w:firstLine="1276"/>
        <w:jc w:val="both"/>
        <w:rPr>
          <w:rFonts w:ascii="Arial" w:eastAsia="Times New Roman" w:hAnsi="Arial" w:cs="Arial"/>
          <w:sz w:val="24"/>
          <w:szCs w:val="24"/>
        </w:rPr>
      </w:pPr>
      <w:r w:rsidRPr="00C46488">
        <w:rPr>
          <w:rFonts w:ascii="Arial" w:eastAsia="Times New Roman" w:hAnsi="Arial" w:cs="Arial"/>
          <w:sz w:val="24"/>
          <w:szCs w:val="24"/>
        </w:rPr>
        <w:t xml:space="preserve">15. Tiekėjas turi būti registruotas Atliekų tvarkytojų valstybės registre (ATVR). </w:t>
      </w:r>
    </w:p>
    <w:p w14:paraId="2A98E38B" w14:textId="77777777" w:rsidR="005D4A9D" w:rsidRPr="00C46488" w:rsidRDefault="005D4A9D" w:rsidP="005D4A9D">
      <w:pPr>
        <w:widowControl w:val="0"/>
        <w:spacing w:after="0" w:line="240" w:lineRule="auto"/>
        <w:ind w:firstLine="1276"/>
        <w:jc w:val="both"/>
        <w:rPr>
          <w:rFonts w:ascii="Arial" w:eastAsia="Times New Roman" w:hAnsi="Arial" w:cs="Arial"/>
          <w:sz w:val="24"/>
          <w:szCs w:val="24"/>
        </w:rPr>
      </w:pPr>
      <w:bookmarkStart w:id="59" w:name="_Hlk187413427"/>
      <w:r w:rsidRPr="00C46488">
        <w:rPr>
          <w:rFonts w:ascii="Arial" w:eastAsia="Times New Roman" w:hAnsi="Arial" w:cs="Arial"/>
          <w:color w:val="000000"/>
          <w:sz w:val="24"/>
          <w:szCs w:val="24"/>
        </w:rPr>
        <w:t>16. Tiekėjas taiko aplinkos apsaugos vadybos sistemos reikalavimus pagal standartą LST EN ISO 14001 arba Europos Sąjungos aplinkosaugos vadybos ir audito sistemą (EMAS), ar kitus aplinkos apsaugos vadybos standartus,</w:t>
      </w:r>
      <w:r w:rsidRPr="00C46488">
        <w:rPr>
          <w:rFonts w:ascii="Arial" w:eastAsia="Times New Roman" w:hAnsi="Arial" w:cs="Arial"/>
          <w:color w:val="000000"/>
          <w:sz w:val="24"/>
          <w:szCs w:val="24"/>
          <w:shd w:val="clear" w:color="auto" w:fill="FFFFFF"/>
        </w:rPr>
        <w:t xml:space="preserve"> aplinkos ir medžių priežiūros srityje.</w:t>
      </w:r>
    </w:p>
    <w:bookmarkEnd w:id="59"/>
    <w:p w14:paraId="465E22B6" w14:textId="77777777" w:rsidR="005D4A9D" w:rsidRPr="00C46488" w:rsidRDefault="005D4A9D" w:rsidP="005D4A9D">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17. Medžių pjovimo (pašalinant kelmus) ir kelmų šalinimo preliminarūs kiekiai pateikiami 1 lentelėje.</w:t>
      </w:r>
    </w:p>
    <w:p w14:paraId="24668A71" w14:textId="77777777" w:rsidR="005D4A9D" w:rsidRPr="00C46488" w:rsidRDefault="005D4A9D" w:rsidP="005D4A9D">
      <w:pPr>
        <w:spacing w:after="0" w:line="240" w:lineRule="auto"/>
        <w:ind w:firstLine="1296"/>
        <w:jc w:val="both"/>
        <w:rPr>
          <w:rFonts w:ascii="Arial" w:eastAsia="Times New Roman" w:hAnsi="Arial" w:cs="Arial"/>
          <w:sz w:val="24"/>
          <w:szCs w:val="24"/>
        </w:rPr>
      </w:pPr>
      <w:r w:rsidRPr="00C46488">
        <w:rPr>
          <w:rFonts w:ascii="Arial" w:eastAsia="Times New Roman" w:hAnsi="Arial" w:cs="Arial"/>
          <w:sz w:val="24"/>
          <w:szCs w:val="24"/>
        </w:rPr>
        <w:t>18. Krūmų kirtimo, pažeistų žaliųjų plotų vykdant kelmų rovimo, frezavimo, ar gręžimo paslaugas atstatymo, medžių genėjimo preliminarūs kiekiai pateikiami 2 lentelėje.</w:t>
      </w:r>
    </w:p>
    <w:p w14:paraId="0CD9E13A" w14:textId="77777777" w:rsidR="005D4A9D" w:rsidRPr="0045631D" w:rsidRDefault="005D4A9D" w:rsidP="005D4A9D">
      <w:pPr>
        <w:widowControl w:val="0"/>
        <w:spacing w:after="0" w:line="240" w:lineRule="auto"/>
        <w:ind w:firstLine="1276"/>
        <w:jc w:val="both"/>
        <w:rPr>
          <w:rFonts w:ascii="Arial" w:eastAsia="Times New Roman" w:hAnsi="Arial" w:cs="Arial"/>
          <w:sz w:val="24"/>
          <w:szCs w:val="24"/>
        </w:rPr>
      </w:pPr>
      <w:r w:rsidRPr="00C46488">
        <w:rPr>
          <w:rFonts w:ascii="Arial" w:eastAsia="Times New Roman" w:hAnsi="Arial" w:cs="Arial"/>
          <w:sz w:val="24"/>
          <w:szCs w:val="24"/>
        </w:rPr>
        <w:t xml:space="preserve">19. Techninėje užduotyje numatytų sąlygų pažeidimai fiksuojami vienkartinio patikrinimo aktais (pridedant foto ar video medžiagą arba be jos, jeigu su pažeidimais sutinka tiekėjas), dalyvaujant abiejų šalių atstovams. Per vieną dieną negali būti surašytas daugiau nei vienas tos </w:t>
      </w:r>
      <w:r w:rsidRPr="0045631D">
        <w:rPr>
          <w:rFonts w:ascii="Arial" w:eastAsia="Times New Roman" w:hAnsi="Arial" w:cs="Arial"/>
          <w:sz w:val="24"/>
          <w:szCs w:val="24"/>
        </w:rPr>
        <w:t xml:space="preserve">pačios rūšies paslaugos patikrinimo aktas. Užsakovui pranešus apie planuojamą patikrinimą el. paštu ar telefonu, o tiekėjui neatvykus bei apie tai neinformavus užsakovo, vienkartinio patikrinimo aktai gali būti rašomi ir vienašališkai, juose nurodant trūkumus ir nurodant trūkumų pašalinimo terminą. </w:t>
      </w:r>
    </w:p>
    <w:p w14:paraId="4BA2FBBC" w14:textId="6A3F9CD4" w:rsidR="00717724" w:rsidRPr="0045631D" w:rsidRDefault="005D4A9D" w:rsidP="009C157C">
      <w:pPr>
        <w:widowControl w:val="0"/>
        <w:spacing w:after="0" w:line="240" w:lineRule="auto"/>
        <w:ind w:firstLine="1276"/>
        <w:jc w:val="both"/>
        <w:rPr>
          <w:rFonts w:ascii="Arial" w:eastAsia="Times New Roman" w:hAnsi="Arial" w:cs="Arial"/>
          <w:sz w:val="24"/>
          <w:szCs w:val="24"/>
        </w:rPr>
      </w:pPr>
      <w:r w:rsidRPr="0045631D">
        <w:rPr>
          <w:rFonts w:ascii="Arial" w:eastAsia="Times New Roman" w:hAnsi="Arial" w:cs="Arial"/>
          <w:sz w:val="24"/>
          <w:szCs w:val="24"/>
        </w:rPr>
        <w:t xml:space="preserve">20. </w:t>
      </w:r>
      <w:r w:rsidRPr="0045631D">
        <w:rPr>
          <w:rFonts w:ascii="Arial" w:hAnsi="Arial" w:cs="Arial"/>
          <w:sz w:val="24"/>
          <w:szCs w:val="24"/>
        </w:rPr>
        <w:t>Jei tiekėjas ne dėl užsakovo kaltės tinkamai nesuteikia paslaugų sutartyje nustatytais terminais, užsakovas turi teisę nesumažindamas kitų savo teisių gynimo priemonių, pradėti skaičiuoti baudas. Už techninės užduoties 1, 2, 3, 4 punktų reikalavimų nesilaikymą bauda 50</w:t>
      </w:r>
      <w:r w:rsidR="000F4814" w:rsidRPr="0045631D">
        <w:rPr>
          <w:rFonts w:ascii="Arial" w:hAnsi="Arial" w:cs="Arial"/>
          <w:sz w:val="24"/>
          <w:szCs w:val="24"/>
        </w:rPr>
        <w:t>0</w:t>
      </w:r>
      <w:r w:rsidRPr="0045631D">
        <w:rPr>
          <w:rFonts w:ascii="Arial" w:hAnsi="Arial" w:cs="Arial"/>
          <w:sz w:val="24"/>
          <w:szCs w:val="24"/>
        </w:rPr>
        <w:t xml:space="preserve"> Eur. Užsakovas turi teisę priskaičiuotų baudų suma mažinti savo piniginę prievolę tiekėju</w:t>
      </w:r>
      <w:r w:rsidR="009C157C" w:rsidRPr="0045631D">
        <w:rPr>
          <w:rFonts w:ascii="Arial" w:hAnsi="Arial" w:cs="Arial"/>
          <w:sz w:val="24"/>
          <w:szCs w:val="24"/>
        </w:rPr>
        <w:t>.</w:t>
      </w:r>
    </w:p>
    <w:p w14:paraId="617CCAEF" w14:textId="77777777" w:rsidR="00717724" w:rsidRPr="000F781D"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0CE9DA3D" w14:textId="676C34B5" w:rsidR="00FB70A0" w:rsidRPr="00C700BC" w:rsidRDefault="00FB70A0" w:rsidP="00FB70A0">
      <w:pPr>
        <w:pStyle w:val="Antrat2"/>
        <w:ind w:left="5103"/>
        <w:rPr>
          <w:rFonts w:ascii="Arial" w:eastAsia="Calibri" w:hAnsi="Arial" w:cs="Arial"/>
          <w:color w:val="auto"/>
          <w:sz w:val="24"/>
          <w:szCs w:val="24"/>
        </w:rPr>
      </w:pPr>
      <w:bookmarkStart w:id="60" w:name="_Ref38540913"/>
      <w:bookmarkStart w:id="61" w:name="_Ref38898051"/>
      <w:bookmarkStart w:id="62" w:name="_Ref38901392"/>
      <w:bookmarkStart w:id="63" w:name="_Toc180585493"/>
      <w:r w:rsidRPr="00C700BC">
        <w:rPr>
          <w:rFonts w:ascii="Arial" w:eastAsia="Calibri" w:hAnsi="Arial" w:cs="Arial"/>
          <w:color w:val="auto"/>
          <w:sz w:val="24"/>
          <w:szCs w:val="24"/>
        </w:rPr>
        <w:lastRenderedPageBreak/>
        <w:t>Specialiųjų pirkimo sąlygų 5 priedas „Pasiūlymo forma“</w:t>
      </w:r>
      <w:bookmarkEnd w:id="60"/>
      <w:bookmarkEnd w:id="61"/>
      <w:bookmarkEnd w:id="62"/>
      <w:bookmarkEnd w:id="63"/>
    </w:p>
    <w:p w14:paraId="026618ED" w14:textId="77777777" w:rsidR="00FB70A0" w:rsidRPr="00D94A8E" w:rsidRDefault="00FB70A0" w:rsidP="001B6342">
      <w:pPr>
        <w:spacing w:after="0" w:line="240" w:lineRule="auto"/>
        <w:jc w:val="both"/>
        <w:rPr>
          <w:rFonts w:ascii="Arial" w:hAnsi="Arial" w:cs="Arial"/>
          <w:color w:val="000000" w:themeColor="text1"/>
          <w:sz w:val="24"/>
          <w:szCs w:val="24"/>
        </w:rPr>
      </w:pPr>
    </w:p>
    <w:p w14:paraId="37E8C3F2" w14:textId="343EE709" w:rsidR="001B6342" w:rsidRPr="00D94A8E" w:rsidRDefault="001B6342" w:rsidP="005E5D1A">
      <w:pPr>
        <w:spacing w:after="0" w:line="240" w:lineRule="auto"/>
        <w:jc w:val="center"/>
        <w:rPr>
          <w:rFonts w:ascii="Arial" w:hAnsi="Arial" w:cs="Arial"/>
          <w:color w:val="000000" w:themeColor="text1"/>
          <w:sz w:val="24"/>
          <w:szCs w:val="24"/>
        </w:rPr>
      </w:pPr>
      <w:r w:rsidRPr="00D94A8E">
        <w:rPr>
          <w:rFonts w:ascii="Arial" w:hAnsi="Arial" w:cs="Arial"/>
          <w:color w:val="000000" w:themeColor="text1"/>
          <w:sz w:val="24"/>
          <w:szCs w:val="24"/>
        </w:rPr>
        <w:t>Herbas arba prekių ženklas</w:t>
      </w:r>
    </w:p>
    <w:p w14:paraId="77B1F427" w14:textId="77777777" w:rsidR="001B6342" w:rsidRPr="00D94A8E" w:rsidRDefault="001B6342" w:rsidP="005E5D1A">
      <w:pPr>
        <w:spacing w:after="0" w:line="240" w:lineRule="auto"/>
        <w:jc w:val="center"/>
        <w:rPr>
          <w:rFonts w:ascii="Arial" w:hAnsi="Arial" w:cs="Arial"/>
          <w:color w:val="000000" w:themeColor="text1"/>
          <w:sz w:val="24"/>
          <w:szCs w:val="24"/>
        </w:rPr>
      </w:pPr>
    </w:p>
    <w:p w14:paraId="00F062D3" w14:textId="77777777" w:rsidR="001B6342" w:rsidRPr="00D94A8E" w:rsidRDefault="001B6342" w:rsidP="005E5D1A">
      <w:pPr>
        <w:spacing w:after="0" w:line="240" w:lineRule="auto"/>
        <w:jc w:val="center"/>
        <w:rPr>
          <w:rFonts w:ascii="Arial" w:hAnsi="Arial" w:cs="Arial"/>
          <w:color w:val="000000" w:themeColor="text1"/>
          <w:sz w:val="24"/>
          <w:szCs w:val="24"/>
        </w:rPr>
      </w:pPr>
      <w:r w:rsidRPr="00D94A8E">
        <w:rPr>
          <w:rFonts w:ascii="Arial" w:hAnsi="Arial" w:cs="Arial"/>
          <w:color w:val="000000" w:themeColor="text1"/>
          <w:sz w:val="24"/>
          <w:szCs w:val="24"/>
        </w:rPr>
        <w:t>(Tiekėjo pavadinimas)</w:t>
      </w:r>
    </w:p>
    <w:p w14:paraId="210BE670" w14:textId="77777777" w:rsidR="001B6342" w:rsidRPr="00D94A8E" w:rsidRDefault="001B6342" w:rsidP="005E5D1A">
      <w:pPr>
        <w:spacing w:after="0" w:line="240" w:lineRule="auto"/>
        <w:jc w:val="center"/>
        <w:rPr>
          <w:rFonts w:ascii="Arial" w:hAnsi="Arial" w:cs="Arial"/>
          <w:color w:val="000000" w:themeColor="text1"/>
          <w:sz w:val="24"/>
          <w:szCs w:val="24"/>
        </w:rPr>
      </w:pPr>
    </w:p>
    <w:p w14:paraId="6094097D" w14:textId="77777777" w:rsidR="001B6342" w:rsidRPr="00D94A8E" w:rsidRDefault="001B6342" w:rsidP="005E5D1A">
      <w:pPr>
        <w:spacing w:after="0" w:line="240" w:lineRule="auto"/>
        <w:jc w:val="center"/>
        <w:rPr>
          <w:rFonts w:ascii="Arial" w:hAnsi="Arial" w:cs="Arial"/>
          <w:color w:val="000000" w:themeColor="text1"/>
          <w:sz w:val="24"/>
          <w:szCs w:val="24"/>
          <w:vertAlign w:val="superscript"/>
        </w:rPr>
      </w:pPr>
      <w:r w:rsidRPr="00D94A8E">
        <w:rPr>
          <w:rFonts w:ascii="Arial" w:hAnsi="Arial" w:cs="Arial"/>
          <w:color w:val="000000" w:themeColor="text1"/>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270D04" w14:textId="77777777" w:rsidR="001B6342" w:rsidRPr="00D94A8E" w:rsidRDefault="001B6342" w:rsidP="005E5D1A">
      <w:pPr>
        <w:spacing w:after="0" w:line="240" w:lineRule="auto"/>
        <w:jc w:val="center"/>
        <w:rPr>
          <w:rFonts w:ascii="Arial" w:hAnsi="Arial" w:cs="Arial"/>
          <w:color w:val="000000" w:themeColor="text1"/>
          <w:sz w:val="24"/>
          <w:szCs w:val="24"/>
        </w:rPr>
      </w:pPr>
      <w:r w:rsidRPr="00D94A8E">
        <w:rPr>
          <w:rFonts w:ascii="Arial" w:hAnsi="Arial" w:cs="Arial"/>
          <w:color w:val="000000" w:themeColor="text1"/>
          <w:sz w:val="24"/>
          <w:szCs w:val="24"/>
        </w:rPr>
        <w:t>__________________________</w:t>
      </w:r>
    </w:p>
    <w:p w14:paraId="3B2B5AC0" w14:textId="77777777" w:rsidR="001B6342" w:rsidRPr="00D94A8E" w:rsidRDefault="001B6342" w:rsidP="005E5D1A">
      <w:pPr>
        <w:spacing w:after="0" w:line="240" w:lineRule="auto"/>
        <w:jc w:val="center"/>
        <w:rPr>
          <w:rFonts w:ascii="Arial" w:hAnsi="Arial" w:cs="Arial"/>
          <w:color w:val="000000" w:themeColor="text1"/>
          <w:sz w:val="24"/>
          <w:szCs w:val="24"/>
          <w:vertAlign w:val="superscript"/>
        </w:rPr>
      </w:pPr>
      <w:r w:rsidRPr="00D94A8E">
        <w:rPr>
          <w:rFonts w:ascii="Arial" w:hAnsi="Arial" w:cs="Arial"/>
          <w:color w:val="000000" w:themeColor="text1"/>
          <w:sz w:val="24"/>
          <w:szCs w:val="24"/>
          <w:vertAlign w:val="superscript"/>
        </w:rPr>
        <w:t>(Adresatas (perkančioji organizacija))</w:t>
      </w:r>
    </w:p>
    <w:p w14:paraId="09453AD1" w14:textId="77777777" w:rsidR="001B6342" w:rsidRPr="00D94A8E" w:rsidRDefault="001B6342" w:rsidP="005E5D1A">
      <w:pPr>
        <w:spacing w:after="0" w:line="240" w:lineRule="auto"/>
        <w:jc w:val="center"/>
        <w:rPr>
          <w:rFonts w:ascii="Arial" w:hAnsi="Arial" w:cs="Arial"/>
          <w:b/>
          <w:color w:val="000000" w:themeColor="text1"/>
          <w:sz w:val="24"/>
          <w:szCs w:val="24"/>
        </w:rPr>
      </w:pPr>
    </w:p>
    <w:p w14:paraId="3FEE06D8" w14:textId="77777777" w:rsidR="001B6342" w:rsidRPr="00D94A8E" w:rsidRDefault="001B6342" w:rsidP="005E5D1A">
      <w:pPr>
        <w:spacing w:after="0" w:line="240" w:lineRule="auto"/>
        <w:jc w:val="center"/>
        <w:rPr>
          <w:rFonts w:ascii="Arial" w:hAnsi="Arial" w:cs="Arial"/>
          <w:b/>
          <w:color w:val="000000" w:themeColor="text1"/>
          <w:sz w:val="24"/>
          <w:szCs w:val="24"/>
        </w:rPr>
      </w:pPr>
      <w:r w:rsidRPr="00D94A8E">
        <w:rPr>
          <w:rFonts w:ascii="Arial" w:hAnsi="Arial" w:cs="Arial"/>
          <w:b/>
          <w:color w:val="000000" w:themeColor="text1"/>
          <w:sz w:val="24"/>
          <w:szCs w:val="24"/>
        </w:rPr>
        <w:t>PASIŪLYMAS</w:t>
      </w:r>
    </w:p>
    <w:p w14:paraId="298958AC" w14:textId="51D36BD8" w:rsidR="001B6342" w:rsidRPr="00D94A8E" w:rsidRDefault="005E5D1A" w:rsidP="005E5D1A">
      <w:pPr>
        <w:spacing w:after="0" w:line="240" w:lineRule="auto"/>
        <w:jc w:val="center"/>
        <w:rPr>
          <w:rFonts w:ascii="Arial" w:hAnsi="Arial" w:cs="Arial"/>
          <w:b/>
          <w:color w:val="000000" w:themeColor="text1"/>
          <w:sz w:val="24"/>
          <w:szCs w:val="24"/>
        </w:rPr>
      </w:pPr>
      <w:r w:rsidRPr="00D94A8E">
        <w:rPr>
          <w:rFonts w:ascii="Arial" w:hAnsi="Arial" w:cs="Arial"/>
          <w:b/>
          <w:color w:val="000000" w:themeColor="text1"/>
          <w:sz w:val="24"/>
          <w:szCs w:val="24"/>
        </w:rPr>
        <w:t xml:space="preserve">DĖL </w:t>
      </w:r>
      <w:r w:rsidR="00C14FA5" w:rsidRPr="00D94A8E">
        <w:rPr>
          <w:rFonts w:ascii="Arial" w:hAnsi="Arial" w:cs="Arial"/>
          <w:b/>
          <w:color w:val="000000" w:themeColor="text1"/>
          <w:sz w:val="24"/>
          <w:szCs w:val="24"/>
        </w:rPr>
        <w:t>MEDŽIŲ IR ATŽALINIŲ KRŪMŲ PJOVIMO, GENĖJIMO, KELMŲ ŠALINIMO ALYTAUS MIESTE PASLAUGŲ PIRKIMO</w:t>
      </w:r>
    </w:p>
    <w:p w14:paraId="5D1FEBCD" w14:textId="77777777" w:rsidR="001B6342" w:rsidRPr="00D94A8E" w:rsidRDefault="001B6342" w:rsidP="005E5D1A">
      <w:pPr>
        <w:spacing w:after="0" w:line="240" w:lineRule="auto"/>
        <w:jc w:val="center"/>
        <w:rPr>
          <w:rFonts w:ascii="Arial" w:hAnsi="Arial" w:cs="Arial"/>
          <w:b/>
          <w:bCs/>
          <w:color w:val="000000" w:themeColor="text1"/>
          <w:sz w:val="24"/>
          <w:szCs w:val="24"/>
        </w:rPr>
      </w:pPr>
      <w:r w:rsidRPr="00D94A8E">
        <w:rPr>
          <w:rFonts w:ascii="Arial" w:hAnsi="Arial" w:cs="Arial"/>
          <w:color w:val="000000" w:themeColor="text1"/>
          <w:sz w:val="24"/>
          <w:szCs w:val="24"/>
        </w:rPr>
        <w:t>__________________</w:t>
      </w:r>
    </w:p>
    <w:p w14:paraId="2CA5EE3E" w14:textId="77777777" w:rsidR="001B6342" w:rsidRPr="00D94A8E" w:rsidRDefault="001B6342" w:rsidP="005E5D1A">
      <w:pPr>
        <w:spacing w:after="0" w:line="240" w:lineRule="auto"/>
        <w:jc w:val="center"/>
        <w:rPr>
          <w:rFonts w:ascii="Arial" w:hAnsi="Arial" w:cs="Arial"/>
          <w:bCs/>
          <w:color w:val="000000" w:themeColor="text1"/>
          <w:sz w:val="24"/>
          <w:szCs w:val="24"/>
          <w:vertAlign w:val="superscript"/>
        </w:rPr>
      </w:pPr>
      <w:r w:rsidRPr="00D94A8E">
        <w:rPr>
          <w:rFonts w:ascii="Arial" w:hAnsi="Arial" w:cs="Arial"/>
          <w:bCs/>
          <w:color w:val="000000" w:themeColor="text1"/>
          <w:sz w:val="24"/>
          <w:szCs w:val="24"/>
          <w:vertAlign w:val="superscript"/>
        </w:rPr>
        <w:t>(Data)</w:t>
      </w:r>
    </w:p>
    <w:p w14:paraId="74B18109" w14:textId="7073671E" w:rsidR="001B6342" w:rsidRPr="00D94A8E" w:rsidRDefault="001B6342" w:rsidP="005E5D1A">
      <w:pPr>
        <w:spacing w:after="0" w:line="240" w:lineRule="auto"/>
        <w:jc w:val="center"/>
        <w:rPr>
          <w:rFonts w:ascii="Arial" w:hAnsi="Arial" w:cs="Arial"/>
          <w:bCs/>
          <w:color w:val="000000" w:themeColor="text1"/>
          <w:sz w:val="24"/>
          <w:szCs w:val="24"/>
        </w:rPr>
      </w:pPr>
      <w:r w:rsidRPr="00D94A8E">
        <w:rPr>
          <w:rFonts w:ascii="Arial" w:hAnsi="Arial" w:cs="Arial"/>
          <w:bCs/>
          <w:color w:val="000000" w:themeColor="text1"/>
          <w:sz w:val="24"/>
          <w:szCs w:val="24"/>
        </w:rPr>
        <w:t>_________________</w:t>
      </w:r>
    </w:p>
    <w:p w14:paraId="58B01F2B" w14:textId="77777777" w:rsidR="001B6342" w:rsidRPr="00D94A8E" w:rsidRDefault="001B6342" w:rsidP="005E5D1A">
      <w:pPr>
        <w:spacing w:after="0" w:line="240" w:lineRule="auto"/>
        <w:jc w:val="center"/>
        <w:rPr>
          <w:rFonts w:ascii="Arial" w:hAnsi="Arial" w:cs="Arial"/>
          <w:bCs/>
          <w:color w:val="000000" w:themeColor="text1"/>
          <w:sz w:val="24"/>
          <w:szCs w:val="24"/>
        </w:rPr>
      </w:pPr>
      <w:r w:rsidRPr="00D94A8E">
        <w:rPr>
          <w:rFonts w:ascii="Arial" w:hAnsi="Arial" w:cs="Arial"/>
          <w:bCs/>
          <w:color w:val="000000" w:themeColor="text1"/>
          <w:sz w:val="24"/>
          <w:szCs w:val="24"/>
          <w:vertAlign w:val="superscript"/>
        </w:rPr>
        <w:t>(Sudarymo vieta)</w:t>
      </w:r>
    </w:p>
    <w:p w14:paraId="77A899D9" w14:textId="77777777" w:rsidR="001B6342" w:rsidRPr="00D94A8E" w:rsidRDefault="001B6342" w:rsidP="001B6342">
      <w:pPr>
        <w:spacing w:after="0" w:line="240" w:lineRule="auto"/>
        <w:jc w:val="both"/>
        <w:rPr>
          <w:rFonts w:ascii="Arial" w:hAnsi="Arial" w:cs="Arial"/>
          <w:color w:val="000000" w:themeColor="text1"/>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4113"/>
      </w:tblGrid>
      <w:tr w:rsidR="005E5D1A" w:rsidRPr="00D94A8E" w14:paraId="080ECAE8" w14:textId="77777777" w:rsidTr="0064327F">
        <w:trPr>
          <w:trHeight w:val="168"/>
        </w:trPr>
        <w:tc>
          <w:tcPr>
            <w:tcW w:w="5697" w:type="dxa"/>
            <w:tcBorders>
              <w:top w:val="single" w:sz="4" w:space="0" w:color="auto"/>
              <w:left w:val="single" w:sz="4" w:space="0" w:color="auto"/>
              <w:bottom w:val="single" w:sz="4" w:space="0" w:color="auto"/>
              <w:right w:val="single" w:sz="4" w:space="0" w:color="auto"/>
            </w:tcBorders>
            <w:hideMark/>
          </w:tcPr>
          <w:p w14:paraId="1A2302E2" w14:textId="77777777" w:rsidR="001B6342" w:rsidRPr="00D94A8E" w:rsidRDefault="001B6342" w:rsidP="001B6342">
            <w:pPr>
              <w:spacing w:after="0" w:line="240" w:lineRule="auto"/>
              <w:jc w:val="both"/>
              <w:rPr>
                <w:rFonts w:ascii="Arial" w:hAnsi="Arial" w:cs="Arial"/>
                <w:i/>
                <w:color w:val="000000" w:themeColor="text1"/>
                <w:sz w:val="24"/>
                <w:szCs w:val="24"/>
              </w:rPr>
            </w:pPr>
            <w:r w:rsidRPr="00D94A8E">
              <w:rPr>
                <w:rFonts w:ascii="Arial" w:hAnsi="Arial" w:cs="Arial"/>
                <w:color w:val="000000" w:themeColor="text1"/>
                <w:sz w:val="24"/>
                <w:szCs w:val="24"/>
              </w:rPr>
              <w:t xml:space="preserve">Tiekėjo pavadinimas ir kodas </w:t>
            </w:r>
            <w:r w:rsidRPr="00D94A8E">
              <w:rPr>
                <w:rFonts w:ascii="Arial" w:hAnsi="Arial" w:cs="Arial"/>
                <w:i/>
                <w:color w:val="000000" w:themeColor="text1"/>
                <w:sz w:val="24"/>
                <w:szCs w:val="24"/>
              </w:rPr>
              <w:t>(jeigu dalyvauja ūkio subjektų grupė, veikianti jungtinės veiklos pagrindu, surašomi visi partnerių pavadinimai ir kodai)</w:t>
            </w:r>
          </w:p>
        </w:tc>
        <w:tc>
          <w:tcPr>
            <w:tcW w:w="4113" w:type="dxa"/>
            <w:tcBorders>
              <w:top w:val="single" w:sz="4" w:space="0" w:color="auto"/>
              <w:left w:val="single" w:sz="4" w:space="0" w:color="auto"/>
              <w:bottom w:val="single" w:sz="4" w:space="0" w:color="auto"/>
              <w:right w:val="single" w:sz="4" w:space="0" w:color="auto"/>
            </w:tcBorders>
          </w:tcPr>
          <w:p w14:paraId="4C32650D" w14:textId="77777777" w:rsidR="001B6342" w:rsidRPr="00D94A8E" w:rsidRDefault="001B6342" w:rsidP="001B6342">
            <w:pPr>
              <w:spacing w:after="0" w:line="240" w:lineRule="auto"/>
              <w:jc w:val="both"/>
              <w:rPr>
                <w:rFonts w:ascii="Arial" w:hAnsi="Arial" w:cs="Arial"/>
                <w:color w:val="000000" w:themeColor="text1"/>
                <w:sz w:val="24"/>
                <w:szCs w:val="24"/>
              </w:rPr>
            </w:pPr>
          </w:p>
          <w:p w14:paraId="445B9277" w14:textId="77777777" w:rsidR="001B6342" w:rsidRPr="00D94A8E" w:rsidRDefault="001B6342" w:rsidP="001B6342">
            <w:pPr>
              <w:spacing w:after="0" w:line="240" w:lineRule="auto"/>
              <w:jc w:val="both"/>
              <w:rPr>
                <w:rFonts w:ascii="Arial" w:hAnsi="Arial" w:cs="Arial"/>
                <w:color w:val="000000" w:themeColor="text1"/>
                <w:sz w:val="24"/>
                <w:szCs w:val="24"/>
              </w:rPr>
            </w:pPr>
          </w:p>
        </w:tc>
      </w:tr>
      <w:tr w:rsidR="005E5D1A" w:rsidRPr="00D94A8E" w14:paraId="71D57935" w14:textId="77777777" w:rsidTr="0064327F">
        <w:trPr>
          <w:trHeight w:val="168"/>
        </w:trPr>
        <w:tc>
          <w:tcPr>
            <w:tcW w:w="5697" w:type="dxa"/>
            <w:tcBorders>
              <w:top w:val="single" w:sz="4" w:space="0" w:color="auto"/>
              <w:left w:val="single" w:sz="4" w:space="0" w:color="auto"/>
              <w:bottom w:val="single" w:sz="4" w:space="0" w:color="auto"/>
              <w:right w:val="single" w:sz="4" w:space="0" w:color="auto"/>
            </w:tcBorders>
            <w:hideMark/>
          </w:tcPr>
          <w:p w14:paraId="3A8ADA6F" w14:textId="77777777" w:rsidR="001B6342" w:rsidRPr="00D94A8E" w:rsidRDefault="001B6342" w:rsidP="001B6342">
            <w:pPr>
              <w:spacing w:after="0" w:line="240" w:lineRule="auto"/>
              <w:jc w:val="both"/>
              <w:rPr>
                <w:rFonts w:ascii="Arial" w:hAnsi="Arial" w:cs="Arial"/>
                <w:color w:val="000000" w:themeColor="text1"/>
                <w:sz w:val="24"/>
                <w:szCs w:val="24"/>
              </w:rPr>
            </w:pPr>
            <w:r w:rsidRPr="00D94A8E">
              <w:rPr>
                <w:rFonts w:ascii="Arial" w:hAnsi="Arial" w:cs="Arial"/>
                <w:color w:val="000000" w:themeColor="text1"/>
                <w:sz w:val="24"/>
                <w:szCs w:val="24"/>
              </w:rPr>
              <w:t xml:space="preserve">Atsakingas partneris </w:t>
            </w:r>
            <w:r w:rsidRPr="00D94A8E">
              <w:rPr>
                <w:rFonts w:ascii="Arial" w:hAnsi="Arial" w:cs="Arial"/>
                <w:i/>
                <w:color w:val="000000" w:themeColor="text1"/>
                <w:sz w:val="24"/>
                <w:szCs w:val="24"/>
              </w:rPr>
              <w:t>(jeigu dalyvauja ūkio subjektų grupė, veikianti jungtinės veiklos pagrindu)</w:t>
            </w:r>
          </w:p>
        </w:tc>
        <w:tc>
          <w:tcPr>
            <w:tcW w:w="4113" w:type="dxa"/>
            <w:tcBorders>
              <w:top w:val="single" w:sz="4" w:space="0" w:color="auto"/>
              <w:left w:val="single" w:sz="4" w:space="0" w:color="auto"/>
              <w:bottom w:val="single" w:sz="4" w:space="0" w:color="auto"/>
              <w:right w:val="single" w:sz="4" w:space="0" w:color="auto"/>
            </w:tcBorders>
          </w:tcPr>
          <w:p w14:paraId="7BEA97FB" w14:textId="77777777" w:rsidR="001B6342" w:rsidRPr="00D94A8E" w:rsidRDefault="001B6342" w:rsidP="001B6342">
            <w:pPr>
              <w:spacing w:after="0" w:line="240" w:lineRule="auto"/>
              <w:jc w:val="both"/>
              <w:rPr>
                <w:rFonts w:ascii="Arial" w:hAnsi="Arial" w:cs="Arial"/>
                <w:color w:val="000000" w:themeColor="text1"/>
                <w:sz w:val="24"/>
                <w:szCs w:val="24"/>
              </w:rPr>
            </w:pPr>
          </w:p>
        </w:tc>
      </w:tr>
      <w:tr w:rsidR="005E5D1A" w:rsidRPr="00D94A8E" w14:paraId="36B3B7E1" w14:textId="77777777" w:rsidTr="0064327F">
        <w:tc>
          <w:tcPr>
            <w:tcW w:w="5697" w:type="dxa"/>
            <w:tcBorders>
              <w:top w:val="single" w:sz="4" w:space="0" w:color="auto"/>
              <w:left w:val="single" w:sz="4" w:space="0" w:color="auto"/>
              <w:bottom w:val="single" w:sz="4" w:space="0" w:color="auto"/>
              <w:right w:val="single" w:sz="4" w:space="0" w:color="auto"/>
            </w:tcBorders>
            <w:hideMark/>
          </w:tcPr>
          <w:p w14:paraId="2597DE5E" w14:textId="77777777" w:rsidR="001B6342" w:rsidRPr="00D94A8E" w:rsidRDefault="001B6342" w:rsidP="001B6342">
            <w:pPr>
              <w:spacing w:after="0" w:line="240" w:lineRule="auto"/>
              <w:jc w:val="both"/>
              <w:rPr>
                <w:rFonts w:ascii="Arial" w:hAnsi="Arial" w:cs="Arial"/>
                <w:color w:val="000000" w:themeColor="text1"/>
                <w:sz w:val="24"/>
                <w:szCs w:val="24"/>
              </w:rPr>
            </w:pPr>
            <w:r w:rsidRPr="00D94A8E">
              <w:rPr>
                <w:rFonts w:ascii="Arial" w:hAnsi="Arial" w:cs="Arial"/>
                <w:color w:val="000000" w:themeColor="text1"/>
                <w:sz w:val="24"/>
                <w:szCs w:val="24"/>
              </w:rPr>
              <w:t>Tiekėjo adresas</w:t>
            </w:r>
            <w:r w:rsidRPr="00D94A8E">
              <w:rPr>
                <w:rFonts w:ascii="Arial" w:hAnsi="Arial" w:cs="Arial"/>
                <w:i/>
                <w:color w:val="000000" w:themeColor="text1"/>
                <w:sz w:val="24"/>
                <w:szCs w:val="24"/>
              </w:rPr>
              <w:t xml:space="preserve"> (jeigu dalyvauja ūkio subjektų grupė, veikianti jungtinės veiklos pagrindu,  įrašomas atsakingo partnerio adresas)</w:t>
            </w:r>
          </w:p>
        </w:tc>
        <w:tc>
          <w:tcPr>
            <w:tcW w:w="4113" w:type="dxa"/>
            <w:tcBorders>
              <w:top w:val="single" w:sz="4" w:space="0" w:color="auto"/>
              <w:left w:val="single" w:sz="4" w:space="0" w:color="auto"/>
              <w:bottom w:val="single" w:sz="4" w:space="0" w:color="auto"/>
              <w:right w:val="single" w:sz="4" w:space="0" w:color="auto"/>
            </w:tcBorders>
          </w:tcPr>
          <w:p w14:paraId="4E3A7638" w14:textId="77777777" w:rsidR="001B6342" w:rsidRPr="00D94A8E" w:rsidRDefault="001B6342" w:rsidP="001B6342">
            <w:pPr>
              <w:spacing w:after="0" w:line="240" w:lineRule="auto"/>
              <w:jc w:val="both"/>
              <w:rPr>
                <w:rFonts w:ascii="Arial" w:hAnsi="Arial" w:cs="Arial"/>
                <w:color w:val="000000" w:themeColor="text1"/>
                <w:sz w:val="24"/>
                <w:szCs w:val="24"/>
              </w:rPr>
            </w:pPr>
          </w:p>
          <w:p w14:paraId="33D6136B" w14:textId="77777777" w:rsidR="001B6342" w:rsidRPr="00D94A8E" w:rsidRDefault="001B6342" w:rsidP="001B6342">
            <w:pPr>
              <w:spacing w:after="0" w:line="240" w:lineRule="auto"/>
              <w:jc w:val="both"/>
              <w:rPr>
                <w:rFonts w:ascii="Arial" w:hAnsi="Arial" w:cs="Arial"/>
                <w:color w:val="000000" w:themeColor="text1"/>
                <w:sz w:val="24"/>
                <w:szCs w:val="24"/>
              </w:rPr>
            </w:pPr>
          </w:p>
        </w:tc>
      </w:tr>
      <w:tr w:rsidR="005E5D1A" w:rsidRPr="00D94A8E" w14:paraId="177BFC77" w14:textId="77777777" w:rsidTr="0064327F">
        <w:trPr>
          <w:trHeight w:val="287"/>
        </w:trPr>
        <w:tc>
          <w:tcPr>
            <w:tcW w:w="5697" w:type="dxa"/>
            <w:tcBorders>
              <w:top w:val="single" w:sz="4" w:space="0" w:color="auto"/>
              <w:left w:val="single" w:sz="4" w:space="0" w:color="auto"/>
              <w:bottom w:val="single" w:sz="4" w:space="0" w:color="auto"/>
              <w:right w:val="single" w:sz="4" w:space="0" w:color="auto"/>
            </w:tcBorders>
          </w:tcPr>
          <w:p w14:paraId="27A1FB92" w14:textId="77777777" w:rsidR="001B6342" w:rsidRPr="00D94A8E" w:rsidRDefault="001B6342" w:rsidP="001B6342">
            <w:pPr>
              <w:spacing w:after="0" w:line="240" w:lineRule="auto"/>
              <w:jc w:val="both"/>
              <w:rPr>
                <w:rFonts w:ascii="Arial" w:hAnsi="Arial" w:cs="Arial"/>
                <w:color w:val="000000" w:themeColor="text1"/>
                <w:sz w:val="24"/>
                <w:szCs w:val="24"/>
              </w:rPr>
            </w:pPr>
            <w:r w:rsidRPr="00D94A8E">
              <w:rPr>
                <w:rFonts w:ascii="Arial" w:hAnsi="Arial" w:cs="Arial"/>
                <w:color w:val="000000" w:themeColor="text1"/>
                <w:sz w:val="24"/>
                <w:szCs w:val="24"/>
              </w:rPr>
              <w:t>Dalyvio asmuo, įgaliotas pasirašyti pasiūlymą</w:t>
            </w:r>
          </w:p>
          <w:p w14:paraId="0C3CD8CC" w14:textId="77777777" w:rsidR="001B6342" w:rsidRPr="00D94A8E" w:rsidRDefault="001B6342" w:rsidP="001B6342">
            <w:pPr>
              <w:spacing w:after="0" w:line="240" w:lineRule="auto"/>
              <w:jc w:val="both"/>
              <w:rPr>
                <w:rFonts w:ascii="Arial" w:hAnsi="Arial" w:cs="Arial"/>
                <w:color w:val="000000" w:themeColor="text1"/>
                <w:sz w:val="24"/>
                <w:szCs w:val="24"/>
              </w:rPr>
            </w:pPr>
          </w:p>
        </w:tc>
        <w:tc>
          <w:tcPr>
            <w:tcW w:w="4113" w:type="dxa"/>
            <w:tcBorders>
              <w:top w:val="single" w:sz="4" w:space="0" w:color="auto"/>
              <w:left w:val="single" w:sz="4" w:space="0" w:color="auto"/>
              <w:bottom w:val="single" w:sz="4" w:space="0" w:color="auto"/>
              <w:right w:val="single" w:sz="4" w:space="0" w:color="auto"/>
            </w:tcBorders>
          </w:tcPr>
          <w:p w14:paraId="1555CBE6" w14:textId="77777777" w:rsidR="001B6342" w:rsidRPr="00D94A8E" w:rsidRDefault="001B6342" w:rsidP="001B6342">
            <w:pPr>
              <w:spacing w:after="0" w:line="240" w:lineRule="auto"/>
              <w:jc w:val="both"/>
              <w:rPr>
                <w:rFonts w:ascii="Arial" w:hAnsi="Arial" w:cs="Arial"/>
                <w:color w:val="000000" w:themeColor="text1"/>
                <w:sz w:val="24"/>
                <w:szCs w:val="24"/>
              </w:rPr>
            </w:pPr>
          </w:p>
        </w:tc>
      </w:tr>
      <w:tr w:rsidR="005E5D1A" w:rsidRPr="00D94A8E" w14:paraId="0B368C28" w14:textId="77777777" w:rsidTr="0064327F">
        <w:tc>
          <w:tcPr>
            <w:tcW w:w="5697" w:type="dxa"/>
            <w:tcBorders>
              <w:top w:val="single" w:sz="4" w:space="0" w:color="auto"/>
              <w:left w:val="single" w:sz="4" w:space="0" w:color="auto"/>
              <w:bottom w:val="single" w:sz="4" w:space="0" w:color="auto"/>
              <w:right w:val="single" w:sz="4" w:space="0" w:color="auto"/>
            </w:tcBorders>
          </w:tcPr>
          <w:p w14:paraId="0A9126C4" w14:textId="77777777" w:rsidR="001B6342" w:rsidRPr="00D94A8E" w:rsidRDefault="001B6342" w:rsidP="001B6342">
            <w:pPr>
              <w:spacing w:after="0" w:line="240" w:lineRule="auto"/>
              <w:jc w:val="both"/>
              <w:rPr>
                <w:rFonts w:ascii="Arial" w:hAnsi="Arial" w:cs="Arial"/>
                <w:color w:val="000000" w:themeColor="text1"/>
                <w:sz w:val="24"/>
                <w:szCs w:val="24"/>
              </w:rPr>
            </w:pPr>
            <w:r w:rsidRPr="00D94A8E">
              <w:rPr>
                <w:rFonts w:ascii="Arial" w:hAnsi="Arial" w:cs="Arial"/>
                <w:color w:val="000000" w:themeColor="text1"/>
                <w:sz w:val="24"/>
                <w:szCs w:val="24"/>
              </w:rPr>
              <w:t>Dalyvio asmuo, įgaliotas bendrauti pateikto pasiūlymo klausimais, jo el. pašto adresas, telefonas</w:t>
            </w:r>
          </w:p>
          <w:p w14:paraId="7D88F641" w14:textId="77777777" w:rsidR="001B6342" w:rsidRPr="00D94A8E" w:rsidRDefault="001B6342" w:rsidP="001B6342">
            <w:pPr>
              <w:spacing w:after="0" w:line="240" w:lineRule="auto"/>
              <w:jc w:val="both"/>
              <w:rPr>
                <w:rFonts w:ascii="Arial" w:hAnsi="Arial" w:cs="Arial"/>
                <w:color w:val="000000" w:themeColor="text1"/>
                <w:sz w:val="24"/>
                <w:szCs w:val="24"/>
              </w:rPr>
            </w:pPr>
          </w:p>
        </w:tc>
        <w:tc>
          <w:tcPr>
            <w:tcW w:w="4113" w:type="dxa"/>
            <w:tcBorders>
              <w:top w:val="single" w:sz="4" w:space="0" w:color="auto"/>
              <w:left w:val="single" w:sz="4" w:space="0" w:color="auto"/>
              <w:bottom w:val="single" w:sz="4" w:space="0" w:color="auto"/>
              <w:right w:val="single" w:sz="4" w:space="0" w:color="auto"/>
            </w:tcBorders>
          </w:tcPr>
          <w:p w14:paraId="0A5C1FA4" w14:textId="77777777" w:rsidR="001B6342" w:rsidRPr="00D94A8E" w:rsidRDefault="001B6342" w:rsidP="001B6342">
            <w:pPr>
              <w:spacing w:after="0" w:line="240" w:lineRule="auto"/>
              <w:jc w:val="both"/>
              <w:rPr>
                <w:rFonts w:ascii="Arial" w:hAnsi="Arial" w:cs="Arial"/>
                <w:color w:val="000000" w:themeColor="text1"/>
                <w:sz w:val="24"/>
                <w:szCs w:val="24"/>
              </w:rPr>
            </w:pPr>
          </w:p>
        </w:tc>
      </w:tr>
    </w:tbl>
    <w:p w14:paraId="46AB8923" w14:textId="77777777" w:rsidR="001B6342" w:rsidRPr="00D94A8E" w:rsidRDefault="001B6342" w:rsidP="00231F1D">
      <w:pPr>
        <w:numPr>
          <w:ilvl w:val="3"/>
          <w:numId w:val="21"/>
        </w:numPr>
        <w:spacing w:after="0" w:line="240" w:lineRule="auto"/>
        <w:ind w:left="0" w:firstLine="142"/>
        <w:jc w:val="both"/>
        <w:rPr>
          <w:rFonts w:ascii="Arial" w:hAnsi="Arial" w:cs="Arial"/>
          <w:color w:val="000000" w:themeColor="text1"/>
          <w:sz w:val="24"/>
          <w:szCs w:val="24"/>
        </w:rPr>
      </w:pPr>
      <w:r w:rsidRPr="00D94A8E">
        <w:rPr>
          <w:rFonts w:ascii="Arial" w:hAnsi="Arial" w:cs="Arial"/>
          <w:color w:val="000000" w:themeColor="text1"/>
          <w:sz w:val="24"/>
          <w:szCs w:val="24"/>
        </w:rPr>
        <w:t>Šiuo pasiūlymu pažymime, kad sutinkame su visomis pirkimo dokumentų sąlygomis.</w:t>
      </w:r>
    </w:p>
    <w:p w14:paraId="3DB8DCCE" w14:textId="77777777" w:rsidR="001B6342" w:rsidRPr="00D94A8E" w:rsidRDefault="001B6342" w:rsidP="00231F1D">
      <w:pPr>
        <w:numPr>
          <w:ilvl w:val="3"/>
          <w:numId w:val="21"/>
        </w:numPr>
        <w:spacing w:after="0" w:line="240" w:lineRule="auto"/>
        <w:ind w:left="0" w:firstLine="142"/>
        <w:jc w:val="both"/>
        <w:rPr>
          <w:rFonts w:ascii="Arial" w:hAnsi="Arial" w:cs="Arial"/>
          <w:color w:val="000000" w:themeColor="text1"/>
          <w:sz w:val="24"/>
          <w:szCs w:val="24"/>
        </w:rPr>
      </w:pPr>
      <w:r w:rsidRPr="00D94A8E">
        <w:rPr>
          <w:rFonts w:ascii="Arial" w:hAnsi="Arial" w:cs="Arial"/>
          <w:color w:val="000000" w:themeColor="text1"/>
          <w:sz w:val="24"/>
          <w:szCs w:val="24"/>
        </w:rPr>
        <w:t>Patvirtiname, kad pasiūlyme pateikta informacija yra teisinga ir apima viską, ko reikia norint tinkamai įvykdyti  sutartį, kaina apskaičiuota vadovaujantis pirkimo dokumentų nuostatomis.</w:t>
      </w:r>
    </w:p>
    <w:p w14:paraId="77FBA38C" w14:textId="77777777" w:rsidR="001B6342" w:rsidRPr="00D94A8E" w:rsidRDefault="001B6342" w:rsidP="00231F1D">
      <w:pPr>
        <w:numPr>
          <w:ilvl w:val="3"/>
          <w:numId w:val="21"/>
        </w:numPr>
        <w:spacing w:after="0" w:line="240" w:lineRule="auto"/>
        <w:ind w:left="0" w:firstLine="142"/>
        <w:jc w:val="both"/>
        <w:rPr>
          <w:rFonts w:ascii="Arial" w:hAnsi="Arial" w:cs="Arial"/>
          <w:color w:val="000000" w:themeColor="text1"/>
          <w:sz w:val="24"/>
          <w:szCs w:val="24"/>
        </w:rPr>
      </w:pPr>
      <w:r w:rsidRPr="00D94A8E">
        <w:rPr>
          <w:rFonts w:ascii="Arial" w:hAnsi="Arial" w:cs="Arial"/>
          <w:color w:val="000000" w:themeColor="text1"/>
          <w:sz w:val="24"/>
          <w:szCs w:val="24"/>
        </w:rPr>
        <w:t>Įsipareigojame, kad pirkimo sutartį vykdys tik tokią teisę turintys asmenys.</w:t>
      </w:r>
    </w:p>
    <w:p w14:paraId="0BBE3477" w14:textId="77777777" w:rsidR="001B6342" w:rsidRPr="00E2646B" w:rsidRDefault="001B6342" w:rsidP="00231F1D">
      <w:pPr>
        <w:numPr>
          <w:ilvl w:val="3"/>
          <w:numId w:val="21"/>
        </w:numPr>
        <w:spacing w:after="0" w:line="240" w:lineRule="auto"/>
        <w:ind w:left="0" w:firstLine="142"/>
        <w:jc w:val="both"/>
        <w:rPr>
          <w:rFonts w:ascii="Arial" w:hAnsi="Arial" w:cs="Arial"/>
          <w:bCs/>
          <w:color w:val="000000" w:themeColor="text1"/>
          <w:sz w:val="24"/>
          <w:szCs w:val="24"/>
        </w:rPr>
      </w:pPr>
      <w:bookmarkStart w:id="64" w:name="_Hlk21076968"/>
      <w:r w:rsidRPr="00E2646B">
        <w:rPr>
          <w:rFonts w:ascii="Arial" w:hAnsi="Arial" w:cs="Arial"/>
          <w:bCs/>
          <w:color w:val="000000" w:themeColor="text1"/>
          <w:sz w:val="24"/>
          <w:szCs w:val="24"/>
        </w:rPr>
        <w:t>Siūlome šią pirkimo objekto kainą:</w:t>
      </w:r>
    </w:p>
    <w:p w14:paraId="6F3227E8" w14:textId="77777777" w:rsidR="0073194B" w:rsidRPr="00E2646B" w:rsidRDefault="0073194B" w:rsidP="0073194B">
      <w:pPr>
        <w:spacing w:after="0" w:line="240" w:lineRule="auto"/>
        <w:jc w:val="both"/>
        <w:rPr>
          <w:rFonts w:ascii="Arial" w:hAnsi="Arial" w:cs="Arial"/>
          <w:bCs/>
          <w:color w:val="000000" w:themeColor="text1"/>
          <w:sz w:val="24"/>
          <w:szCs w:val="24"/>
        </w:rPr>
      </w:pPr>
    </w:p>
    <w:p w14:paraId="4524AA71" w14:textId="77777777" w:rsidR="0073194B" w:rsidRPr="00D94A8E" w:rsidRDefault="0073194B" w:rsidP="0073194B">
      <w:pPr>
        <w:tabs>
          <w:tab w:val="left" w:pos="1560"/>
        </w:tabs>
        <w:spacing w:after="0" w:line="240" w:lineRule="auto"/>
        <w:ind w:left="1134"/>
        <w:jc w:val="both"/>
        <w:rPr>
          <w:rFonts w:ascii="Arial" w:hAnsi="Arial" w:cs="Arial"/>
          <w:sz w:val="24"/>
          <w:szCs w:val="24"/>
        </w:rPr>
      </w:pPr>
    </w:p>
    <w:p w14:paraId="2AAB796F" w14:textId="77777777" w:rsidR="0073194B" w:rsidRPr="00D94A8E" w:rsidRDefault="0073194B" w:rsidP="0073194B">
      <w:pPr>
        <w:tabs>
          <w:tab w:val="left" w:pos="1560"/>
        </w:tabs>
        <w:spacing w:after="0" w:line="240" w:lineRule="auto"/>
        <w:ind w:left="1134"/>
        <w:jc w:val="both"/>
        <w:rPr>
          <w:rFonts w:ascii="Arial" w:hAnsi="Arial" w:cs="Arial"/>
          <w:sz w:val="24"/>
          <w:szCs w:val="24"/>
        </w:rPr>
      </w:pPr>
    </w:p>
    <w:p w14:paraId="7A63B1B8" w14:textId="77777777" w:rsidR="00A97F1C" w:rsidRPr="00D94A8E" w:rsidRDefault="00A97F1C" w:rsidP="0073194B">
      <w:pPr>
        <w:spacing w:after="0" w:line="240" w:lineRule="auto"/>
        <w:jc w:val="right"/>
        <w:outlineLvl w:val="0"/>
        <w:rPr>
          <w:rFonts w:ascii="Arial" w:eastAsia="Times New Roman" w:hAnsi="Arial" w:cs="Arial"/>
          <w:sz w:val="24"/>
          <w:szCs w:val="24"/>
        </w:rPr>
      </w:pPr>
    </w:p>
    <w:p w14:paraId="3E1014E2" w14:textId="5A333ACD" w:rsidR="0073194B" w:rsidRPr="00D94A8E" w:rsidRDefault="0073194B" w:rsidP="0073194B">
      <w:pPr>
        <w:spacing w:after="0" w:line="240" w:lineRule="auto"/>
        <w:jc w:val="right"/>
        <w:outlineLvl w:val="0"/>
        <w:rPr>
          <w:rFonts w:ascii="Arial" w:eastAsia="Times New Roman" w:hAnsi="Arial" w:cs="Arial"/>
          <w:sz w:val="24"/>
          <w:szCs w:val="24"/>
        </w:rPr>
      </w:pPr>
      <w:r w:rsidRPr="00D94A8E">
        <w:rPr>
          <w:rFonts w:ascii="Arial" w:eastAsia="Times New Roman" w:hAnsi="Arial" w:cs="Arial"/>
          <w:sz w:val="24"/>
          <w:szCs w:val="24"/>
        </w:rPr>
        <w:lastRenderedPageBreak/>
        <w:t>1 lentelė</w:t>
      </w:r>
    </w:p>
    <w:p w14:paraId="09FDF487" w14:textId="77777777" w:rsidR="0073194B" w:rsidRPr="00D94A8E" w:rsidRDefault="0073194B" w:rsidP="0073194B">
      <w:pPr>
        <w:spacing w:after="0" w:line="240" w:lineRule="auto"/>
        <w:jc w:val="right"/>
        <w:outlineLvl w:val="0"/>
        <w:rPr>
          <w:rFonts w:ascii="Arial" w:eastAsia="Times New Roman" w:hAnsi="Arial" w:cs="Arial"/>
          <w:b/>
          <w:sz w:val="24"/>
          <w:szCs w:val="24"/>
        </w:rPr>
      </w:pPr>
    </w:p>
    <w:p w14:paraId="6E9A8B06" w14:textId="77777777" w:rsidR="0073194B" w:rsidRPr="00D94A8E" w:rsidRDefault="0073194B" w:rsidP="0073194B">
      <w:pPr>
        <w:spacing w:after="0" w:line="240" w:lineRule="auto"/>
        <w:jc w:val="center"/>
        <w:outlineLvl w:val="0"/>
        <w:rPr>
          <w:rFonts w:ascii="Arial" w:eastAsia="Times New Roman" w:hAnsi="Arial" w:cs="Arial"/>
          <w:b/>
          <w:sz w:val="24"/>
          <w:szCs w:val="24"/>
        </w:rPr>
      </w:pPr>
      <w:r w:rsidRPr="00D94A8E">
        <w:rPr>
          <w:rFonts w:ascii="Arial" w:eastAsia="Times New Roman" w:hAnsi="Arial" w:cs="Arial"/>
          <w:b/>
          <w:sz w:val="24"/>
          <w:szCs w:val="24"/>
        </w:rPr>
        <w:t>MEDŽIŲ PJOVIMO (PAŠALINANT KELMUS), KELMŲ ŠALINIMO ĮKAINIAI</w:t>
      </w:r>
    </w:p>
    <w:p w14:paraId="39D456EC" w14:textId="77777777" w:rsidR="0073194B" w:rsidRPr="00D94A8E" w:rsidRDefault="0073194B" w:rsidP="0073194B">
      <w:pPr>
        <w:spacing w:after="0" w:line="240" w:lineRule="auto"/>
        <w:jc w:val="right"/>
        <w:outlineLvl w:val="0"/>
        <w:rPr>
          <w:rFonts w:ascii="Arial" w:eastAsia="Times New Roman" w:hAnsi="Arial" w:cs="Arial"/>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1134"/>
        <w:gridCol w:w="850"/>
        <w:gridCol w:w="709"/>
        <w:gridCol w:w="1276"/>
        <w:gridCol w:w="850"/>
        <w:gridCol w:w="851"/>
        <w:gridCol w:w="1275"/>
        <w:gridCol w:w="851"/>
        <w:gridCol w:w="850"/>
      </w:tblGrid>
      <w:tr w:rsidR="0073194B" w:rsidRPr="00FC2ED5" w14:paraId="2439E679" w14:textId="77777777" w:rsidTr="00642716">
        <w:trPr>
          <w:jc w:val="center"/>
        </w:trPr>
        <w:tc>
          <w:tcPr>
            <w:tcW w:w="421" w:type="dxa"/>
            <w:vMerge w:val="restart"/>
            <w:shd w:val="clear" w:color="auto" w:fill="auto"/>
          </w:tcPr>
          <w:p w14:paraId="22176B63" w14:textId="77777777" w:rsidR="0073194B" w:rsidRPr="00FC2ED5" w:rsidRDefault="0073194B" w:rsidP="00F65BCB">
            <w:pPr>
              <w:spacing w:after="0" w:line="240" w:lineRule="auto"/>
              <w:ind w:left="-74" w:right="-109"/>
              <w:jc w:val="center"/>
              <w:outlineLvl w:val="0"/>
              <w:rPr>
                <w:rFonts w:ascii="Arial" w:eastAsia="Times New Roman" w:hAnsi="Arial" w:cs="Arial"/>
                <w:sz w:val="20"/>
                <w:szCs w:val="20"/>
              </w:rPr>
            </w:pPr>
            <w:bookmarkStart w:id="65" w:name="_Hlk182299835"/>
            <w:r w:rsidRPr="00FC2ED5">
              <w:rPr>
                <w:rFonts w:ascii="Arial" w:eastAsia="Times New Roman" w:hAnsi="Arial" w:cs="Arial"/>
                <w:sz w:val="20"/>
                <w:szCs w:val="20"/>
              </w:rPr>
              <w:t>Eil. Nr.</w:t>
            </w:r>
          </w:p>
        </w:tc>
        <w:tc>
          <w:tcPr>
            <w:tcW w:w="1134" w:type="dxa"/>
            <w:vMerge w:val="restart"/>
            <w:shd w:val="clear" w:color="auto" w:fill="auto"/>
          </w:tcPr>
          <w:p w14:paraId="777F6BA9" w14:textId="174E1E04" w:rsidR="0073194B" w:rsidRPr="00FC2ED5" w:rsidRDefault="008D5070"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Pavadinimas</w:t>
            </w:r>
          </w:p>
        </w:tc>
        <w:tc>
          <w:tcPr>
            <w:tcW w:w="5670" w:type="dxa"/>
            <w:gridSpan w:val="6"/>
            <w:shd w:val="clear" w:color="auto" w:fill="auto"/>
          </w:tcPr>
          <w:p w14:paraId="6E522329"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Medžio nupjovimas</w:t>
            </w:r>
          </w:p>
        </w:tc>
        <w:tc>
          <w:tcPr>
            <w:tcW w:w="2976" w:type="dxa"/>
            <w:gridSpan w:val="3"/>
            <w:shd w:val="clear" w:color="auto" w:fill="auto"/>
          </w:tcPr>
          <w:p w14:paraId="601BC3F8"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Kelmų pašalinimas (kai užsakomi tik kelmų pašalinimo darbai)</w:t>
            </w:r>
          </w:p>
        </w:tc>
      </w:tr>
      <w:tr w:rsidR="0073194B" w:rsidRPr="00FC2ED5" w14:paraId="7402315E" w14:textId="77777777" w:rsidTr="00642716">
        <w:trPr>
          <w:jc w:val="center"/>
        </w:trPr>
        <w:tc>
          <w:tcPr>
            <w:tcW w:w="421" w:type="dxa"/>
            <w:vMerge/>
            <w:shd w:val="clear" w:color="auto" w:fill="auto"/>
          </w:tcPr>
          <w:p w14:paraId="5C4B8094" w14:textId="77777777" w:rsidR="0073194B" w:rsidRPr="00FC2ED5" w:rsidRDefault="0073194B" w:rsidP="00F65BCB">
            <w:pPr>
              <w:spacing w:after="0" w:line="240" w:lineRule="auto"/>
              <w:ind w:left="-74" w:right="-109"/>
              <w:jc w:val="center"/>
              <w:outlineLvl w:val="0"/>
              <w:rPr>
                <w:rFonts w:ascii="Arial" w:eastAsia="Times New Roman" w:hAnsi="Arial" w:cs="Arial"/>
                <w:b/>
                <w:sz w:val="20"/>
                <w:szCs w:val="20"/>
              </w:rPr>
            </w:pPr>
          </w:p>
        </w:tc>
        <w:tc>
          <w:tcPr>
            <w:tcW w:w="1134" w:type="dxa"/>
            <w:vMerge/>
            <w:shd w:val="clear" w:color="auto" w:fill="auto"/>
          </w:tcPr>
          <w:p w14:paraId="579098B0" w14:textId="77777777" w:rsidR="0073194B" w:rsidRPr="00FC2ED5" w:rsidRDefault="0073194B" w:rsidP="00F65BCB">
            <w:pPr>
              <w:spacing w:after="0" w:line="240" w:lineRule="auto"/>
              <w:jc w:val="center"/>
              <w:outlineLvl w:val="0"/>
              <w:rPr>
                <w:rFonts w:ascii="Arial" w:eastAsia="Times New Roman" w:hAnsi="Arial" w:cs="Arial"/>
                <w:b/>
                <w:sz w:val="20"/>
                <w:szCs w:val="20"/>
              </w:rPr>
            </w:pPr>
          </w:p>
        </w:tc>
        <w:tc>
          <w:tcPr>
            <w:tcW w:w="2693" w:type="dxa"/>
            <w:gridSpan w:val="3"/>
            <w:shd w:val="clear" w:color="auto" w:fill="auto"/>
          </w:tcPr>
          <w:p w14:paraId="613E797E" w14:textId="41D2320C"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Sudėtingos sąlygos</w:t>
            </w:r>
            <w:r w:rsidR="00BB5DE7" w:rsidRPr="00FC2ED5">
              <w:rPr>
                <w:rFonts w:ascii="Arial" w:eastAsia="Times New Roman" w:hAnsi="Arial" w:cs="Arial"/>
                <w:sz w:val="20"/>
                <w:szCs w:val="20"/>
              </w:rPr>
              <w:t>*</w:t>
            </w:r>
          </w:p>
        </w:tc>
        <w:tc>
          <w:tcPr>
            <w:tcW w:w="2977" w:type="dxa"/>
            <w:gridSpan w:val="3"/>
            <w:shd w:val="clear" w:color="auto" w:fill="auto"/>
          </w:tcPr>
          <w:p w14:paraId="34C7C3A5" w14:textId="46E4275D"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Nesudėtingos sąlygos</w:t>
            </w:r>
            <w:r w:rsidR="00BB5DE7" w:rsidRPr="00FC2ED5">
              <w:rPr>
                <w:rFonts w:ascii="Arial" w:eastAsia="Times New Roman" w:hAnsi="Arial" w:cs="Arial"/>
                <w:sz w:val="20"/>
                <w:szCs w:val="20"/>
              </w:rPr>
              <w:t>**</w:t>
            </w:r>
          </w:p>
        </w:tc>
        <w:tc>
          <w:tcPr>
            <w:tcW w:w="2976" w:type="dxa"/>
            <w:gridSpan w:val="3"/>
            <w:shd w:val="clear" w:color="auto" w:fill="auto"/>
          </w:tcPr>
          <w:p w14:paraId="6EA967DB" w14:textId="77777777" w:rsidR="0073194B" w:rsidRPr="00FC2ED5" w:rsidRDefault="0073194B" w:rsidP="00F65BCB">
            <w:pPr>
              <w:spacing w:after="0" w:line="240" w:lineRule="auto"/>
              <w:jc w:val="center"/>
              <w:outlineLvl w:val="0"/>
              <w:rPr>
                <w:rFonts w:ascii="Arial" w:eastAsia="Times New Roman" w:hAnsi="Arial" w:cs="Arial"/>
                <w:b/>
                <w:sz w:val="20"/>
                <w:szCs w:val="20"/>
              </w:rPr>
            </w:pPr>
          </w:p>
        </w:tc>
      </w:tr>
      <w:tr w:rsidR="0073194B" w:rsidRPr="00FC2ED5" w14:paraId="00C33B44" w14:textId="77777777" w:rsidTr="00642716">
        <w:trPr>
          <w:jc w:val="center"/>
        </w:trPr>
        <w:tc>
          <w:tcPr>
            <w:tcW w:w="421" w:type="dxa"/>
            <w:vMerge/>
            <w:shd w:val="clear" w:color="auto" w:fill="auto"/>
          </w:tcPr>
          <w:p w14:paraId="132CEA3F" w14:textId="77777777" w:rsidR="0073194B" w:rsidRPr="00FC2ED5" w:rsidRDefault="0073194B" w:rsidP="00F65BCB">
            <w:pPr>
              <w:spacing w:after="0" w:line="240" w:lineRule="auto"/>
              <w:ind w:left="-74" w:right="-109"/>
              <w:jc w:val="center"/>
              <w:outlineLvl w:val="0"/>
              <w:rPr>
                <w:rFonts w:ascii="Arial" w:eastAsia="Times New Roman" w:hAnsi="Arial" w:cs="Arial"/>
                <w:sz w:val="20"/>
                <w:szCs w:val="20"/>
              </w:rPr>
            </w:pPr>
          </w:p>
        </w:tc>
        <w:tc>
          <w:tcPr>
            <w:tcW w:w="1134" w:type="dxa"/>
            <w:vMerge/>
            <w:shd w:val="clear" w:color="auto" w:fill="auto"/>
          </w:tcPr>
          <w:p w14:paraId="3D23398B"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1134" w:type="dxa"/>
            <w:shd w:val="clear" w:color="auto" w:fill="auto"/>
          </w:tcPr>
          <w:p w14:paraId="0B636E5A"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Preliminarus kiekis, vnt. per 36 mėn.</w:t>
            </w:r>
          </w:p>
        </w:tc>
        <w:tc>
          <w:tcPr>
            <w:tcW w:w="850" w:type="dxa"/>
            <w:shd w:val="clear" w:color="auto" w:fill="auto"/>
          </w:tcPr>
          <w:p w14:paraId="008D38E8"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Įkainis, Eur be PVM</w:t>
            </w:r>
          </w:p>
        </w:tc>
        <w:tc>
          <w:tcPr>
            <w:tcW w:w="709" w:type="dxa"/>
            <w:shd w:val="clear" w:color="auto" w:fill="auto"/>
          </w:tcPr>
          <w:p w14:paraId="44CCD753" w14:textId="77777777" w:rsidR="0073194B" w:rsidRPr="00FC2ED5" w:rsidRDefault="0073194B" w:rsidP="00F65BCB">
            <w:pPr>
              <w:spacing w:after="0" w:line="240" w:lineRule="auto"/>
              <w:ind w:right="-108"/>
              <w:outlineLvl w:val="0"/>
              <w:rPr>
                <w:rFonts w:ascii="Arial" w:eastAsia="Times New Roman" w:hAnsi="Arial" w:cs="Arial"/>
                <w:sz w:val="20"/>
                <w:szCs w:val="20"/>
              </w:rPr>
            </w:pPr>
            <w:r w:rsidRPr="00FC2ED5">
              <w:rPr>
                <w:rFonts w:ascii="Arial" w:eastAsia="Times New Roman" w:hAnsi="Arial" w:cs="Arial"/>
                <w:sz w:val="20"/>
                <w:szCs w:val="20"/>
              </w:rPr>
              <w:t>Bendra suma, Eur be PVM</w:t>
            </w:r>
          </w:p>
        </w:tc>
        <w:tc>
          <w:tcPr>
            <w:tcW w:w="1276" w:type="dxa"/>
            <w:shd w:val="clear" w:color="auto" w:fill="auto"/>
          </w:tcPr>
          <w:p w14:paraId="016D6A18"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Preliminarus kiekis, vnt. per 36 mėn.</w:t>
            </w:r>
          </w:p>
        </w:tc>
        <w:tc>
          <w:tcPr>
            <w:tcW w:w="850" w:type="dxa"/>
            <w:shd w:val="clear" w:color="auto" w:fill="auto"/>
          </w:tcPr>
          <w:p w14:paraId="5D8BB89D"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Įkainis, Eur be PVM</w:t>
            </w:r>
          </w:p>
        </w:tc>
        <w:tc>
          <w:tcPr>
            <w:tcW w:w="851" w:type="dxa"/>
            <w:shd w:val="clear" w:color="auto" w:fill="auto"/>
          </w:tcPr>
          <w:p w14:paraId="54364B15" w14:textId="77777777" w:rsidR="0073194B" w:rsidRPr="00FC2ED5" w:rsidRDefault="0073194B" w:rsidP="00F65BCB">
            <w:pPr>
              <w:spacing w:after="0" w:line="240" w:lineRule="auto"/>
              <w:ind w:hanging="24"/>
              <w:jc w:val="center"/>
              <w:outlineLvl w:val="0"/>
              <w:rPr>
                <w:rFonts w:ascii="Arial" w:eastAsia="Times New Roman" w:hAnsi="Arial" w:cs="Arial"/>
                <w:sz w:val="20"/>
                <w:szCs w:val="20"/>
              </w:rPr>
            </w:pPr>
            <w:r w:rsidRPr="00FC2ED5">
              <w:rPr>
                <w:rFonts w:ascii="Arial" w:eastAsia="Times New Roman" w:hAnsi="Arial" w:cs="Arial"/>
                <w:sz w:val="20"/>
                <w:szCs w:val="20"/>
              </w:rPr>
              <w:t>Bendra suma, Eur be PVM</w:t>
            </w:r>
          </w:p>
        </w:tc>
        <w:tc>
          <w:tcPr>
            <w:tcW w:w="1275" w:type="dxa"/>
            <w:shd w:val="clear" w:color="auto" w:fill="auto"/>
          </w:tcPr>
          <w:p w14:paraId="41EB4716"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Preliminarus kiekis, vnt. per 36 mėn.</w:t>
            </w:r>
          </w:p>
        </w:tc>
        <w:tc>
          <w:tcPr>
            <w:tcW w:w="851" w:type="dxa"/>
            <w:shd w:val="clear" w:color="auto" w:fill="auto"/>
          </w:tcPr>
          <w:p w14:paraId="7A12E464"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Įkainis, Eur be PVM</w:t>
            </w:r>
          </w:p>
        </w:tc>
        <w:tc>
          <w:tcPr>
            <w:tcW w:w="850" w:type="dxa"/>
            <w:shd w:val="clear" w:color="auto" w:fill="auto"/>
          </w:tcPr>
          <w:p w14:paraId="41D0C285"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Bendra suma, Eur be PVM</w:t>
            </w:r>
          </w:p>
        </w:tc>
      </w:tr>
      <w:tr w:rsidR="0073194B" w:rsidRPr="00FC2ED5" w14:paraId="06E040ED" w14:textId="77777777" w:rsidTr="00642716">
        <w:trPr>
          <w:jc w:val="center"/>
        </w:trPr>
        <w:tc>
          <w:tcPr>
            <w:tcW w:w="421" w:type="dxa"/>
            <w:shd w:val="clear" w:color="auto" w:fill="auto"/>
          </w:tcPr>
          <w:p w14:paraId="5CC5561A" w14:textId="77777777" w:rsidR="0073194B" w:rsidRPr="00FC2ED5" w:rsidRDefault="0073194B" w:rsidP="00F65BCB">
            <w:pPr>
              <w:spacing w:after="0" w:line="240" w:lineRule="auto"/>
              <w:ind w:left="-74" w:right="-109"/>
              <w:jc w:val="center"/>
              <w:outlineLvl w:val="0"/>
              <w:rPr>
                <w:rFonts w:ascii="Arial" w:eastAsia="Times New Roman" w:hAnsi="Arial" w:cs="Arial"/>
                <w:sz w:val="20"/>
                <w:szCs w:val="20"/>
              </w:rPr>
            </w:pPr>
            <w:r w:rsidRPr="00FC2ED5">
              <w:rPr>
                <w:rFonts w:ascii="Arial" w:eastAsia="Times New Roman" w:hAnsi="Arial" w:cs="Arial"/>
                <w:sz w:val="20"/>
                <w:szCs w:val="20"/>
              </w:rPr>
              <w:t>1</w:t>
            </w:r>
          </w:p>
        </w:tc>
        <w:tc>
          <w:tcPr>
            <w:tcW w:w="1134" w:type="dxa"/>
            <w:shd w:val="clear" w:color="auto" w:fill="auto"/>
          </w:tcPr>
          <w:p w14:paraId="1984F858"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2</w:t>
            </w:r>
          </w:p>
        </w:tc>
        <w:tc>
          <w:tcPr>
            <w:tcW w:w="1134" w:type="dxa"/>
            <w:shd w:val="clear" w:color="auto" w:fill="auto"/>
          </w:tcPr>
          <w:p w14:paraId="1D37FF31"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3</w:t>
            </w:r>
          </w:p>
        </w:tc>
        <w:tc>
          <w:tcPr>
            <w:tcW w:w="850" w:type="dxa"/>
            <w:shd w:val="clear" w:color="auto" w:fill="auto"/>
          </w:tcPr>
          <w:p w14:paraId="0845CFA0"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4</w:t>
            </w:r>
          </w:p>
        </w:tc>
        <w:tc>
          <w:tcPr>
            <w:tcW w:w="709" w:type="dxa"/>
            <w:shd w:val="clear" w:color="auto" w:fill="auto"/>
          </w:tcPr>
          <w:p w14:paraId="793AD1E9" w14:textId="72C03FA1" w:rsidR="0073194B" w:rsidRPr="00FC2ED5" w:rsidRDefault="0073194B" w:rsidP="00F65BCB">
            <w:pPr>
              <w:spacing w:after="0" w:line="240" w:lineRule="auto"/>
              <w:jc w:val="center"/>
              <w:outlineLvl w:val="0"/>
              <w:rPr>
                <w:rFonts w:ascii="Arial" w:eastAsia="Times New Roman" w:hAnsi="Arial" w:cs="Arial"/>
                <w:sz w:val="20"/>
                <w:szCs w:val="20"/>
                <w:lang w:val="en-US"/>
              </w:rPr>
            </w:pPr>
            <w:r w:rsidRPr="00FC2ED5">
              <w:rPr>
                <w:rFonts w:ascii="Arial" w:eastAsia="Times New Roman" w:hAnsi="Arial" w:cs="Arial"/>
                <w:sz w:val="20"/>
                <w:szCs w:val="20"/>
              </w:rPr>
              <w:t>5</w:t>
            </w:r>
            <w:r w:rsidR="00BD325D" w:rsidRPr="00FC2ED5">
              <w:rPr>
                <w:rFonts w:ascii="Arial" w:eastAsia="Times New Roman" w:hAnsi="Arial" w:cs="Arial"/>
                <w:sz w:val="20"/>
                <w:szCs w:val="20"/>
              </w:rPr>
              <w:t xml:space="preserve"> (</w:t>
            </w:r>
            <w:r w:rsidR="00BD325D" w:rsidRPr="00FC2ED5">
              <w:rPr>
                <w:rFonts w:ascii="Arial" w:eastAsia="Times New Roman" w:hAnsi="Arial" w:cs="Arial"/>
                <w:sz w:val="20"/>
                <w:szCs w:val="20"/>
                <w:lang w:val="en-US"/>
              </w:rPr>
              <w:t>3x4)</w:t>
            </w:r>
          </w:p>
        </w:tc>
        <w:tc>
          <w:tcPr>
            <w:tcW w:w="1276" w:type="dxa"/>
            <w:shd w:val="clear" w:color="auto" w:fill="auto"/>
          </w:tcPr>
          <w:p w14:paraId="6093DEF7"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6</w:t>
            </w:r>
          </w:p>
        </w:tc>
        <w:tc>
          <w:tcPr>
            <w:tcW w:w="850" w:type="dxa"/>
            <w:shd w:val="clear" w:color="auto" w:fill="auto"/>
          </w:tcPr>
          <w:p w14:paraId="23DD855F"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7</w:t>
            </w:r>
          </w:p>
        </w:tc>
        <w:tc>
          <w:tcPr>
            <w:tcW w:w="851" w:type="dxa"/>
            <w:shd w:val="clear" w:color="auto" w:fill="auto"/>
          </w:tcPr>
          <w:p w14:paraId="0452469C" w14:textId="1A4A82A3"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8</w:t>
            </w:r>
            <w:r w:rsidR="00BD325D" w:rsidRPr="00FC2ED5">
              <w:rPr>
                <w:rFonts w:ascii="Arial" w:eastAsia="Times New Roman" w:hAnsi="Arial" w:cs="Arial"/>
                <w:sz w:val="20"/>
                <w:szCs w:val="20"/>
              </w:rPr>
              <w:t xml:space="preserve"> (6x7)</w:t>
            </w:r>
          </w:p>
        </w:tc>
        <w:tc>
          <w:tcPr>
            <w:tcW w:w="1275" w:type="dxa"/>
            <w:shd w:val="clear" w:color="auto" w:fill="auto"/>
          </w:tcPr>
          <w:p w14:paraId="636B91E1"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9</w:t>
            </w:r>
          </w:p>
        </w:tc>
        <w:tc>
          <w:tcPr>
            <w:tcW w:w="851" w:type="dxa"/>
            <w:shd w:val="clear" w:color="auto" w:fill="auto"/>
          </w:tcPr>
          <w:p w14:paraId="30C86252"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10</w:t>
            </w:r>
          </w:p>
        </w:tc>
        <w:tc>
          <w:tcPr>
            <w:tcW w:w="850" w:type="dxa"/>
            <w:shd w:val="clear" w:color="auto" w:fill="auto"/>
          </w:tcPr>
          <w:p w14:paraId="1270A7C1" w14:textId="09BB98C2"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11</w:t>
            </w:r>
            <w:r w:rsidR="00BD325D" w:rsidRPr="00FC2ED5">
              <w:rPr>
                <w:rFonts w:ascii="Arial" w:eastAsia="Times New Roman" w:hAnsi="Arial" w:cs="Arial"/>
                <w:sz w:val="20"/>
                <w:szCs w:val="20"/>
              </w:rPr>
              <w:t xml:space="preserve"> (9x10)</w:t>
            </w:r>
          </w:p>
        </w:tc>
      </w:tr>
      <w:tr w:rsidR="0073194B" w:rsidRPr="00FC2ED5" w14:paraId="6ECC2766" w14:textId="77777777" w:rsidTr="00642716">
        <w:trPr>
          <w:jc w:val="center"/>
        </w:trPr>
        <w:tc>
          <w:tcPr>
            <w:tcW w:w="421" w:type="dxa"/>
            <w:shd w:val="clear" w:color="auto" w:fill="auto"/>
          </w:tcPr>
          <w:p w14:paraId="64278535" w14:textId="77777777" w:rsidR="0073194B" w:rsidRPr="00FC2ED5" w:rsidRDefault="0073194B" w:rsidP="00F65BCB">
            <w:pPr>
              <w:spacing w:after="0" w:line="240" w:lineRule="auto"/>
              <w:ind w:left="-74" w:right="-109"/>
              <w:jc w:val="center"/>
              <w:outlineLvl w:val="0"/>
              <w:rPr>
                <w:rFonts w:ascii="Arial" w:eastAsia="Times New Roman" w:hAnsi="Arial" w:cs="Arial"/>
                <w:sz w:val="20"/>
                <w:szCs w:val="20"/>
              </w:rPr>
            </w:pPr>
            <w:r w:rsidRPr="00FC2ED5">
              <w:rPr>
                <w:rFonts w:ascii="Arial" w:eastAsia="Times New Roman" w:hAnsi="Arial" w:cs="Arial"/>
                <w:sz w:val="20"/>
                <w:szCs w:val="20"/>
              </w:rPr>
              <w:t>1.</w:t>
            </w:r>
          </w:p>
        </w:tc>
        <w:tc>
          <w:tcPr>
            <w:tcW w:w="1134" w:type="dxa"/>
            <w:shd w:val="clear" w:color="auto" w:fill="auto"/>
          </w:tcPr>
          <w:p w14:paraId="5B2E3C89" w14:textId="1831D1B0" w:rsidR="0073194B" w:rsidRPr="00FC2ED5" w:rsidRDefault="008D5070"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Medžio skersmuo (cm)</w:t>
            </w:r>
            <w:r w:rsidR="0073194B" w:rsidRPr="00FC2ED5">
              <w:rPr>
                <w:rFonts w:ascii="Arial" w:eastAsia="Times New Roman" w:hAnsi="Arial" w:cs="Arial"/>
                <w:sz w:val="20"/>
                <w:szCs w:val="20"/>
              </w:rPr>
              <w:t>Iki 20</w:t>
            </w:r>
          </w:p>
        </w:tc>
        <w:tc>
          <w:tcPr>
            <w:tcW w:w="1134" w:type="dxa"/>
            <w:shd w:val="clear" w:color="auto" w:fill="auto"/>
          </w:tcPr>
          <w:p w14:paraId="17D53E65"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20</w:t>
            </w:r>
          </w:p>
        </w:tc>
        <w:tc>
          <w:tcPr>
            <w:tcW w:w="850" w:type="dxa"/>
            <w:shd w:val="clear" w:color="auto" w:fill="auto"/>
          </w:tcPr>
          <w:p w14:paraId="6AC76E5F"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709" w:type="dxa"/>
            <w:shd w:val="clear" w:color="auto" w:fill="auto"/>
          </w:tcPr>
          <w:p w14:paraId="7FE22FDD"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1276" w:type="dxa"/>
            <w:shd w:val="clear" w:color="auto" w:fill="auto"/>
          </w:tcPr>
          <w:p w14:paraId="23532D25"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40</w:t>
            </w:r>
          </w:p>
        </w:tc>
        <w:tc>
          <w:tcPr>
            <w:tcW w:w="850" w:type="dxa"/>
            <w:shd w:val="clear" w:color="auto" w:fill="auto"/>
          </w:tcPr>
          <w:p w14:paraId="48F7A1A8"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851" w:type="dxa"/>
            <w:shd w:val="clear" w:color="auto" w:fill="auto"/>
          </w:tcPr>
          <w:p w14:paraId="5F01933B"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1275" w:type="dxa"/>
            <w:shd w:val="clear" w:color="auto" w:fill="auto"/>
          </w:tcPr>
          <w:p w14:paraId="5A7A192C"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80</w:t>
            </w:r>
          </w:p>
        </w:tc>
        <w:tc>
          <w:tcPr>
            <w:tcW w:w="851" w:type="dxa"/>
            <w:shd w:val="clear" w:color="auto" w:fill="auto"/>
          </w:tcPr>
          <w:p w14:paraId="1924858D"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850" w:type="dxa"/>
            <w:shd w:val="clear" w:color="auto" w:fill="auto"/>
          </w:tcPr>
          <w:p w14:paraId="29244086"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r>
      <w:tr w:rsidR="0073194B" w:rsidRPr="00FC2ED5" w14:paraId="52BD51FE" w14:textId="77777777" w:rsidTr="00642716">
        <w:trPr>
          <w:jc w:val="center"/>
        </w:trPr>
        <w:tc>
          <w:tcPr>
            <w:tcW w:w="421" w:type="dxa"/>
            <w:shd w:val="clear" w:color="auto" w:fill="auto"/>
          </w:tcPr>
          <w:p w14:paraId="29106247" w14:textId="77777777" w:rsidR="0073194B" w:rsidRPr="00FC2ED5" w:rsidRDefault="0073194B" w:rsidP="00F65BCB">
            <w:pPr>
              <w:spacing w:after="0" w:line="240" w:lineRule="auto"/>
              <w:ind w:left="-74" w:right="-109"/>
              <w:jc w:val="center"/>
              <w:outlineLvl w:val="0"/>
              <w:rPr>
                <w:rFonts w:ascii="Arial" w:eastAsia="Times New Roman" w:hAnsi="Arial" w:cs="Arial"/>
                <w:sz w:val="20"/>
                <w:szCs w:val="20"/>
              </w:rPr>
            </w:pPr>
            <w:r w:rsidRPr="00FC2ED5">
              <w:rPr>
                <w:rFonts w:ascii="Arial" w:eastAsia="Times New Roman" w:hAnsi="Arial" w:cs="Arial"/>
                <w:sz w:val="20"/>
                <w:szCs w:val="20"/>
              </w:rPr>
              <w:t>2.</w:t>
            </w:r>
          </w:p>
        </w:tc>
        <w:tc>
          <w:tcPr>
            <w:tcW w:w="1134" w:type="dxa"/>
            <w:shd w:val="clear" w:color="auto" w:fill="auto"/>
          </w:tcPr>
          <w:p w14:paraId="7496F8C2" w14:textId="70E7E793" w:rsidR="0073194B" w:rsidRPr="00FC2ED5" w:rsidRDefault="008D5070"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Medžio skersmuo (cm)</w:t>
            </w:r>
            <w:r w:rsidR="0073194B" w:rsidRPr="00FC2ED5">
              <w:rPr>
                <w:rFonts w:ascii="Arial" w:eastAsia="Times New Roman" w:hAnsi="Arial" w:cs="Arial"/>
                <w:sz w:val="20"/>
                <w:szCs w:val="20"/>
              </w:rPr>
              <w:t>21 – 40</w:t>
            </w:r>
          </w:p>
        </w:tc>
        <w:tc>
          <w:tcPr>
            <w:tcW w:w="1134" w:type="dxa"/>
            <w:shd w:val="clear" w:color="auto" w:fill="auto"/>
          </w:tcPr>
          <w:p w14:paraId="5ED228CE"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200</w:t>
            </w:r>
          </w:p>
        </w:tc>
        <w:tc>
          <w:tcPr>
            <w:tcW w:w="850" w:type="dxa"/>
            <w:shd w:val="clear" w:color="auto" w:fill="auto"/>
          </w:tcPr>
          <w:p w14:paraId="3F744A44"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709" w:type="dxa"/>
            <w:shd w:val="clear" w:color="auto" w:fill="auto"/>
          </w:tcPr>
          <w:p w14:paraId="6B51EDF7"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1276" w:type="dxa"/>
            <w:shd w:val="clear" w:color="auto" w:fill="auto"/>
          </w:tcPr>
          <w:p w14:paraId="4122FFB6"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70</w:t>
            </w:r>
          </w:p>
        </w:tc>
        <w:tc>
          <w:tcPr>
            <w:tcW w:w="850" w:type="dxa"/>
            <w:shd w:val="clear" w:color="auto" w:fill="auto"/>
          </w:tcPr>
          <w:p w14:paraId="76B8C101"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851" w:type="dxa"/>
            <w:shd w:val="clear" w:color="auto" w:fill="auto"/>
          </w:tcPr>
          <w:p w14:paraId="28D1460A"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1275" w:type="dxa"/>
            <w:shd w:val="clear" w:color="auto" w:fill="auto"/>
          </w:tcPr>
          <w:p w14:paraId="7F78BF14"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150</w:t>
            </w:r>
          </w:p>
        </w:tc>
        <w:tc>
          <w:tcPr>
            <w:tcW w:w="851" w:type="dxa"/>
            <w:shd w:val="clear" w:color="auto" w:fill="auto"/>
          </w:tcPr>
          <w:p w14:paraId="56474D1D"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850" w:type="dxa"/>
            <w:shd w:val="clear" w:color="auto" w:fill="auto"/>
          </w:tcPr>
          <w:p w14:paraId="08662C47"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r>
      <w:tr w:rsidR="0073194B" w:rsidRPr="00FC2ED5" w14:paraId="69504869" w14:textId="77777777" w:rsidTr="00642716">
        <w:trPr>
          <w:jc w:val="center"/>
        </w:trPr>
        <w:tc>
          <w:tcPr>
            <w:tcW w:w="421" w:type="dxa"/>
            <w:shd w:val="clear" w:color="auto" w:fill="auto"/>
          </w:tcPr>
          <w:p w14:paraId="43FF71F0" w14:textId="77777777" w:rsidR="0073194B" w:rsidRPr="00FC2ED5" w:rsidRDefault="0073194B" w:rsidP="00F65BCB">
            <w:pPr>
              <w:spacing w:after="0" w:line="240" w:lineRule="auto"/>
              <w:ind w:left="-74" w:right="-109"/>
              <w:jc w:val="center"/>
              <w:outlineLvl w:val="0"/>
              <w:rPr>
                <w:rFonts w:ascii="Arial" w:eastAsia="Times New Roman" w:hAnsi="Arial" w:cs="Arial"/>
                <w:sz w:val="20"/>
                <w:szCs w:val="20"/>
              </w:rPr>
            </w:pPr>
            <w:r w:rsidRPr="00FC2ED5">
              <w:rPr>
                <w:rFonts w:ascii="Arial" w:eastAsia="Times New Roman" w:hAnsi="Arial" w:cs="Arial"/>
                <w:sz w:val="20"/>
                <w:szCs w:val="20"/>
              </w:rPr>
              <w:t>3.</w:t>
            </w:r>
          </w:p>
        </w:tc>
        <w:tc>
          <w:tcPr>
            <w:tcW w:w="1134" w:type="dxa"/>
            <w:shd w:val="clear" w:color="auto" w:fill="auto"/>
          </w:tcPr>
          <w:p w14:paraId="39C2D6E9" w14:textId="0B5EB274" w:rsidR="0073194B" w:rsidRPr="00FC2ED5" w:rsidRDefault="008D5070"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Medžio skersmuo (cm)</w:t>
            </w:r>
            <w:r w:rsidR="0073194B" w:rsidRPr="00FC2ED5">
              <w:rPr>
                <w:rFonts w:ascii="Arial" w:eastAsia="Times New Roman" w:hAnsi="Arial" w:cs="Arial"/>
                <w:sz w:val="20"/>
                <w:szCs w:val="20"/>
              </w:rPr>
              <w:t xml:space="preserve">41 – 60 </w:t>
            </w:r>
          </w:p>
        </w:tc>
        <w:tc>
          <w:tcPr>
            <w:tcW w:w="1134" w:type="dxa"/>
            <w:shd w:val="clear" w:color="auto" w:fill="auto"/>
          </w:tcPr>
          <w:p w14:paraId="02BB7081"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100</w:t>
            </w:r>
          </w:p>
        </w:tc>
        <w:tc>
          <w:tcPr>
            <w:tcW w:w="850" w:type="dxa"/>
            <w:shd w:val="clear" w:color="auto" w:fill="auto"/>
          </w:tcPr>
          <w:p w14:paraId="6BD7BFC1"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709" w:type="dxa"/>
            <w:shd w:val="clear" w:color="auto" w:fill="auto"/>
          </w:tcPr>
          <w:p w14:paraId="4EE4467A"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1276" w:type="dxa"/>
            <w:shd w:val="clear" w:color="auto" w:fill="auto"/>
          </w:tcPr>
          <w:p w14:paraId="26708E5D"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50</w:t>
            </w:r>
          </w:p>
        </w:tc>
        <w:tc>
          <w:tcPr>
            <w:tcW w:w="850" w:type="dxa"/>
            <w:shd w:val="clear" w:color="auto" w:fill="auto"/>
          </w:tcPr>
          <w:p w14:paraId="471249AC"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851" w:type="dxa"/>
            <w:shd w:val="clear" w:color="auto" w:fill="auto"/>
          </w:tcPr>
          <w:p w14:paraId="23A114B1"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1275" w:type="dxa"/>
            <w:shd w:val="clear" w:color="auto" w:fill="auto"/>
          </w:tcPr>
          <w:p w14:paraId="75A38F88"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60</w:t>
            </w:r>
          </w:p>
        </w:tc>
        <w:tc>
          <w:tcPr>
            <w:tcW w:w="851" w:type="dxa"/>
            <w:shd w:val="clear" w:color="auto" w:fill="auto"/>
          </w:tcPr>
          <w:p w14:paraId="1EC64E51"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850" w:type="dxa"/>
            <w:shd w:val="clear" w:color="auto" w:fill="auto"/>
          </w:tcPr>
          <w:p w14:paraId="38B74148"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r>
      <w:tr w:rsidR="0073194B" w:rsidRPr="00FC2ED5" w14:paraId="33AF83CD" w14:textId="77777777" w:rsidTr="00642716">
        <w:trPr>
          <w:jc w:val="center"/>
        </w:trPr>
        <w:tc>
          <w:tcPr>
            <w:tcW w:w="421" w:type="dxa"/>
            <w:shd w:val="clear" w:color="auto" w:fill="auto"/>
          </w:tcPr>
          <w:p w14:paraId="47F6DB81" w14:textId="77777777" w:rsidR="0073194B" w:rsidRPr="00FC2ED5" w:rsidRDefault="0073194B" w:rsidP="00F65BCB">
            <w:pPr>
              <w:spacing w:after="0" w:line="240" w:lineRule="auto"/>
              <w:ind w:left="-74" w:right="-109"/>
              <w:jc w:val="center"/>
              <w:outlineLvl w:val="0"/>
              <w:rPr>
                <w:rFonts w:ascii="Arial" w:eastAsia="Times New Roman" w:hAnsi="Arial" w:cs="Arial"/>
                <w:sz w:val="20"/>
                <w:szCs w:val="20"/>
              </w:rPr>
            </w:pPr>
            <w:r w:rsidRPr="00FC2ED5">
              <w:rPr>
                <w:rFonts w:ascii="Arial" w:eastAsia="Times New Roman" w:hAnsi="Arial" w:cs="Arial"/>
                <w:sz w:val="20"/>
                <w:szCs w:val="20"/>
              </w:rPr>
              <w:t>4.</w:t>
            </w:r>
          </w:p>
        </w:tc>
        <w:tc>
          <w:tcPr>
            <w:tcW w:w="1134" w:type="dxa"/>
            <w:shd w:val="clear" w:color="auto" w:fill="auto"/>
          </w:tcPr>
          <w:p w14:paraId="644FCB43" w14:textId="0D541A21" w:rsidR="0073194B" w:rsidRPr="00FC2ED5" w:rsidRDefault="008D5070"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Medžio skersmuo (cm)</w:t>
            </w:r>
            <w:r w:rsidR="0073194B" w:rsidRPr="00FC2ED5">
              <w:rPr>
                <w:rFonts w:ascii="Arial" w:eastAsia="Times New Roman" w:hAnsi="Arial" w:cs="Arial"/>
                <w:sz w:val="20"/>
                <w:szCs w:val="20"/>
              </w:rPr>
              <w:t xml:space="preserve">61 – 90 </w:t>
            </w:r>
          </w:p>
        </w:tc>
        <w:tc>
          <w:tcPr>
            <w:tcW w:w="1134" w:type="dxa"/>
            <w:shd w:val="clear" w:color="auto" w:fill="auto"/>
          </w:tcPr>
          <w:p w14:paraId="6435BCA7"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50</w:t>
            </w:r>
          </w:p>
        </w:tc>
        <w:tc>
          <w:tcPr>
            <w:tcW w:w="850" w:type="dxa"/>
            <w:shd w:val="clear" w:color="auto" w:fill="auto"/>
          </w:tcPr>
          <w:p w14:paraId="7C934169"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709" w:type="dxa"/>
            <w:shd w:val="clear" w:color="auto" w:fill="auto"/>
          </w:tcPr>
          <w:p w14:paraId="384144D1"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1276" w:type="dxa"/>
            <w:shd w:val="clear" w:color="auto" w:fill="auto"/>
          </w:tcPr>
          <w:p w14:paraId="3AF9E084"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10</w:t>
            </w:r>
          </w:p>
        </w:tc>
        <w:tc>
          <w:tcPr>
            <w:tcW w:w="850" w:type="dxa"/>
            <w:shd w:val="clear" w:color="auto" w:fill="auto"/>
          </w:tcPr>
          <w:p w14:paraId="1F26F296"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851" w:type="dxa"/>
            <w:shd w:val="clear" w:color="auto" w:fill="auto"/>
          </w:tcPr>
          <w:p w14:paraId="343514AC"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1275" w:type="dxa"/>
            <w:shd w:val="clear" w:color="auto" w:fill="auto"/>
          </w:tcPr>
          <w:p w14:paraId="7366DC74"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15</w:t>
            </w:r>
          </w:p>
        </w:tc>
        <w:tc>
          <w:tcPr>
            <w:tcW w:w="851" w:type="dxa"/>
            <w:shd w:val="clear" w:color="auto" w:fill="auto"/>
          </w:tcPr>
          <w:p w14:paraId="4C244367"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850" w:type="dxa"/>
            <w:shd w:val="clear" w:color="auto" w:fill="auto"/>
          </w:tcPr>
          <w:p w14:paraId="263AAA99"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r>
      <w:tr w:rsidR="0073194B" w:rsidRPr="00FC2ED5" w14:paraId="12E80385" w14:textId="77777777" w:rsidTr="00642716">
        <w:trPr>
          <w:jc w:val="center"/>
        </w:trPr>
        <w:tc>
          <w:tcPr>
            <w:tcW w:w="421" w:type="dxa"/>
            <w:shd w:val="clear" w:color="auto" w:fill="auto"/>
          </w:tcPr>
          <w:p w14:paraId="6F602F9A" w14:textId="77777777" w:rsidR="0073194B" w:rsidRPr="00FC2ED5" w:rsidRDefault="0073194B" w:rsidP="00F65BCB">
            <w:pPr>
              <w:spacing w:after="0" w:line="240" w:lineRule="auto"/>
              <w:ind w:left="-74" w:right="-109"/>
              <w:jc w:val="center"/>
              <w:outlineLvl w:val="0"/>
              <w:rPr>
                <w:rFonts w:ascii="Arial" w:eastAsia="Times New Roman" w:hAnsi="Arial" w:cs="Arial"/>
                <w:sz w:val="20"/>
                <w:szCs w:val="20"/>
              </w:rPr>
            </w:pPr>
            <w:r w:rsidRPr="00FC2ED5">
              <w:rPr>
                <w:rFonts w:ascii="Arial" w:eastAsia="Times New Roman" w:hAnsi="Arial" w:cs="Arial"/>
                <w:sz w:val="20"/>
                <w:szCs w:val="20"/>
              </w:rPr>
              <w:t>5.</w:t>
            </w:r>
          </w:p>
        </w:tc>
        <w:tc>
          <w:tcPr>
            <w:tcW w:w="1134" w:type="dxa"/>
            <w:shd w:val="clear" w:color="auto" w:fill="auto"/>
          </w:tcPr>
          <w:p w14:paraId="580F28DF" w14:textId="5418B2F9" w:rsidR="0073194B" w:rsidRPr="00FC2ED5" w:rsidRDefault="008D5070"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Medžio skersmuo (cm)</w:t>
            </w:r>
            <w:r w:rsidR="0073194B" w:rsidRPr="00FC2ED5">
              <w:rPr>
                <w:rFonts w:ascii="Arial" w:eastAsia="Times New Roman" w:hAnsi="Arial" w:cs="Arial"/>
                <w:sz w:val="20"/>
                <w:szCs w:val="20"/>
              </w:rPr>
              <w:t>91 - &gt;</w:t>
            </w:r>
          </w:p>
        </w:tc>
        <w:tc>
          <w:tcPr>
            <w:tcW w:w="1134" w:type="dxa"/>
            <w:shd w:val="clear" w:color="auto" w:fill="auto"/>
          </w:tcPr>
          <w:p w14:paraId="589FCBA7"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10</w:t>
            </w:r>
          </w:p>
        </w:tc>
        <w:tc>
          <w:tcPr>
            <w:tcW w:w="850" w:type="dxa"/>
            <w:shd w:val="clear" w:color="auto" w:fill="auto"/>
          </w:tcPr>
          <w:p w14:paraId="05549AF1"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709" w:type="dxa"/>
            <w:shd w:val="clear" w:color="auto" w:fill="auto"/>
          </w:tcPr>
          <w:p w14:paraId="19C8B7CA"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1276" w:type="dxa"/>
            <w:shd w:val="clear" w:color="auto" w:fill="auto"/>
          </w:tcPr>
          <w:p w14:paraId="443F889D"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5</w:t>
            </w:r>
          </w:p>
        </w:tc>
        <w:tc>
          <w:tcPr>
            <w:tcW w:w="850" w:type="dxa"/>
            <w:shd w:val="clear" w:color="auto" w:fill="auto"/>
          </w:tcPr>
          <w:p w14:paraId="5468CCC5"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851" w:type="dxa"/>
            <w:shd w:val="clear" w:color="auto" w:fill="auto"/>
          </w:tcPr>
          <w:p w14:paraId="53848452"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1275" w:type="dxa"/>
            <w:shd w:val="clear" w:color="auto" w:fill="auto"/>
          </w:tcPr>
          <w:p w14:paraId="1DD52711"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15</w:t>
            </w:r>
          </w:p>
        </w:tc>
        <w:tc>
          <w:tcPr>
            <w:tcW w:w="851" w:type="dxa"/>
            <w:shd w:val="clear" w:color="auto" w:fill="auto"/>
          </w:tcPr>
          <w:p w14:paraId="15487286"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850" w:type="dxa"/>
            <w:shd w:val="clear" w:color="auto" w:fill="auto"/>
          </w:tcPr>
          <w:p w14:paraId="175E2CC3"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r>
      <w:tr w:rsidR="0073194B" w:rsidRPr="00FC2ED5" w14:paraId="3BA64EA4" w14:textId="77777777" w:rsidTr="00642716">
        <w:trPr>
          <w:jc w:val="center"/>
        </w:trPr>
        <w:tc>
          <w:tcPr>
            <w:tcW w:w="421" w:type="dxa"/>
            <w:shd w:val="clear" w:color="auto" w:fill="auto"/>
          </w:tcPr>
          <w:p w14:paraId="69DBAE26" w14:textId="77777777" w:rsidR="0073194B" w:rsidRPr="00FC2ED5" w:rsidRDefault="0073194B" w:rsidP="00F65BCB">
            <w:pPr>
              <w:spacing w:after="0" w:line="240" w:lineRule="auto"/>
              <w:ind w:left="-74" w:right="-109"/>
              <w:jc w:val="center"/>
              <w:outlineLvl w:val="0"/>
              <w:rPr>
                <w:rFonts w:ascii="Arial" w:eastAsia="Times New Roman" w:hAnsi="Arial" w:cs="Arial"/>
                <w:sz w:val="20"/>
                <w:szCs w:val="20"/>
              </w:rPr>
            </w:pPr>
            <w:r w:rsidRPr="00FC2ED5">
              <w:rPr>
                <w:rFonts w:ascii="Arial" w:eastAsia="Times New Roman" w:hAnsi="Arial" w:cs="Arial"/>
                <w:sz w:val="20"/>
                <w:szCs w:val="20"/>
              </w:rPr>
              <w:t>6.</w:t>
            </w:r>
          </w:p>
        </w:tc>
        <w:tc>
          <w:tcPr>
            <w:tcW w:w="1134" w:type="dxa"/>
            <w:shd w:val="clear" w:color="auto" w:fill="auto"/>
          </w:tcPr>
          <w:p w14:paraId="2BB4E7C9" w14:textId="77777777" w:rsidR="0073194B" w:rsidRPr="00FC2ED5" w:rsidRDefault="0073194B" w:rsidP="00F65BCB">
            <w:pPr>
              <w:spacing w:after="0" w:line="240" w:lineRule="auto"/>
              <w:outlineLvl w:val="0"/>
              <w:rPr>
                <w:rFonts w:ascii="Arial" w:eastAsia="Times New Roman" w:hAnsi="Arial" w:cs="Arial"/>
                <w:sz w:val="20"/>
                <w:szCs w:val="20"/>
              </w:rPr>
            </w:pPr>
            <w:r w:rsidRPr="00FC2ED5">
              <w:rPr>
                <w:rFonts w:ascii="Arial" w:eastAsia="Times New Roman" w:hAnsi="Arial" w:cs="Arial"/>
                <w:sz w:val="20"/>
                <w:szCs w:val="20"/>
              </w:rPr>
              <w:t>Nulaužtų, vėtros išverstų medžių pašalinimas (su kelmu)</w:t>
            </w:r>
          </w:p>
        </w:tc>
        <w:tc>
          <w:tcPr>
            <w:tcW w:w="1134" w:type="dxa"/>
            <w:tcBorders>
              <w:bottom w:val="single" w:sz="4" w:space="0" w:color="auto"/>
            </w:tcBorders>
            <w:shd w:val="clear" w:color="auto" w:fill="auto"/>
          </w:tcPr>
          <w:p w14:paraId="562CC6C9"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50</w:t>
            </w:r>
          </w:p>
        </w:tc>
        <w:tc>
          <w:tcPr>
            <w:tcW w:w="850" w:type="dxa"/>
            <w:tcBorders>
              <w:bottom w:val="single" w:sz="4" w:space="0" w:color="auto"/>
            </w:tcBorders>
            <w:shd w:val="clear" w:color="auto" w:fill="auto"/>
          </w:tcPr>
          <w:p w14:paraId="0ED2F2C7"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709" w:type="dxa"/>
            <w:tcBorders>
              <w:bottom w:val="single" w:sz="12" w:space="0" w:color="auto"/>
            </w:tcBorders>
            <w:shd w:val="clear" w:color="auto" w:fill="auto"/>
          </w:tcPr>
          <w:p w14:paraId="4DB86308"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1276" w:type="dxa"/>
            <w:tcBorders>
              <w:bottom w:val="single" w:sz="4" w:space="0" w:color="auto"/>
            </w:tcBorders>
            <w:shd w:val="clear" w:color="auto" w:fill="auto"/>
          </w:tcPr>
          <w:p w14:paraId="35BC0039"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10</w:t>
            </w:r>
          </w:p>
        </w:tc>
        <w:tc>
          <w:tcPr>
            <w:tcW w:w="850" w:type="dxa"/>
            <w:tcBorders>
              <w:bottom w:val="single" w:sz="4" w:space="0" w:color="auto"/>
            </w:tcBorders>
            <w:shd w:val="clear" w:color="auto" w:fill="auto"/>
          </w:tcPr>
          <w:p w14:paraId="08616E24"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851" w:type="dxa"/>
            <w:tcBorders>
              <w:bottom w:val="single" w:sz="12" w:space="0" w:color="auto"/>
            </w:tcBorders>
            <w:shd w:val="clear" w:color="auto" w:fill="auto"/>
          </w:tcPr>
          <w:p w14:paraId="1CCB0FFB"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1275" w:type="dxa"/>
            <w:tcBorders>
              <w:bottom w:val="single" w:sz="4" w:space="0" w:color="auto"/>
            </w:tcBorders>
            <w:shd w:val="clear" w:color="auto" w:fill="auto"/>
          </w:tcPr>
          <w:p w14:paraId="3530CCCD" w14:textId="77777777" w:rsidR="0073194B" w:rsidRPr="00FC2ED5" w:rsidRDefault="0073194B" w:rsidP="00F65BCB">
            <w:pPr>
              <w:spacing w:after="0" w:line="240" w:lineRule="auto"/>
              <w:jc w:val="center"/>
              <w:outlineLvl w:val="0"/>
              <w:rPr>
                <w:rFonts w:ascii="Arial" w:eastAsia="Times New Roman" w:hAnsi="Arial" w:cs="Arial"/>
                <w:sz w:val="20"/>
                <w:szCs w:val="20"/>
              </w:rPr>
            </w:pPr>
            <w:r w:rsidRPr="00FC2ED5">
              <w:rPr>
                <w:rFonts w:ascii="Arial" w:eastAsia="Times New Roman" w:hAnsi="Arial" w:cs="Arial"/>
                <w:sz w:val="20"/>
                <w:szCs w:val="20"/>
              </w:rPr>
              <w:t>0</w:t>
            </w:r>
          </w:p>
        </w:tc>
        <w:tc>
          <w:tcPr>
            <w:tcW w:w="851" w:type="dxa"/>
            <w:tcBorders>
              <w:bottom w:val="single" w:sz="4" w:space="0" w:color="auto"/>
            </w:tcBorders>
            <w:shd w:val="clear" w:color="auto" w:fill="auto"/>
          </w:tcPr>
          <w:p w14:paraId="2C2DAC4A"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850" w:type="dxa"/>
            <w:tcBorders>
              <w:bottom w:val="single" w:sz="12" w:space="0" w:color="auto"/>
            </w:tcBorders>
            <w:shd w:val="clear" w:color="auto" w:fill="auto"/>
          </w:tcPr>
          <w:p w14:paraId="6F376839"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r>
      <w:tr w:rsidR="0073194B" w:rsidRPr="00FC2ED5" w14:paraId="5D913D74" w14:textId="77777777" w:rsidTr="00642716">
        <w:trPr>
          <w:jc w:val="center"/>
        </w:trPr>
        <w:tc>
          <w:tcPr>
            <w:tcW w:w="421" w:type="dxa"/>
            <w:shd w:val="clear" w:color="auto" w:fill="auto"/>
          </w:tcPr>
          <w:p w14:paraId="7623ADD6" w14:textId="77777777" w:rsidR="0073194B" w:rsidRPr="00FC2ED5" w:rsidRDefault="0073194B" w:rsidP="00F65BCB">
            <w:pPr>
              <w:spacing w:after="0" w:line="240" w:lineRule="auto"/>
              <w:ind w:left="-74" w:right="-109"/>
              <w:jc w:val="center"/>
              <w:outlineLvl w:val="0"/>
              <w:rPr>
                <w:rFonts w:ascii="Arial" w:eastAsia="Times New Roman" w:hAnsi="Arial" w:cs="Arial"/>
                <w:sz w:val="20"/>
                <w:szCs w:val="20"/>
              </w:rPr>
            </w:pPr>
            <w:r w:rsidRPr="00FC2ED5">
              <w:rPr>
                <w:rFonts w:ascii="Arial" w:eastAsia="Times New Roman" w:hAnsi="Arial" w:cs="Arial"/>
                <w:sz w:val="20"/>
                <w:szCs w:val="20"/>
              </w:rPr>
              <w:t>7.</w:t>
            </w:r>
          </w:p>
        </w:tc>
        <w:tc>
          <w:tcPr>
            <w:tcW w:w="1134" w:type="dxa"/>
            <w:shd w:val="clear" w:color="auto" w:fill="auto"/>
          </w:tcPr>
          <w:p w14:paraId="51D0D6CA" w14:textId="77777777" w:rsidR="0073194B" w:rsidRPr="00FC2ED5" w:rsidRDefault="0073194B" w:rsidP="00F65BCB">
            <w:pPr>
              <w:widowControl w:val="0"/>
              <w:spacing w:after="0" w:line="300" w:lineRule="auto"/>
              <w:ind w:left="40"/>
              <w:rPr>
                <w:rFonts w:ascii="Arial" w:eastAsia="Times New Roman" w:hAnsi="Arial" w:cs="Arial"/>
                <w:b/>
                <w:sz w:val="20"/>
                <w:szCs w:val="20"/>
              </w:rPr>
            </w:pPr>
            <w:r w:rsidRPr="00FC2ED5">
              <w:rPr>
                <w:rFonts w:ascii="Arial" w:eastAsia="Times New Roman" w:hAnsi="Arial" w:cs="Arial"/>
                <w:b/>
                <w:sz w:val="20"/>
                <w:szCs w:val="20"/>
              </w:rPr>
              <w:t>Iš viso:</w:t>
            </w:r>
          </w:p>
        </w:tc>
        <w:tc>
          <w:tcPr>
            <w:tcW w:w="1984" w:type="dxa"/>
            <w:gridSpan w:val="2"/>
            <w:tcBorders>
              <w:right w:val="single" w:sz="12" w:space="0" w:color="auto"/>
              <w:tl2br w:val="single" w:sz="4" w:space="0" w:color="auto"/>
              <w:tr2bl w:val="single" w:sz="4" w:space="0" w:color="auto"/>
            </w:tcBorders>
            <w:shd w:val="clear" w:color="auto" w:fill="auto"/>
          </w:tcPr>
          <w:p w14:paraId="53CCDA86" w14:textId="77777777" w:rsidR="0073194B" w:rsidRPr="00FC2ED5" w:rsidRDefault="0073194B" w:rsidP="00F65BCB">
            <w:pPr>
              <w:widowControl w:val="0"/>
              <w:spacing w:after="0" w:line="300" w:lineRule="auto"/>
              <w:ind w:left="40" w:firstLine="720"/>
              <w:rPr>
                <w:rFonts w:ascii="Arial" w:eastAsia="Times New Roman" w:hAnsi="Arial" w:cs="Arial"/>
                <w:sz w:val="20"/>
                <w:szCs w:val="20"/>
              </w:rPr>
            </w:pPr>
          </w:p>
        </w:tc>
        <w:tc>
          <w:tcPr>
            <w:tcW w:w="709" w:type="dxa"/>
            <w:tcBorders>
              <w:top w:val="single" w:sz="12" w:space="0" w:color="auto"/>
              <w:left w:val="single" w:sz="12" w:space="0" w:color="auto"/>
              <w:bottom w:val="single" w:sz="12" w:space="0" w:color="auto"/>
              <w:right w:val="single" w:sz="12" w:space="0" w:color="auto"/>
            </w:tcBorders>
            <w:shd w:val="clear" w:color="auto" w:fill="auto"/>
          </w:tcPr>
          <w:p w14:paraId="74E82A08"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2126" w:type="dxa"/>
            <w:gridSpan w:val="2"/>
            <w:tcBorders>
              <w:left w:val="single" w:sz="12" w:space="0" w:color="auto"/>
              <w:right w:val="single" w:sz="12" w:space="0" w:color="auto"/>
              <w:tl2br w:val="single" w:sz="4" w:space="0" w:color="auto"/>
              <w:tr2bl w:val="single" w:sz="4" w:space="0" w:color="auto"/>
            </w:tcBorders>
            <w:shd w:val="clear" w:color="auto" w:fill="auto"/>
          </w:tcPr>
          <w:p w14:paraId="09A16F91" w14:textId="77777777" w:rsidR="0073194B" w:rsidRPr="00FC2ED5" w:rsidRDefault="0073194B" w:rsidP="00F65BCB">
            <w:pPr>
              <w:widowControl w:val="0"/>
              <w:spacing w:after="0" w:line="300" w:lineRule="auto"/>
              <w:ind w:left="40" w:firstLine="720"/>
              <w:rPr>
                <w:rFonts w:ascii="Arial" w:eastAsia="Times New Roman" w:hAnsi="Arial" w:cs="Arial"/>
                <w:sz w:val="20"/>
                <w:szCs w:val="20"/>
              </w:rPr>
            </w:pPr>
          </w:p>
        </w:tc>
        <w:tc>
          <w:tcPr>
            <w:tcW w:w="851" w:type="dxa"/>
            <w:tcBorders>
              <w:top w:val="single" w:sz="12" w:space="0" w:color="auto"/>
              <w:left w:val="single" w:sz="12" w:space="0" w:color="auto"/>
              <w:bottom w:val="single" w:sz="12" w:space="0" w:color="auto"/>
              <w:right w:val="single" w:sz="12" w:space="0" w:color="auto"/>
            </w:tcBorders>
            <w:shd w:val="clear" w:color="auto" w:fill="auto"/>
          </w:tcPr>
          <w:p w14:paraId="1141CE7E"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2126" w:type="dxa"/>
            <w:gridSpan w:val="2"/>
            <w:tcBorders>
              <w:left w:val="single" w:sz="12" w:space="0" w:color="auto"/>
              <w:right w:val="single" w:sz="12" w:space="0" w:color="auto"/>
              <w:tl2br w:val="single" w:sz="4" w:space="0" w:color="auto"/>
              <w:tr2bl w:val="single" w:sz="4" w:space="0" w:color="auto"/>
            </w:tcBorders>
            <w:shd w:val="clear" w:color="auto" w:fill="auto"/>
          </w:tcPr>
          <w:p w14:paraId="249B6FD2"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c>
          <w:tcPr>
            <w:tcW w:w="850" w:type="dxa"/>
            <w:tcBorders>
              <w:top w:val="single" w:sz="12" w:space="0" w:color="auto"/>
              <w:left w:val="single" w:sz="12" w:space="0" w:color="auto"/>
              <w:bottom w:val="single" w:sz="12" w:space="0" w:color="auto"/>
              <w:right w:val="single" w:sz="12" w:space="0" w:color="auto"/>
            </w:tcBorders>
            <w:shd w:val="clear" w:color="auto" w:fill="auto"/>
          </w:tcPr>
          <w:p w14:paraId="7A1DA008"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r>
      <w:tr w:rsidR="0073194B" w:rsidRPr="00FC2ED5" w14:paraId="18EEEB53" w14:textId="77777777" w:rsidTr="00F65BCB">
        <w:trPr>
          <w:jc w:val="center"/>
        </w:trPr>
        <w:tc>
          <w:tcPr>
            <w:tcW w:w="421" w:type="dxa"/>
            <w:shd w:val="clear" w:color="auto" w:fill="auto"/>
          </w:tcPr>
          <w:p w14:paraId="27EF705F" w14:textId="77777777" w:rsidR="0073194B" w:rsidRPr="00FC2ED5" w:rsidRDefault="0073194B" w:rsidP="00F65BCB">
            <w:pPr>
              <w:spacing w:after="0" w:line="240" w:lineRule="auto"/>
              <w:ind w:left="-74" w:right="-109"/>
              <w:jc w:val="center"/>
              <w:outlineLvl w:val="0"/>
              <w:rPr>
                <w:rFonts w:ascii="Arial" w:eastAsia="Times New Roman" w:hAnsi="Arial" w:cs="Arial"/>
                <w:sz w:val="20"/>
                <w:szCs w:val="20"/>
              </w:rPr>
            </w:pPr>
            <w:r w:rsidRPr="00FC2ED5">
              <w:rPr>
                <w:rFonts w:ascii="Arial" w:eastAsia="Times New Roman" w:hAnsi="Arial" w:cs="Arial"/>
                <w:sz w:val="20"/>
                <w:szCs w:val="20"/>
              </w:rPr>
              <w:t>8.</w:t>
            </w:r>
          </w:p>
        </w:tc>
        <w:tc>
          <w:tcPr>
            <w:tcW w:w="8930" w:type="dxa"/>
            <w:gridSpan w:val="9"/>
            <w:shd w:val="clear" w:color="auto" w:fill="auto"/>
          </w:tcPr>
          <w:p w14:paraId="27B6AF33" w14:textId="77777777" w:rsidR="0073194B" w:rsidRPr="00FC2ED5" w:rsidRDefault="0073194B" w:rsidP="00F65BCB">
            <w:pPr>
              <w:spacing w:after="0" w:line="240" w:lineRule="auto"/>
              <w:jc w:val="right"/>
              <w:outlineLvl w:val="0"/>
              <w:rPr>
                <w:rFonts w:ascii="Arial" w:eastAsia="Times New Roman" w:hAnsi="Arial" w:cs="Arial"/>
                <w:b/>
                <w:sz w:val="20"/>
                <w:szCs w:val="20"/>
              </w:rPr>
            </w:pPr>
            <w:r w:rsidRPr="00FC2ED5">
              <w:rPr>
                <w:rFonts w:ascii="Arial" w:eastAsia="Times New Roman" w:hAnsi="Arial" w:cs="Arial"/>
                <w:b/>
                <w:sz w:val="20"/>
                <w:szCs w:val="20"/>
              </w:rPr>
              <w:t xml:space="preserve">Iš viso (5+8+11 stulp.), Eur be PVM: </w:t>
            </w:r>
          </w:p>
        </w:tc>
        <w:tc>
          <w:tcPr>
            <w:tcW w:w="850" w:type="dxa"/>
            <w:shd w:val="clear" w:color="auto" w:fill="auto"/>
          </w:tcPr>
          <w:p w14:paraId="266C0455"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r>
      <w:tr w:rsidR="0073194B" w:rsidRPr="00FC2ED5" w14:paraId="428B9762" w14:textId="77777777" w:rsidTr="00F65BCB">
        <w:trPr>
          <w:jc w:val="center"/>
        </w:trPr>
        <w:tc>
          <w:tcPr>
            <w:tcW w:w="421" w:type="dxa"/>
            <w:shd w:val="clear" w:color="auto" w:fill="auto"/>
          </w:tcPr>
          <w:p w14:paraId="20C69CB5" w14:textId="77777777" w:rsidR="0073194B" w:rsidRPr="00FC2ED5" w:rsidRDefault="0073194B" w:rsidP="00F65BCB">
            <w:pPr>
              <w:spacing w:after="0" w:line="240" w:lineRule="auto"/>
              <w:ind w:left="-74" w:right="-109"/>
              <w:jc w:val="center"/>
              <w:outlineLvl w:val="0"/>
              <w:rPr>
                <w:rFonts w:ascii="Arial" w:eastAsia="Times New Roman" w:hAnsi="Arial" w:cs="Arial"/>
                <w:sz w:val="20"/>
                <w:szCs w:val="20"/>
              </w:rPr>
            </w:pPr>
            <w:r w:rsidRPr="00FC2ED5">
              <w:rPr>
                <w:rFonts w:ascii="Arial" w:eastAsia="Times New Roman" w:hAnsi="Arial" w:cs="Arial"/>
                <w:sz w:val="20"/>
                <w:szCs w:val="20"/>
              </w:rPr>
              <w:t>9.</w:t>
            </w:r>
          </w:p>
        </w:tc>
        <w:tc>
          <w:tcPr>
            <w:tcW w:w="8930" w:type="dxa"/>
            <w:gridSpan w:val="9"/>
            <w:shd w:val="clear" w:color="auto" w:fill="auto"/>
          </w:tcPr>
          <w:p w14:paraId="7E767F27" w14:textId="77777777" w:rsidR="0073194B" w:rsidRPr="00FC2ED5" w:rsidRDefault="0073194B" w:rsidP="00F65BCB">
            <w:pPr>
              <w:spacing w:after="0" w:line="240" w:lineRule="auto"/>
              <w:jc w:val="right"/>
              <w:outlineLvl w:val="0"/>
              <w:rPr>
                <w:rFonts w:ascii="Arial" w:eastAsia="Times New Roman" w:hAnsi="Arial" w:cs="Arial"/>
                <w:b/>
                <w:sz w:val="20"/>
                <w:szCs w:val="20"/>
              </w:rPr>
            </w:pPr>
            <w:r w:rsidRPr="00FC2ED5">
              <w:rPr>
                <w:rFonts w:ascii="Arial" w:eastAsia="Times New Roman" w:hAnsi="Arial" w:cs="Arial"/>
                <w:b/>
                <w:sz w:val="20"/>
                <w:szCs w:val="20"/>
              </w:rPr>
              <w:t>PVM:</w:t>
            </w:r>
          </w:p>
        </w:tc>
        <w:tc>
          <w:tcPr>
            <w:tcW w:w="850" w:type="dxa"/>
            <w:shd w:val="clear" w:color="auto" w:fill="auto"/>
          </w:tcPr>
          <w:p w14:paraId="22F8EC3D"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r>
      <w:tr w:rsidR="0073194B" w:rsidRPr="00FC2ED5" w14:paraId="75F88A98" w14:textId="77777777" w:rsidTr="00F65BCB">
        <w:trPr>
          <w:jc w:val="center"/>
        </w:trPr>
        <w:tc>
          <w:tcPr>
            <w:tcW w:w="421" w:type="dxa"/>
            <w:shd w:val="clear" w:color="auto" w:fill="auto"/>
          </w:tcPr>
          <w:p w14:paraId="003B5F6D" w14:textId="77777777" w:rsidR="0073194B" w:rsidRPr="00FC2ED5" w:rsidRDefault="0073194B" w:rsidP="00F65BCB">
            <w:pPr>
              <w:spacing w:after="0" w:line="240" w:lineRule="auto"/>
              <w:ind w:left="-74" w:right="-109"/>
              <w:jc w:val="center"/>
              <w:outlineLvl w:val="0"/>
              <w:rPr>
                <w:rFonts w:ascii="Arial" w:eastAsia="Times New Roman" w:hAnsi="Arial" w:cs="Arial"/>
                <w:sz w:val="20"/>
                <w:szCs w:val="20"/>
              </w:rPr>
            </w:pPr>
            <w:r w:rsidRPr="00FC2ED5">
              <w:rPr>
                <w:rFonts w:ascii="Arial" w:eastAsia="Times New Roman" w:hAnsi="Arial" w:cs="Arial"/>
                <w:sz w:val="20"/>
                <w:szCs w:val="20"/>
              </w:rPr>
              <w:t>10.</w:t>
            </w:r>
          </w:p>
        </w:tc>
        <w:tc>
          <w:tcPr>
            <w:tcW w:w="8930" w:type="dxa"/>
            <w:gridSpan w:val="9"/>
            <w:shd w:val="clear" w:color="auto" w:fill="auto"/>
          </w:tcPr>
          <w:p w14:paraId="00C87D64" w14:textId="77777777" w:rsidR="0073194B" w:rsidRPr="00FC2ED5" w:rsidRDefault="0073194B" w:rsidP="00F65BCB">
            <w:pPr>
              <w:spacing w:after="0" w:line="240" w:lineRule="auto"/>
              <w:jc w:val="right"/>
              <w:outlineLvl w:val="0"/>
              <w:rPr>
                <w:rFonts w:ascii="Arial" w:eastAsia="Times New Roman" w:hAnsi="Arial" w:cs="Arial"/>
                <w:b/>
                <w:sz w:val="20"/>
                <w:szCs w:val="20"/>
              </w:rPr>
            </w:pPr>
            <w:r w:rsidRPr="00FC2ED5">
              <w:rPr>
                <w:rFonts w:ascii="Arial" w:eastAsia="Times New Roman" w:hAnsi="Arial" w:cs="Arial"/>
                <w:b/>
                <w:sz w:val="20"/>
                <w:szCs w:val="20"/>
              </w:rPr>
              <w:t>Iš viso, Eur su PVM:</w:t>
            </w:r>
          </w:p>
        </w:tc>
        <w:tc>
          <w:tcPr>
            <w:tcW w:w="850" w:type="dxa"/>
            <w:shd w:val="clear" w:color="auto" w:fill="auto"/>
          </w:tcPr>
          <w:p w14:paraId="267F1FED" w14:textId="77777777" w:rsidR="0073194B" w:rsidRPr="00FC2ED5" w:rsidRDefault="0073194B" w:rsidP="00F65BCB">
            <w:pPr>
              <w:spacing w:after="0" w:line="240" w:lineRule="auto"/>
              <w:jc w:val="center"/>
              <w:outlineLvl w:val="0"/>
              <w:rPr>
                <w:rFonts w:ascii="Arial" w:eastAsia="Times New Roman" w:hAnsi="Arial" w:cs="Arial"/>
                <w:sz w:val="20"/>
                <w:szCs w:val="20"/>
              </w:rPr>
            </w:pPr>
          </w:p>
        </w:tc>
      </w:tr>
    </w:tbl>
    <w:bookmarkEnd w:id="65"/>
    <w:p w14:paraId="5AE9D0EB" w14:textId="77777777" w:rsidR="0073194B" w:rsidRPr="00D94A8E" w:rsidRDefault="0073194B" w:rsidP="0073194B">
      <w:pPr>
        <w:widowControl w:val="0"/>
        <w:spacing w:after="0" w:line="240" w:lineRule="auto"/>
        <w:ind w:left="40" w:firstLine="720"/>
        <w:jc w:val="both"/>
        <w:rPr>
          <w:rFonts w:ascii="Arial" w:eastAsia="Times New Roman" w:hAnsi="Arial" w:cs="Arial"/>
          <w:sz w:val="24"/>
          <w:szCs w:val="24"/>
        </w:rPr>
      </w:pPr>
      <w:r w:rsidRPr="00D94A8E">
        <w:rPr>
          <w:rFonts w:ascii="Arial" w:eastAsia="Times New Roman" w:hAnsi="Arial" w:cs="Arial"/>
          <w:sz w:val="24"/>
          <w:szCs w:val="24"/>
        </w:rPr>
        <w:t xml:space="preserve">Pastabos: </w:t>
      </w:r>
    </w:p>
    <w:p w14:paraId="5700B032" w14:textId="7A8A4364" w:rsidR="0073194B" w:rsidRPr="00BB5DE7" w:rsidRDefault="00BB5DE7" w:rsidP="0073194B">
      <w:pPr>
        <w:widowControl w:val="0"/>
        <w:spacing w:after="0" w:line="240" w:lineRule="auto"/>
        <w:ind w:left="40" w:firstLine="720"/>
        <w:jc w:val="both"/>
        <w:rPr>
          <w:rFonts w:ascii="Arial" w:eastAsia="Times New Roman" w:hAnsi="Arial" w:cs="Arial"/>
          <w:sz w:val="24"/>
          <w:szCs w:val="24"/>
        </w:rPr>
      </w:pPr>
      <w:r w:rsidRPr="00BB5DE7">
        <w:rPr>
          <w:rFonts w:ascii="Arial" w:eastAsia="Times New Roman" w:hAnsi="Arial" w:cs="Arial"/>
          <w:sz w:val="24"/>
          <w:szCs w:val="24"/>
        </w:rPr>
        <w:t>*</w:t>
      </w:r>
      <w:r w:rsidR="0073194B" w:rsidRPr="00BB5DE7">
        <w:rPr>
          <w:rFonts w:ascii="Arial" w:eastAsia="Times New Roman" w:hAnsi="Arial" w:cs="Arial"/>
          <w:sz w:val="24"/>
          <w:szCs w:val="24"/>
        </w:rPr>
        <w:t>Sudėtingos sąlygos: kai medžio negalima pjauti guldant iš kelmo (trukdo elektros laidai, tvoros, pastatai, paminklai, želdiniai ir kiti šalia augantys medžiai).</w:t>
      </w:r>
    </w:p>
    <w:p w14:paraId="50744C6C" w14:textId="60E7AF1A" w:rsidR="0073194B" w:rsidRPr="00BB5DE7" w:rsidRDefault="00BB5DE7" w:rsidP="0073194B">
      <w:pPr>
        <w:widowControl w:val="0"/>
        <w:spacing w:after="0" w:line="240" w:lineRule="auto"/>
        <w:ind w:left="40" w:firstLine="720"/>
        <w:jc w:val="both"/>
        <w:rPr>
          <w:rFonts w:ascii="Arial" w:eastAsia="Times New Roman" w:hAnsi="Arial" w:cs="Arial"/>
          <w:sz w:val="24"/>
          <w:szCs w:val="24"/>
        </w:rPr>
      </w:pPr>
      <w:r w:rsidRPr="00BB5DE7">
        <w:rPr>
          <w:rFonts w:ascii="Arial" w:eastAsia="Times New Roman" w:hAnsi="Arial" w:cs="Arial"/>
          <w:sz w:val="24"/>
          <w:szCs w:val="24"/>
        </w:rPr>
        <w:t>**</w:t>
      </w:r>
      <w:r w:rsidR="0073194B" w:rsidRPr="00BB5DE7">
        <w:rPr>
          <w:rFonts w:ascii="Arial" w:eastAsia="Times New Roman" w:hAnsi="Arial" w:cs="Arial"/>
          <w:sz w:val="24"/>
          <w:szCs w:val="24"/>
        </w:rPr>
        <w:t>Nesudėtingos sąlygos: kai medis pjaunamas iš kelmo ir netrukdomai guldomas.</w:t>
      </w:r>
    </w:p>
    <w:p w14:paraId="02433A36" w14:textId="77777777" w:rsidR="0073194B" w:rsidRPr="00D94A8E" w:rsidRDefault="0073194B" w:rsidP="0073194B">
      <w:pPr>
        <w:tabs>
          <w:tab w:val="left" w:pos="1560"/>
        </w:tabs>
        <w:spacing w:after="0" w:line="240" w:lineRule="auto"/>
        <w:ind w:left="1134"/>
        <w:jc w:val="both"/>
        <w:rPr>
          <w:rFonts w:ascii="Arial" w:hAnsi="Arial" w:cs="Arial"/>
          <w:b/>
          <w:sz w:val="24"/>
          <w:szCs w:val="24"/>
        </w:rPr>
      </w:pPr>
    </w:p>
    <w:p w14:paraId="65799A27" w14:textId="77777777" w:rsidR="00BB5DE7" w:rsidRDefault="00BB5DE7" w:rsidP="0073194B">
      <w:pPr>
        <w:spacing w:after="0" w:line="240" w:lineRule="auto"/>
        <w:jc w:val="right"/>
        <w:outlineLvl w:val="0"/>
        <w:rPr>
          <w:rFonts w:ascii="Arial" w:eastAsia="Times New Roman" w:hAnsi="Arial" w:cs="Arial"/>
          <w:sz w:val="24"/>
          <w:szCs w:val="24"/>
        </w:rPr>
      </w:pPr>
    </w:p>
    <w:p w14:paraId="1384BC74" w14:textId="77777777" w:rsidR="00642716" w:rsidRDefault="00642716" w:rsidP="0073194B">
      <w:pPr>
        <w:spacing w:after="0" w:line="240" w:lineRule="auto"/>
        <w:jc w:val="right"/>
        <w:outlineLvl w:val="0"/>
        <w:rPr>
          <w:rFonts w:ascii="Arial" w:eastAsia="Times New Roman" w:hAnsi="Arial" w:cs="Arial"/>
          <w:sz w:val="24"/>
          <w:szCs w:val="24"/>
        </w:rPr>
      </w:pPr>
    </w:p>
    <w:p w14:paraId="681CE795" w14:textId="778FDF62" w:rsidR="0073194B" w:rsidRPr="00D94A8E" w:rsidRDefault="0073194B" w:rsidP="0073194B">
      <w:pPr>
        <w:spacing w:after="0" w:line="240" w:lineRule="auto"/>
        <w:jc w:val="right"/>
        <w:outlineLvl w:val="0"/>
        <w:rPr>
          <w:rFonts w:ascii="Arial" w:eastAsia="Times New Roman" w:hAnsi="Arial" w:cs="Arial"/>
          <w:sz w:val="24"/>
          <w:szCs w:val="24"/>
        </w:rPr>
      </w:pPr>
      <w:r w:rsidRPr="00D94A8E">
        <w:rPr>
          <w:rFonts w:ascii="Arial" w:eastAsia="Times New Roman" w:hAnsi="Arial" w:cs="Arial"/>
          <w:sz w:val="24"/>
          <w:szCs w:val="24"/>
        </w:rPr>
        <w:lastRenderedPageBreak/>
        <w:t>2 lentelė</w:t>
      </w:r>
    </w:p>
    <w:p w14:paraId="37ED214A" w14:textId="77777777" w:rsidR="0073194B" w:rsidRPr="00D94A8E" w:rsidRDefault="0073194B" w:rsidP="0073194B">
      <w:pPr>
        <w:spacing w:after="0" w:line="240" w:lineRule="auto"/>
        <w:jc w:val="right"/>
        <w:outlineLvl w:val="0"/>
        <w:rPr>
          <w:rFonts w:ascii="Arial" w:eastAsia="Times New Roman" w:hAnsi="Arial" w:cs="Arial"/>
          <w:sz w:val="24"/>
          <w:szCs w:val="24"/>
        </w:rPr>
      </w:pPr>
    </w:p>
    <w:p w14:paraId="1F22DC6A" w14:textId="77777777" w:rsidR="0073194B" w:rsidRPr="00D94A8E" w:rsidRDefault="0073194B" w:rsidP="0073194B">
      <w:pPr>
        <w:spacing w:after="0" w:line="240" w:lineRule="auto"/>
        <w:jc w:val="center"/>
        <w:rPr>
          <w:rFonts w:ascii="Arial" w:eastAsia="Times New Roman" w:hAnsi="Arial" w:cs="Arial"/>
          <w:b/>
          <w:sz w:val="24"/>
          <w:szCs w:val="24"/>
        </w:rPr>
      </w:pPr>
      <w:r w:rsidRPr="00D94A8E">
        <w:rPr>
          <w:rFonts w:ascii="Arial" w:eastAsia="Times New Roman" w:hAnsi="Arial" w:cs="Arial"/>
          <w:b/>
          <w:sz w:val="24"/>
          <w:szCs w:val="24"/>
        </w:rPr>
        <w:t>KRŪMŲ KIRTIMO IR</w:t>
      </w:r>
    </w:p>
    <w:p w14:paraId="176EA1C2" w14:textId="77777777" w:rsidR="0073194B" w:rsidRPr="00D94A8E" w:rsidRDefault="0073194B" w:rsidP="0073194B">
      <w:pPr>
        <w:spacing w:after="0" w:line="240" w:lineRule="auto"/>
        <w:jc w:val="center"/>
        <w:rPr>
          <w:rFonts w:ascii="Arial" w:eastAsia="Times New Roman" w:hAnsi="Arial" w:cs="Arial"/>
          <w:b/>
          <w:sz w:val="24"/>
          <w:szCs w:val="24"/>
        </w:rPr>
      </w:pPr>
      <w:r w:rsidRPr="00D94A8E">
        <w:rPr>
          <w:rFonts w:ascii="Arial" w:eastAsia="Times New Roman" w:hAnsi="Arial" w:cs="Arial"/>
          <w:b/>
          <w:sz w:val="24"/>
          <w:szCs w:val="24"/>
        </w:rPr>
        <w:t>MEDŽIŲ GENĖJIMO ĮKAINIAI</w:t>
      </w:r>
    </w:p>
    <w:p w14:paraId="0A403B63" w14:textId="77777777" w:rsidR="0073194B" w:rsidRPr="00D94A8E" w:rsidRDefault="0073194B" w:rsidP="0073194B">
      <w:pPr>
        <w:spacing w:after="0" w:line="240" w:lineRule="auto"/>
        <w:jc w:val="center"/>
        <w:outlineLvl w:val="0"/>
        <w:rPr>
          <w:rFonts w:ascii="Arial" w:eastAsia="Times New Roman" w:hAnsi="Arial" w:cs="Arial"/>
          <w:b/>
          <w:sz w:val="24"/>
          <w:szCs w:val="24"/>
        </w:rPr>
      </w:pPr>
    </w:p>
    <w:tbl>
      <w:tblPr>
        <w:tblW w:w="98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253"/>
        <w:gridCol w:w="1295"/>
        <w:gridCol w:w="1559"/>
        <w:gridCol w:w="1418"/>
        <w:gridCol w:w="1756"/>
      </w:tblGrid>
      <w:tr w:rsidR="0073194B" w:rsidRPr="00D94A8E" w14:paraId="501766DE" w14:textId="77777777" w:rsidTr="00F65BCB">
        <w:tc>
          <w:tcPr>
            <w:tcW w:w="556" w:type="dxa"/>
            <w:shd w:val="clear" w:color="auto" w:fill="auto"/>
          </w:tcPr>
          <w:p w14:paraId="5D33095F"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Eil. Nr.</w:t>
            </w:r>
          </w:p>
        </w:tc>
        <w:tc>
          <w:tcPr>
            <w:tcW w:w="3253" w:type="dxa"/>
            <w:shd w:val="clear" w:color="auto" w:fill="auto"/>
          </w:tcPr>
          <w:p w14:paraId="09FB7B80"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Pavadinimas</w:t>
            </w:r>
          </w:p>
        </w:tc>
        <w:tc>
          <w:tcPr>
            <w:tcW w:w="1295" w:type="dxa"/>
          </w:tcPr>
          <w:p w14:paraId="0FBD85E4"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 xml:space="preserve">Mato vnt. </w:t>
            </w:r>
          </w:p>
        </w:tc>
        <w:tc>
          <w:tcPr>
            <w:tcW w:w="1559" w:type="dxa"/>
            <w:shd w:val="clear" w:color="auto" w:fill="auto"/>
          </w:tcPr>
          <w:p w14:paraId="74C62BA1"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 xml:space="preserve">Preliminarus kiekis </w:t>
            </w:r>
          </w:p>
          <w:p w14:paraId="7184BB58"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per 36 mėn.</w:t>
            </w:r>
          </w:p>
        </w:tc>
        <w:tc>
          <w:tcPr>
            <w:tcW w:w="1418" w:type="dxa"/>
            <w:shd w:val="clear" w:color="auto" w:fill="auto"/>
          </w:tcPr>
          <w:p w14:paraId="0C14028D"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Įkainis, Eur be PVM</w:t>
            </w:r>
          </w:p>
        </w:tc>
        <w:tc>
          <w:tcPr>
            <w:tcW w:w="1756" w:type="dxa"/>
            <w:shd w:val="clear" w:color="auto" w:fill="auto"/>
          </w:tcPr>
          <w:p w14:paraId="76B29E21"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Bendra suma,</w:t>
            </w:r>
          </w:p>
          <w:p w14:paraId="3D69600F"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 xml:space="preserve">Eur be PVM </w:t>
            </w:r>
          </w:p>
          <w:p w14:paraId="0E96F3E6"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per 36 mėn.</w:t>
            </w:r>
          </w:p>
        </w:tc>
      </w:tr>
      <w:tr w:rsidR="0073194B" w:rsidRPr="00D94A8E" w14:paraId="43ED5A85" w14:textId="77777777" w:rsidTr="00F65BCB">
        <w:tc>
          <w:tcPr>
            <w:tcW w:w="556" w:type="dxa"/>
            <w:shd w:val="clear" w:color="auto" w:fill="auto"/>
          </w:tcPr>
          <w:p w14:paraId="2CD221D9"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1.</w:t>
            </w:r>
          </w:p>
        </w:tc>
        <w:tc>
          <w:tcPr>
            <w:tcW w:w="3253" w:type="dxa"/>
            <w:shd w:val="clear" w:color="auto" w:fill="auto"/>
          </w:tcPr>
          <w:p w14:paraId="14695B73" w14:textId="77777777" w:rsidR="0073194B" w:rsidRPr="00D94A8E" w:rsidRDefault="0073194B" w:rsidP="00F65BCB">
            <w:pPr>
              <w:spacing w:after="0" w:line="240" w:lineRule="auto"/>
              <w:outlineLvl w:val="0"/>
              <w:rPr>
                <w:rFonts w:ascii="Arial" w:eastAsia="Times New Roman" w:hAnsi="Arial" w:cs="Arial"/>
                <w:b/>
                <w:sz w:val="24"/>
                <w:szCs w:val="24"/>
              </w:rPr>
            </w:pPr>
            <w:r w:rsidRPr="00D94A8E">
              <w:rPr>
                <w:rFonts w:ascii="Arial" w:eastAsia="Times New Roman" w:hAnsi="Arial" w:cs="Arial"/>
                <w:sz w:val="24"/>
                <w:szCs w:val="24"/>
              </w:rPr>
              <w:t xml:space="preserve">Savaiminės kilmės krūmų kirtimas </w:t>
            </w:r>
          </w:p>
        </w:tc>
        <w:tc>
          <w:tcPr>
            <w:tcW w:w="1295" w:type="dxa"/>
          </w:tcPr>
          <w:p w14:paraId="28E6078C" w14:textId="77777777" w:rsidR="0073194B" w:rsidRPr="00D94A8E" w:rsidRDefault="0073194B" w:rsidP="00F65BCB">
            <w:pPr>
              <w:widowControl w:val="0"/>
              <w:spacing w:after="0" w:line="240" w:lineRule="auto"/>
              <w:ind w:left="40" w:hanging="40"/>
              <w:jc w:val="center"/>
              <w:rPr>
                <w:rFonts w:ascii="Arial" w:eastAsia="Times New Roman" w:hAnsi="Arial" w:cs="Arial"/>
                <w:sz w:val="24"/>
                <w:szCs w:val="24"/>
              </w:rPr>
            </w:pPr>
            <w:r w:rsidRPr="00D94A8E">
              <w:rPr>
                <w:rFonts w:ascii="Arial" w:eastAsia="Times New Roman" w:hAnsi="Arial" w:cs="Arial"/>
                <w:sz w:val="24"/>
                <w:szCs w:val="24"/>
              </w:rPr>
              <w:t>m</w:t>
            </w:r>
            <w:r w:rsidRPr="00D94A8E">
              <w:rPr>
                <w:rFonts w:ascii="Arial" w:eastAsia="Times New Roman" w:hAnsi="Arial" w:cs="Arial"/>
                <w:sz w:val="24"/>
                <w:szCs w:val="24"/>
                <w:vertAlign w:val="superscript"/>
              </w:rPr>
              <w:t>2</w:t>
            </w:r>
          </w:p>
        </w:tc>
        <w:tc>
          <w:tcPr>
            <w:tcW w:w="1559" w:type="dxa"/>
            <w:shd w:val="clear" w:color="auto" w:fill="auto"/>
          </w:tcPr>
          <w:p w14:paraId="1BBC4540" w14:textId="77777777" w:rsidR="0073194B" w:rsidRPr="00D94A8E" w:rsidRDefault="0073194B" w:rsidP="00F65BCB">
            <w:pPr>
              <w:widowControl w:val="0"/>
              <w:spacing w:after="0" w:line="240" w:lineRule="auto"/>
              <w:ind w:left="40" w:hanging="2"/>
              <w:jc w:val="center"/>
              <w:rPr>
                <w:rFonts w:ascii="Arial" w:eastAsia="Times New Roman" w:hAnsi="Arial" w:cs="Arial"/>
                <w:sz w:val="24"/>
                <w:szCs w:val="24"/>
              </w:rPr>
            </w:pPr>
            <w:r w:rsidRPr="00D94A8E">
              <w:rPr>
                <w:rFonts w:ascii="Arial" w:eastAsia="Times New Roman" w:hAnsi="Arial" w:cs="Arial"/>
                <w:sz w:val="24"/>
                <w:szCs w:val="24"/>
              </w:rPr>
              <w:t xml:space="preserve">50 000 </w:t>
            </w:r>
          </w:p>
        </w:tc>
        <w:tc>
          <w:tcPr>
            <w:tcW w:w="1418" w:type="dxa"/>
            <w:shd w:val="clear" w:color="auto" w:fill="auto"/>
          </w:tcPr>
          <w:p w14:paraId="20B9755A" w14:textId="77777777" w:rsidR="0073194B" w:rsidRPr="00D94A8E" w:rsidRDefault="0073194B" w:rsidP="00F65BCB">
            <w:pPr>
              <w:spacing w:after="0" w:line="240" w:lineRule="auto"/>
              <w:jc w:val="center"/>
              <w:outlineLvl w:val="0"/>
              <w:rPr>
                <w:rFonts w:ascii="Arial" w:eastAsia="Times New Roman" w:hAnsi="Arial" w:cs="Arial"/>
                <w:b/>
                <w:sz w:val="24"/>
                <w:szCs w:val="24"/>
              </w:rPr>
            </w:pPr>
          </w:p>
        </w:tc>
        <w:tc>
          <w:tcPr>
            <w:tcW w:w="1756" w:type="dxa"/>
            <w:shd w:val="clear" w:color="auto" w:fill="auto"/>
          </w:tcPr>
          <w:p w14:paraId="05D7D404" w14:textId="77777777" w:rsidR="0073194B" w:rsidRPr="00D94A8E" w:rsidRDefault="0073194B" w:rsidP="00F65BCB">
            <w:pPr>
              <w:spacing w:after="0" w:line="240" w:lineRule="auto"/>
              <w:jc w:val="center"/>
              <w:outlineLvl w:val="0"/>
              <w:rPr>
                <w:rFonts w:ascii="Arial" w:eastAsia="Times New Roman" w:hAnsi="Arial" w:cs="Arial"/>
                <w:b/>
                <w:sz w:val="24"/>
                <w:szCs w:val="24"/>
              </w:rPr>
            </w:pPr>
          </w:p>
        </w:tc>
      </w:tr>
      <w:tr w:rsidR="0073194B" w:rsidRPr="00D94A8E" w14:paraId="05C4603B" w14:textId="77777777" w:rsidTr="00F65BCB">
        <w:tc>
          <w:tcPr>
            <w:tcW w:w="556" w:type="dxa"/>
            <w:shd w:val="clear" w:color="auto" w:fill="auto"/>
          </w:tcPr>
          <w:p w14:paraId="03B67B95"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2.</w:t>
            </w:r>
          </w:p>
        </w:tc>
        <w:tc>
          <w:tcPr>
            <w:tcW w:w="3253" w:type="dxa"/>
            <w:shd w:val="clear" w:color="auto" w:fill="auto"/>
          </w:tcPr>
          <w:p w14:paraId="0AAFBFC0" w14:textId="77777777" w:rsidR="0073194B" w:rsidRPr="00D94A8E" w:rsidRDefault="0073194B" w:rsidP="00F65BCB">
            <w:pPr>
              <w:keepNext/>
              <w:spacing w:after="0" w:line="240" w:lineRule="auto"/>
              <w:outlineLvl w:val="0"/>
              <w:rPr>
                <w:rFonts w:ascii="Arial" w:eastAsia="Times New Roman" w:hAnsi="Arial" w:cs="Arial"/>
                <w:sz w:val="24"/>
                <w:szCs w:val="24"/>
              </w:rPr>
            </w:pPr>
            <w:r w:rsidRPr="00D94A8E">
              <w:rPr>
                <w:rFonts w:ascii="Arial" w:eastAsia="Times New Roman" w:hAnsi="Arial" w:cs="Arial"/>
                <w:sz w:val="24"/>
                <w:szCs w:val="24"/>
              </w:rPr>
              <w:t>Kabančių nulūžusių medžių šakų pašalinimas nuo vieno medžio</w:t>
            </w:r>
          </w:p>
        </w:tc>
        <w:tc>
          <w:tcPr>
            <w:tcW w:w="1295" w:type="dxa"/>
          </w:tcPr>
          <w:p w14:paraId="135BDA35" w14:textId="77777777" w:rsidR="0073194B" w:rsidRPr="00D94A8E" w:rsidRDefault="0073194B" w:rsidP="00F65BCB">
            <w:pPr>
              <w:widowControl w:val="0"/>
              <w:spacing w:after="0" w:line="240" w:lineRule="auto"/>
              <w:ind w:left="40" w:hanging="40"/>
              <w:jc w:val="center"/>
              <w:rPr>
                <w:rFonts w:ascii="Arial" w:eastAsia="Times New Roman" w:hAnsi="Arial" w:cs="Arial"/>
                <w:sz w:val="24"/>
                <w:szCs w:val="24"/>
              </w:rPr>
            </w:pPr>
            <w:r w:rsidRPr="00D94A8E">
              <w:rPr>
                <w:rFonts w:ascii="Arial" w:eastAsia="Times New Roman" w:hAnsi="Arial" w:cs="Arial"/>
                <w:sz w:val="24"/>
                <w:szCs w:val="24"/>
              </w:rPr>
              <w:t xml:space="preserve">vnt. </w:t>
            </w:r>
          </w:p>
          <w:p w14:paraId="45CED23C" w14:textId="77777777" w:rsidR="0073194B" w:rsidRPr="00D94A8E" w:rsidRDefault="0073194B" w:rsidP="00F65BCB">
            <w:pPr>
              <w:widowControl w:val="0"/>
              <w:spacing w:after="0" w:line="240" w:lineRule="auto"/>
              <w:ind w:left="40" w:hanging="40"/>
              <w:jc w:val="center"/>
              <w:rPr>
                <w:rFonts w:ascii="Arial" w:eastAsia="Times New Roman" w:hAnsi="Arial" w:cs="Arial"/>
                <w:sz w:val="24"/>
                <w:szCs w:val="24"/>
              </w:rPr>
            </w:pPr>
            <w:r w:rsidRPr="00D94A8E">
              <w:rPr>
                <w:rFonts w:ascii="Arial" w:eastAsia="Times New Roman" w:hAnsi="Arial" w:cs="Arial"/>
                <w:sz w:val="24"/>
                <w:szCs w:val="24"/>
              </w:rPr>
              <w:t>(1 medis)</w:t>
            </w:r>
          </w:p>
        </w:tc>
        <w:tc>
          <w:tcPr>
            <w:tcW w:w="1559" w:type="dxa"/>
            <w:shd w:val="clear" w:color="auto" w:fill="auto"/>
          </w:tcPr>
          <w:p w14:paraId="2A641D5E" w14:textId="77777777" w:rsidR="0073194B" w:rsidRPr="00D94A8E" w:rsidRDefault="0073194B" w:rsidP="00F65BCB">
            <w:pPr>
              <w:widowControl w:val="0"/>
              <w:spacing w:after="0" w:line="240" w:lineRule="auto"/>
              <w:ind w:left="40" w:hanging="2"/>
              <w:jc w:val="center"/>
              <w:rPr>
                <w:rFonts w:ascii="Arial" w:eastAsia="Times New Roman" w:hAnsi="Arial" w:cs="Arial"/>
                <w:sz w:val="24"/>
                <w:szCs w:val="24"/>
              </w:rPr>
            </w:pPr>
            <w:r w:rsidRPr="00D94A8E">
              <w:rPr>
                <w:rFonts w:ascii="Arial" w:eastAsia="Times New Roman" w:hAnsi="Arial" w:cs="Arial"/>
                <w:sz w:val="24"/>
                <w:szCs w:val="24"/>
              </w:rPr>
              <w:t xml:space="preserve">100 </w:t>
            </w:r>
          </w:p>
        </w:tc>
        <w:tc>
          <w:tcPr>
            <w:tcW w:w="1418" w:type="dxa"/>
            <w:shd w:val="clear" w:color="auto" w:fill="auto"/>
          </w:tcPr>
          <w:p w14:paraId="5DC76342" w14:textId="77777777" w:rsidR="0073194B" w:rsidRPr="00D94A8E" w:rsidRDefault="0073194B" w:rsidP="00F65BCB">
            <w:pPr>
              <w:spacing w:after="0" w:line="240" w:lineRule="auto"/>
              <w:jc w:val="center"/>
              <w:outlineLvl w:val="0"/>
              <w:rPr>
                <w:rFonts w:ascii="Arial" w:eastAsia="Times New Roman" w:hAnsi="Arial" w:cs="Arial"/>
                <w:b/>
                <w:sz w:val="24"/>
                <w:szCs w:val="24"/>
              </w:rPr>
            </w:pPr>
          </w:p>
        </w:tc>
        <w:tc>
          <w:tcPr>
            <w:tcW w:w="1756" w:type="dxa"/>
            <w:shd w:val="clear" w:color="auto" w:fill="auto"/>
          </w:tcPr>
          <w:p w14:paraId="4537B916" w14:textId="77777777" w:rsidR="0073194B" w:rsidRPr="00D94A8E" w:rsidRDefault="0073194B" w:rsidP="00F65BCB">
            <w:pPr>
              <w:spacing w:after="0" w:line="240" w:lineRule="auto"/>
              <w:jc w:val="center"/>
              <w:outlineLvl w:val="0"/>
              <w:rPr>
                <w:rFonts w:ascii="Arial" w:eastAsia="Times New Roman" w:hAnsi="Arial" w:cs="Arial"/>
                <w:b/>
                <w:sz w:val="24"/>
                <w:szCs w:val="24"/>
              </w:rPr>
            </w:pPr>
          </w:p>
        </w:tc>
      </w:tr>
      <w:tr w:rsidR="0073194B" w:rsidRPr="00D94A8E" w14:paraId="50E6119B" w14:textId="77777777" w:rsidTr="00F65BCB">
        <w:tc>
          <w:tcPr>
            <w:tcW w:w="556" w:type="dxa"/>
            <w:shd w:val="clear" w:color="auto" w:fill="auto"/>
          </w:tcPr>
          <w:p w14:paraId="59AC65BD"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3.</w:t>
            </w:r>
          </w:p>
        </w:tc>
        <w:tc>
          <w:tcPr>
            <w:tcW w:w="3253" w:type="dxa"/>
            <w:shd w:val="clear" w:color="auto" w:fill="auto"/>
          </w:tcPr>
          <w:p w14:paraId="45C7E73D" w14:textId="77777777" w:rsidR="0073194B" w:rsidRPr="00D94A8E" w:rsidRDefault="0073194B" w:rsidP="00F65BCB">
            <w:pPr>
              <w:keepNext/>
              <w:spacing w:after="0" w:line="240" w:lineRule="auto"/>
              <w:outlineLvl w:val="0"/>
              <w:rPr>
                <w:rFonts w:ascii="Arial" w:eastAsia="Times New Roman" w:hAnsi="Arial" w:cs="Arial"/>
                <w:sz w:val="24"/>
                <w:szCs w:val="24"/>
              </w:rPr>
            </w:pPr>
            <w:r w:rsidRPr="00D94A8E">
              <w:rPr>
                <w:rFonts w:ascii="Arial" w:eastAsia="Times New Roman" w:hAnsi="Arial" w:cs="Arial"/>
                <w:sz w:val="24"/>
                <w:szCs w:val="24"/>
              </w:rPr>
              <w:t>Medžio šakų retinimas  panaudojant auto bokštelį</w:t>
            </w:r>
          </w:p>
        </w:tc>
        <w:tc>
          <w:tcPr>
            <w:tcW w:w="1295" w:type="dxa"/>
          </w:tcPr>
          <w:p w14:paraId="20FEF85D" w14:textId="77777777" w:rsidR="0073194B" w:rsidRPr="00D94A8E" w:rsidRDefault="0073194B" w:rsidP="00F65BCB">
            <w:pPr>
              <w:widowControl w:val="0"/>
              <w:spacing w:after="0" w:line="240" w:lineRule="auto"/>
              <w:ind w:left="40" w:hanging="40"/>
              <w:jc w:val="center"/>
              <w:rPr>
                <w:rFonts w:ascii="Arial" w:eastAsia="Times New Roman" w:hAnsi="Arial" w:cs="Arial"/>
                <w:sz w:val="24"/>
                <w:szCs w:val="24"/>
              </w:rPr>
            </w:pPr>
            <w:r w:rsidRPr="00D94A8E">
              <w:rPr>
                <w:rFonts w:ascii="Arial" w:eastAsia="Times New Roman" w:hAnsi="Arial" w:cs="Arial"/>
                <w:sz w:val="24"/>
                <w:szCs w:val="24"/>
              </w:rPr>
              <w:t>vnt.</w:t>
            </w:r>
          </w:p>
          <w:p w14:paraId="708ABC28" w14:textId="77777777" w:rsidR="0073194B" w:rsidRPr="00D94A8E" w:rsidRDefault="0073194B" w:rsidP="00F65BCB">
            <w:pPr>
              <w:widowControl w:val="0"/>
              <w:spacing w:after="0" w:line="240" w:lineRule="auto"/>
              <w:ind w:left="40" w:hanging="40"/>
              <w:jc w:val="center"/>
              <w:rPr>
                <w:rFonts w:ascii="Arial" w:eastAsia="Times New Roman" w:hAnsi="Arial" w:cs="Arial"/>
                <w:sz w:val="24"/>
                <w:szCs w:val="24"/>
              </w:rPr>
            </w:pPr>
            <w:r w:rsidRPr="00D94A8E">
              <w:rPr>
                <w:rFonts w:ascii="Arial" w:eastAsia="Times New Roman" w:hAnsi="Arial" w:cs="Arial"/>
                <w:sz w:val="24"/>
                <w:szCs w:val="24"/>
              </w:rPr>
              <w:t>(1 medis)</w:t>
            </w:r>
          </w:p>
        </w:tc>
        <w:tc>
          <w:tcPr>
            <w:tcW w:w="1559" w:type="dxa"/>
            <w:shd w:val="clear" w:color="auto" w:fill="auto"/>
          </w:tcPr>
          <w:p w14:paraId="15614976" w14:textId="77777777" w:rsidR="0073194B" w:rsidRPr="00D94A8E" w:rsidRDefault="0073194B" w:rsidP="00F65BCB">
            <w:pPr>
              <w:widowControl w:val="0"/>
              <w:spacing w:after="0" w:line="240" w:lineRule="auto"/>
              <w:ind w:left="40" w:hanging="2"/>
              <w:jc w:val="center"/>
              <w:rPr>
                <w:rFonts w:ascii="Arial" w:eastAsia="Times New Roman" w:hAnsi="Arial" w:cs="Arial"/>
                <w:sz w:val="24"/>
                <w:szCs w:val="24"/>
              </w:rPr>
            </w:pPr>
            <w:r w:rsidRPr="00D94A8E">
              <w:rPr>
                <w:rFonts w:ascii="Arial" w:eastAsia="Times New Roman" w:hAnsi="Arial" w:cs="Arial"/>
                <w:sz w:val="24"/>
                <w:szCs w:val="24"/>
              </w:rPr>
              <w:t>150</w:t>
            </w:r>
          </w:p>
        </w:tc>
        <w:tc>
          <w:tcPr>
            <w:tcW w:w="1418" w:type="dxa"/>
            <w:shd w:val="clear" w:color="auto" w:fill="auto"/>
          </w:tcPr>
          <w:p w14:paraId="504C0251" w14:textId="77777777" w:rsidR="0073194B" w:rsidRPr="00D94A8E" w:rsidRDefault="0073194B" w:rsidP="00F65BCB">
            <w:pPr>
              <w:spacing w:after="0" w:line="240" w:lineRule="auto"/>
              <w:jc w:val="center"/>
              <w:outlineLvl w:val="0"/>
              <w:rPr>
                <w:rFonts w:ascii="Arial" w:eastAsia="Times New Roman" w:hAnsi="Arial" w:cs="Arial"/>
                <w:b/>
                <w:sz w:val="24"/>
                <w:szCs w:val="24"/>
              </w:rPr>
            </w:pPr>
          </w:p>
        </w:tc>
        <w:tc>
          <w:tcPr>
            <w:tcW w:w="1756" w:type="dxa"/>
            <w:shd w:val="clear" w:color="auto" w:fill="auto"/>
          </w:tcPr>
          <w:p w14:paraId="0F01BE16" w14:textId="77777777" w:rsidR="0073194B" w:rsidRPr="00D94A8E" w:rsidRDefault="0073194B" w:rsidP="00F65BCB">
            <w:pPr>
              <w:spacing w:after="0" w:line="240" w:lineRule="auto"/>
              <w:jc w:val="center"/>
              <w:outlineLvl w:val="0"/>
              <w:rPr>
                <w:rFonts w:ascii="Arial" w:eastAsia="Times New Roman" w:hAnsi="Arial" w:cs="Arial"/>
                <w:b/>
                <w:sz w:val="24"/>
                <w:szCs w:val="24"/>
              </w:rPr>
            </w:pPr>
          </w:p>
        </w:tc>
      </w:tr>
      <w:tr w:rsidR="0073194B" w:rsidRPr="00D94A8E" w14:paraId="3CD2E024" w14:textId="77777777" w:rsidTr="00F65BCB">
        <w:tc>
          <w:tcPr>
            <w:tcW w:w="556" w:type="dxa"/>
            <w:shd w:val="clear" w:color="auto" w:fill="auto"/>
          </w:tcPr>
          <w:p w14:paraId="253E4951"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4.</w:t>
            </w:r>
          </w:p>
        </w:tc>
        <w:tc>
          <w:tcPr>
            <w:tcW w:w="3253" w:type="dxa"/>
            <w:shd w:val="clear" w:color="auto" w:fill="auto"/>
          </w:tcPr>
          <w:p w14:paraId="618F7261" w14:textId="77777777" w:rsidR="0073194B" w:rsidRPr="00D94A8E" w:rsidRDefault="0073194B" w:rsidP="00F65BCB">
            <w:pPr>
              <w:keepNext/>
              <w:spacing w:after="0" w:line="240" w:lineRule="auto"/>
              <w:outlineLvl w:val="0"/>
              <w:rPr>
                <w:rFonts w:ascii="Arial" w:eastAsia="Times New Roman" w:hAnsi="Arial" w:cs="Arial"/>
                <w:sz w:val="24"/>
                <w:szCs w:val="24"/>
              </w:rPr>
            </w:pPr>
            <w:r w:rsidRPr="00D94A8E">
              <w:rPr>
                <w:rFonts w:ascii="Arial" w:eastAsia="Times New Roman" w:hAnsi="Arial" w:cs="Arial"/>
                <w:sz w:val="24"/>
                <w:szCs w:val="24"/>
              </w:rPr>
              <w:t>Medžio šakų retinimas be auto bokštelio</w:t>
            </w:r>
          </w:p>
        </w:tc>
        <w:tc>
          <w:tcPr>
            <w:tcW w:w="1295" w:type="dxa"/>
          </w:tcPr>
          <w:p w14:paraId="5723D7CA" w14:textId="77777777" w:rsidR="0073194B" w:rsidRPr="00D94A8E" w:rsidRDefault="0073194B" w:rsidP="00F65BCB">
            <w:pPr>
              <w:widowControl w:val="0"/>
              <w:spacing w:after="0" w:line="240" w:lineRule="auto"/>
              <w:ind w:left="40" w:hanging="40"/>
              <w:jc w:val="center"/>
              <w:rPr>
                <w:rFonts w:ascii="Arial" w:eastAsia="Times New Roman" w:hAnsi="Arial" w:cs="Arial"/>
                <w:sz w:val="24"/>
                <w:szCs w:val="24"/>
              </w:rPr>
            </w:pPr>
            <w:r w:rsidRPr="00D94A8E">
              <w:rPr>
                <w:rFonts w:ascii="Arial" w:eastAsia="Times New Roman" w:hAnsi="Arial" w:cs="Arial"/>
                <w:sz w:val="24"/>
                <w:szCs w:val="24"/>
              </w:rPr>
              <w:t>vnt.</w:t>
            </w:r>
          </w:p>
          <w:p w14:paraId="151A5772" w14:textId="77777777" w:rsidR="0073194B" w:rsidRPr="00D94A8E" w:rsidRDefault="0073194B" w:rsidP="00F65BCB">
            <w:pPr>
              <w:widowControl w:val="0"/>
              <w:spacing w:after="0" w:line="240" w:lineRule="auto"/>
              <w:ind w:left="40" w:hanging="40"/>
              <w:jc w:val="center"/>
              <w:rPr>
                <w:rFonts w:ascii="Arial" w:eastAsia="Times New Roman" w:hAnsi="Arial" w:cs="Arial"/>
                <w:sz w:val="24"/>
                <w:szCs w:val="24"/>
              </w:rPr>
            </w:pPr>
            <w:r w:rsidRPr="00D94A8E">
              <w:rPr>
                <w:rFonts w:ascii="Arial" w:eastAsia="Times New Roman" w:hAnsi="Arial" w:cs="Arial"/>
                <w:sz w:val="24"/>
                <w:szCs w:val="24"/>
              </w:rPr>
              <w:t>(1 medis)</w:t>
            </w:r>
          </w:p>
        </w:tc>
        <w:tc>
          <w:tcPr>
            <w:tcW w:w="1559" w:type="dxa"/>
            <w:shd w:val="clear" w:color="auto" w:fill="auto"/>
          </w:tcPr>
          <w:p w14:paraId="2E997BF1" w14:textId="77777777" w:rsidR="0073194B" w:rsidRPr="00D94A8E" w:rsidRDefault="0073194B" w:rsidP="00F65BCB">
            <w:pPr>
              <w:widowControl w:val="0"/>
              <w:spacing w:after="0" w:line="240" w:lineRule="auto"/>
              <w:ind w:left="40" w:hanging="2"/>
              <w:jc w:val="center"/>
              <w:rPr>
                <w:rFonts w:ascii="Arial" w:eastAsia="Times New Roman" w:hAnsi="Arial" w:cs="Arial"/>
                <w:sz w:val="24"/>
                <w:szCs w:val="24"/>
              </w:rPr>
            </w:pPr>
            <w:r w:rsidRPr="00D94A8E">
              <w:rPr>
                <w:rFonts w:ascii="Arial" w:eastAsia="Times New Roman" w:hAnsi="Arial" w:cs="Arial"/>
                <w:sz w:val="24"/>
                <w:szCs w:val="24"/>
              </w:rPr>
              <w:t>90</w:t>
            </w:r>
          </w:p>
        </w:tc>
        <w:tc>
          <w:tcPr>
            <w:tcW w:w="1418" w:type="dxa"/>
            <w:shd w:val="clear" w:color="auto" w:fill="auto"/>
          </w:tcPr>
          <w:p w14:paraId="5134A9FC" w14:textId="77777777" w:rsidR="0073194B" w:rsidRPr="00D94A8E" w:rsidRDefault="0073194B" w:rsidP="00F65BCB">
            <w:pPr>
              <w:spacing w:after="0" w:line="240" w:lineRule="auto"/>
              <w:jc w:val="center"/>
              <w:outlineLvl w:val="0"/>
              <w:rPr>
                <w:rFonts w:ascii="Arial" w:eastAsia="Times New Roman" w:hAnsi="Arial" w:cs="Arial"/>
                <w:b/>
                <w:sz w:val="24"/>
                <w:szCs w:val="24"/>
              </w:rPr>
            </w:pPr>
          </w:p>
        </w:tc>
        <w:tc>
          <w:tcPr>
            <w:tcW w:w="1756" w:type="dxa"/>
            <w:shd w:val="clear" w:color="auto" w:fill="auto"/>
          </w:tcPr>
          <w:p w14:paraId="6C6A15CA" w14:textId="77777777" w:rsidR="0073194B" w:rsidRPr="00D94A8E" w:rsidRDefault="0073194B" w:rsidP="00F65BCB">
            <w:pPr>
              <w:spacing w:after="0" w:line="240" w:lineRule="auto"/>
              <w:jc w:val="center"/>
              <w:outlineLvl w:val="0"/>
              <w:rPr>
                <w:rFonts w:ascii="Arial" w:eastAsia="Times New Roman" w:hAnsi="Arial" w:cs="Arial"/>
                <w:b/>
                <w:sz w:val="24"/>
                <w:szCs w:val="24"/>
              </w:rPr>
            </w:pPr>
          </w:p>
        </w:tc>
      </w:tr>
      <w:tr w:rsidR="0073194B" w:rsidRPr="00D94A8E" w14:paraId="79D1F980" w14:textId="77777777" w:rsidTr="00F65BCB">
        <w:tc>
          <w:tcPr>
            <w:tcW w:w="556" w:type="dxa"/>
            <w:shd w:val="clear" w:color="auto" w:fill="auto"/>
          </w:tcPr>
          <w:p w14:paraId="00EDA55D"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5.</w:t>
            </w:r>
          </w:p>
        </w:tc>
        <w:tc>
          <w:tcPr>
            <w:tcW w:w="3253" w:type="dxa"/>
            <w:shd w:val="clear" w:color="auto" w:fill="auto"/>
          </w:tcPr>
          <w:p w14:paraId="37EDA3EC" w14:textId="77777777" w:rsidR="0073194B" w:rsidRPr="00D94A8E" w:rsidRDefault="0073194B" w:rsidP="00F65BCB">
            <w:pPr>
              <w:keepNext/>
              <w:spacing w:after="0" w:line="240" w:lineRule="auto"/>
              <w:outlineLvl w:val="0"/>
              <w:rPr>
                <w:rFonts w:ascii="Arial" w:eastAsia="Times New Roman" w:hAnsi="Arial" w:cs="Arial"/>
                <w:sz w:val="24"/>
                <w:szCs w:val="24"/>
              </w:rPr>
            </w:pPr>
            <w:r w:rsidRPr="00D94A8E">
              <w:rPr>
                <w:rFonts w:ascii="Arial" w:eastAsia="Times New Roman" w:hAnsi="Arial" w:cs="Arial"/>
                <w:sz w:val="24"/>
                <w:szCs w:val="24"/>
              </w:rPr>
              <w:t>Gyvatvorės kirtimas (panaikinant šaknis ir atsėjant žolę)</w:t>
            </w:r>
          </w:p>
        </w:tc>
        <w:tc>
          <w:tcPr>
            <w:tcW w:w="1295" w:type="dxa"/>
          </w:tcPr>
          <w:p w14:paraId="32B664FC" w14:textId="77777777" w:rsidR="0073194B" w:rsidRPr="00D94A8E" w:rsidRDefault="0073194B" w:rsidP="00F65BCB">
            <w:pPr>
              <w:widowControl w:val="0"/>
              <w:spacing w:after="0" w:line="240" w:lineRule="auto"/>
              <w:ind w:left="40" w:hanging="40"/>
              <w:jc w:val="center"/>
              <w:rPr>
                <w:rFonts w:ascii="Arial" w:eastAsia="Times New Roman" w:hAnsi="Arial" w:cs="Arial"/>
                <w:sz w:val="24"/>
                <w:szCs w:val="24"/>
              </w:rPr>
            </w:pPr>
            <w:r w:rsidRPr="00D94A8E">
              <w:rPr>
                <w:rFonts w:ascii="Arial" w:eastAsia="Times New Roman" w:hAnsi="Arial" w:cs="Arial"/>
                <w:sz w:val="24"/>
                <w:szCs w:val="24"/>
              </w:rPr>
              <w:t>m</w:t>
            </w:r>
            <w:r w:rsidRPr="00D94A8E">
              <w:rPr>
                <w:rFonts w:ascii="Arial" w:eastAsia="Times New Roman" w:hAnsi="Arial" w:cs="Arial"/>
                <w:sz w:val="24"/>
                <w:szCs w:val="24"/>
                <w:vertAlign w:val="superscript"/>
              </w:rPr>
              <w:t>2</w:t>
            </w:r>
          </w:p>
        </w:tc>
        <w:tc>
          <w:tcPr>
            <w:tcW w:w="1559" w:type="dxa"/>
            <w:shd w:val="clear" w:color="auto" w:fill="auto"/>
          </w:tcPr>
          <w:p w14:paraId="1A4CEB18" w14:textId="77777777" w:rsidR="0073194B" w:rsidRPr="00D94A8E" w:rsidRDefault="0073194B" w:rsidP="00F65BCB">
            <w:pPr>
              <w:widowControl w:val="0"/>
              <w:spacing w:after="0" w:line="240" w:lineRule="auto"/>
              <w:ind w:left="40" w:hanging="2"/>
              <w:jc w:val="center"/>
              <w:rPr>
                <w:rFonts w:ascii="Arial" w:eastAsia="Times New Roman" w:hAnsi="Arial" w:cs="Arial"/>
                <w:sz w:val="24"/>
                <w:szCs w:val="24"/>
              </w:rPr>
            </w:pPr>
            <w:r w:rsidRPr="00D94A8E">
              <w:rPr>
                <w:rFonts w:ascii="Arial" w:eastAsia="Times New Roman" w:hAnsi="Arial" w:cs="Arial"/>
                <w:sz w:val="24"/>
                <w:szCs w:val="24"/>
              </w:rPr>
              <w:t>200</w:t>
            </w:r>
          </w:p>
        </w:tc>
        <w:tc>
          <w:tcPr>
            <w:tcW w:w="1418" w:type="dxa"/>
            <w:shd w:val="clear" w:color="auto" w:fill="auto"/>
          </w:tcPr>
          <w:p w14:paraId="13E3BF81" w14:textId="77777777" w:rsidR="0073194B" w:rsidRPr="00D94A8E" w:rsidRDefault="0073194B" w:rsidP="00F65BCB">
            <w:pPr>
              <w:spacing w:after="0" w:line="240" w:lineRule="auto"/>
              <w:jc w:val="center"/>
              <w:outlineLvl w:val="0"/>
              <w:rPr>
                <w:rFonts w:ascii="Arial" w:eastAsia="Times New Roman" w:hAnsi="Arial" w:cs="Arial"/>
                <w:b/>
                <w:sz w:val="24"/>
                <w:szCs w:val="24"/>
              </w:rPr>
            </w:pPr>
          </w:p>
        </w:tc>
        <w:tc>
          <w:tcPr>
            <w:tcW w:w="1756" w:type="dxa"/>
            <w:shd w:val="clear" w:color="auto" w:fill="auto"/>
          </w:tcPr>
          <w:p w14:paraId="23366BCA" w14:textId="77777777" w:rsidR="0073194B" w:rsidRPr="00D94A8E" w:rsidRDefault="0073194B" w:rsidP="00F65BCB">
            <w:pPr>
              <w:spacing w:after="0" w:line="240" w:lineRule="auto"/>
              <w:jc w:val="center"/>
              <w:outlineLvl w:val="0"/>
              <w:rPr>
                <w:rFonts w:ascii="Arial" w:eastAsia="Times New Roman" w:hAnsi="Arial" w:cs="Arial"/>
                <w:b/>
                <w:sz w:val="24"/>
                <w:szCs w:val="24"/>
              </w:rPr>
            </w:pPr>
          </w:p>
        </w:tc>
      </w:tr>
      <w:tr w:rsidR="0073194B" w:rsidRPr="00D94A8E" w14:paraId="2B19DDD0" w14:textId="77777777" w:rsidTr="00F65BCB">
        <w:tc>
          <w:tcPr>
            <w:tcW w:w="8081" w:type="dxa"/>
            <w:gridSpan w:val="5"/>
            <w:shd w:val="clear" w:color="auto" w:fill="auto"/>
          </w:tcPr>
          <w:p w14:paraId="075D8A88" w14:textId="77777777" w:rsidR="0073194B" w:rsidRPr="00D94A8E" w:rsidRDefault="0073194B" w:rsidP="00F65BCB">
            <w:pPr>
              <w:spacing w:after="0" w:line="240" w:lineRule="auto"/>
              <w:jc w:val="right"/>
              <w:outlineLvl w:val="0"/>
              <w:rPr>
                <w:rFonts w:ascii="Arial" w:eastAsia="Times New Roman" w:hAnsi="Arial" w:cs="Arial"/>
                <w:b/>
                <w:sz w:val="24"/>
                <w:szCs w:val="24"/>
              </w:rPr>
            </w:pPr>
            <w:r w:rsidRPr="00D94A8E">
              <w:rPr>
                <w:rFonts w:ascii="Arial" w:eastAsia="Times New Roman" w:hAnsi="Arial" w:cs="Arial"/>
                <w:b/>
                <w:sz w:val="24"/>
                <w:szCs w:val="24"/>
              </w:rPr>
              <w:t>Iš viso, Eur be PVM:</w:t>
            </w:r>
          </w:p>
        </w:tc>
        <w:tc>
          <w:tcPr>
            <w:tcW w:w="1756" w:type="dxa"/>
            <w:shd w:val="clear" w:color="auto" w:fill="auto"/>
          </w:tcPr>
          <w:p w14:paraId="2A982D98" w14:textId="77777777" w:rsidR="0073194B" w:rsidRPr="00D94A8E" w:rsidRDefault="0073194B" w:rsidP="00F65BCB">
            <w:pPr>
              <w:spacing w:after="0" w:line="240" w:lineRule="auto"/>
              <w:jc w:val="center"/>
              <w:outlineLvl w:val="0"/>
              <w:rPr>
                <w:rFonts w:ascii="Arial" w:eastAsia="Times New Roman" w:hAnsi="Arial" w:cs="Arial"/>
                <w:b/>
                <w:sz w:val="24"/>
                <w:szCs w:val="24"/>
              </w:rPr>
            </w:pPr>
          </w:p>
        </w:tc>
      </w:tr>
      <w:tr w:rsidR="0073194B" w:rsidRPr="00D94A8E" w14:paraId="6C05B973" w14:textId="77777777" w:rsidTr="00F65BCB">
        <w:tc>
          <w:tcPr>
            <w:tcW w:w="8081" w:type="dxa"/>
            <w:gridSpan w:val="5"/>
            <w:shd w:val="clear" w:color="auto" w:fill="auto"/>
          </w:tcPr>
          <w:p w14:paraId="1A5F33E1" w14:textId="77777777" w:rsidR="0073194B" w:rsidRPr="00D94A8E" w:rsidRDefault="0073194B" w:rsidP="00F65BCB">
            <w:pPr>
              <w:spacing w:after="0" w:line="240" w:lineRule="auto"/>
              <w:jc w:val="right"/>
              <w:outlineLvl w:val="0"/>
              <w:rPr>
                <w:rFonts w:ascii="Arial" w:eastAsia="Times New Roman" w:hAnsi="Arial" w:cs="Arial"/>
                <w:b/>
                <w:sz w:val="24"/>
                <w:szCs w:val="24"/>
              </w:rPr>
            </w:pPr>
            <w:r w:rsidRPr="00D94A8E">
              <w:rPr>
                <w:rFonts w:ascii="Arial" w:eastAsia="Times New Roman" w:hAnsi="Arial" w:cs="Arial"/>
                <w:b/>
                <w:sz w:val="24"/>
                <w:szCs w:val="24"/>
              </w:rPr>
              <w:t>PVM:</w:t>
            </w:r>
          </w:p>
        </w:tc>
        <w:tc>
          <w:tcPr>
            <w:tcW w:w="1756" w:type="dxa"/>
            <w:shd w:val="clear" w:color="auto" w:fill="auto"/>
          </w:tcPr>
          <w:p w14:paraId="515604DF" w14:textId="77777777" w:rsidR="0073194B" w:rsidRPr="00D94A8E" w:rsidRDefault="0073194B" w:rsidP="00F65BCB">
            <w:pPr>
              <w:spacing w:after="0" w:line="240" w:lineRule="auto"/>
              <w:jc w:val="center"/>
              <w:outlineLvl w:val="0"/>
              <w:rPr>
                <w:rFonts w:ascii="Arial" w:eastAsia="Times New Roman" w:hAnsi="Arial" w:cs="Arial"/>
                <w:b/>
                <w:sz w:val="24"/>
                <w:szCs w:val="24"/>
              </w:rPr>
            </w:pPr>
          </w:p>
        </w:tc>
      </w:tr>
      <w:tr w:rsidR="0073194B" w:rsidRPr="00D94A8E" w14:paraId="18CA6939" w14:textId="77777777" w:rsidTr="00F65BCB">
        <w:tc>
          <w:tcPr>
            <w:tcW w:w="8081" w:type="dxa"/>
            <w:gridSpan w:val="5"/>
            <w:shd w:val="clear" w:color="auto" w:fill="auto"/>
          </w:tcPr>
          <w:p w14:paraId="32A853D5" w14:textId="77777777" w:rsidR="0073194B" w:rsidRPr="00D94A8E" w:rsidRDefault="0073194B" w:rsidP="00F65BCB">
            <w:pPr>
              <w:spacing w:after="0" w:line="240" w:lineRule="auto"/>
              <w:jc w:val="right"/>
              <w:outlineLvl w:val="0"/>
              <w:rPr>
                <w:rFonts w:ascii="Arial" w:eastAsia="Times New Roman" w:hAnsi="Arial" w:cs="Arial"/>
                <w:b/>
                <w:sz w:val="24"/>
                <w:szCs w:val="24"/>
              </w:rPr>
            </w:pPr>
            <w:r w:rsidRPr="00D94A8E">
              <w:rPr>
                <w:rFonts w:ascii="Arial" w:eastAsia="Times New Roman" w:hAnsi="Arial" w:cs="Arial"/>
                <w:b/>
                <w:sz w:val="24"/>
                <w:szCs w:val="24"/>
              </w:rPr>
              <w:t>Iš viso, Eur su PVM:</w:t>
            </w:r>
          </w:p>
        </w:tc>
        <w:tc>
          <w:tcPr>
            <w:tcW w:w="1756" w:type="dxa"/>
            <w:shd w:val="clear" w:color="auto" w:fill="auto"/>
          </w:tcPr>
          <w:p w14:paraId="7EA4F14F" w14:textId="77777777" w:rsidR="0073194B" w:rsidRPr="00D94A8E" w:rsidRDefault="0073194B" w:rsidP="00F65BCB">
            <w:pPr>
              <w:spacing w:after="0" w:line="240" w:lineRule="auto"/>
              <w:jc w:val="center"/>
              <w:outlineLvl w:val="0"/>
              <w:rPr>
                <w:rFonts w:ascii="Arial" w:eastAsia="Times New Roman" w:hAnsi="Arial" w:cs="Arial"/>
                <w:b/>
                <w:sz w:val="24"/>
                <w:szCs w:val="24"/>
              </w:rPr>
            </w:pPr>
          </w:p>
        </w:tc>
      </w:tr>
    </w:tbl>
    <w:p w14:paraId="28337D8F" w14:textId="77777777" w:rsidR="0073194B" w:rsidRPr="00D94A8E" w:rsidRDefault="0073194B" w:rsidP="0073194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 xml:space="preserve">                                                                                          </w:t>
      </w:r>
    </w:p>
    <w:p w14:paraId="5A64A639" w14:textId="77777777" w:rsidR="0073194B" w:rsidRPr="00D94A8E" w:rsidRDefault="0073194B" w:rsidP="0073194B">
      <w:pPr>
        <w:spacing w:after="0" w:line="240" w:lineRule="auto"/>
        <w:ind w:left="7920" w:firstLine="720"/>
        <w:jc w:val="center"/>
        <w:outlineLvl w:val="0"/>
        <w:rPr>
          <w:rFonts w:ascii="Arial" w:eastAsia="Times New Roman" w:hAnsi="Arial" w:cs="Arial"/>
          <w:sz w:val="24"/>
          <w:szCs w:val="24"/>
        </w:rPr>
      </w:pPr>
      <w:r w:rsidRPr="00D94A8E">
        <w:rPr>
          <w:rFonts w:ascii="Arial" w:eastAsia="Times New Roman" w:hAnsi="Arial" w:cs="Arial"/>
          <w:sz w:val="24"/>
          <w:szCs w:val="24"/>
        </w:rPr>
        <w:t>3 lentelė</w:t>
      </w:r>
    </w:p>
    <w:p w14:paraId="6249B94A" w14:textId="77777777" w:rsidR="0073194B" w:rsidRPr="00D94A8E" w:rsidRDefault="0073194B" w:rsidP="0073194B">
      <w:pPr>
        <w:spacing w:after="0" w:line="240" w:lineRule="auto"/>
        <w:ind w:left="7920" w:firstLine="720"/>
        <w:jc w:val="center"/>
        <w:outlineLvl w:val="0"/>
        <w:rPr>
          <w:rFonts w:ascii="Arial" w:eastAsia="Times New Roman" w:hAnsi="Arial" w:cs="Arial"/>
          <w:sz w:val="24"/>
          <w:szCs w:val="24"/>
        </w:rPr>
      </w:pPr>
    </w:p>
    <w:p w14:paraId="41562AE4" w14:textId="77777777" w:rsidR="0073194B" w:rsidRPr="00D94A8E" w:rsidRDefault="0073194B" w:rsidP="0073194B">
      <w:pPr>
        <w:spacing w:after="0" w:line="240" w:lineRule="auto"/>
        <w:ind w:firstLine="567"/>
        <w:jc w:val="center"/>
        <w:outlineLvl w:val="0"/>
        <w:rPr>
          <w:rFonts w:ascii="Arial" w:hAnsi="Arial" w:cs="Arial"/>
          <w:b/>
          <w:caps/>
          <w:sz w:val="24"/>
          <w:szCs w:val="24"/>
        </w:rPr>
      </w:pPr>
      <w:r w:rsidRPr="00D94A8E">
        <w:rPr>
          <w:rFonts w:ascii="Arial" w:hAnsi="Arial" w:cs="Arial"/>
          <w:b/>
          <w:caps/>
          <w:sz w:val="24"/>
          <w:szCs w:val="24"/>
        </w:rPr>
        <w:t>Bendra PALYGINAMOJI pasiūlymo kaina per 36 mėn.*</w:t>
      </w:r>
    </w:p>
    <w:p w14:paraId="21B852F5" w14:textId="77777777" w:rsidR="0073194B" w:rsidRPr="00D94A8E" w:rsidRDefault="0073194B" w:rsidP="0073194B">
      <w:pPr>
        <w:spacing w:after="0" w:line="240" w:lineRule="auto"/>
        <w:ind w:firstLine="567"/>
        <w:jc w:val="center"/>
        <w:outlineLvl w:val="0"/>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03"/>
        <w:gridCol w:w="1843"/>
        <w:gridCol w:w="1843"/>
      </w:tblGrid>
      <w:tr w:rsidR="0073194B" w:rsidRPr="00D94A8E" w14:paraId="3D97D1F8" w14:textId="77777777" w:rsidTr="00F65BCB">
        <w:tc>
          <w:tcPr>
            <w:tcW w:w="817" w:type="dxa"/>
            <w:shd w:val="clear" w:color="auto" w:fill="auto"/>
          </w:tcPr>
          <w:p w14:paraId="37534A96"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 xml:space="preserve">Eil Nr. </w:t>
            </w:r>
          </w:p>
        </w:tc>
        <w:tc>
          <w:tcPr>
            <w:tcW w:w="5103" w:type="dxa"/>
            <w:shd w:val="clear" w:color="auto" w:fill="auto"/>
          </w:tcPr>
          <w:p w14:paraId="11611E35"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 xml:space="preserve">Pavadinimas </w:t>
            </w:r>
          </w:p>
        </w:tc>
        <w:tc>
          <w:tcPr>
            <w:tcW w:w="1843" w:type="dxa"/>
            <w:shd w:val="clear" w:color="auto" w:fill="auto"/>
          </w:tcPr>
          <w:p w14:paraId="55D09631"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Suma, Eur be PVM</w:t>
            </w:r>
          </w:p>
        </w:tc>
        <w:tc>
          <w:tcPr>
            <w:tcW w:w="1843" w:type="dxa"/>
            <w:shd w:val="clear" w:color="auto" w:fill="auto"/>
          </w:tcPr>
          <w:p w14:paraId="3E1EC5D2"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Suma, Eur su PVM</w:t>
            </w:r>
          </w:p>
        </w:tc>
      </w:tr>
      <w:tr w:rsidR="0073194B" w:rsidRPr="00D94A8E" w14:paraId="6BB99CFB" w14:textId="77777777" w:rsidTr="00F65BCB">
        <w:tc>
          <w:tcPr>
            <w:tcW w:w="817" w:type="dxa"/>
            <w:shd w:val="clear" w:color="auto" w:fill="auto"/>
          </w:tcPr>
          <w:p w14:paraId="045EF848"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1.</w:t>
            </w:r>
          </w:p>
        </w:tc>
        <w:tc>
          <w:tcPr>
            <w:tcW w:w="5103" w:type="dxa"/>
            <w:shd w:val="clear" w:color="auto" w:fill="auto"/>
          </w:tcPr>
          <w:p w14:paraId="4A6785D2" w14:textId="77777777" w:rsidR="0073194B" w:rsidRPr="00D94A8E" w:rsidRDefault="0073194B" w:rsidP="00F65BCB">
            <w:pPr>
              <w:spacing w:after="0" w:line="240" w:lineRule="auto"/>
              <w:outlineLvl w:val="0"/>
              <w:rPr>
                <w:rFonts w:ascii="Arial" w:eastAsia="Times New Roman" w:hAnsi="Arial" w:cs="Arial"/>
                <w:sz w:val="24"/>
                <w:szCs w:val="24"/>
              </w:rPr>
            </w:pPr>
            <w:r w:rsidRPr="00D94A8E">
              <w:rPr>
                <w:rFonts w:ascii="Arial" w:eastAsia="Times New Roman" w:hAnsi="Arial" w:cs="Arial"/>
                <w:sz w:val="24"/>
                <w:szCs w:val="24"/>
              </w:rPr>
              <w:t>Medžių pjovimo (pašalinant kelmus), kelmų šalinimo įkainiai (1 lentelė)</w:t>
            </w:r>
          </w:p>
        </w:tc>
        <w:tc>
          <w:tcPr>
            <w:tcW w:w="1843" w:type="dxa"/>
            <w:shd w:val="clear" w:color="auto" w:fill="auto"/>
          </w:tcPr>
          <w:p w14:paraId="0085B4D1" w14:textId="77777777" w:rsidR="0073194B" w:rsidRPr="00D94A8E" w:rsidRDefault="0073194B" w:rsidP="00F65BCB">
            <w:pPr>
              <w:spacing w:after="0" w:line="240" w:lineRule="auto"/>
              <w:jc w:val="center"/>
              <w:outlineLvl w:val="0"/>
              <w:rPr>
                <w:rFonts w:ascii="Arial" w:eastAsia="Times New Roman" w:hAnsi="Arial" w:cs="Arial"/>
                <w:sz w:val="24"/>
                <w:szCs w:val="24"/>
              </w:rPr>
            </w:pPr>
          </w:p>
        </w:tc>
        <w:tc>
          <w:tcPr>
            <w:tcW w:w="1843" w:type="dxa"/>
            <w:shd w:val="clear" w:color="auto" w:fill="auto"/>
          </w:tcPr>
          <w:p w14:paraId="24765C24" w14:textId="77777777" w:rsidR="0073194B" w:rsidRPr="00D94A8E" w:rsidRDefault="0073194B" w:rsidP="00F65BCB">
            <w:pPr>
              <w:spacing w:after="0" w:line="240" w:lineRule="auto"/>
              <w:jc w:val="center"/>
              <w:outlineLvl w:val="0"/>
              <w:rPr>
                <w:rFonts w:ascii="Arial" w:eastAsia="Times New Roman" w:hAnsi="Arial" w:cs="Arial"/>
                <w:sz w:val="24"/>
                <w:szCs w:val="24"/>
              </w:rPr>
            </w:pPr>
          </w:p>
        </w:tc>
      </w:tr>
      <w:tr w:rsidR="0073194B" w:rsidRPr="00D94A8E" w14:paraId="694E32F2" w14:textId="77777777" w:rsidTr="00F65BCB">
        <w:tc>
          <w:tcPr>
            <w:tcW w:w="817" w:type="dxa"/>
            <w:shd w:val="clear" w:color="auto" w:fill="auto"/>
          </w:tcPr>
          <w:p w14:paraId="4AC82E99"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2.</w:t>
            </w:r>
          </w:p>
        </w:tc>
        <w:tc>
          <w:tcPr>
            <w:tcW w:w="5103" w:type="dxa"/>
            <w:shd w:val="clear" w:color="auto" w:fill="auto"/>
          </w:tcPr>
          <w:p w14:paraId="7CB08AE8" w14:textId="77777777" w:rsidR="0073194B" w:rsidRPr="00D94A8E" w:rsidRDefault="0073194B" w:rsidP="00F65BCB">
            <w:pPr>
              <w:spacing w:after="0" w:line="240" w:lineRule="auto"/>
              <w:outlineLvl w:val="0"/>
              <w:rPr>
                <w:rFonts w:ascii="Arial" w:eastAsia="Times New Roman" w:hAnsi="Arial" w:cs="Arial"/>
                <w:sz w:val="24"/>
                <w:szCs w:val="24"/>
              </w:rPr>
            </w:pPr>
            <w:r w:rsidRPr="00D94A8E">
              <w:rPr>
                <w:rFonts w:ascii="Arial" w:eastAsia="Times New Roman" w:hAnsi="Arial" w:cs="Arial"/>
                <w:sz w:val="24"/>
                <w:szCs w:val="24"/>
              </w:rPr>
              <w:t>Krūmų kirtimo, pažeistų žaliųjų plotų ir šaligatvių vykdant kelmų rovimo ar frezavimo paslaugas atstatymo, medžių genėjimo įkainiai (2 lentelė)</w:t>
            </w:r>
          </w:p>
        </w:tc>
        <w:tc>
          <w:tcPr>
            <w:tcW w:w="1843" w:type="dxa"/>
            <w:shd w:val="clear" w:color="auto" w:fill="auto"/>
          </w:tcPr>
          <w:p w14:paraId="1BCDD2A1" w14:textId="77777777" w:rsidR="0073194B" w:rsidRPr="00D94A8E" w:rsidRDefault="0073194B" w:rsidP="00F65BCB">
            <w:pPr>
              <w:spacing w:after="0" w:line="240" w:lineRule="auto"/>
              <w:jc w:val="center"/>
              <w:outlineLvl w:val="0"/>
              <w:rPr>
                <w:rFonts w:ascii="Arial" w:eastAsia="Times New Roman" w:hAnsi="Arial" w:cs="Arial"/>
                <w:sz w:val="24"/>
                <w:szCs w:val="24"/>
              </w:rPr>
            </w:pPr>
          </w:p>
        </w:tc>
        <w:tc>
          <w:tcPr>
            <w:tcW w:w="1843" w:type="dxa"/>
            <w:shd w:val="clear" w:color="auto" w:fill="auto"/>
          </w:tcPr>
          <w:p w14:paraId="42163724" w14:textId="77777777" w:rsidR="0073194B" w:rsidRPr="00D94A8E" w:rsidRDefault="0073194B" w:rsidP="00F65BCB">
            <w:pPr>
              <w:spacing w:after="0" w:line="240" w:lineRule="auto"/>
              <w:jc w:val="center"/>
              <w:outlineLvl w:val="0"/>
              <w:rPr>
                <w:rFonts w:ascii="Arial" w:eastAsia="Times New Roman" w:hAnsi="Arial" w:cs="Arial"/>
                <w:sz w:val="24"/>
                <w:szCs w:val="24"/>
              </w:rPr>
            </w:pPr>
          </w:p>
        </w:tc>
      </w:tr>
      <w:tr w:rsidR="0073194B" w:rsidRPr="00D94A8E" w14:paraId="08E3F045" w14:textId="77777777" w:rsidTr="00F65BCB">
        <w:tc>
          <w:tcPr>
            <w:tcW w:w="817" w:type="dxa"/>
            <w:shd w:val="clear" w:color="auto" w:fill="auto"/>
          </w:tcPr>
          <w:p w14:paraId="78056A11" w14:textId="77777777" w:rsidR="0073194B" w:rsidRPr="00D94A8E" w:rsidRDefault="0073194B" w:rsidP="00F65BCB">
            <w:pPr>
              <w:spacing w:after="0" w:line="240" w:lineRule="auto"/>
              <w:jc w:val="center"/>
              <w:outlineLvl w:val="0"/>
              <w:rPr>
                <w:rFonts w:ascii="Arial" w:eastAsia="Times New Roman" w:hAnsi="Arial" w:cs="Arial"/>
                <w:sz w:val="24"/>
                <w:szCs w:val="24"/>
              </w:rPr>
            </w:pPr>
            <w:r w:rsidRPr="00D94A8E">
              <w:rPr>
                <w:rFonts w:ascii="Arial" w:eastAsia="Times New Roman" w:hAnsi="Arial" w:cs="Arial"/>
                <w:sz w:val="24"/>
                <w:szCs w:val="24"/>
              </w:rPr>
              <w:t>3.</w:t>
            </w:r>
          </w:p>
        </w:tc>
        <w:tc>
          <w:tcPr>
            <w:tcW w:w="5103" w:type="dxa"/>
            <w:shd w:val="clear" w:color="auto" w:fill="auto"/>
          </w:tcPr>
          <w:p w14:paraId="02C30D8F" w14:textId="77777777" w:rsidR="0073194B" w:rsidRPr="00D94A8E" w:rsidRDefault="0073194B" w:rsidP="00F65BCB">
            <w:pPr>
              <w:spacing w:after="0" w:line="240" w:lineRule="auto"/>
              <w:outlineLvl w:val="0"/>
              <w:rPr>
                <w:rFonts w:ascii="Arial" w:eastAsia="Times New Roman" w:hAnsi="Arial" w:cs="Arial"/>
                <w:b/>
                <w:sz w:val="24"/>
                <w:szCs w:val="24"/>
              </w:rPr>
            </w:pPr>
            <w:r w:rsidRPr="00D94A8E">
              <w:rPr>
                <w:rFonts w:ascii="Arial" w:eastAsia="Times New Roman" w:hAnsi="Arial" w:cs="Arial"/>
                <w:b/>
                <w:sz w:val="24"/>
                <w:szCs w:val="24"/>
              </w:rPr>
              <w:t>Bendra palyginamoji pasiūlymo kaina (1 lentelės suma + 2 lentelės suma)</w:t>
            </w:r>
          </w:p>
        </w:tc>
        <w:tc>
          <w:tcPr>
            <w:tcW w:w="1843" w:type="dxa"/>
            <w:shd w:val="clear" w:color="auto" w:fill="auto"/>
          </w:tcPr>
          <w:p w14:paraId="0FEBD256" w14:textId="77777777" w:rsidR="0073194B" w:rsidRPr="00D94A8E" w:rsidRDefault="0073194B" w:rsidP="00F65BCB">
            <w:pPr>
              <w:spacing w:after="0" w:line="240" w:lineRule="auto"/>
              <w:jc w:val="center"/>
              <w:outlineLvl w:val="0"/>
              <w:rPr>
                <w:rFonts w:ascii="Arial" w:eastAsia="Times New Roman" w:hAnsi="Arial" w:cs="Arial"/>
                <w:sz w:val="24"/>
                <w:szCs w:val="24"/>
              </w:rPr>
            </w:pPr>
          </w:p>
        </w:tc>
        <w:tc>
          <w:tcPr>
            <w:tcW w:w="1843" w:type="dxa"/>
            <w:shd w:val="clear" w:color="auto" w:fill="auto"/>
          </w:tcPr>
          <w:p w14:paraId="64F0E73D" w14:textId="77777777" w:rsidR="0073194B" w:rsidRPr="00D94A8E" w:rsidRDefault="0073194B" w:rsidP="00F65BCB">
            <w:pPr>
              <w:spacing w:after="0" w:line="240" w:lineRule="auto"/>
              <w:jc w:val="center"/>
              <w:outlineLvl w:val="0"/>
              <w:rPr>
                <w:rFonts w:ascii="Arial" w:eastAsia="Times New Roman" w:hAnsi="Arial" w:cs="Arial"/>
                <w:sz w:val="24"/>
                <w:szCs w:val="24"/>
              </w:rPr>
            </w:pPr>
          </w:p>
        </w:tc>
      </w:tr>
    </w:tbl>
    <w:p w14:paraId="2B854A21" w14:textId="77777777" w:rsidR="0073194B" w:rsidRPr="00D94A8E" w:rsidRDefault="0073194B" w:rsidP="0073194B">
      <w:pPr>
        <w:tabs>
          <w:tab w:val="left" w:pos="1560"/>
        </w:tabs>
        <w:spacing w:after="0" w:line="240" w:lineRule="auto"/>
        <w:ind w:firstLine="709"/>
        <w:jc w:val="both"/>
        <w:rPr>
          <w:rFonts w:ascii="Arial" w:hAnsi="Arial" w:cs="Arial"/>
          <w:sz w:val="24"/>
          <w:szCs w:val="24"/>
        </w:rPr>
      </w:pPr>
      <w:r w:rsidRPr="00D94A8E">
        <w:rPr>
          <w:rFonts w:ascii="Arial" w:hAnsi="Arial" w:cs="Arial"/>
          <w:sz w:val="24"/>
          <w:szCs w:val="24"/>
        </w:rPr>
        <w:t>* /Pastaba. Bendra palyginamoji pasiūlymo kaina naudojama tik laimėtojui nustatyti/</w:t>
      </w:r>
    </w:p>
    <w:p w14:paraId="33799D45" w14:textId="77777777" w:rsidR="0073194B" w:rsidRPr="00D94A8E" w:rsidRDefault="0073194B" w:rsidP="0073194B">
      <w:pPr>
        <w:tabs>
          <w:tab w:val="left" w:pos="1560"/>
        </w:tabs>
        <w:spacing w:after="0" w:line="240" w:lineRule="auto"/>
        <w:ind w:left="1134"/>
        <w:jc w:val="both"/>
        <w:rPr>
          <w:rFonts w:ascii="Arial" w:hAnsi="Arial" w:cs="Arial"/>
          <w:b/>
          <w:sz w:val="24"/>
          <w:szCs w:val="24"/>
        </w:rPr>
      </w:pPr>
    </w:p>
    <w:p w14:paraId="5B932C44" w14:textId="77777777" w:rsidR="0073194B" w:rsidRPr="00D94A8E" w:rsidRDefault="0073194B" w:rsidP="00231F1D">
      <w:pPr>
        <w:numPr>
          <w:ilvl w:val="1"/>
          <w:numId w:val="23"/>
        </w:numPr>
        <w:tabs>
          <w:tab w:val="left" w:pos="567"/>
        </w:tabs>
        <w:spacing w:after="0" w:line="240" w:lineRule="auto"/>
        <w:ind w:left="-142" w:firstLine="851"/>
        <w:jc w:val="both"/>
        <w:rPr>
          <w:rFonts w:ascii="Arial" w:hAnsi="Arial" w:cs="Arial"/>
          <w:sz w:val="24"/>
          <w:szCs w:val="24"/>
        </w:rPr>
      </w:pPr>
      <w:r w:rsidRPr="00D94A8E">
        <w:rPr>
          <w:rFonts w:ascii="Arial" w:hAnsi="Arial" w:cs="Arial"/>
          <w:sz w:val="24"/>
          <w:szCs w:val="24"/>
        </w:rPr>
        <w:t>Pasiūlymo kaina ir įkainiai turi būti apskaičiuojami dviejų skaičių po kablelio tikslumu</w:t>
      </w:r>
      <w:r w:rsidRPr="00D94A8E">
        <w:rPr>
          <w:rFonts w:ascii="Arial" w:hAnsi="Arial" w:cs="Arial"/>
          <w:b/>
          <w:sz w:val="24"/>
          <w:szCs w:val="24"/>
        </w:rPr>
        <w:t>.</w:t>
      </w:r>
      <w:r w:rsidRPr="00D94A8E">
        <w:rPr>
          <w:rFonts w:ascii="Arial" w:hAnsi="Arial" w:cs="Arial"/>
          <w:sz w:val="24"/>
          <w:szCs w:val="24"/>
        </w:rPr>
        <w:t xml:space="preserve"> </w:t>
      </w:r>
    </w:p>
    <w:p w14:paraId="3816227E" w14:textId="77777777" w:rsidR="0073194B" w:rsidRPr="00D94A8E" w:rsidRDefault="0073194B" w:rsidP="00231F1D">
      <w:pPr>
        <w:numPr>
          <w:ilvl w:val="1"/>
          <w:numId w:val="23"/>
        </w:numPr>
        <w:tabs>
          <w:tab w:val="left" w:pos="567"/>
        </w:tabs>
        <w:spacing w:after="0" w:line="240" w:lineRule="auto"/>
        <w:ind w:left="-142" w:firstLine="851"/>
        <w:jc w:val="both"/>
        <w:rPr>
          <w:rFonts w:ascii="Arial" w:hAnsi="Arial" w:cs="Arial"/>
          <w:sz w:val="24"/>
          <w:szCs w:val="24"/>
        </w:rPr>
      </w:pPr>
      <w:r w:rsidRPr="00D94A8E">
        <w:rPr>
          <w:rFonts w:ascii="Arial" w:eastAsia="Times New Roman" w:hAnsi="Arial" w:cs="Arial"/>
          <w:sz w:val="24"/>
          <w:szCs w:val="24"/>
        </w:rPr>
        <w:t xml:space="preserve">Į pasiūlymo įkainius turi būti įskaityti visi mokesčiai ir visos tiekėjo išlaidos, apimančios viską, ko reikia visiškam ir tinkamam pirkimo sutarties įvykdymui. </w:t>
      </w:r>
    </w:p>
    <w:p w14:paraId="443603EE" w14:textId="77777777" w:rsidR="0073194B" w:rsidRPr="00D94A8E" w:rsidRDefault="0073194B" w:rsidP="00231F1D">
      <w:pPr>
        <w:numPr>
          <w:ilvl w:val="1"/>
          <w:numId w:val="23"/>
        </w:numPr>
        <w:tabs>
          <w:tab w:val="left" w:pos="567"/>
        </w:tabs>
        <w:spacing w:after="0" w:line="240" w:lineRule="auto"/>
        <w:ind w:left="-142" w:firstLine="851"/>
        <w:jc w:val="both"/>
        <w:rPr>
          <w:rFonts w:ascii="Arial" w:hAnsi="Arial" w:cs="Arial"/>
          <w:sz w:val="24"/>
          <w:szCs w:val="24"/>
        </w:rPr>
      </w:pPr>
      <w:r w:rsidRPr="00D94A8E">
        <w:rPr>
          <w:rFonts w:ascii="Arial" w:eastAsia="Times New Roman" w:hAnsi="Arial" w:cs="Arial"/>
          <w:sz w:val="24"/>
          <w:szCs w:val="24"/>
        </w:rPr>
        <w:lastRenderedPageBreak/>
        <w:t>Tais atvejais, kai pagal galiojančius teisės aktus tiekėjui nereikia mokėti PVM, tiekėjas nurodo priežastis, dėl kurių PVM nemokamas: ________________________________.</w:t>
      </w:r>
    </w:p>
    <w:p w14:paraId="6741983A" w14:textId="77777777" w:rsidR="0073194B" w:rsidRPr="00D94A8E" w:rsidRDefault="0073194B" w:rsidP="0073194B">
      <w:pPr>
        <w:tabs>
          <w:tab w:val="left" w:pos="1843"/>
        </w:tabs>
        <w:spacing w:after="0" w:line="240" w:lineRule="auto"/>
        <w:ind w:firstLine="1298"/>
        <w:jc w:val="both"/>
        <w:rPr>
          <w:rFonts w:ascii="Arial" w:eastAsia="Times New Roman" w:hAnsi="Arial" w:cs="Arial"/>
          <w:sz w:val="24"/>
          <w:szCs w:val="24"/>
        </w:rPr>
      </w:pPr>
    </w:p>
    <w:p w14:paraId="5A79CFF2" w14:textId="77777777" w:rsidR="0073194B" w:rsidRPr="00D94A8E" w:rsidRDefault="0073194B" w:rsidP="0073194B">
      <w:pPr>
        <w:spacing w:after="0" w:line="240" w:lineRule="auto"/>
        <w:ind w:firstLine="709"/>
        <w:jc w:val="both"/>
        <w:rPr>
          <w:rFonts w:ascii="Arial" w:eastAsia="Times New Roman" w:hAnsi="Arial" w:cs="Arial"/>
          <w:sz w:val="24"/>
          <w:szCs w:val="24"/>
        </w:rPr>
      </w:pPr>
      <w:r w:rsidRPr="00D94A8E">
        <w:rPr>
          <w:rFonts w:ascii="Arial" w:eastAsia="Times New Roman" w:hAnsi="Arial" w:cs="Arial"/>
          <w:sz w:val="24"/>
          <w:szCs w:val="24"/>
        </w:rPr>
        <w:t xml:space="preserve">5. Pasitelksime šiuos ūkio subjektus, </w:t>
      </w:r>
      <w:r w:rsidRPr="00D94A8E">
        <w:rPr>
          <w:rFonts w:ascii="Arial" w:eastAsia="Times New Roman" w:hAnsi="Arial" w:cs="Arial"/>
          <w:b/>
          <w:sz w:val="24"/>
          <w:szCs w:val="24"/>
        </w:rPr>
        <w:t>kurių pajėgumais remsimės</w:t>
      </w:r>
      <w:r w:rsidRPr="00D94A8E">
        <w:rPr>
          <w:rFonts w:ascii="Arial" w:eastAsia="Times New Roman" w:hAnsi="Arial" w:cs="Arial"/>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65"/>
      </w:tblGrid>
      <w:tr w:rsidR="0073194B" w:rsidRPr="00D94A8E" w14:paraId="233A9A24" w14:textId="77777777" w:rsidTr="00F65BCB">
        <w:tc>
          <w:tcPr>
            <w:tcW w:w="562" w:type="dxa"/>
            <w:tcBorders>
              <w:top w:val="single" w:sz="4" w:space="0" w:color="auto"/>
              <w:left w:val="single" w:sz="4" w:space="0" w:color="auto"/>
              <w:bottom w:val="single" w:sz="4" w:space="0" w:color="auto"/>
              <w:right w:val="single" w:sz="4" w:space="0" w:color="auto"/>
            </w:tcBorders>
          </w:tcPr>
          <w:p w14:paraId="0E2B5FD1" w14:textId="77777777" w:rsidR="0073194B" w:rsidRPr="00D94A8E" w:rsidRDefault="0073194B" w:rsidP="00F65BCB">
            <w:pPr>
              <w:spacing w:after="0" w:line="240" w:lineRule="auto"/>
              <w:contextualSpacing/>
              <w:rPr>
                <w:rFonts w:ascii="Arial" w:hAnsi="Arial" w:cs="Arial"/>
                <w:sz w:val="24"/>
                <w:szCs w:val="24"/>
              </w:rPr>
            </w:pPr>
            <w:r w:rsidRPr="00D94A8E">
              <w:rPr>
                <w:rFonts w:ascii="Arial" w:hAnsi="Arial" w:cs="Arial"/>
                <w:sz w:val="24"/>
                <w:szCs w:val="24"/>
              </w:rPr>
              <w:t>Eil.Nr.</w:t>
            </w:r>
          </w:p>
        </w:tc>
        <w:tc>
          <w:tcPr>
            <w:tcW w:w="2552" w:type="dxa"/>
            <w:tcBorders>
              <w:top w:val="single" w:sz="4" w:space="0" w:color="auto"/>
              <w:left w:val="single" w:sz="4" w:space="0" w:color="auto"/>
              <w:bottom w:val="single" w:sz="4" w:space="0" w:color="auto"/>
              <w:right w:val="single" w:sz="4" w:space="0" w:color="auto"/>
            </w:tcBorders>
          </w:tcPr>
          <w:p w14:paraId="310793CB" w14:textId="77777777" w:rsidR="0073194B" w:rsidRPr="00D94A8E" w:rsidRDefault="0073194B" w:rsidP="00F65BCB">
            <w:pPr>
              <w:spacing w:after="0" w:line="240" w:lineRule="auto"/>
              <w:contextualSpacing/>
              <w:jc w:val="center"/>
              <w:rPr>
                <w:rFonts w:ascii="Arial" w:hAnsi="Arial" w:cs="Arial"/>
                <w:sz w:val="24"/>
                <w:szCs w:val="24"/>
              </w:rPr>
            </w:pPr>
            <w:r w:rsidRPr="00D94A8E">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ABD9570" w14:textId="77777777" w:rsidR="0073194B" w:rsidRPr="00D94A8E" w:rsidRDefault="0073194B" w:rsidP="00F65BCB">
            <w:pPr>
              <w:spacing w:after="0" w:line="240" w:lineRule="auto"/>
              <w:contextualSpacing/>
              <w:jc w:val="center"/>
              <w:rPr>
                <w:rFonts w:ascii="Arial" w:hAnsi="Arial" w:cs="Arial"/>
                <w:sz w:val="24"/>
                <w:szCs w:val="24"/>
              </w:rPr>
            </w:pPr>
            <w:r w:rsidRPr="00D94A8E">
              <w:rPr>
                <w:rFonts w:ascii="Arial" w:hAnsi="Arial" w:cs="Arial"/>
                <w:sz w:val="24"/>
                <w:szCs w:val="24"/>
              </w:rPr>
              <w:t>Kvalifikacijos reikalavimo reikšmė</w:t>
            </w:r>
          </w:p>
          <w:p w14:paraId="261A9021" w14:textId="77777777" w:rsidR="0073194B" w:rsidRPr="00D94A8E" w:rsidRDefault="0073194B" w:rsidP="00F65BCB">
            <w:pPr>
              <w:spacing w:after="0" w:line="240" w:lineRule="auto"/>
              <w:contextualSpacing/>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17FC6E" w14:textId="77777777" w:rsidR="0073194B" w:rsidRPr="00D94A8E" w:rsidRDefault="0073194B" w:rsidP="00F65BCB">
            <w:pPr>
              <w:spacing w:after="0" w:line="240" w:lineRule="auto"/>
              <w:jc w:val="center"/>
              <w:rPr>
                <w:rFonts w:ascii="Arial" w:hAnsi="Arial" w:cs="Arial"/>
                <w:spacing w:val="-4"/>
                <w:sz w:val="24"/>
                <w:szCs w:val="24"/>
              </w:rPr>
            </w:pPr>
            <w:r w:rsidRPr="00D94A8E">
              <w:rPr>
                <w:rFonts w:ascii="Arial" w:hAnsi="Arial" w:cs="Arial"/>
                <w:spacing w:val="-4"/>
                <w:sz w:val="24"/>
                <w:szCs w:val="24"/>
              </w:rPr>
              <w:t>Įsipareigojimų dalis %</w:t>
            </w:r>
          </w:p>
        </w:tc>
        <w:tc>
          <w:tcPr>
            <w:tcW w:w="2665" w:type="dxa"/>
            <w:tcBorders>
              <w:top w:val="single" w:sz="4" w:space="0" w:color="auto"/>
              <w:left w:val="single" w:sz="4" w:space="0" w:color="auto"/>
              <w:bottom w:val="single" w:sz="4" w:space="0" w:color="auto"/>
              <w:right w:val="single" w:sz="4" w:space="0" w:color="auto"/>
            </w:tcBorders>
          </w:tcPr>
          <w:p w14:paraId="073BFBE1" w14:textId="77777777" w:rsidR="0073194B" w:rsidRPr="00D94A8E" w:rsidRDefault="0073194B" w:rsidP="00F65BCB">
            <w:pPr>
              <w:spacing w:after="0" w:line="240" w:lineRule="auto"/>
              <w:rPr>
                <w:rFonts w:ascii="Arial" w:hAnsi="Arial" w:cs="Arial"/>
                <w:spacing w:val="-4"/>
                <w:sz w:val="24"/>
                <w:szCs w:val="24"/>
              </w:rPr>
            </w:pPr>
            <w:r w:rsidRPr="00D94A8E">
              <w:rPr>
                <w:rFonts w:ascii="Arial" w:hAnsi="Arial" w:cs="Arial"/>
                <w:spacing w:val="-4"/>
                <w:sz w:val="24"/>
                <w:szCs w:val="24"/>
              </w:rPr>
              <w:t>Nurodyti konkrečius pagal pirkimo sutartį prisiimamus įsipareigojimus, kuriems ketinama pasitelkti ūkio subjektą (-us)</w:t>
            </w:r>
          </w:p>
        </w:tc>
      </w:tr>
      <w:tr w:rsidR="0073194B" w:rsidRPr="00D94A8E" w14:paraId="1FA0514D" w14:textId="77777777" w:rsidTr="00F65BCB">
        <w:tc>
          <w:tcPr>
            <w:tcW w:w="562" w:type="dxa"/>
            <w:tcBorders>
              <w:top w:val="single" w:sz="4" w:space="0" w:color="auto"/>
              <w:left w:val="single" w:sz="4" w:space="0" w:color="auto"/>
              <w:bottom w:val="single" w:sz="4" w:space="0" w:color="auto"/>
              <w:right w:val="single" w:sz="4" w:space="0" w:color="auto"/>
            </w:tcBorders>
          </w:tcPr>
          <w:p w14:paraId="1A3821C9" w14:textId="77777777" w:rsidR="0073194B" w:rsidRPr="00D94A8E" w:rsidRDefault="0073194B" w:rsidP="00231F1D">
            <w:pPr>
              <w:numPr>
                <w:ilvl w:val="0"/>
                <w:numId w:val="27"/>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674D32A" w14:textId="77777777" w:rsidR="0073194B" w:rsidRPr="00D94A8E" w:rsidRDefault="0073194B" w:rsidP="00F65BCB">
            <w:pPr>
              <w:spacing w:after="0" w:line="240" w:lineRule="auto"/>
              <w:contextualSpacing/>
              <w:jc w:val="both"/>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AD5E678" w14:textId="77777777" w:rsidR="0073194B" w:rsidRPr="00D94A8E" w:rsidRDefault="0073194B" w:rsidP="00F65BCB">
            <w:pPr>
              <w:spacing w:after="0" w:line="240" w:lineRule="auto"/>
              <w:contextualSpacing/>
              <w:jc w:val="both"/>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F77F4E" w14:textId="77777777" w:rsidR="0073194B" w:rsidRPr="00D94A8E" w:rsidRDefault="0073194B" w:rsidP="00F65BCB">
            <w:pPr>
              <w:spacing w:after="0" w:line="240" w:lineRule="auto"/>
              <w:contextualSpacing/>
              <w:jc w:val="both"/>
              <w:rPr>
                <w:rFonts w:ascii="Arial" w:hAnsi="Arial" w:cs="Arial"/>
                <w:sz w:val="24"/>
                <w:szCs w:val="24"/>
              </w:rPr>
            </w:pPr>
          </w:p>
        </w:tc>
        <w:tc>
          <w:tcPr>
            <w:tcW w:w="2665" w:type="dxa"/>
            <w:tcBorders>
              <w:top w:val="single" w:sz="4" w:space="0" w:color="auto"/>
              <w:left w:val="single" w:sz="4" w:space="0" w:color="auto"/>
              <w:bottom w:val="single" w:sz="4" w:space="0" w:color="auto"/>
              <w:right w:val="single" w:sz="4" w:space="0" w:color="auto"/>
            </w:tcBorders>
          </w:tcPr>
          <w:p w14:paraId="03DBBAF7" w14:textId="77777777" w:rsidR="0073194B" w:rsidRPr="00D94A8E" w:rsidRDefault="0073194B" w:rsidP="00F65BCB">
            <w:pPr>
              <w:spacing w:after="0" w:line="240" w:lineRule="auto"/>
              <w:contextualSpacing/>
              <w:jc w:val="both"/>
              <w:rPr>
                <w:rFonts w:ascii="Arial" w:hAnsi="Arial" w:cs="Arial"/>
                <w:sz w:val="24"/>
                <w:szCs w:val="24"/>
              </w:rPr>
            </w:pPr>
          </w:p>
        </w:tc>
      </w:tr>
      <w:tr w:rsidR="0073194B" w:rsidRPr="00D94A8E" w14:paraId="2F3F4F41" w14:textId="77777777" w:rsidTr="00F65BCB">
        <w:tc>
          <w:tcPr>
            <w:tcW w:w="562" w:type="dxa"/>
            <w:tcBorders>
              <w:top w:val="single" w:sz="4" w:space="0" w:color="auto"/>
              <w:left w:val="single" w:sz="4" w:space="0" w:color="auto"/>
              <w:bottom w:val="single" w:sz="4" w:space="0" w:color="auto"/>
              <w:right w:val="single" w:sz="4" w:space="0" w:color="auto"/>
            </w:tcBorders>
          </w:tcPr>
          <w:p w14:paraId="645BB9F5" w14:textId="77777777" w:rsidR="0073194B" w:rsidRPr="00D94A8E" w:rsidRDefault="0073194B" w:rsidP="00231F1D">
            <w:pPr>
              <w:numPr>
                <w:ilvl w:val="0"/>
                <w:numId w:val="27"/>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DF9D4AE" w14:textId="77777777" w:rsidR="0073194B" w:rsidRPr="00D94A8E" w:rsidRDefault="0073194B" w:rsidP="00F65BCB">
            <w:pPr>
              <w:spacing w:after="0" w:line="240" w:lineRule="auto"/>
              <w:contextualSpacing/>
              <w:jc w:val="both"/>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460E788" w14:textId="77777777" w:rsidR="0073194B" w:rsidRPr="00D94A8E" w:rsidRDefault="0073194B" w:rsidP="00F65BCB">
            <w:pPr>
              <w:spacing w:after="0" w:line="240" w:lineRule="auto"/>
              <w:contextualSpacing/>
              <w:jc w:val="both"/>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9F41D1" w14:textId="77777777" w:rsidR="0073194B" w:rsidRPr="00D94A8E" w:rsidRDefault="0073194B" w:rsidP="00F65BCB">
            <w:pPr>
              <w:spacing w:after="0" w:line="240" w:lineRule="auto"/>
              <w:contextualSpacing/>
              <w:jc w:val="both"/>
              <w:rPr>
                <w:rFonts w:ascii="Arial" w:hAnsi="Arial" w:cs="Arial"/>
                <w:sz w:val="24"/>
                <w:szCs w:val="24"/>
              </w:rPr>
            </w:pPr>
          </w:p>
        </w:tc>
        <w:tc>
          <w:tcPr>
            <w:tcW w:w="2665" w:type="dxa"/>
            <w:tcBorders>
              <w:top w:val="single" w:sz="4" w:space="0" w:color="auto"/>
              <w:left w:val="single" w:sz="4" w:space="0" w:color="auto"/>
              <w:bottom w:val="single" w:sz="4" w:space="0" w:color="auto"/>
              <w:right w:val="single" w:sz="4" w:space="0" w:color="auto"/>
            </w:tcBorders>
          </w:tcPr>
          <w:p w14:paraId="1CACE0F8" w14:textId="77777777" w:rsidR="0073194B" w:rsidRPr="00D94A8E" w:rsidRDefault="0073194B" w:rsidP="00F65BCB">
            <w:pPr>
              <w:spacing w:after="0" w:line="240" w:lineRule="auto"/>
              <w:contextualSpacing/>
              <w:jc w:val="both"/>
              <w:rPr>
                <w:rFonts w:ascii="Arial" w:hAnsi="Arial" w:cs="Arial"/>
                <w:sz w:val="24"/>
                <w:szCs w:val="24"/>
              </w:rPr>
            </w:pPr>
          </w:p>
        </w:tc>
      </w:tr>
    </w:tbl>
    <w:p w14:paraId="2AD03D31" w14:textId="77777777" w:rsidR="0073194B" w:rsidRPr="00D94A8E" w:rsidRDefault="0073194B" w:rsidP="0073194B">
      <w:pPr>
        <w:autoSpaceDE w:val="0"/>
        <w:autoSpaceDN w:val="0"/>
        <w:adjustRightInd w:val="0"/>
        <w:spacing w:after="0" w:line="240" w:lineRule="auto"/>
        <w:jc w:val="both"/>
        <w:rPr>
          <w:rFonts w:ascii="Arial" w:eastAsia="Times New Roman" w:hAnsi="Arial" w:cs="Arial"/>
          <w:i/>
          <w:iCs/>
          <w:color w:val="000000"/>
          <w:sz w:val="24"/>
          <w:szCs w:val="24"/>
        </w:rPr>
      </w:pPr>
      <w:r w:rsidRPr="00D94A8E">
        <w:rPr>
          <w:rFonts w:ascii="Arial" w:eastAsia="Times New Roman" w:hAnsi="Arial" w:cs="Arial"/>
          <w:i/>
          <w:iCs/>
          <w:color w:val="000000"/>
          <w:sz w:val="24"/>
          <w:szCs w:val="24"/>
        </w:rPr>
        <w:t>/Pastaba. Pildoma, jei tiekėjas ketina remtis kitų ūkio subjektų pajėgumais.</w:t>
      </w:r>
      <w:r w:rsidRPr="00D94A8E">
        <w:rPr>
          <w:rFonts w:ascii="Arial" w:hAnsi="Arial" w:cs="Arial"/>
          <w:sz w:val="24"/>
          <w:szCs w:val="24"/>
        </w:rPr>
        <w:t xml:space="preserve"> </w:t>
      </w:r>
      <w:r w:rsidRPr="00D94A8E">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1C84CB5" w14:textId="77777777" w:rsidR="0073194B" w:rsidRPr="00D94A8E" w:rsidRDefault="0073194B" w:rsidP="0073194B">
      <w:pPr>
        <w:autoSpaceDE w:val="0"/>
        <w:autoSpaceDN w:val="0"/>
        <w:adjustRightInd w:val="0"/>
        <w:spacing w:after="0" w:line="240" w:lineRule="auto"/>
        <w:rPr>
          <w:rFonts w:ascii="Arial" w:eastAsia="Times New Roman" w:hAnsi="Arial" w:cs="Arial"/>
          <w:i/>
          <w:iCs/>
          <w:color w:val="000000"/>
          <w:sz w:val="24"/>
          <w:szCs w:val="24"/>
        </w:rPr>
      </w:pPr>
    </w:p>
    <w:p w14:paraId="4C336F4E" w14:textId="77777777" w:rsidR="0073194B" w:rsidRPr="00D94A8E" w:rsidRDefault="0073194B" w:rsidP="0073194B">
      <w:pPr>
        <w:spacing w:after="0" w:line="240" w:lineRule="auto"/>
        <w:ind w:firstLine="709"/>
        <w:jc w:val="both"/>
        <w:rPr>
          <w:rFonts w:ascii="Arial" w:eastAsia="Times New Roman" w:hAnsi="Arial" w:cs="Arial"/>
          <w:b/>
          <w:bCs/>
          <w:sz w:val="24"/>
          <w:szCs w:val="24"/>
        </w:rPr>
      </w:pPr>
      <w:r w:rsidRPr="00D94A8E">
        <w:rPr>
          <w:rFonts w:ascii="Arial" w:eastAsia="Times New Roman" w:hAnsi="Arial" w:cs="Arial"/>
          <w:sz w:val="24"/>
          <w:szCs w:val="24"/>
        </w:rPr>
        <w:t xml:space="preserve">6. </w:t>
      </w:r>
      <w:r w:rsidRPr="00D94A8E">
        <w:rPr>
          <w:rFonts w:ascii="Arial" w:eastAsia="Times New Roman" w:hAnsi="Arial" w:cs="Arial"/>
          <w:b/>
          <w:bCs/>
          <w:sz w:val="24"/>
          <w:szCs w:val="24"/>
        </w:rPr>
        <w:t>Pasitelksime šiuos kvazisubtiekėjus</w:t>
      </w:r>
      <w:r w:rsidRPr="00D94A8E">
        <w:rPr>
          <w:rFonts w:ascii="Arial" w:eastAsia="Times New Roman" w:hAnsi="Arial" w:cs="Arial"/>
          <w:b/>
          <w:bCs/>
          <w:sz w:val="24"/>
          <w:szCs w:val="24"/>
          <w:vertAlign w:val="superscript"/>
        </w:rPr>
        <w:t>*</w:t>
      </w:r>
      <w:r w:rsidRPr="00D94A8E">
        <w:rPr>
          <w:rFonts w:ascii="Arial" w:eastAsia="Times New Roman" w:hAnsi="Arial" w:cs="Arial"/>
          <w:b/>
          <w:bCs/>
          <w:sz w:val="24"/>
          <w:szCs w:val="24"/>
        </w:rPr>
        <w:t>, kurių pajėgumais remsimės: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2668"/>
      </w:tblGrid>
      <w:tr w:rsidR="0073194B" w:rsidRPr="00D94A8E" w14:paraId="68B65976" w14:textId="77777777" w:rsidTr="00F65BCB">
        <w:tc>
          <w:tcPr>
            <w:tcW w:w="533" w:type="dxa"/>
            <w:tcBorders>
              <w:top w:val="single" w:sz="4" w:space="0" w:color="auto"/>
              <w:left w:val="single" w:sz="4" w:space="0" w:color="auto"/>
              <w:bottom w:val="single" w:sz="4" w:space="0" w:color="auto"/>
              <w:right w:val="single" w:sz="4" w:space="0" w:color="auto"/>
            </w:tcBorders>
            <w:hideMark/>
          </w:tcPr>
          <w:p w14:paraId="6C41DBF9" w14:textId="77777777" w:rsidR="0073194B" w:rsidRPr="00D94A8E" w:rsidRDefault="0073194B" w:rsidP="00F65BCB">
            <w:pPr>
              <w:spacing w:after="0" w:line="240" w:lineRule="auto"/>
              <w:contextualSpacing/>
              <w:rPr>
                <w:rFonts w:ascii="Arial" w:hAnsi="Arial" w:cs="Arial"/>
                <w:sz w:val="24"/>
                <w:szCs w:val="24"/>
              </w:rPr>
            </w:pPr>
            <w:r w:rsidRPr="00D94A8E">
              <w:rPr>
                <w:rFonts w:ascii="Arial" w:hAnsi="Arial" w:cs="Arial"/>
                <w:sz w:val="24"/>
                <w:szCs w:val="24"/>
              </w:rPr>
              <w:t>Eil.Nr.</w:t>
            </w:r>
          </w:p>
        </w:tc>
        <w:tc>
          <w:tcPr>
            <w:tcW w:w="3429" w:type="dxa"/>
            <w:tcBorders>
              <w:top w:val="single" w:sz="4" w:space="0" w:color="auto"/>
              <w:left w:val="single" w:sz="4" w:space="0" w:color="auto"/>
              <w:bottom w:val="single" w:sz="4" w:space="0" w:color="auto"/>
              <w:right w:val="single" w:sz="4" w:space="0" w:color="auto"/>
            </w:tcBorders>
            <w:hideMark/>
          </w:tcPr>
          <w:p w14:paraId="35A0DB17" w14:textId="77777777" w:rsidR="0073194B" w:rsidRPr="00D94A8E" w:rsidRDefault="0073194B" w:rsidP="00F65BCB">
            <w:pPr>
              <w:spacing w:after="0" w:line="240" w:lineRule="auto"/>
              <w:contextualSpacing/>
              <w:jc w:val="center"/>
              <w:rPr>
                <w:rFonts w:ascii="Arial" w:hAnsi="Arial" w:cs="Arial"/>
                <w:sz w:val="24"/>
                <w:szCs w:val="24"/>
              </w:rPr>
            </w:pPr>
            <w:r w:rsidRPr="00D94A8E">
              <w:rPr>
                <w:rFonts w:ascii="Arial"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701D01A" w14:textId="77777777" w:rsidR="0073194B" w:rsidRPr="00D94A8E" w:rsidRDefault="0073194B" w:rsidP="00F65BCB">
            <w:pPr>
              <w:spacing w:after="0" w:line="240" w:lineRule="auto"/>
              <w:contextualSpacing/>
              <w:jc w:val="center"/>
              <w:rPr>
                <w:rFonts w:ascii="Arial" w:hAnsi="Arial" w:cs="Arial"/>
                <w:sz w:val="24"/>
                <w:szCs w:val="24"/>
              </w:rPr>
            </w:pPr>
            <w:r w:rsidRPr="00D94A8E">
              <w:rPr>
                <w:rFonts w:ascii="Arial" w:eastAsia="Times New Roman" w:hAnsi="Arial" w:cs="Arial"/>
                <w:spacing w:val="-1"/>
                <w:sz w:val="24"/>
                <w:szCs w:val="24"/>
              </w:rPr>
              <w:t>Specialisto vardas, pavardė</w:t>
            </w:r>
          </w:p>
        </w:tc>
        <w:tc>
          <w:tcPr>
            <w:tcW w:w="2668" w:type="dxa"/>
            <w:tcBorders>
              <w:top w:val="single" w:sz="4" w:space="0" w:color="auto"/>
              <w:left w:val="single" w:sz="4" w:space="0" w:color="auto"/>
              <w:bottom w:val="single" w:sz="4" w:space="0" w:color="auto"/>
              <w:right w:val="single" w:sz="4" w:space="0" w:color="auto"/>
            </w:tcBorders>
            <w:hideMark/>
          </w:tcPr>
          <w:p w14:paraId="1B9971FB" w14:textId="77777777" w:rsidR="0073194B" w:rsidRPr="00D94A8E" w:rsidRDefault="0073194B" w:rsidP="00F65BCB">
            <w:pPr>
              <w:spacing w:after="0" w:line="240" w:lineRule="auto"/>
              <w:contextualSpacing/>
              <w:jc w:val="center"/>
              <w:rPr>
                <w:rFonts w:ascii="Arial" w:hAnsi="Arial" w:cs="Arial"/>
                <w:sz w:val="24"/>
                <w:szCs w:val="24"/>
              </w:rPr>
            </w:pPr>
            <w:r w:rsidRPr="00D94A8E">
              <w:rPr>
                <w:rFonts w:ascii="Arial" w:hAnsi="Arial" w:cs="Arial"/>
                <w:sz w:val="24"/>
                <w:szCs w:val="24"/>
              </w:rPr>
              <w:t>Darbovietė</w:t>
            </w:r>
          </w:p>
        </w:tc>
      </w:tr>
      <w:tr w:rsidR="0073194B" w:rsidRPr="00D94A8E" w14:paraId="79FE753F" w14:textId="77777777" w:rsidTr="00F65BCB">
        <w:tc>
          <w:tcPr>
            <w:tcW w:w="533" w:type="dxa"/>
            <w:tcBorders>
              <w:top w:val="single" w:sz="4" w:space="0" w:color="auto"/>
              <w:left w:val="single" w:sz="4" w:space="0" w:color="auto"/>
              <w:bottom w:val="single" w:sz="4" w:space="0" w:color="auto"/>
              <w:right w:val="single" w:sz="4" w:space="0" w:color="auto"/>
            </w:tcBorders>
            <w:hideMark/>
          </w:tcPr>
          <w:p w14:paraId="3692F54F" w14:textId="77777777" w:rsidR="0073194B" w:rsidRPr="00D94A8E" w:rsidRDefault="0073194B" w:rsidP="00F65BCB">
            <w:pPr>
              <w:spacing w:after="0" w:line="240" w:lineRule="auto"/>
              <w:contextualSpacing/>
              <w:jc w:val="both"/>
              <w:rPr>
                <w:rFonts w:ascii="Arial" w:hAnsi="Arial" w:cs="Arial"/>
                <w:sz w:val="24"/>
                <w:szCs w:val="24"/>
              </w:rPr>
            </w:pPr>
            <w:r w:rsidRPr="00D94A8E">
              <w:rPr>
                <w:rFonts w:ascii="Arial" w:hAnsi="Arial" w:cs="Arial"/>
                <w:sz w:val="24"/>
                <w:szCs w:val="24"/>
              </w:rPr>
              <w:t>1.</w:t>
            </w:r>
          </w:p>
        </w:tc>
        <w:tc>
          <w:tcPr>
            <w:tcW w:w="3429" w:type="dxa"/>
            <w:tcBorders>
              <w:top w:val="single" w:sz="4" w:space="0" w:color="auto"/>
              <w:left w:val="single" w:sz="4" w:space="0" w:color="auto"/>
              <w:bottom w:val="single" w:sz="4" w:space="0" w:color="auto"/>
              <w:right w:val="single" w:sz="4" w:space="0" w:color="auto"/>
            </w:tcBorders>
          </w:tcPr>
          <w:p w14:paraId="3ED9B1B0" w14:textId="77777777" w:rsidR="0073194B" w:rsidRPr="00D94A8E" w:rsidRDefault="0073194B" w:rsidP="00F65BCB">
            <w:pPr>
              <w:spacing w:after="0" w:line="240" w:lineRule="auto"/>
              <w:contextualSpacing/>
              <w:jc w:val="both"/>
              <w:rPr>
                <w:rFonts w:ascii="Arial" w:eastAsia="Times New Roman" w:hAnsi="Arial" w:cs="Arial"/>
                <w:spacing w:val="-1"/>
                <w:sz w:val="24"/>
                <w:szCs w:val="24"/>
              </w:rPr>
            </w:pPr>
          </w:p>
          <w:p w14:paraId="40828C8C" w14:textId="77777777" w:rsidR="0073194B" w:rsidRPr="00D94A8E" w:rsidRDefault="0073194B" w:rsidP="00F65BCB">
            <w:pPr>
              <w:spacing w:after="0" w:line="240" w:lineRule="auto"/>
              <w:contextualSpacing/>
              <w:jc w:val="both"/>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B56A801" w14:textId="77777777" w:rsidR="0073194B" w:rsidRPr="00D94A8E" w:rsidRDefault="0073194B" w:rsidP="00F65BCB">
            <w:pPr>
              <w:spacing w:after="0" w:line="240" w:lineRule="auto"/>
              <w:contextualSpacing/>
              <w:jc w:val="both"/>
              <w:rPr>
                <w:rFonts w:ascii="Arial" w:hAnsi="Arial" w:cs="Arial"/>
                <w:sz w:val="24"/>
                <w:szCs w:val="24"/>
              </w:rPr>
            </w:pPr>
          </w:p>
        </w:tc>
        <w:tc>
          <w:tcPr>
            <w:tcW w:w="2668" w:type="dxa"/>
            <w:tcBorders>
              <w:top w:val="single" w:sz="4" w:space="0" w:color="auto"/>
              <w:left w:val="single" w:sz="4" w:space="0" w:color="auto"/>
              <w:bottom w:val="single" w:sz="4" w:space="0" w:color="auto"/>
              <w:right w:val="single" w:sz="4" w:space="0" w:color="auto"/>
            </w:tcBorders>
          </w:tcPr>
          <w:p w14:paraId="767823B3" w14:textId="77777777" w:rsidR="0073194B" w:rsidRPr="00D94A8E" w:rsidRDefault="0073194B" w:rsidP="00F65BCB">
            <w:pPr>
              <w:spacing w:after="0" w:line="240" w:lineRule="auto"/>
              <w:contextualSpacing/>
              <w:jc w:val="both"/>
              <w:rPr>
                <w:rFonts w:ascii="Arial" w:hAnsi="Arial" w:cs="Arial"/>
                <w:sz w:val="24"/>
                <w:szCs w:val="24"/>
              </w:rPr>
            </w:pPr>
          </w:p>
        </w:tc>
      </w:tr>
    </w:tbl>
    <w:p w14:paraId="31E4EF65" w14:textId="77777777" w:rsidR="0073194B" w:rsidRPr="00D94A8E" w:rsidRDefault="0073194B" w:rsidP="0073194B">
      <w:pPr>
        <w:spacing w:after="0" w:line="240" w:lineRule="auto"/>
        <w:jc w:val="both"/>
        <w:rPr>
          <w:rFonts w:ascii="Arial" w:hAnsi="Arial" w:cs="Arial"/>
          <w:bCs/>
          <w:i/>
          <w:sz w:val="24"/>
          <w:szCs w:val="24"/>
        </w:rPr>
      </w:pPr>
      <w:r w:rsidRPr="00D94A8E">
        <w:rPr>
          <w:rFonts w:ascii="Arial" w:hAnsi="Arial" w:cs="Arial"/>
          <w:bCs/>
          <w:i/>
          <w:sz w:val="24"/>
          <w:szCs w:val="24"/>
          <w:vertAlign w:val="superscript"/>
        </w:rPr>
        <w:t>*</w:t>
      </w:r>
      <w:r w:rsidRPr="00D94A8E">
        <w:rPr>
          <w:rFonts w:ascii="Arial" w:hAnsi="Arial" w:cs="Arial"/>
          <w:bCs/>
          <w:i/>
          <w:sz w:val="24"/>
          <w:szCs w:val="24"/>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36C0B2C2" w14:textId="77777777" w:rsidR="0073194B" w:rsidRPr="00D94A8E" w:rsidRDefault="0073194B" w:rsidP="0073194B">
      <w:pPr>
        <w:spacing w:after="0" w:line="240" w:lineRule="auto"/>
        <w:ind w:firstLine="709"/>
        <w:jc w:val="both"/>
        <w:rPr>
          <w:rFonts w:ascii="Arial" w:eastAsia="Times New Roman" w:hAnsi="Arial" w:cs="Arial"/>
          <w:sz w:val="24"/>
          <w:szCs w:val="24"/>
        </w:rPr>
      </w:pPr>
    </w:p>
    <w:p w14:paraId="199697BE" w14:textId="77777777" w:rsidR="0073194B" w:rsidRPr="00D94A8E" w:rsidRDefault="0073194B" w:rsidP="0073194B">
      <w:pPr>
        <w:spacing w:after="0" w:line="240" w:lineRule="auto"/>
        <w:ind w:firstLine="709"/>
        <w:jc w:val="both"/>
        <w:rPr>
          <w:rFonts w:ascii="Arial" w:eastAsia="Times New Roman" w:hAnsi="Arial" w:cs="Arial"/>
          <w:sz w:val="24"/>
          <w:szCs w:val="24"/>
        </w:rPr>
      </w:pPr>
      <w:r w:rsidRPr="00D94A8E">
        <w:rPr>
          <w:rFonts w:ascii="Arial" w:eastAsia="Times New Roman" w:hAnsi="Arial" w:cs="Arial"/>
          <w:sz w:val="24"/>
          <w:szCs w:val="24"/>
        </w:rPr>
        <w:t xml:space="preserve">7. Pasitelksime šiuos subtiekėjus, </w:t>
      </w:r>
      <w:r w:rsidRPr="00D94A8E">
        <w:rPr>
          <w:rFonts w:ascii="Arial" w:eastAsia="Times New Roman" w:hAnsi="Arial" w:cs="Arial"/>
          <w:b/>
          <w:sz w:val="24"/>
          <w:szCs w:val="24"/>
        </w:rPr>
        <w:t>kurių pajėgumais nesiremsime</w:t>
      </w:r>
      <w:r w:rsidRPr="00D94A8E">
        <w:rPr>
          <w:rFonts w:ascii="Arial" w:eastAsia="Times New Roman" w:hAnsi="Arial" w:cs="Arial"/>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11"/>
      </w:tblGrid>
      <w:tr w:rsidR="0073194B" w:rsidRPr="00D94A8E" w14:paraId="3FCD915E" w14:textId="77777777" w:rsidTr="00F65BCB">
        <w:tc>
          <w:tcPr>
            <w:tcW w:w="704" w:type="dxa"/>
            <w:tcBorders>
              <w:top w:val="single" w:sz="4" w:space="0" w:color="auto"/>
              <w:left w:val="single" w:sz="4" w:space="0" w:color="auto"/>
              <w:bottom w:val="single" w:sz="4" w:space="0" w:color="auto"/>
              <w:right w:val="single" w:sz="4" w:space="0" w:color="auto"/>
            </w:tcBorders>
          </w:tcPr>
          <w:p w14:paraId="414810A4" w14:textId="77777777" w:rsidR="0073194B" w:rsidRPr="00D94A8E" w:rsidRDefault="0073194B" w:rsidP="00F65BCB">
            <w:pPr>
              <w:spacing w:after="0" w:line="240" w:lineRule="auto"/>
              <w:contextualSpacing/>
              <w:rPr>
                <w:rFonts w:ascii="Arial" w:hAnsi="Arial" w:cs="Arial"/>
                <w:sz w:val="24"/>
                <w:szCs w:val="24"/>
              </w:rPr>
            </w:pPr>
            <w:r w:rsidRPr="00D94A8E">
              <w:rPr>
                <w:rFonts w:ascii="Arial" w:hAnsi="Arial" w:cs="Arial"/>
                <w:sz w:val="24"/>
                <w:szCs w:val="24"/>
              </w:rPr>
              <w:t>Eil.Nr.</w:t>
            </w:r>
          </w:p>
        </w:tc>
        <w:tc>
          <w:tcPr>
            <w:tcW w:w="2806" w:type="dxa"/>
            <w:tcBorders>
              <w:top w:val="single" w:sz="4" w:space="0" w:color="auto"/>
              <w:left w:val="single" w:sz="4" w:space="0" w:color="auto"/>
              <w:bottom w:val="single" w:sz="4" w:space="0" w:color="auto"/>
              <w:right w:val="single" w:sz="4" w:space="0" w:color="auto"/>
            </w:tcBorders>
          </w:tcPr>
          <w:p w14:paraId="04B33B66" w14:textId="77777777" w:rsidR="0073194B" w:rsidRPr="00D94A8E" w:rsidRDefault="0073194B" w:rsidP="00F65BCB">
            <w:pPr>
              <w:spacing w:after="0" w:line="240" w:lineRule="auto"/>
              <w:contextualSpacing/>
              <w:jc w:val="center"/>
              <w:rPr>
                <w:rFonts w:ascii="Arial" w:hAnsi="Arial" w:cs="Arial"/>
                <w:sz w:val="24"/>
                <w:szCs w:val="24"/>
              </w:rPr>
            </w:pPr>
            <w:r w:rsidRPr="00D94A8E">
              <w:rPr>
                <w:rFonts w:ascii="Arial" w:eastAsia="Times New Roman" w:hAnsi="Arial" w:cs="Arial"/>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AFA6708" w14:textId="77777777" w:rsidR="0073194B" w:rsidRPr="00D94A8E" w:rsidRDefault="0073194B" w:rsidP="00F65BCB">
            <w:pPr>
              <w:spacing w:after="0" w:line="240" w:lineRule="auto"/>
              <w:jc w:val="center"/>
              <w:rPr>
                <w:rFonts w:ascii="Arial" w:hAnsi="Arial" w:cs="Arial"/>
                <w:spacing w:val="-4"/>
                <w:sz w:val="24"/>
                <w:szCs w:val="24"/>
              </w:rPr>
            </w:pPr>
            <w:r w:rsidRPr="00D94A8E">
              <w:rPr>
                <w:rFonts w:ascii="Arial" w:hAnsi="Arial" w:cs="Arial"/>
                <w:spacing w:val="-4"/>
                <w:sz w:val="24"/>
                <w:szCs w:val="24"/>
              </w:rPr>
              <w:t>Įsipareigojimų dalis %</w:t>
            </w:r>
          </w:p>
        </w:tc>
        <w:tc>
          <w:tcPr>
            <w:tcW w:w="4111" w:type="dxa"/>
            <w:tcBorders>
              <w:top w:val="single" w:sz="4" w:space="0" w:color="auto"/>
              <w:left w:val="single" w:sz="4" w:space="0" w:color="auto"/>
              <w:bottom w:val="single" w:sz="4" w:space="0" w:color="auto"/>
              <w:right w:val="single" w:sz="4" w:space="0" w:color="auto"/>
            </w:tcBorders>
          </w:tcPr>
          <w:p w14:paraId="234F99D7" w14:textId="77777777" w:rsidR="0073194B" w:rsidRPr="00D94A8E" w:rsidRDefault="0073194B" w:rsidP="00F65BCB">
            <w:pPr>
              <w:spacing w:after="0" w:line="240" w:lineRule="auto"/>
              <w:rPr>
                <w:rFonts w:ascii="Arial" w:hAnsi="Arial" w:cs="Arial"/>
                <w:spacing w:val="-4"/>
                <w:sz w:val="24"/>
                <w:szCs w:val="24"/>
              </w:rPr>
            </w:pPr>
            <w:r w:rsidRPr="00D94A8E">
              <w:rPr>
                <w:rFonts w:ascii="Arial" w:hAnsi="Arial" w:cs="Arial"/>
                <w:spacing w:val="-4"/>
                <w:sz w:val="24"/>
                <w:szCs w:val="24"/>
              </w:rPr>
              <w:t>Nurodyti konkrečius pagal pirkimo sutartį prisiimamus įsipareigojimus, kuriems ketinama pasitelkti subrangovą (-us)/subtiekėją (-us)</w:t>
            </w:r>
          </w:p>
        </w:tc>
      </w:tr>
      <w:tr w:rsidR="0073194B" w:rsidRPr="00D94A8E" w14:paraId="6CC9F610" w14:textId="77777777" w:rsidTr="00F65BCB">
        <w:tc>
          <w:tcPr>
            <w:tcW w:w="704" w:type="dxa"/>
            <w:tcBorders>
              <w:top w:val="single" w:sz="4" w:space="0" w:color="auto"/>
              <w:left w:val="single" w:sz="4" w:space="0" w:color="auto"/>
              <w:bottom w:val="single" w:sz="4" w:space="0" w:color="auto"/>
              <w:right w:val="single" w:sz="4" w:space="0" w:color="auto"/>
            </w:tcBorders>
          </w:tcPr>
          <w:p w14:paraId="4C4E88D5" w14:textId="77777777" w:rsidR="0073194B" w:rsidRPr="00D94A8E" w:rsidRDefault="0073194B" w:rsidP="00231F1D">
            <w:pPr>
              <w:numPr>
                <w:ilvl w:val="0"/>
                <w:numId w:val="26"/>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E42A5E" w14:textId="77777777" w:rsidR="0073194B" w:rsidRPr="00D94A8E" w:rsidRDefault="0073194B" w:rsidP="00F65BCB">
            <w:pPr>
              <w:spacing w:after="0" w:line="240" w:lineRule="auto"/>
              <w:contextualSpacing/>
              <w:jc w:val="both"/>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B3A53ED" w14:textId="77777777" w:rsidR="0073194B" w:rsidRPr="00D94A8E" w:rsidRDefault="0073194B" w:rsidP="00F65BCB">
            <w:pPr>
              <w:spacing w:after="0" w:line="240" w:lineRule="auto"/>
              <w:contextualSpacing/>
              <w:jc w:val="both"/>
              <w:rPr>
                <w:rFonts w:ascii="Arial" w:hAnsi="Arial" w:cs="Arial"/>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7B2AE00" w14:textId="77777777" w:rsidR="0073194B" w:rsidRPr="00D94A8E" w:rsidRDefault="0073194B" w:rsidP="00F65BCB">
            <w:pPr>
              <w:spacing w:after="0" w:line="240" w:lineRule="auto"/>
              <w:contextualSpacing/>
              <w:jc w:val="both"/>
              <w:rPr>
                <w:rFonts w:ascii="Arial" w:hAnsi="Arial" w:cs="Arial"/>
                <w:sz w:val="24"/>
                <w:szCs w:val="24"/>
              </w:rPr>
            </w:pPr>
          </w:p>
        </w:tc>
      </w:tr>
      <w:tr w:rsidR="0073194B" w:rsidRPr="00D94A8E" w14:paraId="105F3BA4" w14:textId="77777777" w:rsidTr="00F65BCB">
        <w:tc>
          <w:tcPr>
            <w:tcW w:w="704" w:type="dxa"/>
            <w:tcBorders>
              <w:top w:val="single" w:sz="4" w:space="0" w:color="auto"/>
              <w:left w:val="single" w:sz="4" w:space="0" w:color="auto"/>
              <w:bottom w:val="single" w:sz="4" w:space="0" w:color="auto"/>
              <w:right w:val="single" w:sz="4" w:space="0" w:color="auto"/>
            </w:tcBorders>
          </w:tcPr>
          <w:p w14:paraId="1AF1A945" w14:textId="77777777" w:rsidR="0073194B" w:rsidRPr="00D94A8E" w:rsidRDefault="0073194B" w:rsidP="00231F1D">
            <w:pPr>
              <w:numPr>
                <w:ilvl w:val="0"/>
                <w:numId w:val="26"/>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43F76D72" w14:textId="77777777" w:rsidR="0073194B" w:rsidRPr="00D94A8E" w:rsidRDefault="0073194B" w:rsidP="00F65BCB">
            <w:pPr>
              <w:spacing w:after="0" w:line="240" w:lineRule="auto"/>
              <w:contextualSpacing/>
              <w:jc w:val="both"/>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62E7CCB" w14:textId="77777777" w:rsidR="0073194B" w:rsidRPr="00D94A8E" w:rsidRDefault="0073194B" w:rsidP="00F65BCB">
            <w:pPr>
              <w:spacing w:after="0" w:line="240" w:lineRule="auto"/>
              <w:contextualSpacing/>
              <w:jc w:val="both"/>
              <w:rPr>
                <w:rFonts w:ascii="Arial" w:hAnsi="Arial" w:cs="Arial"/>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0762B13" w14:textId="77777777" w:rsidR="0073194B" w:rsidRPr="00D94A8E" w:rsidRDefault="0073194B" w:rsidP="00F65BCB">
            <w:pPr>
              <w:spacing w:after="0" w:line="240" w:lineRule="auto"/>
              <w:contextualSpacing/>
              <w:jc w:val="both"/>
              <w:rPr>
                <w:rFonts w:ascii="Arial" w:hAnsi="Arial" w:cs="Arial"/>
                <w:sz w:val="24"/>
                <w:szCs w:val="24"/>
              </w:rPr>
            </w:pPr>
          </w:p>
        </w:tc>
      </w:tr>
    </w:tbl>
    <w:p w14:paraId="307FBDD9" w14:textId="77777777" w:rsidR="0073194B" w:rsidRPr="00D94A8E" w:rsidRDefault="0073194B" w:rsidP="0073194B">
      <w:pPr>
        <w:autoSpaceDE w:val="0"/>
        <w:autoSpaceDN w:val="0"/>
        <w:adjustRightInd w:val="0"/>
        <w:spacing w:after="0" w:line="240" w:lineRule="auto"/>
        <w:rPr>
          <w:rFonts w:ascii="Arial" w:eastAsia="Times New Roman" w:hAnsi="Arial" w:cs="Arial"/>
          <w:i/>
          <w:iCs/>
          <w:color w:val="000000"/>
          <w:sz w:val="24"/>
          <w:szCs w:val="24"/>
        </w:rPr>
      </w:pPr>
      <w:r w:rsidRPr="00D94A8E">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FA2FB4F" w14:textId="77777777" w:rsidR="0073194B" w:rsidRPr="00D94A8E" w:rsidRDefault="0073194B" w:rsidP="0073194B">
      <w:pPr>
        <w:spacing w:after="0" w:line="240" w:lineRule="auto"/>
        <w:jc w:val="both"/>
        <w:rPr>
          <w:rFonts w:ascii="Arial" w:eastAsia="Times New Roman" w:hAnsi="Arial" w:cs="Arial"/>
          <w:sz w:val="24"/>
          <w:szCs w:val="24"/>
        </w:rPr>
      </w:pPr>
    </w:p>
    <w:p w14:paraId="1A8FD87F" w14:textId="77777777" w:rsidR="0073194B" w:rsidRPr="00D94A8E" w:rsidRDefault="0073194B" w:rsidP="0073194B">
      <w:pPr>
        <w:spacing w:after="0" w:line="240" w:lineRule="auto"/>
        <w:ind w:left="480" w:firstLine="229"/>
        <w:jc w:val="both"/>
        <w:rPr>
          <w:rFonts w:ascii="Arial" w:hAnsi="Arial" w:cs="Arial"/>
          <w:sz w:val="24"/>
          <w:szCs w:val="24"/>
        </w:rPr>
      </w:pPr>
      <w:r w:rsidRPr="00D94A8E">
        <w:rPr>
          <w:rFonts w:ascii="Arial" w:hAnsi="Arial" w:cs="Arial"/>
          <w:sz w:val="24"/>
          <w:szCs w:val="24"/>
        </w:rPr>
        <w:t>8.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73194B" w:rsidRPr="00D94A8E" w14:paraId="69EB3FAD" w14:textId="77777777" w:rsidTr="00F65BCB">
        <w:trPr>
          <w:trHeight w:val="689"/>
        </w:trPr>
        <w:tc>
          <w:tcPr>
            <w:tcW w:w="567" w:type="dxa"/>
            <w:tcBorders>
              <w:top w:val="single" w:sz="4" w:space="0" w:color="000000"/>
              <w:left w:val="single" w:sz="4" w:space="0" w:color="000000"/>
              <w:bottom w:val="single" w:sz="4" w:space="0" w:color="000000"/>
            </w:tcBorders>
            <w:vAlign w:val="center"/>
          </w:tcPr>
          <w:p w14:paraId="1B714EF7" w14:textId="77777777" w:rsidR="0073194B" w:rsidRPr="00D94A8E" w:rsidRDefault="0073194B" w:rsidP="00F65BCB">
            <w:pPr>
              <w:snapToGrid w:val="0"/>
              <w:spacing w:after="0" w:line="240" w:lineRule="auto"/>
              <w:jc w:val="center"/>
              <w:rPr>
                <w:rFonts w:ascii="Arial" w:eastAsia="Times New Roman" w:hAnsi="Arial" w:cs="Arial"/>
                <w:spacing w:val="-1"/>
                <w:sz w:val="24"/>
                <w:szCs w:val="24"/>
              </w:rPr>
            </w:pPr>
            <w:r w:rsidRPr="00D94A8E">
              <w:rPr>
                <w:rFonts w:ascii="Arial" w:eastAsia="Times New Roman" w:hAnsi="Arial" w:cs="Arial"/>
                <w:spacing w:val="-1"/>
                <w:sz w:val="24"/>
                <w:szCs w:val="24"/>
              </w:rPr>
              <w:t>Eil.Nr.</w:t>
            </w:r>
          </w:p>
        </w:tc>
        <w:tc>
          <w:tcPr>
            <w:tcW w:w="6237" w:type="dxa"/>
            <w:tcBorders>
              <w:top w:val="single" w:sz="4" w:space="0" w:color="000000"/>
              <w:left w:val="single" w:sz="4" w:space="0" w:color="000000"/>
              <w:bottom w:val="single" w:sz="4" w:space="0" w:color="000000"/>
            </w:tcBorders>
            <w:vAlign w:val="center"/>
          </w:tcPr>
          <w:p w14:paraId="64EF1080" w14:textId="77777777" w:rsidR="0073194B" w:rsidRPr="00D94A8E" w:rsidRDefault="0073194B" w:rsidP="00F65BCB">
            <w:pPr>
              <w:snapToGrid w:val="0"/>
              <w:spacing w:after="0" w:line="240" w:lineRule="auto"/>
              <w:jc w:val="center"/>
              <w:rPr>
                <w:rFonts w:ascii="Arial" w:eastAsia="Times New Roman" w:hAnsi="Arial" w:cs="Arial"/>
                <w:spacing w:val="-1"/>
                <w:sz w:val="24"/>
                <w:szCs w:val="24"/>
              </w:rPr>
            </w:pPr>
            <w:r w:rsidRPr="00D94A8E">
              <w:rPr>
                <w:rFonts w:ascii="Arial" w:eastAsia="Times New Roman" w:hAnsi="Arial" w:cs="Arial"/>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4258F63C" w14:textId="77777777" w:rsidR="0073194B" w:rsidRPr="00D94A8E" w:rsidRDefault="0073194B" w:rsidP="00F65BCB">
            <w:pPr>
              <w:snapToGrid w:val="0"/>
              <w:spacing w:after="0" w:line="240" w:lineRule="auto"/>
              <w:jc w:val="center"/>
              <w:rPr>
                <w:rFonts w:ascii="Arial" w:eastAsia="Times New Roman" w:hAnsi="Arial" w:cs="Arial"/>
                <w:spacing w:val="-1"/>
                <w:sz w:val="24"/>
                <w:szCs w:val="24"/>
              </w:rPr>
            </w:pPr>
            <w:r w:rsidRPr="00D94A8E">
              <w:rPr>
                <w:rFonts w:ascii="Arial" w:eastAsia="Times New Roman" w:hAnsi="Arial" w:cs="Arial"/>
                <w:spacing w:val="-1"/>
                <w:sz w:val="24"/>
                <w:szCs w:val="24"/>
              </w:rPr>
              <w:t>Dokumento puslapių skaičius</w:t>
            </w:r>
          </w:p>
        </w:tc>
      </w:tr>
      <w:tr w:rsidR="0073194B" w:rsidRPr="00D94A8E" w14:paraId="020074B9" w14:textId="77777777" w:rsidTr="00F65BCB">
        <w:tc>
          <w:tcPr>
            <w:tcW w:w="567" w:type="dxa"/>
            <w:tcBorders>
              <w:top w:val="single" w:sz="4" w:space="0" w:color="000000"/>
              <w:left w:val="single" w:sz="4" w:space="0" w:color="000000"/>
              <w:bottom w:val="single" w:sz="4" w:space="0" w:color="000000"/>
            </w:tcBorders>
          </w:tcPr>
          <w:p w14:paraId="00F6AE90" w14:textId="77777777" w:rsidR="0073194B" w:rsidRPr="00D94A8E" w:rsidRDefault="0073194B" w:rsidP="00231F1D">
            <w:pPr>
              <w:numPr>
                <w:ilvl w:val="0"/>
                <w:numId w:val="24"/>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2936E35" w14:textId="7972EB85" w:rsidR="0073194B" w:rsidRPr="00D94A8E" w:rsidRDefault="0073194B" w:rsidP="00F65BCB">
            <w:pPr>
              <w:snapToGrid w:val="0"/>
              <w:spacing w:after="0" w:line="240" w:lineRule="auto"/>
              <w:jc w:val="both"/>
              <w:rPr>
                <w:rFonts w:ascii="Arial" w:eastAsia="Times New Roman" w:hAnsi="Arial" w:cs="Arial"/>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3CF79AF5" w14:textId="77777777" w:rsidR="0073194B" w:rsidRPr="00D94A8E" w:rsidRDefault="0073194B" w:rsidP="00F65BCB">
            <w:pPr>
              <w:snapToGrid w:val="0"/>
              <w:spacing w:after="0" w:line="240" w:lineRule="auto"/>
              <w:jc w:val="both"/>
              <w:rPr>
                <w:rFonts w:ascii="Arial" w:eastAsia="Times New Roman" w:hAnsi="Arial" w:cs="Arial"/>
                <w:spacing w:val="-1"/>
                <w:sz w:val="24"/>
                <w:szCs w:val="24"/>
              </w:rPr>
            </w:pPr>
          </w:p>
        </w:tc>
      </w:tr>
      <w:tr w:rsidR="0073194B" w:rsidRPr="00D94A8E" w14:paraId="620E1475" w14:textId="77777777" w:rsidTr="00F65BCB">
        <w:tc>
          <w:tcPr>
            <w:tcW w:w="567" w:type="dxa"/>
            <w:tcBorders>
              <w:top w:val="single" w:sz="4" w:space="0" w:color="000000"/>
              <w:left w:val="single" w:sz="4" w:space="0" w:color="000000"/>
              <w:bottom w:val="single" w:sz="4" w:space="0" w:color="000000"/>
            </w:tcBorders>
          </w:tcPr>
          <w:p w14:paraId="668A928E" w14:textId="77777777" w:rsidR="0073194B" w:rsidRPr="00D94A8E" w:rsidRDefault="0073194B" w:rsidP="00231F1D">
            <w:pPr>
              <w:numPr>
                <w:ilvl w:val="0"/>
                <w:numId w:val="24"/>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D253803" w14:textId="77777777" w:rsidR="0073194B" w:rsidRPr="00D94A8E" w:rsidRDefault="0073194B" w:rsidP="00F65BCB">
            <w:pPr>
              <w:snapToGrid w:val="0"/>
              <w:spacing w:after="0" w:line="240" w:lineRule="auto"/>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47E2C78C" w14:textId="77777777" w:rsidR="0073194B" w:rsidRPr="00D94A8E" w:rsidRDefault="0073194B" w:rsidP="00F65BCB">
            <w:pPr>
              <w:snapToGrid w:val="0"/>
              <w:spacing w:after="0" w:line="240" w:lineRule="auto"/>
              <w:jc w:val="both"/>
              <w:rPr>
                <w:rFonts w:ascii="Arial" w:eastAsia="Times New Roman" w:hAnsi="Arial" w:cs="Arial"/>
                <w:spacing w:val="-1"/>
                <w:sz w:val="24"/>
                <w:szCs w:val="24"/>
              </w:rPr>
            </w:pPr>
          </w:p>
        </w:tc>
      </w:tr>
    </w:tbl>
    <w:p w14:paraId="5133BB19" w14:textId="77777777" w:rsidR="0073194B" w:rsidRPr="00D94A8E" w:rsidRDefault="0073194B" w:rsidP="0073194B">
      <w:pPr>
        <w:spacing w:after="0" w:line="240" w:lineRule="auto"/>
        <w:jc w:val="both"/>
        <w:rPr>
          <w:rFonts w:ascii="Arial" w:eastAsia="Times New Roman" w:hAnsi="Arial" w:cs="Arial"/>
          <w:sz w:val="24"/>
          <w:szCs w:val="24"/>
        </w:rPr>
      </w:pPr>
    </w:p>
    <w:p w14:paraId="489D8BD1" w14:textId="77777777" w:rsidR="0073194B" w:rsidRPr="00D94A8E" w:rsidRDefault="0073194B" w:rsidP="0073194B">
      <w:pPr>
        <w:spacing w:after="0" w:line="240" w:lineRule="auto"/>
        <w:ind w:firstLine="709"/>
        <w:jc w:val="both"/>
        <w:rPr>
          <w:rFonts w:ascii="Arial" w:eastAsia="Times New Roman" w:hAnsi="Arial" w:cs="Arial"/>
          <w:sz w:val="24"/>
          <w:szCs w:val="24"/>
        </w:rPr>
      </w:pPr>
      <w:r w:rsidRPr="00D94A8E">
        <w:rPr>
          <w:rFonts w:ascii="Arial" w:eastAsia="Times New Roman" w:hAnsi="Arial" w:cs="Arial"/>
          <w:sz w:val="24"/>
          <w:szCs w:val="24"/>
        </w:rPr>
        <w:t>9. Šiame pasiūlyme yra pateikta konfidenciali informacija:</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8"/>
        <w:gridCol w:w="3261"/>
        <w:gridCol w:w="3118"/>
        <w:gridCol w:w="2804"/>
      </w:tblGrid>
      <w:tr w:rsidR="0073194B" w:rsidRPr="00D94A8E" w14:paraId="6F781652" w14:textId="77777777" w:rsidTr="00F65BCB">
        <w:trPr>
          <w:jc w:val="center"/>
        </w:trPr>
        <w:tc>
          <w:tcPr>
            <w:tcW w:w="678" w:type="dxa"/>
            <w:tcBorders>
              <w:top w:val="single" w:sz="4" w:space="0" w:color="auto"/>
              <w:left w:val="single" w:sz="4" w:space="0" w:color="auto"/>
              <w:bottom w:val="single" w:sz="4" w:space="0" w:color="auto"/>
              <w:right w:val="single" w:sz="4" w:space="0" w:color="auto"/>
            </w:tcBorders>
            <w:vAlign w:val="center"/>
          </w:tcPr>
          <w:p w14:paraId="5F09B3AE" w14:textId="77777777" w:rsidR="0073194B" w:rsidRPr="00D94A8E" w:rsidRDefault="0073194B" w:rsidP="00F65BCB">
            <w:pPr>
              <w:widowControl w:val="0"/>
              <w:suppressLineNumbers/>
              <w:suppressAutoHyphens/>
              <w:spacing w:after="0" w:line="240" w:lineRule="auto"/>
              <w:ind w:hanging="113"/>
              <w:jc w:val="center"/>
              <w:rPr>
                <w:rFonts w:ascii="Arial" w:eastAsia="Times New Roman" w:hAnsi="Arial" w:cs="Arial"/>
                <w:b/>
                <w:bCs/>
                <w:sz w:val="24"/>
                <w:szCs w:val="24"/>
              </w:rPr>
            </w:pPr>
            <w:r w:rsidRPr="00D94A8E">
              <w:rPr>
                <w:rFonts w:ascii="Arial" w:eastAsia="Times New Roman" w:hAnsi="Arial" w:cs="Arial"/>
                <w:b/>
                <w:bCs/>
                <w:sz w:val="24"/>
                <w:szCs w:val="24"/>
              </w:rPr>
              <w:lastRenderedPageBreak/>
              <w:t>Eil.</w:t>
            </w:r>
          </w:p>
          <w:p w14:paraId="123F037D" w14:textId="77777777" w:rsidR="0073194B" w:rsidRPr="00D94A8E" w:rsidRDefault="0073194B" w:rsidP="00F65BCB">
            <w:pPr>
              <w:widowControl w:val="0"/>
              <w:suppressLineNumbers/>
              <w:suppressAutoHyphens/>
              <w:spacing w:after="0" w:line="240" w:lineRule="auto"/>
              <w:ind w:hanging="113"/>
              <w:jc w:val="center"/>
              <w:rPr>
                <w:rFonts w:ascii="Arial" w:eastAsia="Times New Roman" w:hAnsi="Arial" w:cs="Arial"/>
                <w:b/>
                <w:bCs/>
                <w:sz w:val="24"/>
                <w:szCs w:val="24"/>
              </w:rPr>
            </w:pPr>
            <w:r w:rsidRPr="00D94A8E">
              <w:rPr>
                <w:rFonts w:ascii="Arial" w:eastAsia="Times New Roman" w:hAnsi="Arial" w:cs="Arial"/>
                <w:b/>
                <w:bCs/>
                <w:sz w:val="24"/>
                <w:szCs w:val="24"/>
              </w:rPr>
              <w:t>Nr.</w:t>
            </w:r>
          </w:p>
        </w:tc>
        <w:tc>
          <w:tcPr>
            <w:tcW w:w="3261" w:type="dxa"/>
            <w:tcBorders>
              <w:top w:val="single" w:sz="4" w:space="0" w:color="auto"/>
              <w:left w:val="single" w:sz="4" w:space="0" w:color="auto"/>
              <w:bottom w:val="single" w:sz="4" w:space="0" w:color="auto"/>
              <w:right w:val="single" w:sz="4" w:space="0" w:color="auto"/>
            </w:tcBorders>
            <w:vAlign w:val="center"/>
          </w:tcPr>
          <w:p w14:paraId="16758DC2" w14:textId="77777777" w:rsidR="0073194B" w:rsidRPr="00D94A8E" w:rsidRDefault="0073194B" w:rsidP="00F65BCB">
            <w:pPr>
              <w:widowControl w:val="0"/>
              <w:suppressLineNumbers/>
              <w:suppressAutoHyphens/>
              <w:spacing w:after="0" w:line="240" w:lineRule="auto"/>
              <w:jc w:val="center"/>
              <w:rPr>
                <w:rFonts w:ascii="Arial" w:eastAsia="Times New Roman" w:hAnsi="Arial" w:cs="Arial"/>
                <w:b/>
                <w:bCs/>
                <w:sz w:val="24"/>
                <w:szCs w:val="24"/>
              </w:rPr>
            </w:pPr>
            <w:r w:rsidRPr="00D94A8E">
              <w:rPr>
                <w:rFonts w:ascii="Arial" w:eastAsia="Times New Roman" w:hAnsi="Arial" w:cs="Arial"/>
                <w:b/>
                <w:bCs/>
                <w:sz w:val="24"/>
                <w:szCs w:val="24"/>
              </w:rPr>
              <w:t>Pateikto dokumento pavadinimas</w:t>
            </w:r>
          </w:p>
        </w:tc>
        <w:tc>
          <w:tcPr>
            <w:tcW w:w="3118" w:type="dxa"/>
            <w:tcBorders>
              <w:top w:val="single" w:sz="4" w:space="0" w:color="auto"/>
              <w:left w:val="single" w:sz="4" w:space="0" w:color="auto"/>
              <w:bottom w:val="single" w:sz="4" w:space="0" w:color="auto"/>
              <w:right w:val="single" w:sz="4" w:space="0" w:color="auto"/>
            </w:tcBorders>
          </w:tcPr>
          <w:p w14:paraId="36CBF98F" w14:textId="77777777" w:rsidR="0073194B" w:rsidRPr="00D94A8E" w:rsidRDefault="0073194B" w:rsidP="00F65BCB">
            <w:pPr>
              <w:widowControl w:val="0"/>
              <w:suppressLineNumbers/>
              <w:suppressAutoHyphens/>
              <w:spacing w:after="0" w:line="240" w:lineRule="auto"/>
              <w:jc w:val="center"/>
              <w:rPr>
                <w:rFonts w:ascii="Arial" w:eastAsia="Times New Roman" w:hAnsi="Arial" w:cs="Arial"/>
                <w:b/>
                <w:bCs/>
                <w:sz w:val="24"/>
                <w:szCs w:val="24"/>
              </w:rPr>
            </w:pPr>
            <w:r w:rsidRPr="00D94A8E">
              <w:rPr>
                <w:rFonts w:ascii="Arial" w:eastAsia="Times New Roman" w:hAnsi="Arial" w:cs="Arial"/>
                <w:b/>
                <w:bCs/>
                <w:sz w:val="24"/>
                <w:szCs w:val="24"/>
              </w:rPr>
              <w:t>Dokumente esanti konfidenciali informacija (nurodoma dokumento dalis / puslapis, kuriame yra konfidenciali informacija)</w:t>
            </w:r>
          </w:p>
        </w:tc>
        <w:tc>
          <w:tcPr>
            <w:tcW w:w="2804" w:type="dxa"/>
            <w:tcBorders>
              <w:top w:val="single" w:sz="4" w:space="0" w:color="auto"/>
              <w:left w:val="single" w:sz="4" w:space="0" w:color="auto"/>
              <w:bottom w:val="single" w:sz="4" w:space="0" w:color="auto"/>
              <w:right w:val="single" w:sz="4" w:space="0" w:color="auto"/>
            </w:tcBorders>
            <w:vAlign w:val="center"/>
          </w:tcPr>
          <w:p w14:paraId="4A31B1A0" w14:textId="77777777" w:rsidR="0073194B" w:rsidRPr="00D94A8E" w:rsidRDefault="0073194B" w:rsidP="00F65BCB">
            <w:pPr>
              <w:widowControl w:val="0"/>
              <w:suppressLineNumbers/>
              <w:suppressAutoHyphens/>
              <w:spacing w:after="0" w:line="240" w:lineRule="auto"/>
              <w:jc w:val="center"/>
              <w:rPr>
                <w:rFonts w:ascii="Arial" w:eastAsia="Times New Roman" w:hAnsi="Arial" w:cs="Arial"/>
                <w:b/>
                <w:bCs/>
                <w:sz w:val="24"/>
                <w:szCs w:val="24"/>
              </w:rPr>
            </w:pPr>
            <w:r w:rsidRPr="00D94A8E">
              <w:rPr>
                <w:rFonts w:ascii="Arial" w:eastAsia="Times New Roman" w:hAnsi="Arial" w:cs="Arial"/>
                <w:b/>
                <w:bCs/>
                <w:sz w:val="24"/>
                <w:szCs w:val="24"/>
              </w:rPr>
              <w:t>Konfidencialios informacijos pagrindimas (paaiškinama, kuo remiantis nurodytas dokumentas ar jo dalis yra konfidencialūs)</w:t>
            </w:r>
          </w:p>
        </w:tc>
      </w:tr>
      <w:tr w:rsidR="0073194B" w:rsidRPr="00D94A8E" w14:paraId="2C372ADA" w14:textId="77777777" w:rsidTr="00F65BCB">
        <w:trPr>
          <w:jc w:val="center"/>
        </w:trPr>
        <w:tc>
          <w:tcPr>
            <w:tcW w:w="678" w:type="dxa"/>
            <w:tcBorders>
              <w:top w:val="single" w:sz="4" w:space="0" w:color="auto"/>
              <w:left w:val="single" w:sz="4" w:space="0" w:color="auto"/>
              <w:bottom w:val="single" w:sz="4" w:space="0" w:color="auto"/>
              <w:right w:val="single" w:sz="4" w:space="0" w:color="auto"/>
            </w:tcBorders>
          </w:tcPr>
          <w:p w14:paraId="6CFD47C4" w14:textId="77777777" w:rsidR="0073194B" w:rsidRPr="00D94A8E" w:rsidRDefault="0073194B" w:rsidP="00231F1D">
            <w:pPr>
              <w:widowControl w:val="0"/>
              <w:numPr>
                <w:ilvl w:val="0"/>
                <w:numId w:val="25"/>
              </w:numPr>
              <w:suppressLineNumbers/>
              <w:suppressAutoHyphens/>
              <w:spacing w:after="0" w:line="240" w:lineRule="auto"/>
              <w:contextualSpacing/>
              <w:jc w:val="both"/>
              <w:rPr>
                <w:rFonts w:ascii="Arial" w:eastAsia="Times New Roman"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BB70D55" w14:textId="77777777" w:rsidR="0073194B" w:rsidRPr="00D94A8E" w:rsidRDefault="0073194B" w:rsidP="00F65BCB">
            <w:pPr>
              <w:widowControl w:val="0"/>
              <w:suppressLineNumbers/>
              <w:suppressAutoHyphens/>
              <w:spacing w:after="0" w:line="240" w:lineRule="auto"/>
              <w:jc w:val="both"/>
              <w:rPr>
                <w:rFonts w:ascii="Arial" w:eastAsia="Times New Roman"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8875BB5" w14:textId="77777777" w:rsidR="0073194B" w:rsidRPr="00D94A8E" w:rsidRDefault="0073194B" w:rsidP="00F65BCB">
            <w:pPr>
              <w:widowControl w:val="0"/>
              <w:suppressLineNumbers/>
              <w:suppressAutoHyphens/>
              <w:spacing w:after="0" w:line="240" w:lineRule="auto"/>
              <w:jc w:val="both"/>
              <w:rPr>
                <w:rFonts w:ascii="Arial" w:eastAsia="Times New Roman" w:hAnsi="Arial" w:cs="Arial"/>
                <w:sz w:val="24"/>
                <w:szCs w:val="24"/>
              </w:rPr>
            </w:pPr>
          </w:p>
        </w:tc>
        <w:tc>
          <w:tcPr>
            <w:tcW w:w="2804" w:type="dxa"/>
            <w:tcBorders>
              <w:top w:val="single" w:sz="4" w:space="0" w:color="auto"/>
              <w:left w:val="single" w:sz="4" w:space="0" w:color="auto"/>
              <w:bottom w:val="single" w:sz="4" w:space="0" w:color="auto"/>
              <w:right w:val="single" w:sz="4" w:space="0" w:color="auto"/>
            </w:tcBorders>
          </w:tcPr>
          <w:p w14:paraId="0BD602D4" w14:textId="77777777" w:rsidR="0073194B" w:rsidRPr="00D94A8E" w:rsidRDefault="0073194B" w:rsidP="00F65BCB">
            <w:pPr>
              <w:widowControl w:val="0"/>
              <w:suppressLineNumbers/>
              <w:suppressAutoHyphens/>
              <w:spacing w:after="0" w:line="240" w:lineRule="auto"/>
              <w:jc w:val="both"/>
              <w:rPr>
                <w:rFonts w:ascii="Arial" w:eastAsia="Times New Roman" w:hAnsi="Arial" w:cs="Arial"/>
                <w:sz w:val="24"/>
                <w:szCs w:val="24"/>
              </w:rPr>
            </w:pPr>
          </w:p>
        </w:tc>
      </w:tr>
      <w:tr w:rsidR="0073194B" w:rsidRPr="00D94A8E" w14:paraId="4C7552F0" w14:textId="77777777" w:rsidTr="00F65BCB">
        <w:trPr>
          <w:jc w:val="center"/>
        </w:trPr>
        <w:tc>
          <w:tcPr>
            <w:tcW w:w="678" w:type="dxa"/>
            <w:tcBorders>
              <w:top w:val="single" w:sz="4" w:space="0" w:color="auto"/>
              <w:left w:val="single" w:sz="4" w:space="0" w:color="auto"/>
              <w:bottom w:val="single" w:sz="4" w:space="0" w:color="auto"/>
              <w:right w:val="single" w:sz="4" w:space="0" w:color="auto"/>
            </w:tcBorders>
          </w:tcPr>
          <w:p w14:paraId="5B73AAA3" w14:textId="77777777" w:rsidR="0073194B" w:rsidRPr="00D94A8E" w:rsidRDefault="0073194B" w:rsidP="00231F1D">
            <w:pPr>
              <w:widowControl w:val="0"/>
              <w:numPr>
                <w:ilvl w:val="0"/>
                <w:numId w:val="25"/>
              </w:numPr>
              <w:suppressLineNumbers/>
              <w:suppressAutoHyphens/>
              <w:spacing w:after="0" w:line="240" w:lineRule="auto"/>
              <w:contextualSpacing/>
              <w:jc w:val="both"/>
              <w:rPr>
                <w:rFonts w:ascii="Arial" w:eastAsia="Times New Roman" w:hAnsi="Arial" w:cs="Arial"/>
                <w:sz w:val="24"/>
                <w:szCs w:val="24"/>
              </w:rPr>
            </w:pPr>
          </w:p>
        </w:tc>
        <w:tc>
          <w:tcPr>
            <w:tcW w:w="3261" w:type="dxa"/>
            <w:tcBorders>
              <w:top w:val="single" w:sz="4" w:space="0" w:color="auto"/>
              <w:left w:val="single" w:sz="4" w:space="0" w:color="auto"/>
              <w:bottom w:val="single" w:sz="4" w:space="0" w:color="auto"/>
              <w:right w:val="single" w:sz="4" w:space="0" w:color="auto"/>
            </w:tcBorders>
          </w:tcPr>
          <w:p w14:paraId="7F6606F4" w14:textId="77777777" w:rsidR="0073194B" w:rsidRPr="00D94A8E" w:rsidRDefault="0073194B" w:rsidP="00F65BCB">
            <w:pPr>
              <w:widowControl w:val="0"/>
              <w:suppressLineNumbers/>
              <w:tabs>
                <w:tab w:val="left" w:pos="1296"/>
                <w:tab w:val="center" w:pos="4320"/>
                <w:tab w:val="right" w:pos="8640"/>
              </w:tabs>
              <w:suppressAutoHyphens/>
              <w:spacing w:after="0" w:line="240" w:lineRule="auto"/>
              <w:rPr>
                <w:rFonts w:ascii="Arial" w:eastAsia="Times New Roman"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825B362" w14:textId="77777777" w:rsidR="0073194B" w:rsidRPr="00D94A8E" w:rsidRDefault="0073194B" w:rsidP="00F65BCB">
            <w:pPr>
              <w:widowControl w:val="0"/>
              <w:suppressLineNumbers/>
              <w:tabs>
                <w:tab w:val="left" w:pos="1296"/>
                <w:tab w:val="center" w:pos="4320"/>
                <w:tab w:val="right" w:pos="8640"/>
              </w:tabs>
              <w:suppressAutoHyphens/>
              <w:spacing w:after="0" w:line="240" w:lineRule="auto"/>
              <w:rPr>
                <w:rFonts w:ascii="Arial" w:eastAsia="Times New Roman" w:hAnsi="Arial" w:cs="Arial"/>
                <w:sz w:val="24"/>
                <w:szCs w:val="24"/>
              </w:rPr>
            </w:pPr>
          </w:p>
        </w:tc>
        <w:tc>
          <w:tcPr>
            <w:tcW w:w="2804" w:type="dxa"/>
            <w:tcBorders>
              <w:top w:val="single" w:sz="4" w:space="0" w:color="auto"/>
              <w:left w:val="single" w:sz="4" w:space="0" w:color="auto"/>
              <w:bottom w:val="single" w:sz="4" w:space="0" w:color="auto"/>
              <w:right w:val="single" w:sz="4" w:space="0" w:color="auto"/>
            </w:tcBorders>
          </w:tcPr>
          <w:p w14:paraId="295F6A14" w14:textId="77777777" w:rsidR="0073194B" w:rsidRPr="00D94A8E" w:rsidRDefault="0073194B" w:rsidP="00F65BCB">
            <w:pPr>
              <w:widowControl w:val="0"/>
              <w:suppressLineNumbers/>
              <w:tabs>
                <w:tab w:val="left" w:pos="1296"/>
                <w:tab w:val="center" w:pos="4320"/>
                <w:tab w:val="right" w:pos="8640"/>
              </w:tabs>
              <w:suppressAutoHyphens/>
              <w:spacing w:after="0" w:line="240" w:lineRule="auto"/>
              <w:rPr>
                <w:rFonts w:ascii="Arial" w:eastAsia="Times New Roman" w:hAnsi="Arial" w:cs="Arial"/>
                <w:sz w:val="24"/>
                <w:szCs w:val="24"/>
              </w:rPr>
            </w:pPr>
          </w:p>
        </w:tc>
      </w:tr>
    </w:tbl>
    <w:p w14:paraId="4BFB9A94" w14:textId="77777777" w:rsidR="0073194B" w:rsidRPr="00D94A8E" w:rsidRDefault="0073194B" w:rsidP="0073194B">
      <w:pPr>
        <w:spacing w:after="0" w:line="240" w:lineRule="auto"/>
        <w:ind w:firstLine="709"/>
        <w:jc w:val="both"/>
        <w:rPr>
          <w:rFonts w:ascii="Arial" w:eastAsia="Times New Roman" w:hAnsi="Arial" w:cs="Arial"/>
          <w:i/>
          <w:sz w:val="24"/>
          <w:szCs w:val="24"/>
        </w:rPr>
      </w:pPr>
      <w:r w:rsidRPr="00D94A8E">
        <w:rPr>
          <w:rFonts w:ascii="Arial" w:eastAsia="Times New Roman" w:hAnsi="Arial" w:cs="Arial"/>
          <w:i/>
          <w:sz w:val="24"/>
          <w:szCs w:val="24"/>
        </w:rPr>
        <w:t xml:space="preserve">/Pastaba. </w:t>
      </w:r>
      <w:r w:rsidRPr="00D94A8E">
        <w:rPr>
          <w:rFonts w:ascii="Arial" w:hAnsi="Arial" w:cs="Arial"/>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E65EDFE" w14:textId="77777777" w:rsidR="0073194B" w:rsidRPr="00D94A8E" w:rsidRDefault="0073194B" w:rsidP="0073194B">
      <w:pPr>
        <w:spacing w:after="0" w:line="240" w:lineRule="auto"/>
        <w:ind w:firstLine="1298"/>
        <w:jc w:val="both"/>
        <w:rPr>
          <w:rFonts w:ascii="Arial" w:eastAsia="Times New Roman" w:hAnsi="Arial" w:cs="Arial"/>
          <w:bCs/>
          <w:sz w:val="24"/>
          <w:szCs w:val="24"/>
        </w:rPr>
      </w:pPr>
    </w:p>
    <w:p w14:paraId="7767F506" w14:textId="77777777" w:rsidR="0073194B" w:rsidRPr="00D94A8E" w:rsidRDefault="0073194B" w:rsidP="0073194B">
      <w:pPr>
        <w:spacing w:after="0" w:line="240" w:lineRule="auto"/>
        <w:ind w:firstLine="720"/>
        <w:jc w:val="both"/>
        <w:rPr>
          <w:rFonts w:ascii="Arial" w:eastAsia="Times New Roman" w:hAnsi="Arial" w:cs="Arial"/>
          <w:sz w:val="24"/>
          <w:szCs w:val="24"/>
        </w:rPr>
      </w:pPr>
      <w:r w:rsidRPr="00D94A8E">
        <w:rPr>
          <w:rFonts w:ascii="Arial" w:eastAsia="Times New Roman" w:hAnsi="Arial" w:cs="Arial"/>
          <w:sz w:val="24"/>
          <w:szCs w:val="24"/>
        </w:rPr>
        <w:t>Pasiūlymas galioja ________dienų nuo vokų su pasiūlymais atplėšimo dienos.</w:t>
      </w:r>
    </w:p>
    <w:p w14:paraId="6A2FD985" w14:textId="77777777" w:rsidR="0073194B" w:rsidRPr="00D94A8E" w:rsidRDefault="0073194B" w:rsidP="0073194B">
      <w:pPr>
        <w:ind w:firstLine="709"/>
        <w:jc w:val="both"/>
        <w:rPr>
          <w:rFonts w:ascii="Arial" w:hAnsi="Arial" w:cs="Arial"/>
          <w:color w:val="000000"/>
          <w:spacing w:val="-4"/>
          <w:sz w:val="24"/>
          <w:szCs w:val="24"/>
        </w:rPr>
      </w:pPr>
      <w:r w:rsidRPr="00D94A8E">
        <w:rPr>
          <w:rFonts w:ascii="Arial" w:hAnsi="Arial" w:cs="Arial"/>
          <w:color w:val="000000"/>
          <w:spacing w:val="-4"/>
          <w:sz w:val="24"/>
          <w:szCs w:val="24"/>
        </w:rPr>
        <w:t>/Pastaba. Pasiūlymas turi galioti ne trumpiau nei 90 dienų nuo pasiūlymų pateikimo termino pabaigos./</w:t>
      </w:r>
    </w:p>
    <w:p w14:paraId="48B8A459" w14:textId="77777777" w:rsidR="0073194B" w:rsidRPr="00D94A8E" w:rsidRDefault="0073194B" w:rsidP="0073194B">
      <w:pPr>
        <w:spacing w:after="0"/>
        <w:ind w:firstLine="709"/>
        <w:jc w:val="both"/>
        <w:rPr>
          <w:rFonts w:ascii="Arial" w:hAnsi="Arial" w:cs="Arial"/>
          <w:color w:val="000000"/>
          <w:spacing w:val="-4"/>
          <w:sz w:val="24"/>
          <w:szCs w:val="24"/>
        </w:rPr>
      </w:pPr>
    </w:p>
    <w:p w14:paraId="6E85CCC9" w14:textId="77777777" w:rsidR="0073194B" w:rsidRPr="00D94A8E" w:rsidRDefault="0073194B" w:rsidP="0073194B">
      <w:pPr>
        <w:spacing w:after="0"/>
        <w:ind w:firstLine="709"/>
        <w:jc w:val="both"/>
        <w:rPr>
          <w:rFonts w:ascii="Arial" w:hAnsi="Arial" w:cs="Arial"/>
          <w:color w:val="000000"/>
          <w:spacing w:val="-4"/>
          <w:sz w:val="24"/>
          <w:szCs w:val="24"/>
        </w:rPr>
      </w:pPr>
      <w:r w:rsidRPr="00D94A8E">
        <w:rPr>
          <w:rFonts w:ascii="Arial" w:hAnsi="Arial" w:cs="Arial"/>
          <w:color w:val="000000"/>
          <w:spacing w:val="-4"/>
          <w:sz w:val="24"/>
          <w:szCs w:val="24"/>
        </w:rPr>
        <w:t>Pasirašydamas CVP IS priemonėmis pateiktą pasiūlymą saugiu elektroniniu parašu, patvirtinu, kad dokumentų skaitmeninės kopijos ir elektroninėmis priemonėmis pateikti duomenys yra tikri.</w:t>
      </w:r>
    </w:p>
    <w:p w14:paraId="1E0E2EC9" w14:textId="77777777" w:rsidR="0073194B" w:rsidRPr="00D94A8E" w:rsidRDefault="0073194B" w:rsidP="0073194B">
      <w:pPr>
        <w:spacing w:after="0" w:line="240" w:lineRule="auto"/>
        <w:ind w:right="282" w:firstLine="1298"/>
        <w:jc w:val="both"/>
        <w:rPr>
          <w:rFonts w:ascii="Arial" w:eastAsia="Times New Roman" w:hAnsi="Arial" w:cs="Arial"/>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73194B" w:rsidRPr="00D94A8E" w14:paraId="41CF1EF2" w14:textId="77777777" w:rsidTr="00F65BCB">
        <w:trPr>
          <w:trHeight w:val="285"/>
        </w:trPr>
        <w:tc>
          <w:tcPr>
            <w:tcW w:w="3284" w:type="dxa"/>
            <w:tcBorders>
              <w:top w:val="nil"/>
              <w:left w:val="nil"/>
              <w:bottom w:val="single" w:sz="4" w:space="0" w:color="auto"/>
              <w:right w:val="nil"/>
            </w:tcBorders>
          </w:tcPr>
          <w:p w14:paraId="2125A0ED" w14:textId="77777777" w:rsidR="0073194B" w:rsidRPr="00D94A8E" w:rsidRDefault="0073194B" w:rsidP="00F65BCB">
            <w:pPr>
              <w:spacing w:after="0" w:line="240" w:lineRule="auto"/>
              <w:ind w:right="-1"/>
              <w:rPr>
                <w:rFonts w:ascii="Arial" w:eastAsia="Times New Roman" w:hAnsi="Arial" w:cs="Arial"/>
                <w:sz w:val="24"/>
                <w:szCs w:val="24"/>
              </w:rPr>
            </w:pPr>
          </w:p>
        </w:tc>
        <w:tc>
          <w:tcPr>
            <w:tcW w:w="604" w:type="dxa"/>
          </w:tcPr>
          <w:p w14:paraId="3B9B57A6" w14:textId="77777777" w:rsidR="0073194B" w:rsidRPr="00D94A8E" w:rsidRDefault="0073194B" w:rsidP="00F65BCB">
            <w:pPr>
              <w:spacing w:after="0" w:line="240" w:lineRule="auto"/>
              <w:ind w:right="-1"/>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517E53F2" w14:textId="77777777" w:rsidR="0073194B" w:rsidRPr="00D94A8E" w:rsidRDefault="0073194B" w:rsidP="00F65BCB">
            <w:pPr>
              <w:spacing w:after="0" w:line="240" w:lineRule="auto"/>
              <w:ind w:right="-1"/>
              <w:jc w:val="center"/>
              <w:rPr>
                <w:rFonts w:ascii="Arial" w:eastAsia="Times New Roman" w:hAnsi="Arial" w:cs="Arial"/>
                <w:sz w:val="24"/>
                <w:szCs w:val="24"/>
              </w:rPr>
            </w:pPr>
          </w:p>
        </w:tc>
        <w:tc>
          <w:tcPr>
            <w:tcW w:w="701" w:type="dxa"/>
          </w:tcPr>
          <w:p w14:paraId="7667402E" w14:textId="77777777" w:rsidR="0073194B" w:rsidRPr="00D94A8E" w:rsidRDefault="0073194B" w:rsidP="00F65BCB">
            <w:pPr>
              <w:spacing w:after="0" w:line="240" w:lineRule="auto"/>
              <w:ind w:right="-1"/>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721619AC" w14:textId="77777777" w:rsidR="0073194B" w:rsidRPr="00D94A8E" w:rsidRDefault="0073194B" w:rsidP="00F65BCB">
            <w:pPr>
              <w:spacing w:after="0" w:line="240" w:lineRule="auto"/>
              <w:ind w:right="-1"/>
              <w:jc w:val="right"/>
              <w:rPr>
                <w:rFonts w:ascii="Arial" w:eastAsia="Times New Roman" w:hAnsi="Arial" w:cs="Arial"/>
                <w:sz w:val="24"/>
                <w:szCs w:val="24"/>
              </w:rPr>
            </w:pPr>
          </w:p>
        </w:tc>
        <w:tc>
          <w:tcPr>
            <w:tcW w:w="468" w:type="dxa"/>
          </w:tcPr>
          <w:p w14:paraId="54E3CA27" w14:textId="77777777" w:rsidR="0073194B" w:rsidRPr="00D94A8E" w:rsidRDefault="0073194B" w:rsidP="00F65BCB">
            <w:pPr>
              <w:spacing w:after="0" w:line="240" w:lineRule="auto"/>
              <w:ind w:right="-1"/>
              <w:jc w:val="right"/>
              <w:rPr>
                <w:rFonts w:ascii="Arial" w:eastAsia="Times New Roman" w:hAnsi="Arial" w:cs="Arial"/>
                <w:sz w:val="24"/>
                <w:szCs w:val="24"/>
              </w:rPr>
            </w:pPr>
          </w:p>
        </w:tc>
      </w:tr>
      <w:tr w:rsidR="0073194B" w:rsidRPr="00D94A8E" w14:paraId="490A0E58" w14:textId="77777777" w:rsidTr="00F65BCB">
        <w:trPr>
          <w:trHeight w:val="186"/>
        </w:trPr>
        <w:tc>
          <w:tcPr>
            <w:tcW w:w="3284" w:type="dxa"/>
            <w:tcBorders>
              <w:top w:val="single" w:sz="4" w:space="0" w:color="auto"/>
              <w:left w:val="nil"/>
              <w:bottom w:val="nil"/>
              <w:right w:val="nil"/>
            </w:tcBorders>
          </w:tcPr>
          <w:p w14:paraId="41E30F84" w14:textId="77777777" w:rsidR="0073194B" w:rsidRPr="00D94A8E" w:rsidRDefault="0073194B" w:rsidP="00F65BCB">
            <w:pPr>
              <w:snapToGrid w:val="0"/>
              <w:spacing w:after="0" w:line="240" w:lineRule="auto"/>
              <w:jc w:val="both"/>
              <w:rPr>
                <w:rFonts w:ascii="Arial" w:eastAsia="Times New Roman" w:hAnsi="Arial" w:cs="Arial"/>
                <w:position w:val="6"/>
                <w:sz w:val="24"/>
                <w:szCs w:val="24"/>
                <w:vertAlign w:val="superscript"/>
              </w:rPr>
            </w:pPr>
            <w:r w:rsidRPr="00D94A8E">
              <w:rPr>
                <w:rFonts w:ascii="Arial" w:eastAsia="Times New Roman" w:hAnsi="Arial" w:cs="Arial"/>
                <w:position w:val="6"/>
                <w:sz w:val="24"/>
                <w:szCs w:val="24"/>
                <w:vertAlign w:val="superscript"/>
              </w:rPr>
              <w:t>(Tiekėjo arba jo įgalioto asmens pareigų pavadinimas)</w:t>
            </w:r>
          </w:p>
        </w:tc>
        <w:tc>
          <w:tcPr>
            <w:tcW w:w="604" w:type="dxa"/>
          </w:tcPr>
          <w:p w14:paraId="3ED7207B" w14:textId="77777777" w:rsidR="0073194B" w:rsidRPr="00D94A8E" w:rsidRDefault="0073194B" w:rsidP="00F65BCB">
            <w:pPr>
              <w:spacing w:after="0" w:line="240" w:lineRule="auto"/>
              <w:ind w:right="-1"/>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5E05ED3E" w14:textId="77777777" w:rsidR="0073194B" w:rsidRPr="00D94A8E" w:rsidRDefault="0073194B" w:rsidP="00F65BCB">
            <w:pPr>
              <w:spacing w:after="0" w:line="240" w:lineRule="auto"/>
              <w:ind w:right="-1"/>
              <w:jc w:val="center"/>
              <w:rPr>
                <w:rFonts w:ascii="Arial" w:eastAsia="Times New Roman" w:hAnsi="Arial" w:cs="Arial"/>
                <w:sz w:val="24"/>
                <w:szCs w:val="24"/>
                <w:vertAlign w:val="superscript"/>
              </w:rPr>
            </w:pPr>
            <w:r w:rsidRPr="00D94A8E">
              <w:rPr>
                <w:rFonts w:ascii="Arial" w:eastAsia="Times New Roman" w:hAnsi="Arial" w:cs="Arial"/>
                <w:position w:val="6"/>
                <w:sz w:val="24"/>
                <w:szCs w:val="24"/>
                <w:vertAlign w:val="superscript"/>
              </w:rPr>
              <w:t>(Parašas)</w:t>
            </w:r>
            <w:r w:rsidRPr="00D94A8E">
              <w:rPr>
                <w:rFonts w:ascii="Arial" w:eastAsia="Times New Roman" w:hAnsi="Arial" w:cs="Arial"/>
                <w:i/>
                <w:sz w:val="24"/>
                <w:szCs w:val="24"/>
                <w:vertAlign w:val="superscript"/>
              </w:rPr>
              <w:t xml:space="preserve"> </w:t>
            </w:r>
          </w:p>
        </w:tc>
        <w:tc>
          <w:tcPr>
            <w:tcW w:w="701" w:type="dxa"/>
          </w:tcPr>
          <w:p w14:paraId="246B4635" w14:textId="77777777" w:rsidR="0073194B" w:rsidRPr="00D94A8E" w:rsidRDefault="0073194B" w:rsidP="00F65BCB">
            <w:pPr>
              <w:spacing w:after="0" w:line="240" w:lineRule="auto"/>
              <w:ind w:right="-1"/>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42711B32" w14:textId="77777777" w:rsidR="0073194B" w:rsidRPr="00D94A8E" w:rsidRDefault="0073194B" w:rsidP="00F65BCB">
            <w:pPr>
              <w:spacing w:after="0" w:line="240" w:lineRule="auto"/>
              <w:ind w:right="-1"/>
              <w:jc w:val="center"/>
              <w:rPr>
                <w:rFonts w:ascii="Arial" w:eastAsia="Times New Roman" w:hAnsi="Arial" w:cs="Arial"/>
                <w:sz w:val="24"/>
                <w:szCs w:val="24"/>
                <w:vertAlign w:val="superscript"/>
              </w:rPr>
            </w:pPr>
            <w:r w:rsidRPr="00D94A8E">
              <w:rPr>
                <w:rFonts w:ascii="Arial" w:eastAsia="Times New Roman" w:hAnsi="Arial" w:cs="Arial"/>
                <w:position w:val="6"/>
                <w:sz w:val="24"/>
                <w:szCs w:val="24"/>
                <w:vertAlign w:val="superscript"/>
              </w:rPr>
              <w:t>(Vardas ir pavardė)</w:t>
            </w:r>
            <w:r w:rsidRPr="00D94A8E">
              <w:rPr>
                <w:rFonts w:ascii="Arial" w:eastAsia="Times New Roman" w:hAnsi="Arial" w:cs="Arial"/>
                <w:i/>
                <w:sz w:val="24"/>
                <w:szCs w:val="24"/>
                <w:vertAlign w:val="superscript"/>
              </w:rPr>
              <w:t xml:space="preserve"> </w:t>
            </w:r>
          </w:p>
        </w:tc>
        <w:tc>
          <w:tcPr>
            <w:tcW w:w="468" w:type="dxa"/>
          </w:tcPr>
          <w:p w14:paraId="082D32FF" w14:textId="77777777" w:rsidR="0073194B" w:rsidRPr="00D94A8E" w:rsidRDefault="0073194B" w:rsidP="00F65BCB">
            <w:pPr>
              <w:spacing w:after="0" w:line="240" w:lineRule="auto"/>
              <w:ind w:right="-1"/>
              <w:jc w:val="center"/>
              <w:rPr>
                <w:rFonts w:ascii="Arial" w:eastAsia="Times New Roman" w:hAnsi="Arial" w:cs="Arial"/>
                <w:sz w:val="24"/>
                <w:szCs w:val="24"/>
                <w:vertAlign w:val="superscript"/>
              </w:rPr>
            </w:pPr>
          </w:p>
        </w:tc>
      </w:tr>
    </w:tbl>
    <w:p w14:paraId="21D5182B" w14:textId="77777777" w:rsidR="0073194B" w:rsidRPr="00D94A8E" w:rsidRDefault="0073194B" w:rsidP="0073194B">
      <w:pPr>
        <w:spacing w:after="0" w:line="240" w:lineRule="auto"/>
        <w:jc w:val="both"/>
        <w:rPr>
          <w:rFonts w:ascii="Arial" w:eastAsia="Times New Roman" w:hAnsi="Arial" w:cs="Arial"/>
          <w:sz w:val="24"/>
          <w:szCs w:val="24"/>
        </w:rPr>
      </w:pPr>
    </w:p>
    <w:p w14:paraId="070CE711" w14:textId="77777777" w:rsidR="0073194B" w:rsidRPr="00D94A8E" w:rsidRDefault="0073194B" w:rsidP="0073194B">
      <w:pPr>
        <w:tabs>
          <w:tab w:val="num" w:pos="0"/>
          <w:tab w:val="left" w:pos="249"/>
        </w:tabs>
        <w:spacing w:after="0"/>
        <w:rPr>
          <w:rFonts w:ascii="Arial" w:hAnsi="Arial" w:cs="Arial"/>
          <w:b/>
          <w:sz w:val="24"/>
          <w:szCs w:val="24"/>
        </w:rPr>
      </w:pPr>
      <w:r w:rsidRPr="00D94A8E">
        <w:rPr>
          <w:rFonts w:ascii="Arial" w:hAnsi="Arial" w:cs="Arial"/>
          <w:b/>
          <w:sz w:val="24"/>
          <w:szCs w:val="24"/>
        </w:rPr>
        <w:tab/>
        <w:t>Pastaba:</w:t>
      </w:r>
    </w:p>
    <w:p w14:paraId="1509288E" w14:textId="77777777" w:rsidR="0073194B" w:rsidRPr="00D94A8E" w:rsidRDefault="0073194B" w:rsidP="00314370">
      <w:pPr>
        <w:tabs>
          <w:tab w:val="left" w:pos="709"/>
          <w:tab w:val="left" w:pos="993"/>
        </w:tabs>
        <w:spacing w:after="0" w:line="240" w:lineRule="auto"/>
        <w:ind w:left="720" w:hanging="11"/>
        <w:jc w:val="both"/>
        <w:rPr>
          <w:rFonts w:ascii="Arial" w:hAnsi="Arial" w:cs="Arial"/>
          <w:sz w:val="24"/>
          <w:szCs w:val="24"/>
        </w:rPr>
      </w:pPr>
      <w:r w:rsidRPr="00D94A8E">
        <w:rPr>
          <w:rFonts w:ascii="Arial" w:hAnsi="Arial" w:cs="Arial"/>
          <w:sz w:val="24"/>
          <w:szCs w:val="24"/>
        </w:rPr>
        <w:t>Pildydamas šią formą Tiekėjas turi pateikti visą prašomą informaciją. Tiekėjui išbraukus pasiūlymo formoje esančias nuostatas, išskyrus 5, 6, 7 ir 9 punktų lenteles, jo pasiūlymas bus atmestas. 5, 6, 7 ir 9 punktų lentelių tiekėjas gali nepildyti arba jas išbraukti. Jei Tiekėjas 5, 6, 7 ir 9 punktų lentelių neužpildo arba jas išbraukia, laikoma, kad jis sutarčiai vykdyti subtiekėjų nepasitelks, pasiūlyme konfidencialios informacijos nėra.</w:t>
      </w:r>
    </w:p>
    <w:p w14:paraId="1B659DF7" w14:textId="77777777" w:rsidR="0073194B" w:rsidRPr="00A21827" w:rsidRDefault="0073194B" w:rsidP="0073194B">
      <w:pPr>
        <w:rPr>
          <w:rFonts w:ascii="Arial" w:hAnsi="Arial" w:cs="Arial"/>
        </w:rPr>
      </w:pPr>
    </w:p>
    <w:p w14:paraId="35631A48" w14:textId="77777777" w:rsidR="0073194B" w:rsidRDefault="0073194B" w:rsidP="0073194B">
      <w:pPr>
        <w:spacing w:after="0" w:line="240" w:lineRule="auto"/>
        <w:jc w:val="both"/>
        <w:rPr>
          <w:rFonts w:ascii="Arial" w:hAnsi="Arial" w:cs="Arial"/>
          <w:color w:val="000000" w:themeColor="text1"/>
          <w:sz w:val="24"/>
          <w:szCs w:val="24"/>
        </w:rPr>
      </w:pPr>
    </w:p>
    <w:p w14:paraId="70A9218C" w14:textId="77777777" w:rsidR="0073194B" w:rsidRDefault="0073194B" w:rsidP="0073194B">
      <w:pPr>
        <w:spacing w:after="0" w:line="240" w:lineRule="auto"/>
        <w:jc w:val="both"/>
        <w:rPr>
          <w:rFonts w:ascii="Arial" w:hAnsi="Arial" w:cs="Arial"/>
          <w:color w:val="000000" w:themeColor="text1"/>
          <w:sz w:val="24"/>
          <w:szCs w:val="24"/>
        </w:rPr>
      </w:pPr>
    </w:p>
    <w:p w14:paraId="7030ADD2" w14:textId="77777777" w:rsidR="0073194B" w:rsidRDefault="0073194B" w:rsidP="0073194B">
      <w:pPr>
        <w:spacing w:after="0" w:line="240" w:lineRule="auto"/>
        <w:jc w:val="both"/>
        <w:rPr>
          <w:rFonts w:ascii="Arial" w:hAnsi="Arial" w:cs="Arial"/>
          <w:color w:val="000000" w:themeColor="text1"/>
          <w:sz w:val="24"/>
          <w:szCs w:val="24"/>
        </w:rPr>
      </w:pPr>
    </w:p>
    <w:p w14:paraId="290BAE5C" w14:textId="77777777" w:rsidR="0073194B" w:rsidRPr="00D85661" w:rsidRDefault="0073194B" w:rsidP="0073194B">
      <w:pPr>
        <w:spacing w:after="0" w:line="240" w:lineRule="auto"/>
        <w:jc w:val="both"/>
        <w:rPr>
          <w:rFonts w:ascii="Arial" w:hAnsi="Arial" w:cs="Arial"/>
          <w:color w:val="000000" w:themeColor="text1"/>
          <w:sz w:val="24"/>
          <w:szCs w:val="24"/>
        </w:rPr>
      </w:pPr>
    </w:p>
    <w:bookmarkEnd w:id="64"/>
    <w:p w14:paraId="4CC8D68D" w14:textId="77777777" w:rsidR="00FB70A0" w:rsidRPr="000F781D" w:rsidRDefault="00FB70A0" w:rsidP="00FB70A0">
      <w:pPr>
        <w:jc w:val="center"/>
        <w:rPr>
          <w:rFonts w:ascii="Arial" w:hAnsi="Arial" w:cs="Arial"/>
          <w:color w:val="7030A0"/>
        </w:rPr>
      </w:pPr>
      <w:r w:rsidRPr="000F781D">
        <w:rPr>
          <w:rFonts w:ascii="Arial" w:hAnsi="Arial" w:cs="Arial"/>
        </w:rPr>
        <w:t>__________</w:t>
      </w:r>
    </w:p>
    <w:p w14:paraId="5D6C765A" w14:textId="32C1E80F" w:rsidR="00FB70A0" w:rsidRPr="00ED1475" w:rsidRDefault="00FB70A0" w:rsidP="00FB70A0">
      <w:pPr>
        <w:pStyle w:val="Antrat2"/>
        <w:ind w:left="5103"/>
        <w:rPr>
          <w:rFonts w:ascii="Arial" w:hAnsi="Arial" w:cs="Arial"/>
          <w:color w:val="auto"/>
          <w:sz w:val="24"/>
          <w:szCs w:val="24"/>
        </w:rPr>
      </w:pPr>
      <w:bookmarkStart w:id="66" w:name="_Toc180585494"/>
      <w:r w:rsidRPr="00ED1475">
        <w:rPr>
          <w:rFonts w:ascii="Arial" w:hAnsi="Arial" w:cs="Arial"/>
          <w:color w:val="auto"/>
          <w:sz w:val="24"/>
          <w:szCs w:val="24"/>
        </w:rPr>
        <w:lastRenderedPageBreak/>
        <w:t>Specialiųjų pirkimo sąlygų 6 priedas „Sutarties projektas“</w:t>
      </w:r>
      <w:bookmarkEnd w:id="66"/>
    </w:p>
    <w:p w14:paraId="5E38DC6E" w14:textId="77777777" w:rsidR="006B4E64" w:rsidRPr="005632F1" w:rsidRDefault="006B4E64" w:rsidP="006B4E64">
      <w:pPr>
        <w:widowControl w:val="0"/>
        <w:autoSpaceDE w:val="0"/>
        <w:autoSpaceDN w:val="0"/>
        <w:adjustRightInd w:val="0"/>
        <w:spacing w:after="0" w:line="240" w:lineRule="auto"/>
        <w:jc w:val="center"/>
        <w:rPr>
          <w:rFonts w:ascii="Arial" w:hAnsi="Arial" w:cs="Arial"/>
          <w:b/>
          <w:bCs/>
          <w:caps/>
          <w:sz w:val="24"/>
          <w:szCs w:val="24"/>
        </w:rPr>
      </w:pPr>
    </w:p>
    <w:p w14:paraId="256100FB" w14:textId="77777777" w:rsidR="003B2B3D" w:rsidRDefault="003B2B3D" w:rsidP="006B4E64">
      <w:pPr>
        <w:widowControl w:val="0"/>
        <w:autoSpaceDE w:val="0"/>
        <w:autoSpaceDN w:val="0"/>
        <w:adjustRightInd w:val="0"/>
        <w:spacing w:after="0" w:line="240" w:lineRule="auto"/>
        <w:jc w:val="center"/>
        <w:rPr>
          <w:rFonts w:ascii="Arial" w:hAnsi="Arial" w:cs="Arial"/>
          <w:b/>
          <w:bCs/>
          <w:caps/>
          <w:sz w:val="24"/>
          <w:szCs w:val="24"/>
        </w:rPr>
      </w:pPr>
    </w:p>
    <w:p w14:paraId="454E8358" w14:textId="77777777" w:rsidR="003B2B3D" w:rsidRPr="005632F1" w:rsidRDefault="003B2B3D" w:rsidP="003B2B3D">
      <w:pPr>
        <w:widowControl w:val="0"/>
        <w:autoSpaceDE w:val="0"/>
        <w:autoSpaceDN w:val="0"/>
        <w:adjustRightInd w:val="0"/>
        <w:spacing w:after="0" w:line="240" w:lineRule="auto"/>
        <w:jc w:val="center"/>
        <w:rPr>
          <w:rFonts w:ascii="Arial" w:hAnsi="Arial" w:cs="Arial"/>
          <w:b/>
          <w:bCs/>
          <w:caps/>
          <w:sz w:val="24"/>
          <w:szCs w:val="24"/>
        </w:rPr>
      </w:pPr>
    </w:p>
    <w:p w14:paraId="7011B33D" w14:textId="77777777" w:rsidR="003B2B3D" w:rsidRPr="005632F1" w:rsidRDefault="003B2B3D" w:rsidP="003B2B3D">
      <w:pPr>
        <w:widowControl w:val="0"/>
        <w:autoSpaceDE w:val="0"/>
        <w:autoSpaceDN w:val="0"/>
        <w:adjustRightInd w:val="0"/>
        <w:spacing w:after="0" w:line="240" w:lineRule="auto"/>
        <w:jc w:val="center"/>
        <w:rPr>
          <w:rFonts w:ascii="Arial" w:eastAsia="Times New Roman" w:hAnsi="Arial" w:cs="Arial"/>
          <w:b/>
          <w:bCs/>
          <w:caps/>
          <w:sz w:val="24"/>
          <w:szCs w:val="24"/>
        </w:rPr>
      </w:pPr>
      <w:r w:rsidRPr="00610EF3">
        <w:rPr>
          <w:rFonts w:ascii="Arial" w:hAnsi="Arial" w:cs="Arial"/>
          <w:b/>
          <w:bCs/>
          <w:caps/>
          <w:sz w:val="24"/>
          <w:szCs w:val="24"/>
        </w:rPr>
        <w:t xml:space="preserve">MEDŽIŲ IR ATŽALINIŲ KRŪMŲ PJOVIMO, GENĖJIMO, KELMŲ ŠALINIMO ALYTAUS MIESTE </w:t>
      </w:r>
      <w:r w:rsidRPr="005632F1">
        <w:rPr>
          <w:rFonts w:ascii="Arial" w:hAnsi="Arial" w:cs="Arial"/>
          <w:b/>
          <w:bCs/>
          <w:caps/>
          <w:sz w:val="24"/>
          <w:szCs w:val="24"/>
        </w:rPr>
        <w:t xml:space="preserve">paslaugų pirkimo </w:t>
      </w:r>
      <w:r w:rsidRPr="005632F1">
        <w:rPr>
          <w:rFonts w:ascii="Arial" w:eastAsia="Times New Roman" w:hAnsi="Arial" w:cs="Arial"/>
          <w:b/>
          <w:bCs/>
          <w:caps/>
          <w:sz w:val="24"/>
          <w:szCs w:val="24"/>
        </w:rPr>
        <w:t>SUTARTIS</w:t>
      </w:r>
    </w:p>
    <w:p w14:paraId="7216170E" w14:textId="77777777" w:rsidR="003B2B3D" w:rsidRPr="005632F1" w:rsidRDefault="003B2B3D" w:rsidP="003B2B3D">
      <w:pPr>
        <w:widowControl w:val="0"/>
        <w:autoSpaceDE w:val="0"/>
        <w:autoSpaceDN w:val="0"/>
        <w:adjustRightInd w:val="0"/>
        <w:spacing w:after="0" w:line="240" w:lineRule="auto"/>
        <w:jc w:val="center"/>
        <w:rPr>
          <w:rFonts w:ascii="Arial" w:eastAsia="Times New Roman" w:hAnsi="Arial" w:cs="Arial"/>
          <w:sz w:val="24"/>
          <w:szCs w:val="24"/>
        </w:rPr>
      </w:pPr>
    </w:p>
    <w:p w14:paraId="547F6381" w14:textId="77777777" w:rsidR="003B2B3D" w:rsidRPr="005632F1" w:rsidRDefault="003B2B3D" w:rsidP="003B2B3D">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5632F1">
        <w:rPr>
          <w:rFonts w:ascii="Arial" w:eastAsia="Times New Roman" w:hAnsi="Arial" w:cs="Arial"/>
          <w:sz w:val="24"/>
          <w:szCs w:val="24"/>
        </w:rPr>
        <w:t>202_ m. ____________ d. N</w:t>
      </w:r>
      <w:r>
        <w:rPr>
          <w:rFonts w:ascii="Arial" w:eastAsia="Times New Roman" w:hAnsi="Arial" w:cs="Arial"/>
          <w:sz w:val="24"/>
          <w:szCs w:val="24"/>
        </w:rPr>
        <w:t>r</w:t>
      </w:r>
      <w:r w:rsidRPr="005632F1">
        <w:rPr>
          <w:rFonts w:ascii="Arial" w:eastAsia="Times New Roman" w:hAnsi="Arial" w:cs="Arial"/>
          <w:sz w:val="24"/>
          <w:szCs w:val="24"/>
        </w:rPr>
        <w:t>._____</w:t>
      </w:r>
    </w:p>
    <w:p w14:paraId="36192999" w14:textId="77777777" w:rsidR="003B2B3D" w:rsidRPr="005632F1" w:rsidRDefault="003B2B3D" w:rsidP="003B2B3D">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5632F1">
        <w:rPr>
          <w:rFonts w:ascii="Arial" w:eastAsia="Times New Roman" w:hAnsi="Arial" w:cs="Arial"/>
          <w:sz w:val="24"/>
          <w:szCs w:val="24"/>
        </w:rPr>
        <w:t>Alytus</w:t>
      </w:r>
    </w:p>
    <w:p w14:paraId="7E5DB556" w14:textId="77777777" w:rsidR="003B2B3D" w:rsidRPr="005632F1" w:rsidRDefault="003B2B3D" w:rsidP="003B2B3D">
      <w:pPr>
        <w:spacing w:after="0" w:line="240" w:lineRule="auto"/>
        <w:jc w:val="center"/>
        <w:rPr>
          <w:rFonts w:ascii="Arial" w:eastAsia="Times New Roman" w:hAnsi="Arial" w:cs="Arial"/>
          <w:sz w:val="24"/>
          <w:szCs w:val="24"/>
        </w:rPr>
      </w:pPr>
    </w:p>
    <w:p w14:paraId="6C028D84" w14:textId="77777777" w:rsidR="003B2B3D" w:rsidRPr="005632F1" w:rsidRDefault="003B2B3D" w:rsidP="003B2B3D">
      <w:pPr>
        <w:spacing w:after="0" w:line="240" w:lineRule="auto"/>
        <w:ind w:firstLine="1276"/>
        <w:jc w:val="both"/>
        <w:rPr>
          <w:rFonts w:ascii="Arial" w:eastAsia="Times New Roman" w:hAnsi="Arial" w:cs="Arial"/>
          <w:sz w:val="24"/>
          <w:szCs w:val="24"/>
        </w:rPr>
      </w:pPr>
      <w:r w:rsidRPr="005632F1">
        <w:rPr>
          <w:rFonts w:ascii="Arial" w:eastAsia="Times New Roman" w:hAnsi="Arial" w:cs="Arial"/>
          <w:sz w:val="24"/>
          <w:szCs w:val="24"/>
        </w:rPr>
        <w:t>Alytaus miesto savivaldybės administracija, juridinio asmens kodas 188706935, atstovaujama administracijos direktoriaus (-ės) vardas pavardė, veikiančio (-ios) pagal Administracijos nuostatus, toliau vadinama užsakovu, ir</w:t>
      </w:r>
    </w:p>
    <w:p w14:paraId="38FBE2BC" w14:textId="77777777" w:rsidR="003B2B3D" w:rsidRPr="005632F1" w:rsidRDefault="003B2B3D" w:rsidP="003B2B3D">
      <w:pPr>
        <w:spacing w:after="0" w:line="240" w:lineRule="auto"/>
        <w:jc w:val="both"/>
        <w:rPr>
          <w:rFonts w:ascii="Arial" w:eastAsia="Times New Roman" w:hAnsi="Arial" w:cs="Arial"/>
          <w:b/>
          <w:bCs/>
          <w:i/>
          <w:iCs/>
          <w:color w:val="0070C0"/>
          <w:sz w:val="24"/>
          <w:szCs w:val="24"/>
        </w:rPr>
      </w:pPr>
      <w:r w:rsidRPr="005632F1">
        <w:rPr>
          <w:rFonts w:ascii="Arial" w:eastAsia="Times New Roman" w:hAnsi="Arial" w:cs="Arial"/>
          <w:b/>
          <w:bCs/>
          <w:i/>
          <w:iCs/>
          <w:color w:val="0070C0"/>
          <w:sz w:val="24"/>
          <w:szCs w:val="24"/>
        </w:rPr>
        <w:t>Pasirinkti reikalingą</w:t>
      </w:r>
    </w:p>
    <w:p w14:paraId="323621C9" w14:textId="77777777" w:rsidR="003B2B3D" w:rsidRPr="005632F1" w:rsidRDefault="003B2B3D" w:rsidP="003B2B3D">
      <w:pPr>
        <w:spacing w:after="0" w:line="240" w:lineRule="auto"/>
        <w:ind w:firstLine="1276"/>
        <w:jc w:val="both"/>
        <w:rPr>
          <w:rFonts w:ascii="Arial" w:eastAsia="Times New Roman" w:hAnsi="Arial" w:cs="Arial"/>
          <w:sz w:val="24"/>
          <w:szCs w:val="24"/>
        </w:rPr>
      </w:pPr>
      <w:r w:rsidRPr="005632F1">
        <w:rPr>
          <w:rFonts w:ascii="Arial" w:eastAsia="Times New Roman" w:hAnsi="Arial" w:cs="Arial"/>
          <w:sz w:val="24"/>
          <w:szCs w:val="24"/>
        </w:rPr>
        <w:t>juridinio asmens pavadinimas, juridinio asmens kodas, atstovaujamas (-a) pareigos, vardas pavardė, veikiančio (-ios) pagal teisinį atstovavimo pagrindą, toliau vadinama tiekėju,</w:t>
      </w:r>
    </w:p>
    <w:p w14:paraId="61BAED8A" w14:textId="77777777" w:rsidR="003B2B3D" w:rsidRPr="005632F1" w:rsidRDefault="003B2B3D" w:rsidP="003B2B3D">
      <w:pPr>
        <w:tabs>
          <w:tab w:val="left" w:pos="567"/>
          <w:tab w:val="left" w:pos="851"/>
        </w:tabs>
        <w:spacing w:after="0" w:line="240" w:lineRule="auto"/>
        <w:jc w:val="both"/>
        <w:rPr>
          <w:rFonts w:ascii="Arial" w:eastAsia="Times New Roman" w:hAnsi="Arial" w:cs="Arial"/>
          <w:b/>
          <w:bCs/>
          <w:i/>
          <w:iCs/>
          <w:color w:val="0070C0"/>
          <w:sz w:val="24"/>
          <w:szCs w:val="24"/>
        </w:rPr>
      </w:pPr>
      <w:r w:rsidRPr="005632F1">
        <w:rPr>
          <w:rFonts w:ascii="Arial" w:eastAsia="Times New Roman" w:hAnsi="Arial" w:cs="Arial"/>
          <w:b/>
          <w:bCs/>
          <w:i/>
          <w:iCs/>
          <w:color w:val="0070C0"/>
          <w:sz w:val="24"/>
          <w:szCs w:val="24"/>
        </w:rPr>
        <w:t>Arba</w:t>
      </w:r>
    </w:p>
    <w:p w14:paraId="5B37B8F3" w14:textId="77777777" w:rsidR="003B2B3D" w:rsidRPr="005632F1" w:rsidRDefault="003B2B3D" w:rsidP="003B2B3D">
      <w:pPr>
        <w:spacing w:after="0" w:line="240" w:lineRule="auto"/>
        <w:ind w:firstLine="1276"/>
        <w:jc w:val="both"/>
        <w:rPr>
          <w:rFonts w:ascii="Arial" w:eastAsia="Times New Roman" w:hAnsi="Arial" w:cs="Arial"/>
          <w:sz w:val="24"/>
          <w:szCs w:val="24"/>
        </w:rPr>
      </w:pPr>
      <w:r w:rsidRPr="005632F1">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03BF18C0" w14:textId="77777777" w:rsidR="003B2B3D" w:rsidRPr="005632F1" w:rsidRDefault="003B2B3D" w:rsidP="003B2B3D">
      <w:pPr>
        <w:spacing w:after="0" w:line="240" w:lineRule="auto"/>
        <w:ind w:firstLine="1276"/>
        <w:jc w:val="both"/>
        <w:rPr>
          <w:rFonts w:ascii="Arial" w:eastAsia="Times New Roman" w:hAnsi="Arial" w:cs="Arial"/>
          <w:sz w:val="24"/>
          <w:szCs w:val="24"/>
        </w:rPr>
      </w:pPr>
      <w:r w:rsidRPr="005632F1">
        <w:rPr>
          <w:rFonts w:ascii="Arial" w:eastAsia="Times New Roman" w:hAnsi="Arial" w:cs="Arial"/>
          <w:sz w:val="24"/>
          <w:szCs w:val="24"/>
        </w:rPr>
        <w:t xml:space="preserve">toliau kartu vadinami šalimis, o kiekvienas atskirai – šalimi, įvykdę viešojo pirkimo procedūras, sudarė šią </w:t>
      </w:r>
      <w:r>
        <w:rPr>
          <w:rFonts w:ascii="Arial" w:eastAsia="Times New Roman" w:hAnsi="Arial" w:cs="Arial"/>
          <w:sz w:val="24"/>
          <w:szCs w:val="24"/>
        </w:rPr>
        <w:t>medžių ir atžalinių krūmų pjovimo, genėjimo, kelmų šalinimo Alytaus mieste</w:t>
      </w:r>
      <w:r w:rsidRPr="005632F1">
        <w:rPr>
          <w:rFonts w:ascii="Arial" w:eastAsia="Times New Roman" w:hAnsi="Arial" w:cs="Arial"/>
          <w:sz w:val="24"/>
          <w:szCs w:val="24"/>
        </w:rPr>
        <w:t xml:space="preserve"> paslaugų pirkimo sutartį, toliau vadinama sutartimi.</w:t>
      </w:r>
    </w:p>
    <w:p w14:paraId="55252264" w14:textId="77777777" w:rsidR="003B2B3D" w:rsidRPr="005632F1" w:rsidRDefault="003B2B3D" w:rsidP="003B2B3D">
      <w:pPr>
        <w:spacing w:after="0" w:line="240" w:lineRule="auto"/>
        <w:jc w:val="both"/>
        <w:rPr>
          <w:rFonts w:ascii="Arial" w:hAnsi="Arial" w:cs="Arial"/>
          <w:sz w:val="24"/>
          <w:szCs w:val="24"/>
        </w:rPr>
      </w:pPr>
    </w:p>
    <w:p w14:paraId="0CA5295A" w14:textId="77777777" w:rsidR="003B2B3D" w:rsidRPr="005632F1" w:rsidRDefault="003B2B3D" w:rsidP="00231F1D">
      <w:pPr>
        <w:numPr>
          <w:ilvl w:val="0"/>
          <w:numId w:val="30"/>
        </w:numPr>
        <w:tabs>
          <w:tab w:val="left" w:pos="284"/>
        </w:tabs>
        <w:spacing w:after="0" w:line="240" w:lineRule="auto"/>
        <w:ind w:left="0"/>
        <w:jc w:val="center"/>
        <w:rPr>
          <w:rFonts w:ascii="Arial" w:hAnsi="Arial" w:cs="Arial"/>
          <w:b/>
          <w:bCs/>
          <w:caps/>
          <w:sz w:val="24"/>
          <w:szCs w:val="24"/>
        </w:rPr>
      </w:pPr>
      <w:r w:rsidRPr="005632F1">
        <w:rPr>
          <w:rFonts w:ascii="Arial" w:hAnsi="Arial" w:cs="Arial"/>
          <w:b/>
          <w:bCs/>
          <w:caps/>
          <w:sz w:val="24"/>
          <w:szCs w:val="24"/>
        </w:rPr>
        <w:t>sutarties objektas</w:t>
      </w:r>
    </w:p>
    <w:p w14:paraId="37301F10" w14:textId="77777777" w:rsidR="003B2B3D" w:rsidRPr="005632F1" w:rsidRDefault="003B2B3D" w:rsidP="003B2B3D">
      <w:pPr>
        <w:tabs>
          <w:tab w:val="left" w:pos="567"/>
        </w:tabs>
        <w:spacing w:after="0" w:line="240" w:lineRule="auto"/>
        <w:jc w:val="both"/>
        <w:rPr>
          <w:rFonts w:ascii="Arial" w:hAnsi="Arial" w:cs="Arial"/>
          <w:sz w:val="24"/>
          <w:szCs w:val="24"/>
        </w:rPr>
      </w:pPr>
    </w:p>
    <w:p w14:paraId="4C247996" w14:textId="77777777" w:rsidR="003B2B3D" w:rsidRPr="005632F1" w:rsidRDefault="003B2B3D" w:rsidP="00231F1D">
      <w:pPr>
        <w:numPr>
          <w:ilvl w:val="1"/>
          <w:numId w:val="28"/>
        </w:numPr>
        <w:spacing w:after="0" w:line="240" w:lineRule="auto"/>
        <w:ind w:left="0" w:firstLine="1298"/>
        <w:jc w:val="both"/>
        <w:rPr>
          <w:rFonts w:ascii="Arial" w:hAnsi="Arial" w:cs="Arial"/>
          <w:sz w:val="24"/>
          <w:szCs w:val="24"/>
        </w:rPr>
      </w:pPr>
      <w:r w:rsidRPr="005632F1">
        <w:rPr>
          <w:rFonts w:ascii="Arial" w:hAnsi="Arial" w:cs="Arial"/>
          <w:sz w:val="24"/>
          <w:szCs w:val="24"/>
        </w:rPr>
        <w:t xml:space="preserve">Sutarties objektas – </w:t>
      </w:r>
      <w:r>
        <w:rPr>
          <w:rFonts w:ascii="Arial" w:hAnsi="Arial" w:cs="Arial"/>
          <w:bCs/>
          <w:sz w:val="24"/>
          <w:szCs w:val="24"/>
        </w:rPr>
        <w:t>medžių ir atžalinių krūmų pjovimo, genėjimo, kelmų šalinimo Alytaus mieste</w:t>
      </w:r>
      <w:r w:rsidRPr="005632F1">
        <w:rPr>
          <w:rFonts w:ascii="Arial" w:hAnsi="Arial" w:cs="Arial"/>
          <w:sz w:val="24"/>
          <w:szCs w:val="24"/>
        </w:rPr>
        <w:t xml:space="preserve"> paslaugos, toliau – paslaugos. </w:t>
      </w:r>
    </w:p>
    <w:p w14:paraId="2E5941FD" w14:textId="77777777" w:rsidR="003B2B3D" w:rsidRPr="005632F1" w:rsidRDefault="003B2B3D" w:rsidP="00231F1D">
      <w:pPr>
        <w:numPr>
          <w:ilvl w:val="1"/>
          <w:numId w:val="28"/>
        </w:numPr>
        <w:spacing w:after="0" w:line="240" w:lineRule="auto"/>
        <w:ind w:left="0" w:firstLine="1298"/>
        <w:jc w:val="both"/>
        <w:rPr>
          <w:rFonts w:ascii="Arial" w:hAnsi="Arial" w:cs="Arial"/>
          <w:sz w:val="24"/>
          <w:szCs w:val="24"/>
        </w:rPr>
      </w:pPr>
      <w:r w:rsidRPr="005632F1">
        <w:rPr>
          <w:rFonts w:ascii="Arial" w:hAnsi="Arial" w:cs="Arial"/>
          <w:sz w:val="24"/>
          <w:szCs w:val="24"/>
        </w:rPr>
        <w:t>Šia sutartimi tiekėjas įsipareigoja užsakovui teikti sutarties 1.1 punkte nurodytas paslaugas, o užsakovas įsipareigoja priimti tinkamai suteiktas paslaugas ir sumokėti už jas sutartyje nustatytomis sąlygomis ir tvarka.</w:t>
      </w:r>
    </w:p>
    <w:p w14:paraId="3145603A" w14:textId="77777777" w:rsidR="003B2B3D" w:rsidRPr="005632F1" w:rsidRDefault="003B2B3D" w:rsidP="003B2B3D">
      <w:pPr>
        <w:tabs>
          <w:tab w:val="left" w:pos="567"/>
          <w:tab w:val="left" w:pos="851"/>
        </w:tabs>
        <w:spacing w:after="0" w:line="240" w:lineRule="auto"/>
        <w:jc w:val="both"/>
        <w:rPr>
          <w:rFonts w:ascii="Arial" w:hAnsi="Arial" w:cs="Arial"/>
          <w:sz w:val="24"/>
          <w:szCs w:val="24"/>
        </w:rPr>
      </w:pPr>
    </w:p>
    <w:p w14:paraId="4D895854" w14:textId="77777777" w:rsidR="003B2B3D" w:rsidRPr="005632F1" w:rsidRDefault="003B2B3D" w:rsidP="00231F1D">
      <w:pPr>
        <w:pStyle w:val="Sraopastraipa"/>
        <w:numPr>
          <w:ilvl w:val="0"/>
          <w:numId w:val="30"/>
        </w:numPr>
        <w:tabs>
          <w:tab w:val="left" w:pos="567"/>
          <w:tab w:val="left" w:pos="851"/>
        </w:tabs>
        <w:spacing w:after="0" w:line="240" w:lineRule="auto"/>
        <w:ind w:left="0"/>
        <w:jc w:val="center"/>
        <w:rPr>
          <w:rFonts w:ascii="Arial" w:hAnsi="Arial" w:cs="Arial"/>
          <w:b/>
          <w:bCs/>
          <w:sz w:val="24"/>
          <w:szCs w:val="24"/>
        </w:rPr>
      </w:pPr>
      <w:r w:rsidRPr="005632F1">
        <w:rPr>
          <w:rFonts w:ascii="Arial" w:hAnsi="Arial" w:cs="Arial"/>
          <w:b/>
          <w:bCs/>
          <w:sz w:val="24"/>
          <w:szCs w:val="24"/>
        </w:rPr>
        <w:t>PASLAUGŲ TEIKIMO VIETA IR TERMINAI</w:t>
      </w:r>
    </w:p>
    <w:p w14:paraId="290E5E64" w14:textId="77777777" w:rsidR="003B2B3D" w:rsidRPr="005632F1" w:rsidRDefault="003B2B3D" w:rsidP="003B2B3D">
      <w:pPr>
        <w:tabs>
          <w:tab w:val="left" w:pos="567"/>
          <w:tab w:val="left" w:pos="851"/>
        </w:tabs>
        <w:spacing w:after="0" w:line="240" w:lineRule="auto"/>
        <w:jc w:val="both"/>
        <w:rPr>
          <w:rFonts w:ascii="Arial" w:hAnsi="Arial" w:cs="Arial"/>
          <w:sz w:val="24"/>
          <w:szCs w:val="24"/>
        </w:rPr>
      </w:pPr>
    </w:p>
    <w:p w14:paraId="2747EDEF" w14:textId="77777777" w:rsidR="003B2B3D" w:rsidRPr="005632F1" w:rsidRDefault="003B2B3D" w:rsidP="00231F1D">
      <w:pPr>
        <w:pStyle w:val="Sraopastraipa"/>
        <w:numPr>
          <w:ilvl w:val="1"/>
          <w:numId w:val="30"/>
        </w:numPr>
        <w:spacing w:after="0" w:line="240" w:lineRule="auto"/>
        <w:ind w:left="0" w:firstLine="1276"/>
        <w:jc w:val="both"/>
        <w:rPr>
          <w:rFonts w:ascii="Arial" w:hAnsi="Arial" w:cs="Arial"/>
          <w:b/>
          <w:bCs/>
          <w:i/>
          <w:iCs/>
          <w:color w:val="4472C4" w:themeColor="accent1"/>
          <w:sz w:val="24"/>
          <w:szCs w:val="24"/>
        </w:rPr>
      </w:pPr>
      <w:r w:rsidRPr="005632F1">
        <w:rPr>
          <w:rFonts w:ascii="Arial" w:hAnsi="Arial" w:cs="Arial"/>
          <w:color w:val="000000" w:themeColor="text1"/>
          <w:sz w:val="24"/>
          <w:szCs w:val="24"/>
        </w:rPr>
        <w:t>Paslaugos teikiamos</w:t>
      </w:r>
      <w:r w:rsidRPr="005632F1">
        <w:rPr>
          <w:rFonts w:ascii="Arial" w:hAnsi="Arial" w:cs="Arial"/>
          <w:color w:val="FF0000"/>
          <w:sz w:val="24"/>
          <w:szCs w:val="24"/>
        </w:rPr>
        <w:t xml:space="preserve"> </w:t>
      </w:r>
      <w:r>
        <w:rPr>
          <w:rFonts w:ascii="Arial" w:hAnsi="Arial" w:cs="Arial"/>
          <w:sz w:val="24"/>
          <w:szCs w:val="24"/>
        </w:rPr>
        <w:t>Alytaus mieste</w:t>
      </w:r>
      <w:r w:rsidRPr="005632F1">
        <w:rPr>
          <w:rFonts w:ascii="Arial" w:hAnsi="Arial" w:cs="Arial"/>
          <w:sz w:val="24"/>
          <w:szCs w:val="24"/>
        </w:rPr>
        <w:t>.</w:t>
      </w:r>
    </w:p>
    <w:p w14:paraId="0D7FA7DE" w14:textId="77777777" w:rsidR="003B2B3D" w:rsidRPr="005632F1" w:rsidRDefault="003B2B3D" w:rsidP="003B2B3D">
      <w:pPr>
        <w:spacing w:after="0" w:line="240" w:lineRule="auto"/>
        <w:ind w:firstLine="1276"/>
        <w:jc w:val="both"/>
        <w:rPr>
          <w:rFonts w:ascii="Arial" w:hAnsi="Arial" w:cs="Arial"/>
          <w:sz w:val="24"/>
          <w:szCs w:val="24"/>
        </w:rPr>
      </w:pPr>
      <w:r w:rsidRPr="005632F1">
        <w:rPr>
          <w:rFonts w:ascii="Arial" w:hAnsi="Arial" w:cs="Arial"/>
          <w:color w:val="000000" w:themeColor="text1"/>
          <w:sz w:val="24"/>
          <w:szCs w:val="24"/>
        </w:rPr>
        <w:t>2.2 Paslaugos teikiamos nuo sutarties įsigaliojimo dienos</w:t>
      </w:r>
      <w:r w:rsidRPr="005632F1">
        <w:rPr>
          <w:rFonts w:ascii="Arial" w:eastAsia="Times New Roman" w:hAnsi="Arial" w:cs="Arial"/>
          <w:color w:val="000000" w:themeColor="text1"/>
          <w:sz w:val="24"/>
          <w:szCs w:val="24"/>
        </w:rPr>
        <w:t xml:space="preserve"> ir teikiamos </w:t>
      </w:r>
      <w:r w:rsidRPr="005632F1">
        <w:rPr>
          <w:rFonts w:ascii="Arial" w:eastAsia="Times New Roman" w:hAnsi="Arial" w:cs="Arial"/>
          <w:sz w:val="24"/>
          <w:szCs w:val="24"/>
        </w:rPr>
        <w:t>36 mėnesius.</w:t>
      </w:r>
    </w:p>
    <w:p w14:paraId="7557B268" w14:textId="77777777" w:rsidR="003B2B3D" w:rsidRPr="005632F1" w:rsidRDefault="003B2B3D" w:rsidP="003B2B3D">
      <w:pPr>
        <w:tabs>
          <w:tab w:val="left" w:pos="567"/>
        </w:tabs>
        <w:spacing w:after="0" w:line="240" w:lineRule="auto"/>
        <w:jc w:val="both"/>
        <w:rPr>
          <w:rFonts w:ascii="Arial" w:hAnsi="Arial" w:cs="Arial"/>
          <w:sz w:val="24"/>
          <w:szCs w:val="24"/>
        </w:rPr>
      </w:pPr>
    </w:p>
    <w:p w14:paraId="406439EA"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b/>
          <w:bCs/>
          <w:caps/>
          <w:sz w:val="24"/>
          <w:szCs w:val="24"/>
        </w:rPr>
      </w:pPr>
      <w:r w:rsidRPr="005632F1">
        <w:rPr>
          <w:rFonts w:ascii="Arial" w:hAnsi="Arial" w:cs="Arial"/>
          <w:b/>
          <w:bCs/>
          <w:caps/>
          <w:sz w:val="24"/>
          <w:szCs w:val="24"/>
        </w:rPr>
        <w:t>Sutarties kaina ir taikoma kainodara</w:t>
      </w:r>
    </w:p>
    <w:p w14:paraId="600EA2D8" w14:textId="77777777" w:rsidR="003B2B3D" w:rsidRPr="005632F1" w:rsidRDefault="003B2B3D" w:rsidP="003B2B3D">
      <w:pPr>
        <w:tabs>
          <w:tab w:val="left" w:pos="851"/>
        </w:tabs>
        <w:spacing w:after="0" w:line="240" w:lineRule="auto"/>
        <w:jc w:val="both"/>
        <w:rPr>
          <w:rFonts w:ascii="Arial" w:hAnsi="Arial" w:cs="Arial"/>
          <w:sz w:val="24"/>
          <w:szCs w:val="24"/>
        </w:rPr>
      </w:pPr>
    </w:p>
    <w:p w14:paraId="2C8A1455" w14:textId="77777777" w:rsidR="003B2B3D" w:rsidRPr="005632F1" w:rsidRDefault="003B2B3D" w:rsidP="00231F1D">
      <w:pPr>
        <w:numPr>
          <w:ilvl w:val="0"/>
          <w:numId w:val="29"/>
        </w:numPr>
        <w:tabs>
          <w:tab w:val="left" w:pos="851"/>
        </w:tabs>
        <w:spacing w:after="0" w:line="240" w:lineRule="auto"/>
        <w:ind w:left="0" w:firstLine="1298"/>
        <w:jc w:val="both"/>
        <w:rPr>
          <w:rFonts w:ascii="Arial" w:hAnsi="Arial" w:cs="Arial"/>
          <w:sz w:val="24"/>
          <w:szCs w:val="24"/>
        </w:rPr>
      </w:pPr>
      <w:r w:rsidRPr="005632F1">
        <w:rPr>
          <w:rFonts w:ascii="Arial" w:hAnsi="Arial" w:cs="Arial"/>
          <w:sz w:val="24"/>
          <w:szCs w:val="24"/>
        </w:rPr>
        <w:t>Sutarčiai taikoma fiksuoto įkainio kainodara.</w:t>
      </w:r>
    </w:p>
    <w:p w14:paraId="483ACEE1" w14:textId="77777777" w:rsidR="003B2B3D" w:rsidRPr="005632F1" w:rsidRDefault="003B2B3D" w:rsidP="00231F1D">
      <w:pPr>
        <w:numPr>
          <w:ilvl w:val="1"/>
          <w:numId w:val="31"/>
        </w:numPr>
        <w:tabs>
          <w:tab w:val="left" w:pos="851"/>
        </w:tabs>
        <w:spacing w:after="0" w:line="240" w:lineRule="auto"/>
        <w:ind w:left="0" w:firstLine="1298"/>
        <w:jc w:val="both"/>
        <w:rPr>
          <w:rFonts w:ascii="Arial" w:hAnsi="Arial" w:cs="Arial"/>
          <w:sz w:val="24"/>
          <w:szCs w:val="24"/>
        </w:rPr>
      </w:pPr>
      <w:r w:rsidRPr="005632F1">
        <w:rPr>
          <w:rFonts w:ascii="Arial" w:hAnsi="Arial" w:cs="Arial"/>
          <w:sz w:val="24"/>
          <w:szCs w:val="24"/>
        </w:rPr>
        <w:t>Pradinės</w:t>
      </w:r>
      <w:r w:rsidRPr="005632F1">
        <w:rPr>
          <w:rFonts w:ascii="Arial" w:hAnsi="Arial" w:cs="Arial"/>
          <w:b/>
          <w:bCs/>
          <w:sz w:val="24"/>
          <w:szCs w:val="24"/>
        </w:rPr>
        <w:t xml:space="preserve"> </w:t>
      </w:r>
      <w:r w:rsidRPr="005632F1">
        <w:rPr>
          <w:rFonts w:ascii="Arial" w:hAnsi="Arial" w:cs="Arial"/>
          <w:sz w:val="24"/>
          <w:szCs w:val="24"/>
        </w:rPr>
        <w:t xml:space="preserve">sutarties vertė, kuri lygi maksimaliai pirkimui skirtai lėšų sumai be PVM pirkimo dokumentuose ir sutartyje nurodytoms paslaugoms įsigyti tiekėjo pasiūlyme nurodytais įkainiais be PVM, yra </w:t>
      </w:r>
      <w:r w:rsidRPr="002A5D45">
        <w:rPr>
          <w:rFonts w:ascii="Arial" w:hAnsi="Arial" w:cs="Arial"/>
          <w:sz w:val="24"/>
          <w:szCs w:val="24"/>
        </w:rPr>
        <w:t>110000</w:t>
      </w:r>
      <w:r w:rsidRPr="005632F1">
        <w:rPr>
          <w:rFonts w:ascii="Arial" w:hAnsi="Arial" w:cs="Arial"/>
          <w:sz w:val="24"/>
          <w:szCs w:val="24"/>
        </w:rPr>
        <w:t xml:space="preserve"> Eur (suma žodžiais).</w:t>
      </w:r>
    </w:p>
    <w:p w14:paraId="131F6AF4" w14:textId="77777777" w:rsidR="003B2B3D" w:rsidRPr="005632F1" w:rsidRDefault="003B2B3D" w:rsidP="00231F1D">
      <w:pPr>
        <w:numPr>
          <w:ilvl w:val="0"/>
          <w:numId w:val="43"/>
        </w:numPr>
        <w:tabs>
          <w:tab w:val="left" w:pos="851"/>
        </w:tabs>
        <w:spacing w:after="0" w:line="240" w:lineRule="auto"/>
        <w:ind w:left="0" w:firstLine="1276"/>
        <w:jc w:val="both"/>
        <w:rPr>
          <w:rFonts w:ascii="Arial" w:hAnsi="Arial" w:cs="Arial"/>
          <w:sz w:val="24"/>
          <w:szCs w:val="24"/>
        </w:rPr>
      </w:pPr>
      <w:r w:rsidRPr="005632F1">
        <w:rPr>
          <w:rFonts w:ascii="Arial" w:hAnsi="Arial" w:cs="Arial"/>
          <w:sz w:val="24"/>
          <w:szCs w:val="24"/>
        </w:rPr>
        <w:lastRenderedPageBreak/>
        <w:t xml:space="preserve">Maksimali sutarties kaina yra _____ Eur (suma žodžiais) su PVM, iš jų ______ Eur (suma žodžiais) yra PVM. </w:t>
      </w:r>
    </w:p>
    <w:p w14:paraId="3756C49E" w14:textId="77777777" w:rsidR="003B2B3D" w:rsidRPr="005632F1" w:rsidRDefault="003B2B3D" w:rsidP="00231F1D">
      <w:pPr>
        <w:numPr>
          <w:ilvl w:val="0"/>
          <w:numId w:val="43"/>
        </w:numPr>
        <w:tabs>
          <w:tab w:val="left" w:pos="851"/>
        </w:tabs>
        <w:spacing w:after="0" w:line="240" w:lineRule="auto"/>
        <w:ind w:left="0" w:firstLine="1276"/>
        <w:jc w:val="both"/>
        <w:rPr>
          <w:rFonts w:ascii="Arial" w:hAnsi="Arial" w:cs="Arial"/>
          <w:sz w:val="24"/>
          <w:szCs w:val="24"/>
        </w:rPr>
      </w:pPr>
      <w:r w:rsidRPr="005632F1">
        <w:rPr>
          <w:rFonts w:ascii="Arial" w:hAnsi="Arial" w:cs="Arial"/>
          <w:sz w:val="24"/>
          <w:szCs w:val="24"/>
        </w:rPr>
        <w:t>Įkainiai yra pateikiami šios sutarties 1 priede – Tiekėjo pasiūlyme. Į sutarties įkainius įskaičiuoti visi mokesčiai, išskyrus PVM, bei visos kitos tiekėjo patirtos ir (ar) galimos patirti tiesioginės ir netiesioginės išlaidos ir mokesčiai, susiję su paslaugų teikimu.</w:t>
      </w:r>
    </w:p>
    <w:p w14:paraId="16C1C129" w14:textId="77777777" w:rsidR="003B2B3D" w:rsidRPr="005632F1" w:rsidRDefault="003B2B3D" w:rsidP="00231F1D">
      <w:pPr>
        <w:numPr>
          <w:ilvl w:val="0"/>
          <w:numId w:val="43"/>
        </w:numPr>
        <w:tabs>
          <w:tab w:val="left" w:pos="851"/>
        </w:tabs>
        <w:spacing w:after="0" w:line="240" w:lineRule="auto"/>
        <w:ind w:left="0" w:firstLine="1276"/>
        <w:jc w:val="both"/>
        <w:rPr>
          <w:rFonts w:ascii="Arial" w:hAnsi="Arial" w:cs="Arial"/>
          <w:sz w:val="24"/>
          <w:szCs w:val="24"/>
        </w:rPr>
      </w:pPr>
      <w:r w:rsidRPr="005632F1">
        <w:rPr>
          <w:rFonts w:ascii="Arial" w:hAnsi="Arial" w:cs="Arial"/>
          <w:sz w:val="24"/>
          <w:szCs w:val="24"/>
        </w:rPr>
        <w:t>Suma, kurią užsakovas sumokės tiekėjui, priklauso nuo faktiškai suteiktų paslaugų kiekio vykdant sutartį.</w:t>
      </w:r>
    </w:p>
    <w:p w14:paraId="221BFA9E" w14:textId="77777777" w:rsidR="003B2B3D" w:rsidRPr="005632F1" w:rsidRDefault="003B2B3D" w:rsidP="00231F1D">
      <w:pPr>
        <w:numPr>
          <w:ilvl w:val="0"/>
          <w:numId w:val="43"/>
        </w:numPr>
        <w:tabs>
          <w:tab w:val="left" w:pos="851"/>
        </w:tabs>
        <w:spacing w:after="0" w:line="240" w:lineRule="auto"/>
        <w:ind w:left="0" w:firstLine="1276"/>
        <w:jc w:val="both"/>
        <w:rPr>
          <w:rFonts w:ascii="Arial" w:hAnsi="Arial" w:cs="Arial"/>
          <w:sz w:val="24"/>
          <w:szCs w:val="24"/>
        </w:rPr>
      </w:pPr>
      <w:r w:rsidRPr="005632F1">
        <w:rPr>
          <w:rFonts w:ascii="Arial" w:hAnsi="Arial" w:cs="Arial"/>
          <w:sz w:val="24"/>
          <w:szCs w:val="24"/>
        </w:rPr>
        <w:t>Užsakovas neįsipareigoja nupirkti paslaugų už visą šios sutarties 3.2 punkte nurodytą pradinės sutarties vertę ir/arba išpirkti viso paslaugų kiekio nurodyto šioje sutartyje, techninėje specifikacijoje ir kituose pirkimo dokumentuose.</w:t>
      </w:r>
    </w:p>
    <w:p w14:paraId="266A4622" w14:textId="77777777" w:rsidR="003B2B3D" w:rsidRPr="005632F1" w:rsidRDefault="003B2B3D" w:rsidP="00231F1D">
      <w:pPr>
        <w:numPr>
          <w:ilvl w:val="0"/>
          <w:numId w:val="43"/>
        </w:numPr>
        <w:tabs>
          <w:tab w:val="left" w:pos="851"/>
        </w:tabs>
        <w:spacing w:after="0" w:line="240" w:lineRule="auto"/>
        <w:ind w:left="0" w:firstLine="1276"/>
        <w:jc w:val="both"/>
        <w:rPr>
          <w:rFonts w:ascii="Arial" w:hAnsi="Arial" w:cs="Arial"/>
          <w:sz w:val="24"/>
          <w:szCs w:val="24"/>
        </w:rPr>
      </w:pPr>
      <w:r w:rsidRPr="005632F1">
        <w:rPr>
          <w:rFonts w:ascii="Arial" w:hAnsi="Arial" w:cs="Arial"/>
          <w:sz w:val="24"/>
          <w:szCs w:val="24"/>
        </w:rPr>
        <w:t>Sutarties įkainiai peržiūrimi pasikeitus PVM tarifui. Už paslaugas, suteiktas po naujo PVM tarifo įsigaliojimo, atsiskaitoma taikant sąskaitos išrašymo metu galiojantį PVM tarifą. Ši nuostata taikoma tuomet, jei PVM tarifas kinta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atveju sutarties kaina, nurodyta sutarties 3.3 punkte, nebus keičiama.</w:t>
      </w:r>
    </w:p>
    <w:p w14:paraId="56114BCF" w14:textId="77777777" w:rsidR="003B2B3D" w:rsidRPr="005632F1" w:rsidRDefault="003B2B3D" w:rsidP="00231F1D">
      <w:pPr>
        <w:numPr>
          <w:ilvl w:val="0"/>
          <w:numId w:val="43"/>
        </w:numPr>
        <w:tabs>
          <w:tab w:val="left" w:pos="851"/>
        </w:tabs>
        <w:spacing w:after="0" w:line="240" w:lineRule="auto"/>
        <w:ind w:left="0" w:firstLine="1276"/>
        <w:jc w:val="both"/>
        <w:rPr>
          <w:rFonts w:ascii="Arial" w:hAnsi="Arial" w:cs="Arial"/>
          <w:sz w:val="24"/>
          <w:szCs w:val="24"/>
        </w:rPr>
      </w:pPr>
      <w:r w:rsidRPr="005632F1">
        <w:rPr>
          <w:rFonts w:ascii="Arial" w:hAnsi="Arial" w:cs="Arial"/>
          <w:sz w:val="24"/>
          <w:szCs w:val="24"/>
        </w:rPr>
        <w:t>Sutarties įkainiai taip pat gali būti peržiūrimi dėl metinės infliacijos ir/ar metinės defliacijos pokyčių, esant šioms sąlygoms:</w:t>
      </w:r>
    </w:p>
    <w:p w14:paraId="70962CA6" w14:textId="77777777" w:rsidR="003B2B3D" w:rsidRPr="005632F1" w:rsidRDefault="003B2B3D" w:rsidP="00231F1D">
      <w:pPr>
        <w:pStyle w:val="Sraopastraipa"/>
        <w:numPr>
          <w:ilvl w:val="2"/>
          <w:numId w:val="46"/>
        </w:numPr>
        <w:tabs>
          <w:tab w:val="left" w:pos="851"/>
        </w:tabs>
        <w:spacing w:after="0" w:line="240" w:lineRule="auto"/>
        <w:ind w:firstLine="1287"/>
        <w:jc w:val="both"/>
        <w:rPr>
          <w:rFonts w:ascii="Arial" w:hAnsi="Arial" w:cs="Arial"/>
          <w:sz w:val="24"/>
          <w:szCs w:val="24"/>
        </w:rPr>
      </w:pPr>
      <w:r w:rsidRPr="005632F1">
        <w:rPr>
          <w:rFonts w:ascii="Arial" w:hAnsi="Arial" w:cs="Arial"/>
          <w:sz w:val="24"/>
          <w:szCs w:val="24"/>
        </w:rPr>
        <w:t>Pirmas perskaičiavimas vykdomas ne anksčiau kaip po 12 (dvylikos) mėnesių nuo sutarties įsigaliojimo.</w:t>
      </w:r>
    </w:p>
    <w:p w14:paraId="4C3BBE16" w14:textId="77777777" w:rsidR="003B2B3D" w:rsidRPr="005632F1" w:rsidRDefault="003B2B3D" w:rsidP="00231F1D">
      <w:pPr>
        <w:pStyle w:val="Sraopastraipa"/>
        <w:numPr>
          <w:ilvl w:val="2"/>
          <w:numId w:val="46"/>
        </w:numPr>
        <w:tabs>
          <w:tab w:val="left" w:pos="851"/>
        </w:tabs>
        <w:spacing w:after="0" w:line="240" w:lineRule="auto"/>
        <w:ind w:firstLine="1287"/>
        <w:jc w:val="both"/>
        <w:rPr>
          <w:rFonts w:ascii="Arial" w:hAnsi="Arial" w:cs="Arial"/>
          <w:sz w:val="24"/>
          <w:szCs w:val="24"/>
        </w:rPr>
      </w:pPr>
      <w:r w:rsidRPr="005632F1">
        <w:rPr>
          <w:rFonts w:ascii="Arial" w:hAnsi="Arial" w:cs="Arial"/>
          <w:sz w:val="24"/>
          <w:szCs w:val="24"/>
        </w:rPr>
        <w:t>Įkainiai sutarties galiojimo laikotarpiu galės būti perskaičiuojami ir keičiami ne dažniau kaip vieną kartą per 12 (dvylikos) mėnesių laikotarpį.</w:t>
      </w:r>
    </w:p>
    <w:p w14:paraId="2AF82D7B" w14:textId="77777777" w:rsidR="003B2B3D" w:rsidRPr="005632F1" w:rsidRDefault="003B2B3D" w:rsidP="00231F1D">
      <w:pPr>
        <w:pStyle w:val="Sraopastraipa"/>
        <w:numPr>
          <w:ilvl w:val="2"/>
          <w:numId w:val="46"/>
        </w:numPr>
        <w:tabs>
          <w:tab w:val="left" w:pos="851"/>
        </w:tabs>
        <w:spacing w:after="0" w:line="240" w:lineRule="auto"/>
        <w:ind w:firstLine="1287"/>
        <w:jc w:val="both"/>
        <w:rPr>
          <w:rFonts w:ascii="Arial" w:hAnsi="Arial" w:cs="Arial"/>
          <w:sz w:val="24"/>
          <w:szCs w:val="24"/>
        </w:rPr>
      </w:pPr>
      <w:r w:rsidRPr="005632F1">
        <w:rPr>
          <w:rFonts w:ascii="Arial" w:hAnsi="Arial" w:cs="Arial"/>
          <w:sz w:val="24"/>
          <w:szCs w:val="24"/>
        </w:rPr>
        <w:t>Perskaičiavimas atliekamas nustatytu periodiškumu, praėjus 12 (dvylikai) mėnesių nuo sutarties įsigaliojimo (perskaičiavimas atliekamas bet kurią 13 (trylikto) mėnesio dieną) arba praėjus 12 (dvylikai) mėnesių (perskaičiavimas atliekamas bet kurią 13 (trylikto) mėnesio dieną) nuo paskutinio perskaičiavimo dienos, esant toliau nustatytoms aplinkybėms:</w:t>
      </w:r>
    </w:p>
    <w:p w14:paraId="0DF59935" w14:textId="77777777" w:rsidR="003B2B3D" w:rsidRPr="005632F1" w:rsidRDefault="003B2B3D" w:rsidP="00231F1D">
      <w:pPr>
        <w:pStyle w:val="Sraopastraipa"/>
        <w:numPr>
          <w:ilvl w:val="3"/>
          <w:numId w:val="46"/>
        </w:numPr>
        <w:tabs>
          <w:tab w:val="left" w:pos="851"/>
        </w:tabs>
        <w:spacing w:after="0" w:line="240" w:lineRule="auto"/>
        <w:ind w:firstLine="1276"/>
        <w:jc w:val="both"/>
        <w:rPr>
          <w:rFonts w:ascii="Arial" w:hAnsi="Arial" w:cs="Arial"/>
          <w:sz w:val="24"/>
          <w:szCs w:val="24"/>
        </w:rPr>
      </w:pPr>
      <w:r w:rsidRPr="005632F1">
        <w:rPr>
          <w:rFonts w:ascii="Arial" w:hAnsi="Arial" w:cs="Arial"/>
          <w:sz w:val="24"/>
          <w:szCs w:val="24"/>
        </w:rPr>
        <w:t xml:space="preserve">Jeigu pagal Lietuvos Respublikos Statistikos departamento duomenis Lietuvos Respublikos metinė infliacija pasiekia 10 ar daugiau procentų arba metinė defliacija pasiekia -10 ar mažiau procentų ribą (duomenų šaltinis - </w:t>
      </w:r>
      <w:hyperlink r:id="rId25" w:history="1">
        <w:r w:rsidRPr="005632F1">
          <w:rPr>
            <w:rFonts w:ascii="Arial" w:hAnsi="Arial" w:cs="Arial"/>
            <w:sz w:val="24"/>
            <w:szCs w:val="24"/>
          </w:rPr>
          <w:t>http://www.osp.stat.gov.lt</w:t>
        </w:r>
      </w:hyperlink>
      <w:r w:rsidRPr="005632F1">
        <w:rPr>
          <w:rFonts w:ascii="Arial" w:hAnsi="Arial" w:cs="Arial"/>
          <w:sz w:val="24"/>
          <w:szCs w:val="24"/>
        </w:rPr>
        <w:t xml:space="preserve">); </w:t>
      </w:r>
    </w:p>
    <w:p w14:paraId="220351B5" w14:textId="77777777" w:rsidR="003B2B3D" w:rsidRPr="005632F1" w:rsidRDefault="003B2B3D" w:rsidP="00231F1D">
      <w:pPr>
        <w:pStyle w:val="Sraopastraipa"/>
        <w:numPr>
          <w:ilvl w:val="3"/>
          <w:numId w:val="46"/>
        </w:numPr>
        <w:tabs>
          <w:tab w:val="left" w:pos="851"/>
        </w:tabs>
        <w:spacing w:after="0" w:line="240" w:lineRule="auto"/>
        <w:ind w:firstLine="1276"/>
        <w:jc w:val="both"/>
        <w:rPr>
          <w:rFonts w:ascii="Arial" w:hAnsi="Arial" w:cs="Arial"/>
          <w:sz w:val="24"/>
          <w:szCs w:val="24"/>
        </w:rPr>
      </w:pPr>
      <w:r w:rsidRPr="005632F1">
        <w:rPr>
          <w:rFonts w:ascii="Arial" w:hAnsi="Arial" w:cs="Arial"/>
          <w:sz w:val="24"/>
          <w:szCs w:val="24"/>
        </w:rPr>
        <w:t>Įkainių perskaičiavimą inicijuojanti šalis turi informuoti kitą šalį raštu apie pageidavimą perskaičiuoti įkainius, pateikdama paskaičiavimus pagal šioje sutartyje nustatytas sąlygas.</w:t>
      </w:r>
    </w:p>
    <w:p w14:paraId="74626338" w14:textId="77777777" w:rsidR="003B2B3D" w:rsidRPr="005632F1" w:rsidRDefault="003B2B3D" w:rsidP="00231F1D">
      <w:pPr>
        <w:pStyle w:val="Sraopastraipa"/>
        <w:numPr>
          <w:ilvl w:val="2"/>
          <w:numId w:val="46"/>
        </w:numPr>
        <w:tabs>
          <w:tab w:val="left" w:pos="851"/>
        </w:tabs>
        <w:spacing w:after="0" w:line="240" w:lineRule="auto"/>
        <w:ind w:left="426" w:firstLine="850"/>
        <w:jc w:val="both"/>
        <w:rPr>
          <w:rFonts w:ascii="Arial" w:hAnsi="Arial" w:cs="Arial"/>
          <w:sz w:val="24"/>
          <w:szCs w:val="24"/>
        </w:rPr>
      </w:pPr>
      <w:r w:rsidRPr="005632F1">
        <w:rPr>
          <w:rFonts w:ascii="Arial" w:hAnsi="Arial" w:cs="Arial"/>
          <w:sz w:val="24"/>
          <w:szCs w:val="24"/>
        </w:rPr>
        <w:t xml:space="preserve">Įkainiai perskaičiuojami pagal žemiau pateiktą formulę: </w:t>
      </w:r>
    </w:p>
    <w:p w14:paraId="7D854CB5" w14:textId="77777777" w:rsidR="003B2B3D" w:rsidRPr="005632F1" w:rsidRDefault="003B2B3D" w:rsidP="003B2B3D">
      <w:pPr>
        <w:tabs>
          <w:tab w:val="left" w:pos="851"/>
        </w:tabs>
        <w:spacing w:after="0" w:line="240" w:lineRule="auto"/>
        <w:jc w:val="both"/>
        <w:rPr>
          <w:rFonts w:ascii="Arial" w:hAnsi="Arial" w:cs="Arial"/>
          <w:sz w:val="24"/>
          <w:szCs w:val="24"/>
        </w:rPr>
      </w:pPr>
      <w:r w:rsidRPr="005632F1">
        <w:rPr>
          <w:rFonts w:ascii="Arial" w:hAnsi="Arial" w:cs="Arial"/>
          <w:sz w:val="24"/>
          <w:szCs w:val="24"/>
        </w:rPr>
        <w:t xml:space="preserve">Cpn = Sn x (1 + (I – X)/100), kur: </w:t>
      </w:r>
    </w:p>
    <w:p w14:paraId="7DDCB536" w14:textId="77777777" w:rsidR="003B2B3D" w:rsidRPr="005632F1" w:rsidRDefault="003B2B3D" w:rsidP="003B2B3D">
      <w:pPr>
        <w:tabs>
          <w:tab w:val="left" w:pos="851"/>
        </w:tabs>
        <w:spacing w:after="0" w:line="240" w:lineRule="auto"/>
        <w:jc w:val="both"/>
        <w:rPr>
          <w:rFonts w:ascii="Arial" w:hAnsi="Arial" w:cs="Arial"/>
          <w:sz w:val="24"/>
          <w:szCs w:val="24"/>
        </w:rPr>
      </w:pPr>
      <w:r w:rsidRPr="005632F1">
        <w:rPr>
          <w:rFonts w:ascii="Arial" w:hAnsi="Arial" w:cs="Arial"/>
          <w:sz w:val="24"/>
          <w:szCs w:val="24"/>
        </w:rPr>
        <w:t>Cpn – perskaičiuotas paslaugoms taikomas įkainis;</w:t>
      </w:r>
    </w:p>
    <w:p w14:paraId="1720C365" w14:textId="77777777" w:rsidR="003B2B3D" w:rsidRPr="005632F1" w:rsidRDefault="003B2B3D" w:rsidP="003B2B3D">
      <w:pPr>
        <w:tabs>
          <w:tab w:val="left" w:pos="851"/>
        </w:tabs>
        <w:spacing w:after="0" w:line="240" w:lineRule="auto"/>
        <w:jc w:val="both"/>
        <w:rPr>
          <w:rFonts w:ascii="Arial" w:hAnsi="Arial" w:cs="Arial"/>
          <w:sz w:val="24"/>
          <w:szCs w:val="24"/>
        </w:rPr>
      </w:pPr>
      <w:r w:rsidRPr="005632F1">
        <w:rPr>
          <w:rFonts w:ascii="Arial" w:hAnsi="Arial" w:cs="Arial"/>
          <w:sz w:val="24"/>
          <w:szCs w:val="24"/>
        </w:rPr>
        <w:t>Sn – sutartyje numatytas paslaugoms taikomas įkainis;</w:t>
      </w:r>
    </w:p>
    <w:p w14:paraId="5EF4A705" w14:textId="77777777" w:rsidR="003B2B3D" w:rsidRPr="005632F1" w:rsidRDefault="003B2B3D" w:rsidP="003B2B3D">
      <w:pPr>
        <w:tabs>
          <w:tab w:val="left" w:pos="851"/>
        </w:tabs>
        <w:spacing w:after="0" w:line="240" w:lineRule="auto"/>
        <w:jc w:val="both"/>
        <w:rPr>
          <w:rFonts w:ascii="Arial" w:hAnsi="Arial" w:cs="Arial"/>
          <w:sz w:val="24"/>
          <w:szCs w:val="24"/>
        </w:rPr>
      </w:pPr>
      <w:r w:rsidRPr="005632F1">
        <w:rPr>
          <w:rFonts w:ascii="Arial" w:hAnsi="Arial" w:cs="Arial"/>
          <w:sz w:val="24"/>
          <w:szCs w:val="24"/>
        </w:rPr>
        <w:t>I – infliacijos arba defliacijos (defliacijos atveju procentas įrašomas su minuso ženklu) dydis procentais;</w:t>
      </w:r>
    </w:p>
    <w:p w14:paraId="6AB866E5" w14:textId="77777777" w:rsidR="003B2B3D" w:rsidRPr="005632F1" w:rsidRDefault="003B2B3D" w:rsidP="003B2B3D">
      <w:pPr>
        <w:tabs>
          <w:tab w:val="left" w:pos="851"/>
        </w:tabs>
        <w:spacing w:after="0" w:line="240" w:lineRule="auto"/>
        <w:jc w:val="both"/>
        <w:rPr>
          <w:rFonts w:ascii="Arial" w:hAnsi="Arial" w:cs="Arial"/>
          <w:sz w:val="24"/>
          <w:szCs w:val="24"/>
        </w:rPr>
      </w:pPr>
      <w:r w:rsidRPr="005632F1">
        <w:rPr>
          <w:rFonts w:ascii="Arial" w:hAnsi="Arial" w:cs="Arial"/>
          <w:sz w:val="24"/>
          <w:szCs w:val="24"/>
        </w:rPr>
        <w:t>X - defliacijos atveju (-10), infliacijos atveju 10.</w:t>
      </w:r>
    </w:p>
    <w:p w14:paraId="3F50579A" w14:textId="77777777" w:rsidR="003B2B3D" w:rsidRPr="005632F1" w:rsidRDefault="003B2B3D" w:rsidP="00231F1D">
      <w:pPr>
        <w:pStyle w:val="Sraopastraipa"/>
        <w:numPr>
          <w:ilvl w:val="2"/>
          <w:numId w:val="46"/>
        </w:numPr>
        <w:tabs>
          <w:tab w:val="left" w:pos="851"/>
        </w:tabs>
        <w:spacing w:after="0" w:line="240" w:lineRule="auto"/>
        <w:ind w:firstLine="1276"/>
        <w:jc w:val="both"/>
        <w:rPr>
          <w:rFonts w:ascii="Arial" w:hAnsi="Arial" w:cs="Arial"/>
          <w:sz w:val="24"/>
          <w:szCs w:val="24"/>
        </w:rPr>
      </w:pPr>
      <w:r w:rsidRPr="005632F1">
        <w:rPr>
          <w:rFonts w:ascii="Arial" w:hAnsi="Arial" w:cs="Arial"/>
          <w:sz w:val="24"/>
          <w:szCs w:val="24"/>
        </w:rPr>
        <w:t>Perskaičiuoti įkainiai įsigalioja nuo abiejų šalių susitarimo dėl sutarties pakeitimo pasirašymo dienos, jei pačiame susitarime nenumatyta kitaip.</w:t>
      </w:r>
    </w:p>
    <w:p w14:paraId="083D84D1" w14:textId="77777777" w:rsidR="003B2B3D" w:rsidRPr="005632F1" w:rsidRDefault="003B2B3D" w:rsidP="00231F1D">
      <w:pPr>
        <w:pStyle w:val="Sraopastraipa"/>
        <w:numPr>
          <w:ilvl w:val="2"/>
          <w:numId w:val="46"/>
        </w:numPr>
        <w:tabs>
          <w:tab w:val="left" w:pos="851"/>
        </w:tabs>
        <w:spacing w:after="0" w:line="240" w:lineRule="auto"/>
        <w:ind w:firstLine="1276"/>
        <w:jc w:val="both"/>
        <w:rPr>
          <w:rFonts w:ascii="Arial" w:hAnsi="Arial" w:cs="Arial"/>
          <w:sz w:val="24"/>
          <w:szCs w:val="24"/>
        </w:rPr>
      </w:pPr>
      <w:r w:rsidRPr="005632F1">
        <w:rPr>
          <w:rFonts w:ascii="Arial" w:hAnsi="Arial" w:cs="Arial"/>
          <w:sz w:val="24"/>
          <w:szCs w:val="24"/>
        </w:rPr>
        <w:t xml:space="preserve">Už paslaugas, užsakytas iki susitarimo dėl įkainių perskaičiavimo pasirašymo dienos, užsakovas apmoka taikant iki tol galiojusius įkainius, o už paslaugas, </w:t>
      </w:r>
      <w:r w:rsidRPr="005632F1">
        <w:rPr>
          <w:rFonts w:ascii="Arial" w:hAnsi="Arial" w:cs="Arial"/>
          <w:sz w:val="24"/>
          <w:szCs w:val="24"/>
        </w:rPr>
        <w:lastRenderedPageBreak/>
        <w:t>užsakytas po susitarimo pasirašymo dienos, tiekėjui bus apmokama taikant įkainius, apskaičiuotus po perskaičiavimo.</w:t>
      </w:r>
    </w:p>
    <w:p w14:paraId="3B1CFF8C" w14:textId="77777777" w:rsidR="003B2B3D" w:rsidRPr="005632F1" w:rsidRDefault="003B2B3D" w:rsidP="003B2B3D">
      <w:pPr>
        <w:tabs>
          <w:tab w:val="left" w:pos="567"/>
          <w:tab w:val="left" w:pos="851"/>
        </w:tabs>
        <w:spacing w:after="0" w:line="240" w:lineRule="auto"/>
        <w:jc w:val="both"/>
        <w:rPr>
          <w:rFonts w:ascii="Arial" w:hAnsi="Arial" w:cs="Arial"/>
          <w:sz w:val="24"/>
          <w:szCs w:val="24"/>
          <w:highlight w:val="lightGray"/>
        </w:rPr>
      </w:pPr>
    </w:p>
    <w:p w14:paraId="62846B7C"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b/>
          <w:bCs/>
          <w:caps/>
          <w:sz w:val="24"/>
          <w:szCs w:val="24"/>
        </w:rPr>
      </w:pPr>
      <w:r w:rsidRPr="005632F1">
        <w:rPr>
          <w:rFonts w:ascii="Arial" w:hAnsi="Arial" w:cs="Arial"/>
          <w:b/>
          <w:bCs/>
          <w:caps/>
          <w:sz w:val="24"/>
          <w:szCs w:val="24"/>
        </w:rPr>
        <w:t>mokėjimo tvarka</w:t>
      </w:r>
    </w:p>
    <w:p w14:paraId="0D1C54C8" w14:textId="77777777" w:rsidR="003B2B3D" w:rsidRPr="005632F1" w:rsidRDefault="003B2B3D" w:rsidP="003B2B3D">
      <w:pPr>
        <w:tabs>
          <w:tab w:val="left" w:pos="567"/>
        </w:tabs>
        <w:spacing w:after="0" w:line="240" w:lineRule="auto"/>
        <w:jc w:val="both"/>
        <w:rPr>
          <w:rFonts w:ascii="Arial" w:hAnsi="Arial" w:cs="Arial"/>
          <w:sz w:val="24"/>
          <w:szCs w:val="24"/>
        </w:rPr>
      </w:pPr>
    </w:p>
    <w:p w14:paraId="12ED433E" w14:textId="77777777" w:rsidR="003B2B3D" w:rsidRPr="003B15F3" w:rsidRDefault="003B2B3D" w:rsidP="00231F1D">
      <w:pPr>
        <w:numPr>
          <w:ilvl w:val="1"/>
          <w:numId w:val="32"/>
        </w:numPr>
        <w:spacing w:after="0" w:line="240" w:lineRule="auto"/>
        <w:ind w:left="0" w:firstLine="1298"/>
        <w:jc w:val="both"/>
        <w:rPr>
          <w:rFonts w:ascii="Arial" w:hAnsi="Arial" w:cs="Arial"/>
          <w:sz w:val="24"/>
          <w:szCs w:val="24"/>
        </w:rPr>
      </w:pPr>
      <w:r w:rsidRPr="005632F1">
        <w:rPr>
          <w:rFonts w:ascii="Arial" w:hAnsi="Arial" w:cs="Arial"/>
          <w:sz w:val="24"/>
          <w:szCs w:val="24"/>
        </w:rPr>
        <w:t>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w:t>
      </w:r>
      <w:r>
        <w:rPr>
          <w:rFonts w:ascii="Arial" w:hAnsi="Arial" w:cs="Arial"/>
          <w:sz w:val="24"/>
          <w:szCs w:val="24"/>
        </w:rPr>
        <w:t>SABIS</w:t>
      </w:r>
      <w:r w:rsidRPr="005632F1">
        <w:rPr>
          <w:rFonts w:ascii="Arial" w:hAnsi="Arial" w:cs="Arial"/>
          <w:sz w:val="24"/>
          <w:szCs w:val="24"/>
        </w:rPr>
        <w:t>“ priemonėmis (svetainė pasiekiama adresu</w:t>
      </w:r>
      <w:r w:rsidRPr="008B43BF">
        <w:rPr>
          <w:rFonts w:ascii="Arial" w:hAnsi="Arial" w:cs="Arial"/>
          <w:sz w:val="24"/>
          <w:szCs w:val="24"/>
        </w:rPr>
        <w:t xml:space="preserve"> </w:t>
      </w:r>
      <w:hyperlink r:id="rId26" w:history="1">
        <w:r w:rsidRPr="008B43BF">
          <w:rPr>
            <w:rStyle w:val="Hipersaitas"/>
            <w:rFonts w:ascii="Arial" w:hAnsi="Arial" w:cs="Arial"/>
            <w:sz w:val="24"/>
            <w:szCs w:val="24"/>
          </w:rPr>
          <w:t>https://sabis.nbfc.lt/</w:t>
        </w:r>
      </w:hyperlink>
      <w:r w:rsidRPr="008B43BF">
        <w:rPr>
          <w:rFonts w:ascii="Arial" w:hAnsi="Arial" w:cs="Arial"/>
          <w:sz w:val="24"/>
          <w:szCs w:val="24"/>
        </w:rPr>
        <w:t xml:space="preserve">). </w:t>
      </w:r>
      <w:r w:rsidRPr="003B15F3">
        <w:rPr>
          <w:rFonts w:ascii="Arial" w:hAnsi="Arial" w:cs="Arial"/>
          <w:sz w:val="24"/>
          <w:szCs w:val="24"/>
        </w:rPr>
        <w:t>Perkančioji organizacija elektronines sąskaitas faktūras priima ir apdoroja naudodamasi informacinės sistemos „</w:t>
      </w:r>
      <w:r>
        <w:rPr>
          <w:rFonts w:ascii="Arial" w:hAnsi="Arial" w:cs="Arial"/>
          <w:sz w:val="24"/>
          <w:szCs w:val="24"/>
        </w:rPr>
        <w:t>SABIS</w:t>
      </w:r>
      <w:r w:rsidRPr="003B15F3">
        <w:rPr>
          <w:rFonts w:ascii="Arial" w:hAnsi="Arial" w:cs="Arial"/>
          <w:sz w:val="24"/>
          <w:szCs w:val="24"/>
        </w:rPr>
        <w:t>“ priemonėmis.</w:t>
      </w:r>
    </w:p>
    <w:p w14:paraId="3339590C" w14:textId="77777777" w:rsidR="003B2B3D" w:rsidRPr="005632F1" w:rsidRDefault="003B2B3D" w:rsidP="00231F1D">
      <w:pPr>
        <w:numPr>
          <w:ilvl w:val="1"/>
          <w:numId w:val="32"/>
        </w:numPr>
        <w:spacing w:after="0" w:line="240" w:lineRule="auto"/>
        <w:ind w:left="0" w:firstLine="1298"/>
        <w:jc w:val="both"/>
        <w:rPr>
          <w:rFonts w:ascii="Arial" w:hAnsi="Arial" w:cs="Arial"/>
          <w:sz w:val="24"/>
          <w:szCs w:val="24"/>
        </w:rPr>
      </w:pPr>
      <w:r w:rsidRPr="005632F1">
        <w:rPr>
          <w:rFonts w:ascii="Arial" w:hAnsi="Arial" w:cs="Arial"/>
          <w:sz w:val="24"/>
          <w:szCs w:val="24"/>
        </w:rPr>
        <w:t>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p w14:paraId="3A19EBB0" w14:textId="77777777" w:rsidR="003B2B3D" w:rsidRPr="005632F1" w:rsidRDefault="003B2B3D" w:rsidP="00231F1D">
      <w:pPr>
        <w:numPr>
          <w:ilvl w:val="1"/>
          <w:numId w:val="32"/>
        </w:numPr>
        <w:spacing w:after="0" w:line="240" w:lineRule="auto"/>
        <w:ind w:left="0" w:firstLine="1298"/>
        <w:jc w:val="both"/>
        <w:rPr>
          <w:rFonts w:ascii="Arial" w:hAnsi="Arial" w:cs="Arial"/>
          <w:sz w:val="24"/>
          <w:szCs w:val="24"/>
        </w:rPr>
      </w:pPr>
      <w:r w:rsidRPr="005632F1">
        <w:rPr>
          <w:rFonts w:ascii="Arial" w:hAnsi="Arial" w:cs="Arial"/>
          <w:sz w:val="24"/>
          <w:szCs w:val="24"/>
        </w:rPr>
        <w:t>Tiekėjui avansas nemokamas.</w:t>
      </w:r>
    </w:p>
    <w:p w14:paraId="0F739FF9" w14:textId="77777777" w:rsidR="003B2B3D" w:rsidRPr="005632F1" w:rsidRDefault="003B2B3D" w:rsidP="00231F1D">
      <w:pPr>
        <w:numPr>
          <w:ilvl w:val="1"/>
          <w:numId w:val="32"/>
        </w:numPr>
        <w:spacing w:after="0" w:line="240" w:lineRule="auto"/>
        <w:ind w:left="0" w:firstLine="1298"/>
        <w:jc w:val="both"/>
        <w:rPr>
          <w:rFonts w:ascii="Arial" w:hAnsi="Arial" w:cs="Arial"/>
          <w:sz w:val="24"/>
          <w:szCs w:val="24"/>
        </w:rPr>
      </w:pPr>
      <w:r w:rsidRPr="005632F1">
        <w:rPr>
          <w:rFonts w:ascii="Arial" w:hAnsi="Arial" w:cs="Arial"/>
          <w:sz w:val="24"/>
          <w:szCs w:val="24"/>
        </w:rPr>
        <w:t>Užsakovas mokėjimus atlieka pavedimu į sutarties 17 skyriuje nurodytą tiekėjo banko sąskaitą (išskyrus kai šioje sutartyje nustatytais atvejais pavedimai atliekami į trečiųjų asmenų sąskaitas).</w:t>
      </w:r>
    </w:p>
    <w:p w14:paraId="61CCCF8C" w14:textId="77777777" w:rsidR="003B2B3D" w:rsidRPr="005632F1" w:rsidRDefault="003B2B3D" w:rsidP="00231F1D">
      <w:pPr>
        <w:pStyle w:val="Sraopastraipa"/>
        <w:numPr>
          <w:ilvl w:val="1"/>
          <w:numId w:val="32"/>
        </w:numPr>
        <w:spacing w:after="0" w:line="240" w:lineRule="auto"/>
        <w:ind w:left="0" w:firstLine="1298"/>
        <w:jc w:val="both"/>
        <w:rPr>
          <w:rFonts w:ascii="Arial" w:hAnsi="Arial" w:cs="Arial"/>
          <w:sz w:val="24"/>
          <w:szCs w:val="24"/>
        </w:rPr>
      </w:pPr>
      <w:r w:rsidRPr="005632F1">
        <w:rPr>
          <w:rFonts w:ascii="Arial" w:hAnsi="Arial" w:cs="Arial"/>
          <w:sz w:val="24"/>
          <w:szCs w:val="24"/>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p w14:paraId="094321A1" w14:textId="77777777" w:rsidR="003B2B3D" w:rsidRPr="005632F1" w:rsidRDefault="003B2B3D" w:rsidP="003B2B3D">
      <w:pPr>
        <w:tabs>
          <w:tab w:val="left" w:pos="567"/>
        </w:tabs>
        <w:spacing w:after="0" w:line="240" w:lineRule="auto"/>
        <w:jc w:val="both"/>
        <w:rPr>
          <w:rFonts w:ascii="Arial" w:hAnsi="Arial" w:cs="Arial"/>
          <w:sz w:val="24"/>
          <w:szCs w:val="24"/>
        </w:rPr>
      </w:pPr>
    </w:p>
    <w:p w14:paraId="6F6DC2F3"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b/>
          <w:bCs/>
          <w:caps/>
          <w:sz w:val="24"/>
          <w:szCs w:val="24"/>
        </w:rPr>
      </w:pPr>
      <w:r w:rsidRPr="005632F1">
        <w:rPr>
          <w:rFonts w:ascii="Arial" w:hAnsi="Arial" w:cs="Arial"/>
          <w:b/>
          <w:bCs/>
          <w:caps/>
          <w:sz w:val="24"/>
          <w:szCs w:val="24"/>
        </w:rPr>
        <w:t>sutarties šalių įsipareigojimai, teisės ir atsakomybė</w:t>
      </w:r>
    </w:p>
    <w:p w14:paraId="60DCDD96" w14:textId="77777777" w:rsidR="003B2B3D" w:rsidRPr="005632F1" w:rsidRDefault="003B2B3D" w:rsidP="003B2B3D">
      <w:pPr>
        <w:tabs>
          <w:tab w:val="left" w:pos="426"/>
        </w:tabs>
        <w:spacing w:after="0" w:line="240" w:lineRule="auto"/>
        <w:rPr>
          <w:rFonts w:ascii="Arial" w:hAnsi="Arial" w:cs="Arial"/>
          <w:b/>
          <w:bCs/>
          <w:caps/>
          <w:sz w:val="24"/>
          <w:szCs w:val="24"/>
        </w:rPr>
      </w:pPr>
    </w:p>
    <w:p w14:paraId="142DA055" w14:textId="77777777" w:rsidR="003B2B3D" w:rsidRPr="005632F1" w:rsidRDefault="003B2B3D" w:rsidP="003B2B3D">
      <w:pPr>
        <w:pStyle w:val="Sraopastraipa"/>
        <w:spacing w:after="0" w:line="240" w:lineRule="auto"/>
        <w:ind w:left="0" w:firstLine="1276"/>
        <w:rPr>
          <w:rFonts w:ascii="Arial" w:hAnsi="Arial" w:cs="Arial"/>
          <w:b/>
          <w:bCs/>
          <w:sz w:val="24"/>
          <w:szCs w:val="24"/>
        </w:rPr>
      </w:pPr>
      <w:r w:rsidRPr="005632F1">
        <w:rPr>
          <w:rFonts w:ascii="Arial" w:hAnsi="Arial" w:cs="Arial"/>
          <w:sz w:val="24"/>
          <w:szCs w:val="24"/>
        </w:rPr>
        <w:t xml:space="preserve">5.1. </w:t>
      </w:r>
      <w:r w:rsidRPr="005632F1">
        <w:rPr>
          <w:rFonts w:ascii="Arial" w:hAnsi="Arial" w:cs="Arial"/>
          <w:b/>
          <w:bCs/>
          <w:sz w:val="24"/>
          <w:szCs w:val="24"/>
        </w:rPr>
        <w:t>Tiekėjas įsipareigoja:</w:t>
      </w:r>
    </w:p>
    <w:p w14:paraId="356C9261" w14:textId="77777777" w:rsidR="003B2B3D" w:rsidRPr="005632F1" w:rsidRDefault="003B2B3D" w:rsidP="00231F1D">
      <w:pPr>
        <w:pStyle w:val="Sraopastraipa"/>
        <w:numPr>
          <w:ilvl w:val="1"/>
          <w:numId w:val="33"/>
        </w:numPr>
        <w:spacing w:after="0" w:line="240" w:lineRule="auto"/>
        <w:ind w:left="0" w:firstLine="1276"/>
        <w:jc w:val="both"/>
        <w:rPr>
          <w:rFonts w:ascii="Arial" w:hAnsi="Arial" w:cs="Arial"/>
          <w:sz w:val="24"/>
          <w:szCs w:val="24"/>
        </w:rPr>
      </w:pPr>
      <w:r w:rsidRPr="005632F1">
        <w:rPr>
          <w:rFonts w:ascii="Arial" w:hAnsi="Arial" w:cs="Arial"/>
          <w:sz w:val="24"/>
          <w:szCs w:val="24"/>
        </w:rPr>
        <w:t>suteikti paslaugas vadovaudamasis šios sutarties, jos priedų nuostatomis ir kitais Lietuvos Respublikoje galiojančiais teisės aktais, reglamentuojančiais paslaugų suteikimą;</w:t>
      </w:r>
    </w:p>
    <w:p w14:paraId="2138613E" w14:textId="77777777" w:rsidR="003B2B3D" w:rsidRPr="005632F1" w:rsidRDefault="003B2B3D" w:rsidP="00231F1D">
      <w:pPr>
        <w:pStyle w:val="Sraopastraipa"/>
        <w:numPr>
          <w:ilvl w:val="1"/>
          <w:numId w:val="33"/>
        </w:numPr>
        <w:spacing w:after="0" w:line="240" w:lineRule="auto"/>
        <w:ind w:left="0" w:firstLine="1298"/>
        <w:jc w:val="both"/>
        <w:rPr>
          <w:rFonts w:ascii="Arial" w:hAnsi="Arial" w:cs="Arial"/>
          <w:sz w:val="24"/>
          <w:szCs w:val="24"/>
        </w:rPr>
      </w:pPr>
      <w:r w:rsidRPr="005632F1">
        <w:rPr>
          <w:rFonts w:ascii="Arial" w:hAnsi="Arial" w:cs="Arial"/>
          <w:sz w:val="24"/>
          <w:szCs w:val="24"/>
        </w:rPr>
        <w:t>nedelsdamas raštu informuoti užsakovą apie bet kokias aplinkybes, kurios trukdo ar gali sutrukdyti tiekėjui laiku suteikti paslaugas;</w:t>
      </w:r>
    </w:p>
    <w:p w14:paraId="0AF73E60" w14:textId="77777777" w:rsidR="003B2B3D" w:rsidRPr="005632F1" w:rsidRDefault="003B2B3D" w:rsidP="00231F1D">
      <w:pPr>
        <w:pStyle w:val="Sraopastraipa"/>
        <w:numPr>
          <w:ilvl w:val="1"/>
          <w:numId w:val="33"/>
        </w:numPr>
        <w:spacing w:after="0" w:line="240" w:lineRule="auto"/>
        <w:ind w:left="0" w:firstLine="1298"/>
        <w:jc w:val="both"/>
        <w:rPr>
          <w:rFonts w:ascii="Arial" w:hAnsi="Arial" w:cs="Arial"/>
          <w:sz w:val="24"/>
          <w:szCs w:val="24"/>
        </w:rPr>
      </w:pPr>
      <w:r w:rsidRPr="005632F1">
        <w:rPr>
          <w:rFonts w:ascii="Arial" w:hAnsi="Arial" w:cs="Arial"/>
          <w:sz w:val="24"/>
          <w:szCs w:val="24"/>
        </w:rPr>
        <w:lastRenderedPageBreak/>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4A209ADA" w14:textId="77777777" w:rsidR="003B2B3D" w:rsidRPr="005632F1" w:rsidRDefault="003B2B3D" w:rsidP="00231F1D">
      <w:pPr>
        <w:numPr>
          <w:ilvl w:val="1"/>
          <w:numId w:val="33"/>
        </w:numPr>
        <w:spacing w:after="0" w:line="240" w:lineRule="auto"/>
        <w:ind w:left="0" w:firstLine="1298"/>
        <w:jc w:val="both"/>
        <w:rPr>
          <w:rFonts w:ascii="Arial" w:hAnsi="Arial" w:cs="Arial"/>
          <w:sz w:val="24"/>
          <w:szCs w:val="24"/>
        </w:rPr>
      </w:pPr>
      <w:r w:rsidRPr="005632F1">
        <w:rPr>
          <w:rFonts w:ascii="Arial"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5FE17CF4" w14:textId="77777777" w:rsidR="003B2B3D" w:rsidRPr="005632F1" w:rsidRDefault="003B2B3D" w:rsidP="00231F1D">
      <w:pPr>
        <w:numPr>
          <w:ilvl w:val="1"/>
          <w:numId w:val="33"/>
        </w:numPr>
        <w:spacing w:after="0" w:line="240" w:lineRule="auto"/>
        <w:ind w:left="0" w:firstLine="1298"/>
        <w:jc w:val="both"/>
        <w:rPr>
          <w:rFonts w:ascii="Arial" w:hAnsi="Arial" w:cs="Arial"/>
          <w:sz w:val="24"/>
          <w:szCs w:val="24"/>
        </w:rPr>
      </w:pPr>
      <w:r w:rsidRPr="005632F1">
        <w:rPr>
          <w:rFonts w:ascii="Arial" w:eastAsia="Times New Roman" w:hAnsi="Arial" w:cs="Arial"/>
          <w:sz w:val="24"/>
          <w:szCs w:val="24"/>
        </w:rPr>
        <w:t>sutarties vykdymo laikotarpiu užtikrinti nustatytų kokybės vadybos sistemos ir (arba) aplinkos apsaugos vadybos sistemos standartų laikymąsi, jeigu to reikalaujama pirkimo dokumentuose, ir turėti tą patvirtinančius dokumentus;</w:t>
      </w:r>
    </w:p>
    <w:p w14:paraId="68837BB9" w14:textId="77777777" w:rsidR="003B2B3D" w:rsidRPr="005632F1" w:rsidRDefault="003B2B3D" w:rsidP="00231F1D">
      <w:pPr>
        <w:numPr>
          <w:ilvl w:val="1"/>
          <w:numId w:val="33"/>
        </w:numPr>
        <w:spacing w:after="0" w:line="240" w:lineRule="auto"/>
        <w:ind w:left="0" w:firstLine="1298"/>
        <w:jc w:val="both"/>
        <w:rPr>
          <w:rFonts w:ascii="Arial" w:hAnsi="Arial" w:cs="Arial"/>
          <w:sz w:val="24"/>
          <w:szCs w:val="24"/>
        </w:rPr>
      </w:pPr>
      <w:r w:rsidRPr="005632F1">
        <w:rPr>
          <w:rFonts w:ascii="Arial" w:hAnsi="Arial" w:cs="Arial"/>
          <w:sz w:val="24"/>
          <w:szCs w:val="24"/>
        </w:rPr>
        <w:t>vykdyti kitus šioje sutartyje ir Lietuvos Respublikoje galiojančiuose teisės aktuose numatytus tiekėjo įsipareigojimus.</w:t>
      </w:r>
    </w:p>
    <w:p w14:paraId="172E554E" w14:textId="77777777" w:rsidR="003B2B3D" w:rsidRPr="005632F1" w:rsidRDefault="003B2B3D" w:rsidP="00231F1D">
      <w:pPr>
        <w:numPr>
          <w:ilvl w:val="1"/>
          <w:numId w:val="38"/>
        </w:numPr>
        <w:spacing w:after="0" w:line="240" w:lineRule="auto"/>
        <w:ind w:left="0" w:firstLine="1298"/>
        <w:jc w:val="both"/>
        <w:rPr>
          <w:rFonts w:ascii="Arial" w:hAnsi="Arial" w:cs="Arial"/>
          <w:b/>
          <w:bCs/>
          <w:sz w:val="24"/>
          <w:szCs w:val="24"/>
        </w:rPr>
      </w:pPr>
      <w:r w:rsidRPr="005632F1">
        <w:rPr>
          <w:rFonts w:ascii="Arial" w:hAnsi="Arial" w:cs="Arial"/>
          <w:b/>
          <w:bCs/>
          <w:sz w:val="24"/>
          <w:szCs w:val="24"/>
        </w:rPr>
        <w:t>Tiekėjas turi teisę:</w:t>
      </w:r>
    </w:p>
    <w:p w14:paraId="678B56CB" w14:textId="77777777" w:rsidR="003B2B3D" w:rsidRPr="005632F1" w:rsidRDefault="003B2B3D" w:rsidP="00231F1D">
      <w:pPr>
        <w:numPr>
          <w:ilvl w:val="2"/>
          <w:numId w:val="38"/>
        </w:numPr>
        <w:spacing w:after="0" w:line="240" w:lineRule="auto"/>
        <w:ind w:left="0" w:firstLine="1298"/>
        <w:jc w:val="both"/>
        <w:rPr>
          <w:rFonts w:ascii="Arial" w:hAnsi="Arial" w:cs="Arial"/>
          <w:sz w:val="24"/>
          <w:szCs w:val="24"/>
        </w:rPr>
      </w:pPr>
      <w:r w:rsidRPr="005632F1">
        <w:rPr>
          <w:rFonts w:ascii="Arial" w:hAnsi="Arial" w:cs="Arial"/>
          <w:sz w:val="24"/>
          <w:szCs w:val="24"/>
        </w:rPr>
        <w:t>gauti iš užsakovo visus dokumentus ir informaciją, reikalingus sutarčiai tinkamai vykdyti;</w:t>
      </w:r>
    </w:p>
    <w:p w14:paraId="678D9232" w14:textId="77777777" w:rsidR="003B2B3D" w:rsidRPr="005632F1" w:rsidRDefault="003B2B3D" w:rsidP="00231F1D">
      <w:pPr>
        <w:numPr>
          <w:ilvl w:val="2"/>
          <w:numId w:val="38"/>
        </w:numPr>
        <w:spacing w:after="0" w:line="240" w:lineRule="auto"/>
        <w:ind w:left="0" w:firstLine="1298"/>
        <w:jc w:val="both"/>
        <w:rPr>
          <w:rFonts w:ascii="Arial" w:hAnsi="Arial" w:cs="Arial"/>
          <w:sz w:val="24"/>
          <w:szCs w:val="24"/>
        </w:rPr>
      </w:pPr>
      <w:r w:rsidRPr="005632F1">
        <w:rPr>
          <w:rFonts w:ascii="Arial" w:hAnsi="Arial" w:cs="Arial"/>
          <w:sz w:val="24"/>
          <w:szCs w:val="24"/>
        </w:rPr>
        <w:t>sutartiniams įsipareigojimams vykdyti pasitelkti subtiekėjus šios sutarties 13 skyriuje nustatyta tvarka;</w:t>
      </w:r>
    </w:p>
    <w:p w14:paraId="3D2E69F2" w14:textId="77777777" w:rsidR="003B2B3D" w:rsidRPr="005632F1" w:rsidRDefault="003B2B3D" w:rsidP="00231F1D">
      <w:pPr>
        <w:numPr>
          <w:ilvl w:val="2"/>
          <w:numId w:val="38"/>
        </w:numPr>
        <w:spacing w:after="0" w:line="240" w:lineRule="auto"/>
        <w:ind w:left="0" w:firstLine="1298"/>
        <w:jc w:val="both"/>
        <w:rPr>
          <w:rFonts w:ascii="Arial" w:hAnsi="Arial" w:cs="Arial"/>
          <w:sz w:val="24"/>
          <w:szCs w:val="24"/>
        </w:rPr>
      </w:pPr>
      <w:r w:rsidRPr="005632F1">
        <w:rPr>
          <w:rFonts w:ascii="Arial" w:hAnsi="Arial" w:cs="Arial"/>
          <w:sz w:val="24"/>
          <w:szCs w:val="24"/>
        </w:rPr>
        <w:t>gauti apmokėjimą už tinkamai suteiktas paslaugas;</w:t>
      </w:r>
    </w:p>
    <w:p w14:paraId="38A34454" w14:textId="77777777" w:rsidR="003B2B3D" w:rsidRPr="005632F1" w:rsidRDefault="003B2B3D" w:rsidP="00231F1D">
      <w:pPr>
        <w:numPr>
          <w:ilvl w:val="2"/>
          <w:numId w:val="38"/>
        </w:numPr>
        <w:spacing w:after="0" w:line="240" w:lineRule="auto"/>
        <w:ind w:left="0" w:firstLine="1298"/>
        <w:jc w:val="both"/>
        <w:rPr>
          <w:rFonts w:ascii="Arial" w:hAnsi="Arial" w:cs="Arial"/>
          <w:sz w:val="24"/>
          <w:szCs w:val="24"/>
        </w:rPr>
      </w:pPr>
      <w:r w:rsidRPr="005632F1">
        <w:rPr>
          <w:rFonts w:ascii="Arial" w:hAnsi="Arial" w:cs="Arial"/>
          <w:sz w:val="24"/>
          <w:szCs w:val="24"/>
        </w:rPr>
        <w:t>kitas šioje sutartyje bei Lietuvos Respublikoje galiojančiuose teisės aktuose nustatytas teises.</w:t>
      </w:r>
    </w:p>
    <w:p w14:paraId="6A811511" w14:textId="77777777" w:rsidR="003B2B3D" w:rsidRPr="005632F1" w:rsidRDefault="003B2B3D" w:rsidP="00231F1D">
      <w:pPr>
        <w:numPr>
          <w:ilvl w:val="1"/>
          <w:numId w:val="38"/>
        </w:numPr>
        <w:spacing w:after="0" w:line="240" w:lineRule="auto"/>
        <w:ind w:left="0" w:firstLine="1298"/>
        <w:jc w:val="both"/>
        <w:rPr>
          <w:rFonts w:ascii="Arial" w:hAnsi="Arial" w:cs="Arial"/>
          <w:b/>
          <w:bCs/>
          <w:sz w:val="24"/>
          <w:szCs w:val="24"/>
        </w:rPr>
      </w:pPr>
      <w:r w:rsidRPr="005632F1">
        <w:rPr>
          <w:rFonts w:ascii="Arial" w:hAnsi="Arial" w:cs="Arial"/>
          <w:b/>
          <w:bCs/>
          <w:sz w:val="24"/>
          <w:szCs w:val="24"/>
        </w:rPr>
        <w:t>Užsakovas įsipareigoja:</w:t>
      </w:r>
    </w:p>
    <w:p w14:paraId="7512231C" w14:textId="77777777" w:rsidR="003B2B3D" w:rsidRPr="005632F1" w:rsidRDefault="003B2B3D" w:rsidP="00231F1D">
      <w:pPr>
        <w:numPr>
          <w:ilvl w:val="0"/>
          <w:numId w:val="34"/>
        </w:numPr>
        <w:spacing w:after="0" w:line="240" w:lineRule="auto"/>
        <w:ind w:left="0" w:firstLine="1298"/>
        <w:jc w:val="both"/>
        <w:rPr>
          <w:rFonts w:ascii="Arial" w:hAnsi="Arial" w:cs="Arial"/>
          <w:sz w:val="24"/>
          <w:szCs w:val="24"/>
        </w:rPr>
      </w:pPr>
      <w:r w:rsidRPr="005632F1">
        <w:rPr>
          <w:rFonts w:ascii="Arial" w:hAnsi="Arial" w:cs="Arial"/>
          <w:sz w:val="24"/>
          <w:szCs w:val="24"/>
        </w:rPr>
        <w:t>tiekėjo prašymu ne vėliau kaip per 5 (penkias) darbo dienas nuo šios sutarties įsigaliojimo dienos pateikti tiekėjui visus dokumentus ir informaciją, reikalingus sutarčiai tinkamai vykdyti;</w:t>
      </w:r>
    </w:p>
    <w:p w14:paraId="53D9E5A0" w14:textId="77777777" w:rsidR="003B2B3D" w:rsidRPr="005632F1" w:rsidRDefault="003B2B3D" w:rsidP="00231F1D">
      <w:pPr>
        <w:numPr>
          <w:ilvl w:val="0"/>
          <w:numId w:val="34"/>
        </w:numPr>
        <w:spacing w:after="0" w:line="240" w:lineRule="auto"/>
        <w:ind w:left="0" w:firstLine="1298"/>
        <w:jc w:val="both"/>
        <w:rPr>
          <w:rFonts w:ascii="Arial" w:hAnsi="Arial" w:cs="Arial"/>
          <w:sz w:val="24"/>
          <w:szCs w:val="24"/>
        </w:rPr>
      </w:pPr>
      <w:r w:rsidRPr="005632F1">
        <w:rPr>
          <w:rFonts w:ascii="Arial" w:hAnsi="Arial" w:cs="Arial"/>
          <w:sz w:val="24"/>
          <w:szCs w:val="24"/>
        </w:rPr>
        <w:t>sudaryti tiekėjui visas sąlygas sutarčiai tinkamai vykdyti, jei tokių sąlygų sudarymas išskirtinai priklauso nuo užsakovo;</w:t>
      </w:r>
    </w:p>
    <w:p w14:paraId="694B2016" w14:textId="77777777" w:rsidR="003B2B3D" w:rsidRPr="005632F1" w:rsidRDefault="003B2B3D" w:rsidP="00231F1D">
      <w:pPr>
        <w:numPr>
          <w:ilvl w:val="0"/>
          <w:numId w:val="34"/>
        </w:numPr>
        <w:spacing w:after="0" w:line="240" w:lineRule="auto"/>
        <w:ind w:left="0" w:firstLine="1298"/>
        <w:jc w:val="both"/>
        <w:rPr>
          <w:rFonts w:ascii="Arial" w:hAnsi="Arial" w:cs="Arial"/>
          <w:sz w:val="24"/>
          <w:szCs w:val="24"/>
        </w:rPr>
      </w:pPr>
      <w:r w:rsidRPr="005632F1">
        <w:rPr>
          <w:rFonts w:ascii="Arial" w:hAnsi="Arial" w:cs="Arial"/>
          <w:sz w:val="24"/>
          <w:szCs w:val="24"/>
        </w:rPr>
        <w:t>sumokėti tiekėjui už tinkamai suteiktas paslaugas šioje sutartyje nustatytomis sąlygomis, tvarka ir terminais;</w:t>
      </w:r>
    </w:p>
    <w:p w14:paraId="021ADA97" w14:textId="77777777" w:rsidR="003B2B3D" w:rsidRPr="005632F1" w:rsidRDefault="003B2B3D" w:rsidP="00231F1D">
      <w:pPr>
        <w:numPr>
          <w:ilvl w:val="0"/>
          <w:numId w:val="34"/>
        </w:numPr>
        <w:spacing w:after="0" w:line="240" w:lineRule="auto"/>
        <w:ind w:left="0" w:firstLine="1298"/>
        <w:jc w:val="both"/>
        <w:rPr>
          <w:rFonts w:ascii="Arial" w:hAnsi="Arial" w:cs="Arial"/>
          <w:sz w:val="24"/>
          <w:szCs w:val="24"/>
        </w:rPr>
      </w:pPr>
      <w:r w:rsidRPr="005632F1">
        <w:rPr>
          <w:rFonts w:ascii="Arial" w:hAnsi="Arial" w:cs="Arial"/>
          <w:sz w:val="24"/>
          <w:szCs w:val="24"/>
        </w:rPr>
        <w:t>vykdyti kitus šioje sutartyje ir Lietuvos Respublikoje galiojančiuose teisės aktuose nustatytus užsakovo įsipareigojimus.</w:t>
      </w:r>
    </w:p>
    <w:p w14:paraId="5B408A3A" w14:textId="77777777" w:rsidR="003B2B3D" w:rsidRPr="005632F1" w:rsidRDefault="003B2B3D" w:rsidP="00231F1D">
      <w:pPr>
        <w:numPr>
          <w:ilvl w:val="1"/>
          <w:numId w:val="38"/>
        </w:numPr>
        <w:spacing w:after="0" w:line="240" w:lineRule="auto"/>
        <w:ind w:left="0" w:firstLine="1298"/>
        <w:jc w:val="both"/>
        <w:rPr>
          <w:rFonts w:ascii="Arial" w:hAnsi="Arial" w:cs="Arial"/>
          <w:b/>
          <w:bCs/>
          <w:sz w:val="24"/>
          <w:szCs w:val="24"/>
        </w:rPr>
      </w:pPr>
      <w:r w:rsidRPr="005632F1">
        <w:rPr>
          <w:rFonts w:ascii="Arial" w:hAnsi="Arial" w:cs="Arial"/>
          <w:b/>
          <w:bCs/>
          <w:sz w:val="24"/>
          <w:szCs w:val="24"/>
        </w:rPr>
        <w:t>Užsakovas turi teisę:</w:t>
      </w:r>
    </w:p>
    <w:p w14:paraId="5603B5D4" w14:textId="77777777" w:rsidR="003B2B3D" w:rsidRPr="005632F1" w:rsidRDefault="003B2B3D" w:rsidP="00231F1D">
      <w:pPr>
        <w:numPr>
          <w:ilvl w:val="2"/>
          <w:numId w:val="38"/>
        </w:numPr>
        <w:spacing w:after="0" w:line="240" w:lineRule="auto"/>
        <w:ind w:left="0" w:firstLine="1298"/>
        <w:jc w:val="both"/>
        <w:rPr>
          <w:rFonts w:ascii="Arial" w:hAnsi="Arial" w:cs="Arial"/>
          <w:sz w:val="24"/>
          <w:szCs w:val="24"/>
        </w:rPr>
      </w:pPr>
      <w:r w:rsidRPr="005632F1">
        <w:rPr>
          <w:rFonts w:ascii="Arial" w:hAnsi="Arial" w:cs="Arial"/>
          <w:sz w:val="24"/>
          <w:szCs w:val="24"/>
        </w:rPr>
        <w:t>nepriimti netinkamai suteiktų paslaugų ir atsisakyti mokėti už netinkamai suteiktas paslaugas;</w:t>
      </w:r>
    </w:p>
    <w:p w14:paraId="67635FED" w14:textId="77777777" w:rsidR="003B2B3D" w:rsidRPr="005632F1" w:rsidRDefault="003B2B3D" w:rsidP="00231F1D">
      <w:pPr>
        <w:numPr>
          <w:ilvl w:val="2"/>
          <w:numId w:val="38"/>
        </w:numPr>
        <w:spacing w:after="0" w:line="240" w:lineRule="auto"/>
        <w:ind w:left="0" w:firstLine="1298"/>
        <w:jc w:val="both"/>
        <w:rPr>
          <w:rFonts w:ascii="Arial" w:hAnsi="Arial" w:cs="Arial"/>
          <w:sz w:val="24"/>
          <w:szCs w:val="24"/>
        </w:rPr>
      </w:pPr>
      <w:r w:rsidRPr="005632F1">
        <w:rPr>
          <w:rFonts w:ascii="Arial" w:hAnsi="Arial" w:cs="Arial"/>
          <w:sz w:val="24"/>
          <w:szCs w:val="24"/>
        </w:rPr>
        <w:t>bet kuriuo sutarties galiojimo laikotarpiu, įspėjęs rangovą prieš 3 darbo dienas, gali patikrinti 5.1.5. punkte nurodytų dokumentų galiojimą;</w:t>
      </w:r>
    </w:p>
    <w:p w14:paraId="6A640619" w14:textId="77777777" w:rsidR="003B2B3D" w:rsidRPr="005632F1" w:rsidRDefault="003B2B3D" w:rsidP="00231F1D">
      <w:pPr>
        <w:numPr>
          <w:ilvl w:val="2"/>
          <w:numId w:val="38"/>
        </w:numPr>
        <w:spacing w:after="0" w:line="240" w:lineRule="auto"/>
        <w:ind w:left="0" w:firstLine="1298"/>
        <w:jc w:val="both"/>
        <w:rPr>
          <w:rFonts w:ascii="Arial" w:hAnsi="Arial" w:cs="Arial"/>
          <w:sz w:val="24"/>
          <w:szCs w:val="24"/>
        </w:rPr>
      </w:pPr>
      <w:r w:rsidRPr="005632F1">
        <w:rPr>
          <w:rFonts w:ascii="Arial" w:hAnsi="Arial" w:cs="Arial"/>
          <w:sz w:val="24"/>
          <w:szCs w:val="24"/>
        </w:rPr>
        <w:t>kitas šioje sutartyje ir Lietuvos Respublikoje galiojančiuose teisės aktuose nustatytas teises.</w:t>
      </w:r>
    </w:p>
    <w:p w14:paraId="1A4AE8B7" w14:textId="77777777" w:rsidR="003B2B3D" w:rsidRPr="005632F1" w:rsidRDefault="003B2B3D" w:rsidP="00231F1D">
      <w:pPr>
        <w:numPr>
          <w:ilvl w:val="1"/>
          <w:numId w:val="38"/>
        </w:numPr>
        <w:spacing w:after="0" w:line="240" w:lineRule="auto"/>
        <w:ind w:left="0" w:firstLine="1298"/>
        <w:jc w:val="both"/>
        <w:rPr>
          <w:rFonts w:ascii="Arial" w:hAnsi="Arial" w:cs="Arial"/>
          <w:sz w:val="24"/>
          <w:szCs w:val="24"/>
        </w:rPr>
      </w:pPr>
      <w:r w:rsidRPr="005632F1">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6CE8315" w14:textId="77777777" w:rsidR="003B2B3D" w:rsidRPr="005632F1" w:rsidRDefault="003B2B3D" w:rsidP="00231F1D">
      <w:pPr>
        <w:pStyle w:val="Sraopastraipa"/>
        <w:numPr>
          <w:ilvl w:val="1"/>
          <w:numId w:val="38"/>
        </w:numPr>
        <w:spacing w:after="0" w:line="240" w:lineRule="auto"/>
        <w:ind w:left="0" w:firstLine="1298"/>
        <w:jc w:val="both"/>
        <w:rPr>
          <w:rFonts w:ascii="Arial" w:hAnsi="Arial" w:cs="Arial"/>
          <w:sz w:val="24"/>
          <w:szCs w:val="24"/>
        </w:rPr>
      </w:pPr>
      <w:r w:rsidRPr="005632F1">
        <w:rPr>
          <w:rFonts w:ascii="Arial" w:hAnsi="Arial" w:cs="Arial"/>
          <w:sz w:val="24"/>
          <w:szCs w:val="24"/>
        </w:rPr>
        <w:t>Sutartį nutraukus dėl tiekėjo sutartinių įsipareigojimų nevykdymo ar netinkamo vykdymo, dėl tiekėjo kaltės, tiekėjas, užsakovui pareikalavus, sumoka užsakovui 10 (dešimties) % dydžio baudą nuo sutarties 3.</w:t>
      </w:r>
      <w:r w:rsidRPr="005632F1">
        <w:rPr>
          <w:rFonts w:ascii="Arial" w:hAnsi="Arial" w:cs="Arial"/>
          <w:sz w:val="24"/>
          <w:szCs w:val="24"/>
          <w:lang w:val="en-US"/>
        </w:rPr>
        <w:t>3</w:t>
      </w:r>
      <w:r w:rsidRPr="005632F1">
        <w:rPr>
          <w:rFonts w:ascii="Arial" w:hAnsi="Arial" w:cs="Arial"/>
          <w:sz w:val="24"/>
          <w:szCs w:val="24"/>
        </w:rPr>
        <w:t xml:space="preserve"> punkte nurodytos sutarties kainos.</w:t>
      </w:r>
    </w:p>
    <w:p w14:paraId="7B8784DB" w14:textId="77777777" w:rsidR="003B2B3D" w:rsidRPr="005632F1" w:rsidRDefault="003B2B3D" w:rsidP="003B2B3D">
      <w:pPr>
        <w:spacing w:after="0" w:line="240" w:lineRule="auto"/>
        <w:ind w:firstLine="1298"/>
        <w:jc w:val="both"/>
        <w:rPr>
          <w:rFonts w:ascii="Arial" w:hAnsi="Arial" w:cs="Arial"/>
          <w:sz w:val="24"/>
          <w:szCs w:val="24"/>
        </w:rPr>
      </w:pPr>
      <w:r w:rsidRPr="005632F1">
        <w:rPr>
          <w:rFonts w:ascii="Arial" w:hAnsi="Arial" w:cs="Arial"/>
          <w:sz w:val="24"/>
          <w:szCs w:val="24"/>
        </w:rPr>
        <w:lastRenderedPageBreak/>
        <w:t>5.</w:t>
      </w:r>
      <w:r>
        <w:rPr>
          <w:rFonts w:ascii="Arial" w:hAnsi="Arial" w:cs="Arial"/>
          <w:sz w:val="24"/>
          <w:szCs w:val="24"/>
        </w:rPr>
        <w:t>7</w:t>
      </w:r>
      <w:r w:rsidRPr="005632F1">
        <w:rPr>
          <w:rFonts w:ascii="Arial" w:hAnsi="Arial" w:cs="Arial"/>
          <w:sz w:val="24"/>
          <w:szCs w:val="24"/>
        </w:rPr>
        <w:t xml:space="preserve">. Sutartį nutraukus dėl tiekėjo sutartinių įsipareigojimų nevykdymo ar netinkamo vykdymo, dėl tiekėjo kaltės, užsakovas pasinaudoja pateiktu sutarties įvykdymo užtikrinimu. </w:t>
      </w:r>
    </w:p>
    <w:p w14:paraId="1900C9A9" w14:textId="77777777" w:rsidR="003B2B3D" w:rsidRDefault="003B2B3D" w:rsidP="003B2B3D">
      <w:pPr>
        <w:spacing w:after="0" w:line="240" w:lineRule="auto"/>
        <w:ind w:firstLine="1296"/>
        <w:jc w:val="both"/>
        <w:rPr>
          <w:rFonts w:ascii="Arial" w:hAnsi="Arial" w:cs="Arial"/>
          <w:sz w:val="24"/>
          <w:szCs w:val="24"/>
        </w:rPr>
      </w:pPr>
      <w:r>
        <w:rPr>
          <w:rFonts w:ascii="Arial" w:hAnsi="Arial" w:cs="Arial"/>
          <w:sz w:val="24"/>
          <w:szCs w:val="24"/>
        </w:rPr>
        <w:t xml:space="preserve">5.8. </w:t>
      </w:r>
      <w:r w:rsidRPr="005632F1">
        <w:rPr>
          <w:rFonts w:ascii="Arial" w:hAnsi="Arial" w:cs="Arial"/>
          <w:sz w:val="24"/>
          <w:szCs w:val="24"/>
        </w:rPr>
        <w:t>Užsakovui be pateisinamų priežasčių nesumokėjus tiekėjui pateiktoje sąskaitoje nurodytos sumos, teikėjas gali reikalauti iš užsakovo 0,02 % nuo vėluojamos sumokėti sumos dydžio delspinigių už kiekvieną praleistą dieną. Delspinigiai skaičiuojami nuo mokėjimo termino pabaigos dienos (ši diena neįskaitoma) iki dienos, kurią buvo gautas apmokėjimas (ši diena neįskaitoma).</w:t>
      </w:r>
    </w:p>
    <w:p w14:paraId="4E4514DC" w14:textId="1287D827" w:rsidR="003B2B3D" w:rsidRPr="005632F1" w:rsidRDefault="003B2B3D" w:rsidP="003B2B3D">
      <w:pPr>
        <w:spacing w:after="0" w:line="240" w:lineRule="auto"/>
        <w:ind w:firstLine="1296"/>
        <w:jc w:val="both"/>
        <w:rPr>
          <w:rFonts w:ascii="Arial" w:hAnsi="Arial" w:cs="Arial"/>
          <w:sz w:val="24"/>
          <w:szCs w:val="24"/>
        </w:rPr>
      </w:pPr>
      <w:r>
        <w:rPr>
          <w:rFonts w:ascii="Arial" w:hAnsi="Arial" w:cs="Arial"/>
          <w:sz w:val="24"/>
          <w:szCs w:val="24"/>
        </w:rPr>
        <w:t xml:space="preserve">5.9. </w:t>
      </w:r>
      <w:r w:rsidR="009C157C" w:rsidRPr="00046B31">
        <w:rPr>
          <w:rFonts w:ascii="Arial" w:hAnsi="Arial" w:cs="Arial"/>
          <w:sz w:val="24"/>
          <w:szCs w:val="24"/>
        </w:rPr>
        <w:t>Jei tiekėjas ne dėl užsakovo kaltės tinkamai nesuteikia paslaugų sutartyje nustatytais terminais, užsakovas turi teisę nesumažindamas kitų savo teisių gynimo priemonių, pradėti skaičiuoti baudas. Už techninės užduoties 1, 2, 3, 4 punktų reikalavimų nesilaikymą bauda 500 Eur. Užsakovas turi teisę priskaičiuotų baudų suma mažinti savo piniginę prievolę tiekėju</w:t>
      </w:r>
    </w:p>
    <w:p w14:paraId="4B3E2C2A" w14:textId="77777777" w:rsidR="003B2B3D" w:rsidRPr="005632F1" w:rsidRDefault="003B2B3D" w:rsidP="003B2B3D">
      <w:pPr>
        <w:spacing w:after="0" w:line="240" w:lineRule="auto"/>
        <w:ind w:firstLine="1296"/>
        <w:jc w:val="both"/>
        <w:rPr>
          <w:rFonts w:ascii="Arial" w:hAnsi="Arial" w:cs="Arial"/>
          <w:sz w:val="24"/>
          <w:szCs w:val="24"/>
        </w:rPr>
      </w:pPr>
      <w:r>
        <w:rPr>
          <w:rFonts w:ascii="Arial" w:hAnsi="Arial" w:cs="Arial"/>
          <w:sz w:val="24"/>
          <w:szCs w:val="24"/>
        </w:rPr>
        <w:t xml:space="preserve">5.10. </w:t>
      </w:r>
      <w:r w:rsidRPr="005632F1">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2B3124D8" w14:textId="77777777" w:rsidR="003B2B3D" w:rsidRPr="00452B76" w:rsidRDefault="003B2B3D" w:rsidP="003B2B3D">
      <w:pPr>
        <w:spacing w:after="0" w:line="240" w:lineRule="auto"/>
        <w:jc w:val="both"/>
        <w:rPr>
          <w:rFonts w:ascii="Arial" w:hAnsi="Arial" w:cs="Arial"/>
          <w:sz w:val="24"/>
          <w:szCs w:val="24"/>
        </w:rPr>
      </w:pPr>
      <w:r>
        <w:rPr>
          <w:rFonts w:ascii="Arial" w:hAnsi="Arial" w:cs="Arial"/>
          <w:sz w:val="24"/>
          <w:szCs w:val="24"/>
        </w:rPr>
        <w:tab/>
        <w:t xml:space="preserve">5.11. </w:t>
      </w:r>
      <w:r w:rsidRPr="005632F1">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175F474A" w14:textId="77777777" w:rsidR="003B2B3D" w:rsidRPr="005632F1" w:rsidRDefault="003B2B3D" w:rsidP="003B2B3D">
      <w:pPr>
        <w:tabs>
          <w:tab w:val="left" w:pos="426"/>
        </w:tabs>
        <w:spacing w:after="0" w:line="240" w:lineRule="auto"/>
        <w:rPr>
          <w:rFonts w:ascii="Arial" w:hAnsi="Arial" w:cs="Arial"/>
          <w:b/>
          <w:bCs/>
          <w:caps/>
          <w:sz w:val="24"/>
          <w:szCs w:val="24"/>
        </w:rPr>
      </w:pPr>
    </w:p>
    <w:p w14:paraId="3D3EAD09"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b/>
          <w:bCs/>
          <w:caps/>
          <w:sz w:val="24"/>
          <w:szCs w:val="24"/>
        </w:rPr>
      </w:pPr>
      <w:r w:rsidRPr="005632F1">
        <w:rPr>
          <w:rFonts w:ascii="Arial" w:hAnsi="Arial" w:cs="Arial"/>
          <w:b/>
          <w:bCs/>
          <w:caps/>
          <w:sz w:val="24"/>
          <w:szCs w:val="24"/>
        </w:rPr>
        <w:t>garantija</w:t>
      </w:r>
    </w:p>
    <w:p w14:paraId="2881133A" w14:textId="77777777" w:rsidR="003B2B3D" w:rsidRPr="005632F1" w:rsidRDefault="003B2B3D" w:rsidP="003B2B3D">
      <w:pPr>
        <w:tabs>
          <w:tab w:val="left" w:pos="426"/>
        </w:tabs>
        <w:spacing w:after="0" w:line="240" w:lineRule="auto"/>
        <w:rPr>
          <w:rFonts w:ascii="Arial" w:hAnsi="Arial" w:cs="Arial"/>
          <w:b/>
          <w:bCs/>
          <w:caps/>
          <w:sz w:val="24"/>
          <w:szCs w:val="24"/>
        </w:rPr>
      </w:pPr>
    </w:p>
    <w:p w14:paraId="7ACB738E" w14:textId="77777777" w:rsidR="003B2B3D" w:rsidRPr="005632F1" w:rsidRDefault="003B2B3D" w:rsidP="00231F1D">
      <w:pPr>
        <w:pStyle w:val="Sraopastraipa"/>
        <w:numPr>
          <w:ilvl w:val="0"/>
          <w:numId w:val="36"/>
        </w:numPr>
        <w:autoSpaceDE w:val="0"/>
        <w:autoSpaceDN w:val="0"/>
        <w:adjustRightInd w:val="0"/>
        <w:spacing w:after="0" w:line="240" w:lineRule="auto"/>
        <w:ind w:left="0" w:firstLine="1298"/>
        <w:jc w:val="both"/>
        <w:rPr>
          <w:rFonts w:ascii="Arial" w:eastAsiaTheme="minorHAnsi" w:hAnsi="Arial" w:cs="Arial"/>
          <w:sz w:val="24"/>
          <w:szCs w:val="24"/>
        </w:rPr>
      </w:pPr>
      <w:r w:rsidRPr="005632F1">
        <w:rPr>
          <w:rFonts w:ascii="Arial" w:eastAsiaTheme="minorHAnsi" w:hAnsi="Arial" w:cs="Arial"/>
          <w:sz w:val="24"/>
          <w:szCs w:val="24"/>
        </w:rPr>
        <w:t>Tiekėjas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6A1D0678" w14:textId="77777777" w:rsidR="003B2B3D" w:rsidRPr="005632F1" w:rsidRDefault="003B2B3D" w:rsidP="003B2B3D">
      <w:pPr>
        <w:pStyle w:val="Sraopastraipa"/>
        <w:autoSpaceDE w:val="0"/>
        <w:autoSpaceDN w:val="0"/>
        <w:adjustRightInd w:val="0"/>
        <w:spacing w:after="0" w:line="240" w:lineRule="auto"/>
        <w:ind w:left="1298"/>
        <w:jc w:val="both"/>
        <w:rPr>
          <w:rFonts w:ascii="Arial" w:eastAsiaTheme="minorHAnsi" w:hAnsi="Arial" w:cs="Arial"/>
          <w:sz w:val="24"/>
          <w:szCs w:val="24"/>
        </w:rPr>
      </w:pPr>
    </w:p>
    <w:p w14:paraId="768E1B68"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b/>
          <w:bCs/>
          <w:caps/>
          <w:sz w:val="24"/>
          <w:szCs w:val="24"/>
        </w:rPr>
      </w:pPr>
      <w:r w:rsidRPr="005632F1">
        <w:rPr>
          <w:rFonts w:ascii="Arial" w:hAnsi="Arial" w:cs="Arial"/>
          <w:b/>
          <w:bCs/>
          <w:caps/>
          <w:sz w:val="24"/>
          <w:szCs w:val="24"/>
        </w:rPr>
        <w:t>sutarties įvykdymo užtikrinimas</w:t>
      </w:r>
    </w:p>
    <w:p w14:paraId="44BE619D" w14:textId="77777777" w:rsidR="003B2B3D" w:rsidRPr="005632F1" w:rsidRDefault="003B2B3D" w:rsidP="003B2B3D">
      <w:pPr>
        <w:tabs>
          <w:tab w:val="left" w:pos="567"/>
        </w:tabs>
        <w:spacing w:after="0" w:line="240" w:lineRule="auto"/>
        <w:jc w:val="both"/>
        <w:rPr>
          <w:rFonts w:ascii="Arial" w:hAnsi="Arial" w:cs="Arial"/>
          <w:b/>
          <w:bCs/>
          <w:caps/>
          <w:sz w:val="24"/>
          <w:szCs w:val="24"/>
        </w:rPr>
      </w:pPr>
    </w:p>
    <w:p w14:paraId="56B38F30" w14:textId="77777777" w:rsidR="003B2B3D" w:rsidRDefault="003B2B3D" w:rsidP="00231F1D">
      <w:pPr>
        <w:numPr>
          <w:ilvl w:val="0"/>
          <w:numId w:val="35"/>
        </w:numPr>
        <w:tabs>
          <w:tab w:val="left" w:pos="993"/>
        </w:tabs>
        <w:spacing w:after="0" w:line="240" w:lineRule="auto"/>
        <w:ind w:left="0" w:firstLine="1276"/>
        <w:jc w:val="both"/>
        <w:rPr>
          <w:rFonts w:ascii="Arial" w:hAnsi="Arial" w:cs="Arial"/>
          <w:sz w:val="24"/>
          <w:szCs w:val="24"/>
        </w:rPr>
      </w:pPr>
      <w:r>
        <w:rPr>
          <w:rFonts w:ascii="Arial" w:hAnsi="Arial" w:cs="Arial"/>
          <w:sz w:val="24"/>
          <w:szCs w:val="24"/>
        </w:rPr>
        <w:t>Papildomos sutarties įvykdymo užtikrinimo priemonės netaikomos.</w:t>
      </w:r>
    </w:p>
    <w:p w14:paraId="41890565" w14:textId="77777777" w:rsidR="003B2B3D" w:rsidRPr="005632F1" w:rsidRDefault="003B2B3D" w:rsidP="003B2B3D">
      <w:pPr>
        <w:tabs>
          <w:tab w:val="left" w:pos="993"/>
        </w:tabs>
        <w:spacing w:after="0" w:line="240" w:lineRule="auto"/>
        <w:ind w:left="1276"/>
        <w:jc w:val="both"/>
        <w:rPr>
          <w:rFonts w:ascii="Arial" w:hAnsi="Arial" w:cs="Arial"/>
          <w:sz w:val="24"/>
          <w:szCs w:val="24"/>
        </w:rPr>
      </w:pPr>
    </w:p>
    <w:p w14:paraId="40A0CF2E"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b/>
          <w:bCs/>
          <w:caps/>
          <w:sz w:val="24"/>
          <w:szCs w:val="24"/>
        </w:rPr>
      </w:pPr>
      <w:r w:rsidRPr="005632F1">
        <w:rPr>
          <w:rFonts w:ascii="Arial" w:hAnsi="Arial" w:cs="Arial"/>
          <w:b/>
          <w:bCs/>
          <w:caps/>
          <w:sz w:val="24"/>
          <w:szCs w:val="24"/>
        </w:rPr>
        <w:t>sutarties galiojimas</w:t>
      </w:r>
    </w:p>
    <w:p w14:paraId="7438E93B" w14:textId="77777777" w:rsidR="003B2B3D" w:rsidRPr="005632F1" w:rsidRDefault="003B2B3D" w:rsidP="003B2B3D">
      <w:pPr>
        <w:tabs>
          <w:tab w:val="left" w:pos="567"/>
        </w:tabs>
        <w:spacing w:after="0" w:line="240" w:lineRule="auto"/>
        <w:jc w:val="both"/>
        <w:rPr>
          <w:rFonts w:ascii="Arial" w:hAnsi="Arial" w:cs="Arial"/>
          <w:b/>
          <w:bCs/>
          <w:caps/>
          <w:sz w:val="24"/>
          <w:szCs w:val="24"/>
          <w:highlight w:val="lightGray"/>
        </w:rPr>
      </w:pPr>
    </w:p>
    <w:p w14:paraId="46586E40" w14:textId="77777777" w:rsidR="003B2B3D" w:rsidRPr="005632F1" w:rsidRDefault="003B2B3D" w:rsidP="00231F1D">
      <w:pPr>
        <w:pStyle w:val="Sraopastraipa"/>
        <w:numPr>
          <w:ilvl w:val="0"/>
          <w:numId w:val="39"/>
        </w:numPr>
        <w:autoSpaceDE w:val="0"/>
        <w:autoSpaceDN w:val="0"/>
        <w:adjustRightInd w:val="0"/>
        <w:spacing w:after="0" w:line="240" w:lineRule="auto"/>
        <w:ind w:left="0" w:firstLine="1298"/>
        <w:jc w:val="both"/>
        <w:rPr>
          <w:rFonts w:ascii="Arial" w:hAnsi="Arial" w:cs="Arial"/>
          <w:sz w:val="24"/>
          <w:szCs w:val="24"/>
        </w:rPr>
      </w:pPr>
      <w:r w:rsidRPr="005632F1">
        <w:rPr>
          <w:rFonts w:ascii="Arial" w:hAnsi="Arial" w:cs="Arial"/>
          <w:sz w:val="24"/>
          <w:szCs w:val="24"/>
        </w:rPr>
        <w:t>Ši sutartis įsigalioja ją pasirašius abiem sutarties šalims</w:t>
      </w:r>
      <w:r>
        <w:rPr>
          <w:rFonts w:ascii="Arial" w:hAnsi="Arial" w:cs="Arial"/>
          <w:sz w:val="24"/>
          <w:szCs w:val="24"/>
        </w:rPr>
        <w:t xml:space="preserve">. </w:t>
      </w:r>
    </w:p>
    <w:p w14:paraId="498A63CB" w14:textId="77777777" w:rsidR="003B2B3D" w:rsidRPr="005632F1" w:rsidRDefault="003B2B3D" w:rsidP="00231F1D">
      <w:pPr>
        <w:pStyle w:val="Sraopastraipa"/>
        <w:numPr>
          <w:ilvl w:val="0"/>
          <w:numId w:val="39"/>
        </w:numPr>
        <w:tabs>
          <w:tab w:val="left" w:pos="851"/>
        </w:tabs>
        <w:spacing w:after="0" w:line="240" w:lineRule="auto"/>
        <w:ind w:left="0" w:firstLine="1298"/>
        <w:jc w:val="both"/>
        <w:rPr>
          <w:rFonts w:ascii="Arial" w:hAnsi="Arial" w:cs="Arial"/>
          <w:sz w:val="24"/>
          <w:szCs w:val="24"/>
        </w:rPr>
      </w:pPr>
      <w:r w:rsidRPr="005632F1">
        <w:rPr>
          <w:rFonts w:ascii="Arial" w:hAnsi="Arial" w:cs="Arial"/>
          <w:sz w:val="24"/>
          <w:szCs w:val="24"/>
        </w:rPr>
        <w:t>Ši sutartis galioja iki visiško sutartinių įsipareigojimų įvykdymo arba iki sutarties nutraukimo, arba kol bus išnaudota šios sutarties 3.2 punkte nurodyta pradinės sutarties vertė, priklausomai nuo to, kas įvyks anksčiau, bet ne ilgiau kaip</w:t>
      </w:r>
      <w:r w:rsidRPr="005632F1">
        <w:rPr>
          <w:rFonts w:ascii="Arial" w:eastAsia="Times New Roman" w:hAnsi="Arial" w:cs="Arial"/>
          <w:color w:val="FF0000"/>
          <w:sz w:val="24"/>
          <w:szCs w:val="24"/>
        </w:rPr>
        <w:t xml:space="preserve"> </w:t>
      </w:r>
      <w:r w:rsidRPr="005632F1">
        <w:rPr>
          <w:rFonts w:ascii="Arial" w:eastAsia="Times New Roman" w:hAnsi="Arial" w:cs="Arial"/>
          <w:sz w:val="24"/>
          <w:szCs w:val="24"/>
        </w:rPr>
        <w:t>37 mėnesius.</w:t>
      </w:r>
    </w:p>
    <w:p w14:paraId="5D2334B7" w14:textId="77777777" w:rsidR="003B2B3D" w:rsidRPr="005632F1" w:rsidRDefault="003B2B3D" w:rsidP="00231F1D">
      <w:pPr>
        <w:pStyle w:val="Sraopastraipa"/>
        <w:numPr>
          <w:ilvl w:val="0"/>
          <w:numId w:val="39"/>
        </w:numPr>
        <w:tabs>
          <w:tab w:val="left" w:pos="851"/>
        </w:tabs>
        <w:spacing w:after="0" w:line="240" w:lineRule="auto"/>
        <w:ind w:left="0" w:firstLine="1298"/>
        <w:jc w:val="both"/>
        <w:rPr>
          <w:rFonts w:ascii="Arial" w:hAnsi="Arial" w:cs="Arial"/>
          <w:sz w:val="24"/>
          <w:szCs w:val="24"/>
        </w:rPr>
      </w:pPr>
      <w:r w:rsidRPr="005632F1">
        <w:rPr>
          <w:rFonts w:ascii="Arial" w:hAnsi="Arial" w:cs="Arial"/>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AAA45BF" w14:textId="77777777" w:rsidR="003B2B3D" w:rsidRPr="005632F1" w:rsidRDefault="003B2B3D" w:rsidP="00231F1D">
      <w:pPr>
        <w:pStyle w:val="Sraopastraipa"/>
        <w:numPr>
          <w:ilvl w:val="0"/>
          <w:numId w:val="39"/>
        </w:numPr>
        <w:tabs>
          <w:tab w:val="left" w:pos="851"/>
        </w:tabs>
        <w:spacing w:after="0" w:line="240" w:lineRule="auto"/>
        <w:ind w:left="0" w:firstLine="1298"/>
        <w:jc w:val="both"/>
        <w:rPr>
          <w:rFonts w:ascii="Arial" w:hAnsi="Arial" w:cs="Arial"/>
          <w:sz w:val="24"/>
          <w:szCs w:val="24"/>
        </w:rPr>
      </w:pPr>
      <w:r w:rsidRPr="005632F1">
        <w:rPr>
          <w:rFonts w:ascii="Arial" w:hAnsi="Arial" w:cs="Arial"/>
          <w:sz w:val="24"/>
          <w:szCs w:val="24"/>
        </w:rPr>
        <w:t xml:space="preserve">Jei bet kuri sutarties nuostata tampa ar pripažįstama visiškai ar iš dalies negaliojančia, tai neturi įtakos kitų sutarties nuostatų galiojimui. </w:t>
      </w:r>
    </w:p>
    <w:p w14:paraId="61426E20" w14:textId="77777777" w:rsidR="003B2B3D" w:rsidRPr="005632F1" w:rsidRDefault="003B2B3D" w:rsidP="003B2B3D">
      <w:pPr>
        <w:tabs>
          <w:tab w:val="left" w:pos="567"/>
          <w:tab w:val="left" w:pos="851"/>
        </w:tabs>
        <w:spacing w:after="0" w:line="240" w:lineRule="auto"/>
        <w:jc w:val="center"/>
        <w:rPr>
          <w:rFonts w:ascii="Arial" w:hAnsi="Arial" w:cs="Arial"/>
          <w:sz w:val="24"/>
          <w:szCs w:val="24"/>
        </w:rPr>
      </w:pPr>
    </w:p>
    <w:p w14:paraId="4C87B53D"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b/>
          <w:bCs/>
          <w:caps/>
          <w:sz w:val="24"/>
          <w:szCs w:val="24"/>
        </w:rPr>
      </w:pPr>
      <w:r w:rsidRPr="005632F1">
        <w:rPr>
          <w:rFonts w:ascii="Arial" w:hAnsi="Arial" w:cs="Arial"/>
          <w:b/>
          <w:bCs/>
          <w:caps/>
          <w:sz w:val="24"/>
          <w:szCs w:val="24"/>
        </w:rPr>
        <w:t>Atsakomybės pagal sutartį netaikymas arba atleidimas nuo atsakomybės</w:t>
      </w:r>
    </w:p>
    <w:p w14:paraId="0D40C96B" w14:textId="77777777" w:rsidR="003B2B3D" w:rsidRPr="005632F1" w:rsidRDefault="003B2B3D" w:rsidP="003B2B3D">
      <w:pPr>
        <w:tabs>
          <w:tab w:val="left" w:pos="567"/>
        </w:tabs>
        <w:spacing w:after="0" w:line="240" w:lineRule="auto"/>
        <w:rPr>
          <w:rFonts w:ascii="Arial" w:hAnsi="Arial" w:cs="Arial"/>
          <w:b/>
          <w:bCs/>
          <w:caps/>
          <w:sz w:val="24"/>
          <w:szCs w:val="24"/>
        </w:rPr>
      </w:pPr>
    </w:p>
    <w:p w14:paraId="097BC2B3" w14:textId="77777777" w:rsidR="003B2B3D" w:rsidRPr="005632F1" w:rsidRDefault="003B2B3D" w:rsidP="00231F1D">
      <w:pPr>
        <w:pStyle w:val="Sraopastraipa"/>
        <w:numPr>
          <w:ilvl w:val="1"/>
          <w:numId w:val="40"/>
        </w:numPr>
        <w:spacing w:after="0" w:line="240" w:lineRule="auto"/>
        <w:ind w:left="0" w:firstLine="1298"/>
        <w:rPr>
          <w:rFonts w:ascii="Arial" w:hAnsi="Arial" w:cs="Arial"/>
          <w:b/>
          <w:bCs/>
          <w:caps/>
          <w:sz w:val="24"/>
          <w:szCs w:val="24"/>
        </w:rPr>
      </w:pPr>
      <w:r w:rsidRPr="005632F1">
        <w:rPr>
          <w:rFonts w:ascii="Arial" w:eastAsia="Times New Roman" w:hAnsi="Arial" w:cs="Arial"/>
          <w:bCs/>
          <w:iCs/>
          <w:sz w:val="24"/>
          <w:szCs w:val="24"/>
        </w:rPr>
        <w:t>Atsakomybė pagal sutartį netaikoma, taip pat šalys gali būti visiškai ar iš dalies atleistos nuo civilinės atsakomybės šiais pagrindais:</w:t>
      </w:r>
    </w:p>
    <w:p w14:paraId="6BE902AC" w14:textId="77777777" w:rsidR="003B2B3D" w:rsidRPr="005632F1" w:rsidRDefault="003B2B3D" w:rsidP="00231F1D">
      <w:pPr>
        <w:pStyle w:val="Sraopastraipa"/>
        <w:numPr>
          <w:ilvl w:val="2"/>
          <w:numId w:val="40"/>
        </w:numPr>
        <w:tabs>
          <w:tab w:val="left" w:pos="851"/>
        </w:tabs>
        <w:spacing w:after="0" w:line="240" w:lineRule="auto"/>
        <w:ind w:left="0" w:firstLine="1298"/>
        <w:jc w:val="both"/>
        <w:rPr>
          <w:rFonts w:ascii="Arial" w:hAnsi="Arial" w:cs="Arial"/>
          <w:sz w:val="24"/>
          <w:szCs w:val="24"/>
        </w:rPr>
      </w:pPr>
      <w:r w:rsidRPr="005632F1">
        <w:rPr>
          <w:rFonts w:ascii="Arial" w:hAnsi="Arial" w:cs="Arial"/>
          <w:sz w:val="24"/>
          <w:szCs w:val="24"/>
        </w:rPr>
        <w:t>dėl nenugalimos jėgos (</w:t>
      </w:r>
      <w:r w:rsidRPr="005632F1">
        <w:rPr>
          <w:rFonts w:ascii="Arial" w:hAnsi="Arial" w:cs="Arial"/>
          <w:i/>
          <w:iCs/>
          <w:sz w:val="24"/>
          <w:szCs w:val="24"/>
        </w:rPr>
        <w:t>force majeure</w:t>
      </w:r>
      <w:r w:rsidRPr="005632F1">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5632F1">
        <w:rPr>
          <w:rFonts w:ascii="Arial" w:hAnsi="Arial" w:cs="Arial"/>
          <w:i/>
          <w:iCs/>
          <w:sz w:val="24"/>
          <w:szCs w:val="24"/>
        </w:rPr>
        <w:t>force majeure</w:t>
      </w:r>
      <w:r w:rsidRPr="005632F1">
        <w:rPr>
          <w:rFonts w:ascii="Arial" w:hAnsi="Arial" w:cs="Arial"/>
          <w:sz w:val="24"/>
          <w:szCs w:val="24"/>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651882C8" w14:textId="77777777" w:rsidR="003B2B3D" w:rsidRPr="005632F1" w:rsidRDefault="003B2B3D" w:rsidP="00231F1D">
      <w:pPr>
        <w:numPr>
          <w:ilvl w:val="2"/>
          <w:numId w:val="40"/>
        </w:numPr>
        <w:tabs>
          <w:tab w:val="left" w:pos="851"/>
        </w:tabs>
        <w:spacing w:after="0" w:line="240" w:lineRule="auto"/>
        <w:ind w:left="0" w:firstLine="1298"/>
        <w:jc w:val="both"/>
        <w:rPr>
          <w:rFonts w:ascii="Arial" w:hAnsi="Arial" w:cs="Arial"/>
          <w:sz w:val="24"/>
          <w:szCs w:val="24"/>
        </w:rPr>
      </w:pPr>
      <w:r w:rsidRPr="005632F1">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5E2E0F" w14:textId="77777777" w:rsidR="003B2B3D" w:rsidRPr="005632F1" w:rsidRDefault="003B2B3D" w:rsidP="00231F1D">
      <w:pPr>
        <w:pStyle w:val="Sraopastraipa"/>
        <w:numPr>
          <w:ilvl w:val="1"/>
          <w:numId w:val="40"/>
        </w:numPr>
        <w:tabs>
          <w:tab w:val="left" w:pos="851"/>
        </w:tabs>
        <w:spacing w:after="0" w:line="240" w:lineRule="auto"/>
        <w:ind w:left="0" w:firstLine="1298"/>
        <w:jc w:val="both"/>
        <w:rPr>
          <w:rFonts w:ascii="Arial" w:hAnsi="Arial" w:cs="Arial"/>
          <w:sz w:val="24"/>
          <w:szCs w:val="24"/>
        </w:rPr>
      </w:pPr>
      <w:r w:rsidRPr="005632F1">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5019FBDF" w14:textId="77777777" w:rsidR="003B2B3D" w:rsidRPr="005632F1" w:rsidRDefault="003B2B3D" w:rsidP="00231F1D">
      <w:pPr>
        <w:pStyle w:val="Sraopastraipa"/>
        <w:numPr>
          <w:ilvl w:val="1"/>
          <w:numId w:val="40"/>
        </w:numPr>
        <w:tabs>
          <w:tab w:val="left" w:pos="851"/>
        </w:tabs>
        <w:spacing w:after="0" w:line="240" w:lineRule="auto"/>
        <w:ind w:left="0" w:firstLine="1298"/>
        <w:jc w:val="both"/>
        <w:outlineLvl w:val="1"/>
        <w:rPr>
          <w:rFonts w:ascii="Arial" w:eastAsia="Times New Roman" w:hAnsi="Arial" w:cs="Arial"/>
          <w:bCs/>
          <w:iCs/>
          <w:sz w:val="24"/>
          <w:szCs w:val="24"/>
        </w:rPr>
      </w:pPr>
      <w:r w:rsidRPr="005632F1">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0FE06EC2" w14:textId="77777777" w:rsidR="003B2B3D" w:rsidRPr="005632F1" w:rsidRDefault="003B2B3D" w:rsidP="003B2B3D">
      <w:pPr>
        <w:pStyle w:val="Sraopastraipa"/>
        <w:tabs>
          <w:tab w:val="left" w:pos="567"/>
          <w:tab w:val="left" w:pos="851"/>
        </w:tabs>
        <w:spacing w:after="0" w:line="240" w:lineRule="auto"/>
        <w:ind w:left="0"/>
        <w:jc w:val="both"/>
        <w:outlineLvl w:val="1"/>
        <w:rPr>
          <w:rFonts w:ascii="Arial" w:eastAsia="Times New Roman" w:hAnsi="Arial" w:cs="Arial"/>
          <w:bCs/>
          <w:iCs/>
          <w:sz w:val="24"/>
          <w:szCs w:val="24"/>
        </w:rPr>
      </w:pPr>
    </w:p>
    <w:p w14:paraId="3005CCAA"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sz w:val="24"/>
          <w:szCs w:val="24"/>
        </w:rPr>
      </w:pPr>
      <w:r w:rsidRPr="005632F1">
        <w:rPr>
          <w:rFonts w:ascii="Arial" w:hAnsi="Arial" w:cs="Arial"/>
          <w:b/>
          <w:bCs/>
          <w:caps/>
          <w:sz w:val="24"/>
          <w:szCs w:val="24"/>
        </w:rPr>
        <w:t>Sutarties keitimas</w:t>
      </w:r>
    </w:p>
    <w:p w14:paraId="69895478" w14:textId="77777777" w:rsidR="003B2B3D" w:rsidRPr="005632F1" w:rsidRDefault="003B2B3D" w:rsidP="003B2B3D">
      <w:pPr>
        <w:tabs>
          <w:tab w:val="left" w:pos="426"/>
        </w:tabs>
        <w:spacing w:after="0" w:line="240" w:lineRule="auto"/>
        <w:rPr>
          <w:rFonts w:ascii="Arial" w:hAnsi="Arial" w:cs="Arial"/>
          <w:sz w:val="24"/>
          <w:szCs w:val="24"/>
        </w:rPr>
      </w:pPr>
    </w:p>
    <w:p w14:paraId="547A8112" w14:textId="77777777" w:rsidR="003B2B3D" w:rsidRPr="005632F1" w:rsidRDefault="003B2B3D" w:rsidP="00231F1D">
      <w:pPr>
        <w:numPr>
          <w:ilvl w:val="1"/>
          <w:numId w:val="30"/>
        </w:numPr>
        <w:tabs>
          <w:tab w:val="left" w:pos="426"/>
        </w:tabs>
        <w:spacing w:after="0" w:line="240" w:lineRule="auto"/>
        <w:ind w:left="0" w:firstLine="1276"/>
        <w:jc w:val="both"/>
        <w:rPr>
          <w:rFonts w:ascii="Arial" w:hAnsi="Arial" w:cs="Arial"/>
          <w:sz w:val="24"/>
          <w:szCs w:val="24"/>
        </w:rPr>
      </w:pPr>
      <w:r w:rsidRPr="005632F1">
        <w:rPr>
          <w:rFonts w:ascii="Arial" w:eastAsia="Times New Roman" w:hAnsi="Arial" w:cs="Arial"/>
          <w:bCs/>
          <w:iCs/>
          <w:sz w:val="24"/>
          <w:szCs w:val="24"/>
        </w:rPr>
        <w:t>Sutartis jos galiojimo laikotarpiu, neatliekant naujos pirkimo procedūros, privalo būti keičiama joje nustatytomis sąlygomis ir tvarka:</w:t>
      </w:r>
    </w:p>
    <w:p w14:paraId="7AB66494" w14:textId="77777777" w:rsidR="003B2B3D" w:rsidRPr="005632F1" w:rsidRDefault="003B2B3D" w:rsidP="00231F1D">
      <w:pPr>
        <w:numPr>
          <w:ilvl w:val="2"/>
          <w:numId w:val="30"/>
        </w:numPr>
        <w:spacing w:after="0" w:line="240" w:lineRule="auto"/>
        <w:ind w:left="0" w:firstLine="1298"/>
        <w:jc w:val="both"/>
        <w:rPr>
          <w:rFonts w:ascii="Arial" w:hAnsi="Arial" w:cs="Arial"/>
          <w:sz w:val="24"/>
          <w:szCs w:val="24"/>
        </w:rPr>
      </w:pPr>
      <w:r w:rsidRPr="005632F1">
        <w:rPr>
          <w:rFonts w:ascii="Arial" w:hAnsi="Arial" w:cs="Arial"/>
          <w:sz w:val="24"/>
          <w:szCs w:val="24"/>
        </w:rPr>
        <w:t>sutarties kaina keičiama šios sutarties 3 skyriuje nustatytomis sąlygomis ir tvarka;</w:t>
      </w:r>
    </w:p>
    <w:p w14:paraId="423D8830" w14:textId="77777777" w:rsidR="003B2B3D" w:rsidRPr="005632F1" w:rsidRDefault="003B2B3D" w:rsidP="00231F1D">
      <w:pPr>
        <w:numPr>
          <w:ilvl w:val="2"/>
          <w:numId w:val="30"/>
        </w:numPr>
        <w:spacing w:after="0" w:line="240" w:lineRule="auto"/>
        <w:ind w:left="0" w:firstLine="1298"/>
        <w:jc w:val="both"/>
        <w:rPr>
          <w:rFonts w:ascii="Arial" w:hAnsi="Arial" w:cs="Arial"/>
          <w:sz w:val="24"/>
          <w:szCs w:val="24"/>
        </w:rPr>
      </w:pPr>
      <w:r w:rsidRPr="005632F1">
        <w:rPr>
          <w:rFonts w:ascii="Arial" w:hAnsi="Arial" w:cs="Arial"/>
          <w:sz w:val="24"/>
          <w:szCs w:val="24"/>
        </w:rPr>
        <w:t>subtiekėjai ir/ar specialistai keičiami/pasitelkiami nauji, vadovaujantis sutarties 13 skyriuje nustatytomis sąlygomis ir tvarka;</w:t>
      </w:r>
    </w:p>
    <w:p w14:paraId="4D9E6E2E" w14:textId="77777777" w:rsidR="003B2B3D" w:rsidRPr="005632F1" w:rsidRDefault="003B2B3D" w:rsidP="00231F1D">
      <w:pPr>
        <w:pStyle w:val="Sraopastraipa"/>
        <w:numPr>
          <w:ilvl w:val="2"/>
          <w:numId w:val="30"/>
        </w:numPr>
        <w:spacing w:after="0" w:line="240" w:lineRule="auto"/>
        <w:ind w:left="0" w:firstLine="1298"/>
        <w:jc w:val="both"/>
        <w:rPr>
          <w:rFonts w:ascii="Arial" w:hAnsi="Arial" w:cs="Arial"/>
          <w:sz w:val="24"/>
          <w:szCs w:val="24"/>
        </w:rPr>
      </w:pPr>
      <w:r w:rsidRPr="005632F1">
        <w:rPr>
          <w:rFonts w:ascii="Arial" w:hAnsi="Arial" w:cs="Arial"/>
          <w:sz w:val="24"/>
          <w:szCs w:val="24"/>
        </w:rPr>
        <w:t>raštu gavus informaciją apie pakeistą kitos šalies atsiskaitomąją sąskaitą banke;</w:t>
      </w:r>
    </w:p>
    <w:p w14:paraId="51F5C542" w14:textId="77777777" w:rsidR="003B2B3D" w:rsidRPr="005632F1" w:rsidRDefault="003B2B3D" w:rsidP="00231F1D">
      <w:pPr>
        <w:numPr>
          <w:ilvl w:val="2"/>
          <w:numId w:val="30"/>
        </w:numPr>
        <w:spacing w:after="0" w:line="240" w:lineRule="auto"/>
        <w:ind w:left="0" w:firstLine="1298"/>
        <w:jc w:val="both"/>
        <w:rPr>
          <w:rFonts w:ascii="Arial" w:hAnsi="Arial" w:cs="Arial"/>
          <w:sz w:val="24"/>
          <w:szCs w:val="24"/>
        </w:rPr>
      </w:pPr>
      <w:r w:rsidRPr="005632F1">
        <w:rPr>
          <w:rFonts w:ascii="Arial" w:hAnsi="Arial" w:cs="Arial"/>
          <w:sz w:val="24"/>
          <w:szCs w:val="24"/>
        </w:rPr>
        <w:t>kitais šioje sutartyje numatytais atvejais ir tvarka.</w:t>
      </w:r>
    </w:p>
    <w:p w14:paraId="5C9D5A0E" w14:textId="77777777" w:rsidR="003B2B3D" w:rsidRPr="005632F1" w:rsidRDefault="003B2B3D" w:rsidP="00231F1D">
      <w:pPr>
        <w:pStyle w:val="Sraopastraipa"/>
        <w:numPr>
          <w:ilvl w:val="1"/>
          <w:numId w:val="30"/>
        </w:numPr>
        <w:spacing w:after="0" w:line="240" w:lineRule="auto"/>
        <w:ind w:left="0" w:firstLine="1298"/>
        <w:jc w:val="both"/>
        <w:rPr>
          <w:rFonts w:ascii="Arial" w:hAnsi="Arial" w:cs="Arial"/>
          <w:sz w:val="24"/>
          <w:szCs w:val="24"/>
        </w:rPr>
      </w:pPr>
      <w:r w:rsidRPr="005632F1">
        <w:rPr>
          <w:rFonts w:ascii="Arial" w:hAnsi="Arial" w:cs="Arial"/>
          <w:sz w:val="24"/>
          <w:szCs w:val="24"/>
        </w:rPr>
        <w:t>Kitais nei šiame skyriuje nustatytais atvejais sutartis gali būti keičiama, tik jei tai galima, vadovaujantis Viešųjų pirkimų įstatymo 89 straipsnio nuostatomis.</w:t>
      </w:r>
    </w:p>
    <w:p w14:paraId="1B94A634" w14:textId="77777777" w:rsidR="003B2B3D" w:rsidRPr="005632F1" w:rsidRDefault="003B2B3D" w:rsidP="00231F1D">
      <w:pPr>
        <w:numPr>
          <w:ilvl w:val="1"/>
          <w:numId w:val="30"/>
        </w:numPr>
        <w:spacing w:after="0" w:line="240" w:lineRule="auto"/>
        <w:ind w:left="0" w:firstLine="1298"/>
        <w:jc w:val="both"/>
        <w:rPr>
          <w:rFonts w:ascii="Arial" w:hAnsi="Arial" w:cs="Arial"/>
          <w:sz w:val="24"/>
          <w:szCs w:val="24"/>
        </w:rPr>
      </w:pPr>
      <w:r w:rsidRPr="005632F1">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30B8C792" w14:textId="77777777" w:rsidR="003B2B3D" w:rsidRPr="005632F1" w:rsidRDefault="003B2B3D" w:rsidP="00231F1D">
      <w:pPr>
        <w:numPr>
          <w:ilvl w:val="1"/>
          <w:numId w:val="30"/>
        </w:numPr>
        <w:spacing w:after="0" w:line="240" w:lineRule="auto"/>
        <w:ind w:left="0" w:firstLine="1298"/>
        <w:jc w:val="both"/>
        <w:rPr>
          <w:rFonts w:ascii="Arial" w:hAnsi="Arial" w:cs="Arial"/>
          <w:sz w:val="24"/>
          <w:szCs w:val="24"/>
        </w:rPr>
      </w:pPr>
      <w:r w:rsidRPr="005632F1">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3BCD0C19" w14:textId="77777777" w:rsidR="003B2B3D" w:rsidRPr="005632F1" w:rsidRDefault="003B2B3D" w:rsidP="003B2B3D">
      <w:pPr>
        <w:tabs>
          <w:tab w:val="left" w:pos="709"/>
        </w:tabs>
        <w:spacing w:after="0" w:line="240" w:lineRule="auto"/>
        <w:jc w:val="both"/>
        <w:rPr>
          <w:rFonts w:ascii="Arial" w:hAnsi="Arial" w:cs="Arial"/>
          <w:sz w:val="24"/>
          <w:szCs w:val="24"/>
        </w:rPr>
      </w:pPr>
    </w:p>
    <w:p w14:paraId="4455EFAD"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b/>
          <w:bCs/>
          <w:caps/>
          <w:sz w:val="24"/>
          <w:szCs w:val="24"/>
        </w:rPr>
      </w:pPr>
      <w:r w:rsidRPr="005632F1">
        <w:rPr>
          <w:rFonts w:ascii="Arial" w:hAnsi="Arial" w:cs="Arial"/>
          <w:b/>
          <w:bCs/>
          <w:caps/>
          <w:sz w:val="24"/>
          <w:szCs w:val="24"/>
        </w:rPr>
        <w:lastRenderedPageBreak/>
        <w:t>sutarties nutraukimas</w:t>
      </w:r>
    </w:p>
    <w:p w14:paraId="2FD89C76" w14:textId="77777777" w:rsidR="003B2B3D" w:rsidRPr="005632F1" w:rsidRDefault="003B2B3D" w:rsidP="003B2B3D">
      <w:pPr>
        <w:tabs>
          <w:tab w:val="left" w:pos="567"/>
          <w:tab w:val="left" w:pos="851"/>
        </w:tabs>
        <w:spacing w:after="0" w:line="240" w:lineRule="auto"/>
        <w:jc w:val="both"/>
        <w:rPr>
          <w:rFonts w:ascii="Arial" w:hAnsi="Arial" w:cs="Arial"/>
          <w:b/>
          <w:bCs/>
          <w:caps/>
          <w:sz w:val="24"/>
          <w:szCs w:val="24"/>
        </w:rPr>
      </w:pPr>
    </w:p>
    <w:p w14:paraId="23F721D4" w14:textId="77777777" w:rsidR="003B2B3D" w:rsidRPr="005632F1" w:rsidRDefault="003B2B3D" w:rsidP="00231F1D">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t>Sutartis gali būti nutraukta:</w:t>
      </w:r>
    </w:p>
    <w:p w14:paraId="5AD97604" w14:textId="77777777" w:rsidR="003B2B3D" w:rsidRPr="005632F1" w:rsidRDefault="003B2B3D" w:rsidP="00231F1D">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t>abiejų šalių rašytiniu susitarimu;</w:t>
      </w:r>
    </w:p>
    <w:p w14:paraId="6391538A" w14:textId="77777777" w:rsidR="003B2B3D" w:rsidRPr="005632F1" w:rsidRDefault="003B2B3D" w:rsidP="00231F1D">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Times New Roman" w:hAnsi="Arial" w:cs="Arial"/>
          <w:sz w:val="24"/>
          <w:szCs w:val="24"/>
          <w:bdr w:val="nil"/>
        </w:rPr>
      </w:pPr>
      <w:r w:rsidRPr="005632F1">
        <w:rPr>
          <w:rFonts w:ascii="Arial" w:eastAsia="Arial Unicode MS" w:hAnsi="Arial" w:cs="Arial"/>
          <w:color w:val="000000"/>
          <w:sz w:val="24"/>
          <w:szCs w:val="24"/>
          <w:bdr w:val="nil"/>
        </w:rPr>
        <w:t xml:space="preserve">vienos iš šalių iniciatyva, jeigu sutarties </w:t>
      </w:r>
      <w:r w:rsidRPr="005632F1">
        <w:rPr>
          <w:rFonts w:ascii="Arial" w:eastAsia="Arial Unicode MS" w:hAnsi="Arial" w:cs="Arial"/>
          <w:sz w:val="24"/>
          <w:szCs w:val="24"/>
          <w:bdr w:val="nil"/>
        </w:rPr>
        <w:t xml:space="preserve">9 </w:t>
      </w:r>
      <w:r w:rsidRPr="005632F1">
        <w:rPr>
          <w:rFonts w:ascii="Arial" w:eastAsia="Arial Unicode MS" w:hAnsi="Arial" w:cs="Arial"/>
          <w:color w:val="000000"/>
          <w:sz w:val="24"/>
          <w:szCs w:val="24"/>
          <w:bdr w:val="nil"/>
        </w:rPr>
        <w:t xml:space="preserve">skyriuje nustatytos aplinkybės tęsiasi ilgiau </w:t>
      </w:r>
      <w:r w:rsidRPr="005632F1">
        <w:rPr>
          <w:rFonts w:ascii="Arial" w:eastAsia="Arial Unicode MS" w:hAnsi="Arial" w:cs="Arial"/>
          <w:sz w:val="24"/>
          <w:szCs w:val="24"/>
          <w:bdr w:val="nil"/>
        </w:rPr>
        <w:t xml:space="preserve">kaip 4 (keturis) mėnesius nuo pranešimo apie jas gavimo dienos. </w:t>
      </w:r>
    </w:p>
    <w:p w14:paraId="593EB809" w14:textId="77777777" w:rsidR="003B2B3D" w:rsidRPr="005632F1" w:rsidRDefault="003B2B3D" w:rsidP="00231F1D">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t>Užsakovas turi teisę vienašališkai nutraukti sutartį, jeigu:</w:t>
      </w:r>
    </w:p>
    <w:p w14:paraId="5627287B" w14:textId="77777777" w:rsidR="003B2B3D" w:rsidRPr="005632F1" w:rsidRDefault="003B2B3D" w:rsidP="00231F1D">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themeColor="text1"/>
          <w:sz w:val="24"/>
          <w:szCs w:val="24"/>
          <w:bdr w:val="nil"/>
        </w:rPr>
        <w:t xml:space="preserve">galima taikyti </w:t>
      </w:r>
      <w:r w:rsidRPr="005632F1">
        <w:rPr>
          <w:rFonts w:ascii="Arial" w:hAnsi="Arial" w:cs="Arial"/>
          <w:sz w:val="24"/>
          <w:szCs w:val="24"/>
        </w:rPr>
        <w:t>Viešųjų pirkimų įstatymo 90 straipsnio 1 dalies nuostatas, laikantis minėto straipsnio 2 dalyje nurodytų reikalavimų;</w:t>
      </w:r>
    </w:p>
    <w:p w14:paraId="3748D026" w14:textId="77777777" w:rsidR="003B2B3D" w:rsidRPr="005632F1" w:rsidRDefault="003B2B3D" w:rsidP="00231F1D">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t>tiekėjas bankrutuoja arba yra likviduojamas, sustabdo ūkinę veiklą arba teisės aktuose nustatyta tvarka susidaro analogiška situacija;</w:t>
      </w:r>
    </w:p>
    <w:p w14:paraId="7F6616FF" w14:textId="77777777" w:rsidR="003B2B3D" w:rsidRPr="005632F1" w:rsidRDefault="003B2B3D" w:rsidP="00231F1D">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t>tiekėjas iš esmės pažeidė sutartį;</w:t>
      </w:r>
    </w:p>
    <w:p w14:paraId="0A8D22A3" w14:textId="77777777" w:rsidR="003B2B3D" w:rsidRPr="005632F1" w:rsidRDefault="003B2B3D" w:rsidP="00231F1D">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t>užtikrinimą išdavęs subjektas (garantas, laiduotojas) negali įvykdyti savo įsipareigojimų ir tiekėjas, užsakovui raštu pareikalavus, per 10 (dešimt) dienų nepateikė naujo užtikrinimo tokiomis pačiomis sąlygomis kaip ir ankstesnysis;</w:t>
      </w:r>
    </w:p>
    <w:p w14:paraId="63766D34" w14:textId="77777777" w:rsidR="003B2B3D" w:rsidRPr="005632F1" w:rsidRDefault="003B2B3D" w:rsidP="00231F1D">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t>paaiškėja kitos aplinkybės, dėl kurių tiekėjas negalės tinkamai vykdyti sutarties ir (ar) suteikti paslaugų ir tiekėjas negali pateikti pagrįstų įrodymų, kad sutartį įvykdys tinkamai.</w:t>
      </w:r>
    </w:p>
    <w:p w14:paraId="51484140" w14:textId="77777777" w:rsidR="003B2B3D" w:rsidRPr="005632F1" w:rsidRDefault="003B2B3D" w:rsidP="00231F1D">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5632F1">
        <w:rPr>
          <w:rFonts w:ascii="Arial" w:eastAsia="Arial Unicode MS" w:hAnsi="Arial" w:cs="Arial"/>
          <w:color w:val="000000"/>
          <w:sz w:val="24"/>
          <w:szCs w:val="24"/>
          <w:bdr w:val="nil"/>
        </w:rPr>
        <w:t xml:space="preserve">Tiekėjas, gavęs pranešimą iš užsakovo dėl sutarties nutraukimo pagal bet kurią iš </w:t>
      </w:r>
      <w:r w:rsidRPr="005632F1">
        <w:rPr>
          <w:rFonts w:ascii="Arial" w:eastAsia="Arial Unicode MS" w:hAnsi="Arial" w:cs="Arial"/>
          <w:sz w:val="24"/>
          <w:szCs w:val="24"/>
          <w:bdr w:val="nil"/>
        </w:rPr>
        <w:fldChar w:fldCharType="begin"/>
      </w:r>
      <w:r w:rsidRPr="005632F1">
        <w:rPr>
          <w:rFonts w:ascii="Arial" w:eastAsia="Arial Unicode MS" w:hAnsi="Arial" w:cs="Arial"/>
          <w:sz w:val="24"/>
          <w:szCs w:val="24"/>
          <w:bdr w:val="nil"/>
        </w:rPr>
        <w:instrText xml:space="preserve"> REF _Ref41984658 \r \h  \* MERGEFORMAT </w:instrText>
      </w:r>
      <w:r w:rsidRPr="005632F1">
        <w:rPr>
          <w:rFonts w:ascii="Arial" w:eastAsia="Arial Unicode MS" w:hAnsi="Arial" w:cs="Arial"/>
          <w:sz w:val="24"/>
          <w:szCs w:val="24"/>
          <w:bdr w:val="nil"/>
        </w:rPr>
      </w:r>
      <w:r w:rsidRPr="005632F1">
        <w:rPr>
          <w:rFonts w:ascii="Arial" w:eastAsia="Arial Unicode MS" w:hAnsi="Arial" w:cs="Arial"/>
          <w:sz w:val="24"/>
          <w:szCs w:val="24"/>
          <w:bdr w:val="nil"/>
        </w:rPr>
        <w:fldChar w:fldCharType="separate"/>
      </w:r>
      <w:r w:rsidRPr="005632F1">
        <w:rPr>
          <w:rFonts w:ascii="Arial" w:eastAsia="Arial Unicode MS" w:hAnsi="Arial" w:cs="Arial"/>
          <w:sz w:val="24"/>
          <w:szCs w:val="24"/>
          <w:bdr w:val="nil"/>
        </w:rPr>
        <w:t>11.2</w:t>
      </w:r>
      <w:r w:rsidRPr="005632F1">
        <w:rPr>
          <w:rFonts w:ascii="Arial" w:eastAsia="Arial Unicode MS" w:hAnsi="Arial" w:cs="Arial"/>
          <w:sz w:val="24"/>
          <w:szCs w:val="24"/>
          <w:bdr w:val="nil"/>
        </w:rPr>
        <w:fldChar w:fldCharType="end"/>
      </w:r>
      <w:r w:rsidRPr="005632F1">
        <w:rPr>
          <w:rFonts w:ascii="Arial" w:eastAsia="Arial Unicode MS" w:hAnsi="Arial" w:cs="Arial"/>
          <w:sz w:val="24"/>
          <w:szCs w:val="24"/>
          <w:bdr w:val="nil"/>
        </w:rPr>
        <w:t xml:space="preserve"> </w:t>
      </w:r>
      <w:r w:rsidRPr="005632F1">
        <w:rPr>
          <w:rFonts w:ascii="Arial" w:eastAsia="Arial Unicode MS" w:hAnsi="Arial" w:cs="Arial"/>
          <w:color w:val="000000"/>
          <w:sz w:val="24"/>
          <w:szCs w:val="24"/>
          <w:bdr w:val="nil"/>
        </w:rPr>
        <w:t xml:space="preserve">papunktyje </w:t>
      </w:r>
      <w:r w:rsidRPr="005632F1">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5BFC1A87" w14:textId="77777777" w:rsidR="003B2B3D" w:rsidRPr="005632F1" w:rsidRDefault="003B2B3D" w:rsidP="00231F1D">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5632F1">
        <w:rPr>
          <w:rFonts w:ascii="Arial" w:eastAsia="Arial Unicode MS" w:hAnsi="Arial" w:cs="Arial"/>
          <w:sz w:val="24"/>
          <w:szCs w:val="24"/>
          <w:bdr w:val="nil"/>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7192848E" w14:textId="77777777" w:rsidR="003B2B3D" w:rsidRPr="005632F1" w:rsidRDefault="003B2B3D" w:rsidP="00231F1D">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5632F1">
        <w:rPr>
          <w:rFonts w:ascii="Arial" w:eastAsia="Arial Unicode MS" w:hAnsi="Arial" w:cs="Arial"/>
          <w:sz w:val="24"/>
          <w:szCs w:val="24"/>
          <w:bdr w:val="nil"/>
        </w:rPr>
        <w:t>Tiekėjas, nesikreipdamas į teismą, gali vienašališkai nutraukti sutartį, jeigu:</w:t>
      </w:r>
    </w:p>
    <w:p w14:paraId="1CF441C9" w14:textId="77777777" w:rsidR="003B2B3D" w:rsidRPr="005632F1" w:rsidRDefault="003B2B3D" w:rsidP="00231F1D">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t xml:space="preserve"> užsakovas ne dėl tiekėjo kaltės arba sutarties </w:t>
      </w:r>
      <w:r w:rsidRPr="005632F1">
        <w:rPr>
          <w:rFonts w:ascii="Arial" w:eastAsia="Arial Unicode MS" w:hAnsi="Arial" w:cs="Arial"/>
          <w:sz w:val="24"/>
          <w:szCs w:val="24"/>
          <w:bdr w:val="nil"/>
        </w:rPr>
        <w:t>9</w:t>
      </w:r>
      <w:r w:rsidRPr="005632F1">
        <w:rPr>
          <w:rFonts w:ascii="Arial" w:eastAsia="Arial Unicode MS" w:hAnsi="Arial" w:cs="Arial"/>
          <w:color w:val="000000"/>
          <w:sz w:val="24"/>
          <w:szCs w:val="24"/>
          <w:bdr w:val="nil"/>
        </w:rPr>
        <w:t xml:space="preserve"> skyriuje numatytų aplinkybių vėluoja atlikti mokėjimą daugiau kaip </w:t>
      </w:r>
      <w:r w:rsidRPr="005632F1">
        <w:rPr>
          <w:rFonts w:ascii="Arial" w:eastAsia="Arial Unicode MS" w:hAnsi="Arial" w:cs="Arial"/>
          <w:sz w:val="24"/>
          <w:szCs w:val="24"/>
          <w:bdr w:val="nil"/>
        </w:rPr>
        <w:t xml:space="preserve">20 (dvidešimt) kalendorinių dienų </w:t>
      </w:r>
      <w:r w:rsidRPr="005632F1">
        <w:rPr>
          <w:rFonts w:ascii="Arial" w:eastAsia="Arial Unicode MS" w:hAnsi="Arial" w:cs="Arial"/>
          <w:color w:val="000000"/>
          <w:sz w:val="24"/>
          <w:szCs w:val="24"/>
          <w:bdr w:val="nil"/>
        </w:rPr>
        <w:t>ir jeigu tiekėjas apie vėlavimą prieš tai raštu pranešė užsakovui;</w:t>
      </w:r>
    </w:p>
    <w:p w14:paraId="618C7BC8" w14:textId="77777777" w:rsidR="003B2B3D" w:rsidRPr="005632F1" w:rsidRDefault="003B2B3D" w:rsidP="00231F1D">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5632F1">
        <w:rPr>
          <w:rFonts w:ascii="Arial" w:eastAsia="Arial Unicode MS" w:hAnsi="Arial" w:cs="Arial"/>
          <w:color w:val="000000"/>
          <w:sz w:val="24"/>
          <w:szCs w:val="24"/>
          <w:bdr w:val="nil"/>
        </w:rPr>
        <w:t xml:space="preserve">užsakovas sustabdė paslaugų </w:t>
      </w:r>
      <w:r w:rsidRPr="005632F1">
        <w:rPr>
          <w:rFonts w:ascii="Arial" w:eastAsia="Arial Unicode MS" w:hAnsi="Arial" w:cs="Arial"/>
          <w:sz w:val="24"/>
          <w:szCs w:val="24"/>
          <w:bdr w:val="nil"/>
        </w:rPr>
        <w:t>atlikimo terminus dėl to, kad negali priimti paslaugų ir paslaugų suteikimo sustabdymas trunka ilgiau kaip 3 (tris) mėnesius.</w:t>
      </w:r>
    </w:p>
    <w:p w14:paraId="65759799" w14:textId="77777777" w:rsidR="003B2B3D" w:rsidRPr="005632F1" w:rsidRDefault="003B2B3D" w:rsidP="00231F1D">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B45B0A8" w14:textId="77777777" w:rsidR="003B2B3D" w:rsidRPr="005632F1" w:rsidRDefault="003B2B3D" w:rsidP="00231F1D">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6B970255" w14:textId="77777777" w:rsidR="003B2B3D" w:rsidRPr="005632F1" w:rsidRDefault="003B2B3D" w:rsidP="00231F1D">
      <w:pPr>
        <w:numPr>
          <w:ilvl w:val="1"/>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t>Esminiais sutarties pažeidimais bus laikomi:</w:t>
      </w:r>
    </w:p>
    <w:p w14:paraId="1B4166E6" w14:textId="77777777" w:rsidR="003B2B3D" w:rsidRPr="005632F1" w:rsidRDefault="003B2B3D" w:rsidP="00231F1D">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t>jeigu tiekėjas nesuteikia paslaugų per šioje sutartyje, techninėje specifikacijoje ir/ ar kituose pirkimo dokumentuose nurodytus terminus ir papildomą nustatytą laiką;</w:t>
      </w:r>
    </w:p>
    <w:p w14:paraId="37154E50" w14:textId="77777777" w:rsidR="003B2B3D" w:rsidRPr="005632F1" w:rsidRDefault="003B2B3D" w:rsidP="00231F1D">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t>jeigu tiekėjas siekia padidinti sutarties kainą/įkainius arba atsisako vykdyti sutartį už šioje sutartyje nustatytą paslaugų kainą/įkainius;</w:t>
      </w:r>
    </w:p>
    <w:p w14:paraId="476A14D9" w14:textId="77777777" w:rsidR="003B2B3D" w:rsidRPr="005632F1" w:rsidRDefault="003B2B3D" w:rsidP="00231F1D">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lastRenderedPageBreak/>
        <w:t>kai teikėjas nesilaiko šioje sutartyje nustatytos naujų subtiekėjų/specialistų pasitelkimo ir/ar jų keitimo tvarkos;</w:t>
      </w:r>
    </w:p>
    <w:p w14:paraId="4BAEB51A" w14:textId="77777777" w:rsidR="003B2B3D" w:rsidRPr="005632F1" w:rsidRDefault="003B2B3D" w:rsidP="00231F1D">
      <w:pPr>
        <w:numPr>
          <w:ilvl w:val="2"/>
          <w:numId w:val="30"/>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5632F1">
        <w:rPr>
          <w:rFonts w:ascii="Arial" w:eastAsia="Arial Unicode MS" w:hAnsi="Arial" w:cs="Arial"/>
          <w:color w:val="000000"/>
          <w:sz w:val="24"/>
          <w:szCs w:val="24"/>
          <w:bdr w:val="nil"/>
        </w:rPr>
        <w:t xml:space="preserve">jeigu tiekėjas nepratęsia arba nepateikia naujo sutarties įvykdymo užtikrinimo šioje sutartyje nustatyta tvarka (išskyrus pirminį sutarties užtikrinimą). </w:t>
      </w:r>
    </w:p>
    <w:p w14:paraId="08669259" w14:textId="77777777" w:rsidR="003B2B3D" w:rsidRPr="005632F1" w:rsidRDefault="003B2B3D" w:rsidP="003B2B3D">
      <w:pPr>
        <w:tabs>
          <w:tab w:val="left" w:pos="567"/>
        </w:tabs>
        <w:spacing w:after="0" w:line="240" w:lineRule="auto"/>
        <w:jc w:val="both"/>
        <w:rPr>
          <w:rFonts w:ascii="Arial" w:hAnsi="Arial" w:cs="Arial"/>
          <w:sz w:val="24"/>
          <w:szCs w:val="24"/>
        </w:rPr>
      </w:pPr>
    </w:p>
    <w:p w14:paraId="62090306"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b/>
          <w:bCs/>
          <w:caps/>
          <w:sz w:val="24"/>
          <w:szCs w:val="24"/>
        </w:rPr>
      </w:pPr>
      <w:r w:rsidRPr="005632F1">
        <w:rPr>
          <w:rFonts w:ascii="Arial" w:hAnsi="Arial" w:cs="Arial"/>
          <w:b/>
          <w:bCs/>
          <w:caps/>
          <w:sz w:val="24"/>
          <w:szCs w:val="24"/>
        </w:rPr>
        <w:t>ginčų sprendimo tvarka</w:t>
      </w:r>
    </w:p>
    <w:p w14:paraId="0EC5DAD8" w14:textId="77777777" w:rsidR="003B2B3D" w:rsidRPr="005632F1" w:rsidRDefault="003B2B3D" w:rsidP="003B2B3D">
      <w:pPr>
        <w:tabs>
          <w:tab w:val="left" w:pos="709"/>
        </w:tabs>
        <w:spacing w:after="0" w:line="240" w:lineRule="auto"/>
        <w:jc w:val="both"/>
        <w:rPr>
          <w:rFonts w:ascii="Arial" w:hAnsi="Arial" w:cs="Arial"/>
          <w:b/>
          <w:bCs/>
          <w:caps/>
          <w:sz w:val="24"/>
          <w:szCs w:val="24"/>
        </w:rPr>
      </w:pPr>
    </w:p>
    <w:p w14:paraId="576945E4" w14:textId="77777777" w:rsidR="003B2B3D" w:rsidRPr="005632F1" w:rsidRDefault="003B2B3D" w:rsidP="00231F1D">
      <w:pPr>
        <w:pStyle w:val="Sraopastraipa"/>
        <w:numPr>
          <w:ilvl w:val="1"/>
          <w:numId w:val="30"/>
        </w:numPr>
        <w:spacing w:after="0" w:line="240" w:lineRule="auto"/>
        <w:ind w:left="0" w:firstLine="1298"/>
        <w:jc w:val="both"/>
        <w:outlineLvl w:val="1"/>
        <w:rPr>
          <w:rFonts w:ascii="Arial" w:eastAsia="Times New Roman" w:hAnsi="Arial" w:cs="Arial"/>
          <w:bCs/>
          <w:iCs/>
          <w:sz w:val="24"/>
          <w:szCs w:val="24"/>
        </w:rPr>
      </w:pPr>
      <w:r w:rsidRPr="005632F1">
        <w:rPr>
          <w:rFonts w:ascii="Arial" w:eastAsia="Times New Roman" w:hAnsi="Arial" w:cs="Arial"/>
          <w:bCs/>
          <w:iCs/>
          <w:sz w:val="24"/>
          <w:szCs w:val="24"/>
        </w:rPr>
        <w:t xml:space="preserve">Šalys susitaria, kad visi sutarties nereglamentuoti klausimai sprendžiami remiantis Lietuvos Respublikos teise. </w:t>
      </w:r>
    </w:p>
    <w:p w14:paraId="7CAB2938" w14:textId="77777777" w:rsidR="003B2B3D" w:rsidRPr="005632F1" w:rsidRDefault="003B2B3D" w:rsidP="00231F1D">
      <w:pPr>
        <w:pStyle w:val="Sraopastraipa"/>
        <w:numPr>
          <w:ilvl w:val="1"/>
          <w:numId w:val="30"/>
        </w:numPr>
        <w:spacing w:after="0" w:line="240" w:lineRule="auto"/>
        <w:ind w:left="0" w:firstLine="1298"/>
        <w:jc w:val="both"/>
        <w:outlineLvl w:val="1"/>
        <w:rPr>
          <w:rFonts w:ascii="Arial" w:eastAsia="Times New Roman" w:hAnsi="Arial" w:cs="Arial"/>
          <w:bCs/>
          <w:iCs/>
          <w:sz w:val="24"/>
          <w:szCs w:val="24"/>
        </w:rPr>
      </w:pPr>
      <w:r w:rsidRPr="005632F1">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4D59510A" w14:textId="77777777" w:rsidR="003B2B3D" w:rsidRPr="005632F1" w:rsidRDefault="003B2B3D" w:rsidP="00231F1D">
      <w:pPr>
        <w:pStyle w:val="Sraopastraipa"/>
        <w:numPr>
          <w:ilvl w:val="1"/>
          <w:numId w:val="30"/>
        </w:numPr>
        <w:spacing w:after="0" w:line="240" w:lineRule="auto"/>
        <w:ind w:left="0" w:firstLine="1298"/>
        <w:jc w:val="both"/>
        <w:outlineLvl w:val="1"/>
        <w:rPr>
          <w:rFonts w:ascii="Arial" w:eastAsia="Times New Roman" w:hAnsi="Arial" w:cs="Arial"/>
          <w:bCs/>
          <w:iCs/>
          <w:sz w:val="24"/>
          <w:szCs w:val="24"/>
        </w:rPr>
      </w:pPr>
      <w:r w:rsidRPr="005632F1">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7686C4AC" w14:textId="77777777" w:rsidR="003B2B3D" w:rsidRPr="005632F1" w:rsidRDefault="003B2B3D" w:rsidP="003B2B3D">
      <w:pPr>
        <w:spacing w:after="0" w:line="240" w:lineRule="auto"/>
        <w:jc w:val="both"/>
        <w:rPr>
          <w:rFonts w:ascii="Arial" w:hAnsi="Arial" w:cs="Arial"/>
          <w:sz w:val="24"/>
          <w:szCs w:val="24"/>
        </w:rPr>
      </w:pPr>
    </w:p>
    <w:p w14:paraId="2B33E4BC" w14:textId="77777777" w:rsidR="003B2B3D" w:rsidRPr="005632F1" w:rsidRDefault="003B2B3D" w:rsidP="00231F1D">
      <w:pPr>
        <w:numPr>
          <w:ilvl w:val="0"/>
          <w:numId w:val="30"/>
        </w:numPr>
        <w:tabs>
          <w:tab w:val="left" w:pos="426"/>
        </w:tabs>
        <w:spacing w:after="0" w:line="240" w:lineRule="auto"/>
        <w:ind w:left="0" w:firstLine="0"/>
        <w:jc w:val="center"/>
        <w:rPr>
          <w:rFonts w:ascii="Arial" w:eastAsia="Times New Roman" w:hAnsi="Arial" w:cs="Arial"/>
          <w:b/>
          <w:bCs/>
          <w:caps/>
          <w:kern w:val="32"/>
          <w:sz w:val="24"/>
          <w:szCs w:val="24"/>
        </w:rPr>
      </w:pPr>
      <w:r w:rsidRPr="005632F1">
        <w:rPr>
          <w:rFonts w:ascii="Arial" w:hAnsi="Arial" w:cs="Arial"/>
          <w:b/>
          <w:bCs/>
          <w:caps/>
          <w:sz w:val="24"/>
          <w:szCs w:val="24"/>
        </w:rPr>
        <w:t>subtiekėjai ir specialistai ir jų keitimo tvarka</w:t>
      </w:r>
    </w:p>
    <w:p w14:paraId="00DAC9A8" w14:textId="77777777" w:rsidR="003B2B3D" w:rsidRPr="005632F1" w:rsidRDefault="003B2B3D" w:rsidP="003B2B3D">
      <w:pPr>
        <w:tabs>
          <w:tab w:val="left" w:pos="567"/>
        </w:tabs>
        <w:spacing w:after="0" w:line="240" w:lineRule="auto"/>
        <w:jc w:val="both"/>
        <w:rPr>
          <w:rFonts w:ascii="Arial" w:hAnsi="Arial" w:cs="Arial"/>
          <w:b/>
          <w:bCs/>
          <w:caps/>
          <w:sz w:val="24"/>
          <w:szCs w:val="24"/>
        </w:rPr>
      </w:pPr>
    </w:p>
    <w:p w14:paraId="6476DED6" w14:textId="77777777" w:rsidR="003B2B3D" w:rsidRPr="005632F1" w:rsidRDefault="003B2B3D" w:rsidP="00231F1D">
      <w:pPr>
        <w:numPr>
          <w:ilvl w:val="1"/>
          <w:numId w:val="30"/>
        </w:numPr>
        <w:tabs>
          <w:tab w:val="left" w:pos="0"/>
        </w:tabs>
        <w:spacing w:after="0" w:line="240" w:lineRule="auto"/>
        <w:ind w:left="0" w:firstLine="1298"/>
        <w:jc w:val="both"/>
        <w:rPr>
          <w:rFonts w:ascii="Arial" w:hAnsi="Arial" w:cs="Arial"/>
          <w:sz w:val="24"/>
          <w:szCs w:val="24"/>
        </w:rPr>
      </w:pPr>
      <w:r w:rsidRPr="005632F1">
        <w:rPr>
          <w:rFonts w:ascii="Arial" w:hAnsi="Arial" w:cs="Arial"/>
          <w:sz w:val="24"/>
          <w:szCs w:val="24"/>
        </w:rPr>
        <w:t>Tiekėjas atsako už visus pagal sutartį prisiimtus įsipareigojimus, nepriklausomai nuo to, ar jiems vykdyti bus pasitelkiami tretieji asmenys.</w:t>
      </w:r>
    </w:p>
    <w:p w14:paraId="3F4FA969" w14:textId="77777777" w:rsidR="003B2B3D" w:rsidRPr="005632F1" w:rsidRDefault="003B2B3D" w:rsidP="00231F1D">
      <w:pPr>
        <w:numPr>
          <w:ilvl w:val="1"/>
          <w:numId w:val="30"/>
        </w:numPr>
        <w:tabs>
          <w:tab w:val="left" w:pos="0"/>
        </w:tabs>
        <w:spacing w:after="0" w:line="240" w:lineRule="auto"/>
        <w:ind w:left="0" w:firstLine="1298"/>
        <w:jc w:val="both"/>
        <w:rPr>
          <w:rFonts w:ascii="Arial" w:hAnsi="Arial" w:cs="Arial"/>
          <w:sz w:val="24"/>
          <w:szCs w:val="24"/>
        </w:rPr>
      </w:pPr>
      <w:r w:rsidRPr="005632F1">
        <w:rPr>
          <w:rFonts w:ascii="Arial" w:hAnsi="Arial" w:cs="Arial"/>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6E22F523" w14:textId="77777777" w:rsidR="003B2B3D" w:rsidRPr="005632F1" w:rsidRDefault="003B2B3D" w:rsidP="003B2B3D">
      <w:pPr>
        <w:tabs>
          <w:tab w:val="left" w:pos="0"/>
        </w:tabs>
        <w:spacing w:after="0" w:line="240" w:lineRule="auto"/>
        <w:ind w:firstLine="1298"/>
        <w:jc w:val="both"/>
        <w:rPr>
          <w:rFonts w:ascii="Arial" w:hAnsi="Arial" w:cs="Arial"/>
          <w:sz w:val="24"/>
          <w:szCs w:val="24"/>
        </w:rPr>
      </w:pPr>
      <w:r w:rsidRPr="005632F1">
        <w:rPr>
          <w:rFonts w:ascii="Arial" w:hAnsi="Arial" w:cs="Arial"/>
          <w:b/>
          <w:bCs/>
          <w:i/>
          <w:iCs/>
          <w:sz w:val="24"/>
          <w:szCs w:val="24"/>
        </w:rPr>
        <w:t>Jei tiekėjas pasitelks subtiekėjus, sutartis bus pasirašoma su tokiu 13.3. punktu</w:t>
      </w:r>
    </w:p>
    <w:p w14:paraId="4E23314E" w14:textId="77777777" w:rsidR="003B2B3D" w:rsidRPr="005632F1" w:rsidRDefault="003B2B3D" w:rsidP="003B2B3D">
      <w:pPr>
        <w:spacing w:after="0" w:line="240" w:lineRule="auto"/>
        <w:ind w:left="1298"/>
        <w:jc w:val="both"/>
        <w:rPr>
          <w:rFonts w:ascii="Arial" w:hAnsi="Arial" w:cs="Arial"/>
          <w:sz w:val="24"/>
          <w:szCs w:val="24"/>
        </w:rPr>
      </w:pPr>
      <w:r w:rsidRPr="005632F1">
        <w:rPr>
          <w:rFonts w:ascii="Arial" w:hAnsi="Arial" w:cs="Arial"/>
          <w:sz w:val="24"/>
          <w:szCs w:val="24"/>
        </w:rPr>
        <w:t>13.3. Tiekėjas patvirtina, kad sutarčiai vykdyti pasitelks šiuos subtiekėjus:</w:t>
      </w:r>
    </w:p>
    <w:p w14:paraId="37276543" w14:textId="77777777" w:rsidR="003B2B3D" w:rsidRPr="005632F1" w:rsidRDefault="003B2B3D" w:rsidP="00231F1D">
      <w:pPr>
        <w:pStyle w:val="Sraopastraipa"/>
        <w:numPr>
          <w:ilvl w:val="2"/>
          <w:numId w:val="37"/>
        </w:numPr>
        <w:spacing w:after="0" w:line="240" w:lineRule="auto"/>
        <w:ind w:left="0" w:firstLine="1298"/>
        <w:jc w:val="both"/>
        <w:rPr>
          <w:rFonts w:ascii="Arial" w:hAnsi="Arial" w:cs="Arial"/>
          <w:sz w:val="24"/>
          <w:szCs w:val="24"/>
        </w:rPr>
      </w:pPr>
      <w:r w:rsidRPr="005632F1">
        <w:rPr>
          <w:rFonts w:ascii="Arial" w:hAnsi="Arial" w:cs="Arial"/>
          <w:sz w:val="24"/>
          <w:szCs w:val="24"/>
        </w:rPr>
        <w:t>(Subtiekėjo pavadinimas, juridinio asmens kodas, kontaktiniai duomenys ir jo atstovas. Nurodoma, kurią sutarties dalį vykdys atitinkamas subtiekėjas).</w:t>
      </w:r>
    </w:p>
    <w:p w14:paraId="7D6492B4" w14:textId="77777777" w:rsidR="003B2B3D" w:rsidRPr="005632F1" w:rsidRDefault="003B2B3D" w:rsidP="00231F1D">
      <w:pPr>
        <w:pStyle w:val="Sraopastraipa"/>
        <w:numPr>
          <w:ilvl w:val="2"/>
          <w:numId w:val="37"/>
        </w:numPr>
        <w:spacing w:after="0" w:line="240" w:lineRule="auto"/>
        <w:ind w:left="0" w:firstLine="1298"/>
        <w:jc w:val="both"/>
        <w:rPr>
          <w:rFonts w:ascii="Arial" w:hAnsi="Arial" w:cs="Arial"/>
          <w:sz w:val="24"/>
          <w:szCs w:val="24"/>
        </w:rPr>
      </w:pPr>
      <w:r w:rsidRPr="005632F1">
        <w:rPr>
          <w:rFonts w:ascii="Arial" w:hAnsi="Arial" w:cs="Arial"/>
          <w:sz w:val="24"/>
          <w:szCs w:val="24"/>
        </w:rPr>
        <w:t>(Subtiekėjo pavadinimas, juridinio asmens kodas, kontaktiniai duomenys ir jo atstovas. Nurodoma, kurią sutarties dalį vykdys atitinkamas subtiekėjas).</w:t>
      </w:r>
    </w:p>
    <w:p w14:paraId="165CFBA7" w14:textId="77777777" w:rsidR="003B2B3D" w:rsidRPr="005632F1" w:rsidRDefault="003B2B3D" w:rsidP="003B2B3D">
      <w:pPr>
        <w:tabs>
          <w:tab w:val="left" w:pos="0"/>
        </w:tabs>
        <w:spacing w:after="0" w:line="240" w:lineRule="auto"/>
        <w:ind w:firstLine="1298"/>
        <w:jc w:val="both"/>
        <w:rPr>
          <w:rFonts w:ascii="Arial" w:hAnsi="Arial" w:cs="Arial"/>
          <w:b/>
          <w:bCs/>
          <w:i/>
          <w:iCs/>
          <w:sz w:val="24"/>
          <w:szCs w:val="24"/>
        </w:rPr>
      </w:pPr>
      <w:r w:rsidRPr="005632F1">
        <w:rPr>
          <w:rFonts w:ascii="Arial" w:hAnsi="Arial" w:cs="Arial"/>
          <w:b/>
          <w:bCs/>
          <w:i/>
          <w:iCs/>
          <w:sz w:val="24"/>
          <w:szCs w:val="24"/>
        </w:rPr>
        <w:t>Jei tiekėjas subtiekėjų nepasitelks, sutartis bus pasirašoma su tokiu 13.3. punktu</w:t>
      </w:r>
    </w:p>
    <w:p w14:paraId="082EFDAE" w14:textId="77777777" w:rsidR="003B2B3D" w:rsidRPr="005632F1" w:rsidRDefault="003B2B3D" w:rsidP="00231F1D">
      <w:pPr>
        <w:pStyle w:val="Sraopastraipa"/>
        <w:numPr>
          <w:ilvl w:val="1"/>
          <w:numId w:val="42"/>
        </w:numPr>
        <w:spacing w:after="0" w:line="240" w:lineRule="auto"/>
        <w:ind w:left="0" w:firstLine="1298"/>
        <w:jc w:val="both"/>
        <w:rPr>
          <w:rFonts w:ascii="Arial" w:hAnsi="Arial" w:cs="Arial"/>
          <w:sz w:val="24"/>
          <w:szCs w:val="24"/>
        </w:rPr>
      </w:pPr>
      <w:r w:rsidRPr="005632F1">
        <w:rPr>
          <w:rFonts w:ascii="Arial" w:hAnsi="Arial" w:cs="Arial"/>
          <w:sz w:val="24"/>
          <w:szCs w:val="24"/>
        </w:rPr>
        <w:t>Tiekėjas patvirtina, kad sutarčiai vykdyti subtiekėjų nepasitelks.</w:t>
      </w:r>
    </w:p>
    <w:p w14:paraId="0DC69EAE" w14:textId="77777777" w:rsidR="003B2B3D" w:rsidRPr="005632F1" w:rsidRDefault="003B2B3D" w:rsidP="00231F1D">
      <w:pPr>
        <w:numPr>
          <w:ilvl w:val="1"/>
          <w:numId w:val="44"/>
        </w:numPr>
        <w:spacing w:after="0" w:line="240" w:lineRule="auto"/>
        <w:ind w:left="0" w:firstLine="1276"/>
        <w:jc w:val="both"/>
        <w:rPr>
          <w:rFonts w:ascii="Arial" w:hAnsi="Arial" w:cs="Arial"/>
          <w:sz w:val="24"/>
          <w:szCs w:val="24"/>
        </w:rPr>
      </w:pPr>
      <w:r w:rsidRPr="005632F1">
        <w:rPr>
          <w:rFonts w:ascii="Arial" w:hAnsi="Arial" w:cs="Arial"/>
          <w:sz w:val="24"/>
          <w:szCs w:val="24"/>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p>
    <w:p w14:paraId="17C241F8" w14:textId="77777777" w:rsidR="003B2B3D" w:rsidRPr="005632F1" w:rsidRDefault="003B2B3D" w:rsidP="00231F1D">
      <w:pPr>
        <w:numPr>
          <w:ilvl w:val="1"/>
          <w:numId w:val="44"/>
        </w:numPr>
        <w:spacing w:after="0" w:line="240" w:lineRule="auto"/>
        <w:ind w:left="0" w:firstLine="1276"/>
        <w:jc w:val="both"/>
        <w:rPr>
          <w:rFonts w:ascii="Arial" w:hAnsi="Arial" w:cs="Arial"/>
          <w:sz w:val="24"/>
          <w:szCs w:val="24"/>
        </w:rPr>
      </w:pPr>
      <w:r w:rsidRPr="005632F1">
        <w:rPr>
          <w:rFonts w:ascii="Arial" w:hAnsi="Arial" w:cs="Arial"/>
          <w:sz w:val="24"/>
          <w:szCs w:val="24"/>
        </w:rPr>
        <w:t xml:space="preserve">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w:t>
      </w:r>
      <w:r w:rsidRPr="005632F1">
        <w:rPr>
          <w:rFonts w:ascii="Arial" w:hAnsi="Arial" w:cs="Arial"/>
          <w:sz w:val="24"/>
          <w:szCs w:val="24"/>
        </w:rPr>
        <w:lastRenderedPageBreak/>
        <w:t>su prašymu pakeisti subtiekėjus. Užsakovas reikalauja, kad naujo subtiekėjo kvalifikacija būtų ne žemesnė nei buvo reikalaujama pirkimo dokumentuose.</w:t>
      </w:r>
    </w:p>
    <w:p w14:paraId="126988E2" w14:textId="77777777" w:rsidR="003B2B3D" w:rsidRPr="005632F1" w:rsidRDefault="003B2B3D" w:rsidP="00231F1D">
      <w:pPr>
        <w:numPr>
          <w:ilvl w:val="1"/>
          <w:numId w:val="44"/>
        </w:numPr>
        <w:spacing w:after="0" w:line="240" w:lineRule="auto"/>
        <w:ind w:left="0" w:firstLine="1276"/>
        <w:jc w:val="both"/>
        <w:rPr>
          <w:rFonts w:ascii="Arial" w:hAnsi="Arial" w:cs="Arial"/>
          <w:sz w:val="24"/>
          <w:szCs w:val="24"/>
        </w:rPr>
      </w:pPr>
      <w:r w:rsidRPr="005632F1">
        <w:rPr>
          <w:rFonts w:ascii="Arial" w:hAnsi="Arial" w:cs="Arial"/>
          <w:sz w:val="24"/>
          <w:szCs w:val="24"/>
        </w:rPr>
        <w:t>Tais atvejais, kai kvalifikacijai pagrįsti tiekėjas nesiremia subtiekėjų pajėgumais, užsakovas netikrina šių subtiekėjų pašalinimo pagrindų.</w:t>
      </w:r>
    </w:p>
    <w:p w14:paraId="75B50C02" w14:textId="77777777" w:rsidR="003B2B3D" w:rsidRPr="005632F1" w:rsidRDefault="003B2B3D" w:rsidP="00231F1D">
      <w:pPr>
        <w:numPr>
          <w:ilvl w:val="1"/>
          <w:numId w:val="44"/>
        </w:numPr>
        <w:spacing w:after="0" w:line="240" w:lineRule="auto"/>
        <w:ind w:left="0" w:firstLine="1276"/>
        <w:jc w:val="both"/>
        <w:rPr>
          <w:rFonts w:ascii="Arial" w:hAnsi="Arial" w:cs="Arial"/>
          <w:sz w:val="24"/>
          <w:szCs w:val="24"/>
        </w:rPr>
      </w:pPr>
      <w:r w:rsidRPr="005632F1">
        <w:rPr>
          <w:rFonts w:ascii="Arial" w:hAnsi="Arial" w:cs="Arial"/>
          <w:sz w:val="24"/>
          <w:szCs w:val="24"/>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3D9A94A0" w14:textId="77777777" w:rsidR="003B2B3D" w:rsidRPr="005632F1" w:rsidRDefault="003B2B3D" w:rsidP="00231F1D">
      <w:pPr>
        <w:numPr>
          <w:ilvl w:val="1"/>
          <w:numId w:val="44"/>
        </w:numPr>
        <w:spacing w:after="0" w:line="240" w:lineRule="auto"/>
        <w:ind w:left="0" w:firstLine="1276"/>
        <w:jc w:val="both"/>
        <w:rPr>
          <w:rFonts w:ascii="Arial" w:hAnsi="Arial" w:cs="Arial"/>
          <w:sz w:val="24"/>
          <w:szCs w:val="24"/>
        </w:rPr>
      </w:pPr>
      <w:r w:rsidRPr="005632F1">
        <w:rPr>
          <w:rFonts w:ascii="Arial" w:hAnsi="Arial" w:cs="Arial"/>
          <w:sz w:val="24"/>
          <w:szCs w:val="24"/>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6E44872D" w14:textId="77777777" w:rsidR="003B2B3D" w:rsidRPr="005632F1" w:rsidRDefault="003B2B3D" w:rsidP="00231F1D">
      <w:pPr>
        <w:numPr>
          <w:ilvl w:val="1"/>
          <w:numId w:val="44"/>
        </w:numPr>
        <w:spacing w:after="0" w:line="240" w:lineRule="auto"/>
        <w:ind w:left="0" w:firstLine="1276"/>
        <w:jc w:val="both"/>
        <w:rPr>
          <w:rFonts w:ascii="Arial" w:hAnsi="Arial" w:cs="Arial"/>
          <w:sz w:val="24"/>
          <w:szCs w:val="24"/>
        </w:rPr>
      </w:pPr>
      <w:r w:rsidRPr="005632F1">
        <w:rPr>
          <w:rFonts w:ascii="Arial" w:hAnsi="Arial" w:cs="Arial"/>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5602CD5F" w14:textId="77777777" w:rsidR="003B2B3D" w:rsidRPr="005632F1" w:rsidRDefault="003B2B3D" w:rsidP="003B2B3D">
      <w:pPr>
        <w:tabs>
          <w:tab w:val="left" w:pos="567"/>
          <w:tab w:val="left" w:pos="851"/>
        </w:tabs>
        <w:spacing w:after="0" w:line="240" w:lineRule="auto"/>
        <w:jc w:val="both"/>
        <w:rPr>
          <w:rFonts w:ascii="Arial" w:hAnsi="Arial" w:cs="Arial"/>
          <w:sz w:val="24"/>
          <w:szCs w:val="24"/>
        </w:rPr>
      </w:pPr>
    </w:p>
    <w:p w14:paraId="448D9173"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b/>
          <w:bCs/>
          <w:caps/>
          <w:sz w:val="24"/>
          <w:szCs w:val="24"/>
        </w:rPr>
      </w:pPr>
      <w:r w:rsidRPr="005632F1">
        <w:rPr>
          <w:rFonts w:ascii="Arial" w:hAnsi="Arial" w:cs="Arial"/>
          <w:b/>
          <w:bCs/>
          <w:caps/>
          <w:sz w:val="24"/>
          <w:szCs w:val="24"/>
        </w:rPr>
        <w:t>ASMENS DUOMENŲ TVARKYMAS</w:t>
      </w:r>
    </w:p>
    <w:p w14:paraId="0611BDC0" w14:textId="77777777" w:rsidR="003B2B3D" w:rsidRPr="005632F1" w:rsidRDefault="003B2B3D" w:rsidP="003B2B3D">
      <w:pPr>
        <w:tabs>
          <w:tab w:val="left" w:pos="567"/>
        </w:tabs>
        <w:spacing w:after="0" w:line="240" w:lineRule="auto"/>
        <w:jc w:val="both"/>
        <w:rPr>
          <w:rFonts w:ascii="Arial" w:hAnsi="Arial" w:cs="Arial"/>
          <w:sz w:val="24"/>
          <w:szCs w:val="24"/>
        </w:rPr>
      </w:pPr>
    </w:p>
    <w:p w14:paraId="71A92179" w14:textId="77777777" w:rsidR="003B2B3D" w:rsidRPr="005632F1" w:rsidRDefault="003B2B3D" w:rsidP="00231F1D">
      <w:pPr>
        <w:pStyle w:val="Sraopastraipa"/>
        <w:numPr>
          <w:ilvl w:val="1"/>
          <w:numId w:val="30"/>
        </w:numPr>
        <w:spacing w:after="0" w:line="240" w:lineRule="auto"/>
        <w:ind w:left="0" w:firstLine="1298"/>
        <w:jc w:val="both"/>
        <w:rPr>
          <w:rFonts w:ascii="Arial" w:hAnsi="Arial" w:cs="Arial"/>
          <w:sz w:val="24"/>
          <w:szCs w:val="24"/>
        </w:rPr>
      </w:pPr>
      <w:r w:rsidRPr="005632F1">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00761E0A" w14:textId="77777777" w:rsidR="003B2B3D" w:rsidRPr="005632F1" w:rsidRDefault="003B2B3D" w:rsidP="00231F1D">
      <w:pPr>
        <w:pStyle w:val="Sraopastraipa"/>
        <w:numPr>
          <w:ilvl w:val="1"/>
          <w:numId w:val="30"/>
        </w:numPr>
        <w:spacing w:after="0" w:line="240" w:lineRule="auto"/>
        <w:ind w:left="0" w:firstLine="1298"/>
        <w:jc w:val="both"/>
        <w:rPr>
          <w:rFonts w:ascii="Arial" w:hAnsi="Arial" w:cs="Arial"/>
          <w:sz w:val="24"/>
          <w:szCs w:val="24"/>
        </w:rPr>
      </w:pPr>
      <w:r w:rsidRPr="005632F1">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E6B1B81" w14:textId="77777777" w:rsidR="003B2B3D" w:rsidRPr="005632F1" w:rsidRDefault="003B2B3D" w:rsidP="003B2B3D">
      <w:pPr>
        <w:tabs>
          <w:tab w:val="left" w:pos="851"/>
        </w:tabs>
        <w:spacing w:after="0" w:line="240" w:lineRule="auto"/>
        <w:jc w:val="both"/>
        <w:rPr>
          <w:rFonts w:ascii="Arial" w:hAnsi="Arial" w:cs="Arial"/>
          <w:sz w:val="24"/>
          <w:szCs w:val="24"/>
        </w:rPr>
      </w:pPr>
    </w:p>
    <w:p w14:paraId="7E0B14B4"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b/>
          <w:bCs/>
          <w:caps/>
          <w:sz w:val="24"/>
          <w:szCs w:val="24"/>
        </w:rPr>
      </w:pPr>
      <w:r w:rsidRPr="005632F1">
        <w:rPr>
          <w:rFonts w:ascii="Arial" w:hAnsi="Arial" w:cs="Arial"/>
          <w:b/>
          <w:bCs/>
          <w:caps/>
          <w:sz w:val="24"/>
          <w:szCs w:val="24"/>
        </w:rPr>
        <w:t>baigiamosios nuostatos</w:t>
      </w:r>
    </w:p>
    <w:p w14:paraId="0A2637D4" w14:textId="77777777" w:rsidR="003B2B3D" w:rsidRPr="005632F1" w:rsidRDefault="003B2B3D" w:rsidP="003B2B3D">
      <w:pPr>
        <w:spacing w:after="0" w:line="240" w:lineRule="auto"/>
        <w:jc w:val="both"/>
        <w:rPr>
          <w:rFonts w:ascii="Arial" w:hAnsi="Arial" w:cs="Arial"/>
          <w:sz w:val="24"/>
          <w:szCs w:val="24"/>
        </w:rPr>
      </w:pPr>
    </w:p>
    <w:p w14:paraId="77386BFF" w14:textId="77777777" w:rsidR="003B2B3D" w:rsidRPr="005632F1" w:rsidRDefault="003B2B3D" w:rsidP="00231F1D">
      <w:pPr>
        <w:pStyle w:val="Sraopastraipa"/>
        <w:numPr>
          <w:ilvl w:val="1"/>
          <w:numId w:val="30"/>
        </w:numPr>
        <w:spacing w:after="0" w:line="240" w:lineRule="auto"/>
        <w:ind w:left="0" w:firstLine="1298"/>
        <w:jc w:val="both"/>
        <w:rPr>
          <w:rFonts w:ascii="Arial" w:hAnsi="Arial" w:cs="Arial"/>
          <w:sz w:val="24"/>
          <w:szCs w:val="24"/>
        </w:rPr>
      </w:pPr>
      <w:r w:rsidRPr="005632F1">
        <w:rPr>
          <w:rFonts w:ascii="Arial" w:hAnsi="Arial" w:cs="Arial"/>
          <w:sz w:val="24"/>
          <w:szCs w:val="24"/>
        </w:rPr>
        <w:t xml:space="preserve"> Tiekėjo atstovas, atsakingas už sutarties vykdymą – vardas ir pavardė, telefono numeris, elektroninio pašto adresas, jo nesant – vardas ir pavardė, telefono numeris, elektroninio pašto adresas.</w:t>
      </w:r>
    </w:p>
    <w:p w14:paraId="4A940761" w14:textId="77777777" w:rsidR="003B2B3D" w:rsidRPr="005632F1" w:rsidRDefault="003B2B3D" w:rsidP="00231F1D">
      <w:pPr>
        <w:pStyle w:val="Sraopastraipa"/>
        <w:numPr>
          <w:ilvl w:val="1"/>
          <w:numId w:val="30"/>
        </w:numPr>
        <w:spacing w:after="0" w:line="240" w:lineRule="auto"/>
        <w:ind w:left="0" w:firstLine="1298"/>
        <w:jc w:val="both"/>
        <w:rPr>
          <w:rFonts w:ascii="Arial" w:hAnsi="Arial" w:cs="Arial"/>
          <w:sz w:val="24"/>
          <w:szCs w:val="24"/>
        </w:rPr>
      </w:pPr>
      <w:r w:rsidRPr="005632F1">
        <w:rPr>
          <w:rFonts w:ascii="Arial" w:hAnsi="Arial" w:cs="Arial"/>
          <w:sz w:val="24"/>
          <w:szCs w:val="24"/>
        </w:rPr>
        <w:t>Užsakovo atstovas, atsakingas už sutarties ir jos pakeitimų paskelbimą – Alytaus miesto savivaldybės administracijos Viešųjų pirkimų skyriaus vyriausiasis (-ioji) specialistas (-ė).</w:t>
      </w:r>
    </w:p>
    <w:p w14:paraId="2BEBE3E3" w14:textId="77777777" w:rsidR="003B2B3D" w:rsidRPr="005632F1" w:rsidRDefault="003B2B3D" w:rsidP="00231F1D">
      <w:pPr>
        <w:pStyle w:val="Sraopastraipa"/>
        <w:numPr>
          <w:ilvl w:val="1"/>
          <w:numId w:val="41"/>
        </w:numPr>
        <w:spacing w:after="0" w:line="240" w:lineRule="auto"/>
        <w:ind w:left="0" w:firstLine="1276"/>
        <w:jc w:val="both"/>
        <w:rPr>
          <w:rFonts w:ascii="Arial" w:hAnsi="Arial" w:cs="Arial"/>
          <w:sz w:val="24"/>
          <w:szCs w:val="24"/>
        </w:rPr>
      </w:pPr>
      <w:r w:rsidRPr="005632F1">
        <w:rPr>
          <w:rFonts w:ascii="Arial" w:hAnsi="Arial" w:cs="Arial"/>
          <w:sz w:val="24"/>
          <w:szCs w:val="24"/>
        </w:rPr>
        <w:t>Užsakovo atstovas, atsakingas už sutarties vykdymą – Alytaus miesto savivaldybės administracijos Miesto ūkio skyriaus vyriausiasis specialistas, Mantas Lisauskas, +370 618 66 980, mantas.lisauskas@alytus.lt, jo nesant – jį pavaduojantis asmuo.</w:t>
      </w:r>
    </w:p>
    <w:p w14:paraId="13925887" w14:textId="77777777" w:rsidR="003B2B3D" w:rsidRPr="005632F1" w:rsidRDefault="003B2B3D" w:rsidP="00231F1D">
      <w:pPr>
        <w:pStyle w:val="Sraopastraipa"/>
        <w:numPr>
          <w:ilvl w:val="1"/>
          <w:numId w:val="41"/>
        </w:numPr>
        <w:spacing w:after="0" w:line="240" w:lineRule="auto"/>
        <w:ind w:left="0" w:firstLine="1276"/>
        <w:jc w:val="both"/>
        <w:rPr>
          <w:rFonts w:ascii="Arial" w:hAnsi="Arial" w:cs="Arial"/>
          <w:sz w:val="24"/>
          <w:szCs w:val="24"/>
        </w:rPr>
      </w:pPr>
      <w:r w:rsidRPr="005632F1">
        <w:rPr>
          <w:rFonts w:ascii="Arial" w:hAnsi="Arial" w:cs="Arial"/>
          <w:sz w:val="24"/>
          <w:szCs w:val="24"/>
        </w:rPr>
        <w:lastRenderedPageBreak/>
        <w:t>Jeigu sutartyje nenurodyta kitaip, sutartyje vartojamos sąvokos atitinka pirkimo dokumentuose ir Viešųjų pirkimų įstatyme vartojamas sąvokas.</w:t>
      </w:r>
    </w:p>
    <w:p w14:paraId="705AFD72" w14:textId="77777777" w:rsidR="003B2B3D" w:rsidRPr="005632F1" w:rsidRDefault="003B2B3D" w:rsidP="00231F1D">
      <w:pPr>
        <w:pStyle w:val="Sraopastraipa"/>
        <w:numPr>
          <w:ilvl w:val="1"/>
          <w:numId w:val="41"/>
        </w:numPr>
        <w:spacing w:after="0" w:line="240" w:lineRule="auto"/>
        <w:ind w:left="0" w:firstLine="1276"/>
        <w:jc w:val="both"/>
        <w:rPr>
          <w:rFonts w:ascii="Arial" w:hAnsi="Arial" w:cs="Arial"/>
          <w:sz w:val="24"/>
          <w:szCs w:val="24"/>
        </w:rPr>
      </w:pPr>
      <w:r w:rsidRPr="005632F1">
        <w:rPr>
          <w:rFonts w:ascii="Arial"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DB9E669" w14:textId="77777777" w:rsidR="003B2B3D" w:rsidRPr="005632F1" w:rsidRDefault="003B2B3D" w:rsidP="00231F1D">
      <w:pPr>
        <w:pStyle w:val="Sraopastraipa"/>
        <w:numPr>
          <w:ilvl w:val="1"/>
          <w:numId w:val="41"/>
        </w:numPr>
        <w:spacing w:after="0" w:line="240" w:lineRule="auto"/>
        <w:ind w:left="0" w:firstLine="1276"/>
        <w:jc w:val="both"/>
        <w:rPr>
          <w:rFonts w:ascii="Arial" w:hAnsi="Arial" w:cs="Arial"/>
          <w:sz w:val="24"/>
          <w:szCs w:val="24"/>
        </w:rPr>
      </w:pPr>
      <w:r w:rsidRPr="005632F1">
        <w:rPr>
          <w:rFonts w:ascii="Arial" w:hAnsi="Arial" w:cs="Arial"/>
          <w:sz w:val="24"/>
          <w:szCs w:val="24"/>
        </w:rPr>
        <w:t>Jeigu sutartyje nurodyta reikšmė skaičiais ir žodžiais skiriasi, vadovaujamasi žodžiu nurodyta reikšme.</w:t>
      </w:r>
    </w:p>
    <w:p w14:paraId="0FC94ED9" w14:textId="77777777" w:rsidR="003B2B3D" w:rsidRPr="005632F1" w:rsidRDefault="003B2B3D" w:rsidP="00231F1D">
      <w:pPr>
        <w:pStyle w:val="Sraopastraipa"/>
        <w:numPr>
          <w:ilvl w:val="1"/>
          <w:numId w:val="41"/>
        </w:numPr>
        <w:spacing w:after="0" w:line="240" w:lineRule="auto"/>
        <w:ind w:left="0" w:firstLine="1276"/>
        <w:jc w:val="both"/>
        <w:rPr>
          <w:rFonts w:ascii="Arial" w:hAnsi="Arial" w:cs="Arial"/>
          <w:sz w:val="24"/>
          <w:szCs w:val="24"/>
        </w:rPr>
      </w:pPr>
      <w:r w:rsidRPr="005632F1">
        <w:rPr>
          <w:rFonts w:ascii="Arial" w:hAnsi="Arial" w:cs="Arial"/>
          <w:sz w:val="24"/>
          <w:szCs w:val="24"/>
        </w:rPr>
        <w:t>Jeigu sutartyje nenurodyta kitaip, trukmė ir terminai skaičiuojami kalendorinėmis dienomis.</w:t>
      </w:r>
    </w:p>
    <w:p w14:paraId="38E28252" w14:textId="77777777" w:rsidR="003B2B3D" w:rsidRPr="005632F1" w:rsidRDefault="003B2B3D" w:rsidP="00231F1D">
      <w:pPr>
        <w:pStyle w:val="Sraopastraipa"/>
        <w:numPr>
          <w:ilvl w:val="1"/>
          <w:numId w:val="41"/>
        </w:numPr>
        <w:spacing w:after="0" w:line="240" w:lineRule="auto"/>
        <w:ind w:left="0" w:firstLine="1276"/>
        <w:jc w:val="both"/>
        <w:rPr>
          <w:rFonts w:ascii="Arial" w:hAnsi="Arial" w:cs="Arial"/>
          <w:sz w:val="24"/>
          <w:szCs w:val="24"/>
        </w:rPr>
      </w:pPr>
      <w:r w:rsidRPr="005632F1">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64AE5310" w14:textId="77777777" w:rsidR="003B2B3D" w:rsidRPr="005632F1" w:rsidRDefault="003B2B3D" w:rsidP="00231F1D">
      <w:pPr>
        <w:pStyle w:val="Sraopastraipa"/>
        <w:numPr>
          <w:ilvl w:val="1"/>
          <w:numId w:val="41"/>
        </w:numPr>
        <w:spacing w:after="0" w:line="240" w:lineRule="auto"/>
        <w:ind w:left="0" w:firstLine="1276"/>
        <w:jc w:val="both"/>
        <w:rPr>
          <w:rFonts w:ascii="Arial" w:hAnsi="Arial" w:cs="Arial"/>
          <w:sz w:val="24"/>
          <w:szCs w:val="24"/>
        </w:rPr>
      </w:pPr>
      <w:r w:rsidRPr="005632F1">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0EB56D66" w14:textId="77777777" w:rsidR="003B2B3D" w:rsidRPr="005632F1" w:rsidRDefault="003B2B3D" w:rsidP="00231F1D">
      <w:pPr>
        <w:pStyle w:val="Sraopastraipa"/>
        <w:numPr>
          <w:ilvl w:val="1"/>
          <w:numId w:val="41"/>
        </w:numPr>
        <w:spacing w:after="0" w:line="240" w:lineRule="auto"/>
        <w:ind w:left="0" w:firstLine="1276"/>
        <w:jc w:val="both"/>
        <w:rPr>
          <w:rFonts w:ascii="Arial" w:hAnsi="Arial" w:cs="Arial"/>
          <w:sz w:val="24"/>
          <w:szCs w:val="24"/>
        </w:rPr>
      </w:pPr>
      <w:r w:rsidRPr="005632F1">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61329AB3" w14:textId="77777777" w:rsidR="003B2B3D" w:rsidRPr="005632F1" w:rsidRDefault="003B2B3D" w:rsidP="00231F1D">
      <w:pPr>
        <w:pStyle w:val="Sraopastraipa"/>
        <w:numPr>
          <w:ilvl w:val="1"/>
          <w:numId w:val="41"/>
        </w:numPr>
        <w:spacing w:after="0" w:line="240" w:lineRule="auto"/>
        <w:ind w:left="0" w:firstLine="1276"/>
        <w:jc w:val="both"/>
        <w:rPr>
          <w:rFonts w:ascii="Arial" w:hAnsi="Arial" w:cs="Arial"/>
          <w:sz w:val="24"/>
          <w:szCs w:val="24"/>
        </w:rPr>
      </w:pPr>
      <w:r w:rsidRPr="005632F1">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D65AB27" w14:textId="77777777" w:rsidR="003B2B3D" w:rsidRPr="005632F1" w:rsidRDefault="003B2B3D" w:rsidP="00231F1D">
      <w:pPr>
        <w:pStyle w:val="Sraopastraipa"/>
        <w:numPr>
          <w:ilvl w:val="1"/>
          <w:numId w:val="41"/>
        </w:numPr>
        <w:spacing w:after="0" w:line="240" w:lineRule="auto"/>
        <w:ind w:left="0" w:firstLine="1276"/>
        <w:jc w:val="both"/>
        <w:rPr>
          <w:rFonts w:ascii="Arial" w:hAnsi="Arial" w:cs="Arial"/>
          <w:sz w:val="24"/>
          <w:szCs w:val="24"/>
        </w:rPr>
      </w:pPr>
      <w:r w:rsidRPr="005632F1">
        <w:rPr>
          <w:rFonts w:ascii="Arial" w:hAnsi="Arial" w:cs="Arial"/>
          <w:sz w:val="24"/>
          <w:szCs w:val="24"/>
        </w:rPr>
        <w:t>Šalys, pasirašydamos sutartį, patvirtina, kad ją perskaitė, suprato jos turinį ir pasekmes, priėmė ją kaip atitinkančią jų tikslus.</w:t>
      </w:r>
    </w:p>
    <w:p w14:paraId="7063E71C" w14:textId="77777777" w:rsidR="003B2B3D" w:rsidRDefault="003B2B3D" w:rsidP="00231F1D">
      <w:pPr>
        <w:pStyle w:val="Sraopastraipa"/>
        <w:numPr>
          <w:ilvl w:val="1"/>
          <w:numId w:val="41"/>
        </w:numPr>
        <w:spacing w:after="0" w:line="240" w:lineRule="auto"/>
        <w:ind w:left="0" w:firstLine="1276"/>
        <w:jc w:val="both"/>
        <w:rPr>
          <w:rFonts w:ascii="Arial" w:hAnsi="Arial" w:cs="Arial"/>
          <w:sz w:val="24"/>
          <w:szCs w:val="24"/>
        </w:rPr>
      </w:pPr>
      <w:r w:rsidRPr="005632F1">
        <w:rPr>
          <w:rFonts w:ascii="Arial" w:hAnsi="Arial" w:cs="Arial"/>
          <w:sz w:val="24"/>
          <w:szCs w:val="24"/>
        </w:rPr>
        <w:t>Sutarties autentiškumas patvirtintas kiekvienos šalies tinkamus įgaliojimus turinčių asmenų parašais ir turi vienodą teisinę galią kiekvienai šaliai.</w:t>
      </w:r>
    </w:p>
    <w:p w14:paraId="43A60566" w14:textId="77777777" w:rsidR="003B2B3D" w:rsidRPr="00130E58" w:rsidRDefault="003B2B3D" w:rsidP="00231F1D">
      <w:pPr>
        <w:pStyle w:val="Sraopastraipa"/>
        <w:numPr>
          <w:ilvl w:val="1"/>
          <w:numId w:val="41"/>
        </w:numPr>
        <w:spacing w:line="259" w:lineRule="auto"/>
        <w:ind w:left="0" w:firstLine="1276"/>
        <w:jc w:val="both"/>
        <w:rPr>
          <w:rFonts w:ascii="Arial" w:hAnsi="Arial" w:cs="Arial"/>
          <w:sz w:val="24"/>
          <w:szCs w:val="24"/>
        </w:rPr>
      </w:pPr>
      <w:r w:rsidRPr="00130E58">
        <w:rPr>
          <w:rFonts w:ascii="Arial" w:hAnsi="Arial" w:cs="Arial"/>
          <w:sz w:val="24"/>
          <w:szCs w:val="24"/>
        </w:rPr>
        <w:t>Sutarties objektui taikomi Aplinkos apsaugos kriterijų taikymo, vykdant žaliuosius pirkimus, tvarkos aprašo, patvirtinto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punkto reikalavimų:</w:t>
      </w:r>
    </w:p>
    <w:p w14:paraId="5329E701" w14:textId="77777777" w:rsidR="003B2B3D" w:rsidRPr="00130E58" w:rsidRDefault="003B2B3D" w:rsidP="00231F1D">
      <w:pPr>
        <w:pStyle w:val="Sraopastraipa"/>
        <w:numPr>
          <w:ilvl w:val="1"/>
          <w:numId w:val="41"/>
        </w:numPr>
        <w:spacing w:line="259" w:lineRule="auto"/>
        <w:ind w:left="0" w:firstLine="1276"/>
        <w:jc w:val="both"/>
        <w:rPr>
          <w:rFonts w:ascii="Arial" w:hAnsi="Arial" w:cs="Arial"/>
          <w:sz w:val="24"/>
          <w:szCs w:val="24"/>
        </w:rPr>
      </w:pPr>
      <w:r w:rsidRPr="00130E58">
        <w:rPr>
          <w:rFonts w:ascii="Arial" w:hAnsi="Arial" w:cs="Arial"/>
          <w:sz w:val="24"/>
          <w:szCs w:val="24"/>
        </w:rPr>
        <w:t>mažinti popieriaus sunaudojimą, atsisakyti nebūtino dokumentų kopijavimo ir spausdinimo, rengiama dokumentacija, darbų perdavimo–priėmimo aktai užsakovui turi būti pateikti tik elektroniniu formatu, o dokumentacija, kuri turi būti pasirašoma ir darbų perdavimo–priėmimo aktai turi būti pasirašomi elektroniniu parašu;</w:t>
      </w:r>
    </w:p>
    <w:p w14:paraId="0990001C" w14:textId="77777777" w:rsidR="003B2B3D" w:rsidRPr="00130E58" w:rsidRDefault="003B2B3D" w:rsidP="00231F1D">
      <w:pPr>
        <w:pStyle w:val="Sraopastraipa"/>
        <w:numPr>
          <w:ilvl w:val="1"/>
          <w:numId w:val="41"/>
        </w:numPr>
        <w:spacing w:line="259" w:lineRule="auto"/>
        <w:ind w:left="0" w:firstLine="1276"/>
        <w:jc w:val="both"/>
        <w:rPr>
          <w:rFonts w:ascii="Arial" w:hAnsi="Arial" w:cs="Arial"/>
          <w:sz w:val="24"/>
          <w:szCs w:val="24"/>
        </w:rPr>
      </w:pPr>
      <w:r w:rsidRPr="00130E58">
        <w:rPr>
          <w:rFonts w:ascii="Arial" w:hAnsi="Arial" w:cs="Arial"/>
          <w:sz w:val="24"/>
          <w:szCs w:val="24"/>
        </w:rPr>
        <w:lastRenderedPageBreak/>
        <w:t>esant būtinybei spausdinti, naudojamas perdirbtas popierius, kuris atitinka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460F77A" w14:textId="77777777" w:rsidR="003B2B3D" w:rsidRPr="00130E58" w:rsidRDefault="003B2B3D" w:rsidP="00231F1D">
      <w:pPr>
        <w:pStyle w:val="Sraopastraipa"/>
        <w:numPr>
          <w:ilvl w:val="1"/>
          <w:numId w:val="41"/>
        </w:numPr>
        <w:spacing w:line="259" w:lineRule="auto"/>
        <w:ind w:left="0" w:firstLine="1276"/>
        <w:jc w:val="both"/>
        <w:rPr>
          <w:rFonts w:ascii="Arial" w:hAnsi="Arial" w:cs="Arial"/>
          <w:sz w:val="24"/>
          <w:szCs w:val="24"/>
        </w:rPr>
      </w:pPr>
      <w:r w:rsidRPr="00130E58">
        <w:rPr>
          <w:rFonts w:ascii="Arial" w:hAnsi="Arial" w:cs="Arial"/>
          <w:sz w:val="24"/>
          <w:szCs w:val="24"/>
        </w:rPr>
        <w:t> tiekėjo specialistai, atliekantys darbus, atvykimui į / iš darbų atlikimo vietą pasirenkama optimaliausią maršrutas;</w:t>
      </w:r>
    </w:p>
    <w:p w14:paraId="47030432" w14:textId="77777777" w:rsidR="003B2B3D" w:rsidRPr="00130E58" w:rsidRDefault="003B2B3D" w:rsidP="00231F1D">
      <w:pPr>
        <w:pStyle w:val="Sraopastraipa"/>
        <w:numPr>
          <w:ilvl w:val="1"/>
          <w:numId w:val="41"/>
        </w:numPr>
        <w:spacing w:line="259" w:lineRule="auto"/>
        <w:ind w:left="0" w:firstLine="1276"/>
        <w:jc w:val="both"/>
        <w:rPr>
          <w:rFonts w:ascii="Arial" w:hAnsi="Arial" w:cs="Arial"/>
          <w:sz w:val="24"/>
          <w:szCs w:val="24"/>
        </w:rPr>
      </w:pPr>
      <w:r w:rsidRPr="00130E58">
        <w:rPr>
          <w:rFonts w:ascii="Arial" w:hAnsi="Arial" w:cs="Arial"/>
          <w:sz w:val="24"/>
          <w:szCs w:val="24"/>
        </w:rPr>
        <w:t>darbų atlikimo vietos aptvėrimui naudoti daugkartinio panaudojimo medžiagas, arba tokias medžiagas, kurios virtusios atliekomis, būtų tinkamos paruošti pakartotinai naudoti ar perdirbti.</w:t>
      </w:r>
    </w:p>
    <w:p w14:paraId="59C4DC30" w14:textId="77777777" w:rsidR="003B2B3D" w:rsidRPr="005632F1" w:rsidRDefault="003B2B3D" w:rsidP="003B2B3D">
      <w:pPr>
        <w:pStyle w:val="Sraopastraipa"/>
        <w:spacing w:after="0" w:line="240" w:lineRule="auto"/>
        <w:ind w:left="1276"/>
        <w:jc w:val="both"/>
        <w:rPr>
          <w:rFonts w:ascii="Arial" w:hAnsi="Arial" w:cs="Arial"/>
          <w:sz w:val="24"/>
          <w:szCs w:val="24"/>
        </w:rPr>
      </w:pPr>
    </w:p>
    <w:p w14:paraId="703FF819" w14:textId="77777777" w:rsidR="003B2B3D" w:rsidRPr="005632F1" w:rsidRDefault="003B2B3D" w:rsidP="003B2B3D">
      <w:pPr>
        <w:spacing w:after="0" w:line="240" w:lineRule="auto"/>
        <w:jc w:val="both"/>
        <w:rPr>
          <w:rFonts w:ascii="Arial" w:hAnsi="Arial" w:cs="Arial"/>
          <w:sz w:val="24"/>
          <w:szCs w:val="24"/>
        </w:rPr>
      </w:pPr>
    </w:p>
    <w:p w14:paraId="611DCF0A"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b/>
          <w:bCs/>
          <w:caps/>
          <w:sz w:val="24"/>
          <w:szCs w:val="24"/>
        </w:rPr>
      </w:pPr>
      <w:r w:rsidRPr="005632F1">
        <w:rPr>
          <w:rFonts w:ascii="Arial" w:hAnsi="Arial" w:cs="Arial"/>
          <w:b/>
          <w:bCs/>
          <w:caps/>
          <w:sz w:val="24"/>
          <w:szCs w:val="24"/>
        </w:rPr>
        <w:t>sutarties priEdai</w:t>
      </w:r>
    </w:p>
    <w:p w14:paraId="4F9CAB7E" w14:textId="77777777" w:rsidR="003B2B3D" w:rsidRPr="005632F1" w:rsidRDefault="003B2B3D" w:rsidP="003B2B3D">
      <w:pPr>
        <w:tabs>
          <w:tab w:val="left" w:pos="567"/>
        </w:tabs>
        <w:spacing w:after="0" w:line="240" w:lineRule="auto"/>
        <w:jc w:val="both"/>
        <w:rPr>
          <w:rFonts w:ascii="Arial" w:hAnsi="Arial" w:cs="Arial"/>
          <w:b/>
          <w:bCs/>
          <w:caps/>
          <w:sz w:val="24"/>
          <w:szCs w:val="24"/>
        </w:rPr>
      </w:pPr>
    </w:p>
    <w:p w14:paraId="486BDA16" w14:textId="77777777" w:rsidR="003B2B3D" w:rsidRPr="005632F1" w:rsidRDefault="003B2B3D" w:rsidP="00231F1D">
      <w:pPr>
        <w:pStyle w:val="Sraopastraipa"/>
        <w:numPr>
          <w:ilvl w:val="1"/>
          <w:numId w:val="45"/>
        </w:numPr>
        <w:tabs>
          <w:tab w:val="left" w:pos="1560"/>
          <w:tab w:val="left" w:pos="1843"/>
        </w:tabs>
        <w:spacing w:after="0" w:line="240" w:lineRule="auto"/>
        <w:ind w:left="851" w:firstLine="425"/>
        <w:jc w:val="both"/>
        <w:rPr>
          <w:rFonts w:ascii="Arial" w:hAnsi="Arial" w:cs="Arial"/>
          <w:sz w:val="24"/>
          <w:szCs w:val="24"/>
        </w:rPr>
      </w:pPr>
      <w:r w:rsidRPr="005632F1">
        <w:rPr>
          <w:rFonts w:ascii="Arial" w:hAnsi="Arial" w:cs="Arial"/>
          <w:sz w:val="24"/>
          <w:szCs w:val="24"/>
        </w:rPr>
        <w:t>Šią sutartį sudaro šie priedai, kurie yra neatskiriama jos dalis:</w:t>
      </w:r>
    </w:p>
    <w:p w14:paraId="6C9A6B9C" w14:textId="77777777" w:rsidR="003B2B3D" w:rsidRPr="005632F1" w:rsidRDefault="003B2B3D" w:rsidP="00231F1D">
      <w:pPr>
        <w:pStyle w:val="Sraopastraipa"/>
        <w:numPr>
          <w:ilvl w:val="2"/>
          <w:numId w:val="45"/>
        </w:numPr>
        <w:tabs>
          <w:tab w:val="left" w:pos="1560"/>
          <w:tab w:val="left" w:pos="1843"/>
        </w:tabs>
        <w:spacing w:after="0" w:line="240" w:lineRule="auto"/>
        <w:ind w:left="851" w:firstLine="425"/>
        <w:jc w:val="both"/>
        <w:rPr>
          <w:rFonts w:ascii="Arial" w:hAnsi="Arial" w:cs="Arial"/>
          <w:sz w:val="24"/>
          <w:szCs w:val="24"/>
        </w:rPr>
      </w:pPr>
      <w:r w:rsidRPr="005632F1">
        <w:rPr>
          <w:rFonts w:ascii="Arial" w:hAnsi="Arial" w:cs="Arial"/>
          <w:sz w:val="24"/>
          <w:szCs w:val="24"/>
        </w:rPr>
        <w:t xml:space="preserve">1 priedas –Techninė </w:t>
      </w:r>
      <w:r>
        <w:rPr>
          <w:rFonts w:ascii="Arial" w:hAnsi="Arial" w:cs="Arial"/>
          <w:sz w:val="24"/>
          <w:szCs w:val="24"/>
        </w:rPr>
        <w:t>užduotis</w:t>
      </w:r>
      <w:r w:rsidRPr="005632F1">
        <w:rPr>
          <w:rFonts w:ascii="Arial" w:hAnsi="Arial" w:cs="Arial"/>
          <w:sz w:val="24"/>
          <w:szCs w:val="24"/>
        </w:rPr>
        <w:t>;</w:t>
      </w:r>
    </w:p>
    <w:p w14:paraId="7B1F35E8" w14:textId="77777777" w:rsidR="003B2B3D" w:rsidRDefault="003B2B3D" w:rsidP="00231F1D">
      <w:pPr>
        <w:pStyle w:val="Sraopastraipa"/>
        <w:numPr>
          <w:ilvl w:val="2"/>
          <w:numId w:val="45"/>
        </w:numPr>
        <w:tabs>
          <w:tab w:val="left" w:pos="1560"/>
          <w:tab w:val="left" w:pos="1843"/>
        </w:tabs>
        <w:spacing w:after="0" w:line="240" w:lineRule="auto"/>
        <w:ind w:left="851" w:firstLine="425"/>
        <w:jc w:val="both"/>
        <w:rPr>
          <w:rFonts w:ascii="Arial" w:hAnsi="Arial" w:cs="Arial"/>
          <w:sz w:val="24"/>
          <w:szCs w:val="24"/>
        </w:rPr>
      </w:pPr>
      <w:r w:rsidRPr="005632F1">
        <w:rPr>
          <w:rFonts w:ascii="Arial" w:hAnsi="Arial" w:cs="Arial"/>
          <w:sz w:val="24"/>
          <w:szCs w:val="24"/>
        </w:rPr>
        <w:t xml:space="preserve">2 priedas – </w:t>
      </w:r>
      <w:r>
        <w:rPr>
          <w:rFonts w:ascii="Arial" w:hAnsi="Arial" w:cs="Arial"/>
          <w:sz w:val="24"/>
          <w:szCs w:val="24"/>
        </w:rPr>
        <w:t>Tiekėjo pasiūlymas.</w:t>
      </w:r>
    </w:p>
    <w:p w14:paraId="7763F765" w14:textId="77777777" w:rsidR="003B2B3D" w:rsidRDefault="003B2B3D" w:rsidP="003B2B3D">
      <w:pPr>
        <w:tabs>
          <w:tab w:val="left" w:pos="1560"/>
          <w:tab w:val="left" w:pos="1843"/>
        </w:tabs>
        <w:spacing w:after="0" w:line="240" w:lineRule="auto"/>
        <w:jc w:val="both"/>
        <w:rPr>
          <w:rFonts w:ascii="Arial" w:hAnsi="Arial" w:cs="Arial"/>
          <w:sz w:val="24"/>
          <w:szCs w:val="24"/>
        </w:rPr>
      </w:pPr>
    </w:p>
    <w:p w14:paraId="5116D01B" w14:textId="77777777" w:rsidR="003B2B3D" w:rsidRDefault="003B2B3D" w:rsidP="003B2B3D">
      <w:pPr>
        <w:tabs>
          <w:tab w:val="left" w:pos="1560"/>
          <w:tab w:val="left" w:pos="1843"/>
        </w:tabs>
        <w:spacing w:after="0" w:line="240" w:lineRule="auto"/>
        <w:jc w:val="both"/>
        <w:rPr>
          <w:rFonts w:ascii="Arial" w:hAnsi="Arial" w:cs="Arial"/>
          <w:sz w:val="24"/>
          <w:szCs w:val="24"/>
        </w:rPr>
      </w:pPr>
    </w:p>
    <w:p w14:paraId="0ACF2287" w14:textId="77777777" w:rsidR="003B2B3D" w:rsidRPr="005632F1" w:rsidRDefault="003B2B3D" w:rsidP="003B2B3D">
      <w:pPr>
        <w:spacing w:after="0" w:line="240" w:lineRule="auto"/>
        <w:ind w:left="851" w:firstLine="425"/>
        <w:jc w:val="both"/>
        <w:rPr>
          <w:rFonts w:ascii="Arial" w:hAnsi="Arial" w:cs="Arial"/>
          <w:sz w:val="24"/>
          <w:szCs w:val="24"/>
        </w:rPr>
      </w:pPr>
    </w:p>
    <w:p w14:paraId="476C4A51" w14:textId="77777777" w:rsidR="003B2B3D" w:rsidRPr="005632F1" w:rsidRDefault="003B2B3D" w:rsidP="00231F1D">
      <w:pPr>
        <w:numPr>
          <w:ilvl w:val="0"/>
          <w:numId w:val="30"/>
        </w:numPr>
        <w:tabs>
          <w:tab w:val="left" w:pos="426"/>
        </w:tabs>
        <w:spacing w:after="0" w:line="240" w:lineRule="auto"/>
        <w:ind w:left="0" w:firstLine="0"/>
        <w:jc w:val="center"/>
        <w:rPr>
          <w:rFonts w:ascii="Arial" w:hAnsi="Arial" w:cs="Arial"/>
          <w:b/>
          <w:bCs/>
          <w:caps/>
          <w:sz w:val="24"/>
          <w:szCs w:val="24"/>
        </w:rPr>
      </w:pPr>
      <w:r w:rsidRPr="005632F1">
        <w:rPr>
          <w:rFonts w:ascii="Arial" w:hAnsi="Arial" w:cs="Arial"/>
          <w:b/>
          <w:bCs/>
          <w:caps/>
          <w:sz w:val="24"/>
          <w:szCs w:val="24"/>
        </w:rPr>
        <w:t>šalių adresai, rekvizitai ir parašai</w:t>
      </w:r>
    </w:p>
    <w:p w14:paraId="206BE4E3" w14:textId="77777777" w:rsidR="003B2B3D" w:rsidRPr="005632F1" w:rsidRDefault="003B2B3D" w:rsidP="003B2B3D">
      <w:pPr>
        <w:spacing w:after="0" w:line="240" w:lineRule="auto"/>
        <w:jc w:val="both"/>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3B2B3D" w:rsidRPr="005632F1" w14:paraId="535D3117" w14:textId="77777777" w:rsidTr="00B10CE7">
        <w:tc>
          <w:tcPr>
            <w:tcW w:w="4748" w:type="dxa"/>
            <w:shd w:val="clear" w:color="auto" w:fill="FFFFFF"/>
          </w:tcPr>
          <w:p w14:paraId="66389BAC" w14:textId="77777777" w:rsidR="003B2B3D" w:rsidRPr="005632F1" w:rsidRDefault="003B2B3D" w:rsidP="00B10CE7">
            <w:pPr>
              <w:snapToGrid w:val="0"/>
              <w:spacing w:after="0" w:line="240" w:lineRule="auto"/>
              <w:jc w:val="both"/>
              <w:rPr>
                <w:rFonts w:ascii="Arial" w:eastAsia="Times New Roman" w:hAnsi="Arial" w:cs="Arial"/>
                <w:b/>
                <w:bCs/>
                <w:caps/>
                <w:sz w:val="24"/>
                <w:szCs w:val="24"/>
              </w:rPr>
            </w:pPr>
            <w:r w:rsidRPr="005632F1">
              <w:rPr>
                <w:rFonts w:ascii="Arial" w:eastAsia="Times New Roman" w:hAnsi="Arial" w:cs="Arial"/>
                <w:b/>
                <w:bCs/>
                <w:caps/>
                <w:sz w:val="24"/>
                <w:szCs w:val="24"/>
              </w:rPr>
              <w:t>Užsakovas</w:t>
            </w:r>
          </w:p>
          <w:p w14:paraId="24B91311"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Alytaus miesto savivaldybės administracija</w:t>
            </w:r>
          </w:p>
        </w:tc>
        <w:tc>
          <w:tcPr>
            <w:tcW w:w="4748" w:type="dxa"/>
            <w:shd w:val="clear" w:color="auto" w:fill="FFFFFF"/>
          </w:tcPr>
          <w:p w14:paraId="6B1D3722" w14:textId="77777777" w:rsidR="003B2B3D" w:rsidRPr="005632F1" w:rsidRDefault="003B2B3D" w:rsidP="00B10CE7">
            <w:pPr>
              <w:snapToGrid w:val="0"/>
              <w:spacing w:after="0" w:line="240" w:lineRule="auto"/>
              <w:jc w:val="both"/>
              <w:rPr>
                <w:rFonts w:ascii="Arial" w:eastAsia="Times New Roman" w:hAnsi="Arial" w:cs="Arial"/>
                <w:b/>
                <w:bCs/>
                <w:caps/>
                <w:sz w:val="24"/>
                <w:szCs w:val="24"/>
              </w:rPr>
            </w:pPr>
            <w:r w:rsidRPr="005632F1">
              <w:rPr>
                <w:rFonts w:ascii="Arial" w:eastAsia="Times New Roman" w:hAnsi="Arial" w:cs="Arial"/>
                <w:b/>
                <w:bCs/>
                <w:caps/>
                <w:sz w:val="24"/>
                <w:szCs w:val="24"/>
              </w:rPr>
              <w:t>Tiekėjas</w:t>
            </w:r>
          </w:p>
          <w:p w14:paraId="5AD909E3"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 xml:space="preserve">(Pavadinimas) </w:t>
            </w:r>
            <w:r w:rsidRPr="005632F1">
              <w:rPr>
                <w:rFonts w:ascii="Arial" w:eastAsia="Times New Roman" w:hAnsi="Arial" w:cs="Arial"/>
                <w:b/>
                <w:bCs/>
                <w:i/>
                <w:iCs/>
                <w:sz w:val="24"/>
                <w:szCs w:val="24"/>
              </w:rPr>
              <w:t>arba</w:t>
            </w:r>
            <w:r w:rsidRPr="005632F1">
              <w:rPr>
                <w:rFonts w:ascii="Arial" w:eastAsia="Times New Roman" w:hAnsi="Arial" w:cs="Arial"/>
                <w:sz w:val="24"/>
                <w:szCs w:val="24"/>
              </w:rPr>
              <w:t xml:space="preserve"> (fizinio asmens vardas ir pavardė)</w:t>
            </w:r>
          </w:p>
        </w:tc>
      </w:tr>
      <w:tr w:rsidR="003B2B3D" w:rsidRPr="005632F1" w14:paraId="5AB7816E" w14:textId="77777777" w:rsidTr="00B10CE7">
        <w:tc>
          <w:tcPr>
            <w:tcW w:w="4748" w:type="dxa"/>
            <w:shd w:val="clear" w:color="auto" w:fill="FFFFFF"/>
          </w:tcPr>
          <w:p w14:paraId="39312136"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Kodas 188706935</w:t>
            </w:r>
          </w:p>
        </w:tc>
        <w:tc>
          <w:tcPr>
            <w:tcW w:w="4748" w:type="dxa"/>
            <w:shd w:val="clear" w:color="auto" w:fill="FFFFFF"/>
          </w:tcPr>
          <w:p w14:paraId="2CD3F700"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Juridinio asmens kodas</w:t>
            </w:r>
            <w:r w:rsidRPr="005632F1">
              <w:rPr>
                <w:rFonts w:ascii="Arial" w:eastAsia="Times New Roman" w:hAnsi="Arial" w:cs="Arial"/>
                <w:b/>
                <w:bCs/>
                <w:i/>
                <w:iCs/>
                <w:sz w:val="24"/>
                <w:szCs w:val="24"/>
              </w:rPr>
              <w:t xml:space="preserve"> arba</w:t>
            </w:r>
            <w:r w:rsidRPr="005632F1">
              <w:rPr>
                <w:rFonts w:ascii="Arial" w:eastAsia="Times New Roman" w:hAnsi="Arial" w:cs="Arial"/>
                <w:sz w:val="24"/>
                <w:szCs w:val="24"/>
              </w:rPr>
              <w:t xml:space="preserve"> (fizinio asmens kodas, verslo liudijimo, individualios veiklos pažymos nr.)</w:t>
            </w:r>
          </w:p>
        </w:tc>
      </w:tr>
      <w:tr w:rsidR="003B2B3D" w:rsidRPr="005632F1" w14:paraId="06BD6EA9" w14:textId="77777777" w:rsidTr="00B10CE7">
        <w:tc>
          <w:tcPr>
            <w:tcW w:w="4748" w:type="dxa"/>
            <w:shd w:val="clear" w:color="auto" w:fill="FFFFFF"/>
          </w:tcPr>
          <w:p w14:paraId="4CED4F46"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Rotušės a. 4, LT-62504 Alytus</w:t>
            </w:r>
          </w:p>
        </w:tc>
        <w:tc>
          <w:tcPr>
            <w:tcW w:w="4748" w:type="dxa"/>
            <w:shd w:val="clear" w:color="auto" w:fill="FFFFFF"/>
          </w:tcPr>
          <w:p w14:paraId="47070300"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(adresas)</w:t>
            </w:r>
          </w:p>
          <w:p w14:paraId="730AF748"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(adresas korespondencijai, jei skiriasi)</w:t>
            </w:r>
          </w:p>
        </w:tc>
      </w:tr>
      <w:tr w:rsidR="003B2B3D" w:rsidRPr="005632F1" w14:paraId="5B91C8F5" w14:textId="77777777" w:rsidTr="00B10CE7">
        <w:tc>
          <w:tcPr>
            <w:tcW w:w="4748" w:type="dxa"/>
            <w:shd w:val="clear" w:color="auto" w:fill="FFFFFF"/>
          </w:tcPr>
          <w:p w14:paraId="2C4AF348"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Tel. (8 315) 55102, faks. (8 315) 55 191</w:t>
            </w:r>
          </w:p>
        </w:tc>
        <w:tc>
          <w:tcPr>
            <w:tcW w:w="4748" w:type="dxa"/>
            <w:shd w:val="clear" w:color="auto" w:fill="FFFFFF"/>
          </w:tcPr>
          <w:p w14:paraId="5263D93D"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Tel. ____________ , faks. _____________</w:t>
            </w:r>
          </w:p>
        </w:tc>
      </w:tr>
      <w:tr w:rsidR="003B2B3D" w:rsidRPr="005632F1" w14:paraId="3BEC5F6F" w14:textId="77777777" w:rsidTr="00B10CE7">
        <w:tc>
          <w:tcPr>
            <w:tcW w:w="4748" w:type="dxa"/>
            <w:shd w:val="clear" w:color="auto" w:fill="FFFFFF"/>
          </w:tcPr>
          <w:p w14:paraId="02D74A01"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 xml:space="preserve">El. paštas </w:t>
            </w:r>
            <w:hyperlink r:id="rId27" w:history="1">
              <w:r w:rsidRPr="005632F1">
                <w:rPr>
                  <w:rStyle w:val="Hipersaitas"/>
                  <w:rFonts w:ascii="Arial" w:eastAsia="Times New Roman" w:hAnsi="Arial" w:cs="Arial"/>
                  <w:sz w:val="24"/>
                  <w:szCs w:val="24"/>
                </w:rPr>
                <w:t>info@alytus.lt</w:t>
              </w:r>
            </w:hyperlink>
            <w:r w:rsidRPr="005632F1">
              <w:rPr>
                <w:rFonts w:ascii="Arial" w:eastAsia="Times New Roman" w:hAnsi="Arial" w:cs="Arial"/>
                <w:sz w:val="24"/>
                <w:szCs w:val="24"/>
              </w:rPr>
              <w:t xml:space="preserve"> </w:t>
            </w:r>
          </w:p>
        </w:tc>
        <w:tc>
          <w:tcPr>
            <w:tcW w:w="4748" w:type="dxa"/>
            <w:shd w:val="clear" w:color="auto" w:fill="FFFFFF"/>
          </w:tcPr>
          <w:p w14:paraId="183ECA87"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 xml:space="preserve">El. paštas </w:t>
            </w:r>
          </w:p>
        </w:tc>
      </w:tr>
      <w:tr w:rsidR="003B2B3D" w:rsidRPr="005632F1" w14:paraId="09150B0F" w14:textId="77777777" w:rsidTr="00B10CE7">
        <w:tc>
          <w:tcPr>
            <w:tcW w:w="4748" w:type="dxa"/>
            <w:shd w:val="clear" w:color="auto" w:fill="FFFFFF"/>
          </w:tcPr>
          <w:p w14:paraId="7615ED41"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A. s. LT____________________</w:t>
            </w:r>
          </w:p>
        </w:tc>
        <w:tc>
          <w:tcPr>
            <w:tcW w:w="4748" w:type="dxa"/>
            <w:shd w:val="clear" w:color="auto" w:fill="FFFFFF"/>
          </w:tcPr>
          <w:p w14:paraId="423BBED7"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 xml:space="preserve">A. s. </w:t>
            </w:r>
          </w:p>
        </w:tc>
      </w:tr>
      <w:tr w:rsidR="003B2B3D" w:rsidRPr="005632F1" w14:paraId="5B7BE073" w14:textId="77777777" w:rsidTr="00B10CE7">
        <w:tc>
          <w:tcPr>
            <w:tcW w:w="4748" w:type="dxa"/>
            <w:shd w:val="clear" w:color="auto" w:fill="FFFFFF"/>
          </w:tcPr>
          <w:p w14:paraId="075606D5" w14:textId="77777777" w:rsidR="003B2B3D" w:rsidRPr="005632F1" w:rsidRDefault="003B2B3D" w:rsidP="00B10CE7">
            <w:pPr>
              <w:snapToGrid w:val="0"/>
              <w:spacing w:after="0" w:line="240" w:lineRule="auto"/>
              <w:jc w:val="both"/>
              <w:rPr>
                <w:rFonts w:ascii="Arial" w:eastAsia="Times New Roman" w:hAnsi="Arial" w:cs="Arial"/>
                <w:sz w:val="24"/>
                <w:szCs w:val="24"/>
              </w:rPr>
            </w:pPr>
          </w:p>
        </w:tc>
        <w:tc>
          <w:tcPr>
            <w:tcW w:w="4748" w:type="dxa"/>
            <w:shd w:val="clear" w:color="auto" w:fill="FFFFFF"/>
          </w:tcPr>
          <w:p w14:paraId="0A50DEB1"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(Bankas)</w:t>
            </w:r>
          </w:p>
        </w:tc>
      </w:tr>
      <w:tr w:rsidR="003B2B3D" w:rsidRPr="005632F1" w14:paraId="491FE450" w14:textId="77777777" w:rsidTr="00B10CE7">
        <w:tc>
          <w:tcPr>
            <w:tcW w:w="4748" w:type="dxa"/>
            <w:shd w:val="clear" w:color="auto" w:fill="FFFFFF"/>
          </w:tcPr>
          <w:p w14:paraId="3A5E85CD"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Administracijos direktorius (-ė)</w:t>
            </w:r>
          </w:p>
        </w:tc>
        <w:tc>
          <w:tcPr>
            <w:tcW w:w="4748" w:type="dxa"/>
            <w:shd w:val="clear" w:color="auto" w:fill="FFFFFF"/>
          </w:tcPr>
          <w:p w14:paraId="573FE423"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(Pareigos)</w:t>
            </w:r>
          </w:p>
        </w:tc>
      </w:tr>
      <w:tr w:rsidR="003B2B3D" w:rsidRPr="005632F1" w14:paraId="3C357CD5" w14:textId="77777777" w:rsidTr="00B10CE7">
        <w:tc>
          <w:tcPr>
            <w:tcW w:w="4748" w:type="dxa"/>
            <w:shd w:val="clear" w:color="auto" w:fill="FFFFFF"/>
          </w:tcPr>
          <w:p w14:paraId="6786A37B"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___________________________</w:t>
            </w:r>
          </w:p>
          <w:p w14:paraId="333A9E65" w14:textId="77777777" w:rsidR="003B2B3D" w:rsidRPr="005632F1" w:rsidRDefault="003B2B3D" w:rsidP="00B10CE7">
            <w:pPr>
              <w:snapToGrid w:val="0"/>
              <w:spacing w:after="0" w:line="240" w:lineRule="auto"/>
              <w:jc w:val="both"/>
              <w:rPr>
                <w:rFonts w:ascii="Arial" w:eastAsia="Times New Roman" w:hAnsi="Arial" w:cs="Arial"/>
                <w:sz w:val="24"/>
                <w:szCs w:val="24"/>
                <w:vertAlign w:val="superscript"/>
              </w:rPr>
            </w:pPr>
            <w:r w:rsidRPr="005632F1">
              <w:rPr>
                <w:rFonts w:ascii="Arial" w:eastAsia="Times New Roman" w:hAnsi="Arial" w:cs="Arial"/>
                <w:sz w:val="24"/>
                <w:szCs w:val="24"/>
                <w:vertAlign w:val="superscript"/>
              </w:rPr>
              <w:t>(parašas)</w:t>
            </w:r>
          </w:p>
        </w:tc>
        <w:tc>
          <w:tcPr>
            <w:tcW w:w="4748" w:type="dxa"/>
            <w:shd w:val="clear" w:color="auto" w:fill="FFFFFF"/>
          </w:tcPr>
          <w:p w14:paraId="6ADB5411"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________________________________</w:t>
            </w:r>
          </w:p>
          <w:p w14:paraId="7B350609"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vertAlign w:val="superscript"/>
              </w:rPr>
              <w:t>(parašas)</w:t>
            </w:r>
          </w:p>
        </w:tc>
      </w:tr>
      <w:tr w:rsidR="003B2B3D" w:rsidRPr="005632F1" w14:paraId="43BC5610" w14:textId="77777777" w:rsidTr="00B10CE7">
        <w:trPr>
          <w:trHeight w:val="390"/>
        </w:trPr>
        <w:tc>
          <w:tcPr>
            <w:tcW w:w="4748" w:type="dxa"/>
            <w:shd w:val="clear" w:color="auto" w:fill="FFFFFF"/>
          </w:tcPr>
          <w:p w14:paraId="6B02D111"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(Vardas, pavardė)</w:t>
            </w:r>
          </w:p>
        </w:tc>
        <w:tc>
          <w:tcPr>
            <w:tcW w:w="4748" w:type="dxa"/>
            <w:shd w:val="clear" w:color="auto" w:fill="FFFFFF"/>
          </w:tcPr>
          <w:p w14:paraId="661B6346"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(Vardas, pavardė)</w:t>
            </w:r>
          </w:p>
        </w:tc>
      </w:tr>
      <w:tr w:rsidR="003B2B3D" w:rsidRPr="005632F1" w14:paraId="5BE04009" w14:textId="77777777" w:rsidTr="00B10CE7">
        <w:tc>
          <w:tcPr>
            <w:tcW w:w="4748" w:type="dxa"/>
            <w:shd w:val="clear" w:color="auto" w:fill="FFFFFF"/>
          </w:tcPr>
          <w:p w14:paraId="2B3E714A"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 xml:space="preserve">                                                 A.V.</w:t>
            </w:r>
          </w:p>
        </w:tc>
        <w:tc>
          <w:tcPr>
            <w:tcW w:w="4748" w:type="dxa"/>
            <w:shd w:val="clear" w:color="auto" w:fill="FFFFFF"/>
          </w:tcPr>
          <w:p w14:paraId="158CF6AE" w14:textId="77777777" w:rsidR="003B2B3D" w:rsidRPr="005632F1" w:rsidRDefault="003B2B3D" w:rsidP="00B10CE7">
            <w:pPr>
              <w:snapToGrid w:val="0"/>
              <w:spacing w:after="0" w:line="240" w:lineRule="auto"/>
              <w:jc w:val="both"/>
              <w:rPr>
                <w:rFonts w:ascii="Arial" w:eastAsia="Times New Roman" w:hAnsi="Arial" w:cs="Arial"/>
                <w:sz w:val="24"/>
                <w:szCs w:val="24"/>
              </w:rPr>
            </w:pPr>
            <w:r w:rsidRPr="005632F1">
              <w:rPr>
                <w:rFonts w:ascii="Arial" w:eastAsia="Times New Roman" w:hAnsi="Arial" w:cs="Arial"/>
                <w:sz w:val="24"/>
                <w:szCs w:val="24"/>
              </w:rPr>
              <w:t xml:space="preserve">                                            A.V.</w:t>
            </w:r>
          </w:p>
        </w:tc>
      </w:tr>
    </w:tbl>
    <w:p w14:paraId="7BFABC1F" w14:textId="503F459F" w:rsidR="008D704D" w:rsidRPr="000F781D" w:rsidRDefault="00FB70A0" w:rsidP="009C2357">
      <w:pPr>
        <w:pStyle w:val="Antrat2"/>
        <w:ind w:left="5103"/>
        <w:rPr>
          <w:rFonts w:ascii="Arial" w:eastAsia="Calibri" w:hAnsi="Arial" w:cs="Arial"/>
          <w:color w:val="auto"/>
          <w:sz w:val="21"/>
          <w:szCs w:val="21"/>
        </w:rPr>
      </w:pPr>
      <w:bookmarkStart w:id="67" w:name="_Ref38291223"/>
      <w:bookmarkStart w:id="68" w:name="_Ref38291334"/>
      <w:bookmarkStart w:id="69" w:name="_Ref38533412"/>
      <w:bookmarkStart w:id="70" w:name="_Toc180585495"/>
      <w:r w:rsidRPr="000F781D">
        <w:rPr>
          <w:rFonts w:ascii="Arial" w:eastAsia="Calibri" w:hAnsi="Arial" w:cs="Arial"/>
          <w:color w:val="auto"/>
          <w:sz w:val="21"/>
          <w:szCs w:val="21"/>
        </w:rPr>
        <w:lastRenderedPageBreak/>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67"/>
      <w:bookmarkEnd w:id="68"/>
      <w:bookmarkEnd w:id="69"/>
      <w:bookmarkEnd w:id="70"/>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5337B5" w:rsidRDefault="002F396F" w:rsidP="007C0612">
      <w:pPr>
        <w:pStyle w:val="Paantrat"/>
        <w:spacing w:line="240" w:lineRule="auto"/>
        <w:jc w:val="center"/>
        <w:rPr>
          <w:rFonts w:ascii="Arial" w:hAnsi="Arial" w:cs="Arial"/>
          <w:b/>
          <w:bCs/>
          <w:smallCaps/>
          <w:sz w:val="24"/>
          <w:szCs w:val="24"/>
        </w:rPr>
      </w:pPr>
      <w:r w:rsidRPr="005337B5">
        <w:rPr>
          <w:rFonts w:ascii="Arial" w:hAnsi="Arial" w:cs="Arial"/>
          <w:b/>
          <w:bCs/>
          <w:smallCaps/>
          <w:sz w:val="24"/>
          <w:szCs w:val="24"/>
        </w:rPr>
        <w:t>TIEKĖJŲ KVALIFIKACIJOS REIKALAVIMAI</w:t>
      </w:r>
      <w:r w:rsidR="00955F2F" w:rsidRPr="005337B5">
        <w:rPr>
          <w:rFonts w:ascii="Arial" w:hAnsi="Arial" w:cs="Arial"/>
          <w:b/>
          <w:bCs/>
          <w:smallCaps/>
          <w:sz w:val="24"/>
          <w:szCs w:val="24"/>
        </w:rPr>
        <w:t xml:space="preserve"> IR REIKALAVIMAI LAIKYTIS </w:t>
      </w:r>
      <w:r w:rsidR="00955F2F" w:rsidRPr="005337B5">
        <w:rPr>
          <w:rFonts w:ascii="Arial" w:hAnsi="Arial" w:cs="Arial"/>
          <w:b/>
          <w:bCs/>
          <w:sz w:val="24"/>
          <w:szCs w:val="24"/>
          <w:lang w:eastAsia="en-US"/>
        </w:rPr>
        <w:t>KOKYBĖS VADYBOS SISTEMOS IR (ARBA) APLINKOS APSAUGOS VADYBOS SISTEMOS STANDARTŲ</w:t>
      </w:r>
    </w:p>
    <w:p w14:paraId="3A14FAE8" w14:textId="77777777" w:rsidR="00AF1722" w:rsidRPr="00B75468" w:rsidRDefault="00AF1722" w:rsidP="00231F1D">
      <w:pPr>
        <w:numPr>
          <w:ilvl w:val="0"/>
          <w:numId w:val="47"/>
        </w:numPr>
        <w:spacing w:after="0" w:line="257" w:lineRule="auto"/>
        <w:ind w:left="357" w:firstLine="494"/>
        <w:jc w:val="both"/>
        <w:rPr>
          <w:rFonts w:ascii="Arial" w:eastAsiaTheme="minorHAnsi" w:hAnsi="Arial" w:cs="Arial"/>
          <w:sz w:val="24"/>
          <w:szCs w:val="24"/>
          <w:lang w:eastAsia="en-US"/>
        </w:rPr>
      </w:pPr>
      <w:r w:rsidRPr="00B75468">
        <w:rPr>
          <w:rFonts w:ascii="Arial" w:eastAsiaTheme="minorHAnsi" w:hAnsi="Arial" w:cs="Arial"/>
          <w:sz w:val="24"/>
          <w:szCs w:val="24"/>
          <w:lang w:eastAsia="en-US"/>
        </w:rPr>
        <w:t xml:space="preserve">Tiekėjo kvalifikacija turi atitikti šiame priede nustatytus reikalavimus kvalifikacijai. </w:t>
      </w:r>
    </w:p>
    <w:p w14:paraId="51EA7284" w14:textId="77777777" w:rsidR="00AF1722" w:rsidRPr="00B75468" w:rsidRDefault="00AF1722" w:rsidP="00231F1D">
      <w:pPr>
        <w:numPr>
          <w:ilvl w:val="0"/>
          <w:numId w:val="47"/>
        </w:numPr>
        <w:spacing w:after="0" w:line="257" w:lineRule="auto"/>
        <w:ind w:left="0" w:firstLine="851"/>
        <w:jc w:val="both"/>
        <w:rPr>
          <w:rFonts w:ascii="Arial" w:eastAsiaTheme="minorHAnsi" w:hAnsi="Arial" w:cs="Arial"/>
          <w:sz w:val="24"/>
          <w:szCs w:val="24"/>
          <w:lang w:eastAsia="en-US"/>
        </w:rPr>
      </w:pPr>
      <w:r w:rsidRPr="00B75468">
        <w:rPr>
          <w:rFonts w:ascii="Arial" w:eastAsiaTheme="minorHAnsi" w:hAnsi="Arial" w:cs="Arial"/>
          <w:sz w:val="24"/>
          <w:szCs w:val="24"/>
          <w:lang w:eastAsia="en-US"/>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2A3822CC" w14:textId="77777777" w:rsidR="00AF1722" w:rsidRPr="00B75468" w:rsidRDefault="00AF1722" w:rsidP="00231F1D">
      <w:pPr>
        <w:numPr>
          <w:ilvl w:val="0"/>
          <w:numId w:val="47"/>
        </w:numPr>
        <w:spacing w:after="0" w:line="257" w:lineRule="auto"/>
        <w:ind w:left="0" w:firstLine="851"/>
        <w:jc w:val="both"/>
        <w:rPr>
          <w:rFonts w:ascii="Arial" w:eastAsiaTheme="minorHAnsi" w:hAnsi="Arial" w:cs="Arial"/>
          <w:sz w:val="24"/>
          <w:szCs w:val="24"/>
          <w:lang w:eastAsia="en-US"/>
        </w:rPr>
      </w:pPr>
      <w:r w:rsidRPr="00B75468">
        <w:rPr>
          <w:rFonts w:ascii="Arial" w:eastAsiaTheme="minorHAnsi" w:hAnsi="Arial" w:cs="Arial"/>
          <w:sz w:val="24"/>
          <w:szCs w:val="24"/>
          <w:lang w:eastAsia="en-US"/>
        </w:rPr>
        <w:t>Kai tiekėjas remiasi kitų ūkio subjektų pajėgumais, kad atitiktų nustatytus ekonominio ir finansinio pajėgumo reikalavimus, jie privalo prisiimti solidarią atsakomybę už sutarties įvykdymą.</w:t>
      </w:r>
    </w:p>
    <w:p w14:paraId="469BB4B7" w14:textId="77777777" w:rsidR="00AF1722" w:rsidRPr="00B75468" w:rsidRDefault="00AF1722" w:rsidP="00231F1D">
      <w:pPr>
        <w:numPr>
          <w:ilvl w:val="0"/>
          <w:numId w:val="47"/>
        </w:numPr>
        <w:spacing w:after="0" w:line="257" w:lineRule="auto"/>
        <w:ind w:left="0" w:firstLine="851"/>
        <w:jc w:val="both"/>
        <w:rPr>
          <w:rFonts w:ascii="Arial" w:eastAsiaTheme="minorHAnsi" w:hAnsi="Arial" w:cs="Arial"/>
          <w:sz w:val="24"/>
          <w:szCs w:val="24"/>
          <w:lang w:eastAsia="en-US"/>
        </w:rPr>
      </w:pPr>
      <w:r w:rsidRPr="00B75468">
        <w:rPr>
          <w:rFonts w:ascii="Arial" w:eastAsiaTheme="minorHAnsi" w:hAnsi="Arial" w:cs="Arial"/>
          <w:sz w:val="24"/>
          <w:szCs w:val="24"/>
          <w:lang w:eastAsia="en-US"/>
        </w:rPr>
        <w:t xml:space="preserve">Reikalaujamą kvalifikaciją tiekėjai (ar jų personalas) privalo būti įgiję iki pasiūlymų pateikimo termino pabaigos. </w:t>
      </w:r>
    </w:p>
    <w:p w14:paraId="5E70AAB1" w14:textId="77777777" w:rsidR="00AF1722" w:rsidRPr="00B75468" w:rsidRDefault="00AF1722" w:rsidP="00231F1D">
      <w:pPr>
        <w:numPr>
          <w:ilvl w:val="0"/>
          <w:numId w:val="47"/>
        </w:numPr>
        <w:spacing w:after="0" w:line="257" w:lineRule="auto"/>
        <w:ind w:left="0" w:firstLine="851"/>
        <w:jc w:val="both"/>
        <w:rPr>
          <w:rFonts w:ascii="Arial" w:eastAsiaTheme="minorHAnsi" w:hAnsi="Arial" w:cs="Arial"/>
          <w:sz w:val="24"/>
          <w:szCs w:val="24"/>
          <w:lang w:eastAsia="en-US"/>
        </w:rPr>
      </w:pPr>
      <w:r w:rsidRPr="00B75468">
        <w:rPr>
          <w:rFonts w:ascii="Arial" w:eastAsiaTheme="minorHAnsi"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bookmarkStart w:id="71" w:name="m_4557233351947590583__ftnref1"/>
      <w:r w:rsidRPr="00B75468">
        <w:rPr>
          <w:rFonts w:ascii="Arial" w:eastAsiaTheme="minorHAnsi" w:hAnsi="Arial" w:cs="Arial"/>
          <w:sz w:val="24"/>
          <w:szCs w:val="24"/>
          <w:lang w:eastAsia="en-US"/>
        </w:rPr>
        <w:fldChar w:fldCharType="begin"/>
      </w:r>
      <w:r w:rsidRPr="00B75468">
        <w:rPr>
          <w:rFonts w:ascii="Arial" w:eastAsiaTheme="minorHAnsi" w:hAnsi="Arial" w:cs="Arial"/>
          <w:sz w:val="24"/>
          <w:szCs w:val="24"/>
          <w:lang w:eastAsia="en-US"/>
        </w:rPr>
        <w:instrText>HYPERLINK "" \l "m_4557233351947590583__ftn1"</w:instrText>
      </w:r>
      <w:r w:rsidRPr="00B75468">
        <w:rPr>
          <w:rFonts w:ascii="Arial" w:eastAsiaTheme="minorHAnsi" w:hAnsi="Arial" w:cs="Arial"/>
          <w:sz w:val="24"/>
          <w:szCs w:val="24"/>
          <w:lang w:eastAsia="en-US"/>
        </w:rPr>
        <w:fldChar w:fldCharType="separate"/>
      </w:r>
      <w:r w:rsidRPr="00B75468">
        <w:rPr>
          <w:rStyle w:val="Hipersaitas"/>
          <w:rFonts w:ascii="Arial" w:eastAsiaTheme="minorHAnsi" w:hAnsi="Arial" w:cs="Arial"/>
          <w:sz w:val="24"/>
          <w:szCs w:val="24"/>
          <w:vertAlign w:val="superscript"/>
          <w:lang w:eastAsia="en-US"/>
        </w:rPr>
        <w:t>[1]</w:t>
      </w:r>
      <w:r w:rsidRPr="00B75468">
        <w:rPr>
          <w:rFonts w:ascii="Arial" w:eastAsiaTheme="minorHAnsi" w:hAnsi="Arial" w:cs="Arial"/>
          <w:sz w:val="24"/>
          <w:szCs w:val="24"/>
          <w:lang w:eastAsia="en-US"/>
        </w:rPr>
        <w:fldChar w:fldCharType="end"/>
      </w:r>
      <w:bookmarkEnd w:id="71"/>
      <w:r w:rsidRPr="00B75468">
        <w:rPr>
          <w:rFonts w:ascii="Arial" w:eastAsiaTheme="minorHAnsi"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23513CD1" w14:textId="77777777" w:rsidR="00AF1722" w:rsidRDefault="00AF1722" w:rsidP="00AF1722">
      <w:pPr>
        <w:spacing w:before="60" w:after="60" w:line="256" w:lineRule="auto"/>
        <w:jc w:val="center"/>
        <w:rPr>
          <w:rFonts w:ascii="Arial" w:eastAsiaTheme="minorHAnsi" w:hAnsi="Arial" w:cs="Arial"/>
          <w:b/>
          <w:bCs/>
          <w:sz w:val="24"/>
          <w:szCs w:val="24"/>
        </w:rPr>
      </w:pPr>
    </w:p>
    <w:p w14:paraId="7E96E2B5" w14:textId="77777777" w:rsidR="00AF1722" w:rsidRPr="000F781D" w:rsidRDefault="00AF1722" w:rsidP="00AF1722">
      <w:pPr>
        <w:spacing w:before="60" w:after="60" w:line="256" w:lineRule="auto"/>
        <w:jc w:val="center"/>
        <w:rPr>
          <w:rFonts w:ascii="Arial" w:eastAsiaTheme="minorHAnsi" w:hAnsi="Arial" w:cs="Arial"/>
          <w:b/>
          <w:bCs/>
          <w:sz w:val="24"/>
          <w:szCs w:val="24"/>
        </w:rPr>
      </w:pPr>
      <w:r w:rsidRPr="000F781D">
        <w:rPr>
          <w:rFonts w:ascii="Arial" w:eastAsiaTheme="minorHAnsi" w:hAnsi="Arial" w:cs="Arial"/>
          <w:b/>
          <w:bCs/>
          <w:sz w:val="24"/>
          <w:szCs w:val="24"/>
        </w:rPr>
        <w:t>Tiekėjų kvalifikacijos reikalavimai</w:t>
      </w:r>
    </w:p>
    <w:p w14:paraId="7D843036" w14:textId="77777777" w:rsidR="00AF1722" w:rsidRPr="000F781D" w:rsidRDefault="00AF1722" w:rsidP="00AF1722">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AF1722" w:rsidRPr="000F781D" w14:paraId="119E8ED8" w14:textId="77777777" w:rsidTr="00F65BCB">
        <w:tc>
          <w:tcPr>
            <w:tcW w:w="1271" w:type="dxa"/>
            <w:shd w:val="clear" w:color="auto" w:fill="B4C6E7" w:themeFill="accent1" w:themeFillTint="66"/>
          </w:tcPr>
          <w:p w14:paraId="533A8E90" w14:textId="77777777" w:rsidR="00AF1722" w:rsidRPr="000F781D" w:rsidRDefault="00AF1722" w:rsidP="00F65BCB">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Eil. nr.</w:t>
            </w:r>
          </w:p>
        </w:tc>
        <w:tc>
          <w:tcPr>
            <w:tcW w:w="4394" w:type="dxa"/>
            <w:shd w:val="clear" w:color="auto" w:fill="B4C6E7" w:themeFill="accent1" w:themeFillTint="66"/>
          </w:tcPr>
          <w:p w14:paraId="087C0966" w14:textId="77777777" w:rsidR="00AF1722" w:rsidRPr="000F781D" w:rsidRDefault="00AF1722" w:rsidP="00F65BCB">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Kvalifikacijos reikalavimas</w:t>
            </w:r>
          </w:p>
        </w:tc>
        <w:tc>
          <w:tcPr>
            <w:tcW w:w="4111" w:type="dxa"/>
            <w:shd w:val="clear" w:color="auto" w:fill="B4C6E7" w:themeFill="accent1" w:themeFillTint="66"/>
          </w:tcPr>
          <w:p w14:paraId="198154CA" w14:textId="77777777" w:rsidR="00AF1722" w:rsidRPr="000F781D" w:rsidRDefault="00AF1722" w:rsidP="00F65BCB">
            <w:pPr>
              <w:ind w:firstLine="24"/>
              <w:jc w:val="center"/>
              <w:rPr>
                <w:rFonts w:ascii="Arial" w:eastAsiaTheme="minorHAnsi" w:hAnsi="Arial" w:cs="Arial"/>
                <w:b/>
                <w:bCs/>
                <w:sz w:val="24"/>
                <w:szCs w:val="24"/>
              </w:rPr>
            </w:pPr>
            <w:r w:rsidRPr="000F781D">
              <w:rPr>
                <w:rFonts w:ascii="Arial" w:eastAsiaTheme="minorHAnsi" w:hAnsi="Arial" w:cs="Arial"/>
                <w:b/>
                <w:bCs/>
                <w:sz w:val="24"/>
                <w:szCs w:val="24"/>
              </w:rPr>
              <w:t>Atitiktį reikalavimui įrodantys dokumentai</w:t>
            </w:r>
          </w:p>
        </w:tc>
      </w:tr>
      <w:tr w:rsidR="00AF1722" w:rsidRPr="000F781D" w14:paraId="50B0BC8F" w14:textId="77777777" w:rsidTr="00F65BCB">
        <w:tc>
          <w:tcPr>
            <w:tcW w:w="1271" w:type="dxa"/>
            <w:shd w:val="clear" w:color="auto" w:fill="D9E2F3" w:themeFill="accent1" w:themeFillTint="33"/>
          </w:tcPr>
          <w:p w14:paraId="0ADAB68F" w14:textId="77777777" w:rsidR="00AF1722" w:rsidRPr="000F781D" w:rsidRDefault="00AF1722" w:rsidP="00231F1D">
            <w:pPr>
              <w:numPr>
                <w:ilvl w:val="0"/>
                <w:numId w:val="11"/>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039A475F" w14:textId="77777777" w:rsidR="00AF1722" w:rsidRPr="000F781D" w:rsidRDefault="00AF1722" w:rsidP="00F65BCB">
            <w:pPr>
              <w:rPr>
                <w:rFonts w:ascii="Arial" w:eastAsiaTheme="minorHAnsi" w:hAnsi="Arial" w:cs="Arial"/>
                <w:b/>
                <w:bCs/>
                <w:i/>
                <w:iCs/>
                <w:sz w:val="24"/>
                <w:szCs w:val="24"/>
              </w:rPr>
            </w:pPr>
            <w:r w:rsidRPr="000F781D">
              <w:rPr>
                <w:rFonts w:ascii="Arial" w:hAnsi="Arial" w:cs="Arial"/>
                <w:b/>
                <w:bCs/>
                <w:i/>
                <w:iCs/>
                <w:color w:val="000000"/>
                <w:sz w:val="24"/>
                <w:szCs w:val="24"/>
              </w:rPr>
              <w:t>Teisė verstis veikla</w:t>
            </w:r>
          </w:p>
        </w:tc>
      </w:tr>
      <w:tr w:rsidR="00DB033B" w:rsidRPr="000F781D" w14:paraId="3D2A6CFF" w14:textId="77777777" w:rsidTr="00F65BCB">
        <w:tc>
          <w:tcPr>
            <w:tcW w:w="1271" w:type="dxa"/>
          </w:tcPr>
          <w:p w14:paraId="273EAADE" w14:textId="77777777" w:rsidR="00DB033B" w:rsidRPr="000F781D" w:rsidRDefault="00DB033B" w:rsidP="00231F1D">
            <w:pPr>
              <w:numPr>
                <w:ilvl w:val="1"/>
                <w:numId w:val="11"/>
              </w:numPr>
              <w:ind w:left="33" w:firstLine="0"/>
              <w:contextualSpacing/>
              <w:rPr>
                <w:rFonts w:ascii="Arial" w:eastAsiaTheme="minorHAnsi" w:hAnsi="Arial" w:cs="Arial"/>
                <w:b/>
                <w:bCs/>
                <w:sz w:val="24"/>
                <w:szCs w:val="24"/>
              </w:rPr>
            </w:pPr>
          </w:p>
        </w:tc>
        <w:tc>
          <w:tcPr>
            <w:tcW w:w="4394" w:type="dxa"/>
          </w:tcPr>
          <w:p w14:paraId="2E6E8BEB" w14:textId="05DC28AA" w:rsidR="00DB033B" w:rsidRPr="00DB033B" w:rsidRDefault="00DB033B" w:rsidP="00DB033B">
            <w:pPr>
              <w:ind w:firstLine="0"/>
              <w:rPr>
                <w:rFonts w:ascii="Arial" w:hAnsi="Arial" w:cs="Arial"/>
                <w:sz w:val="24"/>
                <w:szCs w:val="24"/>
              </w:rPr>
            </w:pPr>
            <w:r w:rsidRPr="00DB033B">
              <w:rPr>
                <w:rFonts w:ascii="Arial" w:hAnsi="Arial" w:cs="Arial"/>
                <w:sz w:val="24"/>
                <w:szCs w:val="24"/>
              </w:rPr>
              <w:t>Tiekėjas turi būti įregistruotas atliekas tvarkančių įmonių registre.</w:t>
            </w:r>
          </w:p>
          <w:p w14:paraId="61FA7469" w14:textId="77777777" w:rsidR="00DB033B" w:rsidRPr="00DB033B" w:rsidRDefault="00DB033B" w:rsidP="00CB0BA1">
            <w:pPr>
              <w:pStyle w:val="Default"/>
              <w:ind w:firstLine="0"/>
              <w:rPr>
                <w:rFonts w:ascii="Arial" w:eastAsia="Times New Roman" w:hAnsi="Arial" w:cs="Arial"/>
                <w:i/>
                <w:color w:val="auto"/>
              </w:rPr>
            </w:pPr>
            <w:r w:rsidRPr="00DB033B">
              <w:rPr>
                <w:rFonts w:ascii="Arial" w:eastAsia="Times New Roman" w:hAnsi="Arial" w:cs="Arial"/>
                <w:i/>
                <w:color w:val="auto"/>
              </w:rPr>
              <w:t>Pastabos:</w:t>
            </w:r>
          </w:p>
          <w:p w14:paraId="6050C944" w14:textId="77777777" w:rsidR="00DB033B" w:rsidRPr="00DB033B" w:rsidRDefault="00DB033B" w:rsidP="00CB0BA1">
            <w:pPr>
              <w:pStyle w:val="Default"/>
              <w:ind w:firstLine="0"/>
              <w:rPr>
                <w:rFonts w:ascii="Arial" w:eastAsia="Times New Roman" w:hAnsi="Arial" w:cs="Arial"/>
                <w:i/>
                <w:color w:val="auto"/>
              </w:rPr>
            </w:pPr>
            <w:r w:rsidRPr="00DB033B">
              <w:rPr>
                <w:rFonts w:ascii="Arial" w:eastAsia="Times New Roman" w:hAnsi="Arial" w:cs="Arial"/>
                <w:i/>
                <w:color w:val="auto"/>
              </w:rPr>
              <w:t>1) Jeigu pasiūlymą teikia ūkio subjektų grupė – reikalavimą turi atitikti kiekvienas ūkio subjektų grupės narys (-iai), pagal jų prisiimamus įsipareigojimus pirkimo sutarčiai vykdyti;</w:t>
            </w:r>
          </w:p>
          <w:p w14:paraId="16462FD7" w14:textId="77777777" w:rsidR="00DB033B" w:rsidRPr="00DB033B" w:rsidRDefault="00DB033B" w:rsidP="00CB0BA1">
            <w:pPr>
              <w:pStyle w:val="Default"/>
              <w:ind w:firstLine="0"/>
              <w:rPr>
                <w:rFonts w:ascii="Arial" w:eastAsia="Times New Roman" w:hAnsi="Arial" w:cs="Arial"/>
                <w:i/>
                <w:color w:val="auto"/>
              </w:rPr>
            </w:pPr>
            <w:r w:rsidRPr="00DB033B">
              <w:rPr>
                <w:rFonts w:ascii="Arial" w:eastAsia="Times New Roman" w:hAnsi="Arial" w:cs="Arial"/>
                <w:i/>
                <w:color w:val="auto"/>
              </w:rPr>
              <w:t xml:space="preserve">2) tiekėjas gali remtis kitų ūkio subjektų pajėgumais tik tuomet, kai tie subjektai, kurių pajėgumais buvo pasiremta, patys </w:t>
            </w:r>
            <w:r w:rsidRPr="00DB033B">
              <w:rPr>
                <w:rFonts w:ascii="Arial" w:eastAsia="Times New Roman" w:hAnsi="Arial" w:cs="Arial"/>
                <w:i/>
                <w:color w:val="auto"/>
              </w:rPr>
              <w:lastRenderedPageBreak/>
              <w:t>tieks prekes, teiks paslaugas ar atliks darbus, kuriems reikia jų pajėgumų;</w:t>
            </w:r>
          </w:p>
          <w:p w14:paraId="2A2DD639" w14:textId="1DA6016E" w:rsidR="00DB033B" w:rsidRPr="00DB033B" w:rsidRDefault="00DB033B" w:rsidP="00DB033B">
            <w:pPr>
              <w:ind w:firstLine="0"/>
              <w:rPr>
                <w:rFonts w:ascii="Arial" w:hAnsi="Arial" w:cs="Arial"/>
                <w:b/>
                <w:bCs/>
                <w:color w:val="000000"/>
                <w:sz w:val="24"/>
                <w:szCs w:val="24"/>
              </w:rPr>
            </w:pPr>
            <w:r w:rsidRPr="00DB033B">
              <w:rPr>
                <w:rFonts w:ascii="Arial" w:eastAsia="Times New Roman" w:hAnsi="Arial" w:cs="Arial"/>
                <w:i/>
                <w:sz w:val="24"/>
                <w:szCs w:val="24"/>
              </w:rPr>
              <w:t>3) subtiekėjai, kuriuos tiekėjas pasitelks pirkimo sutarties vykdymui (kurių pajėgumais tiekėjas nesiremia, kad atitiktų pirkimo dokumentuose nustatytus kvalifikacijos reikalavimus), privalo turėti teisę verstis ta veikla, kuriai jis pasitelkiamas.</w:t>
            </w:r>
          </w:p>
        </w:tc>
        <w:tc>
          <w:tcPr>
            <w:tcW w:w="4111" w:type="dxa"/>
          </w:tcPr>
          <w:p w14:paraId="336187BC" w14:textId="77777777" w:rsidR="00DB033B" w:rsidRPr="00DB033B" w:rsidRDefault="00DB033B" w:rsidP="00DB033B">
            <w:pPr>
              <w:suppressAutoHyphens/>
              <w:overflowPunct w:val="0"/>
              <w:autoSpaceDE w:val="0"/>
              <w:spacing w:line="256" w:lineRule="auto"/>
              <w:ind w:firstLine="0"/>
              <w:textAlignment w:val="baseline"/>
              <w:rPr>
                <w:rFonts w:ascii="Arial" w:eastAsia="Times New Roman" w:hAnsi="Arial" w:cs="Arial"/>
                <w:sz w:val="24"/>
                <w:szCs w:val="24"/>
                <w:lang w:eastAsia="ar-SA"/>
              </w:rPr>
            </w:pPr>
            <w:r w:rsidRPr="00DB033B">
              <w:rPr>
                <w:rFonts w:ascii="Arial" w:eastAsia="Times New Roman" w:hAnsi="Arial" w:cs="Arial"/>
                <w:sz w:val="24"/>
                <w:szCs w:val="24"/>
                <w:lang w:eastAsia="ar-SA"/>
              </w:rPr>
              <w:lastRenderedPageBreak/>
              <w:t>Perkančioji organizacija naudodamasi Atliekų tvarkytojų valstybės registro (ATVR) (https://atvr.am.lt/) duomenimis, patikrins atitiktį nustatytam reikalavimui.</w:t>
            </w:r>
          </w:p>
          <w:p w14:paraId="1EFE548F" w14:textId="77777777" w:rsidR="00386904" w:rsidRDefault="00DB033B" w:rsidP="00DB033B">
            <w:pPr>
              <w:ind w:firstLine="0"/>
              <w:rPr>
                <w:rFonts w:ascii="Arial" w:eastAsia="Times New Roman" w:hAnsi="Arial" w:cs="Arial"/>
                <w:sz w:val="24"/>
                <w:szCs w:val="24"/>
                <w:lang w:eastAsia="ar-SA"/>
              </w:rPr>
            </w:pPr>
            <w:r w:rsidRPr="00DB033B">
              <w:rPr>
                <w:rFonts w:ascii="Arial" w:eastAsia="Times New Roman" w:hAnsi="Arial" w:cs="Arial"/>
                <w:sz w:val="24"/>
                <w:szCs w:val="24"/>
                <w:lang w:eastAsia="ar-SA"/>
              </w:rPr>
              <w:t xml:space="preserve">Esant aplinkybėms, dėl kurių Perkančioji organizacija negali pati pasitikrinti ir išsaugoti nurodytų duomenų  (pvz., registras neveikia, </w:t>
            </w:r>
            <w:r w:rsidRPr="00DB033B">
              <w:rPr>
                <w:rFonts w:ascii="Arial" w:eastAsia="Times New Roman" w:hAnsi="Arial" w:cs="Arial"/>
                <w:sz w:val="24"/>
                <w:szCs w:val="24"/>
                <w:lang w:eastAsia="ar-SA"/>
              </w:rPr>
              <w:lastRenderedPageBreak/>
              <w:t>nėra informacijos apie tiekėją ar pan.)</w:t>
            </w:r>
            <w:r w:rsidR="00386904">
              <w:rPr>
                <w:rFonts w:ascii="Arial" w:eastAsia="Times New Roman" w:hAnsi="Arial" w:cs="Arial"/>
                <w:sz w:val="24"/>
                <w:szCs w:val="24"/>
                <w:lang w:eastAsia="ar-SA"/>
              </w:rPr>
              <w:t>.</w:t>
            </w:r>
          </w:p>
          <w:p w14:paraId="3B801ECD" w14:textId="1DFEACC5" w:rsidR="00DB033B" w:rsidRPr="00DB033B" w:rsidRDefault="00DB033B" w:rsidP="00DB033B">
            <w:pPr>
              <w:ind w:firstLine="0"/>
              <w:rPr>
                <w:rFonts w:ascii="Arial" w:eastAsiaTheme="minorHAnsi" w:hAnsi="Arial" w:cs="Arial"/>
                <w:b/>
                <w:bCs/>
                <w:sz w:val="24"/>
                <w:szCs w:val="24"/>
              </w:rPr>
            </w:pPr>
            <w:r w:rsidRPr="00DB033B">
              <w:rPr>
                <w:rFonts w:ascii="Arial" w:eastAsia="Times New Roman" w:hAnsi="Arial" w:cs="Arial"/>
                <w:sz w:val="24"/>
                <w:szCs w:val="24"/>
                <w:lang w:eastAsia="ar-SA"/>
              </w:rPr>
              <w:t>Perkančioji organizacija turi teisę kreiptis į tiekėją dėl atitiktį šiam reikalavimui patvirtinančių dokumentų pateikimo.</w:t>
            </w:r>
          </w:p>
        </w:tc>
      </w:tr>
    </w:tbl>
    <w:p w14:paraId="2FB3A009" w14:textId="77777777" w:rsidR="00805EB7" w:rsidRPr="00994916" w:rsidRDefault="00805EB7" w:rsidP="00805EB7">
      <w:pPr>
        <w:spacing w:before="60" w:after="60" w:line="256" w:lineRule="auto"/>
        <w:jc w:val="center"/>
        <w:rPr>
          <w:rFonts w:ascii="Arial" w:eastAsiaTheme="minorHAnsi" w:hAnsi="Arial" w:cs="Arial"/>
          <w:b/>
          <w:bCs/>
          <w:highlight w:val="yellow"/>
        </w:rPr>
      </w:pPr>
    </w:p>
    <w:p w14:paraId="2AE912CA" w14:textId="3F15EF50" w:rsidR="002F396F" w:rsidRPr="009A51D5" w:rsidRDefault="23669F6D" w:rsidP="00805EB7">
      <w:pPr>
        <w:spacing w:before="60" w:after="60" w:line="256" w:lineRule="auto"/>
        <w:jc w:val="center"/>
        <w:rPr>
          <w:rFonts w:ascii="Arial" w:eastAsia="Calibri" w:hAnsi="Arial" w:cs="Arial"/>
          <w:b/>
          <w:bCs/>
          <w:sz w:val="24"/>
          <w:szCs w:val="24"/>
          <w:lang w:eastAsia="en-US"/>
        </w:rPr>
      </w:pPr>
      <w:r w:rsidRPr="009A51D5">
        <w:rPr>
          <w:rFonts w:ascii="Arial" w:eastAsia="Calibri" w:hAnsi="Arial" w:cs="Arial"/>
          <w:b/>
          <w:bCs/>
          <w:sz w:val="24"/>
          <w:szCs w:val="24"/>
          <w:lang w:eastAsia="en-US"/>
        </w:rPr>
        <w:t xml:space="preserve">Tiekėjams keliami reikalavimai dėl kokybės vadybos sistemos ir </w:t>
      </w:r>
      <w:r w:rsidR="50CC865C" w:rsidRPr="009A51D5">
        <w:rPr>
          <w:rFonts w:ascii="Arial" w:eastAsia="Calibri" w:hAnsi="Arial" w:cs="Arial"/>
          <w:b/>
          <w:bCs/>
          <w:sz w:val="24"/>
          <w:szCs w:val="24"/>
          <w:lang w:eastAsia="en-US"/>
        </w:rPr>
        <w:t xml:space="preserve">(ar) </w:t>
      </w:r>
      <w:r w:rsidRPr="009A51D5">
        <w:rPr>
          <w:rFonts w:ascii="Arial" w:eastAsia="Calibri" w:hAnsi="Arial" w:cs="Arial"/>
          <w:b/>
          <w:bCs/>
          <w:sz w:val="24"/>
          <w:szCs w:val="24"/>
          <w:lang w:eastAsia="en-US"/>
        </w:rPr>
        <w:t>aplinkos apsaugos vadybos sistemos standartų</w:t>
      </w:r>
      <w:r w:rsidR="13C3E59B" w:rsidRPr="009A51D5">
        <w:rPr>
          <w:rFonts w:ascii="Arial" w:eastAsia="Calibri" w:hAnsi="Arial" w:cs="Arial"/>
          <w:b/>
          <w:bCs/>
          <w:sz w:val="24"/>
          <w:szCs w:val="24"/>
          <w:lang w:eastAsia="en-US"/>
        </w:rPr>
        <w:t xml:space="preserve"> reikalavimai</w:t>
      </w:r>
    </w:p>
    <w:p w14:paraId="01C4AE93" w14:textId="77777777" w:rsidR="0092066C" w:rsidRPr="009A51D5" w:rsidRDefault="0092066C" w:rsidP="000F781D">
      <w:pPr>
        <w:pStyle w:val="Sraopastraipa"/>
        <w:tabs>
          <w:tab w:val="left" w:pos="1560"/>
        </w:tabs>
        <w:spacing w:after="0" w:line="240" w:lineRule="auto"/>
        <w:ind w:left="0" w:firstLine="1134"/>
        <w:jc w:val="both"/>
        <w:rPr>
          <w:rFonts w:ascii="Arial" w:eastAsia="Calibri" w:hAnsi="Arial" w:cs="Arial"/>
          <w:sz w:val="24"/>
          <w:szCs w:val="24"/>
          <w:lang w:eastAsia="en-US"/>
        </w:rPr>
      </w:pPr>
    </w:p>
    <w:p w14:paraId="24212270" w14:textId="77777777" w:rsidR="00044149" w:rsidRPr="009A51D5" w:rsidRDefault="00044149" w:rsidP="00044149">
      <w:pPr>
        <w:pStyle w:val="Sraopastraipa"/>
        <w:tabs>
          <w:tab w:val="left" w:pos="1560"/>
        </w:tabs>
        <w:spacing w:after="0" w:line="240" w:lineRule="auto"/>
        <w:ind w:left="0" w:firstLine="1134"/>
        <w:jc w:val="both"/>
        <w:rPr>
          <w:rFonts w:ascii="Arial" w:eastAsia="Arial" w:hAnsi="Arial" w:cs="Arial"/>
          <w:sz w:val="24"/>
          <w:szCs w:val="24"/>
        </w:rPr>
      </w:pPr>
      <w:r w:rsidRPr="009A51D5">
        <w:rPr>
          <w:rFonts w:ascii="Arial" w:eastAsia="Calibri" w:hAnsi="Arial" w:cs="Arial"/>
          <w:sz w:val="24"/>
          <w:szCs w:val="24"/>
          <w:lang w:eastAsia="en-US"/>
        </w:rPr>
        <w:t>Tiekėjai turi atitikti šiame priede nustatytus reikalavimus</w:t>
      </w:r>
      <w:r w:rsidRPr="009A51D5">
        <w:rPr>
          <w:rFonts w:ascii="Arial" w:eastAsiaTheme="minorHAnsi" w:hAnsi="Arial" w:cs="Arial"/>
          <w:sz w:val="24"/>
          <w:szCs w:val="24"/>
          <w:lang w:eastAsia="en-US"/>
        </w:rPr>
        <w:t xml:space="preserve"> dėl </w:t>
      </w:r>
      <w:r w:rsidRPr="009A51D5">
        <w:rPr>
          <w:rFonts w:ascii="Arial" w:eastAsia="Calibri" w:hAnsi="Arial" w:cs="Arial"/>
          <w:color w:val="00B050"/>
          <w:sz w:val="24"/>
          <w:szCs w:val="24"/>
          <w:lang w:eastAsia="en-US"/>
        </w:rPr>
        <w:t>k</w:t>
      </w:r>
      <w:r w:rsidRPr="009A51D5">
        <w:rPr>
          <w:rFonts w:ascii="Arial" w:eastAsia="Calibri" w:hAnsi="Arial" w:cs="Arial"/>
          <w:iCs/>
          <w:color w:val="00B050"/>
          <w:sz w:val="24"/>
          <w:szCs w:val="24"/>
          <w:lang w:eastAsia="en-US"/>
        </w:rPr>
        <w:t>okybės vadybos sistemos</w:t>
      </w:r>
      <w:r w:rsidRPr="009A51D5">
        <w:rPr>
          <w:rFonts w:ascii="Arial" w:eastAsia="Calibri" w:hAnsi="Arial" w:cs="Arial"/>
          <w:iCs/>
          <w:sz w:val="24"/>
          <w:szCs w:val="24"/>
          <w:lang w:eastAsia="en-US"/>
        </w:rPr>
        <w:t xml:space="preserve"> </w:t>
      </w:r>
      <w:r w:rsidRPr="009A51D5">
        <w:rPr>
          <w:rFonts w:ascii="Arial" w:eastAsia="Calibri" w:hAnsi="Arial" w:cs="Arial"/>
          <w:iCs/>
          <w:color w:val="00B050"/>
          <w:sz w:val="24"/>
          <w:szCs w:val="24"/>
          <w:lang w:eastAsia="en-US"/>
        </w:rPr>
        <w:t xml:space="preserve">ir (arba) aplinkos apsaugos vadybos sistemos </w:t>
      </w:r>
      <w:r w:rsidRPr="009A51D5">
        <w:rPr>
          <w:rFonts w:ascii="Arial" w:eastAsia="Calibri" w:hAnsi="Arial" w:cs="Arial"/>
          <w:iCs/>
          <w:sz w:val="24"/>
          <w:szCs w:val="24"/>
          <w:lang w:eastAsia="en-US"/>
        </w:rPr>
        <w:t>standartų</w:t>
      </w:r>
      <w:r w:rsidRPr="009A51D5">
        <w:rPr>
          <w:rFonts w:ascii="Arial" w:eastAsiaTheme="minorHAnsi" w:hAnsi="Arial" w:cs="Arial"/>
          <w:sz w:val="24"/>
          <w:szCs w:val="24"/>
          <w:lang w:eastAsia="en-US"/>
        </w:rPr>
        <w:t xml:space="preserve"> laikymosi.</w:t>
      </w:r>
      <w:r w:rsidRPr="009A51D5">
        <w:rPr>
          <w:rFonts w:ascii="Arial" w:eastAsia="Arial" w:hAnsi="Arial" w:cs="Arial"/>
          <w:sz w:val="24"/>
          <w:szCs w:val="24"/>
        </w:rPr>
        <w:t xml:space="preserve"> </w:t>
      </w:r>
    </w:p>
    <w:p w14:paraId="01525674" w14:textId="77777777" w:rsidR="00021065" w:rsidRPr="009A51D5"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845"/>
        <w:gridCol w:w="2977"/>
        <w:gridCol w:w="2268"/>
      </w:tblGrid>
      <w:tr w:rsidR="000F781D" w:rsidRPr="009A51D5" w14:paraId="149486A8" w14:textId="77777777" w:rsidTr="00705524">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9A51D5" w:rsidRDefault="00021065" w:rsidP="000F781D">
            <w:pPr>
              <w:spacing w:before="60" w:after="60" w:line="256" w:lineRule="auto"/>
              <w:jc w:val="both"/>
              <w:rPr>
                <w:rFonts w:ascii="Arial" w:hAnsi="Arial" w:cs="Arial"/>
                <w:b/>
                <w:bCs/>
                <w:sz w:val="24"/>
                <w:szCs w:val="24"/>
              </w:rPr>
            </w:pPr>
            <w:r w:rsidRPr="009A51D5">
              <w:rPr>
                <w:rFonts w:ascii="Arial" w:eastAsiaTheme="minorHAnsi" w:hAnsi="Arial" w:cs="Arial"/>
                <w:b/>
                <w:bCs/>
                <w:sz w:val="24"/>
                <w:szCs w:val="24"/>
              </w:rPr>
              <w:t>Eil. Nr.</w:t>
            </w:r>
          </w:p>
        </w:tc>
        <w:tc>
          <w:tcPr>
            <w:tcW w:w="38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6427D24F" w:rsidR="00021065" w:rsidRPr="009A51D5" w:rsidRDefault="00021065" w:rsidP="000F781D">
            <w:pPr>
              <w:spacing w:before="60" w:after="60" w:line="256" w:lineRule="auto"/>
              <w:jc w:val="both"/>
              <w:rPr>
                <w:rFonts w:ascii="Arial" w:eastAsiaTheme="minorHAnsi" w:hAnsi="Arial" w:cs="Arial"/>
                <w:b/>
                <w:bCs/>
                <w:sz w:val="24"/>
                <w:szCs w:val="24"/>
              </w:rPr>
            </w:pPr>
            <w:r w:rsidRPr="009A51D5">
              <w:rPr>
                <w:rFonts w:ascii="Arial" w:hAnsi="Arial" w:cs="Arial"/>
                <w:b/>
                <w:bCs/>
                <w:color w:val="000000"/>
                <w:sz w:val="24"/>
                <w:szCs w:val="24"/>
              </w:rPr>
              <w:t xml:space="preserve">Reikalavimas </w:t>
            </w:r>
            <w:r w:rsidRPr="009A51D5">
              <w:rPr>
                <w:rFonts w:ascii="Arial" w:eastAsiaTheme="minorHAnsi" w:hAnsi="Arial" w:cs="Arial"/>
                <w:b/>
                <w:bCs/>
                <w:sz w:val="24"/>
                <w:szCs w:val="24"/>
                <w:lang w:eastAsia="en-US"/>
              </w:rPr>
              <w:t xml:space="preserve">dėl </w:t>
            </w:r>
            <w:r w:rsidRPr="009A51D5">
              <w:rPr>
                <w:rFonts w:ascii="Arial" w:eastAsia="Calibri" w:hAnsi="Arial" w:cs="Arial"/>
                <w:b/>
                <w:bCs/>
                <w:iCs/>
                <w:color w:val="00B050"/>
                <w:sz w:val="24"/>
                <w:szCs w:val="24"/>
                <w:lang w:eastAsia="en-US"/>
              </w:rPr>
              <w:t xml:space="preserve">aplinkos apsaugos vadybos sistemos </w:t>
            </w:r>
            <w:r w:rsidRPr="009A51D5">
              <w:rPr>
                <w:rFonts w:ascii="Arial" w:eastAsia="Calibri" w:hAnsi="Arial" w:cs="Arial"/>
                <w:b/>
                <w:bCs/>
                <w:iCs/>
                <w:sz w:val="24"/>
                <w:szCs w:val="24"/>
                <w:lang w:eastAsia="en-US"/>
              </w:rPr>
              <w:t>standartų</w:t>
            </w:r>
            <w:r w:rsidRPr="009A51D5">
              <w:rPr>
                <w:rFonts w:ascii="Arial" w:eastAsiaTheme="minorHAnsi" w:hAnsi="Arial" w:cs="Arial"/>
                <w:b/>
                <w:bCs/>
                <w:sz w:val="24"/>
                <w:szCs w:val="24"/>
                <w:lang w:eastAsia="en-US"/>
              </w:rPr>
              <w:t xml:space="preserve"> laikymosi.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9A51D5" w:rsidRDefault="00021065" w:rsidP="000F781D">
            <w:pPr>
              <w:autoSpaceDE w:val="0"/>
              <w:autoSpaceDN w:val="0"/>
              <w:adjustRightInd w:val="0"/>
              <w:jc w:val="both"/>
              <w:rPr>
                <w:rFonts w:ascii="Arial" w:hAnsi="Arial" w:cs="Arial"/>
                <w:b/>
                <w:bCs/>
                <w:color w:val="000000"/>
                <w:sz w:val="24"/>
                <w:szCs w:val="24"/>
              </w:rPr>
            </w:pPr>
            <w:r w:rsidRPr="009A51D5">
              <w:rPr>
                <w:rFonts w:ascii="Arial" w:hAnsi="Arial" w:cs="Arial"/>
                <w:b/>
                <w:bCs/>
                <w:color w:val="000000"/>
                <w:sz w:val="24"/>
                <w:szCs w:val="24"/>
              </w:rPr>
              <w:t>Atitiktį reikalavimui įrodantys dokumentai</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9A51D5" w:rsidRDefault="00021065" w:rsidP="000F781D">
            <w:pPr>
              <w:autoSpaceDE w:val="0"/>
              <w:autoSpaceDN w:val="0"/>
              <w:adjustRightInd w:val="0"/>
              <w:jc w:val="both"/>
              <w:rPr>
                <w:rFonts w:ascii="Arial" w:hAnsi="Arial" w:cs="Arial"/>
                <w:b/>
                <w:bCs/>
                <w:color w:val="000000"/>
                <w:sz w:val="24"/>
                <w:szCs w:val="24"/>
              </w:rPr>
            </w:pPr>
            <w:r w:rsidRPr="009A51D5">
              <w:rPr>
                <w:rFonts w:ascii="Arial" w:hAnsi="Arial" w:cs="Arial"/>
                <w:b/>
                <w:bCs/>
                <w:color w:val="000000"/>
                <w:sz w:val="24"/>
                <w:szCs w:val="24"/>
              </w:rPr>
              <w:t>Subjektas, kuris turi atitikti reikalavimą</w:t>
            </w:r>
          </w:p>
          <w:p w14:paraId="404E3D5A" w14:textId="2A2E5BFF" w:rsidR="00021065" w:rsidRPr="009A51D5" w:rsidRDefault="00021065" w:rsidP="000F781D">
            <w:pPr>
              <w:autoSpaceDE w:val="0"/>
              <w:autoSpaceDN w:val="0"/>
              <w:adjustRightInd w:val="0"/>
              <w:jc w:val="both"/>
              <w:rPr>
                <w:rFonts w:ascii="Arial" w:hAnsi="Arial" w:cs="Arial"/>
                <w:b/>
                <w:bCs/>
                <w:color w:val="000000"/>
                <w:sz w:val="24"/>
                <w:szCs w:val="24"/>
              </w:rPr>
            </w:pPr>
          </w:p>
        </w:tc>
      </w:tr>
      <w:tr w:rsidR="00525DC3" w:rsidRPr="009A51D5" w14:paraId="03F3848B"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525DC3" w:rsidRPr="009A51D5" w:rsidRDefault="00525DC3" w:rsidP="00525DC3">
            <w:pPr>
              <w:spacing w:before="60" w:after="60" w:line="256" w:lineRule="auto"/>
              <w:jc w:val="both"/>
              <w:rPr>
                <w:rFonts w:ascii="Arial" w:eastAsiaTheme="minorHAnsi" w:hAnsi="Arial" w:cs="Arial"/>
                <w:b/>
                <w:bCs/>
                <w:sz w:val="24"/>
                <w:szCs w:val="24"/>
              </w:rPr>
            </w:pPr>
            <w:r w:rsidRPr="009A51D5">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52EF6B58" w:rsidR="00525DC3" w:rsidRPr="009A51D5" w:rsidRDefault="00525DC3" w:rsidP="00525DC3">
            <w:pPr>
              <w:autoSpaceDE w:val="0"/>
              <w:autoSpaceDN w:val="0"/>
              <w:adjustRightInd w:val="0"/>
              <w:jc w:val="both"/>
              <w:rPr>
                <w:rFonts w:ascii="Arial" w:hAnsi="Arial" w:cs="Arial"/>
                <w:b/>
                <w:bCs/>
                <w:color w:val="000000"/>
                <w:sz w:val="24"/>
                <w:szCs w:val="24"/>
              </w:rPr>
            </w:pPr>
            <w:r w:rsidRPr="009A51D5">
              <w:rPr>
                <w:rFonts w:ascii="Arial" w:hAnsi="Arial" w:cs="Arial"/>
                <w:b/>
                <w:bCs/>
                <w:color w:val="000000"/>
                <w:sz w:val="24"/>
                <w:szCs w:val="24"/>
              </w:rPr>
              <w:t>Aplinkos apsaugos vadybos sistemos taikymas</w:t>
            </w:r>
          </w:p>
        </w:tc>
      </w:tr>
      <w:tr w:rsidR="000B5E78" w:rsidRPr="000F781D" w14:paraId="2324D875" w14:textId="77777777" w:rsidTr="00705524">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B5E78" w:rsidRPr="009A51D5" w:rsidRDefault="000B5E78" w:rsidP="000B5E78">
            <w:pPr>
              <w:spacing w:before="60" w:after="60" w:line="256" w:lineRule="auto"/>
              <w:jc w:val="both"/>
              <w:rPr>
                <w:rFonts w:ascii="Arial" w:eastAsiaTheme="minorHAnsi" w:hAnsi="Arial" w:cs="Arial"/>
                <w:sz w:val="24"/>
                <w:szCs w:val="24"/>
              </w:rPr>
            </w:pPr>
            <w:r w:rsidRPr="009A51D5">
              <w:rPr>
                <w:rFonts w:ascii="Arial" w:eastAsiaTheme="minorHAnsi" w:hAnsi="Arial" w:cs="Arial"/>
                <w:sz w:val="24"/>
                <w:szCs w:val="24"/>
              </w:rPr>
              <w:t>1.1.</w:t>
            </w:r>
          </w:p>
        </w:tc>
        <w:tc>
          <w:tcPr>
            <w:tcW w:w="3845" w:type="dxa"/>
            <w:tcBorders>
              <w:top w:val="single" w:sz="4" w:space="0" w:color="000000"/>
              <w:left w:val="single" w:sz="4" w:space="0" w:color="000000"/>
              <w:bottom w:val="single" w:sz="4" w:space="0" w:color="000000"/>
              <w:right w:val="single" w:sz="4" w:space="0" w:color="000000"/>
            </w:tcBorders>
          </w:tcPr>
          <w:p w14:paraId="4E8F76F3" w14:textId="457F9F90" w:rsidR="000B5E78" w:rsidRPr="009A51D5" w:rsidRDefault="000B5E78" w:rsidP="000B5E78">
            <w:pPr>
              <w:autoSpaceDE w:val="0"/>
              <w:autoSpaceDN w:val="0"/>
              <w:adjustRightInd w:val="0"/>
              <w:jc w:val="both"/>
              <w:rPr>
                <w:rFonts w:ascii="Arial" w:hAnsi="Arial" w:cs="Arial"/>
                <w:color w:val="000000"/>
                <w:sz w:val="24"/>
                <w:szCs w:val="24"/>
              </w:rPr>
            </w:pPr>
            <w:r w:rsidRPr="009A51D5">
              <w:rPr>
                <w:rFonts w:ascii="Arial" w:hAnsi="Arial" w:cs="Arial"/>
                <w:color w:val="00B050"/>
                <w:sz w:val="24"/>
                <w:szCs w:val="24"/>
              </w:rPr>
              <w:t xml:space="preserve">Teikiamoms aplinkos </w:t>
            </w:r>
            <w:r w:rsidR="00231F1D">
              <w:rPr>
                <w:rFonts w:ascii="Arial" w:hAnsi="Arial" w:cs="Arial"/>
                <w:color w:val="00B050"/>
                <w:sz w:val="24"/>
                <w:szCs w:val="24"/>
              </w:rPr>
              <w:t>ir / ar teritorijų ir / ar</w:t>
            </w:r>
            <w:r w:rsidRPr="009A51D5">
              <w:rPr>
                <w:rFonts w:ascii="Arial" w:hAnsi="Arial" w:cs="Arial"/>
                <w:color w:val="00B050"/>
                <w:sz w:val="24"/>
                <w:szCs w:val="24"/>
              </w:rPr>
              <w:t xml:space="preserve"> medžių priežiūros paslaugoms </w:t>
            </w:r>
            <w:r w:rsidRPr="009A51D5">
              <w:rPr>
                <w:rFonts w:ascii="Arial" w:hAnsi="Arial" w:cs="Arial"/>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w:t>
            </w:r>
            <w:r w:rsidRPr="009A51D5">
              <w:rPr>
                <w:rFonts w:ascii="Arial" w:hAnsi="Arial" w:cs="Arial"/>
                <w:color w:val="000000"/>
                <w:sz w:val="24"/>
                <w:szCs w:val="24"/>
              </w:rPr>
              <w:lastRenderedPageBreak/>
              <w:t>tarptautiniais standartais, kuriuos yra patvirtinusios sertifikavimo įstaigos, atitinkančios Europos Sąjungos teisės aktus arba atitinkamus Europos ar tarptautinius sertifikavimo standartus.</w:t>
            </w:r>
          </w:p>
        </w:tc>
        <w:tc>
          <w:tcPr>
            <w:tcW w:w="2977" w:type="dxa"/>
            <w:tcBorders>
              <w:top w:val="single" w:sz="4" w:space="0" w:color="000000"/>
              <w:left w:val="single" w:sz="4" w:space="0" w:color="000000"/>
              <w:bottom w:val="single" w:sz="4" w:space="0" w:color="000000"/>
              <w:right w:val="single" w:sz="4" w:space="0" w:color="000000"/>
            </w:tcBorders>
          </w:tcPr>
          <w:p w14:paraId="7AD17995" w14:textId="77777777" w:rsidR="000B5E78" w:rsidRPr="009A51D5" w:rsidRDefault="000B5E78" w:rsidP="000B5E78">
            <w:pPr>
              <w:autoSpaceDE w:val="0"/>
              <w:autoSpaceDN w:val="0"/>
              <w:adjustRightInd w:val="0"/>
              <w:jc w:val="both"/>
              <w:rPr>
                <w:rFonts w:ascii="Arial" w:hAnsi="Arial" w:cs="Arial"/>
                <w:color w:val="000000"/>
                <w:sz w:val="24"/>
                <w:szCs w:val="24"/>
              </w:rPr>
            </w:pPr>
            <w:r w:rsidRPr="009A51D5">
              <w:rPr>
                <w:rFonts w:ascii="Arial" w:hAnsi="Arial" w:cs="Arial"/>
                <w:color w:val="000000"/>
                <w:sz w:val="24"/>
                <w:szCs w:val="24"/>
              </w:rPr>
              <w:lastRenderedPageBreak/>
              <w:t xml:space="preserve">Nepriklausomos įstaigos išduoto </w:t>
            </w:r>
            <w:r w:rsidRPr="009A51D5">
              <w:rPr>
                <w:rFonts w:ascii="Arial" w:hAnsi="Arial" w:cs="Arial"/>
                <w:color w:val="000000"/>
                <w:sz w:val="24"/>
                <w:szCs w:val="24"/>
                <w:u w:val="single"/>
              </w:rPr>
              <w:t>galiojančio</w:t>
            </w:r>
            <w:r w:rsidRPr="009A51D5">
              <w:rPr>
                <w:rFonts w:ascii="Arial" w:hAnsi="Arial" w:cs="Arial"/>
                <w:color w:val="000000"/>
                <w:sz w:val="24"/>
                <w:szCs w:val="24"/>
              </w:rPr>
              <w:t xml:space="preserve"> sertifikato, patvirtinančio, kad tiekėjas laikosi reikalaujamos aplinkos apsaugos vadybos sistemos standartų, skaitmeninė kopija.</w:t>
            </w:r>
          </w:p>
          <w:p w14:paraId="51324296" w14:textId="77777777" w:rsidR="000B5E78" w:rsidRPr="009A51D5" w:rsidRDefault="000B5E78" w:rsidP="000B5E78">
            <w:pPr>
              <w:autoSpaceDE w:val="0"/>
              <w:autoSpaceDN w:val="0"/>
              <w:adjustRightInd w:val="0"/>
              <w:jc w:val="both"/>
              <w:rPr>
                <w:rFonts w:ascii="Arial" w:hAnsi="Arial" w:cs="Arial"/>
                <w:color w:val="000000"/>
                <w:sz w:val="24"/>
                <w:szCs w:val="24"/>
              </w:rPr>
            </w:pPr>
          </w:p>
          <w:p w14:paraId="10315F45" w14:textId="77777777" w:rsidR="000B5E78" w:rsidRPr="009A51D5" w:rsidRDefault="000B5E78" w:rsidP="000B5E78">
            <w:pPr>
              <w:autoSpaceDE w:val="0"/>
              <w:autoSpaceDN w:val="0"/>
              <w:adjustRightInd w:val="0"/>
              <w:jc w:val="both"/>
              <w:rPr>
                <w:rFonts w:ascii="Arial" w:hAnsi="Arial" w:cs="Arial"/>
                <w:color w:val="000000"/>
                <w:sz w:val="24"/>
                <w:szCs w:val="24"/>
              </w:rPr>
            </w:pPr>
            <w:r w:rsidRPr="009A51D5">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7F449E6" w14:textId="1EB57516" w:rsidR="000B5E78" w:rsidRPr="009A51D5" w:rsidRDefault="000B5E78" w:rsidP="000B5E78">
            <w:pPr>
              <w:autoSpaceDE w:val="0"/>
              <w:autoSpaceDN w:val="0"/>
              <w:adjustRightInd w:val="0"/>
              <w:jc w:val="both"/>
              <w:rPr>
                <w:rFonts w:ascii="Arial" w:hAnsi="Arial" w:cs="Arial"/>
                <w:color w:val="000000"/>
                <w:sz w:val="24"/>
                <w:szCs w:val="24"/>
              </w:rPr>
            </w:pPr>
            <w:r w:rsidRPr="009A51D5">
              <w:rPr>
                <w:rFonts w:ascii="Arial" w:hAnsi="Arial" w:cs="Arial"/>
                <w:color w:val="000000"/>
                <w:sz w:val="24"/>
                <w:szCs w:val="24"/>
              </w:rPr>
              <w:lastRenderedPageBreak/>
              <w:t xml:space="preserve">Jeigu tiekėjas pats atitinka šį reikalavimą, tačiau pasitelkia subtiekėjus </w:t>
            </w:r>
            <w:r w:rsidRPr="009A51D5">
              <w:rPr>
                <w:rFonts w:ascii="Arial" w:hAnsi="Arial" w:cs="Arial"/>
                <w:color w:val="00B050"/>
                <w:sz w:val="24"/>
                <w:szCs w:val="24"/>
              </w:rPr>
              <w:t xml:space="preserve">nurodytoms paslaugoms teikti, </w:t>
            </w:r>
            <w:r w:rsidRPr="009A51D5">
              <w:rPr>
                <w:rFonts w:ascii="Arial" w:hAnsi="Arial" w:cs="Arial"/>
                <w:color w:val="000000"/>
                <w:sz w:val="24"/>
                <w:szCs w:val="24"/>
              </w:rPr>
              <w:t>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1C3F916" w14:textId="77777777" w:rsidR="000B5E78" w:rsidRPr="009A51D5" w:rsidRDefault="000B5E78" w:rsidP="000B5E78">
            <w:pPr>
              <w:autoSpaceDE w:val="0"/>
              <w:autoSpaceDN w:val="0"/>
              <w:adjustRightInd w:val="0"/>
              <w:jc w:val="both"/>
              <w:rPr>
                <w:rFonts w:ascii="Arial" w:hAnsi="Arial" w:cs="Arial"/>
                <w:color w:val="000000"/>
                <w:sz w:val="24"/>
                <w:szCs w:val="24"/>
              </w:rPr>
            </w:pPr>
            <w:r w:rsidRPr="009A51D5">
              <w:rPr>
                <w:rFonts w:ascii="Arial" w:hAnsi="Arial" w:cs="Arial"/>
                <w:sz w:val="24"/>
                <w:szCs w:val="24"/>
              </w:rPr>
              <w:t>Pe</w:t>
            </w:r>
            <w:r w:rsidRPr="009A51D5">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637967B" w14:textId="77777777" w:rsidR="000B5E78" w:rsidRPr="009A51D5" w:rsidRDefault="000B5E78" w:rsidP="000B5E78">
            <w:pPr>
              <w:autoSpaceDE w:val="0"/>
              <w:autoSpaceDN w:val="0"/>
              <w:adjustRightInd w:val="0"/>
              <w:jc w:val="both"/>
              <w:rPr>
                <w:rFonts w:ascii="Arial" w:hAnsi="Arial" w:cs="Arial"/>
                <w:color w:val="000000"/>
                <w:sz w:val="24"/>
                <w:szCs w:val="24"/>
              </w:rPr>
            </w:pPr>
            <w:r w:rsidRPr="009A51D5">
              <w:rPr>
                <w:rFonts w:ascii="Arial" w:hAnsi="Arial" w:cs="Arial"/>
                <w:color w:val="000000"/>
                <w:sz w:val="24"/>
                <w:szCs w:val="24"/>
              </w:rPr>
              <w:t xml:space="preserve">Lygiaverčiais įrodymais laikomi įrodymai, </w:t>
            </w:r>
            <w:r w:rsidRPr="009A51D5">
              <w:rPr>
                <w:rFonts w:ascii="Arial" w:hAnsi="Arial" w:cs="Arial"/>
                <w:color w:val="000000"/>
                <w:sz w:val="24"/>
                <w:szCs w:val="24"/>
              </w:rPr>
              <w:lastRenderedPageBreak/>
              <w:t>atitinkantys visus Aplinkos apsaugos kriterijų taikymo, vykdant žaliuosius pirkimus, tvarkos aprašo 10 punkto 10.1-10.6 papunkčiuose nustatytus reikalavimus.</w:t>
            </w:r>
          </w:p>
          <w:p w14:paraId="4D94F68D" w14:textId="77777777" w:rsidR="000B5E78" w:rsidRPr="009A51D5" w:rsidRDefault="000B5E78" w:rsidP="000B5E78">
            <w:pPr>
              <w:autoSpaceDE w:val="0"/>
              <w:autoSpaceDN w:val="0"/>
              <w:adjustRightInd w:val="0"/>
              <w:jc w:val="both"/>
              <w:rPr>
                <w:rFonts w:ascii="Arial" w:hAnsi="Arial" w:cs="Arial"/>
                <w:color w:val="000000"/>
                <w:sz w:val="24"/>
                <w:szCs w:val="24"/>
              </w:rPr>
            </w:pPr>
          </w:p>
          <w:p w14:paraId="70D31B4C" w14:textId="2DA4C4C2" w:rsidR="000B5E78" w:rsidRPr="009A51D5" w:rsidRDefault="000B5E78" w:rsidP="000B5E78">
            <w:pPr>
              <w:autoSpaceDE w:val="0"/>
              <w:autoSpaceDN w:val="0"/>
              <w:adjustRightInd w:val="0"/>
              <w:jc w:val="both"/>
              <w:rPr>
                <w:rFonts w:ascii="Arial" w:hAnsi="Arial" w:cs="Arial"/>
                <w:color w:val="000000"/>
                <w:sz w:val="24"/>
                <w:szCs w:val="24"/>
              </w:rPr>
            </w:pPr>
            <w:r w:rsidRPr="009A51D5">
              <w:rPr>
                <w:rFonts w:ascii="Arial" w:hAnsi="Arial" w:cs="Arial"/>
                <w:color w:val="000000"/>
                <w:sz w:val="24"/>
                <w:szCs w:val="24"/>
              </w:rPr>
              <w:t xml:space="preserve">Jeigu tiekėjas pats atitinka šį reikalavimą, tačiau pasitelkia subtiekėjus </w:t>
            </w:r>
            <w:r w:rsidRPr="009A51D5">
              <w:rPr>
                <w:rFonts w:ascii="Arial" w:hAnsi="Arial" w:cs="Arial"/>
                <w:color w:val="00B050"/>
                <w:sz w:val="24"/>
                <w:szCs w:val="24"/>
              </w:rPr>
              <w:t>nurodyt</w:t>
            </w:r>
            <w:r w:rsidR="00BC5DEB" w:rsidRPr="009A51D5">
              <w:rPr>
                <w:rFonts w:ascii="Arial" w:hAnsi="Arial" w:cs="Arial"/>
                <w:color w:val="00B050"/>
                <w:sz w:val="24"/>
                <w:szCs w:val="24"/>
              </w:rPr>
              <w:t>oms paslaugoms teikti</w:t>
            </w:r>
            <w:r w:rsidRPr="009A51D5">
              <w:rPr>
                <w:rFonts w:ascii="Arial" w:hAnsi="Arial" w:cs="Arial"/>
                <w:color w:val="000000"/>
                <w:sz w:val="24"/>
                <w:szCs w:val="24"/>
              </w:rPr>
              <w:t>, kuri</w:t>
            </w:r>
            <w:r w:rsidR="00BC5DEB" w:rsidRPr="009A51D5">
              <w:rPr>
                <w:rFonts w:ascii="Arial" w:hAnsi="Arial" w:cs="Arial"/>
                <w:color w:val="000000"/>
                <w:sz w:val="24"/>
                <w:szCs w:val="24"/>
              </w:rPr>
              <w:t>o</w:t>
            </w:r>
            <w:r w:rsidRPr="009A51D5">
              <w:rPr>
                <w:rFonts w:ascii="Arial" w:hAnsi="Arial" w:cs="Arial"/>
                <w:color w:val="000000"/>
                <w:sz w:val="24"/>
                <w:szCs w:val="24"/>
              </w:rPr>
              <w:t>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268" w:type="dxa"/>
            <w:tcBorders>
              <w:top w:val="single" w:sz="4" w:space="0" w:color="000000"/>
              <w:left w:val="single" w:sz="4" w:space="0" w:color="000000"/>
              <w:bottom w:val="single" w:sz="4" w:space="0" w:color="000000"/>
              <w:right w:val="single" w:sz="4" w:space="0" w:color="000000"/>
            </w:tcBorders>
          </w:tcPr>
          <w:p w14:paraId="53387ABE" w14:textId="77777777" w:rsidR="000B5E78" w:rsidRPr="009A51D5" w:rsidRDefault="000B5E78" w:rsidP="000B5E78">
            <w:pPr>
              <w:tabs>
                <w:tab w:val="left" w:pos="324"/>
              </w:tabs>
              <w:ind w:left="12"/>
              <w:contextualSpacing/>
              <w:jc w:val="both"/>
              <w:rPr>
                <w:rFonts w:ascii="Arial" w:eastAsia="Arial" w:hAnsi="Arial" w:cs="Arial"/>
                <w:sz w:val="24"/>
                <w:szCs w:val="24"/>
              </w:rPr>
            </w:pPr>
            <w:r w:rsidRPr="009A51D5">
              <w:rPr>
                <w:rFonts w:ascii="Arial" w:eastAsia="Arial" w:hAnsi="Arial" w:cs="Arial"/>
                <w:sz w:val="24"/>
                <w:szCs w:val="24"/>
              </w:rPr>
              <w:lastRenderedPageBreak/>
              <w:t>Jeigu pasiūlymą teikia ūkio subjektų grupė – reikalavimus turi atitikti ūkio subjektų grupės narys (-iai), atsižvelgiant į jų prisiimamus įsipareigojimus pirkimo sutarčiai vykdyti.</w:t>
            </w:r>
          </w:p>
          <w:p w14:paraId="38C9B3B3" w14:textId="77777777" w:rsidR="000B5E78" w:rsidRPr="009A51D5" w:rsidRDefault="000B5E78" w:rsidP="000B5E78">
            <w:pPr>
              <w:tabs>
                <w:tab w:val="left" w:pos="324"/>
              </w:tabs>
              <w:ind w:left="12"/>
              <w:contextualSpacing/>
              <w:jc w:val="both"/>
              <w:rPr>
                <w:rFonts w:ascii="Arial" w:eastAsia="Arial" w:hAnsi="Arial" w:cs="Arial"/>
                <w:sz w:val="24"/>
                <w:szCs w:val="24"/>
              </w:rPr>
            </w:pPr>
          </w:p>
          <w:p w14:paraId="2CFFAA5A" w14:textId="77777777" w:rsidR="000B5E78" w:rsidRPr="000F781D" w:rsidRDefault="000B5E78" w:rsidP="000B5E78">
            <w:pPr>
              <w:tabs>
                <w:tab w:val="left" w:pos="324"/>
              </w:tabs>
              <w:ind w:left="12"/>
              <w:contextualSpacing/>
              <w:jc w:val="both"/>
              <w:rPr>
                <w:rFonts w:ascii="Arial" w:eastAsia="Arial" w:hAnsi="Arial" w:cs="Arial"/>
                <w:sz w:val="24"/>
                <w:szCs w:val="24"/>
              </w:rPr>
            </w:pPr>
            <w:r w:rsidRPr="009A51D5">
              <w:rPr>
                <w:rFonts w:ascii="Arial" w:eastAsia="Arial" w:hAnsi="Arial" w:cs="Arial"/>
                <w:sz w:val="24"/>
                <w:szCs w:val="24"/>
              </w:rPr>
              <w:t xml:space="preserve">Subtiekėjai – turi laikytis reikalaujamų aplinkos apsaugos vadybos priemonių, atsižvelgiant į jų prisiimamus įsipareigojimus </w:t>
            </w:r>
            <w:r w:rsidRPr="009A51D5">
              <w:rPr>
                <w:rFonts w:ascii="Arial" w:eastAsia="Arial" w:hAnsi="Arial" w:cs="Arial"/>
                <w:sz w:val="24"/>
                <w:szCs w:val="24"/>
              </w:rPr>
              <w:lastRenderedPageBreak/>
              <w:t>pirkimo sutarčiai vykdyti.</w:t>
            </w:r>
          </w:p>
          <w:p w14:paraId="6DCB1656" w14:textId="66FB56A9" w:rsidR="000B5E78" w:rsidRPr="000F781D" w:rsidRDefault="000B5E78" w:rsidP="000B5E78">
            <w:pPr>
              <w:tabs>
                <w:tab w:val="left" w:pos="324"/>
              </w:tabs>
              <w:ind w:left="12"/>
              <w:contextualSpacing/>
              <w:jc w:val="both"/>
              <w:rPr>
                <w:rFonts w:ascii="Arial" w:hAnsi="Arial" w:cs="Arial"/>
                <w:color w:val="000000"/>
                <w:sz w:val="24"/>
                <w:szCs w:val="24"/>
              </w:rPr>
            </w:pPr>
          </w:p>
        </w:tc>
      </w:tr>
    </w:tbl>
    <w:p w14:paraId="531F1017" w14:textId="77777777" w:rsidR="00021065" w:rsidRPr="000F781D" w:rsidRDefault="00021065" w:rsidP="000F781D">
      <w:pPr>
        <w:jc w:val="both"/>
        <w:rPr>
          <w:rFonts w:ascii="Arial" w:hAnsi="Arial" w:cs="Arial"/>
          <w:b/>
          <w:bCs/>
          <w:smallCaps/>
          <w:sz w:val="24"/>
          <w:szCs w:val="24"/>
        </w:rPr>
      </w:pPr>
    </w:p>
    <w:p w14:paraId="6821DAB9" w14:textId="5CB627BB" w:rsidR="00A4599F" w:rsidRPr="000F781D" w:rsidRDefault="00A4599F" w:rsidP="00DE290C">
      <w:pPr>
        <w:rPr>
          <w:rFonts w:ascii="Arial" w:hAnsi="Arial" w:cs="Arial"/>
          <w:b/>
          <w:bCs/>
          <w:smallCaps/>
          <w:sz w:val="22"/>
          <w:szCs w:val="22"/>
        </w:rPr>
      </w:pPr>
      <w:r w:rsidRPr="000F781D">
        <w:rPr>
          <w:rFonts w:ascii="Arial" w:hAnsi="Arial" w:cs="Arial"/>
          <w:b/>
          <w:bCs/>
          <w:smallCaps/>
          <w:sz w:val="22"/>
          <w:szCs w:val="22"/>
        </w:rPr>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72" w:name="_Ref39484039"/>
      <w:bookmarkStart w:id="73" w:name="_Ref40278562"/>
      <w:bookmarkStart w:id="74" w:name="_Toc180585496"/>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72"/>
      <w:bookmarkEnd w:id="73"/>
      <w:bookmarkEnd w:id="74"/>
    </w:p>
    <w:p w14:paraId="6A0BFF9D" w14:textId="77777777" w:rsidR="00FE3D7C" w:rsidRPr="000F781D" w:rsidRDefault="00FE3D7C" w:rsidP="00FE3D7C">
      <w:pPr>
        <w:jc w:val="center"/>
        <w:rPr>
          <w:rFonts w:ascii="Arial" w:hAnsi="Arial" w:cs="Arial"/>
          <w:szCs w:val="24"/>
        </w:rPr>
      </w:pPr>
    </w:p>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3A024621" w14:textId="3D4949CD" w:rsidR="00210870" w:rsidRPr="000779D0" w:rsidRDefault="00023875" w:rsidP="00023875">
      <w:pPr>
        <w:pStyle w:val="paragrafesrasas2lygis"/>
        <w:spacing w:after="0" w:line="240" w:lineRule="auto"/>
        <w:ind w:firstLine="1134"/>
        <w:rPr>
          <w:rFonts w:ascii="Arial" w:hAnsi="Arial" w:cs="Arial"/>
          <w:sz w:val="24"/>
          <w:szCs w:val="24"/>
        </w:rPr>
      </w:pPr>
      <w:r w:rsidRPr="000779D0">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0F781D"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0F781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0F781D" w:rsidRDefault="00023875" w:rsidP="00023875">
      <w:pPr>
        <w:pStyle w:val="paragrafesrasas2lygis"/>
        <w:spacing w:after="0" w:line="240" w:lineRule="auto"/>
        <w:ind w:firstLine="1134"/>
        <w:rPr>
          <w:rFonts w:ascii="Arial" w:hAnsi="Arial" w:cs="Arial"/>
          <w:i/>
          <w:iCs/>
          <w:color w:val="FF0000"/>
        </w:rPr>
      </w:pPr>
    </w:p>
    <w:p w14:paraId="0EE920F4" w14:textId="113B086A" w:rsidR="00A4599F" w:rsidRPr="000F781D" w:rsidRDefault="009B6F95" w:rsidP="00A5751B">
      <w:pPr>
        <w:jc w:val="center"/>
        <w:rPr>
          <w:rFonts w:ascii="Arial" w:hAnsi="Arial" w:cs="Arial"/>
          <w:b/>
          <w:bCs/>
          <w:smallCaps/>
          <w:sz w:val="22"/>
          <w:szCs w:val="22"/>
        </w:rPr>
      </w:pPr>
      <w:r w:rsidRPr="000F781D">
        <w:rPr>
          <w:rFonts w:ascii="Arial" w:hAnsi="Arial" w:cs="Arial"/>
        </w:rPr>
        <w:t>__________</w:t>
      </w:r>
    </w:p>
    <w:sectPr w:rsidR="00A4599F" w:rsidRPr="000F781D" w:rsidSect="0045631D">
      <w:footerReference w:type="first" r:id="rId28"/>
      <w:pgSz w:w="12240" w:h="15840"/>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E7B62" w14:textId="77777777" w:rsidR="003A4B05" w:rsidRDefault="003A4B05" w:rsidP="00D05666">
      <w:r>
        <w:separator/>
      </w:r>
    </w:p>
  </w:endnote>
  <w:endnote w:type="continuationSeparator" w:id="0">
    <w:p w14:paraId="3325138D" w14:textId="77777777" w:rsidR="003A4B05" w:rsidRDefault="003A4B05" w:rsidP="00D05666">
      <w:r>
        <w:continuationSeparator/>
      </w:r>
    </w:p>
  </w:endnote>
  <w:endnote w:type="continuationNotice" w:id="1">
    <w:p w14:paraId="340BE5A9" w14:textId="77777777" w:rsidR="003A4B05" w:rsidRDefault="003A4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32179"/>
      <w:docPartObj>
        <w:docPartGallery w:val="Page Numbers (Bottom of Page)"/>
        <w:docPartUnique/>
      </w:docPartObj>
    </w:sdtPr>
    <w:sdtEndPr/>
    <w:sdtContent>
      <w:p w14:paraId="1400D2CE" w14:textId="2AA78120" w:rsidR="00411347" w:rsidRDefault="00411347">
        <w:pPr>
          <w:pStyle w:val="Porat"/>
          <w:jc w:val="right"/>
        </w:pPr>
        <w:r>
          <w:fldChar w:fldCharType="begin"/>
        </w:r>
        <w:r>
          <w:instrText>PAGE   \* MERGEFORMAT</w:instrText>
        </w:r>
        <w:r>
          <w:fldChar w:fldCharType="separate"/>
        </w:r>
        <w:r w:rsidR="00CF5D85">
          <w:rPr>
            <w:noProof/>
          </w:rPr>
          <w:t>21</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63377D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6E0FE" w14:textId="77777777" w:rsidR="003A4B05" w:rsidRDefault="003A4B05" w:rsidP="00D05666">
      <w:r>
        <w:separator/>
      </w:r>
    </w:p>
  </w:footnote>
  <w:footnote w:type="continuationSeparator" w:id="0">
    <w:p w14:paraId="4E54E1AD" w14:textId="77777777" w:rsidR="003A4B05" w:rsidRDefault="003A4B05" w:rsidP="00D05666">
      <w:r>
        <w:continuationSeparator/>
      </w:r>
    </w:p>
  </w:footnote>
  <w:footnote w:type="continuationNotice" w:id="1">
    <w:p w14:paraId="425A5482" w14:textId="77777777" w:rsidR="003A4B05" w:rsidRDefault="003A4B05">
      <w:pPr>
        <w:spacing w:after="0" w:line="240" w:lineRule="auto"/>
      </w:pPr>
    </w:p>
  </w:footnote>
  <w:footnote w:id="2">
    <w:p w14:paraId="3F2925E8" w14:textId="77777777" w:rsidR="00302FAB" w:rsidRPr="006641C6" w:rsidRDefault="00302FAB" w:rsidP="00302FAB">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015B7" w14:textId="77777777" w:rsidR="00302FAB" w:rsidRPr="006641C6" w:rsidRDefault="00302FAB" w:rsidP="00231F1D">
      <w:pPr>
        <w:pStyle w:val="Puslapioinaostekstas"/>
        <w:numPr>
          <w:ilvl w:val="0"/>
          <w:numId w:val="1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206DDE8E" w14:textId="77777777" w:rsidR="00302FAB" w:rsidRDefault="00302FAB" w:rsidP="00231F1D">
      <w:pPr>
        <w:pStyle w:val="Puslapioinaostekstas"/>
        <w:numPr>
          <w:ilvl w:val="0"/>
          <w:numId w:val="18"/>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FFB598" w14:textId="77777777" w:rsidR="00302FAB" w:rsidRPr="006641C6" w:rsidRDefault="00302FAB" w:rsidP="00302FAB">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E6510D" w14:textId="77777777" w:rsidR="00302FAB" w:rsidRPr="006641C6" w:rsidRDefault="00302FAB" w:rsidP="00231F1D">
      <w:pPr>
        <w:pStyle w:val="Puslapioinaostekstas"/>
        <w:numPr>
          <w:ilvl w:val="0"/>
          <w:numId w:val="19"/>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53C0287A" w14:textId="77777777" w:rsidR="00302FAB" w:rsidRPr="006641C6" w:rsidRDefault="00302FAB" w:rsidP="00231F1D">
      <w:pPr>
        <w:pStyle w:val="Puslapioinaostekstas"/>
        <w:numPr>
          <w:ilvl w:val="0"/>
          <w:numId w:val="19"/>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DDB879" w14:textId="77777777" w:rsidR="00302FAB" w:rsidRPr="006641C6" w:rsidRDefault="00302FAB" w:rsidP="00302FAB">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FABFDE" w14:textId="77777777" w:rsidR="00302FAB" w:rsidRPr="006641C6" w:rsidRDefault="00302FAB" w:rsidP="00231F1D">
      <w:pPr>
        <w:pStyle w:val="Puslapioinaostekstas"/>
        <w:numPr>
          <w:ilvl w:val="0"/>
          <w:numId w:val="20"/>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79F6D2E" w14:textId="77777777" w:rsidR="00302FAB" w:rsidRPr="006641C6" w:rsidRDefault="00302FAB" w:rsidP="00231F1D">
      <w:pPr>
        <w:pStyle w:val="Puslapioinaostekstas"/>
        <w:numPr>
          <w:ilvl w:val="0"/>
          <w:numId w:val="20"/>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07FE1"/>
    <w:multiLevelType w:val="multilevel"/>
    <w:tmpl w:val="7EBC8CE0"/>
    <w:lvl w:ilvl="0">
      <w:start w:val="2"/>
      <w:numFmt w:val="decimal"/>
      <w:lvlText w:val="%1."/>
      <w:lvlJc w:val="left"/>
      <w:pPr>
        <w:ind w:left="390" w:hanging="390"/>
      </w:pPr>
      <w:rPr>
        <w:rFonts w:eastAsia="Calibri" w:hint="default"/>
        <w:color w:val="000000" w:themeColor="text1"/>
      </w:rPr>
    </w:lvl>
    <w:lvl w:ilvl="1">
      <w:start w:val="1"/>
      <w:numFmt w:val="decimal"/>
      <w:lvlText w:val="%1.%2."/>
      <w:lvlJc w:val="left"/>
      <w:pPr>
        <w:ind w:left="1854" w:hanging="720"/>
      </w:pPr>
      <w:rPr>
        <w:rFonts w:eastAsia="Calibri" w:hint="default"/>
        <w:color w:val="000000" w:themeColor="text1"/>
      </w:rPr>
    </w:lvl>
    <w:lvl w:ilvl="2">
      <w:start w:val="1"/>
      <w:numFmt w:val="decimal"/>
      <w:lvlText w:val="%1.%2.%3."/>
      <w:lvlJc w:val="left"/>
      <w:pPr>
        <w:ind w:left="2988" w:hanging="720"/>
      </w:pPr>
      <w:rPr>
        <w:rFonts w:eastAsia="Calibri" w:hint="default"/>
        <w:color w:val="000000" w:themeColor="text1"/>
      </w:rPr>
    </w:lvl>
    <w:lvl w:ilvl="3">
      <w:start w:val="1"/>
      <w:numFmt w:val="decimal"/>
      <w:lvlText w:val="%1.%2.%3.%4."/>
      <w:lvlJc w:val="left"/>
      <w:pPr>
        <w:ind w:left="4482" w:hanging="1080"/>
      </w:pPr>
      <w:rPr>
        <w:rFonts w:eastAsia="Calibri" w:hint="default"/>
        <w:color w:val="000000" w:themeColor="text1"/>
      </w:rPr>
    </w:lvl>
    <w:lvl w:ilvl="4">
      <w:start w:val="1"/>
      <w:numFmt w:val="decimal"/>
      <w:lvlText w:val="%1.%2.%3.%4.%5."/>
      <w:lvlJc w:val="left"/>
      <w:pPr>
        <w:ind w:left="5616" w:hanging="1080"/>
      </w:pPr>
      <w:rPr>
        <w:rFonts w:eastAsia="Calibri" w:hint="default"/>
        <w:color w:val="000000" w:themeColor="text1"/>
      </w:rPr>
    </w:lvl>
    <w:lvl w:ilvl="5">
      <w:start w:val="1"/>
      <w:numFmt w:val="decimal"/>
      <w:lvlText w:val="%1.%2.%3.%4.%5.%6."/>
      <w:lvlJc w:val="left"/>
      <w:pPr>
        <w:ind w:left="7110" w:hanging="1440"/>
      </w:pPr>
      <w:rPr>
        <w:rFonts w:eastAsia="Calibri" w:hint="default"/>
        <w:color w:val="000000" w:themeColor="text1"/>
      </w:rPr>
    </w:lvl>
    <w:lvl w:ilvl="6">
      <w:start w:val="1"/>
      <w:numFmt w:val="decimal"/>
      <w:lvlText w:val="%1.%2.%3.%4.%5.%6.%7."/>
      <w:lvlJc w:val="left"/>
      <w:pPr>
        <w:ind w:left="8244" w:hanging="1440"/>
      </w:pPr>
      <w:rPr>
        <w:rFonts w:eastAsia="Calibri" w:hint="default"/>
        <w:color w:val="000000" w:themeColor="text1"/>
      </w:rPr>
    </w:lvl>
    <w:lvl w:ilvl="7">
      <w:start w:val="1"/>
      <w:numFmt w:val="decimal"/>
      <w:lvlText w:val="%1.%2.%3.%4.%5.%6.%7.%8."/>
      <w:lvlJc w:val="left"/>
      <w:pPr>
        <w:ind w:left="9738" w:hanging="1800"/>
      </w:pPr>
      <w:rPr>
        <w:rFonts w:eastAsia="Calibri" w:hint="default"/>
        <w:color w:val="000000" w:themeColor="text1"/>
      </w:rPr>
    </w:lvl>
    <w:lvl w:ilvl="8">
      <w:start w:val="1"/>
      <w:numFmt w:val="decimal"/>
      <w:lvlText w:val="%1.%2.%3.%4.%5.%6.%7.%8.%9."/>
      <w:lvlJc w:val="left"/>
      <w:pPr>
        <w:ind w:left="11232" w:hanging="2160"/>
      </w:pPr>
      <w:rPr>
        <w:rFonts w:eastAsia="Calibri" w:hint="default"/>
        <w:color w:val="000000" w:themeColor="text1"/>
      </w:rPr>
    </w:lvl>
  </w:abstractNum>
  <w:abstractNum w:abstractNumId="7"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9261A3"/>
    <w:multiLevelType w:val="multilevel"/>
    <w:tmpl w:val="62DC091C"/>
    <w:lvl w:ilvl="0">
      <w:start w:val="3"/>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0D5518"/>
    <w:multiLevelType w:val="hybridMultilevel"/>
    <w:tmpl w:val="0B12FC28"/>
    <w:lvl w:ilvl="0" w:tplc="05D4E3DC">
      <w:start w:val="1"/>
      <w:numFmt w:val="decimal"/>
      <w:suff w:val="space"/>
      <w:lvlText w:val="7.%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3" w15:restartNumberingAfterBreak="0">
    <w:nsid w:val="2A485213"/>
    <w:multiLevelType w:val="multilevel"/>
    <w:tmpl w:val="F326B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24186B"/>
    <w:multiLevelType w:val="hybridMultilevel"/>
    <w:tmpl w:val="19CAA91A"/>
    <w:lvl w:ilvl="0" w:tplc="C9B607EC">
      <w:start w:val="1"/>
      <w:numFmt w:val="decimal"/>
      <w:lvlText w:val="13.%1."/>
      <w:lvlJc w:val="left"/>
      <w:pPr>
        <w:ind w:left="720" w:hanging="360"/>
      </w:pPr>
    </w:lvl>
    <w:lvl w:ilvl="1" w:tplc="04270019">
      <w:start w:val="1"/>
      <w:numFmt w:val="lowerLetter"/>
      <w:lvlText w:val="%2."/>
      <w:lvlJc w:val="left"/>
      <w:pPr>
        <w:ind w:left="1440" w:hanging="360"/>
      </w:pPr>
    </w:lvl>
    <w:lvl w:ilvl="2" w:tplc="4528835E">
      <w:start w:val="1"/>
      <w:numFmt w:val="decimal"/>
      <w:lvlText w:val="15.%3."/>
      <w:lvlJc w:val="lef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CF3310F"/>
    <w:multiLevelType w:val="hybridMultilevel"/>
    <w:tmpl w:val="78A4907E"/>
    <w:lvl w:ilvl="0" w:tplc="66DA5118">
      <w:start w:val="1"/>
      <w:numFmt w:val="decimal"/>
      <w:suff w:val="space"/>
      <w:lvlText w:val="3.%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AC64F8"/>
    <w:multiLevelType w:val="multilevel"/>
    <w:tmpl w:val="75E2FEB4"/>
    <w:lvl w:ilvl="0">
      <w:start w:val="9"/>
      <w:numFmt w:val="decimal"/>
      <w:lvlText w:val="%1."/>
      <w:lvlJc w:val="left"/>
      <w:pPr>
        <w:ind w:left="585" w:hanging="585"/>
      </w:pPr>
      <w:rPr>
        <w:rFonts w:eastAsiaTheme="minorEastAsia" w:hint="default"/>
      </w:rPr>
    </w:lvl>
    <w:lvl w:ilvl="1">
      <w:start w:val="3"/>
      <w:numFmt w:val="decimal"/>
      <w:lvlText w:val="%1.%2."/>
      <w:lvlJc w:val="left"/>
      <w:pPr>
        <w:ind w:left="1430" w:hanging="720"/>
      </w:pPr>
      <w:rPr>
        <w:rFonts w:eastAsiaTheme="minorEastAsia" w:hint="default"/>
      </w:rPr>
    </w:lvl>
    <w:lvl w:ilvl="2">
      <w:start w:val="2"/>
      <w:numFmt w:val="decimal"/>
      <w:lvlText w:val="%1.%2.%3."/>
      <w:lvlJc w:val="left"/>
      <w:pPr>
        <w:ind w:left="2140" w:hanging="720"/>
      </w:pPr>
      <w:rPr>
        <w:rFonts w:eastAsiaTheme="minorEastAsia" w:hint="default"/>
      </w:rPr>
    </w:lvl>
    <w:lvl w:ilvl="3">
      <w:start w:val="1"/>
      <w:numFmt w:val="decimal"/>
      <w:lvlText w:val="%1.%2.%3.%4."/>
      <w:lvlJc w:val="left"/>
      <w:pPr>
        <w:ind w:left="3210" w:hanging="108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990" w:hanging="144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770" w:hanging="1800"/>
      </w:pPr>
      <w:rPr>
        <w:rFonts w:eastAsiaTheme="minorEastAsia" w:hint="default"/>
      </w:rPr>
    </w:lvl>
    <w:lvl w:ilvl="8">
      <w:start w:val="1"/>
      <w:numFmt w:val="decimal"/>
      <w:lvlText w:val="%1.%2.%3.%4.%5.%6.%7.%8.%9."/>
      <w:lvlJc w:val="left"/>
      <w:pPr>
        <w:ind w:left="7840" w:hanging="2160"/>
      </w:pPr>
      <w:rPr>
        <w:rFonts w:eastAsiaTheme="minorEastAsia"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E8C03FE"/>
    <w:multiLevelType w:val="multilevel"/>
    <w:tmpl w:val="11566218"/>
    <w:lvl w:ilvl="0">
      <w:start w:val="4"/>
      <w:numFmt w:val="upperRoman"/>
      <w:lvlText w:val="%1."/>
      <w:lvlJc w:val="left"/>
      <w:pPr>
        <w:ind w:left="1080" w:hanging="720"/>
      </w:pPr>
    </w:lvl>
    <w:lvl w:ilvl="1">
      <w:start w:val="1"/>
      <w:numFmt w:val="decimal"/>
      <w:isLgl/>
      <w:lvlText w:val="%1.%2."/>
      <w:lvlJc w:val="left"/>
      <w:pPr>
        <w:ind w:left="1129" w:hanging="42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3"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4"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F0383"/>
    <w:multiLevelType w:val="hybridMultilevel"/>
    <w:tmpl w:val="E7A8AEC6"/>
    <w:lvl w:ilvl="0" w:tplc="6D04D2D6">
      <w:start w:val="3"/>
      <w:numFmt w:val="decimal"/>
      <w:suff w:val="space"/>
      <w:lvlText w:val="3.%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20A3259"/>
    <w:multiLevelType w:val="multilevel"/>
    <w:tmpl w:val="F0C66D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2"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abstractNumId w:val="17"/>
  </w:num>
  <w:num w:numId="2">
    <w:abstractNumId w:val="5"/>
  </w:num>
  <w:num w:numId="3">
    <w:abstractNumId w:val="33"/>
  </w:num>
  <w:num w:numId="4">
    <w:abstractNumId w:val="44"/>
  </w:num>
  <w:num w:numId="5">
    <w:abstractNumId w:val="2"/>
  </w:num>
  <w:num w:numId="6">
    <w:abstractNumId w:val="39"/>
  </w:num>
  <w:num w:numId="7">
    <w:abstractNumId w:val="38"/>
  </w:num>
  <w:num w:numId="8">
    <w:abstractNumId w:val="41"/>
  </w:num>
  <w:num w:numId="9">
    <w:abstractNumId w:val="43"/>
  </w:num>
  <w:num w:numId="10">
    <w:abstractNumId w:val="25"/>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2"/>
  </w:num>
  <w:num w:numId="15">
    <w:abstractNumId w:val="19"/>
  </w:num>
  <w:num w:numId="16">
    <w:abstractNumId w:val="6"/>
  </w:num>
  <w:num w:numId="17">
    <w:abstractNumId w:val="36"/>
  </w:num>
  <w:num w:numId="18">
    <w:abstractNumId w:val="29"/>
  </w:num>
  <w:num w:numId="19">
    <w:abstractNumId w:val="34"/>
  </w:num>
  <w:num w:numId="20">
    <w:abstractNumId w:val="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2"/>
  </w:num>
  <w:num w:numId="24">
    <w:abstractNumId w:val="8"/>
  </w:num>
  <w:num w:numId="25">
    <w:abstractNumId w:val="40"/>
  </w:num>
  <w:num w:numId="26">
    <w:abstractNumId w:val="30"/>
  </w:num>
  <w:num w:numId="27">
    <w:abstractNumId w:val="18"/>
  </w:num>
  <w:num w:numId="28">
    <w:abstractNumId w:val="24"/>
  </w:num>
  <w:num w:numId="29">
    <w:abstractNumId w:val="16"/>
  </w:num>
  <w:num w:numId="30">
    <w:abstractNumId w:val="12"/>
  </w:num>
  <w:num w:numId="31">
    <w:abstractNumId w:val="12"/>
    <w:lvlOverride w:ilvl="0">
      <w:startOverride w:val="2"/>
    </w:lvlOverride>
    <w:lvlOverride w:ilvl="1">
      <w:startOverride w:val="2"/>
    </w:lvlOverride>
  </w:num>
  <w:num w:numId="32">
    <w:abstractNumId w:val="9"/>
  </w:num>
  <w:num w:numId="33">
    <w:abstractNumId w:val="42"/>
  </w:num>
  <w:num w:numId="34">
    <w:abstractNumId w:val="26"/>
  </w:num>
  <w:num w:numId="35">
    <w:abstractNumId w:val="11"/>
  </w:num>
  <w:num w:numId="36">
    <w:abstractNumId w:val="14"/>
  </w:num>
  <w:num w:numId="37">
    <w:abstractNumId w:val="31"/>
  </w:num>
  <w:num w:numId="38">
    <w:abstractNumId w:val="37"/>
  </w:num>
  <w:num w:numId="39">
    <w:abstractNumId w:val="3"/>
  </w:num>
  <w:num w:numId="40">
    <w:abstractNumId w:val="0"/>
  </w:num>
  <w:num w:numId="41">
    <w:abstractNumId w:val="45"/>
  </w:num>
  <w:num w:numId="42">
    <w:abstractNumId w:val="7"/>
  </w:num>
  <w:num w:numId="43">
    <w:abstractNumId w:val="35"/>
  </w:num>
  <w:num w:numId="44">
    <w:abstractNumId w:val="27"/>
  </w:num>
  <w:num w:numId="45">
    <w:abstractNumId w:val="23"/>
  </w:num>
  <w:num w:numId="46">
    <w:abstractNumId w:val="10"/>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28"/>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D3"/>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A9"/>
    <w:rsid w:val="00034A4A"/>
    <w:rsid w:val="00035221"/>
    <w:rsid w:val="000356C7"/>
    <w:rsid w:val="0003587B"/>
    <w:rsid w:val="0003638B"/>
    <w:rsid w:val="000372C8"/>
    <w:rsid w:val="000372F4"/>
    <w:rsid w:val="000373E5"/>
    <w:rsid w:val="00037649"/>
    <w:rsid w:val="00037C31"/>
    <w:rsid w:val="00040233"/>
    <w:rsid w:val="00040C0F"/>
    <w:rsid w:val="00041AA1"/>
    <w:rsid w:val="0004233B"/>
    <w:rsid w:val="00042720"/>
    <w:rsid w:val="00042937"/>
    <w:rsid w:val="00042D50"/>
    <w:rsid w:val="000431AC"/>
    <w:rsid w:val="00043C51"/>
    <w:rsid w:val="00043D65"/>
    <w:rsid w:val="00044149"/>
    <w:rsid w:val="00044728"/>
    <w:rsid w:val="00044B63"/>
    <w:rsid w:val="00044D8E"/>
    <w:rsid w:val="00044F08"/>
    <w:rsid w:val="000455B9"/>
    <w:rsid w:val="00045ED4"/>
    <w:rsid w:val="000461D0"/>
    <w:rsid w:val="000464E8"/>
    <w:rsid w:val="00046522"/>
    <w:rsid w:val="000466D2"/>
    <w:rsid w:val="00046B31"/>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2E0"/>
    <w:rsid w:val="0005354C"/>
    <w:rsid w:val="0005396D"/>
    <w:rsid w:val="00053ABC"/>
    <w:rsid w:val="000543B5"/>
    <w:rsid w:val="00055235"/>
    <w:rsid w:val="000561CC"/>
    <w:rsid w:val="000566F1"/>
    <w:rsid w:val="000571AD"/>
    <w:rsid w:val="00057346"/>
    <w:rsid w:val="000578C9"/>
    <w:rsid w:val="0006040C"/>
    <w:rsid w:val="000605C5"/>
    <w:rsid w:val="000608EF"/>
    <w:rsid w:val="00061084"/>
    <w:rsid w:val="00061466"/>
    <w:rsid w:val="00061E86"/>
    <w:rsid w:val="0006300C"/>
    <w:rsid w:val="000631F1"/>
    <w:rsid w:val="00064868"/>
    <w:rsid w:val="00065559"/>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779D0"/>
    <w:rsid w:val="00080396"/>
    <w:rsid w:val="00080EE8"/>
    <w:rsid w:val="00080F53"/>
    <w:rsid w:val="0008241E"/>
    <w:rsid w:val="00082DCC"/>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551"/>
    <w:rsid w:val="000B4E01"/>
    <w:rsid w:val="000B4E6D"/>
    <w:rsid w:val="000B4E90"/>
    <w:rsid w:val="000B51DF"/>
    <w:rsid w:val="000B5255"/>
    <w:rsid w:val="000B5E78"/>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7F"/>
    <w:rsid w:val="000D412D"/>
    <w:rsid w:val="000D4406"/>
    <w:rsid w:val="000D4B9C"/>
    <w:rsid w:val="000D4E2B"/>
    <w:rsid w:val="000D5C58"/>
    <w:rsid w:val="000D638A"/>
    <w:rsid w:val="000D71C2"/>
    <w:rsid w:val="000D7494"/>
    <w:rsid w:val="000D7AD2"/>
    <w:rsid w:val="000E083B"/>
    <w:rsid w:val="000E0B92"/>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CE6"/>
    <w:rsid w:val="000E7154"/>
    <w:rsid w:val="000E71CA"/>
    <w:rsid w:val="000E799D"/>
    <w:rsid w:val="000E7CF8"/>
    <w:rsid w:val="000F01E1"/>
    <w:rsid w:val="000F04F7"/>
    <w:rsid w:val="000F051B"/>
    <w:rsid w:val="000F1287"/>
    <w:rsid w:val="000F1B57"/>
    <w:rsid w:val="000F1E3E"/>
    <w:rsid w:val="000F2282"/>
    <w:rsid w:val="000F2369"/>
    <w:rsid w:val="000F2FF1"/>
    <w:rsid w:val="000F32FF"/>
    <w:rsid w:val="000F403D"/>
    <w:rsid w:val="000F4814"/>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3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0FE"/>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4CAC"/>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C94"/>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781"/>
    <w:rsid w:val="00190B48"/>
    <w:rsid w:val="0019130D"/>
    <w:rsid w:val="00191805"/>
    <w:rsid w:val="00191CEF"/>
    <w:rsid w:val="0019264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AD2"/>
    <w:rsid w:val="001A4D7F"/>
    <w:rsid w:val="001A4D9A"/>
    <w:rsid w:val="001A5289"/>
    <w:rsid w:val="001A58E2"/>
    <w:rsid w:val="001A5F8E"/>
    <w:rsid w:val="001A5FBA"/>
    <w:rsid w:val="001A67B2"/>
    <w:rsid w:val="001A6CC7"/>
    <w:rsid w:val="001A6E49"/>
    <w:rsid w:val="001A7088"/>
    <w:rsid w:val="001A710C"/>
    <w:rsid w:val="001A7678"/>
    <w:rsid w:val="001A7B3D"/>
    <w:rsid w:val="001B1895"/>
    <w:rsid w:val="001B2074"/>
    <w:rsid w:val="001B2226"/>
    <w:rsid w:val="001B3250"/>
    <w:rsid w:val="001B33A4"/>
    <w:rsid w:val="001B370C"/>
    <w:rsid w:val="001B3C7D"/>
    <w:rsid w:val="001B3F4C"/>
    <w:rsid w:val="001B4266"/>
    <w:rsid w:val="001B45AE"/>
    <w:rsid w:val="001B50F3"/>
    <w:rsid w:val="001B53D6"/>
    <w:rsid w:val="001B59DE"/>
    <w:rsid w:val="001B634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32C"/>
    <w:rsid w:val="001D2623"/>
    <w:rsid w:val="001D2CB6"/>
    <w:rsid w:val="001D37D8"/>
    <w:rsid w:val="001D414C"/>
    <w:rsid w:val="001D41F4"/>
    <w:rsid w:val="001D5752"/>
    <w:rsid w:val="001D612E"/>
    <w:rsid w:val="001D65F8"/>
    <w:rsid w:val="001D7492"/>
    <w:rsid w:val="001D7890"/>
    <w:rsid w:val="001E0107"/>
    <w:rsid w:val="001E06B1"/>
    <w:rsid w:val="001E250F"/>
    <w:rsid w:val="001E2BC5"/>
    <w:rsid w:val="001E3801"/>
    <w:rsid w:val="001E3D5A"/>
    <w:rsid w:val="001E4891"/>
    <w:rsid w:val="001E4C29"/>
    <w:rsid w:val="001E4DB2"/>
    <w:rsid w:val="001E5701"/>
    <w:rsid w:val="001E61DF"/>
    <w:rsid w:val="001E76C7"/>
    <w:rsid w:val="001E7898"/>
    <w:rsid w:val="001E7E24"/>
    <w:rsid w:val="001F04C1"/>
    <w:rsid w:val="001F0AAC"/>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5FD5"/>
    <w:rsid w:val="002267DE"/>
    <w:rsid w:val="00226AD0"/>
    <w:rsid w:val="002279BC"/>
    <w:rsid w:val="00227FA2"/>
    <w:rsid w:val="00230118"/>
    <w:rsid w:val="002306AB"/>
    <w:rsid w:val="00231166"/>
    <w:rsid w:val="00231F1D"/>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26F"/>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79"/>
    <w:rsid w:val="00271134"/>
    <w:rsid w:val="002713FB"/>
    <w:rsid w:val="00271411"/>
    <w:rsid w:val="002716D8"/>
    <w:rsid w:val="00272038"/>
    <w:rsid w:val="0027236E"/>
    <w:rsid w:val="00272857"/>
    <w:rsid w:val="0027399D"/>
    <w:rsid w:val="00273F59"/>
    <w:rsid w:val="00274C8A"/>
    <w:rsid w:val="00274E50"/>
    <w:rsid w:val="0027575B"/>
    <w:rsid w:val="00275B72"/>
    <w:rsid w:val="002772B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B9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C0"/>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890"/>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8D7"/>
    <w:rsid w:val="002F6EDD"/>
    <w:rsid w:val="002F7A04"/>
    <w:rsid w:val="002F7B28"/>
    <w:rsid w:val="002F7D23"/>
    <w:rsid w:val="00300FEF"/>
    <w:rsid w:val="00301185"/>
    <w:rsid w:val="00301B49"/>
    <w:rsid w:val="0030230E"/>
    <w:rsid w:val="00302C22"/>
    <w:rsid w:val="00302FA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370"/>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2D9"/>
    <w:rsid w:val="0034460F"/>
    <w:rsid w:val="00344F46"/>
    <w:rsid w:val="00345141"/>
    <w:rsid w:val="003451F8"/>
    <w:rsid w:val="003453C2"/>
    <w:rsid w:val="00346290"/>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8F7"/>
    <w:rsid w:val="00357A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6C"/>
    <w:rsid w:val="003819C8"/>
    <w:rsid w:val="00381A66"/>
    <w:rsid w:val="00382060"/>
    <w:rsid w:val="003821B2"/>
    <w:rsid w:val="00382509"/>
    <w:rsid w:val="00382939"/>
    <w:rsid w:val="00382A83"/>
    <w:rsid w:val="003835F5"/>
    <w:rsid w:val="00384F5A"/>
    <w:rsid w:val="00385D49"/>
    <w:rsid w:val="00386904"/>
    <w:rsid w:val="00386E76"/>
    <w:rsid w:val="0038759E"/>
    <w:rsid w:val="003903FB"/>
    <w:rsid w:val="00390B20"/>
    <w:rsid w:val="0039114B"/>
    <w:rsid w:val="0039183A"/>
    <w:rsid w:val="00391FE7"/>
    <w:rsid w:val="0039299B"/>
    <w:rsid w:val="00393698"/>
    <w:rsid w:val="0039371E"/>
    <w:rsid w:val="0039407A"/>
    <w:rsid w:val="00394C27"/>
    <w:rsid w:val="00396C6E"/>
    <w:rsid w:val="00396CB4"/>
    <w:rsid w:val="003977D0"/>
    <w:rsid w:val="003A00F1"/>
    <w:rsid w:val="003A050E"/>
    <w:rsid w:val="003A050F"/>
    <w:rsid w:val="003A0CAA"/>
    <w:rsid w:val="003A0EC0"/>
    <w:rsid w:val="003A1229"/>
    <w:rsid w:val="003A17B7"/>
    <w:rsid w:val="003A1F9F"/>
    <w:rsid w:val="003A246D"/>
    <w:rsid w:val="003A2F4F"/>
    <w:rsid w:val="003A30C5"/>
    <w:rsid w:val="003A3B84"/>
    <w:rsid w:val="003A3C99"/>
    <w:rsid w:val="003A43DD"/>
    <w:rsid w:val="003A441C"/>
    <w:rsid w:val="003A4559"/>
    <w:rsid w:val="003A4B05"/>
    <w:rsid w:val="003A636D"/>
    <w:rsid w:val="003A65F9"/>
    <w:rsid w:val="003A6638"/>
    <w:rsid w:val="003A6652"/>
    <w:rsid w:val="003A683D"/>
    <w:rsid w:val="003A6BC4"/>
    <w:rsid w:val="003B03D1"/>
    <w:rsid w:val="003B0F1F"/>
    <w:rsid w:val="003B12DE"/>
    <w:rsid w:val="003B160F"/>
    <w:rsid w:val="003B2B3D"/>
    <w:rsid w:val="003B3624"/>
    <w:rsid w:val="003B3660"/>
    <w:rsid w:val="003B386F"/>
    <w:rsid w:val="003B39F9"/>
    <w:rsid w:val="003B4138"/>
    <w:rsid w:val="003B65A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702"/>
    <w:rsid w:val="003D11CB"/>
    <w:rsid w:val="003D1383"/>
    <w:rsid w:val="003D3030"/>
    <w:rsid w:val="003D33F6"/>
    <w:rsid w:val="003D346C"/>
    <w:rsid w:val="003D3597"/>
    <w:rsid w:val="003D4196"/>
    <w:rsid w:val="003D490C"/>
    <w:rsid w:val="003D4F69"/>
    <w:rsid w:val="003D517C"/>
    <w:rsid w:val="003D5A05"/>
    <w:rsid w:val="003D5EC9"/>
    <w:rsid w:val="003D6258"/>
    <w:rsid w:val="003D6501"/>
    <w:rsid w:val="003D654B"/>
    <w:rsid w:val="003D6BCA"/>
    <w:rsid w:val="003D6DF2"/>
    <w:rsid w:val="003D74E8"/>
    <w:rsid w:val="003D7DD9"/>
    <w:rsid w:val="003E0A08"/>
    <w:rsid w:val="003E0AF4"/>
    <w:rsid w:val="003E0FEA"/>
    <w:rsid w:val="003E1160"/>
    <w:rsid w:val="003E1371"/>
    <w:rsid w:val="003E1D80"/>
    <w:rsid w:val="003E2280"/>
    <w:rsid w:val="003E23F7"/>
    <w:rsid w:val="003E2796"/>
    <w:rsid w:val="003E2F38"/>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40A"/>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39C"/>
    <w:rsid w:val="004017E7"/>
    <w:rsid w:val="00401CAD"/>
    <w:rsid w:val="004022F2"/>
    <w:rsid w:val="0040276A"/>
    <w:rsid w:val="004038D3"/>
    <w:rsid w:val="00403C4D"/>
    <w:rsid w:val="0040427C"/>
    <w:rsid w:val="00404533"/>
    <w:rsid w:val="0040472C"/>
    <w:rsid w:val="004047D7"/>
    <w:rsid w:val="00405855"/>
    <w:rsid w:val="00405B22"/>
    <w:rsid w:val="00405D65"/>
    <w:rsid w:val="0040613B"/>
    <w:rsid w:val="0040657F"/>
    <w:rsid w:val="00406B9B"/>
    <w:rsid w:val="00407939"/>
    <w:rsid w:val="00407E1E"/>
    <w:rsid w:val="00410349"/>
    <w:rsid w:val="00410936"/>
    <w:rsid w:val="00410A15"/>
    <w:rsid w:val="00411347"/>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A68"/>
    <w:rsid w:val="00421D7D"/>
    <w:rsid w:val="00424668"/>
    <w:rsid w:val="0042470D"/>
    <w:rsid w:val="00424B94"/>
    <w:rsid w:val="00424C4C"/>
    <w:rsid w:val="004252AF"/>
    <w:rsid w:val="0042578B"/>
    <w:rsid w:val="004257A5"/>
    <w:rsid w:val="00425CFB"/>
    <w:rsid w:val="0042788E"/>
    <w:rsid w:val="00431627"/>
    <w:rsid w:val="00432080"/>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4E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31D"/>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71"/>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4D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430"/>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77"/>
    <w:rsid w:val="004B0E0C"/>
    <w:rsid w:val="004B15B4"/>
    <w:rsid w:val="004B1B04"/>
    <w:rsid w:val="004B2BBA"/>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48"/>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AF"/>
    <w:rsid w:val="004D7072"/>
    <w:rsid w:val="004D7B52"/>
    <w:rsid w:val="004D7DFA"/>
    <w:rsid w:val="004E002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8C5"/>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353"/>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20"/>
    <w:rsid w:val="00515C55"/>
    <w:rsid w:val="00515CBD"/>
    <w:rsid w:val="00515ED0"/>
    <w:rsid w:val="00516043"/>
    <w:rsid w:val="0051611C"/>
    <w:rsid w:val="0051688D"/>
    <w:rsid w:val="00517A42"/>
    <w:rsid w:val="005209A8"/>
    <w:rsid w:val="005212AF"/>
    <w:rsid w:val="00521460"/>
    <w:rsid w:val="00522200"/>
    <w:rsid w:val="00522C57"/>
    <w:rsid w:val="00522E11"/>
    <w:rsid w:val="005233E1"/>
    <w:rsid w:val="0052352E"/>
    <w:rsid w:val="00523DED"/>
    <w:rsid w:val="00524645"/>
    <w:rsid w:val="0052470F"/>
    <w:rsid w:val="00524AB3"/>
    <w:rsid w:val="00525A62"/>
    <w:rsid w:val="00525B54"/>
    <w:rsid w:val="00525DC3"/>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7B5"/>
    <w:rsid w:val="00533865"/>
    <w:rsid w:val="00533C4A"/>
    <w:rsid w:val="005346BB"/>
    <w:rsid w:val="00535763"/>
    <w:rsid w:val="005357BB"/>
    <w:rsid w:val="00536B67"/>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6E1"/>
    <w:rsid w:val="00561B70"/>
    <w:rsid w:val="00561DBA"/>
    <w:rsid w:val="00562B41"/>
    <w:rsid w:val="00562BE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5D7"/>
    <w:rsid w:val="00576841"/>
    <w:rsid w:val="005769FF"/>
    <w:rsid w:val="0057745D"/>
    <w:rsid w:val="00577925"/>
    <w:rsid w:val="00577A72"/>
    <w:rsid w:val="005806D2"/>
    <w:rsid w:val="00580E4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00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FAD"/>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5C1F"/>
    <w:rsid w:val="005C6C2A"/>
    <w:rsid w:val="005C6D8F"/>
    <w:rsid w:val="005D0130"/>
    <w:rsid w:val="005D08AD"/>
    <w:rsid w:val="005D0CD2"/>
    <w:rsid w:val="005D1328"/>
    <w:rsid w:val="005D1747"/>
    <w:rsid w:val="005D1EC0"/>
    <w:rsid w:val="005D24F3"/>
    <w:rsid w:val="005D2CDD"/>
    <w:rsid w:val="005D342B"/>
    <w:rsid w:val="005D393D"/>
    <w:rsid w:val="005D46A9"/>
    <w:rsid w:val="005D4A9D"/>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D1A"/>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0E5"/>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16"/>
    <w:rsid w:val="006428CA"/>
    <w:rsid w:val="00642E25"/>
    <w:rsid w:val="0064327F"/>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682"/>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1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091"/>
    <w:rsid w:val="006B019A"/>
    <w:rsid w:val="006B02BE"/>
    <w:rsid w:val="006B0411"/>
    <w:rsid w:val="006B257C"/>
    <w:rsid w:val="006B30B8"/>
    <w:rsid w:val="006B35FA"/>
    <w:rsid w:val="006B3B0C"/>
    <w:rsid w:val="006B3FBF"/>
    <w:rsid w:val="006B4773"/>
    <w:rsid w:val="006B4B0E"/>
    <w:rsid w:val="006B4E64"/>
    <w:rsid w:val="006B5492"/>
    <w:rsid w:val="006B5692"/>
    <w:rsid w:val="006B56F2"/>
    <w:rsid w:val="006B5A2F"/>
    <w:rsid w:val="006B746E"/>
    <w:rsid w:val="006B7F6F"/>
    <w:rsid w:val="006C0723"/>
    <w:rsid w:val="006C0B42"/>
    <w:rsid w:val="006C0F06"/>
    <w:rsid w:val="006C176F"/>
    <w:rsid w:val="006C1CEA"/>
    <w:rsid w:val="006C2ED7"/>
    <w:rsid w:val="006C390D"/>
    <w:rsid w:val="006C3B38"/>
    <w:rsid w:val="006C3BB6"/>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A06"/>
    <w:rsid w:val="006E04DD"/>
    <w:rsid w:val="006E0DEA"/>
    <w:rsid w:val="006E1496"/>
    <w:rsid w:val="006E156F"/>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3D4"/>
    <w:rsid w:val="006F6DAA"/>
    <w:rsid w:val="006F7115"/>
    <w:rsid w:val="00701093"/>
    <w:rsid w:val="00701577"/>
    <w:rsid w:val="0070177A"/>
    <w:rsid w:val="007022FB"/>
    <w:rsid w:val="0070256E"/>
    <w:rsid w:val="00702FDC"/>
    <w:rsid w:val="00703132"/>
    <w:rsid w:val="00703430"/>
    <w:rsid w:val="0070349D"/>
    <w:rsid w:val="00704310"/>
    <w:rsid w:val="007046CE"/>
    <w:rsid w:val="0070552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A"/>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194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4A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83F"/>
    <w:rsid w:val="007620BE"/>
    <w:rsid w:val="0076216E"/>
    <w:rsid w:val="0076284D"/>
    <w:rsid w:val="00762B52"/>
    <w:rsid w:val="007630E3"/>
    <w:rsid w:val="00764CFF"/>
    <w:rsid w:val="00764FD6"/>
    <w:rsid w:val="0076512A"/>
    <w:rsid w:val="00765189"/>
    <w:rsid w:val="007654C6"/>
    <w:rsid w:val="00766211"/>
    <w:rsid w:val="00767410"/>
    <w:rsid w:val="00767ACA"/>
    <w:rsid w:val="00767D66"/>
    <w:rsid w:val="00767E88"/>
    <w:rsid w:val="00771A43"/>
    <w:rsid w:val="00771D7A"/>
    <w:rsid w:val="00771EC8"/>
    <w:rsid w:val="007720C2"/>
    <w:rsid w:val="007731F0"/>
    <w:rsid w:val="00773DEB"/>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34"/>
    <w:rsid w:val="00796861"/>
    <w:rsid w:val="00796EB0"/>
    <w:rsid w:val="007976F5"/>
    <w:rsid w:val="007A0315"/>
    <w:rsid w:val="007A059A"/>
    <w:rsid w:val="007A130B"/>
    <w:rsid w:val="007A15EC"/>
    <w:rsid w:val="007A1E23"/>
    <w:rsid w:val="007A2F2E"/>
    <w:rsid w:val="007A342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0B"/>
    <w:rsid w:val="007B6219"/>
    <w:rsid w:val="007B6F6D"/>
    <w:rsid w:val="007B732B"/>
    <w:rsid w:val="007B7651"/>
    <w:rsid w:val="007B773D"/>
    <w:rsid w:val="007C0612"/>
    <w:rsid w:val="007C13B9"/>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252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6C6E"/>
    <w:rsid w:val="007E7010"/>
    <w:rsid w:val="007E7231"/>
    <w:rsid w:val="007E74B6"/>
    <w:rsid w:val="007F0164"/>
    <w:rsid w:val="007F029E"/>
    <w:rsid w:val="007F1543"/>
    <w:rsid w:val="007F1A0D"/>
    <w:rsid w:val="007F1B2E"/>
    <w:rsid w:val="007F1B84"/>
    <w:rsid w:val="007F2173"/>
    <w:rsid w:val="007F2491"/>
    <w:rsid w:val="007F2536"/>
    <w:rsid w:val="007F34C7"/>
    <w:rsid w:val="007F366E"/>
    <w:rsid w:val="007F47E7"/>
    <w:rsid w:val="007F4B42"/>
    <w:rsid w:val="007F4F75"/>
    <w:rsid w:val="007F5226"/>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D5C"/>
    <w:rsid w:val="008320EC"/>
    <w:rsid w:val="0083270B"/>
    <w:rsid w:val="0083310A"/>
    <w:rsid w:val="008335C6"/>
    <w:rsid w:val="00833AB8"/>
    <w:rsid w:val="00834CBF"/>
    <w:rsid w:val="00834E34"/>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862"/>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67DF6"/>
    <w:rsid w:val="00870F9D"/>
    <w:rsid w:val="008715AB"/>
    <w:rsid w:val="0087164F"/>
    <w:rsid w:val="008717FB"/>
    <w:rsid w:val="00871873"/>
    <w:rsid w:val="0087218A"/>
    <w:rsid w:val="008721F6"/>
    <w:rsid w:val="0087372C"/>
    <w:rsid w:val="008739E3"/>
    <w:rsid w:val="00873D68"/>
    <w:rsid w:val="00874383"/>
    <w:rsid w:val="00875609"/>
    <w:rsid w:val="00875E60"/>
    <w:rsid w:val="00876B29"/>
    <w:rsid w:val="00876B6A"/>
    <w:rsid w:val="00876F48"/>
    <w:rsid w:val="00877A5D"/>
    <w:rsid w:val="008802B8"/>
    <w:rsid w:val="008808EF"/>
    <w:rsid w:val="00881064"/>
    <w:rsid w:val="00881B1D"/>
    <w:rsid w:val="00881E0A"/>
    <w:rsid w:val="0088228F"/>
    <w:rsid w:val="00882826"/>
    <w:rsid w:val="00882956"/>
    <w:rsid w:val="008834C6"/>
    <w:rsid w:val="0088466D"/>
    <w:rsid w:val="00884B13"/>
    <w:rsid w:val="00884D1B"/>
    <w:rsid w:val="0088536D"/>
    <w:rsid w:val="008877C1"/>
    <w:rsid w:val="00887B5D"/>
    <w:rsid w:val="008919DA"/>
    <w:rsid w:val="00891A20"/>
    <w:rsid w:val="008924E1"/>
    <w:rsid w:val="008930CD"/>
    <w:rsid w:val="008931B4"/>
    <w:rsid w:val="0089331B"/>
    <w:rsid w:val="008933BC"/>
    <w:rsid w:val="008936BE"/>
    <w:rsid w:val="00893C2B"/>
    <w:rsid w:val="00894A92"/>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E5B"/>
    <w:rsid w:val="008A4271"/>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566"/>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5070"/>
    <w:rsid w:val="008D6DD2"/>
    <w:rsid w:val="008D6F67"/>
    <w:rsid w:val="008D6FCC"/>
    <w:rsid w:val="008D704D"/>
    <w:rsid w:val="008E02DE"/>
    <w:rsid w:val="008E03C7"/>
    <w:rsid w:val="008E1835"/>
    <w:rsid w:val="008E1BD3"/>
    <w:rsid w:val="008E2035"/>
    <w:rsid w:val="008E3081"/>
    <w:rsid w:val="008E31B9"/>
    <w:rsid w:val="008E3AA6"/>
    <w:rsid w:val="008E42F1"/>
    <w:rsid w:val="008E479D"/>
    <w:rsid w:val="008E4A13"/>
    <w:rsid w:val="008E4A3C"/>
    <w:rsid w:val="008E4CB4"/>
    <w:rsid w:val="008E644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0BF"/>
    <w:rsid w:val="00905C8B"/>
    <w:rsid w:val="009079D3"/>
    <w:rsid w:val="00910C39"/>
    <w:rsid w:val="00910E7A"/>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66C"/>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FF"/>
    <w:rsid w:val="00942030"/>
    <w:rsid w:val="00942226"/>
    <w:rsid w:val="00942379"/>
    <w:rsid w:val="009425A7"/>
    <w:rsid w:val="00942662"/>
    <w:rsid w:val="00942B80"/>
    <w:rsid w:val="00942BCA"/>
    <w:rsid w:val="00942C81"/>
    <w:rsid w:val="0094429A"/>
    <w:rsid w:val="00944FD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FEB"/>
    <w:rsid w:val="0096115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4B87"/>
    <w:rsid w:val="00975737"/>
    <w:rsid w:val="00975F1F"/>
    <w:rsid w:val="0097609B"/>
    <w:rsid w:val="009763A6"/>
    <w:rsid w:val="009763B1"/>
    <w:rsid w:val="009766CF"/>
    <w:rsid w:val="00976A65"/>
    <w:rsid w:val="0097716E"/>
    <w:rsid w:val="009773F1"/>
    <w:rsid w:val="009774CC"/>
    <w:rsid w:val="00980D68"/>
    <w:rsid w:val="0098179C"/>
    <w:rsid w:val="00981A98"/>
    <w:rsid w:val="009827EC"/>
    <w:rsid w:val="00982EE8"/>
    <w:rsid w:val="00983A43"/>
    <w:rsid w:val="009841CD"/>
    <w:rsid w:val="00984B02"/>
    <w:rsid w:val="009855D4"/>
    <w:rsid w:val="00985A84"/>
    <w:rsid w:val="00985F55"/>
    <w:rsid w:val="00986CE1"/>
    <w:rsid w:val="00986FE3"/>
    <w:rsid w:val="0098712E"/>
    <w:rsid w:val="009874A0"/>
    <w:rsid w:val="00987DE7"/>
    <w:rsid w:val="00990052"/>
    <w:rsid w:val="00990490"/>
    <w:rsid w:val="00990E9B"/>
    <w:rsid w:val="009910A4"/>
    <w:rsid w:val="00991D5A"/>
    <w:rsid w:val="00991DAB"/>
    <w:rsid w:val="009921F1"/>
    <w:rsid w:val="0099297C"/>
    <w:rsid w:val="00993376"/>
    <w:rsid w:val="0099370A"/>
    <w:rsid w:val="00993EC5"/>
    <w:rsid w:val="0099413E"/>
    <w:rsid w:val="00994916"/>
    <w:rsid w:val="00995FEE"/>
    <w:rsid w:val="00996076"/>
    <w:rsid w:val="0099696F"/>
    <w:rsid w:val="00996A31"/>
    <w:rsid w:val="0099736C"/>
    <w:rsid w:val="00997429"/>
    <w:rsid w:val="009978CF"/>
    <w:rsid w:val="009A0886"/>
    <w:rsid w:val="009A180D"/>
    <w:rsid w:val="009A201E"/>
    <w:rsid w:val="009A215D"/>
    <w:rsid w:val="009A3252"/>
    <w:rsid w:val="009A3A73"/>
    <w:rsid w:val="009A43BF"/>
    <w:rsid w:val="009A50B5"/>
    <w:rsid w:val="009A51D5"/>
    <w:rsid w:val="009A61DC"/>
    <w:rsid w:val="009A6678"/>
    <w:rsid w:val="009A69C5"/>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7C"/>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1FC"/>
    <w:rsid w:val="009F3379"/>
    <w:rsid w:val="009F402F"/>
    <w:rsid w:val="009F474E"/>
    <w:rsid w:val="009F4CE8"/>
    <w:rsid w:val="009F4E56"/>
    <w:rsid w:val="009F4FBE"/>
    <w:rsid w:val="009F5AAD"/>
    <w:rsid w:val="009F639D"/>
    <w:rsid w:val="009F644C"/>
    <w:rsid w:val="009F7959"/>
    <w:rsid w:val="009F7C63"/>
    <w:rsid w:val="009F7D62"/>
    <w:rsid w:val="009F7EFA"/>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D22"/>
    <w:rsid w:val="00A10FCA"/>
    <w:rsid w:val="00A113C1"/>
    <w:rsid w:val="00A130D3"/>
    <w:rsid w:val="00A13EAF"/>
    <w:rsid w:val="00A147C9"/>
    <w:rsid w:val="00A14833"/>
    <w:rsid w:val="00A15A2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72"/>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C20"/>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59AF"/>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4C5F"/>
    <w:rsid w:val="00AB5541"/>
    <w:rsid w:val="00AB5657"/>
    <w:rsid w:val="00AB5FFA"/>
    <w:rsid w:val="00AB6922"/>
    <w:rsid w:val="00AB69B0"/>
    <w:rsid w:val="00AB7367"/>
    <w:rsid w:val="00AB7576"/>
    <w:rsid w:val="00AB7730"/>
    <w:rsid w:val="00AC086D"/>
    <w:rsid w:val="00AC1757"/>
    <w:rsid w:val="00AC1D95"/>
    <w:rsid w:val="00AC22ED"/>
    <w:rsid w:val="00AC2788"/>
    <w:rsid w:val="00AC2801"/>
    <w:rsid w:val="00AC2A50"/>
    <w:rsid w:val="00AC2A6E"/>
    <w:rsid w:val="00AC2AD3"/>
    <w:rsid w:val="00AC32A3"/>
    <w:rsid w:val="00AC4350"/>
    <w:rsid w:val="00AC4934"/>
    <w:rsid w:val="00AC49F2"/>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3771"/>
    <w:rsid w:val="00AE422D"/>
    <w:rsid w:val="00AE4457"/>
    <w:rsid w:val="00AE55E5"/>
    <w:rsid w:val="00AE5712"/>
    <w:rsid w:val="00AE60D1"/>
    <w:rsid w:val="00AE6BCB"/>
    <w:rsid w:val="00AE7624"/>
    <w:rsid w:val="00AF0407"/>
    <w:rsid w:val="00AF0AB7"/>
    <w:rsid w:val="00AF0F4B"/>
    <w:rsid w:val="00AF120E"/>
    <w:rsid w:val="00AF1430"/>
    <w:rsid w:val="00AF1722"/>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07C"/>
    <w:rsid w:val="00AF76C1"/>
    <w:rsid w:val="00AF7CB0"/>
    <w:rsid w:val="00AF7F98"/>
    <w:rsid w:val="00AF7FB3"/>
    <w:rsid w:val="00B004F2"/>
    <w:rsid w:val="00B00C12"/>
    <w:rsid w:val="00B012CF"/>
    <w:rsid w:val="00B015FC"/>
    <w:rsid w:val="00B01A92"/>
    <w:rsid w:val="00B01C30"/>
    <w:rsid w:val="00B03CE0"/>
    <w:rsid w:val="00B04D25"/>
    <w:rsid w:val="00B05A03"/>
    <w:rsid w:val="00B06A47"/>
    <w:rsid w:val="00B06EA0"/>
    <w:rsid w:val="00B07665"/>
    <w:rsid w:val="00B07F2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15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5FB"/>
    <w:rsid w:val="00B606C9"/>
    <w:rsid w:val="00B60CB8"/>
    <w:rsid w:val="00B61E41"/>
    <w:rsid w:val="00B61F68"/>
    <w:rsid w:val="00B62947"/>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95E"/>
    <w:rsid w:val="00B73A00"/>
    <w:rsid w:val="00B741D0"/>
    <w:rsid w:val="00B7494D"/>
    <w:rsid w:val="00B7560A"/>
    <w:rsid w:val="00B75AF1"/>
    <w:rsid w:val="00B75F6D"/>
    <w:rsid w:val="00B7632D"/>
    <w:rsid w:val="00B76501"/>
    <w:rsid w:val="00B76FA2"/>
    <w:rsid w:val="00B772DE"/>
    <w:rsid w:val="00B80303"/>
    <w:rsid w:val="00B80E8A"/>
    <w:rsid w:val="00B80F4F"/>
    <w:rsid w:val="00B81936"/>
    <w:rsid w:val="00B81E4A"/>
    <w:rsid w:val="00B83109"/>
    <w:rsid w:val="00B8383C"/>
    <w:rsid w:val="00B83AF3"/>
    <w:rsid w:val="00B84997"/>
    <w:rsid w:val="00B84D7D"/>
    <w:rsid w:val="00B852B7"/>
    <w:rsid w:val="00B853DF"/>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8D"/>
    <w:rsid w:val="00BA1D8F"/>
    <w:rsid w:val="00BA2221"/>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DE7"/>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5DEB"/>
    <w:rsid w:val="00BC7052"/>
    <w:rsid w:val="00BC759E"/>
    <w:rsid w:val="00BC7F89"/>
    <w:rsid w:val="00BD00CF"/>
    <w:rsid w:val="00BD0C86"/>
    <w:rsid w:val="00BD22D9"/>
    <w:rsid w:val="00BD325D"/>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99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4FA5"/>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8D0"/>
    <w:rsid w:val="00C35C26"/>
    <w:rsid w:val="00C373EA"/>
    <w:rsid w:val="00C37C99"/>
    <w:rsid w:val="00C37CB5"/>
    <w:rsid w:val="00C37E50"/>
    <w:rsid w:val="00C4066F"/>
    <w:rsid w:val="00C42A0E"/>
    <w:rsid w:val="00C438F5"/>
    <w:rsid w:val="00C441D7"/>
    <w:rsid w:val="00C4463D"/>
    <w:rsid w:val="00C447D2"/>
    <w:rsid w:val="00C46488"/>
    <w:rsid w:val="00C46663"/>
    <w:rsid w:val="00C468E9"/>
    <w:rsid w:val="00C47523"/>
    <w:rsid w:val="00C47599"/>
    <w:rsid w:val="00C476FC"/>
    <w:rsid w:val="00C477E1"/>
    <w:rsid w:val="00C47CE7"/>
    <w:rsid w:val="00C501D3"/>
    <w:rsid w:val="00C504F9"/>
    <w:rsid w:val="00C50B8F"/>
    <w:rsid w:val="00C515B6"/>
    <w:rsid w:val="00C52086"/>
    <w:rsid w:val="00C52854"/>
    <w:rsid w:val="00C52A24"/>
    <w:rsid w:val="00C544C8"/>
    <w:rsid w:val="00C54574"/>
    <w:rsid w:val="00C54FD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0BC"/>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AF3"/>
    <w:rsid w:val="00C85D49"/>
    <w:rsid w:val="00C86519"/>
    <w:rsid w:val="00C865A4"/>
    <w:rsid w:val="00C8691A"/>
    <w:rsid w:val="00C87941"/>
    <w:rsid w:val="00C87AB8"/>
    <w:rsid w:val="00C87B0E"/>
    <w:rsid w:val="00C87BAA"/>
    <w:rsid w:val="00C87E49"/>
    <w:rsid w:val="00C906F5"/>
    <w:rsid w:val="00C90917"/>
    <w:rsid w:val="00C90BEA"/>
    <w:rsid w:val="00C90E94"/>
    <w:rsid w:val="00C91381"/>
    <w:rsid w:val="00C91D8B"/>
    <w:rsid w:val="00C924CD"/>
    <w:rsid w:val="00C93240"/>
    <w:rsid w:val="00C93719"/>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BA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9FF"/>
    <w:rsid w:val="00CD6F81"/>
    <w:rsid w:val="00CD73FF"/>
    <w:rsid w:val="00CE049E"/>
    <w:rsid w:val="00CE07F5"/>
    <w:rsid w:val="00CE0A3E"/>
    <w:rsid w:val="00CE134E"/>
    <w:rsid w:val="00CE1414"/>
    <w:rsid w:val="00CE14DF"/>
    <w:rsid w:val="00CE1F13"/>
    <w:rsid w:val="00CE2489"/>
    <w:rsid w:val="00CE275A"/>
    <w:rsid w:val="00CE28F2"/>
    <w:rsid w:val="00CE2A25"/>
    <w:rsid w:val="00CE308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D85"/>
    <w:rsid w:val="00CF63E5"/>
    <w:rsid w:val="00CF66FF"/>
    <w:rsid w:val="00CF705D"/>
    <w:rsid w:val="00CF7B33"/>
    <w:rsid w:val="00D00392"/>
    <w:rsid w:val="00D00B14"/>
    <w:rsid w:val="00D01BB5"/>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4B1"/>
    <w:rsid w:val="00D1062D"/>
    <w:rsid w:val="00D10723"/>
    <w:rsid w:val="00D10ED2"/>
    <w:rsid w:val="00D10FA6"/>
    <w:rsid w:val="00D11917"/>
    <w:rsid w:val="00D11A14"/>
    <w:rsid w:val="00D11E3A"/>
    <w:rsid w:val="00D134FE"/>
    <w:rsid w:val="00D137B6"/>
    <w:rsid w:val="00D14BB3"/>
    <w:rsid w:val="00D1501C"/>
    <w:rsid w:val="00D15497"/>
    <w:rsid w:val="00D1581F"/>
    <w:rsid w:val="00D159D2"/>
    <w:rsid w:val="00D1609F"/>
    <w:rsid w:val="00D17945"/>
    <w:rsid w:val="00D17972"/>
    <w:rsid w:val="00D202BA"/>
    <w:rsid w:val="00D204B5"/>
    <w:rsid w:val="00D20B5F"/>
    <w:rsid w:val="00D22226"/>
    <w:rsid w:val="00D232F1"/>
    <w:rsid w:val="00D2379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5CF"/>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4A7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5FB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335"/>
    <w:rsid w:val="00D6652F"/>
    <w:rsid w:val="00D6654D"/>
    <w:rsid w:val="00D66697"/>
    <w:rsid w:val="00D668C3"/>
    <w:rsid w:val="00D66A43"/>
    <w:rsid w:val="00D66F4C"/>
    <w:rsid w:val="00D67710"/>
    <w:rsid w:val="00D67D52"/>
    <w:rsid w:val="00D70555"/>
    <w:rsid w:val="00D707AB"/>
    <w:rsid w:val="00D7155A"/>
    <w:rsid w:val="00D71B5E"/>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661"/>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A8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33B"/>
    <w:rsid w:val="00DB0683"/>
    <w:rsid w:val="00DB27C4"/>
    <w:rsid w:val="00DB2857"/>
    <w:rsid w:val="00DB374C"/>
    <w:rsid w:val="00DB48B9"/>
    <w:rsid w:val="00DB4B5C"/>
    <w:rsid w:val="00DB4CE3"/>
    <w:rsid w:val="00DB58DD"/>
    <w:rsid w:val="00DB693A"/>
    <w:rsid w:val="00DB69C6"/>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0F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E753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6D"/>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46B"/>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02"/>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4DC6"/>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FEC"/>
    <w:rsid w:val="00E660CD"/>
    <w:rsid w:val="00E66292"/>
    <w:rsid w:val="00E668BD"/>
    <w:rsid w:val="00E668C5"/>
    <w:rsid w:val="00E670F8"/>
    <w:rsid w:val="00E70410"/>
    <w:rsid w:val="00E7043E"/>
    <w:rsid w:val="00E7202A"/>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65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CEE"/>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475"/>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848"/>
    <w:rsid w:val="00EF13E9"/>
    <w:rsid w:val="00EF22B7"/>
    <w:rsid w:val="00EF2C7C"/>
    <w:rsid w:val="00EF393F"/>
    <w:rsid w:val="00EF4577"/>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2B6"/>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1A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E63"/>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EF2"/>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91E"/>
    <w:rsid w:val="00F55531"/>
    <w:rsid w:val="00F555C4"/>
    <w:rsid w:val="00F55DB5"/>
    <w:rsid w:val="00F560B4"/>
    <w:rsid w:val="00F56105"/>
    <w:rsid w:val="00F56281"/>
    <w:rsid w:val="00F56594"/>
    <w:rsid w:val="00F56FD0"/>
    <w:rsid w:val="00F57102"/>
    <w:rsid w:val="00F5729B"/>
    <w:rsid w:val="00F57665"/>
    <w:rsid w:val="00F57868"/>
    <w:rsid w:val="00F602FE"/>
    <w:rsid w:val="00F610E0"/>
    <w:rsid w:val="00F611D1"/>
    <w:rsid w:val="00F61A15"/>
    <w:rsid w:val="00F61B3B"/>
    <w:rsid w:val="00F6347F"/>
    <w:rsid w:val="00F636E5"/>
    <w:rsid w:val="00F638A8"/>
    <w:rsid w:val="00F63BE9"/>
    <w:rsid w:val="00F644F1"/>
    <w:rsid w:val="00F650C8"/>
    <w:rsid w:val="00F65227"/>
    <w:rsid w:val="00F65FF2"/>
    <w:rsid w:val="00F6698E"/>
    <w:rsid w:val="00F67417"/>
    <w:rsid w:val="00F678A1"/>
    <w:rsid w:val="00F701DB"/>
    <w:rsid w:val="00F7061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45F"/>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2ED5"/>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9F"/>
    <w:rsid w:val="00FD6707"/>
    <w:rsid w:val="00FD67F6"/>
    <w:rsid w:val="00FD6EE2"/>
    <w:rsid w:val="00FD6FC4"/>
    <w:rsid w:val="00FD79BE"/>
    <w:rsid w:val="00FD7C41"/>
    <w:rsid w:val="00FE0385"/>
    <w:rsid w:val="00FE07A7"/>
    <w:rsid w:val="00FE0E16"/>
    <w:rsid w:val="00FE142D"/>
    <w:rsid w:val="00FE1B67"/>
    <w:rsid w:val="00FE1C0E"/>
    <w:rsid w:val="00FE20E1"/>
    <w:rsid w:val="00FE241A"/>
    <w:rsid w:val="00FE252E"/>
    <w:rsid w:val="00FE3D1F"/>
    <w:rsid w:val="00FE3D7C"/>
    <w:rsid w:val="00FE4654"/>
    <w:rsid w:val="00FE4E65"/>
    <w:rsid w:val="00FE5735"/>
    <w:rsid w:val="00FE6998"/>
    <w:rsid w:val="00FE6B90"/>
    <w:rsid w:val="00FE7908"/>
    <w:rsid w:val="00FE7E9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otekstotrauka">
    <w:name w:val="Body Text Indent"/>
    <w:basedOn w:val="prastasis"/>
    <w:link w:val="PagrindiniotekstotraukaDiagrama"/>
    <w:uiPriority w:val="99"/>
    <w:semiHidden/>
    <w:unhideWhenUsed/>
    <w:rsid w:val="0084686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46862"/>
  </w:style>
  <w:style w:type="paragraph" w:customStyle="1" w:styleId="Default">
    <w:name w:val="Default"/>
    <w:qFormat/>
    <w:rsid w:val="00DB033B"/>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383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803335">
      <w:bodyDiv w:val="1"/>
      <w:marLeft w:val="0"/>
      <w:marRight w:val="0"/>
      <w:marTop w:val="0"/>
      <w:marBottom w:val="0"/>
      <w:divBdr>
        <w:top w:val="none" w:sz="0" w:space="0" w:color="auto"/>
        <w:left w:val="none" w:sz="0" w:space="0" w:color="auto"/>
        <w:bottom w:val="none" w:sz="0" w:space="0" w:color="auto"/>
        <w:right w:val="none" w:sz="0" w:space="0" w:color="auto"/>
      </w:divBdr>
    </w:div>
    <w:div w:id="107160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509464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4544995">
      <w:bodyDiv w:val="1"/>
      <w:marLeft w:val="0"/>
      <w:marRight w:val="0"/>
      <w:marTop w:val="0"/>
      <w:marBottom w:val="0"/>
      <w:divBdr>
        <w:top w:val="none" w:sz="0" w:space="0" w:color="auto"/>
        <w:left w:val="none" w:sz="0" w:space="0" w:color="auto"/>
        <w:bottom w:val="none" w:sz="0" w:space="0" w:color="auto"/>
        <w:right w:val="none" w:sz="0" w:space="0" w:color="auto"/>
      </w:divBdr>
    </w:div>
    <w:div w:id="41918312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203469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714761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200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472816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9471163">
      <w:bodyDiv w:val="1"/>
      <w:marLeft w:val="0"/>
      <w:marRight w:val="0"/>
      <w:marTop w:val="0"/>
      <w:marBottom w:val="0"/>
      <w:divBdr>
        <w:top w:val="none" w:sz="0" w:space="0" w:color="auto"/>
        <w:left w:val="none" w:sz="0" w:space="0" w:color="auto"/>
        <w:bottom w:val="none" w:sz="0" w:space="0" w:color="auto"/>
        <w:right w:val="none" w:sz="0" w:space="0" w:color="auto"/>
      </w:divBdr>
    </w:div>
    <w:div w:id="154109404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6829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hyperlink" Target="https://sabis.nbfc.lt/" TargetMode="Externa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www.osp.stat.gov.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mailto:info@alytus.lt"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383A3A2-1A8A-459E-86EB-206C1BCA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59956</Words>
  <Characters>34176</Characters>
  <Application>Microsoft Office Word</Application>
  <DocSecurity>0</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Mangirdas</cp:lastModifiedBy>
  <cp:revision>3</cp:revision>
  <dcterms:created xsi:type="dcterms:W3CDTF">2025-01-24T08:45:00Z</dcterms:created>
  <dcterms:modified xsi:type="dcterms:W3CDTF">2025-01-24T08:47:00Z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