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7C658C" w14:textId="77777777" w:rsidR="004F72A1" w:rsidRDefault="004F72A1">
      <w:pPr>
        <w:tabs>
          <w:tab w:val="center" w:pos="4680"/>
          <w:tab w:val="right" w:pos="9360"/>
        </w:tabs>
        <w:rPr>
          <w:rFonts w:ascii="Arial" w:hAnsi="Arial" w:cs="Arial"/>
          <w:sz w:val="22"/>
          <w:szCs w:val="22"/>
        </w:rPr>
      </w:pPr>
    </w:p>
    <w:p w14:paraId="2F7C658D" w14:textId="3F5DB2A4" w:rsidR="004F72A1" w:rsidRDefault="00892CA8">
      <w:pPr>
        <w:widowControl w:val="0"/>
        <w:tabs>
          <w:tab w:val="left" w:pos="567"/>
          <w:tab w:val="left" w:pos="851"/>
        </w:tabs>
        <w:jc w:val="center"/>
        <w:rPr>
          <w:rFonts w:ascii="Arial" w:hAnsi="Arial"/>
          <w:sz w:val="22"/>
          <w:szCs w:val="22"/>
        </w:rPr>
      </w:pPr>
      <w:r>
        <w:rPr>
          <w:rFonts w:ascii="Arial" w:hAnsi="Arial" w:cs="Arial"/>
          <w:b/>
          <w:caps/>
          <w:sz w:val="22"/>
          <w:szCs w:val="22"/>
        </w:rPr>
        <w:t>PASLAUGŲ</w:t>
      </w:r>
      <w:r w:rsidR="00D00CC8">
        <w:rPr>
          <w:rFonts w:ascii="Arial" w:hAnsi="Arial" w:cs="Arial"/>
          <w:b/>
          <w:caps/>
          <w:sz w:val="22"/>
          <w:szCs w:val="22"/>
        </w:rPr>
        <w:t xml:space="preserve"> </w:t>
      </w:r>
      <w:r w:rsidR="001E48DC">
        <w:rPr>
          <w:rFonts w:ascii="Arial" w:hAnsi="Arial" w:cs="Arial"/>
          <w:b/>
          <w:caps/>
          <w:sz w:val="22"/>
          <w:szCs w:val="22"/>
        </w:rPr>
        <w:t xml:space="preserve">pirkimo-pardavimo sutarties </w:t>
      </w:r>
      <w:r w:rsidR="001E48DC">
        <w:rPr>
          <w:rFonts w:ascii="Arial" w:hAnsi="Arial" w:cs="Arial"/>
          <w:b/>
          <w:bCs/>
          <w:caps/>
          <w:sz w:val="22"/>
          <w:szCs w:val="22"/>
        </w:rPr>
        <w:t>Specialiosios</w:t>
      </w:r>
      <w:r w:rsidR="001E48DC">
        <w:rPr>
          <w:rFonts w:ascii="Arial" w:hAnsi="Arial" w:cs="Arial"/>
          <w:b/>
          <w:caps/>
          <w:sz w:val="22"/>
          <w:szCs w:val="22"/>
        </w:rPr>
        <w:t xml:space="preserve"> sąlygos</w:t>
      </w:r>
    </w:p>
    <w:p w14:paraId="2F7C658E" w14:textId="77777777" w:rsidR="004F72A1" w:rsidRDefault="004F72A1">
      <w:pPr>
        <w:jc w:val="center"/>
        <w:rPr>
          <w:rFonts w:ascii="Arial" w:hAnsi="Arial" w:cs="Arial"/>
          <w:sz w:val="22"/>
          <w:szCs w:val="22"/>
        </w:rPr>
      </w:pPr>
    </w:p>
    <w:tbl>
      <w:tblPr>
        <w:tblW w:w="9558" w:type="dxa"/>
        <w:tblLayout w:type="fixed"/>
        <w:tblLook w:val="04A0" w:firstRow="1" w:lastRow="0" w:firstColumn="1" w:lastColumn="0" w:noHBand="0" w:noVBand="1"/>
      </w:tblPr>
      <w:tblGrid>
        <w:gridCol w:w="2444"/>
        <w:gridCol w:w="2184"/>
        <w:gridCol w:w="2359"/>
        <w:gridCol w:w="2571"/>
      </w:tblGrid>
      <w:tr w:rsidR="004F72A1" w14:paraId="2F7C6591" w14:textId="77777777">
        <w:tc>
          <w:tcPr>
            <w:tcW w:w="2443" w:type="dxa"/>
            <w:tcBorders>
              <w:top w:val="single" w:sz="4" w:space="0" w:color="000000"/>
              <w:left w:val="single" w:sz="4" w:space="0" w:color="000000"/>
              <w:bottom w:val="single" w:sz="4" w:space="0" w:color="000000"/>
              <w:right w:val="single" w:sz="4" w:space="0" w:color="000000"/>
            </w:tcBorders>
          </w:tcPr>
          <w:p w14:paraId="2F7C658F" w14:textId="77777777" w:rsidR="004F72A1" w:rsidRDefault="001E48DC">
            <w:pPr>
              <w:jc w:val="both"/>
              <w:rPr>
                <w:rFonts w:ascii="Arial" w:hAnsi="Arial"/>
                <w:sz w:val="22"/>
                <w:szCs w:val="22"/>
              </w:rPr>
            </w:pPr>
            <w:r>
              <w:rPr>
                <w:rFonts w:ascii="Arial" w:hAnsi="Arial" w:cs="Arial"/>
                <w:b/>
                <w:bCs/>
                <w:kern w:val="2"/>
                <w:sz w:val="22"/>
                <w:szCs w:val="22"/>
              </w:rPr>
              <w:t>Sutarties pavadinimas</w:t>
            </w:r>
          </w:p>
        </w:tc>
        <w:tc>
          <w:tcPr>
            <w:tcW w:w="7114" w:type="dxa"/>
            <w:gridSpan w:val="3"/>
            <w:tcBorders>
              <w:top w:val="single" w:sz="4" w:space="0" w:color="000000"/>
              <w:left w:val="single" w:sz="4" w:space="0" w:color="000000"/>
              <w:bottom w:val="single" w:sz="4" w:space="0" w:color="000000"/>
              <w:right w:val="single" w:sz="4" w:space="0" w:color="000000"/>
            </w:tcBorders>
          </w:tcPr>
          <w:p w14:paraId="2F7C6590" w14:textId="5C9E7C96" w:rsidR="004F72A1" w:rsidRPr="00D00CC8" w:rsidRDefault="00066D15" w:rsidP="0011377F">
            <w:pPr>
              <w:jc w:val="center"/>
              <w:rPr>
                <w:rFonts w:ascii="Arial" w:hAnsi="Arial"/>
                <w:b/>
                <w:sz w:val="22"/>
                <w:szCs w:val="22"/>
              </w:rPr>
            </w:pPr>
            <w:r>
              <w:rPr>
                <w:rFonts w:ascii="Arial" w:hAnsi="Arial" w:cs="Arial"/>
                <w:b/>
                <w:sz w:val="22"/>
                <w:szCs w:val="22"/>
              </w:rPr>
              <w:t>APSAUGOS PASLAUGOS</w:t>
            </w:r>
          </w:p>
        </w:tc>
      </w:tr>
      <w:tr w:rsidR="004F72A1" w14:paraId="2F7C6596" w14:textId="77777777">
        <w:tc>
          <w:tcPr>
            <w:tcW w:w="2443" w:type="dxa"/>
            <w:tcBorders>
              <w:top w:val="single" w:sz="4" w:space="0" w:color="000000"/>
              <w:left w:val="single" w:sz="4" w:space="0" w:color="000000"/>
              <w:bottom w:val="single" w:sz="4" w:space="0" w:color="000000"/>
              <w:right w:val="single" w:sz="4" w:space="0" w:color="000000"/>
            </w:tcBorders>
          </w:tcPr>
          <w:p w14:paraId="2F7C6592" w14:textId="77777777" w:rsidR="004F72A1" w:rsidRDefault="001E48DC">
            <w:pPr>
              <w:jc w:val="both"/>
              <w:rPr>
                <w:rFonts w:ascii="Arial" w:hAnsi="Arial"/>
                <w:sz w:val="22"/>
                <w:szCs w:val="22"/>
              </w:rPr>
            </w:pPr>
            <w:r>
              <w:rPr>
                <w:rFonts w:ascii="Arial" w:hAnsi="Arial" w:cs="Arial"/>
                <w:b/>
                <w:bCs/>
                <w:kern w:val="2"/>
                <w:sz w:val="22"/>
                <w:szCs w:val="22"/>
              </w:rPr>
              <w:t>Sutarties data</w:t>
            </w:r>
          </w:p>
        </w:tc>
        <w:tc>
          <w:tcPr>
            <w:tcW w:w="2184" w:type="dxa"/>
            <w:tcBorders>
              <w:top w:val="single" w:sz="4" w:space="0" w:color="000000"/>
              <w:left w:val="single" w:sz="4" w:space="0" w:color="000000"/>
              <w:bottom w:val="single" w:sz="4" w:space="0" w:color="000000"/>
              <w:right w:val="single" w:sz="4" w:space="0" w:color="000000"/>
            </w:tcBorders>
          </w:tcPr>
          <w:p w14:paraId="2F7C6593" w14:textId="0FB963D8" w:rsidR="004F72A1" w:rsidRDefault="00473993">
            <w:pPr>
              <w:jc w:val="both"/>
              <w:rPr>
                <w:rFonts w:ascii="Arial" w:hAnsi="Arial" w:cs="Arial"/>
                <w:kern w:val="2"/>
                <w:sz w:val="22"/>
                <w:szCs w:val="22"/>
              </w:rPr>
            </w:pPr>
            <w:r>
              <w:rPr>
                <w:rFonts w:ascii="Arial" w:hAnsi="Arial" w:cs="Arial"/>
                <w:kern w:val="2"/>
                <w:sz w:val="22"/>
                <w:szCs w:val="22"/>
              </w:rPr>
              <w:t>2026-</w:t>
            </w:r>
          </w:p>
        </w:tc>
        <w:tc>
          <w:tcPr>
            <w:tcW w:w="2359" w:type="dxa"/>
            <w:tcBorders>
              <w:top w:val="single" w:sz="4" w:space="0" w:color="000000"/>
              <w:left w:val="single" w:sz="4" w:space="0" w:color="000000"/>
              <w:bottom w:val="single" w:sz="4" w:space="0" w:color="000000"/>
              <w:right w:val="single" w:sz="4" w:space="0" w:color="000000"/>
            </w:tcBorders>
          </w:tcPr>
          <w:p w14:paraId="2F7C6594" w14:textId="77777777" w:rsidR="004F72A1" w:rsidRDefault="001E48DC">
            <w:pPr>
              <w:jc w:val="both"/>
              <w:rPr>
                <w:rFonts w:ascii="Arial" w:hAnsi="Arial"/>
                <w:sz w:val="22"/>
                <w:szCs w:val="22"/>
              </w:rPr>
            </w:pPr>
            <w:r>
              <w:rPr>
                <w:rFonts w:ascii="Arial" w:hAnsi="Arial" w:cs="Arial"/>
                <w:b/>
                <w:bCs/>
                <w:kern w:val="2"/>
                <w:sz w:val="22"/>
                <w:szCs w:val="22"/>
              </w:rPr>
              <w:t>Sutarties numeris</w:t>
            </w:r>
          </w:p>
        </w:tc>
        <w:tc>
          <w:tcPr>
            <w:tcW w:w="2571" w:type="dxa"/>
            <w:tcBorders>
              <w:top w:val="single" w:sz="4" w:space="0" w:color="000000"/>
              <w:left w:val="single" w:sz="4" w:space="0" w:color="000000"/>
              <w:bottom w:val="single" w:sz="4" w:space="0" w:color="000000"/>
              <w:right w:val="single" w:sz="4" w:space="0" w:color="000000"/>
            </w:tcBorders>
          </w:tcPr>
          <w:p w14:paraId="2F7C6595" w14:textId="459919C4" w:rsidR="004F72A1" w:rsidRDefault="00D00CC8">
            <w:pPr>
              <w:jc w:val="both"/>
              <w:rPr>
                <w:rFonts w:ascii="Arial" w:hAnsi="Arial" w:cs="Arial"/>
                <w:kern w:val="2"/>
                <w:sz w:val="22"/>
                <w:szCs w:val="22"/>
              </w:rPr>
            </w:pPr>
            <w:r>
              <w:rPr>
                <w:rFonts w:ascii="Arial" w:hAnsi="Arial" w:cs="Arial"/>
                <w:kern w:val="2"/>
                <w:sz w:val="22"/>
                <w:szCs w:val="22"/>
              </w:rPr>
              <w:t>62-VP-</w:t>
            </w:r>
          </w:p>
        </w:tc>
      </w:tr>
    </w:tbl>
    <w:p w14:paraId="2F7C6597" w14:textId="77777777" w:rsidR="004F72A1" w:rsidRDefault="004F72A1">
      <w:pPr>
        <w:jc w:val="both"/>
        <w:rPr>
          <w:rFonts w:ascii="Arial" w:hAnsi="Arial" w:cs="Arial"/>
          <w:sz w:val="22"/>
          <w:szCs w:val="22"/>
        </w:rPr>
      </w:pPr>
    </w:p>
    <w:tbl>
      <w:tblPr>
        <w:tblW w:w="9558" w:type="dxa"/>
        <w:tblLayout w:type="fixed"/>
        <w:tblLook w:val="04A0" w:firstRow="1" w:lastRow="0" w:firstColumn="1" w:lastColumn="0" w:noHBand="0" w:noVBand="1"/>
      </w:tblPr>
      <w:tblGrid>
        <w:gridCol w:w="2808"/>
        <w:gridCol w:w="3240"/>
        <w:gridCol w:w="3510"/>
      </w:tblGrid>
      <w:tr w:rsidR="004F72A1" w14:paraId="2F7C6599" w14:textId="77777777">
        <w:tc>
          <w:tcPr>
            <w:tcW w:w="9558" w:type="dxa"/>
            <w:gridSpan w:val="3"/>
            <w:tcBorders>
              <w:top w:val="single" w:sz="4" w:space="0" w:color="000000"/>
              <w:left w:val="single" w:sz="4" w:space="0" w:color="000000"/>
              <w:bottom w:val="single" w:sz="4" w:space="0" w:color="000000"/>
              <w:right w:val="single" w:sz="4" w:space="0" w:color="000000"/>
            </w:tcBorders>
          </w:tcPr>
          <w:p w14:paraId="2F7C6598" w14:textId="77777777" w:rsidR="004F72A1" w:rsidRDefault="001E48DC">
            <w:pPr>
              <w:jc w:val="center"/>
              <w:rPr>
                <w:rFonts w:ascii="Arial" w:hAnsi="Arial"/>
                <w:sz w:val="22"/>
                <w:szCs w:val="22"/>
              </w:rPr>
            </w:pPr>
            <w:r>
              <w:rPr>
                <w:rFonts w:ascii="Arial" w:hAnsi="Arial" w:cs="Arial"/>
                <w:b/>
                <w:bCs/>
                <w:kern w:val="2"/>
                <w:sz w:val="22"/>
                <w:szCs w:val="22"/>
              </w:rPr>
              <w:t>1. SUTARTIES ŠALYS</w:t>
            </w:r>
          </w:p>
        </w:tc>
      </w:tr>
      <w:tr w:rsidR="004F72A1" w14:paraId="2F7C65A1" w14:textId="77777777">
        <w:tc>
          <w:tcPr>
            <w:tcW w:w="2808" w:type="dxa"/>
            <w:vMerge w:val="restart"/>
            <w:tcBorders>
              <w:top w:val="single" w:sz="4" w:space="0" w:color="000000"/>
              <w:left w:val="single" w:sz="4" w:space="0" w:color="000000"/>
              <w:bottom w:val="single" w:sz="4" w:space="0" w:color="000000"/>
              <w:right w:val="single" w:sz="4" w:space="0" w:color="000000"/>
            </w:tcBorders>
          </w:tcPr>
          <w:p w14:paraId="2F7C659A" w14:textId="77777777" w:rsidR="004F72A1" w:rsidRDefault="004F72A1">
            <w:pPr>
              <w:jc w:val="center"/>
              <w:rPr>
                <w:rFonts w:ascii="Arial" w:hAnsi="Arial" w:cs="Arial"/>
                <w:b/>
                <w:bCs/>
                <w:kern w:val="2"/>
                <w:sz w:val="22"/>
                <w:szCs w:val="22"/>
              </w:rPr>
            </w:pPr>
          </w:p>
          <w:p w14:paraId="2F7C659B" w14:textId="77777777" w:rsidR="004F72A1" w:rsidRDefault="004F72A1">
            <w:pPr>
              <w:jc w:val="center"/>
              <w:rPr>
                <w:rFonts w:ascii="Arial" w:hAnsi="Arial" w:cs="Arial"/>
                <w:b/>
                <w:bCs/>
                <w:kern w:val="2"/>
                <w:sz w:val="22"/>
                <w:szCs w:val="22"/>
              </w:rPr>
            </w:pPr>
          </w:p>
          <w:p w14:paraId="2F7C659C" w14:textId="77777777" w:rsidR="004F72A1" w:rsidRDefault="004F72A1">
            <w:pPr>
              <w:jc w:val="center"/>
              <w:rPr>
                <w:rFonts w:ascii="Arial" w:hAnsi="Arial" w:cs="Arial"/>
                <w:b/>
                <w:bCs/>
                <w:kern w:val="2"/>
                <w:sz w:val="22"/>
                <w:szCs w:val="22"/>
              </w:rPr>
            </w:pPr>
          </w:p>
          <w:p w14:paraId="2F7C659D" w14:textId="77777777" w:rsidR="004F72A1" w:rsidRDefault="004F72A1">
            <w:pPr>
              <w:rPr>
                <w:rFonts w:ascii="Arial" w:hAnsi="Arial" w:cs="Arial"/>
                <w:b/>
                <w:bCs/>
                <w:kern w:val="2"/>
                <w:sz w:val="22"/>
                <w:szCs w:val="22"/>
              </w:rPr>
            </w:pPr>
          </w:p>
          <w:p w14:paraId="2F7C659E" w14:textId="77777777" w:rsidR="004F72A1" w:rsidRDefault="001E48DC">
            <w:pPr>
              <w:rPr>
                <w:rFonts w:ascii="Arial" w:hAnsi="Arial"/>
                <w:sz w:val="22"/>
                <w:szCs w:val="22"/>
              </w:rPr>
            </w:pPr>
            <w:r>
              <w:rPr>
                <w:rFonts w:ascii="Arial" w:hAnsi="Arial" w:cs="Arial"/>
                <w:b/>
                <w:bCs/>
                <w:kern w:val="2"/>
                <w:sz w:val="22"/>
                <w:szCs w:val="22"/>
              </w:rPr>
              <w:t>1.1. Pirkėjas</w:t>
            </w:r>
          </w:p>
        </w:tc>
        <w:tc>
          <w:tcPr>
            <w:tcW w:w="3240" w:type="dxa"/>
            <w:tcBorders>
              <w:top w:val="single" w:sz="4" w:space="0" w:color="000000"/>
              <w:left w:val="single" w:sz="4" w:space="0" w:color="000000"/>
              <w:bottom w:val="single" w:sz="4" w:space="0" w:color="000000"/>
              <w:right w:val="single" w:sz="4" w:space="0" w:color="000000"/>
            </w:tcBorders>
          </w:tcPr>
          <w:p w14:paraId="2F7C659F" w14:textId="77777777" w:rsidR="004F72A1" w:rsidRDefault="001E48DC">
            <w:pPr>
              <w:rPr>
                <w:rFonts w:ascii="Arial" w:hAnsi="Arial"/>
                <w:sz w:val="22"/>
                <w:szCs w:val="22"/>
              </w:rPr>
            </w:pPr>
            <w:r>
              <w:rPr>
                <w:rFonts w:ascii="Arial" w:hAnsi="Arial" w:cs="Arial"/>
                <w:kern w:val="2"/>
                <w:sz w:val="22"/>
                <w:szCs w:val="22"/>
              </w:rPr>
              <w:t>1.1.1. Pavadinimas</w:t>
            </w:r>
          </w:p>
        </w:tc>
        <w:tc>
          <w:tcPr>
            <w:tcW w:w="3510" w:type="dxa"/>
            <w:tcBorders>
              <w:top w:val="single" w:sz="4" w:space="0" w:color="000000"/>
              <w:left w:val="single" w:sz="4" w:space="0" w:color="000000"/>
              <w:bottom w:val="single" w:sz="4" w:space="0" w:color="000000"/>
              <w:right w:val="single" w:sz="4" w:space="0" w:color="000000"/>
            </w:tcBorders>
          </w:tcPr>
          <w:p w14:paraId="2F7C65A0" w14:textId="77777777" w:rsidR="004F72A1" w:rsidRDefault="001E48DC">
            <w:pPr>
              <w:jc w:val="center"/>
              <w:rPr>
                <w:rFonts w:ascii="Arial" w:hAnsi="Arial"/>
                <w:sz w:val="22"/>
                <w:szCs w:val="22"/>
              </w:rPr>
            </w:pPr>
            <w:r>
              <w:rPr>
                <w:rFonts w:ascii="Arial" w:hAnsi="Arial" w:cs="Arial"/>
                <w:sz w:val="22"/>
                <w:szCs w:val="22"/>
              </w:rPr>
              <w:t>Valstybės įmonė Valstybinių miškų urėdija</w:t>
            </w:r>
          </w:p>
        </w:tc>
      </w:tr>
      <w:tr w:rsidR="004F72A1" w14:paraId="2F7C65A5" w14:textId="77777777">
        <w:tc>
          <w:tcPr>
            <w:tcW w:w="2808" w:type="dxa"/>
            <w:vMerge/>
            <w:tcBorders>
              <w:top w:val="single" w:sz="4" w:space="0" w:color="000000"/>
              <w:left w:val="single" w:sz="4" w:space="0" w:color="000000"/>
              <w:bottom w:val="single" w:sz="4" w:space="0" w:color="000000"/>
              <w:right w:val="single" w:sz="4" w:space="0" w:color="000000"/>
            </w:tcBorders>
          </w:tcPr>
          <w:p w14:paraId="2F7C65A2" w14:textId="77777777" w:rsidR="004F72A1" w:rsidRDefault="004F72A1">
            <w:pPr>
              <w:rPr>
                <w:rFonts w:ascii="Arial" w:hAnsi="Arial" w:cs="Arial"/>
                <w:kern w:val="2"/>
                <w:sz w:val="22"/>
                <w:szCs w:val="22"/>
              </w:rPr>
            </w:pPr>
          </w:p>
        </w:tc>
        <w:tc>
          <w:tcPr>
            <w:tcW w:w="3240" w:type="dxa"/>
            <w:tcBorders>
              <w:top w:val="single" w:sz="4" w:space="0" w:color="000000"/>
              <w:left w:val="single" w:sz="4" w:space="0" w:color="000000"/>
              <w:bottom w:val="single" w:sz="4" w:space="0" w:color="000000"/>
              <w:right w:val="single" w:sz="4" w:space="0" w:color="000000"/>
            </w:tcBorders>
          </w:tcPr>
          <w:p w14:paraId="2F7C65A3" w14:textId="77777777" w:rsidR="004F72A1" w:rsidRDefault="001E48DC">
            <w:pPr>
              <w:rPr>
                <w:rFonts w:ascii="Arial" w:hAnsi="Arial"/>
                <w:sz w:val="22"/>
                <w:szCs w:val="22"/>
              </w:rPr>
            </w:pPr>
            <w:r>
              <w:rPr>
                <w:rFonts w:ascii="Arial" w:hAnsi="Arial" w:cs="Arial"/>
                <w:kern w:val="2"/>
                <w:sz w:val="22"/>
                <w:szCs w:val="22"/>
              </w:rPr>
              <w:t>1.1.2. Juridinio asmens kodas</w:t>
            </w:r>
          </w:p>
        </w:tc>
        <w:tc>
          <w:tcPr>
            <w:tcW w:w="3510" w:type="dxa"/>
            <w:tcBorders>
              <w:top w:val="single" w:sz="4" w:space="0" w:color="000000"/>
              <w:left w:val="single" w:sz="4" w:space="0" w:color="000000"/>
              <w:bottom w:val="single" w:sz="4" w:space="0" w:color="000000"/>
              <w:right w:val="single" w:sz="4" w:space="0" w:color="000000"/>
            </w:tcBorders>
          </w:tcPr>
          <w:p w14:paraId="2F7C65A4" w14:textId="77777777" w:rsidR="004F72A1" w:rsidRDefault="001E48DC">
            <w:pPr>
              <w:jc w:val="center"/>
              <w:rPr>
                <w:rFonts w:ascii="Arial" w:hAnsi="Arial"/>
                <w:sz w:val="22"/>
                <w:szCs w:val="22"/>
              </w:rPr>
            </w:pPr>
            <w:r>
              <w:rPr>
                <w:rFonts w:ascii="Arial" w:hAnsi="Arial" w:cs="Arial"/>
                <w:sz w:val="22"/>
                <w:szCs w:val="22"/>
              </w:rPr>
              <w:t>132340880</w:t>
            </w:r>
          </w:p>
        </w:tc>
      </w:tr>
      <w:tr w:rsidR="004F72A1" w14:paraId="2F7C65AA" w14:textId="77777777">
        <w:tc>
          <w:tcPr>
            <w:tcW w:w="2808" w:type="dxa"/>
            <w:vMerge/>
            <w:tcBorders>
              <w:top w:val="single" w:sz="4" w:space="0" w:color="000000"/>
              <w:left w:val="single" w:sz="4" w:space="0" w:color="000000"/>
              <w:bottom w:val="single" w:sz="4" w:space="0" w:color="000000"/>
              <w:right w:val="single" w:sz="4" w:space="0" w:color="000000"/>
            </w:tcBorders>
          </w:tcPr>
          <w:p w14:paraId="2F7C65A6" w14:textId="77777777" w:rsidR="004F72A1" w:rsidRDefault="004F72A1">
            <w:pPr>
              <w:rPr>
                <w:rFonts w:ascii="Arial" w:hAnsi="Arial" w:cs="Arial"/>
                <w:kern w:val="2"/>
                <w:sz w:val="22"/>
                <w:szCs w:val="22"/>
              </w:rPr>
            </w:pPr>
          </w:p>
        </w:tc>
        <w:tc>
          <w:tcPr>
            <w:tcW w:w="3240" w:type="dxa"/>
            <w:tcBorders>
              <w:top w:val="single" w:sz="4" w:space="0" w:color="000000"/>
              <w:left w:val="single" w:sz="4" w:space="0" w:color="000000"/>
              <w:bottom w:val="single" w:sz="4" w:space="0" w:color="000000"/>
              <w:right w:val="single" w:sz="4" w:space="0" w:color="000000"/>
            </w:tcBorders>
          </w:tcPr>
          <w:p w14:paraId="2F7C65A7" w14:textId="77777777" w:rsidR="004F72A1" w:rsidRDefault="001E48DC">
            <w:pPr>
              <w:rPr>
                <w:rFonts w:ascii="Arial" w:hAnsi="Arial"/>
                <w:sz w:val="22"/>
                <w:szCs w:val="22"/>
              </w:rPr>
            </w:pPr>
            <w:r>
              <w:rPr>
                <w:rFonts w:ascii="Arial" w:hAnsi="Arial" w:cs="Arial"/>
                <w:kern w:val="2"/>
                <w:sz w:val="22"/>
                <w:szCs w:val="22"/>
              </w:rPr>
              <w:t>1.1.3. Adresas</w:t>
            </w:r>
          </w:p>
        </w:tc>
        <w:tc>
          <w:tcPr>
            <w:tcW w:w="3510" w:type="dxa"/>
            <w:tcBorders>
              <w:top w:val="single" w:sz="4" w:space="0" w:color="000000"/>
              <w:left w:val="single" w:sz="4" w:space="0" w:color="000000"/>
              <w:bottom w:val="single" w:sz="4" w:space="0" w:color="000000"/>
              <w:right w:val="single" w:sz="4" w:space="0" w:color="000000"/>
            </w:tcBorders>
          </w:tcPr>
          <w:p w14:paraId="2F7C65A8" w14:textId="77777777" w:rsidR="004F72A1" w:rsidRPr="00D00CC8" w:rsidRDefault="001E48DC" w:rsidP="00D00CC8">
            <w:pPr>
              <w:pStyle w:val="paragraph"/>
              <w:spacing w:after="280"/>
              <w:jc w:val="center"/>
              <w:textAlignment w:val="baseline"/>
              <w:rPr>
                <w:rFonts w:ascii="Arial" w:hAnsi="Arial" w:cs="Arial"/>
                <w:sz w:val="22"/>
                <w:szCs w:val="22"/>
              </w:rPr>
            </w:pPr>
            <w:r w:rsidRPr="00D00CC8">
              <w:rPr>
                <w:rStyle w:val="normaltextrun"/>
                <w:rFonts w:ascii="Arial" w:hAnsi="Arial" w:cs="Arial"/>
                <w:sz w:val="22"/>
                <w:szCs w:val="22"/>
                <w:lang w:val="lt-LT"/>
              </w:rPr>
              <w:t>Registracijos adresas: Pramonės pr. 11A-9, 51327 Kaunas</w:t>
            </w:r>
          </w:p>
          <w:p w14:paraId="10095EBE" w14:textId="77777777" w:rsidR="004F72A1" w:rsidRPr="00D00CC8" w:rsidRDefault="001E48DC" w:rsidP="00D00CC8">
            <w:pPr>
              <w:jc w:val="center"/>
              <w:rPr>
                <w:rStyle w:val="normaltextrun"/>
                <w:rFonts w:ascii="Arial" w:hAnsi="Arial" w:cs="Arial"/>
                <w:sz w:val="22"/>
                <w:szCs w:val="22"/>
              </w:rPr>
            </w:pPr>
            <w:r w:rsidRPr="00D00CC8">
              <w:rPr>
                <w:rStyle w:val="normaltextrun"/>
                <w:rFonts w:ascii="Arial" w:hAnsi="Arial" w:cs="Arial"/>
                <w:sz w:val="22"/>
                <w:szCs w:val="22"/>
              </w:rPr>
              <w:t>Buveinės adresas: Savanorių pr. 176, 03154 Vilnius</w:t>
            </w:r>
          </w:p>
          <w:p w14:paraId="2F7C65A9" w14:textId="40EED1EC" w:rsidR="00D00CC8" w:rsidRPr="00D00CC8" w:rsidRDefault="00D00CC8" w:rsidP="00D00CC8">
            <w:pPr>
              <w:jc w:val="center"/>
              <w:rPr>
                <w:rFonts w:ascii="Arial" w:hAnsi="Arial" w:cs="Arial"/>
              </w:rPr>
            </w:pPr>
            <w:r w:rsidRPr="00D00CC8">
              <w:rPr>
                <w:rFonts w:ascii="Arial" w:hAnsi="Arial" w:cs="Arial"/>
                <w:sz w:val="22"/>
                <w:szCs w:val="22"/>
              </w:rPr>
              <w:t>Panevėžio regioninio padalinio kontaktinis adresas: Parko g. 32, Panevėžys.</w:t>
            </w:r>
          </w:p>
        </w:tc>
      </w:tr>
      <w:tr w:rsidR="004F72A1" w14:paraId="2F7C65AE" w14:textId="77777777">
        <w:tc>
          <w:tcPr>
            <w:tcW w:w="2808" w:type="dxa"/>
            <w:vMerge/>
            <w:tcBorders>
              <w:top w:val="single" w:sz="4" w:space="0" w:color="000000"/>
              <w:left w:val="single" w:sz="4" w:space="0" w:color="000000"/>
              <w:bottom w:val="single" w:sz="4" w:space="0" w:color="000000"/>
              <w:right w:val="single" w:sz="4" w:space="0" w:color="000000"/>
            </w:tcBorders>
          </w:tcPr>
          <w:p w14:paraId="2F7C65AB" w14:textId="77777777" w:rsidR="004F72A1" w:rsidRDefault="004F72A1">
            <w:pPr>
              <w:rPr>
                <w:rFonts w:ascii="Arial" w:hAnsi="Arial" w:cs="Arial"/>
                <w:kern w:val="2"/>
                <w:sz w:val="22"/>
                <w:szCs w:val="22"/>
              </w:rPr>
            </w:pPr>
          </w:p>
        </w:tc>
        <w:tc>
          <w:tcPr>
            <w:tcW w:w="3240" w:type="dxa"/>
            <w:tcBorders>
              <w:top w:val="single" w:sz="4" w:space="0" w:color="000000"/>
              <w:left w:val="single" w:sz="4" w:space="0" w:color="000000"/>
              <w:bottom w:val="single" w:sz="4" w:space="0" w:color="000000"/>
              <w:right w:val="single" w:sz="4" w:space="0" w:color="000000"/>
            </w:tcBorders>
          </w:tcPr>
          <w:p w14:paraId="2F7C65AC" w14:textId="77777777" w:rsidR="004F72A1" w:rsidRDefault="001E48DC">
            <w:pPr>
              <w:rPr>
                <w:rFonts w:ascii="Arial" w:hAnsi="Arial"/>
                <w:sz w:val="22"/>
                <w:szCs w:val="22"/>
              </w:rPr>
            </w:pPr>
            <w:r>
              <w:rPr>
                <w:rFonts w:ascii="Arial" w:hAnsi="Arial" w:cs="Arial"/>
                <w:kern w:val="2"/>
                <w:sz w:val="22"/>
                <w:szCs w:val="22"/>
              </w:rPr>
              <w:t>1.1.4. PVM mokėtojo kodas</w:t>
            </w:r>
          </w:p>
        </w:tc>
        <w:tc>
          <w:tcPr>
            <w:tcW w:w="3510" w:type="dxa"/>
            <w:tcBorders>
              <w:top w:val="single" w:sz="4" w:space="0" w:color="000000"/>
              <w:left w:val="single" w:sz="4" w:space="0" w:color="000000"/>
              <w:bottom w:val="single" w:sz="4" w:space="0" w:color="000000"/>
              <w:right w:val="single" w:sz="4" w:space="0" w:color="000000"/>
            </w:tcBorders>
          </w:tcPr>
          <w:p w14:paraId="2F7C65AD" w14:textId="77777777" w:rsidR="004F72A1" w:rsidRDefault="001E48DC">
            <w:pPr>
              <w:jc w:val="center"/>
            </w:pPr>
            <w:r>
              <w:rPr>
                <w:rStyle w:val="normaltextrun"/>
                <w:rFonts w:ascii="Arial" w:hAnsi="Arial" w:cs="Arial"/>
                <w:sz w:val="22"/>
                <w:szCs w:val="22"/>
              </w:rPr>
              <w:t>LT323408811</w:t>
            </w:r>
          </w:p>
        </w:tc>
      </w:tr>
      <w:tr w:rsidR="004F72A1" w14:paraId="2F7C65B2" w14:textId="77777777">
        <w:tc>
          <w:tcPr>
            <w:tcW w:w="2808" w:type="dxa"/>
            <w:vMerge/>
            <w:tcBorders>
              <w:top w:val="single" w:sz="4" w:space="0" w:color="000000"/>
              <w:left w:val="single" w:sz="4" w:space="0" w:color="000000"/>
              <w:bottom w:val="single" w:sz="4" w:space="0" w:color="000000"/>
              <w:right w:val="single" w:sz="4" w:space="0" w:color="000000"/>
            </w:tcBorders>
          </w:tcPr>
          <w:p w14:paraId="2F7C65AF" w14:textId="77777777" w:rsidR="004F72A1" w:rsidRDefault="004F72A1">
            <w:pPr>
              <w:rPr>
                <w:rFonts w:ascii="Arial" w:hAnsi="Arial" w:cs="Arial"/>
                <w:kern w:val="2"/>
                <w:sz w:val="22"/>
                <w:szCs w:val="22"/>
              </w:rPr>
            </w:pPr>
          </w:p>
        </w:tc>
        <w:tc>
          <w:tcPr>
            <w:tcW w:w="3240" w:type="dxa"/>
            <w:tcBorders>
              <w:top w:val="single" w:sz="4" w:space="0" w:color="000000"/>
              <w:left w:val="single" w:sz="4" w:space="0" w:color="000000"/>
              <w:bottom w:val="single" w:sz="4" w:space="0" w:color="000000"/>
              <w:right w:val="single" w:sz="4" w:space="0" w:color="000000"/>
            </w:tcBorders>
          </w:tcPr>
          <w:p w14:paraId="2F7C65B0" w14:textId="77777777" w:rsidR="004F72A1" w:rsidRDefault="001E48DC">
            <w:pPr>
              <w:rPr>
                <w:rFonts w:ascii="Arial" w:hAnsi="Arial"/>
                <w:sz w:val="22"/>
                <w:szCs w:val="22"/>
              </w:rPr>
            </w:pPr>
            <w:r>
              <w:rPr>
                <w:rFonts w:ascii="Arial" w:hAnsi="Arial" w:cs="Arial"/>
                <w:kern w:val="2"/>
                <w:sz w:val="22"/>
                <w:szCs w:val="22"/>
              </w:rPr>
              <w:t>1.1.5. Atsiskaitomoji sąskaita</w:t>
            </w:r>
          </w:p>
        </w:tc>
        <w:tc>
          <w:tcPr>
            <w:tcW w:w="3510" w:type="dxa"/>
            <w:tcBorders>
              <w:top w:val="single" w:sz="4" w:space="0" w:color="000000"/>
              <w:left w:val="single" w:sz="4" w:space="0" w:color="000000"/>
              <w:bottom w:val="single" w:sz="4" w:space="0" w:color="000000"/>
              <w:right w:val="single" w:sz="4" w:space="0" w:color="000000"/>
            </w:tcBorders>
          </w:tcPr>
          <w:p w14:paraId="2F7C65B1" w14:textId="591DB478" w:rsidR="004F72A1" w:rsidRDefault="00D00CC8">
            <w:pPr>
              <w:jc w:val="center"/>
            </w:pPr>
            <w:r w:rsidRPr="00D00CC8">
              <w:rPr>
                <w:rStyle w:val="normaltextrun"/>
                <w:rFonts w:ascii="Arial" w:hAnsi="Arial" w:cs="Arial"/>
                <w:sz w:val="22"/>
                <w:szCs w:val="22"/>
              </w:rPr>
              <w:t>LT767044060008193484</w:t>
            </w:r>
          </w:p>
        </w:tc>
      </w:tr>
      <w:tr w:rsidR="004F72A1" w14:paraId="2F7C65B7" w14:textId="77777777">
        <w:tc>
          <w:tcPr>
            <w:tcW w:w="2808" w:type="dxa"/>
            <w:vMerge/>
            <w:tcBorders>
              <w:top w:val="single" w:sz="4" w:space="0" w:color="000000"/>
              <w:left w:val="single" w:sz="4" w:space="0" w:color="000000"/>
              <w:bottom w:val="single" w:sz="4" w:space="0" w:color="000000"/>
              <w:right w:val="single" w:sz="4" w:space="0" w:color="000000"/>
            </w:tcBorders>
          </w:tcPr>
          <w:p w14:paraId="2F7C65B3" w14:textId="77777777" w:rsidR="004F72A1" w:rsidRDefault="004F72A1">
            <w:pPr>
              <w:rPr>
                <w:rFonts w:ascii="Arial" w:hAnsi="Arial" w:cs="Arial"/>
                <w:kern w:val="2"/>
                <w:sz w:val="22"/>
                <w:szCs w:val="22"/>
              </w:rPr>
            </w:pPr>
          </w:p>
        </w:tc>
        <w:tc>
          <w:tcPr>
            <w:tcW w:w="3240" w:type="dxa"/>
            <w:tcBorders>
              <w:top w:val="single" w:sz="4" w:space="0" w:color="000000"/>
              <w:left w:val="single" w:sz="4" w:space="0" w:color="000000"/>
              <w:bottom w:val="single" w:sz="4" w:space="0" w:color="000000"/>
              <w:right w:val="single" w:sz="4" w:space="0" w:color="000000"/>
            </w:tcBorders>
          </w:tcPr>
          <w:p w14:paraId="2F7C65B4" w14:textId="77777777" w:rsidR="004F72A1" w:rsidRDefault="001E48DC">
            <w:pPr>
              <w:rPr>
                <w:rFonts w:ascii="Arial" w:hAnsi="Arial"/>
                <w:sz w:val="22"/>
                <w:szCs w:val="22"/>
              </w:rPr>
            </w:pPr>
            <w:r>
              <w:rPr>
                <w:rFonts w:ascii="Arial" w:hAnsi="Arial" w:cs="Arial"/>
                <w:kern w:val="2"/>
                <w:sz w:val="22"/>
                <w:szCs w:val="22"/>
              </w:rPr>
              <w:t>1.1.6. Bankas, banko kodas</w:t>
            </w:r>
          </w:p>
        </w:tc>
        <w:tc>
          <w:tcPr>
            <w:tcW w:w="3510" w:type="dxa"/>
            <w:tcBorders>
              <w:top w:val="single" w:sz="4" w:space="0" w:color="000000"/>
              <w:left w:val="single" w:sz="4" w:space="0" w:color="000000"/>
              <w:bottom w:val="single" w:sz="4" w:space="0" w:color="000000"/>
              <w:right w:val="single" w:sz="4" w:space="0" w:color="000000"/>
            </w:tcBorders>
          </w:tcPr>
          <w:p w14:paraId="2F7C65B5" w14:textId="77777777" w:rsidR="004F72A1" w:rsidRDefault="001E48DC">
            <w:pPr>
              <w:pStyle w:val="paragraph"/>
              <w:spacing w:after="280"/>
              <w:jc w:val="center"/>
              <w:textAlignment w:val="baseline"/>
            </w:pPr>
            <w:r>
              <w:rPr>
                <w:rStyle w:val="normaltextrun"/>
                <w:rFonts w:ascii="Arial" w:hAnsi="Arial" w:cs="Arial"/>
                <w:sz w:val="22"/>
                <w:szCs w:val="22"/>
              </w:rPr>
              <w:t>AB SEB bankas,</w:t>
            </w:r>
          </w:p>
          <w:p w14:paraId="2F7C65B6" w14:textId="77777777" w:rsidR="004F72A1" w:rsidRDefault="001E48DC">
            <w:pPr>
              <w:jc w:val="center"/>
            </w:pPr>
            <w:r>
              <w:rPr>
                <w:rStyle w:val="normaltextrun"/>
                <w:rFonts w:ascii="Arial" w:hAnsi="Arial" w:cs="Arial"/>
                <w:sz w:val="22"/>
                <w:szCs w:val="22"/>
              </w:rPr>
              <w:t>banko kodas: 70440</w:t>
            </w:r>
          </w:p>
        </w:tc>
      </w:tr>
      <w:tr w:rsidR="004F72A1" w14:paraId="2F7C65BB" w14:textId="77777777">
        <w:tc>
          <w:tcPr>
            <w:tcW w:w="2808" w:type="dxa"/>
            <w:vMerge/>
            <w:tcBorders>
              <w:top w:val="single" w:sz="4" w:space="0" w:color="000000"/>
              <w:left w:val="single" w:sz="4" w:space="0" w:color="000000"/>
              <w:bottom w:val="single" w:sz="4" w:space="0" w:color="000000"/>
              <w:right w:val="single" w:sz="4" w:space="0" w:color="000000"/>
            </w:tcBorders>
          </w:tcPr>
          <w:p w14:paraId="2F7C65B8" w14:textId="77777777" w:rsidR="004F72A1" w:rsidRDefault="004F72A1">
            <w:pPr>
              <w:rPr>
                <w:rFonts w:ascii="Arial" w:hAnsi="Arial" w:cs="Arial"/>
                <w:kern w:val="2"/>
                <w:sz w:val="22"/>
                <w:szCs w:val="22"/>
              </w:rPr>
            </w:pPr>
          </w:p>
        </w:tc>
        <w:tc>
          <w:tcPr>
            <w:tcW w:w="3240" w:type="dxa"/>
            <w:tcBorders>
              <w:top w:val="single" w:sz="4" w:space="0" w:color="000000"/>
              <w:left w:val="single" w:sz="4" w:space="0" w:color="000000"/>
              <w:bottom w:val="single" w:sz="4" w:space="0" w:color="000000"/>
              <w:right w:val="single" w:sz="4" w:space="0" w:color="000000"/>
            </w:tcBorders>
          </w:tcPr>
          <w:p w14:paraId="2F7C65B9" w14:textId="77777777" w:rsidR="004F72A1" w:rsidRDefault="001E48DC">
            <w:pPr>
              <w:rPr>
                <w:rFonts w:ascii="Arial" w:hAnsi="Arial"/>
                <w:sz w:val="22"/>
                <w:szCs w:val="22"/>
              </w:rPr>
            </w:pPr>
            <w:r>
              <w:rPr>
                <w:rFonts w:ascii="Arial" w:hAnsi="Arial" w:cs="Arial"/>
                <w:kern w:val="2"/>
                <w:sz w:val="22"/>
                <w:szCs w:val="22"/>
              </w:rPr>
              <w:t>1.1.7. Telefonas</w:t>
            </w:r>
          </w:p>
        </w:tc>
        <w:tc>
          <w:tcPr>
            <w:tcW w:w="3510" w:type="dxa"/>
            <w:tcBorders>
              <w:top w:val="single" w:sz="4" w:space="0" w:color="000000"/>
              <w:left w:val="single" w:sz="4" w:space="0" w:color="000000"/>
              <w:bottom w:val="single" w:sz="4" w:space="0" w:color="000000"/>
              <w:right w:val="single" w:sz="4" w:space="0" w:color="000000"/>
            </w:tcBorders>
          </w:tcPr>
          <w:p w14:paraId="2F7C65BA" w14:textId="0C0C3DD9" w:rsidR="004F72A1" w:rsidRPr="00D00CC8" w:rsidRDefault="001E48DC" w:rsidP="00D00CC8">
            <w:pPr>
              <w:jc w:val="center"/>
            </w:pPr>
            <w:r w:rsidRPr="00D00CC8">
              <w:rPr>
                <w:rStyle w:val="normaltextrun"/>
                <w:rFonts w:ascii="Arial" w:hAnsi="Arial" w:cs="Arial"/>
                <w:sz w:val="22"/>
                <w:szCs w:val="22"/>
              </w:rPr>
              <w:t xml:space="preserve">+370 </w:t>
            </w:r>
            <w:r w:rsidR="00D00CC8" w:rsidRPr="00D00CC8">
              <w:rPr>
                <w:rStyle w:val="normaltextrun"/>
                <w:rFonts w:ascii="Arial" w:hAnsi="Arial" w:cs="Arial"/>
                <w:sz w:val="22"/>
                <w:szCs w:val="22"/>
              </w:rPr>
              <w:t>698 28 555</w:t>
            </w:r>
          </w:p>
        </w:tc>
      </w:tr>
      <w:tr w:rsidR="004F72A1" w14:paraId="2F7C65BF" w14:textId="77777777">
        <w:tc>
          <w:tcPr>
            <w:tcW w:w="2808" w:type="dxa"/>
            <w:vMerge/>
            <w:tcBorders>
              <w:top w:val="single" w:sz="4" w:space="0" w:color="000000"/>
              <w:left w:val="single" w:sz="4" w:space="0" w:color="000000"/>
              <w:bottom w:val="single" w:sz="4" w:space="0" w:color="000000"/>
              <w:right w:val="single" w:sz="4" w:space="0" w:color="000000"/>
            </w:tcBorders>
          </w:tcPr>
          <w:p w14:paraId="2F7C65BC" w14:textId="77777777" w:rsidR="004F72A1" w:rsidRDefault="004F72A1">
            <w:pPr>
              <w:rPr>
                <w:rFonts w:ascii="Arial" w:hAnsi="Arial" w:cs="Arial"/>
                <w:kern w:val="2"/>
                <w:sz w:val="22"/>
                <w:szCs w:val="22"/>
              </w:rPr>
            </w:pPr>
          </w:p>
        </w:tc>
        <w:tc>
          <w:tcPr>
            <w:tcW w:w="3240" w:type="dxa"/>
            <w:tcBorders>
              <w:top w:val="single" w:sz="4" w:space="0" w:color="000000"/>
              <w:left w:val="single" w:sz="4" w:space="0" w:color="000000"/>
              <w:bottom w:val="single" w:sz="4" w:space="0" w:color="000000"/>
              <w:right w:val="single" w:sz="4" w:space="0" w:color="000000"/>
            </w:tcBorders>
          </w:tcPr>
          <w:p w14:paraId="2F7C65BD" w14:textId="77777777" w:rsidR="004F72A1" w:rsidRDefault="001E48DC">
            <w:pPr>
              <w:rPr>
                <w:rFonts w:ascii="Arial" w:hAnsi="Arial"/>
                <w:sz w:val="22"/>
                <w:szCs w:val="22"/>
              </w:rPr>
            </w:pPr>
            <w:r>
              <w:rPr>
                <w:rFonts w:ascii="Arial" w:hAnsi="Arial" w:cs="Arial"/>
                <w:kern w:val="2"/>
                <w:sz w:val="22"/>
                <w:szCs w:val="22"/>
              </w:rPr>
              <w:t>1.1.8. El. paštas</w:t>
            </w:r>
          </w:p>
        </w:tc>
        <w:tc>
          <w:tcPr>
            <w:tcW w:w="3510" w:type="dxa"/>
            <w:tcBorders>
              <w:top w:val="single" w:sz="4" w:space="0" w:color="000000"/>
              <w:left w:val="single" w:sz="4" w:space="0" w:color="000000"/>
              <w:bottom w:val="single" w:sz="4" w:space="0" w:color="000000"/>
              <w:right w:val="single" w:sz="4" w:space="0" w:color="000000"/>
            </w:tcBorders>
          </w:tcPr>
          <w:p w14:paraId="2F7C65BE" w14:textId="7FAD1D4D" w:rsidR="004F72A1" w:rsidRPr="00D00CC8" w:rsidRDefault="00473993" w:rsidP="00D00CC8">
            <w:pPr>
              <w:jc w:val="center"/>
            </w:pPr>
            <w:hyperlink r:id="rId10" w:history="1">
              <w:r w:rsidR="00D00CC8" w:rsidRPr="00D00CC8">
                <w:rPr>
                  <w:rStyle w:val="Hipersaitas"/>
                  <w:rFonts w:ascii="Arial" w:hAnsi="Arial" w:cs="Arial"/>
                  <w:color w:val="auto"/>
                  <w:sz w:val="22"/>
                  <w:szCs w:val="22"/>
                  <w:u w:val="none"/>
                </w:rPr>
                <w:t>panevezys@vmu.lt</w:t>
              </w:r>
            </w:hyperlink>
          </w:p>
        </w:tc>
      </w:tr>
      <w:tr w:rsidR="004F72A1" w14:paraId="2F7C65C4" w14:textId="77777777">
        <w:tc>
          <w:tcPr>
            <w:tcW w:w="2808" w:type="dxa"/>
            <w:vMerge/>
            <w:tcBorders>
              <w:top w:val="single" w:sz="4" w:space="0" w:color="000000"/>
              <w:left w:val="single" w:sz="4" w:space="0" w:color="000000"/>
              <w:bottom w:val="single" w:sz="4" w:space="0" w:color="000000"/>
              <w:right w:val="single" w:sz="4" w:space="0" w:color="000000"/>
            </w:tcBorders>
          </w:tcPr>
          <w:p w14:paraId="2F7C65C0" w14:textId="77777777" w:rsidR="004F72A1" w:rsidRDefault="004F72A1">
            <w:pPr>
              <w:rPr>
                <w:rFonts w:ascii="Arial" w:hAnsi="Arial" w:cs="Arial"/>
                <w:kern w:val="2"/>
                <w:sz w:val="22"/>
                <w:szCs w:val="22"/>
              </w:rPr>
            </w:pPr>
          </w:p>
        </w:tc>
        <w:tc>
          <w:tcPr>
            <w:tcW w:w="3240" w:type="dxa"/>
            <w:tcBorders>
              <w:top w:val="single" w:sz="4" w:space="0" w:color="000000"/>
              <w:left w:val="single" w:sz="4" w:space="0" w:color="000000"/>
              <w:bottom w:val="single" w:sz="4" w:space="0" w:color="000000"/>
              <w:right w:val="single" w:sz="4" w:space="0" w:color="000000"/>
            </w:tcBorders>
          </w:tcPr>
          <w:p w14:paraId="2F7C65C1" w14:textId="77777777" w:rsidR="004F72A1" w:rsidRDefault="001E48DC">
            <w:pPr>
              <w:rPr>
                <w:rFonts w:ascii="Arial" w:hAnsi="Arial"/>
                <w:sz w:val="22"/>
                <w:szCs w:val="22"/>
              </w:rPr>
            </w:pPr>
            <w:r>
              <w:rPr>
                <w:rFonts w:ascii="Arial" w:hAnsi="Arial" w:cs="Arial"/>
                <w:kern w:val="2"/>
                <w:sz w:val="22"/>
                <w:szCs w:val="22"/>
              </w:rPr>
              <w:t>1.1.9. Šalies atstovas</w:t>
            </w:r>
          </w:p>
        </w:tc>
        <w:tc>
          <w:tcPr>
            <w:tcW w:w="3510" w:type="dxa"/>
            <w:tcBorders>
              <w:top w:val="single" w:sz="4" w:space="0" w:color="000000"/>
              <w:left w:val="single" w:sz="4" w:space="0" w:color="000000"/>
              <w:bottom w:val="single" w:sz="4" w:space="0" w:color="000000"/>
              <w:right w:val="single" w:sz="4" w:space="0" w:color="000000"/>
            </w:tcBorders>
          </w:tcPr>
          <w:p w14:paraId="2F7C65C3" w14:textId="2768C46E" w:rsidR="004F72A1" w:rsidRDefault="00D00CC8" w:rsidP="00892CA8">
            <w:pPr>
              <w:jc w:val="center"/>
              <w:rPr>
                <w:rFonts w:ascii="Arial" w:hAnsi="Arial"/>
                <w:sz w:val="22"/>
                <w:szCs w:val="22"/>
              </w:rPr>
            </w:pPr>
            <w:r>
              <w:rPr>
                <w:rFonts w:ascii="Arial" w:hAnsi="Arial"/>
                <w:kern w:val="2"/>
                <w:sz w:val="22"/>
                <w:szCs w:val="22"/>
              </w:rPr>
              <w:t>Regioninio padal</w:t>
            </w:r>
            <w:r w:rsidR="00892CA8">
              <w:rPr>
                <w:rFonts w:ascii="Arial" w:hAnsi="Arial"/>
                <w:kern w:val="2"/>
                <w:sz w:val="22"/>
                <w:szCs w:val="22"/>
              </w:rPr>
              <w:t>inio vadovas Giedrius Bronušas</w:t>
            </w:r>
          </w:p>
        </w:tc>
      </w:tr>
      <w:tr w:rsidR="004F72A1" w14:paraId="2F7C65C8" w14:textId="77777777">
        <w:tc>
          <w:tcPr>
            <w:tcW w:w="2808" w:type="dxa"/>
            <w:vMerge/>
            <w:tcBorders>
              <w:top w:val="single" w:sz="4" w:space="0" w:color="000000"/>
              <w:left w:val="single" w:sz="4" w:space="0" w:color="000000"/>
              <w:bottom w:val="single" w:sz="4" w:space="0" w:color="000000"/>
              <w:right w:val="single" w:sz="4" w:space="0" w:color="000000"/>
            </w:tcBorders>
          </w:tcPr>
          <w:p w14:paraId="2F7C65C5" w14:textId="77777777" w:rsidR="004F72A1" w:rsidRDefault="004F72A1">
            <w:pPr>
              <w:rPr>
                <w:rFonts w:ascii="Arial" w:hAnsi="Arial" w:cs="Arial"/>
                <w:kern w:val="2"/>
                <w:sz w:val="22"/>
                <w:szCs w:val="22"/>
              </w:rPr>
            </w:pPr>
          </w:p>
        </w:tc>
        <w:tc>
          <w:tcPr>
            <w:tcW w:w="3240" w:type="dxa"/>
            <w:tcBorders>
              <w:top w:val="single" w:sz="4" w:space="0" w:color="000000"/>
              <w:left w:val="single" w:sz="4" w:space="0" w:color="000000"/>
              <w:bottom w:val="single" w:sz="4" w:space="0" w:color="000000"/>
              <w:right w:val="single" w:sz="4" w:space="0" w:color="000000"/>
            </w:tcBorders>
          </w:tcPr>
          <w:p w14:paraId="2F7C65C6" w14:textId="77777777" w:rsidR="004F72A1" w:rsidRDefault="001E48DC">
            <w:pPr>
              <w:rPr>
                <w:rFonts w:ascii="Arial" w:hAnsi="Arial"/>
                <w:sz w:val="22"/>
                <w:szCs w:val="22"/>
              </w:rPr>
            </w:pPr>
            <w:r>
              <w:rPr>
                <w:rFonts w:ascii="Arial" w:hAnsi="Arial" w:cs="Arial"/>
                <w:kern w:val="2"/>
                <w:sz w:val="22"/>
                <w:szCs w:val="22"/>
              </w:rPr>
              <w:t>1.1.10. Atstovavimo pagrindas</w:t>
            </w:r>
          </w:p>
        </w:tc>
        <w:tc>
          <w:tcPr>
            <w:tcW w:w="3510" w:type="dxa"/>
            <w:tcBorders>
              <w:top w:val="single" w:sz="4" w:space="0" w:color="000000"/>
              <w:left w:val="single" w:sz="4" w:space="0" w:color="000000"/>
              <w:bottom w:val="single" w:sz="4" w:space="0" w:color="000000"/>
              <w:right w:val="single" w:sz="4" w:space="0" w:color="000000"/>
            </w:tcBorders>
          </w:tcPr>
          <w:p w14:paraId="2F7C65C7" w14:textId="312FE686" w:rsidR="004F72A1" w:rsidRDefault="00892CA8" w:rsidP="00892CA8">
            <w:pPr>
              <w:jc w:val="center"/>
              <w:rPr>
                <w:rFonts w:ascii="Arial" w:hAnsi="Arial"/>
                <w:sz w:val="22"/>
                <w:szCs w:val="22"/>
              </w:rPr>
            </w:pPr>
            <w:r w:rsidRPr="00D00CC8">
              <w:rPr>
                <w:rFonts w:ascii="Arial" w:hAnsi="Arial"/>
                <w:kern w:val="2"/>
                <w:sz w:val="22"/>
                <w:szCs w:val="22"/>
              </w:rPr>
              <w:t>2025 m. gruodžio 22 d. įgaliojim</w:t>
            </w:r>
            <w:r>
              <w:rPr>
                <w:rFonts w:ascii="Arial" w:hAnsi="Arial"/>
                <w:kern w:val="2"/>
                <w:sz w:val="22"/>
                <w:szCs w:val="22"/>
              </w:rPr>
              <w:t>as</w:t>
            </w:r>
            <w:r w:rsidRPr="00D00CC8">
              <w:rPr>
                <w:rFonts w:ascii="Arial" w:hAnsi="Arial"/>
                <w:kern w:val="2"/>
                <w:sz w:val="22"/>
                <w:szCs w:val="22"/>
              </w:rPr>
              <w:t xml:space="preserve"> Nr. 77-ĮG-446-2025</w:t>
            </w:r>
          </w:p>
        </w:tc>
      </w:tr>
      <w:tr w:rsidR="004F72A1" w14:paraId="2F7C65D1" w14:textId="77777777">
        <w:tc>
          <w:tcPr>
            <w:tcW w:w="2808" w:type="dxa"/>
            <w:vMerge w:val="restart"/>
            <w:tcBorders>
              <w:top w:val="single" w:sz="4" w:space="0" w:color="000000"/>
              <w:left w:val="single" w:sz="4" w:space="0" w:color="000000"/>
              <w:bottom w:val="single" w:sz="4" w:space="0" w:color="000000"/>
              <w:right w:val="single" w:sz="4" w:space="0" w:color="000000"/>
            </w:tcBorders>
          </w:tcPr>
          <w:p w14:paraId="2F7C65C9" w14:textId="77777777" w:rsidR="004F72A1" w:rsidRDefault="004F72A1">
            <w:pPr>
              <w:rPr>
                <w:rFonts w:ascii="Arial" w:hAnsi="Arial" w:cs="Arial"/>
                <w:b/>
                <w:bCs/>
                <w:kern w:val="2"/>
                <w:sz w:val="22"/>
                <w:szCs w:val="22"/>
              </w:rPr>
            </w:pPr>
          </w:p>
          <w:p w14:paraId="2F7C65CA" w14:textId="77777777" w:rsidR="004F72A1" w:rsidRDefault="004F72A1">
            <w:pPr>
              <w:rPr>
                <w:rFonts w:ascii="Arial" w:hAnsi="Arial" w:cs="Arial"/>
                <w:b/>
                <w:bCs/>
                <w:kern w:val="2"/>
                <w:sz w:val="22"/>
                <w:szCs w:val="22"/>
              </w:rPr>
            </w:pPr>
          </w:p>
          <w:p w14:paraId="2F7C65CB" w14:textId="77777777" w:rsidR="004F72A1" w:rsidRDefault="004F72A1">
            <w:pPr>
              <w:rPr>
                <w:rFonts w:ascii="Arial" w:hAnsi="Arial" w:cs="Arial"/>
                <w:b/>
                <w:bCs/>
                <w:color w:val="FF0000"/>
                <w:kern w:val="2"/>
                <w:sz w:val="22"/>
                <w:szCs w:val="22"/>
              </w:rPr>
            </w:pPr>
          </w:p>
          <w:p w14:paraId="2F7C65CC" w14:textId="77777777" w:rsidR="004F72A1" w:rsidRDefault="001E48DC">
            <w:pPr>
              <w:rPr>
                <w:rFonts w:ascii="Arial" w:hAnsi="Arial"/>
                <w:sz w:val="22"/>
                <w:szCs w:val="22"/>
              </w:rPr>
            </w:pPr>
            <w:r>
              <w:rPr>
                <w:rFonts w:ascii="Arial" w:hAnsi="Arial" w:cs="Arial"/>
                <w:b/>
                <w:bCs/>
                <w:kern w:val="2"/>
                <w:sz w:val="22"/>
                <w:szCs w:val="22"/>
              </w:rPr>
              <w:t>1.2. Tiekėjas</w:t>
            </w:r>
          </w:p>
          <w:p w14:paraId="2F7C65CD" w14:textId="77777777" w:rsidR="004F72A1" w:rsidRDefault="004F72A1">
            <w:pPr>
              <w:rPr>
                <w:rFonts w:ascii="Arial" w:hAnsi="Arial" w:cs="Arial"/>
                <w:color w:val="0070C0"/>
                <w:kern w:val="2"/>
                <w:sz w:val="22"/>
                <w:szCs w:val="22"/>
              </w:rPr>
            </w:pPr>
          </w:p>
          <w:p w14:paraId="2F7C65CE" w14:textId="77777777" w:rsidR="004F72A1" w:rsidRDefault="004F72A1">
            <w:pPr>
              <w:rPr>
                <w:rFonts w:ascii="Arial" w:hAnsi="Arial" w:cs="Arial"/>
                <w:b/>
                <w:bCs/>
                <w:kern w:val="2"/>
                <w:sz w:val="22"/>
                <w:szCs w:val="22"/>
              </w:rPr>
            </w:pPr>
          </w:p>
        </w:tc>
        <w:tc>
          <w:tcPr>
            <w:tcW w:w="3240" w:type="dxa"/>
            <w:tcBorders>
              <w:top w:val="single" w:sz="4" w:space="0" w:color="000000"/>
              <w:left w:val="single" w:sz="4" w:space="0" w:color="000000"/>
              <w:bottom w:val="single" w:sz="4" w:space="0" w:color="000000"/>
              <w:right w:val="single" w:sz="4" w:space="0" w:color="000000"/>
            </w:tcBorders>
          </w:tcPr>
          <w:p w14:paraId="2F7C65CF" w14:textId="77777777" w:rsidR="004F72A1" w:rsidRDefault="001E48DC">
            <w:pPr>
              <w:rPr>
                <w:rFonts w:ascii="Arial" w:hAnsi="Arial"/>
                <w:sz w:val="22"/>
                <w:szCs w:val="22"/>
              </w:rPr>
            </w:pPr>
            <w:r>
              <w:rPr>
                <w:rFonts w:ascii="Arial" w:hAnsi="Arial" w:cs="Arial"/>
                <w:kern w:val="2"/>
                <w:sz w:val="22"/>
                <w:szCs w:val="22"/>
              </w:rPr>
              <w:t>1.2.1. Pavadinimas</w:t>
            </w:r>
          </w:p>
        </w:tc>
        <w:tc>
          <w:tcPr>
            <w:tcW w:w="3510" w:type="dxa"/>
            <w:tcBorders>
              <w:top w:val="single" w:sz="4" w:space="0" w:color="000000"/>
              <w:left w:val="single" w:sz="4" w:space="0" w:color="000000"/>
              <w:bottom w:val="single" w:sz="4" w:space="0" w:color="000000"/>
              <w:right w:val="single" w:sz="4" w:space="0" w:color="000000"/>
            </w:tcBorders>
          </w:tcPr>
          <w:p w14:paraId="2F7C65D0" w14:textId="3769DF3C" w:rsidR="004F72A1" w:rsidRDefault="004F72A1">
            <w:pPr>
              <w:jc w:val="center"/>
              <w:rPr>
                <w:rFonts w:ascii="Arial" w:hAnsi="Arial" w:cs="Arial"/>
                <w:kern w:val="2"/>
                <w:sz w:val="22"/>
                <w:szCs w:val="22"/>
              </w:rPr>
            </w:pPr>
          </w:p>
        </w:tc>
      </w:tr>
      <w:tr w:rsidR="004F72A1" w14:paraId="2F7C65D5" w14:textId="77777777">
        <w:tc>
          <w:tcPr>
            <w:tcW w:w="2808" w:type="dxa"/>
            <w:vMerge/>
            <w:tcBorders>
              <w:top w:val="single" w:sz="4" w:space="0" w:color="000000"/>
              <w:left w:val="single" w:sz="4" w:space="0" w:color="000000"/>
              <w:bottom w:val="single" w:sz="4" w:space="0" w:color="000000"/>
              <w:right w:val="single" w:sz="4" w:space="0" w:color="000000"/>
            </w:tcBorders>
          </w:tcPr>
          <w:p w14:paraId="2F7C65D2" w14:textId="77777777" w:rsidR="004F72A1" w:rsidRDefault="004F72A1">
            <w:pPr>
              <w:rPr>
                <w:rFonts w:ascii="Arial" w:hAnsi="Arial" w:cs="Arial"/>
                <w:b/>
                <w:bCs/>
                <w:kern w:val="2"/>
                <w:sz w:val="22"/>
                <w:szCs w:val="22"/>
              </w:rPr>
            </w:pPr>
          </w:p>
        </w:tc>
        <w:tc>
          <w:tcPr>
            <w:tcW w:w="3240" w:type="dxa"/>
            <w:tcBorders>
              <w:top w:val="single" w:sz="4" w:space="0" w:color="000000"/>
              <w:left w:val="single" w:sz="4" w:space="0" w:color="000000"/>
              <w:bottom w:val="single" w:sz="4" w:space="0" w:color="000000"/>
              <w:right w:val="single" w:sz="4" w:space="0" w:color="000000"/>
            </w:tcBorders>
          </w:tcPr>
          <w:p w14:paraId="2F7C65D3" w14:textId="77777777" w:rsidR="004F72A1" w:rsidRDefault="001E48DC">
            <w:pPr>
              <w:rPr>
                <w:rFonts w:ascii="Arial" w:hAnsi="Arial"/>
                <w:sz w:val="22"/>
                <w:szCs w:val="22"/>
              </w:rPr>
            </w:pPr>
            <w:r>
              <w:rPr>
                <w:rFonts w:ascii="Arial" w:hAnsi="Arial" w:cs="Arial"/>
                <w:kern w:val="2"/>
                <w:sz w:val="22"/>
                <w:szCs w:val="22"/>
              </w:rPr>
              <w:t>1.2.2. Juridinio asmens kodas</w:t>
            </w:r>
          </w:p>
        </w:tc>
        <w:tc>
          <w:tcPr>
            <w:tcW w:w="3510" w:type="dxa"/>
            <w:tcBorders>
              <w:top w:val="single" w:sz="4" w:space="0" w:color="000000"/>
              <w:left w:val="single" w:sz="4" w:space="0" w:color="000000"/>
              <w:bottom w:val="single" w:sz="4" w:space="0" w:color="000000"/>
              <w:right w:val="single" w:sz="4" w:space="0" w:color="000000"/>
            </w:tcBorders>
          </w:tcPr>
          <w:p w14:paraId="2F7C65D4" w14:textId="4AFDA1C7" w:rsidR="004F72A1" w:rsidRDefault="004F72A1">
            <w:pPr>
              <w:jc w:val="center"/>
              <w:rPr>
                <w:rFonts w:ascii="Arial" w:hAnsi="Arial" w:cs="Arial"/>
                <w:kern w:val="2"/>
                <w:sz w:val="22"/>
                <w:szCs w:val="22"/>
              </w:rPr>
            </w:pPr>
          </w:p>
        </w:tc>
      </w:tr>
      <w:tr w:rsidR="004F72A1" w14:paraId="2F7C65DA" w14:textId="77777777">
        <w:tc>
          <w:tcPr>
            <w:tcW w:w="2808" w:type="dxa"/>
            <w:vMerge/>
            <w:tcBorders>
              <w:top w:val="single" w:sz="4" w:space="0" w:color="000000"/>
              <w:left w:val="single" w:sz="4" w:space="0" w:color="000000"/>
              <w:bottom w:val="single" w:sz="4" w:space="0" w:color="000000"/>
              <w:right w:val="single" w:sz="4" w:space="0" w:color="000000"/>
            </w:tcBorders>
          </w:tcPr>
          <w:p w14:paraId="2F7C65D6" w14:textId="77777777" w:rsidR="004F72A1" w:rsidRDefault="004F72A1">
            <w:pPr>
              <w:rPr>
                <w:rFonts w:ascii="Arial" w:hAnsi="Arial" w:cs="Arial"/>
                <w:b/>
                <w:bCs/>
                <w:kern w:val="2"/>
                <w:sz w:val="22"/>
                <w:szCs w:val="22"/>
              </w:rPr>
            </w:pPr>
          </w:p>
        </w:tc>
        <w:tc>
          <w:tcPr>
            <w:tcW w:w="3240" w:type="dxa"/>
            <w:tcBorders>
              <w:top w:val="single" w:sz="4" w:space="0" w:color="000000"/>
              <w:left w:val="single" w:sz="4" w:space="0" w:color="000000"/>
              <w:bottom w:val="single" w:sz="4" w:space="0" w:color="000000"/>
              <w:right w:val="single" w:sz="4" w:space="0" w:color="000000"/>
            </w:tcBorders>
          </w:tcPr>
          <w:p w14:paraId="2F7C65D7" w14:textId="77777777" w:rsidR="004F72A1" w:rsidRDefault="001E48DC">
            <w:pPr>
              <w:rPr>
                <w:rFonts w:ascii="Arial" w:hAnsi="Arial"/>
                <w:sz w:val="22"/>
                <w:szCs w:val="22"/>
              </w:rPr>
            </w:pPr>
            <w:r>
              <w:rPr>
                <w:rFonts w:ascii="Arial" w:hAnsi="Arial" w:cs="Arial"/>
                <w:kern w:val="2"/>
                <w:sz w:val="22"/>
                <w:szCs w:val="22"/>
              </w:rPr>
              <w:t>1.2.3. Adresas</w:t>
            </w:r>
          </w:p>
        </w:tc>
        <w:tc>
          <w:tcPr>
            <w:tcW w:w="3510" w:type="dxa"/>
            <w:tcBorders>
              <w:top w:val="single" w:sz="4" w:space="0" w:color="000000"/>
              <w:left w:val="single" w:sz="4" w:space="0" w:color="000000"/>
              <w:bottom w:val="single" w:sz="4" w:space="0" w:color="000000"/>
              <w:right w:val="single" w:sz="4" w:space="0" w:color="000000"/>
            </w:tcBorders>
          </w:tcPr>
          <w:p w14:paraId="2F7C65D9" w14:textId="1142589D" w:rsidR="004F72A1" w:rsidRDefault="004F72A1">
            <w:pPr>
              <w:jc w:val="center"/>
              <w:rPr>
                <w:rFonts w:ascii="Arial" w:hAnsi="Arial" w:cs="Arial"/>
                <w:kern w:val="2"/>
                <w:sz w:val="22"/>
                <w:szCs w:val="22"/>
              </w:rPr>
            </w:pPr>
          </w:p>
        </w:tc>
      </w:tr>
      <w:tr w:rsidR="004F72A1" w14:paraId="2F7C65DE" w14:textId="77777777">
        <w:tc>
          <w:tcPr>
            <w:tcW w:w="2808" w:type="dxa"/>
            <w:vMerge/>
            <w:tcBorders>
              <w:top w:val="single" w:sz="4" w:space="0" w:color="000000"/>
              <w:left w:val="single" w:sz="4" w:space="0" w:color="000000"/>
              <w:bottom w:val="single" w:sz="4" w:space="0" w:color="000000"/>
              <w:right w:val="single" w:sz="4" w:space="0" w:color="000000"/>
            </w:tcBorders>
          </w:tcPr>
          <w:p w14:paraId="2F7C65DB" w14:textId="77777777" w:rsidR="004F72A1" w:rsidRDefault="004F72A1">
            <w:pPr>
              <w:rPr>
                <w:rFonts w:ascii="Arial" w:hAnsi="Arial" w:cs="Arial"/>
                <w:b/>
                <w:bCs/>
                <w:kern w:val="2"/>
                <w:sz w:val="22"/>
                <w:szCs w:val="22"/>
              </w:rPr>
            </w:pPr>
          </w:p>
        </w:tc>
        <w:tc>
          <w:tcPr>
            <w:tcW w:w="3240" w:type="dxa"/>
            <w:tcBorders>
              <w:top w:val="single" w:sz="4" w:space="0" w:color="000000"/>
              <w:left w:val="single" w:sz="4" w:space="0" w:color="000000"/>
              <w:bottom w:val="single" w:sz="4" w:space="0" w:color="000000"/>
              <w:right w:val="single" w:sz="4" w:space="0" w:color="000000"/>
            </w:tcBorders>
          </w:tcPr>
          <w:p w14:paraId="2F7C65DC" w14:textId="77777777" w:rsidR="004F72A1" w:rsidRDefault="001E48DC">
            <w:pPr>
              <w:rPr>
                <w:rFonts w:ascii="Arial" w:hAnsi="Arial"/>
                <w:sz w:val="22"/>
                <w:szCs w:val="22"/>
              </w:rPr>
            </w:pPr>
            <w:r>
              <w:rPr>
                <w:rFonts w:ascii="Arial" w:hAnsi="Arial" w:cs="Arial"/>
                <w:kern w:val="2"/>
                <w:sz w:val="22"/>
                <w:szCs w:val="22"/>
              </w:rPr>
              <w:t>1.2.4. PVM mokėtojo kodas</w:t>
            </w:r>
          </w:p>
        </w:tc>
        <w:tc>
          <w:tcPr>
            <w:tcW w:w="3510" w:type="dxa"/>
            <w:tcBorders>
              <w:top w:val="single" w:sz="4" w:space="0" w:color="000000"/>
              <w:left w:val="single" w:sz="4" w:space="0" w:color="000000"/>
              <w:bottom w:val="single" w:sz="4" w:space="0" w:color="000000"/>
              <w:right w:val="single" w:sz="4" w:space="0" w:color="000000"/>
            </w:tcBorders>
          </w:tcPr>
          <w:p w14:paraId="2F7C65DD" w14:textId="4D6B977A" w:rsidR="004F72A1" w:rsidRDefault="004F72A1">
            <w:pPr>
              <w:jc w:val="center"/>
              <w:rPr>
                <w:rFonts w:ascii="Arial" w:hAnsi="Arial" w:cs="Arial"/>
                <w:kern w:val="2"/>
                <w:sz w:val="22"/>
                <w:szCs w:val="22"/>
              </w:rPr>
            </w:pPr>
          </w:p>
        </w:tc>
      </w:tr>
      <w:tr w:rsidR="004F72A1" w14:paraId="2F7C65E2" w14:textId="77777777">
        <w:tc>
          <w:tcPr>
            <w:tcW w:w="2808" w:type="dxa"/>
            <w:vMerge/>
            <w:tcBorders>
              <w:top w:val="single" w:sz="4" w:space="0" w:color="000000"/>
              <w:left w:val="single" w:sz="4" w:space="0" w:color="000000"/>
              <w:bottom w:val="single" w:sz="4" w:space="0" w:color="000000"/>
              <w:right w:val="single" w:sz="4" w:space="0" w:color="000000"/>
            </w:tcBorders>
          </w:tcPr>
          <w:p w14:paraId="2F7C65DF" w14:textId="77777777" w:rsidR="004F72A1" w:rsidRDefault="004F72A1">
            <w:pPr>
              <w:rPr>
                <w:rFonts w:ascii="Arial" w:hAnsi="Arial" w:cs="Arial"/>
                <w:b/>
                <w:bCs/>
                <w:kern w:val="2"/>
                <w:sz w:val="22"/>
                <w:szCs w:val="22"/>
              </w:rPr>
            </w:pPr>
          </w:p>
        </w:tc>
        <w:tc>
          <w:tcPr>
            <w:tcW w:w="3240" w:type="dxa"/>
            <w:tcBorders>
              <w:top w:val="single" w:sz="4" w:space="0" w:color="000000"/>
              <w:left w:val="single" w:sz="4" w:space="0" w:color="000000"/>
              <w:bottom w:val="single" w:sz="4" w:space="0" w:color="000000"/>
              <w:right w:val="single" w:sz="4" w:space="0" w:color="000000"/>
            </w:tcBorders>
          </w:tcPr>
          <w:p w14:paraId="2F7C65E0" w14:textId="77777777" w:rsidR="004F72A1" w:rsidRDefault="001E48DC">
            <w:pPr>
              <w:rPr>
                <w:rFonts w:ascii="Arial" w:hAnsi="Arial"/>
                <w:sz w:val="22"/>
                <w:szCs w:val="22"/>
              </w:rPr>
            </w:pPr>
            <w:r>
              <w:rPr>
                <w:rFonts w:ascii="Arial" w:hAnsi="Arial" w:cs="Arial"/>
                <w:kern w:val="2"/>
                <w:sz w:val="22"/>
                <w:szCs w:val="22"/>
              </w:rPr>
              <w:t>1.2.5. Atsiskaitomoji sąskaita</w:t>
            </w:r>
          </w:p>
        </w:tc>
        <w:tc>
          <w:tcPr>
            <w:tcW w:w="3510" w:type="dxa"/>
            <w:tcBorders>
              <w:top w:val="single" w:sz="4" w:space="0" w:color="000000"/>
              <w:left w:val="single" w:sz="4" w:space="0" w:color="000000"/>
              <w:bottom w:val="single" w:sz="4" w:space="0" w:color="000000"/>
              <w:right w:val="single" w:sz="4" w:space="0" w:color="000000"/>
            </w:tcBorders>
          </w:tcPr>
          <w:p w14:paraId="2F7C65E1" w14:textId="339F0015" w:rsidR="004F72A1" w:rsidRDefault="004F72A1">
            <w:pPr>
              <w:jc w:val="center"/>
              <w:rPr>
                <w:rFonts w:ascii="Arial" w:hAnsi="Arial" w:cs="Arial"/>
                <w:kern w:val="2"/>
                <w:sz w:val="22"/>
                <w:szCs w:val="22"/>
              </w:rPr>
            </w:pPr>
          </w:p>
        </w:tc>
      </w:tr>
      <w:tr w:rsidR="004F72A1" w14:paraId="2F7C65E7" w14:textId="77777777">
        <w:tc>
          <w:tcPr>
            <w:tcW w:w="2808" w:type="dxa"/>
            <w:vMerge/>
            <w:tcBorders>
              <w:top w:val="single" w:sz="4" w:space="0" w:color="000000"/>
              <w:left w:val="single" w:sz="4" w:space="0" w:color="000000"/>
              <w:bottom w:val="single" w:sz="4" w:space="0" w:color="000000"/>
              <w:right w:val="single" w:sz="4" w:space="0" w:color="000000"/>
            </w:tcBorders>
          </w:tcPr>
          <w:p w14:paraId="2F7C65E3" w14:textId="77777777" w:rsidR="004F72A1" w:rsidRDefault="004F72A1">
            <w:pPr>
              <w:rPr>
                <w:rFonts w:ascii="Arial" w:hAnsi="Arial" w:cs="Arial"/>
                <w:b/>
                <w:bCs/>
                <w:kern w:val="2"/>
                <w:sz w:val="22"/>
                <w:szCs w:val="22"/>
              </w:rPr>
            </w:pPr>
          </w:p>
        </w:tc>
        <w:tc>
          <w:tcPr>
            <w:tcW w:w="3240" w:type="dxa"/>
            <w:tcBorders>
              <w:top w:val="single" w:sz="4" w:space="0" w:color="000000"/>
              <w:left w:val="single" w:sz="4" w:space="0" w:color="000000"/>
              <w:bottom w:val="single" w:sz="4" w:space="0" w:color="000000"/>
              <w:right w:val="single" w:sz="4" w:space="0" w:color="000000"/>
            </w:tcBorders>
          </w:tcPr>
          <w:p w14:paraId="2F7C65E4" w14:textId="77777777" w:rsidR="004F72A1" w:rsidRDefault="001E48DC">
            <w:pPr>
              <w:rPr>
                <w:rFonts w:ascii="Arial" w:hAnsi="Arial"/>
                <w:sz w:val="22"/>
                <w:szCs w:val="22"/>
              </w:rPr>
            </w:pPr>
            <w:r>
              <w:rPr>
                <w:rFonts w:ascii="Arial" w:hAnsi="Arial" w:cs="Arial"/>
                <w:kern w:val="2"/>
                <w:sz w:val="22"/>
                <w:szCs w:val="22"/>
              </w:rPr>
              <w:t>1.2.6. Bankas, banko kodas</w:t>
            </w:r>
          </w:p>
        </w:tc>
        <w:tc>
          <w:tcPr>
            <w:tcW w:w="3510" w:type="dxa"/>
            <w:tcBorders>
              <w:top w:val="single" w:sz="4" w:space="0" w:color="000000"/>
              <w:left w:val="single" w:sz="4" w:space="0" w:color="000000"/>
              <w:bottom w:val="single" w:sz="4" w:space="0" w:color="000000"/>
              <w:right w:val="single" w:sz="4" w:space="0" w:color="000000"/>
            </w:tcBorders>
          </w:tcPr>
          <w:p w14:paraId="2F7C65E6" w14:textId="237B6D50" w:rsidR="004F72A1" w:rsidRDefault="004F72A1">
            <w:pPr>
              <w:jc w:val="center"/>
              <w:rPr>
                <w:rFonts w:ascii="Arial" w:hAnsi="Arial" w:cs="Arial"/>
                <w:kern w:val="2"/>
                <w:sz w:val="22"/>
                <w:szCs w:val="22"/>
              </w:rPr>
            </w:pPr>
          </w:p>
        </w:tc>
      </w:tr>
      <w:tr w:rsidR="004F72A1" w14:paraId="2F7C65EB" w14:textId="77777777">
        <w:tc>
          <w:tcPr>
            <w:tcW w:w="2808" w:type="dxa"/>
            <w:vMerge/>
            <w:tcBorders>
              <w:top w:val="single" w:sz="4" w:space="0" w:color="000000"/>
              <w:left w:val="single" w:sz="4" w:space="0" w:color="000000"/>
              <w:bottom w:val="single" w:sz="4" w:space="0" w:color="000000"/>
              <w:right w:val="single" w:sz="4" w:space="0" w:color="000000"/>
            </w:tcBorders>
          </w:tcPr>
          <w:p w14:paraId="2F7C65E8" w14:textId="77777777" w:rsidR="004F72A1" w:rsidRDefault="004F72A1">
            <w:pPr>
              <w:rPr>
                <w:rFonts w:ascii="Arial" w:hAnsi="Arial" w:cs="Arial"/>
                <w:b/>
                <w:bCs/>
                <w:kern w:val="2"/>
                <w:sz w:val="22"/>
                <w:szCs w:val="22"/>
              </w:rPr>
            </w:pPr>
          </w:p>
        </w:tc>
        <w:tc>
          <w:tcPr>
            <w:tcW w:w="3240" w:type="dxa"/>
            <w:tcBorders>
              <w:top w:val="single" w:sz="4" w:space="0" w:color="000000"/>
              <w:left w:val="single" w:sz="4" w:space="0" w:color="000000"/>
              <w:bottom w:val="single" w:sz="4" w:space="0" w:color="000000"/>
              <w:right w:val="single" w:sz="4" w:space="0" w:color="000000"/>
            </w:tcBorders>
          </w:tcPr>
          <w:p w14:paraId="2F7C65E9" w14:textId="77777777" w:rsidR="004F72A1" w:rsidRDefault="001E48DC">
            <w:pPr>
              <w:rPr>
                <w:rFonts w:ascii="Arial" w:hAnsi="Arial"/>
                <w:sz w:val="22"/>
                <w:szCs w:val="22"/>
              </w:rPr>
            </w:pPr>
            <w:r>
              <w:rPr>
                <w:rFonts w:ascii="Arial" w:hAnsi="Arial" w:cs="Arial"/>
                <w:kern w:val="2"/>
                <w:sz w:val="22"/>
                <w:szCs w:val="22"/>
              </w:rPr>
              <w:t>1.2.7. Telefonas</w:t>
            </w:r>
          </w:p>
        </w:tc>
        <w:tc>
          <w:tcPr>
            <w:tcW w:w="3510" w:type="dxa"/>
            <w:tcBorders>
              <w:top w:val="single" w:sz="4" w:space="0" w:color="000000"/>
              <w:left w:val="single" w:sz="4" w:space="0" w:color="000000"/>
              <w:bottom w:val="single" w:sz="4" w:space="0" w:color="000000"/>
              <w:right w:val="single" w:sz="4" w:space="0" w:color="000000"/>
            </w:tcBorders>
          </w:tcPr>
          <w:p w14:paraId="2F7C65EA" w14:textId="511D4B90" w:rsidR="004F72A1" w:rsidRDefault="004F72A1">
            <w:pPr>
              <w:jc w:val="center"/>
              <w:rPr>
                <w:rFonts w:ascii="Arial" w:hAnsi="Arial" w:cs="Arial"/>
                <w:kern w:val="2"/>
                <w:sz w:val="22"/>
                <w:szCs w:val="22"/>
              </w:rPr>
            </w:pPr>
          </w:p>
        </w:tc>
      </w:tr>
      <w:tr w:rsidR="004F72A1" w14:paraId="2F7C65EF" w14:textId="77777777">
        <w:tc>
          <w:tcPr>
            <w:tcW w:w="2808" w:type="dxa"/>
            <w:vMerge/>
            <w:tcBorders>
              <w:top w:val="single" w:sz="4" w:space="0" w:color="000000"/>
              <w:left w:val="single" w:sz="4" w:space="0" w:color="000000"/>
              <w:bottom w:val="single" w:sz="4" w:space="0" w:color="000000"/>
              <w:right w:val="single" w:sz="4" w:space="0" w:color="000000"/>
            </w:tcBorders>
          </w:tcPr>
          <w:p w14:paraId="2F7C65EC" w14:textId="77777777" w:rsidR="004F72A1" w:rsidRDefault="004F72A1">
            <w:pPr>
              <w:rPr>
                <w:rFonts w:ascii="Arial" w:hAnsi="Arial" w:cs="Arial"/>
                <w:b/>
                <w:bCs/>
                <w:kern w:val="2"/>
                <w:sz w:val="22"/>
                <w:szCs w:val="22"/>
              </w:rPr>
            </w:pPr>
          </w:p>
        </w:tc>
        <w:tc>
          <w:tcPr>
            <w:tcW w:w="3240" w:type="dxa"/>
            <w:tcBorders>
              <w:top w:val="single" w:sz="4" w:space="0" w:color="000000"/>
              <w:left w:val="single" w:sz="4" w:space="0" w:color="000000"/>
              <w:bottom w:val="single" w:sz="4" w:space="0" w:color="000000"/>
              <w:right w:val="single" w:sz="4" w:space="0" w:color="000000"/>
            </w:tcBorders>
          </w:tcPr>
          <w:p w14:paraId="2F7C65ED" w14:textId="77777777" w:rsidR="004F72A1" w:rsidRDefault="001E48DC">
            <w:pPr>
              <w:rPr>
                <w:rFonts w:ascii="Arial" w:hAnsi="Arial"/>
                <w:sz w:val="22"/>
                <w:szCs w:val="22"/>
              </w:rPr>
            </w:pPr>
            <w:r>
              <w:rPr>
                <w:rFonts w:ascii="Arial" w:hAnsi="Arial" w:cs="Arial"/>
                <w:kern w:val="2"/>
                <w:sz w:val="22"/>
                <w:szCs w:val="22"/>
              </w:rPr>
              <w:t>1.2.8. El. paštas</w:t>
            </w:r>
          </w:p>
        </w:tc>
        <w:tc>
          <w:tcPr>
            <w:tcW w:w="3510" w:type="dxa"/>
            <w:tcBorders>
              <w:top w:val="single" w:sz="4" w:space="0" w:color="000000"/>
              <w:left w:val="single" w:sz="4" w:space="0" w:color="000000"/>
              <w:bottom w:val="single" w:sz="4" w:space="0" w:color="000000"/>
              <w:right w:val="single" w:sz="4" w:space="0" w:color="000000"/>
            </w:tcBorders>
          </w:tcPr>
          <w:p w14:paraId="2F7C65EE" w14:textId="6BE8A14F" w:rsidR="004F72A1" w:rsidRDefault="004F72A1">
            <w:pPr>
              <w:jc w:val="center"/>
              <w:rPr>
                <w:rFonts w:ascii="Arial" w:hAnsi="Arial" w:cs="Arial"/>
                <w:kern w:val="2"/>
                <w:sz w:val="22"/>
                <w:szCs w:val="22"/>
              </w:rPr>
            </w:pPr>
          </w:p>
        </w:tc>
      </w:tr>
      <w:tr w:rsidR="004F72A1" w14:paraId="2F7C65F4" w14:textId="77777777">
        <w:tc>
          <w:tcPr>
            <w:tcW w:w="2808" w:type="dxa"/>
            <w:vMerge/>
            <w:tcBorders>
              <w:top w:val="single" w:sz="4" w:space="0" w:color="000000"/>
              <w:left w:val="single" w:sz="4" w:space="0" w:color="000000"/>
              <w:bottom w:val="single" w:sz="4" w:space="0" w:color="000000"/>
              <w:right w:val="single" w:sz="4" w:space="0" w:color="000000"/>
            </w:tcBorders>
          </w:tcPr>
          <w:p w14:paraId="2F7C65F0" w14:textId="77777777" w:rsidR="004F72A1" w:rsidRDefault="004F72A1">
            <w:pPr>
              <w:rPr>
                <w:rFonts w:ascii="Arial" w:hAnsi="Arial" w:cs="Arial"/>
                <w:b/>
                <w:bCs/>
                <w:kern w:val="2"/>
                <w:sz w:val="22"/>
                <w:szCs w:val="22"/>
              </w:rPr>
            </w:pPr>
          </w:p>
        </w:tc>
        <w:tc>
          <w:tcPr>
            <w:tcW w:w="3240" w:type="dxa"/>
            <w:tcBorders>
              <w:top w:val="single" w:sz="4" w:space="0" w:color="000000"/>
              <w:left w:val="single" w:sz="4" w:space="0" w:color="000000"/>
              <w:bottom w:val="single" w:sz="4" w:space="0" w:color="000000"/>
              <w:right w:val="single" w:sz="4" w:space="0" w:color="000000"/>
            </w:tcBorders>
          </w:tcPr>
          <w:p w14:paraId="2F7C65F1" w14:textId="77777777" w:rsidR="004F72A1" w:rsidRDefault="001E48DC">
            <w:pPr>
              <w:rPr>
                <w:rFonts w:ascii="Arial" w:hAnsi="Arial"/>
                <w:sz w:val="22"/>
                <w:szCs w:val="22"/>
              </w:rPr>
            </w:pPr>
            <w:r>
              <w:rPr>
                <w:rFonts w:ascii="Arial" w:hAnsi="Arial" w:cs="Arial"/>
                <w:kern w:val="2"/>
                <w:sz w:val="22"/>
                <w:szCs w:val="22"/>
              </w:rPr>
              <w:t>1.2.9. Šalies atstovas</w:t>
            </w:r>
          </w:p>
        </w:tc>
        <w:tc>
          <w:tcPr>
            <w:tcW w:w="3510" w:type="dxa"/>
            <w:tcBorders>
              <w:top w:val="single" w:sz="4" w:space="0" w:color="000000"/>
              <w:left w:val="single" w:sz="4" w:space="0" w:color="000000"/>
              <w:bottom w:val="single" w:sz="4" w:space="0" w:color="000000"/>
              <w:right w:val="single" w:sz="4" w:space="0" w:color="000000"/>
            </w:tcBorders>
          </w:tcPr>
          <w:p w14:paraId="2F7C65F3" w14:textId="3B0A9553" w:rsidR="004F72A1" w:rsidRDefault="004F72A1">
            <w:pPr>
              <w:jc w:val="center"/>
              <w:rPr>
                <w:rFonts w:ascii="Arial" w:hAnsi="Arial" w:cs="Arial"/>
                <w:kern w:val="2"/>
                <w:sz w:val="22"/>
                <w:szCs w:val="22"/>
              </w:rPr>
            </w:pPr>
          </w:p>
        </w:tc>
      </w:tr>
      <w:tr w:rsidR="004F72A1" w14:paraId="2F7C65F8" w14:textId="77777777">
        <w:tc>
          <w:tcPr>
            <w:tcW w:w="2808" w:type="dxa"/>
            <w:vMerge/>
            <w:tcBorders>
              <w:top w:val="single" w:sz="4" w:space="0" w:color="000000"/>
              <w:left w:val="single" w:sz="4" w:space="0" w:color="000000"/>
              <w:bottom w:val="single" w:sz="4" w:space="0" w:color="000000"/>
              <w:right w:val="single" w:sz="4" w:space="0" w:color="000000"/>
            </w:tcBorders>
          </w:tcPr>
          <w:p w14:paraId="2F7C65F5" w14:textId="77777777" w:rsidR="004F72A1" w:rsidRDefault="004F72A1">
            <w:pPr>
              <w:rPr>
                <w:rFonts w:ascii="Arial" w:hAnsi="Arial" w:cs="Arial"/>
                <w:b/>
                <w:bCs/>
                <w:kern w:val="2"/>
                <w:sz w:val="22"/>
                <w:szCs w:val="22"/>
              </w:rPr>
            </w:pPr>
          </w:p>
        </w:tc>
        <w:tc>
          <w:tcPr>
            <w:tcW w:w="3240" w:type="dxa"/>
            <w:tcBorders>
              <w:top w:val="single" w:sz="4" w:space="0" w:color="000000"/>
              <w:left w:val="single" w:sz="4" w:space="0" w:color="000000"/>
              <w:bottom w:val="single" w:sz="4" w:space="0" w:color="000000"/>
              <w:right w:val="single" w:sz="4" w:space="0" w:color="000000"/>
            </w:tcBorders>
          </w:tcPr>
          <w:p w14:paraId="2F7C65F6" w14:textId="77777777" w:rsidR="004F72A1" w:rsidRDefault="001E48DC">
            <w:pPr>
              <w:rPr>
                <w:rFonts w:ascii="Arial" w:hAnsi="Arial"/>
                <w:sz w:val="22"/>
                <w:szCs w:val="22"/>
              </w:rPr>
            </w:pPr>
            <w:r>
              <w:rPr>
                <w:rFonts w:ascii="Arial" w:hAnsi="Arial" w:cs="Arial"/>
                <w:kern w:val="2"/>
                <w:sz w:val="22"/>
                <w:szCs w:val="22"/>
              </w:rPr>
              <w:t>1.2.10. Atstovavimo pagrindas</w:t>
            </w:r>
          </w:p>
        </w:tc>
        <w:tc>
          <w:tcPr>
            <w:tcW w:w="3510" w:type="dxa"/>
            <w:tcBorders>
              <w:top w:val="single" w:sz="4" w:space="0" w:color="000000"/>
              <w:left w:val="single" w:sz="4" w:space="0" w:color="000000"/>
              <w:bottom w:val="single" w:sz="4" w:space="0" w:color="000000"/>
              <w:right w:val="single" w:sz="4" w:space="0" w:color="000000"/>
            </w:tcBorders>
          </w:tcPr>
          <w:p w14:paraId="2F7C65F7" w14:textId="200F703D" w:rsidR="004F72A1" w:rsidRDefault="004F72A1">
            <w:pPr>
              <w:jc w:val="center"/>
              <w:rPr>
                <w:rFonts w:ascii="Arial" w:hAnsi="Arial"/>
                <w:sz w:val="22"/>
                <w:szCs w:val="22"/>
              </w:rPr>
            </w:pPr>
          </w:p>
        </w:tc>
      </w:tr>
    </w:tbl>
    <w:p w14:paraId="2F7C65F9" w14:textId="77777777" w:rsidR="004F72A1" w:rsidRDefault="004F72A1">
      <w:pPr>
        <w:jc w:val="both"/>
        <w:rPr>
          <w:rFonts w:ascii="Arial" w:hAnsi="Arial" w:cs="Arial"/>
          <w:sz w:val="22"/>
          <w:szCs w:val="22"/>
        </w:rPr>
      </w:pPr>
    </w:p>
    <w:tbl>
      <w:tblPr>
        <w:tblW w:w="9540" w:type="dxa"/>
        <w:tblLayout w:type="fixed"/>
        <w:tblLook w:val="04A0" w:firstRow="1" w:lastRow="0" w:firstColumn="1" w:lastColumn="0" w:noHBand="0" w:noVBand="1"/>
      </w:tblPr>
      <w:tblGrid>
        <w:gridCol w:w="2531"/>
        <w:gridCol w:w="303"/>
        <w:gridCol w:w="1954"/>
        <w:gridCol w:w="4752"/>
      </w:tblGrid>
      <w:tr w:rsidR="004F72A1" w14:paraId="2F7C65FB" w14:textId="77777777" w:rsidTr="0040041B">
        <w:trPr>
          <w:trHeight w:val="300"/>
        </w:trPr>
        <w:tc>
          <w:tcPr>
            <w:tcW w:w="9540" w:type="dxa"/>
            <w:gridSpan w:val="4"/>
            <w:tcBorders>
              <w:top w:val="single" w:sz="4" w:space="0" w:color="000000"/>
              <w:left w:val="single" w:sz="4" w:space="0" w:color="000000"/>
              <w:bottom w:val="single" w:sz="4" w:space="0" w:color="000000"/>
              <w:right w:val="single" w:sz="4" w:space="0" w:color="000000"/>
            </w:tcBorders>
          </w:tcPr>
          <w:p w14:paraId="2F7C65FA" w14:textId="77777777" w:rsidR="004F72A1" w:rsidRDefault="001E48DC">
            <w:pPr>
              <w:jc w:val="center"/>
              <w:rPr>
                <w:rFonts w:ascii="Arial" w:hAnsi="Arial"/>
                <w:sz w:val="22"/>
                <w:szCs w:val="22"/>
              </w:rPr>
            </w:pPr>
            <w:r>
              <w:rPr>
                <w:rFonts w:ascii="Arial" w:hAnsi="Arial" w:cs="Arial"/>
                <w:b/>
                <w:bCs/>
                <w:kern w:val="2"/>
                <w:sz w:val="22"/>
                <w:szCs w:val="22"/>
              </w:rPr>
              <w:t>2. ATSAKINGI ASMENYS</w:t>
            </w:r>
          </w:p>
        </w:tc>
      </w:tr>
      <w:tr w:rsidR="004F72A1" w14:paraId="2F7C65FF" w14:textId="77777777" w:rsidTr="0040041B">
        <w:trPr>
          <w:trHeight w:val="300"/>
        </w:trPr>
        <w:tc>
          <w:tcPr>
            <w:tcW w:w="2834" w:type="dxa"/>
            <w:gridSpan w:val="2"/>
            <w:tcBorders>
              <w:top w:val="single" w:sz="4" w:space="0" w:color="000000"/>
              <w:left w:val="single" w:sz="4" w:space="0" w:color="000000"/>
              <w:bottom w:val="single" w:sz="4" w:space="0" w:color="000000"/>
              <w:right w:val="single" w:sz="4" w:space="0" w:color="000000"/>
            </w:tcBorders>
          </w:tcPr>
          <w:p w14:paraId="2F7C65FC" w14:textId="77777777" w:rsidR="004F72A1" w:rsidRDefault="001E48DC">
            <w:pPr>
              <w:rPr>
                <w:rFonts w:ascii="Arial" w:hAnsi="Arial"/>
                <w:sz w:val="22"/>
                <w:szCs w:val="22"/>
              </w:rPr>
            </w:pPr>
            <w:r>
              <w:rPr>
                <w:rFonts w:ascii="Arial" w:hAnsi="Arial" w:cs="Arial"/>
                <w:b/>
                <w:bCs/>
                <w:kern w:val="2"/>
                <w:sz w:val="22"/>
                <w:szCs w:val="22"/>
              </w:rPr>
              <w:t>2.1. Pirkėjo kontaktiniai asmenys, atsakingi už Sutarties vykdymą, Prekių priėmimą, Sąskaitų per informacinę sistemą SABIS priėmimą</w:t>
            </w:r>
          </w:p>
        </w:tc>
        <w:tc>
          <w:tcPr>
            <w:tcW w:w="6706" w:type="dxa"/>
            <w:gridSpan w:val="2"/>
            <w:tcBorders>
              <w:top w:val="single" w:sz="4" w:space="0" w:color="000000"/>
              <w:left w:val="single" w:sz="4" w:space="0" w:color="000000"/>
              <w:bottom w:val="single" w:sz="4" w:space="0" w:color="000000"/>
              <w:right w:val="single" w:sz="4" w:space="0" w:color="000000"/>
            </w:tcBorders>
          </w:tcPr>
          <w:p w14:paraId="2F7C65FD" w14:textId="16CE9E7E" w:rsidR="004F72A1" w:rsidRDefault="00D00CC8">
            <w:pPr>
              <w:rPr>
                <w:rFonts w:ascii="Arial" w:hAnsi="Arial"/>
                <w:color w:val="000000"/>
                <w:sz w:val="22"/>
                <w:szCs w:val="22"/>
              </w:rPr>
            </w:pPr>
            <w:r>
              <w:rPr>
                <w:rFonts w:ascii="Arial" w:hAnsi="Arial" w:cs="Arial"/>
                <w:color w:val="000000"/>
                <w:kern w:val="2"/>
                <w:sz w:val="22"/>
                <w:szCs w:val="22"/>
              </w:rPr>
              <w:t xml:space="preserve">Panevėžio regioninio padalinio </w:t>
            </w:r>
            <w:r w:rsidR="00483507">
              <w:rPr>
                <w:rFonts w:ascii="Arial" w:hAnsi="Arial" w:cs="Arial"/>
                <w:color w:val="000000"/>
                <w:kern w:val="2"/>
                <w:sz w:val="22"/>
                <w:szCs w:val="22"/>
              </w:rPr>
              <w:t>mechanikas Rolandas Katinas, tel. Nr. +37060132292</w:t>
            </w:r>
            <w:r w:rsidR="001E48DC">
              <w:rPr>
                <w:rFonts w:ascii="Arial" w:hAnsi="Arial" w:cs="Arial"/>
                <w:color w:val="000000"/>
                <w:kern w:val="2"/>
                <w:sz w:val="22"/>
                <w:szCs w:val="22"/>
              </w:rPr>
              <w:t>, el</w:t>
            </w:r>
            <w:r>
              <w:rPr>
                <w:rFonts w:ascii="Arial" w:hAnsi="Arial" w:cs="Arial"/>
                <w:color w:val="000000"/>
                <w:kern w:val="2"/>
                <w:sz w:val="22"/>
                <w:szCs w:val="22"/>
              </w:rPr>
              <w:t>.</w:t>
            </w:r>
            <w:r w:rsidR="001E48DC">
              <w:rPr>
                <w:rFonts w:ascii="Arial" w:hAnsi="Arial" w:cs="Arial"/>
                <w:color w:val="000000"/>
                <w:kern w:val="2"/>
                <w:sz w:val="22"/>
                <w:szCs w:val="22"/>
              </w:rPr>
              <w:t xml:space="preserve"> paštas: </w:t>
            </w:r>
            <w:r w:rsidR="00483507">
              <w:rPr>
                <w:rFonts w:ascii="Arial" w:hAnsi="Arial" w:cs="Arial"/>
                <w:color w:val="000000"/>
                <w:kern w:val="2"/>
                <w:sz w:val="22"/>
                <w:szCs w:val="22"/>
              </w:rPr>
              <w:t>rolandas.katinas</w:t>
            </w:r>
            <w:hyperlink r:id="rId11" w:history="1">
              <w:r w:rsidRPr="00D00CC8">
                <w:rPr>
                  <w:rStyle w:val="Hipersaitas"/>
                  <w:rFonts w:ascii="Arial" w:hAnsi="Arial" w:cs="Arial"/>
                  <w:color w:val="auto"/>
                  <w:kern w:val="2"/>
                  <w:sz w:val="22"/>
                  <w:szCs w:val="22"/>
                  <w:u w:val="none"/>
                </w:rPr>
                <w:t>@vmu.lt</w:t>
              </w:r>
            </w:hyperlink>
            <w:r w:rsidR="001E48DC" w:rsidRPr="00D00CC8">
              <w:rPr>
                <w:rFonts w:ascii="Arial" w:hAnsi="Arial" w:cs="Arial"/>
                <w:kern w:val="2"/>
                <w:sz w:val="22"/>
                <w:szCs w:val="22"/>
              </w:rPr>
              <w:t>.</w:t>
            </w:r>
          </w:p>
          <w:p w14:paraId="2F7C65FE" w14:textId="0FA2F5B5" w:rsidR="004F72A1" w:rsidRDefault="004F72A1">
            <w:pPr>
              <w:rPr>
                <w:rFonts w:ascii="Arial" w:hAnsi="Arial"/>
                <w:color w:val="000000"/>
                <w:sz w:val="22"/>
                <w:szCs w:val="22"/>
              </w:rPr>
            </w:pPr>
          </w:p>
        </w:tc>
      </w:tr>
      <w:tr w:rsidR="004F72A1" w14:paraId="2F7C6602" w14:textId="77777777" w:rsidTr="0040041B">
        <w:trPr>
          <w:trHeight w:val="300"/>
        </w:trPr>
        <w:tc>
          <w:tcPr>
            <w:tcW w:w="2834" w:type="dxa"/>
            <w:gridSpan w:val="2"/>
            <w:tcBorders>
              <w:top w:val="single" w:sz="4" w:space="0" w:color="000000"/>
              <w:left w:val="single" w:sz="4" w:space="0" w:color="000000"/>
              <w:bottom w:val="single" w:sz="4" w:space="0" w:color="000000"/>
              <w:right w:val="single" w:sz="4" w:space="0" w:color="000000"/>
            </w:tcBorders>
          </w:tcPr>
          <w:p w14:paraId="2F7C6600" w14:textId="77777777" w:rsidR="004F72A1" w:rsidRDefault="001E48DC">
            <w:pPr>
              <w:rPr>
                <w:color w:val="000000"/>
              </w:rPr>
            </w:pPr>
            <w:r>
              <w:rPr>
                <w:rFonts w:ascii="Arial" w:hAnsi="Arial" w:cs="Arial"/>
                <w:b/>
                <w:bCs/>
                <w:color w:val="000000"/>
                <w:kern w:val="2"/>
                <w:sz w:val="22"/>
                <w:szCs w:val="22"/>
              </w:rPr>
              <w:t>2.2. Tiekėjo kontaktiniai asmenys, atsakingi už Sutarties vykdymą</w:t>
            </w:r>
          </w:p>
        </w:tc>
        <w:tc>
          <w:tcPr>
            <w:tcW w:w="6706" w:type="dxa"/>
            <w:gridSpan w:val="2"/>
            <w:tcBorders>
              <w:top w:val="single" w:sz="4" w:space="0" w:color="000000"/>
              <w:left w:val="single" w:sz="4" w:space="0" w:color="000000"/>
              <w:bottom w:val="single" w:sz="4" w:space="0" w:color="000000"/>
              <w:right w:val="single" w:sz="4" w:space="0" w:color="000000"/>
            </w:tcBorders>
          </w:tcPr>
          <w:p w14:paraId="14FECC84" w14:textId="77777777" w:rsidR="004F72A1" w:rsidRDefault="004F72A1" w:rsidP="00D00CC8">
            <w:pPr>
              <w:rPr>
                <w:color w:val="000000"/>
              </w:rPr>
            </w:pPr>
          </w:p>
          <w:p w14:paraId="166E5645" w14:textId="77777777" w:rsidR="00483507" w:rsidRDefault="00483507" w:rsidP="00D00CC8">
            <w:pPr>
              <w:rPr>
                <w:color w:val="000000"/>
              </w:rPr>
            </w:pPr>
          </w:p>
          <w:p w14:paraId="1E549D8B" w14:textId="77777777" w:rsidR="00483507" w:rsidRDefault="00483507" w:rsidP="00D00CC8">
            <w:pPr>
              <w:rPr>
                <w:color w:val="000000"/>
              </w:rPr>
            </w:pPr>
          </w:p>
          <w:p w14:paraId="2F7C6601" w14:textId="21F064B8" w:rsidR="00483507" w:rsidRDefault="00483507" w:rsidP="00D00CC8">
            <w:pPr>
              <w:rPr>
                <w:color w:val="000000"/>
              </w:rPr>
            </w:pPr>
          </w:p>
        </w:tc>
      </w:tr>
      <w:tr w:rsidR="004F72A1" w14:paraId="2F7C6604" w14:textId="77777777" w:rsidTr="0040041B">
        <w:trPr>
          <w:trHeight w:val="300"/>
        </w:trPr>
        <w:tc>
          <w:tcPr>
            <w:tcW w:w="9540" w:type="dxa"/>
            <w:gridSpan w:val="4"/>
            <w:tcBorders>
              <w:top w:val="single" w:sz="4" w:space="0" w:color="000000"/>
              <w:left w:val="single" w:sz="4" w:space="0" w:color="000000"/>
              <w:bottom w:val="single" w:sz="4" w:space="0" w:color="000000"/>
              <w:right w:val="single" w:sz="4" w:space="0" w:color="000000"/>
            </w:tcBorders>
          </w:tcPr>
          <w:p w14:paraId="2F7C6603" w14:textId="77777777" w:rsidR="004F72A1" w:rsidRDefault="001E48DC">
            <w:pPr>
              <w:jc w:val="center"/>
              <w:rPr>
                <w:rFonts w:ascii="Arial" w:hAnsi="Arial"/>
                <w:sz w:val="22"/>
                <w:szCs w:val="22"/>
              </w:rPr>
            </w:pPr>
            <w:r>
              <w:rPr>
                <w:rFonts w:ascii="Arial" w:hAnsi="Arial" w:cs="Arial"/>
                <w:b/>
                <w:bCs/>
                <w:kern w:val="2"/>
                <w:sz w:val="22"/>
                <w:szCs w:val="22"/>
              </w:rPr>
              <w:lastRenderedPageBreak/>
              <w:t>3. SUTARTIES DALYKAS</w:t>
            </w:r>
          </w:p>
        </w:tc>
      </w:tr>
      <w:tr w:rsidR="004F72A1" w14:paraId="2F7C6608" w14:textId="77777777" w:rsidTr="0040041B">
        <w:trPr>
          <w:trHeight w:val="300"/>
        </w:trPr>
        <w:tc>
          <w:tcPr>
            <w:tcW w:w="2834" w:type="dxa"/>
            <w:gridSpan w:val="2"/>
            <w:tcBorders>
              <w:top w:val="single" w:sz="4" w:space="0" w:color="000000"/>
              <w:left w:val="single" w:sz="4" w:space="0" w:color="000000"/>
              <w:bottom w:val="single" w:sz="4" w:space="0" w:color="000000"/>
              <w:right w:val="single" w:sz="4" w:space="0" w:color="000000"/>
            </w:tcBorders>
          </w:tcPr>
          <w:p w14:paraId="2F7C6605" w14:textId="77777777" w:rsidR="004F72A1" w:rsidRDefault="001E48DC">
            <w:pPr>
              <w:rPr>
                <w:rFonts w:ascii="Arial" w:hAnsi="Arial"/>
                <w:sz w:val="22"/>
                <w:szCs w:val="22"/>
              </w:rPr>
            </w:pPr>
            <w:r>
              <w:rPr>
                <w:rFonts w:ascii="Arial" w:hAnsi="Arial" w:cs="Arial"/>
                <w:b/>
                <w:bCs/>
                <w:kern w:val="2"/>
                <w:sz w:val="22"/>
                <w:szCs w:val="22"/>
              </w:rPr>
              <w:t>3.1. Sutarties dalykas</w:t>
            </w:r>
          </w:p>
        </w:tc>
        <w:tc>
          <w:tcPr>
            <w:tcW w:w="6706" w:type="dxa"/>
            <w:gridSpan w:val="2"/>
            <w:tcBorders>
              <w:top w:val="single" w:sz="4" w:space="0" w:color="000000"/>
              <w:left w:val="single" w:sz="4" w:space="0" w:color="000000"/>
              <w:bottom w:val="single" w:sz="4" w:space="0" w:color="000000"/>
              <w:right w:val="single" w:sz="4" w:space="0" w:color="000000"/>
            </w:tcBorders>
          </w:tcPr>
          <w:p w14:paraId="4FC1D25D" w14:textId="53E7B085" w:rsidR="0011377F" w:rsidRDefault="00AA722A" w:rsidP="0011377F">
            <w:pPr>
              <w:jc w:val="both"/>
              <w:rPr>
                <w:rFonts w:ascii="Arial" w:hAnsi="Arial" w:cs="Arial"/>
                <w:kern w:val="2"/>
                <w:sz w:val="22"/>
                <w:szCs w:val="22"/>
              </w:rPr>
            </w:pPr>
            <w:r>
              <w:rPr>
                <w:rFonts w:ascii="Arial" w:hAnsi="Arial" w:cs="Arial"/>
                <w:kern w:val="2"/>
                <w:sz w:val="22"/>
                <w:szCs w:val="22"/>
              </w:rPr>
              <w:t xml:space="preserve">VĮ Valstybinių miškų urėdijos Panevėžio regioninio padalinio administracijos, </w:t>
            </w:r>
            <w:r w:rsidRPr="00483507">
              <w:rPr>
                <w:rFonts w:ascii="Arial" w:hAnsi="Arial" w:cs="Arial"/>
                <w:kern w:val="2"/>
                <w:sz w:val="22"/>
                <w:szCs w:val="22"/>
              </w:rPr>
              <w:t>Medienos ruošos ir preky</w:t>
            </w:r>
            <w:r>
              <w:rPr>
                <w:rFonts w:ascii="Arial" w:hAnsi="Arial" w:cs="Arial"/>
                <w:kern w:val="2"/>
                <w:sz w:val="22"/>
                <w:szCs w:val="22"/>
              </w:rPr>
              <w:t xml:space="preserve">bos techninio padalinio </w:t>
            </w:r>
            <w:r w:rsidR="00143F1A">
              <w:rPr>
                <w:rFonts w:ascii="Arial" w:hAnsi="Arial" w:cs="Arial"/>
                <w:kern w:val="2"/>
                <w:sz w:val="22"/>
                <w:szCs w:val="22"/>
              </w:rPr>
              <w:t>pastatų, teri</w:t>
            </w:r>
            <w:r>
              <w:rPr>
                <w:rFonts w:ascii="Arial" w:hAnsi="Arial" w:cs="Arial"/>
                <w:kern w:val="2"/>
                <w:sz w:val="22"/>
                <w:szCs w:val="22"/>
              </w:rPr>
              <w:t>torijos stebėjimo, apsaugos ir reagavimo</w:t>
            </w:r>
            <w:r w:rsidR="0011377F" w:rsidRPr="0011377F">
              <w:rPr>
                <w:rFonts w:ascii="Arial" w:hAnsi="Arial" w:cs="Arial"/>
                <w:kern w:val="2"/>
                <w:sz w:val="22"/>
                <w:szCs w:val="22"/>
              </w:rPr>
              <w:t xml:space="preserve"> paslaug</w:t>
            </w:r>
            <w:r w:rsidR="0011377F">
              <w:rPr>
                <w:rFonts w:ascii="Arial" w:hAnsi="Arial" w:cs="Arial"/>
                <w:kern w:val="2"/>
                <w:sz w:val="22"/>
                <w:szCs w:val="22"/>
              </w:rPr>
              <w:t>ų</w:t>
            </w:r>
            <w:r w:rsidR="0011377F" w:rsidRPr="0011377F">
              <w:rPr>
                <w:rFonts w:ascii="Arial" w:hAnsi="Arial" w:cs="Arial"/>
                <w:kern w:val="2"/>
                <w:sz w:val="22"/>
                <w:szCs w:val="22"/>
              </w:rPr>
              <w:t xml:space="preserve"> pirkimas – pardavimas. Pirkimas </w:t>
            </w:r>
            <w:r w:rsidR="00483507">
              <w:rPr>
                <w:rFonts w:ascii="Arial" w:hAnsi="Arial" w:cs="Arial"/>
                <w:kern w:val="2"/>
                <w:sz w:val="22"/>
                <w:szCs w:val="22"/>
              </w:rPr>
              <w:t>į objekto dalis ne</w:t>
            </w:r>
            <w:r w:rsidR="0011377F" w:rsidRPr="0011377F">
              <w:rPr>
                <w:rFonts w:ascii="Arial" w:hAnsi="Arial" w:cs="Arial"/>
                <w:kern w:val="2"/>
                <w:sz w:val="22"/>
                <w:szCs w:val="22"/>
              </w:rPr>
              <w:t>skaidomas</w:t>
            </w:r>
            <w:r w:rsidR="00483507">
              <w:rPr>
                <w:rFonts w:ascii="Arial" w:hAnsi="Arial" w:cs="Arial"/>
                <w:kern w:val="2"/>
                <w:sz w:val="22"/>
                <w:szCs w:val="22"/>
              </w:rPr>
              <w:t>.</w:t>
            </w:r>
          </w:p>
          <w:p w14:paraId="0C2D3B38" w14:textId="075A8490" w:rsidR="00483507" w:rsidRPr="0011377F" w:rsidRDefault="00483507" w:rsidP="00483507">
            <w:pPr>
              <w:jc w:val="both"/>
              <w:rPr>
                <w:rFonts w:ascii="Arial" w:hAnsi="Arial" w:cs="Arial"/>
                <w:kern w:val="2"/>
                <w:sz w:val="22"/>
                <w:szCs w:val="22"/>
              </w:rPr>
            </w:pPr>
            <w:r>
              <w:rPr>
                <w:rFonts w:ascii="Arial" w:hAnsi="Arial" w:cs="Arial"/>
                <w:kern w:val="2"/>
                <w:sz w:val="22"/>
                <w:szCs w:val="22"/>
              </w:rPr>
              <w:t>Pirkimo objektas yra Panevėžio regioninio padalinio pastatų ir teritorijos stebėjimo, apsaugos, reagavimo paslaugos.</w:t>
            </w:r>
            <w:r w:rsidR="00473993">
              <w:rPr>
                <w:rFonts w:ascii="Arial" w:hAnsi="Arial" w:cs="Arial"/>
                <w:kern w:val="2"/>
                <w:sz w:val="22"/>
                <w:szCs w:val="22"/>
              </w:rPr>
              <w:t xml:space="preserve"> Objektai, adresai išvardyti priede Nr. 3 „Objektų sąrašas“.</w:t>
            </w:r>
          </w:p>
          <w:p w14:paraId="536FF6C9" w14:textId="3562993B" w:rsidR="004F72A1" w:rsidRDefault="00473993" w:rsidP="0011377F">
            <w:pPr>
              <w:jc w:val="both"/>
              <w:rPr>
                <w:rFonts w:ascii="Arial" w:hAnsi="Arial" w:cs="Arial"/>
                <w:color w:val="000000"/>
                <w:kern w:val="2"/>
                <w:sz w:val="22"/>
                <w:szCs w:val="22"/>
              </w:rPr>
            </w:pPr>
            <w:r>
              <w:rPr>
                <w:rFonts w:ascii="Arial" w:hAnsi="Arial" w:cs="Arial"/>
                <w:kern w:val="2"/>
                <w:sz w:val="22"/>
                <w:szCs w:val="22"/>
              </w:rPr>
              <w:t>Paslaugos</w:t>
            </w:r>
            <w:r w:rsidR="0011377F" w:rsidRPr="0011377F">
              <w:rPr>
                <w:rFonts w:ascii="Arial" w:hAnsi="Arial" w:cs="Arial"/>
                <w:kern w:val="2"/>
                <w:sz w:val="22"/>
                <w:szCs w:val="22"/>
              </w:rPr>
              <w:t xml:space="preserve"> </w:t>
            </w:r>
            <w:r w:rsidR="00483507">
              <w:rPr>
                <w:rFonts w:ascii="Arial" w:hAnsi="Arial" w:cs="Arial"/>
                <w:kern w:val="2"/>
                <w:sz w:val="22"/>
                <w:szCs w:val="22"/>
              </w:rPr>
              <w:t xml:space="preserve">įkainiai nurodyti </w:t>
            </w:r>
            <w:r w:rsidR="00892CA8">
              <w:rPr>
                <w:rFonts w:ascii="Arial" w:hAnsi="Arial" w:cs="Arial"/>
                <w:color w:val="000000"/>
                <w:kern w:val="2"/>
                <w:sz w:val="22"/>
                <w:szCs w:val="22"/>
              </w:rPr>
              <w:t>Objektų sąraše Prie</w:t>
            </w:r>
            <w:r>
              <w:rPr>
                <w:rFonts w:ascii="Arial" w:hAnsi="Arial" w:cs="Arial"/>
                <w:color w:val="000000"/>
                <w:kern w:val="2"/>
                <w:sz w:val="22"/>
                <w:szCs w:val="22"/>
              </w:rPr>
              <w:t>d</w:t>
            </w:r>
            <w:r w:rsidR="00892CA8">
              <w:rPr>
                <w:rFonts w:ascii="Arial" w:hAnsi="Arial" w:cs="Arial"/>
                <w:color w:val="000000"/>
                <w:kern w:val="2"/>
                <w:sz w:val="22"/>
                <w:szCs w:val="22"/>
              </w:rPr>
              <w:t>as Nr. 3.</w:t>
            </w:r>
          </w:p>
          <w:p w14:paraId="2F7C6607" w14:textId="7DD438DE" w:rsidR="005455A9" w:rsidRDefault="005455A9" w:rsidP="00483507">
            <w:pPr>
              <w:jc w:val="both"/>
              <w:rPr>
                <w:rFonts w:ascii="Arial" w:hAnsi="Arial"/>
                <w:sz w:val="22"/>
                <w:szCs w:val="22"/>
              </w:rPr>
            </w:pPr>
            <w:r w:rsidRPr="000C6B81">
              <w:rPr>
                <w:rFonts w:ascii="Arial" w:hAnsi="Arial" w:cs="Arial"/>
                <w:sz w:val="22"/>
                <w:szCs w:val="22"/>
              </w:rPr>
              <w:t xml:space="preserve">Sutarties vykdymo metu Užsakovas gali įsigyti </w:t>
            </w:r>
            <w:r w:rsidR="00483507">
              <w:rPr>
                <w:rFonts w:ascii="Arial" w:hAnsi="Arial" w:cs="Arial"/>
                <w:sz w:val="22"/>
                <w:szCs w:val="22"/>
              </w:rPr>
              <w:t>Techninės specifikacijoje nenumatytų</w:t>
            </w:r>
            <w:r w:rsidRPr="000C6B81">
              <w:rPr>
                <w:rFonts w:ascii="Arial" w:hAnsi="Arial" w:cs="Arial"/>
                <w:sz w:val="22"/>
                <w:szCs w:val="22"/>
              </w:rPr>
              <w:t xml:space="preserve"> paslaugų</w:t>
            </w:r>
            <w:r w:rsidR="00483507">
              <w:rPr>
                <w:rFonts w:ascii="Arial" w:hAnsi="Arial" w:cs="Arial"/>
                <w:sz w:val="22"/>
                <w:szCs w:val="22"/>
              </w:rPr>
              <w:t xml:space="preserve"> (įrangos diagnostika, priežiūra, remontas)</w:t>
            </w:r>
            <w:r w:rsidRPr="000C6B81">
              <w:rPr>
                <w:rFonts w:ascii="Arial" w:hAnsi="Arial" w:cs="Arial"/>
                <w:sz w:val="22"/>
                <w:szCs w:val="22"/>
              </w:rPr>
              <w:t>.</w:t>
            </w:r>
            <w:r>
              <w:rPr>
                <w:rFonts w:ascii="Arial" w:hAnsi="Arial" w:cs="Arial"/>
                <w:color w:val="000000"/>
                <w:kern w:val="2"/>
                <w:sz w:val="22"/>
                <w:szCs w:val="22"/>
              </w:rPr>
              <w:t xml:space="preserve"> </w:t>
            </w:r>
          </w:p>
        </w:tc>
      </w:tr>
      <w:tr w:rsidR="004F72A1" w14:paraId="2F7C660B" w14:textId="77777777" w:rsidTr="0040041B">
        <w:trPr>
          <w:trHeight w:val="300"/>
        </w:trPr>
        <w:tc>
          <w:tcPr>
            <w:tcW w:w="2834" w:type="dxa"/>
            <w:gridSpan w:val="2"/>
            <w:tcBorders>
              <w:top w:val="single" w:sz="4" w:space="0" w:color="000000"/>
              <w:left w:val="single" w:sz="4" w:space="0" w:color="000000"/>
              <w:bottom w:val="single" w:sz="4" w:space="0" w:color="000000"/>
              <w:right w:val="single" w:sz="4" w:space="0" w:color="000000"/>
            </w:tcBorders>
          </w:tcPr>
          <w:p w14:paraId="2F7C6609" w14:textId="77777777" w:rsidR="004F72A1" w:rsidRDefault="001E48DC">
            <w:pPr>
              <w:rPr>
                <w:rFonts w:ascii="Arial" w:hAnsi="Arial"/>
                <w:sz w:val="22"/>
                <w:szCs w:val="22"/>
              </w:rPr>
            </w:pPr>
            <w:r>
              <w:rPr>
                <w:rFonts w:ascii="Arial" w:hAnsi="Arial" w:cs="Arial"/>
                <w:b/>
                <w:bCs/>
                <w:kern w:val="2"/>
                <w:sz w:val="22"/>
                <w:szCs w:val="22"/>
              </w:rPr>
              <w:t>3.2. Pirkimo pavadinimas ir numeris</w:t>
            </w:r>
          </w:p>
        </w:tc>
        <w:tc>
          <w:tcPr>
            <w:tcW w:w="6706" w:type="dxa"/>
            <w:gridSpan w:val="2"/>
            <w:tcBorders>
              <w:top w:val="single" w:sz="4" w:space="0" w:color="000000"/>
              <w:left w:val="single" w:sz="4" w:space="0" w:color="000000"/>
              <w:bottom w:val="single" w:sz="4" w:space="0" w:color="000000"/>
              <w:right w:val="single" w:sz="4" w:space="0" w:color="000000"/>
            </w:tcBorders>
          </w:tcPr>
          <w:p w14:paraId="2F7C660A" w14:textId="319A29C1" w:rsidR="004F72A1" w:rsidRDefault="00483507" w:rsidP="00B529CA">
            <w:pPr>
              <w:rPr>
                <w:rFonts w:ascii="Arial" w:hAnsi="Arial" w:cs="Arial"/>
                <w:kern w:val="2"/>
                <w:sz w:val="22"/>
                <w:szCs w:val="22"/>
              </w:rPr>
            </w:pPr>
            <w:r>
              <w:rPr>
                <w:rFonts w:ascii="Arial" w:hAnsi="Arial" w:cs="Arial"/>
                <w:kern w:val="2"/>
                <w:sz w:val="22"/>
                <w:szCs w:val="22"/>
              </w:rPr>
              <w:t>Apsaugos</w:t>
            </w:r>
            <w:r w:rsidR="00B529CA" w:rsidRPr="00B529CA">
              <w:rPr>
                <w:rFonts w:ascii="Arial" w:hAnsi="Arial" w:cs="Arial"/>
                <w:kern w:val="2"/>
                <w:sz w:val="22"/>
                <w:szCs w:val="22"/>
              </w:rPr>
              <w:t xml:space="preserve"> paslaugos</w:t>
            </w:r>
            <w:r w:rsidR="001E48DC">
              <w:rPr>
                <w:rFonts w:ascii="Arial" w:hAnsi="Arial" w:cs="Arial"/>
                <w:kern w:val="2"/>
                <w:sz w:val="22"/>
                <w:szCs w:val="22"/>
              </w:rPr>
              <w:t>, CVP IS Nr.</w:t>
            </w:r>
            <w:r>
              <w:rPr>
                <w:rFonts w:ascii="Arial" w:hAnsi="Arial" w:cs="Arial"/>
                <w:kern w:val="2"/>
                <w:sz w:val="22"/>
                <w:szCs w:val="22"/>
              </w:rPr>
              <w:t xml:space="preserve">              , </w:t>
            </w:r>
            <w:r w:rsidRPr="00483507">
              <w:rPr>
                <w:rFonts w:ascii="Arial" w:hAnsi="Arial" w:cs="Arial"/>
                <w:kern w:val="2"/>
                <w:sz w:val="22"/>
                <w:szCs w:val="22"/>
              </w:rPr>
              <w:t>PU-3162/2026</w:t>
            </w:r>
            <w:r w:rsidR="001E48DC">
              <w:rPr>
                <w:rFonts w:ascii="Arial" w:hAnsi="Arial" w:cs="Arial"/>
                <w:kern w:val="2"/>
                <w:sz w:val="22"/>
                <w:szCs w:val="22"/>
              </w:rPr>
              <w:t xml:space="preserve"> </w:t>
            </w:r>
          </w:p>
        </w:tc>
      </w:tr>
      <w:tr w:rsidR="004F72A1" w14:paraId="2F7C6610" w14:textId="77777777" w:rsidTr="0040041B">
        <w:trPr>
          <w:trHeight w:val="300"/>
        </w:trPr>
        <w:tc>
          <w:tcPr>
            <w:tcW w:w="2834" w:type="dxa"/>
            <w:gridSpan w:val="2"/>
            <w:tcBorders>
              <w:top w:val="single" w:sz="4" w:space="0" w:color="000000"/>
              <w:left w:val="single" w:sz="4" w:space="0" w:color="000000"/>
              <w:bottom w:val="single" w:sz="4" w:space="0" w:color="000000"/>
              <w:right w:val="single" w:sz="4" w:space="0" w:color="000000"/>
            </w:tcBorders>
          </w:tcPr>
          <w:p w14:paraId="2F7C660C" w14:textId="77777777" w:rsidR="004F72A1" w:rsidRDefault="001E48DC">
            <w:pPr>
              <w:rPr>
                <w:rFonts w:ascii="Arial" w:hAnsi="Arial"/>
                <w:sz w:val="22"/>
                <w:szCs w:val="22"/>
              </w:rPr>
            </w:pPr>
            <w:r>
              <w:rPr>
                <w:rFonts w:ascii="Arial" w:hAnsi="Arial" w:cs="Arial"/>
                <w:b/>
                <w:bCs/>
                <w:kern w:val="2"/>
                <w:sz w:val="22"/>
                <w:szCs w:val="22"/>
              </w:rPr>
              <w:t>3.3. Informacija apie Europos Sąjungos lėšomis finansuojamą projektą arba kitą projektą</w:t>
            </w:r>
          </w:p>
        </w:tc>
        <w:tc>
          <w:tcPr>
            <w:tcW w:w="6706" w:type="dxa"/>
            <w:gridSpan w:val="2"/>
            <w:tcBorders>
              <w:top w:val="single" w:sz="4" w:space="0" w:color="000000"/>
              <w:left w:val="single" w:sz="4" w:space="0" w:color="000000"/>
              <w:bottom w:val="single" w:sz="4" w:space="0" w:color="000000"/>
              <w:right w:val="single" w:sz="4" w:space="0" w:color="000000"/>
            </w:tcBorders>
          </w:tcPr>
          <w:p w14:paraId="2F7C660D" w14:textId="77777777" w:rsidR="004F72A1" w:rsidRDefault="001E48DC">
            <w:pPr>
              <w:rPr>
                <w:rFonts w:ascii="Arial" w:hAnsi="Arial"/>
                <w:sz w:val="22"/>
                <w:szCs w:val="22"/>
              </w:rPr>
            </w:pPr>
            <w:r>
              <w:rPr>
                <w:rFonts w:ascii="Arial" w:hAnsi="Arial" w:cs="Arial"/>
                <w:kern w:val="2"/>
                <w:sz w:val="22"/>
                <w:szCs w:val="22"/>
              </w:rPr>
              <w:t>Netaikoma</w:t>
            </w:r>
          </w:p>
          <w:p w14:paraId="2F7C660E" w14:textId="77777777" w:rsidR="004F72A1" w:rsidRDefault="004F72A1">
            <w:pPr>
              <w:rPr>
                <w:rFonts w:ascii="Arial" w:hAnsi="Arial" w:cs="Arial"/>
                <w:kern w:val="2"/>
                <w:sz w:val="22"/>
                <w:szCs w:val="22"/>
              </w:rPr>
            </w:pPr>
          </w:p>
          <w:p w14:paraId="2F7C660F" w14:textId="77777777" w:rsidR="004F72A1" w:rsidRDefault="004F72A1">
            <w:pPr>
              <w:rPr>
                <w:rFonts w:ascii="Arial" w:hAnsi="Arial" w:cs="Arial"/>
                <w:kern w:val="2"/>
                <w:sz w:val="22"/>
                <w:szCs w:val="22"/>
              </w:rPr>
            </w:pPr>
          </w:p>
        </w:tc>
      </w:tr>
      <w:tr w:rsidR="004F72A1" w14:paraId="2F7C6612" w14:textId="77777777" w:rsidTr="0040041B">
        <w:trPr>
          <w:trHeight w:val="300"/>
        </w:trPr>
        <w:tc>
          <w:tcPr>
            <w:tcW w:w="9540" w:type="dxa"/>
            <w:gridSpan w:val="4"/>
            <w:tcBorders>
              <w:top w:val="single" w:sz="4" w:space="0" w:color="000000"/>
              <w:left w:val="single" w:sz="4" w:space="0" w:color="000000"/>
              <w:bottom w:val="single" w:sz="4" w:space="0" w:color="000000"/>
              <w:right w:val="single" w:sz="4" w:space="0" w:color="000000"/>
            </w:tcBorders>
          </w:tcPr>
          <w:p w14:paraId="2F7C6611" w14:textId="498BB157" w:rsidR="004F72A1" w:rsidRDefault="001E48DC">
            <w:pPr>
              <w:jc w:val="center"/>
              <w:rPr>
                <w:rFonts w:ascii="Arial" w:hAnsi="Arial"/>
                <w:sz w:val="22"/>
                <w:szCs w:val="22"/>
              </w:rPr>
            </w:pPr>
            <w:r>
              <w:rPr>
                <w:rFonts w:ascii="Arial" w:hAnsi="Arial" w:cs="Arial"/>
                <w:b/>
                <w:bCs/>
                <w:kern w:val="2"/>
                <w:sz w:val="22"/>
                <w:szCs w:val="22"/>
              </w:rPr>
              <w:t>4. </w:t>
            </w:r>
            <w:r w:rsidR="00892CA8" w:rsidRPr="00892CA8">
              <w:rPr>
                <w:rFonts w:ascii="Arial" w:hAnsi="Arial" w:cs="Arial"/>
                <w:b/>
                <w:bCs/>
                <w:kern w:val="2"/>
                <w:sz w:val="22"/>
                <w:szCs w:val="22"/>
              </w:rPr>
              <w:t xml:space="preserve">PASLAUGŲ SUTEIKIMO TERMINAI IR PASLAUGŲ PERDAVIMO – PRIĖMIMO TVARKA </w:t>
            </w:r>
          </w:p>
        </w:tc>
      </w:tr>
      <w:tr w:rsidR="004F72A1" w14:paraId="2F7C6617" w14:textId="77777777" w:rsidTr="0040041B">
        <w:trPr>
          <w:trHeight w:val="300"/>
        </w:trPr>
        <w:tc>
          <w:tcPr>
            <w:tcW w:w="2834" w:type="dxa"/>
            <w:gridSpan w:val="2"/>
            <w:tcBorders>
              <w:top w:val="single" w:sz="4" w:space="0" w:color="000000"/>
              <w:left w:val="single" w:sz="4" w:space="0" w:color="000000"/>
              <w:bottom w:val="single" w:sz="4" w:space="0" w:color="000000"/>
              <w:right w:val="single" w:sz="4" w:space="0" w:color="000000"/>
            </w:tcBorders>
          </w:tcPr>
          <w:p w14:paraId="2F7C6613" w14:textId="4488559C" w:rsidR="004F72A1" w:rsidRDefault="00892CA8" w:rsidP="00892CA8">
            <w:pPr>
              <w:rPr>
                <w:rFonts w:ascii="Arial" w:hAnsi="Arial"/>
                <w:sz w:val="22"/>
                <w:szCs w:val="22"/>
              </w:rPr>
            </w:pPr>
            <w:r>
              <w:rPr>
                <w:rFonts w:ascii="Arial" w:hAnsi="Arial" w:cs="Arial"/>
                <w:b/>
                <w:bCs/>
                <w:kern w:val="2"/>
                <w:sz w:val="22"/>
                <w:szCs w:val="22"/>
              </w:rPr>
              <w:t>4.1. </w:t>
            </w:r>
            <w:r w:rsidRPr="00892CA8">
              <w:rPr>
                <w:rFonts w:ascii="Arial" w:hAnsi="Arial" w:cs="Arial"/>
                <w:b/>
                <w:bCs/>
                <w:kern w:val="2"/>
                <w:sz w:val="22"/>
                <w:szCs w:val="22"/>
              </w:rPr>
              <w:t>Paslaugų suteikimo terminas, kai Paslaugos yra vienkartinio pobūdžio, teikiamos periodiškai arba pagal Pirkėjo Užsakymą</w:t>
            </w:r>
          </w:p>
        </w:tc>
        <w:tc>
          <w:tcPr>
            <w:tcW w:w="6706" w:type="dxa"/>
            <w:gridSpan w:val="2"/>
            <w:tcBorders>
              <w:top w:val="single" w:sz="4" w:space="0" w:color="000000"/>
              <w:left w:val="single" w:sz="4" w:space="0" w:color="000000"/>
              <w:bottom w:val="single" w:sz="4" w:space="0" w:color="000000"/>
              <w:right w:val="single" w:sz="4" w:space="0" w:color="000000"/>
            </w:tcBorders>
          </w:tcPr>
          <w:p w14:paraId="6F79DDD5" w14:textId="2FCA7636" w:rsidR="00892CA8" w:rsidRDefault="00892CA8" w:rsidP="00704D18">
            <w:pPr>
              <w:rPr>
                <w:rFonts w:ascii="Arial" w:hAnsi="Arial" w:cs="Arial"/>
                <w:color w:val="000000"/>
                <w:kern w:val="2"/>
                <w:sz w:val="22"/>
                <w:szCs w:val="22"/>
              </w:rPr>
            </w:pPr>
            <w:r w:rsidRPr="00892CA8">
              <w:rPr>
                <w:rFonts w:ascii="Arial" w:hAnsi="Arial" w:cs="Arial"/>
                <w:color w:val="000000"/>
                <w:kern w:val="2"/>
                <w:sz w:val="22"/>
                <w:szCs w:val="22"/>
              </w:rPr>
              <w:t>Tiekėjas Paslaugas įs</w:t>
            </w:r>
            <w:r>
              <w:rPr>
                <w:rFonts w:ascii="Arial" w:hAnsi="Arial" w:cs="Arial"/>
                <w:color w:val="000000"/>
                <w:kern w:val="2"/>
                <w:sz w:val="22"/>
                <w:szCs w:val="22"/>
              </w:rPr>
              <w:t>ipareigoja</w:t>
            </w:r>
            <w:r w:rsidR="00473993">
              <w:rPr>
                <w:rFonts w:ascii="Arial" w:hAnsi="Arial" w:cs="Arial"/>
                <w:color w:val="000000"/>
                <w:kern w:val="2"/>
                <w:sz w:val="22"/>
                <w:szCs w:val="22"/>
              </w:rPr>
              <w:t xml:space="preserve"> teikti nuo 2026-08</w:t>
            </w:r>
            <w:r>
              <w:rPr>
                <w:rFonts w:ascii="Arial" w:hAnsi="Arial" w:cs="Arial"/>
                <w:color w:val="000000"/>
                <w:kern w:val="2"/>
                <w:sz w:val="22"/>
                <w:szCs w:val="22"/>
              </w:rPr>
              <w:t>-                 (</w:t>
            </w:r>
            <w:r w:rsidRPr="00892CA8">
              <w:rPr>
                <w:rFonts w:ascii="Arial" w:hAnsi="Arial" w:cs="Arial"/>
                <w:color w:val="000000"/>
                <w:kern w:val="2"/>
                <w:sz w:val="22"/>
                <w:szCs w:val="22"/>
              </w:rPr>
              <w:t>apsaugos paslaugą pradėti  raštu informavus) iki 2029-</w:t>
            </w:r>
            <w:r w:rsidR="00473993">
              <w:rPr>
                <w:rFonts w:ascii="Arial" w:hAnsi="Arial" w:cs="Arial"/>
                <w:color w:val="000000"/>
                <w:kern w:val="2"/>
                <w:sz w:val="22"/>
                <w:szCs w:val="22"/>
              </w:rPr>
              <w:t>08</w:t>
            </w:r>
            <w:r>
              <w:rPr>
                <w:rFonts w:ascii="Arial" w:hAnsi="Arial" w:cs="Arial"/>
                <w:color w:val="000000"/>
                <w:kern w:val="2"/>
                <w:sz w:val="22"/>
                <w:szCs w:val="22"/>
              </w:rPr>
              <w:t>-</w:t>
            </w:r>
          </w:p>
          <w:p w14:paraId="2F7C6616" w14:textId="0309DED1" w:rsidR="004F72A1" w:rsidRDefault="004F72A1" w:rsidP="00F37F72">
            <w:pPr>
              <w:jc w:val="both"/>
              <w:rPr>
                <w:rFonts w:ascii="Arial" w:hAnsi="Arial"/>
                <w:sz w:val="22"/>
                <w:szCs w:val="22"/>
              </w:rPr>
            </w:pPr>
          </w:p>
        </w:tc>
      </w:tr>
      <w:tr w:rsidR="004F72A1" w14:paraId="2F7C661B" w14:textId="77777777" w:rsidTr="0040041B">
        <w:trPr>
          <w:trHeight w:val="300"/>
        </w:trPr>
        <w:tc>
          <w:tcPr>
            <w:tcW w:w="2834" w:type="dxa"/>
            <w:gridSpan w:val="2"/>
            <w:tcBorders>
              <w:top w:val="single" w:sz="4" w:space="0" w:color="000000"/>
              <w:left w:val="single" w:sz="4" w:space="0" w:color="000000"/>
              <w:bottom w:val="single" w:sz="4" w:space="0" w:color="000000"/>
              <w:right w:val="single" w:sz="4" w:space="0" w:color="000000"/>
            </w:tcBorders>
          </w:tcPr>
          <w:p w14:paraId="2F7C6618" w14:textId="5C18A7C0" w:rsidR="004F72A1" w:rsidRDefault="001E48DC">
            <w:pPr>
              <w:rPr>
                <w:rFonts w:ascii="Arial" w:hAnsi="Arial"/>
                <w:sz w:val="22"/>
                <w:szCs w:val="22"/>
              </w:rPr>
            </w:pPr>
            <w:r>
              <w:rPr>
                <w:rFonts w:ascii="Arial" w:hAnsi="Arial" w:cs="Arial"/>
                <w:b/>
                <w:bCs/>
                <w:kern w:val="2"/>
                <w:sz w:val="22"/>
                <w:szCs w:val="22"/>
              </w:rPr>
              <w:t>4.2. </w:t>
            </w:r>
            <w:r w:rsidR="00F37F72" w:rsidRPr="00F37F72">
              <w:rPr>
                <w:rFonts w:ascii="Arial" w:hAnsi="Arial" w:cs="Arial"/>
                <w:b/>
                <w:bCs/>
                <w:kern w:val="2"/>
                <w:sz w:val="22"/>
                <w:szCs w:val="22"/>
              </w:rPr>
              <w:t>Paslaugų / jų dalies / etapo / periodo suteikimo termino pratęsimas</w:t>
            </w:r>
          </w:p>
        </w:tc>
        <w:tc>
          <w:tcPr>
            <w:tcW w:w="6706" w:type="dxa"/>
            <w:gridSpan w:val="2"/>
            <w:tcBorders>
              <w:top w:val="single" w:sz="4" w:space="0" w:color="000000"/>
              <w:left w:val="single" w:sz="4" w:space="0" w:color="000000"/>
              <w:bottom w:val="single" w:sz="4" w:space="0" w:color="000000"/>
              <w:right w:val="single" w:sz="4" w:space="0" w:color="000000"/>
            </w:tcBorders>
          </w:tcPr>
          <w:p w14:paraId="2F7C6619" w14:textId="13E8F04A" w:rsidR="004F72A1" w:rsidRDefault="00F37F72">
            <w:pPr>
              <w:jc w:val="both"/>
              <w:rPr>
                <w:rFonts w:ascii="Arial" w:hAnsi="Arial"/>
                <w:sz w:val="22"/>
                <w:szCs w:val="22"/>
              </w:rPr>
            </w:pPr>
            <w:r>
              <w:rPr>
                <w:rFonts w:ascii="Arial" w:hAnsi="Arial"/>
                <w:sz w:val="22"/>
                <w:szCs w:val="22"/>
              </w:rPr>
              <w:t>Netaikoma</w:t>
            </w:r>
          </w:p>
          <w:p w14:paraId="2F7C661A" w14:textId="77777777" w:rsidR="004F72A1" w:rsidRDefault="004F72A1">
            <w:pPr>
              <w:rPr>
                <w:rFonts w:ascii="Arial" w:hAnsi="Arial" w:cs="Arial"/>
                <w:kern w:val="2"/>
                <w:sz w:val="22"/>
                <w:szCs w:val="22"/>
              </w:rPr>
            </w:pPr>
          </w:p>
        </w:tc>
      </w:tr>
      <w:tr w:rsidR="004F72A1" w14:paraId="2F7C6620" w14:textId="77777777" w:rsidTr="0040041B">
        <w:trPr>
          <w:trHeight w:val="300"/>
        </w:trPr>
        <w:tc>
          <w:tcPr>
            <w:tcW w:w="2834" w:type="dxa"/>
            <w:gridSpan w:val="2"/>
            <w:tcBorders>
              <w:top w:val="single" w:sz="4" w:space="0" w:color="000000"/>
              <w:left w:val="single" w:sz="4" w:space="0" w:color="000000"/>
              <w:bottom w:val="single" w:sz="4" w:space="0" w:color="000000"/>
              <w:right w:val="single" w:sz="4" w:space="0" w:color="000000"/>
            </w:tcBorders>
          </w:tcPr>
          <w:p w14:paraId="2F7C661C" w14:textId="77777777" w:rsidR="004F72A1" w:rsidRDefault="001E48DC">
            <w:pPr>
              <w:rPr>
                <w:rFonts w:ascii="Arial" w:hAnsi="Arial"/>
                <w:sz w:val="22"/>
                <w:szCs w:val="22"/>
              </w:rPr>
            </w:pPr>
            <w:r>
              <w:rPr>
                <w:rFonts w:ascii="Arial" w:hAnsi="Arial" w:cs="Arial"/>
                <w:b/>
                <w:bCs/>
                <w:kern w:val="2"/>
                <w:sz w:val="22"/>
                <w:szCs w:val="22"/>
              </w:rPr>
              <w:t>4.3. Užsakymų teikimo tvarka</w:t>
            </w:r>
          </w:p>
        </w:tc>
        <w:tc>
          <w:tcPr>
            <w:tcW w:w="6706" w:type="dxa"/>
            <w:gridSpan w:val="2"/>
            <w:tcBorders>
              <w:top w:val="single" w:sz="4" w:space="0" w:color="000000"/>
              <w:left w:val="single" w:sz="4" w:space="0" w:color="000000"/>
              <w:bottom w:val="single" w:sz="4" w:space="0" w:color="000000"/>
              <w:right w:val="single" w:sz="4" w:space="0" w:color="000000"/>
            </w:tcBorders>
          </w:tcPr>
          <w:p w14:paraId="2F7C661D" w14:textId="77777777" w:rsidR="004F72A1" w:rsidRDefault="001E48DC">
            <w:pPr>
              <w:rPr>
                <w:rFonts w:ascii="Arial" w:hAnsi="Arial"/>
                <w:sz w:val="22"/>
                <w:szCs w:val="22"/>
              </w:rPr>
            </w:pPr>
            <w:r>
              <w:rPr>
                <w:rFonts w:ascii="Arial" w:hAnsi="Arial" w:cs="Arial"/>
                <w:kern w:val="2"/>
                <w:sz w:val="22"/>
                <w:szCs w:val="22"/>
              </w:rPr>
              <w:t>Netaikoma</w:t>
            </w:r>
          </w:p>
          <w:p w14:paraId="2F7C661E" w14:textId="77777777" w:rsidR="004F72A1" w:rsidRDefault="004F72A1">
            <w:pPr>
              <w:rPr>
                <w:rFonts w:ascii="Arial" w:hAnsi="Arial" w:cs="Arial"/>
                <w:kern w:val="2"/>
                <w:sz w:val="22"/>
                <w:szCs w:val="22"/>
              </w:rPr>
            </w:pPr>
          </w:p>
          <w:p w14:paraId="2F7C661F" w14:textId="77777777" w:rsidR="004F72A1" w:rsidRDefault="004F72A1">
            <w:pPr>
              <w:rPr>
                <w:rFonts w:ascii="Arial" w:hAnsi="Arial" w:cs="Arial"/>
                <w:kern w:val="2"/>
                <w:sz w:val="22"/>
                <w:szCs w:val="22"/>
              </w:rPr>
            </w:pPr>
          </w:p>
        </w:tc>
      </w:tr>
      <w:tr w:rsidR="004F72A1" w14:paraId="2F7C6625" w14:textId="77777777" w:rsidTr="0040041B">
        <w:trPr>
          <w:trHeight w:val="300"/>
        </w:trPr>
        <w:tc>
          <w:tcPr>
            <w:tcW w:w="2834" w:type="dxa"/>
            <w:gridSpan w:val="2"/>
            <w:tcBorders>
              <w:top w:val="single" w:sz="4" w:space="0" w:color="000000"/>
              <w:left w:val="single" w:sz="4" w:space="0" w:color="000000"/>
              <w:bottom w:val="single" w:sz="4" w:space="0" w:color="000000"/>
              <w:right w:val="single" w:sz="4" w:space="0" w:color="000000"/>
            </w:tcBorders>
          </w:tcPr>
          <w:p w14:paraId="2F7C6621" w14:textId="77777777" w:rsidR="004F72A1" w:rsidRDefault="001E48DC">
            <w:pPr>
              <w:rPr>
                <w:rFonts w:ascii="Arial" w:hAnsi="Arial"/>
                <w:sz w:val="22"/>
                <w:szCs w:val="22"/>
              </w:rPr>
            </w:pPr>
            <w:r>
              <w:rPr>
                <w:rFonts w:ascii="Arial" w:hAnsi="Arial" w:cs="Arial"/>
                <w:b/>
                <w:bCs/>
                <w:kern w:val="2"/>
                <w:sz w:val="22"/>
                <w:szCs w:val="22"/>
              </w:rPr>
              <w:t>4.4. Dėl minimalios užsakymo vertės / apimties</w:t>
            </w:r>
          </w:p>
        </w:tc>
        <w:tc>
          <w:tcPr>
            <w:tcW w:w="6706" w:type="dxa"/>
            <w:gridSpan w:val="2"/>
            <w:tcBorders>
              <w:top w:val="single" w:sz="4" w:space="0" w:color="000000"/>
              <w:left w:val="single" w:sz="4" w:space="0" w:color="000000"/>
              <w:bottom w:val="single" w:sz="4" w:space="0" w:color="000000"/>
              <w:right w:val="single" w:sz="4" w:space="0" w:color="000000"/>
            </w:tcBorders>
          </w:tcPr>
          <w:p w14:paraId="2F7C6622" w14:textId="77777777" w:rsidR="004F72A1" w:rsidRDefault="001E48DC">
            <w:pPr>
              <w:rPr>
                <w:rFonts w:ascii="Arial" w:hAnsi="Arial"/>
                <w:sz w:val="22"/>
                <w:szCs w:val="22"/>
              </w:rPr>
            </w:pPr>
            <w:r>
              <w:rPr>
                <w:rFonts w:ascii="Arial" w:hAnsi="Arial" w:cs="Arial"/>
                <w:kern w:val="2"/>
                <w:sz w:val="22"/>
                <w:szCs w:val="22"/>
              </w:rPr>
              <w:t>Netaikoma</w:t>
            </w:r>
          </w:p>
          <w:p w14:paraId="2F7C6623" w14:textId="77777777" w:rsidR="004F72A1" w:rsidRDefault="004F72A1">
            <w:pPr>
              <w:rPr>
                <w:rFonts w:ascii="Arial" w:hAnsi="Arial" w:cs="Arial"/>
                <w:kern w:val="2"/>
                <w:sz w:val="22"/>
                <w:szCs w:val="22"/>
              </w:rPr>
            </w:pPr>
          </w:p>
          <w:p w14:paraId="2F7C6624" w14:textId="77777777" w:rsidR="004F72A1" w:rsidRDefault="004F72A1">
            <w:pPr>
              <w:rPr>
                <w:rFonts w:ascii="Arial" w:hAnsi="Arial" w:cs="Arial"/>
                <w:kern w:val="2"/>
                <w:sz w:val="22"/>
                <w:szCs w:val="22"/>
              </w:rPr>
            </w:pPr>
          </w:p>
        </w:tc>
      </w:tr>
      <w:tr w:rsidR="004F72A1" w14:paraId="2F7C6628" w14:textId="77777777" w:rsidTr="0040041B">
        <w:trPr>
          <w:trHeight w:val="300"/>
        </w:trPr>
        <w:tc>
          <w:tcPr>
            <w:tcW w:w="2834" w:type="dxa"/>
            <w:gridSpan w:val="2"/>
            <w:tcBorders>
              <w:top w:val="single" w:sz="4" w:space="0" w:color="000000"/>
              <w:left w:val="single" w:sz="4" w:space="0" w:color="000000"/>
              <w:bottom w:val="single" w:sz="4" w:space="0" w:color="000000"/>
              <w:right w:val="single" w:sz="4" w:space="0" w:color="000000"/>
            </w:tcBorders>
          </w:tcPr>
          <w:p w14:paraId="2F7C6626" w14:textId="77777777" w:rsidR="004F72A1" w:rsidRDefault="001E48DC">
            <w:pPr>
              <w:rPr>
                <w:rFonts w:ascii="Arial" w:hAnsi="Arial"/>
                <w:sz w:val="22"/>
                <w:szCs w:val="22"/>
              </w:rPr>
            </w:pPr>
            <w:r>
              <w:rPr>
                <w:rFonts w:ascii="Arial" w:hAnsi="Arial" w:cs="Arial"/>
                <w:b/>
                <w:bCs/>
                <w:kern w:val="2"/>
                <w:sz w:val="22"/>
                <w:szCs w:val="22"/>
              </w:rPr>
              <w:t>4.5. Kartu su Prekėmis pateikiami dokumentai</w:t>
            </w:r>
          </w:p>
        </w:tc>
        <w:tc>
          <w:tcPr>
            <w:tcW w:w="6706" w:type="dxa"/>
            <w:gridSpan w:val="2"/>
            <w:tcBorders>
              <w:top w:val="single" w:sz="4" w:space="0" w:color="000000"/>
              <w:left w:val="single" w:sz="4" w:space="0" w:color="000000"/>
              <w:bottom w:val="single" w:sz="4" w:space="0" w:color="000000"/>
              <w:right w:val="single" w:sz="4" w:space="0" w:color="000000"/>
            </w:tcBorders>
          </w:tcPr>
          <w:p w14:paraId="2F7C6627" w14:textId="5191CE73" w:rsidR="004F72A1" w:rsidRDefault="00F37F72" w:rsidP="00F37F72">
            <w:pPr>
              <w:jc w:val="both"/>
              <w:rPr>
                <w:rFonts w:ascii="Arial" w:hAnsi="Arial"/>
                <w:sz w:val="22"/>
                <w:szCs w:val="22"/>
              </w:rPr>
            </w:pPr>
            <w:r w:rsidRPr="00F37F72">
              <w:rPr>
                <w:rFonts w:ascii="Arial" w:hAnsi="Arial" w:cs="Arial"/>
                <w:kern w:val="2"/>
                <w:sz w:val="22"/>
                <w:szCs w:val="22"/>
              </w:rPr>
              <w:t>Turi būti pateikiami šie doku</w:t>
            </w:r>
            <w:r>
              <w:rPr>
                <w:rFonts w:ascii="Arial" w:hAnsi="Arial" w:cs="Arial"/>
                <w:kern w:val="2"/>
                <w:sz w:val="22"/>
                <w:szCs w:val="22"/>
              </w:rPr>
              <w:t>mentai:  sąskaita</w:t>
            </w:r>
            <w:r w:rsidRPr="00F37F72">
              <w:rPr>
                <w:rFonts w:ascii="Arial" w:hAnsi="Arial" w:cs="Arial"/>
                <w:kern w:val="2"/>
                <w:sz w:val="22"/>
                <w:szCs w:val="22"/>
              </w:rPr>
              <w:t xml:space="preserve">, </w:t>
            </w:r>
            <w:r>
              <w:rPr>
                <w:rFonts w:ascii="Arial" w:hAnsi="Arial" w:cs="Arial"/>
                <w:kern w:val="2"/>
                <w:sz w:val="22"/>
                <w:szCs w:val="22"/>
              </w:rPr>
              <w:t>sąskaitų administravimo sistema SABIS</w:t>
            </w:r>
            <w:r w:rsidRPr="00F37F72">
              <w:rPr>
                <w:rFonts w:ascii="Arial" w:hAnsi="Arial" w:cs="Arial"/>
                <w:kern w:val="2"/>
                <w:sz w:val="22"/>
                <w:szCs w:val="22"/>
              </w:rPr>
              <w:t>. Tiekėjui nepateikus nurodyto dokumento, laikoma, kad paslaugos neatitinka Sutartyje nustatytų reikalavimų.</w:t>
            </w:r>
          </w:p>
        </w:tc>
      </w:tr>
      <w:tr w:rsidR="004F72A1" w14:paraId="2F7C662A" w14:textId="77777777" w:rsidTr="0040041B">
        <w:trPr>
          <w:trHeight w:val="300"/>
        </w:trPr>
        <w:tc>
          <w:tcPr>
            <w:tcW w:w="9540" w:type="dxa"/>
            <w:gridSpan w:val="4"/>
            <w:tcBorders>
              <w:top w:val="single" w:sz="4" w:space="0" w:color="000000"/>
              <w:left w:val="single" w:sz="4" w:space="0" w:color="000000"/>
              <w:bottom w:val="single" w:sz="4" w:space="0" w:color="000000"/>
              <w:right w:val="single" w:sz="4" w:space="0" w:color="000000"/>
            </w:tcBorders>
          </w:tcPr>
          <w:p w14:paraId="2F7C6629" w14:textId="77777777" w:rsidR="004F72A1" w:rsidRDefault="001E48DC">
            <w:pPr>
              <w:jc w:val="center"/>
              <w:rPr>
                <w:rFonts w:ascii="Arial" w:hAnsi="Arial"/>
                <w:sz w:val="22"/>
                <w:szCs w:val="22"/>
              </w:rPr>
            </w:pPr>
            <w:r>
              <w:rPr>
                <w:rFonts w:ascii="Arial" w:hAnsi="Arial" w:cs="Arial"/>
                <w:b/>
                <w:bCs/>
                <w:kern w:val="2"/>
                <w:sz w:val="22"/>
                <w:szCs w:val="22"/>
              </w:rPr>
              <w:t>5. SUTARTIES KAINA IR ATSISKAITYMO TVARKA</w:t>
            </w:r>
          </w:p>
        </w:tc>
      </w:tr>
      <w:tr w:rsidR="004F72A1" w14:paraId="2F7C662E" w14:textId="77777777" w:rsidTr="0040041B">
        <w:trPr>
          <w:trHeight w:val="300"/>
        </w:trPr>
        <w:tc>
          <w:tcPr>
            <w:tcW w:w="2834" w:type="dxa"/>
            <w:gridSpan w:val="2"/>
            <w:tcBorders>
              <w:top w:val="single" w:sz="4" w:space="0" w:color="000000"/>
              <w:left w:val="single" w:sz="4" w:space="0" w:color="000000"/>
              <w:bottom w:val="single" w:sz="4" w:space="0" w:color="000000"/>
              <w:right w:val="single" w:sz="4" w:space="0" w:color="000000"/>
            </w:tcBorders>
          </w:tcPr>
          <w:p w14:paraId="2F7C662B" w14:textId="77777777" w:rsidR="004F72A1" w:rsidRDefault="001E48DC">
            <w:pPr>
              <w:rPr>
                <w:rFonts w:ascii="Arial" w:hAnsi="Arial"/>
                <w:sz w:val="22"/>
                <w:szCs w:val="22"/>
              </w:rPr>
            </w:pPr>
            <w:r>
              <w:rPr>
                <w:rFonts w:ascii="Arial" w:hAnsi="Arial" w:cs="Arial"/>
                <w:b/>
                <w:bCs/>
                <w:kern w:val="2"/>
                <w:sz w:val="22"/>
                <w:szCs w:val="22"/>
              </w:rPr>
              <w:t>5.1. Sutarčiai taikomas kainos apskaičiavimo būdas</w:t>
            </w:r>
          </w:p>
        </w:tc>
        <w:tc>
          <w:tcPr>
            <w:tcW w:w="6706" w:type="dxa"/>
            <w:gridSpan w:val="2"/>
            <w:tcBorders>
              <w:top w:val="single" w:sz="4" w:space="0" w:color="000000"/>
              <w:left w:val="single" w:sz="4" w:space="0" w:color="000000"/>
              <w:bottom w:val="single" w:sz="4" w:space="0" w:color="000000"/>
              <w:right w:val="single" w:sz="4" w:space="0" w:color="000000"/>
            </w:tcBorders>
          </w:tcPr>
          <w:p w14:paraId="2F7C662C" w14:textId="031255EE" w:rsidR="004F72A1" w:rsidRDefault="00F37F72">
            <w:pPr>
              <w:rPr>
                <w:rFonts w:ascii="Arial" w:hAnsi="Arial" w:cs="Arial"/>
                <w:kern w:val="2"/>
                <w:sz w:val="22"/>
                <w:szCs w:val="22"/>
              </w:rPr>
            </w:pPr>
            <w:r>
              <w:rPr>
                <w:rFonts w:ascii="Arial" w:hAnsi="Arial" w:cs="Arial"/>
                <w:kern w:val="2"/>
                <w:sz w:val="22"/>
                <w:szCs w:val="22"/>
              </w:rPr>
              <w:t>Fiksuotas įkainis</w:t>
            </w:r>
          </w:p>
          <w:p w14:paraId="71773F75" w14:textId="7FD820A6" w:rsidR="00F37F72" w:rsidRDefault="00F37F72">
            <w:pPr>
              <w:rPr>
                <w:rFonts w:ascii="Arial" w:hAnsi="Arial" w:cs="Arial"/>
                <w:kern w:val="2"/>
                <w:sz w:val="22"/>
                <w:szCs w:val="22"/>
              </w:rPr>
            </w:pPr>
          </w:p>
          <w:p w14:paraId="21697BDD" w14:textId="4CDDE69A" w:rsidR="00F37F72" w:rsidRDefault="00F37F72">
            <w:pPr>
              <w:rPr>
                <w:rFonts w:ascii="Arial" w:hAnsi="Arial"/>
                <w:sz w:val="22"/>
                <w:szCs w:val="22"/>
              </w:rPr>
            </w:pPr>
            <w:r w:rsidRPr="00F37F72">
              <w:rPr>
                <w:rFonts w:ascii="Arial" w:hAnsi="Arial"/>
                <w:sz w:val="22"/>
                <w:szCs w:val="22"/>
              </w:rPr>
              <w:t>Užsakovas perka Pas</w:t>
            </w:r>
            <w:r>
              <w:rPr>
                <w:rFonts w:ascii="Arial" w:hAnsi="Arial"/>
                <w:sz w:val="22"/>
                <w:szCs w:val="22"/>
              </w:rPr>
              <w:t>laugas pagal poreikį Sutarties 3</w:t>
            </w:r>
            <w:r w:rsidRPr="00F37F72">
              <w:rPr>
                <w:rFonts w:ascii="Arial" w:hAnsi="Arial"/>
                <w:sz w:val="22"/>
                <w:szCs w:val="22"/>
              </w:rPr>
              <w:t xml:space="preserve"> prie</w:t>
            </w:r>
            <w:r w:rsidR="00C113CF">
              <w:rPr>
                <w:rFonts w:ascii="Arial" w:hAnsi="Arial"/>
                <w:sz w:val="22"/>
                <w:szCs w:val="22"/>
              </w:rPr>
              <w:t>de „Objektų sąrašas“ (toliau – 3</w:t>
            </w:r>
            <w:r w:rsidRPr="00F37F72">
              <w:rPr>
                <w:rFonts w:ascii="Arial" w:hAnsi="Arial"/>
                <w:sz w:val="22"/>
                <w:szCs w:val="22"/>
              </w:rPr>
              <w:t xml:space="preserve"> priedas) nurodytais įkainiais, neviršijant Sutarties  maksimalios kainos</w:t>
            </w:r>
          </w:p>
          <w:p w14:paraId="2F7C662D" w14:textId="77777777" w:rsidR="004F72A1" w:rsidRDefault="004F72A1">
            <w:pPr>
              <w:rPr>
                <w:rFonts w:ascii="Arial" w:hAnsi="Arial" w:cs="Arial"/>
                <w:color w:val="4472C4"/>
                <w:kern w:val="2"/>
                <w:sz w:val="22"/>
                <w:szCs w:val="22"/>
              </w:rPr>
            </w:pPr>
          </w:p>
        </w:tc>
      </w:tr>
      <w:tr w:rsidR="004F72A1" w14:paraId="2F7C6635" w14:textId="77777777" w:rsidTr="0040041B">
        <w:trPr>
          <w:trHeight w:val="300"/>
        </w:trPr>
        <w:tc>
          <w:tcPr>
            <w:tcW w:w="2834" w:type="dxa"/>
            <w:gridSpan w:val="2"/>
            <w:tcBorders>
              <w:top w:val="single" w:sz="4" w:space="0" w:color="000000"/>
              <w:left w:val="single" w:sz="4" w:space="0" w:color="000000"/>
              <w:bottom w:val="single" w:sz="4" w:space="0" w:color="000000"/>
              <w:right w:val="single" w:sz="4" w:space="0" w:color="000000"/>
            </w:tcBorders>
          </w:tcPr>
          <w:p w14:paraId="2F7C662F" w14:textId="77777777" w:rsidR="004F72A1" w:rsidRDefault="001E48DC">
            <w:pPr>
              <w:rPr>
                <w:rFonts w:ascii="Arial" w:hAnsi="Arial"/>
                <w:sz w:val="22"/>
                <w:szCs w:val="22"/>
              </w:rPr>
            </w:pPr>
            <w:r>
              <w:rPr>
                <w:rFonts w:ascii="Arial" w:hAnsi="Arial" w:cs="Arial"/>
                <w:b/>
                <w:bCs/>
                <w:kern w:val="2"/>
                <w:sz w:val="22"/>
                <w:szCs w:val="22"/>
              </w:rPr>
              <w:t>5.2. Pradinės Sutarties vertė ir Sutarties kaina, kai taikoma fiksuoto įkainio kainodara</w:t>
            </w:r>
          </w:p>
        </w:tc>
        <w:tc>
          <w:tcPr>
            <w:tcW w:w="6706" w:type="dxa"/>
            <w:gridSpan w:val="2"/>
            <w:tcBorders>
              <w:top w:val="single" w:sz="4" w:space="0" w:color="000000"/>
              <w:left w:val="single" w:sz="4" w:space="0" w:color="000000"/>
              <w:bottom w:val="single" w:sz="4" w:space="0" w:color="000000"/>
              <w:right w:val="single" w:sz="4" w:space="0" w:color="000000"/>
            </w:tcBorders>
          </w:tcPr>
          <w:p w14:paraId="0E3C1B3D" w14:textId="24D30580" w:rsidR="00704D18" w:rsidRPr="00704D18" w:rsidRDefault="00473993" w:rsidP="00704D18">
            <w:pPr>
              <w:jc w:val="both"/>
              <w:rPr>
                <w:rFonts w:ascii="Arial" w:hAnsi="Arial" w:cs="Arial"/>
                <w:color w:val="000000"/>
                <w:kern w:val="2"/>
                <w:sz w:val="22"/>
                <w:szCs w:val="22"/>
              </w:rPr>
            </w:pPr>
            <w:r>
              <w:rPr>
                <w:rFonts w:ascii="Arial" w:hAnsi="Arial" w:cs="Arial"/>
                <w:color w:val="000000"/>
                <w:kern w:val="2"/>
                <w:sz w:val="22"/>
                <w:szCs w:val="22"/>
              </w:rPr>
              <w:t xml:space="preserve">20 </w:t>
            </w:r>
            <w:bookmarkStart w:id="0" w:name="_GoBack"/>
            <w:bookmarkEnd w:id="0"/>
            <w:r w:rsidR="00704D18" w:rsidRPr="00704D18">
              <w:rPr>
                <w:rFonts w:ascii="Arial" w:hAnsi="Arial" w:cs="Arial"/>
                <w:color w:val="000000"/>
                <w:kern w:val="2"/>
                <w:sz w:val="22"/>
                <w:szCs w:val="22"/>
              </w:rPr>
              <w:t>000,00 Eur (dvidešimt tūkstančių eurų, 00 ct) neįskaitant pridėtinės vertės mokesčio (toliau – PVM). Sutarčiai taikomas 21 proc. dydžio PVM. 1 P.o.d. Sutarties maksimali kaina įskaitant PVM – 24</w:t>
            </w:r>
            <w:r>
              <w:rPr>
                <w:rFonts w:ascii="Arial" w:hAnsi="Arial" w:cs="Arial"/>
                <w:color w:val="000000"/>
                <w:kern w:val="2"/>
                <w:sz w:val="22"/>
                <w:szCs w:val="22"/>
              </w:rPr>
              <w:t xml:space="preserve"> </w:t>
            </w:r>
            <w:r w:rsidR="00704D18" w:rsidRPr="00704D18">
              <w:rPr>
                <w:rFonts w:ascii="Arial" w:hAnsi="Arial" w:cs="Arial"/>
                <w:color w:val="000000"/>
                <w:kern w:val="2"/>
                <w:sz w:val="22"/>
                <w:szCs w:val="22"/>
              </w:rPr>
              <w:t>200,00 Eur (dvidešimt keturi tūkstančiai du šimtai eurų, 00 ct).</w:t>
            </w:r>
          </w:p>
          <w:p w14:paraId="3496CB8D" w14:textId="35BBB2F2" w:rsidR="004F72A1" w:rsidRDefault="00704D18" w:rsidP="00704D18">
            <w:pPr>
              <w:rPr>
                <w:rFonts w:ascii="Arial" w:hAnsi="Arial" w:cs="Arial"/>
                <w:color w:val="000000"/>
                <w:kern w:val="2"/>
                <w:sz w:val="22"/>
                <w:szCs w:val="22"/>
              </w:rPr>
            </w:pPr>
            <w:r w:rsidRPr="00704D18">
              <w:rPr>
                <w:rFonts w:ascii="Arial" w:hAnsi="Arial" w:cs="Arial"/>
                <w:color w:val="000000"/>
                <w:kern w:val="2"/>
                <w:sz w:val="22"/>
                <w:szCs w:val="22"/>
              </w:rPr>
              <w:lastRenderedPageBreak/>
              <w:t>2.3. Vykdytojui tinkamai įvykdžius Užsakovo užsakymą, Užsakovas sumok</w:t>
            </w:r>
            <w:r w:rsidR="00C113CF">
              <w:rPr>
                <w:rFonts w:ascii="Arial" w:hAnsi="Arial" w:cs="Arial"/>
                <w:color w:val="000000"/>
                <w:kern w:val="2"/>
                <w:sz w:val="22"/>
                <w:szCs w:val="22"/>
              </w:rPr>
              <w:t xml:space="preserve">a Vykdytojui už konkretų </w:t>
            </w:r>
            <w:r w:rsidRPr="00704D18">
              <w:rPr>
                <w:rFonts w:ascii="Arial" w:hAnsi="Arial" w:cs="Arial"/>
                <w:color w:val="000000"/>
                <w:kern w:val="2"/>
                <w:sz w:val="22"/>
                <w:szCs w:val="22"/>
              </w:rPr>
              <w:t>Paslaugų kiekį pagal Sutartyje nustatytus įkainius per 30 (trisdešimt) kalendorinių dienų Sutarties Bendrųjų sąlygų 5 skyriuje nustatyta tvarka.</w:t>
            </w:r>
          </w:p>
          <w:p w14:paraId="2F7C6634" w14:textId="5F6E7556" w:rsidR="00081B8A" w:rsidRDefault="00081B8A" w:rsidP="00C113CF">
            <w:pPr>
              <w:rPr>
                <w:rFonts w:ascii="Arial" w:hAnsi="Arial"/>
                <w:sz w:val="22"/>
                <w:szCs w:val="22"/>
              </w:rPr>
            </w:pPr>
            <w:r>
              <w:rPr>
                <w:rFonts w:ascii="Arial" w:hAnsi="Arial" w:cs="Arial"/>
                <w:color w:val="000000"/>
                <w:kern w:val="2"/>
                <w:sz w:val="22"/>
                <w:szCs w:val="22"/>
              </w:rPr>
              <w:t xml:space="preserve">2.4. </w:t>
            </w:r>
            <w:r w:rsidRPr="000C6B81">
              <w:rPr>
                <w:rFonts w:ascii="Arial" w:hAnsi="Arial" w:cs="Arial"/>
                <w:sz w:val="22"/>
                <w:szCs w:val="22"/>
              </w:rPr>
              <w:t xml:space="preserve">Sutarties vykdymo metu Užsakovas gali įsigyti </w:t>
            </w:r>
            <w:r w:rsidR="00C113CF">
              <w:rPr>
                <w:rFonts w:ascii="Arial" w:hAnsi="Arial" w:cs="Arial"/>
                <w:sz w:val="22"/>
                <w:szCs w:val="22"/>
              </w:rPr>
              <w:t xml:space="preserve">techninėje specifikacijoje </w:t>
            </w:r>
            <w:r w:rsidRPr="000C6B81">
              <w:rPr>
                <w:rFonts w:ascii="Arial" w:hAnsi="Arial" w:cs="Arial"/>
                <w:sz w:val="22"/>
                <w:szCs w:val="22"/>
              </w:rPr>
              <w:t>nenumatytų paslaugų.</w:t>
            </w:r>
            <w:r w:rsidR="00C113CF">
              <w:rPr>
                <w:rFonts w:ascii="Arial" w:hAnsi="Arial" w:cs="Arial"/>
                <w:sz w:val="22"/>
                <w:szCs w:val="22"/>
              </w:rPr>
              <w:t xml:space="preserve"> </w:t>
            </w:r>
          </w:p>
        </w:tc>
      </w:tr>
      <w:tr w:rsidR="004F72A1" w14:paraId="2F7C663C" w14:textId="77777777" w:rsidTr="0040041B">
        <w:trPr>
          <w:trHeight w:val="300"/>
        </w:trPr>
        <w:tc>
          <w:tcPr>
            <w:tcW w:w="2834" w:type="dxa"/>
            <w:gridSpan w:val="2"/>
            <w:tcBorders>
              <w:top w:val="single" w:sz="4" w:space="0" w:color="000000"/>
              <w:left w:val="single" w:sz="4" w:space="0" w:color="000000"/>
              <w:bottom w:val="single" w:sz="4" w:space="0" w:color="000000"/>
              <w:right w:val="single" w:sz="4" w:space="0" w:color="000000"/>
            </w:tcBorders>
          </w:tcPr>
          <w:p w14:paraId="2F7C6636" w14:textId="77777777" w:rsidR="004F72A1" w:rsidRDefault="001E48DC">
            <w:pPr>
              <w:rPr>
                <w:rFonts w:ascii="Arial" w:hAnsi="Arial"/>
                <w:sz w:val="22"/>
                <w:szCs w:val="22"/>
              </w:rPr>
            </w:pPr>
            <w:r>
              <w:rPr>
                <w:rFonts w:ascii="Arial" w:hAnsi="Arial" w:cs="Arial"/>
                <w:b/>
                <w:bCs/>
                <w:kern w:val="2"/>
                <w:sz w:val="22"/>
                <w:szCs w:val="22"/>
              </w:rPr>
              <w:lastRenderedPageBreak/>
              <w:t xml:space="preserve">5.3. Sutarties kainos / įkainių perskaičiavimas taikant </w:t>
            </w:r>
            <w:r>
              <w:rPr>
                <w:rFonts w:ascii="Arial" w:hAnsi="Arial" w:cs="Arial"/>
                <w:b/>
                <w:bCs/>
                <w:kern w:val="2"/>
                <w:sz w:val="22"/>
                <w:szCs w:val="22"/>
                <w:u w:val="single"/>
              </w:rPr>
              <w:t>peržiūros</w:t>
            </w:r>
            <w:r>
              <w:rPr>
                <w:rFonts w:ascii="Arial" w:hAnsi="Arial" w:cs="Arial"/>
                <w:b/>
                <w:bCs/>
                <w:kern w:val="2"/>
                <w:sz w:val="22"/>
                <w:szCs w:val="22"/>
              </w:rPr>
              <w:t xml:space="preserve"> taisykles</w:t>
            </w:r>
          </w:p>
          <w:p w14:paraId="2F7C6637" w14:textId="77777777" w:rsidR="004F72A1" w:rsidRDefault="004F72A1">
            <w:pPr>
              <w:rPr>
                <w:rFonts w:ascii="Arial" w:hAnsi="Arial" w:cs="Arial"/>
                <w:b/>
                <w:bCs/>
                <w:kern w:val="2"/>
                <w:sz w:val="22"/>
                <w:szCs w:val="22"/>
              </w:rPr>
            </w:pPr>
          </w:p>
          <w:p w14:paraId="2F7C6638" w14:textId="77777777" w:rsidR="004F72A1" w:rsidRDefault="004F72A1">
            <w:pPr>
              <w:rPr>
                <w:rFonts w:ascii="Arial" w:hAnsi="Arial" w:cs="Arial"/>
                <w:kern w:val="2"/>
                <w:sz w:val="22"/>
                <w:szCs w:val="22"/>
              </w:rPr>
            </w:pPr>
          </w:p>
        </w:tc>
        <w:tc>
          <w:tcPr>
            <w:tcW w:w="6706" w:type="dxa"/>
            <w:gridSpan w:val="2"/>
            <w:tcBorders>
              <w:top w:val="single" w:sz="4" w:space="0" w:color="000000"/>
              <w:left w:val="single" w:sz="4" w:space="0" w:color="000000"/>
              <w:bottom w:val="single" w:sz="4" w:space="0" w:color="000000"/>
              <w:right w:val="single" w:sz="4" w:space="0" w:color="000000"/>
            </w:tcBorders>
          </w:tcPr>
          <w:p w14:paraId="2F7C6639" w14:textId="77777777" w:rsidR="004F72A1" w:rsidRDefault="001E48DC">
            <w:pPr>
              <w:rPr>
                <w:rFonts w:ascii="Arial" w:hAnsi="Arial"/>
                <w:sz w:val="22"/>
                <w:szCs w:val="22"/>
              </w:rPr>
            </w:pPr>
            <w:r>
              <w:rPr>
                <w:rFonts w:ascii="Arial" w:hAnsi="Arial" w:cs="Arial"/>
                <w:kern w:val="2"/>
                <w:sz w:val="22"/>
                <w:szCs w:val="22"/>
              </w:rPr>
              <w:t>Sutarties kaina / įkainiai bus perskaičiuojami:</w:t>
            </w:r>
          </w:p>
          <w:p w14:paraId="2F7C663A" w14:textId="77777777" w:rsidR="004F72A1" w:rsidRDefault="001E48DC">
            <w:pPr>
              <w:rPr>
                <w:rFonts w:ascii="Arial" w:hAnsi="Arial"/>
                <w:sz w:val="22"/>
                <w:szCs w:val="22"/>
              </w:rPr>
            </w:pPr>
            <w:r>
              <w:rPr>
                <w:rFonts w:ascii="Arial" w:hAnsi="Arial" w:cs="Arial"/>
                <w:kern w:val="2"/>
                <w:sz w:val="22"/>
                <w:szCs w:val="22"/>
              </w:rPr>
              <w:t>5.3.1. dėl PVM tarifo pasikeitimo.</w:t>
            </w:r>
          </w:p>
          <w:p w14:paraId="2F7C663B" w14:textId="77777777" w:rsidR="004F72A1" w:rsidRDefault="004F72A1">
            <w:pPr>
              <w:rPr>
                <w:rFonts w:ascii="Arial" w:hAnsi="Arial" w:cs="Arial"/>
                <w:color w:val="FF0000"/>
                <w:kern w:val="2"/>
                <w:sz w:val="22"/>
                <w:szCs w:val="22"/>
              </w:rPr>
            </w:pPr>
          </w:p>
        </w:tc>
      </w:tr>
      <w:tr w:rsidR="004F72A1" w14:paraId="2F7C6642" w14:textId="77777777" w:rsidTr="0040041B">
        <w:trPr>
          <w:trHeight w:val="300"/>
        </w:trPr>
        <w:tc>
          <w:tcPr>
            <w:tcW w:w="2834" w:type="dxa"/>
            <w:gridSpan w:val="2"/>
            <w:tcBorders>
              <w:top w:val="single" w:sz="4" w:space="0" w:color="000000"/>
              <w:left w:val="single" w:sz="4" w:space="0" w:color="000000"/>
              <w:bottom w:val="single" w:sz="4" w:space="0" w:color="000000"/>
              <w:right w:val="single" w:sz="4" w:space="0" w:color="000000"/>
            </w:tcBorders>
          </w:tcPr>
          <w:p w14:paraId="2F7C663D" w14:textId="77777777" w:rsidR="004F72A1" w:rsidRDefault="001E48DC">
            <w:pPr>
              <w:rPr>
                <w:rFonts w:ascii="Arial" w:hAnsi="Arial"/>
                <w:sz w:val="22"/>
                <w:szCs w:val="22"/>
              </w:rPr>
            </w:pPr>
            <w:r>
              <w:rPr>
                <w:rFonts w:ascii="Arial" w:hAnsi="Arial" w:cs="Arial"/>
                <w:b/>
                <w:bCs/>
                <w:kern w:val="2"/>
                <w:sz w:val="22"/>
                <w:szCs w:val="22"/>
              </w:rPr>
              <w:t>5.3.1. Sutarties kainos / įkainių peržiūra dėl PVM tarifo pasikeitimo</w:t>
            </w:r>
          </w:p>
        </w:tc>
        <w:tc>
          <w:tcPr>
            <w:tcW w:w="6706" w:type="dxa"/>
            <w:gridSpan w:val="2"/>
            <w:tcBorders>
              <w:top w:val="single" w:sz="4" w:space="0" w:color="000000"/>
              <w:left w:val="single" w:sz="4" w:space="0" w:color="000000"/>
              <w:bottom w:val="single" w:sz="4" w:space="0" w:color="000000"/>
              <w:right w:val="single" w:sz="4" w:space="0" w:color="000000"/>
            </w:tcBorders>
          </w:tcPr>
          <w:p w14:paraId="2F7C663E" w14:textId="77777777" w:rsidR="004F72A1" w:rsidRDefault="001E48DC">
            <w:pPr>
              <w:jc w:val="both"/>
              <w:rPr>
                <w:rFonts w:ascii="Arial" w:hAnsi="Arial"/>
                <w:sz w:val="22"/>
                <w:szCs w:val="22"/>
              </w:rPr>
            </w:pPr>
            <w:r>
              <w:rPr>
                <w:rFonts w:ascii="Arial" w:hAnsi="Arial" w:cs="Arial"/>
                <w:kern w:val="2"/>
                <w:sz w:val="22"/>
                <w:szCs w:val="22"/>
              </w:rPr>
              <w:t>Jeigu Sutarties vykdymo metu pasikeičia PVM mokėjimą reglamentuojantys teisės aktai, darantys tiesioginę įtaką Tiekėjo tiekiamų Prekių Sutartyje nurodytai kainai / įkainiams, Sutarties kaina / įkainiai perskaičiuojami nekeičiant Prekių kainos / įkainio be PVM.</w:t>
            </w:r>
          </w:p>
          <w:p w14:paraId="2F7C663F" w14:textId="77777777" w:rsidR="004F72A1" w:rsidRDefault="004F72A1">
            <w:pPr>
              <w:rPr>
                <w:rFonts w:ascii="Arial" w:hAnsi="Arial" w:cs="Arial"/>
                <w:kern w:val="2"/>
                <w:sz w:val="22"/>
                <w:szCs w:val="22"/>
              </w:rPr>
            </w:pPr>
          </w:p>
          <w:p w14:paraId="2F7C6640" w14:textId="77777777" w:rsidR="004F72A1" w:rsidRDefault="001E48DC">
            <w:pPr>
              <w:jc w:val="both"/>
              <w:rPr>
                <w:rFonts w:ascii="Arial" w:hAnsi="Arial"/>
                <w:sz w:val="22"/>
                <w:szCs w:val="22"/>
              </w:rPr>
            </w:pPr>
            <w:r>
              <w:rPr>
                <w:rFonts w:ascii="Arial" w:hAnsi="Arial" w:cs="Arial"/>
                <w:kern w:val="2"/>
                <w:sz w:val="22"/>
                <w:szCs w:val="22"/>
              </w:rPr>
              <w:t>Perskaičiavimas įforminamas Susitarimu ne vėliau kaip per 10 (dešimt) darbo dienų nuo PVM mokėjimą reglamentuojančių teisės aktų pasikeitimo, kuris tampa neatskiriama Sutarties dalimi. Perskaičiuota (-as) Sutarties kaina</w:t>
            </w:r>
            <w:r>
              <w:rPr>
                <w:rFonts w:ascii="Arial" w:hAnsi="Arial" w:cs="Arial"/>
                <w:sz w:val="22"/>
                <w:szCs w:val="22"/>
              </w:rPr>
              <w:t xml:space="preserve"> </w:t>
            </w:r>
            <w:r>
              <w:rPr>
                <w:rFonts w:ascii="Arial" w:hAnsi="Arial" w:cs="Arial"/>
                <w:kern w:val="2"/>
                <w:sz w:val="22"/>
                <w:szCs w:val="22"/>
              </w:rPr>
              <w:t>/</w:t>
            </w:r>
            <w:r>
              <w:rPr>
                <w:rFonts w:ascii="Arial" w:hAnsi="Arial" w:cs="Arial"/>
                <w:sz w:val="22"/>
                <w:szCs w:val="22"/>
              </w:rPr>
              <w:t xml:space="preserve"> </w:t>
            </w:r>
            <w:r>
              <w:rPr>
                <w:rFonts w:ascii="Arial" w:hAnsi="Arial" w:cs="Arial"/>
                <w:kern w:val="2"/>
                <w:sz w:val="22"/>
                <w:szCs w:val="22"/>
              </w:rPr>
              <w:t>įkainis taikoma (-as) už tą Prekių dalį, kurios bus tiekiamos nuo Šalių pasirašyto Susitarimo įsigaliojimo dienos.</w:t>
            </w:r>
          </w:p>
          <w:p w14:paraId="2F7C6641" w14:textId="77777777" w:rsidR="004F72A1" w:rsidRDefault="004F72A1">
            <w:pPr>
              <w:rPr>
                <w:rFonts w:ascii="Arial" w:hAnsi="Arial" w:cs="Arial"/>
                <w:kern w:val="2"/>
                <w:sz w:val="22"/>
                <w:szCs w:val="22"/>
              </w:rPr>
            </w:pPr>
          </w:p>
        </w:tc>
      </w:tr>
      <w:tr w:rsidR="004F72A1" w14:paraId="2F7C6645" w14:textId="77777777" w:rsidTr="0040041B">
        <w:trPr>
          <w:trHeight w:val="300"/>
        </w:trPr>
        <w:tc>
          <w:tcPr>
            <w:tcW w:w="2834" w:type="dxa"/>
            <w:gridSpan w:val="2"/>
            <w:tcBorders>
              <w:top w:val="single" w:sz="4" w:space="0" w:color="000000"/>
              <w:left w:val="single" w:sz="4" w:space="0" w:color="000000"/>
              <w:bottom w:val="single" w:sz="4" w:space="0" w:color="000000"/>
              <w:right w:val="single" w:sz="4" w:space="0" w:color="000000"/>
            </w:tcBorders>
          </w:tcPr>
          <w:p w14:paraId="2F7C6643" w14:textId="77777777" w:rsidR="004F72A1" w:rsidRDefault="001E48DC">
            <w:pPr>
              <w:rPr>
                <w:rFonts w:ascii="Arial" w:hAnsi="Arial"/>
                <w:sz w:val="22"/>
                <w:szCs w:val="22"/>
              </w:rPr>
            </w:pPr>
            <w:r>
              <w:rPr>
                <w:rFonts w:ascii="Arial" w:hAnsi="Arial" w:cs="Arial"/>
                <w:b/>
                <w:bCs/>
                <w:kern w:val="2"/>
                <w:sz w:val="22"/>
                <w:szCs w:val="22"/>
              </w:rPr>
              <w:t>5.3.2.</w:t>
            </w:r>
            <w:r>
              <w:rPr>
                <w:rFonts w:ascii="Arial" w:hAnsi="Arial" w:cs="Arial"/>
                <w:kern w:val="2"/>
                <w:sz w:val="22"/>
                <w:szCs w:val="22"/>
              </w:rPr>
              <w:t> </w:t>
            </w:r>
            <w:r>
              <w:rPr>
                <w:rFonts w:ascii="Arial" w:hAnsi="Arial" w:cs="Arial"/>
                <w:b/>
                <w:bCs/>
                <w:kern w:val="2"/>
                <w:sz w:val="22"/>
                <w:szCs w:val="22"/>
              </w:rPr>
              <w:t>Sutarties kainos / įkainių peržiūra dėl kitų mokesčių, lemiančių Prekių kainos / įkainių pokytį, pasikeitimo</w:t>
            </w:r>
          </w:p>
        </w:tc>
        <w:tc>
          <w:tcPr>
            <w:tcW w:w="6706" w:type="dxa"/>
            <w:gridSpan w:val="2"/>
            <w:tcBorders>
              <w:top w:val="single" w:sz="4" w:space="0" w:color="000000"/>
              <w:left w:val="single" w:sz="4" w:space="0" w:color="000000"/>
              <w:bottom w:val="single" w:sz="4" w:space="0" w:color="000000"/>
              <w:right w:val="single" w:sz="4" w:space="0" w:color="000000"/>
            </w:tcBorders>
          </w:tcPr>
          <w:p w14:paraId="2F7C6644" w14:textId="77777777" w:rsidR="004F72A1" w:rsidRDefault="001E48DC">
            <w:pPr>
              <w:rPr>
                <w:rFonts w:ascii="Arial" w:hAnsi="Arial"/>
                <w:sz w:val="22"/>
                <w:szCs w:val="22"/>
              </w:rPr>
            </w:pPr>
            <w:r>
              <w:rPr>
                <w:rFonts w:ascii="Arial" w:hAnsi="Arial" w:cs="Arial"/>
                <w:kern w:val="2"/>
                <w:sz w:val="22"/>
                <w:szCs w:val="22"/>
              </w:rPr>
              <w:t>Netaikoma</w:t>
            </w:r>
          </w:p>
        </w:tc>
      </w:tr>
      <w:tr w:rsidR="004F72A1" w14:paraId="2F7C6649" w14:textId="77777777" w:rsidTr="0040041B">
        <w:trPr>
          <w:trHeight w:val="300"/>
        </w:trPr>
        <w:tc>
          <w:tcPr>
            <w:tcW w:w="2834" w:type="dxa"/>
            <w:gridSpan w:val="2"/>
            <w:tcBorders>
              <w:top w:val="single" w:sz="4" w:space="0" w:color="000000"/>
              <w:left w:val="single" w:sz="4" w:space="0" w:color="000000"/>
              <w:bottom w:val="single" w:sz="4" w:space="0" w:color="000000"/>
              <w:right w:val="single" w:sz="4" w:space="0" w:color="000000"/>
            </w:tcBorders>
          </w:tcPr>
          <w:p w14:paraId="2F7C6646" w14:textId="77777777" w:rsidR="004F72A1" w:rsidRDefault="001E48DC">
            <w:pPr>
              <w:rPr>
                <w:rFonts w:ascii="Arial" w:hAnsi="Arial"/>
                <w:sz w:val="22"/>
                <w:szCs w:val="22"/>
              </w:rPr>
            </w:pPr>
            <w:r>
              <w:rPr>
                <w:rFonts w:ascii="Arial" w:hAnsi="Arial" w:cs="Arial"/>
                <w:b/>
                <w:bCs/>
                <w:kern w:val="2"/>
                <w:sz w:val="22"/>
                <w:szCs w:val="22"/>
              </w:rPr>
              <w:t>5.3.3. Sutarties kainos / įkainių peržiūra dėl kainų lygio pokyčio</w:t>
            </w:r>
          </w:p>
          <w:p w14:paraId="2F7C6647" w14:textId="77777777" w:rsidR="004F72A1" w:rsidRDefault="004F72A1">
            <w:pPr>
              <w:rPr>
                <w:rFonts w:ascii="Arial" w:hAnsi="Arial" w:cs="Arial"/>
                <w:b/>
                <w:bCs/>
                <w:kern w:val="2"/>
                <w:sz w:val="22"/>
                <w:szCs w:val="22"/>
              </w:rPr>
            </w:pPr>
          </w:p>
        </w:tc>
        <w:tc>
          <w:tcPr>
            <w:tcW w:w="6706" w:type="dxa"/>
            <w:gridSpan w:val="2"/>
            <w:tcBorders>
              <w:top w:val="single" w:sz="4" w:space="0" w:color="000000"/>
              <w:left w:val="single" w:sz="4" w:space="0" w:color="000000"/>
              <w:bottom w:val="single" w:sz="4" w:space="0" w:color="000000"/>
              <w:right w:val="single" w:sz="4" w:space="0" w:color="000000"/>
            </w:tcBorders>
          </w:tcPr>
          <w:p w14:paraId="2F7C6648" w14:textId="77777777" w:rsidR="004F72A1" w:rsidRDefault="001E48DC">
            <w:pPr>
              <w:rPr>
                <w:rFonts w:ascii="Arial" w:hAnsi="Arial"/>
                <w:sz w:val="22"/>
                <w:szCs w:val="22"/>
              </w:rPr>
            </w:pPr>
            <w:r>
              <w:rPr>
                <w:rFonts w:ascii="Arial" w:hAnsi="Arial" w:cs="Arial"/>
                <w:kern w:val="2"/>
                <w:sz w:val="22"/>
                <w:szCs w:val="22"/>
              </w:rPr>
              <w:t>Netaikoma</w:t>
            </w:r>
          </w:p>
        </w:tc>
      </w:tr>
      <w:tr w:rsidR="004F72A1" w14:paraId="2F7C664E" w14:textId="77777777" w:rsidTr="0040041B">
        <w:trPr>
          <w:trHeight w:val="300"/>
        </w:trPr>
        <w:tc>
          <w:tcPr>
            <w:tcW w:w="2834" w:type="dxa"/>
            <w:gridSpan w:val="2"/>
            <w:tcBorders>
              <w:top w:val="single" w:sz="4" w:space="0" w:color="000000"/>
              <w:left w:val="single" w:sz="4" w:space="0" w:color="000000"/>
              <w:bottom w:val="single" w:sz="4" w:space="0" w:color="000000"/>
              <w:right w:val="single" w:sz="4" w:space="0" w:color="000000"/>
            </w:tcBorders>
          </w:tcPr>
          <w:p w14:paraId="2F7C664A" w14:textId="77777777" w:rsidR="004F72A1" w:rsidRDefault="001E48DC">
            <w:pPr>
              <w:rPr>
                <w:rFonts w:ascii="Arial" w:hAnsi="Arial"/>
                <w:sz w:val="22"/>
                <w:szCs w:val="22"/>
              </w:rPr>
            </w:pPr>
            <w:r>
              <w:rPr>
                <w:rFonts w:ascii="Arial" w:hAnsi="Arial" w:cs="Arial"/>
                <w:b/>
                <w:bCs/>
                <w:kern w:val="2"/>
                <w:sz w:val="22"/>
                <w:szCs w:val="22"/>
              </w:rPr>
              <w:t>5.3.4. Sutarties kainos / įkainių peržiūra dėl kainų lygio pokyčio pagal Prekių grupių kainų pokyčius</w:t>
            </w:r>
          </w:p>
        </w:tc>
        <w:tc>
          <w:tcPr>
            <w:tcW w:w="6706" w:type="dxa"/>
            <w:gridSpan w:val="2"/>
            <w:tcBorders>
              <w:top w:val="single" w:sz="4" w:space="0" w:color="000000"/>
              <w:left w:val="single" w:sz="4" w:space="0" w:color="000000"/>
              <w:bottom w:val="single" w:sz="4" w:space="0" w:color="000000"/>
              <w:right w:val="single" w:sz="4" w:space="0" w:color="000000"/>
            </w:tcBorders>
          </w:tcPr>
          <w:p w14:paraId="2F7C664B" w14:textId="77777777" w:rsidR="004F72A1" w:rsidRDefault="001E48DC">
            <w:pPr>
              <w:rPr>
                <w:rFonts w:ascii="Arial" w:hAnsi="Arial"/>
                <w:sz w:val="22"/>
                <w:szCs w:val="22"/>
              </w:rPr>
            </w:pPr>
            <w:r>
              <w:rPr>
                <w:rFonts w:ascii="Arial" w:hAnsi="Arial" w:cs="Arial"/>
                <w:kern w:val="2"/>
                <w:sz w:val="22"/>
                <w:szCs w:val="22"/>
              </w:rPr>
              <w:t>Netaikoma</w:t>
            </w:r>
          </w:p>
          <w:p w14:paraId="2F7C664C" w14:textId="77777777" w:rsidR="004F72A1" w:rsidRDefault="004F72A1">
            <w:pPr>
              <w:rPr>
                <w:rFonts w:ascii="Arial" w:hAnsi="Arial" w:cs="Arial"/>
                <w:kern w:val="2"/>
                <w:sz w:val="22"/>
                <w:szCs w:val="22"/>
              </w:rPr>
            </w:pPr>
          </w:p>
          <w:p w14:paraId="2F7C664D" w14:textId="77777777" w:rsidR="004F72A1" w:rsidRDefault="004F72A1">
            <w:pPr>
              <w:rPr>
                <w:rFonts w:ascii="Arial" w:hAnsi="Arial" w:cs="Arial"/>
                <w:kern w:val="2"/>
                <w:sz w:val="22"/>
                <w:szCs w:val="22"/>
              </w:rPr>
            </w:pPr>
          </w:p>
        </w:tc>
      </w:tr>
      <w:tr w:rsidR="004F72A1" w14:paraId="2F7C6653" w14:textId="77777777" w:rsidTr="0040041B">
        <w:trPr>
          <w:trHeight w:val="300"/>
        </w:trPr>
        <w:tc>
          <w:tcPr>
            <w:tcW w:w="2834" w:type="dxa"/>
            <w:gridSpan w:val="2"/>
            <w:tcBorders>
              <w:top w:val="single" w:sz="4" w:space="0" w:color="000000"/>
              <w:left w:val="single" w:sz="4" w:space="0" w:color="000000"/>
              <w:bottom w:val="single" w:sz="4" w:space="0" w:color="000000"/>
              <w:right w:val="single" w:sz="4" w:space="0" w:color="000000"/>
            </w:tcBorders>
          </w:tcPr>
          <w:p w14:paraId="2F7C664F" w14:textId="77777777" w:rsidR="004F72A1" w:rsidRDefault="001E48DC">
            <w:pPr>
              <w:rPr>
                <w:rFonts w:ascii="Arial" w:hAnsi="Arial"/>
                <w:sz w:val="22"/>
                <w:szCs w:val="22"/>
              </w:rPr>
            </w:pPr>
            <w:r>
              <w:rPr>
                <w:rFonts w:ascii="Arial" w:hAnsi="Arial" w:cs="Arial"/>
                <w:b/>
                <w:bCs/>
                <w:kern w:val="2"/>
                <w:sz w:val="22"/>
                <w:szCs w:val="22"/>
              </w:rPr>
              <w:t xml:space="preserve">5.4. Sutarties kainos / įkainių apskaičiavimas taikant </w:t>
            </w:r>
            <w:r>
              <w:rPr>
                <w:rFonts w:ascii="Arial" w:hAnsi="Arial" w:cs="Arial"/>
                <w:b/>
                <w:bCs/>
                <w:kern w:val="2"/>
                <w:sz w:val="22"/>
                <w:szCs w:val="22"/>
                <w:u w:val="single"/>
              </w:rPr>
              <w:t>kiekio (apimties)</w:t>
            </w:r>
            <w:r>
              <w:rPr>
                <w:rFonts w:ascii="Arial" w:hAnsi="Arial" w:cs="Arial"/>
                <w:b/>
                <w:bCs/>
                <w:kern w:val="2"/>
                <w:sz w:val="22"/>
                <w:szCs w:val="22"/>
              </w:rPr>
              <w:t xml:space="preserve"> keitimo taisykles</w:t>
            </w:r>
          </w:p>
        </w:tc>
        <w:tc>
          <w:tcPr>
            <w:tcW w:w="6706" w:type="dxa"/>
            <w:gridSpan w:val="2"/>
            <w:tcBorders>
              <w:top w:val="single" w:sz="4" w:space="0" w:color="000000"/>
              <w:left w:val="single" w:sz="4" w:space="0" w:color="000000"/>
              <w:bottom w:val="single" w:sz="4" w:space="0" w:color="000000"/>
              <w:right w:val="single" w:sz="4" w:space="0" w:color="000000"/>
            </w:tcBorders>
          </w:tcPr>
          <w:p w14:paraId="2F7C6650" w14:textId="77777777" w:rsidR="004F72A1" w:rsidRDefault="001E48DC">
            <w:pPr>
              <w:rPr>
                <w:rFonts w:ascii="Arial" w:hAnsi="Arial"/>
                <w:sz w:val="22"/>
                <w:szCs w:val="22"/>
              </w:rPr>
            </w:pPr>
            <w:r>
              <w:rPr>
                <w:rFonts w:ascii="Arial" w:hAnsi="Arial" w:cs="Arial"/>
                <w:kern w:val="2"/>
                <w:sz w:val="22"/>
                <w:szCs w:val="22"/>
              </w:rPr>
              <w:t>Netaikoma</w:t>
            </w:r>
          </w:p>
          <w:p w14:paraId="2F7C6651" w14:textId="77777777" w:rsidR="004F72A1" w:rsidRDefault="004F72A1">
            <w:pPr>
              <w:rPr>
                <w:rFonts w:ascii="Arial" w:hAnsi="Arial" w:cs="Arial"/>
                <w:kern w:val="2"/>
                <w:sz w:val="22"/>
                <w:szCs w:val="22"/>
              </w:rPr>
            </w:pPr>
          </w:p>
          <w:p w14:paraId="2F7C6652" w14:textId="77777777" w:rsidR="004F72A1" w:rsidRDefault="004F72A1">
            <w:pPr>
              <w:rPr>
                <w:rFonts w:ascii="Arial" w:hAnsi="Arial" w:cs="Arial"/>
                <w:kern w:val="2"/>
                <w:sz w:val="22"/>
                <w:szCs w:val="22"/>
              </w:rPr>
            </w:pPr>
          </w:p>
        </w:tc>
      </w:tr>
      <w:tr w:rsidR="004F72A1" w14:paraId="2F7C6659" w14:textId="77777777" w:rsidTr="0040041B">
        <w:trPr>
          <w:trHeight w:val="300"/>
        </w:trPr>
        <w:tc>
          <w:tcPr>
            <w:tcW w:w="2834" w:type="dxa"/>
            <w:gridSpan w:val="2"/>
            <w:tcBorders>
              <w:top w:val="single" w:sz="4" w:space="0" w:color="000000"/>
              <w:left w:val="single" w:sz="4" w:space="0" w:color="000000"/>
              <w:bottom w:val="single" w:sz="4" w:space="0" w:color="000000"/>
              <w:right w:val="single" w:sz="4" w:space="0" w:color="000000"/>
            </w:tcBorders>
          </w:tcPr>
          <w:p w14:paraId="2F7C6654" w14:textId="77777777" w:rsidR="004F72A1" w:rsidRDefault="001E48DC">
            <w:pPr>
              <w:rPr>
                <w:rFonts w:ascii="Arial" w:hAnsi="Arial"/>
                <w:sz w:val="22"/>
                <w:szCs w:val="22"/>
              </w:rPr>
            </w:pPr>
            <w:r>
              <w:rPr>
                <w:rFonts w:ascii="Arial" w:hAnsi="Arial" w:cs="Arial"/>
                <w:b/>
                <w:bCs/>
                <w:kern w:val="2"/>
                <w:sz w:val="22"/>
                <w:szCs w:val="22"/>
              </w:rPr>
              <w:t>5.5. Atsiskaitymo su Tiekėju terminas ir tvarka</w:t>
            </w:r>
          </w:p>
        </w:tc>
        <w:tc>
          <w:tcPr>
            <w:tcW w:w="6706" w:type="dxa"/>
            <w:gridSpan w:val="2"/>
            <w:tcBorders>
              <w:top w:val="single" w:sz="4" w:space="0" w:color="000000"/>
              <w:left w:val="single" w:sz="4" w:space="0" w:color="000000"/>
              <w:bottom w:val="single" w:sz="4" w:space="0" w:color="000000"/>
              <w:right w:val="single" w:sz="4" w:space="0" w:color="000000"/>
            </w:tcBorders>
          </w:tcPr>
          <w:p w14:paraId="2F7C6655" w14:textId="77777777" w:rsidR="004F72A1" w:rsidRDefault="001E48DC">
            <w:pPr>
              <w:jc w:val="both"/>
              <w:rPr>
                <w:rFonts w:ascii="Arial" w:hAnsi="Arial"/>
                <w:sz w:val="22"/>
                <w:szCs w:val="22"/>
              </w:rPr>
            </w:pPr>
            <w:r>
              <w:rPr>
                <w:rFonts w:ascii="Arial" w:hAnsi="Arial" w:cs="Arial"/>
                <w:kern w:val="2"/>
                <w:sz w:val="22"/>
                <w:szCs w:val="22"/>
              </w:rPr>
              <w:t>Pirkėjas atsiskaito su Tiekėju ne vėliau kaip per 30 (trisdešimt) kalendorinių dienų nuo Sąskaitos gavimo dienos.</w:t>
            </w:r>
          </w:p>
          <w:p w14:paraId="2F7C6656" w14:textId="77777777" w:rsidR="004F72A1" w:rsidRDefault="004F72A1">
            <w:pPr>
              <w:rPr>
                <w:rFonts w:ascii="Arial" w:hAnsi="Arial" w:cs="Arial"/>
                <w:kern w:val="2"/>
                <w:sz w:val="22"/>
                <w:szCs w:val="22"/>
              </w:rPr>
            </w:pPr>
          </w:p>
          <w:p w14:paraId="2F7C6657" w14:textId="40775C0F" w:rsidR="004F72A1" w:rsidRDefault="001E48DC">
            <w:pPr>
              <w:jc w:val="both"/>
              <w:rPr>
                <w:rFonts w:ascii="Arial" w:hAnsi="Arial"/>
                <w:sz w:val="22"/>
                <w:szCs w:val="22"/>
              </w:rPr>
            </w:pPr>
            <w:r>
              <w:rPr>
                <w:rFonts w:ascii="Arial" w:hAnsi="Arial" w:cs="Arial"/>
                <w:color w:val="000000"/>
                <w:kern w:val="2"/>
                <w:sz w:val="22"/>
                <w:szCs w:val="22"/>
                <w:shd w:val="clear" w:color="auto" w:fill="FFFFFF"/>
              </w:rPr>
              <w:t>Apmokėjimo sąlygos: įvykdžius užsakymą, mokama už konkretų kiekį / apimtį pagal nustatyt</w:t>
            </w:r>
            <w:r w:rsidR="00C113CF">
              <w:rPr>
                <w:rFonts w:ascii="Arial" w:hAnsi="Arial" w:cs="Arial"/>
                <w:color w:val="000000"/>
                <w:kern w:val="2"/>
                <w:sz w:val="22"/>
                <w:szCs w:val="22"/>
                <w:shd w:val="clear" w:color="auto" w:fill="FFFFFF"/>
              </w:rPr>
              <w:t>u</w:t>
            </w:r>
            <w:r w:rsidR="00704D18">
              <w:rPr>
                <w:rFonts w:ascii="Arial" w:hAnsi="Arial" w:cs="Arial"/>
                <w:color w:val="000000"/>
                <w:kern w:val="2"/>
                <w:sz w:val="22"/>
                <w:szCs w:val="22"/>
                <w:shd w:val="clear" w:color="auto" w:fill="FFFFFF"/>
              </w:rPr>
              <w:t>s</w:t>
            </w:r>
            <w:r>
              <w:rPr>
                <w:rFonts w:ascii="Arial" w:hAnsi="Arial" w:cs="Arial"/>
                <w:color w:val="000000"/>
                <w:kern w:val="2"/>
                <w:sz w:val="22"/>
                <w:szCs w:val="22"/>
                <w:shd w:val="clear" w:color="auto" w:fill="FFFFFF"/>
              </w:rPr>
              <w:t xml:space="preserve"> </w:t>
            </w:r>
            <w:r w:rsidR="00C113CF">
              <w:rPr>
                <w:rFonts w:ascii="Arial" w:hAnsi="Arial" w:cs="Arial"/>
                <w:color w:val="000000"/>
                <w:kern w:val="2"/>
                <w:sz w:val="22"/>
                <w:szCs w:val="22"/>
                <w:shd w:val="clear" w:color="auto" w:fill="FFFFFF"/>
              </w:rPr>
              <w:t>įkainius</w:t>
            </w:r>
            <w:r>
              <w:rPr>
                <w:rFonts w:ascii="Arial" w:hAnsi="Arial" w:cs="Arial"/>
                <w:color w:val="000000"/>
                <w:kern w:val="2"/>
                <w:sz w:val="22"/>
                <w:szCs w:val="22"/>
                <w:shd w:val="clear" w:color="auto" w:fill="FFFFFF"/>
              </w:rPr>
              <w:t>.</w:t>
            </w:r>
          </w:p>
          <w:p w14:paraId="2F7C6658" w14:textId="77777777" w:rsidR="004F72A1" w:rsidRDefault="004F72A1">
            <w:pPr>
              <w:rPr>
                <w:rFonts w:ascii="Arial" w:hAnsi="Arial" w:cs="Arial"/>
                <w:color w:val="000000"/>
                <w:kern w:val="2"/>
                <w:sz w:val="22"/>
                <w:szCs w:val="22"/>
                <w:shd w:val="clear" w:color="auto" w:fill="FFFFFF"/>
              </w:rPr>
            </w:pPr>
          </w:p>
        </w:tc>
      </w:tr>
      <w:tr w:rsidR="004F72A1" w14:paraId="2F7C665E" w14:textId="77777777" w:rsidTr="0040041B">
        <w:trPr>
          <w:trHeight w:val="300"/>
        </w:trPr>
        <w:tc>
          <w:tcPr>
            <w:tcW w:w="2834" w:type="dxa"/>
            <w:gridSpan w:val="2"/>
            <w:tcBorders>
              <w:top w:val="single" w:sz="4" w:space="0" w:color="000000"/>
              <w:left w:val="single" w:sz="4" w:space="0" w:color="000000"/>
              <w:bottom w:val="single" w:sz="4" w:space="0" w:color="000000"/>
              <w:right w:val="single" w:sz="4" w:space="0" w:color="000000"/>
            </w:tcBorders>
          </w:tcPr>
          <w:p w14:paraId="2F7C665A" w14:textId="77777777" w:rsidR="004F72A1" w:rsidRDefault="001E48DC">
            <w:pPr>
              <w:rPr>
                <w:rFonts w:ascii="Arial" w:hAnsi="Arial"/>
                <w:sz w:val="22"/>
                <w:szCs w:val="22"/>
              </w:rPr>
            </w:pPr>
            <w:r>
              <w:rPr>
                <w:rFonts w:ascii="Arial" w:hAnsi="Arial" w:cs="Arial"/>
                <w:b/>
                <w:bCs/>
                <w:kern w:val="2"/>
                <w:sz w:val="22"/>
                <w:szCs w:val="22"/>
              </w:rPr>
              <w:t>5.6. Avansas</w:t>
            </w:r>
          </w:p>
        </w:tc>
        <w:tc>
          <w:tcPr>
            <w:tcW w:w="6706" w:type="dxa"/>
            <w:gridSpan w:val="2"/>
            <w:tcBorders>
              <w:top w:val="single" w:sz="4" w:space="0" w:color="000000"/>
              <w:left w:val="single" w:sz="4" w:space="0" w:color="000000"/>
              <w:bottom w:val="single" w:sz="4" w:space="0" w:color="000000"/>
              <w:right w:val="single" w:sz="4" w:space="0" w:color="000000"/>
            </w:tcBorders>
          </w:tcPr>
          <w:p w14:paraId="2F7C665B" w14:textId="77777777" w:rsidR="004F72A1" w:rsidRDefault="001E48DC">
            <w:pPr>
              <w:rPr>
                <w:rFonts w:ascii="Arial" w:hAnsi="Arial"/>
                <w:sz w:val="22"/>
                <w:szCs w:val="22"/>
              </w:rPr>
            </w:pPr>
            <w:r>
              <w:rPr>
                <w:rFonts w:ascii="Arial" w:hAnsi="Arial" w:cs="Arial"/>
                <w:kern w:val="2"/>
                <w:sz w:val="22"/>
                <w:szCs w:val="22"/>
              </w:rPr>
              <w:t>Netaikoma</w:t>
            </w:r>
          </w:p>
          <w:p w14:paraId="2F7C665C" w14:textId="77777777" w:rsidR="004F72A1" w:rsidRDefault="004F72A1">
            <w:pPr>
              <w:rPr>
                <w:rFonts w:ascii="Arial" w:hAnsi="Arial" w:cs="Arial"/>
                <w:kern w:val="2"/>
                <w:sz w:val="22"/>
                <w:szCs w:val="22"/>
              </w:rPr>
            </w:pPr>
          </w:p>
          <w:p w14:paraId="2F7C665D" w14:textId="77777777" w:rsidR="004F72A1" w:rsidRDefault="004F72A1">
            <w:pPr>
              <w:spacing w:line="259" w:lineRule="auto"/>
              <w:rPr>
                <w:rFonts w:ascii="Arial" w:hAnsi="Arial" w:cs="Arial"/>
                <w:color w:val="000000"/>
                <w:kern w:val="2"/>
                <w:sz w:val="22"/>
                <w:szCs w:val="22"/>
                <w:shd w:val="clear" w:color="auto" w:fill="FFFFFF"/>
              </w:rPr>
            </w:pPr>
          </w:p>
        </w:tc>
      </w:tr>
      <w:tr w:rsidR="004F72A1" w14:paraId="2F7C6663" w14:textId="77777777" w:rsidTr="0040041B">
        <w:trPr>
          <w:trHeight w:val="300"/>
        </w:trPr>
        <w:tc>
          <w:tcPr>
            <w:tcW w:w="2834" w:type="dxa"/>
            <w:gridSpan w:val="2"/>
            <w:tcBorders>
              <w:top w:val="single" w:sz="4" w:space="0" w:color="000000"/>
              <w:left w:val="single" w:sz="4" w:space="0" w:color="000000"/>
              <w:bottom w:val="single" w:sz="4" w:space="0" w:color="000000"/>
              <w:right w:val="single" w:sz="4" w:space="0" w:color="000000"/>
            </w:tcBorders>
          </w:tcPr>
          <w:p w14:paraId="2F7C665F" w14:textId="77777777" w:rsidR="004F72A1" w:rsidRDefault="001E48DC">
            <w:pPr>
              <w:rPr>
                <w:rFonts w:ascii="Arial" w:hAnsi="Arial"/>
                <w:sz w:val="22"/>
                <w:szCs w:val="22"/>
              </w:rPr>
            </w:pPr>
            <w:r>
              <w:rPr>
                <w:rFonts w:ascii="Arial" w:hAnsi="Arial" w:cs="Arial"/>
                <w:b/>
                <w:bCs/>
                <w:kern w:val="2"/>
                <w:sz w:val="22"/>
                <w:szCs w:val="22"/>
              </w:rPr>
              <w:lastRenderedPageBreak/>
              <w:t>5.7. Avanso užtikrinimas</w:t>
            </w:r>
          </w:p>
        </w:tc>
        <w:tc>
          <w:tcPr>
            <w:tcW w:w="6706" w:type="dxa"/>
            <w:gridSpan w:val="2"/>
            <w:tcBorders>
              <w:top w:val="single" w:sz="4" w:space="0" w:color="000000"/>
              <w:left w:val="single" w:sz="4" w:space="0" w:color="000000"/>
              <w:bottom w:val="single" w:sz="4" w:space="0" w:color="000000"/>
              <w:right w:val="single" w:sz="4" w:space="0" w:color="000000"/>
            </w:tcBorders>
          </w:tcPr>
          <w:p w14:paraId="2F7C6660" w14:textId="77777777" w:rsidR="004F72A1" w:rsidRDefault="001E48DC">
            <w:pPr>
              <w:rPr>
                <w:rFonts w:ascii="Arial" w:hAnsi="Arial"/>
                <w:sz w:val="22"/>
                <w:szCs w:val="22"/>
              </w:rPr>
            </w:pPr>
            <w:r>
              <w:rPr>
                <w:rFonts w:ascii="Arial" w:hAnsi="Arial" w:cs="Arial"/>
                <w:kern w:val="2"/>
                <w:sz w:val="22"/>
                <w:szCs w:val="22"/>
              </w:rPr>
              <w:t>Netaikoma</w:t>
            </w:r>
          </w:p>
          <w:p w14:paraId="2F7C6661" w14:textId="77777777" w:rsidR="004F72A1" w:rsidRDefault="004F72A1">
            <w:pPr>
              <w:rPr>
                <w:rFonts w:ascii="Arial" w:hAnsi="Arial" w:cs="Arial"/>
                <w:kern w:val="2"/>
                <w:sz w:val="22"/>
                <w:szCs w:val="22"/>
              </w:rPr>
            </w:pPr>
          </w:p>
          <w:p w14:paraId="2F7C6662" w14:textId="77777777" w:rsidR="004F72A1" w:rsidRDefault="004F72A1">
            <w:pPr>
              <w:rPr>
                <w:rFonts w:ascii="Arial" w:hAnsi="Arial" w:cs="Arial"/>
                <w:kern w:val="2"/>
                <w:sz w:val="22"/>
                <w:szCs w:val="22"/>
              </w:rPr>
            </w:pPr>
          </w:p>
        </w:tc>
      </w:tr>
      <w:tr w:rsidR="004F72A1" w14:paraId="2F7C6665" w14:textId="77777777" w:rsidTr="0040041B">
        <w:trPr>
          <w:trHeight w:val="300"/>
        </w:trPr>
        <w:tc>
          <w:tcPr>
            <w:tcW w:w="9540" w:type="dxa"/>
            <w:gridSpan w:val="4"/>
            <w:tcBorders>
              <w:top w:val="single" w:sz="4" w:space="0" w:color="000000"/>
              <w:left w:val="single" w:sz="4" w:space="0" w:color="000000"/>
              <w:bottom w:val="single" w:sz="4" w:space="0" w:color="000000"/>
              <w:right w:val="single" w:sz="4" w:space="0" w:color="000000"/>
            </w:tcBorders>
          </w:tcPr>
          <w:p w14:paraId="2F7C6664" w14:textId="793AC475" w:rsidR="004F72A1" w:rsidRDefault="001E48DC" w:rsidP="00C113CF">
            <w:pPr>
              <w:jc w:val="center"/>
              <w:rPr>
                <w:rFonts w:ascii="Arial" w:hAnsi="Arial"/>
                <w:sz w:val="22"/>
                <w:szCs w:val="22"/>
              </w:rPr>
            </w:pPr>
            <w:r>
              <w:rPr>
                <w:rFonts w:ascii="Arial" w:hAnsi="Arial" w:cs="Arial"/>
                <w:b/>
                <w:bCs/>
                <w:kern w:val="2"/>
                <w:sz w:val="22"/>
                <w:szCs w:val="22"/>
              </w:rPr>
              <w:t>6. P</w:t>
            </w:r>
            <w:r w:rsidR="00C113CF">
              <w:rPr>
                <w:rFonts w:ascii="Arial" w:hAnsi="Arial" w:cs="Arial"/>
                <w:b/>
                <w:bCs/>
                <w:kern w:val="2"/>
                <w:sz w:val="22"/>
                <w:szCs w:val="22"/>
              </w:rPr>
              <w:t xml:space="preserve">ASLAUGŲ </w:t>
            </w:r>
            <w:r>
              <w:rPr>
                <w:rFonts w:ascii="Arial" w:hAnsi="Arial" w:cs="Arial"/>
                <w:b/>
                <w:bCs/>
                <w:kern w:val="2"/>
                <w:sz w:val="22"/>
                <w:szCs w:val="22"/>
              </w:rPr>
              <w:t>KOKYBĖ IR GARANTINIAI ĮSIPAREIGOJIMAI</w:t>
            </w:r>
          </w:p>
        </w:tc>
      </w:tr>
      <w:tr w:rsidR="004F72A1" w14:paraId="2F7C6668" w14:textId="77777777" w:rsidTr="0040041B">
        <w:trPr>
          <w:trHeight w:val="300"/>
        </w:trPr>
        <w:tc>
          <w:tcPr>
            <w:tcW w:w="2834" w:type="dxa"/>
            <w:gridSpan w:val="2"/>
            <w:tcBorders>
              <w:top w:val="single" w:sz="4" w:space="0" w:color="000000"/>
              <w:left w:val="single" w:sz="4" w:space="0" w:color="000000"/>
              <w:bottom w:val="single" w:sz="4" w:space="0" w:color="000000"/>
              <w:right w:val="single" w:sz="4" w:space="0" w:color="000000"/>
            </w:tcBorders>
          </w:tcPr>
          <w:p w14:paraId="2F7C6666" w14:textId="77777777" w:rsidR="004F72A1" w:rsidRDefault="001E48DC">
            <w:pPr>
              <w:rPr>
                <w:rFonts w:ascii="Arial" w:hAnsi="Arial"/>
                <w:sz w:val="22"/>
                <w:szCs w:val="22"/>
              </w:rPr>
            </w:pPr>
            <w:r>
              <w:rPr>
                <w:rFonts w:ascii="Arial" w:hAnsi="Arial" w:cs="Arial"/>
                <w:b/>
                <w:bCs/>
                <w:kern w:val="2"/>
                <w:sz w:val="22"/>
                <w:szCs w:val="22"/>
              </w:rPr>
              <w:t>6.1. Garantinis terminas</w:t>
            </w:r>
          </w:p>
        </w:tc>
        <w:tc>
          <w:tcPr>
            <w:tcW w:w="6706" w:type="dxa"/>
            <w:gridSpan w:val="2"/>
            <w:tcBorders>
              <w:top w:val="single" w:sz="4" w:space="0" w:color="000000"/>
              <w:left w:val="single" w:sz="4" w:space="0" w:color="000000"/>
              <w:bottom w:val="single" w:sz="4" w:space="0" w:color="000000"/>
              <w:right w:val="single" w:sz="4" w:space="0" w:color="000000"/>
            </w:tcBorders>
          </w:tcPr>
          <w:p w14:paraId="2F7C6667" w14:textId="6A2C22AC" w:rsidR="004F72A1" w:rsidRDefault="00C113CF" w:rsidP="00704D18">
            <w:pPr>
              <w:jc w:val="both"/>
              <w:rPr>
                <w:rFonts w:ascii="Arial" w:hAnsi="Arial"/>
                <w:sz w:val="22"/>
                <w:szCs w:val="22"/>
              </w:rPr>
            </w:pPr>
            <w:r>
              <w:rPr>
                <w:rFonts w:ascii="Arial" w:hAnsi="Arial" w:cs="Arial"/>
                <w:kern w:val="2"/>
                <w:sz w:val="22"/>
                <w:szCs w:val="22"/>
              </w:rPr>
              <w:t>Netaikoma</w:t>
            </w:r>
          </w:p>
        </w:tc>
      </w:tr>
      <w:tr w:rsidR="004F72A1" w14:paraId="2F7C666B" w14:textId="77777777" w:rsidTr="0040041B">
        <w:trPr>
          <w:trHeight w:val="300"/>
        </w:trPr>
        <w:tc>
          <w:tcPr>
            <w:tcW w:w="2834" w:type="dxa"/>
            <w:gridSpan w:val="2"/>
            <w:tcBorders>
              <w:top w:val="single" w:sz="4" w:space="0" w:color="000000"/>
              <w:left w:val="single" w:sz="4" w:space="0" w:color="000000"/>
              <w:bottom w:val="single" w:sz="4" w:space="0" w:color="000000"/>
              <w:right w:val="single" w:sz="4" w:space="0" w:color="000000"/>
            </w:tcBorders>
          </w:tcPr>
          <w:p w14:paraId="2F7C6669" w14:textId="2616E85A" w:rsidR="004F72A1" w:rsidRDefault="001E48DC" w:rsidP="00C113CF">
            <w:pPr>
              <w:rPr>
                <w:rFonts w:ascii="Arial" w:hAnsi="Arial"/>
                <w:sz w:val="22"/>
                <w:szCs w:val="22"/>
              </w:rPr>
            </w:pPr>
            <w:r>
              <w:rPr>
                <w:rFonts w:ascii="Arial" w:hAnsi="Arial" w:cs="Arial"/>
                <w:b/>
                <w:bCs/>
                <w:kern w:val="2"/>
                <w:sz w:val="22"/>
                <w:szCs w:val="22"/>
              </w:rPr>
              <w:t>6.2. </w:t>
            </w:r>
            <w:r w:rsidR="00C113CF">
              <w:rPr>
                <w:rFonts w:ascii="Arial" w:hAnsi="Arial" w:cs="Arial"/>
                <w:b/>
                <w:bCs/>
                <w:kern w:val="2"/>
                <w:sz w:val="22"/>
                <w:szCs w:val="22"/>
              </w:rPr>
              <w:t>Terminas paslaugų trūkumams šalinti</w:t>
            </w:r>
          </w:p>
        </w:tc>
        <w:tc>
          <w:tcPr>
            <w:tcW w:w="6706" w:type="dxa"/>
            <w:gridSpan w:val="2"/>
            <w:tcBorders>
              <w:top w:val="single" w:sz="4" w:space="0" w:color="000000"/>
              <w:left w:val="single" w:sz="4" w:space="0" w:color="000000"/>
              <w:bottom w:val="single" w:sz="4" w:space="0" w:color="000000"/>
              <w:right w:val="single" w:sz="4" w:space="0" w:color="000000"/>
            </w:tcBorders>
          </w:tcPr>
          <w:p w14:paraId="2F7C666A" w14:textId="667CBA24" w:rsidR="004F72A1" w:rsidRDefault="00C113CF">
            <w:pPr>
              <w:jc w:val="both"/>
              <w:rPr>
                <w:rFonts w:ascii="Arial" w:hAnsi="Arial"/>
                <w:sz w:val="22"/>
                <w:szCs w:val="22"/>
              </w:rPr>
            </w:pPr>
            <w:r>
              <w:rPr>
                <w:rFonts w:ascii="Arial" w:hAnsi="Arial" w:cs="Arial"/>
                <w:sz w:val="22"/>
                <w:szCs w:val="22"/>
              </w:rPr>
              <w:t>Netaikoma</w:t>
            </w:r>
          </w:p>
        </w:tc>
      </w:tr>
      <w:tr w:rsidR="004F72A1" w14:paraId="2F7C666F" w14:textId="77777777" w:rsidTr="0040041B">
        <w:trPr>
          <w:trHeight w:val="300"/>
        </w:trPr>
        <w:tc>
          <w:tcPr>
            <w:tcW w:w="2834" w:type="dxa"/>
            <w:gridSpan w:val="2"/>
            <w:tcBorders>
              <w:top w:val="single" w:sz="4" w:space="0" w:color="000000"/>
              <w:left w:val="single" w:sz="4" w:space="0" w:color="000000"/>
              <w:bottom w:val="single" w:sz="4" w:space="0" w:color="000000"/>
              <w:right w:val="single" w:sz="4" w:space="0" w:color="000000"/>
            </w:tcBorders>
          </w:tcPr>
          <w:p w14:paraId="2F7C666C" w14:textId="77777777" w:rsidR="004F72A1" w:rsidRDefault="001E48DC">
            <w:pPr>
              <w:rPr>
                <w:rFonts w:ascii="Arial" w:hAnsi="Arial"/>
                <w:sz w:val="22"/>
                <w:szCs w:val="22"/>
              </w:rPr>
            </w:pPr>
            <w:r>
              <w:rPr>
                <w:rFonts w:ascii="Arial" w:hAnsi="Arial" w:cs="Arial"/>
                <w:b/>
                <w:bCs/>
                <w:kern w:val="2"/>
                <w:sz w:val="22"/>
                <w:szCs w:val="22"/>
              </w:rPr>
              <w:t>6.3. Kokybinių kriterijų įgyvendinimo ir tikrinimo tvarka</w:t>
            </w:r>
          </w:p>
        </w:tc>
        <w:tc>
          <w:tcPr>
            <w:tcW w:w="6706" w:type="dxa"/>
            <w:gridSpan w:val="2"/>
            <w:tcBorders>
              <w:top w:val="single" w:sz="4" w:space="0" w:color="000000"/>
              <w:left w:val="single" w:sz="4" w:space="0" w:color="000000"/>
              <w:bottom w:val="single" w:sz="4" w:space="0" w:color="000000"/>
              <w:right w:val="single" w:sz="4" w:space="0" w:color="000000"/>
            </w:tcBorders>
          </w:tcPr>
          <w:p w14:paraId="2F7C666D" w14:textId="77777777" w:rsidR="004F72A1" w:rsidRDefault="001E48DC">
            <w:pPr>
              <w:rPr>
                <w:rFonts w:ascii="Arial" w:hAnsi="Arial"/>
                <w:sz w:val="22"/>
                <w:szCs w:val="22"/>
              </w:rPr>
            </w:pPr>
            <w:r>
              <w:rPr>
                <w:rFonts w:ascii="Arial" w:hAnsi="Arial" w:cs="Arial"/>
                <w:kern w:val="2"/>
                <w:sz w:val="22"/>
                <w:szCs w:val="22"/>
              </w:rPr>
              <w:t>Netaikoma</w:t>
            </w:r>
          </w:p>
          <w:p w14:paraId="2F7C666E" w14:textId="77777777" w:rsidR="004F72A1" w:rsidRDefault="004F72A1">
            <w:pPr>
              <w:rPr>
                <w:rFonts w:ascii="Arial" w:hAnsi="Arial" w:cs="Arial"/>
                <w:kern w:val="2"/>
                <w:sz w:val="22"/>
                <w:szCs w:val="22"/>
              </w:rPr>
            </w:pPr>
          </w:p>
        </w:tc>
      </w:tr>
      <w:tr w:rsidR="004F72A1" w14:paraId="2F7C6671" w14:textId="77777777" w:rsidTr="0040041B">
        <w:trPr>
          <w:trHeight w:val="300"/>
        </w:trPr>
        <w:tc>
          <w:tcPr>
            <w:tcW w:w="9540" w:type="dxa"/>
            <w:gridSpan w:val="4"/>
            <w:tcBorders>
              <w:top w:val="single" w:sz="4" w:space="0" w:color="000000"/>
              <w:left w:val="single" w:sz="4" w:space="0" w:color="000000"/>
              <w:bottom w:val="single" w:sz="4" w:space="0" w:color="000000"/>
              <w:right w:val="single" w:sz="4" w:space="0" w:color="000000"/>
            </w:tcBorders>
          </w:tcPr>
          <w:p w14:paraId="2F7C6670" w14:textId="77777777" w:rsidR="004F72A1" w:rsidRDefault="001E48DC">
            <w:pPr>
              <w:jc w:val="center"/>
              <w:rPr>
                <w:rFonts w:ascii="Arial" w:hAnsi="Arial"/>
                <w:sz w:val="22"/>
                <w:szCs w:val="22"/>
              </w:rPr>
            </w:pPr>
            <w:r>
              <w:rPr>
                <w:rFonts w:ascii="Arial" w:hAnsi="Arial" w:cs="Arial"/>
                <w:b/>
                <w:bCs/>
                <w:kern w:val="2"/>
                <w:sz w:val="22"/>
                <w:szCs w:val="22"/>
              </w:rPr>
              <w:t>7. SUTARTIES VYKDYMUI PASITELKIAMI SUBTIEKĖJAI</w:t>
            </w:r>
          </w:p>
        </w:tc>
      </w:tr>
      <w:tr w:rsidR="004F72A1" w14:paraId="2F7C6675" w14:textId="77777777" w:rsidTr="0040041B">
        <w:trPr>
          <w:trHeight w:val="300"/>
        </w:trPr>
        <w:tc>
          <w:tcPr>
            <w:tcW w:w="2834" w:type="dxa"/>
            <w:gridSpan w:val="2"/>
            <w:tcBorders>
              <w:top w:val="single" w:sz="4" w:space="0" w:color="000000"/>
              <w:left w:val="single" w:sz="4" w:space="0" w:color="000000"/>
              <w:bottom w:val="single" w:sz="4" w:space="0" w:color="000000"/>
              <w:right w:val="single" w:sz="4" w:space="0" w:color="000000"/>
            </w:tcBorders>
          </w:tcPr>
          <w:p w14:paraId="2F7C6672" w14:textId="77777777" w:rsidR="004F72A1" w:rsidRDefault="001E48DC">
            <w:pPr>
              <w:rPr>
                <w:rFonts w:ascii="Arial" w:hAnsi="Arial"/>
                <w:sz w:val="22"/>
                <w:szCs w:val="22"/>
              </w:rPr>
            </w:pPr>
            <w:r>
              <w:rPr>
                <w:rFonts w:ascii="Arial" w:hAnsi="Arial" w:cs="Arial"/>
                <w:b/>
                <w:bCs/>
                <w:kern w:val="2"/>
                <w:sz w:val="22"/>
                <w:szCs w:val="22"/>
              </w:rPr>
              <w:t>Sutarties vykdymui pasitelkiami subtiekėjai ir (ar) specialistai</w:t>
            </w:r>
          </w:p>
        </w:tc>
        <w:tc>
          <w:tcPr>
            <w:tcW w:w="6706" w:type="dxa"/>
            <w:gridSpan w:val="2"/>
            <w:tcBorders>
              <w:top w:val="single" w:sz="4" w:space="0" w:color="000000"/>
              <w:left w:val="single" w:sz="4" w:space="0" w:color="000000"/>
              <w:bottom w:val="single" w:sz="4" w:space="0" w:color="000000"/>
              <w:right w:val="single" w:sz="4" w:space="0" w:color="000000"/>
            </w:tcBorders>
          </w:tcPr>
          <w:p w14:paraId="2F7C6673" w14:textId="77777777" w:rsidR="004F72A1" w:rsidRDefault="001E48DC">
            <w:pPr>
              <w:rPr>
                <w:rFonts w:ascii="Arial" w:hAnsi="Arial"/>
                <w:sz w:val="22"/>
                <w:szCs w:val="22"/>
              </w:rPr>
            </w:pPr>
            <w:r>
              <w:rPr>
                <w:rFonts w:ascii="Arial" w:hAnsi="Arial" w:cs="Arial"/>
                <w:kern w:val="2"/>
                <w:sz w:val="22"/>
                <w:szCs w:val="22"/>
              </w:rPr>
              <w:t>Sutarties vykdymui subtiekėjai ir (ar) specialistai nepasitelkiami.</w:t>
            </w:r>
          </w:p>
          <w:p w14:paraId="2F7C6674" w14:textId="77777777" w:rsidR="004F72A1" w:rsidRDefault="004F72A1">
            <w:pPr>
              <w:jc w:val="both"/>
              <w:rPr>
                <w:rFonts w:ascii="Arial" w:hAnsi="Arial"/>
                <w:sz w:val="22"/>
                <w:szCs w:val="22"/>
              </w:rPr>
            </w:pPr>
          </w:p>
        </w:tc>
      </w:tr>
      <w:tr w:rsidR="004F72A1" w14:paraId="2F7C6677" w14:textId="77777777" w:rsidTr="0040041B">
        <w:trPr>
          <w:trHeight w:val="300"/>
        </w:trPr>
        <w:tc>
          <w:tcPr>
            <w:tcW w:w="9540" w:type="dxa"/>
            <w:gridSpan w:val="4"/>
            <w:tcBorders>
              <w:top w:val="single" w:sz="4" w:space="0" w:color="000000"/>
              <w:left w:val="single" w:sz="4" w:space="0" w:color="000000"/>
              <w:bottom w:val="single" w:sz="4" w:space="0" w:color="000000"/>
              <w:right w:val="single" w:sz="4" w:space="0" w:color="000000"/>
            </w:tcBorders>
          </w:tcPr>
          <w:p w14:paraId="2F7C6676" w14:textId="77777777" w:rsidR="004F72A1" w:rsidRDefault="001E48DC">
            <w:pPr>
              <w:jc w:val="center"/>
              <w:rPr>
                <w:rFonts w:ascii="Arial" w:hAnsi="Arial"/>
                <w:sz w:val="22"/>
                <w:szCs w:val="22"/>
              </w:rPr>
            </w:pPr>
            <w:r>
              <w:rPr>
                <w:rFonts w:ascii="Arial" w:hAnsi="Arial" w:cs="Arial"/>
                <w:b/>
                <w:bCs/>
                <w:kern w:val="2"/>
                <w:sz w:val="22"/>
                <w:szCs w:val="22"/>
              </w:rPr>
              <w:t>8. PRIEVOLIŲ PAGAL SUTARTĮ ĮVYKDYMO UŽTIKRINIMAS</w:t>
            </w:r>
          </w:p>
        </w:tc>
      </w:tr>
      <w:tr w:rsidR="004F72A1" w14:paraId="2F7C667C" w14:textId="77777777" w:rsidTr="0040041B">
        <w:trPr>
          <w:trHeight w:val="300"/>
        </w:trPr>
        <w:tc>
          <w:tcPr>
            <w:tcW w:w="2834" w:type="dxa"/>
            <w:gridSpan w:val="2"/>
            <w:tcBorders>
              <w:top w:val="single" w:sz="4" w:space="0" w:color="000000"/>
              <w:left w:val="single" w:sz="4" w:space="0" w:color="000000"/>
              <w:bottom w:val="single" w:sz="4" w:space="0" w:color="000000"/>
              <w:right w:val="single" w:sz="4" w:space="0" w:color="000000"/>
            </w:tcBorders>
          </w:tcPr>
          <w:p w14:paraId="2F7C6678" w14:textId="77777777" w:rsidR="004F72A1" w:rsidRDefault="001E48DC">
            <w:pPr>
              <w:rPr>
                <w:rFonts w:ascii="Arial" w:hAnsi="Arial"/>
                <w:sz w:val="22"/>
                <w:szCs w:val="22"/>
              </w:rPr>
            </w:pPr>
            <w:r>
              <w:rPr>
                <w:rFonts w:ascii="Arial" w:hAnsi="Arial" w:cs="Arial"/>
                <w:b/>
                <w:bCs/>
                <w:kern w:val="2"/>
                <w:sz w:val="22"/>
                <w:szCs w:val="22"/>
              </w:rPr>
              <w:t>8.1. Prievolių pagal Sutartį įvykdymo užtikrinimas</w:t>
            </w:r>
          </w:p>
        </w:tc>
        <w:tc>
          <w:tcPr>
            <w:tcW w:w="6706" w:type="dxa"/>
            <w:gridSpan w:val="2"/>
            <w:tcBorders>
              <w:top w:val="single" w:sz="4" w:space="0" w:color="000000"/>
              <w:left w:val="single" w:sz="4" w:space="0" w:color="000000"/>
              <w:bottom w:val="single" w:sz="4" w:space="0" w:color="000000"/>
              <w:right w:val="single" w:sz="4" w:space="0" w:color="000000"/>
            </w:tcBorders>
          </w:tcPr>
          <w:p w14:paraId="2F7C6679" w14:textId="77777777" w:rsidR="004F72A1" w:rsidRDefault="001E48DC">
            <w:pPr>
              <w:rPr>
                <w:rFonts w:ascii="Arial" w:hAnsi="Arial"/>
                <w:sz w:val="22"/>
                <w:szCs w:val="22"/>
              </w:rPr>
            </w:pPr>
            <w:r>
              <w:rPr>
                <w:rFonts w:ascii="Arial" w:hAnsi="Arial" w:cs="Arial"/>
                <w:kern w:val="2"/>
                <w:sz w:val="22"/>
                <w:szCs w:val="22"/>
              </w:rPr>
              <w:t>Prievolių pagal Sutartį įvykdymas užtikrinamas:</w:t>
            </w:r>
          </w:p>
          <w:p w14:paraId="2F7C667A" w14:textId="77777777" w:rsidR="004F72A1" w:rsidRDefault="001E48DC">
            <w:pPr>
              <w:rPr>
                <w:rFonts w:ascii="Arial" w:hAnsi="Arial"/>
                <w:sz w:val="22"/>
                <w:szCs w:val="22"/>
              </w:rPr>
            </w:pPr>
            <w:r>
              <w:rPr>
                <w:rFonts w:ascii="Arial" w:hAnsi="Arial" w:cs="Arial"/>
                <w:kern w:val="2"/>
                <w:sz w:val="22"/>
                <w:szCs w:val="22"/>
              </w:rPr>
              <w:t>Netesybomis (delspinigiais, bauda).</w:t>
            </w:r>
          </w:p>
          <w:p w14:paraId="2F7C667B" w14:textId="77777777" w:rsidR="004F72A1" w:rsidRDefault="004F72A1">
            <w:pPr>
              <w:rPr>
                <w:rFonts w:ascii="Arial" w:hAnsi="Arial" w:cs="Arial"/>
                <w:kern w:val="2"/>
                <w:sz w:val="22"/>
                <w:szCs w:val="22"/>
              </w:rPr>
            </w:pPr>
          </w:p>
        </w:tc>
      </w:tr>
      <w:tr w:rsidR="004F72A1" w14:paraId="2F7C6681" w14:textId="77777777" w:rsidTr="0040041B">
        <w:trPr>
          <w:trHeight w:val="300"/>
        </w:trPr>
        <w:tc>
          <w:tcPr>
            <w:tcW w:w="2834" w:type="dxa"/>
            <w:gridSpan w:val="2"/>
            <w:tcBorders>
              <w:top w:val="single" w:sz="4" w:space="0" w:color="000000"/>
              <w:left w:val="single" w:sz="4" w:space="0" w:color="000000"/>
              <w:bottom w:val="single" w:sz="4" w:space="0" w:color="000000"/>
              <w:right w:val="single" w:sz="4" w:space="0" w:color="000000"/>
            </w:tcBorders>
          </w:tcPr>
          <w:p w14:paraId="2F7C667D" w14:textId="77777777" w:rsidR="004F72A1" w:rsidRDefault="001E48DC">
            <w:pPr>
              <w:rPr>
                <w:rFonts w:ascii="Arial" w:hAnsi="Arial"/>
                <w:sz w:val="22"/>
                <w:szCs w:val="22"/>
              </w:rPr>
            </w:pPr>
            <w:r>
              <w:rPr>
                <w:rFonts w:ascii="Arial" w:hAnsi="Arial" w:cs="Arial"/>
                <w:b/>
                <w:bCs/>
                <w:kern w:val="2"/>
                <w:sz w:val="22"/>
                <w:szCs w:val="22"/>
              </w:rPr>
              <w:t>8.2. Sutarties įvykdymo užtikrinimo galiojimo terminas</w:t>
            </w:r>
          </w:p>
        </w:tc>
        <w:tc>
          <w:tcPr>
            <w:tcW w:w="6706" w:type="dxa"/>
            <w:gridSpan w:val="2"/>
            <w:tcBorders>
              <w:top w:val="single" w:sz="4" w:space="0" w:color="000000"/>
              <w:left w:val="single" w:sz="4" w:space="0" w:color="000000"/>
              <w:bottom w:val="single" w:sz="4" w:space="0" w:color="000000"/>
              <w:right w:val="single" w:sz="4" w:space="0" w:color="000000"/>
            </w:tcBorders>
          </w:tcPr>
          <w:p w14:paraId="2F7C667E" w14:textId="77777777" w:rsidR="004F72A1" w:rsidRDefault="001E48DC">
            <w:pPr>
              <w:rPr>
                <w:rFonts w:ascii="Arial" w:hAnsi="Arial"/>
                <w:sz w:val="22"/>
                <w:szCs w:val="22"/>
              </w:rPr>
            </w:pPr>
            <w:r>
              <w:rPr>
                <w:rFonts w:ascii="Arial" w:hAnsi="Arial" w:cs="Arial"/>
                <w:kern w:val="2"/>
                <w:sz w:val="22"/>
                <w:szCs w:val="22"/>
              </w:rPr>
              <w:t>Netaikoma</w:t>
            </w:r>
          </w:p>
          <w:p w14:paraId="2F7C667F" w14:textId="77777777" w:rsidR="004F72A1" w:rsidRDefault="004F72A1">
            <w:pPr>
              <w:rPr>
                <w:rFonts w:ascii="Arial" w:hAnsi="Arial" w:cs="Arial"/>
                <w:kern w:val="2"/>
                <w:sz w:val="22"/>
                <w:szCs w:val="22"/>
              </w:rPr>
            </w:pPr>
          </w:p>
          <w:p w14:paraId="2F7C6680" w14:textId="77777777" w:rsidR="004F72A1" w:rsidRDefault="004F72A1">
            <w:pPr>
              <w:rPr>
                <w:rFonts w:ascii="Arial" w:hAnsi="Arial" w:cs="Arial"/>
                <w:kern w:val="2"/>
                <w:sz w:val="22"/>
                <w:szCs w:val="22"/>
              </w:rPr>
            </w:pPr>
          </w:p>
        </w:tc>
      </w:tr>
      <w:tr w:rsidR="004F72A1" w14:paraId="2F7C6686" w14:textId="77777777" w:rsidTr="0040041B">
        <w:trPr>
          <w:trHeight w:val="300"/>
        </w:trPr>
        <w:tc>
          <w:tcPr>
            <w:tcW w:w="2834" w:type="dxa"/>
            <w:gridSpan w:val="2"/>
            <w:tcBorders>
              <w:top w:val="single" w:sz="4" w:space="0" w:color="000000"/>
              <w:left w:val="single" w:sz="4" w:space="0" w:color="000000"/>
              <w:bottom w:val="single" w:sz="4" w:space="0" w:color="000000"/>
              <w:right w:val="single" w:sz="4" w:space="0" w:color="000000"/>
            </w:tcBorders>
          </w:tcPr>
          <w:p w14:paraId="2F7C6682" w14:textId="77777777" w:rsidR="004F72A1" w:rsidRDefault="001E48DC">
            <w:pPr>
              <w:rPr>
                <w:rFonts w:ascii="Arial" w:hAnsi="Arial"/>
                <w:sz w:val="22"/>
                <w:szCs w:val="22"/>
              </w:rPr>
            </w:pPr>
            <w:r>
              <w:rPr>
                <w:rFonts w:ascii="Arial" w:hAnsi="Arial" w:cs="Arial"/>
                <w:b/>
                <w:bCs/>
                <w:kern w:val="2"/>
                <w:sz w:val="22"/>
                <w:szCs w:val="22"/>
              </w:rPr>
              <w:t>8.3. Sutarties įvykdymo užtikrinimo pateikimas</w:t>
            </w:r>
          </w:p>
        </w:tc>
        <w:tc>
          <w:tcPr>
            <w:tcW w:w="6706" w:type="dxa"/>
            <w:gridSpan w:val="2"/>
            <w:tcBorders>
              <w:top w:val="single" w:sz="4" w:space="0" w:color="000000"/>
              <w:left w:val="single" w:sz="4" w:space="0" w:color="000000"/>
              <w:bottom w:val="single" w:sz="4" w:space="0" w:color="000000"/>
              <w:right w:val="single" w:sz="4" w:space="0" w:color="000000"/>
            </w:tcBorders>
          </w:tcPr>
          <w:p w14:paraId="2F7C6683" w14:textId="77777777" w:rsidR="004F72A1" w:rsidRDefault="001E48DC">
            <w:pPr>
              <w:rPr>
                <w:rFonts w:ascii="Arial" w:hAnsi="Arial"/>
                <w:sz w:val="22"/>
                <w:szCs w:val="22"/>
              </w:rPr>
            </w:pPr>
            <w:r>
              <w:rPr>
                <w:rFonts w:ascii="Arial" w:hAnsi="Arial" w:cs="Arial"/>
                <w:kern w:val="2"/>
                <w:sz w:val="22"/>
                <w:szCs w:val="22"/>
              </w:rPr>
              <w:t>Netaikoma</w:t>
            </w:r>
          </w:p>
          <w:p w14:paraId="2F7C6684" w14:textId="77777777" w:rsidR="004F72A1" w:rsidRDefault="004F72A1">
            <w:pPr>
              <w:rPr>
                <w:rFonts w:ascii="Arial" w:hAnsi="Arial" w:cs="Arial"/>
                <w:kern w:val="2"/>
                <w:sz w:val="22"/>
                <w:szCs w:val="22"/>
              </w:rPr>
            </w:pPr>
          </w:p>
          <w:p w14:paraId="2F7C6685" w14:textId="77777777" w:rsidR="004F72A1" w:rsidRDefault="004F72A1">
            <w:pPr>
              <w:rPr>
                <w:rFonts w:ascii="Arial" w:hAnsi="Arial" w:cs="Arial"/>
                <w:kern w:val="2"/>
                <w:sz w:val="22"/>
                <w:szCs w:val="22"/>
              </w:rPr>
            </w:pPr>
          </w:p>
        </w:tc>
      </w:tr>
      <w:tr w:rsidR="004F72A1" w14:paraId="2F7C6688" w14:textId="77777777" w:rsidTr="0040041B">
        <w:trPr>
          <w:trHeight w:val="300"/>
        </w:trPr>
        <w:tc>
          <w:tcPr>
            <w:tcW w:w="9540" w:type="dxa"/>
            <w:gridSpan w:val="4"/>
            <w:tcBorders>
              <w:top w:val="single" w:sz="4" w:space="0" w:color="000000"/>
              <w:left w:val="single" w:sz="4" w:space="0" w:color="000000"/>
              <w:bottom w:val="single" w:sz="4" w:space="0" w:color="000000"/>
              <w:right w:val="single" w:sz="4" w:space="0" w:color="000000"/>
            </w:tcBorders>
          </w:tcPr>
          <w:p w14:paraId="2F7C6687" w14:textId="77777777" w:rsidR="004F72A1" w:rsidRDefault="001E48DC">
            <w:pPr>
              <w:jc w:val="center"/>
              <w:rPr>
                <w:rFonts w:ascii="Arial" w:hAnsi="Arial"/>
                <w:sz w:val="22"/>
                <w:szCs w:val="22"/>
              </w:rPr>
            </w:pPr>
            <w:r>
              <w:rPr>
                <w:rFonts w:ascii="Arial" w:hAnsi="Arial" w:cs="Arial"/>
                <w:b/>
                <w:bCs/>
                <w:kern w:val="2"/>
                <w:sz w:val="22"/>
                <w:szCs w:val="22"/>
              </w:rPr>
              <w:t>9. ŠALIŲ ATSAKOMYBĖ</w:t>
            </w:r>
          </w:p>
        </w:tc>
      </w:tr>
      <w:tr w:rsidR="004F72A1" w14:paraId="2F7C668B" w14:textId="77777777" w:rsidTr="0040041B">
        <w:trPr>
          <w:trHeight w:val="300"/>
        </w:trPr>
        <w:tc>
          <w:tcPr>
            <w:tcW w:w="2834" w:type="dxa"/>
            <w:gridSpan w:val="2"/>
            <w:tcBorders>
              <w:top w:val="single" w:sz="4" w:space="0" w:color="000000"/>
              <w:left w:val="single" w:sz="4" w:space="0" w:color="000000"/>
              <w:bottom w:val="single" w:sz="4" w:space="0" w:color="000000"/>
              <w:right w:val="single" w:sz="4" w:space="0" w:color="000000"/>
            </w:tcBorders>
          </w:tcPr>
          <w:p w14:paraId="2F7C6689" w14:textId="77777777" w:rsidR="004F72A1" w:rsidRDefault="001E48DC">
            <w:pPr>
              <w:rPr>
                <w:rFonts w:ascii="Arial" w:hAnsi="Arial"/>
                <w:sz w:val="22"/>
                <w:szCs w:val="22"/>
              </w:rPr>
            </w:pPr>
            <w:r>
              <w:rPr>
                <w:rFonts w:ascii="Arial" w:hAnsi="Arial" w:cs="Arial"/>
                <w:b/>
                <w:bCs/>
                <w:kern w:val="2"/>
                <w:sz w:val="22"/>
                <w:szCs w:val="22"/>
              </w:rPr>
              <w:t>9.1. Pirkėjui taikomos netesybos už mokėjimų pagal Sutartį vėlavimą</w:t>
            </w:r>
          </w:p>
        </w:tc>
        <w:tc>
          <w:tcPr>
            <w:tcW w:w="6706" w:type="dxa"/>
            <w:gridSpan w:val="2"/>
            <w:tcBorders>
              <w:top w:val="single" w:sz="4" w:space="0" w:color="000000"/>
              <w:left w:val="single" w:sz="4" w:space="0" w:color="000000"/>
              <w:bottom w:val="single" w:sz="4" w:space="0" w:color="000000"/>
              <w:right w:val="single" w:sz="4" w:space="0" w:color="000000"/>
            </w:tcBorders>
          </w:tcPr>
          <w:p w14:paraId="2F7C668A" w14:textId="77777777" w:rsidR="004F72A1" w:rsidRDefault="001E48DC">
            <w:pPr>
              <w:jc w:val="both"/>
              <w:rPr>
                <w:rFonts w:ascii="Arial" w:hAnsi="Arial"/>
                <w:sz w:val="22"/>
                <w:szCs w:val="22"/>
              </w:rPr>
            </w:pPr>
            <w:r>
              <w:rPr>
                <w:rFonts w:ascii="Arial" w:hAnsi="Arial" w:cs="Arial"/>
                <w:kern w:val="2"/>
                <w:sz w:val="22"/>
                <w:szCs w:val="22"/>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   </w:t>
            </w:r>
          </w:p>
        </w:tc>
      </w:tr>
      <w:tr w:rsidR="004F72A1" w14:paraId="2F7C6690" w14:textId="77777777" w:rsidTr="0040041B">
        <w:trPr>
          <w:trHeight w:val="300"/>
        </w:trPr>
        <w:tc>
          <w:tcPr>
            <w:tcW w:w="2834" w:type="dxa"/>
            <w:gridSpan w:val="2"/>
            <w:tcBorders>
              <w:top w:val="single" w:sz="4" w:space="0" w:color="000000"/>
              <w:left w:val="single" w:sz="4" w:space="0" w:color="000000"/>
              <w:bottom w:val="single" w:sz="4" w:space="0" w:color="000000"/>
              <w:right w:val="single" w:sz="4" w:space="0" w:color="000000"/>
            </w:tcBorders>
          </w:tcPr>
          <w:p w14:paraId="2F7C668C" w14:textId="77777777" w:rsidR="004F72A1" w:rsidRDefault="001E48DC">
            <w:pPr>
              <w:rPr>
                <w:rFonts w:ascii="Arial" w:hAnsi="Arial"/>
                <w:sz w:val="22"/>
                <w:szCs w:val="22"/>
              </w:rPr>
            </w:pPr>
            <w:r>
              <w:rPr>
                <w:rFonts w:ascii="Arial" w:hAnsi="Arial" w:cs="Arial"/>
                <w:b/>
                <w:bCs/>
                <w:kern w:val="2"/>
                <w:sz w:val="22"/>
                <w:szCs w:val="22"/>
              </w:rPr>
              <w:t>9.2. Tiekėjui taikomos netesybos</w:t>
            </w:r>
          </w:p>
        </w:tc>
        <w:tc>
          <w:tcPr>
            <w:tcW w:w="6706" w:type="dxa"/>
            <w:gridSpan w:val="2"/>
            <w:tcBorders>
              <w:top w:val="single" w:sz="4" w:space="0" w:color="000000"/>
              <w:left w:val="single" w:sz="4" w:space="0" w:color="000000"/>
              <w:bottom w:val="single" w:sz="4" w:space="0" w:color="000000"/>
              <w:right w:val="single" w:sz="4" w:space="0" w:color="000000"/>
            </w:tcBorders>
          </w:tcPr>
          <w:p w14:paraId="2F7C668D" w14:textId="77777777" w:rsidR="004F72A1" w:rsidRDefault="001E48DC">
            <w:pPr>
              <w:jc w:val="both"/>
              <w:rPr>
                <w:rFonts w:ascii="Arial" w:hAnsi="Arial"/>
                <w:sz w:val="22"/>
                <w:szCs w:val="22"/>
              </w:rPr>
            </w:pPr>
            <w:r>
              <w:rPr>
                <w:rFonts w:ascii="Arial" w:hAnsi="Arial" w:cs="Arial"/>
                <w:color w:val="000000"/>
                <w:kern w:val="2"/>
                <w:sz w:val="22"/>
                <w:szCs w:val="22"/>
              </w:rPr>
              <w:t xml:space="preserve">9.2.1. Jeigu Tiekėjas vėluoja vykdyti užsakymą, tiekti Prekes ar ištaisyti </w:t>
            </w:r>
            <w:r>
              <w:rPr>
                <w:rFonts w:ascii="Arial" w:hAnsi="Arial" w:cs="Arial"/>
                <w:kern w:val="2"/>
                <w:sz w:val="22"/>
                <w:szCs w:val="22"/>
              </w:rPr>
              <w:t>jų trūkumus</w:t>
            </w:r>
            <w:r>
              <w:rPr>
                <w:rFonts w:ascii="Arial" w:hAnsi="Arial" w:cs="Arial"/>
                <w:sz w:val="22"/>
                <w:szCs w:val="22"/>
              </w:rPr>
              <w:t xml:space="preserve"> </w:t>
            </w:r>
            <w:r>
              <w:rPr>
                <w:rFonts w:ascii="Arial" w:hAnsi="Arial" w:cs="Arial"/>
                <w:kern w:val="2"/>
                <w:sz w:val="22"/>
                <w:szCs w:val="22"/>
              </w:rPr>
              <w:t>arba nevykdo kitų sutartinių įsipareigojimų, Pirkėjas nuo kitos nei nustatytas terminas dienos Tiekėjui skaičiuoja 0,02 (dvi šimtosios) procento  dydžio delspinigius už kiekvieną uždelstą dieną nuo laiku neperduotų Prekių ar Prekių, turinčių trūkumų, kainos be PVM.</w:t>
            </w:r>
          </w:p>
          <w:p w14:paraId="2F7C668E" w14:textId="77777777" w:rsidR="004F72A1" w:rsidRDefault="001E48DC">
            <w:pPr>
              <w:jc w:val="both"/>
              <w:rPr>
                <w:rFonts w:ascii="Arial" w:hAnsi="Arial"/>
                <w:sz w:val="22"/>
                <w:szCs w:val="22"/>
              </w:rPr>
            </w:pPr>
            <w:r>
              <w:rPr>
                <w:rFonts w:ascii="Arial" w:hAnsi="Arial" w:cs="Arial"/>
                <w:color w:val="000000"/>
                <w:sz w:val="22"/>
                <w:szCs w:val="22"/>
              </w:rPr>
              <w:t xml:space="preserve">9.2.2. Jeigu Tiekėjas vėluoja grąžinti dėl Tiekėjui mokėtinos sumos sumažinimo susidariusią permoką pagal Bendrųjų sąlygų 7.4.1.2 punktą, </w:t>
            </w:r>
            <w:r>
              <w:rPr>
                <w:rFonts w:ascii="Arial" w:hAnsi="Arial" w:cs="Arial"/>
                <w:sz w:val="22"/>
                <w:szCs w:val="22"/>
              </w:rPr>
              <w:t>Pirkėjas nuo kitos nei nustatytas terminas dienos Tiekėjui skaičiuoja 0,02 (dvi šimtosios) procento dydžio delspinigius už kiekvieną uždelstą dieną nuo laiku negrąžintos permokos, kainos be PVM.</w:t>
            </w:r>
          </w:p>
          <w:p w14:paraId="2F7C668F" w14:textId="77777777" w:rsidR="004F72A1" w:rsidRDefault="001E48DC">
            <w:pPr>
              <w:jc w:val="both"/>
              <w:rPr>
                <w:rFonts w:ascii="Arial" w:hAnsi="Arial"/>
                <w:sz w:val="22"/>
                <w:szCs w:val="22"/>
              </w:rPr>
            </w:pPr>
            <w:r>
              <w:rPr>
                <w:rFonts w:ascii="Arial" w:hAnsi="Arial" w:cs="Arial"/>
                <w:color w:val="000000"/>
                <w:kern w:val="2"/>
                <w:sz w:val="22"/>
                <w:szCs w:val="22"/>
              </w:rPr>
              <w:t xml:space="preserve">9.2.3. Tiekėjas privalo sumokėti Pirkėjui netesybas per 30(trisdešimt) kalendorinių dienų nuo Pirkėjo pareikalavimo, jeigu netesybų suma nėra </w:t>
            </w:r>
            <w:r>
              <w:rPr>
                <w:rFonts w:ascii="Arial" w:hAnsi="Arial" w:cs="Arial"/>
                <w:sz w:val="22"/>
                <w:szCs w:val="22"/>
              </w:rPr>
              <w:t>išskaitoma iš Tiekėjui mokėtinos sumos.</w:t>
            </w:r>
          </w:p>
        </w:tc>
      </w:tr>
      <w:tr w:rsidR="004F72A1" w14:paraId="2F7C6695" w14:textId="77777777" w:rsidTr="0040041B">
        <w:trPr>
          <w:trHeight w:val="300"/>
        </w:trPr>
        <w:tc>
          <w:tcPr>
            <w:tcW w:w="2834" w:type="dxa"/>
            <w:gridSpan w:val="2"/>
            <w:tcBorders>
              <w:top w:val="single" w:sz="4" w:space="0" w:color="000000"/>
              <w:left w:val="single" w:sz="4" w:space="0" w:color="000000"/>
              <w:bottom w:val="single" w:sz="4" w:space="0" w:color="000000"/>
              <w:right w:val="single" w:sz="4" w:space="0" w:color="000000"/>
            </w:tcBorders>
          </w:tcPr>
          <w:p w14:paraId="2F7C6691" w14:textId="77777777" w:rsidR="004F72A1" w:rsidRDefault="001E48DC">
            <w:pPr>
              <w:rPr>
                <w:rFonts w:ascii="Arial" w:hAnsi="Arial"/>
                <w:sz w:val="22"/>
                <w:szCs w:val="22"/>
              </w:rPr>
            </w:pPr>
            <w:r>
              <w:rPr>
                <w:rFonts w:ascii="Arial" w:hAnsi="Arial" w:cs="Arial"/>
                <w:b/>
                <w:bCs/>
                <w:kern w:val="2"/>
                <w:sz w:val="22"/>
                <w:szCs w:val="22"/>
              </w:rPr>
              <w:t xml:space="preserve">9.3. Tiekėjui / Pirkėjui taikoma bauda nutraukus Sutartį dėl esminio Sutarties pažeidimo </w:t>
            </w:r>
            <w:r>
              <w:rPr>
                <w:rFonts w:ascii="Arial" w:hAnsi="Arial" w:cs="Arial"/>
                <w:b/>
                <w:kern w:val="2"/>
                <w:sz w:val="22"/>
                <w:szCs w:val="22"/>
              </w:rPr>
              <w:t xml:space="preserve">ar nepagrįstai nutraukus Sutarties </w:t>
            </w:r>
            <w:r>
              <w:rPr>
                <w:rFonts w:ascii="Arial" w:hAnsi="Arial" w:cs="Arial"/>
                <w:b/>
                <w:kern w:val="2"/>
                <w:sz w:val="22"/>
                <w:szCs w:val="22"/>
              </w:rPr>
              <w:lastRenderedPageBreak/>
              <w:t>vykdymą ne Sutartyje nustatyta tvarka</w:t>
            </w:r>
          </w:p>
        </w:tc>
        <w:tc>
          <w:tcPr>
            <w:tcW w:w="6706" w:type="dxa"/>
            <w:gridSpan w:val="2"/>
            <w:tcBorders>
              <w:top w:val="single" w:sz="4" w:space="0" w:color="000000"/>
              <w:left w:val="single" w:sz="4" w:space="0" w:color="000000"/>
              <w:bottom w:val="single" w:sz="4" w:space="0" w:color="000000"/>
              <w:right w:val="single" w:sz="4" w:space="0" w:color="000000"/>
            </w:tcBorders>
          </w:tcPr>
          <w:p w14:paraId="2F7C6692" w14:textId="77777777" w:rsidR="004F72A1" w:rsidRDefault="001E48DC">
            <w:pPr>
              <w:jc w:val="both"/>
              <w:rPr>
                <w:rFonts w:ascii="Arial" w:hAnsi="Arial"/>
                <w:sz w:val="22"/>
                <w:szCs w:val="22"/>
              </w:rPr>
            </w:pPr>
            <w:r>
              <w:rPr>
                <w:rFonts w:ascii="Arial" w:hAnsi="Arial" w:cs="Arial"/>
                <w:kern w:val="2"/>
                <w:sz w:val="22"/>
                <w:szCs w:val="22"/>
              </w:rPr>
              <w:lastRenderedPageBreak/>
              <w:t>9.3.1. Nutraukus Sutartį dėl esminio Sutarties pažeidimo, nustatyto Sutarties Specialiosiose sąlygose, mokama 2 (dviejų) procentų dydžio bauda nuo Pradinės Sutarties vertės be PVM, nurodytos Specialiųjų sąlygų 5.2 punkte.</w:t>
            </w:r>
          </w:p>
          <w:p w14:paraId="2F7C6693" w14:textId="77777777" w:rsidR="004F72A1" w:rsidRDefault="004F72A1">
            <w:pPr>
              <w:rPr>
                <w:rFonts w:ascii="Arial" w:hAnsi="Arial" w:cs="Arial"/>
                <w:kern w:val="2"/>
                <w:sz w:val="22"/>
                <w:szCs w:val="22"/>
              </w:rPr>
            </w:pPr>
          </w:p>
          <w:p w14:paraId="2F7C6694" w14:textId="77777777" w:rsidR="004F72A1" w:rsidRDefault="004F72A1">
            <w:pPr>
              <w:rPr>
                <w:rFonts w:ascii="Arial" w:hAnsi="Arial" w:cs="Arial"/>
                <w:kern w:val="2"/>
                <w:sz w:val="22"/>
                <w:szCs w:val="22"/>
              </w:rPr>
            </w:pPr>
          </w:p>
        </w:tc>
      </w:tr>
      <w:tr w:rsidR="004F72A1" w14:paraId="2F7C669A" w14:textId="77777777" w:rsidTr="0040041B">
        <w:trPr>
          <w:trHeight w:val="300"/>
        </w:trPr>
        <w:tc>
          <w:tcPr>
            <w:tcW w:w="2834" w:type="dxa"/>
            <w:gridSpan w:val="2"/>
            <w:tcBorders>
              <w:top w:val="single" w:sz="4" w:space="0" w:color="000000"/>
              <w:left w:val="single" w:sz="4" w:space="0" w:color="000000"/>
              <w:bottom w:val="single" w:sz="4" w:space="0" w:color="000000"/>
              <w:right w:val="single" w:sz="4" w:space="0" w:color="000000"/>
            </w:tcBorders>
          </w:tcPr>
          <w:p w14:paraId="2F7C6696" w14:textId="77777777" w:rsidR="004F72A1" w:rsidRDefault="001E48DC">
            <w:pPr>
              <w:rPr>
                <w:rFonts w:ascii="Arial" w:hAnsi="Arial"/>
                <w:sz w:val="22"/>
                <w:szCs w:val="22"/>
              </w:rPr>
            </w:pPr>
            <w:r>
              <w:rPr>
                <w:rFonts w:ascii="Arial" w:hAnsi="Arial" w:cs="Arial"/>
                <w:b/>
                <w:bCs/>
                <w:kern w:val="2"/>
                <w:sz w:val="22"/>
                <w:szCs w:val="22"/>
              </w:rPr>
              <w:lastRenderedPageBreak/>
              <w:t>9.4. Tiekėjui taikoma bauda dėl esamų subtiekėjų ar specialistų pakeitimo / naujų subtiekėjų pasitelkimo nesilaikant Bendrosiose sąlygose nurodytos subtiekėjų ir (ar) specialistų keitimo tvarkos</w:t>
            </w:r>
          </w:p>
        </w:tc>
        <w:tc>
          <w:tcPr>
            <w:tcW w:w="6706" w:type="dxa"/>
            <w:gridSpan w:val="2"/>
            <w:tcBorders>
              <w:top w:val="single" w:sz="4" w:space="0" w:color="000000"/>
              <w:left w:val="single" w:sz="4" w:space="0" w:color="000000"/>
              <w:bottom w:val="single" w:sz="4" w:space="0" w:color="000000"/>
              <w:right w:val="single" w:sz="4" w:space="0" w:color="000000"/>
            </w:tcBorders>
          </w:tcPr>
          <w:p w14:paraId="2F7C6697" w14:textId="77777777" w:rsidR="004F72A1" w:rsidRDefault="001E48DC">
            <w:pPr>
              <w:rPr>
                <w:rFonts w:ascii="Arial" w:hAnsi="Arial"/>
                <w:sz w:val="22"/>
                <w:szCs w:val="22"/>
              </w:rPr>
            </w:pPr>
            <w:r>
              <w:rPr>
                <w:rFonts w:ascii="Arial" w:hAnsi="Arial" w:cs="Arial"/>
                <w:color w:val="000000"/>
                <w:kern w:val="2"/>
                <w:sz w:val="22"/>
                <w:szCs w:val="22"/>
              </w:rPr>
              <w:t>Netaikoma</w:t>
            </w:r>
          </w:p>
          <w:p w14:paraId="2F7C6698" w14:textId="77777777" w:rsidR="004F72A1" w:rsidRDefault="004F72A1">
            <w:pPr>
              <w:rPr>
                <w:rFonts w:ascii="Arial" w:hAnsi="Arial" w:cs="Arial"/>
                <w:kern w:val="2"/>
                <w:sz w:val="22"/>
                <w:szCs w:val="22"/>
              </w:rPr>
            </w:pPr>
          </w:p>
          <w:p w14:paraId="2F7C6699" w14:textId="77777777" w:rsidR="004F72A1" w:rsidRDefault="004F72A1">
            <w:pPr>
              <w:rPr>
                <w:rFonts w:ascii="Arial" w:hAnsi="Arial" w:cs="Arial"/>
                <w:kern w:val="2"/>
                <w:sz w:val="22"/>
                <w:szCs w:val="22"/>
              </w:rPr>
            </w:pPr>
          </w:p>
        </w:tc>
      </w:tr>
      <w:tr w:rsidR="004F72A1" w14:paraId="2F7C669E" w14:textId="77777777" w:rsidTr="0040041B">
        <w:trPr>
          <w:trHeight w:val="300"/>
        </w:trPr>
        <w:tc>
          <w:tcPr>
            <w:tcW w:w="2834" w:type="dxa"/>
            <w:gridSpan w:val="2"/>
            <w:tcBorders>
              <w:top w:val="single" w:sz="4" w:space="0" w:color="000000"/>
              <w:left w:val="single" w:sz="4" w:space="0" w:color="000000"/>
              <w:bottom w:val="single" w:sz="4" w:space="0" w:color="000000"/>
              <w:right w:val="single" w:sz="4" w:space="0" w:color="000000"/>
            </w:tcBorders>
          </w:tcPr>
          <w:p w14:paraId="2F7C669B" w14:textId="77777777" w:rsidR="004F72A1" w:rsidRDefault="001E48DC">
            <w:pPr>
              <w:rPr>
                <w:rFonts w:ascii="Arial" w:hAnsi="Arial"/>
                <w:sz w:val="22"/>
                <w:szCs w:val="22"/>
              </w:rPr>
            </w:pPr>
            <w:r>
              <w:rPr>
                <w:rFonts w:ascii="Arial" w:hAnsi="Arial" w:cs="Arial"/>
                <w:b/>
                <w:bCs/>
                <w:kern w:val="2"/>
                <w:sz w:val="22"/>
                <w:szCs w:val="22"/>
              </w:rPr>
              <w:t>9.5. Tiekėjui taikomos baudos dėl aplinkosauginių ir (arba) socialinių kriterijų nesilaikymo</w:t>
            </w:r>
          </w:p>
        </w:tc>
        <w:tc>
          <w:tcPr>
            <w:tcW w:w="6706" w:type="dxa"/>
            <w:gridSpan w:val="2"/>
            <w:tcBorders>
              <w:top w:val="single" w:sz="4" w:space="0" w:color="000000"/>
              <w:left w:val="single" w:sz="4" w:space="0" w:color="000000"/>
              <w:bottom w:val="single" w:sz="4" w:space="0" w:color="000000"/>
              <w:right w:val="single" w:sz="4" w:space="0" w:color="000000"/>
            </w:tcBorders>
          </w:tcPr>
          <w:p w14:paraId="2F7C669C" w14:textId="77777777" w:rsidR="004F72A1" w:rsidRDefault="004F72A1">
            <w:pPr>
              <w:rPr>
                <w:rFonts w:ascii="Arial" w:hAnsi="Arial" w:cs="Arial"/>
                <w:kern w:val="2"/>
                <w:sz w:val="22"/>
                <w:szCs w:val="22"/>
              </w:rPr>
            </w:pPr>
          </w:p>
          <w:p w14:paraId="2F7C669D" w14:textId="77777777" w:rsidR="004F72A1" w:rsidRDefault="001E48DC">
            <w:pPr>
              <w:rPr>
                <w:rFonts w:ascii="Arial" w:hAnsi="Arial"/>
                <w:sz w:val="22"/>
                <w:szCs w:val="22"/>
              </w:rPr>
            </w:pPr>
            <w:r>
              <w:rPr>
                <w:rFonts w:ascii="Arial" w:hAnsi="Arial" w:cs="Arial"/>
                <w:kern w:val="2"/>
                <w:sz w:val="22"/>
                <w:szCs w:val="22"/>
              </w:rPr>
              <w:t>Netaikoma</w:t>
            </w:r>
          </w:p>
        </w:tc>
      </w:tr>
      <w:tr w:rsidR="004F72A1" w14:paraId="2F7C66A3" w14:textId="77777777" w:rsidTr="0040041B">
        <w:trPr>
          <w:trHeight w:val="300"/>
        </w:trPr>
        <w:tc>
          <w:tcPr>
            <w:tcW w:w="2834" w:type="dxa"/>
            <w:gridSpan w:val="2"/>
            <w:tcBorders>
              <w:top w:val="single" w:sz="4" w:space="0" w:color="000000"/>
              <w:left w:val="single" w:sz="4" w:space="0" w:color="000000"/>
              <w:bottom w:val="single" w:sz="4" w:space="0" w:color="000000"/>
              <w:right w:val="single" w:sz="4" w:space="0" w:color="000000"/>
            </w:tcBorders>
          </w:tcPr>
          <w:p w14:paraId="2F7C669F" w14:textId="77777777" w:rsidR="004F72A1" w:rsidRDefault="001E48DC">
            <w:pPr>
              <w:rPr>
                <w:rFonts w:ascii="Arial" w:hAnsi="Arial"/>
                <w:sz w:val="22"/>
                <w:szCs w:val="22"/>
              </w:rPr>
            </w:pPr>
            <w:r>
              <w:rPr>
                <w:rFonts w:ascii="Arial" w:hAnsi="Arial" w:cs="Arial"/>
                <w:b/>
                <w:bCs/>
                <w:kern w:val="2"/>
                <w:sz w:val="22"/>
                <w:szCs w:val="22"/>
              </w:rPr>
              <w:t>9.6. Tiekėjui / Pirkėjui taikoma bauda dėl konfidencialumo reikalavimų nesilaikymo</w:t>
            </w:r>
          </w:p>
        </w:tc>
        <w:tc>
          <w:tcPr>
            <w:tcW w:w="6706" w:type="dxa"/>
            <w:gridSpan w:val="2"/>
            <w:tcBorders>
              <w:top w:val="single" w:sz="4" w:space="0" w:color="000000"/>
              <w:left w:val="single" w:sz="4" w:space="0" w:color="000000"/>
              <w:bottom w:val="single" w:sz="4" w:space="0" w:color="000000"/>
              <w:right w:val="single" w:sz="4" w:space="0" w:color="000000"/>
            </w:tcBorders>
          </w:tcPr>
          <w:p w14:paraId="2F7C66A0" w14:textId="77777777" w:rsidR="004F72A1" w:rsidRDefault="001E48DC">
            <w:pPr>
              <w:rPr>
                <w:rFonts w:ascii="Arial" w:hAnsi="Arial"/>
                <w:sz w:val="22"/>
                <w:szCs w:val="22"/>
              </w:rPr>
            </w:pPr>
            <w:r>
              <w:rPr>
                <w:rFonts w:ascii="Arial" w:hAnsi="Arial" w:cs="Arial"/>
                <w:kern w:val="2"/>
                <w:sz w:val="22"/>
                <w:szCs w:val="22"/>
              </w:rPr>
              <w:t>Netaikoma</w:t>
            </w:r>
          </w:p>
          <w:p w14:paraId="2F7C66A1" w14:textId="77777777" w:rsidR="004F72A1" w:rsidRDefault="004F72A1">
            <w:pPr>
              <w:rPr>
                <w:rFonts w:ascii="Arial" w:hAnsi="Arial" w:cs="Arial"/>
                <w:color w:val="4472C4"/>
                <w:kern w:val="2"/>
                <w:sz w:val="22"/>
                <w:szCs w:val="22"/>
              </w:rPr>
            </w:pPr>
          </w:p>
          <w:p w14:paraId="2F7C66A2" w14:textId="77777777" w:rsidR="004F72A1" w:rsidRDefault="004F72A1">
            <w:pPr>
              <w:rPr>
                <w:rFonts w:ascii="Arial" w:hAnsi="Arial" w:cs="Arial"/>
                <w:color w:val="4472C4"/>
                <w:kern w:val="2"/>
                <w:sz w:val="22"/>
                <w:szCs w:val="22"/>
              </w:rPr>
            </w:pPr>
          </w:p>
        </w:tc>
      </w:tr>
      <w:tr w:rsidR="004F72A1" w14:paraId="2F7C66A7" w14:textId="77777777" w:rsidTr="0040041B">
        <w:trPr>
          <w:trHeight w:val="300"/>
        </w:trPr>
        <w:tc>
          <w:tcPr>
            <w:tcW w:w="2834" w:type="dxa"/>
            <w:gridSpan w:val="2"/>
            <w:tcBorders>
              <w:top w:val="single" w:sz="4" w:space="0" w:color="000000"/>
              <w:left w:val="single" w:sz="4" w:space="0" w:color="000000"/>
              <w:bottom w:val="single" w:sz="4" w:space="0" w:color="000000"/>
              <w:right w:val="single" w:sz="4" w:space="0" w:color="000000"/>
            </w:tcBorders>
          </w:tcPr>
          <w:p w14:paraId="2F7C66A4" w14:textId="77777777" w:rsidR="004F72A1" w:rsidRDefault="001E48DC">
            <w:pPr>
              <w:rPr>
                <w:rFonts w:ascii="Arial" w:hAnsi="Arial"/>
                <w:sz w:val="22"/>
                <w:szCs w:val="22"/>
              </w:rPr>
            </w:pPr>
            <w:r>
              <w:rPr>
                <w:rFonts w:ascii="Arial" w:hAnsi="Arial" w:cs="Arial"/>
                <w:b/>
                <w:bCs/>
                <w:kern w:val="2"/>
                <w:sz w:val="22"/>
                <w:szCs w:val="22"/>
              </w:rPr>
              <w:t>9.7. Tiekėjui taikomos netesybos dėl pirkimo dokumentuose nustatytų Kokybinių kriterijų nepasiekimo Sutarties vykdymo metu</w:t>
            </w:r>
          </w:p>
        </w:tc>
        <w:tc>
          <w:tcPr>
            <w:tcW w:w="6706" w:type="dxa"/>
            <w:gridSpan w:val="2"/>
            <w:tcBorders>
              <w:top w:val="single" w:sz="4" w:space="0" w:color="000000"/>
              <w:left w:val="single" w:sz="4" w:space="0" w:color="000000"/>
              <w:bottom w:val="single" w:sz="4" w:space="0" w:color="000000"/>
              <w:right w:val="single" w:sz="4" w:space="0" w:color="000000"/>
            </w:tcBorders>
          </w:tcPr>
          <w:p w14:paraId="2F7C66A5" w14:textId="77777777" w:rsidR="004F72A1" w:rsidRDefault="001E48DC">
            <w:pPr>
              <w:rPr>
                <w:rFonts w:ascii="Arial" w:hAnsi="Arial"/>
                <w:sz w:val="22"/>
                <w:szCs w:val="22"/>
              </w:rPr>
            </w:pPr>
            <w:r>
              <w:rPr>
                <w:rFonts w:ascii="Arial" w:hAnsi="Arial" w:cs="Arial"/>
                <w:kern w:val="2"/>
                <w:sz w:val="22"/>
                <w:szCs w:val="22"/>
              </w:rPr>
              <w:t>Netaikoma</w:t>
            </w:r>
          </w:p>
          <w:p w14:paraId="2F7C66A6" w14:textId="77777777" w:rsidR="004F72A1" w:rsidRDefault="004F72A1">
            <w:pPr>
              <w:rPr>
                <w:rFonts w:ascii="Arial" w:hAnsi="Arial" w:cs="Arial"/>
                <w:color w:val="4472C4"/>
                <w:kern w:val="2"/>
                <w:sz w:val="22"/>
                <w:szCs w:val="22"/>
              </w:rPr>
            </w:pPr>
          </w:p>
        </w:tc>
      </w:tr>
      <w:tr w:rsidR="004F72A1" w14:paraId="2F7C66AC" w14:textId="77777777" w:rsidTr="0040041B">
        <w:trPr>
          <w:trHeight w:val="300"/>
        </w:trPr>
        <w:tc>
          <w:tcPr>
            <w:tcW w:w="2834" w:type="dxa"/>
            <w:gridSpan w:val="2"/>
            <w:tcBorders>
              <w:top w:val="single" w:sz="4" w:space="0" w:color="000000"/>
              <w:left w:val="single" w:sz="4" w:space="0" w:color="000000"/>
              <w:bottom w:val="single" w:sz="4" w:space="0" w:color="000000"/>
              <w:right w:val="single" w:sz="4" w:space="0" w:color="000000"/>
            </w:tcBorders>
          </w:tcPr>
          <w:p w14:paraId="2F7C66A8" w14:textId="77777777" w:rsidR="004F72A1" w:rsidRDefault="001E48DC">
            <w:pPr>
              <w:rPr>
                <w:rFonts w:ascii="Arial" w:hAnsi="Arial"/>
                <w:sz w:val="22"/>
                <w:szCs w:val="22"/>
              </w:rPr>
            </w:pPr>
            <w:r>
              <w:rPr>
                <w:rFonts w:ascii="Arial" w:hAnsi="Arial" w:cs="Arial"/>
                <w:b/>
                <w:bCs/>
                <w:kern w:val="2"/>
                <w:sz w:val="22"/>
                <w:szCs w:val="22"/>
              </w:rPr>
              <w:t>9.8. Tiekėjui taikomos netesybos dėl Sutarties įvykdymo užtikrinimo nepratęsimo</w:t>
            </w:r>
          </w:p>
        </w:tc>
        <w:tc>
          <w:tcPr>
            <w:tcW w:w="6706" w:type="dxa"/>
            <w:gridSpan w:val="2"/>
            <w:tcBorders>
              <w:top w:val="single" w:sz="4" w:space="0" w:color="000000"/>
              <w:left w:val="single" w:sz="4" w:space="0" w:color="000000"/>
              <w:bottom w:val="single" w:sz="4" w:space="0" w:color="000000"/>
              <w:right w:val="single" w:sz="4" w:space="0" w:color="000000"/>
            </w:tcBorders>
          </w:tcPr>
          <w:p w14:paraId="2F7C66A9" w14:textId="77777777" w:rsidR="004F72A1" w:rsidRDefault="001E48DC">
            <w:pPr>
              <w:rPr>
                <w:rFonts w:ascii="Arial" w:hAnsi="Arial"/>
                <w:sz w:val="22"/>
                <w:szCs w:val="22"/>
              </w:rPr>
            </w:pPr>
            <w:r>
              <w:rPr>
                <w:rFonts w:ascii="Arial" w:hAnsi="Arial" w:cs="Arial"/>
                <w:kern w:val="2"/>
                <w:sz w:val="22"/>
                <w:szCs w:val="22"/>
              </w:rPr>
              <w:t>Netaikoma</w:t>
            </w:r>
          </w:p>
          <w:p w14:paraId="2F7C66AA" w14:textId="77777777" w:rsidR="004F72A1" w:rsidRDefault="004F72A1">
            <w:pPr>
              <w:rPr>
                <w:rFonts w:ascii="Arial" w:hAnsi="Arial" w:cs="Arial"/>
                <w:color w:val="4472C4"/>
                <w:kern w:val="2"/>
                <w:sz w:val="22"/>
                <w:szCs w:val="22"/>
              </w:rPr>
            </w:pPr>
          </w:p>
          <w:p w14:paraId="2F7C66AB" w14:textId="77777777" w:rsidR="004F72A1" w:rsidRDefault="004F72A1">
            <w:pPr>
              <w:rPr>
                <w:rFonts w:ascii="Arial" w:hAnsi="Arial" w:cs="Arial"/>
                <w:color w:val="4472C4"/>
                <w:kern w:val="2"/>
                <w:sz w:val="22"/>
                <w:szCs w:val="22"/>
              </w:rPr>
            </w:pPr>
          </w:p>
        </w:tc>
      </w:tr>
      <w:tr w:rsidR="004F72A1" w14:paraId="2F7C66B4" w14:textId="77777777" w:rsidTr="0040041B">
        <w:trPr>
          <w:trHeight w:val="300"/>
        </w:trPr>
        <w:tc>
          <w:tcPr>
            <w:tcW w:w="2834" w:type="dxa"/>
            <w:gridSpan w:val="2"/>
            <w:tcBorders>
              <w:top w:val="single" w:sz="4" w:space="0" w:color="000000"/>
              <w:left w:val="single" w:sz="4" w:space="0" w:color="000000"/>
              <w:bottom w:val="single" w:sz="4" w:space="0" w:color="000000"/>
              <w:right w:val="single" w:sz="4" w:space="0" w:color="000000"/>
            </w:tcBorders>
          </w:tcPr>
          <w:p w14:paraId="2F7C66AD" w14:textId="77777777" w:rsidR="004F72A1" w:rsidRDefault="001E48DC">
            <w:pPr>
              <w:rPr>
                <w:rFonts w:ascii="Arial" w:hAnsi="Arial"/>
                <w:sz w:val="22"/>
                <w:szCs w:val="22"/>
              </w:rPr>
            </w:pPr>
            <w:r>
              <w:rPr>
                <w:rFonts w:ascii="Arial" w:hAnsi="Arial" w:cs="Arial"/>
                <w:b/>
                <w:bCs/>
                <w:kern w:val="2"/>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6706" w:type="dxa"/>
            <w:gridSpan w:val="2"/>
            <w:tcBorders>
              <w:top w:val="single" w:sz="4" w:space="0" w:color="000000"/>
              <w:left w:val="single" w:sz="4" w:space="0" w:color="000000"/>
              <w:bottom w:val="single" w:sz="4" w:space="0" w:color="000000"/>
              <w:right w:val="single" w:sz="4" w:space="0" w:color="000000"/>
            </w:tcBorders>
          </w:tcPr>
          <w:p w14:paraId="2F7C66AE" w14:textId="77777777" w:rsidR="004F72A1" w:rsidRDefault="001E48DC">
            <w:pPr>
              <w:spacing w:line="259" w:lineRule="auto"/>
              <w:rPr>
                <w:rFonts w:ascii="Arial" w:hAnsi="Arial"/>
                <w:sz w:val="22"/>
                <w:szCs w:val="22"/>
              </w:rPr>
            </w:pPr>
            <w:r>
              <w:rPr>
                <w:rFonts w:ascii="Arial" w:hAnsi="Arial" w:cs="Arial"/>
                <w:kern w:val="2"/>
                <w:sz w:val="22"/>
                <w:szCs w:val="22"/>
              </w:rPr>
              <w:t>Netaikoma</w:t>
            </w:r>
          </w:p>
          <w:p w14:paraId="2F7C66AF" w14:textId="77777777" w:rsidR="004F72A1" w:rsidRDefault="004F72A1">
            <w:pPr>
              <w:spacing w:line="259" w:lineRule="auto"/>
              <w:rPr>
                <w:rFonts w:ascii="Arial" w:hAnsi="Arial" w:cs="Arial"/>
                <w:kern w:val="2"/>
                <w:sz w:val="22"/>
                <w:szCs w:val="22"/>
              </w:rPr>
            </w:pPr>
          </w:p>
          <w:p w14:paraId="2F7C66B0" w14:textId="77777777" w:rsidR="004F72A1" w:rsidRDefault="004F72A1">
            <w:pPr>
              <w:rPr>
                <w:rFonts w:ascii="Arial" w:hAnsi="Arial" w:cs="Arial"/>
                <w:sz w:val="22"/>
                <w:szCs w:val="22"/>
              </w:rPr>
            </w:pPr>
          </w:p>
          <w:p w14:paraId="2F7C66B1" w14:textId="77777777" w:rsidR="004F72A1" w:rsidRDefault="004F72A1">
            <w:pPr>
              <w:spacing w:line="259" w:lineRule="auto"/>
              <w:rPr>
                <w:rFonts w:ascii="Arial" w:hAnsi="Arial" w:cs="Arial"/>
                <w:kern w:val="2"/>
                <w:sz w:val="22"/>
                <w:szCs w:val="22"/>
              </w:rPr>
            </w:pPr>
          </w:p>
          <w:p w14:paraId="2F7C66B2" w14:textId="77777777" w:rsidR="004F72A1" w:rsidRDefault="004F72A1">
            <w:pPr>
              <w:rPr>
                <w:rFonts w:ascii="Arial" w:hAnsi="Arial" w:cs="Arial"/>
                <w:sz w:val="22"/>
                <w:szCs w:val="22"/>
              </w:rPr>
            </w:pPr>
          </w:p>
          <w:p w14:paraId="2F7C66B3" w14:textId="77777777" w:rsidR="004F72A1" w:rsidRDefault="004F72A1">
            <w:pPr>
              <w:rPr>
                <w:rFonts w:ascii="Arial" w:hAnsi="Arial" w:cs="Arial"/>
                <w:color w:val="4472C4"/>
                <w:kern w:val="2"/>
                <w:sz w:val="22"/>
                <w:szCs w:val="22"/>
              </w:rPr>
            </w:pPr>
          </w:p>
        </w:tc>
      </w:tr>
      <w:tr w:rsidR="004F72A1" w14:paraId="2F7C66B7" w14:textId="77777777" w:rsidTr="0040041B">
        <w:trPr>
          <w:trHeight w:val="300"/>
        </w:trPr>
        <w:tc>
          <w:tcPr>
            <w:tcW w:w="2834" w:type="dxa"/>
            <w:gridSpan w:val="2"/>
            <w:tcBorders>
              <w:top w:val="single" w:sz="4" w:space="0" w:color="000000"/>
              <w:left w:val="single" w:sz="4" w:space="0" w:color="000000"/>
              <w:bottom w:val="single" w:sz="4" w:space="0" w:color="000000"/>
              <w:right w:val="single" w:sz="4" w:space="0" w:color="000000"/>
            </w:tcBorders>
          </w:tcPr>
          <w:p w14:paraId="2F7C66B5" w14:textId="77777777" w:rsidR="004F72A1" w:rsidRDefault="001E48DC">
            <w:pPr>
              <w:rPr>
                <w:rFonts w:ascii="Arial" w:hAnsi="Arial"/>
                <w:sz w:val="22"/>
                <w:szCs w:val="22"/>
              </w:rPr>
            </w:pPr>
            <w:r>
              <w:rPr>
                <w:rFonts w:ascii="Arial" w:hAnsi="Arial" w:cs="Arial"/>
                <w:b/>
                <w:bCs/>
                <w:kern w:val="2"/>
                <w:sz w:val="22"/>
                <w:szCs w:val="22"/>
              </w:rPr>
              <w:t>9.10. Kitos netesybos</w:t>
            </w:r>
          </w:p>
        </w:tc>
        <w:tc>
          <w:tcPr>
            <w:tcW w:w="6706" w:type="dxa"/>
            <w:gridSpan w:val="2"/>
            <w:tcBorders>
              <w:top w:val="single" w:sz="4" w:space="0" w:color="000000"/>
              <w:left w:val="single" w:sz="4" w:space="0" w:color="000000"/>
              <w:bottom w:val="single" w:sz="4" w:space="0" w:color="000000"/>
              <w:right w:val="single" w:sz="4" w:space="0" w:color="000000"/>
            </w:tcBorders>
          </w:tcPr>
          <w:p w14:paraId="2F7C66B6" w14:textId="77777777" w:rsidR="004F72A1" w:rsidRDefault="004F72A1">
            <w:pPr>
              <w:rPr>
                <w:rFonts w:ascii="Arial" w:hAnsi="Arial" w:cs="Arial"/>
                <w:color w:val="4472C4"/>
                <w:kern w:val="2"/>
                <w:sz w:val="22"/>
                <w:szCs w:val="22"/>
              </w:rPr>
            </w:pPr>
          </w:p>
        </w:tc>
      </w:tr>
      <w:tr w:rsidR="004F72A1" w14:paraId="2F7C66B9" w14:textId="77777777" w:rsidTr="0040041B">
        <w:trPr>
          <w:trHeight w:val="300"/>
        </w:trPr>
        <w:tc>
          <w:tcPr>
            <w:tcW w:w="9540" w:type="dxa"/>
            <w:gridSpan w:val="4"/>
            <w:tcBorders>
              <w:top w:val="single" w:sz="4" w:space="0" w:color="000000"/>
              <w:left w:val="single" w:sz="4" w:space="0" w:color="000000"/>
              <w:bottom w:val="single" w:sz="4" w:space="0" w:color="000000"/>
              <w:right w:val="single" w:sz="4" w:space="0" w:color="000000"/>
            </w:tcBorders>
          </w:tcPr>
          <w:p w14:paraId="2F7C66B8" w14:textId="77777777" w:rsidR="004F72A1" w:rsidRDefault="001E48DC">
            <w:pPr>
              <w:jc w:val="center"/>
              <w:rPr>
                <w:rFonts w:ascii="Arial" w:hAnsi="Arial"/>
                <w:sz w:val="22"/>
                <w:szCs w:val="22"/>
              </w:rPr>
            </w:pPr>
            <w:r>
              <w:rPr>
                <w:rFonts w:ascii="Arial" w:hAnsi="Arial" w:cs="Arial"/>
                <w:b/>
                <w:kern w:val="2"/>
                <w:sz w:val="22"/>
                <w:szCs w:val="22"/>
              </w:rPr>
              <w:t>10. ESMINĖS SUTARTIES SĄLYGOS</w:t>
            </w:r>
          </w:p>
        </w:tc>
      </w:tr>
      <w:tr w:rsidR="004F72A1" w14:paraId="2F7C66BC" w14:textId="77777777" w:rsidTr="0040041B">
        <w:trPr>
          <w:trHeight w:val="300"/>
        </w:trPr>
        <w:tc>
          <w:tcPr>
            <w:tcW w:w="2834" w:type="dxa"/>
            <w:gridSpan w:val="2"/>
            <w:tcBorders>
              <w:top w:val="single" w:sz="4" w:space="0" w:color="000000"/>
              <w:left w:val="single" w:sz="4" w:space="0" w:color="000000"/>
              <w:bottom w:val="single" w:sz="4" w:space="0" w:color="000000"/>
              <w:right w:val="single" w:sz="4" w:space="0" w:color="000000"/>
            </w:tcBorders>
          </w:tcPr>
          <w:p w14:paraId="2F7C66BA" w14:textId="77777777" w:rsidR="004F72A1" w:rsidRDefault="001E48DC">
            <w:pPr>
              <w:rPr>
                <w:rFonts w:ascii="Arial" w:hAnsi="Arial"/>
                <w:sz w:val="22"/>
                <w:szCs w:val="22"/>
              </w:rPr>
            </w:pPr>
            <w:r>
              <w:rPr>
                <w:rFonts w:ascii="Arial" w:hAnsi="Arial" w:cs="Arial"/>
                <w:b/>
                <w:bCs/>
                <w:sz w:val="22"/>
                <w:szCs w:val="22"/>
              </w:rPr>
              <w:t>10.1. Esminės Sutarties sąlygos</w:t>
            </w:r>
          </w:p>
        </w:tc>
        <w:tc>
          <w:tcPr>
            <w:tcW w:w="6706" w:type="dxa"/>
            <w:gridSpan w:val="2"/>
            <w:tcBorders>
              <w:top w:val="single" w:sz="4" w:space="0" w:color="000000"/>
              <w:left w:val="single" w:sz="4" w:space="0" w:color="000000"/>
              <w:bottom w:val="single" w:sz="4" w:space="0" w:color="000000"/>
              <w:right w:val="single" w:sz="4" w:space="0" w:color="000000"/>
            </w:tcBorders>
          </w:tcPr>
          <w:p w14:paraId="2F7C66BB" w14:textId="77777777" w:rsidR="004F72A1" w:rsidRDefault="001E48DC">
            <w:pPr>
              <w:rPr>
                <w:rFonts w:ascii="Arial" w:hAnsi="Arial"/>
                <w:sz w:val="22"/>
                <w:szCs w:val="22"/>
              </w:rPr>
            </w:pPr>
            <w:r>
              <w:rPr>
                <w:rFonts w:ascii="Arial" w:hAnsi="Arial" w:cs="Arial"/>
                <w:color w:val="000000"/>
                <w:kern w:val="2"/>
                <w:sz w:val="22"/>
                <w:szCs w:val="22"/>
              </w:rPr>
              <w:t>Šalys susitaria, kad Sutarties 3.1 p. (Prekių kokybės pažeidimas), 4.1 p. (Prekių suteikimo terminų pažeidimas) ir 6.2 p. (Trūkumų pašalinimo terminų pažeidimas) yra esminės Sutarties sąlygos.</w:t>
            </w:r>
          </w:p>
        </w:tc>
      </w:tr>
      <w:tr w:rsidR="004F72A1" w14:paraId="2F7C66C0" w14:textId="77777777" w:rsidTr="0040041B">
        <w:trPr>
          <w:trHeight w:val="300"/>
        </w:trPr>
        <w:tc>
          <w:tcPr>
            <w:tcW w:w="2834" w:type="dxa"/>
            <w:gridSpan w:val="2"/>
            <w:tcBorders>
              <w:top w:val="single" w:sz="4" w:space="0" w:color="000000"/>
              <w:left w:val="single" w:sz="4" w:space="0" w:color="000000"/>
              <w:bottom w:val="single" w:sz="4" w:space="0" w:color="000000"/>
              <w:right w:val="single" w:sz="4" w:space="0" w:color="000000"/>
            </w:tcBorders>
          </w:tcPr>
          <w:p w14:paraId="2F7C66BD" w14:textId="77777777" w:rsidR="004F72A1" w:rsidRDefault="001E48DC">
            <w:pPr>
              <w:rPr>
                <w:rFonts w:ascii="Arial" w:hAnsi="Arial"/>
                <w:sz w:val="22"/>
                <w:szCs w:val="22"/>
              </w:rPr>
            </w:pPr>
            <w:r>
              <w:rPr>
                <w:rFonts w:ascii="Arial" w:hAnsi="Arial" w:cs="Arial"/>
                <w:b/>
                <w:bCs/>
                <w:kern w:val="2"/>
                <w:sz w:val="22"/>
                <w:szCs w:val="22"/>
              </w:rPr>
              <w:t>10.2. Dideli arba nuolatiniai esminės Sutarties sąlygos vykdymo trūkumai</w:t>
            </w:r>
          </w:p>
        </w:tc>
        <w:tc>
          <w:tcPr>
            <w:tcW w:w="6706" w:type="dxa"/>
            <w:gridSpan w:val="2"/>
            <w:tcBorders>
              <w:top w:val="single" w:sz="4" w:space="0" w:color="000000"/>
              <w:left w:val="single" w:sz="4" w:space="0" w:color="000000"/>
              <w:bottom w:val="single" w:sz="4" w:space="0" w:color="000000"/>
              <w:right w:val="single" w:sz="4" w:space="0" w:color="000000"/>
            </w:tcBorders>
          </w:tcPr>
          <w:p w14:paraId="2F7C66BE" w14:textId="77777777" w:rsidR="004F72A1" w:rsidRDefault="001E48DC">
            <w:pPr>
              <w:jc w:val="both"/>
              <w:rPr>
                <w:rFonts w:ascii="Arial" w:hAnsi="Arial"/>
                <w:sz w:val="22"/>
                <w:szCs w:val="22"/>
              </w:rPr>
            </w:pPr>
            <w:r>
              <w:rPr>
                <w:rFonts w:ascii="Arial" w:hAnsi="Arial" w:cs="Arial"/>
                <w:sz w:val="22"/>
                <w:szCs w:val="22"/>
              </w:rPr>
              <w:t>10.2.1. Tiekėjo uždelsimas, trunkantis daugiau nei 5 (penkios) darbo dienų, pristatyti Prekes;</w:t>
            </w:r>
          </w:p>
          <w:p w14:paraId="2F7C66BF" w14:textId="77777777" w:rsidR="004F72A1" w:rsidRDefault="001E48DC">
            <w:pPr>
              <w:jc w:val="both"/>
              <w:rPr>
                <w:rFonts w:ascii="Arial" w:hAnsi="Arial"/>
                <w:sz w:val="22"/>
                <w:szCs w:val="22"/>
              </w:rPr>
            </w:pPr>
            <w:r>
              <w:rPr>
                <w:rFonts w:ascii="Arial" w:hAnsi="Arial" w:cs="Arial"/>
                <w:sz w:val="22"/>
                <w:szCs w:val="22"/>
              </w:rPr>
              <w:t>10.2.2.</w:t>
            </w:r>
            <w:r>
              <w:rPr>
                <w:rFonts w:ascii="Arial" w:eastAsiaTheme="minorHAnsi" w:hAnsi="Arial" w:cs="Arial"/>
                <w:sz w:val="22"/>
                <w:szCs w:val="22"/>
                <w14:ligatures w14:val="standardContextual"/>
              </w:rPr>
              <w:t xml:space="preserve"> T</w:t>
            </w:r>
            <w:r>
              <w:rPr>
                <w:rFonts w:ascii="Arial" w:hAnsi="Arial" w:cs="Arial"/>
                <w:sz w:val="22"/>
                <w:szCs w:val="22"/>
              </w:rPr>
              <w:t>iekėjo uždelsimas, trunkantis daugiau nei 5 (penkias) darbo dienas, ištaisyti Prekių trūkumus Sutartyje nustatytais terminais.</w:t>
            </w:r>
          </w:p>
        </w:tc>
      </w:tr>
      <w:tr w:rsidR="004F72A1" w14:paraId="2F7C66C2" w14:textId="77777777" w:rsidTr="0040041B">
        <w:trPr>
          <w:trHeight w:val="300"/>
        </w:trPr>
        <w:tc>
          <w:tcPr>
            <w:tcW w:w="9540" w:type="dxa"/>
            <w:gridSpan w:val="4"/>
            <w:tcBorders>
              <w:top w:val="single" w:sz="4" w:space="0" w:color="000000"/>
              <w:left w:val="single" w:sz="4" w:space="0" w:color="000000"/>
              <w:bottom w:val="single" w:sz="4" w:space="0" w:color="000000"/>
              <w:right w:val="single" w:sz="4" w:space="0" w:color="000000"/>
            </w:tcBorders>
          </w:tcPr>
          <w:p w14:paraId="2F7C66C1" w14:textId="77777777" w:rsidR="004F72A1" w:rsidRDefault="001E48DC">
            <w:pPr>
              <w:jc w:val="center"/>
              <w:rPr>
                <w:rFonts w:ascii="Arial" w:hAnsi="Arial"/>
                <w:sz w:val="22"/>
                <w:szCs w:val="22"/>
              </w:rPr>
            </w:pPr>
            <w:r>
              <w:rPr>
                <w:rFonts w:ascii="Arial" w:hAnsi="Arial" w:cs="Arial"/>
                <w:b/>
                <w:bCs/>
                <w:kern w:val="2"/>
                <w:sz w:val="22"/>
                <w:szCs w:val="22"/>
              </w:rPr>
              <w:t>11. SUTARTIES GALIOJIMAS IR KEITIMAS</w:t>
            </w:r>
          </w:p>
        </w:tc>
      </w:tr>
      <w:tr w:rsidR="004F72A1" w14:paraId="2F7C66C8" w14:textId="77777777" w:rsidTr="0040041B">
        <w:trPr>
          <w:trHeight w:val="300"/>
        </w:trPr>
        <w:tc>
          <w:tcPr>
            <w:tcW w:w="2834" w:type="dxa"/>
            <w:gridSpan w:val="2"/>
            <w:tcBorders>
              <w:top w:val="single" w:sz="4" w:space="0" w:color="000000"/>
              <w:left w:val="single" w:sz="4" w:space="0" w:color="000000"/>
              <w:bottom w:val="single" w:sz="4" w:space="0" w:color="000000"/>
              <w:right w:val="single" w:sz="4" w:space="0" w:color="000000"/>
            </w:tcBorders>
          </w:tcPr>
          <w:p w14:paraId="2F7C66C3" w14:textId="77777777" w:rsidR="004F72A1" w:rsidRDefault="001E48DC">
            <w:pPr>
              <w:rPr>
                <w:rFonts w:ascii="Arial" w:hAnsi="Arial"/>
                <w:sz w:val="22"/>
                <w:szCs w:val="22"/>
              </w:rPr>
            </w:pPr>
            <w:r>
              <w:rPr>
                <w:rFonts w:ascii="Arial" w:hAnsi="Arial" w:cs="Arial"/>
                <w:b/>
                <w:bCs/>
                <w:kern w:val="2"/>
                <w:sz w:val="22"/>
                <w:szCs w:val="22"/>
              </w:rPr>
              <w:lastRenderedPageBreak/>
              <w:t>11.1. Sutarties sudarymas ir įsigaliojimas</w:t>
            </w:r>
          </w:p>
        </w:tc>
        <w:tc>
          <w:tcPr>
            <w:tcW w:w="6706" w:type="dxa"/>
            <w:gridSpan w:val="2"/>
            <w:tcBorders>
              <w:top w:val="single" w:sz="4" w:space="0" w:color="000000"/>
              <w:left w:val="single" w:sz="4" w:space="0" w:color="000000"/>
              <w:bottom w:val="single" w:sz="4" w:space="0" w:color="000000"/>
              <w:right w:val="single" w:sz="4" w:space="0" w:color="000000"/>
            </w:tcBorders>
          </w:tcPr>
          <w:p w14:paraId="2F7C66C4" w14:textId="77777777" w:rsidR="004F72A1" w:rsidRDefault="001E48DC">
            <w:pPr>
              <w:rPr>
                <w:rFonts w:ascii="Arial" w:hAnsi="Arial"/>
                <w:sz w:val="22"/>
                <w:szCs w:val="22"/>
              </w:rPr>
            </w:pPr>
            <w:r>
              <w:rPr>
                <w:rFonts w:ascii="Arial" w:hAnsi="Arial" w:cs="Arial"/>
                <w:kern w:val="2"/>
                <w:sz w:val="22"/>
                <w:szCs w:val="22"/>
              </w:rPr>
              <w:t>Ši Sutartis laikoma sudaryta, kai (pirma) ją pasirašo abi Šalys, ir (antra) užregistruojama nustatyta tvarka.</w:t>
            </w:r>
          </w:p>
          <w:p w14:paraId="2F7C66C5" w14:textId="75D8BD19" w:rsidR="004F72A1" w:rsidRDefault="001E48DC">
            <w:pPr>
              <w:jc w:val="both"/>
              <w:rPr>
                <w:rFonts w:ascii="Arial" w:hAnsi="Arial"/>
                <w:sz w:val="22"/>
                <w:szCs w:val="22"/>
              </w:rPr>
            </w:pPr>
            <w:r>
              <w:rPr>
                <w:rFonts w:ascii="Arial" w:hAnsi="Arial" w:cs="Arial"/>
                <w:color w:val="000000"/>
                <w:kern w:val="2"/>
                <w:sz w:val="22"/>
                <w:szCs w:val="22"/>
              </w:rPr>
              <w:t>Sutartis galioja iki visiško prievolių įvykdymo (kol bus išnaudota Sutarties vertė, bet jos terminas negali būti ilgesnis kaip 3</w:t>
            </w:r>
            <w:r w:rsidR="00364750">
              <w:rPr>
                <w:rFonts w:ascii="Arial" w:hAnsi="Arial" w:cs="Arial"/>
                <w:color w:val="000000"/>
                <w:kern w:val="2"/>
                <w:sz w:val="22"/>
                <w:szCs w:val="22"/>
              </w:rPr>
              <w:t>6</w:t>
            </w:r>
            <w:r>
              <w:rPr>
                <w:rFonts w:ascii="Arial" w:hAnsi="Arial" w:cs="Arial"/>
                <w:color w:val="000000"/>
                <w:kern w:val="2"/>
                <w:sz w:val="22"/>
                <w:szCs w:val="22"/>
              </w:rPr>
              <w:t xml:space="preserve"> (</w:t>
            </w:r>
            <w:r w:rsidR="00364750">
              <w:rPr>
                <w:rFonts w:ascii="Arial" w:hAnsi="Arial" w:cs="Arial"/>
                <w:color w:val="000000"/>
                <w:kern w:val="2"/>
                <w:sz w:val="22"/>
                <w:szCs w:val="22"/>
              </w:rPr>
              <w:t>trisdešimt šeši</w:t>
            </w:r>
            <w:r>
              <w:rPr>
                <w:rFonts w:ascii="Arial" w:hAnsi="Arial" w:cs="Arial"/>
                <w:color w:val="000000"/>
                <w:kern w:val="2"/>
                <w:sz w:val="22"/>
                <w:szCs w:val="22"/>
              </w:rPr>
              <w:t xml:space="preserve">) mėnesiai (įskaitant </w:t>
            </w:r>
            <w:r w:rsidR="00C113CF">
              <w:rPr>
                <w:rFonts w:ascii="Arial" w:hAnsi="Arial" w:cs="Arial"/>
                <w:color w:val="000000"/>
                <w:kern w:val="2"/>
                <w:sz w:val="22"/>
                <w:szCs w:val="22"/>
              </w:rPr>
              <w:t>Paslaugų suteikimo</w:t>
            </w:r>
            <w:r>
              <w:rPr>
                <w:rFonts w:ascii="Arial" w:hAnsi="Arial" w:cs="Arial"/>
                <w:color w:val="000000"/>
                <w:kern w:val="2"/>
                <w:sz w:val="22"/>
                <w:szCs w:val="22"/>
              </w:rPr>
              <w:t xml:space="preserve"> ir apmokėjimo už P</w:t>
            </w:r>
            <w:r w:rsidR="00C113CF">
              <w:rPr>
                <w:rFonts w:ascii="Arial" w:hAnsi="Arial" w:cs="Arial"/>
                <w:color w:val="000000"/>
                <w:kern w:val="2"/>
                <w:sz w:val="22"/>
                <w:szCs w:val="22"/>
              </w:rPr>
              <w:t>aslaugas</w:t>
            </w:r>
            <w:r>
              <w:rPr>
                <w:rFonts w:ascii="Arial" w:hAnsi="Arial" w:cs="Arial"/>
                <w:color w:val="000000"/>
                <w:kern w:val="2"/>
                <w:sz w:val="22"/>
                <w:szCs w:val="22"/>
              </w:rPr>
              <w:t xml:space="preserve"> terminus).</w:t>
            </w:r>
          </w:p>
          <w:p w14:paraId="2F7C66C6" w14:textId="77777777" w:rsidR="004F72A1" w:rsidRDefault="004F72A1">
            <w:pPr>
              <w:rPr>
                <w:rFonts w:ascii="Arial" w:hAnsi="Arial" w:cs="Arial"/>
                <w:color w:val="4472C4"/>
                <w:kern w:val="2"/>
                <w:sz w:val="22"/>
                <w:szCs w:val="22"/>
              </w:rPr>
            </w:pPr>
          </w:p>
          <w:p w14:paraId="2F7C66C7" w14:textId="77777777" w:rsidR="004F72A1" w:rsidRDefault="004F72A1">
            <w:pPr>
              <w:rPr>
                <w:rFonts w:ascii="Arial" w:hAnsi="Arial" w:cs="Arial"/>
                <w:color w:val="4472C4"/>
                <w:kern w:val="2"/>
                <w:sz w:val="22"/>
                <w:szCs w:val="22"/>
              </w:rPr>
            </w:pPr>
          </w:p>
        </w:tc>
      </w:tr>
      <w:tr w:rsidR="004F72A1" w14:paraId="2F7C66CD" w14:textId="77777777" w:rsidTr="0040041B">
        <w:trPr>
          <w:trHeight w:val="300"/>
        </w:trPr>
        <w:tc>
          <w:tcPr>
            <w:tcW w:w="2834" w:type="dxa"/>
            <w:gridSpan w:val="2"/>
            <w:tcBorders>
              <w:top w:val="single" w:sz="4" w:space="0" w:color="000000"/>
              <w:left w:val="single" w:sz="4" w:space="0" w:color="000000"/>
              <w:bottom w:val="single" w:sz="4" w:space="0" w:color="000000"/>
              <w:right w:val="single" w:sz="4" w:space="0" w:color="000000"/>
            </w:tcBorders>
          </w:tcPr>
          <w:p w14:paraId="2F7C66C9" w14:textId="77777777" w:rsidR="004F72A1" w:rsidRDefault="001E48DC">
            <w:pPr>
              <w:rPr>
                <w:rFonts w:ascii="Arial" w:hAnsi="Arial"/>
                <w:sz w:val="22"/>
                <w:szCs w:val="22"/>
              </w:rPr>
            </w:pPr>
            <w:r>
              <w:rPr>
                <w:rFonts w:ascii="Arial" w:hAnsi="Arial" w:cs="Arial"/>
                <w:b/>
                <w:bCs/>
                <w:kern w:val="2"/>
                <w:sz w:val="22"/>
                <w:szCs w:val="22"/>
              </w:rPr>
              <w:t>11.2. Sutarties galiojimo termino pratęsimas</w:t>
            </w:r>
          </w:p>
        </w:tc>
        <w:tc>
          <w:tcPr>
            <w:tcW w:w="6706" w:type="dxa"/>
            <w:gridSpan w:val="2"/>
            <w:tcBorders>
              <w:top w:val="single" w:sz="4" w:space="0" w:color="000000"/>
              <w:left w:val="single" w:sz="4" w:space="0" w:color="000000"/>
              <w:bottom w:val="single" w:sz="4" w:space="0" w:color="000000"/>
              <w:right w:val="single" w:sz="4" w:space="0" w:color="000000"/>
            </w:tcBorders>
          </w:tcPr>
          <w:p w14:paraId="2F7C66CA" w14:textId="77777777" w:rsidR="004F72A1" w:rsidRDefault="001E48DC">
            <w:pPr>
              <w:rPr>
                <w:rFonts w:ascii="Arial" w:hAnsi="Arial"/>
                <w:sz w:val="22"/>
                <w:szCs w:val="22"/>
              </w:rPr>
            </w:pPr>
            <w:r>
              <w:rPr>
                <w:rFonts w:ascii="Arial" w:hAnsi="Arial" w:cs="Arial"/>
                <w:kern w:val="2"/>
                <w:sz w:val="22"/>
                <w:szCs w:val="22"/>
              </w:rPr>
              <w:t>Netaikoma</w:t>
            </w:r>
          </w:p>
          <w:p w14:paraId="2F7C66CB" w14:textId="77777777" w:rsidR="004F72A1" w:rsidRDefault="004F72A1">
            <w:pPr>
              <w:rPr>
                <w:rFonts w:ascii="Arial" w:hAnsi="Arial" w:cs="Arial"/>
                <w:kern w:val="2"/>
                <w:sz w:val="22"/>
                <w:szCs w:val="22"/>
              </w:rPr>
            </w:pPr>
          </w:p>
          <w:p w14:paraId="2F7C66CC" w14:textId="77777777" w:rsidR="004F72A1" w:rsidRDefault="004F72A1">
            <w:pPr>
              <w:rPr>
                <w:rFonts w:ascii="Arial" w:hAnsi="Arial" w:cs="Arial"/>
                <w:kern w:val="2"/>
                <w:sz w:val="22"/>
                <w:szCs w:val="22"/>
              </w:rPr>
            </w:pPr>
          </w:p>
        </w:tc>
      </w:tr>
      <w:tr w:rsidR="004F72A1" w14:paraId="2F7C66CF" w14:textId="77777777" w:rsidTr="0040041B">
        <w:trPr>
          <w:trHeight w:val="300"/>
        </w:trPr>
        <w:tc>
          <w:tcPr>
            <w:tcW w:w="9540" w:type="dxa"/>
            <w:gridSpan w:val="4"/>
            <w:tcBorders>
              <w:top w:val="single" w:sz="4" w:space="0" w:color="000000"/>
              <w:left w:val="single" w:sz="4" w:space="0" w:color="000000"/>
              <w:bottom w:val="single" w:sz="4" w:space="0" w:color="000000"/>
              <w:right w:val="single" w:sz="4" w:space="0" w:color="000000"/>
            </w:tcBorders>
          </w:tcPr>
          <w:p w14:paraId="2F7C66CE" w14:textId="77777777" w:rsidR="004F72A1" w:rsidRDefault="001E48DC">
            <w:pPr>
              <w:jc w:val="center"/>
              <w:rPr>
                <w:rFonts w:ascii="Arial" w:hAnsi="Arial"/>
                <w:sz w:val="22"/>
                <w:szCs w:val="22"/>
              </w:rPr>
            </w:pPr>
            <w:r>
              <w:rPr>
                <w:rFonts w:ascii="Arial" w:hAnsi="Arial" w:cs="Arial"/>
                <w:b/>
                <w:bCs/>
                <w:kern w:val="2"/>
                <w:sz w:val="22"/>
                <w:szCs w:val="22"/>
              </w:rPr>
              <w:t>12. SUTARTIES NUTRAUKIMAS</w:t>
            </w:r>
          </w:p>
        </w:tc>
      </w:tr>
      <w:tr w:rsidR="004F72A1" w14:paraId="2F7C66D4" w14:textId="77777777" w:rsidTr="0040041B">
        <w:trPr>
          <w:trHeight w:val="300"/>
        </w:trPr>
        <w:tc>
          <w:tcPr>
            <w:tcW w:w="2531" w:type="dxa"/>
            <w:tcBorders>
              <w:top w:val="single" w:sz="4" w:space="0" w:color="000000"/>
              <w:left w:val="single" w:sz="4" w:space="0" w:color="000000"/>
              <w:bottom w:val="single" w:sz="4" w:space="0" w:color="000000"/>
              <w:right w:val="single" w:sz="4" w:space="0" w:color="000000"/>
            </w:tcBorders>
          </w:tcPr>
          <w:p w14:paraId="2F7C66D0" w14:textId="77777777" w:rsidR="004F72A1" w:rsidRDefault="001E48DC">
            <w:pPr>
              <w:rPr>
                <w:rFonts w:ascii="Arial" w:hAnsi="Arial"/>
                <w:sz w:val="22"/>
                <w:szCs w:val="22"/>
              </w:rPr>
            </w:pPr>
            <w:r>
              <w:rPr>
                <w:rFonts w:ascii="Arial" w:hAnsi="Arial" w:cs="Arial"/>
                <w:b/>
                <w:bCs/>
                <w:kern w:val="2"/>
                <w:sz w:val="22"/>
                <w:szCs w:val="22"/>
              </w:rPr>
              <w:t>12.1. Sutarties nutraukimo pagrindai</w:t>
            </w:r>
          </w:p>
        </w:tc>
        <w:tc>
          <w:tcPr>
            <w:tcW w:w="7009" w:type="dxa"/>
            <w:gridSpan w:val="3"/>
            <w:tcBorders>
              <w:top w:val="single" w:sz="4" w:space="0" w:color="000000"/>
              <w:left w:val="single" w:sz="4" w:space="0" w:color="000000"/>
              <w:bottom w:val="single" w:sz="4" w:space="0" w:color="000000"/>
              <w:right w:val="single" w:sz="4" w:space="0" w:color="000000"/>
            </w:tcBorders>
          </w:tcPr>
          <w:p w14:paraId="2F7C66D1" w14:textId="77777777" w:rsidR="004F72A1" w:rsidRDefault="001E48DC">
            <w:pPr>
              <w:jc w:val="both"/>
              <w:rPr>
                <w:rFonts w:ascii="Arial" w:hAnsi="Arial"/>
                <w:sz w:val="22"/>
                <w:szCs w:val="22"/>
              </w:rPr>
            </w:pPr>
            <w:r>
              <w:rPr>
                <w:rFonts w:ascii="Arial" w:hAnsi="Arial" w:cs="Arial"/>
                <w:kern w:val="2"/>
                <w:sz w:val="22"/>
                <w:szCs w:val="22"/>
              </w:rPr>
              <w:t>Sutartis gali būti nutraukiama rašytiniu Šalių susitarimu arba vienašališkai, Bendrosiose sąlygose nustatyta tvarka.</w:t>
            </w:r>
          </w:p>
          <w:p w14:paraId="2F7C66D2" w14:textId="77777777" w:rsidR="004F72A1" w:rsidRDefault="004F72A1">
            <w:pPr>
              <w:rPr>
                <w:rFonts w:ascii="Arial" w:hAnsi="Arial" w:cs="Arial"/>
                <w:kern w:val="2"/>
                <w:sz w:val="22"/>
                <w:szCs w:val="22"/>
              </w:rPr>
            </w:pPr>
          </w:p>
          <w:p w14:paraId="2F7C66D3" w14:textId="77777777" w:rsidR="004F72A1" w:rsidRDefault="004F72A1">
            <w:pPr>
              <w:rPr>
                <w:rFonts w:ascii="Arial" w:hAnsi="Arial" w:cs="Arial"/>
                <w:color w:val="4472C4"/>
                <w:kern w:val="2"/>
                <w:sz w:val="22"/>
                <w:szCs w:val="22"/>
              </w:rPr>
            </w:pPr>
          </w:p>
        </w:tc>
      </w:tr>
      <w:tr w:rsidR="004F72A1" w14:paraId="2F7C66DE" w14:textId="77777777" w:rsidTr="0040041B">
        <w:trPr>
          <w:trHeight w:val="300"/>
        </w:trPr>
        <w:tc>
          <w:tcPr>
            <w:tcW w:w="2531" w:type="dxa"/>
            <w:tcBorders>
              <w:top w:val="single" w:sz="4" w:space="0" w:color="000000"/>
              <w:left w:val="single" w:sz="4" w:space="0" w:color="000000"/>
              <w:bottom w:val="single" w:sz="4" w:space="0" w:color="000000"/>
              <w:right w:val="single" w:sz="4" w:space="0" w:color="000000"/>
            </w:tcBorders>
          </w:tcPr>
          <w:p w14:paraId="2F7C66D5" w14:textId="77777777" w:rsidR="004F72A1" w:rsidRDefault="001E48DC">
            <w:pPr>
              <w:rPr>
                <w:rFonts w:ascii="Arial" w:hAnsi="Arial"/>
                <w:sz w:val="22"/>
                <w:szCs w:val="22"/>
              </w:rPr>
            </w:pPr>
            <w:r>
              <w:rPr>
                <w:rFonts w:ascii="Arial" w:hAnsi="Arial" w:cs="Arial"/>
                <w:b/>
                <w:bCs/>
                <w:kern w:val="2"/>
                <w:sz w:val="22"/>
                <w:szCs w:val="22"/>
              </w:rPr>
              <w:t>12.2. Esminiai Sutarties pažeidimai</w:t>
            </w:r>
          </w:p>
          <w:p w14:paraId="2F7C66D6" w14:textId="77777777" w:rsidR="004F72A1" w:rsidRDefault="004F72A1">
            <w:pPr>
              <w:rPr>
                <w:rFonts w:ascii="Arial" w:hAnsi="Arial" w:cs="Arial"/>
                <w:b/>
                <w:bCs/>
                <w:kern w:val="2"/>
                <w:sz w:val="22"/>
                <w:szCs w:val="22"/>
              </w:rPr>
            </w:pPr>
          </w:p>
        </w:tc>
        <w:tc>
          <w:tcPr>
            <w:tcW w:w="7009" w:type="dxa"/>
            <w:gridSpan w:val="3"/>
            <w:tcBorders>
              <w:top w:val="single" w:sz="4" w:space="0" w:color="000000"/>
              <w:left w:val="single" w:sz="4" w:space="0" w:color="000000"/>
              <w:bottom w:val="single" w:sz="4" w:space="0" w:color="000000"/>
              <w:right w:val="single" w:sz="4" w:space="0" w:color="000000"/>
            </w:tcBorders>
          </w:tcPr>
          <w:p w14:paraId="2F7C66D7" w14:textId="77777777" w:rsidR="004F72A1" w:rsidRDefault="001E48DC">
            <w:pPr>
              <w:rPr>
                <w:rFonts w:ascii="Arial" w:hAnsi="Arial"/>
                <w:sz w:val="22"/>
                <w:szCs w:val="22"/>
              </w:rPr>
            </w:pPr>
            <w:r>
              <w:rPr>
                <w:rFonts w:ascii="Arial" w:hAnsi="Arial" w:cs="Arial"/>
                <w:kern w:val="2"/>
                <w:sz w:val="22"/>
                <w:szCs w:val="22"/>
              </w:rPr>
              <w:t>12.2.1. jeigu Tiekėjas nevykdo prisiimtų įsipareigojimų už Sutartyje nustatytą Sutarties kainą / įkainius;</w:t>
            </w:r>
          </w:p>
          <w:p w14:paraId="2F7C66D8" w14:textId="77777777" w:rsidR="004F72A1" w:rsidRDefault="001E48DC">
            <w:pPr>
              <w:spacing w:line="252" w:lineRule="auto"/>
              <w:jc w:val="both"/>
              <w:rPr>
                <w:rFonts w:ascii="Arial" w:hAnsi="Arial"/>
                <w:sz w:val="22"/>
                <w:szCs w:val="22"/>
              </w:rPr>
            </w:pPr>
            <w:r>
              <w:rPr>
                <w:rFonts w:ascii="Arial" w:eastAsia="Arial" w:hAnsi="Arial" w:cs="Arial"/>
                <w:kern w:val="2"/>
                <w:sz w:val="22"/>
                <w:szCs w:val="22"/>
              </w:rPr>
              <w:t>12.2.2. jeigu Tiekėjas nesilaiko Sutartyje nustatytų Prekių tiekimo terminų 2 (du) kartus iš eilės arba vėluoja pristatyti Prekes daugiau nei 30 (trisdešimt) darbo dienų nuo Sutartyje nustatyto Prekių pristatymo termino;</w:t>
            </w:r>
          </w:p>
          <w:p w14:paraId="2F7C66D9" w14:textId="77777777" w:rsidR="004F72A1" w:rsidRDefault="001E48DC">
            <w:pPr>
              <w:tabs>
                <w:tab w:val="left" w:pos="567"/>
                <w:tab w:val="left" w:pos="851"/>
                <w:tab w:val="left" w:pos="992"/>
                <w:tab w:val="left" w:pos="1134"/>
              </w:tabs>
              <w:spacing w:line="252" w:lineRule="auto"/>
              <w:jc w:val="both"/>
              <w:rPr>
                <w:rFonts w:ascii="Arial" w:hAnsi="Arial"/>
                <w:sz w:val="22"/>
                <w:szCs w:val="22"/>
              </w:rPr>
            </w:pPr>
            <w:r>
              <w:rPr>
                <w:rFonts w:ascii="Arial" w:eastAsia="Arial" w:hAnsi="Arial" w:cs="Arial"/>
                <w:kern w:val="2"/>
                <w:sz w:val="22"/>
                <w:szCs w:val="22"/>
              </w:rPr>
              <w:t>12.2.3. jeigu Tiekėjas pažeidžia Prekių pristatymo terminus ir priskaičiuotų netesybų už vėlavimą suma viršija 20 (dvidešimt) proc. Pradinės sutarties vertės;</w:t>
            </w:r>
          </w:p>
          <w:p w14:paraId="2F7C66DA" w14:textId="77777777" w:rsidR="004F72A1" w:rsidRDefault="001E48DC">
            <w:pPr>
              <w:tabs>
                <w:tab w:val="left" w:pos="567"/>
                <w:tab w:val="left" w:pos="851"/>
                <w:tab w:val="left" w:pos="992"/>
                <w:tab w:val="left" w:pos="1134"/>
              </w:tabs>
              <w:spacing w:line="252" w:lineRule="auto"/>
              <w:jc w:val="both"/>
              <w:rPr>
                <w:rFonts w:ascii="Arial" w:hAnsi="Arial"/>
                <w:sz w:val="22"/>
                <w:szCs w:val="22"/>
              </w:rPr>
            </w:pPr>
            <w:r>
              <w:rPr>
                <w:rFonts w:ascii="Arial" w:eastAsia="Arial" w:hAnsi="Arial" w:cs="Arial"/>
                <w:kern w:val="2"/>
                <w:sz w:val="22"/>
                <w:szCs w:val="22"/>
              </w:rPr>
              <w:t>12.2.4. Tiekėjas pažeidžia Prekių pristatymo terminus ir dėl Prekių pristatymo vėlavimo Prekės tampa nebereikalingos;</w:t>
            </w:r>
          </w:p>
          <w:p w14:paraId="2F7C66DB" w14:textId="77777777" w:rsidR="004F72A1" w:rsidRDefault="001E48DC">
            <w:pPr>
              <w:tabs>
                <w:tab w:val="left" w:pos="567"/>
                <w:tab w:val="left" w:pos="851"/>
                <w:tab w:val="left" w:pos="992"/>
                <w:tab w:val="left" w:pos="1134"/>
              </w:tabs>
              <w:spacing w:line="252" w:lineRule="auto"/>
              <w:jc w:val="both"/>
              <w:rPr>
                <w:rFonts w:ascii="Arial" w:hAnsi="Arial"/>
                <w:sz w:val="22"/>
                <w:szCs w:val="22"/>
              </w:rPr>
            </w:pPr>
            <w:r>
              <w:rPr>
                <w:rFonts w:ascii="Arial" w:eastAsia="Arial" w:hAnsi="Arial" w:cs="Arial"/>
                <w:kern w:val="2"/>
                <w:sz w:val="22"/>
                <w:szCs w:val="22"/>
              </w:rPr>
              <w:t>12.2.5. Tiekėjas daugiau kaip 2 (du) kartus pristato Prekes, kurios neatitinka Sutartyje ir (ar) Įstatymuose nustatytų reikalavimų Prekėms;</w:t>
            </w:r>
          </w:p>
          <w:p w14:paraId="2F7C66DC" w14:textId="77777777" w:rsidR="004F72A1" w:rsidRDefault="001E48DC">
            <w:pPr>
              <w:tabs>
                <w:tab w:val="left" w:pos="567"/>
                <w:tab w:val="left" w:pos="851"/>
                <w:tab w:val="left" w:pos="992"/>
                <w:tab w:val="left" w:pos="1134"/>
              </w:tabs>
              <w:spacing w:line="252" w:lineRule="auto"/>
              <w:jc w:val="both"/>
              <w:rPr>
                <w:rFonts w:ascii="Arial" w:hAnsi="Arial"/>
                <w:sz w:val="22"/>
                <w:szCs w:val="22"/>
              </w:rPr>
            </w:pPr>
            <w:r>
              <w:rPr>
                <w:rFonts w:ascii="Arial" w:eastAsia="Arial" w:hAnsi="Arial" w:cs="Arial"/>
                <w:kern w:val="2"/>
                <w:sz w:val="22"/>
                <w:szCs w:val="22"/>
              </w:rPr>
              <w:t>12.2.6. Tiekėjas pažeidžia šios Sutarties nuostatas, reglamentuojančias konkurenciją, intelektinės nuosavybės ar konfidencialios informacijos valdymą;</w:t>
            </w:r>
          </w:p>
          <w:p w14:paraId="2F7C66DD" w14:textId="77777777" w:rsidR="004F72A1" w:rsidRDefault="001E48DC">
            <w:pPr>
              <w:tabs>
                <w:tab w:val="left" w:pos="567"/>
                <w:tab w:val="left" w:pos="851"/>
                <w:tab w:val="left" w:pos="992"/>
                <w:tab w:val="left" w:pos="1134"/>
              </w:tabs>
              <w:spacing w:line="252" w:lineRule="auto"/>
              <w:jc w:val="both"/>
              <w:rPr>
                <w:rFonts w:ascii="Arial" w:hAnsi="Arial"/>
                <w:sz w:val="22"/>
                <w:szCs w:val="22"/>
              </w:rPr>
            </w:pPr>
            <w:r>
              <w:rPr>
                <w:rFonts w:ascii="Arial" w:eastAsia="Arial" w:hAnsi="Arial" w:cs="Arial"/>
                <w:kern w:val="2"/>
                <w:sz w:val="22"/>
                <w:szCs w:val="22"/>
              </w:rPr>
              <w:t>12.2.7. Tiekėjas 2 (du) kartus pažeidžia esminę Sutarties sąlygą.</w:t>
            </w:r>
          </w:p>
        </w:tc>
      </w:tr>
      <w:tr w:rsidR="004F72A1" w14:paraId="2F7C66E0" w14:textId="77777777" w:rsidTr="0040041B">
        <w:trPr>
          <w:trHeight w:val="300"/>
        </w:trPr>
        <w:tc>
          <w:tcPr>
            <w:tcW w:w="9540" w:type="dxa"/>
            <w:gridSpan w:val="4"/>
            <w:tcBorders>
              <w:top w:val="single" w:sz="4" w:space="0" w:color="000000"/>
              <w:left w:val="single" w:sz="4" w:space="0" w:color="000000"/>
              <w:bottom w:val="single" w:sz="4" w:space="0" w:color="000000"/>
              <w:right w:val="single" w:sz="4" w:space="0" w:color="000000"/>
            </w:tcBorders>
          </w:tcPr>
          <w:p w14:paraId="2F7C66DF" w14:textId="77777777" w:rsidR="004F72A1" w:rsidRDefault="001E48DC">
            <w:pPr>
              <w:jc w:val="center"/>
              <w:rPr>
                <w:rFonts w:ascii="Arial" w:hAnsi="Arial"/>
                <w:sz w:val="22"/>
                <w:szCs w:val="22"/>
              </w:rPr>
            </w:pPr>
            <w:r>
              <w:rPr>
                <w:rFonts w:ascii="Arial" w:hAnsi="Arial" w:cs="Arial"/>
                <w:b/>
                <w:bCs/>
                <w:kern w:val="2"/>
                <w:sz w:val="22"/>
                <w:szCs w:val="22"/>
              </w:rPr>
              <w:t>13. APLINKOSAUGINIAI IR SOCIALINIAI KRITERIJAI</w:t>
            </w:r>
          </w:p>
        </w:tc>
      </w:tr>
      <w:tr w:rsidR="004F72A1" w14:paraId="2F7C66E6" w14:textId="77777777" w:rsidTr="0040041B">
        <w:trPr>
          <w:trHeight w:val="300"/>
        </w:trPr>
        <w:tc>
          <w:tcPr>
            <w:tcW w:w="2531" w:type="dxa"/>
            <w:tcBorders>
              <w:top w:val="single" w:sz="4" w:space="0" w:color="000000"/>
              <w:left w:val="single" w:sz="4" w:space="0" w:color="000000"/>
              <w:bottom w:val="single" w:sz="4" w:space="0" w:color="000000"/>
              <w:right w:val="single" w:sz="4" w:space="0" w:color="000000"/>
            </w:tcBorders>
          </w:tcPr>
          <w:p w14:paraId="2F7C66E1" w14:textId="77777777" w:rsidR="004F72A1" w:rsidRDefault="001E48DC">
            <w:pPr>
              <w:rPr>
                <w:rFonts w:ascii="Arial" w:hAnsi="Arial"/>
                <w:sz w:val="22"/>
                <w:szCs w:val="22"/>
              </w:rPr>
            </w:pPr>
            <w:r>
              <w:rPr>
                <w:rFonts w:ascii="Arial" w:hAnsi="Arial" w:cs="Arial"/>
                <w:b/>
                <w:bCs/>
                <w:kern w:val="2"/>
                <w:sz w:val="22"/>
                <w:szCs w:val="22"/>
              </w:rPr>
              <w:t>13.1. Aplinkosauginių kriterijų nustatymo teisinis pagrindas</w:t>
            </w:r>
          </w:p>
        </w:tc>
        <w:tc>
          <w:tcPr>
            <w:tcW w:w="7009" w:type="dxa"/>
            <w:gridSpan w:val="3"/>
            <w:tcBorders>
              <w:top w:val="single" w:sz="4" w:space="0" w:color="000000"/>
              <w:left w:val="single" w:sz="4" w:space="0" w:color="000000"/>
              <w:bottom w:val="single" w:sz="4" w:space="0" w:color="000000"/>
              <w:right w:val="single" w:sz="4" w:space="0" w:color="000000"/>
            </w:tcBorders>
          </w:tcPr>
          <w:p w14:paraId="2F7C66E2" w14:textId="77777777" w:rsidR="004F72A1" w:rsidRDefault="001E48DC">
            <w:pPr>
              <w:jc w:val="both"/>
              <w:rPr>
                <w:rFonts w:ascii="Arial" w:hAnsi="Arial"/>
                <w:sz w:val="22"/>
                <w:szCs w:val="22"/>
              </w:rPr>
            </w:pPr>
            <w:r>
              <w:rPr>
                <w:rFonts w:ascii="Arial" w:hAnsi="Arial" w:cs="Arial"/>
                <w:color w:val="000000"/>
                <w:kern w:val="2"/>
                <w:sz w:val="22"/>
                <w:szCs w:val="22"/>
                <w:shd w:val="clear" w:color="auto" w:fill="FFFFFF"/>
              </w:rPr>
              <w:t xml:space="preserve">Aplinkosauginiai kriterijai Prekėms nustatomi vadovaujantis </w:t>
            </w:r>
            <w:r>
              <w:rPr>
                <w:rFonts w:ascii="Arial" w:hAnsi="Arial" w:cs="Arial"/>
                <w:color w:val="000000"/>
                <w:kern w:val="2"/>
                <w:sz w:val="22"/>
                <w:szCs w:val="22"/>
              </w:rPr>
              <w:t>Aplinkos apsaugos kriterijų taikymo, vykdant žaliuosius pirkimus, tvarkos aprašo, patvirtinto Lietuvos Respublikos aplinkos ministro 2011 m. birželio 28 d. įsakymu Nr. D1-508</w:t>
            </w:r>
            <w:r>
              <w:rPr>
                <w:rFonts w:ascii="Arial" w:hAnsi="Arial" w:cs="Arial"/>
                <w:color w:val="000000"/>
                <w:kern w:val="2"/>
                <w:sz w:val="22"/>
                <w:szCs w:val="22"/>
                <w:shd w:val="clear" w:color="auto" w:fill="FFFFFF"/>
              </w:rPr>
              <w:t> „Dėl Aplinkos apsaugos kriterijų taikymo, vykdant žaliuosius pirkimus, tvarkos aprašo patvirtinimo“ (toliau – Tvarkos aprašas) 4.4.4.4 papunkčio „Prekė yra tvirta, ilgaamžė, funkcionali, ji ar jos sudedamosios dalys tinka naudoti daug kartų ir (ar) lengvai pataisomos, ir (ar) pakeičiamos“ ir 4.4.4.5. papunkčio „prekė, virtusi atliekomis, tinka paruošti pakartotinai naudoti ar perdirbti“ reikalavimus.</w:t>
            </w:r>
          </w:p>
          <w:p w14:paraId="2F7C66E3" w14:textId="77777777" w:rsidR="004F72A1" w:rsidRDefault="004F72A1">
            <w:pPr>
              <w:rPr>
                <w:rFonts w:ascii="Arial" w:hAnsi="Arial" w:cs="Arial"/>
                <w:color w:val="000000"/>
                <w:kern w:val="2"/>
                <w:sz w:val="22"/>
                <w:szCs w:val="22"/>
                <w:shd w:val="clear" w:color="auto" w:fill="FFFFFF"/>
              </w:rPr>
            </w:pPr>
          </w:p>
          <w:p w14:paraId="2F7C66E4" w14:textId="77777777" w:rsidR="004F72A1" w:rsidRDefault="001E48DC">
            <w:pPr>
              <w:jc w:val="both"/>
              <w:rPr>
                <w:rFonts w:ascii="Arial" w:hAnsi="Arial"/>
                <w:sz w:val="22"/>
                <w:szCs w:val="22"/>
              </w:rPr>
            </w:pPr>
            <w:r>
              <w:rPr>
                <w:rFonts w:ascii="Arial" w:hAnsi="Arial" w:cs="Arial"/>
                <w:color w:val="000000"/>
                <w:kern w:val="2"/>
                <w:sz w:val="22"/>
                <w:szCs w:val="22"/>
                <w:shd w:val="clear" w:color="auto" w:fill="FFFFFF"/>
              </w:rPr>
              <w:t>Nustačius, kad Tiekėjas šiame papunktyje nustatyto kriterijaus (-jų) nesilaiko, Tiekėjui taikoma Specialiųjų sąlygų 9.5 punkte nurodyto dydžio bauda.</w:t>
            </w:r>
          </w:p>
          <w:p w14:paraId="2F7C66E5" w14:textId="77777777" w:rsidR="004F72A1" w:rsidRDefault="004F72A1">
            <w:pPr>
              <w:rPr>
                <w:rFonts w:ascii="Arial" w:hAnsi="Arial" w:cs="Arial"/>
                <w:b/>
                <w:bCs/>
                <w:kern w:val="2"/>
                <w:sz w:val="22"/>
                <w:szCs w:val="22"/>
              </w:rPr>
            </w:pPr>
          </w:p>
        </w:tc>
      </w:tr>
      <w:tr w:rsidR="004F72A1" w14:paraId="2F7C66EB" w14:textId="77777777" w:rsidTr="0040041B">
        <w:trPr>
          <w:trHeight w:val="300"/>
        </w:trPr>
        <w:tc>
          <w:tcPr>
            <w:tcW w:w="2531" w:type="dxa"/>
            <w:tcBorders>
              <w:top w:val="single" w:sz="4" w:space="0" w:color="000000"/>
              <w:left w:val="single" w:sz="4" w:space="0" w:color="000000"/>
              <w:bottom w:val="single" w:sz="4" w:space="0" w:color="000000"/>
              <w:right w:val="single" w:sz="4" w:space="0" w:color="000000"/>
            </w:tcBorders>
          </w:tcPr>
          <w:p w14:paraId="2F7C66E7" w14:textId="77777777" w:rsidR="004F72A1" w:rsidRDefault="001E48DC">
            <w:pPr>
              <w:rPr>
                <w:rFonts w:ascii="Arial" w:hAnsi="Arial"/>
                <w:sz w:val="22"/>
                <w:szCs w:val="22"/>
              </w:rPr>
            </w:pPr>
            <w:r>
              <w:rPr>
                <w:rFonts w:ascii="Arial" w:hAnsi="Arial" w:cs="Arial"/>
                <w:b/>
                <w:bCs/>
                <w:kern w:val="2"/>
                <w:sz w:val="22"/>
                <w:szCs w:val="22"/>
              </w:rPr>
              <w:t>13.2.  Su perkamomis Prekėmis susiję socialiniai kriterijai</w:t>
            </w:r>
          </w:p>
        </w:tc>
        <w:tc>
          <w:tcPr>
            <w:tcW w:w="7009" w:type="dxa"/>
            <w:gridSpan w:val="3"/>
            <w:tcBorders>
              <w:top w:val="single" w:sz="4" w:space="0" w:color="000000"/>
              <w:left w:val="single" w:sz="4" w:space="0" w:color="000000"/>
              <w:bottom w:val="single" w:sz="4" w:space="0" w:color="000000"/>
              <w:right w:val="single" w:sz="4" w:space="0" w:color="000000"/>
            </w:tcBorders>
          </w:tcPr>
          <w:p w14:paraId="2F7C66E8" w14:textId="77777777" w:rsidR="004F72A1" w:rsidRDefault="001E48DC">
            <w:pPr>
              <w:rPr>
                <w:rFonts w:ascii="Arial" w:hAnsi="Arial"/>
                <w:sz w:val="22"/>
                <w:szCs w:val="22"/>
              </w:rPr>
            </w:pPr>
            <w:r>
              <w:rPr>
                <w:rFonts w:ascii="Arial" w:hAnsi="Arial" w:cs="Arial"/>
                <w:color w:val="000000"/>
                <w:kern w:val="2"/>
                <w:sz w:val="22"/>
                <w:szCs w:val="22"/>
                <w:shd w:val="clear" w:color="auto" w:fill="FFFFFF"/>
              </w:rPr>
              <w:t>Netaikoma</w:t>
            </w:r>
          </w:p>
          <w:p w14:paraId="2F7C66E9" w14:textId="77777777" w:rsidR="004F72A1" w:rsidRDefault="004F72A1">
            <w:pPr>
              <w:rPr>
                <w:rFonts w:ascii="Arial" w:hAnsi="Arial" w:cs="Arial"/>
                <w:color w:val="000000"/>
                <w:kern w:val="2"/>
                <w:sz w:val="22"/>
                <w:szCs w:val="22"/>
                <w:shd w:val="clear" w:color="auto" w:fill="FFFFFF"/>
              </w:rPr>
            </w:pPr>
          </w:p>
          <w:p w14:paraId="2F7C66EA" w14:textId="77777777" w:rsidR="004F72A1" w:rsidRDefault="004F72A1">
            <w:pPr>
              <w:rPr>
                <w:rFonts w:ascii="Arial" w:hAnsi="Arial" w:cs="Arial"/>
                <w:color w:val="0070C0"/>
                <w:kern w:val="2"/>
                <w:sz w:val="22"/>
                <w:szCs w:val="22"/>
              </w:rPr>
            </w:pPr>
          </w:p>
        </w:tc>
      </w:tr>
      <w:tr w:rsidR="004F72A1" w14:paraId="2F7C66EE" w14:textId="77777777" w:rsidTr="0040041B">
        <w:trPr>
          <w:trHeight w:val="300"/>
        </w:trPr>
        <w:tc>
          <w:tcPr>
            <w:tcW w:w="9540" w:type="dxa"/>
            <w:gridSpan w:val="4"/>
            <w:tcBorders>
              <w:top w:val="single" w:sz="4" w:space="0" w:color="000000"/>
              <w:left w:val="single" w:sz="4" w:space="0" w:color="000000"/>
              <w:bottom w:val="single" w:sz="4" w:space="0" w:color="000000"/>
              <w:right w:val="single" w:sz="4" w:space="0" w:color="000000"/>
            </w:tcBorders>
          </w:tcPr>
          <w:p w14:paraId="2F7C66EC" w14:textId="77777777" w:rsidR="004F72A1" w:rsidRDefault="001E48DC">
            <w:pPr>
              <w:jc w:val="center"/>
              <w:rPr>
                <w:rFonts w:ascii="Arial" w:hAnsi="Arial"/>
                <w:sz w:val="22"/>
                <w:szCs w:val="22"/>
              </w:rPr>
            </w:pPr>
            <w:r>
              <w:rPr>
                <w:rFonts w:ascii="Arial" w:hAnsi="Arial" w:cs="Arial"/>
                <w:b/>
                <w:bCs/>
                <w:kern w:val="2"/>
                <w:sz w:val="22"/>
                <w:szCs w:val="22"/>
              </w:rPr>
              <w:lastRenderedPageBreak/>
              <w:t>14. BENDRŲJŲ SĄLYGŲ PAKEITIMAI IR PAPILDYMAI</w:t>
            </w:r>
          </w:p>
          <w:p w14:paraId="2F7C66ED" w14:textId="77777777" w:rsidR="004F72A1" w:rsidRDefault="004F72A1">
            <w:pPr>
              <w:jc w:val="center"/>
              <w:rPr>
                <w:rFonts w:ascii="Arial" w:hAnsi="Arial" w:cs="Arial"/>
                <w:kern w:val="2"/>
                <w:sz w:val="22"/>
                <w:szCs w:val="22"/>
              </w:rPr>
            </w:pPr>
          </w:p>
        </w:tc>
      </w:tr>
      <w:tr w:rsidR="004F72A1" w14:paraId="2F7C66F2" w14:textId="77777777" w:rsidTr="0040041B">
        <w:trPr>
          <w:trHeight w:val="300"/>
        </w:trPr>
        <w:tc>
          <w:tcPr>
            <w:tcW w:w="2531" w:type="dxa"/>
            <w:tcBorders>
              <w:top w:val="single" w:sz="4" w:space="0" w:color="000000"/>
              <w:left w:val="single" w:sz="4" w:space="0" w:color="000000"/>
              <w:bottom w:val="single" w:sz="4" w:space="0" w:color="000000"/>
              <w:right w:val="single" w:sz="4" w:space="0" w:color="000000"/>
            </w:tcBorders>
          </w:tcPr>
          <w:p w14:paraId="2F7C66EF" w14:textId="77777777" w:rsidR="004F72A1" w:rsidRDefault="001E48DC">
            <w:pPr>
              <w:rPr>
                <w:rFonts w:ascii="Arial" w:hAnsi="Arial"/>
                <w:sz w:val="22"/>
                <w:szCs w:val="22"/>
              </w:rPr>
            </w:pPr>
            <w:r>
              <w:rPr>
                <w:rFonts w:ascii="Arial" w:hAnsi="Arial" w:cs="Arial"/>
                <w:b/>
                <w:bCs/>
                <w:kern w:val="2"/>
                <w:sz w:val="22"/>
                <w:szCs w:val="22"/>
              </w:rPr>
              <w:t>14.1.</w:t>
            </w:r>
          </w:p>
        </w:tc>
        <w:tc>
          <w:tcPr>
            <w:tcW w:w="7009" w:type="dxa"/>
            <w:gridSpan w:val="3"/>
            <w:tcBorders>
              <w:top w:val="single" w:sz="4" w:space="0" w:color="000000"/>
              <w:left w:val="single" w:sz="4" w:space="0" w:color="000000"/>
              <w:bottom w:val="single" w:sz="4" w:space="0" w:color="000000"/>
              <w:right w:val="single" w:sz="4" w:space="0" w:color="000000"/>
            </w:tcBorders>
          </w:tcPr>
          <w:p w14:paraId="2F7C66F0" w14:textId="77777777" w:rsidR="004F72A1" w:rsidRDefault="001E48DC">
            <w:pPr>
              <w:jc w:val="both"/>
              <w:rPr>
                <w:rFonts w:ascii="Arial" w:hAnsi="Arial"/>
                <w:sz w:val="22"/>
                <w:szCs w:val="22"/>
              </w:rPr>
            </w:pPr>
            <w:r>
              <w:rPr>
                <w:rFonts w:ascii="Arial" w:hAnsi="Arial" w:cs="Arial"/>
                <w:kern w:val="2"/>
                <w:sz w:val="22"/>
                <w:szCs w:val="22"/>
              </w:rPr>
              <w:t>Šalys susitaria pakeisti nurodytą Sutarties Bendrųjų sąlygų punktą ir išdėstyti jį nauja redakcija:</w:t>
            </w:r>
          </w:p>
          <w:p w14:paraId="2F7C66F1" w14:textId="77777777" w:rsidR="004F72A1" w:rsidRDefault="001E48DC">
            <w:pPr>
              <w:jc w:val="both"/>
              <w:rPr>
                <w:rFonts w:ascii="Arial" w:hAnsi="Arial"/>
                <w:sz w:val="22"/>
                <w:szCs w:val="22"/>
              </w:rPr>
            </w:pPr>
            <w:r>
              <w:rPr>
                <w:rFonts w:ascii="Arial" w:hAnsi="Arial" w:cs="Arial"/>
                <w:kern w:val="2"/>
                <w:sz w:val="22"/>
                <w:szCs w:val="22"/>
              </w:rPr>
              <w:t>„14.2. Šalys patvirtina, kad jeigu siekiant užtikrinti tinkamą Sutarties vykdymą bus tvarkomi asmens duomenys, Šalys įsipareigoja sudaryti atskirą susitarimą dėl asmens duomenų tvarkymo, kuriuo nustato asmens duomenų tvarkymo dalyką ir trukmę, asmens duomenų tvarkymo pobūdį ir tikslą, asmens duomenų rūšis ir duomenų subjektų kategorijas bei duomenų valdytojo ir duomenų tvarkytojo prievoles ir teises.“.</w:t>
            </w:r>
          </w:p>
        </w:tc>
      </w:tr>
      <w:tr w:rsidR="004F72A1" w14:paraId="2F7C66F6" w14:textId="77777777" w:rsidTr="0040041B">
        <w:trPr>
          <w:trHeight w:val="300"/>
        </w:trPr>
        <w:tc>
          <w:tcPr>
            <w:tcW w:w="2531" w:type="dxa"/>
            <w:tcBorders>
              <w:top w:val="single" w:sz="4" w:space="0" w:color="000000"/>
              <w:left w:val="single" w:sz="4" w:space="0" w:color="000000"/>
              <w:bottom w:val="single" w:sz="4" w:space="0" w:color="000000"/>
              <w:right w:val="single" w:sz="4" w:space="0" w:color="000000"/>
            </w:tcBorders>
          </w:tcPr>
          <w:p w14:paraId="2F7C66F3" w14:textId="77777777" w:rsidR="004F72A1" w:rsidRDefault="001E48DC">
            <w:pPr>
              <w:rPr>
                <w:rFonts w:ascii="Arial" w:hAnsi="Arial"/>
                <w:sz w:val="22"/>
                <w:szCs w:val="22"/>
              </w:rPr>
            </w:pPr>
            <w:r>
              <w:rPr>
                <w:rFonts w:ascii="Arial" w:hAnsi="Arial" w:cs="Arial"/>
                <w:b/>
                <w:bCs/>
                <w:kern w:val="2"/>
                <w:sz w:val="22"/>
                <w:szCs w:val="22"/>
              </w:rPr>
              <w:t>14.2.</w:t>
            </w:r>
          </w:p>
        </w:tc>
        <w:tc>
          <w:tcPr>
            <w:tcW w:w="7009" w:type="dxa"/>
            <w:gridSpan w:val="3"/>
            <w:tcBorders>
              <w:top w:val="single" w:sz="4" w:space="0" w:color="000000"/>
              <w:left w:val="single" w:sz="4" w:space="0" w:color="000000"/>
              <w:bottom w:val="single" w:sz="4" w:space="0" w:color="000000"/>
              <w:right w:val="single" w:sz="4" w:space="0" w:color="000000"/>
            </w:tcBorders>
          </w:tcPr>
          <w:p w14:paraId="2F7C66F4" w14:textId="77777777" w:rsidR="004F72A1" w:rsidRDefault="001E48DC">
            <w:pPr>
              <w:jc w:val="both"/>
              <w:rPr>
                <w:rFonts w:ascii="Arial" w:hAnsi="Arial"/>
                <w:sz w:val="22"/>
                <w:szCs w:val="22"/>
              </w:rPr>
            </w:pPr>
            <w:r>
              <w:rPr>
                <w:rFonts w:ascii="Arial" w:hAnsi="Arial" w:cs="Arial"/>
                <w:sz w:val="22"/>
                <w:szCs w:val="22"/>
              </w:rPr>
              <w:t>Šalys susitaria papildyti Sutarties Bendrąsias sąlygas nurodytu punktu:</w:t>
            </w:r>
          </w:p>
          <w:p w14:paraId="2F7C66F5" w14:textId="77777777" w:rsidR="004F72A1" w:rsidRDefault="001E48DC">
            <w:pPr>
              <w:jc w:val="both"/>
              <w:rPr>
                <w:rFonts w:ascii="Arial" w:hAnsi="Arial"/>
                <w:sz w:val="22"/>
                <w:szCs w:val="22"/>
              </w:rPr>
            </w:pPr>
            <w:r>
              <w:rPr>
                <w:rFonts w:ascii="Arial" w:hAnsi="Arial" w:cs="Arial"/>
                <w:sz w:val="22"/>
                <w:szCs w:val="22"/>
              </w:rPr>
              <w:t xml:space="preserve">13.6. Jeigu vykdant Sutartį Tiekėjui (Subtiekėjui) būtina atskleisti Pirkėjo konfidencialią informaciją, kaip ji apibūdinta Pirkėjo vietiniuose (vidaus) norminiuose teisės aktuose (Pirkėjo Komercinių paslapčių ir kitos konfidencialios informacijos sąraše), šią informaciją gaunantis asmuo privalo ją saugoti ir neatskleisti, laikytis kitų įsipareigojimų, pasirašydamas Pirkėjo patvirtintos formos Įsipareigojimą neatskleisti konfidencialios informacijos </w:t>
            </w:r>
            <w:r>
              <w:rPr>
                <w:rFonts w:ascii="Arial" w:eastAsia="Aptos" w:hAnsi="Arial" w:cs="Arial"/>
                <w:iCs/>
                <w:sz w:val="22"/>
                <w:szCs w:val="22"/>
              </w:rPr>
              <w:t>(Sutarties Specialiųjų sąlygų priedas Nr. 3 „Įsipareigojimas neatskleisti konfidencialios informacijos“)</w:t>
            </w:r>
            <w:r>
              <w:rPr>
                <w:rFonts w:ascii="Arial" w:hAnsi="Arial" w:cs="Arial"/>
                <w:i/>
                <w:iCs/>
                <w:sz w:val="22"/>
                <w:szCs w:val="22"/>
              </w:rPr>
              <w:t>.</w:t>
            </w:r>
          </w:p>
        </w:tc>
      </w:tr>
      <w:tr w:rsidR="004F72A1" w14:paraId="2F7C6701" w14:textId="77777777" w:rsidTr="0040041B">
        <w:trPr>
          <w:trHeight w:val="300"/>
        </w:trPr>
        <w:tc>
          <w:tcPr>
            <w:tcW w:w="2531" w:type="dxa"/>
            <w:tcBorders>
              <w:top w:val="single" w:sz="4" w:space="0" w:color="000000"/>
              <w:left w:val="single" w:sz="4" w:space="0" w:color="000000"/>
              <w:bottom w:val="single" w:sz="4" w:space="0" w:color="000000"/>
              <w:right w:val="single" w:sz="4" w:space="0" w:color="000000"/>
            </w:tcBorders>
          </w:tcPr>
          <w:p w14:paraId="2F7C66F7" w14:textId="77777777" w:rsidR="004F72A1" w:rsidRDefault="001E48DC">
            <w:pPr>
              <w:rPr>
                <w:rFonts w:ascii="Arial" w:hAnsi="Arial"/>
                <w:sz w:val="22"/>
                <w:szCs w:val="22"/>
              </w:rPr>
            </w:pPr>
            <w:r>
              <w:rPr>
                <w:rFonts w:ascii="Arial" w:hAnsi="Arial" w:cs="Arial"/>
                <w:b/>
                <w:bCs/>
                <w:kern w:val="2"/>
                <w:sz w:val="22"/>
                <w:szCs w:val="22"/>
              </w:rPr>
              <w:t>14.3.</w:t>
            </w:r>
          </w:p>
        </w:tc>
        <w:tc>
          <w:tcPr>
            <w:tcW w:w="7009" w:type="dxa"/>
            <w:gridSpan w:val="3"/>
            <w:tcBorders>
              <w:top w:val="single" w:sz="4" w:space="0" w:color="000000"/>
              <w:left w:val="single" w:sz="4" w:space="0" w:color="000000"/>
              <w:bottom w:val="single" w:sz="4" w:space="0" w:color="000000"/>
              <w:right w:val="single" w:sz="4" w:space="0" w:color="000000"/>
            </w:tcBorders>
          </w:tcPr>
          <w:p w14:paraId="2F7C66F8" w14:textId="77777777" w:rsidR="004F72A1" w:rsidRDefault="001E48DC">
            <w:pPr>
              <w:jc w:val="both"/>
              <w:rPr>
                <w:rFonts w:ascii="Arial" w:hAnsi="Arial"/>
                <w:sz w:val="22"/>
                <w:szCs w:val="22"/>
              </w:rPr>
            </w:pPr>
            <w:r>
              <w:rPr>
                <w:rFonts w:ascii="Arial" w:hAnsi="Arial" w:cs="Arial"/>
                <w:kern w:val="2"/>
                <w:sz w:val="22"/>
                <w:szCs w:val="22"/>
              </w:rPr>
              <w:t>Šalys susitaria papildyti Sutarties Bendrąsias sąlygas nurodytais punktais, tačiau kitų punktų numeracijos nekeisti:</w:t>
            </w:r>
          </w:p>
          <w:p w14:paraId="2F7C66F9" w14:textId="77777777" w:rsidR="004F72A1" w:rsidRDefault="001E48DC">
            <w:pPr>
              <w:jc w:val="both"/>
            </w:pPr>
            <w:r>
              <w:rPr>
                <w:rFonts w:ascii="Arial" w:hAnsi="Arial" w:cs="Arial"/>
                <w:kern w:val="2"/>
                <w:sz w:val="22"/>
                <w:szCs w:val="22"/>
              </w:rPr>
              <w:t xml:space="preserve">„16.5. Antikorupcinė politika – pagrindinis dokumentas, nustatantis valstybės įmonės Valstybinių miškų urėdijos taikomus skaidrios aplinkos kūrimo principus ir antikorupcinius įsipareigojimus, nustatantis pagrindinius korupcijos prevencijos principus ir reikalavimus bei jų laikymosi užtikrinimo gaires. Su dokumentu galima susipažinti </w:t>
            </w:r>
            <w:hyperlink r:id="rId12">
              <w:r>
                <w:rPr>
                  <w:rStyle w:val="Hipersaitas"/>
                  <w:rFonts w:ascii="Arial" w:hAnsi="Arial" w:cs="Arial"/>
                  <w:kern w:val="2"/>
                  <w:sz w:val="22"/>
                  <w:szCs w:val="22"/>
                </w:rPr>
                <w:t>https://vmu.lt/wp-content/uploads/2021/08/Antikorupcine-politika.pdf</w:t>
              </w:r>
            </w:hyperlink>
            <w:r>
              <w:rPr>
                <w:rFonts w:ascii="Arial" w:hAnsi="Arial" w:cs="Arial"/>
                <w:kern w:val="2"/>
                <w:sz w:val="22"/>
                <w:szCs w:val="22"/>
              </w:rPr>
              <w:t>.</w:t>
            </w:r>
          </w:p>
          <w:p w14:paraId="2F7C66FA" w14:textId="77777777" w:rsidR="004F72A1" w:rsidRDefault="001E48DC">
            <w:pPr>
              <w:jc w:val="both"/>
            </w:pPr>
            <w:r>
              <w:rPr>
                <w:rFonts w:ascii="Arial" w:hAnsi="Arial" w:cs="Arial"/>
                <w:kern w:val="2"/>
                <w:sz w:val="22"/>
                <w:szCs w:val="22"/>
              </w:rPr>
              <w:t xml:space="preserve">16.6. Dovanų politika – dokumentas, kuriuo apibrėžiamos valstybės įmonės Valstybinių miškų urėdijos darbuotojų elgesio su dovanomis ir neteisėtu atlygiu principinės nuostatos. Su dokumentu galima susipažinti </w:t>
            </w:r>
            <w:hyperlink r:id="rId13">
              <w:r>
                <w:rPr>
                  <w:rStyle w:val="Hipersaitas"/>
                  <w:rFonts w:ascii="Arial" w:hAnsi="Arial" w:cs="Arial"/>
                  <w:kern w:val="2"/>
                  <w:sz w:val="22"/>
                  <w:szCs w:val="22"/>
                </w:rPr>
                <w:t>https://vmu.lt/wp-content/uploads/2022/09/Dovanu-politika1.pdf</w:t>
              </w:r>
            </w:hyperlink>
            <w:r>
              <w:rPr>
                <w:rFonts w:ascii="Arial" w:hAnsi="Arial" w:cs="Arial"/>
                <w:kern w:val="2"/>
                <w:sz w:val="22"/>
                <w:szCs w:val="22"/>
              </w:rPr>
              <w:t>.</w:t>
            </w:r>
          </w:p>
          <w:p w14:paraId="2F7C66FB" w14:textId="77777777" w:rsidR="004F72A1" w:rsidRDefault="001E48DC">
            <w:pPr>
              <w:jc w:val="both"/>
            </w:pPr>
            <w:r>
              <w:rPr>
                <w:rFonts w:ascii="Arial" w:hAnsi="Arial" w:cs="Arial"/>
                <w:kern w:val="2"/>
                <w:sz w:val="22"/>
                <w:szCs w:val="22"/>
              </w:rPr>
              <w:t xml:space="preserve">16.7. Interesų konfliktų vengimo politika – dokumentas, kuriuo nustatomos viešųjų ir privačių interesų konfliktų valdymo valstybės įmonėje Valstybinių miškų urėdijoje bendrosios nuostatos ir principai bei pagrindiniai interesų konfliktų prevencijos ir sprendimo būdai. Su dokumentu galima susipažinti </w:t>
            </w:r>
            <w:hyperlink r:id="rId14">
              <w:r>
                <w:rPr>
                  <w:rStyle w:val="Hipersaitas"/>
                  <w:rFonts w:ascii="Arial" w:hAnsi="Arial" w:cs="Arial"/>
                  <w:kern w:val="2"/>
                  <w:sz w:val="22"/>
                  <w:szCs w:val="22"/>
                </w:rPr>
                <w:t>https://vmu.lt/wp-content/uploads/2021/08/Interesu-konfliktu-vengimo-politika.pdf</w:t>
              </w:r>
            </w:hyperlink>
            <w:r>
              <w:rPr>
                <w:rFonts w:ascii="Arial" w:hAnsi="Arial" w:cs="Arial"/>
                <w:kern w:val="2"/>
                <w:sz w:val="22"/>
                <w:szCs w:val="22"/>
              </w:rPr>
              <w:t>.</w:t>
            </w:r>
          </w:p>
          <w:p w14:paraId="2F7C66FC" w14:textId="77777777" w:rsidR="004F72A1" w:rsidRDefault="001E48DC">
            <w:pPr>
              <w:jc w:val="both"/>
            </w:pPr>
            <w:r>
              <w:rPr>
                <w:rFonts w:ascii="Arial" w:hAnsi="Arial" w:cs="Arial"/>
                <w:kern w:val="2"/>
                <w:sz w:val="22"/>
                <w:szCs w:val="22"/>
              </w:rPr>
              <w:t xml:space="preserve">16.8. Tiekėjų elgesio kodekso tikslas – išdėstyti pagrindines Tiekėjų elgesio nuostatas, kurių laikosi Tiekėjai, sudarydami verslo sandorius su Įmone ir, kurių laikymasis sudaro prielaidas bei sąlygas įgyvendinti aukščiausius verslo etikos standartus tiekimo grandinėje. Su dokumentu galima susipažinti </w:t>
            </w:r>
            <w:hyperlink r:id="rId15">
              <w:r>
                <w:rPr>
                  <w:rStyle w:val="Hipersaitas"/>
                  <w:rFonts w:ascii="Arial" w:hAnsi="Arial" w:cs="Arial"/>
                  <w:kern w:val="2"/>
                  <w:sz w:val="22"/>
                  <w:szCs w:val="22"/>
                </w:rPr>
                <w:t>https://vmu.lt/korupcijos-prevencija/</w:t>
              </w:r>
            </w:hyperlink>
            <w:r>
              <w:rPr>
                <w:rFonts w:ascii="Arial" w:hAnsi="Arial" w:cs="Arial"/>
                <w:kern w:val="2"/>
                <w:sz w:val="22"/>
                <w:szCs w:val="22"/>
              </w:rPr>
              <w:t>, skiltis „Tiekėjų elgesio kodeksas ir kiti reikalavimai VMU veiklos partneriams“).</w:t>
            </w:r>
          </w:p>
          <w:p w14:paraId="2F7C66FD" w14:textId="77777777" w:rsidR="004F72A1" w:rsidRDefault="001E48DC">
            <w:pPr>
              <w:jc w:val="both"/>
              <w:rPr>
                <w:rFonts w:ascii="Arial" w:hAnsi="Arial"/>
                <w:sz w:val="22"/>
                <w:szCs w:val="22"/>
              </w:rPr>
            </w:pPr>
            <w:r>
              <w:rPr>
                <w:rFonts w:ascii="Arial" w:hAnsi="Arial" w:cs="Arial"/>
                <w:kern w:val="2"/>
                <w:sz w:val="22"/>
                <w:szCs w:val="22"/>
              </w:rPr>
              <w:t>16.9. Tiekėjas supažindina Sutartį vykdysiančius Tiekėjo (ir subtiekėjo, jeigu jis pasitelkiamas) darbuotojus su Antikorupcinės politikos, Interesų konfliktų vengimo politikos, Dovanų politikos, Tiekėjų elgesio kodekso nuostatomis prieš pradedant vykdyti Sutartį ir įsipareigoja jų laikytis.</w:t>
            </w:r>
          </w:p>
          <w:p w14:paraId="2F7C66FE" w14:textId="77777777" w:rsidR="004F72A1" w:rsidRDefault="001E48DC">
            <w:pPr>
              <w:jc w:val="both"/>
              <w:rPr>
                <w:rFonts w:ascii="Arial" w:hAnsi="Arial"/>
                <w:sz w:val="22"/>
                <w:szCs w:val="22"/>
              </w:rPr>
            </w:pPr>
            <w:r>
              <w:rPr>
                <w:rFonts w:ascii="Arial" w:hAnsi="Arial" w:cs="Arial"/>
                <w:kern w:val="2"/>
                <w:sz w:val="22"/>
                <w:szCs w:val="22"/>
              </w:rPr>
              <w:t xml:space="preserve">16.10. Jeigu Sutarties vykdymo metu Tiekėjui (subtiekėjui, jeigu jis pasitelkiamas) tampa žinoma prieš Pirkėją nukreiptos korupcinio </w:t>
            </w:r>
            <w:r>
              <w:rPr>
                <w:rFonts w:ascii="Arial" w:hAnsi="Arial" w:cs="Arial"/>
                <w:kern w:val="2"/>
                <w:sz w:val="22"/>
                <w:szCs w:val="22"/>
              </w:rPr>
              <w:lastRenderedPageBreak/>
              <w:t>pobūdžio veikos duomenys, jis nedelsiant apie tai informuoja Pirkėją ir/arba imasi kitų teisėtų ir pakankamų priemonių neteisėtai veikai nutraukti.</w:t>
            </w:r>
          </w:p>
          <w:p w14:paraId="2F7C66FF" w14:textId="77777777" w:rsidR="004F72A1" w:rsidRDefault="001E48DC">
            <w:pPr>
              <w:jc w:val="both"/>
              <w:rPr>
                <w:rFonts w:ascii="Arial" w:hAnsi="Arial"/>
                <w:sz w:val="22"/>
                <w:szCs w:val="22"/>
              </w:rPr>
            </w:pPr>
            <w:r>
              <w:rPr>
                <w:rFonts w:ascii="Arial" w:hAnsi="Arial" w:cs="Arial"/>
                <w:kern w:val="2"/>
                <w:sz w:val="22"/>
                <w:szCs w:val="22"/>
              </w:rPr>
              <w:t>16.11. Nedelsiant informuoti Pirkėją apie Sutarties galiojimo metu atsiradusias aplinkybes, dėl kurių Sutartis ar Tiekėjas (ir subtiekėjas, jeigu jis pasitelkiamas) gali neatitikti Antikorupcinės politikos, Dovanų politikos, Interesų konfliktų valdymo politikos, korupcijos prevencijos, nacionalinio saugumo, ekonominių ir kitų tarptautinių sankcijų bei viešųjų interesų apsaugai skirtų teisės aktų reikalavimų, apie turtinio pobūdžio teisinius ginčus ir procedūras (įskaitant viešosios valdžios institucijų pradėtas administracines procedūras), ar kitas aplinkybes, kurios gali daryti įtaką Sutarties sąlygų vykdymui.</w:t>
            </w:r>
          </w:p>
          <w:p w14:paraId="2F7C6700" w14:textId="77777777" w:rsidR="004F72A1" w:rsidRDefault="001E48DC">
            <w:pPr>
              <w:jc w:val="both"/>
              <w:rPr>
                <w:rFonts w:ascii="Arial" w:hAnsi="Arial"/>
                <w:sz w:val="22"/>
                <w:szCs w:val="22"/>
              </w:rPr>
            </w:pPr>
            <w:r>
              <w:rPr>
                <w:rFonts w:ascii="Arial" w:hAnsi="Arial" w:cs="Arial"/>
                <w:kern w:val="2"/>
                <w:sz w:val="22"/>
                <w:szCs w:val="22"/>
              </w:rPr>
              <w:t>16.12. Tiekėjas papildomai pareiškia ir garantuoja Pirkėjui, kad Sutarties sudarymo metu ir visą jos galiojimo laikotarpį Tiekėjas ir (ar) jo akcininkas (-ai) ir (ar) tiesioginis (-iai) galutinis (-iai) naudos gavėjas (-ai) ir (ar) jų valdomas (-i) subjektas (-ai) ar pasitelkiamas subtiekėjas (toliau – Subjektai), nėra įtraukti į bet kokį Europos Sąjungos ir (ar) Jungtinių Tautų ir (ar) Didžiosios Britanijos ir (ar) Jungtinių Amerikos Valstijų ir (ar) Lietuvos Respublikos prekybinių, ekonominių, finansinių ar kitų sankcijų sąrašą (-us) ir (ar) panašų sąrašą , taip pat nei vienam iš Subjektų nėra pareikštas bet koks įtarimas, susijęs su dalyvavimu su kyšininkavimu, papirkimu, įskaitant užsienio pareigūno papirkimu, prekyba poveikiu, pinigų plovimu, teroristų finansavimu ar mokestiniu sukčiavimu susijusioje veikloje ir (ar) įsitraukimu į tokią ar panašią korupcinę veiklą. Tiekėjas įsipareigoja nedelsdamas raštu, ne vėliau kaip per 1 (vieną) darbo dieną nuo nurodytų aplinkybių atsiradimo informuoti Pirkėją apie virš nurodytų aplinkybių atsiradimą.“.</w:t>
            </w:r>
          </w:p>
        </w:tc>
      </w:tr>
      <w:tr w:rsidR="004F72A1" w14:paraId="2F7C6705" w14:textId="77777777" w:rsidTr="0040041B">
        <w:trPr>
          <w:trHeight w:val="300"/>
        </w:trPr>
        <w:tc>
          <w:tcPr>
            <w:tcW w:w="2531" w:type="dxa"/>
            <w:tcBorders>
              <w:top w:val="single" w:sz="4" w:space="0" w:color="000000"/>
              <w:left w:val="single" w:sz="4" w:space="0" w:color="000000"/>
              <w:bottom w:val="single" w:sz="4" w:space="0" w:color="000000"/>
              <w:right w:val="single" w:sz="4" w:space="0" w:color="000000"/>
            </w:tcBorders>
          </w:tcPr>
          <w:p w14:paraId="2F7C6702" w14:textId="77777777" w:rsidR="004F72A1" w:rsidRDefault="001E48DC">
            <w:pPr>
              <w:rPr>
                <w:rFonts w:ascii="Arial" w:hAnsi="Arial"/>
                <w:sz w:val="22"/>
                <w:szCs w:val="22"/>
              </w:rPr>
            </w:pPr>
            <w:r>
              <w:rPr>
                <w:rFonts w:ascii="Arial" w:hAnsi="Arial" w:cs="Arial"/>
                <w:b/>
                <w:bCs/>
                <w:kern w:val="2"/>
                <w:sz w:val="22"/>
                <w:szCs w:val="22"/>
              </w:rPr>
              <w:lastRenderedPageBreak/>
              <w:t>14.4.</w:t>
            </w:r>
          </w:p>
        </w:tc>
        <w:tc>
          <w:tcPr>
            <w:tcW w:w="7009" w:type="dxa"/>
            <w:gridSpan w:val="3"/>
            <w:tcBorders>
              <w:top w:val="single" w:sz="4" w:space="0" w:color="000000"/>
              <w:left w:val="single" w:sz="4" w:space="0" w:color="000000"/>
              <w:bottom w:val="single" w:sz="4" w:space="0" w:color="000000"/>
              <w:right w:val="single" w:sz="4" w:space="0" w:color="000000"/>
            </w:tcBorders>
          </w:tcPr>
          <w:p w14:paraId="2F7C6703" w14:textId="77777777" w:rsidR="004F72A1" w:rsidRDefault="001E48DC">
            <w:pPr>
              <w:jc w:val="both"/>
              <w:rPr>
                <w:rFonts w:ascii="Arial" w:hAnsi="Arial"/>
                <w:sz w:val="22"/>
                <w:szCs w:val="22"/>
              </w:rPr>
            </w:pPr>
            <w:r>
              <w:rPr>
                <w:rFonts w:ascii="Arial" w:hAnsi="Arial" w:cs="Arial"/>
                <w:kern w:val="2"/>
                <w:sz w:val="22"/>
                <w:szCs w:val="22"/>
              </w:rPr>
              <w:t>Šalys susitaria papildyti Sutarties Bendrąsias sąlygas 26 skyriumi „Baigiamosios nuostatos“:</w:t>
            </w:r>
          </w:p>
          <w:p w14:paraId="2F7C6704" w14:textId="77777777" w:rsidR="004F72A1" w:rsidRDefault="001E48DC">
            <w:pPr>
              <w:jc w:val="both"/>
              <w:rPr>
                <w:rFonts w:ascii="Arial" w:hAnsi="Arial"/>
                <w:sz w:val="22"/>
                <w:szCs w:val="22"/>
              </w:rPr>
            </w:pPr>
            <w:r>
              <w:rPr>
                <w:rFonts w:ascii="Arial" w:hAnsi="Arial" w:cs="Arial"/>
                <w:kern w:val="2"/>
                <w:sz w:val="22"/>
                <w:szCs w:val="22"/>
              </w:rPr>
              <w:t>„26.1. ši Sutartis sudaryta 2 (dviem) egzemplioriais, turinčiais vienodą teisinę galią, po vieną kiekvienai Šaliai. Sutartis yra Šalių perskaityta ir suprasta. Sutarties autentiškumo ir (ar) vientisumo patvirtinimo būdai: abi Šalys Sutartį pasirašo rašytiniu parašu popieriuje arba kvalifikuotu elektroniniu parašu. Jeigu Sutarties Šalys – juridiniai asmenys Sutartį pasirašo kvalifikuotu elektroniniu parašu, juridinio asmens atstovo kvalifikuoto elektroninio parašo teisinė galia yra lygiavertė juridinio asmens atstovo rašytiniam parašui, patvirtintam juridinio asmens antspaudu, kai pareiga turėti antspaudą nustatyta juridinio asmens steigimo dokumentuose arba įstatymuose.“.</w:t>
            </w:r>
          </w:p>
        </w:tc>
      </w:tr>
      <w:tr w:rsidR="004F72A1" w14:paraId="2F7C6708" w14:textId="77777777" w:rsidTr="0040041B">
        <w:trPr>
          <w:trHeight w:val="300"/>
        </w:trPr>
        <w:tc>
          <w:tcPr>
            <w:tcW w:w="2531" w:type="dxa"/>
            <w:tcBorders>
              <w:top w:val="single" w:sz="4" w:space="0" w:color="000000"/>
              <w:left w:val="single" w:sz="4" w:space="0" w:color="000000"/>
              <w:bottom w:val="single" w:sz="4" w:space="0" w:color="000000"/>
              <w:right w:val="single" w:sz="4" w:space="0" w:color="000000"/>
            </w:tcBorders>
          </w:tcPr>
          <w:p w14:paraId="2F7C6706" w14:textId="77777777" w:rsidR="004F72A1" w:rsidRDefault="001E48DC">
            <w:pPr>
              <w:rPr>
                <w:rFonts w:ascii="Arial" w:hAnsi="Arial"/>
                <w:sz w:val="22"/>
                <w:szCs w:val="22"/>
              </w:rPr>
            </w:pPr>
            <w:r>
              <w:rPr>
                <w:rFonts w:ascii="Arial" w:hAnsi="Arial" w:cs="Arial"/>
                <w:b/>
                <w:bCs/>
                <w:kern w:val="2"/>
                <w:sz w:val="22"/>
                <w:szCs w:val="22"/>
              </w:rPr>
              <w:t>14.5.</w:t>
            </w:r>
          </w:p>
        </w:tc>
        <w:tc>
          <w:tcPr>
            <w:tcW w:w="7009" w:type="dxa"/>
            <w:gridSpan w:val="3"/>
            <w:tcBorders>
              <w:top w:val="single" w:sz="4" w:space="0" w:color="000000"/>
              <w:left w:val="single" w:sz="4" w:space="0" w:color="000000"/>
              <w:bottom w:val="single" w:sz="4" w:space="0" w:color="000000"/>
              <w:right w:val="single" w:sz="4" w:space="0" w:color="000000"/>
            </w:tcBorders>
          </w:tcPr>
          <w:p w14:paraId="2F7C6707" w14:textId="77777777" w:rsidR="004F72A1" w:rsidRDefault="001E48DC">
            <w:pPr>
              <w:jc w:val="both"/>
              <w:rPr>
                <w:rFonts w:ascii="Arial" w:hAnsi="Arial"/>
                <w:sz w:val="22"/>
                <w:szCs w:val="22"/>
              </w:rPr>
            </w:pPr>
            <w:r>
              <w:rPr>
                <w:rFonts w:ascii="Arial" w:hAnsi="Arial" w:cs="Arial"/>
                <w:kern w:val="2"/>
                <w:sz w:val="22"/>
                <w:szCs w:val="22"/>
              </w:rPr>
              <w:t>Sutarties Bendrosiose sąlygose nurodytos alternatyvios nuostatos (su prierašu „jei taikoma“ ir pan.) taikomos tik tokiu atveju, jeigu jos konkrečiai aprašomos Sutarties Specialiosiose sąlygose arba prieduose.</w:t>
            </w:r>
          </w:p>
        </w:tc>
      </w:tr>
      <w:tr w:rsidR="004F72A1" w14:paraId="2F7C670A" w14:textId="77777777" w:rsidTr="0040041B">
        <w:trPr>
          <w:trHeight w:val="300"/>
        </w:trPr>
        <w:tc>
          <w:tcPr>
            <w:tcW w:w="9540" w:type="dxa"/>
            <w:gridSpan w:val="4"/>
            <w:tcBorders>
              <w:top w:val="single" w:sz="4" w:space="0" w:color="000000"/>
              <w:left w:val="single" w:sz="4" w:space="0" w:color="000000"/>
              <w:bottom w:val="single" w:sz="4" w:space="0" w:color="000000"/>
              <w:right w:val="single" w:sz="4" w:space="0" w:color="000000"/>
            </w:tcBorders>
          </w:tcPr>
          <w:p w14:paraId="2F7C6709" w14:textId="77777777" w:rsidR="004F72A1" w:rsidRDefault="001E48DC">
            <w:pPr>
              <w:jc w:val="center"/>
              <w:rPr>
                <w:rFonts w:ascii="Arial" w:hAnsi="Arial"/>
                <w:sz w:val="22"/>
                <w:szCs w:val="22"/>
              </w:rPr>
            </w:pPr>
            <w:r>
              <w:rPr>
                <w:rFonts w:ascii="Arial" w:hAnsi="Arial" w:cs="Arial"/>
                <w:b/>
                <w:bCs/>
                <w:kern w:val="2"/>
                <w:sz w:val="22"/>
                <w:szCs w:val="22"/>
              </w:rPr>
              <w:t>15. SUTARTIES PRIEDAI</w:t>
            </w:r>
          </w:p>
        </w:tc>
      </w:tr>
      <w:tr w:rsidR="004F72A1" w14:paraId="2F7C670D" w14:textId="77777777" w:rsidTr="0040041B">
        <w:trPr>
          <w:trHeight w:val="300"/>
        </w:trPr>
        <w:tc>
          <w:tcPr>
            <w:tcW w:w="2531" w:type="dxa"/>
            <w:tcBorders>
              <w:top w:val="single" w:sz="4" w:space="0" w:color="000000"/>
              <w:left w:val="single" w:sz="4" w:space="0" w:color="000000"/>
              <w:bottom w:val="single" w:sz="4" w:space="0" w:color="000000"/>
              <w:right w:val="single" w:sz="4" w:space="0" w:color="000000"/>
            </w:tcBorders>
          </w:tcPr>
          <w:p w14:paraId="2F7C670B" w14:textId="77777777" w:rsidR="004F72A1" w:rsidRDefault="001E48DC">
            <w:pPr>
              <w:jc w:val="center"/>
              <w:rPr>
                <w:rFonts w:ascii="Arial" w:hAnsi="Arial"/>
                <w:sz w:val="22"/>
                <w:szCs w:val="22"/>
              </w:rPr>
            </w:pPr>
            <w:r>
              <w:rPr>
                <w:rFonts w:ascii="Arial" w:hAnsi="Arial" w:cs="Arial"/>
                <w:b/>
                <w:bCs/>
                <w:kern w:val="2"/>
                <w:sz w:val="22"/>
                <w:szCs w:val="22"/>
              </w:rPr>
              <w:t>15.1. Priedas Nr. 1</w:t>
            </w:r>
          </w:p>
        </w:tc>
        <w:tc>
          <w:tcPr>
            <w:tcW w:w="7009" w:type="dxa"/>
            <w:gridSpan w:val="3"/>
            <w:tcBorders>
              <w:top w:val="single" w:sz="4" w:space="0" w:color="000000"/>
              <w:left w:val="single" w:sz="4" w:space="0" w:color="000000"/>
              <w:bottom w:val="single" w:sz="4" w:space="0" w:color="000000"/>
              <w:right w:val="single" w:sz="4" w:space="0" w:color="000000"/>
            </w:tcBorders>
          </w:tcPr>
          <w:p w14:paraId="2F7C670C" w14:textId="70C291F3" w:rsidR="004F72A1" w:rsidRDefault="001E48DC" w:rsidP="002851F5">
            <w:pPr>
              <w:rPr>
                <w:rFonts w:ascii="Arial" w:hAnsi="Arial"/>
                <w:sz w:val="22"/>
                <w:szCs w:val="22"/>
              </w:rPr>
            </w:pPr>
            <w:r>
              <w:rPr>
                <w:rFonts w:ascii="Arial" w:hAnsi="Arial" w:cs="Arial"/>
                <w:kern w:val="2"/>
                <w:sz w:val="22"/>
                <w:szCs w:val="22"/>
              </w:rPr>
              <w:t xml:space="preserve">Techninė specifikacija </w:t>
            </w:r>
          </w:p>
        </w:tc>
      </w:tr>
      <w:tr w:rsidR="002851F5" w14:paraId="7BA9D212" w14:textId="77777777" w:rsidTr="0040041B">
        <w:trPr>
          <w:trHeight w:val="300"/>
        </w:trPr>
        <w:tc>
          <w:tcPr>
            <w:tcW w:w="2531" w:type="dxa"/>
            <w:tcBorders>
              <w:top w:val="single" w:sz="4" w:space="0" w:color="000000"/>
              <w:left w:val="single" w:sz="4" w:space="0" w:color="000000"/>
              <w:bottom w:val="single" w:sz="4" w:space="0" w:color="000000"/>
              <w:right w:val="single" w:sz="4" w:space="0" w:color="000000"/>
            </w:tcBorders>
          </w:tcPr>
          <w:p w14:paraId="2B70C419" w14:textId="184EE77B" w:rsidR="002851F5" w:rsidRDefault="002851F5">
            <w:pPr>
              <w:jc w:val="center"/>
              <w:rPr>
                <w:rFonts w:ascii="Arial" w:hAnsi="Arial" w:cs="Arial"/>
                <w:b/>
                <w:bCs/>
                <w:kern w:val="2"/>
                <w:sz w:val="22"/>
                <w:szCs w:val="22"/>
              </w:rPr>
            </w:pPr>
            <w:r>
              <w:rPr>
                <w:rFonts w:ascii="Arial" w:hAnsi="Arial" w:cs="Arial"/>
                <w:b/>
                <w:bCs/>
                <w:kern w:val="2"/>
                <w:sz w:val="22"/>
                <w:szCs w:val="22"/>
              </w:rPr>
              <w:t>15.2. Priedas Nr. 2</w:t>
            </w:r>
          </w:p>
        </w:tc>
        <w:tc>
          <w:tcPr>
            <w:tcW w:w="7009" w:type="dxa"/>
            <w:gridSpan w:val="3"/>
            <w:tcBorders>
              <w:top w:val="single" w:sz="4" w:space="0" w:color="000000"/>
              <w:left w:val="single" w:sz="4" w:space="0" w:color="000000"/>
              <w:bottom w:val="single" w:sz="4" w:space="0" w:color="000000"/>
              <w:right w:val="single" w:sz="4" w:space="0" w:color="000000"/>
            </w:tcBorders>
          </w:tcPr>
          <w:p w14:paraId="201FB685" w14:textId="217CA47E" w:rsidR="002851F5" w:rsidRDefault="0040041B">
            <w:pPr>
              <w:rPr>
                <w:rFonts w:ascii="Arial" w:hAnsi="Arial" w:cs="Arial"/>
                <w:kern w:val="2"/>
                <w:sz w:val="22"/>
                <w:szCs w:val="22"/>
              </w:rPr>
            </w:pPr>
            <w:r>
              <w:rPr>
                <w:rFonts w:ascii="Arial" w:hAnsi="Arial" w:cs="Arial"/>
                <w:kern w:val="2"/>
                <w:sz w:val="22"/>
                <w:szCs w:val="22"/>
              </w:rPr>
              <w:t>Pasiūlymo forma</w:t>
            </w:r>
          </w:p>
        </w:tc>
      </w:tr>
      <w:tr w:rsidR="004F72A1" w14:paraId="2F7C6710" w14:textId="77777777" w:rsidTr="0040041B">
        <w:trPr>
          <w:trHeight w:val="300"/>
        </w:trPr>
        <w:tc>
          <w:tcPr>
            <w:tcW w:w="2531" w:type="dxa"/>
            <w:tcBorders>
              <w:top w:val="single" w:sz="4" w:space="0" w:color="000000"/>
              <w:left w:val="single" w:sz="4" w:space="0" w:color="000000"/>
              <w:bottom w:val="single" w:sz="4" w:space="0" w:color="000000"/>
              <w:right w:val="single" w:sz="4" w:space="0" w:color="000000"/>
            </w:tcBorders>
          </w:tcPr>
          <w:p w14:paraId="2F7C670E" w14:textId="4A6AAF57" w:rsidR="004F72A1" w:rsidRDefault="002851F5">
            <w:pPr>
              <w:jc w:val="center"/>
              <w:rPr>
                <w:rFonts w:ascii="Arial" w:hAnsi="Arial"/>
                <w:sz w:val="22"/>
                <w:szCs w:val="22"/>
              </w:rPr>
            </w:pPr>
            <w:r>
              <w:rPr>
                <w:rFonts w:ascii="Arial" w:hAnsi="Arial" w:cs="Arial"/>
                <w:b/>
                <w:bCs/>
                <w:kern w:val="2"/>
                <w:sz w:val="22"/>
                <w:szCs w:val="22"/>
              </w:rPr>
              <w:t>15.3. Priedas Nr. 3</w:t>
            </w:r>
          </w:p>
        </w:tc>
        <w:tc>
          <w:tcPr>
            <w:tcW w:w="7009" w:type="dxa"/>
            <w:gridSpan w:val="3"/>
            <w:tcBorders>
              <w:top w:val="single" w:sz="4" w:space="0" w:color="000000"/>
              <w:left w:val="single" w:sz="4" w:space="0" w:color="000000"/>
              <w:bottom w:val="single" w:sz="4" w:space="0" w:color="000000"/>
              <w:right w:val="single" w:sz="4" w:space="0" w:color="000000"/>
            </w:tcBorders>
          </w:tcPr>
          <w:p w14:paraId="2F7C670F" w14:textId="61C63EDA" w:rsidR="004F72A1" w:rsidRDefault="0040041B">
            <w:pPr>
              <w:rPr>
                <w:rFonts w:ascii="Arial" w:hAnsi="Arial"/>
                <w:sz w:val="22"/>
                <w:szCs w:val="22"/>
              </w:rPr>
            </w:pPr>
            <w:r>
              <w:rPr>
                <w:rFonts w:ascii="Arial" w:hAnsi="Arial" w:cs="Arial"/>
                <w:kern w:val="2"/>
                <w:sz w:val="22"/>
                <w:szCs w:val="22"/>
              </w:rPr>
              <w:t>Objektų sąrašas</w:t>
            </w:r>
          </w:p>
        </w:tc>
      </w:tr>
      <w:tr w:rsidR="004F72A1" w14:paraId="2F7C6713" w14:textId="77777777" w:rsidTr="0040041B">
        <w:trPr>
          <w:trHeight w:val="300"/>
        </w:trPr>
        <w:tc>
          <w:tcPr>
            <w:tcW w:w="2531" w:type="dxa"/>
            <w:tcBorders>
              <w:top w:val="single" w:sz="4" w:space="0" w:color="000000"/>
              <w:left w:val="single" w:sz="4" w:space="0" w:color="000000"/>
              <w:bottom w:val="single" w:sz="4" w:space="0" w:color="000000"/>
              <w:right w:val="single" w:sz="4" w:space="0" w:color="000000"/>
            </w:tcBorders>
          </w:tcPr>
          <w:p w14:paraId="2F7C6711" w14:textId="7C298AA2" w:rsidR="004F72A1" w:rsidRDefault="002851F5">
            <w:pPr>
              <w:jc w:val="center"/>
              <w:rPr>
                <w:rFonts w:ascii="Arial" w:hAnsi="Arial"/>
                <w:sz w:val="22"/>
                <w:szCs w:val="22"/>
              </w:rPr>
            </w:pPr>
            <w:r>
              <w:rPr>
                <w:rFonts w:ascii="Arial" w:hAnsi="Arial" w:cs="Arial"/>
                <w:b/>
                <w:bCs/>
                <w:kern w:val="2"/>
                <w:sz w:val="22"/>
                <w:szCs w:val="22"/>
              </w:rPr>
              <w:t>15.4. Priedas Nr. 4</w:t>
            </w:r>
          </w:p>
        </w:tc>
        <w:tc>
          <w:tcPr>
            <w:tcW w:w="7009" w:type="dxa"/>
            <w:gridSpan w:val="3"/>
            <w:tcBorders>
              <w:top w:val="single" w:sz="4" w:space="0" w:color="000000"/>
              <w:left w:val="single" w:sz="4" w:space="0" w:color="000000"/>
              <w:bottom w:val="single" w:sz="4" w:space="0" w:color="000000"/>
              <w:right w:val="single" w:sz="4" w:space="0" w:color="000000"/>
            </w:tcBorders>
          </w:tcPr>
          <w:p w14:paraId="2F7C6712" w14:textId="60C1DA05" w:rsidR="004F72A1" w:rsidRDefault="002851F5" w:rsidP="002851F5">
            <w:pPr>
              <w:rPr>
                <w:rFonts w:ascii="Arial" w:hAnsi="Arial"/>
                <w:sz w:val="22"/>
                <w:szCs w:val="22"/>
              </w:rPr>
            </w:pPr>
            <w:r>
              <w:rPr>
                <w:rFonts w:ascii="Arial" w:hAnsi="Arial" w:cs="Arial"/>
                <w:kern w:val="2"/>
                <w:sz w:val="22"/>
                <w:szCs w:val="22"/>
              </w:rPr>
              <w:t>Bendrosios sąlygos</w:t>
            </w:r>
            <w:r>
              <w:rPr>
                <w:rFonts w:ascii="Arial" w:eastAsia="Aptos" w:hAnsi="Arial" w:cs="Arial"/>
                <w:iCs/>
                <w:sz w:val="22"/>
                <w:szCs w:val="22"/>
              </w:rPr>
              <w:t xml:space="preserve"> </w:t>
            </w:r>
          </w:p>
        </w:tc>
      </w:tr>
      <w:tr w:rsidR="004F72A1" w14:paraId="2F7C6716" w14:textId="77777777" w:rsidTr="0040041B">
        <w:trPr>
          <w:trHeight w:val="300"/>
        </w:trPr>
        <w:tc>
          <w:tcPr>
            <w:tcW w:w="2531" w:type="dxa"/>
            <w:tcBorders>
              <w:top w:val="single" w:sz="4" w:space="0" w:color="000000"/>
              <w:left w:val="single" w:sz="4" w:space="0" w:color="000000"/>
              <w:bottom w:val="single" w:sz="4" w:space="0" w:color="000000"/>
              <w:right w:val="single" w:sz="4" w:space="0" w:color="000000"/>
            </w:tcBorders>
          </w:tcPr>
          <w:p w14:paraId="2F7C6714" w14:textId="5196D310" w:rsidR="004F72A1" w:rsidRDefault="002851F5" w:rsidP="002851F5">
            <w:pPr>
              <w:jc w:val="center"/>
              <w:rPr>
                <w:rFonts w:ascii="Arial" w:hAnsi="Arial"/>
                <w:sz w:val="22"/>
                <w:szCs w:val="22"/>
              </w:rPr>
            </w:pPr>
            <w:r>
              <w:rPr>
                <w:rFonts w:ascii="Arial" w:hAnsi="Arial" w:cs="Arial"/>
                <w:b/>
                <w:bCs/>
                <w:kern w:val="2"/>
                <w:sz w:val="22"/>
                <w:szCs w:val="22"/>
              </w:rPr>
              <w:t>15.4. Priedas Nr. 5</w:t>
            </w:r>
          </w:p>
        </w:tc>
        <w:tc>
          <w:tcPr>
            <w:tcW w:w="7009" w:type="dxa"/>
            <w:gridSpan w:val="3"/>
            <w:tcBorders>
              <w:top w:val="single" w:sz="4" w:space="0" w:color="000000"/>
              <w:left w:val="single" w:sz="4" w:space="0" w:color="000000"/>
              <w:bottom w:val="single" w:sz="4" w:space="0" w:color="000000"/>
              <w:right w:val="single" w:sz="4" w:space="0" w:color="000000"/>
            </w:tcBorders>
          </w:tcPr>
          <w:p w14:paraId="2F7C6715" w14:textId="6D62241F" w:rsidR="004F72A1" w:rsidRDefault="002851F5">
            <w:pPr>
              <w:rPr>
                <w:rFonts w:ascii="Arial" w:hAnsi="Arial"/>
                <w:sz w:val="22"/>
                <w:szCs w:val="22"/>
              </w:rPr>
            </w:pPr>
            <w:r>
              <w:rPr>
                <w:rFonts w:ascii="Arial" w:eastAsia="Aptos" w:hAnsi="Arial" w:cs="Arial"/>
                <w:iCs/>
                <w:sz w:val="22"/>
                <w:szCs w:val="22"/>
              </w:rPr>
              <w:t>Įsipareigojimas neatskleisti konfidencialios informacijos</w:t>
            </w:r>
          </w:p>
        </w:tc>
      </w:tr>
      <w:tr w:rsidR="002851F5" w14:paraId="22C2BB4E" w14:textId="77777777" w:rsidTr="0040041B">
        <w:trPr>
          <w:trHeight w:val="300"/>
        </w:trPr>
        <w:tc>
          <w:tcPr>
            <w:tcW w:w="2531" w:type="dxa"/>
            <w:tcBorders>
              <w:top w:val="single" w:sz="4" w:space="0" w:color="000000"/>
              <w:left w:val="single" w:sz="4" w:space="0" w:color="000000"/>
              <w:bottom w:val="single" w:sz="4" w:space="0" w:color="000000"/>
              <w:right w:val="single" w:sz="4" w:space="0" w:color="000000"/>
            </w:tcBorders>
          </w:tcPr>
          <w:p w14:paraId="1BF11084" w14:textId="6B2FDA97" w:rsidR="002851F5" w:rsidRDefault="002851F5" w:rsidP="002851F5">
            <w:pPr>
              <w:jc w:val="center"/>
              <w:rPr>
                <w:rFonts w:ascii="Arial" w:hAnsi="Arial"/>
                <w:sz w:val="22"/>
                <w:szCs w:val="22"/>
              </w:rPr>
            </w:pPr>
            <w:r>
              <w:rPr>
                <w:rFonts w:ascii="Arial" w:hAnsi="Arial" w:cs="Arial"/>
                <w:b/>
                <w:bCs/>
                <w:kern w:val="2"/>
                <w:sz w:val="22"/>
                <w:szCs w:val="22"/>
              </w:rPr>
              <w:t>15.4. Priedas Nr. 6</w:t>
            </w:r>
          </w:p>
        </w:tc>
        <w:tc>
          <w:tcPr>
            <w:tcW w:w="7009" w:type="dxa"/>
            <w:gridSpan w:val="3"/>
            <w:tcBorders>
              <w:top w:val="single" w:sz="4" w:space="0" w:color="000000"/>
              <w:left w:val="single" w:sz="4" w:space="0" w:color="000000"/>
              <w:bottom w:val="single" w:sz="4" w:space="0" w:color="000000"/>
              <w:right w:val="single" w:sz="4" w:space="0" w:color="000000"/>
            </w:tcBorders>
          </w:tcPr>
          <w:p w14:paraId="0A135579" w14:textId="3B4E1DF4" w:rsidR="002851F5" w:rsidRDefault="002851F5">
            <w:pPr>
              <w:rPr>
                <w:rFonts w:ascii="Arial" w:hAnsi="Arial" w:cs="Arial"/>
                <w:kern w:val="2"/>
                <w:sz w:val="22"/>
                <w:szCs w:val="22"/>
              </w:rPr>
            </w:pPr>
            <w:r>
              <w:rPr>
                <w:rFonts w:ascii="Arial" w:hAnsi="Arial" w:cs="Arial"/>
                <w:kern w:val="2"/>
                <w:sz w:val="22"/>
                <w:szCs w:val="22"/>
              </w:rPr>
              <w:t>Deklaracija paslaugoms</w:t>
            </w:r>
          </w:p>
        </w:tc>
      </w:tr>
      <w:tr w:rsidR="0040041B" w14:paraId="57B32D62" w14:textId="77777777" w:rsidTr="009930ED">
        <w:trPr>
          <w:trHeight w:val="300"/>
        </w:trPr>
        <w:tc>
          <w:tcPr>
            <w:tcW w:w="9540" w:type="dxa"/>
            <w:gridSpan w:val="4"/>
            <w:tcBorders>
              <w:top w:val="single" w:sz="4" w:space="0" w:color="000000"/>
              <w:left w:val="single" w:sz="4" w:space="0" w:color="000000"/>
              <w:bottom w:val="single" w:sz="4" w:space="0" w:color="000000"/>
              <w:right w:val="single" w:sz="4" w:space="0" w:color="000000"/>
            </w:tcBorders>
          </w:tcPr>
          <w:p w14:paraId="51BAB548" w14:textId="77777777" w:rsidR="0040041B" w:rsidRDefault="0040041B" w:rsidP="002851F5">
            <w:pPr>
              <w:jc w:val="center"/>
              <w:rPr>
                <w:rFonts w:ascii="Arial" w:hAnsi="Arial"/>
                <w:sz w:val="22"/>
                <w:szCs w:val="22"/>
              </w:rPr>
            </w:pPr>
          </w:p>
          <w:p w14:paraId="4100D333" w14:textId="2E216209" w:rsidR="0040041B" w:rsidRDefault="0040041B">
            <w:pPr>
              <w:rPr>
                <w:rFonts w:ascii="Arial" w:hAnsi="Arial" w:cs="Arial"/>
                <w:kern w:val="2"/>
                <w:sz w:val="22"/>
                <w:szCs w:val="22"/>
              </w:rPr>
            </w:pPr>
          </w:p>
        </w:tc>
      </w:tr>
      <w:tr w:rsidR="004F72A1" w14:paraId="2F7C6718" w14:textId="77777777" w:rsidTr="0040041B">
        <w:tc>
          <w:tcPr>
            <w:tcW w:w="9540" w:type="dxa"/>
            <w:gridSpan w:val="4"/>
            <w:tcBorders>
              <w:top w:val="single" w:sz="4" w:space="0" w:color="000000"/>
              <w:left w:val="single" w:sz="4" w:space="0" w:color="000000"/>
              <w:bottom w:val="single" w:sz="4" w:space="0" w:color="000000"/>
              <w:right w:val="single" w:sz="4" w:space="0" w:color="000000"/>
            </w:tcBorders>
          </w:tcPr>
          <w:p w14:paraId="2F7C6717" w14:textId="77777777" w:rsidR="004F72A1" w:rsidRDefault="001E48DC">
            <w:pPr>
              <w:jc w:val="center"/>
              <w:rPr>
                <w:rFonts w:ascii="Arial" w:hAnsi="Arial"/>
                <w:sz w:val="22"/>
                <w:szCs w:val="22"/>
              </w:rPr>
            </w:pPr>
            <w:r>
              <w:rPr>
                <w:rFonts w:ascii="Arial" w:hAnsi="Arial" w:cs="Arial"/>
                <w:b/>
                <w:bCs/>
                <w:kern w:val="2"/>
                <w:sz w:val="22"/>
                <w:szCs w:val="22"/>
              </w:rPr>
              <w:lastRenderedPageBreak/>
              <w:t>16. ŠALIŲ ATSTOVŲ PARAŠAI</w:t>
            </w:r>
          </w:p>
        </w:tc>
      </w:tr>
      <w:tr w:rsidR="004F72A1" w14:paraId="2F7C671B" w14:textId="77777777" w:rsidTr="0040041B">
        <w:tc>
          <w:tcPr>
            <w:tcW w:w="4788" w:type="dxa"/>
            <w:gridSpan w:val="3"/>
            <w:tcBorders>
              <w:top w:val="single" w:sz="4" w:space="0" w:color="000000"/>
              <w:left w:val="single" w:sz="4" w:space="0" w:color="000000"/>
              <w:bottom w:val="single" w:sz="4" w:space="0" w:color="000000"/>
              <w:right w:val="single" w:sz="4" w:space="0" w:color="000000"/>
            </w:tcBorders>
          </w:tcPr>
          <w:p w14:paraId="2F7C6719" w14:textId="77777777" w:rsidR="004F72A1" w:rsidRDefault="001E48DC">
            <w:pPr>
              <w:jc w:val="center"/>
              <w:rPr>
                <w:rFonts w:ascii="Arial" w:hAnsi="Arial"/>
                <w:sz w:val="22"/>
                <w:szCs w:val="22"/>
              </w:rPr>
            </w:pPr>
            <w:r>
              <w:rPr>
                <w:rFonts w:ascii="Arial" w:hAnsi="Arial" w:cs="Arial"/>
                <w:b/>
                <w:bCs/>
                <w:kern w:val="2"/>
                <w:sz w:val="22"/>
                <w:szCs w:val="22"/>
              </w:rPr>
              <w:t>PIRKĖJAS</w:t>
            </w:r>
          </w:p>
        </w:tc>
        <w:tc>
          <w:tcPr>
            <w:tcW w:w="4752" w:type="dxa"/>
            <w:tcBorders>
              <w:top w:val="single" w:sz="4" w:space="0" w:color="000000"/>
              <w:left w:val="single" w:sz="4" w:space="0" w:color="000000"/>
              <w:bottom w:val="single" w:sz="4" w:space="0" w:color="000000"/>
              <w:right w:val="single" w:sz="4" w:space="0" w:color="000000"/>
            </w:tcBorders>
          </w:tcPr>
          <w:p w14:paraId="2F7C671A" w14:textId="77777777" w:rsidR="004F72A1" w:rsidRDefault="001E48DC">
            <w:pPr>
              <w:jc w:val="center"/>
              <w:rPr>
                <w:rFonts w:ascii="Arial" w:hAnsi="Arial"/>
                <w:sz w:val="22"/>
                <w:szCs w:val="22"/>
              </w:rPr>
            </w:pPr>
            <w:r>
              <w:rPr>
                <w:rFonts w:ascii="Arial" w:hAnsi="Arial" w:cs="Arial"/>
                <w:b/>
                <w:bCs/>
                <w:kern w:val="2"/>
                <w:sz w:val="22"/>
                <w:szCs w:val="22"/>
              </w:rPr>
              <w:t>TIEKĖJAS</w:t>
            </w:r>
          </w:p>
        </w:tc>
      </w:tr>
      <w:tr w:rsidR="004F72A1" w14:paraId="2F7C6720" w14:textId="77777777" w:rsidTr="0040041B">
        <w:tc>
          <w:tcPr>
            <w:tcW w:w="4788" w:type="dxa"/>
            <w:gridSpan w:val="3"/>
            <w:tcBorders>
              <w:top w:val="single" w:sz="4" w:space="0" w:color="000000"/>
              <w:left w:val="single" w:sz="4" w:space="0" w:color="000000"/>
              <w:bottom w:val="single" w:sz="4" w:space="0" w:color="000000"/>
              <w:right w:val="single" w:sz="4" w:space="0" w:color="000000"/>
            </w:tcBorders>
          </w:tcPr>
          <w:p w14:paraId="2F7C671C" w14:textId="2CBD756D" w:rsidR="004F72A1" w:rsidRDefault="002851F5">
            <w:pPr>
              <w:jc w:val="center"/>
              <w:rPr>
                <w:rFonts w:ascii="Arial" w:hAnsi="Arial"/>
                <w:color w:val="000000"/>
                <w:sz w:val="22"/>
                <w:szCs w:val="22"/>
              </w:rPr>
            </w:pPr>
            <w:r>
              <w:rPr>
                <w:rFonts w:ascii="Arial" w:hAnsi="Arial" w:cs="Arial"/>
                <w:color w:val="000000"/>
                <w:kern w:val="2"/>
                <w:sz w:val="22"/>
                <w:szCs w:val="22"/>
              </w:rPr>
              <w:t>Regioninio padalinio vadovas</w:t>
            </w:r>
          </w:p>
          <w:p w14:paraId="2F7C671D" w14:textId="6AFB4E1E" w:rsidR="004F72A1" w:rsidRDefault="002851F5">
            <w:pPr>
              <w:jc w:val="center"/>
              <w:rPr>
                <w:rFonts w:ascii="Arial" w:hAnsi="Arial"/>
                <w:b/>
                <w:bCs/>
                <w:color w:val="000000"/>
                <w:sz w:val="22"/>
                <w:szCs w:val="22"/>
              </w:rPr>
            </w:pPr>
            <w:r>
              <w:rPr>
                <w:rFonts w:ascii="Arial" w:hAnsi="Arial" w:cs="Arial"/>
                <w:b/>
                <w:bCs/>
                <w:color w:val="000000"/>
                <w:kern w:val="2"/>
                <w:sz w:val="22"/>
                <w:szCs w:val="22"/>
              </w:rPr>
              <w:t>Giedrius Bronušas</w:t>
            </w:r>
          </w:p>
        </w:tc>
        <w:tc>
          <w:tcPr>
            <w:tcW w:w="4752" w:type="dxa"/>
            <w:tcBorders>
              <w:top w:val="single" w:sz="4" w:space="0" w:color="000000"/>
              <w:left w:val="single" w:sz="4" w:space="0" w:color="000000"/>
              <w:bottom w:val="single" w:sz="4" w:space="0" w:color="000000"/>
              <w:right w:val="single" w:sz="4" w:space="0" w:color="000000"/>
            </w:tcBorders>
          </w:tcPr>
          <w:p w14:paraId="2F7C671F" w14:textId="1C141271" w:rsidR="004F72A1" w:rsidRDefault="004F72A1">
            <w:pPr>
              <w:jc w:val="center"/>
              <w:rPr>
                <w:rFonts w:ascii="Arial" w:hAnsi="Arial" w:cs="Arial"/>
                <w:color w:val="000000"/>
                <w:kern w:val="2"/>
                <w:sz w:val="22"/>
                <w:szCs w:val="22"/>
              </w:rPr>
            </w:pPr>
          </w:p>
        </w:tc>
      </w:tr>
      <w:tr w:rsidR="004F72A1" w14:paraId="2F7C6727" w14:textId="77777777" w:rsidTr="0040041B">
        <w:tc>
          <w:tcPr>
            <w:tcW w:w="4788" w:type="dxa"/>
            <w:gridSpan w:val="3"/>
            <w:tcBorders>
              <w:top w:val="single" w:sz="4" w:space="0" w:color="000000"/>
              <w:left w:val="single" w:sz="4" w:space="0" w:color="000000"/>
              <w:bottom w:val="single" w:sz="4" w:space="0" w:color="000000"/>
              <w:right w:val="single" w:sz="4" w:space="0" w:color="000000"/>
            </w:tcBorders>
          </w:tcPr>
          <w:p w14:paraId="2F7C6721" w14:textId="77777777" w:rsidR="004F72A1" w:rsidRDefault="004F72A1">
            <w:pPr>
              <w:jc w:val="center"/>
              <w:rPr>
                <w:rFonts w:ascii="Arial" w:hAnsi="Arial" w:cs="Arial"/>
                <w:b/>
                <w:bCs/>
                <w:color w:val="4472C4"/>
                <w:kern w:val="2"/>
                <w:sz w:val="22"/>
                <w:szCs w:val="22"/>
              </w:rPr>
            </w:pPr>
          </w:p>
          <w:p w14:paraId="2F7C6722" w14:textId="77777777" w:rsidR="004F72A1" w:rsidRDefault="001E48DC">
            <w:pPr>
              <w:jc w:val="center"/>
              <w:rPr>
                <w:rFonts w:ascii="Arial" w:hAnsi="Arial"/>
                <w:sz w:val="22"/>
                <w:szCs w:val="22"/>
              </w:rPr>
            </w:pPr>
            <w:r>
              <w:rPr>
                <w:rFonts w:ascii="Arial" w:hAnsi="Arial" w:cs="Arial"/>
                <w:b/>
                <w:bCs/>
                <w:color w:val="4472C4"/>
                <w:kern w:val="2"/>
                <w:sz w:val="22"/>
                <w:szCs w:val="22"/>
              </w:rPr>
              <w:t>(parašas)</w:t>
            </w:r>
          </w:p>
          <w:p w14:paraId="2F7C6723" w14:textId="77777777" w:rsidR="004F72A1" w:rsidRDefault="004F72A1">
            <w:pPr>
              <w:jc w:val="center"/>
              <w:rPr>
                <w:rFonts w:ascii="Arial" w:hAnsi="Arial" w:cs="Arial"/>
                <w:b/>
                <w:bCs/>
                <w:color w:val="4472C4"/>
                <w:kern w:val="2"/>
                <w:sz w:val="22"/>
                <w:szCs w:val="22"/>
              </w:rPr>
            </w:pPr>
          </w:p>
          <w:p w14:paraId="2F7C6724" w14:textId="77777777" w:rsidR="004F72A1" w:rsidRDefault="004F72A1">
            <w:pPr>
              <w:jc w:val="center"/>
              <w:rPr>
                <w:rFonts w:ascii="Arial" w:hAnsi="Arial" w:cs="Arial"/>
                <w:b/>
                <w:bCs/>
                <w:color w:val="4472C4"/>
                <w:kern w:val="2"/>
                <w:sz w:val="22"/>
                <w:szCs w:val="22"/>
              </w:rPr>
            </w:pPr>
          </w:p>
        </w:tc>
        <w:tc>
          <w:tcPr>
            <w:tcW w:w="4752" w:type="dxa"/>
            <w:tcBorders>
              <w:top w:val="single" w:sz="4" w:space="0" w:color="000000"/>
              <w:left w:val="single" w:sz="4" w:space="0" w:color="000000"/>
              <w:bottom w:val="single" w:sz="4" w:space="0" w:color="000000"/>
              <w:right w:val="single" w:sz="4" w:space="0" w:color="000000"/>
            </w:tcBorders>
          </w:tcPr>
          <w:p w14:paraId="2F7C6725" w14:textId="77777777" w:rsidR="004F72A1" w:rsidRDefault="004F72A1">
            <w:pPr>
              <w:jc w:val="center"/>
              <w:rPr>
                <w:rFonts w:ascii="Arial" w:hAnsi="Arial" w:cs="Arial"/>
                <w:b/>
                <w:bCs/>
                <w:color w:val="4472C4"/>
                <w:kern w:val="2"/>
                <w:sz w:val="22"/>
                <w:szCs w:val="22"/>
              </w:rPr>
            </w:pPr>
          </w:p>
          <w:p w14:paraId="2F7C6726" w14:textId="77777777" w:rsidR="004F72A1" w:rsidRDefault="001E48DC">
            <w:pPr>
              <w:jc w:val="center"/>
              <w:rPr>
                <w:rFonts w:ascii="Arial" w:hAnsi="Arial"/>
                <w:sz w:val="22"/>
                <w:szCs w:val="22"/>
              </w:rPr>
            </w:pPr>
            <w:r>
              <w:rPr>
                <w:rFonts w:ascii="Arial" w:hAnsi="Arial" w:cs="Arial"/>
                <w:b/>
                <w:bCs/>
                <w:color w:val="4472C4"/>
                <w:kern w:val="2"/>
                <w:sz w:val="22"/>
                <w:szCs w:val="22"/>
              </w:rPr>
              <w:t>(parašas)</w:t>
            </w:r>
          </w:p>
        </w:tc>
      </w:tr>
    </w:tbl>
    <w:p w14:paraId="2F7C6728" w14:textId="77777777" w:rsidR="004F72A1" w:rsidRDefault="004F72A1">
      <w:pPr>
        <w:widowControl w:val="0"/>
        <w:tabs>
          <w:tab w:val="left" w:pos="567"/>
          <w:tab w:val="left" w:pos="851"/>
        </w:tabs>
        <w:jc w:val="center"/>
        <w:rPr>
          <w:rFonts w:ascii="Arial" w:hAnsi="Arial" w:cs="Arial"/>
          <w:b/>
          <w:bCs/>
          <w:caps/>
          <w:kern w:val="2"/>
          <w:sz w:val="22"/>
          <w:szCs w:val="22"/>
        </w:rPr>
      </w:pPr>
    </w:p>
    <w:p w14:paraId="2F7C6729" w14:textId="77777777" w:rsidR="004F72A1" w:rsidRDefault="001E48DC">
      <w:pPr>
        <w:jc w:val="center"/>
        <w:rPr>
          <w:rFonts w:ascii="Arial" w:hAnsi="Arial"/>
          <w:sz w:val="22"/>
          <w:szCs w:val="22"/>
        </w:rPr>
      </w:pPr>
      <w:r>
        <w:rPr>
          <w:rFonts w:ascii="Arial" w:hAnsi="Arial" w:cs="Arial"/>
          <w:color w:val="000000"/>
          <w:sz w:val="22"/>
          <w:szCs w:val="22"/>
        </w:rPr>
        <w:t>_______________</w:t>
      </w:r>
    </w:p>
    <w:p w14:paraId="2F7C672A" w14:textId="77777777" w:rsidR="004F72A1" w:rsidRDefault="004F72A1">
      <w:pPr>
        <w:spacing w:line="259" w:lineRule="auto"/>
        <w:rPr>
          <w:rFonts w:ascii="Arial" w:hAnsi="Arial" w:cs="Arial"/>
          <w:sz w:val="22"/>
          <w:szCs w:val="22"/>
        </w:rPr>
      </w:pPr>
    </w:p>
    <w:p w14:paraId="2F7C672B" w14:textId="77777777" w:rsidR="004F72A1" w:rsidRDefault="004F72A1">
      <w:pPr>
        <w:rPr>
          <w:rFonts w:ascii="Arial" w:hAnsi="Arial" w:cs="Arial"/>
          <w:sz w:val="22"/>
          <w:szCs w:val="22"/>
        </w:rPr>
      </w:pPr>
    </w:p>
    <w:sectPr w:rsidR="004F72A1">
      <w:headerReference w:type="even" r:id="rId16"/>
      <w:headerReference w:type="default" r:id="rId17"/>
      <w:footerReference w:type="even" r:id="rId18"/>
      <w:footerReference w:type="default" r:id="rId19"/>
      <w:headerReference w:type="first" r:id="rId20"/>
      <w:footerReference w:type="first" r:id="rId21"/>
      <w:pgSz w:w="12240" w:h="15840"/>
      <w:pgMar w:top="1134" w:right="567" w:bottom="1134" w:left="1701" w:header="720" w:footer="720"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7C6736" w14:textId="77777777" w:rsidR="00F748CF" w:rsidRDefault="001E48DC">
      <w:r>
        <w:separator/>
      </w:r>
    </w:p>
  </w:endnote>
  <w:endnote w:type="continuationSeparator" w:id="0">
    <w:p w14:paraId="2F7C6738" w14:textId="77777777" w:rsidR="00F748CF" w:rsidRDefault="001E4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C672E" w14:textId="77777777" w:rsidR="004F72A1" w:rsidRDefault="004F72A1">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C672F" w14:textId="77777777" w:rsidR="004F72A1" w:rsidRDefault="004F72A1">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C6731" w14:textId="77777777" w:rsidR="004F72A1" w:rsidRDefault="004F72A1">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7C6732" w14:textId="77777777" w:rsidR="00F748CF" w:rsidRDefault="001E48DC">
      <w:r>
        <w:separator/>
      </w:r>
    </w:p>
  </w:footnote>
  <w:footnote w:type="continuationSeparator" w:id="0">
    <w:p w14:paraId="2F7C6734" w14:textId="77777777" w:rsidR="00F748CF" w:rsidRDefault="001E48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C672C" w14:textId="77777777" w:rsidR="004F72A1" w:rsidRDefault="004F72A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C672D" w14:textId="77777777" w:rsidR="004F72A1" w:rsidRDefault="004F72A1">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C6730" w14:textId="77777777" w:rsidR="004F72A1" w:rsidRDefault="004F72A1">
    <w:pPr>
      <w:tabs>
        <w:tab w:val="center" w:pos="4680"/>
        <w:tab w:val="right" w:pos="9360"/>
      </w:tabs>
      <w:jc w:val="right"/>
      <w:rPr>
        <w:rFonts w:ascii="Arial" w:hAnsi="Arial" w:cs="Arial"/>
        <w:sz w:val="22"/>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1296"/>
  <w:autoHyphenation/>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2A1"/>
    <w:rsid w:val="00066D15"/>
    <w:rsid w:val="00081B8A"/>
    <w:rsid w:val="0011377F"/>
    <w:rsid w:val="00143F1A"/>
    <w:rsid w:val="001E48DC"/>
    <w:rsid w:val="002851F5"/>
    <w:rsid w:val="00364750"/>
    <w:rsid w:val="0040041B"/>
    <w:rsid w:val="00473993"/>
    <w:rsid w:val="00483507"/>
    <w:rsid w:val="004F72A1"/>
    <w:rsid w:val="005455A9"/>
    <w:rsid w:val="00704D18"/>
    <w:rsid w:val="0075402C"/>
    <w:rsid w:val="00892CA8"/>
    <w:rsid w:val="009167BA"/>
    <w:rsid w:val="00AA722A"/>
    <w:rsid w:val="00B529CA"/>
    <w:rsid w:val="00C113CF"/>
    <w:rsid w:val="00C74488"/>
    <w:rsid w:val="00D00CC8"/>
    <w:rsid w:val="00E211E6"/>
    <w:rsid w:val="00F37F72"/>
    <w:rsid w:val="00F748C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C658C"/>
  <w15:docId w15:val="{78ADBD9B-76AA-4B38-9524-2615EB25F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pPr>
        <w:suppressAutoHyphens/>
      </w:pPr>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InternetLink">
    <w:name w:val="Internet Link"/>
    <w:basedOn w:val="Numatytasispastraiposriftas"/>
    <w:unhideWhenUsed/>
    <w:qFormat/>
    <w:rsid w:val="00AD1CD0"/>
    <w:rPr>
      <w:color w:val="0563C1" w:themeColor="hyperlink"/>
      <w:u w:val="single"/>
    </w:rPr>
  </w:style>
  <w:style w:type="character" w:customStyle="1" w:styleId="normaltextrun">
    <w:name w:val="normaltextrun"/>
    <w:basedOn w:val="Numatytasispastraiposriftas"/>
    <w:qFormat/>
    <w:rsid w:val="0042437B"/>
  </w:style>
  <w:style w:type="character" w:customStyle="1" w:styleId="eop">
    <w:name w:val="eop"/>
    <w:basedOn w:val="Numatytasispastraiposriftas"/>
    <w:qFormat/>
    <w:rsid w:val="0042437B"/>
  </w:style>
  <w:style w:type="character" w:styleId="Komentaronuoroda">
    <w:name w:val="annotation reference"/>
    <w:basedOn w:val="Numatytasispastraiposriftas"/>
    <w:semiHidden/>
    <w:unhideWhenUsed/>
    <w:qFormat/>
    <w:rsid w:val="009A3988"/>
    <w:rPr>
      <w:sz w:val="16"/>
      <w:szCs w:val="16"/>
    </w:rPr>
  </w:style>
  <w:style w:type="character" w:customStyle="1" w:styleId="KomentarotekstasDiagrama">
    <w:name w:val="Komentaro tekstas Diagrama"/>
    <w:basedOn w:val="Numatytasispastraiposriftas"/>
    <w:link w:val="Komentarotekstas"/>
    <w:qFormat/>
    <w:rsid w:val="009A3988"/>
    <w:rPr>
      <w:sz w:val="20"/>
    </w:rPr>
  </w:style>
  <w:style w:type="character" w:customStyle="1" w:styleId="KomentarotemaDiagrama">
    <w:name w:val="Komentaro tema Diagrama"/>
    <w:basedOn w:val="KomentarotekstasDiagrama"/>
    <w:link w:val="Komentarotema"/>
    <w:semiHidden/>
    <w:qFormat/>
    <w:rsid w:val="009A3988"/>
    <w:rPr>
      <w:b/>
      <w:bCs/>
      <w:sz w:val="20"/>
    </w:rPr>
  </w:style>
  <w:style w:type="character" w:customStyle="1" w:styleId="UnresolvedMention">
    <w:name w:val="Unresolved Mention"/>
    <w:basedOn w:val="Numatytasispastraiposriftas"/>
    <w:uiPriority w:val="99"/>
    <w:semiHidden/>
    <w:unhideWhenUsed/>
    <w:qFormat/>
    <w:rsid w:val="007816DA"/>
    <w:rPr>
      <w:color w:val="605E5C"/>
      <w:shd w:val="clear" w:color="auto" w:fill="E1DFDD"/>
    </w:rPr>
  </w:style>
  <w:style w:type="character" w:customStyle="1" w:styleId="InternetLink1">
    <w:name w:val="Internet Link1"/>
    <w:qFormat/>
    <w:rPr>
      <w:color w:val="000080"/>
      <w:u w:val="single"/>
    </w:rPr>
  </w:style>
  <w:style w:type="character" w:customStyle="1" w:styleId="InternetLink2">
    <w:name w:val="Internet Link2"/>
    <w:qFormat/>
    <w:rPr>
      <w:color w:val="000080"/>
      <w:u w:val="single"/>
    </w:rPr>
  </w:style>
  <w:style w:type="character" w:customStyle="1" w:styleId="LineNumbering">
    <w:name w:val="Line Numbering"/>
    <w:qFormat/>
  </w:style>
  <w:style w:type="character" w:customStyle="1" w:styleId="InternetLink3">
    <w:name w:val="Internet Link3"/>
    <w:qFormat/>
    <w:rPr>
      <w:color w:val="000080"/>
      <w:u w:val="single"/>
    </w:rPr>
  </w:style>
  <w:style w:type="character" w:customStyle="1" w:styleId="LineNumbering1">
    <w:name w:val="Line Numbering1"/>
    <w:qFormat/>
  </w:style>
  <w:style w:type="character" w:customStyle="1" w:styleId="InternetLink4">
    <w:name w:val="Internet Link4"/>
    <w:qFormat/>
    <w:rPr>
      <w:color w:val="000080"/>
      <w:u w:val="single"/>
    </w:rPr>
  </w:style>
  <w:style w:type="character" w:customStyle="1" w:styleId="LineNumbering2">
    <w:name w:val="Line Numbering2"/>
    <w:qFormat/>
  </w:style>
  <w:style w:type="character" w:customStyle="1" w:styleId="InternetLink5">
    <w:name w:val="Internet Link5"/>
    <w:qFormat/>
    <w:rPr>
      <w:color w:val="000080"/>
      <w:u w:val="single"/>
    </w:rPr>
  </w:style>
  <w:style w:type="character" w:customStyle="1" w:styleId="LineNumbering3">
    <w:name w:val="Line Numbering3"/>
    <w:qFormat/>
  </w:style>
  <w:style w:type="character" w:customStyle="1" w:styleId="InternetLink6">
    <w:name w:val="Internet Link6"/>
    <w:qFormat/>
    <w:rPr>
      <w:color w:val="000080"/>
      <w:u w:val="single"/>
    </w:rPr>
  </w:style>
  <w:style w:type="character" w:customStyle="1" w:styleId="LineNumbering4">
    <w:name w:val="Line Numbering4"/>
    <w:qFormat/>
  </w:style>
  <w:style w:type="character" w:customStyle="1" w:styleId="InternetLink7">
    <w:name w:val="Internet Link7"/>
    <w:qFormat/>
    <w:rPr>
      <w:color w:val="000080"/>
      <w:u w:val="single"/>
    </w:rPr>
  </w:style>
  <w:style w:type="character" w:customStyle="1" w:styleId="LineNumbering5">
    <w:name w:val="Line Numbering5"/>
    <w:qFormat/>
  </w:style>
  <w:style w:type="character" w:customStyle="1" w:styleId="InternetLink8">
    <w:name w:val="Internet Link8"/>
    <w:qFormat/>
    <w:rPr>
      <w:color w:val="000080"/>
      <w:u w:val="single"/>
    </w:rPr>
  </w:style>
  <w:style w:type="character" w:customStyle="1" w:styleId="LineNumbering6">
    <w:name w:val="Line Numbering6"/>
    <w:qFormat/>
  </w:style>
  <w:style w:type="character" w:styleId="Hipersaitas">
    <w:name w:val="Hyperlink"/>
    <w:rPr>
      <w:color w:val="000080"/>
      <w:u w:val="single"/>
    </w:rPr>
  </w:style>
  <w:style w:type="character" w:styleId="Eilutsnumeris">
    <w:name w:val="line number"/>
  </w:style>
  <w:style w:type="paragraph" w:styleId="Antrat">
    <w:name w:val="caption"/>
    <w:basedOn w:val="prastasis"/>
    <w:next w:val="Pagrindinistekstas"/>
    <w:qFormat/>
    <w:pPr>
      <w:suppressLineNumbers/>
      <w:spacing w:before="120" w:after="120"/>
    </w:pPr>
    <w:rPr>
      <w:rFonts w:cs="Lucida Sans"/>
      <w:i/>
      <w:iCs/>
      <w:szCs w:val="24"/>
    </w:rPr>
  </w:style>
  <w:style w:type="paragraph" w:styleId="Pagrindinistekstas">
    <w:name w:val="Body Text"/>
    <w:basedOn w:val="prastasis"/>
    <w:pPr>
      <w:spacing w:after="140" w:line="276" w:lineRule="auto"/>
    </w:pPr>
  </w:style>
  <w:style w:type="paragraph" w:styleId="Sraas">
    <w:name w:val="List"/>
    <w:basedOn w:val="Pagrindinistekstas"/>
    <w:rPr>
      <w:rFonts w:cs="Lucida Sans"/>
    </w:rPr>
  </w:style>
  <w:style w:type="paragraph" w:customStyle="1" w:styleId="Rodykl">
    <w:name w:val="Rodyklė"/>
    <w:basedOn w:val="prastasis"/>
    <w:qFormat/>
    <w:pPr>
      <w:suppressLineNumbers/>
    </w:pPr>
    <w:rPr>
      <w:rFonts w:cs="Lucida Sans"/>
    </w:rPr>
  </w:style>
  <w:style w:type="paragraph" w:customStyle="1" w:styleId="paragraph">
    <w:name w:val="paragraph"/>
    <w:basedOn w:val="prastasis"/>
    <w:qFormat/>
    <w:rsid w:val="0042437B"/>
    <w:pPr>
      <w:spacing w:beforeAutospacing="1" w:afterAutospacing="1"/>
    </w:pPr>
    <w:rPr>
      <w:szCs w:val="24"/>
      <w:lang w:val="en-US"/>
    </w:rPr>
  </w:style>
  <w:style w:type="paragraph" w:styleId="Komentarotekstas">
    <w:name w:val="annotation text"/>
    <w:basedOn w:val="prastasis"/>
    <w:link w:val="KomentarotekstasDiagrama"/>
    <w:unhideWhenUsed/>
    <w:rsid w:val="009A3988"/>
    <w:rPr>
      <w:sz w:val="20"/>
    </w:rPr>
  </w:style>
  <w:style w:type="paragraph" w:styleId="Komentarotema">
    <w:name w:val="annotation subject"/>
    <w:basedOn w:val="Komentarotekstas"/>
    <w:next w:val="Komentarotekstas"/>
    <w:link w:val="KomentarotemaDiagrama"/>
    <w:semiHidden/>
    <w:unhideWhenUsed/>
    <w:qFormat/>
    <w:rsid w:val="009A3988"/>
    <w:rPr>
      <w:b/>
      <w:bCs/>
    </w:rPr>
  </w:style>
  <w:style w:type="paragraph" w:customStyle="1" w:styleId="HeaderandFooter">
    <w:name w:val="Header and Footer"/>
    <w:basedOn w:val="prastasis"/>
    <w:qFormat/>
  </w:style>
  <w:style w:type="paragraph" w:styleId="Antrats">
    <w:name w:val="header"/>
    <w:basedOn w:val="HeaderandFooter"/>
  </w:style>
  <w:style w:type="paragraph" w:styleId="Porat">
    <w:name w:val="footer"/>
    <w:basedOn w:val="HeaderandFooter"/>
  </w:style>
  <w:style w:type="paragraph" w:styleId="Pataisymai">
    <w:name w:val="Revision"/>
    <w:semiHidden/>
    <w:qFormat/>
    <w:rsid w:val="006E4109"/>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97122">
      <w:bodyDiv w:val="1"/>
      <w:marLeft w:val="0"/>
      <w:marRight w:val="0"/>
      <w:marTop w:val="0"/>
      <w:marBottom w:val="0"/>
      <w:divBdr>
        <w:top w:val="none" w:sz="0" w:space="0" w:color="auto"/>
        <w:left w:val="none" w:sz="0" w:space="0" w:color="auto"/>
        <w:bottom w:val="none" w:sz="0" w:space="0" w:color="auto"/>
        <w:right w:val="none" w:sz="0" w:space="0" w:color="auto"/>
      </w:divBdr>
    </w:div>
    <w:div w:id="399134045">
      <w:bodyDiv w:val="1"/>
      <w:marLeft w:val="0"/>
      <w:marRight w:val="0"/>
      <w:marTop w:val="0"/>
      <w:marBottom w:val="0"/>
      <w:divBdr>
        <w:top w:val="none" w:sz="0" w:space="0" w:color="auto"/>
        <w:left w:val="none" w:sz="0" w:space="0" w:color="auto"/>
        <w:bottom w:val="none" w:sz="0" w:space="0" w:color="auto"/>
        <w:right w:val="none" w:sz="0" w:space="0" w:color="auto"/>
      </w:divBdr>
    </w:div>
    <w:div w:id="797383394">
      <w:bodyDiv w:val="1"/>
      <w:marLeft w:val="0"/>
      <w:marRight w:val="0"/>
      <w:marTop w:val="0"/>
      <w:marBottom w:val="0"/>
      <w:divBdr>
        <w:top w:val="none" w:sz="0" w:space="0" w:color="auto"/>
        <w:left w:val="none" w:sz="0" w:space="0" w:color="auto"/>
        <w:bottom w:val="none" w:sz="0" w:space="0" w:color="auto"/>
        <w:right w:val="none" w:sz="0" w:space="0" w:color="auto"/>
      </w:divBdr>
    </w:div>
    <w:div w:id="17747431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mu.lt/wp-content/uploads/2022/09/Dovanu-politika1.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vmu.lt/wp-content/uploads/2021/08/Antikorupcine-politika.pdf"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irgilijus.buzas@vmu.lt" TargetMode="External"/><Relationship Id="rId5" Type="http://schemas.openxmlformats.org/officeDocument/2006/relationships/styles" Target="styles.xml"/><Relationship Id="rId15" Type="http://schemas.openxmlformats.org/officeDocument/2006/relationships/hyperlink" Target="https://vmu.lt/korupcijos-prevencija/" TargetMode="External"/><Relationship Id="rId23" Type="http://schemas.openxmlformats.org/officeDocument/2006/relationships/theme" Target="theme/theme1.xml"/><Relationship Id="rId10" Type="http://schemas.openxmlformats.org/officeDocument/2006/relationships/hyperlink" Target="mailto:panevezys@vmu.lt" TargetMode="Externa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vmu.lt/wp-content/uploads/2021/08/Interesu-konfliktu-vengimo-politika.pdf" TargetMode="External"/><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7efa346-a6f8-4344-b189-d70126d717a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087966DC4CE5B469AFCF3B62171989D" ma:contentTypeVersion="13" ma:contentTypeDescription="Create a new document." ma:contentTypeScope="" ma:versionID="2c340afe85e08dde6dfe72e2f27ca362">
  <xsd:schema xmlns:xsd="http://www.w3.org/2001/XMLSchema" xmlns:xs="http://www.w3.org/2001/XMLSchema" xmlns:p="http://schemas.microsoft.com/office/2006/metadata/properties" xmlns:ns3="c7efa346-a6f8-4344-b189-d70126d717a6" targetNamespace="http://schemas.microsoft.com/office/2006/metadata/properties" ma:root="true" ma:fieldsID="e5a7e70e6552ad92581b93bc6cf27998" ns3:_="">
    <xsd:import namespace="c7efa346-a6f8-4344-b189-d70126d717a6"/>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BillingMetadata" minOccurs="0"/>
                <xsd:element ref="ns3:_activity"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efa346-a6f8-4344-b189-d70126d717a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_activity" ma:index="18" nillable="true" ma:displayName="_activity" ma:hidden="true" ma:internalName="_activity">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2.xml><?xml version="1.0" encoding="utf-8"?>
<ds:datastoreItem xmlns:ds="http://schemas.openxmlformats.org/officeDocument/2006/customXml" ds:itemID="{929E11CA-F2B3-452C-ADAE-8B2E6E3B4B4C}">
  <ds:schemaRefs>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purl.org/dc/dcmitype/"/>
    <ds:schemaRef ds:uri="c7efa346-a6f8-4344-b189-d70126d717a6"/>
    <ds:schemaRef ds:uri="http://purl.org/dc/elements/1.1/"/>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1D5BFC7A-38D5-498D-8BD2-67BAD38F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efa346-a6f8-4344-b189-d70126d717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23A185-C1F2-4D4B-B7C9-E667361B1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2856</Words>
  <Characters>16281</Characters>
  <Application>Microsoft Office Word</Application>
  <DocSecurity>0</DocSecurity>
  <Lines>135</Lines>
  <Paragraphs>38</Paragraphs>
  <ScaleCrop>false</ScaleCrop>
  <HeadingPairs>
    <vt:vector size="2" baseType="variant">
      <vt:variant>
        <vt:lpstr>Pavadinimas</vt:lpstr>
      </vt:variant>
      <vt:variant>
        <vt:i4>1</vt:i4>
      </vt:variant>
    </vt:vector>
  </HeadingPairs>
  <TitlesOfParts>
    <vt:vector size="1" baseType="lpstr">
      <vt:lpstr/>
    </vt:vector>
  </TitlesOfParts>
  <Company>HP Inc.</Company>
  <LinksUpToDate>false</LinksUpToDate>
  <CharactersWithSpaces>19099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Neringa Kaktavičiūtė-Mickienė | VMU</dc:creator>
  <dc:description/>
  <cp:lastModifiedBy>Monika Mazurevičienė | VMU</cp:lastModifiedBy>
  <cp:revision>5</cp:revision>
  <dcterms:created xsi:type="dcterms:W3CDTF">2026-07-01T11:00:00Z</dcterms:created>
  <dcterms:modified xsi:type="dcterms:W3CDTF">2026-07-30T16:41:00Z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0x010100C087966DC4CE5B469AFCF3B62171989D</vt:lpwstr>
  </property>
</Properties>
</file>