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99120A" w:rsidRDefault="0002411D" w:rsidP="00E052C1">
      <w:pPr>
        <w:spacing w:after="0" w:line="240" w:lineRule="auto"/>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99120A" w:rsidRDefault="00E052C1" w:rsidP="00E052C1">
      <w:pPr>
        <w:spacing w:after="0" w:line="240" w:lineRule="auto"/>
        <w:jc w:val="center"/>
        <w:rPr>
          <w:rFonts w:ascii="Times New Roman" w:eastAsia="Times New Roman" w:hAnsi="Times New Roman" w:cs="Times New Roman"/>
          <w:sz w:val="16"/>
          <w:szCs w:val="16"/>
          <w:lang w:val="en-US"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49CD3106" w14:textId="1E39E49F" w:rsidR="00191CC4" w:rsidRDefault="0062538B" w:rsidP="0062538B">
      <w:pPr>
        <w:spacing w:after="0" w:line="240" w:lineRule="auto"/>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Infrastruktū</w:t>
      </w:r>
      <w:r w:rsidR="00E2363F">
        <w:rPr>
          <w:rFonts w:ascii="Times New Roman" w:eastAsia="Times New Roman" w:hAnsi="Times New Roman" w:cs="Times New Roman"/>
          <w:sz w:val="24"/>
          <w:szCs w:val="20"/>
          <w:lang w:eastAsia="en-US"/>
        </w:rPr>
        <w:t>r</w:t>
      </w:r>
      <w:r>
        <w:rPr>
          <w:rFonts w:ascii="Times New Roman" w:eastAsia="Times New Roman" w:hAnsi="Times New Roman" w:cs="Times New Roman"/>
          <w:sz w:val="24"/>
          <w:szCs w:val="20"/>
          <w:lang w:eastAsia="en-US"/>
        </w:rPr>
        <w:t>os grupės vadovas</w:t>
      </w:r>
    </w:p>
    <w:p w14:paraId="48696A6D" w14:textId="7531A52C" w:rsidR="0062538B" w:rsidRPr="00191CC4" w:rsidRDefault="0062538B" w:rsidP="0062538B">
      <w:pPr>
        <w:spacing w:after="0" w:line="240" w:lineRule="auto"/>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Ilja Karužis</w:t>
      </w:r>
    </w:p>
    <w:p w14:paraId="75ACE351" w14:textId="77777777" w:rsidR="00774FC3" w:rsidRPr="00E2265A" w:rsidRDefault="00774FC3" w:rsidP="00191CC4">
      <w:pPr>
        <w:spacing w:after="0" w:line="240" w:lineRule="auto"/>
        <w:ind w:left="5103"/>
        <w:jc w:val="both"/>
        <w:rPr>
          <w:rFonts w:ascii="Times New Roman" w:eastAsia="Times New Roman" w:hAnsi="Times New Roman" w:cs="Times New Roman"/>
          <w:sz w:val="20"/>
          <w:szCs w:val="20"/>
          <w:lang w:eastAsia="en-US"/>
        </w:rPr>
      </w:pPr>
      <w:r w:rsidRPr="00E2265A">
        <w:rPr>
          <w:rFonts w:ascii="Times New Roman" w:eastAsia="Times New Roman" w:hAnsi="Times New Roman" w:cs="Times New Roman"/>
          <w:sz w:val="20"/>
          <w:szCs w:val="20"/>
          <w:lang w:eastAsia="en-US"/>
        </w:rPr>
        <w:t>20___-___-___</w:t>
      </w:r>
    </w:p>
    <w:p w14:paraId="04998BCC" w14:textId="309000B1" w:rsidR="00774FC3" w:rsidRPr="003B30BA" w:rsidRDefault="003B30BA" w:rsidP="003B30BA">
      <w:pPr>
        <w:spacing w:after="0" w:line="240" w:lineRule="auto"/>
        <w:jc w:val="center"/>
        <w:rPr>
          <w:rFonts w:ascii="Times New Roman" w:eastAsia="Times New Roman" w:hAnsi="Times New Roman" w:cs="Times New Roman"/>
          <w:b/>
          <w:bCs/>
          <w:color w:val="FF0000"/>
          <w:sz w:val="20"/>
          <w:szCs w:val="20"/>
          <w:lang w:eastAsia="en-US"/>
        </w:rPr>
      </w:pPr>
      <w:r w:rsidRPr="003B30BA">
        <w:rPr>
          <w:rFonts w:ascii="Times New Roman" w:eastAsia="Times New Roman" w:hAnsi="Times New Roman" w:cs="Times New Roman"/>
          <w:b/>
          <w:bCs/>
          <w:color w:val="FF0000"/>
          <w:sz w:val="20"/>
          <w:szCs w:val="20"/>
          <w:lang w:eastAsia="en-US"/>
        </w:rPr>
        <w:t>PROJEKTAS</w:t>
      </w:r>
    </w:p>
    <w:p w14:paraId="1194BDD8" w14:textId="7EF733EE" w:rsidR="00191CC4" w:rsidRPr="00E2265A" w:rsidRDefault="0062538B" w:rsidP="0062538B">
      <w:pPr>
        <w:suppressAutoHyphens/>
        <w:spacing w:after="0" w:line="240" w:lineRule="auto"/>
        <w:jc w:val="center"/>
        <w:rPr>
          <w:rFonts w:ascii="Times New Roman" w:eastAsia="Times New Roman" w:hAnsi="Times New Roman" w:cs="Times New Roman"/>
          <w:sz w:val="20"/>
          <w:szCs w:val="20"/>
          <w:lang w:eastAsia="en-US"/>
        </w:rPr>
      </w:pPr>
      <w:bookmarkStart w:id="0" w:name="_Hlk60004489"/>
      <w:r w:rsidRPr="00E2265A">
        <w:rPr>
          <w:rFonts w:ascii="Times New Roman" w:eastAsia="Times New Roman" w:hAnsi="Times New Roman" w:cs="Times New Roman"/>
          <w:b/>
          <w:sz w:val="20"/>
          <w:szCs w:val="20"/>
          <w:lang w:eastAsia="en-US"/>
        </w:rPr>
        <w:t>EISMO ORGANIZAVIMO PRIEMONIŲ ĮRENGIMO DARBŲ IR PRIEŽIŪROS PASLAUGŲ</w:t>
      </w:r>
      <w:bookmarkEnd w:id="0"/>
      <w:r w:rsidRPr="00E2265A">
        <w:rPr>
          <w:rFonts w:ascii="Times New Roman" w:eastAsia="Times New Roman" w:hAnsi="Times New Roman" w:cs="Times New Roman"/>
          <w:sz w:val="20"/>
          <w:szCs w:val="20"/>
          <w:lang w:eastAsia="en-US"/>
        </w:rPr>
        <w:t xml:space="preserve"> </w:t>
      </w:r>
      <w:r w:rsidR="009223D1" w:rsidRPr="00E2265A">
        <w:rPr>
          <w:rFonts w:ascii="Times New Roman" w:eastAsia="Times New Roman" w:hAnsi="Times New Roman" w:cs="Times New Roman"/>
          <w:b/>
          <w:sz w:val="20"/>
          <w:szCs w:val="20"/>
          <w:lang w:eastAsia="en-US"/>
        </w:rPr>
        <w:t>TARPTAUTINĖS</w:t>
      </w:r>
      <w:r w:rsidRPr="00E2265A">
        <w:rPr>
          <w:rFonts w:ascii="Times New Roman" w:eastAsia="Times New Roman" w:hAnsi="Times New Roman" w:cs="Times New Roman"/>
          <w:b/>
          <w:sz w:val="20"/>
          <w:szCs w:val="20"/>
          <w:lang w:eastAsia="en-US"/>
        </w:rPr>
        <w:t xml:space="preserve"> </w:t>
      </w:r>
      <w:r w:rsidR="00191CC4" w:rsidRPr="00E2265A">
        <w:rPr>
          <w:rFonts w:ascii="Times New Roman" w:eastAsia="Times New Roman" w:hAnsi="Times New Roman" w:cs="Times New Roman"/>
          <w:b/>
          <w:sz w:val="20"/>
          <w:szCs w:val="20"/>
          <w:lang w:eastAsia="en-US"/>
        </w:rPr>
        <w:t>PIRKIMO ATVIRO KONKURSO BŪDU SĄLYGOS</w:t>
      </w:r>
    </w:p>
    <w:p w14:paraId="2BFFC61E" w14:textId="77777777" w:rsidR="003017EE" w:rsidRPr="00E2265A" w:rsidRDefault="003017EE" w:rsidP="00191CC4">
      <w:pPr>
        <w:suppressAutoHyphens/>
        <w:spacing w:after="0" w:line="240" w:lineRule="auto"/>
        <w:jc w:val="center"/>
        <w:rPr>
          <w:rFonts w:ascii="Times New Roman" w:eastAsia="Times New Roman" w:hAnsi="Times New Roman" w:cs="Times New Roman"/>
          <w:b/>
          <w:sz w:val="20"/>
          <w:szCs w:val="20"/>
          <w:lang w:eastAsia="en-US"/>
        </w:rPr>
      </w:pPr>
    </w:p>
    <w:p w14:paraId="4DEE6A7D" w14:textId="43D3B627" w:rsidR="00191CC4" w:rsidRPr="00E2265A" w:rsidRDefault="00191CC4" w:rsidP="00191CC4">
      <w:pPr>
        <w:suppressAutoHyphens/>
        <w:spacing w:after="0" w:line="240" w:lineRule="auto"/>
        <w:jc w:val="center"/>
        <w:rPr>
          <w:rFonts w:ascii="Times New Roman" w:eastAsia="Times New Roman" w:hAnsi="Times New Roman" w:cs="Times New Roman"/>
          <w:b/>
          <w:sz w:val="20"/>
          <w:szCs w:val="20"/>
          <w:lang w:eastAsia="en-US"/>
        </w:rPr>
      </w:pPr>
      <w:r w:rsidRPr="00E2265A">
        <w:rPr>
          <w:rFonts w:ascii="Times New Roman" w:eastAsia="Times New Roman" w:hAnsi="Times New Roman" w:cs="Times New Roman"/>
          <w:b/>
          <w:sz w:val="20"/>
          <w:szCs w:val="20"/>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191CC4" w:rsidRPr="00E2265A" w14:paraId="27B68CFF" w14:textId="77777777" w:rsidTr="0062538B">
        <w:trPr>
          <w:jc w:val="center"/>
        </w:trPr>
        <w:tc>
          <w:tcPr>
            <w:tcW w:w="9192" w:type="dxa"/>
          </w:tcPr>
          <w:p w14:paraId="6F156FF2" w14:textId="77777777" w:rsidR="00191CC4" w:rsidRPr="00E2265A" w:rsidRDefault="00191CC4" w:rsidP="007B4BB9">
            <w:pPr>
              <w:suppressAutoHyphens/>
              <w:spacing w:after="0" w:line="240" w:lineRule="auto"/>
              <w:jc w:val="both"/>
              <w:rPr>
                <w:rFonts w:ascii="Times New Roman" w:eastAsia="Times New Roman" w:hAnsi="Times New Roman" w:cs="Times New Roman"/>
                <w:sz w:val="20"/>
                <w:szCs w:val="20"/>
                <w:lang w:eastAsia="en-US"/>
              </w:rPr>
            </w:pPr>
            <w:r w:rsidRPr="00E2265A">
              <w:rPr>
                <w:rFonts w:ascii="Times New Roman" w:eastAsia="Times New Roman" w:hAnsi="Times New Roman" w:cs="Times New Roman"/>
                <w:sz w:val="20"/>
                <w:szCs w:val="20"/>
                <w:lang w:eastAsia="en-US"/>
              </w:rPr>
              <w:t>I. B</w:t>
            </w:r>
            <w:r w:rsidR="007B4BB9" w:rsidRPr="00E2265A">
              <w:rPr>
                <w:rFonts w:ascii="Times New Roman" w:eastAsia="Times New Roman" w:hAnsi="Times New Roman" w:cs="Times New Roman"/>
                <w:sz w:val="20"/>
                <w:szCs w:val="20"/>
                <w:lang w:eastAsia="en-US"/>
              </w:rPr>
              <w:t>endrosios nuostatos</w:t>
            </w:r>
          </w:p>
        </w:tc>
        <w:tc>
          <w:tcPr>
            <w:tcW w:w="636" w:type="dxa"/>
            <w:vAlign w:val="center"/>
          </w:tcPr>
          <w:p w14:paraId="2474964B" w14:textId="34248136" w:rsidR="00191CC4" w:rsidRPr="00E2265A" w:rsidRDefault="00AF0034" w:rsidP="00AF0034">
            <w:pPr>
              <w:suppressAutoHyphen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w:t>
            </w:r>
          </w:p>
        </w:tc>
      </w:tr>
      <w:tr w:rsidR="00191CC4" w:rsidRPr="00E2265A" w14:paraId="46277F22" w14:textId="77777777" w:rsidTr="0062538B">
        <w:trPr>
          <w:jc w:val="center"/>
        </w:trPr>
        <w:tc>
          <w:tcPr>
            <w:tcW w:w="9192" w:type="dxa"/>
          </w:tcPr>
          <w:p w14:paraId="214BCCA2" w14:textId="77777777" w:rsidR="00191CC4" w:rsidRPr="00E2265A" w:rsidRDefault="00191CC4" w:rsidP="007B4BB9">
            <w:pPr>
              <w:suppressAutoHyphens/>
              <w:spacing w:after="0" w:line="240" w:lineRule="auto"/>
              <w:jc w:val="both"/>
              <w:rPr>
                <w:rFonts w:ascii="Times New Roman" w:eastAsia="Times New Roman" w:hAnsi="Times New Roman" w:cs="Times New Roman"/>
                <w:sz w:val="20"/>
                <w:szCs w:val="20"/>
                <w:lang w:eastAsia="en-US"/>
              </w:rPr>
            </w:pPr>
            <w:r w:rsidRPr="00E2265A">
              <w:rPr>
                <w:rFonts w:ascii="Times New Roman" w:eastAsia="Times New Roman" w:hAnsi="Times New Roman" w:cs="Times New Roman"/>
                <w:sz w:val="20"/>
                <w:szCs w:val="20"/>
                <w:lang w:eastAsia="en-US"/>
              </w:rPr>
              <w:t>II. P</w:t>
            </w:r>
            <w:r w:rsidR="007B4BB9" w:rsidRPr="00E2265A">
              <w:rPr>
                <w:rFonts w:ascii="Times New Roman" w:eastAsia="Times New Roman" w:hAnsi="Times New Roman" w:cs="Times New Roman"/>
                <w:sz w:val="20"/>
                <w:szCs w:val="20"/>
                <w:lang w:eastAsia="en-US"/>
              </w:rPr>
              <w:t>irkimo objektas</w:t>
            </w:r>
          </w:p>
        </w:tc>
        <w:tc>
          <w:tcPr>
            <w:tcW w:w="636" w:type="dxa"/>
            <w:vAlign w:val="center"/>
          </w:tcPr>
          <w:p w14:paraId="73F62CF4" w14:textId="777DBABF" w:rsidR="00191CC4" w:rsidRPr="00E2265A" w:rsidRDefault="00AF0034" w:rsidP="00AF0034">
            <w:pPr>
              <w:suppressAutoHyphen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w:t>
            </w:r>
          </w:p>
        </w:tc>
      </w:tr>
      <w:tr w:rsidR="00191CC4" w:rsidRPr="00E2265A" w14:paraId="09AAF908" w14:textId="77777777" w:rsidTr="0062538B">
        <w:trPr>
          <w:jc w:val="center"/>
        </w:trPr>
        <w:tc>
          <w:tcPr>
            <w:tcW w:w="9192" w:type="dxa"/>
          </w:tcPr>
          <w:p w14:paraId="744503CE" w14:textId="77777777" w:rsidR="00191CC4" w:rsidRPr="00E2265A" w:rsidRDefault="00191CC4" w:rsidP="007B4BB9">
            <w:pPr>
              <w:suppressAutoHyphens/>
              <w:spacing w:after="0" w:line="240" w:lineRule="auto"/>
              <w:jc w:val="both"/>
              <w:rPr>
                <w:rFonts w:ascii="Times New Roman" w:eastAsia="Times New Roman" w:hAnsi="Times New Roman" w:cs="Times New Roman"/>
                <w:sz w:val="20"/>
                <w:szCs w:val="20"/>
                <w:lang w:eastAsia="en-US"/>
              </w:rPr>
            </w:pPr>
            <w:r w:rsidRPr="00E2265A">
              <w:rPr>
                <w:rFonts w:ascii="Times New Roman" w:eastAsia="Times New Roman" w:hAnsi="Times New Roman" w:cs="Times New Roman"/>
                <w:sz w:val="20"/>
                <w:szCs w:val="20"/>
                <w:lang w:eastAsia="en-US"/>
              </w:rPr>
              <w:t xml:space="preserve">III. </w:t>
            </w:r>
            <w:r w:rsidRPr="00E2265A">
              <w:rPr>
                <w:rFonts w:ascii="Times New Roman" w:eastAsia="Calibri" w:hAnsi="Times New Roman" w:cs="Times New Roman"/>
                <w:sz w:val="20"/>
                <w:szCs w:val="20"/>
                <w:lang w:eastAsia="en-US"/>
              </w:rPr>
              <w:t>T</w:t>
            </w:r>
            <w:r w:rsidR="007B4BB9" w:rsidRPr="00E2265A">
              <w:rPr>
                <w:rFonts w:ascii="Times New Roman" w:eastAsia="Calibri" w:hAnsi="Times New Roman" w:cs="Times New Roman"/>
                <w:sz w:val="20"/>
                <w:szCs w:val="20"/>
                <w:lang w:eastAsia="en-US"/>
              </w:rPr>
              <w:t>iekėjų</w:t>
            </w:r>
            <w:r w:rsidR="007A4F86" w:rsidRPr="00E2265A">
              <w:rPr>
                <w:rFonts w:ascii="Times New Roman" w:eastAsia="Calibri" w:hAnsi="Times New Roman" w:cs="Times New Roman"/>
                <w:sz w:val="20"/>
                <w:szCs w:val="20"/>
                <w:lang w:eastAsia="en-US"/>
              </w:rPr>
              <w:t xml:space="preserve"> </w:t>
            </w:r>
            <w:r w:rsidR="007B4BB9" w:rsidRPr="00E2265A">
              <w:rPr>
                <w:rFonts w:ascii="Times New Roman" w:eastAsia="Calibri" w:hAnsi="Times New Roman" w:cs="Times New Roman"/>
                <w:sz w:val="20"/>
                <w:szCs w:val="20"/>
                <w:lang w:eastAsia="en-US"/>
              </w:rPr>
              <w:t>pašalinimo pagrindai</w:t>
            </w:r>
            <w:r w:rsidRPr="00E2265A">
              <w:rPr>
                <w:rFonts w:ascii="Times New Roman" w:eastAsia="Calibri" w:hAnsi="Times New Roman" w:cs="Times New Roman"/>
                <w:sz w:val="20"/>
                <w:szCs w:val="20"/>
                <w:lang w:eastAsia="en-US"/>
              </w:rPr>
              <w:t xml:space="preserve">, </w:t>
            </w:r>
            <w:r w:rsidR="007B4BB9" w:rsidRPr="00E2265A">
              <w:rPr>
                <w:rFonts w:ascii="Times New Roman" w:eastAsia="Calibri" w:hAnsi="Times New Roman" w:cs="Times New Roman"/>
                <w:sz w:val="20"/>
                <w:szCs w:val="20"/>
                <w:lang w:eastAsia="en-US"/>
              </w:rPr>
              <w:t>kvalifikacijos reikalavimai ir</w:t>
            </w:r>
            <w:r w:rsidRPr="00E2265A">
              <w:rPr>
                <w:rFonts w:ascii="Times New Roman" w:eastAsia="Calibri" w:hAnsi="Times New Roman" w:cs="Times New Roman"/>
                <w:sz w:val="20"/>
                <w:szCs w:val="20"/>
                <w:lang w:eastAsia="en-US"/>
              </w:rPr>
              <w:t xml:space="preserve">, </w:t>
            </w:r>
            <w:r w:rsidR="007B4BB9" w:rsidRPr="00E2265A">
              <w:rPr>
                <w:rFonts w:ascii="Times New Roman" w:eastAsia="Calibri" w:hAnsi="Times New Roman" w:cs="Times New Roman"/>
                <w:sz w:val="20"/>
                <w:szCs w:val="20"/>
                <w:lang w:eastAsia="en-US"/>
              </w:rPr>
              <w:t>jeigu taikytina</w:t>
            </w:r>
            <w:r w:rsidRPr="00E2265A">
              <w:rPr>
                <w:rFonts w:ascii="Times New Roman" w:eastAsia="Calibri" w:hAnsi="Times New Roman" w:cs="Times New Roman"/>
                <w:sz w:val="20"/>
                <w:szCs w:val="20"/>
                <w:lang w:eastAsia="en-US"/>
              </w:rPr>
              <w:t xml:space="preserve">, </w:t>
            </w:r>
            <w:r w:rsidR="007B4BB9" w:rsidRPr="00E2265A">
              <w:rPr>
                <w:rFonts w:ascii="Times New Roman" w:eastAsia="Calibri" w:hAnsi="Times New Roman" w:cs="Times New Roman"/>
                <w:sz w:val="20"/>
                <w:szCs w:val="20"/>
                <w:lang w:eastAsia="en-US"/>
              </w:rPr>
              <w:t>reikalaujami</w:t>
            </w:r>
            <w:r w:rsidR="007A4F86" w:rsidRPr="00E2265A">
              <w:rPr>
                <w:rFonts w:ascii="Times New Roman" w:eastAsia="Calibri" w:hAnsi="Times New Roman" w:cs="Times New Roman"/>
                <w:sz w:val="20"/>
                <w:szCs w:val="20"/>
                <w:lang w:eastAsia="en-US"/>
              </w:rPr>
              <w:t xml:space="preserve"> </w:t>
            </w:r>
            <w:r w:rsidR="007B4BB9" w:rsidRPr="00E2265A">
              <w:rPr>
                <w:rFonts w:ascii="Times New Roman" w:eastAsia="Calibri" w:hAnsi="Times New Roman" w:cs="Times New Roman"/>
                <w:sz w:val="20"/>
                <w:szCs w:val="20"/>
                <w:lang w:eastAsia="en-US"/>
              </w:rPr>
              <w:t>kokybės vadybos sistemos ir (arba) aplinkos apsaugos vadybos sistemos standartai</w:t>
            </w:r>
            <w:r w:rsidRPr="00E2265A">
              <w:rPr>
                <w:rFonts w:ascii="Times New Roman" w:eastAsia="Calibri" w:hAnsi="Times New Roman" w:cs="Times New Roman"/>
                <w:sz w:val="20"/>
                <w:szCs w:val="20"/>
                <w:lang w:eastAsia="en-US"/>
              </w:rPr>
              <w:t xml:space="preserve">, </w:t>
            </w:r>
            <w:r w:rsidR="007B4BB9" w:rsidRPr="00E2265A">
              <w:rPr>
                <w:rFonts w:ascii="Times New Roman" w:eastAsia="Calibri" w:hAnsi="Times New Roman" w:cs="Times New Roman"/>
                <w:sz w:val="20"/>
                <w:szCs w:val="20"/>
                <w:lang w:eastAsia="en-US"/>
              </w:rPr>
              <w:t>tarp jų ir reikalavimai atskiriems bendrą pasiūlymą pateikiantiems tiekėjų grupės nariams.</w:t>
            </w:r>
            <w:r w:rsidRPr="00E2265A">
              <w:rPr>
                <w:rFonts w:ascii="Times New Roman" w:eastAsia="Calibri" w:hAnsi="Times New Roman" w:cs="Times New Roman"/>
                <w:sz w:val="20"/>
                <w:szCs w:val="20"/>
                <w:lang w:eastAsia="en-US"/>
              </w:rPr>
              <w:t xml:space="preserve"> P</w:t>
            </w:r>
            <w:r w:rsidR="007B4BB9" w:rsidRPr="00E2265A">
              <w:rPr>
                <w:rFonts w:ascii="Times New Roman" w:eastAsia="Calibri" w:hAnsi="Times New Roman" w:cs="Times New Roman"/>
                <w:sz w:val="20"/>
                <w:szCs w:val="20"/>
                <w:lang w:eastAsia="en-US"/>
              </w:rPr>
              <w:t>atvirtinančių dokumentų sąrašas</w:t>
            </w:r>
          </w:p>
        </w:tc>
        <w:tc>
          <w:tcPr>
            <w:tcW w:w="636" w:type="dxa"/>
            <w:vAlign w:val="center"/>
          </w:tcPr>
          <w:p w14:paraId="16AFE87B" w14:textId="10FC3E92" w:rsidR="00191CC4" w:rsidRPr="00E2265A" w:rsidRDefault="00191CC4" w:rsidP="00AF0034">
            <w:pPr>
              <w:suppressAutoHyphens/>
              <w:spacing w:after="0" w:line="240" w:lineRule="auto"/>
              <w:jc w:val="center"/>
              <w:rPr>
                <w:rFonts w:ascii="Times New Roman" w:eastAsia="Times New Roman" w:hAnsi="Times New Roman" w:cs="Times New Roman"/>
                <w:sz w:val="20"/>
                <w:szCs w:val="20"/>
                <w:lang w:eastAsia="en-US"/>
              </w:rPr>
            </w:pPr>
          </w:p>
          <w:p w14:paraId="757666DC" w14:textId="278528D9" w:rsidR="00191CC4" w:rsidRPr="00E2265A" w:rsidRDefault="00AF0034" w:rsidP="00AF0034">
            <w:pPr>
              <w:suppressAutoHyphen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4</w:t>
            </w:r>
          </w:p>
          <w:p w14:paraId="5A54FE41" w14:textId="5997238A" w:rsidR="00191CC4" w:rsidRPr="00E2265A" w:rsidRDefault="00191CC4" w:rsidP="00AF0034">
            <w:pPr>
              <w:suppressAutoHyphens/>
              <w:spacing w:after="0" w:line="240" w:lineRule="auto"/>
              <w:jc w:val="center"/>
              <w:rPr>
                <w:rFonts w:ascii="Times New Roman" w:eastAsia="Times New Roman" w:hAnsi="Times New Roman" w:cs="Times New Roman"/>
                <w:sz w:val="20"/>
                <w:szCs w:val="20"/>
                <w:lang w:eastAsia="en-US"/>
              </w:rPr>
            </w:pPr>
          </w:p>
        </w:tc>
      </w:tr>
      <w:tr w:rsidR="00191CC4" w:rsidRPr="00E2265A" w14:paraId="37D5798F" w14:textId="77777777" w:rsidTr="0062538B">
        <w:trPr>
          <w:jc w:val="center"/>
        </w:trPr>
        <w:tc>
          <w:tcPr>
            <w:tcW w:w="9192" w:type="dxa"/>
          </w:tcPr>
          <w:p w14:paraId="7F204D38" w14:textId="77777777" w:rsidR="00191CC4" w:rsidRPr="00E2265A" w:rsidRDefault="00191CC4" w:rsidP="007B4BB9">
            <w:pPr>
              <w:suppressAutoHyphens/>
              <w:spacing w:after="0" w:line="240" w:lineRule="auto"/>
              <w:jc w:val="both"/>
              <w:rPr>
                <w:rFonts w:ascii="Times New Roman" w:eastAsia="Times New Roman" w:hAnsi="Times New Roman" w:cs="Times New Roman"/>
                <w:sz w:val="20"/>
                <w:szCs w:val="20"/>
                <w:lang w:eastAsia="en-US"/>
              </w:rPr>
            </w:pPr>
            <w:r w:rsidRPr="00E2265A">
              <w:rPr>
                <w:rFonts w:ascii="Times New Roman" w:eastAsia="Times New Roman" w:hAnsi="Times New Roman" w:cs="Times New Roman"/>
                <w:sz w:val="20"/>
                <w:szCs w:val="20"/>
                <w:lang w:eastAsia="en-US"/>
              </w:rPr>
              <w:t>IV. T</w:t>
            </w:r>
            <w:r w:rsidR="007B4BB9" w:rsidRPr="00E2265A">
              <w:rPr>
                <w:rFonts w:ascii="Times New Roman" w:eastAsia="Times New Roman" w:hAnsi="Times New Roman" w:cs="Times New Roman"/>
                <w:sz w:val="20"/>
                <w:szCs w:val="20"/>
                <w:lang w:eastAsia="en-US"/>
              </w:rPr>
              <w:t>iekėjų grupės dalyvavimas pirkimo procedūrose</w:t>
            </w:r>
          </w:p>
        </w:tc>
        <w:tc>
          <w:tcPr>
            <w:tcW w:w="636" w:type="dxa"/>
            <w:vAlign w:val="center"/>
          </w:tcPr>
          <w:p w14:paraId="153F48B8" w14:textId="5FC7BE69" w:rsidR="00191CC4" w:rsidRPr="00E2265A" w:rsidRDefault="00AF0034" w:rsidP="00AF0034">
            <w:pPr>
              <w:suppressAutoHyphen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14</w:t>
            </w:r>
          </w:p>
        </w:tc>
      </w:tr>
      <w:tr w:rsidR="00191CC4" w:rsidRPr="00E2265A" w14:paraId="5FD5719D" w14:textId="77777777" w:rsidTr="0062538B">
        <w:trPr>
          <w:jc w:val="center"/>
        </w:trPr>
        <w:tc>
          <w:tcPr>
            <w:tcW w:w="9192" w:type="dxa"/>
          </w:tcPr>
          <w:p w14:paraId="13A53E11" w14:textId="77777777" w:rsidR="00191CC4" w:rsidRPr="00E2265A" w:rsidRDefault="00191CC4" w:rsidP="007B4BB9">
            <w:pPr>
              <w:suppressAutoHyphens/>
              <w:spacing w:after="0" w:line="240" w:lineRule="auto"/>
              <w:jc w:val="both"/>
              <w:rPr>
                <w:rFonts w:ascii="Times New Roman" w:eastAsia="Times New Roman" w:hAnsi="Times New Roman" w:cs="Times New Roman"/>
                <w:sz w:val="20"/>
                <w:szCs w:val="20"/>
                <w:lang w:eastAsia="en-US"/>
              </w:rPr>
            </w:pPr>
            <w:r w:rsidRPr="00E2265A">
              <w:rPr>
                <w:rFonts w:ascii="Times New Roman" w:eastAsia="Times New Roman" w:hAnsi="Times New Roman" w:cs="Times New Roman"/>
                <w:sz w:val="20"/>
                <w:szCs w:val="20"/>
                <w:lang w:eastAsia="en-US"/>
              </w:rPr>
              <w:t>V. P</w:t>
            </w:r>
            <w:r w:rsidR="007B4BB9" w:rsidRPr="00E2265A">
              <w:rPr>
                <w:rFonts w:ascii="Times New Roman" w:eastAsia="Times New Roman" w:hAnsi="Times New Roman" w:cs="Times New Roman"/>
                <w:sz w:val="20"/>
                <w:szCs w:val="20"/>
                <w:lang w:eastAsia="en-US"/>
              </w:rPr>
              <w:t>asiūlymų galiojimo užtikrinimo reikalavimai</w:t>
            </w:r>
          </w:p>
        </w:tc>
        <w:tc>
          <w:tcPr>
            <w:tcW w:w="636" w:type="dxa"/>
            <w:vAlign w:val="center"/>
          </w:tcPr>
          <w:p w14:paraId="454AC0DB" w14:textId="23EBD4C2" w:rsidR="00191CC4" w:rsidRPr="00E2265A" w:rsidRDefault="00AF0034" w:rsidP="00AF0034">
            <w:pPr>
              <w:suppressAutoHyphen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15</w:t>
            </w:r>
          </w:p>
        </w:tc>
      </w:tr>
      <w:tr w:rsidR="00191CC4" w:rsidRPr="00E2265A" w14:paraId="5010056C" w14:textId="77777777" w:rsidTr="0062538B">
        <w:trPr>
          <w:jc w:val="center"/>
        </w:trPr>
        <w:tc>
          <w:tcPr>
            <w:tcW w:w="9192" w:type="dxa"/>
          </w:tcPr>
          <w:p w14:paraId="1A748EFF" w14:textId="77777777" w:rsidR="00191CC4" w:rsidRPr="00E2265A" w:rsidRDefault="00191CC4" w:rsidP="007B4BB9">
            <w:pPr>
              <w:suppressAutoHyphens/>
              <w:spacing w:after="0" w:line="240" w:lineRule="auto"/>
              <w:jc w:val="both"/>
              <w:rPr>
                <w:rFonts w:ascii="Times New Roman" w:eastAsia="Times New Roman" w:hAnsi="Times New Roman" w:cs="Times New Roman"/>
                <w:sz w:val="20"/>
                <w:szCs w:val="20"/>
                <w:lang w:eastAsia="en-US"/>
              </w:rPr>
            </w:pPr>
            <w:r w:rsidRPr="00E2265A">
              <w:rPr>
                <w:rFonts w:ascii="Times New Roman" w:eastAsia="Times New Roman" w:hAnsi="Times New Roman" w:cs="Times New Roman"/>
                <w:sz w:val="20"/>
                <w:szCs w:val="20"/>
                <w:lang w:eastAsia="en-US"/>
              </w:rPr>
              <w:t>VI. P</w:t>
            </w:r>
            <w:r w:rsidR="007B4BB9" w:rsidRPr="00E2265A">
              <w:rPr>
                <w:rFonts w:ascii="Times New Roman" w:eastAsia="Times New Roman" w:hAnsi="Times New Roman" w:cs="Times New Roman"/>
                <w:sz w:val="20"/>
                <w:szCs w:val="20"/>
                <w:lang w:eastAsia="en-US"/>
              </w:rPr>
              <w:t>asiūlymų rengimas, pateikimas, keitimas</w:t>
            </w:r>
          </w:p>
        </w:tc>
        <w:tc>
          <w:tcPr>
            <w:tcW w:w="636" w:type="dxa"/>
            <w:vAlign w:val="center"/>
          </w:tcPr>
          <w:p w14:paraId="049E82E4" w14:textId="2B8821F0" w:rsidR="00191CC4" w:rsidRPr="00E2265A" w:rsidRDefault="00AF0034" w:rsidP="00AF0034">
            <w:pPr>
              <w:suppressAutoHyphen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16</w:t>
            </w:r>
          </w:p>
        </w:tc>
      </w:tr>
      <w:tr w:rsidR="000D3322" w:rsidRPr="00E2265A" w14:paraId="6AA5B206" w14:textId="77777777" w:rsidTr="0062538B">
        <w:trPr>
          <w:jc w:val="center"/>
        </w:trPr>
        <w:tc>
          <w:tcPr>
            <w:tcW w:w="9192" w:type="dxa"/>
          </w:tcPr>
          <w:p w14:paraId="11ACDA9A" w14:textId="77777777" w:rsidR="000D3322" w:rsidRPr="00E2265A" w:rsidRDefault="000D3322" w:rsidP="007B4BB9">
            <w:pPr>
              <w:suppressAutoHyphens/>
              <w:spacing w:after="0" w:line="240" w:lineRule="auto"/>
              <w:jc w:val="both"/>
              <w:rPr>
                <w:rFonts w:ascii="Times New Roman" w:eastAsia="Times New Roman" w:hAnsi="Times New Roman" w:cs="Times New Roman"/>
                <w:sz w:val="20"/>
                <w:szCs w:val="20"/>
                <w:lang w:eastAsia="en-US"/>
              </w:rPr>
            </w:pPr>
            <w:r w:rsidRPr="00E2265A">
              <w:rPr>
                <w:rFonts w:ascii="Times New Roman" w:eastAsia="Times New Roman" w:hAnsi="Times New Roman" w:cs="Times New Roman"/>
                <w:sz w:val="20"/>
                <w:szCs w:val="20"/>
                <w:lang w:eastAsia="en-US"/>
              </w:rPr>
              <w:t>VII. P</w:t>
            </w:r>
            <w:r w:rsidR="007B4BB9" w:rsidRPr="00E2265A">
              <w:rPr>
                <w:rFonts w:ascii="Times New Roman" w:eastAsia="Times New Roman" w:hAnsi="Times New Roman" w:cs="Times New Roman"/>
                <w:sz w:val="20"/>
                <w:szCs w:val="20"/>
                <w:lang w:eastAsia="en-US"/>
              </w:rPr>
              <w:t>asiūlymų kainos šifravimas</w:t>
            </w:r>
          </w:p>
        </w:tc>
        <w:tc>
          <w:tcPr>
            <w:tcW w:w="636" w:type="dxa"/>
            <w:vAlign w:val="center"/>
          </w:tcPr>
          <w:p w14:paraId="2F4AFBAC" w14:textId="07BB57F8" w:rsidR="000D3322" w:rsidRPr="00E2265A" w:rsidRDefault="00AF0034" w:rsidP="00AF0034">
            <w:pPr>
              <w:suppressAutoHyphen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19</w:t>
            </w:r>
          </w:p>
        </w:tc>
      </w:tr>
      <w:tr w:rsidR="00191CC4" w:rsidRPr="00E2265A" w14:paraId="22E47C36" w14:textId="77777777" w:rsidTr="0062538B">
        <w:trPr>
          <w:jc w:val="center"/>
        </w:trPr>
        <w:tc>
          <w:tcPr>
            <w:tcW w:w="9192" w:type="dxa"/>
          </w:tcPr>
          <w:p w14:paraId="71AB8763" w14:textId="77777777" w:rsidR="00191CC4" w:rsidRPr="00E2265A" w:rsidRDefault="00191CC4" w:rsidP="007B4BB9">
            <w:pPr>
              <w:suppressAutoHyphens/>
              <w:spacing w:after="0" w:line="240" w:lineRule="auto"/>
              <w:jc w:val="both"/>
              <w:rPr>
                <w:rFonts w:ascii="Times New Roman" w:eastAsia="Times New Roman" w:hAnsi="Times New Roman" w:cs="Times New Roman"/>
                <w:sz w:val="20"/>
                <w:szCs w:val="20"/>
                <w:lang w:eastAsia="en-US"/>
              </w:rPr>
            </w:pPr>
            <w:r w:rsidRPr="00E2265A">
              <w:rPr>
                <w:rFonts w:ascii="Times New Roman" w:eastAsia="Times New Roman" w:hAnsi="Times New Roman" w:cs="Times New Roman"/>
                <w:sz w:val="20"/>
                <w:szCs w:val="20"/>
                <w:lang w:eastAsia="en-US"/>
              </w:rPr>
              <w:t>VII</w:t>
            </w:r>
            <w:r w:rsidR="000D3322" w:rsidRPr="00E2265A">
              <w:rPr>
                <w:rFonts w:ascii="Times New Roman" w:eastAsia="Times New Roman" w:hAnsi="Times New Roman" w:cs="Times New Roman"/>
                <w:sz w:val="20"/>
                <w:szCs w:val="20"/>
                <w:lang w:eastAsia="en-US"/>
              </w:rPr>
              <w:t>I</w:t>
            </w:r>
            <w:r w:rsidRPr="00E2265A">
              <w:rPr>
                <w:rFonts w:ascii="Times New Roman" w:eastAsia="Times New Roman" w:hAnsi="Times New Roman" w:cs="Times New Roman"/>
                <w:sz w:val="20"/>
                <w:szCs w:val="20"/>
                <w:lang w:eastAsia="en-US"/>
              </w:rPr>
              <w:t>. B</w:t>
            </w:r>
            <w:r w:rsidR="007B4BB9" w:rsidRPr="00E2265A">
              <w:rPr>
                <w:rFonts w:ascii="Times New Roman" w:eastAsia="Times New Roman" w:hAnsi="Times New Roman" w:cs="Times New Roman"/>
                <w:sz w:val="20"/>
                <w:szCs w:val="20"/>
                <w:lang w:eastAsia="en-US"/>
              </w:rPr>
              <w:t>ūdai</w:t>
            </w:r>
            <w:r w:rsidR="007A4F86" w:rsidRPr="00E2265A">
              <w:rPr>
                <w:rFonts w:ascii="Times New Roman" w:eastAsia="Times New Roman" w:hAnsi="Times New Roman" w:cs="Times New Roman"/>
                <w:sz w:val="20"/>
                <w:szCs w:val="20"/>
                <w:lang w:eastAsia="en-US"/>
              </w:rPr>
              <w:t>,</w:t>
            </w:r>
            <w:r w:rsidRPr="00E2265A">
              <w:rPr>
                <w:rFonts w:ascii="Times New Roman" w:eastAsia="Times New Roman" w:hAnsi="Times New Roman" w:cs="Times New Roman"/>
                <w:sz w:val="20"/>
                <w:szCs w:val="20"/>
                <w:lang w:eastAsia="en-US"/>
              </w:rPr>
              <w:t xml:space="preserve"> </w:t>
            </w:r>
            <w:r w:rsidR="007B4BB9" w:rsidRPr="00E2265A">
              <w:rPr>
                <w:rFonts w:ascii="Times New Roman" w:eastAsia="Times New Roman" w:hAnsi="Times New Roman" w:cs="Times New Roman"/>
                <w:sz w:val="20"/>
                <w:szCs w:val="20"/>
                <w:lang w:eastAsia="en-US"/>
              </w:rPr>
              <w:t>kuriais tiekėjai gali prašyti pirkimo dokumentų paaiškinimų</w:t>
            </w:r>
            <w:r w:rsidR="007A4F86" w:rsidRPr="00E2265A">
              <w:rPr>
                <w:rFonts w:ascii="Times New Roman" w:eastAsia="Times New Roman" w:hAnsi="Times New Roman" w:cs="Times New Roman"/>
                <w:sz w:val="20"/>
                <w:szCs w:val="20"/>
                <w:lang w:eastAsia="en-US"/>
              </w:rPr>
              <w:t xml:space="preserve">, </w:t>
            </w:r>
            <w:r w:rsidR="007B4BB9" w:rsidRPr="00E2265A">
              <w:rPr>
                <w:rFonts w:ascii="Times New Roman" w:eastAsia="Times New Roman" w:hAnsi="Times New Roman" w:cs="Times New Roman"/>
                <w:sz w:val="20"/>
                <w:szCs w:val="20"/>
                <w:lang w:eastAsia="en-US"/>
              </w:rPr>
              <w:t>sužinoti</w:t>
            </w:r>
            <w:r w:rsidR="007A4F86" w:rsidRPr="00E2265A">
              <w:rPr>
                <w:rFonts w:ascii="Times New Roman" w:eastAsia="Times New Roman" w:hAnsi="Times New Roman" w:cs="Times New Roman"/>
                <w:sz w:val="20"/>
                <w:szCs w:val="20"/>
                <w:lang w:eastAsia="en-US"/>
              </w:rPr>
              <w:t xml:space="preserve">, </w:t>
            </w:r>
            <w:r w:rsidR="007B4BB9" w:rsidRPr="00E2265A">
              <w:rPr>
                <w:rFonts w:ascii="Times New Roman" w:eastAsia="Times New Roman" w:hAnsi="Times New Roman" w:cs="Times New Roman"/>
                <w:sz w:val="20"/>
                <w:szCs w:val="20"/>
                <w:lang w:eastAsia="en-US"/>
              </w:rPr>
              <w:t>ar</w:t>
            </w:r>
            <w:r w:rsidR="007A4F86" w:rsidRPr="00E2265A">
              <w:rPr>
                <w:rFonts w:ascii="Times New Roman" w:eastAsia="Times New Roman" w:hAnsi="Times New Roman" w:cs="Times New Roman"/>
                <w:sz w:val="20"/>
                <w:szCs w:val="20"/>
                <w:lang w:eastAsia="en-US"/>
              </w:rPr>
              <w:t xml:space="preserve"> </w:t>
            </w:r>
            <w:r w:rsidR="007B4BB9" w:rsidRPr="00E2265A">
              <w:rPr>
                <w:rFonts w:ascii="Times New Roman" w:eastAsia="Times New Roman" w:hAnsi="Times New Roman" w:cs="Times New Roman"/>
                <w:sz w:val="20"/>
                <w:szCs w:val="20"/>
                <w:lang w:eastAsia="en-US"/>
              </w:rPr>
              <w:t>perkančioji organizacija ketina rengti dėl to susitikimą su tiekėjais, taip pat būdai, kuriais perkančioji organizacija savo iniciatyva gali paaiškinti (patikslinti) pirkimo dokumentus</w:t>
            </w:r>
          </w:p>
        </w:tc>
        <w:tc>
          <w:tcPr>
            <w:tcW w:w="636" w:type="dxa"/>
            <w:vAlign w:val="center"/>
          </w:tcPr>
          <w:p w14:paraId="5C75E0CB" w14:textId="77777777" w:rsidR="00191CC4" w:rsidRPr="00E2265A" w:rsidRDefault="00191CC4" w:rsidP="00AF0034">
            <w:pPr>
              <w:suppressAutoHyphens/>
              <w:spacing w:after="0" w:line="240" w:lineRule="auto"/>
              <w:jc w:val="center"/>
              <w:rPr>
                <w:rFonts w:ascii="Times New Roman" w:eastAsia="Times New Roman" w:hAnsi="Times New Roman" w:cs="Times New Roman"/>
                <w:sz w:val="20"/>
                <w:szCs w:val="20"/>
                <w:lang w:eastAsia="en-US"/>
              </w:rPr>
            </w:pPr>
          </w:p>
          <w:p w14:paraId="313DA117" w14:textId="2DF8A3DC" w:rsidR="00191CC4" w:rsidRPr="00E2265A" w:rsidRDefault="00AF0034" w:rsidP="00AF0034">
            <w:pPr>
              <w:suppressAutoHyphen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20</w:t>
            </w:r>
          </w:p>
          <w:p w14:paraId="2459C4ED" w14:textId="75009F05" w:rsidR="00191CC4" w:rsidRPr="00E2265A" w:rsidRDefault="00191CC4" w:rsidP="00AF0034">
            <w:pPr>
              <w:suppressAutoHyphens/>
              <w:spacing w:after="0" w:line="240" w:lineRule="auto"/>
              <w:jc w:val="center"/>
              <w:rPr>
                <w:rFonts w:ascii="Times New Roman" w:eastAsia="Times New Roman" w:hAnsi="Times New Roman" w:cs="Times New Roman"/>
                <w:sz w:val="20"/>
                <w:szCs w:val="20"/>
                <w:lang w:eastAsia="en-US"/>
              </w:rPr>
            </w:pPr>
          </w:p>
        </w:tc>
      </w:tr>
      <w:tr w:rsidR="00191CC4" w:rsidRPr="00E2265A" w14:paraId="6304BA7C" w14:textId="77777777" w:rsidTr="0062538B">
        <w:trPr>
          <w:jc w:val="center"/>
        </w:trPr>
        <w:tc>
          <w:tcPr>
            <w:tcW w:w="9192" w:type="dxa"/>
          </w:tcPr>
          <w:p w14:paraId="327DDB5D" w14:textId="77777777" w:rsidR="00191CC4" w:rsidRPr="00E2265A" w:rsidRDefault="000D3322" w:rsidP="007B4BB9">
            <w:pPr>
              <w:suppressAutoHyphens/>
              <w:spacing w:after="0" w:line="240" w:lineRule="auto"/>
              <w:jc w:val="both"/>
              <w:rPr>
                <w:rFonts w:ascii="Times New Roman" w:eastAsia="Times New Roman" w:hAnsi="Times New Roman" w:cs="Times New Roman"/>
                <w:sz w:val="20"/>
                <w:szCs w:val="20"/>
                <w:lang w:eastAsia="en-US"/>
              </w:rPr>
            </w:pPr>
            <w:r w:rsidRPr="00E2265A">
              <w:rPr>
                <w:rFonts w:ascii="Times New Roman" w:eastAsia="Times New Roman" w:hAnsi="Times New Roman" w:cs="Times New Roman"/>
                <w:sz w:val="20"/>
                <w:szCs w:val="20"/>
                <w:lang w:eastAsia="en-US"/>
              </w:rPr>
              <w:t>IX</w:t>
            </w:r>
            <w:r w:rsidR="00191CC4" w:rsidRPr="00E2265A">
              <w:rPr>
                <w:rFonts w:ascii="Times New Roman" w:eastAsia="Times New Roman" w:hAnsi="Times New Roman" w:cs="Times New Roman"/>
                <w:sz w:val="20"/>
                <w:szCs w:val="20"/>
                <w:lang w:eastAsia="en-US"/>
              </w:rPr>
              <w:t>. S</w:t>
            </w:r>
            <w:r w:rsidR="007B4BB9" w:rsidRPr="00E2265A">
              <w:rPr>
                <w:rFonts w:ascii="Times New Roman" w:eastAsia="Times New Roman" w:hAnsi="Times New Roman" w:cs="Times New Roman"/>
                <w:sz w:val="20"/>
                <w:szCs w:val="20"/>
                <w:lang w:eastAsia="en-US"/>
              </w:rPr>
              <w:t>usipažinimo su pasiūlymais ir jų nagrinėjimo procedūros</w:t>
            </w:r>
          </w:p>
        </w:tc>
        <w:tc>
          <w:tcPr>
            <w:tcW w:w="636" w:type="dxa"/>
            <w:vAlign w:val="center"/>
          </w:tcPr>
          <w:p w14:paraId="21555E05" w14:textId="09564134" w:rsidR="00191CC4" w:rsidRPr="00E2265A" w:rsidRDefault="00AF0034" w:rsidP="00AF0034">
            <w:pPr>
              <w:suppressAutoHyphen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20</w:t>
            </w:r>
          </w:p>
        </w:tc>
      </w:tr>
      <w:tr w:rsidR="00191CC4" w:rsidRPr="00E2265A" w14:paraId="6EE69BE3" w14:textId="77777777" w:rsidTr="0062538B">
        <w:trPr>
          <w:jc w:val="center"/>
        </w:trPr>
        <w:tc>
          <w:tcPr>
            <w:tcW w:w="9192" w:type="dxa"/>
          </w:tcPr>
          <w:p w14:paraId="47730AA0" w14:textId="77777777" w:rsidR="00191CC4" w:rsidRPr="00E2265A" w:rsidRDefault="00191CC4" w:rsidP="007B4BB9">
            <w:pPr>
              <w:suppressAutoHyphens/>
              <w:spacing w:after="0" w:line="240" w:lineRule="auto"/>
              <w:jc w:val="both"/>
              <w:rPr>
                <w:rFonts w:ascii="Times New Roman" w:eastAsia="Times New Roman" w:hAnsi="Times New Roman" w:cs="Times New Roman"/>
                <w:sz w:val="20"/>
                <w:szCs w:val="20"/>
                <w:lang w:eastAsia="en-US"/>
              </w:rPr>
            </w:pPr>
            <w:r w:rsidRPr="00E2265A">
              <w:rPr>
                <w:rFonts w:ascii="Times New Roman" w:eastAsia="Times New Roman" w:hAnsi="Times New Roman" w:cs="Times New Roman"/>
                <w:sz w:val="20"/>
                <w:szCs w:val="20"/>
                <w:lang w:eastAsia="en-US"/>
              </w:rPr>
              <w:t>X. P</w:t>
            </w:r>
            <w:r w:rsidR="007B4BB9" w:rsidRPr="00E2265A">
              <w:rPr>
                <w:rFonts w:ascii="Times New Roman" w:eastAsia="Times New Roman" w:hAnsi="Times New Roman" w:cs="Times New Roman"/>
                <w:sz w:val="20"/>
                <w:szCs w:val="20"/>
                <w:lang w:eastAsia="en-US"/>
              </w:rPr>
              <w:t>erkančiosios organizacijos siūlomos šalims sudaryti pirkimo sutarties sąlygos ir (arba) pirkimo sutarties projektas</w:t>
            </w:r>
          </w:p>
        </w:tc>
        <w:tc>
          <w:tcPr>
            <w:tcW w:w="636" w:type="dxa"/>
            <w:vAlign w:val="center"/>
          </w:tcPr>
          <w:p w14:paraId="236B8554" w14:textId="7CA0A635" w:rsidR="00191CC4" w:rsidRPr="00E2265A" w:rsidRDefault="00AF0034" w:rsidP="00AF0034">
            <w:pPr>
              <w:suppressAutoHyphen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24</w:t>
            </w:r>
          </w:p>
        </w:tc>
      </w:tr>
      <w:tr w:rsidR="00191CC4" w:rsidRPr="00E2265A" w14:paraId="78B834BC" w14:textId="77777777" w:rsidTr="0062538B">
        <w:trPr>
          <w:jc w:val="center"/>
        </w:trPr>
        <w:tc>
          <w:tcPr>
            <w:tcW w:w="9192" w:type="dxa"/>
          </w:tcPr>
          <w:p w14:paraId="1FF75265" w14:textId="77777777" w:rsidR="00191CC4" w:rsidRPr="00E2265A" w:rsidRDefault="00191CC4" w:rsidP="007B4BB9">
            <w:pPr>
              <w:suppressAutoHyphens/>
              <w:spacing w:after="0" w:line="240" w:lineRule="auto"/>
              <w:jc w:val="both"/>
              <w:rPr>
                <w:rFonts w:ascii="Times New Roman" w:eastAsia="Times New Roman" w:hAnsi="Times New Roman" w:cs="Times New Roman"/>
                <w:sz w:val="20"/>
                <w:szCs w:val="20"/>
                <w:lang w:eastAsia="en-US"/>
              </w:rPr>
            </w:pPr>
            <w:r w:rsidRPr="00E2265A">
              <w:rPr>
                <w:rFonts w:ascii="Times New Roman" w:eastAsia="Times New Roman" w:hAnsi="Times New Roman" w:cs="Times New Roman"/>
                <w:sz w:val="20"/>
                <w:szCs w:val="20"/>
                <w:lang w:eastAsia="en-US"/>
              </w:rPr>
              <w:t>X</w:t>
            </w:r>
            <w:r w:rsidR="000D3322" w:rsidRPr="00E2265A">
              <w:rPr>
                <w:rFonts w:ascii="Times New Roman" w:eastAsia="Times New Roman" w:hAnsi="Times New Roman" w:cs="Times New Roman"/>
                <w:sz w:val="20"/>
                <w:szCs w:val="20"/>
                <w:lang w:eastAsia="en-US"/>
              </w:rPr>
              <w:t>I</w:t>
            </w:r>
            <w:r w:rsidRPr="00E2265A">
              <w:rPr>
                <w:rFonts w:ascii="Times New Roman" w:eastAsia="Times New Roman" w:hAnsi="Times New Roman" w:cs="Times New Roman"/>
                <w:sz w:val="20"/>
                <w:szCs w:val="20"/>
                <w:lang w:eastAsia="en-US"/>
              </w:rPr>
              <w:t>. I</w:t>
            </w:r>
            <w:r w:rsidR="007B4BB9" w:rsidRPr="00E2265A">
              <w:rPr>
                <w:rFonts w:ascii="Times New Roman" w:eastAsia="Times New Roman" w:hAnsi="Times New Roman" w:cs="Times New Roman"/>
                <w:sz w:val="20"/>
                <w:szCs w:val="20"/>
                <w:lang w:eastAsia="en-US"/>
              </w:rPr>
              <w:t>nformacija apie atidėjimo termino taikymą, ginčų nagrinėjimo tvarką</w:t>
            </w:r>
          </w:p>
        </w:tc>
        <w:tc>
          <w:tcPr>
            <w:tcW w:w="636" w:type="dxa"/>
            <w:vAlign w:val="center"/>
          </w:tcPr>
          <w:p w14:paraId="6E20BB24" w14:textId="5ADFEC75" w:rsidR="00191CC4" w:rsidRPr="00E2265A" w:rsidRDefault="00AF0034" w:rsidP="00AF0034">
            <w:pPr>
              <w:suppressAutoHyphen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26</w:t>
            </w:r>
          </w:p>
        </w:tc>
      </w:tr>
      <w:tr w:rsidR="00191CC4" w:rsidRPr="00E2265A" w14:paraId="7B06EF4A" w14:textId="77777777" w:rsidTr="0062538B">
        <w:trPr>
          <w:jc w:val="center"/>
        </w:trPr>
        <w:tc>
          <w:tcPr>
            <w:tcW w:w="9192" w:type="dxa"/>
          </w:tcPr>
          <w:p w14:paraId="4DCBF66C" w14:textId="77777777" w:rsidR="00191CC4" w:rsidRPr="00E2265A" w:rsidRDefault="00191CC4" w:rsidP="007B4BB9">
            <w:pPr>
              <w:suppressAutoHyphens/>
              <w:spacing w:after="0" w:line="240" w:lineRule="auto"/>
              <w:jc w:val="both"/>
              <w:rPr>
                <w:rFonts w:ascii="Times New Roman" w:eastAsia="Times New Roman" w:hAnsi="Times New Roman" w:cs="Times New Roman"/>
                <w:sz w:val="20"/>
                <w:szCs w:val="20"/>
                <w:lang w:eastAsia="en-US"/>
              </w:rPr>
            </w:pPr>
            <w:r w:rsidRPr="00E2265A">
              <w:rPr>
                <w:rFonts w:ascii="Times New Roman" w:eastAsia="Times New Roman" w:hAnsi="Times New Roman" w:cs="Times New Roman"/>
                <w:sz w:val="20"/>
                <w:szCs w:val="20"/>
                <w:lang w:eastAsia="en-US"/>
              </w:rPr>
              <w:t>XI</w:t>
            </w:r>
            <w:r w:rsidR="000D3322" w:rsidRPr="00E2265A">
              <w:rPr>
                <w:rFonts w:ascii="Times New Roman" w:eastAsia="Times New Roman" w:hAnsi="Times New Roman" w:cs="Times New Roman"/>
                <w:sz w:val="20"/>
                <w:szCs w:val="20"/>
                <w:lang w:eastAsia="en-US"/>
              </w:rPr>
              <w:t>I</w:t>
            </w:r>
            <w:r w:rsidRPr="00E2265A">
              <w:rPr>
                <w:rFonts w:ascii="Times New Roman" w:eastAsia="Times New Roman" w:hAnsi="Times New Roman" w:cs="Times New Roman"/>
                <w:sz w:val="20"/>
                <w:szCs w:val="20"/>
                <w:lang w:eastAsia="en-US"/>
              </w:rPr>
              <w:t>. B</w:t>
            </w:r>
            <w:r w:rsidR="007B4BB9" w:rsidRPr="00E2265A">
              <w:rPr>
                <w:rFonts w:ascii="Times New Roman" w:eastAsia="Times New Roman" w:hAnsi="Times New Roman" w:cs="Times New Roman"/>
                <w:sz w:val="20"/>
                <w:szCs w:val="20"/>
                <w:lang w:eastAsia="en-US"/>
              </w:rPr>
              <w:t>aigiamosios nuostatos</w:t>
            </w:r>
          </w:p>
        </w:tc>
        <w:tc>
          <w:tcPr>
            <w:tcW w:w="636" w:type="dxa"/>
            <w:vAlign w:val="center"/>
          </w:tcPr>
          <w:p w14:paraId="24B97D41" w14:textId="36460CF2" w:rsidR="00191CC4" w:rsidRPr="00E2265A" w:rsidRDefault="00AF0034" w:rsidP="00AF0034">
            <w:pPr>
              <w:suppressAutoHyphen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26</w:t>
            </w:r>
          </w:p>
        </w:tc>
      </w:tr>
      <w:tr w:rsidR="00191CC4" w:rsidRPr="00E2265A" w14:paraId="0B201BCC" w14:textId="77777777" w:rsidTr="0062538B">
        <w:trPr>
          <w:jc w:val="center"/>
        </w:trPr>
        <w:tc>
          <w:tcPr>
            <w:tcW w:w="9192" w:type="dxa"/>
          </w:tcPr>
          <w:p w14:paraId="5416F16D" w14:textId="77777777" w:rsidR="007A4F86" w:rsidRPr="00E2265A" w:rsidRDefault="007A4F86" w:rsidP="007A4F86">
            <w:pPr>
              <w:suppressAutoHyphens/>
              <w:spacing w:after="0" w:line="240" w:lineRule="auto"/>
              <w:jc w:val="both"/>
              <w:rPr>
                <w:rFonts w:ascii="Times New Roman" w:eastAsia="Times New Roman" w:hAnsi="Times New Roman" w:cs="Times New Roman"/>
                <w:sz w:val="20"/>
                <w:szCs w:val="20"/>
                <w:lang w:eastAsia="en-US"/>
              </w:rPr>
            </w:pPr>
          </w:p>
          <w:p w14:paraId="0F38D311" w14:textId="1EA541AC" w:rsidR="00191CC4" w:rsidRPr="00E2265A" w:rsidRDefault="00321810" w:rsidP="007B4BB9">
            <w:pPr>
              <w:suppressAutoHyphens/>
              <w:spacing w:after="0" w:line="240" w:lineRule="auto"/>
              <w:jc w:val="both"/>
              <w:rPr>
                <w:rFonts w:ascii="Times New Roman" w:eastAsia="Times New Roman" w:hAnsi="Times New Roman" w:cs="Times New Roman"/>
                <w:b/>
                <w:sz w:val="20"/>
                <w:szCs w:val="20"/>
                <w:lang w:eastAsia="en-US"/>
              </w:rPr>
            </w:pPr>
            <w:r w:rsidRPr="00E2265A">
              <w:rPr>
                <w:rFonts w:ascii="Times New Roman" w:eastAsia="Times New Roman" w:hAnsi="Times New Roman" w:cs="Times New Roman"/>
                <w:b/>
                <w:sz w:val="20"/>
                <w:szCs w:val="20"/>
                <w:lang w:eastAsia="en-US"/>
              </w:rPr>
              <w:t>Pirkimo sąlygų p</w:t>
            </w:r>
            <w:r w:rsidR="007B4BB9" w:rsidRPr="00E2265A">
              <w:rPr>
                <w:rFonts w:ascii="Times New Roman" w:eastAsia="Times New Roman" w:hAnsi="Times New Roman" w:cs="Times New Roman"/>
                <w:b/>
                <w:sz w:val="20"/>
                <w:szCs w:val="20"/>
                <w:lang w:eastAsia="en-US"/>
              </w:rPr>
              <w:t>riedai</w:t>
            </w:r>
            <w:r w:rsidR="00191CC4" w:rsidRPr="00E2265A">
              <w:rPr>
                <w:rFonts w:ascii="Times New Roman" w:eastAsia="Times New Roman" w:hAnsi="Times New Roman" w:cs="Times New Roman"/>
                <w:b/>
                <w:sz w:val="20"/>
                <w:szCs w:val="20"/>
                <w:lang w:eastAsia="en-US"/>
              </w:rPr>
              <w:t>:</w:t>
            </w:r>
          </w:p>
        </w:tc>
        <w:tc>
          <w:tcPr>
            <w:tcW w:w="636" w:type="dxa"/>
            <w:vAlign w:val="center"/>
          </w:tcPr>
          <w:p w14:paraId="1205FF4E" w14:textId="77777777" w:rsidR="00191CC4" w:rsidRPr="00E2265A" w:rsidRDefault="00191CC4" w:rsidP="00AF0034">
            <w:pPr>
              <w:suppressAutoHyphens/>
              <w:spacing w:after="0" w:line="240" w:lineRule="auto"/>
              <w:jc w:val="center"/>
              <w:rPr>
                <w:rFonts w:ascii="Times New Roman" w:eastAsia="Times New Roman" w:hAnsi="Times New Roman" w:cs="Times New Roman"/>
                <w:sz w:val="20"/>
                <w:szCs w:val="20"/>
                <w:lang w:eastAsia="en-US"/>
              </w:rPr>
            </w:pPr>
          </w:p>
        </w:tc>
      </w:tr>
      <w:tr w:rsidR="00191CC4" w:rsidRPr="00E2265A" w14:paraId="0C079671" w14:textId="77777777" w:rsidTr="0062538B">
        <w:trPr>
          <w:jc w:val="center"/>
        </w:trPr>
        <w:tc>
          <w:tcPr>
            <w:tcW w:w="9192" w:type="dxa"/>
          </w:tcPr>
          <w:p w14:paraId="69D70705" w14:textId="4015F596" w:rsidR="00191CC4" w:rsidRPr="00E2265A" w:rsidRDefault="00191CC4" w:rsidP="007B4BB9">
            <w:pPr>
              <w:suppressAutoHyphens/>
              <w:spacing w:after="0" w:line="240" w:lineRule="auto"/>
              <w:jc w:val="both"/>
              <w:rPr>
                <w:rFonts w:ascii="Times New Roman" w:eastAsia="Times New Roman" w:hAnsi="Times New Roman" w:cs="Times New Roman"/>
                <w:sz w:val="20"/>
                <w:szCs w:val="20"/>
                <w:lang w:eastAsia="en-US"/>
              </w:rPr>
            </w:pPr>
            <w:r w:rsidRPr="00E2265A">
              <w:rPr>
                <w:rFonts w:ascii="Times New Roman" w:eastAsia="Times New Roman" w:hAnsi="Times New Roman" w:cs="Times New Roman"/>
                <w:sz w:val="20"/>
                <w:szCs w:val="20"/>
                <w:lang w:eastAsia="en-US"/>
              </w:rPr>
              <w:t>1. T</w:t>
            </w:r>
            <w:r w:rsidR="007B4BB9" w:rsidRPr="00E2265A">
              <w:rPr>
                <w:rFonts w:ascii="Times New Roman" w:eastAsia="Times New Roman" w:hAnsi="Times New Roman" w:cs="Times New Roman"/>
                <w:sz w:val="20"/>
                <w:szCs w:val="20"/>
                <w:lang w:eastAsia="en-US"/>
              </w:rPr>
              <w:t>echninė specifikacija</w:t>
            </w:r>
            <w:r w:rsidR="0062538B" w:rsidRPr="00E2265A">
              <w:rPr>
                <w:rFonts w:ascii="Times New Roman" w:eastAsia="Times New Roman" w:hAnsi="Times New Roman" w:cs="Times New Roman"/>
                <w:sz w:val="20"/>
                <w:szCs w:val="20"/>
                <w:lang w:eastAsia="en-US"/>
              </w:rPr>
              <w:t xml:space="preserve"> (pateikiama atskiru dokumentu)</w:t>
            </w:r>
          </w:p>
        </w:tc>
        <w:tc>
          <w:tcPr>
            <w:tcW w:w="636" w:type="dxa"/>
            <w:vAlign w:val="center"/>
          </w:tcPr>
          <w:p w14:paraId="79354792" w14:textId="0AACBB02" w:rsidR="00191CC4" w:rsidRPr="00E2265A" w:rsidRDefault="00AF0034" w:rsidP="00AF0034">
            <w:pPr>
              <w:suppressAutoHyphen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28</w:t>
            </w:r>
          </w:p>
        </w:tc>
      </w:tr>
      <w:tr w:rsidR="00191CC4" w:rsidRPr="00E2265A" w14:paraId="303EDDCF" w14:textId="77777777" w:rsidTr="0062538B">
        <w:trPr>
          <w:jc w:val="center"/>
        </w:trPr>
        <w:tc>
          <w:tcPr>
            <w:tcW w:w="9192" w:type="dxa"/>
            <w:tcBorders>
              <w:bottom w:val="single" w:sz="4" w:space="0" w:color="auto"/>
            </w:tcBorders>
          </w:tcPr>
          <w:p w14:paraId="1A231DD5" w14:textId="0CC2F7A7" w:rsidR="00191CC4" w:rsidRPr="00E2265A" w:rsidRDefault="00191CC4" w:rsidP="003017EE">
            <w:pPr>
              <w:suppressAutoHyphens/>
              <w:spacing w:after="0" w:line="240" w:lineRule="auto"/>
              <w:jc w:val="both"/>
              <w:rPr>
                <w:rFonts w:ascii="Times New Roman" w:eastAsia="Times New Roman" w:hAnsi="Times New Roman" w:cs="Times New Roman"/>
                <w:sz w:val="20"/>
                <w:szCs w:val="20"/>
                <w:lang w:eastAsia="en-US"/>
              </w:rPr>
            </w:pPr>
            <w:r w:rsidRPr="00E2265A">
              <w:rPr>
                <w:rFonts w:ascii="Times New Roman" w:eastAsia="Times New Roman" w:hAnsi="Times New Roman" w:cs="Times New Roman"/>
                <w:sz w:val="20"/>
                <w:szCs w:val="20"/>
                <w:lang w:eastAsia="en-US"/>
              </w:rPr>
              <w:t>2. P</w:t>
            </w:r>
            <w:r w:rsidR="007B4BB9" w:rsidRPr="00E2265A">
              <w:rPr>
                <w:rFonts w:ascii="Times New Roman" w:eastAsia="Times New Roman" w:hAnsi="Times New Roman" w:cs="Times New Roman"/>
                <w:sz w:val="20"/>
                <w:szCs w:val="20"/>
                <w:lang w:eastAsia="en-US"/>
              </w:rPr>
              <w:t>asiūlymo forma</w:t>
            </w:r>
            <w:r w:rsidRPr="00E2265A">
              <w:rPr>
                <w:rFonts w:ascii="Times New Roman" w:eastAsia="Times New Roman" w:hAnsi="Times New Roman" w:cs="Times New Roman"/>
                <w:sz w:val="20"/>
                <w:szCs w:val="20"/>
                <w:lang w:eastAsia="en-US"/>
              </w:rPr>
              <w:t xml:space="preserve"> </w:t>
            </w:r>
          </w:p>
        </w:tc>
        <w:tc>
          <w:tcPr>
            <w:tcW w:w="636" w:type="dxa"/>
            <w:tcBorders>
              <w:bottom w:val="single" w:sz="4" w:space="0" w:color="auto"/>
            </w:tcBorders>
            <w:vAlign w:val="center"/>
          </w:tcPr>
          <w:p w14:paraId="503C315F" w14:textId="329B03AE" w:rsidR="00191CC4" w:rsidRPr="00E2265A" w:rsidRDefault="00AF0034" w:rsidP="00AF0034">
            <w:pPr>
              <w:suppressAutoHyphen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w:t>
            </w:r>
          </w:p>
        </w:tc>
      </w:tr>
      <w:tr w:rsidR="0062538B" w:rsidRPr="00E2265A" w14:paraId="4E73E922" w14:textId="77777777" w:rsidTr="0062538B">
        <w:tblPrEx>
          <w:jc w:val="left"/>
        </w:tblPrEx>
        <w:tc>
          <w:tcPr>
            <w:tcW w:w="9192" w:type="dxa"/>
            <w:tcBorders>
              <w:bottom w:val="single" w:sz="4" w:space="0" w:color="auto"/>
            </w:tcBorders>
          </w:tcPr>
          <w:p w14:paraId="005AB057" w14:textId="77777777" w:rsidR="0062538B" w:rsidRPr="00E2265A" w:rsidRDefault="0062538B" w:rsidP="00DA3822">
            <w:pPr>
              <w:suppressAutoHyphens/>
              <w:spacing w:after="0" w:line="240" w:lineRule="auto"/>
              <w:jc w:val="both"/>
              <w:rPr>
                <w:rFonts w:ascii="Times New Roman" w:eastAsia="Times New Roman" w:hAnsi="Times New Roman" w:cs="Times New Roman"/>
                <w:sz w:val="20"/>
                <w:szCs w:val="20"/>
                <w:lang w:eastAsia="en-US"/>
              </w:rPr>
            </w:pPr>
            <w:r w:rsidRPr="00E2265A">
              <w:rPr>
                <w:rFonts w:ascii="Times New Roman" w:eastAsia="Times New Roman" w:hAnsi="Times New Roman" w:cs="Times New Roman"/>
                <w:sz w:val="20"/>
                <w:szCs w:val="20"/>
                <w:lang w:eastAsia="en-US"/>
              </w:rPr>
              <w:t>2.1. Pirmoji pirkimo objekto dalis</w:t>
            </w:r>
          </w:p>
        </w:tc>
        <w:tc>
          <w:tcPr>
            <w:tcW w:w="636" w:type="dxa"/>
            <w:tcBorders>
              <w:bottom w:val="single" w:sz="4" w:space="0" w:color="auto"/>
            </w:tcBorders>
          </w:tcPr>
          <w:p w14:paraId="322B9EB2" w14:textId="543820C7" w:rsidR="0062538B" w:rsidRPr="00E2265A" w:rsidRDefault="00AF0034" w:rsidP="00AF0034">
            <w:pPr>
              <w:suppressAutoHyphen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29</w:t>
            </w:r>
          </w:p>
        </w:tc>
      </w:tr>
      <w:tr w:rsidR="0062538B" w:rsidRPr="00E2265A" w14:paraId="09EDF402" w14:textId="77777777" w:rsidTr="0062538B">
        <w:tblPrEx>
          <w:jc w:val="left"/>
        </w:tblPrEx>
        <w:tc>
          <w:tcPr>
            <w:tcW w:w="9192" w:type="dxa"/>
            <w:tcBorders>
              <w:bottom w:val="single" w:sz="4" w:space="0" w:color="auto"/>
            </w:tcBorders>
          </w:tcPr>
          <w:p w14:paraId="4FC396BE" w14:textId="77777777" w:rsidR="0062538B" w:rsidRPr="00E2265A" w:rsidRDefault="0062538B" w:rsidP="00DA3822">
            <w:pPr>
              <w:suppressAutoHyphens/>
              <w:spacing w:after="0" w:line="240" w:lineRule="auto"/>
              <w:jc w:val="both"/>
              <w:rPr>
                <w:rFonts w:ascii="Times New Roman" w:eastAsia="Times New Roman" w:hAnsi="Times New Roman" w:cs="Times New Roman"/>
                <w:sz w:val="20"/>
                <w:szCs w:val="20"/>
                <w:lang w:eastAsia="en-US"/>
              </w:rPr>
            </w:pPr>
            <w:r w:rsidRPr="00E2265A">
              <w:rPr>
                <w:rFonts w:ascii="Times New Roman" w:eastAsia="Times New Roman" w:hAnsi="Times New Roman" w:cs="Times New Roman"/>
                <w:sz w:val="20"/>
                <w:szCs w:val="20"/>
                <w:lang w:eastAsia="en-US"/>
              </w:rPr>
              <w:t>2.2. Antroji pirkimo objekto dalis</w:t>
            </w:r>
          </w:p>
        </w:tc>
        <w:tc>
          <w:tcPr>
            <w:tcW w:w="636" w:type="dxa"/>
            <w:tcBorders>
              <w:bottom w:val="single" w:sz="4" w:space="0" w:color="auto"/>
            </w:tcBorders>
          </w:tcPr>
          <w:p w14:paraId="1D7AC540" w14:textId="3D78FF42" w:rsidR="0062538B" w:rsidRPr="00E2265A" w:rsidRDefault="00716982" w:rsidP="00AF0034">
            <w:pPr>
              <w:suppressAutoHyphen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44</w:t>
            </w:r>
          </w:p>
        </w:tc>
      </w:tr>
      <w:tr w:rsidR="0062538B" w:rsidRPr="00E2265A" w14:paraId="5A5F57EE" w14:textId="77777777" w:rsidTr="0062538B">
        <w:tblPrEx>
          <w:jc w:val="left"/>
        </w:tblPrEx>
        <w:tc>
          <w:tcPr>
            <w:tcW w:w="9192" w:type="dxa"/>
            <w:tcBorders>
              <w:bottom w:val="single" w:sz="4" w:space="0" w:color="auto"/>
            </w:tcBorders>
          </w:tcPr>
          <w:p w14:paraId="08B69658" w14:textId="77777777" w:rsidR="0062538B" w:rsidRPr="00E2265A" w:rsidRDefault="0062538B" w:rsidP="00DA3822">
            <w:pPr>
              <w:suppressAutoHyphens/>
              <w:spacing w:after="0" w:line="240" w:lineRule="auto"/>
              <w:jc w:val="both"/>
              <w:rPr>
                <w:rFonts w:ascii="Times New Roman" w:eastAsia="Times New Roman" w:hAnsi="Times New Roman" w:cs="Times New Roman"/>
                <w:sz w:val="20"/>
                <w:szCs w:val="20"/>
                <w:lang w:eastAsia="en-US"/>
              </w:rPr>
            </w:pPr>
            <w:r w:rsidRPr="00E2265A">
              <w:rPr>
                <w:rFonts w:ascii="Times New Roman" w:eastAsia="Times New Roman" w:hAnsi="Times New Roman" w:cs="Times New Roman"/>
                <w:sz w:val="20"/>
                <w:szCs w:val="20"/>
                <w:lang w:eastAsia="en-US"/>
              </w:rPr>
              <w:t>2.3. Trečioji pirkimo objekto dalis</w:t>
            </w:r>
          </w:p>
        </w:tc>
        <w:tc>
          <w:tcPr>
            <w:tcW w:w="636" w:type="dxa"/>
            <w:tcBorders>
              <w:bottom w:val="single" w:sz="4" w:space="0" w:color="auto"/>
            </w:tcBorders>
          </w:tcPr>
          <w:p w14:paraId="5FB2687C" w14:textId="2BD70291" w:rsidR="0062538B" w:rsidRPr="00E2265A" w:rsidRDefault="00716982" w:rsidP="00AF0034">
            <w:pPr>
              <w:suppressAutoHyphen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58</w:t>
            </w:r>
          </w:p>
        </w:tc>
      </w:tr>
      <w:tr w:rsidR="0062538B" w:rsidRPr="00E2265A" w14:paraId="0C79CF75" w14:textId="77777777" w:rsidTr="0062538B">
        <w:tblPrEx>
          <w:jc w:val="left"/>
        </w:tblPrEx>
        <w:tc>
          <w:tcPr>
            <w:tcW w:w="9192" w:type="dxa"/>
            <w:tcBorders>
              <w:bottom w:val="single" w:sz="4" w:space="0" w:color="auto"/>
            </w:tcBorders>
          </w:tcPr>
          <w:p w14:paraId="16BD1B1B" w14:textId="77777777" w:rsidR="0062538B" w:rsidRPr="00E2265A" w:rsidRDefault="0062538B" w:rsidP="00DA3822">
            <w:pPr>
              <w:suppressAutoHyphens/>
              <w:spacing w:after="0" w:line="240" w:lineRule="auto"/>
              <w:jc w:val="both"/>
              <w:rPr>
                <w:rFonts w:ascii="Times New Roman" w:eastAsia="Times New Roman" w:hAnsi="Times New Roman" w:cs="Times New Roman"/>
                <w:sz w:val="20"/>
                <w:szCs w:val="20"/>
                <w:lang w:eastAsia="en-US"/>
              </w:rPr>
            </w:pPr>
            <w:r w:rsidRPr="00E2265A">
              <w:rPr>
                <w:rFonts w:ascii="Times New Roman" w:eastAsia="Times New Roman" w:hAnsi="Times New Roman" w:cs="Times New Roman"/>
                <w:sz w:val="20"/>
                <w:szCs w:val="20"/>
                <w:lang w:eastAsia="en-US"/>
              </w:rPr>
              <w:t>2.4. Ketvirtoji pirkimo objekto dalis</w:t>
            </w:r>
          </w:p>
        </w:tc>
        <w:tc>
          <w:tcPr>
            <w:tcW w:w="636" w:type="dxa"/>
            <w:tcBorders>
              <w:bottom w:val="single" w:sz="4" w:space="0" w:color="auto"/>
            </w:tcBorders>
          </w:tcPr>
          <w:p w14:paraId="6FC5A5E2" w14:textId="39F0E94E" w:rsidR="0062538B" w:rsidRPr="00E2265A" w:rsidRDefault="00716982" w:rsidP="00AF0034">
            <w:pPr>
              <w:suppressAutoHyphen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72</w:t>
            </w:r>
          </w:p>
        </w:tc>
      </w:tr>
      <w:tr w:rsidR="0062538B" w:rsidRPr="00E2265A" w14:paraId="38AC426C" w14:textId="77777777" w:rsidTr="0062538B">
        <w:tblPrEx>
          <w:jc w:val="left"/>
        </w:tblPrEx>
        <w:tc>
          <w:tcPr>
            <w:tcW w:w="9192" w:type="dxa"/>
            <w:tcBorders>
              <w:bottom w:val="single" w:sz="4" w:space="0" w:color="auto"/>
            </w:tcBorders>
          </w:tcPr>
          <w:p w14:paraId="381874D3" w14:textId="77777777" w:rsidR="0062538B" w:rsidRPr="00E2265A" w:rsidRDefault="0062538B" w:rsidP="00DA3822">
            <w:pPr>
              <w:suppressAutoHyphens/>
              <w:spacing w:after="0" w:line="240" w:lineRule="auto"/>
              <w:jc w:val="both"/>
              <w:rPr>
                <w:rFonts w:ascii="Times New Roman" w:eastAsia="Times New Roman" w:hAnsi="Times New Roman" w:cs="Times New Roman"/>
                <w:sz w:val="20"/>
                <w:szCs w:val="20"/>
                <w:lang w:eastAsia="en-US"/>
              </w:rPr>
            </w:pPr>
            <w:r w:rsidRPr="00E2265A">
              <w:rPr>
                <w:rFonts w:ascii="Times New Roman" w:eastAsia="Times New Roman" w:hAnsi="Times New Roman" w:cs="Times New Roman"/>
                <w:sz w:val="20"/>
                <w:szCs w:val="20"/>
                <w:lang w:eastAsia="en-US"/>
              </w:rPr>
              <w:t>2.5. Penktoji pirkimo objekto dalis</w:t>
            </w:r>
          </w:p>
        </w:tc>
        <w:tc>
          <w:tcPr>
            <w:tcW w:w="636" w:type="dxa"/>
            <w:tcBorders>
              <w:bottom w:val="single" w:sz="4" w:space="0" w:color="auto"/>
            </w:tcBorders>
          </w:tcPr>
          <w:p w14:paraId="1D469AC5" w14:textId="481029BF" w:rsidR="0062538B" w:rsidRPr="00E2265A" w:rsidRDefault="00716982" w:rsidP="00AF0034">
            <w:pPr>
              <w:suppressAutoHyphen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86</w:t>
            </w:r>
          </w:p>
        </w:tc>
      </w:tr>
      <w:tr w:rsidR="005A6117" w:rsidRPr="00E2265A" w14:paraId="1024CD6E" w14:textId="77777777" w:rsidTr="0062538B">
        <w:trPr>
          <w:jc w:val="center"/>
        </w:trPr>
        <w:tc>
          <w:tcPr>
            <w:tcW w:w="9192" w:type="dxa"/>
            <w:tcBorders>
              <w:bottom w:val="nil"/>
            </w:tcBorders>
          </w:tcPr>
          <w:p w14:paraId="76D00EEF" w14:textId="77777777" w:rsidR="005A6117" w:rsidRPr="00E2265A" w:rsidRDefault="005A6117" w:rsidP="007B4BB9">
            <w:pPr>
              <w:suppressAutoHyphens/>
              <w:spacing w:after="0" w:line="240" w:lineRule="auto"/>
              <w:jc w:val="both"/>
              <w:rPr>
                <w:rFonts w:ascii="Times New Roman" w:eastAsia="Times New Roman" w:hAnsi="Times New Roman" w:cs="Times New Roman"/>
                <w:sz w:val="20"/>
                <w:szCs w:val="20"/>
                <w:lang w:eastAsia="en-US"/>
              </w:rPr>
            </w:pPr>
            <w:r w:rsidRPr="00E2265A">
              <w:rPr>
                <w:rFonts w:ascii="Times New Roman" w:eastAsia="Times New Roman" w:hAnsi="Times New Roman" w:cs="Times New Roman"/>
                <w:sz w:val="20"/>
                <w:szCs w:val="20"/>
                <w:lang w:eastAsia="en-US"/>
              </w:rPr>
              <w:t>3. P</w:t>
            </w:r>
            <w:r w:rsidR="007B4BB9" w:rsidRPr="00E2265A">
              <w:rPr>
                <w:rFonts w:ascii="Times New Roman" w:eastAsia="Times New Roman" w:hAnsi="Times New Roman" w:cs="Times New Roman"/>
                <w:sz w:val="20"/>
                <w:szCs w:val="20"/>
                <w:lang w:eastAsia="en-US"/>
              </w:rPr>
              <w:t>irkimo sutarties projektas</w:t>
            </w:r>
            <w:r w:rsidR="008E0D20" w:rsidRPr="00E2265A">
              <w:rPr>
                <w:rFonts w:ascii="Times New Roman" w:eastAsia="Times New Roman" w:hAnsi="Times New Roman" w:cs="Times New Roman"/>
                <w:sz w:val="20"/>
                <w:szCs w:val="20"/>
                <w:lang w:eastAsia="en-US"/>
              </w:rPr>
              <w:t>:</w:t>
            </w:r>
          </w:p>
        </w:tc>
        <w:tc>
          <w:tcPr>
            <w:tcW w:w="636" w:type="dxa"/>
            <w:tcBorders>
              <w:bottom w:val="nil"/>
            </w:tcBorders>
            <w:vAlign w:val="center"/>
          </w:tcPr>
          <w:p w14:paraId="26D9E4A1" w14:textId="77777777" w:rsidR="005A6117" w:rsidRPr="00E2265A" w:rsidRDefault="005A6117" w:rsidP="00AF0034">
            <w:pPr>
              <w:suppressAutoHyphens/>
              <w:spacing w:after="0" w:line="240" w:lineRule="auto"/>
              <w:jc w:val="center"/>
              <w:rPr>
                <w:rFonts w:ascii="Times New Roman" w:eastAsia="Times New Roman" w:hAnsi="Times New Roman" w:cs="Times New Roman"/>
                <w:sz w:val="20"/>
                <w:szCs w:val="20"/>
                <w:lang w:eastAsia="en-US"/>
              </w:rPr>
            </w:pPr>
          </w:p>
        </w:tc>
      </w:tr>
      <w:tr w:rsidR="008E0D20" w:rsidRPr="00E2265A" w14:paraId="3FBF20E2" w14:textId="77777777" w:rsidTr="0062538B">
        <w:trPr>
          <w:jc w:val="center"/>
        </w:trPr>
        <w:tc>
          <w:tcPr>
            <w:tcW w:w="9192" w:type="dxa"/>
            <w:tcBorders>
              <w:top w:val="nil"/>
              <w:bottom w:val="nil"/>
            </w:tcBorders>
          </w:tcPr>
          <w:p w14:paraId="6EE9BFBD" w14:textId="0FBD3075" w:rsidR="008E0D20" w:rsidRPr="00E2265A" w:rsidRDefault="003D4274" w:rsidP="008E0D20">
            <w:pPr>
              <w:suppressAutoHyphens/>
              <w:spacing w:after="0" w:line="240" w:lineRule="auto"/>
              <w:jc w:val="both"/>
              <w:rPr>
                <w:rFonts w:ascii="Times New Roman" w:eastAsia="Times New Roman" w:hAnsi="Times New Roman" w:cs="Times New Roman"/>
                <w:sz w:val="20"/>
                <w:szCs w:val="20"/>
                <w:lang w:eastAsia="en-US"/>
              </w:rPr>
            </w:pPr>
            <w:r w:rsidRPr="00E2265A">
              <w:rPr>
                <w:rFonts w:ascii="Times New Roman" w:eastAsia="Times New Roman" w:hAnsi="Times New Roman" w:cs="Times New Roman"/>
                <w:sz w:val="20"/>
                <w:szCs w:val="20"/>
                <w:lang w:eastAsia="en-US"/>
              </w:rPr>
              <w:t xml:space="preserve">3.1. </w:t>
            </w:r>
            <w:r w:rsidR="008E0D20" w:rsidRPr="00E2265A">
              <w:rPr>
                <w:rFonts w:ascii="Times New Roman" w:eastAsia="Times New Roman" w:hAnsi="Times New Roman" w:cs="Times New Roman"/>
                <w:sz w:val="20"/>
                <w:szCs w:val="20"/>
                <w:lang w:eastAsia="en-US"/>
              </w:rPr>
              <w:t>Darbų</w:t>
            </w:r>
            <w:r w:rsidR="003B7C78" w:rsidRPr="00E2265A">
              <w:rPr>
                <w:rFonts w:ascii="Times New Roman" w:eastAsia="Times New Roman" w:hAnsi="Times New Roman" w:cs="Times New Roman"/>
                <w:sz w:val="20"/>
                <w:szCs w:val="20"/>
                <w:lang w:eastAsia="en-US"/>
              </w:rPr>
              <w:t xml:space="preserve"> </w:t>
            </w:r>
            <w:r w:rsidR="008E0D20" w:rsidRPr="00E2265A">
              <w:rPr>
                <w:rFonts w:ascii="Times New Roman" w:eastAsia="Times New Roman" w:hAnsi="Times New Roman" w:cs="Times New Roman"/>
                <w:sz w:val="20"/>
                <w:szCs w:val="20"/>
                <w:lang w:eastAsia="en-US"/>
              </w:rPr>
              <w:t>pirkimo sutarties bendrosios sąlygos</w:t>
            </w:r>
          </w:p>
        </w:tc>
        <w:tc>
          <w:tcPr>
            <w:tcW w:w="636" w:type="dxa"/>
            <w:tcBorders>
              <w:top w:val="nil"/>
              <w:bottom w:val="nil"/>
            </w:tcBorders>
            <w:vAlign w:val="center"/>
          </w:tcPr>
          <w:p w14:paraId="186D9A24" w14:textId="65688CC8" w:rsidR="008E0D20" w:rsidRPr="00E2265A" w:rsidRDefault="00AF0034" w:rsidP="00AF0034">
            <w:pPr>
              <w:suppressAutoHyphen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w:t>
            </w:r>
          </w:p>
        </w:tc>
      </w:tr>
      <w:tr w:rsidR="008E0D20" w:rsidRPr="00E2265A" w14:paraId="0706BCCD" w14:textId="77777777" w:rsidTr="0062538B">
        <w:trPr>
          <w:jc w:val="center"/>
        </w:trPr>
        <w:tc>
          <w:tcPr>
            <w:tcW w:w="9192" w:type="dxa"/>
            <w:tcBorders>
              <w:top w:val="nil"/>
              <w:bottom w:val="single" w:sz="4" w:space="0" w:color="auto"/>
            </w:tcBorders>
          </w:tcPr>
          <w:p w14:paraId="225D54B9" w14:textId="45C0C7C8" w:rsidR="008E0D20" w:rsidRPr="00E2265A" w:rsidRDefault="003D4274" w:rsidP="008E0D20">
            <w:pPr>
              <w:suppressAutoHyphens/>
              <w:spacing w:after="0" w:line="240" w:lineRule="auto"/>
              <w:jc w:val="both"/>
              <w:rPr>
                <w:rFonts w:ascii="Times New Roman" w:eastAsia="Times New Roman" w:hAnsi="Times New Roman" w:cs="Times New Roman"/>
                <w:sz w:val="20"/>
                <w:szCs w:val="20"/>
                <w:lang w:eastAsia="en-US"/>
              </w:rPr>
            </w:pPr>
            <w:r w:rsidRPr="00E2265A">
              <w:rPr>
                <w:rFonts w:ascii="Times New Roman" w:eastAsia="Times New Roman" w:hAnsi="Times New Roman" w:cs="Times New Roman"/>
                <w:sz w:val="20"/>
                <w:szCs w:val="20"/>
                <w:lang w:eastAsia="en-US"/>
              </w:rPr>
              <w:t>3.2.</w:t>
            </w:r>
            <w:r w:rsidR="0062538B" w:rsidRPr="00E2265A">
              <w:rPr>
                <w:rFonts w:ascii="Times New Roman" w:eastAsia="Times New Roman" w:hAnsi="Times New Roman" w:cs="Times New Roman"/>
                <w:sz w:val="20"/>
                <w:szCs w:val="20"/>
                <w:lang w:eastAsia="en-US"/>
              </w:rPr>
              <w:t xml:space="preserve"> </w:t>
            </w:r>
            <w:r w:rsidR="008E0D20" w:rsidRPr="00E2265A">
              <w:rPr>
                <w:rFonts w:ascii="Times New Roman" w:eastAsia="Times New Roman" w:hAnsi="Times New Roman" w:cs="Times New Roman"/>
                <w:sz w:val="20"/>
                <w:szCs w:val="20"/>
                <w:lang w:eastAsia="en-US"/>
              </w:rPr>
              <w:t>Darbų</w:t>
            </w:r>
            <w:r w:rsidR="0062538B" w:rsidRPr="00E2265A">
              <w:rPr>
                <w:rFonts w:ascii="Times New Roman" w:eastAsia="Times New Roman" w:hAnsi="Times New Roman" w:cs="Times New Roman"/>
                <w:sz w:val="20"/>
                <w:szCs w:val="20"/>
                <w:lang w:eastAsia="en-US"/>
              </w:rPr>
              <w:t xml:space="preserve"> </w:t>
            </w:r>
            <w:r w:rsidR="008E0D20" w:rsidRPr="00E2265A">
              <w:rPr>
                <w:rFonts w:ascii="Times New Roman" w:eastAsia="Times New Roman" w:hAnsi="Times New Roman" w:cs="Times New Roman"/>
                <w:sz w:val="20"/>
                <w:szCs w:val="20"/>
                <w:lang w:eastAsia="en-US"/>
              </w:rPr>
              <w:t>pirkimo sutarties specialiosios sąlygos</w:t>
            </w:r>
          </w:p>
        </w:tc>
        <w:tc>
          <w:tcPr>
            <w:tcW w:w="636" w:type="dxa"/>
            <w:tcBorders>
              <w:top w:val="nil"/>
              <w:bottom w:val="single" w:sz="4" w:space="0" w:color="auto"/>
            </w:tcBorders>
            <w:vAlign w:val="center"/>
          </w:tcPr>
          <w:p w14:paraId="7187EFC8" w14:textId="76EDCEB6" w:rsidR="008E0D20" w:rsidRPr="00E2265A" w:rsidRDefault="00AF0034" w:rsidP="00AF0034">
            <w:pPr>
              <w:suppressAutoHyphen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w:t>
            </w:r>
          </w:p>
        </w:tc>
      </w:tr>
      <w:tr w:rsidR="003D4274" w:rsidRPr="00E2265A" w14:paraId="6488F1EC" w14:textId="77777777" w:rsidTr="0062538B">
        <w:trPr>
          <w:jc w:val="center"/>
        </w:trPr>
        <w:tc>
          <w:tcPr>
            <w:tcW w:w="9192" w:type="dxa"/>
            <w:tcBorders>
              <w:top w:val="single" w:sz="4" w:space="0" w:color="auto"/>
              <w:left w:val="single" w:sz="4" w:space="0" w:color="auto"/>
              <w:bottom w:val="nil"/>
              <w:right w:val="single" w:sz="4" w:space="0" w:color="auto"/>
            </w:tcBorders>
          </w:tcPr>
          <w:p w14:paraId="2885C2BD" w14:textId="77777777" w:rsidR="003D4274" w:rsidRPr="00E2265A" w:rsidRDefault="003D4274" w:rsidP="003D4274">
            <w:pPr>
              <w:suppressAutoHyphens/>
              <w:spacing w:after="0" w:line="240" w:lineRule="auto"/>
              <w:jc w:val="both"/>
              <w:rPr>
                <w:rFonts w:ascii="Times New Roman" w:eastAsia="Times New Roman" w:hAnsi="Times New Roman" w:cs="Times New Roman"/>
                <w:sz w:val="20"/>
                <w:szCs w:val="20"/>
                <w:lang w:eastAsia="en-US"/>
              </w:rPr>
            </w:pPr>
            <w:r w:rsidRPr="00E2265A">
              <w:rPr>
                <w:rFonts w:ascii="Times New Roman" w:eastAsia="Times New Roman" w:hAnsi="Times New Roman" w:cs="Times New Roman"/>
                <w:sz w:val="20"/>
                <w:szCs w:val="20"/>
                <w:lang w:eastAsia="en-US"/>
              </w:rPr>
              <w:t>4. Pasiūlymo galiojimo užtikrinimo formos:</w:t>
            </w:r>
          </w:p>
        </w:tc>
        <w:tc>
          <w:tcPr>
            <w:tcW w:w="636" w:type="dxa"/>
            <w:tcBorders>
              <w:bottom w:val="nil"/>
            </w:tcBorders>
            <w:vAlign w:val="center"/>
          </w:tcPr>
          <w:p w14:paraId="2E8CA454" w14:textId="77777777" w:rsidR="003D4274" w:rsidRPr="00E2265A" w:rsidRDefault="003D4274" w:rsidP="00AF0034">
            <w:pPr>
              <w:suppressAutoHyphens/>
              <w:spacing w:after="0" w:line="240" w:lineRule="auto"/>
              <w:jc w:val="center"/>
              <w:rPr>
                <w:rFonts w:ascii="Times New Roman" w:eastAsia="Times New Roman" w:hAnsi="Times New Roman" w:cs="Times New Roman"/>
                <w:sz w:val="20"/>
                <w:szCs w:val="20"/>
                <w:lang w:eastAsia="en-US"/>
              </w:rPr>
            </w:pPr>
          </w:p>
        </w:tc>
      </w:tr>
      <w:tr w:rsidR="003D4274" w:rsidRPr="00E2265A" w14:paraId="07ED5793" w14:textId="77777777" w:rsidTr="0062538B">
        <w:trPr>
          <w:jc w:val="center"/>
        </w:trPr>
        <w:tc>
          <w:tcPr>
            <w:tcW w:w="9192" w:type="dxa"/>
            <w:tcBorders>
              <w:top w:val="nil"/>
              <w:left w:val="single" w:sz="4" w:space="0" w:color="auto"/>
              <w:bottom w:val="nil"/>
              <w:right w:val="single" w:sz="4" w:space="0" w:color="auto"/>
            </w:tcBorders>
          </w:tcPr>
          <w:p w14:paraId="74B5C88B" w14:textId="77777777" w:rsidR="003D4274" w:rsidRPr="00E2265A" w:rsidRDefault="003D4274" w:rsidP="003D4274">
            <w:pPr>
              <w:suppressAutoHyphens/>
              <w:spacing w:after="0" w:line="240" w:lineRule="auto"/>
              <w:jc w:val="both"/>
              <w:rPr>
                <w:rFonts w:ascii="Times New Roman" w:eastAsia="Times New Roman" w:hAnsi="Times New Roman" w:cs="Times New Roman"/>
                <w:sz w:val="20"/>
                <w:szCs w:val="20"/>
                <w:lang w:eastAsia="en-US"/>
              </w:rPr>
            </w:pPr>
            <w:r w:rsidRPr="00E2265A">
              <w:rPr>
                <w:rFonts w:ascii="Times New Roman" w:eastAsia="Times New Roman" w:hAnsi="Times New Roman" w:cs="Times New Roman"/>
                <w:sz w:val="20"/>
                <w:szCs w:val="20"/>
                <w:lang w:eastAsia="en-US"/>
              </w:rPr>
              <w:t>4.1. Pasiūlymo galiojimo garantijos forma</w:t>
            </w:r>
          </w:p>
        </w:tc>
        <w:tc>
          <w:tcPr>
            <w:tcW w:w="636" w:type="dxa"/>
            <w:tcBorders>
              <w:top w:val="nil"/>
              <w:bottom w:val="nil"/>
            </w:tcBorders>
            <w:vAlign w:val="center"/>
          </w:tcPr>
          <w:p w14:paraId="7CDB6637" w14:textId="34EAFD67" w:rsidR="003D4274" w:rsidRPr="00E2265A" w:rsidRDefault="00AF0034" w:rsidP="00AF0034">
            <w:pPr>
              <w:suppressAutoHyphen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101</w:t>
            </w:r>
          </w:p>
        </w:tc>
      </w:tr>
      <w:tr w:rsidR="003D4274" w:rsidRPr="00E2265A" w14:paraId="43A7793B" w14:textId="77777777" w:rsidTr="0062538B">
        <w:trPr>
          <w:jc w:val="center"/>
        </w:trPr>
        <w:tc>
          <w:tcPr>
            <w:tcW w:w="9192" w:type="dxa"/>
            <w:tcBorders>
              <w:top w:val="nil"/>
              <w:left w:val="single" w:sz="4" w:space="0" w:color="auto"/>
              <w:bottom w:val="single" w:sz="4" w:space="0" w:color="auto"/>
              <w:right w:val="single" w:sz="4" w:space="0" w:color="auto"/>
            </w:tcBorders>
          </w:tcPr>
          <w:p w14:paraId="3745652A" w14:textId="77777777" w:rsidR="003D4274" w:rsidRPr="00E2265A" w:rsidRDefault="003D4274" w:rsidP="000838A5">
            <w:pPr>
              <w:suppressAutoHyphens/>
              <w:spacing w:after="0" w:line="240" w:lineRule="auto"/>
              <w:jc w:val="both"/>
              <w:rPr>
                <w:rFonts w:ascii="Times New Roman" w:eastAsia="Times New Roman" w:hAnsi="Times New Roman" w:cs="Times New Roman"/>
                <w:sz w:val="20"/>
                <w:szCs w:val="20"/>
                <w:lang w:eastAsia="en-US"/>
              </w:rPr>
            </w:pPr>
            <w:r w:rsidRPr="00E2265A">
              <w:rPr>
                <w:rFonts w:ascii="Times New Roman" w:eastAsia="Times New Roman" w:hAnsi="Times New Roman" w:cs="Times New Roman"/>
                <w:sz w:val="20"/>
                <w:szCs w:val="20"/>
                <w:lang w:eastAsia="en-US"/>
              </w:rPr>
              <w:t>4.2. Pasiūlymo laidavimo draudimo rašto forma</w:t>
            </w:r>
          </w:p>
        </w:tc>
        <w:tc>
          <w:tcPr>
            <w:tcW w:w="636" w:type="dxa"/>
            <w:tcBorders>
              <w:top w:val="nil"/>
              <w:bottom w:val="nil"/>
            </w:tcBorders>
            <w:vAlign w:val="center"/>
          </w:tcPr>
          <w:p w14:paraId="7C46D006" w14:textId="71F5F13C" w:rsidR="003D4274" w:rsidRPr="00E2265A" w:rsidRDefault="00AF0034" w:rsidP="00AF0034">
            <w:pPr>
              <w:suppressAutoHyphen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103</w:t>
            </w:r>
          </w:p>
        </w:tc>
      </w:tr>
      <w:tr w:rsidR="003D4274" w:rsidRPr="00E2265A" w14:paraId="134F6D1D" w14:textId="77777777" w:rsidTr="0062538B">
        <w:trPr>
          <w:jc w:val="center"/>
        </w:trPr>
        <w:tc>
          <w:tcPr>
            <w:tcW w:w="9192" w:type="dxa"/>
            <w:tcBorders>
              <w:top w:val="single" w:sz="4" w:space="0" w:color="auto"/>
              <w:bottom w:val="nil"/>
            </w:tcBorders>
          </w:tcPr>
          <w:p w14:paraId="0AE29A70" w14:textId="77777777" w:rsidR="003D4274" w:rsidRPr="00E2265A" w:rsidRDefault="003D4274" w:rsidP="003D4274">
            <w:pPr>
              <w:suppressAutoHyphens/>
              <w:spacing w:after="0" w:line="240" w:lineRule="auto"/>
              <w:jc w:val="both"/>
              <w:rPr>
                <w:rFonts w:ascii="Times New Roman" w:eastAsia="Times New Roman" w:hAnsi="Times New Roman" w:cs="Times New Roman"/>
                <w:sz w:val="20"/>
                <w:szCs w:val="20"/>
                <w:lang w:eastAsia="en-US"/>
              </w:rPr>
            </w:pPr>
            <w:r w:rsidRPr="00E2265A">
              <w:rPr>
                <w:rFonts w:ascii="Times New Roman" w:eastAsia="Times New Roman" w:hAnsi="Times New Roman" w:cs="Times New Roman"/>
                <w:sz w:val="20"/>
                <w:szCs w:val="20"/>
                <w:lang w:eastAsia="en-US"/>
              </w:rPr>
              <w:t>5. Pirkimo sutarties sąlygų įvykdymo užtikrinimo formos</w:t>
            </w:r>
          </w:p>
        </w:tc>
        <w:tc>
          <w:tcPr>
            <w:tcW w:w="636" w:type="dxa"/>
            <w:tcBorders>
              <w:top w:val="single" w:sz="4" w:space="0" w:color="auto"/>
              <w:bottom w:val="nil"/>
            </w:tcBorders>
            <w:vAlign w:val="center"/>
          </w:tcPr>
          <w:p w14:paraId="324B7189" w14:textId="77777777" w:rsidR="003D4274" w:rsidRPr="00E2265A" w:rsidRDefault="003D4274" w:rsidP="00AF0034">
            <w:pPr>
              <w:suppressAutoHyphens/>
              <w:spacing w:after="0" w:line="240" w:lineRule="auto"/>
              <w:jc w:val="center"/>
              <w:rPr>
                <w:rFonts w:ascii="Times New Roman" w:eastAsia="Times New Roman" w:hAnsi="Times New Roman" w:cs="Times New Roman"/>
                <w:sz w:val="20"/>
                <w:szCs w:val="20"/>
                <w:lang w:eastAsia="en-US"/>
              </w:rPr>
            </w:pPr>
          </w:p>
        </w:tc>
      </w:tr>
      <w:tr w:rsidR="003D4274" w:rsidRPr="00E2265A" w14:paraId="7DC20097" w14:textId="77777777" w:rsidTr="0062538B">
        <w:trPr>
          <w:jc w:val="center"/>
        </w:trPr>
        <w:tc>
          <w:tcPr>
            <w:tcW w:w="9192" w:type="dxa"/>
            <w:tcBorders>
              <w:top w:val="nil"/>
              <w:bottom w:val="nil"/>
            </w:tcBorders>
          </w:tcPr>
          <w:p w14:paraId="6919AAEE" w14:textId="77777777" w:rsidR="003D4274" w:rsidRPr="00E2265A" w:rsidRDefault="003D4274" w:rsidP="003D4274">
            <w:pPr>
              <w:suppressAutoHyphens/>
              <w:spacing w:after="0" w:line="240" w:lineRule="auto"/>
              <w:jc w:val="both"/>
              <w:rPr>
                <w:rFonts w:ascii="Times New Roman" w:eastAsia="Times New Roman" w:hAnsi="Times New Roman" w:cs="Times New Roman"/>
                <w:sz w:val="20"/>
                <w:szCs w:val="20"/>
                <w:lang w:eastAsia="en-US"/>
              </w:rPr>
            </w:pPr>
            <w:r w:rsidRPr="00E2265A">
              <w:rPr>
                <w:rFonts w:ascii="Times New Roman" w:eastAsia="Times New Roman" w:hAnsi="Times New Roman" w:cs="Times New Roman"/>
                <w:sz w:val="20"/>
                <w:szCs w:val="20"/>
                <w:lang w:eastAsia="en-US"/>
              </w:rPr>
              <w:t>5.1. Pirkimo sutarties sąlygų įvykdymo garantijos forma</w:t>
            </w:r>
          </w:p>
        </w:tc>
        <w:tc>
          <w:tcPr>
            <w:tcW w:w="636" w:type="dxa"/>
            <w:tcBorders>
              <w:top w:val="nil"/>
              <w:bottom w:val="nil"/>
            </w:tcBorders>
            <w:vAlign w:val="center"/>
          </w:tcPr>
          <w:p w14:paraId="18BF4B8C" w14:textId="1D0E5A46" w:rsidR="003D4274" w:rsidRPr="00E2265A" w:rsidRDefault="00AF0034" w:rsidP="00AF0034">
            <w:pPr>
              <w:suppressAutoHyphen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105</w:t>
            </w:r>
          </w:p>
        </w:tc>
      </w:tr>
      <w:tr w:rsidR="003D4274" w:rsidRPr="00E2265A" w14:paraId="41E37243" w14:textId="77777777" w:rsidTr="0062538B">
        <w:trPr>
          <w:jc w:val="center"/>
        </w:trPr>
        <w:tc>
          <w:tcPr>
            <w:tcW w:w="9192" w:type="dxa"/>
            <w:tcBorders>
              <w:top w:val="nil"/>
            </w:tcBorders>
          </w:tcPr>
          <w:p w14:paraId="169D8CAE" w14:textId="77777777" w:rsidR="003D4274" w:rsidRPr="00E2265A" w:rsidRDefault="003D4274" w:rsidP="003D4274">
            <w:pPr>
              <w:suppressAutoHyphens/>
              <w:spacing w:after="0" w:line="240" w:lineRule="auto"/>
              <w:jc w:val="both"/>
              <w:rPr>
                <w:rFonts w:ascii="Times New Roman" w:eastAsia="Times New Roman" w:hAnsi="Times New Roman" w:cs="Times New Roman"/>
                <w:sz w:val="20"/>
                <w:szCs w:val="20"/>
                <w:lang w:eastAsia="en-US"/>
              </w:rPr>
            </w:pPr>
            <w:r w:rsidRPr="00E2265A">
              <w:rPr>
                <w:rFonts w:ascii="Times New Roman" w:eastAsia="Times New Roman" w:hAnsi="Times New Roman" w:cs="Times New Roman"/>
                <w:sz w:val="20"/>
                <w:szCs w:val="20"/>
                <w:lang w:eastAsia="en-US"/>
              </w:rPr>
              <w:t xml:space="preserve">5.2. Pirkimo sutarties sąlygų įvykdymo laidavimo </w:t>
            </w:r>
            <w:r w:rsidR="000838A5" w:rsidRPr="00E2265A">
              <w:rPr>
                <w:rFonts w:ascii="Times New Roman" w:eastAsia="Times New Roman" w:hAnsi="Times New Roman" w:cs="Times New Roman"/>
                <w:sz w:val="20"/>
                <w:szCs w:val="20"/>
                <w:lang w:eastAsia="en-US"/>
              </w:rPr>
              <w:t xml:space="preserve">draudimo </w:t>
            </w:r>
            <w:r w:rsidRPr="00E2265A">
              <w:rPr>
                <w:rFonts w:ascii="Times New Roman" w:eastAsia="Times New Roman" w:hAnsi="Times New Roman" w:cs="Times New Roman"/>
                <w:sz w:val="20"/>
                <w:szCs w:val="20"/>
                <w:lang w:eastAsia="en-US"/>
              </w:rPr>
              <w:t>rašto forma</w:t>
            </w:r>
          </w:p>
        </w:tc>
        <w:tc>
          <w:tcPr>
            <w:tcW w:w="636" w:type="dxa"/>
            <w:tcBorders>
              <w:top w:val="nil"/>
            </w:tcBorders>
            <w:vAlign w:val="center"/>
          </w:tcPr>
          <w:p w14:paraId="352AB160" w14:textId="67DCA114" w:rsidR="003D4274" w:rsidRPr="00E2265A" w:rsidRDefault="00AF0034" w:rsidP="00AF0034">
            <w:pPr>
              <w:suppressAutoHyphen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106</w:t>
            </w:r>
          </w:p>
        </w:tc>
      </w:tr>
      <w:tr w:rsidR="003D4274" w:rsidRPr="00E2265A" w14:paraId="70BCD4B5" w14:textId="77777777" w:rsidTr="0062538B">
        <w:trPr>
          <w:jc w:val="center"/>
        </w:trPr>
        <w:tc>
          <w:tcPr>
            <w:tcW w:w="9192" w:type="dxa"/>
          </w:tcPr>
          <w:p w14:paraId="4DA34BA1" w14:textId="77777777" w:rsidR="003D4274" w:rsidRPr="00E2265A" w:rsidRDefault="003D4274" w:rsidP="003D4274">
            <w:pPr>
              <w:suppressAutoHyphens/>
              <w:spacing w:after="0" w:line="240" w:lineRule="auto"/>
              <w:jc w:val="both"/>
              <w:rPr>
                <w:rFonts w:ascii="Times New Roman" w:eastAsia="Times New Roman" w:hAnsi="Times New Roman" w:cs="Times New Roman"/>
                <w:sz w:val="20"/>
                <w:szCs w:val="20"/>
                <w:lang w:eastAsia="en-US"/>
              </w:rPr>
            </w:pPr>
            <w:r w:rsidRPr="00E2265A">
              <w:rPr>
                <w:rFonts w:ascii="Times New Roman" w:eastAsia="Times New Roman" w:hAnsi="Times New Roman" w:cs="Times New Roman"/>
                <w:sz w:val="20"/>
                <w:szCs w:val="20"/>
                <w:lang w:eastAsia="en-US"/>
              </w:rPr>
              <w:t>6. Tiekėjų pašalinimo pagrindai</w:t>
            </w:r>
          </w:p>
        </w:tc>
        <w:tc>
          <w:tcPr>
            <w:tcW w:w="636" w:type="dxa"/>
            <w:vAlign w:val="center"/>
          </w:tcPr>
          <w:p w14:paraId="0C9950C9" w14:textId="28E4C308" w:rsidR="003D4274" w:rsidRPr="00E2265A" w:rsidRDefault="00AF0034" w:rsidP="00AF0034">
            <w:pPr>
              <w:suppressAutoHyphen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108</w:t>
            </w:r>
          </w:p>
        </w:tc>
      </w:tr>
      <w:tr w:rsidR="003D4274" w:rsidRPr="00E2265A" w14:paraId="5EA9FA83" w14:textId="77777777" w:rsidTr="0062538B">
        <w:trPr>
          <w:jc w:val="center"/>
        </w:trPr>
        <w:tc>
          <w:tcPr>
            <w:tcW w:w="9192" w:type="dxa"/>
          </w:tcPr>
          <w:p w14:paraId="17390B9B" w14:textId="7EEA177E" w:rsidR="003D4274" w:rsidRPr="00E2265A" w:rsidRDefault="00332349" w:rsidP="003D4274">
            <w:pPr>
              <w:suppressAutoHyphens/>
              <w:spacing w:after="0" w:line="240" w:lineRule="auto"/>
              <w:jc w:val="both"/>
              <w:rPr>
                <w:rFonts w:ascii="Times New Roman" w:eastAsia="Times New Roman" w:hAnsi="Times New Roman" w:cs="Times New Roman"/>
                <w:sz w:val="20"/>
                <w:szCs w:val="20"/>
                <w:lang w:eastAsia="en-US"/>
              </w:rPr>
            </w:pPr>
            <w:r w:rsidRPr="00E2265A">
              <w:rPr>
                <w:rFonts w:ascii="Times New Roman" w:eastAsia="Times New Roman" w:hAnsi="Times New Roman" w:cs="Times New Roman"/>
                <w:sz w:val="20"/>
                <w:szCs w:val="20"/>
                <w:lang w:eastAsia="en-US"/>
              </w:rPr>
              <w:t>7</w:t>
            </w:r>
            <w:r w:rsidR="003D4274" w:rsidRPr="00E2265A">
              <w:rPr>
                <w:rFonts w:ascii="Times New Roman" w:eastAsia="Times New Roman" w:hAnsi="Times New Roman" w:cs="Times New Roman"/>
                <w:sz w:val="20"/>
                <w:szCs w:val="20"/>
                <w:lang w:eastAsia="en-US"/>
              </w:rPr>
              <w:t>. Europos bendrasis viešųjų pirkimų dokumentas (pateikiamas atskiru dokumentu)</w:t>
            </w:r>
          </w:p>
        </w:tc>
        <w:tc>
          <w:tcPr>
            <w:tcW w:w="636" w:type="dxa"/>
            <w:vAlign w:val="center"/>
          </w:tcPr>
          <w:p w14:paraId="027F09DC" w14:textId="56E5A639" w:rsidR="003D4274" w:rsidRPr="00E2265A" w:rsidRDefault="00AF0034" w:rsidP="00AF0034">
            <w:pPr>
              <w:suppressAutoHyphen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w:t>
            </w:r>
          </w:p>
        </w:tc>
      </w:tr>
      <w:tr w:rsidR="00D37610" w:rsidRPr="00E2265A" w14:paraId="776C30DD" w14:textId="77777777" w:rsidTr="0062538B">
        <w:trPr>
          <w:jc w:val="center"/>
        </w:trPr>
        <w:tc>
          <w:tcPr>
            <w:tcW w:w="9192" w:type="dxa"/>
          </w:tcPr>
          <w:p w14:paraId="0F51238A" w14:textId="20824244" w:rsidR="00D37610" w:rsidRPr="00E2265A" w:rsidRDefault="00D37610" w:rsidP="003D4274">
            <w:pPr>
              <w:suppressAutoHyphens/>
              <w:spacing w:after="0" w:line="240" w:lineRule="auto"/>
              <w:jc w:val="both"/>
              <w:rPr>
                <w:rFonts w:ascii="Times New Roman" w:eastAsia="Times New Roman" w:hAnsi="Times New Roman" w:cs="Times New Roman"/>
                <w:sz w:val="20"/>
                <w:szCs w:val="20"/>
                <w:lang w:eastAsia="en-US"/>
              </w:rPr>
            </w:pPr>
            <w:r w:rsidRPr="00E2265A">
              <w:rPr>
                <w:rFonts w:ascii="Times New Roman" w:eastAsia="Times New Roman" w:hAnsi="Times New Roman" w:cs="Times New Roman"/>
                <w:sz w:val="20"/>
                <w:szCs w:val="20"/>
                <w:lang w:eastAsia="en-US"/>
              </w:rPr>
              <w:t>8. Savo jėgomis tinkamai atliktų darbų sąrašas</w:t>
            </w:r>
          </w:p>
        </w:tc>
        <w:tc>
          <w:tcPr>
            <w:tcW w:w="636" w:type="dxa"/>
            <w:vAlign w:val="center"/>
          </w:tcPr>
          <w:p w14:paraId="36CD275F" w14:textId="1D4F2E46" w:rsidR="00D37610" w:rsidRPr="00E2265A" w:rsidRDefault="00AF0034" w:rsidP="00AF0034">
            <w:pPr>
              <w:suppressAutoHyphen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115</w:t>
            </w:r>
          </w:p>
        </w:tc>
      </w:tr>
      <w:tr w:rsidR="00E22187" w:rsidRPr="00E2265A" w14:paraId="79F2B86A" w14:textId="77777777" w:rsidTr="0062538B">
        <w:trPr>
          <w:jc w:val="center"/>
        </w:trPr>
        <w:tc>
          <w:tcPr>
            <w:tcW w:w="9192" w:type="dxa"/>
          </w:tcPr>
          <w:p w14:paraId="7B21FE0F" w14:textId="5448E49D" w:rsidR="00E22187" w:rsidRPr="00E2265A" w:rsidRDefault="00D37610" w:rsidP="003D4274">
            <w:pPr>
              <w:suppressAutoHyphens/>
              <w:spacing w:after="0" w:line="240" w:lineRule="auto"/>
              <w:jc w:val="both"/>
              <w:rPr>
                <w:rFonts w:ascii="Times New Roman" w:eastAsia="Times New Roman" w:hAnsi="Times New Roman" w:cs="Times New Roman"/>
                <w:sz w:val="20"/>
                <w:szCs w:val="20"/>
                <w:lang w:eastAsia="en-US"/>
              </w:rPr>
            </w:pPr>
            <w:r w:rsidRPr="00E2265A">
              <w:rPr>
                <w:rFonts w:ascii="Times New Roman" w:eastAsia="Times New Roman" w:hAnsi="Times New Roman" w:cs="Times New Roman"/>
                <w:sz w:val="20"/>
                <w:szCs w:val="20"/>
                <w:lang w:eastAsia="en-US"/>
              </w:rPr>
              <w:t>9</w:t>
            </w:r>
            <w:r w:rsidR="00E22187" w:rsidRPr="00E2265A">
              <w:rPr>
                <w:rFonts w:ascii="Times New Roman" w:eastAsia="Times New Roman" w:hAnsi="Times New Roman" w:cs="Times New Roman"/>
                <w:sz w:val="20"/>
                <w:szCs w:val="20"/>
                <w:lang w:eastAsia="en-US"/>
              </w:rPr>
              <w:t>. Už pirkimo sutarties vykdymą atsakingų specialistų sąrašas</w:t>
            </w:r>
          </w:p>
        </w:tc>
        <w:tc>
          <w:tcPr>
            <w:tcW w:w="636" w:type="dxa"/>
            <w:vAlign w:val="center"/>
          </w:tcPr>
          <w:p w14:paraId="621C7CF5" w14:textId="5E03E7EF" w:rsidR="00E22187" w:rsidRPr="00E2265A" w:rsidRDefault="00AF0034" w:rsidP="00AF0034">
            <w:pPr>
              <w:suppressAutoHyphen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116</w:t>
            </w:r>
          </w:p>
        </w:tc>
      </w:tr>
    </w:tbl>
    <w:p w14:paraId="52A957EE" w14:textId="77777777" w:rsidR="00332349" w:rsidRPr="00332349" w:rsidRDefault="00332349" w:rsidP="00332349">
      <w:pPr>
        <w:spacing w:after="0" w:line="240" w:lineRule="auto"/>
        <w:contextualSpacing/>
        <w:rPr>
          <w:rFonts w:ascii="Times New Roman" w:eastAsia="Times New Roman" w:hAnsi="Times New Roman" w:cs="Times New Roman"/>
          <w:bCs/>
          <w:sz w:val="24"/>
          <w:szCs w:val="24"/>
          <w:lang w:eastAsia="en-US"/>
        </w:rPr>
      </w:pPr>
    </w:p>
    <w:p w14:paraId="4048E947" w14:textId="77777777" w:rsidR="00E2265A" w:rsidRDefault="00E2265A" w:rsidP="00FF471C">
      <w:pPr>
        <w:spacing w:after="0" w:line="240" w:lineRule="auto"/>
        <w:contextualSpacing/>
        <w:jc w:val="center"/>
        <w:rPr>
          <w:rFonts w:ascii="Times New Roman" w:eastAsia="Times New Roman" w:hAnsi="Times New Roman" w:cs="Times New Roman"/>
          <w:b/>
          <w:sz w:val="24"/>
          <w:szCs w:val="24"/>
          <w:lang w:eastAsia="en-US"/>
        </w:rPr>
      </w:pPr>
    </w:p>
    <w:p w14:paraId="105D769C" w14:textId="77777777" w:rsidR="00E2265A" w:rsidRDefault="00E2265A" w:rsidP="00FF471C">
      <w:pPr>
        <w:spacing w:after="0" w:line="240" w:lineRule="auto"/>
        <w:contextualSpacing/>
        <w:jc w:val="center"/>
        <w:rPr>
          <w:rFonts w:ascii="Times New Roman" w:eastAsia="Times New Roman" w:hAnsi="Times New Roman" w:cs="Times New Roman"/>
          <w:b/>
          <w:sz w:val="24"/>
          <w:szCs w:val="24"/>
          <w:lang w:eastAsia="en-US"/>
        </w:rPr>
      </w:pPr>
    </w:p>
    <w:p w14:paraId="35691031" w14:textId="77777777" w:rsidR="00E2265A" w:rsidRDefault="00E2265A" w:rsidP="00FF471C">
      <w:pPr>
        <w:spacing w:after="0" w:line="240" w:lineRule="auto"/>
        <w:contextualSpacing/>
        <w:jc w:val="center"/>
        <w:rPr>
          <w:rFonts w:ascii="Times New Roman" w:eastAsia="Times New Roman" w:hAnsi="Times New Roman" w:cs="Times New Roman"/>
          <w:b/>
          <w:sz w:val="24"/>
          <w:szCs w:val="24"/>
          <w:lang w:eastAsia="en-US"/>
        </w:rPr>
      </w:pPr>
    </w:p>
    <w:p w14:paraId="6278F1F4" w14:textId="77777777" w:rsidR="00E2265A" w:rsidRDefault="00E2265A" w:rsidP="00FF471C">
      <w:pPr>
        <w:spacing w:after="0" w:line="240" w:lineRule="auto"/>
        <w:contextualSpacing/>
        <w:jc w:val="center"/>
        <w:rPr>
          <w:rFonts w:ascii="Times New Roman" w:eastAsia="Times New Roman" w:hAnsi="Times New Roman" w:cs="Times New Roman"/>
          <w:b/>
          <w:sz w:val="24"/>
          <w:szCs w:val="24"/>
          <w:lang w:eastAsia="en-US"/>
        </w:rPr>
      </w:pPr>
    </w:p>
    <w:p w14:paraId="058FFD58" w14:textId="1A9F0B15"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 SKYRIUS</w:t>
      </w:r>
    </w:p>
    <w:p w14:paraId="7FF6CCA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BENDROSIOS NUOSTATOS</w:t>
      </w:r>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3C66D93C" w14:textId="4B0E718E" w:rsidR="00C71BE1" w:rsidRPr="009E076C"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kvazisubtiekėjai</w:t>
      </w:r>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C72EF2">
        <w:rPr>
          <w:rFonts w:ascii="Times New Roman" w:eastAsia="Calibri" w:hAnsi="Times New Roman" w:cs="Times New Roman"/>
          <w:sz w:val="24"/>
          <w:szCs w:val="24"/>
          <w:lang w:eastAsia="en-US"/>
        </w:rPr>
        <w:t xml:space="preserve">kvalifikacijos reikalavimų atitikčiai pasitelkiami </w:t>
      </w:r>
      <w:r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Pr="009E076C">
        <w:rPr>
          <w:rFonts w:ascii="Times New Roman" w:eastAsia="Calibri" w:hAnsi="Times New Roman" w:cs="Times New Roman"/>
          <w:sz w:val="24"/>
          <w:szCs w:val="24"/>
          <w:lang w:eastAsia="en-US"/>
        </w:rPr>
        <w:t>laimėjusiu;</w:t>
      </w:r>
    </w:p>
    <w:p w14:paraId="109EC59D" w14:textId="39D16C78" w:rsidR="001402BB" w:rsidRPr="009E076C" w:rsidRDefault="001402BB" w:rsidP="00DA3822">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1" w:name="_Hlk141766986"/>
      <w:r w:rsidRPr="009E076C">
        <w:rPr>
          <w:rFonts w:ascii="Times New Roman" w:eastAsia="Calibri" w:hAnsi="Times New Roman" w:cs="Times New Roman"/>
          <w:b/>
          <w:bCs/>
          <w:sz w:val="24"/>
          <w:szCs w:val="24"/>
          <w:lang w:eastAsia="en-US"/>
        </w:rPr>
        <w:t xml:space="preserve">finansinio ir ekonominio pajėgumo </w:t>
      </w:r>
      <w:r w:rsidR="009F72EB">
        <w:rPr>
          <w:rFonts w:ascii="Times New Roman" w:eastAsia="Calibri" w:hAnsi="Times New Roman" w:cs="Times New Roman"/>
          <w:b/>
          <w:bCs/>
          <w:sz w:val="24"/>
          <w:szCs w:val="24"/>
          <w:lang w:eastAsia="en-US"/>
        </w:rPr>
        <w:t xml:space="preserve">atitikčiai pasitelkiami </w:t>
      </w:r>
      <w:r w:rsidRPr="009E076C">
        <w:rPr>
          <w:rFonts w:ascii="Times New Roman" w:eastAsia="Calibri" w:hAnsi="Times New Roman" w:cs="Times New Roman"/>
          <w:b/>
          <w:bCs/>
          <w:sz w:val="24"/>
          <w:szCs w:val="24"/>
          <w:lang w:eastAsia="en-US"/>
        </w:rPr>
        <w:t>subjektai</w:t>
      </w:r>
      <w:bookmarkEnd w:id="1"/>
      <w:r w:rsidRPr="009E076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50A8A465" w14:textId="77777777" w:rsidR="00C71BE1"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76C">
        <w:rPr>
          <w:rFonts w:ascii="Times New Roman" w:eastAsia="Calibri" w:hAnsi="Times New Roman" w:cs="Times New Roman"/>
          <w:b/>
          <w:sz w:val="24"/>
          <w:szCs w:val="24"/>
          <w:lang w:eastAsia="en-US"/>
        </w:rPr>
        <w:t>subtiekėjai</w:t>
      </w:r>
      <w:r w:rsidRPr="009E076C">
        <w:rPr>
          <w:rFonts w:ascii="Times New Roman" w:eastAsia="Calibri" w:hAnsi="Times New Roman" w:cs="Times New Roman"/>
          <w:sz w:val="24"/>
          <w:szCs w:val="24"/>
          <w:lang w:eastAsia="en-US"/>
        </w:rPr>
        <w:t xml:space="preserve"> – tiekėjo pasitelkti kiti ūkio subjektai savo prievolėms </w:t>
      </w:r>
      <w:r w:rsidRPr="00B43DE5">
        <w:rPr>
          <w:rFonts w:ascii="Times New Roman" w:eastAsia="Calibri" w:hAnsi="Times New Roman" w:cs="Times New Roman"/>
          <w:sz w:val="24"/>
          <w:szCs w:val="24"/>
          <w:lang w:eastAsia="en-US"/>
        </w:rPr>
        <w:t>įvykdyti ir kurie savo aktyviais veiksmais prisidės prie pirkimo sutarties vykdymo (t. y. vykdant pirkimo sutartį dalyvaus šių pasitelktų ūkio subjektų darbo jėga);</w:t>
      </w:r>
    </w:p>
    <w:p w14:paraId="79F878F0" w14:textId="32F70A9A" w:rsidR="00E52B04" w:rsidRPr="00E52B04" w:rsidRDefault="00E52B04" w:rsidP="00DA3822">
      <w:pPr>
        <w:pStyle w:val="Sraopastraipa"/>
        <w:numPr>
          <w:ilvl w:val="1"/>
          <w:numId w:val="3"/>
        </w:numPr>
        <w:ind w:left="0" w:firstLine="567"/>
        <w:rPr>
          <w:rFonts w:eastAsia="Calibri"/>
          <w:szCs w:val="24"/>
        </w:rPr>
      </w:pPr>
      <w:r w:rsidRPr="0061027F">
        <w:rPr>
          <w:rFonts w:eastAsia="Calibri"/>
          <w:b/>
          <w:bCs/>
          <w:szCs w:val="24"/>
        </w:rPr>
        <w:t>pirkimo sutartis</w:t>
      </w:r>
      <w:r w:rsidRPr="00E52B04">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p>
    <w:p w14:paraId="116C7A22" w14:textId="28DB8F22" w:rsidR="00A33201" w:rsidRPr="00A33201" w:rsidRDefault="00191CC4" w:rsidP="00C71BE1">
      <w:pPr>
        <w:numPr>
          <w:ilvl w:val="0"/>
          <w:numId w:val="3"/>
        </w:numPr>
        <w:suppressAutoHyphens/>
        <w:spacing w:after="0" w:line="240" w:lineRule="auto"/>
        <w:ind w:left="0" w:firstLine="567"/>
        <w:jc w:val="both"/>
        <w:rPr>
          <w:rFonts w:ascii="Times New Roman" w:eastAsia="Times New Roman" w:hAnsi="Times New Roman" w:cs="Times New Roman"/>
          <w:i/>
          <w:color w:val="E36C0A" w:themeColor="accent6" w:themeShade="BF"/>
          <w:sz w:val="24"/>
          <w:szCs w:val="20"/>
          <w:lang w:eastAsia="en-US"/>
        </w:rPr>
      </w:pPr>
      <w:r w:rsidRPr="00A33201">
        <w:rPr>
          <w:rFonts w:ascii="Times New Roman" w:eastAsia="Times New Roman" w:hAnsi="Times New Roman" w:cs="Times New Roman"/>
          <w:sz w:val="24"/>
          <w:szCs w:val="20"/>
          <w:lang w:eastAsia="en-US"/>
        </w:rPr>
        <w:t xml:space="preserve">Perkančioji organizacija – </w:t>
      </w:r>
      <w:r w:rsidR="00601F45" w:rsidRPr="00A33201">
        <w:rPr>
          <w:rFonts w:ascii="Times New Roman" w:eastAsia="Times New Roman" w:hAnsi="Times New Roman" w:cs="Times New Roman"/>
          <w:sz w:val="24"/>
          <w:szCs w:val="20"/>
          <w:lang w:eastAsia="en-US"/>
        </w:rPr>
        <w:t>Vilniaus miesto savivaldybės administracija</w:t>
      </w:r>
      <w:r w:rsidR="00FD3215">
        <w:rPr>
          <w:rFonts w:ascii="Times New Roman" w:eastAsia="Times New Roman" w:hAnsi="Times New Roman" w:cs="Times New Roman"/>
          <w:sz w:val="24"/>
          <w:szCs w:val="20"/>
          <w:lang w:eastAsia="en-US"/>
        </w:rPr>
        <w:t>,</w:t>
      </w:r>
      <w:r w:rsidR="00601F45" w:rsidRPr="00A33201">
        <w:rPr>
          <w:rFonts w:ascii="Times New Roman" w:eastAsia="Times New Roman" w:hAnsi="Times New Roman" w:cs="Times New Roman"/>
          <w:sz w:val="24"/>
          <w:szCs w:val="20"/>
          <w:lang w:eastAsia="en-US"/>
        </w:rPr>
        <w:t xml:space="preserve"> </w:t>
      </w:r>
      <w:r w:rsidRPr="00A33201">
        <w:rPr>
          <w:rFonts w:ascii="Times New Roman" w:eastAsia="Times New Roman" w:hAnsi="Times New Roman" w:cs="Times New Roman"/>
          <w:sz w:val="24"/>
          <w:szCs w:val="20"/>
          <w:lang w:eastAsia="en-US"/>
        </w:rPr>
        <w:t xml:space="preserve">kodas </w:t>
      </w:r>
      <w:r w:rsidR="00601F45" w:rsidRPr="00A33201">
        <w:rPr>
          <w:rFonts w:ascii="Times New Roman" w:eastAsia="Times New Roman" w:hAnsi="Times New Roman" w:cs="Times New Roman"/>
          <w:sz w:val="24"/>
          <w:szCs w:val="20"/>
          <w:lang w:eastAsia="en-US"/>
        </w:rPr>
        <w:t>188710061</w:t>
      </w:r>
      <w:r w:rsidRPr="00A33201">
        <w:rPr>
          <w:rFonts w:ascii="Times New Roman" w:eastAsia="Times New Roman" w:hAnsi="Times New Roman" w:cs="Times New Roman"/>
          <w:sz w:val="24"/>
          <w:szCs w:val="20"/>
          <w:lang w:eastAsia="en-US"/>
        </w:rPr>
        <w:t xml:space="preserve">, </w:t>
      </w:r>
      <w:r w:rsidR="00601F45" w:rsidRPr="00A33201">
        <w:rPr>
          <w:rFonts w:ascii="Times New Roman" w:eastAsia="Times New Roman" w:hAnsi="Times New Roman" w:cs="Times New Roman"/>
          <w:sz w:val="24"/>
          <w:szCs w:val="20"/>
          <w:lang w:eastAsia="en-US"/>
        </w:rPr>
        <w:t xml:space="preserve">Konstitucijos pr. 3, </w:t>
      </w:r>
      <w:r w:rsidRPr="00A33201">
        <w:rPr>
          <w:rFonts w:ascii="Times New Roman" w:eastAsia="Times New Roman" w:hAnsi="Times New Roman" w:cs="Times New Roman"/>
          <w:sz w:val="24"/>
          <w:szCs w:val="20"/>
          <w:lang w:eastAsia="en-US"/>
        </w:rPr>
        <w:t>LT–09</w:t>
      </w:r>
      <w:r w:rsidR="00601F45" w:rsidRPr="00A33201">
        <w:rPr>
          <w:rFonts w:ascii="Times New Roman" w:eastAsia="Times New Roman" w:hAnsi="Times New Roman" w:cs="Times New Roman"/>
          <w:sz w:val="24"/>
          <w:szCs w:val="20"/>
          <w:lang w:eastAsia="en-US"/>
        </w:rPr>
        <w:t>601</w:t>
      </w:r>
      <w:r w:rsidRPr="00A33201">
        <w:rPr>
          <w:rFonts w:ascii="Times New Roman" w:eastAsia="Times New Roman" w:hAnsi="Times New Roman" w:cs="Times New Roman"/>
          <w:sz w:val="24"/>
          <w:szCs w:val="20"/>
          <w:lang w:eastAsia="en-US"/>
        </w:rPr>
        <w:t xml:space="preserve"> Vilnius</w:t>
      </w:r>
      <w:r w:rsidR="00601F45" w:rsidRPr="00A33201">
        <w:rPr>
          <w:rFonts w:ascii="Times New Roman" w:eastAsia="Times New Roman" w:hAnsi="Times New Roman" w:cs="Times New Roman"/>
          <w:sz w:val="24"/>
          <w:szCs w:val="20"/>
          <w:lang w:eastAsia="en-US"/>
        </w:rPr>
        <w:t>.</w:t>
      </w:r>
    </w:p>
    <w:p w14:paraId="56F60B77" w14:textId="652E7472" w:rsidR="00191CC4" w:rsidRPr="00191CC4" w:rsidRDefault="00191CC4"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3514F08F" w:rsidR="00E51AE7" w:rsidRPr="00E51AE7" w:rsidRDefault="00CD4C9C" w:rsidP="00CD4C9C">
      <w:pPr>
        <w:pStyle w:val="Sraopastraipa"/>
        <w:numPr>
          <w:ilvl w:val="0"/>
          <w:numId w:val="3"/>
        </w:numPr>
        <w:ind w:left="0" w:firstLine="567"/>
        <w:rPr>
          <w:szCs w:val="24"/>
        </w:rPr>
      </w:pPr>
      <w:r w:rsidRPr="001009B4">
        <w:rPr>
          <w:szCs w:val="24"/>
        </w:rPr>
        <w:t>Perkančiosios organizacijos sprendimo neatlikti pirkimo naudojantis centrinės perkančiosios organizacijos paslaugomis argumentai, kaip numatyta Viešųjų pirkimų įstatymo 82 straipsnio 2 dalies 1 punkte</w:t>
      </w:r>
      <w:r w:rsidR="00E51AE7" w:rsidRPr="00E51AE7">
        <w:rPr>
          <w:szCs w:val="24"/>
        </w:rPr>
        <w:t xml:space="preserve">: </w:t>
      </w:r>
      <w:r w:rsidR="0062538B">
        <w:rPr>
          <w:szCs w:val="24"/>
        </w:rPr>
        <w:t>CPO kataloge tokių darbų nėra</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AA372A8" w14:textId="49F2F0D8" w:rsidR="00191CC4" w:rsidRDefault="00191CC4" w:rsidP="00DA3822">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62538B">
        <w:rPr>
          <w:rFonts w:ascii="Times New Roman" w:eastAsia="Times New Roman" w:hAnsi="Times New Roman" w:cs="Times New Roman"/>
          <w:sz w:val="24"/>
          <w:szCs w:val="24"/>
          <w:lang w:eastAsia="en-US"/>
        </w:rPr>
        <w:t xml:space="preserve">Išankstinio informacinio skelbimo apie šį pirkimą nebuvo. </w:t>
      </w:r>
    </w:p>
    <w:p w14:paraId="2A0CA429" w14:textId="77777777" w:rsidR="0062538B" w:rsidRPr="0062538B" w:rsidRDefault="0062538B" w:rsidP="0062538B">
      <w:pPr>
        <w:suppressAutoHyphens/>
        <w:spacing w:after="0" w:line="240" w:lineRule="auto"/>
        <w:ind w:left="567"/>
        <w:jc w:val="both"/>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ex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r w:rsidRPr="00191CC4">
        <w:rPr>
          <w:rFonts w:ascii="Times New Roman" w:eastAsia="Times New Roman" w:hAnsi="Times New Roman" w:cs="Times New Roman"/>
          <w:i/>
          <w:sz w:val="24"/>
          <w:szCs w:val="24"/>
          <w:lang w:eastAsia="en-US"/>
        </w:rPr>
        <w:t>ex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6D4BCE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II SKYRIUS</w:t>
      </w:r>
    </w:p>
    <w:p w14:paraId="4A600A90" w14:textId="77777777" w:rsidR="00191CC4" w:rsidRPr="00774FC3"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PIRKIMO OBJEKTAS</w:t>
      </w:r>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080F0CD8"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lastRenderedPageBreak/>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kiekis (apimtis)</w:t>
      </w:r>
      <w:r w:rsidR="0062538B">
        <w:rPr>
          <w:rFonts w:ascii="Times New Roman" w:eastAsia="Calibri" w:hAnsi="Times New Roman" w:cs="Times New Roman"/>
          <w:b/>
          <w:sz w:val="24"/>
          <w:szCs w:val="24"/>
          <w:lang w:eastAsia="en-US"/>
        </w:rPr>
        <w:t xml:space="preserve">, </w:t>
      </w:r>
      <w:r w:rsidRPr="00657987">
        <w:rPr>
          <w:rFonts w:ascii="Times New Roman" w:eastAsia="Calibri" w:hAnsi="Times New Roman" w:cs="Times New Roman"/>
          <w:b/>
          <w:sz w:val="24"/>
          <w:szCs w:val="24"/>
          <w:lang w:eastAsia="en-US"/>
        </w:rPr>
        <w:t xml:space="preserve">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62538B">
      <w:pPr>
        <w:spacing w:after="0" w:line="240" w:lineRule="auto"/>
        <w:ind w:firstLine="567"/>
        <w:rPr>
          <w:rFonts w:ascii="Times New Roman" w:eastAsia="Calibri" w:hAnsi="Times New Roman" w:cs="Times New Roman"/>
          <w:sz w:val="24"/>
          <w:szCs w:val="24"/>
          <w:lang w:eastAsia="en-US"/>
        </w:rPr>
      </w:pPr>
    </w:p>
    <w:p w14:paraId="614131C8" w14:textId="73A1C6B4" w:rsidR="00191CC4" w:rsidRPr="0062538B" w:rsidRDefault="00053BF6" w:rsidP="00670C0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w:t>
      </w:r>
      <w:r w:rsidR="0062538B">
        <w:rPr>
          <w:rFonts w:ascii="Times New Roman" w:eastAsia="Times New Roman" w:hAnsi="Times New Roman" w:cs="Times New Roman"/>
          <w:sz w:val="24"/>
          <w:szCs w:val="24"/>
          <w:lang w:eastAsia="en-US"/>
        </w:rPr>
        <w:t xml:space="preserve"> </w:t>
      </w:r>
      <w:r w:rsidR="0062538B" w:rsidRPr="00776E38">
        <w:rPr>
          <w:rFonts w:ascii="Times New Roman" w:eastAsia="Times New Roman" w:hAnsi="Times New Roman" w:cs="Times New Roman"/>
          <w:b/>
          <w:bCs/>
          <w:iCs/>
          <w:sz w:val="24"/>
          <w:szCs w:val="24"/>
          <w:lang w:eastAsia="en-US"/>
        </w:rPr>
        <w:t>eismo organizavimo priemonių įrengimo darbai ir priežiūros paslaugos</w:t>
      </w:r>
      <w:r w:rsidR="0062538B" w:rsidRPr="00A44719">
        <w:rPr>
          <w:rFonts w:ascii="Times New Roman" w:eastAsia="Times New Roman" w:hAnsi="Times New Roman" w:cs="Times New Roman"/>
          <w:i/>
          <w:sz w:val="24"/>
          <w:szCs w:val="24"/>
          <w:lang w:eastAsia="en-US"/>
        </w:rPr>
        <w:t xml:space="preserve"> </w:t>
      </w:r>
      <w:r w:rsidR="0062538B" w:rsidRPr="00A44719">
        <w:rPr>
          <w:rFonts w:ascii="Times New Roman" w:eastAsia="Times New Roman" w:hAnsi="Times New Roman" w:cs="Times New Roman"/>
          <w:sz w:val="24"/>
          <w:szCs w:val="24"/>
          <w:lang w:eastAsia="en-US"/>
        </w:rPr>
        <w:t>(toliau – darbai).</w:t>
      </w:r>
    </w:p>
    <w:p w14:paraId="1226D6D4" w14:textId="6521A0A1" w:rsidR="0062538B" w:rsidRDefault="00053BF6" w:rsidP="0062538B">
      <w:pPr>
        <w:suppressAutoHyphens/>
        <w:spacing w:after="0" w:line="240" w:lineRule="auto"/>
        <w:ind w:firstLine="567"/>
        <w:jc w:val="both"/>
        <w:rPr>
          <w:rFonts w:ascii="Times New Roman" w:eastAsia="Times New Roman" w:hAnsi="Times New Roman" w:cs="Times New Roman"/>
          <w:color w:val="000000" w:themeColor="text1"/>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191CC4" w:rsidRPr="00191CC4">
        <w:rPr>
          <w:rFonts w:ascii="Times New Roman" w:eastAsia="Times New Roman" w:hAnsi="Times New Roman" w:cs="Times New Roman"/>
          <w:sz w:val="24"/>
          <w:szCs w:val="24"/>
          <w:lang w:eastAsia="en-US"/>
        </w:rPr>
        <w:t xml:space="preserve"> – </w:t>
      </w:r>
      <w:r w:rsidR="0062538B" w:rsidRPr="00A44719">
        <w:rPr>
          <w:rFonts w:ascii="Times New Roman" w:eastAsia="Times New Roman" w:hAnsi="Times New Roman" w:cs="Times New Roman"/>
          <w:color w:val="000000" w:themeColor="text1"/>
          <w:sz w:val="24"/>
          <w:szCs w:val="24"/>
          <w:lang w:eastAsia="en-US"/>
        </w:rPr>
        <w:t>nurodyta</w:t>
      </w:r>
      <w:r w:rsidR="0062538B">
        <w:rPr>
          <w:rFonts w:ascii="Times New Roman" w:eastAsia="Times New Roman" w:hAnsi="Times New Roman" w:cs="Times New Roman"/>
          <w:color w:val="000000" w:themeColor="text1"/>
          <w:sz w:val="24"/>
          <w:szCs w:val="24"/>
          <w:lang w:eastAsia="en-US"/>
        </w:rPr>
        <w:t>s</w:t>
      </w:r>
      <w:r w:rsidR="0062538B" w:rsidRPr="00A44719">
        <w:rPr>
          <w:rFonts w:ascii="Times New Roman" w:eastAsia="Times New Roman" w:hAnsi="Times New Roman" w:cs="Times New Roman"/>
          <w:color w:val="000000" w:themeColor="text1"/>
          <w:sz w:val="24"/>
          <w:szCs w:val="24"/>
          <w:lang w:eastAsia="en-US"/>
        </w:rPr>
        <w:t xml:space="preserve"> techninėje specifikacijoje (1 priedas). Techninėje specifikacijoje nurodytos 36 (trisdešimt šešių) mėn. darbų apimtys yra preliminarios, jos pirkimo sutarties vykdymo metu gali kisti (didėti ir</w:t>
      </w:r>
      <w:r w:rsidR="0062538B">
        <w:rPr>
          <w:rFonts w:ascii="Times New Roman" w:eastAsia="Times New Roman" w:hAnsi="Times New Roman" w:cs="Times New Roman"/>
          <w:color w:val="000000" w:themeColor="text1"/>
          <w:sz w:val="24"/>
          <w:szCs w:val="24"/>
          <w:lang w:eastAsia="en-US"/>
        </w:rPr>
        <w:t xml:space="preserve"> (</w:t>
      </w:r>
      <w:r w:rsidR="0062538B" w:rsidRPr="00A44719">
        <w:rPr>
          <w:rFonts w:ascii="Times New Roman" w:eastAsia="Times New Roman" w:hAnsi="Times New Roman" w:cs="Times New Roman"/>
          <w:color w:val="000000" w:themeColor="text1"/>
          <w:sz w:val="24"/>
          <w:szCs w:val="24"/>
          <w:lang w:eastAsia="en-US"/>
        </w:rPr>
        <w:t>ar</w:t>
      </w:r>
      <w:r w:rsidR="0062538B">
        <w:rPr>
          <w:rFonts w:ascii="Times New Roman" w:eastAsia="Times New Roman" w:hAnsi="Times New Roman" w:cs="Times New Roman"/>
          <w:color w:val="000000" w:themeColor="text1"/>
          <w:sz w:val="24"/>
          <w:szCs w:val="24"/>
          <w:lang w:eastAsia="en-US"/>
        </w:rPr>
        <w:t>)</w:t>
      </w:r>
      <w:r w:rsidR="0062538B" w:rsidRPr="00A44719">
        <w:rPr>
          <w:rFonts w:ascii="Times New Roman" w:eastAsia="Times New Roman" w:hAnsi="Times New Roman" w:cs="Times New Roman"/>
          <w:color w:val="000000" w:themeColor="text1"/>
          <w:sz w:val="24"/>
          <w:szCs w:val="24"/>
          <w:lang w:eastAsia="en-US"/>
        </w:rPr>
        <w:t xml:space="preserve"> mažėti) neviršijant maksimalios pirkimui </w:t>
      </w:r>
      <w:r w:rsidR="0062538B" w:rsidRPr="0000182D">
        <w:rPr>
          <w:rFonts w:ascii="Times New Roman" w:eastAsia="Times New Roman" w:hAnsi="Times New Roman" w:cs="Times New Roman"/>
          <w:color w:val="000000" w:themeColor="text1"/>
          <w:sz w:val="24"/>
          <w:szCs w:val="24"/>
          <w:lang w:eastAsia="en-US"/>
        </w:rPr>
        <w:t xml:space="preserve">skirtos sumos – </w:t>
      </w:r>
      <w:r w:rsidR="00400EAF">
        <w:rPr>
          <w:rFonts w:ascii="Times New Roman" w:eastAsia="Times New Roman" w:hAnsi="Times New Roman" w:cs="Times New Roman"/>
          <w:color w:val="000000" w:themeColor="text1"/>
          <w:sz w:val="24"/>
          <w:szCs w:val="24"/>
          <w:lang w:eastAsia="en-US"/>
        </w:rPr>
        <w:t>6</w:t>
      </w:r>
      <w:r w:rsidR="00C125A9">
        <w:rPr>
          <w:rFonts w:ascii="Times New Roman" w:eastAsia="Times New Roman" w:hAnsi="Times New Roman" w:cs="Times New Roman"/>
          <w:color w:val="000000" w:themeColor="text1"/>
          <w:sz w:val="24"/>
          <w:szCs w:val="24"/>
          <w:lang w:eastAsia="en-US"/>
        </w:rPr>
        <w:t>.</w:t>
      </w:r>
      <w:r w:rsidR="00400EAF">
        <w:rPr>
          <w:rFonts w:ascii="Times New Roman" w:eastAsia="Times New Roman" w:hAnsi="Times New Roman" w:cs="Times New Roman"/>
          <w:color w:val="000000" w:themeColor="text1"/>
          <w:sz w:val="24"/>
          <w:szCs w:val="24"/>
          <w:lang w:eastAsia="en-US"/>
        </w:rPr>
        <w:t>158</w:t>
      </w:r>
      <w:r w:rsidR="00C125A9">
        <w:rPr>
          <w:rFonts w:ascii="Times New Roman" w:eastAsia="Times New Roman" w:hAnsi="Times New Roman" w:cs="Times New Roman"/>
          <w:color w:val="000000" w:themeColor="text1"/>
          <w:sz w:val="24"/>
          <w:szCs w:val="24"/>
          <w:lang w:eastAsia="en-US"/>
        </w:rPr>
        <w:t>.</w:t>
      </w:r>
      <w:r w:rsidR="00400EAF">
        <w:rPr>
          <w:rFonts w:ascii="Times New Roman" w:eastAsia="Times New Roman" w:hAnsi="Times New Roman" w:cs="Times New Roman"/>
          <w:color w:val="000000" w:themeColor="text1"/>
          <w:sz w:val="24"/>
          <w:szCs w:val="24"/>
          <w:lang w:eastAsia="en-US"/>
        </w:rPr>
        <w:t>773</w:t>
      </w:r>
      <w:r w:rsidR="00C125A9">
        <w:rPr>
          <w:rFonts w:ascii="Times New Roman" w:eastAsia="Times New Roman" w:hAnsi="Times New Roman" w:cs="Times New Roman"/>
          <w:color w:val="000000" w:themeColor="text1"/>
          <w:sz w:val="24"/>
          <w:szCs w:val="24"/>
          <w:lang w:eastAsia="en-US"/>
        </w:rPr>
        <w:t>,</w:t>
      </w:r>
      <w:r w:rsidR="00400EAF">
        <w:rPr>
          <w:rFonts w:ascii="Times New Roman" w:eastAsia="Times New Roman" w:hAnsi="Times New Roman" w:cs="Times New Roman"/>
          <w:color w:val="000000" w:themeColor="text1"/>
          <w:sz w:val="24"/>
          <w:szCs w:val="24"/>
          <w:lang w:eastAsia="en-US"/>
        </w:rPr>
        <w:t>95</w:t>
      </w:r>
      <w:r w:rsidR="0062538B" w:rsidRPr="001C0D6A">
        <w:rPr>
          <w:rFonts w:ascii="Times New Roman" w:eastAsia="Times New Roman" w:hAnsi="Times New Roman" w:cs="Times New Roman"/>
          <w:color w:val="000000" w:themeColor="text1"/>
          <w:sz w:val="24"/>
          <w:szCs w:val="24"/>
          <w:lang w:eastAsia="en-US"/>
        </w:rPr>
        <w:t xml:space="preserve"> EUR be PVM, </w:t>
      </w:r>
      <w:r w:rsidR="0062538B" w:rsidRPr="001C0D6A">
        <w:rPr>
          <w:rFonts w:ascii="Times New Roman" w:hAnsi="Times New Roman" w:cs="Times New Roman"/>
          <w:color w:val="000000"/>
          <w:sz w:val="24"/>
          <w:szCs w:val="24"/>
          <w:shd w:val="clear" w:color="auto" w:fill="FFFFFF"/>
        </w:rPr>
        <w:t> </w:t>
      </w:r>
      <w:r w:rsidR="00C125A9">
        <w:rPr>
          <w:rFonts w:ascii="Times New Roman" w:hAnsi="Times New Roman" w:cs="Times New Roman"/>
          <w:color w:val="000000"/>
          <w:sz w:val="24"/>
          <w:szCs w:val="24"/>
          <w:shd w:val="clear" w:color="auto" w:fill="FFFFFF"/>
        </w:rPr>
        <w:t>7.452.116,48</w:t>
      </w:r>
      <w:r w:rsidR="0062538B" w:rsidRPr="001C0D6A">
        <w:rPr>
          <w:rFonts w:ascii="Times New Roman" w:hAnsi="Times New Roman" w:cs="Times New Roman"/>
          <w:color w:val="000000"/>
          <w:sz w:val="24"/>
          <w:szCs w:val="24"/>
          <w:shd w:val="clear" w:color="auto" w:fill="FFFFFF"/>
        </w:rPr>
        <w:t xml:space="preserve"> </w:t>
      </w:r>
      <w:r w:rsidR="0062538B" w:rsidRPr="001C0D6A">
        <w:rPr>
          <w:rFonts w:ascii="Times New Roman" w:eastAsia="Times New Roman" w:hAnsi="Times New Roman" w:cs="Times New Roman"/>
          <w:color w:val="000000" w:themeColor="text1"/>
          <w:sz w:val="24"/>
          <w:szCs w:val="24"/>
          <w:lang w:eastAsia="en-US"/>
        </w:rPr>
        <w:t xml:space="preserve">EUR su PVM – 1 pirkimo objekto daliai; </w:t>
      </w:r>
      <w:r w:rsidR="00C125A9">
        <w:rPr>
          <w:rFonts w:ascii="Times New Roman" w:eastAsia="Times New Roman" w:hAnsi="Times New Roman" w:cs="Times New Roman"/>
          <w:color w:val="000000" w:themeColor="text1"/>
          <w:sz w:val="24"/>
          <w:szCs w:val="24"/>
          <w:lang w:eastAsia="en-US"/>
        </w:rPr>
        <w:t>6.</w:t>
      </w:r>
      <w:r w:rsidR="00400EAF">
        <w:rPr>
          <w:rFonts w:ascii="Times New Roman" w:eastAsia="Times New Roman" w:hAnsi="Times New Roman" w:cs="Times New Roman"/>
          <w:color w:val="000000" w:themeColor="text1"/>
          <w:sz w:val="24"/>
          <w:szCs w:val="24"/>
          <w:lang w:eastAsia="en-US"/>
        </w:rPr>
        <w:t>453</w:t>
      </w:r>
      <w:r w:rsidR="00C125A9">
        <w:rPr>
          <w:rFonts w:ascii="Times New Roman" w:eastAsia="Times New Roman" w:hAnsi="Times New Roman" w:cs="Times New Roman"/>
          <w:color w:val="000000" w:themeColor="text1"/>
          <w:sz w:val="24"/>
          <w:szCs w:val="24"/>
          <w:lang w:eastAsia="en-US"/>
        </w:rPr>
        <w:t>.</w:t>
      </w:r>
      <w:r w:rsidR="00400EAF">
        <w:rPr>
          <w:rFonts w:ascii="Times New Roman" w:eastAsia="Times New Roman" w:hAnsi="Times New Roman" w:cs="Times New Roman"/>
          <w:color w:val="000000" w:themeColor="text1"/>
          <w:sz w:val="24"/>
          <w:szCs w:val="24"/>
          <w:lang w:eastAsia="en-US"/>
        </w:rPr>
        <w:t>206</w:t>
      </w:r>
      <w:r w:rsidR="00C125A9">
        <w:rPr>
          <w:rFonts w:ascii="Times New Roman" w:eastAsia="Times New Roman" w:hAnsi="Times New Roman" w:cs="Times New Roman"/>
          <w:color w:val="000000" w:themeColor="text1"/>
          <w:sz w:val="24"/>
          <w:szCs w:val="24"/>
          <w:lang w:eastAsia="en-US"/>
        </w:rPr>
        <w:t>,</w:t>
      </w:r>
      <w:r w:rsidR="00400EAF">
        <w:rPr>
          <w:rFonts w:ascii="Times New Roman" w:eastAsia="Times New Roman" w:hAnsi="Times New Roman" w:cs="Times New Roman"/>
          <w:color w:val="000000" w:themeColor="text1"/>
          <w:sz w:val="24"/>
          <w:szCs w:val="24"/>
          <w:lang w:eastAsia="en-US"/>
        </w:rPr>
        <w:t>55</w:t>
      </w:r>
      <w:r w:rsidR="0062538B" w:rsidRPr="001C0D6A">
        <w:rPr>
          <w:rFonts w:ascii="Times New Roman" w:eastAsia="Times New Roman" w:hAnsi="Times New Roman" w:cs="Times New Roman"/>
          <w:color w:val="000000" w:themeColor="text1"/>
          <w:sz w:val="24"/>
          <w:szCs w:val="24"/>
          <w:lang w:eastAsia="en-US"/>
        </w:rPr>
        <w:t xml:space="preserve"> EUR be PVM, </w:t>
      </w:r>
      <w:r w:rsidR="00C125A9">
        <w:rPr>
          <w:rFonts w:ascii="Times New Roman" w:hAnsi="Times New Roman" w:cs="Times New Roman"/>
          <w:color w:val="000000"/>
          <w:sz w:val="24"/>
          <w:szCs w:val="24"/>
          <w:shd w:val="clear" w:color="auto" w:fill="FFFFFF"/>
        </w:rPr>
        <w:t>7</w:t>
      </w:r>
      <w:r w:rsidR="0062538B" w:rsidRPr="001C0D6A">
        <w:rPr>
          <w:rFonts w:ascii="Times New Roman" w:hAnsi="Times New Roman" w:cs="Times New Roman"/>
          <w:color w:val="000000"/>
          <w:sz w:val="24"/>
          <w:szCs w:val="24"/>
          <w:shd w:val="clear" w:color="auto" w:fill="FFFFFF"/>
        </w:rPr>
        <w:t>.</w:t>
      </w:r>
      <w:r w:rsidR="00C125A9">
        <w:rPr>
          <w:rFonts w:ascii="Times New Roman" w:hAnsi="Times New Roman" w:cs="Times New Roman"/>
          <w:color w:val="000000"/>
          <w:sz w:val="24"/>
          <w:szCs w:val="24"/>
          <w:shd w:val="clear" w:color="auto" w:fill="FFFFFF"/>
        </w:rPr>
        <w:t>808</w:t>
      </w:r>
      <w:r w:rsidR="0062538B" w:rsidRPr="001C0D6A">
        <w:rPr>
          <w:rFonts w:ascii="Times New Roman" w:hAnsi="Times New Roman" w:cs="Times New Roman"/>
          <w:color w:val="000000"/>
          <w:sz w:val="24"/>
          <w:szCs w:val="24"/>
          <w:shd w:val="clear" w:color="auto" w:fill="FFFFFF"/>
        </w:rPr>
        <w:t>.3</w:t>
      </w:r>
      <w:r w:rsidR="00C125A9">
        <w:rPr>
          <w:rFonts w:ascii="Times New Roman" w:hAnsi="Times New Roman" w:cs="Times New Roman"/>
          <w:color w:val="000000"/>
          <w:sz w:val="24"/>
          <w:szCs w:val="24"/>
          <w:shd w:val="clear" w:color="auto" w:fill="FFFFFF"/>
        </w:rPr>
        <w:t>79</w:t>
      </w:r>
      <w:r w:rsidR="0062538B" w:rsidRPr="001C0D6A">
        <w:rPr>
          <w:rFonts w:ascii="Times New Roman" w:hAnsi="Times New Roman" w:cs="Times New Roman"/>
          <w:color w:val="000000"/>
          <w:sz w:val="24"/>
          <w:szCs w:val="24"/>
          <w:shd w:val="clear" w:color="auto" w:fill="FFFFFF"/>
        </w:rPr>
        <w:t>,9</w:t>
      </w:r>
      <w:r w:rsidR="00C125A9">
        <w:rPr>
          <w:rFonts w:ascii="Times New Roman" w:hAnsi="Times New Roman" w:cs="Times New Roman"/>
          <w:color w:val="000000"/>
          <w:sz w:val="24"/>
          <w:szCs w:val="24"/>
          <w:shd w:val="clear" w:color="auto" w:fill="FFFFFF"/>
        </w:rPr>
        <w:t xml:space="preserve">2 </w:t>
      </w:r>
      <w:r w:rsidR="0062538B" w:rsidRPr="001C0D6A">
        <w:rPr>
          <w:rFonts w:ascii="Times New Roman" w:eastAsia="Times New Roman" w:hAnsi="Times New Roman" w:cs="Times New Roman"/>
          <w:color w:val="000000" w:themeColor="text1"/>
          <w:sz w:val="24"/>
          <w:szCs w:val="24"/>
          <w:lang w:eastAsia="en-US"/>
        </w:rPr>
        <w:t xml:space="preserve">EUR su PVM – 2 pirkimo objekto daliai; </w:t>
      </w:r>
      <w:r w:rsidR="00400EAF">
        <w:rPr>
          <w:rFonts w:ascii="Times New Roman" w:eastAsia="Times New Roman" w:hAnsi="Times New Roman" w:cs="Times New Roman"/>
          <w:color w:val="000000" w:themeColor="text1"/>
          <w:sz w:val="24"/>
          <w:szCs w:val="24"/>
          <w:lang w:eastAsia="en-US"/>
        </w:rPr>
        <w:t>5</w:t>
      </w:r>
      <w:r w:rsidR="00C125A9">
        <w:rPr>
          <w:rFonts w:ascii="Times New Roman" w:eastAsia="Times New Roman" w:hAnsi="Times New Roman" w:cs="Times New Roman"/>
          <w:color w:val="000000" w:themeColor="text1"/>
          <w:sz w:val="24"/>
          <w:szCs w:val="24"/>
          <w:lang w:eastAsia="en-US"/>
        </w:rPr>
        <w:t>.</w:t>
      </w:r>
      <w:r w:rsidR="00400EAF">
        <w:rPr>
          <w:rFonts w:ascii="Times New Roman" w:eastAsia="Times New Roman" w:hAnsi="Times New Roman" w:cs="Times New Roman"/>
          <w:color w:val="000000" w:themeColor="text1"/>
          <w:sz w:val="24"/>
          <w:szCs w:val="24"/>
          <w:lang w:eastAsia="en-US"/>
        </w:rPr>
        <w:t>143</w:t>
      </w:r>
      <w:r w:rsidR="0062538B" w:rsidRPr="001C0D6A">
        <w:rPr>
          <w:rFonts w:ascii="Times New Roman" w:eastAsia="Times New Roman" w:hAnsi="Times New Roman" w:cs="Times New Roman"/>
          <w:color w:val="000000" w:themeColor="text1"/>
          <w:sz w:val="24"/>
          <w:szCs w:val="24"/>
          <w:lang w:eastAsia="en-US"/>
        </w:rPr>
        <w:t>.</w:t>
      </w:r>
      <w:r w:rsidR="00400EAF">
        <w:rPr>
          <w:rFonts w:ascii="Times New Roman" w:eastAsia="Times New Roman" w:hAnsi="Times New Roman" w:cs="Times New Roman"/>
          <w:color w:val="000000" w:themeColor="text1"/>
          <w:sz w:val="24"/>
          <w:szCs w:val="24"/>
          <w:lang w:eastAsia="en-US"/>
        </w:rPr>
        <w:t>780</w:t>
      </w:r>
      <w:r w:rsidR="0062538B" w:rsidRPr="001C0D6A">
        <w:rPr>
          <w:rFonts w:ascii="Times New Roman" w:eastAsia="Times New Roman" w:hAnsi="Times New Roman" w:cs="Times New Roman"/>
          <w:color w:val="000000" w:themeColor="text1"/>
          <w:sz w:val="24"/>
          <w:szCs w:val="24"/>
          <w:lang w:eastAsia="en-US"/>
        </w:rPr>
        <w:t>,</w:t>
      </w:r>
      <w:r w:rsidR="00400EAF">
        <w:rPr>
          <w:rFonts w:ascii="Times New Roman" w:eastAsia="Times New Roman" w:hAnsi="Times New Roman" w:cs="Times New Roman"/>
          <w:color w:val="000000" w:themeColor="text1"/>
          <w:sz w:val="24"/>
          <w:szCs w:val="24"/>
          <w:lang w:eastAsia="en-US"/>
        </w:rPr>
        <w:t>95</w:t>
      </w:r>
      <w:r w:rsidR="0062538B" w:rsidRPr="001C0D6A">
        <w:rPr>
          <w:rFonts w:ascii="Times New Roman" w:eastAsia="Times New Roman" w:hAnsi="Times New Roman" w:cs="Times New Roman"/>
          <w:color w:val="000000" w:themeColor="text1"/>
          <w:sz w:val="24"/>
          <w:szCs w:val="24"/>
          <w:lang w:eastAsia="en-US"/>
        </w:rPr>
        <w:t xml:space="preserve"> EUR be PVM, </w:t>
      </w:r>
      <w:r w:rsidR="00C125A9">
        <w:rPr>
          <w:rFonts w:ascii="Times New Roman" w:hAnsi="Times New Roman" w:cs="Times New Roman"/>
          <w:color w:val="000000"/>
          <w:sz w:val="24"/>
          <w:szCs w:val="24"/>
          <w:shd w:val="clear" w:color="auto" w:fill="FFFFFF"/>
        </w:rPr>
        <w:t>6</w:t>
      </w:r>
      <w:r w:rsidR="0062538B" w:rsidRPr="001C0D6A">
        <w:rPr>
          <w:rFonts w:ascii="Times New Roman" w:hAnsi="Times New Roman" w:cs="Times New Roman"/>
          <w:color w:val="000000"/>
          <w:sz w:val="24"/>
          <w:szCs w:val="24"/>
          <w:shd w:val="clear" w:color="auto" w:fill="FFFFFF"/>
        </w:rPr>
        <w:t>.</w:t>
      </w:r>
      <w:r w:rsidR="00C125A9">
        <w:rPr>
          <w:rFonts w:ascii="Times New Roman" w:hAnsi="Times New Roman" w:cs="Times New Roman"/>
          <w:color w:val="000000"/>
          <w:sz w:val="24"/>
          <w:szCs w:val="24"/>
          <w:shd w:val="clear" w:color="auto" w:fill="FFFFFF"/>
        </w:rPr>
        <w:t>223</w:t>
      </w:r>
      <w:r w:rsidR="0062538B" w:rsidRPr="001C0D6A">
        <w:rPr>
          <w:rFonts w:ascii="Times New Roman" w:hAnsi="Times New Roman" w:cs="Times New Roman"/>
          <w:color w:val="000000"/>
          <w:sz w:val="24"/>
          <w:szCs w:val="24"/>
          <w:shd w:val="clear" w:color="auto" w:fill="FFFFFF"/>
        </w:rPr>
        <w:t>.</w:t>
      </w:r>
      <w:r w:rsidR="00C125A9">
        <w:rPr>
          <w:rFonts w:ascii="Times New Roman" w:hAnsi="Times New Roman" w:cs="Times New Roman"/>
          <w:color w:val="000000"/>
          <w:sz w:val="24"/>
          <w:szCs w:val="24"/>
          <w:shd w:val="clear" w:color="auto" w:fill="FFFFFF"/>
        </w:rPr>
        <w:t>974</w:t>
      </w:r>
      <w:r w:rsidR="0062538B" w:rsidRPr="001C0D6A">
        <w:rPr>
          <w:rFonts w:ascii="Times New Roman" w:hAnsi="Times New Roman" w:cs="Times New Roman"/>
          <w:color w:val="000000"/>
          <w:sz w:val="24"/>
          <w:szCs w:val="24"/>
          <w:shd w:val="clear" w:color="auto" w:fill="FFFFFF"/>
        </w:rPr>
        <w:t>,</w:t>
      </w:r>
      <w:r w:rsidR="00C125A9">
        <w:rPr>
          <w:rFonts w:ascii="Times New Roman" w:hAnsi="Times New Roman" w:cs="Times New Roman"/>
          <w:color w:val="000000"/>
          <w:sz w:val="24"/>
          <w:szCs w:val="24"/>
          <w:shd w:val="clear" w:color="auto" w:fill="FFFFFF"/>
        </w:rPr>
        <w:t xml:space="preserve">95 </w:t>
      </w:r>
      <w:r w:rsidR="0062538B" w:rsidRPr="001C0D6A">
        <w:rPr>
          <w:rFonts w:ascii="Times New Roman" w:eastAsia="Times New Roman" w:hAnsi="Times New Roman" w:cs="Times New Roman"/>
          <w:color w:val="000000" w:themeColor="text1"/>
          <w:sz w:val="24"/>
          <w:szCs w:val="24"/>
          <w:lang w:eastAsia="en-US"/>
        </w:rPr>
        <w:t xml:space="preserve">EUR su PVM – 3 pirkimo objekto daliai; </w:t>
      </w:r>
      <w:r w:rsidR="00447013">
        <w:rPr>
          <w:rFonts w:ascii="Times New Roman" w:eastAsia="Times New Roman" w:hAnsi="Times New Roman" w:cs="Times New Roman"/>
          <w:color w:val="000000" w:themeColor="text1"/>
          <w:sz w:val="24"/>
          <w:szCs w:val="24"/>
          <w:lang w:eastAsia="en-US"/>
        </w:rPr>
        <w:t>5</w:t>
      </w:r>
      <w:r w:rsidR="00C125A9">
        <w:rPr>
          <w:rFonts w:ascii="Times New Roman" w:eastAsia="Times New Roman" w:hAnsi="Times New Roman" w:cs="Times New Roman"/>
          <w:color w:val="000000" w:themeColor="text1"/>
          <w:sz w:val="24"/>
          <w:szCs w:val="24"/>
          <w:lang w:eastAsia="en-US"/>
        </w:rPr>
        <w:t>.</w:t>
      </w:r>
      <w:r w:rsidR="00447013">
        <w:rPr>
          <w:rFonts w:ascii="Times New Roman" w:eastAsia="Times New Roman" w:hAnsi="Times New Roman" w:cs="Times New Roman"/>
          <w:color w:val="000000" w:themeColor="text1"/>
          <w:sz w:val="24"/>
          <w:szCs w:val="24"/>
          <w:lang w:eastAsia="en-US"/>
        </w:rPr>
        <w:t>118</w:t>
      </w:r>
      <w:r w:rsidR="0062538B" w:rsidRPr="001C0D6A">
        <w:rPr>
          <w:rFonts w:ascii="Times New Roman" w:eastAsia="Times New Roman" w:hAnsi="Times New Roman" w:cs="Times New Roman"/>
          <w:color w:val="000000" w:themeColor="text1"/>
          <w:sz w:val="24"/>
          <w:szCs w:val="24"/>
          <w:lang w:eastAsia="en-US"/>
        </w:rPr>
        <w:t>.</w:t>
      </w:r>
      <w:r w:rsidR="00447013">
        <w:rPr>
          <w:rFonts w:ascii="Times New Roman" w:eastAsia="Times New Roman" w:hAnsi="Times New Roman" w:cs="Times New Roman"/>
          <w:color w:val="000000" w:themeColor="text1"/>
          <w:sz w:val="24"/>
          <w:szCs w:val="24"/>
          <w:lang w:eastAsia="en-US"/>
        </w:rPr>
        <w:t>431</w:t>
      </w:r>
      <w:r w:rsidR="0062538B" w:rsidRPr="001C0D6A">
        <w:rPr>
          <w:rFonts w:ascii="Times New Roman" w:eastAsia="Times New Roman" w:hAnsi="Times New Roman" w:cs="Times New Roman"/>
          <w:color w:val="000000" w:themeColor="text1"/>
          <w:sz w:val="24"/>
          <w:szCs w:val="24"/>
          <w:lang w:eastAsia="en-US"/>
        </w:rPr>
        <w:t>,</w:t>
      </w:r>
      <w:r w:rsidR="00447013">
        <w:rPr>
          <w:rFonts w:ascii="Times New Roman" w:eastAsia="Times New Roman" w:hAnsi="Times New Roman" w:cs="Times New Roman"/>
          <w:color w:val="000000" w:themeColor="text1"/>
          <w:sz w:val="24"/>
          <w:szCs w:val="24"/>
          <w:lang w:eastAsia="en-US"/>
        </w:rPr>
        <w:t>85</w:t>
      </w:r>
      <w:r w:rsidR="0062538B" w:rsidRPr="001C0D6A">
        <w:rPr>
          <w:rFonts w:ascii="Times New Roman" w:eastAsia="Times New Roman" w:hAnsi="Times New Roman" w:cs="Times New Roman"/>
          <w:color w:val="000000" w:themeColor="text1"/>
          <w:sz w:val="24"/>
          <w:szCs w:val="24"/>
          <w:lang w:eastAsia="en-US"/>
        </w:rPr>
        <w:t xml:space="preserve"> EUR be PVM, </w:t>
      </w:r>
      <w:r w:rsidR="0062538B" w:rsidRPr="001C0D6A">
        <w:rPr>
          <w:rFonts w:ascii="Arial" w:hAnsi="Arial" w:cs="Arial"/>
          <w:color w:val="000000"/>
          <w:sz w:val="20"/>
          <w:szCs w:val="20"/>
          <w:shd w:val="clear" w:color="auto" w:fill="FFFFFF"/>
        </w:rPr>
        <w:t> </w:t>
      </w:r>
      <w:r w:rsidR="00C125A9">
        <w:rPr>
          <w:rFonts w:ascii="Times New Roman" w:hAnsi="Times New Roman" w:cs="Times New Roman"/>
          <w:color w:val="000000"/>
          <w:sz w:val="24"/>
          <w:szCs w:val="24"/>
          <w:shd w:val="clear" w:color="auto" w:fill="FFFFFF"/>
        </w:rPr>
        <w:t>6.193.302,54</w:t>
      </w:r>
      <w:r w:rsidR="0062538B" w:rsidRPr="001C0D6A">
        <w:rPr>
          <w:rFonts w:ascii="Times New Roman" w:hAnsi="Times New Roman" w:cs="Times New Roman"/>
          <w:color w:val="000000"/>
          <w:sz w:val="24"/>
          <w:szCs w:val="24"/>
          <w:shd w:val="clear" w:color="auto" w:fill="FFFFFF"/>
        </w:rPr>
        <w:t xml:space="preserve"> </w:t>
      </w:r>
      <w:r w:rsidR="00C125A9">
        <w:rPr>
          <w:rFonts w:ascii="Times New Roman" w:hAnsi="Times New Roman" w:cs="Times New Roman"/>
          <w:color w:val="000000"/>
          <w:sz w:val="24"/>
          <w:szCs w:val="24"/>
          <w:shd w:val="clear" w:color="auto" w:fill="FFFFFF"/>
        </w:rPr>
        <w:t xml:space="preserve">EUR </w:t>
      </w:r>
      <w:r w:rsidR="0062538B" w:rsidRPr="001C0D6A">
        <w:rPr>
          <w:rFonts w:ascii="Times New Roman" w:eastAsia="Times New Roman" w:hAnsi="Times New Roman" w:cs="Times New Roman"/>
          <w:color w:val="000000" w:themeColor="text1"/>
          <w:sz w:val="24"/>
          <w:szCs w:val="24"/>
          <w:lang w:eastAsia="en-US"/>
        </w:rPr>
        <w:t xml:space="preserve">su PVM – 4 pirkimo objekto daliai ir </w:t>
      </w:r>
      <w:r w:rsidR="00447013">
        <w:rPr>
          <w:rFonts w:ascii="Times New Roman" w:eastAsia="Times New Roman" w:hAnsi="Times New Roman" w:cs="Times New Roman"/>
          <w:color w:val="000000" w:themeColor="text1"/>
          <w:sz w:val="24"/>
          <w:szCs w:val="24"/>
          <w:lang w:eastAsia="en-US"/>
        </w:rPr>
        <w:t>8</w:t>
      </w:r>
      <w:r w:rsidR="00C125A9">
        <w:rPr>
          <w:rFonts w:ascii="Times New Roman" w:eastAsia="Times New Roman" w:hAnsi="Times New Roman" w:cs="Times New Roman"/>
          <w:color w:val="000000" w:themeColor="text1"/>
          <w:sz w:val="24"/>
          <w:szCs w:val="24"/>
          <w:lang w:eastAsia="en-US"/>
        </w:rPr>
        <w:t>.</w:t>
      </w:r>
      <w:r w:rsidR="00447013">
        <w:rPr>
          <w:rFonts w:ascii="Times New Roman" w:eastAsia="Times New Roman" w:hAnsi="Times New Roman" w:cs="Times New Roman"/>
          <w:color w:val="000000" w:themeColor="text1"/>
          <w:sz w:val="24"/>
          <w:szCs w:val="24"/>
          <w:lang w:eastAsia="en-US"/>
        </w:rPr>
        <w:t>306</w:t>
      </w:r>
      <w:r w:rsidR="00C125A9">
        <w:rPr>
          <w:rFonts w:ascii="Times New Roman" w:eastAsia="Times New Roman" w:hAnsi="Times New Roman" w:cs="Times New Roman"/>
          <w:color w:val="000000" w:themeColor="text1"/>
          <w:sz w:val="24"/>
          <w:szCs w:val="24"/>
          <w:lang w:eastAsia="en-US"/>
        </w:rPr>
        <w:t>.</w:t>
      </w:r>
      <w:r w:rsidR="00447013">
        <w:rPr>
          <w:rFonts w:ascii="Times New Roman" w:eastAsia="Times New Roman" w:hAnsi="Times New Roman" w:cs="Times New Roman"/>
          <w:color w:val="000000" w:themeColor="text1"/>
          <w:sz w:val="24"/>
          <w:szCs w:val="24"/>
          <w:lang w:eastAsia="en-US"/>
        </w:rPr>
        <w:t>295</w:t>
      </w:r>
      <w:r w:rsidR="00C125A9">
        <w:rPr>
          <w:rFonts w:ascii="Times New Roman" w:eastAsia="Times New Roman" w:hAnsi="Times New Roman" w:cs="Times New Roman"/>
          <w:color w:val="000000" w:themeColor="text1"/>
          <w:sz w:val="24"/>
          <w:szCs w:val="24"/>
          <w:lang w:eastAsia="en-US"/>
        </w:rPr>
        <w:t>,</w:t>
      </w:r>
      <w:r w:rsidR="00447013">
        <w:rPr>
          <w:rFonts w:ascii="Times New Roman" w:eastAsia="Times New Roman" w:hAnsi="Times New Roman" w:cs="Times New Roman"/>
          <w:color w:val="000000" w:themeColor="text1"/>
          <w:sz w:val="24"/>
          <w:szCs w:val="24"/>
          <w:lang w:eastAsia="en-US"/>
        </w:rPr>
        <w:t>90</w:t>
      </w:r>
      <w:r w:rsidR="0062538B" w:rsidRPr="001C0D6A">
        <w:rPr>
          <w:rFonts w:ascii="Times New Roman" w:eastAsia="Times New Roman" w:hAnsi="Times New Roman" w:cs="Times New Roman"/>
          <w:color w:val="000000" w:themeColor="text1"/>
          <w:sz w:val="24"/>
          <w:szCs w:val="24"/>
          <w:lang w:eastAsia="en-US"/>
        </w:rPr>
        <w:t xml:space="preserve"> EUR be PVM, </w:t>
      </w:r>
      <w:r w:rsidR="00C125A9">
        <w:rPr>
          <w:rFonts w:ascii="Times New Roman" w:hAnsi="Times New Roman" w:cs="Times New Roman"/>
          <w:color w:val="000000"/>
          <w:sz w:val="24"/>
          <w:szCs w:val="24"/>
          <w:shd w:val="clear" w:color="auto" w:fill="FFFFFF"/>
        </w:rPr>
        <w:t>10</w:t>
      </w:r>
      <w:r w:rsidR="0062538B" w:rsidRPr="001C0D6A">
        <w:rPr>
          <w:rFonts w:ascii="Times New Roman" w:hAnsi="Times New Roman" w:cs="Times New Roman"/>
          <w:color w:val="000000"/>
          <w:sz w:val="24"/>
          <w:szCs w:val="24"/>
          <w:shd w:val="clear" w:color="auto" w:fill="FFFFFF"/>
        </w:rPr>
        <w:t>.</w:t>
      </w:r>
      <w:r w:rsidR="00C125A9">
        <w:rPr>
          <w:rFonts w:ascii="Times New Roman" w:hAnsi="Times New Roman" w:cs="Times New Roman"/>
          <w:color w:val="000000"/>
          <w:sz w:val="24"/>
          <w:szCs w:val="24"/>
          <w:shd w:val="clear" w:color="auto" w:fill="FFFFFF"/>
        </w:rPr>
        <w:t>050</w:t>
      </w:r>
      <w:r w:rsidR="0062538B" w:rsidRPr="001C0D6A">
        <w:rPr>
          <w:rFonts w:ascii="Times New Roman" w:hAnsi="Times New Roman" w:cs="Times New Roman"/>
          <w:color w:val="000000"/>
          <w:sz w:val="24"/>
          <w:szCs w:val="24"/>
          <w:shd w:val="clear" w:color="auto" w:fill="FFFFFF"/>
        </w:rPr>
        <w:t>.</w:t>
      </w:r>
      <w:r w:rsidR="00C125A9">
        <w:rPr>
          <w:rFonts w:ascii="Times New Roman" w:hAnsi="Times New Roman" w:cs="Times New Roman"/>
          <w:color w:val="000000"/>
          <w:sz w:val="24"/>
          <w:szCs w:val="24"/>
          <w:shd w:val="clear" w:color="auto" w:fill="FFFFFF"/>
        </w:rPr>
        <w:t>618</w:t>
      </w:r>
      <w:r w:rsidR="0062538B" w:rsidRPr="001C0D6A">
        <w:rPr>
          <w:rFonts w:ascii="Times New Roman" w:hAnsi="Times New Roman" w:cs="Times New Roman"/>
          <w:color w:val="000000"/>
          <w:sz w:val="24"/>
          <w:szCs w:val="24"/>
          <w:shd w:val="clear" w:color="auto" w:fill="FFFFFF"/>
        </w:rPr>
        <w:t>,</w:t>
      </w:r>
      <w:r w:rsidR="00C125A9">
        <w:rPr>
          <w:rFonts w:ascii="Times New Roman" w:hAnsi="Times New Roman" w:cs="Times New Roman"/>
          <w:color w:val="000000"/>
          <w:sz w:val="24"/>
          <w:szCs w:val="24"/>
          <w:shd w:val="clear" w:color="auto" w:fill="FFFFFF"/>
        </w:rPr>
        <w:t xml:space="preserve">04 </w:t>
      </w:r>
      <w:r w:rsidR="0062538B" w:rsidRPr="001C0D6A">
        <w:rPr>
          <w:rFonts w:ascii="Times New Roman" w:eastAsia="Times New Roman" w:hAnsi="Times New Roman" w:cs="Times New Roman"/>
          <w:color w:val="000000" w:themeColor="text1"/>
          <w:sz w:val="24"/>
          <w:szCs w:val="24"/>
          <w:lang w:eastAsia="en-US"/>
        </w:rPr>
        <w:t>EUR su PVM – 5 pirkimo objekto daliai. Perkančioji organizacija pirkimo sutarties galiojimo laikotarpiu</w:t>
      </w:r>
      <w:r w:rsidR="0062538B" w:rsidRPr="00A44719">
        <w:rPr>
          <w:rFonts w:ascii="Times New Roman" w:eastAsia="Times New Roman" w:hAnsi="Times New Roman" w:cs="Times New Roman"/>
          <w:color w:val="000000" w:themeColor="text1"/>
          <w:sz w:val="24"/>
          <w:szCs w:val="24"/>
          <w:lang w:eastAsia="en-US"/>
        </w:rPr>
        <w:t xml:space="preserve"> neįsipareigoja įsigyti visos techninėje specifikacijoje nurodytos 36 (trisdešimt šešių) mėn. preliminarios darbų apimties.</w:t>
      </w:r>
      <w:r w:rsidR="0062538B">
        <w:rPr>
          <w:rFonts w:ascii="Times New Roman" w:eastAsia="Times New Roman" w:hAnsi="Times New Roman" w:cs="Times New Roman"/>
          <w:color w:val="000000" w:themeColor="text1"/>
          <w:sz w:val="24"/>
          <w:szCs w:val="24"/>
          <w:lang w:eastAsia="en-US"/>
        </w:rPr>
        <w:t xml:space="preserve"> </w:t>
      </w:r>
    </w:p>
    <w:p w14:paraId="1D1FA232" w14:textId="4134B3FB" w:rsidR="00191CC4" w:rsidRPr="00670C08" w:rsidRDefault="0062538B" w:rsidP="00670C08">
      <w:pPr>
        <w:suppressAutoHyphens/>
        <w:spacing w:after="0" w:line="240" w:lineRule="auto"/>
        <w:ind w:firstLine="567"/>
        <w:jc w:val="both"/>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 xml:space="preserve">5 </w:t>
      </w:r>
      <w:r w:rsidRPr="0081176E">
        <w:rPr>
          <w:rFonts w:ascii="Times New Roman" w:eastAsia="Times New Roman" w:hAnsi="Times New Roman" w:cs="Times New Roman"/>
          <w:color w:val="000000" w:themeColor="text1"/>
          <w:sz w:val="24"/>
          <w:szCs w:val="24"/>
          <w:lang w:eastAsia="en-US"/>
        </w:rPr>
        <w:t>% nuo kiekvienos pirkimo objekto dalies vert</w:t>
      </w:r>
      <w:r>
        <w:rPr>
          <w:rFonts w:ascii="Times New Roman" w:eastAsia="Times New Roman" w:hAnsi="Times New Roman" w:cs="Times New Roman"/>
          <w:color w:val="000000" w:themeColor="text1"/>
          <w:sz w:val="24"/>
          <w:szCs w:val="24"/>
          <w:lang w:eastAsia="en-US"/>
        </w:rPr>
        <w:t xml:space="preserve">ės gali būti išleisti nenumatytiems darbams pirkti, kurių pirkimo sutarčių vykdymo metu gali atsirasti ir kurie nėra įtraukti į pirkimo dokumentus, nes jų iš anksto Perkančioji organizacija negali numatyti. Nenumatytiems darbams bus taikomi </w:t>
      </w:r>
      <w:r w:rsidRPr="00E15813">
        <w:rPr>
          <w:rFonts w:ascii="Times New Roman" w:hAnsi="Times New Roman" w:cs="Times New Roman"/>
          <w:sz w:val="24"/>
          <w:szCs w:val="24"/>
        </w:rPr>
        <w:t xml:space="preserve">Statybos resursų skaičiuojamųjų rinkos kainų kainininko (UAB „Sistela“) </w:t>
      </w:r>
      <w:r>
        <w:rPr>
          <w:rFonts w:ascii="Times New Roman" w:hAnsi="Times New Roman" w:cs="Times New Roman"/>
          <w:sz w:val="24"/>
          <w:szCs w:val="24"/>
        </w:rPr>
        <w:t xml:space="preserve">galiojantys </w:t>
      </w:r>
      <w:r w:rsidRPr="00E15813">
        <w:rPr>
          <w:rFonts w:ascii="Times New Roman" w:hAnsi="Times New Roman" w:cs="Times New Roman"/>
          <w:sz w:val="24"/>
          <w:szCs w:val="24"/>
        </w:rPr>
        <w:t>įkaini</w:t>
      </w:r>
      <w:r>
        <w:rPr>
          <w:rFonts w:ascii="Times New Roman" w:hAnsi="Times New Roman" w:cs="Times New Roman"/>
          <w:sz w:val="24"/>
          <w:szCs w:val="24"/>
        </w:rPr>
        <w:t>ai su teikėjo pasiūlyta nuolaida.</w:t>
      </w:r>
    </w:p>
    <w:p w14:paraId="619E1827" w14:textId="77777777" w:rsidR="00191CC4" w:rsidRPr="00191CC4" w:rsidRDefault="00191CC4" w:rsidP="00670C08">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2"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2"/>
    </w:p>
    <w:p w14:paraId="264FE7AB" w14:textId="013186CF" w:rsidR="00C22F4D" w:rsidRPr="00C22F4D" w:rsidRDefault="00670C08" w:rsidP="00670C08">
      <w:pPr>
        <w:numPr>
          <w:ilvl w:val="0"/>
          <w:numId w:val="3"/>
        </w:numPr>
        <w:suppressAutoHyphens/>
        <w:spacing w:after="0" w:line="240" w:lineRule="auto"/>
        <w:ind w:left="0" w:firstLine="567"/>
        <w:jc w:val="both"/>
        <w:rPr>
          <w:rFonts w:ascii="Times New Roman" w:eastAsia="Calibri" w:hAnsi="Times New Roman" w:cs="Times New Roman"/>
          <w:sz w:val="24"/>
          <w:szCs w:val="24"/>
          <w:lang w:eastAsia="en-US"/>
        </w:rPr>
      </w:pPr>
      <w:r w:rsidRPr="5A4168E5">
        <w:rPr>
          <w:rFonts w:ascii="Times New Roman" w:eastAsia="Times New Roman" w:hAnsi="Times New Roman" w:cs="Times New Roman"/>
          <w:sz w:val="24"/>
          <w:szCs w:val="24"/>
          <w:lang w:eastAsia="en-US"/>
        </w:rPr>
        <w:t>D</w:t>
      </w:r>
      <w:r w:rsidR="00053BF6" w:rsidRPr="5A4168E5">
        <w:rPr>
          <w:rFonts w:ascii="Times New Roman" w:eastAsia="Times New Roman" w:hAnsi="Times New Roman" w:cs="Times New Roman"/>
          <w:sz w:val="24"/>
          <w:szCs w:val="24"/>
          <w:lang w:eastAsia="en-US"/>
        </w:rPr>
        <w:t xml:space="preserve">arbų atlikimo </w:t>
      </w:r>
      <w:r w:rsidR="00191CC4" w:rsidRPr="5A4168E5">
        <w:rPr>
          <w:rFonts w:ascii="Times New Roman" w:eastAsia="Times New Roman" w:hAnsi="Times New Roman" w:cs="Times New Roman"/>
          <w:sz w:val="24"/>
          <w:szCs w:val="24"/>
          <w:lang w:eastAsia="en-US"/>
        </w:rPr>
        <w:t xml:space="preserve">terminai: </w:t>
      </w:r>
      <w:r w:rsidRPr="5A4168E5">
        <w:rPr>
          <w:rFonts w:ascii="Times New Roman" w:eastAsia="Times New Roman" w:hAnsi="Times New Roman" w:cs="Times New Roman"/>
          <w:sz w:val="24"/>
          <w:szCs w:val="24"/>
          <w:lang w:eastAsia="en-US"/>
        </w:rPr>
        <w:t>36</w:t>
      </w:r>
      <w:r w:rsidR="00191CC4" w:rsidRPr="5A4168E5">
        <w:rPr>
          <w:rFonts w:ascii="Times New Roman" w:eastAsia="Times New Roman" w:hAnsi="Times New Roman" w:cs="Times New Roman"/>
          <w:sz w:val="24"/>
          <w:szCs w:val="24"/>
          <w:lang w:eastAsia="en-US"/>
        </w:rPr>
        <w:t xml:space="preserve"> mėn. nuo</w:t>
      </w:r>
      <w:r w:rsidR="00D0019C" w:rsidRPr="5A4168E5">
        <w:rPr>
          <w:rFonts w:ascii="Times New Roman" w:eastAsia="Times New Roman" w:hAnsi="Times New Roman" w:cs="Times New Roman"/>
          <w:sz w:val="24"/>
          <w:szCs w:val="24"/>
          <w:lang w:eastAsia="en-US"/>
        </w:rPr>
        <w:t xml:space="preserve"> </w:t>
      </w:r>
      <w:r w:rsidR="00191CC4" w:rsidRPr="5A4168E5">
        <w:rPr>
          <w:rFonts w:ascii="Times New Roman" w:eastAsia="Times New Roman" w:hAnsi="Times New Roman" w:cs="Times New Roman"/>
          <w:sz w:val="24"/>
          <w:szCs w:val="24"/>
          <w:lang w:eastAsia="en-US"/>
        </w:rPr>
        <w:t>pirkimo</w:t>
      </w:r>
      <w:r w:rsidR="00D0019C" w:rsidRPr="5A4168E5">
        <w:rPr>
          <w:rFonts w:ascii="Times New Roman" w:eastAsia="Times New Roman" w:hAnsi="Times New Roman" w:cs="Times New Roman"/>
          <w:sz w:val="24"/>
          <w:szCs w:val="24"/>
          <w:lang w:eastAsia="en-US"/>
        </w:rPr>
        <w:t xml:space="preserve"> </w:t>
      </w:r>
      <w:r w:rsidR="00191CC4" w:rsidRPr="5A4168E5">
        <w:rPr>
          <w:rFonts w:ascii="Times New Roman" w:eastAsia="Times New Roman" w:hAnsi="Times New Roman" w:cs="Times New Roman"/>
          <w:sz w:val="24"/>
          <w:szCs w:val="24"/>
          <w:lang w:eastAsia="en-US"/>
        </w:rPr>
        <w:t xml:space="preserve">sutarties </w:t>
      </w:r>
      <w:r w:rsidR="00135B62" w:rsidRPr="5A4168E5">
        <w:rPr>
          <w:rFonts w:ascii="Times New Roman" w:eastAsia="Times New Roman" w:hAnsi="Times New Roman" w:cs="Times New Roman"/>
          <w:sz w:val="24"/>
          <w:szCs w:val="24"/>
          <w:lang w:eastAsia="en-US"/>
        </w:rPr>
        <w:t>įsigaliojimo</w:t>
      </w:r>
      <w:r w:rsidR="00D0019C" w:rsidRPr="5A4168E5">
        <w:rPr>
          <w:rFonts w:ascii="Times New Roman" w:eastAsia="Times New Roman" w:hAnsi="Times New Roman" w:cs="Times New Roman"/>
          <w:sz w:val="24"/>
          <w:szCs w:val="24"/>
          <w:lang w:eastAsia="en-US"/>
        </w:rPr>
        <w:t xml:space="preserve"> </w:t>
      </w:r>
      <w:r w:rsidR="002A6D14" w:rsidRPr="5A4168E5">
        <w:rPr>
          <w:rFonts w:ascii="Times New Roman" w:eastAsia="Times New Roman" w:hAnsi="Times New Roman" w:cs="Times New Roman"/>
          <w:sz w:val="24"/>
          <w:szCs w:val="24"/>
          <w:lang w:eastAsia="en-US"/>
        </w:rPr>
        <w:t>dienos</w:t>
      </w:r>
      <w:r w:rsidRPr="5A4168E5">
        <w:rPr>
          <w:rFonts w:ascii="Times New Roman" w:eastAsia="Times New Roman" w:hAnsi="Times New Roman" w:cs="Times New Roman"/>
          <w:sz w:val="24"/>
          <w:szCs w:val="24"/>
          <w:lang w:eastAsia="en-US"/>
        </w:rPr>
        <w:t xml:space="preserve"> kiekvienai pirkimo objekto daliai.</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A5BDC5" w14:textId="0B6D1C63" w:rsidR="00191CC4" w:rsidRPr="00670C08" w:rsidRDefault="00191CC4" w:rsidP="00670C08">
      <w:pPr>
        <w:pStyle w:val="Sraopastraipa"/>
        <w:numPr>
          <w:ilvl w:val="0"/>
          <w:numId w:val="3"/>
        </w:numPr>
        <w:suppressAutoHyphens/>
        <w:ind w:left="0" w:firstLine="567"/>
        <w:rPr>
          <w:i/>
          <w:color w:val="E36C0A" w:themeColor="accent6" w:themeShade="BF"/>
          <w:szCs w:val="24"/>
        </w:rPr>
      </w:pPr>
      <w:r w:rsidRPr="00C22F4D">
        <w:rPr>
          <w:rFonts w:eastAsia="Calibri"/>
          <w:szCs w:val="24"/>
        </w:rPr>
        <w:t xml:space="preserve">Pirkimo objektas </w:t>
      </w:r>
      <w:r w:rsidR="00670C08">
        <w:rPr>
          <w:rFonts w:eastAsia="Calibri"/>
          <w:szCs w:val="24"/>
        </w:rPr>
        <w:t xml:space="preserve">yra skaidomas į </w:t>
      </w:r>
      <w:r w:rsidR="00670C08" w:rsidRPr="00A44719">
        <w:rPr>
          <w:iCs/>
          <w:szCs w:val="24"/>
        </w:rPr>
        <w:t>5 dalis</w:t>
      </w:r>
      <w:r w:rsidR="00670C08" w:rsidRPr="00A44719">
        <w:rPr>
          <w:rStyle w:val="Puslapioinaosnuoroda"/>
          <w:iCs/>
          <w:szCs w:val="24"/>
        </w:rPr>
        <w:footnoteReference w:id="2"/>
      </w:r>
      <w:r w:rsidR="00670C08" w:rsidRPr="00A44719">
        <w:rPr>
          <w:iCs/>
          <w:szCs w:val="24"/>
        </w:rPr>
        <w:t>:</w:t>
      </w:r>
    </w:p>
    <w:p w14:paraId="6F27DF83" w14:textId="46FB0463" w:rsidR="00670C08" w:rsidRPr="00670C08" w:rsidRDefault="00670C08" w:rsidP="00670C08">
      <w:pPr>
        <w:suppressAutoHyphens/>
        <w:spacing w:after="0" w:line="240" w:lineRule="auto"/>
        <w:ind w:firstLine="567"/>
        <w:rPr>
          <w:rFonts w:ascii="Times New Roman" w:hAnsi="Times New Roman" w:cs="Times New Roman"/>
          <w:iCs/>
          <w:sz w:val="24"/>
          <w:szCs w:val="24"/>
        </w:rPr>
      </w:pPr>
      <w:r w:rsidRPr="00670C08">
        <w:rPr>
          <w:rFonts w:ascii="Times New Roman" w:hAnsi="Times New Roman" w:cs="Times New Roman"/>
          <w:iCs/>
          <w:sz w:val="24"/>
          <w:szCs w:val="24"/>
        </w:rPr>
        <w:t>1</w:t>
      </w:r>
      <w:r>
        <w:rPr>
          <w:rFonts w:ascii="Times New Roman" w:hAnsi="Times New Roman" w:cs="Times New Roman"/>
          <w:iCs/>
          <w:sz w:val="24"/>
          <w:szCs w:val="24"/>
        </w:rPr>
        <w:t>2</w:t>
      </w:r>
      <w:r w:rsidRPr="00670C08">
        <w:rPr>
          <w:rFonts w:ascii="Times New Roman" w:hAnsi="Times New Roman" w:cs="Times New Roman"/>
          <w:iCs/>
          <w:sz w:val="24"/>
          <w:szCs w:val="24"/>
        </w:rPr>
        <w:t xml:space="preserve">.1. Pirkimo objekto dalys: </w:t>
      </w:r>
    </w:p>
    <w:p w14:paraId="19C8A900" w14:textId="1BD94982" w:rsidR="00670C08" w:rsidRPr="00670C08" w:rsidRDefault="00670C08" w:rsidP="00670C08">
      <w:pPr>
        <w:suppressAutoHyphens/>
        <w:spacing w:after="0" w:line="240" w:lineRule="auto"/>
        <w:ind w:firstLine="567"/>
        <w:rPr>
          <w:rFonts w:ascii="Times New Roman" w:hAnsi="Times New Roman" w:cs="Times New Roman"/>
          <w:iCs/>
          <w:sz w:val="24"/>
          <w:szCs w:val="24"/>
        </w:rPr>
      </w:pPr>
      <w:r w:rsidRPr="00670C08">
        <w:rPr>
          <w:rFonts w:ascii="Times New Roman" w:hAnsi="Times New Roman" w:cs="Times New Roman"/>
          <w:iCs/>
          <w:sz w:val="24"/>
          <w:szCs w:val="24"/>
        </w:rPr>
        <w:t>1</w:t>
      </w:r>
      <w:r>
        <w:rPr>
          <w:rFonts w:ascii="Times New Roman" w:hAnsi="Times New Roman" w:cs="Times New Roman"/>
          <w:iCs/>
          <w:sz w:val="24"/>
          <w:szCs w:val="24"/>
        </w:rPr>
        <w:t>2</w:t>
      </w:r>
      <w:r w:rsidRPr="00670C08">
        <w:rPr>
          <w:rFonts w:ascii="Times New Roman" w:hAnsi="Times New Roman" w:cs="Times New Roman"/>
          <w:iCs/>
          <w:sz w:val="24"/>
          <w:szCs w:val="24"/>
        </w:rPr>
        <w:t>.1.1. pirmoji pirkimo objekto dalis – Vakarinis rajonas;</w:t>
      </w:r>
    </w:p>
    <w:p w14:paraId="479D8E84" w14:textId="7C8D8DA9" w:rsidR="00670C08" w:rsidRPr="00670C08" w:rsidRDefault="00670C08" w:rsidP="00670C08">
      <w:pPr>
        <w:suppressAutoHyphens/>
        <w:spacing w:after="0" w:line="240" w:lineRule="auto"/>
        <w:ind w:firstLine="567"/>
        <w:rPr>
          <w:rFonts w:ascii="Times New Roman" w:hAnsi="Times New Roman" w:cs="Times New Roman"/>
          <w:iCs/>
          <w:sz w:val="24"/>
          <w:szCs w:val="24"/>
        </w:rPr>
      </w:pPr>
      <w:r w:rsidRPr="00670C08">
        <w:rPr>
          <w:rFonts w:ascii="Times New Roman" w:hAnsi="Times New Roman" w:cs="Times New Roman"/>
          <w:iCs/>
          <w:sz w:val="24"/>
          <w:szCs w:val="24"/>
        </w:rPr>
        <w:t>1</w:t>
      </w:r>
      <w:r>
        <w:rPr>
          <w:rFonts w:ascii="Times New Roman" w:hAnsi="Times New Roman" w:cs="Times New Roman"/>
          <w:iCs/>
          <w:sz w:val="24"/>
          <w:szCs w:val="24"/>
        </w:rPr>
        <w:t>2</w:t>
      </w:r>
      <w:r w:rsidRPr="00670C08">
        <w:rPr>
          <w:rFonts w:ascii="Times New Roman" w:hAnsi="Times New Roman" w:cs="Times New Roman"/>
          <w:iCs/>
          <w:sz w:val="24"/>
          <w:szCs w:val="24"/>
        </w:rPr>
        <w:t>.1.2. antroji pirkimo objekto dalis – Šiaurinis rajonas;</w:t>
      </w:r>
    </w:p>
    <w:p w14:paraId="4A7972EF" w14:textId="298D0516" w:rsidR="00670C08" w:rsidRPr="00670C08" w:rsidRDefault="00670C08" w:rsidP="00670C08">
      <w:pPr>
        <w:suppressAutoHyphens/>
        <w:spacing w:after="0" w:line="240" w:lineRule="auto"/>
        <w:ind w:firstLine="567"/>
        <w:rPr>
          <w:rFonts w:ascii="Times New Roman" w:hAnsi="Times New Roman" w:cs="Times New Roman"/>
          <w:iCs/>
          <w:sz w:val="24"/>
          <w:szCs w:val="24"/>
        </w:rPr>
      </w:pPr>
      <w:r w:rsidRPr="00670C08">
        <w:rPr>
          <w:rFonts w:ascii="Times New Roman" w:hAnsi="Times New Roman" w:cs="Times New Roman"/>
          <w:iCs/>
          <w:sz w:val="24"/>
          <w:szCs w:val="24"/>
        </w:rPr>
        <w:t>1</w:t>
      </w:r>
      <w:r>
        <w:rPr>
          <w:rFonts w:ascii="Times New Roman" w:hAnsi="Times New Roman" w:cs="Times New Roman"/>
          <w:iCs/>
          <w:sz w:val="24"/>
          <w:szCs w:val="24"/>
        </w:rPr>
        <w:t>2</w:t>
      </w:r>
      <w:r w:rsidRPr="00670C08">
        <w:rPr>
          <w:rFonts w:ascii="Times New Roman" w:hAnsi="Times New Roman" w:cs="Times New Roman"/>
          <w:iCs/>
          <w:sz w:val="24"/>
          <w:szCs w:val="24"/>
        </w:rPr>
        <w:t>.1.3. trečioji pirkimo objekto dalis – Rytinis rajonas;</w:t>
      </w:r>
    </w:p>
    <w:p w14:paraId="4B01059B" w14:textId="4B2ECF5B" w:rsidR="00670C08" w:rsidRPr="00670C08" w:rsidRDefault="00670C08" w:rsidP="00670C08">
      <w:pPr>
        <w:suppressAutoHyphens/>
        <w:spacing w:after="0" w:line="240" w:lineRule="auto"/>
        <w:ind w:firstLine="567"/>
        <w:rPr>
          <w:rFonts w:ascii="Times New Roman" w:hAnsi="Times New Roman" w:cs="Times New Roman"/>
          <w:iCs/>
          <w:sz w:val="24"/>
          <w:szCs w:val="24"/>
        </w:rPr>
      </w:pPr>
      <w:r w:rsidRPr="00670C08">
        <w:rPr>
          <w:rFonts w:ascii="Times New Roman" w:hAnsi="Times New Roman" w:cs="Times New Roman"/>
          <w:iCs/>
          <w:sz w:val="24"/>
          <w:szCs w:val="24"/>
        </w:rPr>
        <w:t>1</w:t>
      </w:r>
      <w:r>
        <w:rPr>
          <w:rFonts w:ascii="Times New Roman" w:hAnsi="Times New Roman" w:cs="Times New Roman"/>
          <w:iCs/>
          <w:sz w:val="24"/>
          <w:szCs w:val="24"/>
        </w:rPr>
        <w:t>2</w:t>
      </w:r>
      <w:r w:rsidRPr="00670C08">
        <w:rPr>
          <w:rFonts w:ascii="Times New Roman" w:hAnsi="Times New Roman" w:cs="Times New Roman"/>
          <w:iCs/>
          <w:sz w:val="24"/>
          <w:szCs w:val="24"/>
        </w:rPr>
        <w:t>.1.4. ketvirtoji pirkimo objekto dalis – Pietinis rajonas;</w:t>
      </w:r>
    </w:p>
    <w:p w14:paraId="7EFD5F5F" w14:textId="67FBDBE2" w:rsidR="00670C08" w:rsidRPr="00670C08" w:rsidRDefault="00670C08" w:rsidP="00670C08">
      <w:pPr>
        <w:suppressAutoHyphens/>
        <w:spacing w:after="0" w:line="240" w:lineRule="auto"/>
        <w:ind w:firstLine="567"/>
        <w:rPr>
          <w:rFonts w:ascii="Times New Roman" w:hAnsi="Times New Roman" w:cs="Times New Roman"/>
          <w:iCs/>
          <w:sz w:val="24"/>
          <w:szCs w:val="24"/>
        </w:rPr>
      </w:pPr>
      <w:r w:rsidRPr="00670C08">
        <w:rPr>
          <w:rFonts w:ascii="Times New Roman" w:hAnsi="Times New Roman" w:cs="Times New Roman"/>
          <w:iCs/>
          <w:sz w:val="24"/>
          <w:szCs w:val="24"/>
        </w:rPr>
        <w:t>1</w:t>
      </w:r>
      <w:r>
        <w:rPr>
          <w:rFonts w:ascii="Times New Roman" w:hAnsi="Times New Roman" w:cs="Times New Roman"/>
          <w:iCs/>
          <w:sz w:val="24"/>
          <w:szCs w:val="24"/>
        </w:rPr>
        <w:t>2</w:t>
      </w:r>
      <w:r w:rsidRPr="00670C08">
        <w:rPr>
          <w:rFonts w:ascii="Times New Roman" w:hAnsi="Times New Roman" w:cs="Times New Roman"/>
          <w:iCs/>
          <w:sz w:val="24"/>
          <w:szCs w:val="24"/>
        </w:rPr>
        <w:t>.1.5. penktoji pirkimo objekto dalis – Centrinis rajonas.</w:t>
      </w:r>
    </w:p>
    <w:p w14:paraId="5C174D53" w14:textId="67BB1AF3" w:rsidR="00670C08" w:rsidRPr="00670C08" w:rsidRDefault="20822C6F" w:rsidP="019DD491">
      <w:pPr>
        <w:suppressAutoHyphens/>
        <w:spacing w:after="0" w:line="240" w:lineRule="auto"/>
        <w:ind w:firstLine="567"/>
        <w:jc w:val="both"/>
        <w:rPr>
          <w:rFonts w:ascii="Times New Roman" w:hAnsi="Times New Roman" w:cs="Times New Roman"/>
          <w:color w:val="000000" w:themeColor="text1"/>
          <w:sz w:val="24"/>
          <w:szCs w:val="24"/>
        </w:rPr>
      </w:pPr>
      <w:r w:rsidRPr="019DD491">
        <w:rPr>
          <w:rFonts w:ascii="Times New Roman" w:hAnsi="Times New Roman" w:cs="Times New Roman"/>
          <w:sz w:val="24"/>
          <w:szCs w:val="24"/>
        </w:rPr>
        <w:t xml:space="preserve">12.2. Kiekvienai pirkimo objekto daliai, kuriai bus teikiamas pasiūlymas, tiekėjai privalo siūlyti visą tos dalies </w:t>
      </w:r>
      <w:r w:rsidRPr="019DD491">
        <w:rPr>
          <w:rFonts w:ascii="Times New Roman" w:hAnsi="Times New Roman" w:cs="Times New Roman"/>
          <w:color w:val="000000" w:themeColor="text1"/>
          <w:sz w:val="24"/>
          <w:szCs w:val="24"/>
        </w:rPr>
        <w:t>darbų apimtį.</w:t>
      </w:r>
    </w:p>
    <w:p w14:paraId="1BEB3714" w14:textId="4927EC0A" w:rsidR="00670C08" w:rsidRPr="00670C08" w:rsidRDefault="00670C08" w:rsidP="00670C08">
      <w:pPr>
        <w:suppressAutoHyphens/>
        <w:spacing w:after="0" w:line="240" w:lineRule="auto"/>
        <w:ind w:firstLine="567"/>
        <w:jc w:val="both"/>
        <w:rPr>
          <w:rFonts w:ascii="Times New Roman" w:hAnsi="Times New Roman" w:cs="Times New Roman"/>
          <w:iCs/>
          <w:sz w:val="24"/>
          <w:szCs w:val="24"/>
        </w:rPr>
      </w:pPr>
      <w:r w:rsidRPr="00670C08">
        <w:rPr>
          <w:rFonts w:ascii="Times New Roman" w:hAnsi="Times New Roman" w:cs="Times New Roman"/>
          <w:iCs/>
          <w:sz w:val="24"/>
          <w:szCs w:val="24"/>
        </w:rPr>
        <w:t>1</w:t>
      </w:r>
      <w:r>
        <w:rPr>
          <w:rFonts w:ascii="Times New Roman" w:hAnsi="Times New Roman" w:cs="Times New Roman"/>
          <w:iCs/>
          <w:sz w:val="24"/>
          <w:szCs w:val="24"/>
        </w:rPr>
        <w:t>2</w:t>
      </w:r>
      <w:r w:rsidRPr="00670C08">
        <w:rPr>
          <w:rFonts w:ascii="Times New Roman" w:hAnsi="Times New Roman" w:cs="Times New Roman"/>
          <w:iCs/>
          <w:sz w:val="24"/>
          <w:szCs w:val="24"/>
        </w:rPr>
        <w:t>.3. Pasiūlymą tas pats tiekėjas gali pateikti vienai, kelioms arba visoms pirkimo objekto dalims.</w:t>
      </w:r>
    </w:p>
    <w:p w14:paraId="44949A6A" w14:textId="4ABFB783" w:rsidR="00670C08" w:rsidRPr="00A44719" w:rsidRDefault="00670C08" w:rsidP="00670C08">
      <w:pPr>
        <w:pStyle w:val="Komentarotekstas"/>
        <w:ind w:firstLine="567"/>
        <w:jc w:val="both"/>
        <w:rPr>
          <w:lang w:val="lt-LT"/>
        </w:rPr>
      </w:pPr>
      <w:r w:rsidRPr="00A44719">
        <w:rPr>
          <w:iCs/>
          <w:sz w:val="24"/>
          <w:szCs w:val="24"/>
          <w:lang w:val="lt-LT"/>
        </w:rPr>
        <w:t>1</w:t>
      </w:r>
      <w:r>
        <w:rPr>
          <w:iCs/>
          <w:sz w:val="24"/>
          <w:szCs w:val="24"/>
          <w:lang w:val="lt-LT"/>
        </w:rPr>
        <w:t>2.</w:t>
      </w:r>
      <w:r w:rsidRPr="00A44719">
        <w:rPr>
          <w:iCs/>
          <w:sz w:val="24"/>
          <w:szCs w:val="24"/>
          <w:lang w:val="lt-LT"/>
        </w:rPr>
        <w:t>3. Pasiūlymą tas pats tiekėjas gali pateikti vienai, kelioms arba visoms pirkimo objekto dalims.</w:t>
      </w:r>
    </w:p>
    <w:p w14:paraId="13F4BA57" w14:textId="632A8610" w:rsidR="00670C08" w:rsidRPr="00A44719" w:rsidRDefault="00670C08" w:rsidP="23E288B8">
      <w:pPr>
        <w:suppressAutoHyphens/>
        <w:spacing w:after="0" w:line="240" w:lineRule="auto"/>
        <w:ind w:firstLine="567"/>
        <w:jc w:val="both"/>
        <w:rPr>
          <w:rFonts w:ascii="Times New Roman" w:eastAsia="Times New Roman" w:hAnsi="Times New Roman" w:cs="Times New Roman"/>
          <w:sz w:val="24"/>
          <w:szCs w:val="24"/>
          <w:lang w:eastAsia="en-US"/>
        </w:rPr>
      </w:pPr>
      <w:r w:rsidRPr="23E288B8">
        <w:rPr>
          <w:rFonts w:ascii="Times New Roman" w:eastAsia="Times New Roman" w:hAnsi="Times New Roman" w:cs="Times New Roman"/>
          <w:sz w:val="24"/>
          <w:szCs w:val="24"/>
          <w:lang w:eastAsia="en-US"/>
        </w:rPr>
        <w:t xml:space="preserve">12.4. Perkančioji organizacija </w:t>
      </w:r>
      <w:r w:rsidRPr="23E288B8">
        <w:rPr>
          <w:rFonts w:ascii="Times New Roman" w:eastAsia="Times New Roman" w:hAnsi="Times New Roman" w:cs="Times New Roman"/>
          <w:sz w:val="24"/>
          <w:szCs w:val="24"/>
          <w:u w:val="single"/>
          <w:lang w:eastAsia="en-US"/>
        </w:rPr>
        <w:t>riboja maksimalų pirkimo objekto dalių skaičių, dėl kurių laimėtoju gali būti nustatomas tas pats tiekėjas – 3 (trys) dalys</w:t>
      </w:r>
      <w:r w:rsidRPr="23E288B8">
        <w:rPr>
          <w:rFonts w:ascii="Times New Roman" w:eastAsia="Times New Roman" w:hAnsi="Times New Roman" w:cs="Times New Roman"/>
          <w:sz w:val="24"/>
          <w:szCs w:val="24"/>
          <w:lang w:eastAsia="en-US"/>
        </w:rPr>
        <w:t>. Jei tiekėjas pasiūlymus pateiks ir pretenduos laimėti daugiau kaip 3 (tris) pirkimo objekto dalis, laimėjusiomis bus pripažintos 3 (trys) šio tiekėjo pasiūlytos pirkimo objekto dalys pagal tiekėjo pasiūlyme nurodytą eiliškumą (prioritetus). Jei tiekėjas savo pasiūlyme nenurodys eiliškumo (prioritetų) bus vertinamas eiliškumas  nuo 1 objekto dalies iki 5 objekto dalies atitinkamai mažėjančia tvarka, atsižvelgiant į tai, kurioms objekto dalims tiekėjas bus pateikęs pasiūlymus.</w:t>
      </w:r>
    </w:p>
    <w:p w14:paraId="02943BC7" w14:textId="5A3BCDB4" w:rsidR="008E56FA" w:rsidRPr="008E56FA" w:rsidRDefault="20822C6F" w:rsidP="00670C08">
      <w:pPr>
        <w:spacing w:after="0" w:line="240" w:lineRule="auto"/>
        <w:contextualSpacing/>
        <w:jc w:val="both"/>
        <w:rPr>
          <w:rFonts w:ascii="Times New Roman" w:eastAsia="Calibri" w:hAnsi="Times New Roman" w:cs="Times New Roman"/>
          <w:sz w:val="24"/>
          <w:szCs w:val="24"/>
          <w:lang w:eastAsia="en-US"/>
        </w:rPr>
      </w:pPr>
      <w:r w:rsidRPr="019DD491">
        <w:rPr>
          <w:rFonts w:ascii="Times New Roman" w:eastAsia="Times New Roman" w:hAnsi="Times New Roman" w:cs="Times New Roman"/>
          <w:sz w:val="24"/>
          <w:szCs w:val="24"/>
          <w:lang w:eastAsia="en-US"/>
        </w:rPr>
        <w:lastRenderedPageBreak/>
        <w:t>12.5. Perkančioji organizacija pasilieka galimybę nuspręsti sudaryti vieną pirkimo sutartį dėl jos nurodytų pirkimo objekto dalių ar jų grupių, dėl kurių pagal pirkimo dokumentus laimėtoju gali būti nustatomas tas pats tiekėjas.</w:t>
      </w:r>
    </w:p>
    <w:p w14:paraId="53BF69AB" w14:textId="77777777" w:rsidR="008E56FA" w:rsidRPr="008E56FA" w:rsidRDefault="008E56FA" w:rsidP="00670C08">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8E56FA">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670C08">
      <w:pPr>
        <w:pStyle w:val="Sraopastraipa"/>
        <w:numPr>
          <w:ilvl w:val="0"/>
          <w:numId w:val="3"/>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77777777" w:rsidR="00191CC4" w:rsidRPr="00151180" w:rsidRDefault="00897E2E" w:rsidP="00670C0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51180">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570C290B" w:rsidR="004264CF" w:rsidRPr="004264CF" w:rsidRDefault="00151180" w:rsidP="00670C08">
      <w:pPr>
        <w:pStyle w:val="Sraopastraipa"/>
        <w:numPr>
          <w:ilvl w:val="0"/>
          <w:numId w:val="3"/>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805F8F">
        <w:rPr>
          <w:rFonts w:eastAsia="Calibri"/>
          <w:szCs w:val="24"/>
        </w:rPr>
        <w:t xml:space="preserve">4.1 </w:t>
      </w:r>
      <w:r w:rsidR="004264CF" w:rsidRPr="004264CF">
        <w:rPr>
          <w:rFonts w:eastAsia="Calibri"/>
          <w:szCs w:val="24"/>
        </w:rPr>
        <w:t>papunktį Aplinkos a</w:t>
      </w:r>
      <w:r w:rsidR="00C22A43">
        <w:rPr>
          <w:rFonts w:eastAsia="Calibri"/>
          <w:szCs w:val="24"/>
        </w:rPr>
        <w:t>p</w:t>
      </w:r>
      <w:r w:rsidR="004264CF" w:rsidRPr="004264CF">
        <w:rPr>
          <w:rFonts w:eastAsia="Calibri"/>
          <w:szCs w:val="24"/>
        </w:rPr>
        <w:t xml:space="preserve">saugos kriterijai nustatyti pirkimo sąlygų </w:t>
      </w:r>
      <w:r w:rsidR="00805F8F">
        <w:rPr>
          <w:rFonts w:eastAsia="Calibri"/>
          <w:szCs w:val="24"/>
        </w:rPr>
        <w:t>techninė</w:t>
      </w:r>
      <w:r w:rsidR="008425E3">
        <w:rPr>
          <w:rFonts w:eastAsia="Calibri"/>
          <w:szCs w:val="24"/>
        </w:rPr>
        <w:t>s</w:t>
      </w:r>
      <w:r w:rsidR="00385EE3">
        <w:rPr>
          <w:rFonts w:eastAsia="Calibri"/>
          <w:szCs w:val="24"/>
        </w:rPr>
        <w:t xml:space="preserve"> specifikacijo</w:t>
      </w:r>
      <w:r w:rsidR="008425E3">
        <w:rPr>
          <w:rFonts w:eastAsia="Calibri"/>
          <w:szCs w:val="24"/>
        </w:rPr>
        <w:t>s 3.2 punkte</w:t>
      </w:r>
      <w:r w:rsidR="00385EE3">
        <w:rPr>
          <w:rFonts w:eastAsia="Calibri"/>
          <w:szCs w:val="24"/>
        </w:rPr>
        <w:t xml:space="preserve"> ir sutarties sąlygose. </w:t>
      </w:r>
      <w:r w:rsidR="004264CF" w:rsidRPr="008425E3">
        <w:rPr>
          <w:rFonts w:eastAsia="Calibri"/>
          <w:szCs w:val="24"/>
        </w:rPr>
        <w:t>sąlygose).</w:t>
      </w:r>
    </w:p>
    <w:p w14:paraId="41BA5625" w14:textId="569CFBE2" w:rsidR="006334A0" w:rsidRPr="00BF76B8" w:rsidRDefault="006334A0" w:rsidP="00670C08">
      <w:pPr>
        <w:numPr>
          <w:ilvl w:val="0"/>
          <w:numId w:val="3"/>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47EF7787" w14:textId="23D145A4" w:rsidR="00D63679" w:rsidRPr="00BF76B8" w:rsidRDefault="00A4684C" w:rsidP="00D63679">
      <w:pPr>
        <w:spacing w:after="0" w:line="240" w:lineRule="auto"/>
        <w:jc w:val="center"/>
        <w:rPr>
          <w:rFonts w:ascii="Times New Roman" w:hAnsi="Times New Roman" w:cs="Times New Roman"/>
          <w:b/>
          <w:sz w:val="24"/>
          <w:szCs w:val="24"/>
        </w:rPr>
      </w:pPr>
      <w:r w:rsidRPr="00BF76B8">
        <w:rPr>
          <w:rFonts w:ascii="Times New Roman" w:hAnsi="Times New Roman" w:cs="Times New Roman"/>
          <w:b/>
          <w:sz w:val="24"/>
          <w:szCs w:val="24"/>
        </w:rPr>
        <w:t>K</w:t>
      </w:r>
      <w:r w:rsidR="00D63679" w:rsidRPr="00BF76B8">
        <w:rPr>
          <w:rFonts w:ascii="Times New Roman" w:hAnsi="Times New Roman" w:cs="Times New Roman"/>
          <w:b/>
          <w:sz w:val="24"/>
          <w:szCs w:val="24"/>
        </w:rPr>
        <w:t xml:space="preserve">riterijai dėl statinio informacinio modeliavimo metodų taikymo Lietuvos Respublikos Vyriausybės </w:t>
      </w:r>
      <w:r w:rsidRPr="00BF76B8">
        <w:rPr>
          <w:rFonts w:ascii="Times New Roman" w:hAnsi="Times New Roman" w:cs="Times New Roman"/>
          <w:b/>
          <w:sz w:val="24"/>
          <w:szCs w:val="24"/>
        </w:rPr>
        <w:t>ir (</w:t>
      </w:r>
      <w:r w:rsidR="00D63679" w:rsidRPr="00BF76B8">
        <w:rPr>
          <w:rFonts w:ascii="Times New Roman" w:hAnsi="Times New Roman" w:cs="Times New Roman"/>
          <w:b/>
          <w:sz w:val="24"/>
          <w:szCs w:val="24"/>
        </w:rPr>
        <w:t>ar</w:t>
      </w:r>
      <w:r w:rsidRPr="00BF76B8">
        <w:rPr>
          <w:rFonts w:ascii="Times New Roman" w:hAnsi="Times New Roman" w:cs="Times New Roman"/>
          <w:b/>
          <w:sz w:val="24"/>
          <w:szCs w:val="24"/>
        </w:rPr>
        <w:t>)</w:t>
      </w:r>
      <w:r w:rsidR="00D63679" w:rsidRPr="00BF76B8">
        <w:rPr>
          <w:rFonts w:ascii="Times New Roman" w:hAnsi="Times New Roman" w:cs="Times New Roman"/>
          <w:b/>
          <w:sz w:val="24"/>
          <w:szCs w:val="24"/>
        </w:rPr>
        <w:t xml:space="preserve"> jos įgaliotos institucijos nustatytais atvejais ir tvarka</w:t>
      </w:r>
      <w:r w:rsidRPr="00BF76B8">
        <w:rPr>
          <w:rFonts w:ascii="Times New Roman" w:hAnsi="Times New Roman" w:cs="Times New Roman"/>
          <w:b/>
          <w:sz w:val="24"/>
          <w:szCs w:val="24"/>
        </w:rPr>
        <w:t>, jeigu taikytina</w:t>
      </w:r>
    </w:p>
    <w:p w14:paraId="1C4D620D" w14:textId="00785D76" w:rsidR="00D63679" w:rsidRPr="007F66B2" w:rsidRDefault="00D63679" w:rsidP="007F66B2">
      <w:pPr>
        <w:spacing w:after="0" w:line="240" w:lineRule="auto"/>
        <w:rPr>
          <w:rFonts w:ascii="Times New Roman" w:hAnsi="Times New Roman" w:cs="Times New Roman"/>
          <w:b/>
          <w:sz w:val="24"/>
          <w:szCs w:val="24"/>
        </w:rPr>
      </w:pPr>
    </w:p>
    <w:p w14:paraId="615D46C0" w14:textId="77777777" w:rsidR="007F66B2" w:rsidRPr="007F66B2" w:rsidRDefault="008C6DF6" w:rsidP="00670C08">
      <w:pPr>
        <w:pStyle w:val="Sraopastraipa"/>
        <w:numPr>
          <w:ilvl w:val="0"/>
          <w:numId w:val="3"/>
        </w:numPr>
        <w:ind w:left="0" w:firstLine="567"/>
        <w:rPr>
          <w:b/>
          <w:szCs w:val="24"/>
        </w:rPr>
      </w:pPr>
      <w:r w:rsidRPr="007F66B2">
        <w:rPr>
          <w:szCs w:val="24"/>
        </w:rPr>
        <w:t>Perkamam objektui netaikomi Lietuvos Respublikos Vyriausybės 2021 m. gruodžio 8 d. nutarime Nr. 1061 „Dėl reikalavimų ir (arba) kriterijų dėl statinio informacinio modeliavimo metodų taikymo“</w:t>
      </w:r>
      <w:r w:rsidR="007F66B2" w:rsidRPr="007F66B2">
        <w:rPr>
          <w:szCs w:val="24"/>
        </w:rPr>
        <w:t xml:space="preserve"> nurodyti atvejai</w:t>
      </w:r>
      <w:r w:rsidRPr="007F66B2">
        <w:rPr>
          <w:szCs w:val="24"/>
        </w:rPr>
        <w:t>.</w:t>
      </w:r>
    </w:p>
    <w:p w14:paraId="6C78347E" w14:textId="77777777" w:rsidR="00D63679" w:rsidRPr="007F66B2"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670C08">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2EE0EF5B" w14:textId="58A25764" w:rsidR="00191CC4" w:rsidRPr="00191CC4" w:rsidRDefault="00191CC4" w:rsidP="00B00829">
      <w:pPr>
        <w:spacing w:after="0" w:line="240" w:lineRule="auto"/>
        <w:ind w:firstLine="567"/>
        <w:jc w:val="both"/>
        <w:rPr>
          <w:rFonts w:ascii="Times New Roman" w:eastAsia="Calibri" w:hAnsi="Times New Roman" w:cs="Times New Roman"/>
          <w:i/>
          <w:sz w:val="24"/>
          <w:szCs w:val="24"/>
          <w:lang w:eastAsia="en-US"/>
        </w:rPr>
      </w:pP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2BDCDCD" w14:textId="77777777" w:rsidR="00FF471C" w:rsidRPr="003B3F60" w:rsidRDefault="000D2537"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w:t>
      </w:r>
      <w:r w:rsidR="00FF471C" w:rsidRPr="003B3F60">
        <w:rPr>
          <w:rFonts w:ascii="Times New Roman" w:eastAsia="Times New Roman" w:hAnsi="Times New Roman" w:cs="Times New Roman"/>
          <w:b/>
          <w:sz w:val="24"/>
          <w:szCs w:val="24"/>
          <w:lang w:eastAsia="en-US"/>
        </w:rPr>
        <w:t>II SKYRIUS</w:t>
      </w:r>
    </w:p>
    <w:p w14:paraId="168CEE2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TIEKĖJŲ PAŠALINIMO PAGRINDAI, KVALIFIKACIJOS REIKALAVIMAI IR, JEIGU TAIKYTINA, REIKALAUJAMI KOKYBĖS VADYBOS SISTEMOS IR (ARBA) APLINKOS APSAUGOS VADYBOS SISTEMOS STANDARTAI, TARP JŲ IR </w:t>
      </w:r>
      <w:r w:rsidRPr="003B3F60">
        <w:rPr>
          <w:rFonts w:ascii="Times New Roman" w:eastAsia="Times New Roman" w:hAnsi="Times New Roman" w:cs="Times New Roman"/>
          <w:b/>
          <w:sz w:val="24"/>
          <w:szCs w:val="24"/>
          <w:lang w:eastAsia="en-US"/>
        </w:rPr>
        <w:lastRenderedPageBreak/>
        <w:t>REIKALAVIMAI ATSKIRIEMS BENDRĄ PASIŪLYMĄ PATEIKIANTIEMS TIEKĖJŲ GRUPĖS NARIAMS. PATVIRTINANČIŲ DOKUMENTŲ SĄRAŠAS</w:t>
      </w:r>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670C0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670C0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670C0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670C0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670C0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670C0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EB0B8BF" w:rsidR="00191CC4" w:rsidRPr="00191CC4" w:rsidRDefault="00191CC4" w:rsidP="00670C0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EC00C1">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670C0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670C0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670C0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670C0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670C0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670C08">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ir kvazisubtiekėjai neprivalo teikti EBVPD ir pašalinimo pagrindų nebuvimą įrodančių dokumentų, perkančioji organizacija netikrina šių asmenų pašalinimo pagrindų.</w:t>
      </w:r>
    </w:p>
    <w:p w14:paraId="4F6DE011" w14:textId="77777777" w:rsidR="00191CC4" w:rsidRPr="009F018A" w:rsidRDefault="00191CC4" w:rsidP="00670C08">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670C0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2D0682C9" w:rsidR="00191CC4" w:rsidRPr="009F018A" w:rsidRDefault="00191CC4" w:rsidP="00670C0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BFE69A6" w:rsidR="00191CC4" w:rsidRPr="009F018A" w:rsidRDefault="00191CC4" w:rsidP="00670C0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670C0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670C0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670C0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rsidP="00670C0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768FEBC4" w:rsidR="00191CC4" w:rsidRPr="00191CC4" w:rsidRDefault="00191CC4" w:rsidP="00670C0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7048CD">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191CC4" w:rsidRDefault="00191CC4" w:rsidP="00670C0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670C0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670C08">
      <w:pPr>
        <w:pStyle w:val="Sraopastraipa"/>
        <w:numPr>
          <w:ilvl w:val="0"/>
          <w:numId w:val="3"/>
        </w:numPr>
        <w:ind w:left="0" w:firstLine="567"/>
        <w:rPr>
          <w:szCs w:val="24"/>
        </w:rPr>
      </w:pPr>
      <w:bookmarkStart w:id="3"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70C0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4"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4"/>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70C0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1BC72538" w:rsidR="00EE75B3" w:rsidRPr="006217F0" w:rsidRDefault="006217F0" w:rsidP="00670C0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5E7BE5">
        <w:rPr>
          <w:rFonts w:ascii="Times New Roman" w:eastAsia="Times New Roman" w:hAnsi="Times New Roman" w:cs="Times New Roman"/>
          <w:sz w:val="24"/>
          <w:szCs w:val="24"/>
          <w:lang w:eastAsia="en-US"/>
        </w:rPr>
        <w:t>33.1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670C0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5"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3"/>
      <w:bookmarkEnd w:id="5"/>
    </w:p>
    <w:p w14:paraId="40342A80" w14:textId="77777777" w:rsidR="005D5F4D" w:rsidRDefault="00191CC4" w:rsidP="00670C0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6"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6"/>
    </w:p>
    <w:p w14:paraId="2C4F5069" w14:textId="333CB30C" w:rsidR="005D5F4D" w:rsidRDefault="00191CC4" w:rsidP="00670C08">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670C08">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670C08">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14D1132C" w:rsidR="00F93590" w:rsidRPr="001A461C" w:rsidRDefault="00191CC4" w:rsidP="00670C0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5E7BE5">
        <w:rPr>
          <w:rFonts w:ascii="Times New Roman" w:eastAsia="Times New Roman" w:hAnsi="Times New Roman" w:cs="Times New Roman"/>
          <w:sz w:val="24"/>
          <w:szCs w:val="24"/>
          <w:lang w:eastAsia="en-US"/>
        </w:rPr>
        <w:t>34.1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E23D98">
        <w:rPr>
          <w:rFonts w:ascii="Times New Roman" w:eastAsia="Times New Roman" w:hAnsi="Times New Roman" w:cs="Times New Roman"/>
          <w:sz w:val="24"/>
          <w:szCs w:val="24"/>
          <w:lang w:eastAsia="en-US"/>
        </w:rPr>
        <w:fldChar w:fldCharType="begin"/>
      </w:r>
      <w:r w:rsidR="003A4E96" w:rsidRPr="00E23D98">
        <w:rPr>
          <w:rFonts w:ascii="Times New Roman" w:eastAsia="Times New Roman" w:hAnsi="Times New Roman" w:cs="Times New Roman"/>
          <w:sz w:val="24"/>
          <w:szCs w:val="24"/>
          <w:lang w:eastAsia="en-US"/>
        </w:rPr>
        <w:instrText xml:space="preserve"> REF _Ref492642706 \r \h </w:instrText>
      </w:r>
      <w:r w:rsidR="003A4E96" w:rsidRPr="00E23D98">
        <w:rPr>
          <w:rFonts w:ascii="Times New Roman" w:eastAsia="Times New Roman" w:hAnsi="Times New Roman" w:cs="Times New Roman"/>
          <w:sz w:val="24"/>
          <w:szCs w:val="24"/>
          <w:lang w:eastAsia="en-US"/>
        </w:rPr>
      </w:r>
      <w:r w:rsidR="003A4E96" w:rsidRPr="00E23D98">
        <w:rPr>
          <w:rFonts w:ascii="Times New Roman" w:eastAsia="Times New Roman" w:hAnsi="Times New Roman" w:cs="Times New Roman"/>
          <w:sz w:val="24"/>
          <w:szCs w:val="24"/>
          <w:lang w:eastAsia="en-US"/>
        </w:rPr>
        <w:fldChar w:fldCharType="separate"/>
      </w:r>
      <w:r w:rsidR="005E7BE5">
        <w:rPr>
          <w:rFonts w:ascii="Times New Roman" w:eastAsia="Times New Roman" w:hAnsi="Times New Roman" w:cs="Times New Roman"/>
          <w:sz w:val="24"/>
          <w:szCs w:val="24"/>
          <w:lang w:eastAsia="en-US"/>
        </w:rPr>
        <w:t>34.1</w:t>
      </w:r>
      <w:r w:rsidR="003A4E96" w:rsidRPr="00E23D98">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2EB0E7B2" w:rsidR="001A461C" w:rsidRPr="001A461C" w:rsidRDefault="001A461C" w:rsidP="00670C0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lastRenderedPageBreak/>
        <w:t xml:space="preserve">Tiekėjas negali pasinaudoti </w:t>
      </w:r>
      <w:r w:rsidR="007C2B3C">
        <w:rPr>
          <w:rFonts w:ascii="Times New Roman" w:eastAsia="Times New Roman" w:hAnsi="Times New Roman" w:cs="Times New Roman"/>
          <w:sz w:val="24"/>
          <w:szCs w:val="24"/>
          <w:lang w:eastAsia="en-US"/>
        </w:rPr>
        <w:fldChar w:fldCharType="begin"/>
      </w:r>
      <w:r w:rsidR="007C2B3C">
        <w:rPr>
          <w:rFonts w:ascii="Times New Roman" w:eastAsia="Times New Roman" w:hAnsi="Times New Roman" w:cs="Times New Roman"/>
          <w:sz w:val="24"/>
          <w:szCs w:val="24"/>
          <w:lang w:eastAsia="en-US"/>
        </w:rPr>
        <w:instrText xml:space="preserve"> REF _Ref123462404 \r \h </w:instrText>
      </w:r>
      <w:r w:rsidR="007C2B3C">
        <w:rPr>
          <w:rFonts w:ascii="Times New Roman" w:eastAsia="Times New Roman" w:hAnsi="Times New Roman" w:cs="Times New Roman"/>
          <w:sz w:val="24"/>
          <w:szCs w:val="24"/>
          <w:lang w:eastAsia="en-US"/>
        </w:rPr>
      </w:r>
      <w:r w:rsidR="007C2B3C">
        <w:rPr>
          <w:rFonts w:ascii="Times New Roman" w:eastAsia="Times New Roman" w:hAnsi="Times New Roman" w:cs="Times New Roman"/>
          <w:sz w:val="24"/>
          <w:szCs w:val="24"/>
          <w:lang w:eastAsia="en-US"/>
        </w:rPr>
        <w:fldChar w:fldCharType="separate"/>
      </w:r>
      <w:r w:rsidR="005E7BE5">
        <w:rPr>
          <w:rFonts w:ascii="Times New Roman" w:eastAsia="Times New Roman" w:hAnsi="Times New Roman" w:cs="Times New Roman"/>
          <w:sz w:val="24"/>
          <w:szCs w:val="24"/>
          <w:lang w:eastAsia="en-US"/>
        </w:rPr>
        <w:t>34</w:t>
      </w:r>
      <w:r w:rsidR="007C2B3C">
        <w:rPr>
          <w:rFonts w:ascii="Times New Roman" w:eastAsia="Times New Roman" w:hAnsi="Times New Roman" w:cs="Times New Roman"/>
          <w:sz w:val="24"/>
          <w:szCs w:val="24"/>
          <w:lang w:eastAsia="en-US"/>
        </w:rPr>
        <w:fldChar w:fldCharType="end"/>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39208782" w:rsidR="001A461C" w:rsidRDefault="001A461C" w:rsidP="00670C0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Pr="001A461C">
        <w:rPr>
          <w:rFonts w:ascii="Times New Roman" w:eastAsia="Times New Roman" w:hAnsi="Times New Roman" w:cs="Times New Roman"/>
          <w:sz w:val="24"/>
          <w:szCs w:val="24"/>
          <w:lang w:eastAsia="en-US"/>
        </w:rPr>
        <w:t>6 priede nurodytų pašalinimo pagrindų laikotarpis, perkančioji organizacija tiekėją iš pirkimo procedūros šalina teismo sprendime nurodytą laikotarpį.</w:t>
      </w:r>
    </w:p>
    <w:p w14:paraId="23F36467" w14:textId="42B3CA6E" w:rsidR="001A461C" w:rsidRPr="001A461C" w:rsidRDefault="001A461C" w:rsidP="00670C0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77777777" w:rsidR="00191CC4" w:rsidRPr="00191CC4" w:rsidRDefault="00191CC4" w:rsidP="00670C0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1572"/>
        <w:gridCol w:w="4674"/>
        <w:gridCol w:w="3382"/>
      </w:tblGrid>
      <w:tr w:rsidR="00385EE3" w:rsidRPr="00A44719" w14:paraId="337D3FEA" w14:textId="77777777" w:rsidTr="019DD491">
        <w:trPr>
          <w:cantSplit/>
          <w:tblHeader/>
        </w:trPr>
        <w:tc>
          <w:tcPr>
            <w:tcW w:w="1572" w:type="dxa"/>
            <w:vAlign w:val="center"/>
          </w:tcPr>
          <w:p w14:paraId="1794AA1A" w14:textId="77777777" w:rsidR="00385EE3" w:rsidRPr="00A44719" w:rsidRDefault="00385EE3" w:rsidP="00DA3822">
            <w:pPr>
              <w:jc w:val="center"/>
              <w:rPr>
                <w:b/>
                <w:sz w:val="24"/>
                <w:szCs w:val="24"/>
                <w:lang w:eastAsia="en-US"/>
              </w:rPr>
            </w:pPr>
            <w:r w:rsidRPr="00A44719">
              <w:rPr>
                <w:b/>
                <w:sz w:val="24"/>
                <w:szCs w:val="24"/>
                <w:lang w:eastAsia="en-US"/>
              </w:rPr>
              <w:t>Eil. nr.</w:t>
            </w:r>
          </w:p>
        </w:tc>
        <w:tc>
          <w:tcPr>
            <w:tcW w:w="4674" w:type="dxa"/>
            <w:vAlign w:val="center"/>
          </w:tcPr>
          <w:p w14:paraId="3D4E676F" w14:textId="77777777" w:rsidR="00385EE3" w:rsidRPr="00A44719" w:rsidRDefault="00385EE3" w:rsidP="00DA3822">
            <w:pPr>
              <w:jc w:val="center"/>
              <w:rPr>
                <w:b/>
                <w:sz w:val="24"/>
                <w:szCs w:val="24"/>
                <w:lang w:eastAsia="en-US"/>
              </w:rPr>
            </w:pPr>
            <w:r w:rsidRPr="00A44719">
              <w:rPr>
                <w:b/>
                <w:sz w:val="24"/>
                <w:szCs w:val="24"/>
                <w:lang w:eastAsia="en-US"/>
              </w:rPr>
              <w:t>Kvalifikacijos reikalavimai</w:t>
            </w:r>
          </w:p>
        </w:tc>
        <w:tc>
          <w:tcPr>
            <w:tcW w:w="3382" w:type="dxa"/>
            <w:vAlign w:val="center"/>
          </w:tcPr>
          <w:p w14:paraId="03E2EBD0" w14:textId="77777777" w:rsidR="00385EE3" w:rsidRPr="00A44719" w:rsidRDefault="00385EE3" w:rsidP="00DA3822">
            <w:pPr>
              <w:jc w:val="center"/>
              <w:rPr>
                <w:b/>
                <w:sz w:val="24"/>
                <w:szCs w:val="24"/>
                <w:lang w:eastAsia="en-US"/>
              </w:rPr>
            </w:pPr>
            <w:r w:rsidRPr="00A44719">
              <w:rPr>
                <w:b/>
                <w:sz w:val="24"/>
                <w:szCs w:val="24"/>
                <w:lang w:eastAsia="en-US"/>
              </w:rPr>
              <w:t>Patvirtinančių dokumentų sąrašas</w:t>
            </w:r>
          </w:p>
        </w:tc>
      </w:tr>
      <w:tr w:rsidR="00385EE3" w:rsidRPr="00A44719" w14:paraId="7A4DFBFD" w14:textId="77777777" w:rsidTr="019DD491">
        <w:tc>
          <w:tcPr>
            <w:tcW w:w="9628" w:type="dxa"/>
            <w:gridSpan w:val="3"/>
          </w:tcPr>
          <w:p w14:paraId="6709B412" w14:textId="77777777" w:rsidR="00385EE3" w:rsidRPr="00A44719" w:rsidRDefault="00385EE3" w:rsidP="00DA3822">
            <w:pPr>
              <w:jc w:val="center"/>
              <w:rPr>
                <w:b/>
                <w:i/>
                <w:sz w:val="24"/>
                <w:szCs w:val="24"/>
                <w:lang w:eastAsia="en-US"/>
              </w:rPr>
            </w:pPr>
            <w:r w:rsidRPr="00A44719">
              <w:rPr>
                <w:b/>
                <w:i/>
                <w:sz w:val="24"/>
                <w:szCs w:val="24"/>
                <w:lang w:eastAsia="en-US"/>
              </w:rPr>
              <w:t>Techninis ir profesinis pajėgumas</w:t>
            </w:r>
          </w:p>
        </w:tc>
      </w:tr>
      <w:tr w:rsidR="00385EE3" w:rsidRPr="00A44719" w14:paraId="3FCB28EB" w14:textId="77777777" w:rsidTr="019DD491">
        <w:tc>
          <w:tcPr>
            <w:tcW w:w="1572" w:type="dxa"/>
          </w:tcPr>
          <w:p w14:paraId="1CC916DE" w14:textId="7165F8E3" w:rsidR="00385EE3" w:rsidRPr="00A44719" w:rsidRDefault="00385EE3" w:rsidP="00DA3822">
            <w:pPr>
              <w:contextualSpacing/>
              <w:rPr>
                <w:sz w:val="24"/>
                <w:szCs w:val="24"/>
                <w:lang w:eastAsia="en-US"/>
              </w:rPr>
            </w:pPr>
            <w:r w:rsidRPr="00A44719">
              <w:rPr>
                <w:sz w:val="24"/>
                <w:szCs w:val="24"/>
                <w:lang w:eastAsia="en-US"/>
              </w:rPr>
              <w:t>3</w:t>
            </w:r>
            <w:r w:rsidR="00B91AC4">
              <w:rPr>
                <w:sz w:val="24"/>
                <w:szCs w:val="24"/>
                <w:lang w:eastAsia="en-US"/>
              </w:rPr>
              <w:t>6</w:t>
            </w:r>
            <w:r w:rsidRPr="00A44719">
              <w:rPr>
                <w:sz w:val="24"/>
                <w:szCs w:val="24"/>
                <w:lang w:eastAsia="en-US"/>
              </w:rPr>
              <w:t>.1.</w:t>
            </w:r>
          </w:p>
        </w:tc>
        <w:tc>
          <w:tcPr>
            <w:tcW w:w="4674" w:type="dxa"/>
          </w:tcPr>
          <w:p w14:paraId="697F0329" w14:textId="5231565A" w:rsidR="00385EE3" w:rsidRPr="00F06DF3" w:rsidRDefault="00385EE3" w:rsidP="00DA3822">
            <w:pPr>
              <w:jc w:val="both"/>
              <w:rPr>
                <w:sz w:val="24"/>
                <w:szCs w:val="24"/>
              </w:rPr>
            </w:pPr>
            <w:r w:rsidRPr="00F06DF3">
              <w:rPr>
                <w:sz w:val="24"/>
                <w:szCs w:val="24"/>
              </w:rPr>
              <w:t xml:space="preserve">Tiekėjas (tiekėjų grupės partneriai kartu) per paskutinius 5 metus iki pasiūlymų pateikimo termino pabaigos </w:t>
            </w:r>
            <w:r w:rsidR="00D37610" w:rsidRPr="0055481A">
              <w:rPr>
                <w:b/>
                <w:bCs/>
                <w:sz w:val="24"/>
                <w:szCs w:val="24"/>
                <w:lang w:eastAsia="en-US"/>
              </w:rPr>
              <w:t>savo jėgomis</w:t>
            </w:r>
            <w:r w:rsidR="00D37610">
              <w:rPr>
                <w:rStyle w:val="Puslapioinaosnuoroda"/>
                <w:sz w:val="24"/>
                <w:szCs w:val="24"/>
                <w:lang w:eastAsia="en-US"/>
              </w:rPr>
              <w:footnoteReference w:id="3"/>
            </w:r>
            <w:r w:rsidR="00D37610" w:rsidRPr="006F76AB">
              <w:rPr>
                <w:sz w:val="24"/>
                <w:szCs w:val="24"/>
                <w:lang w:eastAsia="en-US"/>
              </w:rPr>
              <w:t xml:space="preserve"> pagal vieną</w:t>
            </w:r>
            <w:r w:rsidR="00D37610">
              <w:rPr>
                <w:sz w:val="24"/>
                <w:szCs w:val="24"/>
                <w:lang w:eastAsia="en-US"/>
              </w:rPr>
              <w:t xml:space="preserve"> ar daugiau </w:t>
            </w:r>
            <w:r w:rsidR="00D37610" w:rsidRPr="006F76AB">
              <w:rPr>
                <w:sz w:val="24"/>
                <w:szCs w:val="24"/>
                <w:lang w:eastAsia="en-US"/>
              </w:rPr>
              <w:t>sutar</w:t>
            </w:r>
            <w:r w:rsidR="00D37610">
              <w:rPr>
                <w:sz w:val="24"/>
                <w:szCs w:val="24"/>
                <w:lang w:eastAsia="en-US"/>
              </w:rPr>
              <w:t>čių</w:t>
            </w:r>
            <w:r w:rsidR="00D37610" w:rsidRPr="006F76AB">
              <w:rPr>
                <w:sz w:val="24"/>
                <w:szCs w:val="24"/>
                <w:lang w:eastAsia="en-US"/>
              </w:rPr>
              <w:t xml:space="preserve"> yra tinkamai</w:t>
            </w:r>
            <w:r w:rsidR="00D37610">
              <w:rPr>
                <w:rStyle w:val="Puslapioinaosnuoroda"/>
                <w:sz w:val="24"/>
                <w:szCs w:val="24"/>
                <w:lang w:eastAsia="en-US"/>
              </w:rPr>
              <w:footnoteReference w:id="4"/>
            </w:r>
            <w:r w:rsidR="00D37610" w:rsidRPr="006F76AB">
              <w:rPr>
                <w:sz w:val="24"/>
                <w:szCs w:val="24"/>
                <w:lang w:eastAsia="en-US"/>
              </w:rPr>
              <w:t xml:space="preserve"> atlikęs </w:t>
            </w:r>
            <w:r>
              <w:rPr>
                <w:sz w:val="24"/>
                <w:szCs w:val="24"/>
              </w:rPr>
              <w:t xml:space="preserve"> </w:t>
            </w:r>
            <w:r w:rsidRPr="00A44719">
              <w:rPr>
                <w:sz w:val="24"/>
                <w:szCs w:val="24"/>
                <w:lang w:eastAsia="en-US"/>
              </w:rPr>
              <w:t>eismo organizavimo priemonių naujos statybos (įrengimo) ir (ar) rekonstravimo, ir (ar) kapitalinio remonto darbų, ir (ar) priežiūros darbų,</w:t>
            </w:r>
            <w:r>
              <w:rPr>
                <w:sz w:val="24"/>
                <w:szCs w:val="24"/>
                <w:lang w:eastAsia="en-US"/>
              </w:rPr>
              <w:t xml:space="preserve"> priskiriamų statinių grupėje:</w:t>
            </w:r>
            <w:r w:rsidRPr="00A44719">
              <w:rPr>
                <w:sz w:val="24"/>
                <w:szCs w:val="24"/>
                <w:lang w:eastAsia="en-US"/>
              </w:rPr>
              <w:t xml:space="preserve"> susisiekimo komunikacijos: gatvės ir</w:t>
            </w:r>
            <w:r>
              <w:rPr>
                <w:sz w:val="24"/>
                <w:szCs w:val="24"/>
                <w:lang w:eastAsia="en-US"/>
              </w:rPr>
              <w:t xml:space="preserve"> (</w:t>
            </w:r>
            <w:r w:rsidRPr="00A44719">
              <w:rPr>
                <w:sz w:val="24"/>
                <w:szCs w:val="24"/>
                <w:lang w:eastAsia="en-US"/>
              </w:rPr>
              <w:t>arba</w:t>
            </w:r>
            <w:r>
              <w:rPr>
                <w:sz w:val="24"/>
                <w:szCs w:val="24"/>
                <w:lang w:eastAsia="en-US"/>
              </w:rPr>
              <w:t>)</w:t>
            </w:r>
            <w:r w:rsidRPr="00A44719">
              <w:rPr>
                <w:sz w:val="24"/>
                <w:szCs w:val="24"/>
                <w:lang w:eastAsia="en-US"/>
              </w:rPr>
              <w:t xml:space="preserve"> keliai</w:t>
            </w:r>
            <w:r>
              <w:rPr>
                <w:sz w:val="24"/>
                <w:szCs w:val="24"/>
              </w:rPr>
              <w:t xml:space="preserve">, </w:t>
            </w:r>
            <w:r w:rsidRPr="00F06DF3">
              <w:rPr>
                <w:sz w:val="24"/>
                <w:szCs w:val="24"/>
              </w:rPr>
              <w:t>kurių vertė (bendra vertė) ne mažesnė kaip:</w:t>
            </w:r>
          </w:p>
          <w:p w14:paraId="48A924CB" w14:textId="49CA9642" w:rsidR="00385EE3" w:rsidRPr="00A44719" w:rsidRDefault="00385EE3" w:rsidP="00DA3822">
            <w:pPr>
              <w:jc w:val="both"/>
              <w:rPr>
                <w:color w:val="000000" w:themeColor="text1"/>
                <w:sz w:val="24"/>
                <w:szCs w:val="24"/>
                <w:lang w:eastAsia="en-US"/>
              </w:rPr>
            </w:pPr>
            <w:r w:rsidRPr="00A44719">
              <w:rPr>
                <w:b/>
                <w:bCs/>
                <w:sz w:val="24"/>
                <w:szCs w:val="24"/>
                <w:lang w:eastAsia="en-US"/>
              </w:rPr>
              <w:t>1 pirkimo objekto daliai</w:t>
            </w:r>
            <w:r w:rsidRPr="00A44719">
              <w:rPr>
                <w:sz w:val="24"/>
                <w:szCs w:val="24"/>
                <w:lang w:eastAsia="en-US"/>
              </w:rPr>
              <w:t xml:space="preserve"> – </w:t>
            </w:r>
            <w:r w:rsidR="007B474D">
              <w:rPr>
                <w:sz w:val="24"/>
                <w:szCs w:val="24"/>
                <w:lang w:eastAsia="en-US"/>
              </w:rPr>
              <w:t>1. 800</w:t>
            </w:r>
            <w:r>
              <w:rPr>
                <w:color w:val="000000" w:themeColor="text1"/>
                <w:sz w:val="24"/>
                <w:szCs w:val="24"/>
                <w:lang w:eastAsia="en-US"/>
              </w:rPr>
              <w:t>.000,00</w:t>
            </w:r>
            <w:r w:rsidRPr="00A44719">
              <w:rPr>
                <w:color w:val="000000" w:themeColor="text1"/>
                <w:sz w:val="24"/>
                <w:szCs w:val="24"/>
                <w:lang w:eastAsia="en-US"/>
              </w:rPr>
              <w:t xml:space="preserve"> EUR be PVM.</w:t>
            </w:r>
          </w:p>
          <w:p w14:paraId="1BF564FA" w14:textId="7BF33A77" w:rsidR="00385EE3" w:rsidRPr="00A44719" w:rsidRDefault="00385EE3" w:rsidP="00DA3822">
            <w:pPr>
              <w:jc w:val="both"/>
              <w:rPr>
                <w:color w:val="000000" w:themeColor="text1"/>
                <w:sz w:val="24"/>
                <w:szCs w:val="24"/>
                <w:lang w:eastAsia="en-US"/>
              </w:rPr>
            </w:pPr>
            <w:r w:rsidRPr="00A44719">
              <w:rPr>
                <w:b/>
                <w:bCs/>
                <w:color w:val="000000" w:themeColor="text1"/>
                <w:sz w:val="24"/>
                <w:szCs w:val="24"/>
                <w:lang w:eastAsia="en-US"/>
              </w:rPr>
              <w:t>2 pirkimo objekto daliai</w:t>
            </w:r>
            <w:r w:rsidRPr="00A44719">
              <w:rPr>
                <w:color w:val="000000" w:themeColor="text1"/>
                <w:sz w:val="24"/>
                <w:szCs w:val="24"/>
                <w:lang w:eastAsia="en-US"/>
              </w:rPr>
              <w:t xml:space="preserve"> – </w:t>
            </w:r>
            <w:r>
              <w:rPr>
                <w:color w:val="000000" w:themeColor="text1"/>
                <w:sz w:val="24"/>
                <w:szCs w:val="24"/>
                <w:lang w:eastAsia="en-US"/>
              </w:rPr>
              <w:t>1</w:t>
            </w:r>
            <w:r w:rsidR="007B474D">
              <w:rPr>
                <w:color w:val="000000" w:themeColor="text1"/>
                <w:sz w:val="24"/>
                <w:szCs w:val="24"/>
                <w:lang w:eastAsia="en-US"/>
              </w:rPr>
              <w:t>.</w:t>
            </w:r>
            <w:r>
              <w:rPr>
                <w:color w:val="000000" w:themeColor="text1"/>
                <w:sz w:val="24"/>
                <w:szCs w:val="24"/>
                <w:lang w:eastAsia="en-US"/>
              </w:rPr>
              <w:t xml:space="preserve"> </w:t>
            </w:r>
            <w:r w:rsidR="007B474D">
              <w:rPr>
                <w:color w:val="000000" w:themeColor="text1"/>
                <w:sz w:val="24"/>
                <w:szCs w:val="24"/>
                <w:lang w:eastAsia="en-US"/>
              </w:rPr>
              <w:t>936</w:t>
            </w:r>
            <w:r>
              <w:rPr>
                <w:color w:val="000000" w:themeColor="text1"/>
                <w:sz w:val="24"/>
                <w:szCs w:val="24"/>
                <w:lang w:eastAsia="en-US"/>
              </w:rPr>
              <w:t>.000,00</w:t>
            </w:r>
            <w:r w:rsidRPr="00A44719">
              <w:rPr>
                <w:color w:val="000000" w:themeColor="text1"/>
                <w:sz w:val="24"/>
                <w:szCs w:val="24"/>
                <w:lang w:eastAsia="en-US"/>
              </w:rPr>
              <w:t xml:space="preserve"> EUR be PVM.</w:t>
            </w:r>
          </w:p>
          <w:p w14:paraId="302F8D82" w14:textId="3D16D4ED" w:rsidR="00385EE3" w:rsidRPr="00A44719" w:rsidRDefault="00385EE3" w:rsidP="00DA3822">
            <w:pPr>
              <w:jc w:val="both"/>
              <w:rPr>
                <w:color w:val="000000" w:themeColor="text1"/>
                <w:sz w:val="24"/>
                <w:szCs w:val="24"/>
                <w:lang w:eastAsia="en-US"/>
              </w:rPr>
            </w:pPr>
            <w:r w:rsidRPr="00A44719">
              <w:rPr>
                <w:b/>
                <w:bCs/>
                <w:color w:val="000000" w:themeColor="text1"/>
                <w:sz w:val="24"/>
                <w:szCs w:val="24"/>
                <w:lang w:eastAsia="en-US"/>
              </w:rPr>
              <w:t>3 pirkimo objekto daliai</w:t>
            </w:r>
            <w:r w:rsidRPr="00A44719">
              <w:rPr>
                <w:color w:val="000000" w:themeColor="text1"/>
                <w:sz w:val="24"/>
                <w:szCs w:val="24"/>
                <w:lang w:eastAsia="en-US"/>
              </w:rPr>
              <w:t xml:space="preserve"> – </w:t>
            </w:r>
            <w:r w:rsidR="007B474D">
              <w:rPr>
                <w:color w:val="000000" w:themeColor="text1"/>
                <w:sz w:val="24"/>
                <w:szCs w:val="24"/>
                <w:lang w:eastAsia="en-US"/>
              </w:rPr>
              <w:t>1.5</w:t>
            </w:r>
            <w:r>
              <w:rPr>
                <w:color w:val="000000" w:themeColor="text1"/>
                <w:sz w:val="24"/>
                <w:szCs w:val="24"/>
                <w:lang w:eastAsia="en-US"/>
              </w:rPr>
              <w:t>00</w:t>
            </w:r>
            <w:r w:rsidRPr="00A44719">
              <w:rPr>
                <w:color w:val="000000" w:themeColor="text1"/>
                <w:sz w:val="24"/>
                <w:szCs w:val="24"/>
                <w:lang w:eastAsia="en-US"/>
              </w:rPr>
              <w:t>.000,00 EUR be PVM.</w:t>
            </w:r>
          </w:p>
          <w:p w14:paraId="2B548108" w14:textId="2FF35EF1" w:rsidR="00385EE3" w:rsidRPr="00A44719" w:rsidRDefault="00385EE3" w:rsidP="00DA3822">
            <w:pPr>
              <w:jc w:val="both"/>
              <w:rPr>
                <w:color w:val="000000" w:themeColor="text1"/>
                <w:sz w:val="24"/>
                <w:szCs w:val="24"/>
                <w:lang w:eastAsia="en-US"/>
              </w:rPr>
            </w:pPr>
            <w:r w:rsidRPr="00A44719">
              <w:rPr>
                <w:b/>
                <w:bCs/>
                <w:color w:val="000000" w:themeColor="text1"/>
                <w:sz w:val="24"/>
                <w:szCs w:val="24"/>
                <w:lang w:eastAsia="en-US"/>
              </w:rPr>
              <w:t>4 pirkimo objekto daliai</w:t>
            </w:r>
            <w:r w:rsidRPr="00A44719">
              <w:rPr>
                <w:color w:val="000000" w:themeColor="text1"/>
                <w:sz w:val="24"/>
                <w:szCs w:val="24"/>
                <w:lang w:eastAsia="en-US"/>
              </w:rPr>
              <w:t xml:space="preserve"> – </w:t>
            </w:r>
            <w:r w:rsidR="007B474D">
              <w:rPr>
                <w:color w:val="000000" w:themeColor="text1"/>
                <w:sz w:val="24"/>
                <w:szCs w:val="24"/>
                <w:lang w:eastAsia="en-US"/>
              </w:rPr>
              <w:t>1.500</w:t>
            </w:r>
            <w:r w:rsidRPr="00A44719">
              <w:rPr>
                <w:color w:val="000000" w:themeColor="text1"/>
                <w:sz w:val="24"/>
                <w:szCs w:val="24"/>
                <w:lang w:eastAsia="en-US"/>
              </w:rPr>
              <w:t>.000,00 EUR be PVM.</w:t>
            </w:r>
          </w:p>
          <w:p w14:paraId="63E6CA59" w14:textId="324A16B0" w:rsidR="00385EE3" w:rsidRPr="00A44719" w:rsidRDefault="00385EE3" w:rsidP="00DA3822">
            <w:pPr>
              <w:jc w:val="both"/>
              <w:rPr>
                <w:sz w:val="24"/>
                <w:szCs w:val="24"/>
                <w:lang w:eastAsia="en-US"/>
              </w:rPr>
            </w:pPr>
            <w:r w:rsidRPr="00A44719">
              <w:rPr>
                <w:b/>
                <w:bCs/>
                <w:color w:val="000000" w:themeColor="text1"/>
                <w:sz w:val="24"/>
                <w:szCs w:val="24"/>
                <w:lang w:eastAsia="en-US"/>
              </w:rPr>
              <w:t>5 pirkimo objekto daliai</w:t>
            </w:r>
            <w:r w:rsidRPr="00A44719">
              <w:rPr>
                <w:color w:val="000000" w:themeColor="text1"/>
                <w:sz w:val="24"/>
                <w:szCs w:val="24"/>
                <w:lang w:eastAsia="en-US"/>
              </w:rPr>
              <w:t xml:space="preserve"> – </w:t>
            </w:r>
            <w:r w:rsidR="007B474D">
              <w:rPr>
                <w:color w:val="000000" w:themeColor="text1"/>
                <w:sz w:val="24"/>
                <w:szCs w:val="24"/>
                <w:lang w:eastAsia="en-US"/>
              </w:rPr>
              <w:t>2.490</w:t>
            </w:r>
            <w:r w:rsidRPr="00A44719">
              <w:rPr>
                <w:color w:val="000000" w:themeColor="text1"/>
                <w:sz w:val="24"/>
                <w:szCs w:val="24"/>
                <w:lang w:eastAsia="en-US"/>
              </w:rPr>
              <w:t xml:space="preserve">.000,00 EUR </w:t>
            </w:r>
            <w:r w:rsidRPr="00A44719">
              <w:rPr>
                <w:sz w:val="24"/>
                <w:szCs w:val="24"/>
                <w:lang w:eastAsia="en-US"/>
              </w:rPr>
              <w:t>be PVM.</w:t>
            </w:r>
          </w:p>
          <w:p w14:paraId="27EDAC3F" w14:textId="77777777" w:rsidR="00385EE3" w:rsidRPr="00F06DF3" w:rsidRDefault="00385EE3" w:rsidP="00DA3822">
            <w:pPr>
              <w:jc w:val="both"/>
              <w:rPr>
                <w:i/>
                <w:iCs/>
                <w:sz w:val="24"/>
                <w:szCs w:val="24"/>
              </w:rPr>
            </w:pPr>
          </w:p>
          <w:p w14:paraId="63F5C6A6" w14:textId="77777777" w:rsidR="00385EE3" w:rsidRPr="00F06DF3" w:rsidRDefault="00385EE3" w:rsidP="00DA3822">
            <w:pPr>
              <w:jc w:val="both"/>
              <w:rPr>
                <w:i/>
                <w:iCs/>
                <w:sz w:val="24"/>
                <w:szCs w:val="24"/>
              </w:rPr>
            </w:pPr>
            <w:r w:rsidRPr="00F06DF3">
              <w:rPr>
                <w:i/>
                <w:iCs/>
                <w:sz w:val="24"/>
                <w:szCs w:val="24"/>
              </w:rPr>
              <w:t>Pasiūlymą teikiant daugiau negu vienai pirkimo objekto daliai, darbų, atliktų savo jėgomis, apimtis nėra sumuojama.</w:t>
            </w:r>
          </w:p>
          <w:p w14:paraId="66D2BF5F" w14:textId="77777777" w:rsidR="00385EE3" w:rsidRPr="00F06DF3" w:rsidRDefault="00385EE3" w:rsidP="00DA3822">
            <w:pPr>
              <w:jc w:val="both"/>
              <w:rPr>
                <w:i/>
                <w:iCs/>
                <w:sz w:val="24"/>
                <w:szCs w:val="24"/>
              </w:rPr>
            </w:pPr>
          </w:p>
          <w:p w14:paraId="3E047D06" w14:textId="77777777" w:rsidR="00385EE3" w:rsidRPr="00A44719" w:rsidRDefault="00385EE3" w:rsidP="00DA3822">
            <w:pPr>
              <w:jc w:val="both"/>
              <w:rPr>
                <w:sz w:val="24"/>
                <w:szCs w:val="24"/>
                <w:lang w:eastAsia="en-US"/>
              </w:rPr>
            </w:pPr>
            <w:r w:rsidRPr="00F06DF3">
              <w:rPr>
                <w:b/>
                <w:bCs/>
                <w:sz w:val="24"/>
                <w:szCs w:val="24"/>
              </w:rPr>
              <w:t>Pastaba.</w:t>
            </w:r>
            <w:r w:rsidRPr="00F06DF3">
              <w:rPr>
                <w:sz w:val="24"/>
                <w:szCs w:val="24"/>
              </w:rPr>
              <w:t xml:space="preserve"> </w:t>
            </w:r>
            <w:r w:rsidRPr="0078528C">
              <w:rPr>
                <w:sz w:val="24"/>
                <w:szCs w:val="24"/>
                <w:lang w:eastAsia="en-US"/>
              </w:rPr>
              <w:t xml:space="preserve">Nepriklausomai nuo įvykdytos (-ų) ir (ar) vykdomos (-ų) sutarties (-čių) </w:t>
            </w:r>
            <w:r>
              <w:rPr>
                <w:sz w:val="24"/>
                <w:szCs w:val="24"/>
                <w:lang w:eastAsia="en-US"/>
              </w:rPr>
              <w:t>darbų atlikimo</w:t>
            </w:r>
            <w:r w:rsidRPr="0078528C">
              <w:rPr>
                <w:sz w:val="24"/>
                <w:szCs w:val="24"/>
                <w:lang w:eastAsia="en-US"/>
              </w:rPr>
              <w:t xml:space="preserve"> pradžios ir pabaigos, į bendrą vertę </w:t>
            </w:r>
            <w:r w:rsidRPr="0078528C">
              <w:rPr>
                <w:sz w:val="24"/>
                <w:szCs w:val="24"/>
                <w:lang w:eastAsia="en-US"/>
              </w:rPr>
              <w:lastRenderedPageBreak/>
              <w:t xml:space="preserve">bus skaičiuojama tik per paskutiniuosius </w:t>
            </w:r>
            <w:r>
              <w:rPr>
                <w:sz w:val="24"/>
                <w:szCs w:val="24"/>
                <w:lang w:eastAsia="en-US"/>
              </w:rPr>
              <w:t>5</w:t>
            </w:r>
            <w:r w:rsidRPr="0078528C">
              <w:rPr>
                <w:sz w:val="24"/>
                <w:szCs w:val="24"/>
                <w:lang w:eastAsia="en-US"/>
              </w:rPr>
              <w:t xml:space="preserve"> metus įvykdytos </w:t>
            </w:r>
            <w:r>
              <w:rPr>
                <w:sz w:val="24"/>
                <w:szCs w:val="24"/>
                <w:lang w:eastAsia="en-US"/>
              </w:rPr>
              <w:t>darbų</w:t>
            </w:r>
            <w:r w:rsidRPr="0078528C">
              <w:rPr>
                <w:sz w:val="24"/>
                <w:szCs w:val="24"/>
                <w:lang w:eastAsia="en-US"/>
              </w:rPr>
              <w:t xml:space="preserve"> dalies vertė iki pasiūlymų pateikimo termino pabaigos.</w:t>
            </w:r>
          </w:p>
        </w:tc>
        <w:tc>
          <w:tcPr>
            <w:tcW w:w="3382" w:type="dxa"/>
          </w:tcPr>
          <w:p w14:paraId="4D3D1D08" w14:textId="77777777" w:rsidR="00385EE3" w:rsidRDefault="00385EE3" w:rsidP="00DA3822">
            <w:pPr>
              <w:jc w:val="both"/>
              <w:rPr>
                <w:sz w:val="24"/>
                <w:szCs w:val="24"/>
              </w:rPr>
            </w:pPr>
            <w:r>
              <w:rPr>
                <w:sz w:val="24"/>
                <w:szCs w:val="24"/>
              </w:rPr>
              <w:lastRenderedPageBreak/>
              <w:t>EBVPD.</w:t>
            </w:r>
          </w:p>
          <w:p w14:paraId="3C8F8B2E" w14:textId="76B400DA" w:rsidR="00385EE3" w:rsidRDefault="00385EE3" w:rsidP="00DA3822">
            <w:pPr>
              <w:jc w:val="both"/>
              <w:rPr>
                <w:sz w:val="24"/>
                <w:szCs w:val="24"/>
              </w:rPr>
            </w:pPr>
            <w:r>
              <w:rPr>
                <w:sz w:val="24"/>
                <w:szCs w:val="24"/>
              </w:rPr>
              <w:t xml:space="preserve">1. </w:t>
            </w:r>
            <w:r w:rsidRPr="00F06DF3">
              <w:rPr>
                <w:sz w:val="24"/>
                <w:szCs w:val="24"/>
              </w:rPr>
              <w:t xml:space="preserve">Per paskutinius 5 metus iki pasiūlymų pateikimo termino pabaigos savo jėgomis atliktų svarbiausių darbų </w:t>
            </w:r>
            <w:r w:rsidR="00D37610" w:rsidRPr="006F76AB">
              <w:rPr>
                <w:sz w:val="24"/>
                <w:szCs w:val="24"/>
                <w:lang w:eastAsia="en-US"/>
              </w:rPr>
              <w:t>sąrašas</w:t>
            </w:r>
            <w:r w:rsidR="00D37610">
              <w:rPr>
                <w:rStyle w:val="Puslapioinaosnuoroda"/>
                <w:sz w:val="24"/>
                <w:szCs w:val="24"/>
                <w:lang w:eastAsia="en-US"/>
              </w:rPr>
              <w:footnoteReference w:id="5"/>
            </w:r>
            <w:r w:rsidR="00D37610" w:rsidRPr="006F76AB">
              <w:rPr>
                <w:sz w:val="24"/>
                <w:szCs w:val="24"/>
                <w:lang w:eastAsia="en-US"/>
              </w:rPr>
              <w:t xml:space="preserve"> </w:t>
            </w:r>
            <w:r w:rsidR="00D37610">
              <w:rPr>
                <w:sz w:val="24"/>
                <w:szCs w:val="24"/>
              </w:rPr>
              <w:t>(8 priedas)</w:t>
            </w:r>
            <w:r w:rsidRPr="00F06DF3">
              <w:rPr>
                <w:sz w:val="24"/>
                <w:szCs w:val="24"/>
              </w:rPr>
              <w:t>, jame nurodant sutarties, pagal kurią svarbiausi darbai buvo atlikti, registracijos datą, numerį ir sutarties objektą.</w:t>
            </w:r>
          </w:p>
          <w:p w14:paraId="69DB444B" w14:textId="77777777" w:rsidR="00385EE3" w:rsidRPr="00F06DF3" w:rsidRDefault="00385EE3" w:rsidP="00DA3822">
            <w:pPr>
              <w:jc w:val="both"/>
              <w:rPr>
                <w:sz w:val="24"/>
                <w:szCs w:val="24"/>
              </w:rPr>
            </w:pPr>
            <w:r w:rsidRPr="00F06DF3">
              <w:rPr>
                <w:sz w:val="24"/>
                <w:szCs w:val="24"/>
              </w:rPr>
              <w:t xml:space="preserve"> </w:t>
            </w:r>
            <w:r>
              <w:rPr>
                <w:sz w:val="24"/>
                <w:szCs w:val="24"/>
              </w:rPr>
              <w:t xml:space="preserve">2. </w:t>
            </w:r>
            <w:r w:rsidRPr="00F06DF3">
              <w:rPr>
                <w:sz w:val="24"/>
                <w:szCs w:val="24"/>
              </w:rPr>
              <w:t xml:space="preserve">Užsakovų pažymos apie tai, kad svarbiausių darbų atlikimas ir galutiniai rezultatai buvo tinkami. Pažymose turi būti nurodyta: </w:t>
            </w:r>
          </w:p>
          <w:p w14:paraId="1BD7D042" w14:textId="77777777" w:rsidR="00385EE3" w:rsidRPr="00F06DF3" w:rsidRDefault="00385EE3" w:rsidP="00DA3822">
            <w:pPr>
              <w:jc w:val="both"/>
              <w:rPr>
                <w:sz w:val="24"/>
                <w:szCs w:val="24"/>
              </w:rPr>
            </w:pPr>
            <w:r w:rsidRPr="00F06DF3">
              <w:rPr>
                <w:sz w:val="24"/>
                <w:szCs w:val="24"/>
              </w:rPr>
              <w:t>- sutarties data ir numeris, sutarties objektas;</w:t>
            </w:r>
          </w:p>
          <w:p w14:paraId="415D33BE" w14:textId="77777777" w:rsidR="00385EE3" w:rsidRPr="00F06DF3" w:rsidRDefault="00385EE3" w:rsidP="00DA3822">
            <w:pPr>
              <w:jc w:val="both"/>
              <w:rPr>
                <w:sz w:val="24"/>
                <w:szCs w:val="24"/>
              </w:rPr>
            </w:pPr>
            <w:r w:rsidRPr="00F06DF3">
              <w:rPr>
                <w:sz w:val="24"/>
                <w:szCs w:val="24"/>
              </w:rPr>
              <w:t>- darbų atlikimo vieta;</w:t>
            </w:r>
          </w:p>
          <w:p w14:paraId="2F96C99B" w14:textId="77777777" w:rsidR="00385EE3" w:rsidRPr="00F06DF3" w:rsidRDefault="00385EE3" w:rsidP="00DA3822">
            <w:pPr>
              <w:jc w:val="both"/>
              <w:rPr>
                <w:sz w:val="24"/>
                <w:szCs w:val="24"/>
              </w:rPr>
            </w:pPr>
            <w:r w:rsidRPr="00F06DF3">
              <w:rPr>
                <w:sz w:val="24"/>
                <w:szCs w:val="24"/>
              </w:rPr>
              <w:t>- atliktų darbų vertė (EUR be PVM);</w:t>
            </w:r>
          </w:p>
          <w:p w14:paraId="46C10105" w14:textId="77777777" w:rsidR="00385EE3" w:rsidRPr="00F06DF3" w:rsidRDefault="00385EE3" w:rsidP="00DA3822">
            <w:pPr>
              <w:jc w:val="both"/>
              <w:rPr>
                <w:sz w:val="24"/>
                <w:szCs w:val="24"/>
              </w:rPr>
            </w:pPr>
            <w:r w:rsidRPr="00F06DF3">
              <w:rPr>
                <w:sz w:val="24"/>
                <w:szCs w:val="24"/>
              </w:rPr>
              <w:t>- darbų vykdymo pradžios ir pabaigos datos (nebaigtų ir pirkimo metu vykdomų darbų atveju nurodoma planuojama darbų pabaigos data);</w:t>
            </w:r>
          </w:p>
          <w:p w14:paraId="7551021E" w14:textId="77777777" w:rsidR="00385EE3" w:rsidRPr="00A44719" w:rsidRDefault="00385EE3" w:rsidP="00DA3822">
            <w:pPr>
              <w:jc w:val="both"/>
              <w:rPr>
                <w:sz w:val="24"/>
                <w:szCs w:val="24"/>
                <w:lang w:eastAsia="en-US"/>
              </w:rPr>
            </w:pPr>
            <w:r w:rsidRPr="00F06DF3">
              <w:rPr>
                <w:sz w:val="24"/>
                <w:szCs w:val="24"/>
              </w:rPr>
              <w:t>- informacija apie tai, ar darbai buvo atlikti ir užbaigti pagal darbų atlikimą reglamentuojančių teisės aktų ir sutarties reikalavimus.</w:t>
            </w:r>
          </w:p>
        </w:tc>
      </w:tr>
      <w:tr w:rsidR="00385EE3" w:rsidRPr="00A44719" w14:paraId="74554828" w14:textId="77777777" w:rsidTr="019DD491">
        <w:tc>
          <w:tcPr>
            <w:tcW w:w="1572" w:type="dxa"/>
          </w:tcPr>
          <w:p w14:paraId="6FED8820" w14:textId="546066FD" w:rsidR="00385EE3" w:rsidRPr="00A44719" w:rsidRDefault="00385EE3" w:rsidP="00DA3822">
            <w:pPr>
              <w:contextualSpacing/>
              <w:rPr>
                <w:sz w:val="24"/>
                <w:szCs w:val="24"/>
                <w:lang w:eastAsia="en-US"/>
              </w:rPr>
            </w:pPr>
            <w:r w:rsidRPr="23E288B8">
              <w:rPr>
                <w:sz w:val="24"/>
                <w:szCs w:val="24"/>
                <w:lang w:eastAsia="en-US"/>
              </w:rPr>
              <w:t>3</w:t>
            </w:r>
            <w:r w:rsidR="00B91AC4">
              <w:rPr>
                <w:sz w:val="24"/>
                <w:szCs w:val="24"/>
                <w:lang w:eastAsia="en-US"/>
              </w:rPr>
              <w:t>6</w:t>
            </w:r>
            <w:r w:rsidRPr="23E288B8">
              <w:rPr>
                <w:sz w:val="24"/>
                <w:szCs w:val="24"/>
                <w:lang w:eastAsia="en-US"/>
              </w:rPr>
              <w:t>.2.</w:t>
            </w:r>
          </w:p>
        </w:tc>
        <w:tc>
          <w:tcPr>
            <w:tcW w:w="4674" w:type="dxa"/>
          </w:tcPr>
          <w:p w14:paraId="068C1BC7" w14:textId="0D3C0A58" w:rsidR="00385EE3" w:rsidRPr="00A44719" w:rsidRDefault="00385EE3" w:rsidP="00DA3822">
            <w:pPr>
              <w:jc w:val="both"/>
              <w:rPr>
                <w:sz w:val="24"/>
                <w:szCs w:val="24"/>
                <w:lang w:eastAsia="en-US"/>
              </w:rPr>
            </w:pPr>
            <w:r w:rsidRPr="00A44719">
              <w:rPr>
                <w:sz w:val="24"/>
                <w:szCs w:val="24"/>
                <w:lang w:eastAsia="en-US"/>
              </w:rPr>
              <w:t xml:space="preserve">Tiekėjas </w:t>
            </w:r>
            <w:r>
              <w:rPr>
                <w:sz w:val="24"/>
                <w:szCs w:val="24"/>
                <w:lang w:eastAsia="en-US"/>
              </w:rPr>
              <w:t>(</w:t>
            </w:r>
            <w:r w:rsidRPr="00A44719">
              <w:rPr>
                <w:sz w:val="24"/>
                <w:szCs w:val="24"/>
                <w:lang w:eastAsia="en-US"/>
              </w:rPr>
              <w:t>tiekėjų grupės partneriai kartu</w:t>
            </w:r>
            <w:r>
              <w:rPr>
                <w:sz w:val="24"/>
                <w:szCs w:val="24"/>
                <w:lang w:eastAsia="en-US"/>
              </w:rPr>
              <w:t>)</w:t>
            </w:r>
            <w:r w:rsidRPr="00A44719">
              <w:rPr>
                <w:sz w:val="24"/>
                <w:szCs w:val="24"/>
                <w:lang w:eastAsia="en-US"/>
              </w:rPr>
              <w:t xml:space="preserve"> turi užtikrinti, kad darbus vykdys patyrę bei atitinkama tvarka kvalifikuoti specialistai, nurodyti 3</w:t>
            </w:r>
            <w:r w:rsidR="002C2988">
              <w:rPr>
                <w:sz w:val="24"/>
                <w:szCs w:val="24"/>
                <w:lang w:eastAsia="en-US"/>
              </w:rPr>
              <w:t>6</w:t>
            </w:r>
            <w:r w:rsidRPr="00A44719">
              <w:rPr>
                <w:sz w:val="24"/>
                <w:szCs w:val="24"/>
                <w:lang w:eastAsia="en-US"/>
              </w:rPr>
              <w:t>.2.1-3</w:t>
            </w:r>
            <w:r w:rsidR="0087130C">
              <w:rPr>
                <w:sz w:val="24"/>
                <w:szCs w:val="24"/>
                <w:lang w:eastAsia="en-US"/>
              </w:rPr>
              <w:t>6</w:t>
            </w:r>
            <w:r w:rsidRPr="00A44719">
              <w:rPr>
                <w:sz w:val="24"/>
                <w:szCs w:val="24"/>
                <w:lang w:eastAsia="en-US"/>
              </w:rPr>
              <w:t>.2.</w:t>
            </w:r>
            <w:r w:rsidR="000949BB">
              <w:rPr>
                <w:sz w:val="24"/>
                <w:szCs w:val="24"/>
                <w:lang w:eastAsia="en-US"/>
              </w:rPr>
              <w:t>3</w:t>
            </w:r>
            <w:r w:rsidRPr="00A44719">
              <w:rPr>
                <w:sz w:val="24"/>
                <w:szCs w:val="24"/>
                <w:lang w:eastAsia="en-US"/>
              </w:rPr>
              <w:t xml:space="preserve"> papunkčiuose: </w:t>
            </w:r>
          </w:p>
          <w:p w14:paraId="4812675A" w14:textId="77777777" w:rsidR="00385EE3" w:rsidRDefault="00385EE3" w:rsidP="00DA3822">
            <w:pPr>
              <w:jc w:val="both"/>
              <w:rPr>
                <w:i/>
                <w:iCs/>
                <w:sz w:val="24"/>
                <w:szCs w:val="24"/>
                <w:lang w:eastAsia="en-US"/>
              </w:rPr>
            </w:pPr>
          </w:p>
          <w:p w14:paraId="0513BB2B" w14:textId="77777777" w:rsidR="00385EE3" w:rsidRDefault="00385EE3" w:rsidP="00DA3822">
            <w:pPr>
              <w:jc w:val="both"/>
              <w:rPr>
                <w:sz w:val="24"/>
                <w:szCs w:val="24"/>
              </w:rPr>
            </w:pPr>
            <w:r>
              <w:rPr>
                <w:sz w:val="24"/>
                <w:szCs w:val="24"/>
              </w:rPr>
              <w:t>Pastabos:</w:t>
            </w:r>
          </w:p>
          <w:p w14:paraId="6100216F" w14:textId="77777777" w:rsidR="00385EE3" w:rsidRDefault="00385EE3" w:rsidP="00DA3822">
            <w:pPr>
              <w:jc w:val="both"/>
              <w:rPr>
                <w:sz w:val="24"/>
                <w:szCs w:val="24"/>
              </w:rPr>
            </w:pPr>
            <w:r>
              <w:rPr>
                <w:sz w:val="24"/>
                <w:szCs w:val="24"/>
              </w:rPr>
              <w:t>1. Tiekėjas (tiekėjų grupės partneriai kartu) gali siūlyti daugiau nei po vieną specialistą kiekvienai pozicijai, tačiau kiekvienas jų turi atitikti jiems keliamus nurodytus kvalifikacijos reikalavimus ir pateikti reikalaujamus jų kvalifikaciją įrodančius dokumentus.</w:t>
            </w:r>
          </w:p>
          <w:p w14:paraId="5D0F7DBB" w14:textId="77777777" w:rsidR="00385EE3" w:rsidRDefault="00385EE3" w:rsidP="00DA3822">
            <w:pPr>
              <w:jc w:val="both"/>
              <w:rPr>
                <w:sz w:val="24"/>
                <w:szCs w:val="24"/>
              </w:rPr>
            </w:pPr>
          </w:p>
          <w:p w14:paraId="36576A0B" w14:textId="77777777" w:rsidR="00385EE3" w:rsidRDefault="00385EE3" w:rsidP="00DA3822">
            <w:pPr>
              <w:jc w:val="both"/>
              <w:rPr>
                <w:sz w:val="24"/>
                <w:szCs w:val="24"/>
              </w:rPr>
            </w:pPr>
            <w:r>
              <w:rPr>
                <w:sz w:val="24"/>
                <w:szCs w:val="24"/>
              </w:rPr>
              <w:t>2. Tiekėjas (tiekėjų grupės partneriai kartu) gali siūlyti tą patį specialistą kelioms ar visoms nurodytoms pozicijoms, tačiau tokiu atveju specialistas turi atitikti visoms pozicijoms, kurioms jis siūlomas, keliamus nurodytus kvalifikacijos reikalavimus ir pateikti reikalaujamus kvalifikaciją įrodančius dokumentus.</w:t>
            </w:r>
          </w:p>
          <w:p w14:paraId="528BEC2E" w14:textId="77777777" w:rsidR="00385EE3" w:rsidRPr="00306525" w:rsidRDefault="00385EE3" w:rsidP="00DA3822">
            <w:pPr>
              <w:jc w:val="both"/>
              <w:rPr>
                <w:sz w:val="24"/>
                <w:szCs w:val="24"/>
                <w:lang w:eastAsia="en-US"/>
              </w:rPr>
            </w:pPr>
            <w:r>
              <w:rPr>
                <w:sz w:val="24"/>
                <w:szCs w:val="24"/>
              </w:rPr>
              <w:t xml:space="preserve">3. </w:t>
            </w:r>
            <w:r w:rsidRPr="00531932">
              <w:rPr>
                <w:iCs/>
                <w:sz w:val="24"/>
                <w:szCs w:val="24"/>
              </w:rPr>
              <w:t xml:space="preserve">Pasiūlymą teikiant daugiau negu vienai pirkimo objekto daliai, </w:t>
            </w:r>
            <w:r w:rsidRPr="00531932">
              <w:rPr>
                <w:iCs/>
                <w:sz w:val="24"/>
                <w:szCs w:val="24"/>
                <w:lang w:eastAsia="en-US"/>
              </w:rPr>
              <w:t>visoms pirkimo objekto dalims, dėl kurių teikiami pasiūlymai, gali būti siūlomas tas pats specialistas</w:t>
            </w:r>
            <w:r w:rsidRPr="00531932">
              <w:rPr>
                <w:iCs/>
                <w:sz w:val="24"/>
                <w:szCs w:val="24"/>
              </w:rPr>
              <w:t>.</w:t>
            </w:r>
          </w:p>
        </w:tc>
        <w:tc>
          <w:tcPr>
            <w:tcW w:w="3382" w:type="dxa"/>
          </w:tcPr>
          <w:p w14:paraId="5CF085CA" w14:textId="5934AC24" w:rsidR="00385EE3" w:rsidRPr="00A44719" w:rsidRDefault="00385EE3" w:rsidP="00DA3822">
            <w:pPr>
              <w:jc w:val="both"/>
              <w:rPr>
                <w:sz w:val="24"/>
                <w:szCs w:val="24"/>
                <w:lang w:eastAsia="en-US"/>
              </w:rPr>
            </w:pPr>
            <w:r w:rsidRPr="00A44719">
              <w:rPr>
                <w:sz w:val="24"/>
                <w:szCs w:val="24"/>
                <w:lang w:eastAsia="en-US"/>
              </w:rPr>
              <w:t>Už pirkimo sutarties vykdymą atsakingų specialistų sąrašas (</w:t>
            </w:r>
            <w:r w:rsidR="00E22187">
              <w:rPr>
                <w:sz w:val="24"/>
                <w:szCs w:val="24"/>
                <w:lang w:eastAsia="en-US"/>
              </w:rPr>
              <w:t>8</w:t>
            </w:r>
            <w:r w:rsidRPr="00A44719">
              <w:rPr>
                <w:sz w:val="24"/>
                <w:szCs w:val="24"/>
                <w:lang w:eastAsia="en-US"/>
              </w:rPr>
              <w:t xml:space="preserve"> priedas), jame nurodant:</w:t>
            </w:r>
          </w:p>
          <w:p w14:paraId="12497180" w14:textId="77777777" w:rsidR="00385EE3" w:rsidRPr="00A44719" w:rsidRDefault="00385EE3" w:rsidP="00DA3822">
            <w:pPr>
              <w:jc w:val="both"/>
              <w:rPr>
                <w:sz w:val="24"/>
                <w:szCs w:val="24"/>
                <w:lang w:eastAsia="en-US"/>
              </w:rPr>
            </w:pPr>
            <w:r w:rsidRPr="00A44719">
              <w:rPr>
                <w:sz w:val="24"/>
                <w:szCs w:val="24"/>
                <w:lang w:eastAsia="en-US"/>
              </w:rPr>
              <w:t xml:space="preserve">- specialisto vardą, pavardę, jo pareigas vykdant sutartį; </w:t>
            </w:r>
          </w:p>
          <w:p w14:paraId="2693EA2F" w14:textId="77777777" w:rsidR="00385EE3" w:rsidRPr="00A44719" w:rsidRDefault="00385EE3" w:rsidP="00DA3822">
            <w:pPr>
              <w:jc w:val="both"/>
              <w:rPr>
                <w:sz w:val="24"/>
                <w:szCs w:val="24"/>
                <w:lang w:eastAsia="en-US"/>
              </w:rPr>
            </w:pPr>
            <w:r w:rsidRPr="00A44719">
              <w:rPr>
                <w:sz w:val="24"/>
                <w:szCs w:val="24"/>
                <w:lang w:eastAsia="en-US"/>
              </w:rPr>
              <w:t>-  specialisto darbų vykdymo teisinę formą (darbo sutartis, ketinimų protokolas ar kt.).</w:t>
            </w:r>
          </w:p>
          <w:p w14:paraId="138BC6C6" w14:textId="115BCD08" w:rsidR="00385EE3" w:rsidRPr="00A44719" w:rsidRDefault="00385EE3" w:rsidP="00DA3822">
            <w:pPr>
              <w:jc w:val="both"/>
              <w:rPr>
                <w:sz w:val="24"/>
                <w:szCs w:val="24"/>
                <w:lang w:eastAsia="en-US"/>
              </w:rPr>
            </w:pPr>
            <w:r w:rsidRPr="00A44719">
              <w:rPr>
                <w:sz w:val="24"/>
                <w:szCs w:val="24"/>
                <w:lang w:eastAsia="en-US"/>
              </w:rPr>
              <w:t>- kiekvieno specialisto kvalifikaciją pagrindžiantys dokumentai pagal kiekvieną 3</w:t>
            </w:r>
            <w:r w:rsidR="006568E9">
              <w:rPr>
                <w:sz w:val="24"/>
                <w:szCs w:val="24"/>
                <w:lang w:eastAsia="en-US"/>
              </w:rPr>
              <w:t>6</w:t>
            </w:r>
            <w:r w:rsidRPr="00A44719">
              <w:rPr>
                <w:sz w:val="24"/>
                <w:szCs w:val="24"/>
                <w:lang w:eastAsia="en-US"/>
              </w:rPr>
              <w:t>.2 punkto papunktį</w:t>
            </w:r>
            <w:r>
              <w:rPr>
                <w:sz w:val="24"/>
                <w:szCs w:val="24"/>
                <w:lang w:eastAsia="en-US"/>
              </w:rPr>
              <w:t>:</w:t>
            </w:r>
          </w:p>
        </w:tc>
      </w:tr>
      <w:tr w:rsidR="00385EE3" w:rsidRPr="00A44719" w14:paraId="0D895666" w14:textId="77777777" w:rsidTr="019DD491">
        <w:tc>
          <w:tcPr>
            <w:tcW w:w="1572" w:type="dxa"/>
          </w:tcPr>
          <w:p w14:paraId="06BE2982" w14:textId="09D56C93" w:rsidR="00385EE3" w:rsidRPr="00A44719" w:rsidRDefault="00385EE3" w:rsidP="00DA3822">
            <w:pPr>
              <w:contextualSpacing/>
              <w:rPr>
                <w:sz w:val="24"/>
                <w:szCs w:val="24"/>
                <w:lang w:eastAsia="en-US"/>
              </w:rPr>
            </w:pPr>
            <w:r w:rsidRPr="00A44719">
              <w:rPr>
                <w:sz w:val="24"/>
                <w:szCs w:val="24"/>
                <w:lang w:eastAsia="en-US"/>
              </w:rPr>
              <w:t>3</w:t>
            </w:r>
            <w:r w:rsidR="00B91AC4">
              <w:rPr>
                <w:sz w:val="24"/>
                <w:szCs w:val="24"/>
                <w:lang w:eastAsia="en-US"/>
              </w:rPr>
              <w:t>6</w:t>
            </w:r>
            <w:r w:rsidRPr="00A44719">
              <w:rPr>
                <w:sz w:val="24"/>
                <w:szCs w:val="24"/>
                <w:lang w:eastAsia="en-US"/>
              </w:rPr>
              <w:t>.2.1.</w:t>
            </w:r>
          </w:p>
        </w:tc>
        <w:tc>
          <w:tcPr>
            <w:tcW w:w="4674" w:type="dxa"/>
          </w:tcPr>
          <w:p w14:paraId="484B272F" w14:textId="77777777" w:rsidR="00385EE3" w:rsidRPr="00A44719" w:rsidRDefault="00385EE3" w:rsidP="00DA3822">
            <w:pPr>
              <w:jc w:val="both"/>
              <w:rPr>
                <w:i/>
                <w:iCs/>
                <w:sz w:val="24"/>
                <w:szCs w:val="24"/>
                <w:lang w:eastAsia="en-US"/>
              </w:rPr>
            </w:pPr>
            <w:r w:rsidRPr="00A44719">
              <w:rPr>
                <w:sz w:val="24"/>
                <w:szCs w:val="24"/>
                <w:lang w:eastAsia="en-US"/>
              </w:rPr>
              <w:t xml:space="preserve">bent 1 (vienas) specialistas, kuriam suteikta teisė eiti </w:t>
            </w:r>
            <w:r w:rsidRPr="00A44719">
              <w:rPr>
                <w:b/>
                <w:bCs/>
                <w:sz w:val="24"/>
                <w:szCs w:val="24"/>
                <w:lang w:eastAsia="en-US"/>
              </w:rPr>
              <w:t>ypatingo statinio statybos vadovo</w:t>
            </w:r>
            <w:r w:rsidRPr="00A44719">
              <w:rPr>
                <w:sz w:val="24"/>
                <w:szCs w:val="24"/>
                <w:lang w:eastAsia="en-US"/>
              </w:rPr>
              <w:t xml:space="preserve"> pareigas statinių grupėje – susisiekimo komunikacijos: gatvės.</w:t>
            </w:r>
          </w:p>
        </w:tc>
        <w:tc>
          <w:tcPr>
            <w:tcW w:w="3382" w:type="dxa"/>
          </w:tcPr>
          <w:p w14:paraId="062B1071" w14:textId="77777777" w:rsidR="00385EE3" w:rsidRDefault="00385EE3" w:rsidP="00DA3822">
            <w:pPr>
              <w:jc w:val="both"/>
              <w:rPr>
                <w:sz w:val="24"/>
                <w:szCs w:val="24"/>
                <w:lang w:eastAsia="en-US"/>
              </w:rPr>
            </w:pPr>
            <w:r>
              <w:rPr>
                <w:sz w:val="24"/>
                <w:szCs w:val="24"/>
                <w:lang w:eastAsia="en-US"/>
              </w:rPr>
              <w:t>- EBVPD;</w:t>
            </w:r>
          </w:p>
          <w:p w14:paraId="3D2274C6" w14:textId="77777777" w:rsidR="00385EE3" w:rsidRDefault="00385EE3" w:rsidP="00DA3822">
            <w:pPr>
              <w:jc w:val="both"/>
            </w:pPr>
            <w:r w:rsidRPr="00A44719">
              <w:rPr>
                <w:sz w:val="24"/>
                <w:szCs w:val="24"/>
                <w:lang w:eastAsia="en-US"/>
              </w:rPr>
              <w:t xml:space="preserve">- </w:t>
            </w:r>
            <w:r w:rsidRPr="001042CB">
              <w:rPr>
                <w:sz w:val="24"/>
                <w:szCs w:val="24"/>
                <w:lang w:eastAsia="en-US"/>
              </w:rPr>
              <w:t xml:space="preserve">Lietuvos Respublikos aplinkos ministerijos </w:t>
            </w:r>
            <w:r>
              <w:rPr>
                <w:sz w:val="24"/>
                <w:szCs w:val="24"/>
                <w:lang w:eastAsia="en-US"/>
              </w:rPr>
              <w:t>arba valstybės įmonės Statybos produkcijos sertifikavimo centro išduotas kvalifikacijos atestatas ir (arba) teisės pripažinimo dokumentai</w:t>
            </w:r>
            <w:r w:rsidRPr="001042CB">
              <w:rPr>
                <w:rStyle w:val="Puslapioinaosnuoroda"/>
                <w:sz w:val="24"/>
                <w:szCs w:val="24"/>
                <w:lang w:eastAsia="en-US"/>
              </w:rPr>
              <w:footnoteReference w:id="6"/>
            </w:r>
            <w:r>
              <w:rPr>
                <w:sz w:val="24"/>
                <w:szCs w:val="24"/>
                <w:lang w:eastAsia="en-US"/>
              </w:rPr>
              <w:t>;</w:t>
            </w:r>
          </w:p>
          <w:p w14:paraId="6DE6B2D5" w14:textId="77777777" w:rsidR="00385EE3" w:rsidRDefault="00385EE3" w:rsidP="00DA3822">
            <w:pPr>
              <w:jc w:val="both"/>
              <w:rPr>
                <w:sz w:val="24"/>
                <w:szCs w:val="24"/>
              </w:rPr>
            </w:pPr>
          </w:p>
          <w:p w14:paraId="46678C97" w14:textId="77777777" w:rsidR="00385EE3" w:rsidRPr="00A44719" w:rsidRDefault="00385EE3" w:rsidP="00DA3822">
            <w:pPr>
              <w:jc w:val="both"/>
              <w:rPr>
                <w:sz w:val="24"/>
                <w:szCs w:val="24"/>
                <w:lang w:eastAsia="en-US"/>
              </w:rPr>
            </w:pPr>
            <w:r w:rsidRPr="00805F93">
              <w:rPr>
                <w:sz w:val="24"/>
                <w:szCs w:val="24"/>
              </w:rPr>
              <w:t xml:space="preserve">Iš specialistų, registruotų Europos Sąjungos valstybėje narėje, Europos ekonominės erdvės valstybėje narėje, Šveicarijos Konfederacijoje arba trečiojoje šalyje, priimami </w:t>
            </w:r>
            <w:r w:rsidRPr="00805F93">
              <w:rPr>
                <w:sz w:val="24"/>
                <w:szCs w:val="24"/>
              </w:rPr>
              <w:lastRenderedPageBreak/>
              <w:t>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pasirašymo dienos.</w:t>
            </w:r>
          </w:p>
        </w:tc>
      </w:tr>
      <w:tr w:rsidR="00385EE3" w:rsidRPr="00A44719" w14:paraId="3E8EE42B" w14:textId="77777777" w:rsidTr="019DD491">
        <w:tc>
          <w:tcPr>
            <w:tcW w:w="1572" w:type="dxa"/>
          </w:tcPr>
          <w:p w14:paraId="68C43CDA" w14:textId="5BB2ED83" w:rsidR="00385EE3" w:rsidRPr="00A44719" w:rsidRDefault="00385EE3" w:rsidP="00DA3822">
            <w:pPr>
              <w:contextualSpacing/>
              <w:rPr>
                <w:sz w:val="24"/>
                <w:szCs w:val="24"/>
                <w:lang w:eastAsia="en-US"/>
              </w:rPr>
            </w:pPr>
            <w:r w:rsidRPr="00A44719">
              <w:rPr>
                <w:sz w:val="24"/>
                <w:szCs w:val="24"/>
                <w:lang w:eastAsia="en-US"/>
              </w:rPr>
              <w:lastRenderedPageBreak/>
              <w:t>3</w:t>
            </w:r>
            <w:r w:rsidR="00B91AC4">
              <w:rPr>
                <w:sz w:val="24"/>
                <w:szCs w:val="24"/>
                <w:lang w:eastAsia="en-US"/>
              </w:rPr>
              <w:t>6</w:t>
            </w:r>
            <w:r w:rsidRPr="00A44719">
              <w:rPr>
                <w:sz w:val="24"/>
                <w:szCs w:val="24"/>
                <w:lang w:eastAsia="en-US"/>
              </w:rPr>
              <w:t>.2.2.</w:t>
            </w:r>
          </w:p>
        </w:tc>
        <w:tc>
          <w:tcPr>
            <w:tcW w:w="4674" w:type="dxa"/>
          </w:tcPr>
          <w:p w14:paraId="4B5F6112" w14:textId="77777777" w:rsidR="00385EE3" w:rsidRPr="00A44719" w:rsidRDefault="00385EE3" w:rsidP="00DA3822">
            <w:pPr>
              <w:jc w:val="both"/>
              <w:rPr>
                <w:sz w:val="24"/>
                <w:szCs w:val="24"/>
                <w:lang w:eastAsia="en-US"/>
              </w:rPr>
            </w:pPr>
            <w:r w:rsidRPr="00A44719">
              <w:rPr>
                <w:sz w:val="24"/>
                <w:szCs w:val="24"/>
              </w:rPr>
              <w:t>bent 1 (vienas) specialistas, turintis ne mažesnę, kaip 12 (dvylikos) mėnesių</w:t>
            </w:r>
            <w:r>
              <w:rPr>
                <w:rStyle w:val="Puslapioinaosnuoroda"/>
                <w:sz w:val="24"/>
                <w:szCs w:val="24"/>
              </w:rPr>
              <w:footnoteReference w:id="7"/>
            </w:r>
            <w:r w:rsidRPr="00A44719">
              <w:rPr>
                <w:sz w:val="24"/>
                <w:szCs w:val="24"/>
              </w:rPr>
              <w:t xml:space="preserve"> per paskutinius 10 metų iki pasiūlymų pateikimo termino pabaigos patirtį su </w:t>
            </w:r>
            <w:r w:rsidRPr="00A44719">
              <w:rPr>
                <w:b/>
                <w:bCs/>
                <w:sz w:val="24"/>
                <w:szCs w:val="24"/>
              </w:rPr>
              <w:t>GIS sistemomis</w:t>
            </w:r>
            <w:r w:rsidRPr="00A44719">
              <w:rPr>
                <w:sz w:val="24"/>
                <w:szCs w:val="24"/>
              </w:rPr>
              <w:t xml:space="preserve"> įvedant duomenis.</w:t>
            </w:r>
          </w:p>
        </w:tc>
        <w:tc>
          <w:tcPr>
            <w:tcW w:w="3382" w:type="dxa"/>
          </w:tcPr>
          <w:p w14:paraId="251BBC45" w14:textId="77777777" w:rsidR="00385EE3" w:rsidRDefault="00385EE3" w:rsidP="00DA3822">
            <w:pPr>
              <w:jc w:val="both"/>
              <w:rPr>
                <w:sz w:val="24"/>
                <w:szCs w:val="24"/>
                <w:lang w:eastAsia="en-US"/>
              </w:rPr>
            </w:pPr>
            <w:r>
              <w:rPr>
                <w:sz w:val="24"/>
                <w:szCs w:val="24"/>
                <w:lang w:eastAsia="en-US"/>
              </w:rPr>
              <w:t>- EBVPD;</w:t>
            </w:r>
          </w:p>
          <w:p w14:paraId="3412568B" w14:textId="77777777" w:rsidR="00385EE3" w:rsidRPr="00A44719" w:rsidRDefault="00385EE3" w:rsidP="00DA3822">
            <w:pPr>
              <w:jc w:val="both"/>
              <w:rPr>
                <w:sz w:val="24"/>
                <w:szCs w:val="24"/>
                <w:lang w:eastAsia="en-US"/>
              </w:rPr>
            </w:pPr>
            <w:r w:rsidRPr="00A44719">
              <w:rPr>
                <w:sz w:val="24"/>
                <w:szCs w:val="24"/>
                <w:lang w:eastAsia="en-US"/>
              </w:rPr>
              <w:t>- specialisto laisvos formos gyvenimo aprašymas (CV), jame nurodant darbo patirtį mėnesiais, užsakovus, sutartis, šių sutarčių pradžią ir pabaigą</w:t>
            </w:r>
            <w:r>
              <w:rPr>
                <w:rStyle w:val="Puslapioinaosnuoroda"/>
                <w:sz w:val="24"/>
                <w:szCs w:val="24"/>
                <w:lang w:eastAsia="en-US"/>
              </w:rPr>
              <w:footnoteReference w:id="8"/>
            </w:r>
            <w:r>
              <w:rPr>
                <w:sz w:val="24"/>
                <w:szCs w:val="24"/>
                <w:lang w:eastAsia="en-US"/>
              </w:rPr>
              <w:t>;</w:t>
            </w:r>
          </w:p>
        </w:tc>
      </w:tr>
      <w:tr w:rsidR="00FA750F" w:rsidRPr="00A44719" w14:paraId="75AB10C3" w14:textId="77777777" w:rsidTr="019DD491">
        <w:tc>
          <w:tcPr>
            <w:tcW w:w="1572" w:type="dxa"/>
          </w:tcPr>
          <w:p w14:paraId="0A1260B4" w14:textId="13B7DA9B" w:rsidR="00FA750F" w:rsidRDefault="00FA750F" w:rsidP="00DA3822">
            <w:pPr>
              <w:contextualSpacing/>
              <w:rPr>
                <w:sz w:val="24"/>
                <w:szCs w:val="24"/>
                <w:lang w:eastAsia="en-US"/>
              </w:rPr>
            </w:pPr>
            <w:r>
              <w:rPr>
                <w:sz w:val="24"/>
                <w:szCs w:val="24"/>
                <w:lang w:eastAsia="en-US"/>
              </w:rPr>
              <w:t>36.2.</w:t>
            </w:r>
            <w:r w:rsidR="005161B9">
              <w:rPr>
                <w:sz w:val="24"/>
                <w:szCs w:val="24"/>
                <w:lang w:eastAsia="en-US"/>
              </w:rPr>
              <w:t>3</w:t>
            </w:r>
            <w:r>
              <w:rPr>
                <w:sz w:val="24"/>
                <w:szCs w:val="24"/>
                <w:lang w:eastAsia="en-US"/>
              </w:rPr>
              <w:t>.</w:t>
            </w:r>
          </w:p>
        </w:tc>
        <w:tc>
          <w:tcPr>
            <w:tcW w:w="4674" w:type="dxa"/>
          </w:tcPr>
          <w:p w14:paraId="7E148658" w14:textId="7C391AA9" w:rsidR="00FA750F" w:rsidRDefault="35987B47" w:rsidP="00DA3822">
            <w:pPr>
              <w:jc w:val="both"/>
              <w:rPr>
                <w:sz w:val="24"/>
                <w:szCs w:val="24"/>
                <w:lang w:eastAsia="en-US"/>
              </w:rPr>
            </w:pPr>
            <w:r w:rsidRPr="019DD491">
              <w:rPr>
                <w:sz w:val="24"/>
                <w:szCs w:val="24"/>
                <w:lang w:eastAsia="en-US"/>
              </w:rPr>
              <w:t xml:space="preserve">bent </w:t>
            </w:r>
            <w:r w:rsidR="0081379C">
              <w:rPr>
                <w:sz w:val="24"/>
                <w:szCs w:val="24"/>
                <w:lang w:eastAsia="en-US"/>
              </w:rPr>
              <w:t xml:space="preserve">1 </w:t>
            </w:r>
            <w:r w:rsidRPr="019DD491">
              <w:rPr>
                <w:sz w:val="24"/>
                <w:szCs w:val="24"/>
                <w:lang w:eastAsia="en-US"/>
              </w:rPr>
              <w:t>(</w:t>
            </w:r>
            <w:r w:rsidR="0081379C">
              <w:rPr>
                <w:sz w:val="24"/>
                <w:szCs w:val="24"/>
                <w:lang w:eastAsia="en-US"/>
              </w:rPr>
              <w:t>vienas</w:t>
            </w:r>
            <w:r w:rsidRPr="019DD491">
              <w:rPr>
                <w:sz w:val="24"/>
                <w:szCs w:val="24"/>
                <w:lang w:eastAsia="en-US"/>
              </w:rPr>
              <w:t>) specialistas Projekto vadovas, turintis</w:t>
            </w:r>
            <w:r w:rsidR="5ABD4D5C" w:rsidRPr="019DD491">
              <w:rPr>
                <w:sz w:val="24"/>
                <w:szCs w:val="24"/>
                <w:lang w:eastAsia="en-US"/>
              </w:rPr>
              <w:t xml:space="preserve"> </w:t>
            </w:r>
            <w:r w:rsidR="5ABD4D5C" w:rsidRPr="019DD491">
              <w:rPr>
                <w:sz w:val="24"/>
                <w:szCs w:val="24"/>
              </w:rPr>
              <w:t>Project Management Professional arba Prince 2 Practitioner, arba CompTIA Project+ arba lygiavertę kvalifikaciją.</w:t>
            </w:r>
            <w:r w:rsidRPr="019DD491">
              <w:rPr>
                <w:sz w:val="24"/>
                <w:szCs w:val="24"/>
                <w:lang w:eastAsia="en-US"/>
              </w:rPr>
              <w:t xml:space="preserve"> </w:t>
            </w:r>
          </w:p>
        </w:tc>
        <w:tc>
          <w:tcPr>
            <w:tcW w:w="3382" w:type="dxa"/>
          </w:tcPr>
          <w:p w14:paraId="6DFCD583" w14:textId="6C266012" w:rsidR="006568E9" w:rsidRDefault="006568E9" w:rsidP="00DA3822">
            <w:pPr>
              <w:jc w:val="both"/>
              <w:rPr>
                <w:sz w:val="24"/>
                <w:szCs w:val="24"/>
                <w:lang w:eastAsia="en-US"/>
              </w:rPr>
            </w:pPr>
            <w:r>
              <w:rPr>
                <w:sz w:val="24"/>
                <w:szCs w:val="24"/>
                <w:lang w:eastAsia="en-US"/>
              </w:rPr>
              <w:t>- EBVPD.</w:t>
            </w:r>
          </w:p>
          <w:p w14:paraId="7472DD92" w14:textId="1A888C33" w:rsidR="00FA750F" w:rsidRDefault="009E4469" w:rsidP="00DA3822">
            <w:pPr>
              <w:jc w:val="both"/>
              <w:rPr>
                <w:sz w:val="24"/>
                <w:szCs w:val="24"/>
              </w:rPr>
            </w:pPr>
            <w:r w:rsidRPr="009E4469">
              <w:rPr>
                <w:sz w:val="24"/>
                <w:szCs w:val="24"/>
              </w:rPr>
              <w:t>Project Management Professional arba Prince 2 Practitioner, arba CompTIA Project+</w:t>
            </w:r>
            <w:r w:rsidR="006568E9">
              <w:rPr>
                <w:sz w:val="24"/>
                <w:szCs w:val="24"/>
              </w:rPr>
              <w:t xml:space="preserve"> arba lygiavertę</w:t>
            </w:r>
            <w:r w:rsidRPr="009E4469">
              <w:rPr>
                <w:sz w:val="24"/>
                <w:szCs w:val="24"/>
              </w:rPr>
              <w:t xml:space="preserve"> </w:t>
            </w:r>
            <w:r w:rsidR="006568E9">
              <w:rPr>
                <w:sz w:val="24"/>
                <w:szCs w:val="24"/>
              </w:rPr>
              <w:t xml:space="preserve">kvalifikaciją patvirtinantis dokumentas </w:t>
            </w:r>
            <w:r w:rsidRPr="009E4469">
              <w:rPr>
                <w:sz w:val="24"/>
                <w:szCs w:val="24"/>
              </w:rPr>
              <w:t>arba lygiavert</w:t>
            </w:r>
            <w:r w:rsidR="006568E9">
              <w:rPr>
                <w:sz w:val="24"/>
                <w:szCs w:val="24"/>
              </w:rPr>
              <w:t>is</w:t>
            </w:r>
            <w:r w:rsidRPr="009E4469">
              <w:rPr>
                <w:sz w:val="24"/>
                <w:szCs w:val="24"/>
              </w:rPr>
              <w:t xml:space="preserve"> dokument</w:t>
            </w:r>
            <w:r w:rsidR="006568E9">
              <w:rPr>
                <w:sz w:val="24"/>
                <w:szCs w:val="24"/>
              </w:rPr>
              <w:t>as.</w:t>
            </w:r>
          </w:p>
        </w:tc>
      </w:tr>
      <w:tr w:rsidR="00385EE3" w:rsidRPr="00A44719" w14:paraId="3DECA289" w14:textId="77777777" w:rsidTr="019DD491">
        <w:tc>
          <w:tcPr>
            <w:tcW w:w="1572" w:type="dxa"/>
          </w:tcPr>
          <w:p w14:paraId="18A5340A" w14:textId="5CBBACA6" w:rsidR="00385EE3" w:rsidRPr="00A44719" w:rsidRDefault="00385EE3" w:rsidP="00DA3822">
            <w:pPr>
              <w:contextualSpacing/>
              <w:rPr>
                <w:sz w:val="24"/>
                <w:szCs w:val="24"/>
                <w:lang w:eastAsia="en-US"/>
              </w:rPr>
            </w:pPr>
            <w:r w:rsidRPr="00A44719">
              <w:rPr>
                <w:sz w:val="24"/>
                <w:szCs w:val="24"/>
                <w:lang w:eastAsia="en-US"/>
              </w:rPr>
              <w:t>3</w:t>
            </w:r>
            <w:r w:rsidR="00B91AC4">
              <w:rPr>
                <w:sz w:val="24"/>
                <w:szCs w:val="24"/>
                <w:lang w:eastAsia="en-US"/>
              </w:rPr>
              <w:t>6</w:t>
            </w:r>
            <w:r w:rsidRPr="00A44719">
              <w:rPr>
                <w:sz w:val="24"/>
                <w:szCs w:val="24"/>
                <w:lang w:eastAsia="en-US"/>
              </w:rPr>
              <w:t>.3.</w:t>
            </w:r>
          </w:p>
        </w:tc>
        <w:tc>
          <w:tcPr>
            <w:tcW w:w="4674" w:type="dxa"/>
          </w:tcPr>
          <w:p w14:paraId="14CA14F0" w14:textId="77777777" w:rsidR="00385EE3" w:rsidRPr="00E257A3" w:rsidRDefault="00385EE3" w:rsidP="00DA3822">
            <w:pPr>
              <w:jc w:val="both"/>
              <w:rPr>
                <w:sz w:val="24"/>
                <w:szCs w:val="24"/>
                <w:lang w:eastAsia="en-US"/>
              </w:rPr>
            </w:pPr>
            <w:r w:rsidRPr="23E288B8">
              <w:rPr>
                <w:sz w:val="24"/>
                <w:szCs w:val="24"/>
                <w:lang w:eastAsia="en-US"/>
              </w:rPr>
              <w:t xml:space="preserve">Tiekėjas (tiekėjų grupės partneriai kartu), pirkimo sutarčiai vykdyti turi turėti arba gali pasitelkti, pakankamą kiekį pirkimo sutarties  vykdymui būtinų </w:t>
            </w:r>
            <w:r w:rsidRPr="23E288B8">
              <w:rPr>
                <w:b/>
                <w:bCs/>
                <w:sz w:val="24"/>
                <w:szCs w:val="24"/>
                <w:lang w:eastAsia="en-US"/>
              </w:rPr>
              <w:t>pagrindinių transporto priemonių ir mechanizmų (toliau – TP):</w:t>
            </w:r>
          </w:p>
          <w:p w14:paraId="27920299" w14:textId="77777777" w:rsidR="00385EE3" w:rsidRPr="00E257A3" w:rsidRDefault="00385EE3" w:rsidP="00DA3822">
            <w:pPr>
              <w:jc w:val="both"/>
              <w:rPr>
                <w:sz w:val="24"/>
                <w:szCs w:val="24"/>
                <w:lang w:eastAsia="en-US"/>
              </w:rPr>
            </w:pPr>
          </w:p>
          <w:p w14:paraId="1C9C7945" w14:textId="31AC1125" w:rsidR="00385EE3" w:rsidRPr="00E22187" w:rsidRDefault="45FAD617" w:rsidP="00E22187">
            <w:pPr>
              <w:pStyle w:val="Sraopastraipa"/>
              <w:numPr>
                <w:ilvl w:val="0"/>
                <w:numId w:val="23"/>
              </w:numPr>
            </w:pPr>
            <w:r w:rsidRPr="23E288B8">
              <w:t>bent vieną horizontalaus ženklinimo plastikais įrangą, įrengtą ant sunkvežimio, traktoriaus ar savaeigės transporto priemonės ar kitos bazės, kurio variklis atitinka ne mažesnius kaip EURO</w:t>
            </w:r>
            <w:r w:rsidR="71908314">
              <w:t>6</w:t>
            </w:r>
            <w:r w:rsidRPr="23E288B8">
              <w:t xml:space="preserve"> arba  STAGE </w:t>
            </w:r>
            <w:r w:rsidRPr="23E288B8" w:rsidDel="007E01E0">
              <w:t>I</w:t>
            </w:r>
            <w:r w:rsidR="71908314">
              <w:t>V</w:t>
            </w:r>
            <w:r w:rsidR="00385EE3" w:rsidRPr="23E288B8">
              <w:rPr>
                <w:rStyle w:val="Puslapioinaosnuoroda"/>
              </w:rPr>
              <w:footnoteReference w:id="9"/>
            </w:r>
            <w:r w:rsidRPr="23E288B8">
              <w:t xml:space="preserve"> (pagal TP rūšį) standarto reikalavimus </w:t>
            </w:r>
            <w:r w:rsidRPr="23E288B8">
              <w:lastRenderedPageBreak/>
              <w:t>(pateikiant g</w:t>
            </w:r>
            <w:r w:rsidRPr="23E288B8">
              <w:rPr>
                <w:lang w:eastAsia="lt-LT"/>
              </w:rPr>
              <w:t>amintojo atitikties liudijimo (sertifikato) kopiją);</w:t>
            </w:r>
          </w:p>
          <w:p w14:paraId="39E50ADB" w14:textId="30F9F2C9" w:rsidR="00385EE3" w:rsidRPr="00E257A3" w:rsidRDefault="45FAD617" w:rsidP="00385EE3">
            <w:pPr>
              <w:pStyle w:val="Sraopastraipa"/>
              <w:numPr>
                <w:ilvl w:val="0"/>
                <w:numId w:val="23"/>
              </w:numPr>
            </w:pPr>
            <w:r>
              <w:t>bent vieną horizontalaus ženklinimo dažais įrangą, sumontuotą ant sunkvežimio, traktoriaus ar savaeigės transporto priemonės ar kitos bazės, kurio variklis atitinka ne mažesnius kaip EURO</w:t>
            </w:r>
            <w:r w:rsidR="71908314">
              <w:t>6</w:t>
            </w:r>
            <w:r>
              <w:t xml:space="preserve"> arba STAGE I</w:t>
            </w:r>
            <w:r w:rsidR="71908314">
              <w:t>V</w:t>
            </w:r>
            <w:r w:rsidR="3BFA7F5E" w:rsidRPr="019DD491">
              <w:rPr>
                <w:vertAlign w:val="superscript"/>
              </w:rPr>
              <w:t>8</w:t>
            </w:r>
            <w:r>
              <w:t>(pagal TP rūšį) standarto reikalavimus (pateikiant gamintojo atitikties liudijimo (sertifikato) kopiją);</w:t>
            </w:r>
          </w:p>
          <w:p w14:paraId="22DE55A4" w14:textId="3B0879DA" w:rsidR="00385EE3" w:rsidRPr="00E257A3" w:rsidRDefault="45FAD617" w:rsidP="00385EE3">
            <w:pPr>
              <w:pStyle w:val="Sraopastraipa"/>
              <w:numPr>
                <w:ilvl w:val="0"/>
                <w:numId w:val="23"/>
              </w:numPr>
            </w:pPr>
            <w:r>
              <w:t>bent vieną horizontalaus ženklinimo pašalinimo įrangą, sumontuotą ant sunkvežimio, traktoriaus ar savaeigės transporto priemonės ar kitos bazės, kurio variklis atitinka ne mažesnius kaip EURO</w:t>
            </w:r>
            <w:r w:rsidR="34D34692">
              <w:t>6</w:t>
            </w:r>
            <w:r>
              <w:t xml:space="preserve"> arba STAGE I</w:t>
            </w:r>
            <w:r w:rsidR="34D34692">
              <w:t>V</w:t>
            </w:r>
            <w:r w:rsidR="2F2CB257" w:rsidRPr="019DD491">
              <w:rPr>
                <w:vertAlign w:val="superscript"/>
              </w:rPr>
              <w:t>8</w:t>
            </w:r>
            <w:r>
              <w:t xml:space="preserve"> (pagal TP rūšį) standarto reikalavimus (pateikiant gamintojo atitikties liudijimo (sertifikato) kopiją);</w:t>
            </w:r>
          </w:p>
          <w:p w14:paraId="46884580" w14:textId="32ADD17F" w:rsidR="00385EE3" w:rsidRPr="00E257A3" w:rsidRDefault="00385EE3" w:rsidP="00191DF7">
            <w:pPr>
              <w:pStyle w:val="Sraopastraipa"/>
            </w:pPr>
            <w:r>
              <w:t xml:space="preserve"> </w:t>
            </w:r>
          </w:p>
          <w:p w14:paraId="51D213B6" w14:textId="457363C4" w:rsidR="00385EE3" w:rsidRPr="00E257A3" w:rsidRDefault="45FAD617" w:rsidP="00385EE3">
            <w:pPr>
              <w:pStyle w:val="Sraopastraipa"/>
              <w:numPr>
                <w:ilvl w:val="0"/>
                <w:numId w:val="23"/>
              </w:numPr>
            </w:pPr>
            <w:r>
              <w:t>bent vieną krovininę transporto priemonę su manipuliatoriumi, kurio variklis atitinka ne mažesnius kaip EURO</w:t>
            </w:r>
            <w:r w:rsidR="50A6561F">
              <w:t>6</w:t>
            </w:r>
            <w:r>
              <w:t xml:space="preserve"> arba STAGE </w:t>
            </w:r>
            <w:r w:rsidR="047F3D18">
              <w:t>I</w:t>
            </w:r>
            <w:r w:rsidR="50A6561F">
              <w:t>V</w:t>
            </w:r>
            <w:r w:rsidR="59BA3269" w:rsidRPr="019DD491">
              <w:rPr>
                <w:vertAlign w:val="superscript"/>
              </w:rPr>
              <w:t>8</w:t>
            </w:r>
            <w:r w:rsidR="59BA3269">
              <w:t xml:space="preserve"> </w:t>
            </w:r>
            <w:r>
              <w:t xml:space="preserve"> (pagal TP rūšį) standarto reikalavimus (gamintojo atitikties liudijimo (sertifikato)kopiją);</w:t>
            </w:r>
          </w:p>
          <w:p w14:paraId="034B03E3" w14:textId="5F5081EC" w:rsidR="00385EE3" w:rsidRPr="00E257A3" w:rsidRDefault="45FAD617" w:rsidP="00385EE3">
            <w:pPr>
              <w:pStyle w:val="Sraopastraipa"/>
              <w:numPr>
                <w:ilvl w:val="0"/>
                <w:numId w:val="23"/>
              </w:numPr>
            </w:pPr>
            <w:r>
              <w:t>bent vieną gatvių valymo mašiną su šepečiu, kurios variklis atitinka ne mažesnius kaip EURO</w:t>
            </w:r>
            <w:r w:rsidR="50A6561F">
              <w:t>6</w:t>
            </w:r>
            <w:r>
              <w:t xml:space="preserve"> arba STAGE I</w:t>
            </w:r>
            <w:r w:rsidR="50A6561F">
              <w:t>V</w:t>
            </w:r>
            <w:r w:rsidR="46D5AFB2" w:rsidRPr="019DD491">
              <w:rPr>
                <w:vertAlign w:val="superscript"/>
              </w:rPr>
              <w:t>8</w:t>
            </w:r>
            <w:r>
              <w:t xml:space="preserve"> (pagal TP rūšį) standarto reikalavimus (pateikiant gamintojo atitikties liudijimo (sertifikato) kopiją).  </w:t>
            </w:r>
          </w:p>
          <w:p w14:paraId="6FE0DBFA" w14:textId="77777777" w:rsidR="00385EE3" w:rsidRPr="00E257A3" w:rsidRDefault="00385EE3" w:rsidP="00DA3822">
            <w:pPr>
              <w:jc w:val="both"/>
              <w:rPr>
                <w:sz w:val="24"/>
                <w:szCs w:val="24"/>
                <w:lang w:eastAsia="en-US"/>
              </w:rPr>
            </w:pPr>
          </w:p>
          <w:p w14:paraId="2063EEB9" w14:textId="77777777" w:rsidR="00385EE3" w:rsidRPr="00E257A3" w:rsidRDefault="00385EE3" w:rsidP="00DA3822">
            <w:pPr>
              <w:jc w:val="both"/>
              <w:rPr>
                <w:sz w:val="24"/>
                <w:szCs w:val="24"/>
                <w:lang w:eastAsia="en-US"/>
              </w:rPr>
            </w:pPr>
            <w:r w:rsidRPr="00E257A3">
              <w:rPr>
                <w:sz w:val="24"/>
                <w:szCs w:val="24"/>
                <w:lang w:eastAsia="en-US"/>
              </w:rPr>
              <w:t>Visos pagrindinės transporto priemonės turi atitikti Europos Sąjungos reikalavimus išmetamiems teršalams (komisijos reglamentai  (ES) 2017/1151 ir 2016/1628)</w:t>
            </w:r>
            <w:r>
              <w:rPr>
                <w:sz w:val="24"/>
                <w:szCs w:val="24"/>
                <w:lang w:eastAsia="en-US"/>
              </w:rPr>
              <w:t xml:space="preserve"> arba varomos elektros pavara</w:t>
            </w:r>
            <w:r w:rsidRPr="00E257A3">
              <w:rPr>
                <w:sz w:val="24"/>
                <w:szCs w:val="24"/>
                <w:lang w:eastAsia="en-US"/>
              </w:rPr>
              <w:t>.</w:t>
            </w:r>
          </w:p>
          <w:p w14:paraId="34CA0527" w14:textId="77777777" w:rsidR="00385EE3" w:rsidRPr="00E257A3" w:rsidRDefault="00385EE3" w:rsidP="00DA3822">
            <w:pPr>
              <w:jc w:val="both"/>
              <w:rPr>
                <w:i/>
                <w:iCs/>
                <w:szCs w:val="24"/>
              </w:rPr>
            </w:pPr>
          </w:p>
        </w:tc>
        <w:tc>
          <w:tcPr>
            <w:tcW w:w="3382" w:type="dxa"/>
          </w:tcPr>
          <w:p w14:paraId="453469C2" w14:textId="72734D4A" w:rsidR="00385EE3" w:rsidRDefault="006568E9" w:rsidP="00DA3822">
            <w:pPr>
              <w:jc w:val="both"/>
              <w:rPr>
                <w:sz w:val="24"/>
                <w:szCs w:val="24"/>
                <w:lang w:eastAsia="en-US"/>
              </w:rPr>
            </w:pPr>
            <w:r>
              <w:rPr>
                <w:sz w:val="24"/>
                <w:szCs w:val="24"/>
                <w:lang w:eastAsia="en-US"/>
              </w:rPr>
              <w:lastRenderedPageBreak/>
              <w:t xml:space="preserve">- </w:t>
            </w:r>
            <w:r w:rsidR="00385EE3">
              <w:rPr>
                <w:sz w:val="24"/>
                <w:szCs w:val="24"/>
                <w:lang w:eastAsia="en-US"/>
              </w:rPr>
              <w:t>EBVPD.</w:t>
            </w:r>
          </w:p>
          <w:p w14:paraId="06CA00FC" w14:textId="77777777" w:rsidR="00385EE3" w:rsidRPr="00A44719" w:rsidRDefault="00385EE3" w:rsidP="00DA3822">
            <w:pPr>
              <w:jc w:val="both"/>
              <w:rPr>
                <w:sz w:val="24"/>
                <w:szCs w:val="24"/>
                <w:lang w:eastAsia="en-US"/>
              </w:rPr>
            </w:pPr>
            <w:r w:rsidRPr="00A44719">
              <w:rPr>
                <w:sz w:val="24"/>
                <w:szCs w:val="24"/>
                <w:lang w:eastAsia="en-US"/>
              </w:rPr>
              <w:t>- pateikiamas TP sąrašas su:</w:t>
            </w:r>
          </w:p>
          <w:p w14:paraId="0E947E4B" w14:textId="77777777" w:rsidR="00385EE3" w:rsidRPr="00A44719" w:rsidRDefault="00385EE3" w:rsidP="00DA3822">
            <w:pPr>
              <w:jc w:val="both"/>
              <w:rPr>
                <w:sz w:val="24"/>
                <w:szCs w:val="24"/>
                <w:lang w:eastAsia="en-US"/>
              </w:rPr>
            </w:pPr>
            <w:r w:rsidRPr="00A44719">
              <w:rPr>
                <w:sz w:val="24"/>
                <w:szCs w:val="24"/>
                <w:lang w:eastAsia="en-US"/>
              </w:rPr>
              <w:t xml:space="preserve">a) išrašais iš TP registro (-ų) (ar TP registracijos liudijimai), įrodantys, kad TP yra Tiekėjo nuosavybėje arba; </w:t>
            </w:r>
          </w:p>
          <w:p w14:paraId="71BDC64E" w14:textId="77777777" w:rsidR="00385EE3" w:rsidRPr="00A44719" w:rsidRDefault="00385EE3" w:rsidP="00DA3822">
            <w:pPr>
              <w:jc w:val="both"/>
              <w:rPr>
                <w:sz w:val="24"/>
                <w:szCs w:val="24"/>
                <w:lang w:eastAsia="en-US"/>
              </w:rPr>
            </w:pPr>
            <w:r w:rsidRPr="00A44719">
              <w:rPr>
                <w:sz w:val="24"/>
                <w:szCs w:val="24"/>
                <w:lang w:eastAsia="en-US"/>
              </w:rPr>
              <w:t>b) išrašai iš TP registro (-ų) (ar TP registracijos liudijimai) ir nuomos sutartys,</w:t>
            </w:r>
            <w:r>
              <w:rPr>
                <w:sz w:val="24"/>
                <w:szCs w:val="24"/>
                <w:lang w:eastAsia="en-US"/>
              </w:rPr>
              <w:t xml:space="preserve"> preliminarios sutartys ar kiti nuomos, panaudos, įsigijimo galimybes patvirtinantys dokumentai,</w:t>
            </w:r>
            <w:r w:rsidRPr="00A44719">
              <w:rPr>
                <w:sz w:val="24"/>
                <w:szCs w:val="24"/>
                <w:lang w:eastAsia="en-US"/>
              </w:rPr>
              <w:t xml:space="preserve"> įrodan</w:t>
            </w:r>
            <w:r>
              <w:rPr>
                <w:sz w:val="24"/>
                <w:szCs w:val="24"/>
                <w:lang w:eastAsia="en-US"/>
              </w:rPr>
              <w:t>tys</w:t>
            </w:r>
            <w:r w:rsidRPr="00A44719">
              <w:rPr>
                <w:sz w:val="24"/>
                <w:szCs w:val="24"/>
                <w:lang w:eastAsia="en-US"/>
              </w:rPr>
              <w:t>, kad TP yra</w:t>
            </w:r>
            <w:r>
              <w:rPr>
                <w:sz w:val="24"/>
                <w:szCs w:val="24"/>
                <w:lang w:eastAsia="en-US"/>
              </w:rPr>
              <w:t xml:space="preserve"> (bus) (pirkimo sutarties vykdymo </w:t>
            </w:r>
            <w:r>
              <w:rPr>
                <w:sz w:val="24"/>
                <w:szCs w:val="24"/>
                <w:lang w:eastAsia="en-US"/>
              </w:rPr>
              <w:lastRenderedPageBreak/>
              <w:t>metu)</w:t>
            </w:r>
            <w:r w:rsidRPr="00A44719">
              <w:rPr>
                <w:sz w:val="24"/>
                <w:szCs w:val="24"/>
                <w:lang w:eastAsia="en-US"/>
              </w:rPr>
              <w:t xml:space="preserve"> registruotos ir pasiekiamos 24 val./7 d. per savaitę;</w:t>
            </w:r>
          </w:p>
          <w:p w14:paraId="186D8DFB" w14:textId="77777777" w:rsidR="00385EE3" w:rsidRPr="00A44719" w:rsidRDefault="00385EE3" w:rsidP="00DA3822">
            <w:pPr>
              <w:jc w:val="both"/>
              <w:rPr>
                <w:sz w:val="24"/>
                <w:szCs w:val="24"/>
                <w:lang w:eastAsia="en-US"/>
              </w:rPr>
            </w:pPr>
            <w:r w:rsidRPr="00A44719">
              <w:rPr>
                <w:sz w:val="24"/>
                <w:szCs w:val="24"/>
                <w:lang w:eastAsia="en-US"/>
              </w:rPr>
              <w:t>- pateikiamas TP gamintojų atitikties liudijimo (sertifikato) kopijos įrodančios, kad TP atitinka EURO ir (arba) STAGE standartų reikalavimus</w:t>
            </w:r>
            <w:r>
              <w:rPr>
                <w:sz w:val="24"/>
                <w:szCs w:val="24"/>
                <w:lang w:eastAsia="en-US"/>
              </w:rPr>
              <w:t>, jei to nėra nurodyta TP registracijos liudijime</w:t>
            </w:r>
            <w:r w:rsidRPr="00FF27FA">
              <w:rPr>
                <w:sz w:val="24"/>
                <w:szCs w:val="24"/>
                <w:lang w:eastAsia="en-US"/>
              </w:rPr>
              <w:t>.</w:t>
            </w:r>
          </w:p>
        </w:tc>
      </w:tr>
      <w:tr w:rsidR="00385EE3" w:rsidRPr="00A44719" w14:paraId="47443DDC" w14:textId="77777777" w:rsidTr="019DD491">
        <w:tc>
          <w:tcPr>
            <w:tcW w:w="1572" w:type="dxa"/>
          </w:tcPr>
          <w:p w14:paraId="3A243F22" w14:textId="4B8DB642" w:rsidR="00385EE3" w:rsidRPr="00A44719" w:rsidRDefault="00385EE3" w:rsidP="00DA3822">
            <w:pPr>
              <w:contextualSpacing/>
              <w:rPr>
                <w:sz w:val="24"/>
                <w:szCs w:val="24"/>
                <w:lang w:eastAsia="en-US"/>
              </w:rPr>
            </w:pPr>
            <w:r>
              <w:rPr>
                <w:sz w:val="24"/>
                <w:szCs w:val="24"/>
                <w:lang w:eastAsia="en-US"/>
              </w:rPr>
              <w:t>3</w:t>
            </w:r>
            <w:r w:rsidR="00B91AC4">
              <w:rPr>
                <w:sz w:val="24"/>
                <w:szCs w:val="24"/>
                <w:lang w:eastAsia="en-US"/>
              </w:rPr>
              <w:t>6</w:t>
            </w:r>
            <w:r>
              <w:rPr>
                <w:sz w:val="24"/>
                <w:szCs w:val="24"/>
                <w:lang w:eastAsia="en-US"/>
              </w:rPr>
              <w:t>.4.</w:t>
            </w:r>
          </w:p>
        </w:tc>
        <w:tc>
          <w:tcPr>
            <w:tcW w:w="4674" w:type="dxa"/>
          </w:tcPr>
          <w:p w14:paraId="1B96BB45" w14:textId="77777777" w:rsidR="00385EE3" w:rsidRDefault="00385EE3" w:rsidP="00DA3822">
            <w:pPr>
              <w:jc w:val="both"/>
              <w:rPr>
                <w:b/>
                <w:bCs/>
                <w:sz w:val="24"/>
                <w:szCs w:val="24"/>
                <w:lang w:eastAsia="en-US"/>
              </w:rPr>
            </w:pPr>
            <w:r w:rsidRPr="00A44719">
              <w:rPr>
                <w:sz w:val="24"/>
                <w:szCs w:val="24"/>
                <w:lang w:eastAsia="en-US"/>
              </w:rPr>
              <w:t>Tiekėjas</w:t>
            </w:r>
            <w:r>
              <w:rPr>
                <w:sz w:val="24"/>
                <w:szCs w:val="24"/>
                <w:lang w:eastAsia="en-US"/>
              </w:rPr>
              <w:t xml:space="preserve"> (tiekėjų grupės partneriai kartu)</w:t>
            </w:r>
            <w:r w:rsidRPr="00A44719">
              <w:rPr>
                <w:sz w:val="24"/>
                <w:szCs w:val="24"/>
                <w:lang w:eastAsia="en-US"/>
              </w:rPr>
              <w:t xml:space="preserve">, </w:t>
            </w:r>
            <w:r>
              <w:rPr>
                <w:sz w:val="24"/>
                <w:szCs w:val="24"/>
                <w:lang w:eastAsia="en-US"/>
              </w:rPr>
              <w:t xml:space="preserve">pirkimo sutarčiai vykdyti turi turėti </w:t>
            </w:r>
            <w:r w:rsidRPr="00A44719">
              <w:rPr>
                <w:sz w:val="24"/>
                <w:szCs w:val="24"/>
                <w:lang w:eastAsia="en-US"/>
              </w:rPr>
              <w:t>arba</w:t>
            </w:r>
            <w:r>
              <w:rPr>
                <w:sz w:val="24"/>
                <w:szCs w:val="24"/>
                <w:lang w:eastAsia="en-US"/>
              </w:rPr>
              <w:t xml:space="preserve"> gali pasitelkti</w:t>
            </w:r>
            <w:r w:rsidRPr="00A44719">
              <w:rPr>
                <w:sz w:val="24"/>
                <w:szCs w:val="24"/>
                <w:lang w:eastAsia="en-US"/>
              </w:rPr>
              <w:t>, pakankam</w:t>
            </w:r>
            <w:r>
              <w:rPr>
                <w:sz w:val="24"/>
                <w:szCs w:val="24"/>
                <w:lang w:eastAsia="en-US"/>
              </w:rPr>
              <w:t>ą</w:t>
            </w:r>
            <w:r w:rsidRPr="00A44719">
              <w:rPr>
                <w:sz w:val="24"/>
                <w:szCs w:val="24"/>
                <w:lang w:eastAsia="en-US"/>
              </w:rPr>
              <w:t xml:space="preserve"> </w:t>
            </w:r>
            <w:r>
              <w:rPr>
                <w:sz w:val="24"/>
                <w:szCs w:val="24"/>
                <w:lang w:eastAsia="en-US"/>
              </w:rPr>
              <w:t xml:space="preserve">kiekį </w:t>
            </w:r>
            <w:r w:rsidRPr="00A44719">
              <w:rPr>
                <w:sz w:val="24"/>
                <w:szCs w:val="24"/>
                <w:lang w:eastAsia="en-US"/>
              </w:rPr>
              <w:t>pirkimo sutarties  vykdymui būtinų</w:t>
            </w:r>
            <w:r w:rsidRPr="00BB33C8">
              <w:rPr>
                <w:b/>
                <w:bCs/>
                <w:sz w:val="24"/>
                <w:szCs w:val="24"/>
                <w:lang w:eastAsia="en-US"/>
              </w:rPr>
              <w:t xml:space="preserve"> kitų</w:t>
            </w:r>
            <w:r w:rsidRPr="00DB584E">
              <w:rPr>
                <w:b/>
                <w:bCs/>
                <w:sz w:val="24"/>
                <w:szCs w:val="24"/>
                <w:lang w:eastAsia="en-US"/>
              </w:rPr>
              <w:t xml:space="preserve"> transporto priemonių ir mechanizmų</w:t>
            </w:r>
            <w:r>
              <w:rPr>
                <w:b/>
                <w:bCs/>
                <w:sz w:val="24"/>
                <w:szCs w:val="24"/>
                <w:lang w:eastAsia="en-US"/>
              </w:rPr>
              <w:t xml:space="preserve"> (toliau – TP)</w:t>
            </w:r>
            <w:r w:rsidRPr="00DB584E">
              <w:rPr>
                <w:b/>
                <w:bCs/>
                <w:sz w:val="24"/>
                <w:szCs w:val="24"/>
                <w:lang w:eastAsia="en-US"/>
              </w:rPr>
              <w:t>:</w:t>
            </w:r>
          </w:p>
          <w:p w14:paraId="009AF739" w14:textId="6E2CFD1E" w:rsidR="00385EE3" w:rsidRPr="00A44719" w:rsidRDefault="00385EE3" w:rsidP="00385EE3">
            <w:pPr>
              <w:pStyle w:val="Sraopastraipa"/>
              <w:numPr>
                <w:ilvl w:val="0"/>
                <w:numId w:val="26"/>
              </w:numPr>
            </w:pPr>
            <w:r>
              <w:t xml:space="preserve">bent vieną savaeigį atitvarų kalimo mechanizmą (poliakalę). </w:t>
            </w:r>
          </w:p>
        </w:tc>
        <w:tc>
          <w:tcPr>
            <w:tcW w:w="3382" w:type="dxa"/>
          </w:tcPr>
          <w:p w14:paraId="540AFF2D" w14:textId="77777777" w:rsidR="00385EE3" w:rsidRDefault="00385EE3" w:rsidP="00DA3822">
            <w:pPr>
              <w:jc w:val="both"/>
              <w:rPr>
                <w:sz w:val="24"/>
                <w:szCs w:val="24"/>
                <w:lang w:eastAsia="en-US"/>
              </w:rPr>
            </w:pPr>
            <w:r>
              <w:rPr>
                <w:sz w:val="24"/>
                <w:szCs w:val="24"/>
                <w:lang w:eastAsia="en-US"/>
              </w:rPr>
              <w:t>EBVPD.</w:t>
            </w:r>
          </w:p>
          <w:p w14:paraId="44EC4767" w14:textId="77777777" w:rsidR="00385EE3" w:rsidRPr="00A44719" w:rsidRDefault="00385EE3" w:rsidP="00DA3822">
            <w:pPr>
              <w:jc w:val="both"/>
              <w:rPr>
                <w:sz w:val="24"/>
                <w:szCs w:val="24"/>
                <w:lang w:eastAsia="en-US"/>
              </w:rPr>
            </w:pPr>
            <w:r w:rsidRPr="00A44719">
              <w:rPr>
                <w:sz w:val="24"/>
                <w:szCs w:val="24"/>
                <w:lang w:eastAsia="en-US"/>
              </w:rPr>
              <w:t>- pateikiamas TP sąrašas su:</w:t>
            </w:r>
          </w:p>
          <w:p w14:paraId="377C087E" w14:textId="77777777" w:rsidR="00385EE3" w:rsidRPr="00A44719" w:rsidRDefault="00385EE3" w:rsidP="00DA3822">
            <w:pPr>
              <w:jc w:val="both"/>
              <w:rPr>
                <w:sz w:val="24"/>
                <w:szCs w:val="24"/>
                <w:lang w:eastAsia="en-US"/>
              </w:rPr>
            </w:pPr>
            <w:r w:rsidRPr="00A44719">
              <w:rPr>
                <w:sz w:val="24"/>
                <w:szCs w:val="24"/>
                <w:lang w:eastAsia="en-US"/>
              </w:rPr>
              <w:t xml:space="preserve">a) išrašais iš TP registro (-ų) (ar TP registracijos liudijimai), įrodantys, kad TP yra Tiekėjo nuosavybėje arba; </w:t>
            </w:r>
          </w:p>
          <w:p w14:paraId="2C5EADF4" w14:textId="77777777" w:rsidR="00385EE3" w:rsidRDefault="00385EE3" w:rsidP="00DA3822">
            <w:pPr>
              <w:jc w:val="both"/>
              <w:rPr>
                <w:sz w:val="24"/>
                <w:szCs w:val="24"/>
                <w:lang w:eastAsia="en-US"/>
              </w:rPr>
            </w:pPr>
            <w:r w:rsidRPr="00A44719">
              <w:rPr>
                <w:sz w:val="24"/>
                <w:szCs w:val="24"/>
                <w:lang w:eastAsia="en-US"/>
              </w:rPr>
              <w:t>b) išrašai iš TP registro (-ų) (ar TP registracijos liudijimai) ir nuomos sutartys,</w:t>
            </w:r>
            <w:r>
              <w:rPr>
                <w:sz w:val="24"/>
                <w:szCs w:val="24"/>
                <w:lang w:eastAsia="en-US"/>
              </w:rPr>
              <w:t xml:space="preserve"> preliminarios </w:t>
            </w:r>
            <w:r>
              <w:rPr>
                <w:sz w:val="24"/>
                <w:szCs w:val="24"/>
                <w:lang w:eastAsia="en-US"/>
              </w:rPr>
              <w:lastRenderedPageBreak/>
              <w:t>sutartys ar kiti nuomos, panaudos, įsigijimo galimybes patvirtinantys dokumentai,</w:t>
            </w:r>
            <w:r w:rsidRPr="00A44719">
              <w:rPr>
                <w:sz w:val="24"/>
                <w:szCs w:val="24"/>
                <w:lang w:eastAsia="en-US"/>
              </w:rPr>
              <w:t xml:space="preserve"> įrodan</w:t>
            </w:r>
            <w:r>
              <w:rPr>
                <w:sz w:val="24"/>
                <w:szCs w:val="24"/>
                <w:lang w:eastAsia="en-US"/>
              </w:rPr>
              <w:t>tys</w:t>
            </w:r>
            <w:r w:rsidRPr="00A44719">
              <w:rPr>
                <w:sz w:val="24"/>
                <w:szCs w:val="24"/>
                <w:lang w:eastAsia="en-US"/>
              </w:rPr>
              <w:t>, kad TP yra</w:t>
            </w:r>
            <w:r>
              <w:rPr>
                <w:sz w:val="24"/>
                <w:szCs w:val="24"/>
                <w:lang w:eastAsia="en-US"/>
              </w:rPr>
              <w:t xml:space="preserve"> (bus) (pirkimo sutarties vykdymo metu)</w:t>
            </w:r>
            <w:r w:rsidRPr="00A44719">
              <w:rPr>
                <w:sz w:val="24"/>
                <w:szCs w:val="24"/>
                <w:lang w:eastAsia="en-US"/>
              </w:rPr>
              <w:t xml:space="preserve"> registruotos ir pasiekiamos  24 val./7 d. per savaitę</w:t>
            </w:r>
            <w:r>
              <w:rPr>
                <w:sz w:val="24"/>
                <w:szCs w:val="24"/>
                <w:lang w:eastAsia="en-US"/>
              </w:rPr>
              <w:t>.</w:t>
            </w:r>
          </w:p>
        </w:tc>
      </w:tr>
    </w:tbl>
    <w:p w14:paraId="595BB2FC" w14:textId="77777777" w:rsidR="00385EE3" w:rsidRPr="00A44719" w:rsidRDefault="00385EE3" w:rsidP="00385EE3">
      <w:pPr>
        <w:spacing w:after="0" w:line="240" w:lineRule="auto"/>
        <w:ind w:left="360"/>
        <w:rPr>
          <w:rFonts w:ascii="Times New Roman" w:eastAsia="Times New Roman" w:hAnsi="Times New Roman" w:cs="Times New Roman"/>
          <w:sz w:val="24"/>
          <w:szCs w:val="24"/>
          <w:lang w:eastAsia="en-US"/>
        </w:rPr>
      </w:pPr>
    </w:p>
    <w:p w14:paraId="1F4147C7" w14:textId="66431E28" w:rsidR="00385EE3" w:rsidRPr="00A44719" w:rsidRDefault="00385EE3" w:rsidP="00385EE3">
      <w:pPr>
        <w:spacing w:after="0" w:line="240" w:lineRule="auto"/>
        <w:contextualSpacing/>
        <w:jc w:val="both"/>
        <w:rPr>
          <w:rFonts w:ascii="Times New Roman" w:eastAsia="Times New Roman" w:hAnsi="Times New Roman" w:cs="Times New Roman"/>
          <w:sz w:val="24"/>
          <w:szCs w:val="24"/>
          <w:lang w:eastAsia="en-US"/>
        </w:rPr>
      </w:pPr>
    </w:p>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61B82D71" w:rsidR="00191CC4" w:rsidRPr="00191CC4" w:rsidRDefault="00191CC4" w:rsidP="00670C0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Reikalaujami kokybės vadybos sistemos ir (arba) aplinkos apsaugos vadybos sistemos standartai:</w:t>
      </w:r>
    </w:p>
    <w:tbl>
      <w:tblPr>
        <w:tblStyle w:val="Lentelstinklelis"/>
        <w:tblW w:w="0" w:type="auto"/>
        <w:tblLook w:val="04A0" w:firstRow="1" w:lastRow="0" w:firstColumn="1" w:lastColumn="0" w:noHBand="0" w:noVBand="1"/>
      </w:tblPr>
      <w:tblGrid>
        <w:gridCol w:w="812"/>
        <w:gridCol w:w="5241"/>
        <w:gridCol w:w="3575"/>
      </w:tblGrid>
      <w:tr w:rsidR="00191CC4" w:rsidRPr="00191CC4" w14:paraId="27078E62" w14:textId="77777777" w:rsidTr="23E288B8">
        <w:tc>
          <w:tcPr>
            <w:tcW w:w="812" w:type="dxa"/>
          </w:tcPr>
          <w:p w14:paraId="241CC2E3" w14:textId="77777777" w:rsidR="00191CC4" w:rsidRPr="00191CC4" w:rsidRDefault="00191CC4" w:rsidP="003E2ECF">
            <w:pPr>
              <w:jc w:val="center"/>
              <w:rPr>
                <w:b/>
                <w:sz w:val="24"/>
                <w:szCs w:val="24"/>
                <w:lang w:eastAsia="en-US"/>
              </w:rPr>
            </w:pPr>
            <w:r w:rsidRPr="00191CC4">
              <w:rPr>
                <w:b/>
                <w:sz w:val="24"/>
                <w:szCs w:val="24"/>
                <w:lang w:eastAsia="en-US"/>
              </w:rPr>
              <w:t xml:space="preserve">Eil. </w:t>
            </w:r>
            <w:r w:rsidR="003E2ECF">
              <w:rPr>
                <w:b/>
                <w:sz w:val="24"/>
                <w:szCs w:val="24"/>
                <w:lang w:eastAsia="en-US"/>
              </w:rPr>
              <w:t>n</w:t>
            </w:r>
            <w:r w:rsidRPr="00191CC4">
              <w:rPr>
                <w:b/>
                <w:sz w:val="24"/>
                <w:szCs w:val="24"/>
                <w:lang w:eastAsia="en-US"/>
              </w:rPr>
              <w:t>r.</w:t>
            </w:r>
          </w:p>
        </w:tc>
        <w:tc>
          <w:tcPr>
            <w:tcW w:w="5241" w:type="dxa"/>
          </w:tcPr>
          <w:p w14:paraId="7E6D3F80" w14:textId="77777777" w:rsidR="00191CC4" w:rsidRPr="00191CC4" w:rsidRDefault="00191CC4" w:rsidP="00191CC4">
            <w:pPr>
              <w:jc w:val="center"/>
              <w:rPr>
                <w:b/>
                <w:sz w:val="24"/>
                <w:szCs w:val="24"/>
                <w:lang w:eastAsia="en-US"/>
              </w:rPr>
            </w:pPr>
            <w:r w:rsidRPr="00191CC4">
              <w:rPr>
                <w:b/>
                <w:sz w:val="24"/>
                <w:szCs w:val="24"/>
                <w:lang w:eastAsia="en-US"/>
              </w:rPr>
              <w:t>Reikalavimai</w:t>
            </w:r>
          </w:p>
        </w:tc>
        <w:tc>
          <w:tcPr>
            <w:tcW w:w="3575" w:type="dxa"/>
          </w:tcPr>
          <w:p w14:paraId="402A04D1"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2A3419" w:rsidRPr="00191CC4" w14:paraId="1F8F4074" w14:textId="77777777" w:rsidTr="23E288B8">
        <w:tc>
          <w:tcPr>
            <w:tcW w:w="812" w:type="dxa"/>
          </w:tcPr>
          <w:p w14:paraId="67EE11E0" w14:textId="26D855C0" w:rsidR="002A3419" w:rsidRPr="00E22187" w:rsidRDefault="003A390B" w:rsidP="006217F0">
            <w:pPr>
              <w:rPr>
                <w:sz w:val="24"/>
                <w:szCs w:val="24"/>
                <w:lang w:eastAsia="en-US"/>
              </w:rPr>
            </w:pPr>
            <w:r w:rsidRPr="00E22187">
              <w:rPr>
                <w:sz w:val="24"/>
                <w:szCs w:val="24"/>
                <w:lang w:eastAsia="en-US"/>
              </w:rPr>
              <w:t>3</w:t>
            </w:r>
            <w:r w:rsidR="00E22187" w:rsidRPr="00E22187">
              <w:rPr>
                <w:sz w:val="24"/>
                <w:szCs w:val="24"/>
                <w:lang w:eastAsia="en-US"/>
              </w:rPr>
              <w:t>7</w:t>
            </w:r>
            <w:r w:rsidR="002A3419" w:rsidRPr="00E22187">
              <w:rPr>
                <w:sz w:val="24"/>
                <w:szCs w:val="24"/>
                <w:lang w:eastAsia="en-US"/>
              </w:rPr>
              <w:t>.1.</w:t>
            </w:r>
          </w:p>
        </w:tc>
        <w:tc>
          <w:tcPr>
            <w:tcW w:w="5241" w:type="dxa"/>
          </w:tcPr>
          <w:p w14:paraId="3330BB22" w14:textId="7F32429C" w:rsidR="002A3419" w:rsidRPr="00542E9F" w:rsidRDefault="02B7E20A" w:rsidP="00E43176">
            <w:pPr>
              <w:jc w:val="both"/>
              <w:rPr>
                <w:sz w:val="24"/>
                <w:szCs w:val="24"/>
              </w:rPr>
            </w:pPr>
            <w:r w:rsidRPr="00542E9F">
              <w:rPr>
                <w:rFonts w:eastAsia="Calibri"/>
                <w:sz w:val="24"/>
                <w:szCs w:val="24"/>
                <w:lang w:eastAsia="en-US"/>
              </w:rPr>
              <w:t>Tiekėjas</w:t>
            </w:r>
            <w:r w:rsidR="00542E9F" w:rsidRPr="00542E9F">
              <w:rPr>
                <w:rFonts w:eastAsia="Calibri"/>
                <w:sz w:val="24"/>
                <w:szCs w:val="24"/>
                <w:vertAlign w:val="superscript"/>
                <w:lang w:eastAsia="en-US"/>
              </w:rPr>
              <w:footnoteReference w:id="10"/>
            </w:r>
            <w:r w:rsidRPr="00542E9F">
              <w:rPr>
                <w:rFonts w:eastAsia="Calibri"/>
                <w:sz w:val="24"/>
                <w:szCs w:val="24"/>
                <w:lang w:eastAsia="en-US"/>
              </w:rPr>
              <w:t xml:space="preserve"> </w:t>
            </w:r>
            <w:r w:rsidR="49FAEEB5" w:rsidRPr="00657987">
              <w:rPr>
                <w:rFonts w:eastAsia="Calibri"/>
                <w:sz w:val="24"/>
                <w:szCs w:val="24"/>
                <w:lang w:eastAsia="en-US"/>
              </w:rPr>
              <w:t xml:space="preserve">tiekdamas prekes </w:t>
            </w:r>
            <w:r w:rsidR="7C3AEF3A" w:rsidRPr="00657987">
              <w:rPr>
                <w:rFonts w:eastAsia="Calibri"/>
                <w:sz w:val="24"/>
                <w:szCs w:val="24"/>
                <w:lang w:eastAsia="en-US"/>
              </w:rPr>
              <w:t>(</w:t>
            </w:r>
            <w:r w:rsidR="49FAEEB5" w:rsidRPr="00657987">
              <w:rPr>
                <w:rFonts w:eastAsia="Calibri"/>
                <w:sz w:val="24"/>
                <w:szCs w:val="24"/>
                <w:lang w:eastAsia="en-US"/>
              </w:rPr>
              <w:t>teikdamas paslaugas</w:t>
            </w:r>
            <w:r w:rsidR="7C3AEF3A" w:rsidRPr="00657987">
              <w:rPr>
                <w:rFonts w:eastAsia="Calibri"/>
                <w:sz w:val="24"/>
                <w:szCs w:val="24"/>
                <w:lang w:eastAsia="en-US"/>
              </w:rPr>
              <w:t>,</w:t>
            </w:r>
            <w:r w:rsidR="49FAEEB5" w:rsidRPr="00657987">
              <w:rPr>
                <w:rFonts w:eastAsia="Calibri"/>
                <w:sz w:val="24"/>
                <w:szCs w:val="24"/>
                <w:lang w:eastAsia="en-US"/>
              </w:rPr>
              <w:t xml:space="preserve"> atlikdamas darbus</w:t>
            </w:r>
            <w:r w:rsidR="7C3AEF3A" w:rsidRPr="00657987">
              <w:rPr>
                <w:rFonts w:eastAsia="Calibri"/>
                <w:sz w:val="24"/>
                <w:szCs w:val="24"/>
                <w:lang w:eastAsia="en-US"/>
              </w:rPr>
              <w:t>)</w:t>
            </w:r>
            <w:r w:rsidR="49FAEEB5" w:rsidRPr="00657987">
              <w:rPr>
                <w:rFonts w:eastAsia="Calibri"/>
                <w:sz w:val="24"/>
                <w:szCs w:val="24"/>
                <w:lang w:eastAsia="en-US"/>
              </w:rPr>
              <w:t xml:space="preserve"> taiko</w:t>
            </w:r>
            <w:r w:rsidRPr="00657987">
              <w:rPr>
                <w:rFonts w:eastAsia="Calibri"/>
                <w:sz w:val="24"/>
                <w:szCs w:val="24"/>
                <w:lang w:eastAsia="en-US"/>
              </w:rPr>
              <w:t xml:space="preserve"> </w:t>
            </w:r>
            <w:r w:rsidRPr="00542E9F">
              <w:rPr>
                <w:rFonts w:eastAsia="Calibri"/>
                <w:sz w:val="24"/>
                <w:szCs w:val="24"/>
                <w:lang w:eastAsia="en-US"/>
              </w:rPr>
              <w:t>kokybės vadybos sistemos standart</w:t>
            </w:r>
            <w:r w:rsidR="49FAEEB5">
              <w:rPr>
                <w:rFonts w:eastAsia="Calibri"/>
                <w:sz w:val="24"/>
                <w:szCs w:val="24"/>
                <w:lang w:eastAsia="en-US"/>
              </w:rPr>
              <w:t>o LST EN ISO 9001 reikalavimus</w:t>
            </w:r>
            <w:r w:rsidRPr="00542E9F">
              <w:rPr>
                <w:rFonts w:eastAsia="Calibri"/>
                <w:sz w:val="24"/>
                <w:szCs w:val="24"/>
                <w:lang w:eastAsia="en-US"/>
              </w:rPr>
              <w:t>.</w:t>
            </w:r>
          </w:p>
        </w:tc>
        <w:tc>
          <w:tcPr>
            <w:tcW w:w="3575" w:type="dxa"/>
          </w:tcPr>
          <w:p w14:paraId="47926C1B" w14:textId="64CE8303" w:rsidR="00C22F02" w:rsidRPr="00E22187" w:rsidRDefault="00733B90" w:rsidP="004B48BA">
            <w:pPr>
              <w:jc w:val="both"/>
              <w:rPr>
                <w:sz w:val="24"/>
                <w:szCs w:val="24"/>
              </w:rPr>
            </w:pPr>
            <w:r w:rsidRPr="00C22196">
              <w:rPr>
                <w:sz w:val="24"/>
                <w:szCs w:val="24"/>
              </w:rPr>
              <w:t>EBVPD.</w:t>
            </w:r>
          </w:p>
          <w:p w14:paraId="744F6C03" w14:textId="5BFF9BC4" w:rsidR="003101AB" w:rsidRPr="003101AB" w:rsidRDefault="003101AB" w:rsidP="003101AB">
            <w:pPr>
              <w:jc w:val="both"/>
              <w:rPr>
                <w:sz w:val="24"/>
                <w:szCs w:val="24"/>
              </w:rPr>
            </w:pPr>
            <w:r w:rsidRPr="00C22196">
              <w:rPr>
                <w:sz w:val="24"/>
                <w:szCs w:val="24"/>
              </w:rPr>
              <w:t>Nepr</w:t>
            </w:r>
            <w:r w:rsidRPr="003101AB">
              <w:rPr>
                <w:sz w:val="24"/>
                <w:szCs w:val="24"/>
              </w:rPr>
              <w:t xml:space="preserve">iklausomos įstaigos išduotas </w:t>
            </w:r>
            <w:r w:rsidR="00C57E87" w:rsidRPr="00C57E87">
              <w:rPr>
                <w:sz w:val="24"/>
                <w:szCs w:val="24"/>
                <w:u w:val="single"/>
              </w:rPr>
              <w:t>galiojantis</w:t>
            </w:r>
            <w:r w:rsidR="00C57E87">
              <w:rPr>
                <w:sz w:val="24"/>
                <w:szCs w:val="24"/>
              </w:rPr>
              <w:t xml:space="preserve"> </w:t>
            </w:r>
            <w:r w:rsidRPr="003101AB">
              <w:rPr>
                <w:sz w:val="24"/>
                <w:szCs w:val="24"/>
              </w:rPr>
              <w:t>sertifikatas, patvirtinantis, kad tiekėjas laikosi tam tikrų kokybės vadybos sistemos standartų.</w:t>
            </w:r>
          </w:p>
          <w:p w14:paraId="1EE3ADCC" w14:textId="6D42A426" w:rsidR="00C67FF1" w:rsidRPr="002A3419" w:rsidRDefault="003101AB" w:rsidP="003101AB">
            <w:pPr>
              <w:jc w:val="both"/>
              <w:rPr>
                <w:sz w:val="24"/>
                <w:szCs w:val="24"/>
              </w:rPr>
            </w:pPr>
            <w:r w:rsidRPr="003101AB">
              <w:rPr>
                <w:sz w:val="24"/>
                <w:szCs w:val="24"/>
              </w:rPr>
              <w:t xml:space="preserve">Perkančioji organizacija pripažįsta kitose valstybėse narėse įsisteigusių nepriklausomų įstaigų išduotus lygiaverčius sertifikatus. Taip pat priima ir kitus lygiaverčius </w:t>
            </w:r>
            <w:r w:rsidR="00910B34">
              <w:rPr>
                <w:sz w:val="24"/>
                <w:szCs w:val="24"/>
              </w:rPr>
              <w:t>kokybės</w:t>
            </w:r>
            <w:r w:rsidRPr="003101AB">
              <w:rPr>
                <w:sz w:val="24"/>
                <w:szCs w:val="24"/>
              </w:rPr>
              <w:t xml:space="preserve"> vadybos priemonių įrodymus, jeigu tiekėjas įrodo, kad dėl nuo jo nepriklausančių objektyvių priežasčių jis negali pateikti sertifikatų per nustatytą laiką (pvz., tiekėjas pateikia informaciją, kad kokybės vadybos sistema pas tiekėją jau yra įdiegta, atliktas auditas (ir pateikia sertifikavimo įmonės patvirtinimą) ir šiuo metu tik laukia, kol sertifikavimo įmonė </w:t>
            </w:r>
            <w:r w:rsidRPr="00C22196">
              <w:rPr>
                <w:sz w:val="24"/>
                <w:szCs w:val="24"/>
              </w:rPr>
              <w:t>išduos sertifikatą).</w:t>
            </w:r>
          </w:p>
        </w:tc>
      </w:tr>
      <w:tr w:rsidR="00DF2EC5" w:rsidRPr="00191CC4" w14:paraId="18F3B505" w14:textId="77777777" w:rsidTr="23E288B8">
        <w:tc>
          <w:tcPr>
            <w:tcW w:w="812" w:type="dxa"/>
          </w:tcPr>
          <w:p w14:paraId="55A877B5" w14:textId="144D8104" w:rsidR="00DF2EC5" w:rsidRPr="00191CC4" w:rsidRDefault="00DF2EC5" w:rsidP="00DF2EC5">
            <w:pPr>
              <w:rPr>
                <w:sz w:val="24"/>
                <w:szCs w:val="24"/>
                <w:highlight w:val="yellow"/>
                <w:lang w:eastAsia="en-US"/>
              </w:rPr>
            </w:pPr>
            <w:bookmarkStart w:id="8" w:name="_Hlk138237472"/>
            <w:r w:rsidRPr="005C66C8">
              <w:rPr>
                <w:sz w:val="24"/>
                <w:szCs w:val="24"/>
                <w:lang w:eastAsia="en-US"/>
              </w:rPr>
              <w:t>3</w:t>
            </w:r>
            <w:r w:rsidR="005C66C8" w:rsidRPr="005C66C8">
              <w:rPr>
                <w:sz w:val="24"/>
                <w:szCs w:val="24"/>
                <w:lang w:eastAsia="en-US"/>
              </w:rPr>
              <w:t>7</w:t>
            </w:r>
            <w:r w:rsidRPr="005C66C8">
              <w:rPr>
                <w:sz w:val="24"/>
                <w:szCs w:val="24"/>
                <w:lang w:eastAsia="en-US"/>
              </w:rPr>
              <w:t>.2.</w:t>
            </w:r>
          </w:p>
        </w:tc>
        <w:tc>
          <w:tcPr>
            <w:tcW w:w="5241" w:type="dxa"/>
          </w:tcPr>
          <w:p w14:paraId="428D0A55" w14:textId="2E902826" w:rsidR="00542E9F" w:rsidRPr="00E22187" w:rsidRDefault="02B7E20A" w:rsidP="00542E9F">
            <w:pPr>
              <w:jc w:val="both"/>
              <w:rPr>
                <w:sz w:val="24"/>
                <w:szCs w:val="24"/>
                <w:lang w:eastAsia="en-US"/>
              </w:rPr>
            </w:pPr>
            <w:r w:rsidRPr="00E22187">
              <w:rPr>
                <w:rFonts w:eastAsia="Calibri"/>
                <w:sz w:val="24"/>
                <w:szCs w:val="24"/>
                <w:lang w:eastAsia="en-US"/>
              </w:rPr>
              <w:t>Tiekėjas</w:t>
            </w:r>
            <w:r w:rsidR="00542E9F" w:rsidRPr="00E22187">
              <w:rPr>
                <w:rFonts w:eastAsia="Calibri"/>
                <w:sz w:val="24"/>
                <w:szCs w:val="24"/>
                <w:vertAlign w:val="superscript"/>
                <w:lang w:eastAsia="en-US"/>
              </w:rPr>
              <w:footnoteReference w:id="11"/>
            </w:r>
            <w:r w:rsidR="0208E12F" w:rsidRPr="23E288B8">
              <w:rPr>
                <w:rFonts w:eastAsia="Calibri"/>
                <w:sz w:val="24"/>
                <w:szCs w:val="24"/>
                <w:vertAlign w:val="superscript"/>
                <w:lang w:eastAsia="en-US"/>
              </w:rPr>
              <w:t xml:space="preserve"> </w:t>
            </w:r>
            <w:r w:rsidRPr="23E288B8">
              <w:rPr>
                <w:rFonts w:eastAsia="Calibri"/>
                <w:sz w:val="24"/>
                <w:szCs w:val="24"/>
                <w:lang w:eastAsia="en-US"/>
              </w:rPr>
              <w:t xml:space="preserve">atliekamiems darbams taiko aplinkos apsaugos vadybos sistemos reikalavimus pagal </w:t>
            </w:r>
            <w:r w:rsidRPr="23E288B8">
              <w:rPr>
                <w:rFonts w:eastAsia="Calibri"/>
                <w:sz w:val="24"/>
                <w:szCs w:val="24"/>
                <w:lang w:eastAsia="en-US"/>
              </w:rPr>
              <w:lastRenderedPageBreak/>
              <w:t>standartą LST EN ISO 14001 arba EMAS ar kitus aplinkos apsaugos vadybos standartus, pagrįstus atitinkamais Europos arba tarptautinių standartizacijos organizacijų priimtais standartais.</w:t>
            </w:r>
          </w:p>
          <w:p w14:paraId="37D24635" w14:textId="77777777" w:rsidR="00542E9F" w:rsidRPr="00E22187" w:rsidRDefault="00542E9F" w:rsidP="00542E9F">
            <w:pPr>
              <w:jc w:val="both"/>
              <w:rPr>
                <w:rFonts w:eastAsia="Calibri"/>
                <w:iCs/>
                <w:sz w:val="24"/>
                <w:szCs w:val="24"/>
                <w:lang w:eastAsia="en-US"/>
              </w:rPr>
            </w:pPr>
          </w:p>
          <w:p w14:paraId="59074D61" w14:textId="00787396" w:rsidR="00DF2EC5" w:rsidRPr="00E22187" w:rsidRDefault="00DF2EC5" w:rsidP="00542E9F">
            <w:pPr>
              <w:jc w:val="both"/>
              <w:rPr>
                <w:sz w:val="24"/>
                <w:szCs w:val="24"/>
                <w:lang w:eastAsia="en-US"/>
              </w:rPr>
            </w:pPr>
          </w:p>
        </w:tc>
        <w:tc>
          <w:tcPr>
            <w:tcW w:w="3575" w:type="dxa"/>
          </w:tcPr>
          <w:p w14:paraId="5938E9C4" w14:textId="345D697D" w:rsidR="000E491E" w:rsidRPr="00E22187" w:rsidRDefault="000E491E" w:rsidP="000E491E">
            <w:pPr>
              <w:jc w:val="both"/>
              <w:rPr>
                <w:sz w:val="24"/>
                <w:szCs w:val="24"/>
                <w:lang w:eastAsia="en-US"/>
              </w:rPr>
            </w:pPr>
            <w:r>
              <w:rPr>
                <w:sz w:val="24"/>
                <w:szCs w:val="24"/>
                <w:lang w:eastAsia="en-US"/>
              </w:rPr>
              <w:lastRenderedPageBreak/>
              <w:t>EBVPD.</w:t>
            </w:r>
          </w:p>
          <w:p w14:paraId="48B6567E" w14:textId="3F26CDF6" w:rsidR="003101AB" w:rsidRPr="003101AB" w:rsidRDefault="003101AB" w:rsidP="003101AB">
            <w:pPr>
              <w:jc w:val="both"/>
              <w:rPr>
                <w:sz w:val="24"/>
                <w:szCs w:val="24"/>
                <w:lang w:eastAsia="en-US"/>
              </w:rPr>
            </w:pPr>
            <w:r w:rsidRPr="003101AB">
              <w:rPr>
                <w:sz w:val="24"/>
                <w:szCs w:val="24"/>
                <w:lang w:eastAsia="en-US"/>
              </w:rPr>
              <w:lastRenderedPageBreak/>
              <w:t xml:space="preserve">Nepriklausomos įstaigos išduotas </w:t>
            </w:r>
            <w:r w:rsidR="00C57E87" w:rsidRPr="00C57E87">
              <w:rPr>
                <w:sz w:val="24"/>
                <w:szCs w:val="24"/>
                <w:u w:val="single"/>
                <w:lang w:eastAsia="en-US"/>
              </w:rPr>
              <w:t>galiojantis</w:t>
            </w:r>
            <w:r w:rsidR="00C57E87">
              <w:rPr>
                <w:sz w:val="24"/>
                <w:szCs w:val="24"/>
                <w:lang w:eastAsia="en-US"/>
              </w:rPr>
              <w:t xml:space="preserve"> </w:t>
            </w:r>
            <w:r w:rsidRPr="003101AB">
              <w:rPr>
                <w:sz w:val="24"/>
                <w:szCs w:val="24"/>
                <w:lang w:eastAsia="en-US"/>
              </w:rPr>
              <w:t>sertifikatas, patvirtinantis, kad tiekėjas laikosi tam tikrų aplinkos apsaugos vadybos sistemos standartų.</w:t>
            </w:r>
          </w:p>
          <w:p w14:paraId="474E111F" w14:textId="0E50D488" w:rsidR="00DF2EC5" w:rsidRPr="00E22187" w:rsidRDefault="003101AB" w:rsidP="00C22196">
            <w:pPr>
              <w:jc w:val="both"/>
              <w:rPr>
                <w:color w:val="C00000"/>
                <w:sz w:val="24"/>
                <w:szCs w:val="24"/>
                <w:lang w:eastAsia="en-US"/>
              </w:rPr>
            </w:pPr>
            <w:r w:rsidRPr="003101AB">
              <w:rPr>
                <w:sz w:val="24"/>
                <w:szCs w:val="24"/>
                <w:lang w:eastAsia="en-US"/>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tc>
      </w:tr>
      <w:bookmarkEnd w:id="8"/>
    </w:tbl>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4E33F7" w:rsidRDefault="00191CC4" w:rsidP="00670C08">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670C08">
      <w:pPr>
        <w:pStyle w:val="Sraopastraipa"/>
        <w:numPr>
          <w:ilvl w:val="0"/>
          <w:numId w:val="3"/>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5F01E3A6" w:rsidR="00191CC4" w:rsidRPr="00191CC4" w:rsidRDefault="00191CC4" w:rsidP="00670C08">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9" w:name="_Hlk173217776"/>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w:t>
      </w:r>
      <w:bookmarkEnd w:id="9"/>
      <w:r w:rsidRPr="00191CC4">
        <w:rPr>
          <w:rFonts w:ascii="Times New Roman" w:eastAsia="Calibri" w:hAnsi="Times New Roman" w:cs="Times New Roman"/>
          <w:sz w:val="24"/>
          <w:szCs w:val="24"/>
          <w:lang w:eastAsia="en-US"/>
        </w:rPr>
        <w:t xml:space="preserve"> Ši nuostata taikoma nepažeidžiant</w:t>
      </w:r>
      <w:r w:rsidR="003123F4">
        <w:rPr>
          <w:rFonts w:ascii="Times New Roman" w:eastAsia="Calibri" w:hAnsi="Times New Roman" w:cs="Times New Roman"/>
          <w:sz w:val="24"/>
          <w:szCs w:val="24"/>
          <w:lang w:eastAsia="en-US"/>
        </w:rPr>
        <w:t xml:space="preserve"> pirkimo sąlygų</w:t>
      </w:r>
      <w:r w:rsidRPr="00191CC4">
        <w:rPr>
          <w:rFonts w:ascii="Times New Roman" w:eastAsia="Calibri" w:hAnsi="Times New Roman" w:cs="Times New Roman"/>
          <w:sz w:val="24"/>
          <w:szCs w:val="24"/>
          <w:lang w:eastAsia="en-US"/>
        </w:rPr>
        <w:t xml:space="preserve"> </w:t>
      </w:r>
      <w:r w:rsidR="000D3A83">
        <w:rPr>
          <w:rFonts w:ascii="Times New Roman" w:eastAsia="Calibri" w:hAnsi="Times New Roman" w:cs="Times New Roman"/>
          <w:sz w:val="24"/>
          <w:szCs w:val="24"/>
          <w:lang w:eastAsia="en-US"/>
        </w:rPr>
        <w:fldChar w:fldCharType="begin"/>
      </w:r>
      <w:r w:rsidR="000D3A83">
        <w:rPr>
          <w:rFonts w:ascii="Times New Roman" w:eastAsia="Calibri" w:hAnsi="Times New Roman" w:cs="Times New Roman"/>
          <w:sz w:val="24"/>
          <w:szCs w:val="24"/>
          <w:lang w:eastAsia="en-US"/>
        </w:rPr>
        <w:instrText xml:space="preserve"> REF _Ref495668603 \r \h </w:instrText>
      </w:r>
      <w:r w:rsidR="000D3A83">
        <w:rPr>
          <w:rFonts w:ascii="Times New Roman" w:eastAsia="Calibri" w:hAnsi="Times New Roman" w:cs="Times New Roman"/>
          <w:sz w:val="24"/>
          <w:szCs w:val="24"/>
          <w:lang w:eastAsia="en-US"/>
        </w:rPr>
      </w:r>
      <w:r w:rsidR="000D3A83">
        <w:rPr>
          <w:rFonts w:ascii="Times New Roman" w:eastAsia="Calibri" w:hAnsi="Times New Roman" w:cs="Times New Roman"/>
          <w:sz w:val="24"/>
          <w:szCs w:val="24"/>
          <w:lang w:eastAsia="en-US"/>
        </w:rPr>
        <w:fldChar w:fldCharType="separate"/>
      </w:r>
      <w:r w:rsidR="005E7BE5">
        <w:rPr>
          <w:rFonts w:ascii="Times New Roman" w:eastAsia="Calibri" w:hAnsi="Times New Roman" w:cs="Times New Roman"/>
          <w:sz w:val="24"/>
          <w:szCs w:val="24"/>
          <w:lang w:eastAsia="en-US"/>
        </w:rPr>
        <w:t>11</w:t>
      </w:r>
      <w:r w:rsidR="000D3A83">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70C08">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670C08">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lastRenderedPageBreak/>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670C08">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670C08">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1129F2F2" w:rsidR="000F3B86" w:rsidRDefault="00F177DB" w:rsidP="00670C08">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F3B86">
        <w:rPr>
          <w:rFonts w:ascii="Times New Roman" w:eastAsia="Calibri" w:hAnsi="Times New Roman" w:cs="Times New Roman"/>
          <w:sz w:val="24"/>
          <w:szCs w:val="24"/>
          <w:lang w:eastAsia="en-US"/>
        </w:rPr>
        <w:t xml:space="preserve">Jeigu tiekėjas ketina </w:t>
      </w:r>
      <w:r w:rsidR="00E81FC2" w:rsidRPr="000F3B86">
        <w:rPr>
          <w:rFonts w:ascii="Times New Roman" w:eastAsia="Calibri" w:hAnsi="Times New Roman" w:cs="Times New Roman"/>
          <w:sz w:val="24"/>
          <w:szCs w:val="24"/>
          <w:lang w:eastAsia="en-US"/>
        </w:rPr>
        <w:t xml:space="preserve">kvalifikacijos reikalavimų atitikčiai ir </w:t>
      </w:r>
      <w:r w:rsidRPr="000F3B86">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 xml:space="preserve">sutarties sudarymo atveju </w:t>
      </w:r>
      <w:r w:rsidRPr="000F3B86">
        <w:rPr>
          <w:rFonts w:ascii="Times New Roman" w:eastAsia="Calibri" w:hAnsi="Times New Roman" w:cs="Times New Roman"/>
          <w:sz w:val="24"/>
          <w:szCs w:val="24"/>
          <w:u w:val="single"/>
          <w:lang w:eastAsia="en-US"/>
        </w:rPr>
        <w:t>ketina įdarbinti</w:t>
      </w:r>
      <w:r w:rsidRPr="000F3B86">
        <w:rPr>
          <w:rFonts w:ascii="Times New Roman" w:eastAsia="Calibri" w:hAnsi="Times New Roman" w:cs="Times New Roman"/>
          <w:sz w:val="24"/>
          <w:szCs w:val="24"/>
          <w:lang w:eastAsia="en-US"/>
        </w:rPr>
        <w:t>, jis turi būti nurodytas pasiūlym</w:t>
      </w:r>
      <w:r w:rsidR="00157DFE">
        <w:rPr>
          <w:rFonts w:ascii="Times New Roman" w:eastAsia="Calibri" w:hAnsi="Times New Roman" w:cs="Times New Roman"/>
          <w:sz w:val="24"/>
          <w:szCs w:val="24"/>
          <w:lang w:eastAsia="en-US"/>
        </w:rPr>
        <w:t>o formoje</w:t>
      </w:r>
      <w:r w:rsidRPr="000F3B86">
        <w:rPr>
          <w:rFonts w:ascii="Times New Roman" w:eastAsia="Calibri" w:hAnsi="Times New Roman" w:cs="Times New Roman"/>
          <w:sz w:val="24"/>
          <w:szCs w:val="24"/>
          <w:lang w:eastAsia="en-US"/>
        </w:rPr>
        <w:t xml:space="preserve"> </w:t>
      </w:r>
      <w:r w:rsidR="00157DFE">
        <w:rPr>
          <w:rFonts w:ascii="Times New Roman" w:eastAsia="Calibri" w:hAnsi="Times New Roman" w:cs="Times New Roman"/>
          <w:sz w:val="24"/>
          <w:szCs w:val="24"/>
          <w:lang w:eastAsia="en-US"/>
        </w:rPr>
        <w:t xml:space="preserve">(pirkimo sąlygų 2 priede) </w:t>
      </w:r>
      <w:r w:rsidRPr="000F3B86">
        <w:rPr>
          <w:rFonts w:ascii="Times New Roman" w:eastAsia="Calibri" w:hAnsi="Times New Roman" w:cs="Times New Roman"/>
          <w:sz w:val="24"/>
          <w:szCs w:val="24"/>
          <w:lang w:eastAsia="en-US"/>
        </w:rPr>
        <w:t xml:space="preserve">kaip siūlomas specialistas </w:t>
      </w:r>
      <w:r w:rsidR="002A58AA" w:rsidRPr="000F3B86">
        <w:rPr>
          <w:rFonts w:ascii="Times New Roman" w:eastAsia="Calibri" w:hAnsi="Times New Roman" w:cs="Times New Roman"/>
          <w:sz w:val="24"/>
          <w:szCs w:val="24"/>
          <w:lang w:eastAsia="en-US"/>
        </w:rPr>
        <w:t xml:space="preserve">(kvazisubtiekėjas) </w:t>
      </w:r>
      <w:r w:rsidRPr="000F3B86">
        <w:rPr>
          <w:rFonts w:ascii="Times New Roman" w:eastAsia="Calibri" w:hAnsi="Times New Roman" w:cs="Times New Roman"/>
          <w:sz w:val="24"/>
          <w:szCs w:val="24"/>
          <w:lang w:eastAsia="en-US"/>
        </w:rPr>
        <w:t>ir tiekėjas iki pasiūlym</w:t>
      </w:r>
      <w:r w:rsidR="00157DFE">
        <w:rPr>
          <w:rFonts w:ascii="Times New Roman" w:eastAsia="Calibri" w:hAnsi="Times New Roman" w:cs="Times New Roman"/>
          <w:sz w:val="24"/>
          <w:szCs w:val="24"/>
          <w:lang w:eastAsia="en-US"/>
        </w:rPr>
        <w:t>ų pateikimo termino pabaigos</w:t>
      </w:r>
      <w:r w:rsidRPr="000F3B86">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0B201D78" w14:textId="0AD751B7" w:rsidR="000F3B86" w:rsidRPr="000F3B86" w:rsidRDefault="000F3B86" w:rsidP="000F3B86">
      <w:pPr>
        <w:spacing w:after="0" w:line="240" w:lineRule="auto"/>
        <w:jc w:val="both"/>
        <w:rPr>
          <w:rFonts w:ascii="Times New Roman" w:eastAsia="Times New Roman" w:hAnsi="Times New Roman" w:cs="Times New Roman"/>
          <w:i/>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670C08">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670C08">
      <w:pPr>
        <w:pStyle w:val="Sraopastraipa"/>
        <w:numPr>
          <w:ilvl w:val="1"/>
          <w:numId w:val="3"/>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6B022F49" w:rsidR="000F3B86" w:rsidRPr="00956628" w:rsidRDefault="00CC217C" w:rsidP="00670C0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5E7BE5">
        <w:rPr>
          <w:rFonts w:ascii="Times New Roman" w:eastAsia="Calibri" w:hAnsi="Times New Roman" w:cs="Times New Roman"/>
          <w:sz w:val="24"/>
          <w:szCs w:val="24"/>
          <w:lang w:eastAsia="en-US"/>
        </w:rPr>
        <w:t>48.1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1"/>
    </w:p>
    <w:p w14:paraId="0CDAF92B" w14:textId="5277BFE0" w:rsidR="00CC217C" w:rsidRPr="00956628" w:rsidRDefault="00CC217C" w:rsidP="00670C0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5E7BE5">
        <w:rPr>
          <w:rFonts w:ascii="Times New Roman" w:eastAsia="Calibri" w:hAnsi="Times New Roman" w:cs="Times New Roman"/>
          <w:sz w:val="24"/>
          <w:szCs w:val="24"/>
          <w:lang w:eastAsia="en-US"/>
        </w:rPr>
        <w:t>48.1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5E7BE5">
        <w:rPr>
          <w:rFonts w:ascii="Times New Roman" w:eastAsia="Calibri" w:hAnsi="Times New Roman" w:cs="Times New Roman"/>
          <w:sz w:val="24"/>
          <w:szCs w:val="24"/>
          <w:lang w:eastAsia="en-US"/>
        </w:rPr>
        <w:t>48.2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Pr="004B5287" w:rsidRDefault="00CC217C" w:rsidP="00670C08">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Vadovaudamasi Reglamento reikalavimais perkančioji organizacija prašo kiekvieno dalyvio savo pasiūlyme (pirkimo sąlygų 2 priede) deklaruoti, kad jam netaikomi Reglamente nustatyti </w:t>
      </w:r>
      <w:r w:rsidRPr="004B5287">
        <w:rPr>
          <w:rFonts w:ascii="Times New Roman" w:eastAsia="Calibri" w:hAnsi="Times New Roman" w:cs="Times New Roman"/>
          <w:sz w:val="24"/>
          <w:szCs w:val="24"/>
          <w:lang w:eastAsia="en-US"/>
        </w:rPr>
        <w:t>ribojimai. Įrodančių dokumentų bus prašoma tik kilus įtarimui.</w:t>
      </w:r>
    </w:p>
    <w:p w14:paraId="6FE6E692"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ECDF6E7" w14:textId="77FD1867" w:rsidR="00EA616B" w:rsidRPr="004B5287" w:rsidRDefault="00B571C4" w:rsidP="00EA616B">
      <w:pPr>
        <w:spacing w:after="0" w:line="240" w:lineRule="auto"/>
        <w:contextualSpacing/>
        <w:jc w:val="center"/>
        <w:rPr>
          <w:rFonts w:ascii="Times New Roman" w:eastAsia="Calibri" w:hAnsi="Times New Roman" w:cs="Times New Roman"/>
          <w:b/>
          <w:bCs/>
          <w:sz w:val="24"/>
          <w:szCs w:val="24"/>
          <w:lang w:eastAsia="en-US"/>
        </w:rPr>
      </w:pPr>
      <w:r w:rsidRPr="004B5287">
        <w:rPr>
          <w:rFonts w:ascii="Times New Roman" w:eastAsia="Calibri" w:hAnsi="Times New Roman" w:cs="Times New Roman"/>
          <w:b/>
          <w:bCs/>
          <w:sz w:val="24"/>
          <w:szCs w:val="24"/>
          <w:lang w:eastAsia="en-US"/>
        </w:rPr>
        <w:t>Viešųjų pirkimų įstatymo 45 straipsnio 2</w:t>
      </w:r>
      <w:r w:rsidRPr="004B5287">
        <w:rPr>
          <w:rFonts w:ascii="Times New Roman" w:eastAsia="Calibri" w:hAnsi="Times New Roman" w:cs="Times New Roman"/>
          <w:b/>
          <w:bCs/>
          <w:sz w:val="24"/>
          <w:szCs w:val="24"/>
          <w:vertAlign w:val="superscript"/>
          <w:lang w:eastAsia="en-US"/>
        </w:rPr>
        <w:t>1</w:t>
      </w:r>
      <w:r w:rsidRPr="004B5287">
        <w:rPr>
          <w:rFonts w:ascii="Times New Roman" w:eastAsia="Calibri" w:hAnsi="Times New Roman" w:cs="Times New Roman"/>
          <w:b/>
          <w:bCs/>
          <w:sz w:val="24"/>
          <w:szCs w:val="24"/>
          <w:lang w:eastAsia="en-US"/>
        </w:rPr>
        <w:t xml:space="preserve"> dalies n</w:t>
      </w:r>
      <w:r w:rsidR="00EA616B" w:rsidRPr="004B5287">
        <w:rPr>
          <w:rFonts w:ascii="Times New Roman" w:eastAsia="Calibri" w:hAnsi="Times New Roman" w:cs="Times New Roman"/>
          <w:b/>
          <w:bCs/>
          <w:sz w:val="24"/>
          <w:szCs w:val="24"/>
          <w:lang w:eastAsia="en-US"/>
        </w:rPr>
        <w:t>acionalinio saugumo reikalavimai</w:t>
      </w:r>
    </w:p>
    <w:p w14:paraId="3975A990"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BFF4E60" w14:textId="77777777" w:rsidR="00EA616B" w:rsidRPr="004B5287" w:rsidRDefault="00EA616B" w:rsidP="00670C08">
      <w:pPr>
        <w:pStyle w:val="Sraopastraipa"/>
        <w:numPr>
          <w:ilvl w:val="0"/>
          <w:numId w:val="3"/>
        </w:numPr>
        <w:ind w:left="0" w:firstLine="567"/>
        <w:rPr>
          <w:rFonts w:eastAsia="Calibri"/>
          <w:szCs w:val="24"/>
        </w:rPr>
      </w:pPr>
      <w:r w:rsidRPr="004B5287">
        <w:rPr>
          <w:rFonts w:eastAsia="Calibri"/>
          <w:szCs w:val="24"/>
        </w:rPr>
        <w:t>Perkančioji organizacija atmes pasiūlymą, jei yra bent viena iš šių sąlygų ar sąlygos dalių:</w:t>
      </w:r>
    </w:p>
    <w:p w14:paraId="23E4F810" w14:textId="23ADE42B" w:rsidR="00442E3A" w:rsidRPr="004B5287" w:rsidRDefault="00EA616B" w:rsidP="00670C08">
      <w:pPr>
        <w:pStyle w:val="Sraopastraipa"/>
        <w:numPr>
          <w:ilvl w:val="1"/>
          <w:numId w:val="3"/>
        </w:numPr>
        <w:ind w:left="0" w:firstLine="567"/>
        <w:rPr>
          <w:rFonts w:eastAsia="Calibri"/>
          <w:szCs w:val="24"/>
        </w:rPr>
      </w:pPr>
      <w:bookmarkStart w:id="12" w:name="_Ref174688145"/>
      <w:bookmarkStart w:id="13" w:name="_Ref174531339"/>
      <w:r w:rsidRPr="23E288B8">
        <w:rPr>
          <w:rFonts w:eastAsia="Calibri"/>
        </w:rPr>
        <w:lastRenderedPageBreak/>
        <w:t>tiekėjas (kiekvienas tiekėjų grupės partneris), jo subtiekėjas, ūkio subjektai, kurių pajėgumais remiamasi, tiekėjo siūlomų prekių (įskaitant jų sudedamąsias dalis, pakuotes) gamintojas ar juos kontroliuojantys asmenys</w:t>
      </w:r>
      <w:r w:rsidR="00B571C4" w:rsidRPr="23E288B8">
        <w:rPr>
          <w:rStyle w:val="Puslapioinaosnuoroda"/>
          <w:rFonts w:eastAsia="Calibri"/>
        </w:rPr>
        <w:footnoteReference w:id="12"/>
      </w:r>
      <w:r w:rsidRPr="23E288B8">
        <w:rPr>
          <w:rFonts w:eastAsia="Calibri"/>
        </w:rPr>
        <w:t xml:space="preserve"> yra juridiniai asmenys, registruoti </w:t>
      </w:r>
      <w:r w:rsidR="00442E3A" w:rsidRPr="23E288B8">
        <w:rPr>
          <w:rFonts w:eastAsia="Calibri"/>
        </w:rPr>
        <w:t>šiose</w:t>
      </w:r>
      <w:r w:rsidRPr="23E288B8">
        <w:rPr>
          <w:rFonts w:eastAsia="Calibri"/>
        </w:rPr>
        <w:t xml:space="preserve"> valstybėse ar teritorijose</w:t>
      </w:r>
      <w:r w:rsidR="00442E3A" w:rsidRPr="23E288B8">
        <w:rPr>
          <w:rFonts w:eastAsia="Calibri"/>
        </w:rPr>
        <w:t>:</w:t>
      </w:r>
      <w:bookmarkEnd w:id="12"/>
    </w:p>
    <w:p w14:paraId="294AA247" w14:textId="79FFF014" w:rsidR="00442E3A" w:rsidRPr="004B5287" w:rsidRDefault="00442E3A" w:rsidP="00670C08">
      <w:pPr>
        <w:pStyle w:val="Sraopastraipa"/>
        <w:numPr>
          <w:ilvl w:val="2"/>
          <w:numId w:val="3"/>
        </w:numPr>
        <w:ind w:left="0" w:firstLine="567"/>
        <w:rPr>
          <w:rFonts w:eastAsia="Calibri"/>
          <w:szCs w:val="24"/>
        </w:rPr>
      </w:pPr>
      <w:r w:rsidRPr="004B5287">
        <w:rPr>
          <w:rFonts w:eastAsia="Calibri"/>
          <w:szCs w:val="24"/>
        </w:rPr>
        <w:t xml:space="preserve">Rusijos </w:t>
      </w:r>
      <w:r w:rsidR="00B571C4" w:rsidRPr="004B5287">
        <w:rPr>
          <w:rFonts w:eastAsia="Calibri"/>
          <w:szCs w:val="24"/>
        </w:rPr>
        <w:t>F</w:t>
      </w:r>
      <w:r w:rsidRPr="004B5287">
        <w:rPr>
          <w:rFonts w:eastAsia="Calibri"/>
          <w:szCs w:val="24"/>
        </w:rPr>
        <w:t>ederacija;</w:t>
      </w:r>
    </w:p>
    <w:p w14:paraId="2F404F2B" w14:textId="2D26C2A0" w:rsidR="00442E3A" w:rsidRPr="004B5287" w:rsidRDefault="00442E3A" w:rsidP="00670C08">
      <w:pPr>
        <w:pStyle w:val="Sraopastraipa"/>
        <w:numPr>
          <w:ilvl w:val="2"/>
          <w:numId w:val="3"/>
        </w:numPr>
        <w:ind w:left="0" w:firstLine="567"/>
        <w:rPr>
          <w:rFonts w:eastAsia="Calibri"/>
          <w:szCs w:val="24"/>
        </w:rPr>
      </w:pPr>
      <w:r w:rsidRPr="004B5287">
        <w:rPr>
          <w:rFonts w:eastAsia="Calibri"/>
          <w:szCs w:val="24"/>
        </w:rPr>
        <w:t>Baltarusijos Respublika;</w:t>
      </w:r>
    </w:p>
    <w:p w14:paraId="5129E223" w14:textId="3AD2561B" w:rsidR="00442E3A" w:rsidRPr="004B5287" w:rsidRDefault="00442E3A" w:rsidP="00670C08">
      <w:pPr>
        <w:pStyle w:val="Sraopastraipa"/>
        <w:numPr>
          <w:ilvl w:val="2"/>
          <w:numId w:val="3"/>
        </w:numPr>
        <w:ind w:left="0" w:firstLine="567"/>
        <w:rPr>
          <w:rFonts w:eastAsia="Calibri"/>
          <w:szCs w:val="24"/>
        </w:rPr>
      </w:pPr>
      <w:r w:rsidRPr="004B5287">
        <w:rPr>
          <w:rFonts w:eastAsia="Calibri"/>
          <w:szCs w:val="24"/>
        </w:rPr>
        <w:t>Rusijos Federacijos aneksuotas Krymas;</w:t>
      </w:r>
    </w:p>
    <w:p w14:paraId="4ED5376C" w14:textId="0CC5BC55" w:rsidR="00442E3A" w:rsidRPr="004B5287" w:rsidRDefault="00442E3A" w:rsidP="00670C08">
      <w:pPr>
        <w:pStyle w:val="Sraopastraipa"/>
        <w:numPr>
          <w:ilvl w:val="2"/>
          <w:numId w:val="3"/>
        </w:numPr>
        <w:ind w:left="0" w:firstLine="567"/>
        <w:rPr>
          <w:rFonts w:eastAsia="Calibri"/>
          <w:szCs w:val="24"/>
        </w:rPr>
      </w:pPr>
      <w:r w:rsidRPr="004B5287">
        <w:rPr>
          <w:rFonts w:eastAsia="Calibri"/>
          <w:szCs w:val="24"/>
        </w:rPr>
        <w:t>Moldovos Respublikos Vyriausybės nekontroliuojama Padniestrės teritorija;</w:t>
      </w:r>
    </w:p>
    <w:p w14:paraId="1FF37DDD" w14:textId="3EC82E39" w:rsidR="00EA616B" w:rsidRPr="004B5287" w:rsidRDefault="00442E3A" w:rsidP="00670C08">
      <w:pPr>
        <w:pStyle w:val="Sraopastraipa"/>
        <w:numPr>
          <w:ilvl w:val="2"/>
          <w:numId w:val="3"/>
        </w:numPr>
        <w:ind w:left="0" w:firstLine="567"/>
        <w:rPr>
          <w:rFonts w:eastAsia="Calibri"/>
          <w:szCs w:val="24"/>
        </w:rPr>
      </w:pPr>
      <w:r w:rsidRPr="004B5287">
        <w:rPr>
          <w:rFonts w:eastAsia="Calibri"/>
          <w:szCs w:val="24"/>
        </w:rPr>
        <w:t>Sakartvelo Vyriausybės nekontroliuojamos Abchazijos ir Pietų Osetijos teritorijos</w:t>
      </w:r>
      <w:r w:rsidR="00EA616B" w:rsidRPr="004B5287">
        <w:rPr>
          <w:rFonts w:eastAsia="Calibri"/>
          <w:szCs w:val="24"/>
        </w:rPr>
        <w:t>;</w:t>
      </w:r>
      <w:bookmarkEnd w:id="13"/>
    </w:p>
    <w:p w14:paraId="607A62C0" w14:textId="0B8ABB3D" w:rsidR="00EA616B" w:rsidRPr="004B5287" w:rsidRDefault="00EA616B" w:rsidP="00670C08">
      <w:pPr>
        <w:pStyle w:val="Sraopastraipa"/>
        <w:numPr>
          <w:ilvl w:val="1"/>
          <w:numId w:val="3"/>
        </w:numPr>
        <w:ind w:left="0" w:firstLine="567"/>
        <w:rPr>
          <w:rFonts w:eastAsia="Calibri"/>
          <w:szCs w:val="24"/>
        </w:rPr>
      </w:pPr>
      <w:bookmarkStart w:id="14" w:name="_Ref174531353"/>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w:t>
      </w:r>
      <w:r w:rsidR="00442E3A" w:rsidRPr="004B5287">
        <w:rPr>
          <w:rFonts w:eastAsia="Calibri"/>
          <w:szCs w:val="24"/>
        </w:rPr>
        <w:t xml:space="preserve">pirkimo sąlygų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5E7BE5" w:rsidRPr="004B5287">
        <w:rPr>
          <w:rFonts w:eastAsia="Calibri"/>
          <w:szCs w:val="24"/>
        </w:rPr>
        <w:t>50.1</w:t>
      </w:r>
      <w:r w:rsidR="00332349" w:rsidRPr="004B5287">
        <w:rPr>
          <w:rFonts w:eastAsia="Calibri"/>
          <w:szCs w:val="24"/>
        </w:rPr>
        <w:fldChar w:fldCharType="end"/>
      </w:r>
      <w:r w:rsidR="00442E3A" w:rsidRPr="004B5287">
        <w:rPr>
          <w:rFonts w:eastAsia="Calibri"/>
          <w:szCs w:val="24"/>
        </w:rPr>
        <w:t xml:space="preserve"> punkte numatytame sąraše</w:t>
      </w:r>
      <w:r w:rsidRPr="004B5287">
        <w:rPr>
          <w:rFonts w:eastAsia="Calibri"/>
          <w:szCs w:val="24"/>
        </w:rPr>
        <w:t xml:space="preserve"> nurodytose valstybėse ar teritorijose arba turintys šių valstybių pilietybę;</w:t>
      </w:r>
      <w:bookmarkEnd w:id="14"/>
    </w:p>
    <w:p w14:paraId="070AF5B5" w14:textId="7BCF1E39" w:rsidR="00EA616B" w:rsidRPr="004B5287" w:rsidRDefault="00EA616B" w:rsidP="00670C08">
      <w:pPr>
        <w:pStyle w:val="Sraopastraipa"/>
        <w:numPr>
          <w:ilvl w:val="1"/>
          <w:numId w:val="3"/>
        </w:numPr>
        <w:ind w:left="0" w:firstLine="567"/>
        <w:rPr>
          <w:rFonts w:eastAsia="Calibri"/>
          <w:szCs w:val="24"/>
        </w:rPr>
      </w:pPr>
      <w:r w:rsidRPr="004B5287">
        <w:rPr>
          <w:rFonts w:eastAsia="Calibri"/>
          <w:szCs w:val="24"/>
        </w:rPr>
        <w:t>prekių (įskaitant jų sudedamąsias dalis, pakuotes) kilmė yra ar paslaugos teikiamos iš</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5E7BE5" w:rsidRPr="004B5287">
        <w:rPr>
          <w:rFonts w:eastAsia="Calibri"/>
          <w:szCs w:val="24"/>
        </w:rPr>
        <w:t>50.1</w:t>
      </w:r>
      <w:r w:rsidR="00332349" w:rsidRPr="004B5287">
        <w:rPr>
          <w:rFonts w:eastAsia="Calibri"/>
          <w:szCs w:val="24"/>
        </w:rPr>
        <w:fldChar w:fldCharType="end"/>
      </w:r>
      <w:r w:rsidR="00442E3A" w:rsidRPr="004B5287">
        <w:rPr>
          <w:rFonts w:eastAsia="Calibri"/>
          <w:szCs w:val="24"/>
        </w:rPr>
        <w:t xml:space="preserve"> punkte numatytame sąraše </w:t>
      </w:r>
      <w:r w:rsidRPr="004B5287">
        <w:rPr>
          <w:rFonts w:eastAsia="Calibri"/>
          <w:szCs w:val="24"/>
        </w:rPr>
        <w:t>nurodytų valstybių ar teritorijų;</w:t>
      </w:r>
    </w:p>
    <w:p w14:paraId="78AF3BF2" w14:textId="6ADB5A32" w:rsidR="00EA616B" w:rsidRPr="004B5287" w:rsidRDefault="00EA616B" w:rsidP="00670C08">
      <w:pPr>
        <w:pStyle w:val="Sraopastraipa"/>
        <w:numPr>
          <w:ilvl w:val="1"/>
          <w:numId w:val="3"/>
        </w:numPr>
        <w:ind w:left="0" w:firstLine="567"/>
        <w:rPr>
          <w:rFonts w:eastAsia="Calibri"/>
          <w:szCs w:val="24"/>
        </w:rPr>
      </w:pPr>
      <w:r w:rsidRPr="004B5287">
        <w:rPr>
          <w:rFonts w:eastAsia="Calibri"/>
          <w:szCs w:val="24"/>
        </w:rPr>
        <w:t>Lietuvos Respublikos Vyriausybė, vadovaudamasi Nacionaliniam saugumui užtikrinti svarbių objektų apsaugos įstatyme įtvirtintais kriterijais, yra priėmusi sprendimą, patvirtinantį,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5E7BE5" w:rsidRPr="004B5287">
        <w:rPr>
          <w:rFonts w:eastAsia="Calibri"/>
          <w:szCs w:val="24"/>
        </w:rPr>
        <w:t>50.1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5E7BE5" w:rsidRPr="004B5287">
        <w:rPr>
          <w:rFonts w:eastAsia="Calibri"/>
          <w:szCs w:val="24"/>
        </w:rPr>
        <w:t>50.2</w:t>
      </w:r>
      <w:r w:rsidR="00AE4D0A" w:rsidRPr="004B5287">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53C92421" w14:textId="14AD0FB8" w:rsidR="00EA616B" w:rsidRPr="004B5287" w:rsidRDefault="00EA616B" w:rsidP="00670C08">
      <w:pPr>
        <w:pStyle w:val="Sraopastraipa"/>
        <w:numPr>
          <w:ilvl w:val="1"/>
          <w:numId w:val="3"/>
        </w:numPr>
        <w:ind w:left="0" w:firstLine="567"/>
        <w:rPr>
          <w:rFonts w:eastAsia="Calibri"/>
          <w:szCs w:val="24"/>
        </w:rPr>
      </w:pPr>
      <w:r w:rsidRPr="004B5287">
        <w:rPr>
          <w:rFonts w:eastAsia="Calibri"/>
          <w:szCs w:val="24"/>
        </w:rPr>
        <w:t>perkančioji organizacija turi kompetentingų institucijų informacijos,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5E7BE5" w:rsidRPr="004B5287">
        <w:rPr>
          <w:rFonts w:eastAsia="Calibri"/>
          <w:szCs w:val="24"/>
        </w:rPr>
        <w:t>50.1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5E7BE5" w:rsidRPr="004B5287">
        <w:rPr>
          <w:rFonts w:eastAsia="Calibri"/>
          <w:szCs w:val="24"/>
        </w:rPr>
        <w:t>50.2</w:t>
      </w:r>
      <w:r w:rsidR="00AE4D0A"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5DC19B85" w14:textId="2B223CD2" w:rsidR="00EA616B" w:rsidRPr="004B5287" w:rsidRDefault="00EA616B" w:rsidP="00670C08">
      <w:pPr>
        <w:pStyle w:val="Sraopastraipa"/>
        <w:numPr>
          <w:ilvl w:val="1"/>
          <w:numId w:val="3"/>
        </w:numPr>
        <w:ind w:left="0" w:firstLine="567"/>
        <w:rPr>
          <w:rFonts w:eastAsia="Calibri"/>
          <w:szCs w:val="24"/>
        </w:rPr>
      </w:pPr>
      <w:r w:rsidRPr="004B5287">
        <w:rPr>
          <w:rFonts w:eastAsia="Calibri"/>
          <w:szCs w:val="24"/>
        </w:rPr>
        <w:t>tiekėjas</w:t>
      </w:r>
      <w:r w:rsidR="00B571C4" w:rsidRPr="004B5287">
        <w:rPr>
          <w:rFonts w:eastAsia="Calibri"/>
          <w:szCs w:val="24"/>
        </w:rPr>
        <w:t xml:space="preserve"> (kiekvienas tiekėjų grupės partneris)</w:t>
      </w:r>
      <w:r w:rsidRPr="004B5287">
        <w:rPr>
          <w:rFonts w:eastAsia="Calibri"/>
          <w:szCs w:val="24"/>
        </w:rPr>
        <w:t>, jo subtiekėjas, ūkio subjektas, kurio pajėgumais remiamasi,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5E7BE5" w:rsidRPr="004B5287">
        <w:rPr>
          <w:rFonts w:eastAsia="Calibri"/>
          <w:szCs w:val="24"/>
        </w:rPr>
        <w:t>50.1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arba yra ūkio subjektų grupės, kurios bet kuris narys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5E7BE5" w:rsidRPr="004B5287">
        <w:rPr>
          <w:rFonts w:eastAsia="Calibri"/>
          <w:szCs w:val="24"/>
        </w:rPr>
        <w:t>50.1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FA80859" w14:textId="6EB13610" w:rsidR="00EA616B" w:rsidRPr="004B5287" w:rsidRDefault="00EA616B" w:rsidP="00670C08">
      <w:pPr>
        <w:pStyle w:val="Sraopastraipa"/>
        <w:numPr>
          <w:ilvl w:val="0"/>
          <w:numId w:val="3"/>
        </w:numPr>
        <w:ind w:left="0" w:firstLine="567"/>
        <w:rPr>
          <w:rFonts w:eastAsia="Calibri"/>
          <w:szCs w:val="24"/>
        </w:rPr>
      </w:pPr>
      <w:r w:rsidRPr="004B5287">
        <w:rPr>
          <w:rFonts w:eastAsia="Calibri"/>
          <w:szCs w:val="24"/>
        </w:rPr>
        <w:t xml:space="preserve">Perkančioji organizacija reikalauja </w:t>
      </w:r>
      <w:r w:rsidR="00D95BAE" w:rsidRPr="004B5287">
        <w:rPr>
          <w:rFonts w:eastAsia="Calibri"/>
          <w:szCs w:val="24"/>
        </w:rPr>
        <w:t xml:space="preserve">tiekėjo pateikiamame pasiūlyme deklaruoti, kad nei pasiūlymo pateikimo metu, nei pirkimo sutarties vykdymo metu </w:t>
      </w:r>
      <w:r w:rsidR="00332349" w:rsidRPr="004B5287">
        <w:rPr>
          <w:rFonts w:eastAsia="Calibri"/>
          <w:szCs w:val="24"/>
        </w:rPr>
        <w:t>tiekėjas (kiekvienas tiekėjų grupės partneris)</w:t>
      </w:r>
      <w:r w:rsidR="00D95BAE" w:rsidRPr="004B5287">
        <w:rPr>
          <w:rFonts w:eastAsia="Calibri"/>
          <w:szCs w:val="24"/>
        </w:rPr>
        <w:t>, jo pasitelkti asmenys (subtiekėjai, ūkio subjekta</w:t>
      </w:r>
      <w:r w:rsidR="00332349" w:rsidRPr="004B5287">
        <w:rPr>
          <w:rFonts w:eastAsia="Calibri"/>
          <w:szCs w:val="24"/>
        </w:rPr>
        <w:t>i</w:t>
      </w:r>
      <w:r w:rsidR="00D95BAE" w:rsidRPr="004B5287">
        <w:rPr>
          <w:rFonts w:eastAsia="Calibri"/>
          <w:szCs w:val="24"/>
        </w:rPr>
        <w:t>, kuri</w:t>
      </w:r>
      <w:r w:rsidR="00332349" w:rsidRPr="004B5287">
        <w:rPr>
          <w:rFonts w:eastAsia="Calibri"/>
          <w:szCs w:val="24"/>
        </w:rPr>
        <w:t>ų</w:t>
      </w:r>
      <w:r w:rsidR="00D95BAE" w:rsidRPr="004B5287">
        <w:rPr>
          <w:rFonts w:eastAsia="Calibri"/>
          <w:szCs w:val="24"/>
        </w:rPr>
        <w:t xml:space="preserve"> pajėgumais remiamasi</w:t>
      </w:r>
      <w:r w:rsidR="00332349" w:rsidRPr="004B5287">
        <w:rPr>
          <w:rFonts w:eastAsia="Calibri"/>
          <w:szCs w:val="24"/>
        </w:rPr>
        <w:t>)</w:t>
      </w:r>
      <w:r w:rsidR="00D95BAE" w:rsidRPr="004B5287">
        <w:rPr>
          <w:rFonts w:eastAsia="Calibri"/>
          <w:szCs w:val="24"/>
        </w:rPr>
        <w:t xml:space="preserve">, </w:t>
      </w:r>
      <w:r w:rsidR="00332349" w:rsidRPr="004B5287">
        <w:rPr>
          <w:rFonts w:eastAsia="Calibri"/>
          <w:szCs w:val="24"/>
        </w:rPr>
        <w:t>tiekėjo</w:t>
      </w:r>
      <w:r w:rsidR="00D95BAE" w:rsidRPr="004B5287">
        <w:rPr>
          <w:rFonts w:eastAsia="Calibri"/>
          <w:szCs w:val="24"/>
        </w:rPr>
        <w:t xml:space="preserve"> siūlomos prekės (įskaitant jų sudedamąsias dalis, pakuotes), </w:t>
      </w:r>
      <w:r w:rsidR="00332349" w:rsidRPr="004B5287">
        <w:rPr>
          <w:rFonts w:eastAsia="Calibri"/>
          <w:szCs w:val="24"/>
        </w:rPr>
        <w:t>šių prekių</w:t>
      </w:r>
      <w:r w:rsidR="00D95BAE" w:rsidRPr="004B5287">
        <w:rPr>
          <w:rFonts w:eastAsia="Calibri"/>
          <w:szCs w:val="24"/>
        </w:rPr>
        <w:t xml:space="preserve"> gamintojai, paslaugos ir jas teikiantys subjektai, taip pat </w:t>
      </w:r>
      <w:r w:rsidR="00332349" w:rsidRPr="004B5287">
        <w:rPr>
          <w:rFonts w:eastAsia="Calibri"/>
          <w:szCs w:val="24"/>
        </w:rPr>
        <w:t>tiekėjo</w:t>
      </w:r>
      <w:r w:rsidR="00D95BAE" w:rsidRPr="004B5287">
        <w:rPr>
          <w:rFonts w:eastAsia="Calibri"/>
          <w:szCs w:val="24"/>
        </w:rPr>
        <w:t xml:space="preserve"> ir visų nurodytų subjektų kontroliuojantys asmenys nekelia ir nekels grėsmės nacionaliniam saugumui, kaip tai apibrėžta Viešųjų pirkimų įstatymo 45 straipsnio 2</w:t>
      </w:r>
      <w:r w:rsidR="00D95BAE" w:rsidRPr="004B5287">
        <w:rPr>
          <w:rFonts w:eastAsia="Calibri"/>
          <w:szCs w:val="24"/>
          <w:vertAlign w:val="superscript"/>
        </w:rPr>
        <w:t>1</w:t>
      </w:r>
      <w:r w:rsidR="00D95BAE" w:rsidRPr="004B5287">
        <w:rPr>
          <w:rFonts w:eastAsia="Calibri"/>
          <w:szCs w:val="24"/>
        </w:rPr>
        <w:t xml:space="preserve"> dalyje.</w:t>
      </w:r>
      <w:r w:rsidRPr="004B5287">
        <w:rPr>
          <w:rFonts w:eastAsia="Calibri"/>
          <w:szCs w:val="24"/>
        </w:rPr>
        <w:t xml:space="preserv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36612049" w14:textId="77777777" w:rsidR="00191CC4" w:rsidRPr="004B5287" w:rsidRDefault="00191CC4" w:rsidP="00191CC4">
      <w:pPr>
        <w:spacing w:after="0" w:line="240" w:lineRule="auto"/>
        <w:rPr>
          <w:rFonts w:ascii="Times New Roman" w:eastAsia="Calibri" w:hAnsi="Times New Roman" w:cs="Times New Roman"/>
          <w:sz w:val="24"/>
          <w:szCs w:val="24"/>
          <w:lang w:eastAsia="en-US"/>
        </w:rPr>
      </w:pPr>
    </w:p>
    <w:p w14:paraId="47206EEE" w14:textId="77777777" w:rsidR="00FF471C" w:rsidRPr="004B5287"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4B5287">
        <w:rPr>
          <w:rFonts w:ascii="Times New Roman" w:eastAsia="Times New Roman" w:hAnsi="Times New Roman" w:cs="Times New Roman"/>
          <w:b/>
          <w:sz w:val="24"/>
          <w:szCs w:val="24"/>
          <w:lang w:eastAsia="en-US"/>
        </w:rPr>
        <w:t>IV SKYRIUS</w:t>
      </w:r>
    </w:p>
    <w:p w14:paraId="424C7534"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GRUPĖS DALYVAVIMAS PIRKIMO PROCEDŪROSE</w:t>
      </w:r>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670C08">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670C08">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26CBA644" w:rsidR="00EE78E6" w:rsidRDefault="00191CC4" w:rsidP="00670C08">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lastRenderedPageBreak/>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w:t>
      </w:r>
      <w:r w:rsidR="00403BCB">
        <w:rPr>
          <w:rFonts w:ascii="Times New Roman" w:eastAsia="Times New Roman" w:hAnsi="Times New Roman" w:cs="Times New Roman"/>
          <w:sz w:val="24"/>
          <w:szCs w:val="20"/>
          <w:lang w:eastAsia="en-US"/>
        </w:rPr>
        <w:t>a</w:t>
      </w:r>
      <w:r w:rsidR="00551F7C">
        <w:rPr>
          <w:rFonts w:ascii="Times New Roman" w:eastAsia="Times New Roman" w:hAnsi="Times New Roman" w:cs="Times New Roman"/>
          <w:sz w:val="24"/>
          <w:szCs w:val="20"/>
          <w:lang w:eastAsia="en-US"/>
        </w:rPr>
        <w:t xml:space="preserve">r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CFC5F67" w:rsidR="00191CC4" w:rsidRPr="00953255" w:rsidRDefault="00EE78E6" w:rsidP="00670C08">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670C08">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E64022" w:rsidRDefault="00E64022" w:rsidP="00670C08">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670C08">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670C08">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A55987C"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 SKYRIUS</w:t>
      </w:r>
    </w:p>
    <w:p w14:paraId="10C78326"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GALIOJIMO UŽTIKRINIMO REIKALAVIMAI</w:t>
      </w:r>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773CFCE9" w:rsidR="004F7F00" w:rsidRPr="004F7F00" w:rsidRDefault="004F7F00" w:rsidP="00670C08">
      <w:pPr>
        <w:pStyle w:val="Sraopastraipa"/>
        <w:numPr>
          <w:ilvl w:val="0"/>
          <w:numId w:val="3"/>
        </w:numPr>
        <w:ind w:left="0" w:firstLine="567"/>
        <w:rPr>
          <w:szCs w:val="24"/>
        </w:rPr>
      </w:pPr>
      <w:r w:rsidRPr="004F7F00">
        <w:rPr>
          <w:szCs w:val="24"/>
        </w:rPr>
        <w:t xml:space="preserve">Pasiūlymas turi būti užtikrinamas bet kuriuo iš tiekėjo pasirinktų užtikrinimo būdų </w:t>
      </w:r>
      <w:r w:rsidR="00AE3D5C">
        <w:rPr>
          <w:szCs w:val="24"/>
        </w:rPr>
        <w:t xml:space="preserve">– </w:t>
      </w:r>
      <w:r w:rsidRPr="004F7F00">
        <w:rPr>
          <w:szCs w:val="24"/>
        </w:rPr>
        <w:t>užstatu</w:t>
      </w:r>
      <w:r w:rsidR="003D4274">
        <w:rPr>
          <w:szCs w:val="24"/>
        </w:rPr>
        <w:t>,</w:t>
      </w:r>
      <w:r w:rsidRPr="004F7F00">
        <w:rPr>
          <w:szCs w:val="24"/>
        </w:rPr>
        <w:t xml:space="preserve"> banko garantija</w:t>
      </w:r>
      <w:r w:rsidR="003D4274">
        <w:rPr>
          <w:szCs w:val="24"/>
        </w:rPr>
        <w:t xml:space="preserve"> arba draudimo bendrovės laidavim</w:t>
      </w:r>
      <w:r w:rsidR="008C25E1">
        <w:rPr>
          <w:szCs w:val="24"/>
        </w:rPr>
        <w:t>o draudimu</w:t>
      </w:r>
      <w:r w:rsidR="007D6B6A">
        <w:rPr>
          <w:szCs w:val="24"/>
        </w:rPr>
        <w:t xml:space="preserve"> (toliau – laidavimo draudimas)</w:t>
      </w:r>
      <w:r w:rsidRPr="004F7F00">
        <w:rPr>
          <w:szCs w:val="24"/>
        </w:rPr>
        <w:t>:</w:t>
      </w:r>
    </w:p>
    <w:p w14:paraId="2F7F7EC9" w14:textId="77777777" w:rsidR="004F7F00" w:rsidRPr="004F7F00" w:rsidRDefault="004F7F00" w:rsidP="00670C08">
      <w:pPr>
        <w:pStyle w:val="Sraopastraipa"/>
        <w:numPr>
          <w:ilvl w:val="1"/>
          <w:numId w:val="3"/>
        </w:numPr>
        <w:ind w:left="0" w:firstLine="567"/>
        <w:rPr>
          <w:szCs w:val="24"/>
        </w:rPr>
      </w:pPr>
      <w:r w:rsidRPr="004F7F00">
        <w:rPr>
          <w:szCs w:val="24"/>
        </w:rPr>
        <w:t xml:space="preserve"> užstatas iki pasiūlymų pateikimo termino pabaigos turi būti pervestas į Vilniaus miesto savivaldybės administracijos (kodas 188710061) sąskaitas LT 077180 3000 0113 0388 AB Šiaulių banke arba LT50 4010 0424 0394 3983 Luminor Bank AS Lietuvos skyriaus banke</w:t>
      </w:r>
      <w:r>
        <w:rPr>
          <w:szCs w:val="24"/>
        </w:rPr>
        <w:t>;</w:t>
      </w:r>
      <w:r w:rsidRPr="004F7F00">
        <w:rPr>
          <w:szCs w:val="24"/>
        </w:rPr>
        <w:t xml:space="preserve"> </w:t>
      </w:r>
    </w:p>
    <w:p w14:paraId="492FBABD" w14:textId="02B9831C" w:rsidR="004F7F00" w:rsidRPr="003D4274" w:rsidRDefault="003D4274" w:rsidP="00670C08">
      <w:pPr>
        <w:pStyle w:val="Sraopastraipa"/>
        <w:numPr>
          <w:ilvl w:val="1"/>
          <w:numId w:val="3"/>
        </w:numPr>
        <w:ind w:left="0" w:firstLine="567"/>
        <w:rPr>
          <w:szCs w:val="24"/>
        </w:rPr>
      </w:pPr>
      <w:r w:rsidRPr="003D4274">
        <w:rPr>
          <w:szCs w:val="24"/>
        </w:rPr>
        <w:t>banko garantija, laidavim</w:t>
      </w:r>
      <w:r w:rsidR="008C25E1">
        <w:rPr>
          <w:szCs w:val="24"/>
        </w:rPr>
        <w:t>o draudimas</w:t>
      </w:r>
      <w:r w:rsidRPr="003D4274">
        <w:rPr>
          <w:szCs w:val="24"/>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r w:rsidRPr="003D4274">
        <w:rPr>
          <w:szCs w:val="24"/>
          <w:u w:val="single"/>
        </w:rPr>
        <w:t xml:space="preserve">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w:t>
      </w:r>
      <w:r w:rsidR="008C25E1">
        <w:rPr>
          <w:szCs w:val="24"/>
          <w:u w:val="single"/>
        </w:rPr>
        <w:t xml:space="preserve">draudimo bendrovės </w:t>
      </w:r>
      <w:r w:rsidRPr="003D4274">
        <w:rPr>
          <w:szCs w:val="24"/>
          <w:u w:val="single"/>
        </w:rPr>
        <w:t>pasiūlymo laidavimo draudimo raštą yra sumokėta</w:t>
      </w:r>
      <w:r w:rsidRPr="003D4274">
        <w:rPr>
          <w:szCs w:val="24"/>
        </w:rPr>
        <w:t>.</w:t>
      </w:r>
    </w:p>
    <w:p w14:paraId="471BB6B5" w14:textId="0A61CC84" w:rsidR="00901366" w:rsidRDefault="00901366" w:rsidP="00670C08">
      <w:pPr>
        <w:pStyle w:val="Sraopastraipa"/>
        <w:numPr>
          <w:ilvl w:val="0"/>
          <w:numId w:val="3"/>
        </w:numPr>
        <w:ind w:left="0" w:firstLine="567"/>
        <w:rPr>
          <w:szCs w:val="24"/>
        </w:rPr>
      </w:pPr>
      <w:r w:rsidRPr="00901366">
        <w:rPr>
          <w:szCs w:val="24"/>
        </w:rPr>
        <w:t>Reikalaujama pasiūlymo galiojimo užtikrinimo suma: ne mažiau kaip</w:t>
      </w:r>
      <w:r w:rsidR="00205F9A">
        <w:rPr>
          <w:szCs w:val="24"/>
        </w:rPr>
        <w:t>:</w:t>
      </w:r>
    </w:p>
    <w:tbl>
      <w:tblPr>
        <w:tblW w:w="9668" w:type="dxa"/>
        <w:tblInd w:w="108" w:type="dxa"/>
        <w:tblLayout w:type="fixed"/>
        <w:tblCellMar>
          <w:left w:w="10" w:type="dxa"/>
          <w:right w:w="10" w:type="dxa"/>
        </w:tblCellMar>
        <w:tblLook w:val="0000" w:firstRow="0" w:lastRow="0" w:firstColumn="0" w:lastColumn="0" w:noHBand="0" w:noVBand="0"/>
      </w:tblPr>
      <w:tblGrid>
        <w:gridCol w:w="1076"/>
        <w:gridCol w:w="4753"/>
        <w:gridCol w:w="3839"/>
      </w:tblGrid>
      <w:tr w:rsidR="00205F9A" w:rsidRPr="00A44719" w14:paraId="2941836B" w14:textId="77777777" w:rsidTr="00DA3822">
        <w:trPr>
          <w:trHeight w:val="709"/>
        </w:trPr>
        <w:tc>
          <w:tcPr>
            <w:tcW w:w="1076" w:type="dxa"/>
            <w:tcBorders>
              <w:top w:val="single" w:sz="8" w:space="0" w:color="00000A"/>
              <w:left w:val="single" w:sz="8" w:space="0" w:color="00000A"/>
              <w:bottom w:val="single" w:sz="8" w:space="0" w:color="00000A"/>
              <w:right w:val="single" w:sz="8" w:space="0" w:color="00000A"/>
            </w:tcBorders>
            <w:tcMar>
              <w:top w:w="0" w:type="dxa"/>
              <w:left w:w="48" w:type="dxa"/>
              <w:bottom w:w="0" w:type="dxa"/>
              <w:right w:w="108" w:type="dxa"/>
            </w:tcMar>
            <w:vAlign w:val="center"/>
          </w:tcPr>
          <w:p w14:paraId="663202F6" w14:textId="77777777" w:rsidR="00205F9A" w:rsidRPr="00A44719" w:rsidRDefault="00205F9A" w:rsidP="00DA3822">
            <w:pPr>
              <w:suppressAutoHyphens/>
              <w:autoSpaceDN w:val="0"/>
              <w:spacing w:after="0" w:line="240" w:lineRule="auto"/>
              <w:jc w:val="center"/>
              <w:textAlignment w:val="baseline"/>
              <w:rPr>
                <w:rFonts w:ascii="Times New Roman" w:eastAsia="SimSun" w:hAnsi="Times New Roman" w:cs="Times New Roman"/>
                <w:color w:val="00000A"/>
              </w:rPr>
            </w:pPr>
            <w:r w:rsidRPr="00A44719">
              <w:rPr>
                <w:rFonts w:ascii="Times New Roman" w:eastAsia="SimSun" w:hAnsi="Times New Roman" w:cs="Times New Roman"/>
                <w:b/>
                <w:bCs/>
                <w:color w:val="00000A"/>
                <w:sz w:val="24"/>
                <w:szCs w:val="24"/>
                <w:lang w:eastAsia="en-US"/>
              </w:rPr>
              <w:t>Pirkimo objekto dalies Nr.</w:t>
            </w:r>
          </w:p>
        </w:tc>
        <w:tc>
          <w:tcPr>
            <w:tcW w:w="4753" w:type="dxa"/>
            <w:tcBorders>
              <w:top w:val="single" w:sz="8" w:space="0" w:color="00000A"/>
              <w:left w:val="single" w:sz="8" w:space="0" w:color="00000A"/>
              <w:bottom w:val="single" w:sz="8" w:space="0" w:color="00000A"/>
              <w:right w:val="single" w:sz="8" w:space="0" w:color="00000A"/>
            </w:tcBorders>
            <w:tcMar>
              <w:top w:w="0" w:type="dxa"/>
              <w:left w:w="57" w:type="dxa"/>
              <w:bottom w:w="0" w:type="dxa"/>
              <w:right w:w="108" w:type="dxa"/>
            </w:tcMar>
            <w:vAlign w:val="center"/>
          </w:tcPr>
          <w:p w14:paraId="27A871BC" w14:textId="77777777" w:rsidR="00205F9A" w:rsidRPr="00A44719" w:rsidRDefault="00205F9A" w:rsidP="00DA3822">
            <w:pPr>
              <w:suppressAutoHyphens/>
              <w:autoSpaceDN w:val="0"/>
              <w:spacing w:after="0" w:line="240" w:lineRule="auto"/>
              <w:jc w:val="center"/>
              <w:textAlignment w:val="baseline"/>
              <w:rPr>
                <w:rFonts w:ascii="Times New Roman" w:eastAsia="SimSun" w:hAnsi="Times New Roman" w:cs="Times New Roman"/>
                <w:color w:val="00000A"/>
              </w:rPr>
            </w:pPr>
            <w:r w:rsidRPr="00A44719">
              <w:rPr>
                <w:rFonts w:ascii="Times New Roman" w:eastAsia="SimSun" w:hAnsi="Times New Roman" w:cs="Times New Roman"/>
                <w:b/>
                <w:bCs/>
                <w:color w:val="00000A"/>
                <w:sz w:val="24"/>
                <w:szCs w:val="24"/>
                <w:lang w:eastAsia="en-US"/>
              </w:rPr>
              <w:t>Pirkimo objekto dalies</w:t>
            </w:r>
          </w:p>
          <w:p w14:paraId="041FEF06" w14:textId="77777777" w:rsidR="00205F9A" w:rsidRPr="00A44719" w:rsidRDefault="00205F9A" w:rsidP="00DA3822">
            <w:pPr>
              <w:suppressAutoHyphens/>
              <w:autoSpaceDN w:val="0"/>
              <w:spacing w:after="0" w:line="240" w:lineRule="auto"/>
              <w:jc w:val="center"/>
              <w:textAlignment w:val="baseline"/>
              <w:rPr>
                <w:rFonts w:ascii="Times New Roman" w:eastAsia="SimSun" w:hAnsi="Times New Roman" w:cs="Times New Roman"/>
                <w:color w:val="00000A"/>
              </w:rPr>
            </w:pPr>
            <w:r w:rsidRPr="00A44719">
              <w:rPr>
                <w:rFonts w:ascii="Times New Roman" w:eastAsia="SimSun" w:hAnsi="Times New Roman" w:cs="Times New Roman"/>
                <w:b/>
                <w:bCs/>
                <w:color w:val="00000A"/>
                <w:sz w:val="24"/>
                <w:szCs w:val="24"/>
                <w:lang w:eastAsia="en-US"/>
              </w:rPr>
              <w:t>pavadinimas</w:t>
            </w:r>
          </w:p>
        </w:tc>
        <w:tc>
          <w:tcPr>
            <w:tcW w:w="3839" w:type="dxa"/>
            <w:tcBorders>
              <w:top w:val="single" w:sz="8" w:space="0" w:color="00000A"/>
              <w:left w:val="single" w:sz="8" w:space="0" w:color="00000A"/>
              <w:bottom w:val="single" w:sz="8" w:space="0" w:color="00000A"/>
              <w:right w:val="single" w:sz="8" w:space="0" w:color="00000A"/>
            </w:tcBorders>
            <w:tcMar>
              <w:top w:w="0" w:type="dxa"/>
              <w:left w:w="57" w:type="dxa"/>
              <w:bottom w:w="0" w:type="dxa"/>
              <w:right w:w="108" w:type="dxa"/>
            </w:tcMar>
            <w:vAlign w:val="center"/>
          </w:tcPr>
          <w:p w14:paraId="582175B8" w14:textId="77777777" w:rsidR="00205F9A" w:rsidRPr="00A44719" w:rsidRDefault="00205F9A" w:rsidP="00DA3822">
            <w:pPr>
              <w:suppressAutoHyphens/>
              <w:autoSpaceDN w:val="0"/>
              <w:spacing w:after="0" w:line="240" w:lineRule="auto"/>
              <w:jc w:val="center"/>
              <w:textAlignment w:val="baseline"/>
              <w:rPr>
                <w:rFonts w:ascii="Times New Roman" w:eastAsia="SimSun" w:hAnsi="Times New Roman" w:cs="Times New Roman"/>
                <w:color w:val="00000A"/>
              </w:rPr>
            </w:pPr>
            <w:r w:rsidRPr="00A44719">
              <w:rPr>
                <w:rFonts w:ascii="Times New Roman" w:eastAsia="SimSun" w:hAnsi="Times New Roman" w:cs="Times New Roman"/>
                <w:b/>
                <w:bCs/>
                <w:color w:val="00000A"/>
                <w:sz w:val="24"/>
                <w:szCs w:val="24"/>
                <w:lang w:eastAsia="en-US"/>
              </w:rPr>
              <w:t>Pasiūlymo galiojimo užtikrinimo –</w:t>
            </w:r>
          </w:p>
          <w:p w14:paraId="16AE0B0F" w14:textId="77777777" w:rsidR="00205F9A" w:rsidRPr="00A44719" w:rsidRDefault="00205F9A" w:rsidP="00DA3822">
            <w:pPr>
              <w:suppressAutoHyphens/>
              <w:autoSpaceDN w:val="0"/>
              <w:spacing w:after="0" w:line="240" w:lineRule="auto"/>
              <w:jc w:val="center"/>
              <w:textAlignment w:val="baseline"/>
              <w:rPr>
                <w:rFonts w:ascii="Times New Roman" w:eastAsia="SimSun" w:hAnsi="Times New Roman" w:cs="Times New Roman"/>
                <w:color w:val="00000A"/>
              </w:rPr>
            </w:pPr>
            <w:r w:rsidRPr="00A44719">
              <w:rPr>
                <w:rFonts w:ascii="Times New Roman" w:eastAsia="SimSun" w:hAnsi="Times New Roman" w:cs="Times New Roman"/>
                <w:b/>
                <w:bCs/>
                <w:color w:val="00000A"/>
                <w:sz w:val="24"/>
                <w:szCs w:val="24"/>
                <w:lang w:eastAsia="en-US"/>
              </w:rPr>
              <w:t>užstato / banko garantijos suma,</w:t>
            </w:r>
          </w:p>
          <w:p w14:paraId="2DEAF18D" w14:textId="77777777" w:rsidR="00205F9A" w:rsidRPr="00A44719" w:rsidRDefault="00205F9A" w:rsidP="00DA3822">
            <w:pPr>
              <w:suppressAutoHyphens/>
              <w:autoSpaceDN w:val="0"/>
              <w:spacing w:after="0" w:line="240" w:lineRule="auto"/>
              <w:jc w:val="center"/>
              <w:textAlignment w:val="baseline"/>
              <w:rPr>
                <w:rFonts w:ascii="Times New Roman" w:eastAsia="SimSun" w:hAnsi="Times New Roman" w:cs="Times New Roman"/>
                <w:color w:val="00000A"/>
              </w:rPr>
            </w:pPr>
            <w:r w:rsidRPr="00A44719">
              <w:rPr>
                <w:rFonts w:ascii="Times New Roman" w:eastAsia="SimSun" w:hAnsi="Times New Roman" w:cs="Times New Roman"/>
                <w:b/>
                <w:bCs/>
                <w:color w:val="00000A"/>
                <w:sz w:val="24"/>
                <w:szCs w:val="24"/>
                <w:lang w:eastAsia="en-US"/>
              </w:rPr>
              <w:t>EUR</w:t>
            </w:r>
          </w:p>
        </w:tc>
      </w:tr>
      <w:tr w:rsidR="00205F9A" w:rsidRPr="00AD7BD0" w14:paraId="1B9EAAE3" w14:textId="77777777" w:rsidTr="00DA3822">
        <w:trPr>
          <w:trHeight w:val="255"/>
        </w:trPr>
        <w:tc>
          <w:tcPr>
            <w:tcW w:w="1076" w:type="dxa"/>
            <w:tcBorders>
              <w:top w:val="single" w:sz="8" w:space="0" w:color="00000A"/>
              <w:left w:val="single" w:sz="8" w:space="0" w:color="00000A"/>
              <w:bottom w:val="single" w:sz="8" w:space="0" w:color="00000A"/>
              <w:right w:val="single" w:sz="8" w:space="0" w:color="00000A"/>
            </w:tcBorders>
            <w:tcMar>
              <w:top w:w="0" w:type="dxa"/>
              <w:left w:w="48" w:type="dxa"/>
              <w:bottom w:w="0" w:type="dxa"/>
              <w:right w:w="108" w:type="dxa"/>
            </w:tcMar>
          </w:tcPr>
          <w:p w14:paraId="515B6780" w14:textId="77777777" w:rsidR="00205F9A" w:rsidRPr="00AD7BD0" w:rsidRDefault="00205F9A" w:rsidP="00DA3822">
            <w:pPr>
              <w:suppressAutoHyphens/>
              <w:autoSpaceDN w:val="0"/>
              <w:spacing w:after="0" w:line="240" w:lineRule="auto"/>
              <w:jc w:val="center"/>
              <w:textAlignment w:val="baseline"/>
              <w:rPr>
                <w:rFonts w:ascii="Times New Roman" w:eastAsia="SimSun" w:hAnsi="Times New Roman" w:cs="Times New Roman"/>
                <w:color w:val="00000A"/>
              </w:rPr>
            </w:pPr>
            <w:r w:rsidRPr="00AD7BD0">
              <w:rPr>
                <w:rFonts w:ascii="Times New Roman" w:eastAsia="SimSun" w:hAnsi="Times New Roman" w:cs="Times New Roman"/>
                <w:color w:val="00000A"/>
                <w:sz w:val="24"/>
                <w:szCs w:val="24"/>
                <w:lang w:eastAsia="en-US"/>
              </w:rPr>
              <w:t>1</w:t>
            </w:r>
          </w:p>
        </w:tc>
        <w:tc>
          <w:tcPr>
            <w:tcW w:w="4753" w:type="dxa"/>
            <w:tcBorders>
              <w:top w:val="single" w:sz="8" w:space="0" w:color="00000A"/>
              <w:left w:val="single" w:sz="8" w:space="0" w:color="00000A"/>
              <w:bottom w:val="single" w:sz="8" w:space="0" w:color="00000A"/>
              <w:right w:val="single" w:sz="8" w:space="0" w:color="00000A"/>
            </w:tcBorders>
            <w:tcMar>
              <w:top w:w="0" w:type="dxa"/>
              <w:left w:w="57" w:type="dxa"/>
              <w:bottom w:w="0" w:type="dxa"/>
              <w:right w:w="108" w:type="dxa"/>
            </w:tcMar>
          </w:tcPr>
          <w:p w14:paraId="3A9E8C37" w14:textId="77777777" w:rsidR="00205F9A" w:rsidRPr="00AD7BD0" w:rsidRDefault="00205F9A" w:rsidP="00DA3822">
            <w:pPr>
              <w:suppressAutoHyphens/>
              <w:autoSpaceDN w:val="0"/>
              <w:spacing w:after="0" w:line="240" w:lineRule="auto"/>
              <w:textAlignment w:val="baseline"/>
              <w:rPr>
                <w:rFonts w:ascii="Times New Roman" w:eastAsia="SimSun" w:hAnsi="Times New Roman" w:cs="Times New Roman"/>
                <w:color w:val="00000A"/>
                <w:sz w:val="24"/>
                <w:szCs w:val="24"/>
              </w:rPr>
            </w:pPr>
            <w:r w:rsidRPr="00AD7BD0">
              <w:rPr>
                <w:rFonts w:ascii="Times New Roman" w:eastAsia="SimSun" w:hAnsi="Times New Roman" w:cs="Times New Roman"/>
                <w:color w:val="00000A"/>
                <w:sz w:val="24"/>
                <w:szCs w:val="24"/>
              </w:rPr>
              <w:t>Vakarinis rajonas</w:t>
            </w:r>
          </w:p>
        </w:tc>
        <w:tc>
          <w:tcPr>
            <w:tcW w:w="3839" w:type="dxa"/>
            <w:tcBorders>
              <w:top w:val="single" w:sz="8" w:space="0" w:color="00000A"/>
              <w:left w:val="single" w:sz="8" w:space="0" w:color="00000A"/>
              <w:bottom w:val="single" w:sz="8" w:space="0" w:color="00000A"/>
              <w:right w:val="single" w:sz="8" w:space="0" w:color="00000A"/>
            </w:tcBorders>
            <w:tcMar>
              <w:top w:w="0" w:type="dxa"/>
              <w:left w:w="57" w:type="dxa"/>
              <w:bottom w:w="0" w:type="dxa"/>
              <w:right w:w="108" w:type="dxa"/>
            </w:tcMar>
            <w:vAlign w:val="center"/>
          </w:tcPr>
          <w:p w14:paraId="6F75F757" w14:textId="62D7210D" w:rsidR="00205F9A" w:rsidRPr="00AD7BD0" w:rsidRDefault="002B4685" w:rsidP="00DA3822">
            <w:pPr>
              <w:suppressAutoHyphens/>
              <w:autoSpaceDN w:val="0"/>
              <w:spacing w:after="0" w:line="240" w:lineRule="auto"/>
              <w:jc w:val="center"/>
              <w:textAlignment w:val="baseline"/>
              <w:rPr>
                <w:rFonts w:ascii="Times New Roman" w:eastAsia="SimSun" w:hAnsi="Times New Roman" w:cs="Times New Roman"/>
                <w:color w:val="00000A"/>
                <w:sz w:val="24"/>
                <w:szCs w:val="24"/>
              </w:rPr>
            </w:pPr>
            <w:r>
              <w:rPr>
                <w:rFonts w:ascii="Times New Roman" w:eastAsia="SimSun" w:hAnsi="Times New Roman" w:cs="Times New Roman"/>
                <w:color w:val="00000A"/>
                <w:sz w:val="24"/>
                <w:szCs w:val="24"/>
              </w:rPr>
              <w:t>61</w:t>
            </w:r>
            <w:r w:rsidR="00205F9A" w:rsidRPr="00AD7BD0">
              <w:rPr>
                <w:rFonts w:ascii="Times New Roman" w:eastAsia="SimSun" w:hAnsi="Times New Roman" w:cs="Times New Roman"/>
                <w:color w:val="00000A"/>
                <w:sz w:val="24"/>
                <w:szCs w:val="24"/>
              </w:rPr>
              <w:t>.</w:t>
            </w:r>
            <w:r>
              <w:rPr>
                <w:rFonts w:ascii="Times New Roman" w:eastAsia="SimSun" w:hAnsi="Times New Roman" w:cs="Times New Roman"/>
                <w:color w:val="00000A"/>
                <w:sz w:val="24"/>
                <w:szCs w:val="24"/>
              </w:rPr>
              <w:t>5</w:t>
            </w:r>
            <w:r w:rsidR="00205F9A" w:rsidRPr="00AD7BD0">
              <w:rPr>
                <w:rFonts w:ascii="Times New Roman" w:eastAsia="SimSun" w:hAnsi="Times New Roman" w:cs="Times New Roman"/>
                <w:color w:val="00000A"/>
                <w:sz w:val="24"/>
                <w:szCs w:val="24"/>
              </w:rPr>
              <w:t>00,00</w:t>
            </w:r>
          </w:p>
        </w:tc>
      </w:tr>
      <w:tr w:rsidR="00205F9A" w:rsidRPr="00AD7BD0" w14:paraId="056B7F3A" w14:textId="77777777" w:rsidTr="00DA3822">
        <w:trPr>
          <w:trHeight w:val="255"/>
        </w:trPr>
        <w:tc>
          <w:tcPr>
            <w:tcW w:w="1076" w:type="dxa"/>
            <w:tcBorders>
              <w:top w:val="single" w:sz="8" w:space="0" w:color="00000A"/>
              <w:left w:val="single" w:sz="8" w:space="0" w:color="00000A"/>
              <w:bottom w:val="single" w:sz="8" w:space="0" w:color="00000A"/>
              <w:right w:val="single" w:sz="8" w:space="0" w:color="00000A"/>
            </w:tcBorders>
            <w:tcMar>
              <w:top w:w="0" w:type="dxa"/>
              <w:left w:w="48" w:type="dxa"/>
              <w:bottom w:w="0" w:type="dxa"/>
              <w:right w:w="108" w:type="dxa"/>
            </w:tcMar>
          </w:tcPr>
          <w:p w14:paraId="310E77B2" w14:textId="77777777" w:rsidR="00205F9A" w:rsidRPr="00AD7BD0" w:rsidRDefault="00205F9A" w:rsidP="00DA3822">
            <w:pPr>
              <w:suppressAutoHyphens/>
              <w:autoSpaceDN w:val="0"/>
              <w:spacing w:after="0" w:line="240" w:lineRule="auto"/>
              <w:jc w:val="center"/>
              <w:textAlignment w:val="baseline"/>
              <w:rPr>
                <w:rFonts w:ascii="Times New Roman" w:eastAsia="SimSun" w:hAnsi="Times New Roman" w:cs="Times New Roman"/>
                <w:color w:val="00000A"/>
              </w:rPr>
            </w:pPr>
            <w:r w:rsidRPr="00AD7BD0">
              <w:rPr>
                <w:rFonts w:ascii="Times New Roman" w:eastAsia="SimSun" w:hAnsi="Times New Roman" w:cs="Times New Roman"/>
                <w:color w:val="00000A"/>
                <w:sz w:val="24"/>
                <w:szCs w:val="24"/>
                <w:lang w:eastAsia="en-US"/>
              </w:rPr>
              <w:t>2</w:t>
            </w:r>
          </w:p>
        </w:tc>
        <w:tc>
          <w:tcPr>
            <w:tcW w:w="4753" w:type="dxa"/>
            <w:tcBorders>
              <w:top w:val="single" w:sz="8" w:space="0" w:color="00000A"/>
              <w:left w:val="single" w:sz="8" w:space="0" w:color="00000A"/>
              <w:bottom w:val="single" w:sz="8" w:space="0" w:color="00000A"/>
              <w:right w:val="single" w:sz="8" w:space="0" w:color="00000A"/>
            </w:tcBorders>
            <w:tcMar>
              <w:top w:w="0" w:type="dxa"/>
              <w:left w:w="57" w:type="dxa"/>
              <w:bottom w:w="0" w:type="dxa"/>
              <w:right w:w="108" w:type="dxa"/>
            </w:tcMar>
          </w:tcPr>
          <w:p w14:paraId="1312A81B" w14:textId="77777777" w:rsidR="00205F9A" w:rsidRPr="00AD7BD0" w:rsidRDefault="00205F9A" w:rsidP="00DA3822">
            <w:pPr>
              <w:suppressAutoHyphens/>
              <w:autoSpaceDN w:val="0"/>
              <w:spacing w:after="0" w:line="240" w:lineRule="auto"/>
              <w:textAlignment w:val="baseline"/>
              <w:rPr>
                <w:rFonts w:ascii="Times New Roman" w:eastAsia="SimSun" w:hAnsi="Times New Roman" w:cs="Times New Roman"/>
                <w:color w:val="00000A"/>
                <w:sz w:val="24"/>
                <w:szCs w:val="24"/>
              </w:rPr>
            </w:pPr>
            <w:r w:rsidRPr="00AD7BD0">
              <w:rPr>
                <w:rFonts w:ascii="Times New Roman" w:eastAsia="SimSun" w:hAnsi="Times New Roman" w:cs="Times New Roman"/>
                <w:color w:val="00000A"/>
                <w:sz w:val="24"/>
                <w:szCs w:val="24"/>
              </w:rPr>
              <w:t>Šiaurinis rajonas</w:t>
            </w:r>
          </w:p>
        </w:tc>
        <w:tc>
          <w:tcPr>
            <w:tcW w:w="3839" w:type="dxa"/>
            <w:tcBorders>
              <w:top w:val="single" w:sz="8" w:space="0" w:color="00000A"/>
              <w:left w:val="single" w:sz="8" w:space="0" w:color="00000A"/>
              <w:bottom w:val="single" w:sz="8" w:space="0" w:color="00000A"/>
              <w:right w:val="single" w:sz="8" w:space="0" w:color="00000A"/>
            </w:tcBorders>
            <w:tcMar>
              <w:top w:w="0" w:type="dxa"/>
              <w:left w:w="57" w:type="dxa"/>
              <w:bottom w:w="0" w:type="dxa"/>
              <w:right w:w="108" w:type="dxa"/>
            </w:tcMar>
            <w:vAlign w:val="center"/>
          </w:tcPr>
          <w:p w14:paraId="4DC7CF60" w14:textId="2440C9C2" w:rsidR="00205F9A" w:rsidRPr="00AD7BD0" w:rsidRDefault="002B4685" w:rsidP="00DA3822">
            <w:pPr>
              <w:suppressAutoHyphens/>
              <w:autoSpaceDN w:val="0"/>
              <w:spacing w:after="0" w:line="240" w:lineRule="auto"/>
              <w:jc w:val="center"/>
              <w:textAlignment w:val="baseline"/>
              <w:rPr>
                <w:rFonts w:ascii="Times New Roman" w:eastAsia="SimSun" w:hAnsi="Times New Roman" w:cs="Times New Roman"/>
                <w:color w:val="00000A"/>
                <w:sz w:val="24"/>
                <w:szCs w:val="24"/>
              </w:rPr>
            </w:pPr>
            <w:r>
              <w:rPr>
                <w:rFonts w:ascii="Times New Roman" w:eastAsia="SimSun" w:hAnsi="Times New Roman" w:cs="Times New Roman"/>
                <w:color w:val="00000A"/>
                <w:sz w:val="24"/>
                <w:szCs w:val="24"/>
              </w:rPr>
              <w:t>64</w:t>
            </w:r>
            <w:r w:rsidR="00205F9A" w:rsidRPr="00AD7BD0">
              <w:rPr>
                <w:rFonts w:ascii="Times New Roman" w:eastAsia="SimSun" w:hAnsi="Times New Roman" w:cs="Times New Roman"/>
                <w:color w:val="00000A"/>
                <w:sz w:val="24"/>
                <w:szCs w:val="24"/>
              </w:rPr>
              <w:t>.000,00</w:t>
            </w:r>
          </w:p>
        </w:tc>
      </w:tr>
      <w:tr w:rsidR="00205F9A" w:rsidRPr="00AD7BD0" w14:paraId="1D6B497C" w14:textId="77777777" w:rsidTr="00DA3822">
        <w:trPr>
          <w:trHeight w:val="255"/>
        </w:trPr>
        <w:tc>
          <w:tcPr>
            <w:tcW w:w="1076" w:type="dxa"/>
            <w:tcBorders>
              <w:top w:val="single" w:sz="8" w:space="0" w:color="00000A"/>
              <w:left w:val="single" w:sz="8" w:space="0" w:color="00000A"/>
              <w:bottom w:val="single" w:sz="8" w:space="0" w:color="00000A"/>
              <w:right w:val="single" w:sz="8" w:space="0" w:color="00000A"/>
            </w:tcBorders>
            <w:tcMar>
              <w:top w:w="0" w:type="dxa"/>
              <w:left w:w="48" w:type="dxa"/>
              <w:bottom w:w="0" w:type="dxa"/>
              <w:right w:w="108" w:type="dxa"/>
            </w:tcMar>
          </w:tcPr>
          <w:p w14:paraId="07FC9663" w14:textId="77777777" w:rsidR="00205F9A" w:rsidRPr="00AD7BD0" w:rsidRDefault="00205F9A" w:rsidP="00DA3822">
            <w:pPr>
              <w:suppressAutoHyphens/>
              <w:autoSpaceDN w:val="0"/>
              <w:spacing w:after="0" w:line="240" w:lineRule="auto"/>
              <w:jc w:val="center"/>
              <w:textAlignment w:val="baseline"/>
              <w:rPr>
                <w:rFonts w:ascii="Times New Roman" w:eastAsia="SimSun" w:hAnsi="Times New Roman" w:cs="Times New Roman"/>
                <w:color w:val="00000A"/>
                <w:sz w:val="24"/>
                <w:szCs w:val="24"/>
                <w:lang w:eastAsia="en-US"/>
              </w:rPr>
            </w:pPr>
            <w:r w:rsidRPr="00AD7BD0">
              <w:rPr>
                <w:rFonts w:ascii="Times New Roman" w:eastAsia="SimSun" w:hAnsi="Times New Roman" w:cs="Times New Roman"/>
                <w:color w:val="00000A"/>
                <w:sz w:val="24"/>
                <w:szCs w:val="24"/>
                <w:lang w:eastAsia="en-US"/>
              </w:rPr>
              <w:t>3</w:t>
            </w:r>
          </w:p>
        </w:tc>
        <w:tc>
          <w:tcPr>
            <w:tcW w:w="4753" w:type="dxa"/>
            <w:tcBorders>
              <w:top w:val="single" w:sz="8" w:space="0" w:color="00000A"/>
              <w:left w:val="single" w:sz="8" w:space="0" w:color="00000A"/>
              <w:bottom w:val="single" w:sz="8" w:space="0" w:color="00000A"/>
              <w:right w:val="single" w:sz="8" w:space="0" w:color="00000A"/>
            </w:tcBorders>
            <w:tcMar>
              <w:top w:w="0" w:type="dxa"/>
              <w:left w:w="57" w:type="dxa"/>
              <w:bottom w:w="0" w:type="dxa"/>
              <w:right w:w="108" w:type="dxa"/>
            </w:tcMar>
          </w:tcPr>
          <w:p w14:paraId="0021FDEE" w14:textId="77777777" w:rsidR="00205F9A" w:rsidRPr="00AD7BD0" w:rsidRDefault="00205F9A" w:rsidP="00DA3822">
            <w:pPr>
              <w:suppressAutoHyphens/>
              <w:autoSpaceDN w:val="0"/>
              <w:spacing w:after="0" w:line="240" w:lineRule="auto"/>
              <w:textAlignment w:val="baseline"/>
              <w:rPr>
                <w:rFonts w:ascii="Times New Roman" w:eastAsia="SimSun" w:hAnsi="Times New Roman" w:cs="Times New Roman"/>
                <w:color w:val="00000A"/>
                <w:sz w:val="24"/>
                <w:szCs w:val="24"/>
              </w:rPr>
            </w:pPr>
            <w:r w:rsidRPr="00AD7BD0">
              <w:rPr>
                <w:rFonts w:ascii="Times New Roman" w:eastAsia="SimSun" w:hAnsi="Times New Roman" w:cs="Times New Roman"/>
                <w:color w:val="00000A"/>
                <w:sz w:val="24"/>
                <w:szCs w:val="24"/>
              </w:rPr>
              <w:t>Rytinis rajonas</w:t>
            </w:r>
          </w:p>
        </w:tc>
        <w:tc>
          <w:tcPr>
            <w:tcW w:w="3839" w:type="dxa"/>
            <w:tcBorders>
              <w:top w:val="single" w:sz="8" w:space="0" w:color="00000A"/>
              <w:left w:val="single" w:sz="8" w:space="0" w:color="00000A"/>
              <w:bottom w:val="single" w:sz="8" w:space="0" w:color="00000A"/>
              <w:right w:val="single" w:sz="8" w:space="0" w:color="00000A"/>
            </w:tcBorders>
            <w:tcMar>
              <w:top w:w="0" w:type="dxa"/>
              <w:left w:w="57" w:type="dxa"/>
              <w:bottom w:w="0" w:type="dxa"/>
              <w:right w:w="108" w:type="dxa"/>
            </w:tcMar>
            <w:vAlign w:val="center"/>
          </w:tcPr>
          <w:p w14:paraId="33173C26" w14:textId="6283D270" w:rsidR="00205F9A" w:rsidRPr="00AD7BD0" w:rsidRDefault="002B4685" w:rsidP="00DA3822">
            <w:pPr>
              <w:suppressAutoHyphens/>
              <w:autoSpaceDN w:val="0"/>
              <w:spacing w:after="0" w:line="240" w:lineRule="auto"/>
              <w:jc w:val="center"/>
              <w:textAlignment w:val="baseline"/>
              <w:rPr>
                <w:rFonts w:ascii="Times New Roman" w:eastAsia="SimSun" w:hAnsi="Times New Roman" w:cs="Times New Roman"/>
                <w:color w:val="00000A"/>
                <w:sz w:val="24"/>
                <w:szCs w:val="24"/>
                <w:lang w:eastAsia="ar-SA"/>
              </w:rPr>
            </w:pPr>
            <w:r>
              <w:rPr>
                <w:rFonts w:ascii="Times New Roman" w:eastAsia="SimSun" w:hAnsi="Times New Roman" w:cs="Times New Roman"/>
                <w:color w:val="00000A"/>
                <w:sz w:val="24"/>
                <w:szCs w:val="24"/>
                <w:lang w:eastAsia="ar-SA"/>
              </w:rPr>
              <w:t>51</w:t>
            </w:r>
            <w:r w:rsidR="00205F9A" w:rsidRPr="00AD7BD0">
              <w:rPr>
                <w:rFonts w:ascii="Times New Roman" w:eastAsia="SimSun" w:hAnsi="Times New Roman" w:cs="Times New Roman"/>
                <w:color w:val="00000A"/>
                <w:sz w:val="24"/>
                <w:szCs w:val="24"/>
                <w:lang w:eastAsia="ar-SA"/>
              </w:rPr>
              <w:t>.000,00</w:t>
            </w:r>
          </w:p>
        </w:tc>
      </w:tr>
      <w:tr w:rsidR="00205F9A" w:rsidRPr="00AD7BD0" w14:paraId="28D76599" w14:textId="77777777" w:rsidTr="00DA3822">
        <w:trPr>
          <w:trHeight w:val="255"/>
        </w:trPr>
        <w:tc>
          <w:tcPr>
            <w:tcW w:w="1076" w:type="dxa"/>
            <w:tcBorders>
              <w:top w:val="single" w:sz="8" w:space="0" w:color="00000A"/>
              <w:left w:val="single" w:sz="8" w:space="0" w:color="00000A"/>
              <w:bottom w:val="single" w:sz="8" w:space="0" w:color="00000A"/>
              <w:right w:val="single" w:sz="8" w:space="0" w:color="00000A"/>
            </w:tcBorders>
            <w:tcMar>
              <w:top w:w="0" w:type="dxa"/>
              <w:left w:w="48" w:type="dxa"/>
              <w:bottom w:w="0" w:type="dxa"/>
              <w:right w:w="108" w:type="dxa"/>
            </w:tcMar>
          </w:tcPr>
          <w:p w14:paraId="37EEED71" w14:textId="77777777" w:rsidR="00205F9A" w:rsidRPr="00AD7BD0" w:rsidRDefault="00205F9A" w:rsidP="00DA3822">
            <w:pPr>
              <w:suppressAutoHyphens/>
              <w:autoSpaceDN w:val="0"/>
              <w:spacing w:after="0" w:line="240" w:lineRule="auto"/>
              <w:jc w:val="center"/>
              <w:textAlignment w:val="baseline"/>
              <w:rPr>
                <w:rFonts w:ascii="Times New Roman" w:eastAsia="SimSun" w:hAnsi="Times New Roman" w:cs="Times New Roman"/>
                <w:color w:val="00000A"/>
                <w:sz w:val="24"/>
                <w:szCs w:val="24"/>
                <w:lang w:eastAsia="en-US"/>
              </w:rPr>
            </w:pPr>
            <w:r w:rsidRPr="00AD7BD0">
              <w:rPr>
                <w:rFonts w:ascii="Times New Roman" w:eastAsia="SimSun" w:hAnsi="Times New Roman" w:cs="Times New Roman"/>
                <w:color w:val="00000A"/>
                <w:sz w:val="24"/>
                <w:szCs w:val="24"/>
                <w:lang w:eastAsia="en-US"/>
              </w:rPr>
              <w:t>4</w:t>
            </w:r>
          </w:p>
        </w:tc>
        <w:tc>
          <w:tcPr>
            <w:tcW w:w="4753" w:type="dxa"/>
            <w:tcBorders>
              <w:top w:val="single" w:sz="8" w:space="0" w:color="00000A"/>
              <w:left w:val="single" w:sz="8" w:space="0" w:color="00000A"/>
              <w:bottom w:val="single" w:sz="8" w:space="0" w:color="00000A"/>
              <w:right w:val="single" w:sz="8" w:space="0" w:color="00000A"/>
            </w:tcBorders>
            <w:tcMar>
              <w:top w:w="0" w:type="dxa"/>
              <w:left w:w="57" w:type="dxa"/>
              <w:bottom w:w="0" w:type="dxa"/>
              <w:right w:w="108" w:type="dxa"/>
            </w:tcMar>
          </w:tcPr>
          <w:p w14:paraId="6417E842" w14:textId="77777777" w:rsidR="00205F9A" w:rsidRPr="00AD7BD0" w:rsidRDefault="00205F9A" w:rsidP="00DA3822">
            <w:pPr>
              <w:suppressAutoHyphens/>
              <w:autoSpaceDN w:val="0"/>
              <w:spacing w:after="0" w:line="240" w:lineRule="auto"/>
              <w:textAlignment w:val="baseline"/>
              <w:rPr>
                <w:rFonts w:ascii="Times New Roman" w:eastAsia="SimSun" w:hAnsi="Times New Roman" w:cs="Times New Roman"/>
                <w:color w:val="00000A"/>
                <w:sz w:val="24"/>
                <w:szCs w:val="24"/>
              </w:rPr>
            </w:pPr>
            <w:r w:rsidRPr="00AD7BD0">
              <w:rPr>
                <w:rFonts w:ascii="Times New Roman" w:eastAsia="SimSun" w:hAnsi="Times New Roman" w:cs="Times New Roman"/>
                <w:color w:val="00000A"/>
                <w:sz w:val="24"/>
                <w:szCs w:val="24"/>
              </w:rPr>
              <w:t>Pietinis rajonas</w:t>
            </w:r>
          </w:p>
        </w:tc>
        <w:tc>
          <w:tcPr>
            <w:tcW w:w="3839" w:type="dxa"/>
            <w:tcBorders>
              <w:top w:val="single" w:sz="8" w:space="0" w:color="00000A"/>
              <w:left w:val="single" w:sz="8" w:space="0" w:color="00000A"/>
              <w:bottom w:val="single" w:sz="8" w:space="0" w:color="00000A"/>
              <w:right w:val="single" w:sz="8" w:space="0" w:color="00000A"/>
            </w:tcBorders>
            <w:tcMar>
              <w:top w:w="0" w:type="dxa"/>
              <w:left w:w="57" w:type="dxa"/>
              <w:bottom w:w="0" w:type="dxa"/>
              <w:right w:w="108" w:type="dxa"/>
            </w:tcMar>
            <w:vAlign w:val="center"/>
          </w:tcPr>
          <w:p w14:paraId="04360E83" w14:textId="0467109F" w:rsidR="00205F9A" w:rsidRPr="00AD7BD0" w:rsidRDefault="002B4685" w:rsidP="00DA3822">
            <w:pPr>
              <w:suppressAutoHyphens/>
              <w:autoSpaceDN w:val="0"/>
              <w:spacing w:after="0" w:line="240" w:lineRule="auto"/>
              <w:jc w:val="center"/>
              <w:textAlignment w:val="baseline"/>
              <w:rPr>
                <w:rFonts w:ascii="Times New Roman" w:eastAsia="SimSun" w:hAnsi="Times New Roman" w:cs="Times New Roman"/>
                <w:color w:val="00000A"/>
                <w:sz w:val="24"/>
                <w:szCs w:val="24"/>
                <w:lang w:eastAsia="ar-SA"/>
              </w:rPr>
            </w:pPr>
            <w:r>
              <w:rPr>
                <w:rFonts w:ascii="Times New Roman" w:eastAsia="SimSun" w:hAnsi="Times New Roman" w:cs="Times New Roman"/>
                <w:color w:val="00000A"/>
                <w:sz w:val="24"/>
                <w:szCs w:val="24"/>
                <w:lang w:eastAsia="ar-SA"/>
              </w:rPr>
              <w:t>51</w:t>
            </w:r>
            <w:r w:rsidR="00205F9A" w:rsidRPr="00AD7BD0">
              <w:rPr>
                <w:rFonts w:ascii="Times New Roman" w:eastAsia="SimSun" w:hAnsi="Times New Roman" w:cs="Times New Roman"/>
                <w:color w:val="00000A"/>
                <w:sz w:val="24"/>
                <w:szCs w:val="24"/>
                <w:lang w:eastAsia="ar-SA"/>
              </w:rPr>
              <w:t>.</w:t>
            </w:r>
            <w:r>
              <w:rPr>
                <w:rFonts w:ascii="Times New Roman" w:eastAsia="SimSun" w:hAnsi="Times New Roman" w:cs="Times New Roman"/>
                <w:color w:val="00000A"/>
                <w:sz w:val="24"/>
                <w:szCs w:val="24"/>
                <w:lang w:eastAsia="ar-SA"/>
              </w:rPr>
              <w:t>0</w:t>
            </w:r>
            <w:r w:rsidR="00205F9A" w:rsidRPr="00AD7BD0">
              <w:rPr>
                <w:rFonts w:ascii="Times New Roman" w:eastAsia="SimSun" w:hAnsi="Times New Roman" w:cs="Times New Roman"/>
                <w:color w:val="00000A"/>
                <w:sz w:val="24"/>
                <w:szCs w:val="24"/>
                <w:lang w:eastAsia="ar-SA"/>
              </w:rPr>
              <w:t>00,00</w:t>
            </w:r>
          </w:p>
        </w:tc>
      </w:tr>
      <w:tr w:rsidR="00205F9A" w:rsidRPr="00AD7BD0" w14:paraId="430924A4" w14:textId="77777777" w:rsidTr="00DA3822">
        <w:trPr>
          <w:trHeight w:val="255"/>
        </w:trPr>
        <w:tc>
          <w:tcPr>
            <w:tcW w:w="1076" w:type="dxa"/>
            <w:tcBorders>
              <w:top w:val="single" w:sz="8" w:space="0" w:color="00000A"/>
              <w:left w:val="single" w:sz="8" w:space="0" w:color="00000A"/>
              <w:bottom w:val="single" w:sz="8" w:space="0" w:color="00000A"/>
              <w:right w:val="single" w:sz="8" w:space="0" w:color="00000A"/>
            </w:tcBorders>
            <w:tcMar>
              <w:top w:w="0" w:type="dxa"/>
              <w:left w:w="48" w:type="dxa"/>
              <w:bottom w:w="0" w:type="dxa"/>
              <w:right w:w="108" w:type="dxa"/>
            </w:tcMar>
          </w:tcPr>
          <w:p w14:paraId="6A616649" w14:textId="77777777" w:rsidR="00205F9A" w:rsidRPr="00AD7BD0" w:rsidRDefault="00205F9A" w:rsidP="00DA3822">
            <w:pPr>
              <w:suppressAutoHyphens/>
              <w:autoSpaceDN w:val="0"/>
              <w:spacing w:after="0" w:line="240" w:lineRule="auto"/>
              <w:jc w:val="center"/>
              <w:textAlignment w:val="baseline"/>
              <w:rPr>
                <w:rFonts w:ascii="Times New Roman" w:eastAsia="SimSun" w:hAnsi="Times New Roman" w:cs="Times New Roman"/>
                <w:color w:val="00000A"/>
              </w:rPr>
            </w:pPr>
            <w:r w:rsidRPr="00AD7BD0">
              <w:rPr>
                <w:rFonts w:ascii="Times New Roman" w:eastAsia="SimSun" w:hAnsi="Times New Roman" w:cs="Times New Roman"/>
                <w:color w:val="00000A"/>
                <w:sz w:val="24"/>
                <w:szCs w:val="24"/>
                <w:lang w:eastAsia="en-US"/>
              </w:rPr>
              <w:t>5</w:t>
            </w:r>
          </w:p>
        </w:tc>
        <w:tc>
          <w:tcPr>
            <w:tcW w:w="4753" w:type="dxa"/>
            <w:tcBorders>
              <w:top w:val="single" w:sz="8" w:space="0" w:color="00000A"/>
              <w:left w:val="single" w:sz="8" w:space="0" w:color="00000A"/>
              <w:bottom w:val="single" w:sz="8" w:space="0" w:color="00000A"/>
              <w:right w:val="single" w:sz="8" w:space="0" w:color="00000A"/>
            </w:tcBorders>
            <w:shd w:val="clear" w:color="auto" w:fill="FFFFFF"/>
            <w:tcMar>
              <w:top w:w="0" w:type="dxa"/>
              <w:left w:w="57" w:type="dxa"/>
              <w:bottom w:w="0" w:type="dxa"/>
              <w:right w:w="108" w:type="dxa"/>
            </w:tcMar>
          </w:tcPr>
          <w:p w14:paraId="359DF834" w14:textId="77777777" w:rsidR="00205F9A" w:rsidRPr="00AD7BD0" w:rsidRDefault="00205F9A" w:rsidP="00DA3822">
            <w:pPr>
              <w:suppressAutoHyphens/>
              <w:autoSpaceDN w:val="0"/>
              <w:spacing w:after="0" w:line="240" w:lineRule="auto"/>
              <w:textAlignment w:val="baseline"/>
              <w:rPr>
                <w:rFonts w:ascii="Times New Roman" w:eastAsia="SimSun" w:hAnsi="Times New Roman" w:cs="Times New Roman"/>
                <w:color w:val="00000A"/>
                <w:sz w:val="24"/>
                <w:szCs w:val="24"/>
              </w:rPr>
            </w:pPr>
            <w:r w:rsidRPr="00AD7BD0">
              <w:rPr>
                <w:rFonts w:ascii="Times New Roman" w:eastAsia="SimSun" w:hAnsi="Times New Roman" w:cs="Times New Roman"/>
                <w:color w:val="00000A"/>
                <w:sz w:val="24"/>
                <w:szCs w:val="24"/>
              </w:rPr>
              <w:t>Centrinis rajonas</w:t>
            </w:r>
          </w:p>
        </w:tc>
        <w:tc>
          <w:tcPr>
            <w:tcW w:w="3839" w:type="dxa"/>
            <w:tcBorders>
              <w:top w:val="single" w:sz="8" w:space="0" w:color="00000A"/>
              <w:left w:val="single" w:sz="8" w:space="0" w:color="00000A"/>
              <w:bottom w:val="single" w:sz="8" w:space="0" w:color="00000A"/>
              <w:right w:val="single" w:sz="8" w:space="0" w:color="00000A"/>
            </w:tcBorders>
            <w:tcMar>
              <w:top w:w="0" w:type="dxa"/>
              <w:left w:w="57" w:type="dxa"/>
              <w:bottom w:w="0" w:type="dxa"/>
              <w:right w:w="108" w:type="dxa"/>
            </w:tcMar>
            <w:vAlign w:val="center"/>
          </w:tcPr>
          <w:p w14:paraId="0847BC22" w14:textId="0B67E749" w:rsidR="00205F9A" w:rsidRPr="00AD7BD0" w:rsidRDefault="002B4685" w:rsidP="00DA3822">
            <w:pPr>
              <w:suppressAutoHyphens/>
              <w:autoSpaceDN w:val="0"/>
              <w:spacing w:after="0" w:line="240" w:lineRule="auto"/>
              <w:jc w:val="center"/>
              <w:textAlignment w:val="baseline"/>
              <w:rPr>
                <w:rFonts w:ascii="Times New Roman" w:eastAsia="SimSun" w:hAnsi="Times New Roman" w:cs="Times New Roman"/>
                <w:color w:val="00000A"/>
                <w:sz w:val="24"/>
                <w:szCs w:val="24"/>
              </w:rPr>
            </w:pPr>
            <w:bookmarkStart w:id="15" w:name="_Hlk517687757"/>
            <w:bookmarkEnd w:id="15"/>
            <w:r>
              <w:rPr>
                <w:rFonts w:ascii="Times New Roman" w:eastAsia="SimSun" w:hAnsi="Times New Roman" w:cs="Times New Roman"/>
                <w:color w:val="00000A"/>
                <w:sz w:val="24"/>
                <w:szCs w:val="24"/>
              </w:rPr>
              <w:t>83</w:t>
            </w:r>
            <w:r w:rsidR="00205F9A" w:rsidRPr="00AD7BD0">
              <w:rPr>
                <w:rFonts w:ascii="Times New Roman" w:eastAsia="SimSun" w:hAnsi="Times New Roman" w:cs="Times New Roman"/>
                <w:color w:val="00000A"/>
                <w:sz w:val="24"/>
                <w:szCs w:val="24"/>
              </w:rPr>
              <w:t>.</w:t>
            </w:r>
            <w:r>
              <w:rPr>
                <w:rFonts w:ascii="Times New Roman" w:eastAsia="SimSun" w:hAnsi="Times New Roman" w:cs="Times New Roman"/>
                <w:color w:val="00000A"/>
                <w:sz w:val="24"/>
                <w:szCs w:val="24"/>
              </w:rPr>
              <w:t>0</w:t>
            </w:r>
            <w:r w:rsidR="00205F9A" w:rsidRPr="00AD7BD0">
              <w:rPr>
                <w:rFonts w:ascii="Times New Roman" w:eastAsia="SimSun" w:hAnsi="Times New Roman" w:cs="Times New Roman"/>
                <w:color w:val="00000A"/>
                <w:sz w:val="24"/>
                <w:szCs w:val="24"/>
              </w:rPr>
              <w:t>00,00</w:t>
            </w:r>
          </w:p>
        </w:tc>
      </w:tr>
    </w:tbl>
    <w:p w14:paraId="1F5049F5" w14:textId="77777777" w:rsidR="00205F9A" w:rsidRPr="00901366" w:rsidRDefault="00205F9A" w:rsidP="00205F9A">
      <w:pPr>
        <w:pStyle w:val="Sraopastraipa"/>
        <w:ind w:left="567"/>
        <w:rPr>
          <w:szCs w:val="24"/>
        </w:rPr>
      </w:pPr>
    </w:p>
    <w:p w14:paraId="0D3D13A0" w14:textId="200740A0" w:rsidR="00587BBF" w:rsidRDefault="00587BBF" w:rsidP="00670C08">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9D2F89">
        <w:rPr>
          <w:rFonts w:ascii="Times New Roman" w:eastAsia="Times New Roman" w:hAnsi="Times New Roman" w:cs="Times New Roman"/>
          <w:sz w:val="24"/>
          <w:szCs w:val="24"/>
          <w:lang w:eastAsia="en-US"/>
        </w:rPr>
        <w:t xml:space="preserve">Banko garantijai </w:t>
      </w:r>
      <w:r w:rsidR="003D4274">
        <w:rPr>
          <w:rFonts w:ascii="Times New Roman" w:eastAsia="Times New Roman" w:hAnsi="Times New Roman" w:cs="Times New Roman"/>
          <w:sz w:val="24"/>
          <w:szCs w:val="24"/>
          <w:lang w:eastAsia="en-US"/>
        </w:rPr>
        <w:t>ir laidavim</w:t>
      </w:r>
      <w:r w:rsidR="008C25E1">
        <w:rPr>
          <w:rFonts w:ascii="Times New Roman" w:eastAsia="Times New Roman" w:hAnsi="Times New Roman" w:cs="Times New Roman"/>
          <w:sz w:val="24"/>
          <w:szCs w:val="24"/>
          <w:lang w:eastAsia="en-US"/>
        </w:rPr>
        <w:t>o draudimui</w:t>
      </w:r>
      <w:r w:rsidR="003D4274">
        <w:rPr>
          <w:rFonts w:ascii="Times New Roman" w:eastAsia="Times New Roman" w:hAnsi="Times New Roman" w:cs="Times New Roman"/>
          <w:sz w:val="24"/>
          <w:szCs w:val="24"/>
          <w:lang w:eastAsia="en-US"/>
        </w:rPr>
        <w:t xml:space="preserve"> </w:t>
      </w:r>
      <w:r w:rsidRPr="009D2F89">
        <w:rPr>
          <w:rFonts w:ascii="Times New Roman" w:eastAsia="Times New Roman" w:hAnsi="Times New Roman" w:cs="Times New Roman"/>
          <w:sz w:val="24"/>
          <w:szCs w:val="24"/>
          <w:lang w:eastAsia="en-US"/>
        </w:rPr>
        <w:t xml:space="preserve">keliami </w:t>
      </w:r>
      <w:r w:rsidRPr="00587BBF">
        <w:rPr>
          <w:rFonts w:ascii="Times New Roman" w:eastAsia="Times New Roman" w:hAnsi="Times New Roman" w:cs="Times New Roman"/>
          <w:sz w:val="24"/>
          <w:szCs w:val="24"/>
          <w:lang w:eastAsia="en-US"/>
        </w:rPr>
        <w:t>šie reikalavimai:</w:t>
      </w:r>
    </w:p>
    <w:p w14:paraId="7B269ABE" w14:textId="1B4BF1AB" w:rsidR="00C32CA3" w:rsidRPr="00C32CA3" w:rsidRDefault="00C32CA3" w:rsidP="00670C08">
      <w:pPr>
        <w:pStyle w:val="Sraopastraipa"/>
        <w:numPr>
          <w:ilvl w:val="1"/>
          <w:numId w:val="3"/>
        </w:numPr>
        <w:ind w:left="0" w:firstLine="567"/>
        <w:rPr>
          <w:szCs w:val="24"/>
        </w:rPr>
      </w:pPr>
      <w:r>
        <w:rPr>
          <w:szCs w:val="24"/>
        </w:rPr>
        <w:t>t</w:t>
      </w:r>
      <w:r w:rsidRPr="00C32CA3">
        <w:rPr>
          <w:szCs w:val="24"/>
        </w:rPr>
        <w:t xml:space="preserve">iekėjas privalo pateikti užpildytą </w:t>
      </w:r>
      <w:r w:rsidR="004161DD">
        <w:rPr>
          <w:szCs w:val="24"/>
        </w:rPr>
        <w:t>pa</w:t>
      </w:r>
      <w:r w:rsidRPr="00C32CA3">
        <w:rPr>
          <w:szCs w:val="24"/>
        </w:rPr>
        <w:t xml:space="preserve">siūlymo galiojimą užtikrinantį dokumentą pagal pasiūlymo galiojimo </w:t>
      </w:r>
      <w:r w:rsidR="003D4274">
        <w:rPr>
          <w:szCs w:val="24"/>
        </w:rPr>
        <w:t>užtikrinimo</w:t>
      </w:r>
      <w:r w:rsidRPr="00C32CA3">
        <w:rPr>
          <w:szCs w:val="24"/>
        </w:rPr>
        <w:t xml:space="preserve"> for</w:t>
      </w:r>
      <w:r w:rsidRPr="00205EFC">
        <w:rPr>
          <w:szCs w:val="24"/>
        </w:rPr>
        <w:t>m</w:t>
      </w:r>
      <w:r w:rsidR="00DE3F8D" w:rsidRPr="00205EFC">
        <w:rPr>
          <w:szCs w:val="24"/>
        </w:rPr>
        <w:t>as</w:t>
      </w:r>
      <w:r w:rsidRPr="00C32CA3">
        <w:rPr>
          <w:szCs w:val="24"/>
        </w:rPr>
        <w:t xml:space="preserve"> (</w:t>
      </w:r>
      <w:r w:rsidR="00893491">
        <w:rPr>
          <w:szCs w:val="24"/>
        </w:rPr>
        <w:t xml:space="preserve">pirkimo sąlygų </w:t>
      </w:r>
      <w:r>
        <w:rPr>
          <w:szCs w:val="24"/>
        </w:rPr>
        <w:t>4</w:t>
      </w:r>
      <w:r w:rsidRPr="00C32CA3">
        <w:rPr>
          <w:szCs w:val="24"/>
        </w:rPr>
        <w:t xml:space="preserve"> pried</w:t>
      </w:r>
      <w:r w:rsidR="00FA2569">
        <w:rPr>
          <w:szCs w:val="24"/>
        </w:rPr>
        <w:t>ą</w:t>
      </w:r>
      <w:r w:rsidRPr="00C32CA3">
        <w:rPr>
          <w:szCs w:val="24"/>
        </w:rPr>
        <w:t>)</w:t>
      </w:r>
      <w:r>
        <w:rPr>
          <w:szCs w:val="24"/>
        </w:rPr>
        <w:t>;</w:t>
      </w:r>
    </w:p>
    <w:p w14:paraId="130B5F04" w14:textId="1CDC7311" w:rsidR="00587BBF" w:rsidRPr="00587BBF" w:rsidRDefault="00587BBF" w:rsidP="00670C08">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587BBF">
        <w:rPr>
          <w:rFonts w:ascii="Times New Roman" w:eastAsia="Times New Roman" w:hAnsi="Times New Roman" w:cs="Times New Roman"/>
          <w:sz w:val="24"/>
          <w:szCs w:val="24"/>
          <w:lang w:eastAsia="en-US"/>
        </w:rPr>
        <w:lastRenderedPageBreak/>
        <w:t xml:space="preserve">pateiktoje garantijoje </w:t>
      </w:r>
      <w:r w:rsidR="003D4274">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draudimo rašte</w:t>
      </w:r>
      <w:r w:rsidR="003D4274">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būti nurodytas jos galiojimo terminas. Garantija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draudimas</w:t>
      </w:r>
      <w:r w:rsidR="00C30C8C">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galioti ne trumpiau nei </w:t>
      </w:r>
      <w:r w:rsidR="0029310E">
        <w:rPr>
          <w:rFonts w:ascii="Times New Roman" w:eastAsia="Times New Roman" w:hAnsi="Times New Roman" w:cs="Times New Roman"/>
          <w:sz w:val="24"/>
          <w:szCs w:val="24"/>
          <w:lang w:eastAsia="en-US"/>
        </w:rPr>
        <w:t>3 mėnesius</w:t>
      </w:r>
      <w:r w:rsidRPr="00587BBF">
        <w:rPr>
          <w:rFonts w:ascii="Times New Roman" w:eastAsia="Times New Roman" w:hAnsi="Times New Roman" w:cs="Times New Roman"/>
          <w:sz w:val="24"/>
          <w:szCs w:val="24"/>
          <w:lang w:eastAsia="en-US"/>
        </w:rPr>
        <w:t xml:space="preserve"> nuo pasiūlymų pateikimo termino pabaigos;</w:t>
      </w:r>
    </w:p>
    <w:p w14:paraId="3648D6D3" w14:textId="74C43DD5" w:rsidR="00587BBF" w:rsidRPr="00A953BF" w:rsidRDefault="00D95845" w:rsidP="00670C08">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gavęs perkančiosios organizacijos rašytinį reikalavimą, </w:t>
      </w:r>
      <w:r w:rsidR="00587BBF" w:rsidRPr="00587BBF">
        <w:rPr>
          <w:rFonts w:ascii="Times New Roman" w:eastAsia="Times New Roman" w:hAnsi="Times New Roman" w:cs="Times New Roman"/>
          <w:sz w:val="24"/>
          <w:szCs w:val="24"/>
          <w:lang w:eastAsia="en-US"/>
        </w:rPr>
        <w:t xml:space="preserve">garantiją suteikęs bankas </w:t>
      </w:r>
      <w:r w:rsidR="003D4274">
        <w:rPr>
          <w:rFonts w:ascii="Times New Roman" w:eastAsia="Times New Roman" w:hAnsi="Times New Roman" w:cs="Times New Roman"/>
          <w:sz w:val="24"/>
          <w:szCs w:val="24"/>
          <w:lang w:eastAsia="en-US"/>
        </w:rPr>
        <w:t>ar laidavim</w:t>
      </w:r>
      <w:r w:rsidR="008C25E1">
        <w:rPr>
          <w:rFonts w:ascii="Times New Roman" w:eastAsia="Times New Roman" w:hAnsi="Times New Roman" w:cs="Times New Roman"/>
          <w:sz w:val="24"/>
          <w:szCs w:val="24"/>
          <w:lang w:eastAsia="en-US"/>
        </w:rPr>
        <w:t>o draudimą</w:t>
      </w:r>
      <w:r w:rsidR="003D4274">
        <w:rPr>
          <w:rFonts w:ascii="Times New Roman" w:eastAsia="Times New Roman" w:hAnsi="Times New Roman" w:cs="Times New Roman"/>
          <w:sz w:val="24"/>
          <w:szCs w:val="24"/>
          <w:lang w:eastAsia="en-US"/>
        </w:rPr>
        <w:t xml:space="preserve"> suteikusi draudimo bendrovė </w:t>
      </w:r>
      <w:r w:rsidR="00587BBF" w:rsidRPr="00587BBF">
        <w:rPr>
          <w:rFonts w:ascii="Times New Roman" w:eastAsia="Times New Roman" w:hAnsi="Times New Roman" w:cs="Times New Roman"/>
          <w:sz w:val="24"/>
          <w:szCs w:val="24"/>
          <w:lang w:eastAsia="en-US"/>
        </w:rPr>
        <w:t xml:space="preserve">privalo </w:t>
      </w:r>
      <w:r w:rsidR="00587BBF"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00587BBF" w:rsidRPr="00715CDC">
        <w:rPr>
          <w:rFonts w:ascii="Times New Roman" w:eastAsia="Times New Roman" w:hAnsi="Times New Roman" w:cs="Times New Roman"/>
          <w:sz w:val="24"/>
          <w:szCs w:val="24"/>
          <w:lang w:eastAsia="en-US"/>
        </w:rPr>
        <w:t xml:space="preserve"> darbo </w:t>
      </w:r>
      <w:r w:rsidR="00587BBF" w:rsidRPr="00587BBF">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 xml:space="preserve">ų </w:t>
      </w:r>
      <w:r w:rsidR="00587BBF" w:rsidRPr="00587BBF">
        <w:rPr>
          <w:rFonts w:ascii="Times New Roman" w:eastAsia="Times New Roman" w:hAnsi="Times New Roman" w:cs="Times New Roman"/>
          <w:sz w:val="24"/>
          <w:szCs w:val="24"/>
          <w:lang w:eastAsia="en-US"/>
        </w:rPr>
        <w:t xml:space="preserve">sumokėti perkančiajai organizacijai garantijoje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draudime</w:t>
      </w:r>
      <w:r w:rsidR="00C30C8C">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nurodytą pinigų sumą, nereikalaudam</w:t>
      </w:r>
      <w:r w:rsidR="003D4274">
        <w:rPr>
          <w:rFonts w:ascii="Times New Roman" w:eastAsia="Times New Roman" w:hAnsi="Times New Roman" w:cs="Times New Roman"/>
          <w:sz w:val="24"/>
          <w:szCs w:val="24"/>
          <w:lang w:eastAsia="en-US"/>
        </w:rPr>
        <w:t>i</w:t>
      </w:r>
      <w:r w:rsidR="00587BBF" w:rsidRPr="00587BBF">
        <w:rPr>
          <w:rFonts w:ascii="Times New Roman" w:eastAsia="Times New Roman" w:hAnsi="Times New Roman" w:cs="Times New Roman"/>
          <w:sz w:val="24"/>
          <w:szCs w:val="24"/>
          <w:lang w:eastAsia="en-US"/>
        </w:rPr>
        <w:t xml:space="preserve">, kad perkančioji organizacija savo reikalavimą pagrįstų, su sąlyga, kad perkančioji organizacija pažymės, jog reikalaujama suma priklauso nuo vienos iš </w:t>
      </w:r>
      <w:r w:rsidR="00E94D26">
        <w:rPr>
          <w:rFonts w:ascii="Times New Roman" w:eastAsia="Times New Roman" w:hAnsi="Times New Roman" w:cs="Times New Roman"/>
          <w:sz w:val="24"/>
          <w:szCs w:val="24"/>
          <w:lang w:eastAsia="en-US"/>
        </w:rPr>
        <w:fldChar w:fldCharType="begin"/>
      </w:r>
      <w:r w:rsidR="00E94D26">
        <w:rPr>
          <w:rFonts w:ascii="Times New Roman" w:eastAsia="Times New Roman" w:hAnsi="Times New Roman" w:cs="Times New Roman"/>
          <w:sz w:val="24"/>
          <w:szCs w:val="24"/>
          <w:lang w:eastAsia="en-US"/>
        </w:rPr>
        <w:instrText xml:space="preserve"> REF _Ref495668728 \r \h </w:instrText>
      </w:r>
      <w:r w:rsidR="00E94D26">
        <w:rPr>
          <w:rFonts w:ascii="Times New Roman" w:eastAsia="Times New Roman" w:hAnsi="Times New Roman" w:cs="Times New Roman"/>
          <w:sz w:val="24"/>
          <w:szCs w:val="24"/>
          <w:lang w:eastAsia="en-US"/>
        </w:rPr>
      </w:r>
      <w:r w:rsidR="00E94D26">
        <w:rPr>
          <w:rFonts w:ascii="Times New Roman" w:eastAsia="Times New Roman" w:hAnsi="Times New Roman" w:cs="Times New Roman"/>
          <w:sz w:val="24"/>
          <w:szCs w:val="24"/>
          <w:lang w:eastAsia="en-US"/>
        </w:rPr>
        <w:fldChar w:fldCharType="separate"/>
      </w:r>
      <w:r w:rsidR="005E7BE5">
        <w:rPr>
          <w:rFonts w:ascii="Times New Roman" w:eastAsia="Times New Roman" w:hAnsi="Times New Roman" w:cs="Times New Roman"/>
          <w:sz w:val="24"/>
          <w:szCs w:val="24"/>
          <w:lang w:eastAsia="en-US"/>
        </w:rPr>
        <w:t>61</w:t>
      </w:r>
      <w:r w:rsidR="00E94D26">
        <w:rPr>
          <w:rFonts w:ascii="Times New Roman" w:eastAsia="Times New Roman" w:hAnsi="Times New Roman" w:cs="Times New Roman"/>
          <w:sz w:val="24"/>
          <w:szCs w:val="24"/>
          <w:lang w:eastAsia="en-US"/>
        </w:rPr>
        <w:fldChar w:fldCharType="end"/>
      </w:r>
      <w:r w:rsidR="00587BBF" w:rsidRPr="00587BBF">
        <w:rPr>
          <w:rFonts w:ascii="Times New Roman" w:eastAsia="Times New Roman" w:hAnsi="Times New Roman" w:cs="Times New Roman"/>
          <w:sz w:val="24"/>
          <w:szCs w:val="24"/>
          <w:lang w:eastAsia="en-US"/>
        </w:rPr>
        <w:t xml:space="preserve"> punkte nurodytų sąlygų, </w:t>
      </w:r>
      <w:r w:rsidR="00587BBF" w:rsidRPr="00A953BF">
        <w:rPr>
          <w:rFonts w:ascii="Times New Roman" w:eastAsia="Times New Roman" w:hAnsi="Times New Roman" w:cs="Times New Roman"/>
          <w:sz w:val="24"/>
          <w:szCs w:val="24"/>
          <w:lang w:eastAsia="en-US"/>
        </w:rPr>
        <w:t>įvardindama šią sąlygą.</w:t>
      </w:r>
    </w:p>
    <w:p w14:paraId="2366233D" w14:textId="77777777" w:rsidR="00587BBF" w:rsidRPr="00D95845" w:rsidRDefault="00587BBF" w:rsidP="00670C08">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A953BF">
        <w:rPr>
          <w:rFonts w:ascii="Times New Roman" w:eastAsia="Times New Roman" w:hAnsi="Times New Roman" w:cs="Times New Roman"/>
          <w:sz w:val="24"/>
          <w:szCs w:val="24"/>
          <w:lang w:eastAsia="en-US"/>
        </w:rPr>
        <w:t xml:space="preserve">Perkančioji organizacija </w:t>
      </w:r>
      <w:r w:rsidR="003D4274" w:rsidRPr="00A953BF">
        <w:rPr>
          <w:rFonts w:ascii="Times New Roman" w:eastAsia="Times New Roman" w:hAnsi="Times New Roman" w:cs="Times New Roman"/>
          <w:sz w:val="24"/>
          <w:szCs w:val="24"/>
          <w:lang w:eastAsia="en-US"/>
        </w:rPr>
        <w:t xml:space="preserve">atsisako reikalavimų pagal pasiūlymo galiojimą užtikrinantį dokumentą arba </w:t>
      </w:r>
      <w:r w:rsidRPr="00A953BF">
        <w:rPr>
          <w:rFonts w:ascii="Times New Roman" w:eastAsia="Times New Roman" w:hAnsi="Times New Roman" w:cs="Times New Roman"/>
          <w:sz w:val="24"/>
          <w:szCs w:val="24"/>
          <w:lang w:eastAsia="en-US"/>
        </w:rPr>
        <w:t xml:space="preserve">grąžina pasiūlymo galiojimo užtikrinimą esant bent </w:t>
      </w:r>
      <w:r w:rsidRPr="00D95845">
        <w:rPr>
          <w:rFonts w:ascii="Times New Roman" w:eastAsia="Times New Roman" w:hAnsi="Times New Roman" w:cs="Times New Roman"/>
          <w:sz w:val="24"/>
          <w:szCs w:val="24"/>
          <w:lang w:eastAsia="en-US"/>
        </w:rPr>
        <w:t>vienai iš šių sąlygų:</w:t>
      </w:r>
    </w:p>
    <w:p w14:paraId="206292AF" w14:textId="77777777" w:rsidR="00587BBF" w:rsidRPr="00D95845" w:rsidRDefault="00587BBF" w:rsidP="00670C08">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pasibaigia pasiūlymų užtikrinimo galiojimo laikas;</w:t>
      </w:r>
    </w:p>
    <w:p w14:paraId="00A20DE8" w14:textId="77777777" w:rsidR="00587BBF" w:rsidRPr="00D95845" w:rsidRDefault="00587BBF" w:rsidP="00670C08">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įsigalioja pirkimo sutartis;</w:t>
      </w:r>
    </w:p>
    <w:p w14:paraId="63FC37F3" w14:textId="77777777" w:rsidR="00ED4B35" w:rsidRPr="006F2EA5" w:rsidRDefault="00587BBF" w:rsidP="00670C08">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nutraukiamos pirkimo procedūros</w:t>
      </w:r>
      <w:r w:rsidR="00ED4B35" w:rsidRPr="006F2EA5">
        <w:rPr>
          <w:rFonts w:ascii="Times New Roman" w:eastAsia="Times New Roman" w:hAnsi="Times New Roman" w:cs="Times New Roman"/>
          <w:sz w:val="24"/>
          <w:szCs w:val="24"/>
          <w:lang w:eastAsia="en-US"/>
        </w:rPr>
        <w:t>;</w:t>
      </w:r>
    </w:p>
    <w:p w14:paraId="5DFB47BC" w14:textId="5B39CE51" w:rsidR="00587BBF" w:rsidRPr="006F2EA5" w:rsidRDefault="00ED4B35" w:rsidP="00670C08">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dalyvi</w:t>
      </w:r>
      <w:r w:rsidR="00C9746B" w:rsidRPr="006F2EA5">
        <w:rPr>
          <w:rFonts w:ascii="Times New Roman" w:eastAsia="Times New Roman" w:hAnsi="Times New Roman" w:cs="Times New Roman"/>
          <w:sz w:val="24"/>
          <w:szCs w:val="24"/>
          <w:lang w:eastAsia="en-US"/>
        </w:rPr>
        <w:t>o pasiūlymas yra atmestas,</w:t>
      </w:r>
      <w:r w:rsidRPr="006F2EA5">
        <w:rPr>
          <w:rFonts w:ascii="Times New Roman" w:eastAsia="Times New Roman" w:hAnsi="Times New Roman" w:cs="Times New Roman"/>
          <w:sz w:val="24"/>
          <w:szCs w:val="24"/>
          <w:lang w:eastAsia="en-US"/>
        </w:rPr>
        <w:t xml:space="preserve"> t. y. </w:t>
      </w:r>
      <w:r w:rsidR="00C9746B" w:rsidRPr="006F2EA5">
        <w:rPr>
          <w:rFonts w:ascii="Times New Roman" w:eastAsia="Times New Roman" w:hAnsi="Times New Roman" w:cs="Times New Roman"/>
          <w:sz w:val="24"/>
          <w:szCs w:val="24"/>
          <w:lang w:eastAsia="en-US"/>
        </w:rPr>
        <w:t>dalyviui</w:t>
      </w:r>
      <w:r w:rsidRPr="006F2EA5">
        <w:rPr>
          <w:rFonts w:ascii="Times New Roman" w:eastAsia="Times New Roman" w:hAnsi="Times New Roman" w:cs="Times New Roman"/>
          <w:sz w:val="24"/>
          <w:szCs w:val="24"/>
          <w:lang w:eastAsia="en-US"/>
        </w:rPr>
        <w:t xml:space="preserve"> pranešta apie jo pasiūlymo atmetimą, ir </w:t>
      </w:r>
      <w:r w:rsidR="00C9746B" w:rsidRPr="006F2EA5">
        <w:rPr>
          <w:rFonts w:ascii="Times New Roman" w:eastAsia="Times New Roman" w:hAnsi="Times New Roman" w:cs="Times New Roman"/>
          <w:sz w:val="24"/>
          <w:szCs w:val="24"/>
          <w:lang w:eastAsia="en-US"/>
        </w:rPr>
        <w:t>šio pasiūlymo</w:t>
      </w:r>
      <w:r w:rsidRPr="006F2EA5">
        <w:rPr>
          <w:rFonts w:ascii="Times New Roman" w:eastAsia="Times New Roman" w:hAnsi="Times New Roman" w:cs="Times New Roman"/>
          <w:sz w:val="24"/>
          <w:szCs w:val="24"/>
          <w:lang w:eastAsia="en-US"/>
        </w:rPr>
        <w:t xml:space="preserve"> </w:t>
      </w:r>
      <w:r w:rsidR="00C9746B" w:rsidRPr="006F2EA5">
        <w:rPr>
          <w:rFonts w:ascii="Times New Roman" w:eastAsia="Times New Roman" w:hAnsi="Times New Roman" w:cs="Times New Roman"/>
          <w:sz w:val="24"/>
          <w:szCs w:val="24"/>
          <w:lang w:eastAsia="en-US"/>
        </w:rPr>
        <w:t>atmetimas</w:t>
      </w:r>
      <w:r w:rsidRPr="006F2EA5">
        <w:rPr>
          <w:rFonts w:ascii="Times New Roman" w:eastAsia="Times New Roman" w:hAnsi="Times New Roman" w:cs="Times New Roman"/>
          <w:sz w:val="24"/>
          <w:szCs w:val="24"/>
          <w:lang w:eastAsia="en-US"/>
        </w:rPr>
        <w:t xml:space="preserve"> dėl pasibaigusio apskundimo termino negali būti ginčijamas</w:t>
      </w:r>
      <w:r w:rsidR="009E6CCE" w:rsidRPr="009E6CCE">
        <w:rPr>
          <w:rFonts w:ascii="Times New Roman" w:eastAsia="Times New Roman" w:hAnsi="Times New Roman" w:cs="Times New Roman"/>
          <w:sz w:val="24"/>
          <w:szCs w:val="24"/>
          <w:lang w:eastAsia="en-US"/>
        </w:rPr>
        <w:t>, išskyrus atvejį, kai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587BBF" w:rsidRPr="006F2EA5">
        <w:rPr>
          <w:rFonts w:ascii="Times New Roman" w:eastAsia="Times New Roman" w:hAnsi="Times New Roman" w:cs="Times New Roman"/>
          <w:sz w:val="24"/>
          <w:szCs w:val="24"/>
          <w:lang w:eastAsia="en-US"/>
        </w:rPr>
        <w:t>.</w:t>
      </w:r>
    </w:p>
    <w:p w14:paraId="0BFBD02A" w14:textId="324603C6" w:rsidR="00587BBF" w:rsidRPr="006F2EA5" w:rsidRDefault="00587BBF" w:rsidP="00670C08">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bookmarkStart w:id="16" w:name="_Ref495668728"/>
      <w:r w:rsidRPr="006F2EA5">
        <w:rPr>
          <w:rFonts w:ascii="Times New Roman" w:eastAsia="Times New Roman" w:hAnsi="Times New Roman" w:cs="Times New Roman"/>
          <w:sz w:val="24"/>
          <w:szCs w:val="24"/>
          <w:lang w:eastAsia="en-US"/>
        </w:rPr>
        <w:t>Dalyvis netenka pasiūlymo galiojimo užtikrinimo esant bent vienai šių sąlygų:</w:t>
      </w:r>
      <w:bookmarkEnd w:id="16"/>
    </w:p>
    <w:p w14:paraId="566D9F11" w14:textId="77777777" w:rsidR="00061692" w:rsidRDefault="00061692" w:rsidP="00670C08">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 xml:space="preserve">dalyvis iki perkančiosios </w:t>
      </w:r>
      <w:r>
        <w:rPr>
          <w:rFonts w:ascii="Times New Roman" w:eastAsia="Times New Roman" w:hAnsi="Times New Roman" w:cs="Times New Roman"/>
          <w:sz w:val="24"/>
          <w:szCs w:val="24"/>
          <w:lang w:eastAsia="en-US"/>
        </w:rPr>
        <w:t xml:space="preserve">organizacijos nurodyto termino pabaigos nepateikia </w:t>
      </w:r>
      <w:r w:rsidRPr="00061692">
        <w:rPr>
          <w:rFonts w:ascii="Times New Roman" w:eastAsia="Times New Roman" w:hAnsi="Times New Roman" w:cs="Times New Roman"/>
          <w:sz w:val="24"/>
          <w:szCs w:val="24"/>
          <w:lang w:eastAsia="en-US"/>
        </w:rPr>
        <w:t>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Pr>
          <w:rFonts w:ascii="Times New Roman" w:eastAsia="Times New Roman" w:hAnsi="Times New Roman" w:cs="Times New Roman"/>
          <w:sz w:val="24"/>
          <w:szCs w:val="24"/>
          <w:lang w:eastAsia="en-US"/>
        </w:rPr>
        <w:t>;</w:t>
      </w:r>
    </w:p>
    <w:p w14:paraId="467C37C7" w14:textId="77777777" w:rsidR="00587BBF" w:rsidRPr="00D95845" w:rsidRDefault="00587BBF" w:rsidP="00670C08">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267496A6" w14:textId="06296544" w:rsidR="00587BBF" w:rsidRPr="00D95845" w:rsidRDefault="00587BBF" w:rsidP="00670C08">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laimėjęs viešąjį pirkimą dalyvis atsisako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sutartį pagal šiose </w:t>
      </w:r>
      <w:r w:rsidR="00692D80">
        <w:rPr>
          <w:rFonts w:ascii="Times New Roman" w:eastAsia="Times New Roman" w:hAnsi="Times New Roman" w:cs="Times New Roman"/>
          <w:sz w:val="24"/>
          <w:szCs w:val="24"/>
          <w:lang w:eastAsia="en-US"/>
        </w:rPr>
        <w:t>pirkimo</w:t>
      </w:r>
      <w:r w:rsidR="007549D8" w:rsidRPr="00D95845">
        <w:rPr>
          <w:rFonts w:ascii="Times New Roman" w:eastAsia="Times New Roman" w:hAnsi="Times New Roman" w:cs="Times New Roman"/>
          <w:sz w:val="24"/>
          <w:szCs w:val="24"/>
          <w:lang w:eastAsia="en-US"/>
        </w:rPr>
        <w:t xml:space="preserve"> </w:t>
      </w:r>
      <w:r w:rsidRPr="00D95845">
        <w:rPr>
          <w:rFonts w:ascii="Times New Roman" w:eastAsia="Times New Roman" w:hAnsi="Times New Roman" w:cs="Times New Roman"/>
          <w:sz w:val="24"/>
          <w:szCs w:val="24"/>
          <w:lang w:eastAsia="en-US"/>
        </w:rPr>
        <w:t xml:space="preserve">sąlygose pateiktą </w:t>
      </w:r>
      <w:r w:rsidR="005247A7"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projektą (</w:t>
      </w:r>
      <w:r w:rsidR="00893491">
        <w:rPr>
          <w:rFonts w:ascii="Times New Roman" w:eastAsia="Times New Roman" w:hAnsi="Times New Roman" w:cs="Times New Roman"/>
          <w:sz w:val="24"/>
          <w:szCs w:val="24"/>
          <w:lang w:eastAsia="en-US"/>
        </w:rPr>
        <w:t xml:space="preserve">pirkimo sąlygų </w:t>
      </w:r>
      <w:r w:rsidRPr="00D95845">
        <w:rPr>
          <w:rFonts w:ascii="Times New Roman" w:eastAsia="Times New Roman" w:hAnsi="Times New Roman" w:cs="Times New Roman"/>
          <w:sz w:val="24"/>
          <w:szCs w:val="24"/>
          <w:lang w:eastAsia="en-US"/>
        </w:rPr>
        <w:t>3 pried</w:t>
      </w:r>
      <w:r w:rsidR="008C25E1">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Jei iki perkančiosios organizacijos nurodyto laiko nepasirašo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laikoma, kad dalyvis atsisakė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sutartį;</w:t>
      </w:r>
    </w:p>
    <w:p w14:paraId="61C43179" w14:textId="7428E444" w:rsidR="00587BBF" w:rsidRPr="00D95845" w:rsidRDefault="00587BBF" w:rsidP="00670C08">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 dalyvis, kurio pasiūlymas laimėjo viešąjį pirkimą, </w:t>
      </w:r>
      <w:r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Pr="00715CDC">
        <w:rPr>
          <w:rFonts w:ascii="Times New Roman" w:eastAsia="Times New Roman" w:hAnsi="Times New Roman" w:cs="Times New Roman"/>
          <w:sz w:val="24"/>
          <w:szCs w:val="24"/>
          <w:lang w:eastAsia="en-US"/>
        </w:rPr>
        <w:t xml:space="preserve"> darbo </w:t>
      </w:r>
      <w:r w:rsidRPr="00D95845">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ų</w:t>
      </w:r>
      <w:r w:rsidRPr="00D95845">
        <w:rPr>
          <w:rFonts w:ascii="Times New Roman" w:eastAsia="Times New Roman" w:hAnsi="Times New Roman" w:cs="Times New Roman"/>
          <w:sz w:val="24"/>
          <w:szCs w:val="24"/>
          <w:lang w:eastAsia="en-US"/>
        </w:rPr>
        <w:t xml:space="preserve"> nuo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pasirašymo dienos </w:t>
      </w:r>
      <w:r w:rsidR="007549D8" w:rsidRPr="00D95845">
        <w:rPr>
          <w:rFonts w:ascii="Times New Roman" w:eastAsia="Times New Roman" w:hAnsi="Times New Roman" w:cs="Times New Roman"/>
          <w:sz w:val="24"/>
          <w:szCs w:val="24"/>
          <w:lang w:eastAsia="en-US"/>
        </w:rPr>
        <w:t>neperveda</w:t>
      </w:r>
      <w:r w:rsidRPr="00D95845">
        <w:rPr>
          <w:rFonts w:ascii="Times New Roman" w:eastAsia="Times New Roman" w:hAnsi="Times New Roman" w:cs="Times New Roman"/>
          <w:sz w:val="24"/>
          <w:szCs w:val="24"/>
          <w:lang w:eastAsia="en-US"/>
        </w:rPr>
        <w:t xml:space="preserve"> </w:t>
      </w:r>
      <w:r w:rsidR="00037019"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sąlygų įvykdymo užtikrinimo – užstato arba nepateikia sutarties sąlygų įvykdym</w:t>
      </w:r>
      <w:r w:rsidR="007549D8" w:rsidRPr="00D95845">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užtikrinančio dokumento – </w:t>
      </w:r>
      <w:r w:rsidRPr="00D95845">
        <w:rPr>
          <w:rFonts w:ascii="Times New Roman" w:eastAsia="Times New Roman" w:hAnsi="Times New Roman" w:cs="Times New Roman"/>
          <w:bCs/>
          <w:sz w:val="24"/>
          <w:szCs w:val="24"/>
          <w:lang w:eastAsia="en-US"/>
        </w:rPr>
        <w:t>banko garantijos</w:t>
      </w:r>
      <w:r w:rsidR="00A953BF">
        <w:rPr>
          <w:rFonts w:ascii="Times New Roman" w:eastAsia="Times New Roman" w:hAnsi="Times New Roman" w:cs="Times New Roman"/>
          <w:bCs/>
          <w:sz w:val="24"/>
          <w:szCs w:val="24"/>
          <w:lang w:eastAsia="en-US"/>
        </w:rPr>
        <w:t xml:space="preserve"> arba </w:t>
      </w:r>
      <w:r w:rsidR="0047466A">
        <w:rPr>
          <w:rFonts w:ascii="Times New Roman" w:eastAsia="Times New Roman" w:hAnsi="Times New Roman" w:cs="Times New Roman"/>
          <w:bCs/>
          <w:sz w:val="24"/>
          <w:szCs w:val="24"/>
          <w:lang w:eastAsia="en-US"/>
        </w:rPr>
        <w:t>laidavimo</w:t>
      </w:r>
      <w:r w:rsidR="008C25E1">
        <w:rPr>
          <w:rFonts w:ascii="Times New Roman" w:eastAsia="Times New Roman" w:hAnsi="Times New Roman" w:cs="Times New Roman"/>
          <w:bCs/>
          <w:sz w:val="24"/>
          <w:szCs w:val="24"/>
          <w:lang w:eastAsia="en-US"/>
        </w:rPr>
        <w:t xml:space="preserve"> draudimo</w:t>
      </w:r>
      <w:r w:rsidRPr="00D95845">
        <w:rPr>
          <w:rFonts w:ascii="Times New Roman" w:eastAsia="Times New Roman" w:hAnsi="Times New Roman" w:cs="Times New Roman"/>
          <w:sz w:val="24"/>
          <w:szCs w:val="24"/>
          <w:lang w:eastAsia="en-US"/>
        </w:rPr>
        <w:t>.</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7D65A46"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 SKYRIUS</w:t>
      </w:r>
    </w:p>
    <w:p w14:paraId="25522811"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RENGIMAS, PATEIKIMAS, KEITIMAS</w:t>
      </w:r>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670C08">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670C08">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670C08">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Pateikiami dokumentai ar skaitmeninės dokumentų kopijos turi būti prieinami naudojant nediskriminuojančius, visuotinai prieinamus duomenų failų formatus (pvz., pdf, jpg, doc ir kt.)</w:t>
      </w:r>
      <w:r w:rsidR="00BA4D45">
        <w:rPr>
          <w:rFonts w:ascii="Times New Roman" w:eastAsia="Calibri" w:hAnsi="Times New Roman" w:cs="Times New Roman"/>
          <w:sz w:val="24"/>
          <w:szCs w:val="24"/>
          <w:lang w:eastAsia="en-US"/>
        </w:rPr>
        <w:t>.</w:t>
      </w:r>
    </w:p>
    <w:p w14:paraId="2AA2E25C" w14:textId="77777777" w:rsidR="00191CC4" w:rsidRPr="00191CC4" w:rsidRDefault="00191CC4" w:rsidP="00670C08">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lastRenderedPageBreak/>
        <w:t xml:space="preserve">Perkančioji </w:t>
      </w:r>
      <w:r w:rsidRPr="00465E78">
        <w:rPr>
          <w:rFonts w:ascii="Times New Roman" w:eastAsia="Calibri" w:hAnsi="Times New Roman" w:cs="Times New Roman"/>
          <w:sz w:val="24"/>
          <w:szCs w:val="24"/>
          <w:lang w:eastAsia="en-US"/>
        </w:rPr>
        <w:t xml:space="preserve">organizacija </w:t>
      </w:r>
      <w:r w:rsidR="00465E78" w:rsidRPr="00465E78">
        <w:rPr>
          <w:rFonts w:ascii="Times New Roman" w:eastAsia="Calibri" w:hAnsi="Times New Roman" w:cs="Times New Roman"/>
          <w:sz w:val="24"/>
          <w:szCs w:val="24"/>
          <w:lang w:eastAsia="en-US"/>
        </w:rPr>
        <w:t>ne</w:t>
      </w:r>
      <w:r w:rsidRPr="00465E78">
        <w:rPr>
          <w:rFonts w:ascii="Times New Roman" w:eastAsia="Calibri" w:hAnsi="Times New Roman" w:cs="Times New Roman"/>
          <w:sz w:val="24"/>
          <w:szCs w:val="24"/>
          <w:lang w:eastAsia="en-US"/>
        </w:rPr>
        <w:t>reikalauja</w:t>
      </w:r>
      <w:r w:rsidRPr="00B0713C">
        <w:rPr>
          <w:rFonts w:ascii="Times New Roman" w:eastAsia="Calibri" w:hAnsi="Times New Roman" w:cs="Times New Roman"/>
          <w:sz w:val="24"/>
          <w:szCs w:val="24"/>
          <w:lang w:eastAsia="en-US"/>
        </w:rPr>
        <w:t xml:space="preserve">, kad </w:t>
      </w:r>
      <w:r w:rsidR="00B0713C">
        <w:rPr>
          <w:rFonts w:ascii="Times New Roman" w:eastAsia="Calibri" w:hAnsi="Times New Roman" w:cs="Times New Roman"/>
          <w:sz w:val="24"/>
          <w:szCs w:val="24"/>
          <w:lang w:eastAsia="en-US"/>
        </w:rPr>
        <w:t>p</w:t>
      </w:r>
      <w:r w:rsidRPr="00191CC4">
        <w:rPr>
          <w:rFonts w:ascii="Times New Roman" w:eastAsia="Calibri" w:hAnsi="Times New Roman" w:cs="Times New Roman"/>
          <w:sz w:val="24"/>
          <w:szCs w:val="24"/>
          <w:lang w:eastAsia="en-US"/>
        </w:rPr>
        <w:t xml:space="preserve">ateiktas pasiūlymas </w:t>
      </w:r>
      <w:r w:rsidRPr="00B0713C">
        <w:rPr>
          <w:rFonts w:ascii="Times New Roman" w:eastAsia="Calibri" w:hAnsi="Times New Roman" w:cs="Times New Roman"/>
          <w:sz w:val="24"/>
          <w:szCs w:val="24"/>
          <w:lang w:eastAsia="en-US"/>
        </w:rPr>
        <w:t>būtų</w:t>
      </w:r>
      <w:r w:rsidRPr="00191CC4">
        <w:rPr>
          <w:rFonts w:ascii="Times New Roman" w:eastAsia="Calibri" w:hAnsi="Times New Roman" w:cs="Times New Roman"/>
          <w:sz w:val="24"/>
          <w:szCs w:val="24"/>
          <w:lang w:eastAsia="en-US"/>
        </w:rPr>
        <w:t xml:space="preserve">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670C08">
      <w:pPr>
        <w:pStyle w:val="Sraopastraipa"/>
        <w:numPr>
          <w:ilvl w:val="0"/>
          <w:numId w:val="3"/>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6DA44944" w14:textId="71491875" w:rsidR="00191CC4" w:rsidRPr="002B4685" w:rsidRDefault="00191CC4" w:rsidP="002B4685">
      <w:pPr>
        <w:numPr>
          <w:ilvl w:val="0"/>
          <w:numId w:val="3"/>
        </w:numPr>
        <w:spacing w:after="0" w:line="240" w:lineRule="auto"/>
        <w:ind w:left="0" w:firstLine="567"/>
        <w:contextualSpacing/>
        <w:jc w:val="both"/>
        <w:rPr>
          <w:rFonts w:ascii="Times New Roman" w:eastAsia="Calibri" w:hAnsi="Times New Roman" w:cs="Times New Roman"/>
          <w:iCs/>
          <w:sz w:val="24"/>
          <w:szCs w:val="24"/>
          <w:lang w:eastAsia="en-US"/>
        </w:rPr>
      </w:pPr>
      <w:r w:rsidRPr="002B4685">
        <w:rPr>
          <w:rFonts w:ascii="Times New Roman" w:eastAsia="Calibri" w:hAnsi="Times New Roman" w:cs="Times New Roman"/>
          <w:iCs/>
          <w:sz w:val="24"/>
          <w:szCs w:val="24"/>
          <w:lang w:eastAsia="en-US"/>
        </w:rPr>
        <w:t>Tiekėjas (fizinis ar juridinis asmuo) gali pateikti perkančiajai organizacijai tik po vieną pasiūlymą dėl kiekvienos tos pačios pirkimo dalies, nepriklausomai nuo to, ar teikiant pasiūlymą jis bus atskir</w:t>
      </w:r>
      <w:r w:rsidR="0016562E" w:rsidRPr="002B4685">
        <w:rPr>
          <w:rFonts w:ascii="Times New Roman" w:eastAsia="Calibri" w:hAnsi="Times New Roman" w:cs="Times New Roman"/>
          <w:iCs/>
          <w:sz w:val="24"/>
          <w:szCs w:val="24"/>
          <w:lang w:eastAsia="en-US"/>
        </w:rPr>
        <w:t>u</w:t>
      </w:r>
      <w:r w:rsidRPr="002B4685">
        <w:rPr>
          <w:rFonts w:ascii="Times New Roman" w:eastAsia="Calibri" w:hAnsi="Times New Roman" w:cs="Times New Roman"/>
          <w:iCs/>
          <w:sz w:val="24"/>
          <w:szCs w:val="24"/>
          <w:lang w:eastAsia="en-US"/>
        </w:rPr>
        <w:t xml:space="preserve"> tiekėj</w:t>
      </w:r>
      <w:r w:rsidR="0016562E" w:rsidRPr="002B4685">
        <w:rPr>
          <w:rFonts w:ascii="Times New Roman" w:eastAsia="Calibri" w:hAnsi="Times New Roman" w:cs="Times New Roman"/>
          <w:iCs/>
          <w:sz w:val="24"/>
          <w:szCs w:val="24"/>
          <w:lang w:eastAsia="en-US"/>
        </w:rPr>
        <w:t>u</w:t>
      </w:r>
      <w:r w:rsidRPr="002B4685">
        <w:rPr>
          <w:rFonts w:ascii="Times New Roman" w:eastAsia="Calibri" w:hAnsi="Times New Roman" w:cs="Times New Roman"/>
          <w:iCs/>
          <w:sz w:val="24"/>
          <w:szCs w:val="24"/>
          <w:lang w:eastAsia="en-US"/>
        </w:rPr>
        <w:t>, ar tiekėjų grupės partneri</w:t>
      </w:r>
      <w:r w:rsidR="0016562E" w:rsidRPr="002B4685">
        <w:rPr>
          <w:rFonts w:ascii="Times New Roman" w:eastAsia="Calibri" w:hAnsi="Times New Roman" w:cs="Times New Roman"/>
          <w:iCs/>
          <w:sz w:val="24"/>
          <w:szCs w:val="24"/>
          <w:lang w:eastAsia="en-US"/>
        </w:rPr>
        <w:t>u</w:t>
      </w:r>
      <w:r w:rsidRPr="002B4685">
        <w:rPr>
          <w:rFonts w:ascii="Times New Roman" w:eastAsia="Calibri" w:hAnsi="Times New Roman" w:cs="Times New Roman"/>
          <w:iCs/>
          <w:sz w:val="24"/>
          <w:szCs w:val="24"/>
          <w:lang w:eastAsia="en-US"/>
        </w:rPr>
        <w:t xml:space="preserve"> (jungtinės veiklos sutarties šali</w:t>
      </w:r>
      <w:r w:rsidR="0016562E" w:rsidRPr="002B4685">
        <w:rPr>
          <w:rFonts w:ascii="Times New Roman" w:eastAsia="Calibri" w:hAnsi="Times New Roman" w:cs="Times New Roman"/>
          <w:iCs/>
          <w:sz w:val="24"/>
          <w:szCs w:val="24"/>
          <w:lang w:eastAsia="en-US"/>
        </w:rPr>
        <w:t>mi</w:t>
      </w:r>
      <w:r w:rsidR="002B4685" w:rsidRPr="002B4685">
        <w:rPr>
          <w:rFonts w:ascii="Times New Roman" w:eastAsia="Calibri" w:hAnsi="Times New Roman" w:cs="Times New Roman"/>
          <w:iCs/>
          <w:sz w:val="24"/>
          <w:szCs w:val="24"/>
          <w:lang w:eastAsia="en-US"/>
        </w:rPr>
        <w:t>.</w:t>
      </w:r>
    </w:p>
    <w:p w14:paraId="529BA904" w14:textId="77777777" w:rsidR="00191CC4" w:rsidRPr="00191CC4" w:rsidRDefault="00191CC4" w:rsidP="00670C08">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29AB6B11" w:rsidR="00191CC4" w:rsidRPr="00191CC4" w:rsidRDefault="004B4210" w:rsidP="00670C08">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r w:rsidR="00B61E32">
        <w:rPr>
          <w:rFonts w:ascii="Times New Roman" w:eastAsia="Calibri" w:hAnsi="Times New Roman" w:cs="Times New Roman"/>
          <w:i/>
          <w:sz w:val="24"/>
          <w:szCs w:val="24"/>
          <w:lang w:eastAsia="en-US"/>
        </w:rPr>
        <w:t xml:space="preserve"> </w:t>
      </w:r>
      <w:r w:rsidR="00B61E32" w:rsidRPr="00B61E32">
        <w:rPr>
          <w:rFonts w:ascii="Times New Roman" w:eastAsia="Calibri" w:hAnsi="Times New Roman" w:cs="Times New Roman"/>
          <w:i/>
          <w:sz w:val="24"/>
          <w:szCs w:val="24"/>
          <w:lang w:eastAsia="en-US"/>
        </w:rPr>
        <w:t>(kiekvienoje pirkimo objekto dalyje)</w:t>
      </w:r>
      <w:r w:rsidR="00191CC4" w:rsidRPr="00191CC4">
        <w:rPr>
          <w:rFonts w:ascii="Times New Roman" w:eastAsia="Calibri" w:hAnsi="Times New Roman" w:cs="Times New Roman"/>
          <w:sz w:val="24"/>
          <w:szCs w:val="24"/>
          <w:lang w:eastAsia="en-US"/>
        </w:rPr>
        <w:t>:</w:t>
      </w:r>
    </w:p>
    <w:p w14:paraId="5DD6AB71" w14:textId="77777777" w:rsidR="002B4685" w:rsidRDefault="00191CC4" w:rsidP="002B4685">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41510FC4" w:rsidR="00191CC4" w:rsidRPr="002B4685" w:rsidRDefault="00191CC4" w:rsidP="002B4685">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2B4685">
        <w:rPr>
          <w:rFonts w:ascii="Times New Roman" w:eastAsia="Calibri" w:hAnsi="Times New Roman" w:cs="Times New Roman"/>
          <w:sz w:val="24"/>
          <w:szCs w:val="24"/>
          <w:lang w:eastAsia="en-US"/>
        </w:rPr>
        <w:t xml:space="preserve">užpildytas </w:t>
      </w:r>
      <w:r w:rsidR="004167CF" w:rsidRPr="002B4685">
        <w:rPr>
          <w:rFonts w:ascii="Times New Roman" w:eastAsia="Calibri" w:hAnsi="Times New Roman" w:cs="Times New Roman"/>
          <w:sz w:val="24"/>
          <w:szCs w:val="24"/>
          <w:lang w:eastAsia="en-US"/>
        </w:rPr>
        <w:t xml:space="preserve">ir pasirašytas </w:t>
      </w:r>
      <w:r w:rsidRPr="002B4685">
        <w:rPr>
          <w:rFonts w:ascii="Times New Roman" w:eastAsia="Calibri" w:hAnsi="Times New Roman" w:cs="Times New Roman"/>
          <w:sz w:val="24"/>
          <w:szCs w:val="24"/>
          <w:lang w:eastAsia="en-US"/>
        </w:rPr>
        <w:t xml:space="preserve">pasiūlymas pagal pasiūlymo formą </w:t>
      </w:r>
      <w:r w:rsidR="002B4685" w:rsidRPr="002B4685">
        <w:rPr>
          <w:rFonts w:ascii="Times New Roman" w:eastAsia="Calibri" w:hAnsi="Times New Roman" w:cs="Times New Roman"/>
          <w:sz w:val="24"/>
          <w:szCs w:val="24"/>
          <w:lang w:eastAsia="en-US"/>
        </w:rPr>
        <w:t>(atitinkamai 2.1, 2.2, 2.3, 2.4 ir (ar) 2.5 priedas);</w:t>
      </w:r>
    </w:p>
    <w:p w14:paraId="37DFC5D7" w14:textId="6641D673" w:rsidR="00427D19" w:rsidRPr="00427D19" w:rsidRDefault="00427D19" w:rsidP="00670C08">
      <w:pPr>
        <w:pStyle w:val="Sraopastraipa"/>
        <w:numPr>
          <w:ilvl w:val="1"/>
          <w:numId w:val="3"/>
        </w:numPr>
        <w:ind w:left="0" w:firstLine="567"/>
        <w:rPr>
          <w:rFonts w:eastAsia="Calibri"/>
          <w:szCs w:val="24"/>
        </w:rPr>
      </w:pPr>
      <w:r w:rsidRPr="00427D19">
        <w:rPr>
          <w:rFonts w:eastAsia="Calibri"/>
          <w:szCs w:val="24"/>
        </w:rPr>
        <w:t xml:space="preserve">pasiūlymo galiojimo užtikrinimo </w:t>
      </w:r>
      <w:r>
        <w:rPr>
          <w:rFonts w:eastAsia="Calibri"/>
          <w:szCs w:val="24"/>
        </w:rPr>
        <w:t>–</w:t>
      </w:r>
      <w:r w:rsidRPr="00427D19">
        <w:rPr>
          <w:rFonts w:eastAsia="Calibri"/>
          <w:szCs w:val="24"/>
        </w:rPr>
        <w:t xml:space="preserve"> užstato sumokėjimą patvirtinantis dokumentas </w:t>
      </w:r>
      <w:r w:rsidR="00C30C8C">
        <w:rPr>
          <w:rFonts w:eastAsia="Calibri"/>
          <w:b/>
          <w:szCs w:val="24"/>
        </w:rPr>
        <w:t>arba</w:t>
      </w:r>
      <w:r w:rsidRPr="00427D19">
        <w:rPr>
          <w:rFonts w:eastAsia="Calibri"/>
          <w:szCs w:val="24"/>
        </w:rPr>
        <w:t xml:space="preserve"> </w:t>
      </w:r>
      <w:r w:rsidR="00CD7765" w:rsidRPr="00CD7765">
        <w:rPr>
          <w:rFonts w:eastAsia="Calibri"/>
          <w:szCs w:val="24"/>
        </w:rPr>
        <w:t xml:space="preserve">užpildytas pasiūlymo galiojimo užtikrinimo dokumentas pagal pasiūlymo galiojimo </w:t>
      </w:r>
      <w:r w:rsidR="00C30C8C">
        <w:rPr>
          <w:rFonts w:eastAsia="Calibri"/>
          <w:szCs w:val="24"/>
        </w:rPr>
        <w:t>užtikrinimo formas</w:t>
      </w:r>
      <w:r w:rsidR="00CD7765" w:rsidRPr="00CD7765">
        <w:rPr>
          <w:rFonts w:eastAsia="Calibri"/>
          <w:szCs w:val="24"/>
        </w:rPr>
        <w:t xml:space="preserve"> (</w:t>
      </w:r>
      <w:r w:rsidR="00893491">
        <w:rPr>
          <w:rFonts w:eastAsia="Calibri"/>
          <w:szCs w:val="24"/>
        </w:rPr>
        <w:t xml:space="preserve">pirkimo sąlygų </w:t>
      </w:r>
      <w:r w:rsidR="00CD7765">
        <w:rPr>
          <w:rFonts w:eastAsia="Calibri"/>
          <w:szCs w:val="24"/>
        </w:rPr>
        <w:t>4</w:t>
      </w:r>
      <w:r w:rsidR="00CD7765" w:rsidRPr="00CD7765">
        <w:rPr>
          <w:rFonts w:eastAsia="Calibri"/>
          <w:szCs w:val="24"/>
        </w:rPr>
        <w:t xml:space="preserve"> priedas) elektronine forma, pateikiamas atskiru failu, pasirašytas pasiūlymo galiojimo užtikrinimą išdavusio banko </w:t>
      </w:r>
      <w:r w:rsidR="00C30C8C">
        <w:rPr>
          <w:rFonts w:eastAsia="Calibri"/>
          <w:szCs w:val="24"/>
        </w:rPr>
        <w:t xml:space="preserve">arba draudimo bendrovės </w:t>
      </w:r>
      <w:r w:rsidR="00CD7765" w:rsidRPr="00CD7765">
        <w:rPr>
          <w:rFonts w:eastAsia="Calibri"/>
          <w:szCs w:val="24"/>
        </w:rPr>
        <w:t xml:space="preserve">originaliu saugiu elektroniniu parašu, atitinkančiu </w:t>
      </w:r>
      <w:r w:rsidR="00CD7765">
        <w:rPr>
          <w:rFonts w:eastAsia="Calibri"/>
          <w:szCs w:val="24"/>
        </w:rPr>
        <w:t>teisės aktų reikalavimus</w:t>
      </w:r>
      <w:r w:rsidR="00CD7765" w:rsidRPr="00CD7765">
        <w:rPr>
          <w:rFonts w:eastAsia="Calibri"/>
          <w:szCs w:val="24"/>
        </w:rPr>
        <w:t xml:space="preserve">. Pasiūlymo galiojimo užtikrinimą išdavusio banko </w:t>
      </w:r>
      <w:r w:rsidR="00C30C8C">
        <w:rPr>
          <w:rFonts w:eastAsia="Calibri"/>
          <w:szCs w:val="24"/>
        </w:rPr>
        <w:t xml:space="preserve">ar draudimo bendrovės </w:t>
      </w:r>
      <w:r w:rsidR="00CD7765" w:rsidRPr="00CD7765">
        <w:rPr>
          <w:rFonts w:eastAsia="Calibri"/>
          <w:szCs w:val="24"/>
        </w:rPr>
        <w:t>saugų elektroninį parašą perkančioji organizacija turi galėti nekliudomai patikrinti</w:t>
      </w:r>
      <w:r w:rsidR="00C30C8C" w:rsidRPr="00C30C8C">
        <w:rPr>
          <w:rFonts w:eastAsia="Calibri"/>
          <w:szCs w:val="24"/>
        </w:rPr>
        <w:t>.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427D19">
        <w:rPr>
          <w:rFonts w:eastAsia="Calibri"/>
          <w:szCs w:val="24"/>
        </w:rPr>
        <w:t>;</w:t>
      </w:r>
    </w:p>
    <w:p w14:paraId="1EB5A040" w14:textId="2FD65C75" w:rsidR="00191CC4" w:rsidRPr="00191CC4" w:rsidRDefault="00191CC4" w:rsidP="00670C0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893491">
        <w:rPr>
          <w:rFonts w:ascii="Times New Roman" w:eastAsia="Calibri" w:hAnsi="Times New Roman" w:cs="Times New Roman"/>
          <w:sz w:val="24"/>
          <w:szCs w:val="24"/>
          <w:lang w:eastAsia="en-US"/>
        </w:rPr>
        <w:t>pirkimo sąlygų</w:t>
      </w:r>
      <w:r w:rsidR="00332349">
        <w:rPr>
          <w:rFonts w:ascii="Times New Roman" w:eastAsia="Calibri" w:hAnsi="Times New Roman" w:cs="Times New Roman"/>
          <w:sz w:val="24"/>
          <w:szCs w:val="24"/>
          <w:lang w:eastAsia="en-US"/>
        </w:rPr>
        <w:t xml:space="preserve"> 7</w:t>
      </w:r>
      <w:r w:rsidRPr="00191CC4">
        <w:rPr>
          <w:rFonts w:ascii="Times New Roman" w:eastAsia="Calibri" w:hAnsi="Times New Roman" w:cs="Times New Roman"/>
          <w:sz w:val="24"/>
          <w:szCs w:val="24"/>
          <w:lang w:eastAsia="en-US"/>
        </w:rPr>
        <w:t xml:space="preserve"> priedas).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Default="00191CC4" w:rsidP="00670C0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jungtinės veiklos sutartis, jei pasiūlymą pateikia tiekėjų grupė;</w:t>
      </w:r>
    </w:p>
    <w:p w14:paraId="05F3CDB1" w14:textId="0082D04B" w:rsidR="002B4685" w:rsidRPr="009D19F1" w:rsidRDefault="002B4685" w:rsidP="002B4685">
      <w:pPr>
        <w:numPr>
          <w:ilvl w:val="1"/>
          <w:numId w:val="3"/>
        </w:numPr>
        <w:spacing w:after="0" w:line="240" w:lineRule="auto"/>
        <w:ind w:left="0" w:firstLine="567"/>
        <w:contextualSpacing/>
        <w:jc w:val="both"/>
        <w:rPr>
          <w:rFonts w:ascii="Times New Roman" w:eastAsia="Calibri" w:hAnsi="Times New Roman" w:cs="Times New Roman"/>
          <w:b/>
          <w:bCs/>
          <w:sz w:val="24"/>
          <w:szCs w:val="24"/>
          <w:lang w:eastAsia="en-US"/>
        </w:rPr>
      </w:pPr>
      <w:r w:rsidRPr="00E257A3">
        <w:rPr>
          <w:rFonts w:ascii="Times New Roman" w:eastAsia="Times New Roman" w:hAnsi="Times New Roman" w:cs="Times New Roman"/>
          <w:b/>
          <w:bCs/>
          <w:sz w:val="24"/>
          <w:szCs w:val="24"/>
          <w:lang w:eastAsia="en-US"/>
        </w:rPr>
        <w:t>pagrindinių transporto priemonių sąrašas ir pagrindinių transporto priemonių gamintojų atitikties liudijimų (sertifikatų) kopijos (</w:t>
      </w:r>
      <w:r w:rsidRPr="00E257A3">
        <w:rPr>
          <w:rFonts w:ascii="Times New Roman" w:hAnsi="Times New Roman" w:cs="Times New Roman"/>
          <w:b/>
          <w:bCs/>
          <w:sz w:val="24"/>
          <w:szCs w:val="24"/>
          <w:bdr w:val="none" w:sz="0" w:space="0" w:color="auto" w:frame="1"/>
          <w:shd w:val="clear" w:color="auto" w:fill="FFFFFF"/>
        </w:rPr>
        <w:t>arba transporto priemonių registravimo pažymėjimų kopijos)</w:t>
      </w:r>
      <w:r w:rsidRPr="00E257A3">
        <w:rPr>
          <w:rFonts w:ascii="Times New Roman" w:eastAsia="Times New Roman" w:hAnsi="Times New Roman" w:cs="Times New Roman"/>
          <w:b/>
          <w:bCs/>
          <w:sz w:val="24"/>
          <w:szCs w:val="24"/>
          <w:lang w:eastAsia="en-US"/>
        </w:rPr>
        <w:t xml:space="preserve">, įrodančios, kad transporto priemonės atitinka EURO 6 ir (arba) STAGE IV standartų reikalavimus </w:t>
      </w:r>
      <w:r w:rsidR="14FF6ECC" w:rsidRPr="00227F1C">
        <w:rPr>
          <w:rFonts w:ascii="Times New Roman" w:eastAsia="Times New Roman" w:hAnsi="Times New Roman" w:cs="Times New Roman"/>
          <w:sz w:val="24"/>
          <w:szCs w:val="24"/>
          <w:u w:val="single"/>
        </w:rPr>
        <w:t>a</w:t>
      </w:r>
      <w:r w:rsidR="14FF6ECC" w:rsidRPr="00227F1C">
        <w:rPr>
          <w:rFonts w:ascii="Times New Roman" w:eastAsia="Times New Roman" w:hAnsi="Times New Roman" w:cs="Times New Roman"/>
          <w:b/>
          <w:bCs/>
          <w:sz w:val="24"/>
          <w:szCs w:val="24"/>
          <w:u w:val="single"/>
        </w:rPr>
        <w:t>rba yra be vidaus degimo variklio (grynasis elektromobilis)</w:t>
      </w:r>
      <w:r w:rsidR="14FF6ECC" w:rsidRPr="00227F1C">
        <w:rPr>
          <w:rFonts w:ascii="Times New Roman" w:eastAsia="Times New Roman" w:hAnsi="Times New Roman" w:cs="Times New Roman"/>
          <w:sz w:val="24"/>
          <w:szCs w:val="24"/>
        </w:rPr>
        <w:t xml:space="preserve"> </w:t>
      </w:r>
      <w:r w:rsidRPr="00E257A3">
        <w:rPr>
          <w:rFonts w:ascii="Times New Roman" w:eastAsia="Times New Roman" w:hAnsi="Times New Roman" w:cs="Times New Roman"/>
          <w:b/>
          <w:bCs/>
          <w:sz w:val="24"/>
          <w:szCs w:val="24"/>
          <w:lang w:eastAsia="en-US"/>
        </w:rPr>
        <w:t>(t.</w:t>
      </w:r>
      <w:r w:rsidR="006560F8">
        <w:rPr>
          <w:rFonts w:ascii="Times New Roman" w:eastAsia="Times New Roman" w:hAnsi="Times New Roman" w:cs="Times New Roman"/>
          <w:b/>
          <w:bCs/>
          <w:sz w:val="24"/>
          <w:szCs w:val="24"/>
          <w:lang w:eastAsia="en-US"/>
        </w:rPr>
        <w:t xml:space="preserve"> </w:t>
      </w:r>
      <w:r w:rsidRPr="00E257A3">
        <w:rPr>
          <w:rFonts w:ascii="Times New Roman" w:eastAsia="Times New Roman" w:hAnsi="Times New Roman" w:cs="Times New Roman"/>
          <w:b/>
          <w:bCs/>
          <w:sz w:val="24"/>
          <w:szCs w:val="24"/>
          <w:lang w:eastAsia="en-US"/>
        </w:rPr>
        <w:t>y. dokumentai  ekonominio naudingumo balų nustatymui pagal 89.9 punktą)</w:t>
      </w:r>
      <w:r w:rsidRPr="009D19F1">
        <w:rPr>
          <w:rFonts w:ascii="Times New Roman" w:eastAsia="Calibri" w:hAnsi="Times New Roman" w:cs="Times New Roman"/>
          <w:b/>
          <w:bCs/>
          <w:sz w:val="24"/>
          <w:szCs w:val="24"/>
          <w:lang w:eastAsia="en-US"/>
        </w:rPr>
        <w:t>;</w:t>
      </w:r>
    </w:p>
    <w:p w14:paraId="05C13308" w14:textId="0A2B4B74" w:rsidR="00191CC4" w:rsidRPr="00427D19" w:rsidRDefault="00191CC4" w:rsidP="00670C0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31C4C1DC" w:rsidR="00191CC4" w:rsidRDefault="00191CC4" w:rsidP="00670C0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5A4168E5">
        <w:rPr>
          <w:rFonts w:ascii="Times New Roman" w:eastAsia="Times New Roman" w:hAnsi="Times New Roman" w:cs="Times New Roman"/>
          <w:sz w:val="24"/>
          <w:szCs w:val="24"/>
          <w:lang w:eastAsia="en-US"/>
        </w:rPr>
        <w:t xml:space="preserve">Pasiūlyme nurodoma </w:t>
      </w:r>
      <w:r w:rsidR="002B4685" w:rsidRPr="5A4168E5">
        <w:rPr>
          <w:rFonts w:ascii="Times New Roman" w:eastAsia="Times New Roman" w:hAnsi="Times New Roman" w:cs="Times New Roman"/>
          <w:sz w:val="24"/>
          <w:szCs w:val="24"/>
          <w:lang w:eastAsia="en-US"/>
        </w:rPr>
        <w:t xml:space="preserve">pirkimo kaina turi būti apskaičiuota ir išreikšta taip, kaip nurodyta pasiūlymo formoje (atitinkamai 2.1, 2.2, 2.3, 2.4 ir (ar) 2.5 priede). Maksimali perkančiajai organizacijai priimtina pasiūlymo kaina </w:t>
      </w:r>
      <w:r w:rsidR="002B4685" w:rsidRPr="5A4168E5">
        <w:rPr>
          <w:rFonts w:ascii="Times New Roman" w:eastAsia="Times New Roman" w:hAnsi="Times New Roman" w:cs="Times New Roman"/>
          <w:color w:val="000000" w:themeColor="text1"/>
          <w:sz w:val="24"/>
          <w:szCs w:val="24"/>
          <w:lang w:eastAsia="en-US"/>
        </w:rPr>
        <w:t xml:space="preserve">–  </w:t>
      </w:r>
      <w:r w:rsidR="00DE1E5D" w:rsidRPr="5A4168E5">
        <w:rPr>
          <w:rFonts w:ascii="Times New Roman" w:hAnsi="Times New Roman" w:cs="Times New Roman"/>
          <w:sz w:val="24"/>
          <w:szCs w:val="24"/>
        </w:rPr>
        <w:t>7.452.116,48</w:t>
      </w:r>
      <w:r w:rsidR="002B4685" w:rsidRPr="5A4168E5">
        <w:rPr>
          <w:rFonts w:ascii="Times New Roman" w:eastAsia="Times New Roman" w:hAnsi="Times New Roman" w:cs="Times New Roman"/>
          <w:color w:val="000000" w:themeColor="text1"/>
          <w:sz w:val="24"/>
          <w:szCs w:val="24"/>
          <w:lang w:eastAsia="en-US"/>
        </w:rPr>
        <w:t xml:space="preserve"> EUR su PVM – 1 pirkimo objekto daliai</w:t>
      </w:r>
      <w:r w:rsidR="002B4685" w:rsidRPr="5A4168E5">
        <w:rPr>
          <w:rFonts w:ascii="Times New Roman" w:hAnsi="Times New Roman" w:cs="Times New Roman"/>
          <w:sz w:val="24"/>
          <w:szCs w:val="24"/>
        </w:rPr>
        <w:t xml:space="preserve"> (</w:t>
      </w:r>
      <w:r w:rsidR="002B4685" w:rsidRPr="5A4168E5">
        <w:rPr>
          <w:rFonts w:ascii="Times New Roman" w:eastAsia="Times New Roman" w:hAnsi="Times New Roman" w:cs="Times New Roman"/>
          <w:color w:val="000000" w:themeColor="text1"/>
          <w:sz w:val="24"/>
          <w:szCs w:val="24"/>
          <w:lang w:eastAsia="en-US"/>
        </w:rPr>
        <w:t xml:space="preserve">Vakarinis rajonas); </w:t>
      </w:r>
      <w:r w:rsidR="00DE1E5D" w:rsidRPr="5A4168E5">
        <w:rPr>
          <w:rFonts w:ascii="Times New Roman" w:hAnsi="Times New Roman" w:cs="Times New Roman"/>
          <w:sz w:val="24"/>
          <w:szCs w:val="24"/>
        </w:rPr>
        <w:t>7.808</w:t>
      </w:r>
      <w:r w:rsidR="002B4685" w:rsidRPr="5A4168E5">
        <w:rPr>
          <w:rFonts w:ascii="Times New Roman" w:hAnsi="Times New Roman" w:cs="Times New Roman"/>
          <w:sz w:val="24"/>
          <w:szCs w:val="24"/>
        </w:rPr>
        <w:t>.</w:t>
      </w:r>
      <w:r w:rsidR="00DE1E5D" w:rsidRPr="5A4168E5">
        <w:rPr>
          <w:rFonts w:ascii="Times New Roman" w:hAnsi="Times New Roman" w:cs="Times New Roman"/>
          <w:sz w:val="24"/>
          <w:szCs w:val="24"/>
        </w:rPr>
        <w:t>379</w:t>
      </w:r>
      <w:r w:rsidR="002B4685" w:rsidRPr="5A4168E5">
        <w:rPr>
          <w:rFonts w:ascii="Times New Roman" w:hAnsi="Times New Roman" w:cs="Times New Roman"/>
          <w:sz w:val="24"/>
          <w:szCs w:val="24"/>
        </w:rPr>
        <w:t>,</w:t>
      </w:r>
      <w:r w:rsidR="00DE1E5D" w:rsidRPr="5A4168E5">
        <w:rPr>
          <w:rFonts w:ascii="Times New Roman" w:hAnsi="Times New Roman" w:cs="Times New Roman"/>
          <w:sz w:val="24"/>
          <w:szCs w:val="24"/>
        </w:rPr>
        <w:t>92</w:t>
      </w:r>
      <w:r w:rsidR="002B4685" w:rsidRPr="5A4168E5">
        <w:rPr>
          <w:rFonts w:ascii="Times New Roman" w:eastAsia="Times New Roman" w:hAnsi="Times New Roman" w:cs="Times New Roman"/>
          <w:color w:val="000000" w:themeColor="text1"/>
          <w:sz w:val="24"/>
          <w:szCs w:val="24"/>
          <w:lang w:eastAsia="en-US"/>
        </w:rPr>
        <w:t xml:space="preserve">  EUR su PVM – 2 pirkimo objekto daliai (Šiaurinis rajonas);  </w:t>
      </w:r>
      <w:r w:rsidR="00DE1E5D" w:rsidRPr="5A4168E5">
        <w:rPr>
          <w:rFonts w:ascii="Times New Roman" w:hAnsi="Times New Roman" w:cs="Times New Roman"/>
          <w:sz w:val="24"/>
          <w:szCs w:val="24"/>
        </w:rPr>
        <w:t>6</w:t>
      </w:r>
      <w:r w:rsidR="002B4685" w:rsidRPr="5A4168E5">
        <w:rPr>
          <w:rFonts w:ascii="Times New Roman" w:hAnsi="Times New Roman" w:cs="Times New Roman"/>
          <w:sz w:val="24"/>
          <w:szCs w:val="24"/>
        </w:rPr>
        <w:t>.</w:t>
      </w:r>
      <w:r w:rsidR="00DE1E5D" w:rsidRPr="5A4168E5">
        <w:rPr>
          <w:rFonts w:ascii="Times New Roman" w:hAnsi="Times New Roman" w:cs="Times New Roman"/>
          <w:sz w:val="24"/>
          <w:szCs w:val="24"/>
        </w:rPr>
        <w:t>223</w:t>
      </w:r>
      <w:r w:rsidR="002B4685" w:rsidRPr="5A4168E5">
        <w:rPr>
          <w:rFonts w:ascii="Times New Roman" w:hAnsi="Times New Roman" w:cs="Times New Roman"/>
          <w:sz w:val="24"/>
          <w:szCs w:val="24"/>
        </w:rPr>
        <w:t>.</w:t>
      </w:r>
      <w:r w:rsidR="00DE1E5D" w:rsidRPr="5A4168E5">
        <w:rPr>
          <w:rFonts w:ascii="Times New Roman" w:hAnsi="Times New Roman" w:cs="Times New Roman"/>
          <w:sz w:val="24"/>
          <w:szCs w:val="24"/>
        </w:rPr>
        <w:t>974</w:t>
      </w:r>
      <w:r w:rsidR="002B4685" w:rsidRPr="5A4168E5">
        <w:rPr>
          <w:rFonts w:ascii="Times New Roman" w:hAnsi="Times New Roman" w:cs="Times New Roman"/>
          <w:sz w:val="24"/>
          <w:szCs w:val="24"/>
        </w:rPr>
        <w:t>,9</w:t>
      </w:r>
      <w:r w:rsidR="00DE1E5D" w:rsidRPr="5A4168E5">
        <w:rPr>
          <w:rFonts w:ascii="Times New Roman" w:hAnsi="Times New Roman" w:cs="Times New Roman"/>
          <w:sz w:val="24"/>
          <w:szCs w:val="24"/>
        </w:rPr>
        <w:t>5</w:t>
      </w:r>
      <w:r w:rsidR="002B4685" w:rsidRPr="5A4168E5">
        <w:rPr>
          <w:rFonts w:ascii="Times New Roman" w:hAnsi="Times New Roman" w:cs="Times New Roman"/>
          <w:sz w:val="24"/>
          <w:szCs w:val="24"/>
        </w:rPr>
        <w:t xml:space="preserve"> </w:t>
      </w:r>
      <w:r w:rsidR="002B4685" w:rsidRPr="5A4168E5">
        <w:rPr>
          <w:rFonts w:ascii="Times New Roman" w:eastAsia="Times New Roman" w:hAnsi="Times New Roman" w:cs="Times New Roman"/>
          <w:color w:val="000000" w:themeColor="text1"/>
          <w:sz w:val="24"/>
          <w:szCs w:val="24"/>
          <w:lang w:eastAsia="en-US"/>
        </w:rPr>
        <w:t xml:space="preserve">EUR su PVM – 3 pirkimo objekto daliai (Rytinis rajonas);  </w:t>
      </w:r>
      <w:r w:rsidR="00DE1E5D" w:rsidRPr="5A4168E5">
        <w:rPr>
          <w:rFonts w:ascii="Times New Roman" w:hAnsi="Times New Roman" w:cs="Times New Roman"/>
          <w:sz w:val="24"/>
          <w:szCs w:val="24"/>
        </w:rPr>
        <w:t>6</w:t>
      </w:r>
      <w:r w:rsidR="002B4685" w:rsidRPr="5A4168E5">
        <w:rPr>
          <w:rFonts w:ascii="Times New Roman" w:hAnsi="Times New Roman" w:cs="Times New Roman"/>
          <w:sz w:val="24"/>
          <w:szCs w:val="24"/>
        </w:rPr>
        <w:t>.</w:t>
      </w:r>
      <w:r w:rsidR="00DE1E5D" w:rsidRPr="5A4168E5">
        <w:rPr>
          <w:rFonts w:ascii="Times New Roman" w:hAnsi="Times New Roman" w:cs="Times New Roman"/>
          <w:sz w:val="24"/>
          <w:szCs w:val="24"/>
        </w:rPr>
        <w:t>193</w:t>
      </w:r>
      <w:r w:rsidR="002B4685" w:rsidRPr="5A4168E5">
        <w:rPr>
          <w:rFonts w:ascii="Times New Roman" w:hAnsi="Times New Roman" w:cs="Times New Roman"/>
          <w:sz w:val="24"/>
          <w:szCs w:val="24"/>
        </w:rPr>
        <w:t>.</w:t>
      </w:r>
      <w:r w:rsidR="00DE1E5D" w:rsidRPr="5A4168E5">
        <w:rPr>
          <w:rFonts w:ascii="Times New Roman" w:hAnsi="Times New Roman" w:cs="Times New Roman"/>
          <w:sz w:val="24"/>
          <w:szCs w:val="24"/>
        </w:rPr>
        <w:t>302</w:t>
      </w:r>
      <w:r w:rsidR="002B4685" w:rsidRPr="5A4168E5">
        <w:rPr>
          <w:rFonts w:ascii="Times New Roman" w:hAnsi="Times New Roman" w:cs="Times New Roman"/>
          <w:sz w:val="24"/>
          <w:szCs w:val="24"/>
        </w:rPr>
        <w:t>,</w:t>
      </w:r>
      <w:r w:rsidR="00DE1E5D" w:rsidRPr="5A4168E5">
        <w:rPr>
          <w:rFonts w:ascii="Times New Roman" w:hAnsi="Times New Roman" w:cs="Times New Roman"/>
          <w:sz w:val="24"/>
          <w:szCs w:val="24"/>
        </w:rPr>
        <w:t>54</w:t>
      </w:r>
      <w:r w:rsidR="002B4685" w:rsidRPr="5A4168E5">
        <w:rPr>
          <w:rFonts w:ascii="Times New Roman" w:hAnsi="Times New Roman" w:cs="Times New Roman"/>
          <w:sz w:val="24"/>
          <w:szCs w:val="24"/>
        </w:rPr>
        <w:t xml:space="preserve"> </w:t>
      </w:r>
      <w:r w:rsidR="002B4685" w:rsidRPr="5A4168E5">
        <w:rPr>
          <w:rFonts w:ascii="Times New Roman" w:eastAsia="Times New Roman" w:hAnsi="Times New Roman" w:cs="Times New Roman"/>
          <w:color w:val="000000" w:themeColor="text1"/>
          <w:sz w:val="24"/>
          <w:szCs w:val="24"/>
          <w:lang w:eastAsia="en-US"/>
        </w:rPr>
        <w:t xml:space="preserve"> EUR su PVM </w:t>
      </w:r>
      <w:r w:rsidR="002B4685" w:rsidRPr="5A4168E5">
        <w:rPr>
          <w:rFonts w:ascii="Times New Roman" w:eastAsia="Times New Roman" w:hAnsi="Times New Roman" w:cs="Times New Roman"/>
          <w:color w:val="000000" w:themeColor="text1"/>
          <w:sz w:val="24"/>
          <w:szCs w:val="24"/>
          <w:lang w:eastAsia="en-US"/>
        </w:rPr>
        <w:lastRenderedPageBreak/>
        <w:t xml:space="preserve">– 4 pirkimo objekto daliai (Pietinis rajonas) ir  </w:t>
      </w:r>
      <w:r w:rsidR="00DE1E5D" w:rsidRPr="5A4168E5">
        <w:rPr>
          <w:rFonts w:ascii="Times New Roman" w:hAnsi="Times New Roman" w:cs="Times New Roman"/>
          <w:sz w:val="24"/>
          <w:szCs w:val="24"/>
        </w:rPr>
        <w:t>10</w:t>
      </w:r>
      <w:r w:rsidR="002B4685" w:rsidRPr="5A4168E5">
        <w:rPr>
          <w:rFonts w:ascii="Times New Roman" w:hAnsi="Times New Roman" w:cs="Times New Roman"/>
          <w:sz w:val="24"/>
          <w:szCs w:val="24"/>
        </w:rPr>
        <w:t>.</w:t>
      </w:r>
      <w:r w:rsidR="00DE1E5D" w:rsidRPr="5A4168E5">
        <w:rPr>
          <w:rFonts w:ascii="Times New Roman" w:hAnsi="Times New Roman" w:cs="Times New Roman"/>
          <w:sz w:val="24"/>
          <w:szCs w:val="24"/>
        </w:rPr>
        <w:t>50</w:t>
      </w:r>
      <w:r w:rsidR="002B4685" w:rsidRPr="5A4168E5">
        <w:rPr>
          <w:rFonts w:ascii="Times New Roman" w:hAnsi="Times New Roman" w:cs="Times New Roman"/>
          <w:sz w:val="24"/>
          <w:szCs w:val="24"/>
        </w:rPr>
        <w:t>.</w:t>
      </w:r>
      <w:r w:rsidR="00DE1E5D" w:rsidRPr="5A4168E5">
        <w:rPr>
          <w:rFonts w:ascii="Times New Roman" w:hAnsi="Times New Roman" w:cs="Times New Roman"/>
          <w:sz w:val="24"/>
          <w:szCs w:val="24"/>
        </w:rPr>
        <w:t>618</w:t>
      </w:r>
      <w:r w:rsidR="002B4685" w:rsidRPr="5A4168E5">
        <w:rPr>
          <w:rFonts w:ascii="Times New Roman" w:hAnsi="Times New Roman" w:cs="Times New Roman"/>
          <w:sz w:val="24"/>
          <w:szCs w:val="24"/>
        </w:rPr>
        <w:t>,</w:t>
      </w:r>
      <w:r w:rsidR="00DE1E5D" w:rsidRPr="5A4168E5">
        <w:rPr>
          <w:rFonts w:ascii="Times New Roman" w:hAnsi="Times New Roman" w:cs="Times New Roman"/>
          <w:sz w:val="24"/>
          <w:szCs w:val="24"/>
        </w:rPr>
        <w:t>04</w:t>
      </w:r>
      <w:r w:rsidR="002B4685" w:rsidRPr="5A4168E5">
        <w:rPr>
          <w:rFonts w:ascii="Times New Roman" w:hAnsi="Times New Roman" w:cs="Times New Roman"/>
          <w:sz w:val="24"/>
          <w:szCs w:val="24"/>
        </w:rPr>
        <w:t xml:space="preserve"> </w:t>
      </w:r>
      <w:r w:rsidR="002B4685" w:rsidRPr="5A4168E5">
        <w:rPr>
          <w:rFonts w:ascii="Times New Roman" w:eastAsia="Times New Roman" w:hAnsi="Times New Roman" w:cs="Times New Roman"/>
          <w:color w:val="000000" w:themeColor="text1"/>
          <w:sz w:val="24"/>
          <w:szCs w:val="24"/>
          <w:lang w:eastAsia="en-US"/>
        </w:rPr>
        <w:t xml:space="preserve"> EUR su PVM – 5 pirkimo objekto daliai (Centrinis rajonas). Apskaičiuojant kainą turi būti atsižvelgta į visas perkamų darbų apimtis, į pasiūlymo kainos sudėtines dalis, į techninės specifikacijos (1 priedas) reikalavimus</w:t>
      </w:r>
      <w:r w:rsidR="002B4685" w:rsidRPr="5A4168E5">
        <w:rPr>
          <w:rFonts w:ascii="Times New Roman" w:eastAsia="Times New Roman" w:hAnsi="Times New Roman" w:cs="Times New Roman"/>
          <w:sz w:val="24"/>
          <w:szCs w:val="24"/>
          <w:lang w:eastAsia="en-US"/>
        </w:rPr>
        <w:t xml:space="preserve">, į pirkimo sutarties projekte numatytą atsiskaitymo už </w:t>
      </w:r>
      <w:r w:rsidR="002B4685" w:rsidRPr="5A4168E5">
        <w:rPr>
          <w:rFonts w:ascii="Times New Roman" w:eastAsia="Times New Roman" w:hAnsi="Times New Roman" w:cs="Times New Roman"/>
          <w:color w:val="000000" w:themeColor="text1"/>
          <w:sz w:val="24"/>
          <w:szCs w:val="24"/>
          <w:lang w:eastAsia="en-US"/>
        </w:rPr>
        <w:t xml:space="preserve">atliktus darbus </w:t>
      </w:r>
      <w:r w:rsidR="002B4685" w:rsidRPr="5A4168E5">
        <w:rPr>
          <w:rFonts w:ascii="Times New Roman" w:eastAsia="Times New Roman" w:hAnsi="Times New Roman" w:cs="Times New Roman"/>
          <w:sz w:val="24"/>
          <w:szCs w:val="24"/>
          <w:lang w:eastAsia="en-US"/>
        </w:rPr>
        <w:t>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w:t>
      </w:r>
    </w:p>
    <w:p w14:paraId="78E1DE0C" w14:textId="77777777" w:rsidR="007B5DEA" w:rsidRPr="00201266" w:rsidRDefault="007B5DEA" w:rsidP="00670C0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13"/>
      </w:r>
      <w:r>
        <w:rPr>
          <w:rFonts w:ascii="Times New Roman" w:eastAsia="Times New Roman" w:hAnsi="Times New Roman" w:cs="Times New Roman"/>
          <w:sz w:val="24"/>
          <w:szCs w:val="24"/>
          <w:lang w:eastAsia="en-US"/>
        </w:rPr>
        <w:t>.</w:t>
      </w:r>
    </w:p>
    <w:p w14:paraId="0C1077E3" w14:textId="6E7E4514" w:rsidR="00191CC4" w:rsidRPr="00191CC4" w:rsidRDefault="00254697" w:rsidP="00670C0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Įkainiai ir k</w:t>
      </w:r>
      <w:r w:rsidR="00191CC4" w:rsidRPr="00191CC4">
        <w:rPr>
          <w:rFonts w:ascii="Times New Roman" w:eastAsia="Times New Roman" w:hAnsi="Times New Roman" w:cs="Times New Roman"/>
          <w:sz w:val="24"/>
          <w:szCs w:val="24"/>
          <w:lang w:eastAsia="en-US"/>
        </w:rPr>
        <w:t xml:space="preserve">ainos </w:t>
      </w:r>
      <w:r>
        <w:rPr>
          <w:rFonts w:ascii="Times New Roman" w:eastAsia="Times New Roman" w:hAnsi="Times New Roman" w:cs="Times New Roman"/>
          <w:sz w:val="24"/>
          <w:szCs w:val="24"/>
          <w:lang w:eastAsia="en-US"/>
        </w:rPr>
        <w:t xml:space="preserve">įskaitant visus mokesčius </w:t>
      </w:r>
      <w:r w:rsidR="00191CC4" w:rsidRPr="00191CC4">
        <w:rPr>
          <w:rFonts w:ascii="Times New Roman" w:eastAsia="Times New Roman" w:hAnsi="Times New Roman" w:cs="Times New Roman"/>
          <w:sz w:val="24"/>
          <w:szCs w:val="24"/>
          <w:lang w:eastAsia="en-US"/>
        </w:rPr>
        <w:t xml:space="preserve">visuose pasiūlymo dokumentuose turi būti įrašomos </w:t>
      </w:r>
      <w:r w:rsidR="00A42012">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670C0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670C0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670C0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7FD013B6" w:rsidR="00303298" w:rsidRPr="00303298" w:rsidRDefault="00303298" w:rsidP="00670C08">
      <w:pPr>
        <w:pStyle w:val="Sraopastraipa"/>
        <w:numPr>
          <w:ilvl w:val="0"/>
          <w:numId w:val="3"/>
        </w:numPr>
        <w:ind w:left="0" w:firstLine="567"/>
        <w:rPr>
          <w:szCs w:val="24"/>
        </w:rPr>
      </w:pPr>
      <w:r w:rsidRPr="00303298">
        <w:rPr>
          <w:szCs w:val="24"/>
        </w:rPr>
        <w:t>Tiekėjas pasiūlymo form</w:t>
      </w:r>
      <w:r w:rsidR="0050326B">
        <w:rPr>
          <w:szCs w:val="24"/>
        </w:rPr>
        <w:t xml:space="preserve">oje </w:t>
      </w:r>
      <w:r w:rsidR="0050326B" w:rsidRPr="00A44719">
        <w:rPr>
          <w:szCs w:val="24"/>
        </w:rPr>
        <w:t>(</w:t>
      </w:r>
      <w:r w:rsidR="0050326B">
        <w:rPr>
          <w:szCs w:val="24"/>
        </w:rPr>
        <w:t xml:space="preserve">atitinkamai </w:t>
      </w:r>
      <w:r w:rsidR="0050326B" w:rsidRPr="00A44719">
        <w:rPr>
          <w:szCs w:val="24"/>
        </w:rPr>
        <w:t>2</w:t>
      </w:r>
      <w:r w:rsidR="0050326B">
        <w:rPr>
          <w:szCs w:val="24"/>
        </w:rPr>
        <w:t>.1, 2.2, 2.3, 2.4 ir (ar) 2.5</w:t>
      </w:r>
      <w:r w:rsidR="0050326B" w:rsidRPr="00A44719">
        <w:rPr>
          <w:szCs w:val="24"/>
        </w:rPr>
        <w:t xml:space="preserve"> pried</w:t>
      </w:r>
      <w:r w:rsidR="0050326B">
        <w:rPr>
          <w:szCs w:val="24"/>
        </w:rPr>
        <w:t>e</w:t>
      </w:r>
      <w:r w:rsidR="0050326B" w:rsidRPr="00A44719">
        <w:rPr>
          <w:szCs w:val="24"/>
        </w:rPr>
        <w:t>)</w:t>
      </w:r>
      <w:r w:rsidRPr="00303298">
        <w:rPr>
          <w:szCs w:val="24"/>
        </w:rPr>
        <w:t xml:space="preserve">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670C08">
      <w:pPr>
        <w:pStyle w:val="Sraopastraipa"/>
        <w:numPr>
          <w:ilvl w:val="0"/>
          <w:numId w:val="3"/>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670C08">
      <w:pPr>
        <w:pStyle w:val="Sraopastraipa"/>
        <w:numPr>
          <w:ilvl w:val="1"/>
          <w:numId w:val="3"/>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670C08">
      <w:pPr>
        <w:pStyle w:val="Sraopastraipa"/>
        <w:numPr>
          <w:ilvl w:val="1"/>
          <w:numId w:val="3"/>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670C08">
      <w:pPr>
        <w:pStyle w:val="Sraopastraipa"/>
        <w:numPr>
          <w:ilvl w:val="1"/>
          <w:numId w:val="3"/>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670C08">
      <w:pPr>
        <w:pStyle w:val="Sraopastraipa"/>
        <w:numPr>
          <w:ilvl w:val="1"/>
          <w:numId w:val="3"/>
        </w:numPr>
        <w:ind w:left="0" w:firstLine="567"/>
        <w:rPr>
          <w:szCs w:val="24"/>
        </w:rPr>
      </w:pPr>
      <w:r w:rsidRPr="00303298">
        <w:rPr>
          <w:szCs w:val="24"/>
        </w:rPr>
        <w:lastRenderedPageBreak/>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670C08">
      <w:pPr>
        <w:pStyle w:val="Sraopastraipa"/>
        <w:numPr>
          <w:ilvl w:val="0"/>
          <w:numId w:val="3"/>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BD55D1E" w:rsidR="00763947" w:rsidRPr="00650221" w:rsidRDefault="00650221" w:rsidP="00670C08">
      <w:pPr>
        <w:pStyle w:val="Sraopastraipa"/>
        <w:numPr>
          <w:ilvl w:val="0"/>
          <w:numId w:val="3"/>
        </w:numPr>
        <w:ind w:left="0" w:firstLine="567"/>
        <w:rPr>
          <w:szCs w:val="24"/>
        </w:rPr>
      </w:pPr>
      <w:r w:rsidRPr="00650221">
        <w:rPr>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670C08">
      <w:pPr>
        <w:pStyle w:val="Sraopastraipa"/>
        <w:numPr>
          <w:ilvl w:val="0"/>
          <w:numId w:val="3"/>
        </w:numPr>
        <w:ind w:left="0" w:firstLine="567"/>
        <w:rPr>
          <w:szCs w:val="24"/>
        </w:rPr>
      </w:pPr>
      <w:r w:rsidRPr="00224C73">
        <w:rPr>
          <w:szCs w:val="24"/>
        </w:rPr>
        <w:t>Nurodytais pagrindais bus tvarkomi tiesiogiai tiekėjų pateikti asmens duomenys.</w:t>
      </w:r>
    </w:p>
    <w:p w14:paraId="43710D85" w14:textId="6DC179F6" w:rsidR="00763947" w:rsidRPr="00224C73" w:rsidRDefault="00763947" w:rsidP="00670C08">
      <w:pPr>
        <w:pStyle w:val="Sraopastraipa"/>
        <w:numPr>
          <w:ilvl w:val="0"/>
          <w:numId w:val="3"/>
        </w:numPr>
        <w:ind w:left="0" w:firstLine="567"/>
        <w:rPr>
          <w:szCs w:val="24"/>
        </w:rPr>
      </w:pPr>
      <w:r w:rsidRPr="00224C73">
        <w:rPr>
          <w:szCs w:val="24"/>
        </w:rPr>
        <w:t>Tiekėjų pateikti duomenys bus saugomi teisės aktuose nustatytais terminais.</w:t>
      </w:r>
    </w:p>
    <w:p w14:paraId="6320734B" w14:textId="23335A01" w:rsidR="00763947" w:rsidRPr="00224C73" w:rsidRDefault="00763947" w:rsidP="00670C08">
      <w:pPr>
        <w:pStyle w:val="Sraopastraipa"/>
        <w:numPr>
          <w:ilvl w:val="0"/>
          <w:numId w:val="3"/>
        </w:numPr>
        <w:ind w:left="0" w:firstLine="567"/>
        <w:rPr>
          <w:szCs w:val="24"/>
        </w:rPr>
      </w:pPr>
      <w:r w:rsidRPr="00224C73">
        <w:rPr>
          <w:szCs w:val="24"/>
        </w:rPr>
        <w:t>Įgyvendindami teisės aktuose numatytas pareigas, tiekėjų asmens duomenis teiksime Viešųjų pirkimų tarnybai, teismams</w:t>
      </w:r>
      <w:r w:rsidR="00CA52E9">
        <w:rPr>
          <w:szCs w:val="24"/>
        </w:rPr>
        <w:t>,</w:t>
      </w:r>
      <w:r w:rsidRPr="00224C73">
        <w:rPr>
          <w:szCs w:val="24"/>
        </w:rPr>
        <w:t xml:space="preserve"> kitoms valstybės ar savivaldybės institucijoms</w:t>
      </w:r>
      <w:r w:rsidR="00CA52E9">
        <w:rPr>
          <w:szCs w:val="24"/>
        </w:rPr>
        <w:t xml:space="preserve"> ir kitiems subjektams</w:t>
      </w:r>
      <w:r w:rsidRPr="00224C73">
        <w:rPr>
          <w:szCs w:val="24"/>
        </w:rPr>
        <w:t>.</w:t>
      </w:r>
    </w:p>
    <w:p w14:paraId="6EF3E520" w14:textId="7E02F719" w:rsidR="00763947" w:rsidRPr="00224C73" w:rsidRDefault="00763947" w:rsidP="00670C08">
      <w:pPr>
        <w:pStyle w:val="Sraopastraipa"/>
        <w:numPr>
          <w:ilvl w:val="0"/>
          <w:numId w:val="3"/>
        </w:numPr>
        <w:ind w:left="0" w:firstLine="567"/>
        <w:rPr>
          <w:szCs w:val="24"/>
        </w:rPr>
      </w:pPr>
      <w:r w:rsidRPr="00224C73">
        <w:rPr>
          <w:szCs w:val="24"/>
        </w:rPr>
        <w:t xml:space="preserve">Asmens duomenų tvarkymą perkančiojoje organizacijoje reglamentuoja perkančiosios organizacijos direktoriaus </w:t>
      </w:r>
      <w:r w:rsidR="00FF2121" w:rsidRPr="00FF2121">
        <w:rPr>
          <w:szCs w:val="24"/>
        </w:rPr>
        <w:t>2024 m. sausio 29 d. įsakymu Nr. 30-157/24</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224C73">
        <w:rPr>
          <w:rFonts w:ascii="Times New Roman" w:eastAsia="Calibri" w:hAnsi="Times New Roman" w:cs="Times New Roman"/>
          <w:b/>
          <w:sz w:val="24"/>
          <w:szCs w:val="24"/>
          <w:lang w:eastAsia="en-US"/>
        </w:rPr>
        <w:t xml:space="preserve">Subtiekimo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1B9A2DD7" w:rsidR="00191CC4" w:rsidRPr="00191CC4" w:rsidRDefault="00191CC4" w:rsidP="00670C0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reikalauja, kad dalyvis savo pasiūlyme </w:t>
      </w:r>
      <w:r w:rsidR="0050326B" w:rsidRPr="00A44719">
        <w:rPr>
          <w:rFonts w:ascii="Times New Roman" w:eastAsia="Times New Roman" w:hAnsi="Times New Roman" w:cs="Times New Roman"/>
          <w:sz w:val="24"/>
          <w:szCs w:val="24"/>
          <w:lang w:eastAsia="en-US"/>
        </w:rPr>
        <w:t>(</w:t>
      </w:r>
      <w:r w:rsidR="0050326B">
        <w:rPr>
          <w:rFonts w:ascii="Times New Roman" w:eastAsia="Times New Roman" w:hAnsi="Times New Roman" w:cs="Times New Roman"/>
          <w:sz w:val="24"/>
          <w:szCs w:val="24"/>
          <w:lang w:eastAsia="en-US"/>
        </w:rPr>
        <w:t xml:space="preserve">atitinkamai </w:t>
      </w:r>
      <w:r w:rsidR="0050326B" w:rsidRPr="00A44719">
        <w:rPr>
          <w:rFonts w:ascii="Times New Roman" w:eastAsia="Times New Roman" w:hAnsi="Times New Roman" w:cs="Times New Roman"/>
          <w:sz w:val="24"/>
          <w:szCs w:val="24"/>
          <w:lang w:eastAsia="en-US"/>
        </w:rPr>
        <w:t>2</w:t>
      </w:r>
      <w:r w:rsidR="0050326B">
        <w:rPr>
          <w:rFonts w:ascii="Times New Roman" w:eastAsia="Times New Roman" w:hAnsi="Times New Roman" w:cs="Times New Roman"/>
          <w:sz w:val="24"/>
          <w:szCs w:val="24"/>
          <w:lang w:eastAsia="en-US"/>
        </w:rPr>
        <w:t>.1, 2.2, 2.3, 2.4 ar (ar) 2.5</w:t>
      </w:r>
      <w:r w:rsidR="0050326B" w:rsidRPr="00A44719">
        <w:rPr>
          <w:rFonts w:ascii="Times New Roman" w:eastAsia="Times New Roman" w:hAnsi="Times New Roman" w:cs="Times New Roman"/>
          <w:sz w:val="24"/>
          <w:szCs w:val="24"/>
          <w:lang w:eastAsia="en-US"/>
        </w:rPr>
        <w:t xml:space="preserve"> pried</w:t>
      </w:r>
      <w:r w:rsidR="0050326B">
        <w:rPr>
          <w:rFonts w:ascii="Times New Roman" w:eastAsia="Times New Roman" w:hAnsi="Times New Roman" w:cs="Times New Roman"/>
          <w:sz w:val="24"/>
          <w:szCs w:val="24"/>
          <w:lang w:eastAsia="en-US"/>
        </w:rPr>
        <w:t>e</w:t>
      </w:r>
      <w:r w:rsidR="0050326B" w:rsidRPr="00A44719">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nurodytų, kokiai pirkimo sutarties daliai (apimtis eurais </w:t>
      </w:r>
      <w:r w:rsidR="00403BCB">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r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563BADFB" w14:textId="77777777" w:rsidR="00FF471C" w:rsidRPr="003B3F60" w:rsidRDefault="00FF471C"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VII SKYRIUS</w:t>
      </w:r>
    </w:p>
    <w:p w14:paraId="4A8E6141" w14:textId="77777777" w:rsidR="00191CC4" w:rsidRPr="003B3F60" w:rsidRDefault="000D3322"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PASIŪLYMŲ KAINOS ŠIFRAVIMAS</w:t>
      </w:r>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670C08">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670C0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35FDBAB0"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76A9C831" w:rsidR="00191CC4" w:rsidRPr="003C6E6B" w:rsidRDefault="00F77D08" w:rsidP="00670C08">
      <w:pPr>
        <w:pStyle w:val="Sraopastraipa"/>
        <w:numPr>
          <w:ilvl w:val="1"/>
          <w:numId w:val="3"/>
        </w:numPr>
        <w:ind w:left="0" w:firstLine="567"/>
        <w:rPr>
          <w:szCs w:val="24"/>
        </w:rPr>
      </w:pPr>
      <w:r w:rsidRPr="003C6E6B">
        <w:rPr>
          <w:b/>
          <w:szCs w:val="24"/>
          <w:u w:val="single"/>
        </w:rPr>
        <w:t xml:space="preserve">per </w:t>
      </w:r>
      <w:r w:rsidR="003C6E6B" w:rsidRPr="003C6E6B">
        <w:rPr>
          <w:b/>
          <w:szCs w:val="24"/>
          <w:u w:val="single"/>
        </w:rPr>
        <w:t>30</w:t>
      </w:r>
      <w:r w:rsidRPr="003C6E6B">
        <w:rPr>
          <w:b/>
          <w:szCs w:val="24"/>
          <w:u w:val="single"/>
        </w:rPr>
        <w:t xml:space="preserve"> minu</w:t>
      </w:r>
      <w:r w:rsidR="003C6E6B" w:rsidRPr="003C6E6B">
        <w:rPr>
          <w:b/>
          <w:szCs w:val="24"/>
          <w:u w:val="single"/>
        </w:rPr>
        <w:t>čių</w:t>
      </w:r>
      <w:r w:rsidRPr="003C6E6B">
        <w:rPr>
          <w:b/>
          <w:szCs w:val="24"/>
          <w:u w:val="single"/>
        </w:rPr>
        <w:t xml:space="preserve"> nuo pasiūlymų pateikimo termino pabaigos </w:t>
      </w:r>
      <w:r w:rsidR="00191CC4" w:rsidRPr="003C6E6B">
        <w:rPr>
          <w:b/>
          <w:color w:val="000000"/>
          <w:szCs w:val="24"/>
          <w:u w:val="single"/>
        </w:rPr>
        <w:t>CVP IS susirašinėjimo priemonėmis</w:t>
      </w:r>
      <w:r w:rsidR="00191CC4" w:rsidRPr="003C6E6B">
        <w:rPr>
          <w:color w:val="000000"/>
          <w:szCs w:val="24"/>
        </w:rPr>
        <w:t xml:space="preserve"> pateikti slaptažodį,  su kuriuo perkančioji organizacija galės iššifruoti pateiktą pasiūlymą. </w:t>
      </w:r>
      <w:r w:rsidR="00191CC4" w:rsidRPr="003C6E6B">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3C6E6B" w:rsidRPr="003C6E6B">
        <w:rPr>
          <w:color w:val="000000"/>
          <w:szCs w:val="24"/>
          <w:lang w:eastAsia="lt-LT"/>
        </w:rPr>
        <w:t>, faksu</w:t>
      </w:r>
      <w:r w:rsidR="00191CC4" w:rsidRPr="003C6E6B">
        <w:rPr>
          <w:color w:val="000000"/>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C6E6B" w:rsidRPr="003C6E6B">
        <w:rPr>
          <w:color w:val="000000"/>
          <w:szCs w:val="24"/>
          <w:lang w:eastAsia="lt-LT"/>
        </w:rPr>
        <w:t xml:space="preserve"> Taip </w:t>
      </w:r>
      <w:r w:rsidR="003C6E6B" w:rsidRPr="003C6E6B">
        <w:rPr>
          <w:color w:val="000000"/>
          <w:szCs w:val="24"/>
          <w:lang w:eastAsia="lt-LT"/>
        </w:rPr>
        <w:lastRenderedPageBreak/>
        <w:t>pat tiekėjui rekomenduojama patikrinti, ar gautą slaptažodį perkančioji organizacija įkėlė į sistemą CVP IS susirašinėjimo priemonėmis.</w:t>
      </w:r>
    </w:p>
    <w:p w14:paraId="08469D95" w14:textId="77777777" w:rsidR="003C6E6B" w:rsidRPr="003C6E6B" w:rsidRDefault="00191CC4" w:rsidP="00670C08">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3C6E6B">
        <w:rPr>
          <w:rFonts w:ascii="Times New Roman" w:eastAsia="Times New Roman" w:hAnsi="Times New Roman" w:cs="Times New Roman"/>
          <w:color w:val="000000"/>
          <w:sz w:val="24"/>
          <w:szCs w:val="24"/>
          <w:lang w:eastAsia="lt-LT"/>
        </w:rPr>
        <w:t xml:space="preserve">30 </w:t>
      </w:r>
      <w:r w:rsidR="009E178C">
        <w:rPr>
          <w:rFonts w:ascii="Times New Roman" w:eastAsia="Times New Roman" w:hAnsi="Times New Roman" w:cs="Times New Roman"/>
          <w:color w:val="000000"/>
          <w:sz w:val="24"/>
          <w:szCs w:val="24"/>
          <w:lang w:eastAsia="lt-LT"/>
        </w:rPr>
        <w:t>minu</w:t>
      </w:r>
      <w:r w:rsidR="003C6E6B">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3C6E6B">
        <w:rPr>
          <w:rFonts w:ascii="Times New Roman" w:eastAsia="Times New Roman" w:hAnsi="Times New Roman" w:cs="Times New Roman"/>
          <w:color w:val="000000"/>
          <w:sz w:val="24"/>
          <w:szCs w:val="24"/>
          <w:lang w:eastAsia="lt-LT"/>
        </w:rPr>
        <w:t xml:space="preserve"> </w:t>
      </w:r>
      <w:r w:rsidR="003C6E6B" w:rsidRPr="003C6E6B">
        <w:rPr>
          <w:rFonts w:ascii="Times New Roman" w:eastAsia="Times New Roman" w:hAnsi="Times New Roman" w:cs="Times New Roman"/>
          <w:color w:val="000000"/>
          <w:sz w:val="24"/>
          <w:szCs w:val="24"/>
          <w:lang w:eastAsia="lt-LT"/>
        </w:rPr>
        <w:t>perkančioji organizacija, vertindama pasiūlymus, vadovaujasi šiomis taisyklėmis:</w:t>
      </w:r>
    </w:p>
    <w:p w14:paraId="181806A4" w14:textId="77777777" w:rsidR="003C6E6B" w:rsidRPr="003C6E6B" w:rsidRDefault="003C6E6B" w:rsidP="00670C08">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6CC38D2E" w14:textId="77777777" w:rsidR="003C6E6B" w:rsidRPr="003C6E6B" w:rsidRDefault="003C6E6B" w:rsidP="00670C08">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805C5C" w14:textId="65D4D319" w:rsidR="00191CC4" w:rsidRPr="00191CC4" w:rsidRDefault="003C6E6B" w:rsidP="00670C0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6E6B">
        <w:rPr>
          <w:rFonts w:ascii="Times New Roman" w:eastAsia="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4B63F43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D4041A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VIII SKYRIUS</w:t>
      </w:r>
    </w:p>
    <w:p w14:paraId="5523D88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3B3F60">
        <w:rPr>
          <w:rFonts w:ascii="Times New Roman" w:eastAsia="Times New Roman" w:hAnsi="Times New Roman" w:cs="Times New Roman"/>
          <w:b/>
          <w:sz w:val="24"/>
          <w:szCs w:val="24"/>
          <w:lang w:eastAsia="en-US"/>
        </w:rPr>
        <w:t>A</w:t>
      </w:r>
      <w:r w:rsidRPr="003B3F60">
        <w:rPr>
          <w:rFonts w:ascii="Times New Roman" w:eastAsia="Times New Roman" w:hAnsi="Times New Roman" w:cs="Times New Roman"/>
          <w:b/>
          <w:sz w:val="24"/>
          <w:szCs w:val="24"/>
          <w:lang w:eastAsia="en-US"/>
        </w:rPr>
        <w:t xml:space="preserve"> KETINA RENGTI DĖL TO SUSITIKIMĄ SU TIEKĖJAIS, TAIP PAT BŪDAI, KURIAIS PERKANČIOJI ORGANIZACIJA SAVO INICIATYVA GALI PAAIŠKINTI (PATIKSLINTI) PIRKIMO DOKUMENTUS</w:t>
      </w:r>
    </w:p>
    <w:p w14:paraId="5B3738EA"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A76B23" w:rsidRDefault="00A76B23" w:rsidP="00670C08">
      <w:pPr>
        <w:pStyle w:val="Sraopastraipa"/>
        <w:numPr>
          <w:ilvl w:val="0"/>
          <w:numId w:val="3"/>
        </w:numPr>
        <w:ind w:left="0" w:firstLine="567"/>
        <w:outlineLvl w:val="2"/>
        <w:rPr>
          <w:szCs w:val="24"/>
        </w:rPr>
      </w:pPr>
      <w:r w:rsidRPr="003B3F60">
        <w:rPr>
          <w:szCs w:val="24"/>
        </w:rPr>
        <w:t xml:space="preserve">Perkančiosios organizacijos ir tiekėjų paklausimai </w:t>
      </w:r>
      <w:r w:rsidRPr="00A76B23">
        <w:rPr>
          <w:szCs w:val="24"/>
        </w:rPr>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79B13904" w:rsidR="00191CC4" w:rsidRPr="00191CC4" w:rsidRDefault="00191CC4" w:rsidP="00670C08">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 xml:space="preserve">Tiekėjai savo prašymus dėl papildomos su pirkimo dokumentais susijusios informacijos gali teikti ne vėliau kaip prieš </w:t>
      </w:r>
      <w:r w:rsidR="002B4541">
        <w:rPr>
          <w:rFonts w:ascii="Times New Roman" w:eastAsia="Times New Roman" w:hAnsi="Times New Roman" w:cs="Times New Roman"/>
          <w:bCs/>
          <w:sz w:val="24"/>
          <w:szCs w:val="24"/>
          <w:lang w:eastAsia="en-US"/>
        </w:rPr>
        <w:t>10</w:t>
      </w:r>
      <w:r w:rsidR="007117B5">
        <w:rPr>
          <w:rFonts w:ascii="Times New Roman" w:eastAsia="Times New Roman" w:hAnsi="Times New Roman" w:cs="Times New Roman"/>
          <w:bCs/>
          <w:color w:val="E36C0A" w:themeColor="accent6" w:themeShade="BF"/>
          <w:sz w:val="24"/>
          <w:szCs w:val="24"/>
          <w:lang w:eastAsia="en-US"/>
        </w:rPr>
        <w:t xml:space="preserve"> </w:t>
      </w:r>
      <w:r w:rsidRPr="00191CC4">
        <w:rPr>
          <w:rFonts w:ascii="Times New Roman" w:eastAsia="Times New Roman" w:hAnsi="Times New Roman" w:cs="Times New Roman"/>
          <w:bCs/>
          <w:sz w:val="24"/>
          <w:szCs w:val="24"/>
          <w:lang w:eastAsia="en-US"/>
        </w:rPr>
        <w:t>dien</w:t>
      </w:r>
      <w:r w:rsidR="00DE6C59">
        <w:rPr>
          <w:rFonts w:ascii="Times New Roman" w:eastAsia="Times New Roman" w:hAnsi="Times New Roman" w:cs="Times New Roman"/>
          <w:bCs/>
          <w:sz w:val="24"/>
          <w:szCs w:val="24"/>
          <w:lang w:eastAsia="en-US"/>
        </w:rPr>
        <w:t>ų</w:t>
      </w:r>
      <w:r w:rsidRPr="00191CC4">
        <w:rPr>
          <w:rFonts w:ascii="Times New Roman" w:eastAsia="Times New Roman" w:hAnsi="Times New Roman" w:cs="Times New Roman"/>
          <w:bCs/>
          <w:sz w:val="24"/>
          <w:szCs w:val="24"/>
          <w:lang w:eastAsia="en-US"/>
        </w:rPr>
        <w:t xml:space="preserve"> iki pasiūlymų pateikimo termino pabaigos.</w:t>
      </w:r>
    </w:p>
    <w:p w14:paraId="0703DDA5" w14:textId="3DC9DBB8" w:rsidR="00191CC4" w:rsidRPr="00191CC4" w:rsidRDefault="00191CC4" w:rsidP="00670C08">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Jeigu papildomos su pirkimo dokumentais susijusios informacijos paprašoma laiku,</w:t>
      </w:r>
      <w:r w:rsidRPr="00191CC4">
        <w:rPr>
          <w:rFonts w:ascii="Times New Roman" w:eastAsia="Times New Roman" w:hAnsi="Times New Roman" w:cs="Times New Roman"/>
          <w:sz w:val="24"/>
          <w:szCs w:val="24"/>
          <w:lang w:eastAsia="en-US"/>
        </w:rPr>
        <w:t xml:space="preserve"> p</w:t>
      </w:r>
      <w:r w:rsidRPr="00191CC4">
        <w:rPr>
          <w:rFonts w:ascii="Times New Roman" w:eastAsia="Times New Roman" w:hAnsi="Times New Roman" w:cs="Times New Roman"/>
          <w:bCs/>
          <w:sz w:val="24"/>
          <w:szCs w:val="24"/>
          <w:lang w:eastAsia="en-US"/>
        </w:rPr>
        <w:t>erkančioji organizacija ją pateikia visiems tiekėjams ne vėliau kaip likus 6</w:t>
      </w:r>
      <w:r w:rsidR="008F3F88" w:rsidRPr="008F3F88">
        <w:rPr>
          <w:rFonts w:ascii="Times New Roman" w:eastAsia="Times New Roman" w:hAnsi="Times New Roman" w:cs="Times New Roman"/>
          <w:bCs/>
          <w:sz w:val="24"/>
          <w:szCs w:val="24"/>
          <w:lang w:eastAsia="en-US"/>
        </w:rPr>
        <w:t xml:space="preserve"> </w:t>
      </w:r>
      <w:r w:rsidRPr="008F3F88">
        <w:rPr>
          <w:rFonts w:ascii="Times New Roman" w:eastAsia="Times New Roman" w:hAnsi="Times New Roman" w:cs="Times New Roman"/>
          <w:bCs/>
          <w:sz w:val="24"/>
          <w:szCs w:val="24"/>
          <w:lang w:eastAsia="en-US"/>
        </w:rPr>
        <w:t xml:space="preserve">dienoms </w:t>
      </w:r>
      <w:r w:rsidRPr="00191CC4">
        <w:rPr>
          <w:rFonts w:ascii="Times New Roman" w:eastAsia="Times New Roman" w:hAnsi="Times New Roman" w:cs="Times New Roman"/>
          <w:bCs/>
          <w:sz w:val="24"/>
          <w:szCs w:val="24"/>
          <w:lang w:eastAsia="en-US"/>
        </w:rPr>
        <w:t>iki pasiūlymų pateikimo termino pabaigos.</w:t>
      </w:r>
      <w:r w:rsidR="004772CD">
        <w:rPr>
          <w:rFonts w:ascii="Times New Roman" w:eastAsia="Times New Roman" w:hAnsi="Times New Roman" w:cs="Times New Roman"/>
          <w:bCs/>
          <w:color w:val="0000FF"/>
          <w:sz w:val="24"/>
          <w:szCs w:val="24"/>
          <w:lang w:eastAsia="en-US"/>
        </w:rPr>
        <w:t xml:space="preserve"> </w:t>
      </w:r>
    </w:p>
    <w:p w14:paraId="3A5AB84B" w14:textId="77777777" w:rsidR="00191CC4" w:rsidRPr="00191CC4" w:rsidRDefault="00191CC4" w:rsidP="00670C08">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Tuo atveju, kai tikslinama pirkimo skelbimuose paskelbta informacija, Viešųjų pirkimų įstatymo 34 straipsnyje nustatyta tvarka skelbiami klaidų ištaisymo skelbimai.</w:t>
      </w:r>
    </w:p>
    <w:p w14:paraId="455CD54F" w14:textId="77777777" w:rsidR="00191CC4" w:rsidRDefault="00191CC4" w:rsidP="00670C08">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neketina rengti susitikimų su tiekėjais dėl pirkimo dokumentų.</w:t>
      </w:r>
    </w:p>
    <w:p w14:paraId="091B38C3" w14:textId="61368F2F" w:rsidR="00191CC4" w:rsidRPr="003B3F60" w:rsidRDefault="004772CD" w:rsidP="00670C08">
      <w:pPr>
        <w:pStyle w:val="Sraopastraipa"/>
        <w:numPr>
          <w:ilvl w:val="0"/>
          <w:numId w:val="3"/>
        </w:numPr>
        <w:ind w:left="0" w:firstLine="567"/>
        <w:rPr>
          <w:bCs/>
          <w:szCs w:val="24"/>
        </w:rPr>
      </w:pPr>
      <w:r w:rsidRPr="00BB5486">
        <w:rPr>
          <w:bCs/>
          <w:szCs w:val="24"/>
        </w:rPr>
        <w:t>Perkančioji organizacija savo iniciatyva gali paaiškinti (patikslinti) pirkimo dokumentus ne vėliau kaip likus 6 dienoms iki pasiūlymų pateikimo termino pabaigos.</w:t>
      </w:r>
      <w:r w:rsidR="0004689B" w:rsidRPr="00BB5486">
        <w:rPr>
          <w:bCs/>
          <w:szCs w:val="24"/>
        </w:rPr>
        <w:t xml:space="preserve"> Tuo atveju, jei perkančioji organizacija nespės parengti ir paskelbti atsakymo </w:t>
      </w:r>
      <w:r w:rsidR="00351181">
        <w:rPr>
          <w:bCs/>
          <w:szCs w:val="24"/>
        </w:rPr>
        <w:t>laiku</w:t>
      </w:r>
      <w:r w:rsidR="0004689B" w:rsidRPr="00BB5486">
        <w:rPr>
          <w:bCs/>
          <w:szCs w:val="24"/>
        </w:rPr>
        <w:t xml:space="preserve">, pasiūlymų </w:t>
      </w:r>
      <w:r w:rsidR="0004689B" w:rsidRPr="003B3F60">
        <w:rPr>
          <w:bCs/>
          <w:szCs w:val="24"/>
        </w:rPr>
        <w:t>pateikimo termino pabaiga bus nukelta ir apie tai bus informuoti tiekėjai.</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3B03F2B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IX SKYRIUS</w:t>
      </w:r>
    </w:p>
    <w:p w14:paraId="21838CA2"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SUSIPAŽINIMO SU PASIŪLYMAIS IR JŲ NAGRINĖJIMO PROCEDŪROS</w:t>
      </w:r>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670C0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670C0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670C0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670C08">
      <w:pPr>
        <w:pStyle w:val="Sraopastraipa"/>
        <w:numPr>
          <w:ilvl w:val="0"/>
          <w:numId w:val="3"/>
        </w:numPr>
        <w:ind w:left="0" w:firstLine="567"/>
        <w:rPr>
          <w:szCs w:val="24"/>
        </w:rPr>
      </w:pPr>
      <w:r>
        <w:rPr>
          <w:szCs w:val="24"/>
        </w:rPr>
        <w:t>Komisija atmeta pasiūlymą, jeigu:</w:t>
      </w:r>
    </w:p>
    <w:p w14:paraId="5CEF0B6F" w14:textId="0436D937" w:rsidR="00DA0E0F" w:rsidRPr="00DA0E0F" w:rsidRDefault="00DA0E0F" w:rsidP="00670C08">
      <w:pPr>
        <w:pStyle w:val="Sraopastraipa"/>
        <w:numPr>
          <w:ilvl w:val="1"/>
          <w:numId w:val="3"/>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670C08">
      <w:pPr>
        <w:pStyle w:val="Sraopastraipa"/>
        <w:numPr>
          <w:ilvl w:val="1"/>
          <w:numId w:val="3"/>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670C08">
      <w:pPr>
        <w:pStyle w:val="Sraopastraipa"/>
        <w:numPr>
          <w:ilvl w:val="1"/>
          <w:numId w:val="3"/>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670C08">
      <w:pPr>
        <w:pStyle w:val="Sraopastraipa"/>
        <w:numPr>
          <w:ilvl w:val="1"/>
          <w:numId w:val="3"/>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670C08">
      <w:pPr>
        <w:pStyle w:val="Sraopastraipa"/>
        <w:numPr>
          <w:ilvl w:val="1"/>
          <w:numId w:val="3"/>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670C08">
      <w:pPr>
        <w:pStyle w:val="Sraopastraipa"/>
        <w:numPr>
          <w:ilvl w:val="1"/>
          <w:numId w:val="3"/>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670C08">
      <w:pPr>
        <w:pStyle w:val="Sraopastraipa"/>
        <w:numPr>
          <w:ilvl w:val="1"/>
          <w:numId w:val="3"/>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670C08">
      <w:pPr>
        <w:pStyle w:val="Sraopastraipa"/>
        <w:numPr>
          <w:ilvl w:val="1"/>
          <w:numId w:val="3"/>
        </w:numPr>
        <w:ind w:left="0" w:firstLine="567"/>
        <w:rPr>
          <w:rFonts w:eastAsia="Calibri"/>
          <w:szCs w:val="24"/>
        </w:rPr>
      </w:pPr>
      <w:r w:rsidRPr="007E78D3">
        <w:rPr>
          <w:rFonts w:eastAsia="Calibri"/>
          <w:szCs w:val="24"/>
        </w:rPr>
        <w:t>pasiūlymas, kuriame nurodyta neįprastai maža kaina</w:t>
      </w:r>
      <w:r w:rsidR="00323138" w:rsidRPr="007E78D3">
        <w:rPr>
          <w:rFonts w:eastAsia="Calibri"/>
          <w:szCs w:val="24"/>
        </w:rPr>
        <w:t xml:space="preserve">, neatitinka </w:t>
      </w:r>
      <w:r w:rsidR="00323138" w:rsidRPr="005F0435">
        <w:rPr>
          <w:rFonts w:eastAsia="Calibri"/>
          <w:szCs w:val="24"/>
        </w:rPr>
        <w:t>Viešųjų pirkimų įstatymo 17 straipsnio 2 dalies 2 punkte nurodytų aplinkos apsaugos, socialinės ir darbo teisės įpareigojimų</w:t>
      </w:r>
      <w:r w:rsidR="002B380E">
        <w:rPr>
          <w:rFonts w:eastAsia="Calibri"/>
          <w:szCs w:val="24"/>
        </w:rPr>
        <w:t>;</w:t>
      </w:r>
    </w:p>
    <w:p w14:paraId="50744F54" w14:textId="7B4D316C" w:rsidR="00C73B4D" w:rsidRPr="004B5287" w:rsidRDefault="00C73B4D" w:rsidP="00670C08">
      <w:pPr>
        <w:pStyle w:val="Sraopastraipa"/>
        <w:numPr>
          <w:ilvl w:val="1"/>
          <w:numId w:val="3"/>
        </w:numPr>
        <w:ind w:left="0" w:firstLine="567"/>
        <w:rPr>
          <w:rFonts w:eastAsia="Calibri"/>
          <w:szCs w:val="24"/>
        </w:rPr>
      </w:pPr>
      <w:r w:rsidRPr="00C73B4D">
        <w:rPr>
          <w:rFonts w:eastAsia="Calibri"/>
          <w:szCs w:val="24"/>
        </w:rPr>
        <w:t xml:space="preserve">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w:t>
      </w:r>
      <w:r w:rsidRPr="004B5287">
        <w:rPr>
          <w:rFonts w:eastAsia="Calibri"/>
          <w:szCs w:val="24"/>
        </w:rPr>
        <w:t>ir pan.);</w:t>
      </w:r>
    </w:p>
    <w:p w14:paraId="1BA2C4F5" w14:textId="45264A87" w:rsidR="00AE4D0A" w:rsidRPr="004B5287" w:rsidRDefault="00504D51" w:rsidP="00670C08">
      <w:pPr>
        <w:pStyle w:val="Sraopastraipa"/>
        <w:numPr>
          <w:ilvl w:val="1"/>
          <w:numId w:val="3"/>
        </w:numPr>
        <w:ind w:left="0" w:firstLine="567"/>
        <w:rPr>
          <w:rFonts w:eastAsia="Calibri"/>
          <w:szCs w:val="24"/>
        </w:rPr>
      </w:pPr>
      <w:bookmarkStart w:id="17" w:name="_Hlk174695659"/>
      <w:r w:rsidRPr="004B5287">
        <w:rPr>
          <w:rFonts w:eastAsia="Calibri"/>
          <w:szCs w:val="24"/>
        </w:rPr>
        <w:t>yra bent viena iš sąlygų ar sąlygos dalių, nurodytų pirkimo sąlygų III skyriaus skirsnyje „Viešųjų pirkimų įstatymo 45 straipsnio 2</w:t>
      </w:r>
      <w:r w:rsidRPr="004B5287">
        <w:rPr>
          <w:rFonts w:eastAsia="Calibri"/>
          <w:szCs w:val="24"/>
          <w:vertAlign w:val="superscript"/>
        </w:rPr>
        <w:t>1</w:t>
      </w:r>
      <w:r w:rsidRPr="004B5287">
        <w:rPr>
          <w:rFonts w:eastAsia="Calibri"/>
          <w:szCs w:val="24"/>
        </w:rPr>
        <w:t xml:space="preserve"> dalies nacionalinio saugumo reikalavimai“;</w:t>
      </w:r>
    </w:p>
    <w:bookmarkEnd w:id="17"/>
    <w:p w14:paraId="73BFE1DF" w14:textId="051FF7D6" w:rsidR="00E33BE6" w:rsidRDefault="002B380E" w:rsidP="00670C08">
      <w:pPr>
        <w:pStyle w:val="Sraopastraipa"/>
        <w:numPr>
          <w:ilvl w:val="1"/>
          <w:numId w:val="3"/>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E33BE6">
        <w:rPr>
          <w:rFonts w:eastAsia="Calibri"/>
          <w:szCs w:val="24"/>
        </w:rPr>
        <w:t>;</w:t>
      </w:r>
    </w:p>
    <w:p w14:paraId="4F35DCE4" w14:textId="77777777" w:rsidR="00191CC4" w:rsidRPr="007B0F0C" w:rsidRDefault="00191CC4" w:rsidP="00670C08">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3E6D4A89" w14:textId="77777777" w:rsidR="007B0F0C" w:rsidRPr="007B0F0C" w:rsidRDefault="007B0F0C" w:rsidP="007B0F0C">
      <w:pPr>
        <w:spacing w:after="0" w:line="240" w:lineRule="auto"/>
        <w:ind w:firstLine="567"/>
        <w:contextualSpacing/>
        <w:jc w:val="both"/>
        <w:rPr>
          <w:rFonts w:ascii="Times New Roman" w:eastAsia="Calibri" w:hAnsi="Times New Roman" w:cs="Times New Roman"/>
          <w:sz w:val="24"/>
          <w:szCs w:val="24"/>
          <w:lang w:eastAsia="en-US"/>
        </w:rPr>
      </w:pPr>
    </w:p>
    <w:p w14:paraId="02F6595E" w14:textId="03F579F8" w:rsidR="00191CC4" w:rsidRPr="0050326B" w:rsidRDefault="00191CC4" w:rsidP="0050326B">
      <w:pPr>
        <w:numPr>
          <w:ilvl w:val="0"/>
          <w:numId w:val="3"/>
        </w:numPr>
        <w:spacing w:after="0" w:line="240" w:lineRule="auto"/>
        <w:ind w:left="0" w:firstLine="567"/>
        <w:contextualSpacing/>
        <w:jc w:val="both"/>
        <w:rPr>
          <w:rFonts w:ascii="Times New Roman" w:eastAsia="Times New Roman" w:hAnsi="Times New Roman" w:cs="Times New Roman"/>
          <w:sz w:val="20"/>
          <w:szCs w:val="20"/>
          <w:lang w:eastAsia="en-US"/>
        </w:rPr>
      </w:pPr>
      <w:r w:rsidRPr="007B0F0C">
        <w:rPr>
          <w:rFonts w:ascii="Times New Roman" w:eastAsia="Calibri" w:hAnsi="Times New Roman" w:cs="Times New Roman"/>
          <w:sz w:val="24"/>
          <w:szCs w:val="24"/>
          <w:lang w:eastAsia="en-US"/>
        </w:rPr>
        <w:t xml:space="preserve">Šiame pirkime ekonomiškai </w:t>
      </w:r>
      <w:r w:rsidRPr="0050326B">
        <w:rPr>
          <w:rFonts w:ascii="Times New Roman" w:eastAsia="Calibri" w:hAnsi="Times New Roman" w:cs="Times New Roman"/>
          <w:sz w:val="24"/>
          <w:szCs w:val="24"/>
          <w:lang w:eastAsia="en-US"/>
        </w:rPr>
        <w:t xml:space="preserve">naudingiausias pasiūlymas </w:t>
      </w:r>
      <w:r w:rsidR="002D7303" w:rsidRPr="0050326B">
        <w:rPr>
          <w:rFonts w:ascii="Times New Roman" w:eastAsia="Calibri" w:hAnsi="Times New Roman" w:cs="Times New Roman"/>
          <w:sz w:val="24"/>
          <w:szCs w:val="24"/>
          <w:lang w:eastAsia="en-US"/>
        </w:rPr>
        <w:t xml:space="preserve">(kiekvienoje pirkimo objekto dalyje) </w:t>
      </w:r>
      <w:r w:rsidRPr="0050326B">
        <w:rPr>
          <w:rFonts w:ascii="Times New Roman" w:eastAsia="Calibri" w:hAnsi="Times New Roman" w:cs="Times New Roman"/>
          <w:sz w:val="24"/>
          <w:szCs w:val="24"/>
          <w:lang w:eastAsia="en-US"/>
        </w:rPr>
        <w:t>bus išrenkamas pagal kainos ir kokybės santyk</w:t>
      </w:r>
      <w:r w:rsidR="0050326B" w:rsidRPr="0050326B">
        <w:rPr>
          <w:rFonts w:ascii="Times New Roman" w:eastAsia="Calibri" w:hAnsi="Times New Roman" w:cs="Times New Roman"/>
          <w:sz w:val="24"/>
          <w:szCs w:val="24"/>
          <w:lang w:eastAsia="en-US"/>
        </w:rPr>
        <w:t>į.</w:t>
      </w:r>
    </w:p>
    <w:p w14:paraId="3FCF0D77" w14:textId="77777777" w:rsidR="00191CC4" w:rsidRDefault="00191CC4" w:rsidP="00670C0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vertinimo kriterijai:</w:t>
      </w: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5867"/>
        <w:gridCol w:w="2705"/>
      </w:tblGrid>
      <w:tr w:rsidR="0050326B" w:rsidRPr="00A44719" w14:paraId="315F4482" w14:textId="77777777" w:rsidTr="78B35CB6">
        <w:trPr>
          <w:cantSplit/>
          <w:trHeight w:val="300"/>
        </w:trPr>
        <w:tc>
          <w:tcPr>
            <w:tcW w:w="5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C6DD48" w14:textId="77777777" w:rsidR="0050326B" w:rsidRPr="00A44719" w:rsidRDefault="0050326B" w:rsidP="00DA3822">
            <w:pPr>
              <w:jc w:val="center"/>
              <w:rPr>
                <w:rFonts w:ascii="Times New Roman" w:hAnsi="Times New Roman" w:cs="Times New Roman"/>
                <w:b/>
                <w:bCs/>
                <w:color w:val="000000" w:themeColor="text1"/>
                <w:sz w:val="24"/>
                <w:szCs w:val="24"/>
              </w:rPr>
            </w:pPr>
            <w:r w:rsidRPr="00A44719">
              <w:rPr>
                <w:rFonts w:ascii="Times New Roman" w:hAnsi="Times New Roman" w:cs="Times New Roman"/>
                <w:b/>
                <w:bCs/>
                <w:color w:val="000000" w:themeColor="text1"/>
                <w:sz w:val="24"/>
                <w:szCs w:val="24"/>
              </w:rPr>
              <w:t>Eil. Nr.</w:t>
            </w:r>
          </w:p>
        </w:tc>
        <w:tc>
          <w:tcPr>
            <w:tcW w:w="30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241F6C" w14:textId="77777777" w:rsidR="0050326B" w:rsidRPr="00A44719" w:rsidRDefault="0050326B" w:rsidP="00DA3822">
            <w:pPr>
              <w:jc w:val="center"/>
              <w:rPr>
                <w:rFonts w:ascii="Times New Roman" w:hAnsi="Times New Roman" w:cs="Times New Roman"/>
                <w:b/>
                <w:bCs/>
                <w:color w:val="000000" w:themeColor="text1"/>
                <w:sz w:val="24"/>
                <w:szCs w:val="24"/>
              </w:rPr>
            </w:pPr>
            <w:r w:rsidRPr="00A44719">
              <w:rPr>
                <w:rFonts w:ascii="Times New Roman" w:hAnsi="Times New Roman" w:cs="Times New Roman"/>
                <w:b/>
                <w:bCs/>
                <w:color w:val="000000" w:themeColor="text1"/>
                <w:sz w:val="24"/>
                <w:szCs w:val="24"/>
              </w:rPr>
              <w:t>Vertinimo kriterijai ir parametrai</w:t>
            </w: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D64D46" w14:textId="77777777" w:rsidR="0050326B" w:rsidRPr="00A44719" w:rsidRDefault="0050326B" w:rsidP="00DA3822">
            <w:pPr>
              <w:ind w:hanging="7"/>
              <w:jc w:val="center"/>
              <w:rPr>
                <w:rFonts w:ascii="Times New Roman" w:hAnsi="Times New Roman" w:cs="Times New Roman"/>
                <w:b/>
                <w:bCs/>
                <w:color w:val="000000" w:themeColor="text1"/>
                <w:sz w:val="24"/>
                <w:szCs w:val="24"/>
              </w:rPr>
            </w:pPr>
            <w:r w:rsidRPr="00A44719">
              <w:rPr>
                <w:rFonts w:ascii="Times New Roman" w:hAnsi="Times New Roman" w:cs="Times New Roman"/>
                <w:b/>
                <w:bCs/>
                <w:color w:val="000000" w:themeColor="text1"/>
                <w:sz w:val="24"/>
                <w:szCs w:val="24"/>
              </w:rPr>
              <w:t>Lyginamasis kriterijaus svoris ekonominio naudingumo vertinime</w:t>
            </w:r>
          </w:p>
        </w:tc>
      </w:tr>
      <w:tr w:rsidR="0050326B" w:rsidRPr="00A44719" w14:paraId="5AEC8519" w14:textId="77777777" w:rsidTr="78B35CB6">
        <w:trPr>
          <w:cantSplit/>
          <w:trHeight w:val="300"/>
        </w:trPr>
        <w:tc>
          <w:tcPr>
            <w:tcW w:w="54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ED3ED0B" w14:textId="77777777" w:rsidR="0050326B" w:rsidRPr="00A44719" w:rsidRDefault="0050326B" w:rsidP="00DA3822">
            <w:pPr>
              <w:jc w:val="center"/>
              <w:rPr>
                <w:rFonts w:ascii="Times New Roman" w:hAnsi="Times New Roman" w:cs="Times New Roman"/>
                <w:color w:val="000000" w:themeColor="text1"/>
                <w:sz w:val="24"/>
                <w:szCs w:val="24"/>
              </w:rPr>
            </w:pPr>
            <w:r w:rsidRPr="00A44719">
              <w:rPr>
                <w:rFonts w:ascii="Times New Roman" w:hAnsi="Times New Roman" w:cs="Times New Roman"/>
                <w:color w:val="000000" w:themeColor="text1"/>
                <w:sz w:val="24"/>
                <w:szCs w:val="24"/>
              </w:rPr>
              <w:t>1.</w:t>
            </w:r>
          </w:p>
        </w:tc>
        <w:tc>
          <w:tcPr>
            <w:tcW w:w="30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3399338" w14:textId="77777777" w:rsidR="0050326B" w:rsidRPr="00A44719" w:rsidRDefault="0050326B" w:rsidP="00DA3822">
            <w:pPr>
              <w:rPr>
                <w:rFonts w:ascii="Times New Roman" w:hAnsi="Times New Roman" w:cs="Times New Roman"/>
                <w:b/>
                <w:bCs/>
                <w:color w:val="000000" w:themeColor="text1"/>
                <w:sz w:val="24"/>
                <w:szCs w:val="24"/>
              </w:rPr>
            </w:pPr>
            <w:r w:rsidRPr="00A44719">
              <w:rPr>
                <w:rFonts w:ascii="Times New Roman" w:hAnsi="Times New Roman" w:cs="Times New Roman"/>
                <w:b/>
                <w:bCs/>
                <w:color w:val="000000" w:themeColor="text1"/>
                <w:sz w:val="24"/>
                <w:szCs w:val="24"/>
              </w:rPr>
              <w:t>Pirmas kriterijus – pasiūlymo kaina (A)</w:t>
            </w: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D1851E" w14:textId="1B35C5B5" w:rsidR="0050326B" w:rsidRPr="00A44719" w:rsidRDefault="26ADBC99" w:rsidP="00DA3822">
            <w:pPr>
              <w:jc w:val="center"/>
              <w:rPr>
                <w:rFonts w:ascii="Times New Roman" w:hAnsi="Times New Roman" w:cs="Times New Roman"/>
                <w:color w:val="000000" w:themeColor="text1"/>
                <w:sz w:val="24"/>
                <w:szCs w:val="24"/>
              </w:rPr>
            </w:pPr>
            <w:r w:rsidRPr="78B35CB6">
              <w:rPr>
                <w:rFonts w:ascii="Times New Roman" w:hAnsi="Times New Roman" w:cs="Times New Roman"/>
                <w:color w:val="000000" w:themeColor="text1"/>
                <w:sz w:val="24"/>
                <w:szCs w:val="24"/>
              </w:rPr>
              <w:t>X=</w:t>
            </w:r>
            <w:r w:rsidR="00DF2EA2" w:rsidRPr="78B35CB6">
              <w:rPr>
                <w:rFonts w:ascii="Times New Roman" w:hAnsi="Times New Roman" w:cs="Times New Roman"/>
                <w:color w:val="000000" w:themeColor="text1"/>
                <w:sz w:val="24"/>
                <w:szCs w:val="24"/>
              </w:rPr>
              <w:t xml:space="preserve"> 75</w:t>
            </w:r>
          </w:p>
        </w:tc>
      </w:tr>
      <w:tr w:rsidR="0050326B" w:rsidRPr="00A44719" w14:paraId="2EF3A98E" w14:textId="77777777" w:rsidTr="78B35CB6">
        <w:trPr>
          <w:cantSplit/>
          <w:trHeight w:val="300"/>
        </w:trPr>
        <w:tc>
          <w:tcPr>
            <w:tcW w:w="548" w:type="pct"/>
            <w:tcBorders>
              <w:top w:val="single" w:sz="4" w:space="0" w:color="auto"/>
              <w:left w:val="single" w:sz="4" w:space="0" w:color="auto"/>
              <w:bottom w:val="single" w:sz="4" w:space="0" w:color="auto"/>
              <w:right w:val="single" w:sz="4" w:space="0" w:color="auto"/>
            </w:tcBorders>
            <w:shd w:val="clear" w:color="auto" w:fill="FFFFFF" w:themeFill="background1"/>
          </w:tcPr>
          <w:p w14:paraId="673C17E0" w14:textId="1FF09F37" w:rsidR="0050326B" w:rsidRPr="00A44719" w:rsidRDefault="723EAD9C" w:rsidP="23E288B8">
            <w:pPr>
              <w:pStyle w:val="Standard"/>
              <w:tabs>
                <w:tab w:val="left" w:pos="709"/>
                <w:tab w:val="left" w:pos="748"/>
                <w:tab w:val="left" w:pos="1134"/>
              </w:tabs>
              <w:jc w:val="center"/>
              <w:rPr>
                <w:rFonts w:ascii="Times New Roman" w:eastAsia="Trebuchet MS" w:hAnsi="Times New Roman"/>
                <w:sz w:val="24"/>
                <w:szCs w:val="24"/>
                <w:lang w:val="lt-LT"/>
              </w:rPr>
            </w:pPr>
            <w:r w:rsidRPr="23E288B8">
              <w:rPr>
                <w:rFonts w:ascii="Times New Roman" w:eastAsia="Trebuchet MS" w:hAnsi="Times New Roman"/>
                <w:sz w:val="24"/>
                <w:szCs w:val="24"/>
                <w:lang w:val="lt-LT"/>
              </w:rPr>
              <w:t>2</w:t>
            </w:r>
            <w:r w:rsidR="0050326B" w:rsidRPr="23E288B8">
              <w:rPr>
                <w:rFonts w:ascii="Times New Roman" w:eastAsia="Trebuchet MS" w:hAnsi="Times New Roman"/>
                <w:sz w:val="24"/>
                <w:szCs w:val="24"/>
                <w:lang w:val="lt-LT"/>
              </w:rPr>
              <w:t>.</w:t>
            </w:r>
          </w:p>
        </w:tc>
        <w:tc>
          <w:tcPr>
            <w:tcW w:w="3047" w:type="pct"/>
            <w:tcBorders>
              <w:top w:val="single" w:sz="4" w:space="0" w:color="auto"/>
              <w:left w:val="single" w:sz="4" w:space="0" w:color="auto"/>
              <w:bottom w:val="single" w:sz="4" w:space="0" w:color="auto"/>
              <w:right w:val="single" w:sz="4" w:space="0" w:color="auto"/>
            </w:tcBorders>
            <w:shd w:val="clear" w:color="auto" w:fill="FFFFFF" w:themeFill="background1"/>
          </w:tcPr>
          <w:p w14:paraId="076CDFEB" w14:textId="4169855F" w:rsidR="0050326B" w:rsidRPr="00A44719" w:rsidRDefault="77D4050C" w:rsidP="23E288B8">
            <w:pPr>
              <w:pStyle w:val="Standard"/>
              <w:tabs>
                <w:tab w:val="left" w:pos="709"/>
                <w:tab w:val="left" w:pos="748"/>
                <w:tab w:val="left" w:pos="1134"/>
              </w:tabs>
              <w:rPr>
                <w:rFonts w:ascii="Times New Roman" w:hAnsi="Times New Roman"/>
                <w:b/>
                <w:bCs/>
                <w:sz w:val="24"/>
                <w:szCs w:val="24"/>
                <w:lang w:val="lt-LT"/>
              </w:rPr>
            </w:pPr>
            <w:r w:rsidRPr="23E288B8">
              <w:rPr>
                <w:rFonts w:ascii="Times New Roman" w:hAnsi="Times New Roman"/>
                <w:b/>
                <w:bCs/>
                <w:sz w:val="24"/>
                <w:szCs w:val="24"/>
                <w:lang w:val="lt-LT"/>
              </w:rPr>
              <w:t>Antras</w:t>
            </w:r>
            <w:r w:rsidR="0050326B" w:rsidRPr="23E288B8">
              <w:rPr>
                <w:rFonts w:ascii="Times New Roman" w:hAnsi="Times New Roman"/>
                <w:b/>
                <w:bCs/>
                <w:sz w:val="24"/>
                <w:szCs w:val="24"/>
                <w:lang w:val="lt-LT"/>
              </w:rPr>
              <w:t xml:space="preserve"> kriterijus – darbų atlikimas A, B, C kategorijos gatvėse nakties metu (22 – 6 val.) ir nedarbo dienomis (</w:t>
            </w:r>
            <w:r w:rsidR="6C9510F7" w:rsidRPr="23E288B8">
              <w:rPr>
                <w:rFonts w:ascii="Times New Roman" w:hAnsi="Times New Roman"/>
                <w:b/>
                <w:bCs/>
                <w:sz w:val="24"/>
                <w:szCs w:val="24"/>
                <w:lang w:val="lt-LT"/>
              </w:rPr>
              <w:t>B</w:t>
            </w:r>
            <w:r w:rsidR="0050326B" w:rsidRPr="23E288B8">
              <w:rPr>
                <w:rFonts w:ascii="Times New Roman" w:hAnsi="Times New Roman"/>
                <w:b/>
                <w:bCs/>
                <w:sz w:val="24"/>
                <w:szCs w:val="24"/>
                <w:lang w:val="lt-LT"/>
              </w:rPr>
              <w:t>)</w:t>
            </w:r>
            <w:r w:rsidR="0050326B" w:rsidRPr="23E288B8">
              <w:rPr>
                <w:rStyle w:val="Puslapioinaosnuoroda"/>
                <w:rFonts w:ascii="Times New Roman" w:hAnsi="Times New Roman"/>
                <w:b/>
                <w:bCs/>
                <w:sz w:val="24"/>
                <w:szCs w:val="24"/>
                <w:lang w:val="lt-LT"/>
              </w:rPr>
              <w:footnoteReference w:id="14"/>
            </w: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tcPr>
          <w:p w14:paraId="76D6F14A" w14:textId="77777777" w:rsidR="0050326B" w:rsidRPr="00A44719" w:rsidRDefault="0050326B" w:rsidP="00DA3822">
            <w:pPr>
              <w:pStyle w:val="Standard"/>
              <w:tabs>
                <w:tab w:val="left" w:pos="0"/>
                <w:tab w:val="left" w:pos="709"/>
                <w:tab w:val="left" w:pos="748"/>
                <w:tab w:val="left" w:pos="1134"/>
              </w:tabs>
              <w:jc w:val="center"/>
              <w:rPr>
                <w:rFonts w:ascii="Times New Roman" w:eastAsia="Trebuchet MS" w:hAnsi="Times New Roman"/>
                <w:sz w:val="24"/>
                <w:szCs w:val="24"/>
                <w:lang w:val="lt-LT"/>
              </w:rPr>
            </w:pPr>
            <w:r w:rsidRPr="00A44719">
              <w:rPr>
                <w:rFonts w:ascii="Times New Roman" w:eastAsia="Trebuchet MS" w:hAnsi="Times New Roman"/>
                <w:sz w:val="24"/>
                <w:szCs w:val="24"/>
                <w:lang w:val="lt-LT"/>
              </w:rPr>
              <w:t>Y</w:t>
            </w:r>
            <w:r w:rsidRPr="00A44719">
              <w:rPr>
                <w:rFonts w:ascii="Times New Roman" w:eastAsia="Trebuchet MS" w:hAnsi="Times New Roman"/>
                <w:sz w:val="24"/>
                <w:szCs w:val="24"/>
                <w:vertAlign w:val="subscript"/>
                <w:lang w:val="lt-LT"/>
              </w:rPr>
              <w:t>2</w:t>
            </w:r>
            <w:r w:rsidRPr="00A44719">
              <w:rPr>
                <w:rFonts w:ascii="Times New Roman" w:eastAsia="Trebuchet MS" w:hAnsi="Times New Roman"/>
                <w:sz w:val="24"/>
                <w:szCs w:val="24"/>
                <w:lang w:val="lt-LT"/>
              </w:rPr>
              <w:t>=10</w:t>
            </w:r>
          </w:p>
        </w:tc>
      </w:tr>
      <w:tr w:rsidR="0050326B" w:rsidRPr="00A44719" w14:paraId="1E217765" w14:textId="77777777" w:rsidTr="78B35CB6">
        <w:trPr>
          <w:cantSplit/>
          <w:trHeight w:val="300"/>
        </w:trPr>
        <w:tc>
          <w:tcPr>
            <w:tcW w:w="548" w:type="pct"/>
            <w:tcBorders>
              <w:top w:val="single" w:sz="4" w:space="0" w:color="auto"/>
              <w:left w:val="single" w:sz="4" w:space="0" w:color="auto"/>
              <w:bottom w:val="single" w:sz="4" w:space="0" w:color="auto"/>
              <w:right w:val="single" w:sz="4" w:space="0" w:color="auto"/>
            </w:tcBorders>
            <w:shd w:val="clear" w:color="auto" w:fill="FFFFFF" w:themeFill="background1"/>
          </w:tcPr>
          <w:p w14:paraId="0388198C" w14:textId="5A0348F5" w:rsidR="0050326B" w:rsidRPr="00A44719" w:rsidRDefault="1AFA4E7F" w:rsidP="23E288B8">
            <w:pPr>
              <w:pStyle w:val="Standard"/>
              <w:tabs>
                <w:tab w:val="left" w:pos="709"/>
                <w:tab w:val="left" w:pos="748"/>
                <w:tab w:val="left" w:pos="1134"/>
              </w:tabs>
              <w:jc w:val="center"/>
              <w:rPr>
                <w:rFonts w:ascii="Times New Roman" w:eastAsia="Trebuchet MS" w:hAnsi="Times New Roman"/>
                <w:sz w:val="24"/>
                <w:szCs w:val="24"/>
                <w:lang w:val="lt-LT"/>
              </w:rPr>
            </w:pPr>
            <w:r w:rsidRPr="23E288B8">
              <w:rPr>
                <w:rFonts w:ascii="Times New Roman" w:eastAsia="Trebuchet MS" w:hAnsi="Times New Roman"/>
                <w:sz w:val="24"/>
                <w:szCs w:val="24"/>
                <w:lang w:val="lt-LT"/>
              </w:rPr>
              <w:t>3</w:t>
            </w:r>
            <w:r w:rsidR="0050326B" w:rsidRPr="23E288B8">
              <w:rPr>
                <w:rFonts w:ascii="Times New Roman" w:eastAsia="Trebuchet MS" w:hAnsi="Times New Roman"/>
                <w:sz w:val="24"/>
                <w:szCs w:val="24"/>
                <w:lang w:val="lt-LT"/>
              </w:rPr>
              <w:t>.</w:t>
            </w:r>
          </w:p>
        </w:tc>
        <w:tc>
          <w:tcPr>
            <w:tcW w:w="3047" w:type="pct"/>
            <w:tcBorders>
              <w:top w:val="single" w:sz="4" w:space="0" w:color="auto"/>
              <w:left w:val="single" w:sz="4" w:space="0" w:color="auto"/>
              <w:bottom w:val="single" w:sz="4" w:space="0" w:color="auto"/>
              <w:right w:val="single" w:sz="4" w:space="0" w:color="auto"/>
            </w:tcBorders>
            <w:shd w:val="clear" w:color="auto" w:fill="FFFFFF" w:themeFill="background1"/>
          </w:tcPr>
          <w:p w14:paraId="1748B9BF" w14:textId="2FB326C2" w:rsidR="0050326B" w:rsidRPr="00A44719" w:rsidRDefault="0A7AB49A" w:rsidP="23E288B8">
            <w:pPr>
              <w:pStyle w:val="Standard"/>
              <w:tabs>
                <w:tab w:val="left" w:pos="709"/>
                <w:tab w:val="left" w:pos="748"/>
                <w:tab w:val="left" w:pos="1134"/>
              </w:tabs>
              <w:rPr>
                <w:rFonts w:ascii="Times New Roman" w:hAnsi="Times New Roman"/>
                <w:b/>
                <w:bCs/>
                <w:sz w:val="24"/>
                <w:szCs w:val="24"/>
                <w:lang w:val="lt-LT"/>
              </w:rPr>
            </w:pPr>
            <w:r w:rsidRPr="23E288B8">
              <w:rPr>
                <w:rFonts w:ascii="Times New Roman" w:hAnsi="Times New Roman"/>
                <w:b/>
                <w:bCs/>
                <w:sz w:val="24"/>
                <w:szCs w:val="24"/>
                <w:lang w:val="lt-LT"/>
              </w:rPr>
              <w:t>Trečias</w:t>
            </w:r>
            <w:r w:rsidR="0050326B" w:rsidRPr="23E288B8">
              <w:rPr>
                <w:rFonts w:ascii="Times New Roman" w:hAnsi="Times New Roman"/>
                <w:b/>
                <w:bCs/>
                <w:sz w:val="24"/>
                <w:szCs w:val="24"/>
                <w:lang w:val="lt-LT"/>
              </w:rPr>
              <w:t xml:space="preserve"> kriterijus – naujai atlikto gatvės horizontalaus ženklinimo vidutinis atspindys tamsiu paros metu esant drėgnai gatvės dangai (</w:t>
            </w:r>
            <w:r w:rsidR="34A9E2A8" w:rsidRPr="23E288B8">
              <w:rPr>
                <w:rFonts w:ascii="Times New Roman" w:hAnsi="Times New Roman"/>
                <w:b/>
                <w:bCs/>
                <w:sz w:val="24"/>
                <w:szCs w:val="24"/>
                <w:lang w:val="lt-LT"/>
              </w:rPr>
              <w:t>C</w:t>
            </w:r>
            <w:r w:rsidR="0050326B" w:rsidRPr="23E288B8">
              <w:rPr>
                <w:rFonts w:ascii="Times New Roman" w:hAnsi="Times New Roman"/>
                <w:b/>
                <w:bCs/>
                <w:sz w:val="24"/>
                <w:szCs w:val="24"/>
                <w:lang w:val="lt-LT"/>
              </w:rPr>
              <w:t>)</w:t>
            </w: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tcPr>
          <w:p w14:paraId="5C0A9C77" w14:textId="78EE6F51" w:rsidR="0050326B" w:rsidRPr="00A44719" w:rsidRDefault="241D2ED7" w:rsidP="23E288B8">
            <w:pPr>
              <w:pStyle w:val="Standard"/>
              <w:tabs>
                <w:tab w:val="left" w:pos="709"/>
                <w:tab w:val="left" w:pos="748"/>
                <w:tab w:val="left" w:pos="1134"/>
              </w:tabs>
              <w:jc w:val="center"/>
              <w:rPr>
                <w:rFonts w:ascii="Times New Roman" w:eastAsia="Trebuchet MS" w:hAnsi="Times New Roman"/>
                <w:sz w:val="24"/>
                <w:szCs w:val="24"/>
                <w:lang w:val="lt-LT"/>
              </w:rPr>
            </w:pPr>
            <w:r w:rsidRPr="78B35CB6">
              <w:rPr>
                <w:rFonts w:ascii="Times New Roman" w:eastAsia="Trebuchet MS" w:hAnsi="Times New Roman"/>
                <w:sz w:val="24"/>
                <w:szCs w:val="24"/>
                <w:lang w:val="lt-LT"/>
              </w:rPr>
              <w:t>Y</w:t>
            </w:r>
            <w:r w:rsidRPr="78B35CB6">
              <w:rPr>
                <w:rFonts w:ascii="Times New Roman" w:eastAsia="Trebuchet MS" w:hAnsi="Times New Roman"/>
                <w:sz w:val="24"/>
                <w:szCs w:val="24"/>
                <w:vertAlign w:val="subscript"/>
                <w:lang w:val="lt-LT"/>
              </w:rPr>
              <w:t>4</w:t>
            </w:r>
            <w:r w:rsidRPr="78B35CB6">
              <w:rPr>
                <w:rFonts w:ascii="Times New Roman" w:eastAsia="Trebuchet MS" w:hAnsi="Times New Roman"/>
                <w:sz w:val="24"/>
                <w:szCs w:val="24"/>
                <w:lang w:val="lt-LT"/>
              </w:rPr>
              <w:t>=</w:t>
            </w:r>
            <w:r w:rsidR="26335EA7" w:rsidRPr="78B35CB6">
              <w:rPr>
                <w:rFonts w:ascii="Times New Roman" w:eastAsia="Trebuchet MS" w:hAnsi="Times New Roman"/>
                <w:sz w:val="24"/>
                <w:szCs w:val="24"/>
                <w:lang w:val="lt-LT"/>
              </w:rPr>
              <w:t>5</w:t>
            </w:r>
          </w:p>
        </w:tc>
      </w:tr>
      <w:tr w:rsidR="0050326B" w:rsidRPr="00A44719" w14:paraId="09F1E7E1" w14:textId="77777777" w:rsidTr="78B35CB6">
        <w:trPr>
          <w:cantSplit/>
          <w:trHeight w:val="300"/>
        </w:trPr>
        <w:tc>
          <w:tcPr>
            <w:tcW w:w="548" w:type="pct"/>
            <w:tcBorders>
              <w:top w:val="single" w:sz="4" w:space="0" w:color="auto"/>
              <w:left w:val="single" w:sz="4" w:space="0" w:color="auto"/>
              <w:bottom w:val="single" w:sz="4" w:space="0" w:color="auto"/>
              <w:right w:val="single" w:sz="4" w:space="0" w:color="auto"/>
            </w:tcBorders>
            <w:shd w:val="clear" w:color="auto" w:fill="FFFFFF" w:themeFill="background1"/>
          </w:tcPr>
          <w:p w14:paraId="04EE2254" w14:textId="533F35A4" w:rsidR="0050326B" w:rsidRPr="00A44719" w:rsidRDefault="7C47D0E3" w:rsidP="23E288B8">
            <w:pPr>
              <w:pStyle w:val="Standard"/>
              <w:tabs>
                <w:tab w:val="left" w:pos="709"/>
                <w:tab w:val="left" w:pos="748"/>
                <w:tab w:val="left" w:pos="1134"/>
              </w:tabs>
              <w:jc w:val="center"/>
              <w:rPr>
                <w:rFonts w:ascii="Times New Roman" w:eastAsia="Trebuchet MS" w:hAnsi="Times New Roman"/>
                <w:sz w:val="24"/>
                <w:szCs w:val="24"/>
                <w:lang w:val="lt-LT"/>
              </w:rPr>
            </w:pPr>
            <w:r w:rsidRPr="23E288B8">
              <w:rPr>
                <w:rFonts w:ascii="Times New Roman" w:eastAsia="Trebuchet MS" w:hAnsi="Times New Roman"/>
                <w:sz w:val="24"/>
                <w:szCs w:val="24"/>
                <w:lang w:val="lt-LT"/>
              </w:rPr>
              <w:t>4</w:t>
            </w:r>
            <w:r w:rsidR="0050326B" w:rsidRPr="23E288B8">
              <w:rPr>
                <w:rFonts w:ascii="Times New Roman" w:eastAsia="Trebuchet MS" w:hAnsi="Times New Roman"/>
                <w:sz w:val="24"/>
                <w:szCs w:val="24"/>
                <w:lang w:val="lt-LT"/>
              </w:rPr>
              <w:t>.</w:t>
            </w:r>
          </w:p>
        </w:tc>
        <w:tc>
          <w:tcPr>
            <w:tcW w:w="3047" w:type="pct"/>
            <w:tcBorders>
              <w:top w:val="single" w:sz="4" w:space="0" w:color="auto"/>
              <w:left w:val="single" w:sz="4" w:space="0" w:color="auto"/>
              <w:bottom w:val="single" w:sz="4" w:space="0" w:color="auto"/>
              <w:right w:val="single" w:sz="4" w:space="0" w:color="auto"/>
            </w:tcBorders>
            <w:shd w:val="clear" w:color="auto" w:fill="FFFFFF" w:themeFill="background1"/>
          </w:tcPr>
          <w:p w14:paraId="3EA7B2AD" w14:textId="6DF0B3B1" w:rsidR="0050326B" w:rsidRPr="00A44719" w:rsidRDefault="2981ECDE" w:rsidP="23E288B8">
            <w:pPr>
              <w:pStyle w:val="Standard"/>
              <w:tabs>
                <w:tab w:val="left" w:pos="709"/>
                <w:tab w:val="left" w:pos="748"/>
                <w:tab w:val="left" w:pos="1134"/>
              </w:tabs>
              <w:rPr>
                <w:rFonts w:ascii="Times New Roman" w:hAnsi="Times New Roman"/>
                <w:b/>
                <w:bCs/>
                <w:sz w:val="24"/>
                <w:szCs w:val="24"/>
                <w:lang w:val="lt-LT"/>
              </w:rPr>
            </w:pPr>
            <w:r w:rsidRPr="23E288B8">
              <w:rPr>
                <w:rFonts w:ascii="Times New Roman" w:hAnsi="Times New Roman"/>
                <w:b/>
                <w:bCs/>
                <w:sz w:val="24"/>
                <w:szCs w:val="24"/>
                <w:lang w:val="lt-LT"/>
              </w:rPr>
              <w:t>Ketvirtas</w:t>
            </w:r>
            <w:r w:rsidR="00EC7EC2" w:rsidRPr="23E288B8">
              <w:rPr>
                <w:rFonts w:ascii="Times New Roman" w:hAnsi="Times New Roman"/>
                <w:b/>
                <w:bCs/>
                <w:sz w:val="24"/>
                <w:szCs w:val="24"/>
                <w:lang w:val="lt-LT"/>
              </w:rPr>
              <w:t xml:space="preserve"> </w:t>
            </w:r>
            <w:r w:rsidR="0050326B" w:rsidRPr="23E288B8">
              <w:rPr>
                <w:rFonts w:ascii="Times New Roman" w:hAnsi="Times New Roman"/>
                <w:b/>
                <w:bCs/>
                <w:sz w:val="24"/>
                <w:szCs w:val="24"/>
                <w:lang w:val="lt-LT"/>
              </w:rPr>
              <w:t>kriterijus – seno horizontalaus gatvių ženklinimo pašalinimo būdas (</w:t>
            </w:r>
            <w:r w:rsidR="32990888" w:rsidRPr="23E288B8">
              <w:rPr>
                <w:rFonts w:ascii="Times New Roman" w:hAnsi="Times New Roman"/>
                <w:b/>
                <w:bCs/>
                <w:sz w:val="24"/>
                <w:szCs w:val="24"/>
                <w:lang w:val="lt-LT"/>
              </w:rPr>
              <w:t>D</w:t>
            </w:r>
            <w:r w:rsidR="0050326B" w:rsidRPr="23E288B8">
              <w:rPr>
                <w:rFonts w:ascii="Times New Roman" w:hAnsi="Times New Roman"/>
                <w:b/>
                <w:bCs/>
                <w:sz w:val="24"/>
                <w:szCs w:val="24"/>
                <w:lang w:val="lt-LT"/>
              </w:rPr>
              <w:t>)</w:t>
            </w: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tcPr>
          <w:p w14:paraId="427E7F99" w14:textId="3BEAAE0C" w:rsidR="0050326B" w:rsidRPr="00A44719" w:rsidRDefault="241D2ED7" w:rsidP="23E288B8">
            <w:pPr>
              <w:pStyle w:val="Standard"/>
              <w:tabs>
                <w:tab w:val="left" w:pos="709"/>
                <w:tab w:val="left" w:pos="748"/>
                <w:tab w:val="left" w:pos="1134"/>
              </w:tabs>
              <w:jc w:val="center"/>
              <w:rPr>
                <w:rFonts w:ascii="Times New Roman" w:eastAsia="Trebuchet MS" w:hAnsi="Times New Roman"/>
                <w:sz w:val="24"/>
                <w:szCs w:val="24"/>
                <w:lang w:val="lt-LT"/>
              </w:rPr>
            </w:pPr>
            <w:r w:rsidRPr="78B35CB6">
              <w:rPr>
                <w:rFonts w:ascii="Times New Roman" w:eastAsia="Trebuchet MS" w:hAnsi="Times New Roman"/>
                <w:sz w:val="24"/>
                <w:szCs w:val="24"/>
                <w:lang w:val="lt-LT"/>
              </w:rPr>
              <w:t>Y</w:t>
            </w:r>
            <w:r w:rsidRPr="78B35CB6">
              <w:rPr>
                <w:rFonts w:ascii="Times New Roman" w:eastAsia="Trebuchet MS" w:hAnsi="Times New Roman"/>
                <w:sz w:val="24"/>
                <w:szCs w:val="24"/>
                <w:vertAlign w:val="subscript"/>
                <w:lang w:val="lt-LT"/>
              </w:rPr>
              <w:t>5</w:t>
            </w:r>
            <w:r w:rsidRPr="78B35CB6">
              <w:rPr>
                <w:rFonts w:ascii="Times New Roman" w:eastAsia="Trebuchet MS" w:hAnsi="Times New Roman"/>
                <w:sz w:val="24"/>
                <w:szCs w:val="24"/>
                <w:lang w:val="lt-LT"/>
              </w:rPr>
              <w:t>=</w:t>
            </w:r>
            <w:r w:rsidR="5EC3243F" w:rsidRPr="78B35CB6">
              <w:rPr>
                <w:rFonts w:ascii="Times New Roman" w:eastAsia="Trebuchet MS" w:hAnsi="Times New Roman"/>
                <w:sz w:val="24"/>
                <w:szCs w:val="24"/>
                <w:lang w:val="lt-LT"/>
              </w:rPr>
              <w:t>5</w:t>
            </w:r>
          </w:p>
        </w:tc>
      </w:tr>
      <w:tr w:rsidR="0050326B" w:rsidRPr="00A44719" w14:paraId="56498A53" w14:textId="77777777" w:rsidTr="78B35CB6">
        <w:trPr>
          <w:cantSplit/>
          <w:trHeight w:val="300"/>
        </w:trPr>
        <w:tc>
          <w:tcPr>
            <w:tcW w:w="548" w:type="pct"/>
            <w:tcBorders>
              <w:top w:val="single" w:sz="4" w:space="0" w:color="auto"/>
              <w:left w:val="single" w:sz="4" w:space="0" w:color="auto"/>
              <w:bottom w:val="single" w:sz="4" w:space="0" w:color="auto"/>
              <w:right w:val="single" w:sz="4" w:space="0" w:color="auto"/>
            </w:tcBorders>
            <w:shd w:val="clear" w:color="auto" w:fill="FFFFFF" w:themeFill="background1"/>
          </w:tcPr>
          <w:p w14:paraId="2059474E" w14:textId="5BB01AB9" w:rsidR="0050326B" w:rsidRPr="00A44719" w:rsidRDefault="4FB1C0B2" w:rsidP="23E288B8">
            <w:pPr>
              <w:pStyle w:val="Standard"/>
              <w:tabs>
                <w:tab w:val="left" w:pos="709"/>
                <w:tab w:val="left" w:pos="748"/>
                <w:tab w:val="left" w:pos="1134"/>
              </w:tabs>
              <w:jc w:val="center"/>
              <w:rPr>
                <w:rFonts w:ascii="Times New Roman" w:eastAsia="Trebuchet MS" w:hAnsi="Times New Roman"/>
                <w:sz w:val="24"/>
                <w:szCs w:val="24"/>
                <w:lang w:val="lt-LT"/>
              </w:rPr>
            </w:pPr>
            <w:r w:rsidRPr="23E288B8">
              <w:rPr>
                <w:rFonts w:ascii="Times New Roman" w:eastAsia="Trebuchet MS" w:hAnsi="Times New Roman"/>
                <w:sz w:val="24"/>
                <w:szCs w:val="24"/>
                <w:lang w:val="lt-LT"/>
              </w:rPr>
              <w:lastRenderedPageBreak/>
              <w:t>5</w:t>
            </w:r>
            <w:r w:rsidR="0050326B" w:rsidRPr="23E288B8">
              <w:rPr>
                <w:rFonts w:ascii="Times New Roman" w:eastAsia="Trebuchet MS" w:hAnsi="Times New Roman"/>
                <w:sz w:val="24"/>
                <w:szCs w:val="24"/>
                <w:lang w:val="lt-LT"/>
              </w:rPr>
              <w:t>.</w:t>
            </w:r>
          </w:p>
        </w:tc>
        <w:tc>
          <w:tcPr>
            <w:tcW w:w="3047" w:type="pct"/>
            <w:tcBorders>
              <w:top w:val="single" w:sz="4" w:space="0" w:color="auto"/>
              <w:left w:val="single" w:sz="4" w:space="0" w:color="auto"/>
              <w:bottom w:val="single" w:sz="4" w:space="0" w:color="auto"/>
              <w:right w:val="single" w:sz="4" w:space="0" w:color="auto"/>
            </w:tcBorders>
            <w:shd w:val="clear" w:color="auto" w:fill="FFFFFF" w:themeFill="background1"/>
          </w:tcPr>
          <w:p w14:paraId="1C114764" w14:textId="5B51E432" w:rsidR="0050326B" w:rsidRPr="00A44719" w:rsidRDefault="57B3D981" w:rsidP="75B1C6C1">
            <w:pPr>
              <w:pStyle w:val="Standard"/>
              <w:tabs>
                <w:tab w:val="left" w:pos="709"/>
                <w:tab w:val="left" w:pos="748"/>
                <w:tab w:val="left" w:pos="1134"/>
              </w:tabs>
              <w:rPr>
                <w:rFonts w:ascii="Times New Roman" w:hAnsi="Times New Roman"/>
                <w:b/>
                <w:bCs/>
                <w:sz w:val="24"/>
                <w:szCs w:val="24"/>
                <w:lang w:val="lt-LT"/>
              </w:rPr>
            </w:pPr>
            <w:r w:rsidRPr="23E288B8">
              <w:rPr>
                <w:rFonts w:ascii="Times New Roman" w:hAnsi="Times New Roman"/>
                <w:b/>
                <w:bCs/>
                <w:sz w:val="24"/>
                <w:szCs w:val="24"/>
                <w:lang w:val="lt-LT"/>
              </w:rPr>
              <w:t>Penktas</w:t>
            </w:r>
            <w:r w:rsidR="0050326B" w:rsidRPr="23E288B8">
              <w:rPr>
                <w:rFonts w:ascii="Times New Roman" w:hAnsi="Times New Roman"/>
                <w:b/>
                <w:bCs/>
                <w:sz w:val="24"/>
                <w:szCs w:val="24"/>
                <w:lang w:val="lt-LT"/>
              </w:rPr>
              <w:t xml:space="preserve"> kriterijus – pagrindinių transporto priemonių atitiktis</w:t>
            </w:r>
            <w:r w:rsidR="5AB8990A" w:rsidRPr="23E288B8">
              <w:rPr>
                <w:rFonts w:ascii="Times New Roman" w:hAnsi="Times New Roman"/>
                <w:b/>
                <w:bCs/>
                <w:sz w:val="24"/>
                <w:szCs w:val="24"/>
                <w:lang w:val="lt-LT"/>
              </w:rPr>
              <w:t xml:space="preserve"> Perkančiosios organizacijos atitinkamai transporto priemonių kategorijai keliamiems išmetamųjų teršalų reikalavimams (</w:t>
            </w:r>
            <w:r w:rsidR="0410F57D" w:rsidRPr="23E288B8">
              <w:rPr>
                <w:rFonts w:ascii="Times New Roman" w:hAnsi="Times New Roman"/>
                <w:b/>
                <w:bCs/>
                <w:sz w:val="24"/>
                <w:szCs w:val="24"/>
                <w:lang w:val="lt-LT"/>
              </w:rPr>
              <w:t>E</w:t>
            </w:r>
            <w:r w:rsidR="5AB8990A" w:rsidRPr="23E288B8">
              <w:rPr>
                <w:rFonts w:ascii="Times New Roman" w:hAnsi="Times New Roman"/>
                <w:b/>
                <w:bCs/>
                <w:sz w:val="24"/>
                <w:szCs w:val="24"/>
                <w:lang w:val="lt-LT"/>
              </w:rPr>
              <w:t>)</w:t>
            </w: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tcPr>
          <w:p w14:paraId="5DEC88D0" w14:textId="77777777" w:rsidR="0050326B" w:rsidRPr="00A44719" w:rsidRDefault="0050326B" w:rsidP="00DA3822">
            <w:pPr>
              <w:pStyle w:val="Standard"/>
              <w:tabs>
                <w:tab w:val="left" w:pos="0"/>
                <w:tab w:val="left" w:pos="709"/>
                <w:tab w:val="left" w:pos="748"/>
                <w:tab w:val="left" w:pos="1134"/>
              </w:tabs>
              <w:jc w:val="center"/>
              <w:rPr>
                <w:rFonts w:ascii="Times New Roman" w:eastAsia="Trebuchet MS" w:hAnsi="Times New Roman"/>
                <w:sz w:val="24"/>
                <w:szCs w:val="24"/>
                <w:lang w:val="lt-LT"/>
              </w:rPr>
            </w:pPr>
            <w:r w:rsidRPr="00A44719">
              <w:rPr>
                <w:rFonts w:ascii="Times New Roman" w:eastAsia="Trebuchet MS" w:hAnsi="Times New Roman"/>
                <w:sz w:val="24"/>
                <w:szCs w:val="24"/>
                <w:lang w:val="lt-LT"/>
              </w:rPr>
              <w:t>Y</w:t>
            </w:r>
            <w:r w:rsidRPr="00A44719">
              <w:rPr>
                <w:rFonts w:ascii="Times New Roman" w:eastAsia="Trebuchet MS" w:hAnsi="Times New Roman"/>
                <w:sz w:val="24"/>
                <w:szCs w:val="24"/>
                <w:vertAlign w:val="subscript"/>
                <w:lang w:val="lt-LT"/>
              </w:rPr>
              <w:t>6</w:t>
            </w:r>
            <w:r w:rsidRPr="00A44719">
              <w:rPr>
                <w:rFonts w:ascii="Times New Roman" w:eastAsia="Trebuchet MS" w:hAnsi="Times New Roman"/>
                <w:sz w:val="24"/>
                <w:szCs w:val="24"/>
                <w:lang w:val="lt-LT"/>
              </w:rPr>
              <w:t>=5</w:t>
            </w:r>
          </w:p>
        </w:tc>
      </w:tr>
    </w:tbl>
    <w:p w14:paraId="2FF0BCEC" w14:textId="781EAF3A" w:rsidR="0050326B" w:rsidRPr="0050326B" w:rsidRDefault="0050326B" w:rsidP="019DD491">
      <w:pPr>
        <w:keepNext/>
        <w:tabs>
          <w:tab w:val="left" w:pos="1418"/>
        </w:tabs>
        <w:suppressAutoHyphens/>
        <w:outlineLvl w:val="1"/>
        <w:rPr>
          <w:rFonts w:ascii="Times New Roman" w:hAnsi="Times New Roman" w:cs="Times New Roman"/>
          <w:sz w:val="24"/>
          <w:szCs w:val="24"/>
        </w:rPr>
      </w:pPr>
    </w:p>
    <w:p w14:paraId="41AF22ED" w14:textId="77777777" w:rsidR="0050326B" w:rsidRPr="009564F0" w:rsidRDefault="0050326B" w:rsidP="0050326B">
      <w:pPr>
        <w:pStyle w:val="Sraopastraipa"/>
        <w:keepNext/>
        <w:numPr>
          <w:ilvl w:val="1"/>
          <w:numId w:val="28"/>
        </w:numPr>
        <w:tabs>
          <w:tab w:val="left" w:pos="1418"/>
        </w:tabs>
        <w:suppressAutoHyphens/>
        <w:ind w:left="0" w:firstLine="540"/>
        <w:outlineLvl w:val="1"/>
        <w:rPr>
          <w:szCs w:val="24"/>
        </w:rPr>
      </w:pPr>
      <w:r w:rsidRPr="009564F0">
        <w:rPr>
          <w:szCs w:val="24"/>
        </w:rPr>
        <w:t>Ekonominis naudingumas (S) apskaičiuojamas sudedant visų kriterijų balus:</w:t>
      </w:r>
    </w:p>
    <w:p w14:paraId="76DBAC2B" w14:textId="77777777" w:rsidR="0050326B" w:rsidRPr="00A44719" w:rsidRDefault="0050326B" w:rsidP="0050326B">
      <w:pPr>
        <w:suppressAutoHyphens/>
        <w:spacing w:after="0" w:line="240" w:lineRule="auto"/>
        <w:ind w:firstLine="426"/>
        <w:jc w:val="both"/>
        <w:rPr>
          <w:rFonts w:ascii="Times New Roman" w:eastAsia="Times New Roman" w:hAnsi="Times New Roman" w:cs="Times New Roman"/>
          <w:sz w:val="24"/>
          <w:szCs w:val="24"/>
          <w:lang w:eastAsia="en-US"/>
        </w:rPr>
      </w:pPr>
    </w:p>
    <w:p w14:paraId="6468F829" w14:textId="30014B5B" w:rsidR="0050326B" w:rsidRPr="00A44719" w:rsidRDefault="0050326B" w:rsidP="23E288B8">
      <w:pPr>
        <w:pStyle w:val="Pagrindinistekstas"/>
        <w:jc w:val="left"/>
        <w:rPr>
          <w:i/>
          <w:iCs/>
        </w:rPr>
      </w:pPr>
      <w:r w:rsidRPr="23E288B8">
        <w:rPr>
          <w:i/>
          <w:iCs/>
        </w:rPr>
        <w:t xml:space="preserve">S= A + B+ C + D + E </w:t>
      </w:r>
    </w:p>
    <w:p w14:paraId="2A05378E" w14:textId="77777777" w:rsidR="0050326B" w:rsidRPr="00A44719" w:rsidRDefault="0050326B" w:rsidP="0050326B">
      <w:pPr>
        <w:suppressAutoHyphens/>
        <w:spacing w:after="0" w:line="240" w:lineRule="auto"/>
        <w:ind w:firstLine="426"/>
        <w:jc w:val="both"/>
        <w:rPr>
          <w:rFonts w:ascii="Times New Roman" w:eastAsia="Times New Roman" w:hAnsi="Times New Roman" w:cs="Times New Roman"/>
          <w:sz w:val="24"/>
          <w:szCs w:val="24"/>
          <w:lang w:eastAsia="en-US"/>
        </w:rPr>
      </w:pPr>
    </w:p>
    <w:p w14:paraId="654FCD59" w14:textId="77777777" w:rsidR="0050326B" w:rsidRPr="0050326B" w:rsidRDefault="0050326B" w:rsidP="0050326B">
      <w:pPr>
        <w:pStyle w:val="Sraopastraipa"/>
        <w:keepNext/>
        <w:numPr>
          <w:ilvl w:val="1"/>
          <w:numId w:val="3"/>
        </w:numPr>
        <w:tabs>
          <w:tab w:val="left" w:pos="1418"/>
        </w:tabs>
        <w:suppressAutoHyphens/>
        <w:outlineLvl w:val="1"/>
        <w:rPr>
          <w:b/>
          <w:vanish/>
          <w:szCs w:val="24"/>
        </w:rPr>
      </w:pPr>
    </w:p>
    <w:p w14:paraId="25310353" w14:textId="188C9C2B" w:rsidR="0050326B" w:rsidRPr="0050326B" w:rsidRDefault="0050326B" w:rsidP="0050326B">
      <w:pPr>
        <w:pStyle w:val="Sraopastraipa"/>
        <w:keepNext/>
        <w:numPr>
          <w:ilvl w:val="1"/>
          <w:numId w:val="3"/>
        </w:numPr>
        <w:tabs>
          <w:tab w:val="left" w:pos="1418"/>
        </w:tabs>
        <w:suppressAutoHyphens/>
        <w:ind w:left="0" w:firstLine="567"/>
        <w:outlineLvl w:val="1"/>
        <w:rPr>
          <w:b/>
          <w:szCs w:val="24"/>
        </w:rPr>
      </w:pPr>
      <w:r w:rsidRPr="0050326B">
        <w:rPr>
          <w:b/>
          <w:szCs w:val="24"/>
        </w:rPr>
        <w:t>Pasiūlymo kainos (A) balai apskaičiuojami mažiausios pasiūlytos kainos (A</w:t>
      </w:r>
      <w:r w:rsidRPr="0050326B">
        <w:rPr>
          <w:b/>
          <w:szCs w:val="24"/>
          <w:vertAlign w:val="subscript"/>
        </w:rPr>
        <w:t>min</w:t>
      </w:r>
      <w:r w:rsidRPr="0050326B">
        <w:rPr>
          <w:b/>
          <w:szCs w:val="24"/>
        </w:rPr>
        <w:t>) ir vertinamo pasiūlymo kainos (A</w:t>
      </w:r>
      <w:r w:rsidRPr="0050326B">
        <w:rPr>
          <w:b/>
          <w:szCs w:val="24"/>
          <w:vertAlign w:val="subscript"/>
        </w:rPr>
        <w:t>p</w:t>
      </w:r>
      <w:r w:rsidRPr="0050326B">
        <w:rPr>
          <w:b/>
          <w:szCs w:val="24"/>
        </w:rPr>
        <w:t>) santykį padauginant iš kainos lyginamojo svorio (</w:t>
      </w:r>
      <w:r w:rsidRPr="0050326B">
        <w:rPr>
          <w:rFonts w:eastAsia="Trebuchet MS"/>
          <w:b/>
          <w:bCs/>
          <w:szCs w:val="24"/>
        </w:rPr>
        <w:t>X</w:t>
      </w:r>
      <w:r w:rsidRPr="0050326B">
        <w:rPr>
          <w:b/>
          <w:szCs w:val="24"/>
        </w:rPr>
        <w:t>):</w:t>
      </w:r>
    </w:p>
    <w:p w14:paraId="64595E97" w14:textId="77777777" w:rsidR="0050326B" w:rsidRPr="00A44719" w:rsidRDefault="0050326B" w:rsidP="0050326B">
      <w:pPr>
        <w:keepNext/>
        <w:tabs>
          <w:tab w:val="left" w:pos="1418"/>
        </w:tabs>
        <w:suppressAutoHyphens/>
        <w:spacing w:after="0" w:line="240" w:lineRule="auto"/>
        <w:ind w:left="426"/>
        <w:jc w:val="both"/>
        <w:outlineLvl w:val="1"/>
        <w:rPr>
          <w:rFonts w:ascii="Times New Roman" w:eastAsia="Times New Roman" w:hAnsi="Times New Roman" w:cs="Times New Roman"/>
          <w:b/>
          <w:sz w:val="24"/>
          <w:szCs w:val="24"/>
          <w:lang w:eastAsia="en-US"/>
        </w:rPr>
      </w:pPr>
    </w:p>
    <w:p w14:paraId="538EC615" w14:textId="77777777" w:rsidR="0050326B" w:rsidRPr="00A44719" w:rsidRDefault="0050326B" w:rsidP="0050326B">
      <w:pPr>
        <w:tabs>
          <w:tab w:val="left" w:pos="567"/>
        </w:tabs>
        <w:suppressAutoHyphens/>
        <w:spacing w:after="0" w:line="240" w:lineRule="auto"/>
        <w:ind w:firstLine="567"/>
        <w:jc w:val="both"/>
        <w:rPr>
          <w:rFonts w:ascii="Times New Roman" w:eastAsia="Times New Roman" w:hAnsi="Times New Roman" w:cs="Times New Roman"/>
          <w:i/>
          <w:sz w:val="24"/>
          <w:szCs w:val="24"/>
          <w:lang w:eastAsia="en-US"/>
        </w:rPr>
      </w:pPr>
      <m:oMathPara>
        <m:oMathParaPr>
          <m:jc m:val="left"/>
        </m:oMathParaPr>
        <m:oMath>
          <m:r>
            <w:rPr>
              <w:rFonts w:ascii="Cambria Math" w:hAnsi="Cambria Math" w:cs="Times New Roman"/>
              <w:sz w:val="24"/>
              <w:szCs w:val="24"/>
            </w:rPr>
            <m:t xml:space="preserve">           A=</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p</m:t>
                  </m:r>
                </m:sub>
              </m:sSub>
            </m:den>
          </m:f>
          <m:r>
            <m:rPr>
              <m:sty m:val="p"/>
            </m:rPr>
            <w:rPr>
              <w:rFonts w:ascii="Cambria Math" w:hAnsi="Cambria Math" w:cs="Times New Roman"/>
              <w:sz w:val="24"/>
              <w:szCs w:val="24"/>
            </w:rPr>
            <m:t>·</m:t>
          </m:r>
          <m:r>
            <w:rPr>
              <w:rFonts w:ascii="Cambria Math" w:hAnsi="Cambria Math" w:cs="Times New Roman"/>
              <w:sz w:val="24"/>
              <w:szCs w:val="24"/>
            </w:rPr>
            <m:t>X</m:t>
          </m:r>
        </m:oMath>
      </m:oMathPara>
    </w:p>
    <w:p w14:paraId="2751FDCE" w14:textId="77777777" w:rsidR="0050326B" w:rsidRPr="00A44719" w:rsidRDefault="0050326B" w:rsidP="0050326B">
      <w:pPr>
        <w:suppressAutoHyphens/>
        <w:spacing w:after="0" w:line="240" w:lineRule="auto"/>
        <w:ind w:firstLine="426"/>
        <w:jc w:val="both"/>
        <w:rPr>
          <w:rFonts w:ascii="Times New Roman" w:eastAsia="Times New Roman" w:hAnsi="Times New Roman" w:cs="Times New Roman"/>
          <w:sz w:val="24"/>
          <w:szCs w:val="24"/>
          <w:lang w:eastAsia="en-US"/>
        </w:rPr>
      </w:pPr>
    </w:p>
    <w:p w14:paraId="0D2AAF51" w14:textId="77777777" w:rsidR="0050326B" w:rsidRPr="009564F0" w:rsidRDefault="0050326B" w:rsidP="0050326B">
      <w:pPr>
        <w:pStyle w:val="Sraopastraipa"/>
        <w:snapToGrid w:val="0"/>
        <w:ind w:left="1070"/>
        <w:rPr>
          <w:szCs w:val="24"/>
        </w:rPr>
      </w:pPr>
    </w:p>
    <w:p w14:paraId="3994622F" w14:textId="6D69EEC9" w:rsidR="0050326B" w:rsidRPr="00A44719" w:rsidRDefault="00EC7EC2" w:rsidP="23E288B8">
      <w:pPr>
        <w:suppressAutoHyphens/>
        <w:spacing w:after="120" w:line="240" w:lineRule="auto"/>
        <w:ind w:firstLine="567"/>
        <w:contextualSpacing/>
        <w:jc w:val="both"/>
        <w:rPr>
          <w:rFonts w:ascii="Times New Roman" w:eastAsia="Calibri" w:hAnsi="Times New Roman" w:cs="Times New Roman"/>
          <w:sz w:val="24"/>
          <w:szCs w:val="24"/>
        </w:rPr>
      </w:pPr>
      <w:r w:rsidRPr="23E288B8">
        <w:rPr>
          <w:rFonts w:ascii="Times New Roman" w:eastAsia="Calibri" w:hAnsi="Times New Roman" w:cs="Times New Roman"/>
          <w:sz w:val="24"/>
          <w:szCs w:val="24"/>
        </w:rPr>
        <w:t>96.</w:t>
      </w:r>
      <w:r w:rsidR="009E67F5" w:rsidRPr="23E288B8">
        <w:rPr>
          <w:rFonts w:ascii="Times New Roman" w:eastAsia="Calibri" w:hAnsi="Times New Roman" w:cs="Times New Roman"/>
          <w:sz w:val="24"/>
          <w:szCs w:val="24"/>
        </w:rPr>
        <w:t>5</w:t>
      </w:r>
      <w:r w:rsidR="0050326B" w:rsidRPr="23E288B8">
        <w:rPr>
          <w:rFonts w:ascii="Times New Roman" w:eastAsia="Calibri" w:hAnsi="Times New Roman" w:cs="Times New Roman"/>
          <w:sz w:val="24"/>
          <w:szCs w:val="24"/>
        </w:rPr>
        <w:t>.</w:t>
      </w:r>
      <w:bookmarkStart w:id="18" w:name="_Hlk5957613"/>
      <w:r>
        <w:tab/>
      </w:r>
      <w:r w:rsidR="301D2710" w:rsidRPr="23E288B8">
        <w:rPr>
          <w:rFonts w:ascii="Times New Roman" w:eastAsia="Calibri" w:hAnsi="Times New Roman" w:cs="Times New Roman"/>
          <w:b/>
          <w:bCs/>
          <w:sz w:val="24"/>
          <w:szCs w:val="24"/>
        </w:rPr>
        <w:t xml:space="preserve">Antras </w:t>
      </w:r>
      <w:r w:rsidR="0050326B" w:rsidRPr="23E288B8">
        <w:rPr>
          <w:rFonts w:ascii="Times New Roman" w:eastAsia="Calibri" w:hAnsi="Times New Roman" w:cs="Times New Roman"/>
          <w:b/>
          <w:bCs/>
          <w:sz w:val="24"/>
          <w:szCs w:val="24"/>
        </w:rPr>
        <w:t>kriterijus (</w:t>
      </w:r>
      <w:r w:rsidR="632F1A24" w:rsidRPr="23E288B8">
        <w:rPr>
          <w:rFonts w:ascii="Times New Roman" w:eastAsia="Calibri" w:hAnsi="Times New Roman" w:cs="Times New Roman"/>
          <w:b/>
          <w:bCs/>
          <w:sz w:val="24"/>
          <w:szCs w:val="24"/>
        </w:rPr>
        <w:t>B</w:t>
      </w:r>
      <w:r w:rsidR="0050326B" w:rsidRPr="23E288B8">
        <w:rPr>
          <w:rFonts w:ascii="Times New Roman" w:eastAsia="Calibri" w:hAnsi="Times New Roman" w:cs="Times New Roman"/>
          <w:b/>
          <w:bCs/>
          <w:sz w:val="24"/>
          <w:szCs w:val="24"/>
        </w:rPr>
        <w:t>) – darbų atlikimas A, B, C kategorijos gatvėse nakties metu (22 – 6 val.) ir nedarbo dienomis</w:t>
      </w:r>
      <w:r w:rsidR="0050326B" w:rsidRPr="23E288B8">
        <w:rPr>
          <w:rFonts w:ascii="Times New Roman" w:eastAsia="Calibri" w:hAnsi="Times New Roman" w:cs="Times New Roman"/>
          <w:sz w:val="24"/>
          <w:szCs w:val="24"/>
        </w:rPr>
        <w:t xml:space="preserve">, </w:t>
      </w:r>
      <w:bookmarkStart w:id="19" w:name="_Hlk60002832"/>
      <w:r w:rsidR="0050326B" w:rsidRPr="23E288B8">
        <w:rPr>
          <w:rFonts w:ascii="Times New Roman" w:eastAsia="Calibri" w:hAnsi="Times New Roman" w:cs="Times New Roman"/>
          <w:sz w:val="24"/>
          <w:szCs w:val="24"/>
        </w:rPr>
        <w:t>balai priskiriami taip</w:t>
      </w:r>
      <w:r w:rsidR="0050326B" w:rsidRPr="23E288B8">
        <w:rPr>
          <w:rFonts w:ascii="Times New Roman" w:eastAsia="Calibri" w:hAnsi="Times New Roman" w:cs="Times New Roman"/>
          <w:sz w:val="24"/>
          <w:szCs w:val="24"/>
          <w:vertAlign w:val="superscript"/>
        </w:rPr>
        <w:t>5</w:t>
      </w:r>
      <w:r w:rsidR="0050326B" w:rsidRPr="23E288B8">
        <w:rPr>
          <w:rFonts w:ascii="Times New Roman" w:eastAsia="Calibri" w:hAnsi="Times New Roman" w:cs="Times New Roman"/>
          <w:sz w:val="24"/>
          <w:szCs w:val="24"/>
        </w:rPr>
        <w:t>:</w:t>
      </w:r>
      <w:bookmarkEnd w:id="19"/>
    </w:p>
    <w:p w14:paraId="0C8781EA" w14:textId="77777777" w:rsidR="0050326B" w:rsidRPr="00A44719" w:rsidRDefault="0050326B" w:rsidP="0050326B">
      <w:pPr>
        <w:tabs>
          <w:tab w:val="left" w:pos="5892"/>
        </w:tabs>
        <w:suppressAutoHyphens/>
        <w:spacing w:after="120" w:line="240" w:lineRule="auto"/>
        <w:ind w:firstLine="567"/>
        <w:contextualSpacing/>
        <w:jc w:val="both"/>
        <w:rPr>
          <w:rFonts w:ascii="Times New Roman" w:eastAsia="Calibri" w:hAnsi="Times New Roman" w:cs="Times New Roman"/>
          <w:bCs/>
          <w:sz w:val="24"/>
          <w:szCs w:val="24"/>
        </w:rPr>
      </w:pPr>
      <w:r w:rsidRPr="00A44719">
        <w:rPr>
          <w:rFonts w:ascii="Times New Roman" w:eastAsia="Calibri" w:hAnsi="Times New Roman" w:cs="Times New Roman"/>
          <w:bCs/>
          <w:sz w:val="24"/>
          <w:szCs w:val="24"/>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2"/>
        <w:gridCol w:w="4136"/>
      </w:tblGrid>
      <w:tr w:rsidR="0050326B" w:rsidRPr="00A44719" w14:paraId="06C40E49" w14:textId="77777777" w:rsidTr="23E288B8">
        <w:trPr>
          <w:jc w:val="center"/>
        </w:trPr>
        <w:tc>
          <w:tcPr>
            <w:tcW w:w="5492" w:type="dxa"/>
            <w:tcBorders>
              <w:top w:val="single" w:sz="4" w:space="0" w:color="auto"/>
              <w:left w:val="single" w:sz="4" w:space="0" w:color="auto"/>
              <w:bottom w:val="single" w:sz="4" w:space="0" w:color="auto"/>
              <w:right w:val="single" w:sz="4" w:space="0" w:color="auto"/>
            </w:tcBorders>
          </w:tcPr>
          <w:p w14:paraId="458FA382" w14:textId="1FE75F3D" w:rsidR="0050326B" w:rsidRPr="00A44719" w:rsidRDefault="0050326B" w:rsidP="23E288B8">
            <w:pPr>
              <w:pStyle w:val="Sraopastraipa"/>
              <w:ind w:left="72"/>
              <w:jc w:val="center"/>
              <w:rPr>
                <w:b/>
                <w:bCs/>
              </w:rPr>
            </w:pPr>
            <w:r w:rsidRPr="23E288B8">
              <w:rPr>
                <w:b/>
                <w:bCs/>
              </w:rPr>
              <w:t>Tiekėjo siūlomas darbų atlikimas A, B, C kategorijos gatvėse nakties metu (22 – 6 val.) ir nedarbo dienomis (</w:t>
            </w:r>
            <w:r w:rsidR="26EE6ADF" w:rsidRPr="23E288B8">
              <w:rPr>
                <w:b/>
                <w:bCs/>
              </w:rPr>
              <w:t>B</w:t>
            </w:r>
            <w:r w:rsidRPr="23E288B8">
              <w:rPr>
                <w:b/>
                <w:bCs/>
              </w:rPr>
              <w:t xml:space="preserve">) </w:t>
            </w:r>
          </w:p>
        </w:tc>
        <w:tc>
          <w:tcPr>
            <w:tcW w:w="4136" w:type="dxa"/>
            <w:tcBorders>
              <w:top w:val="single" w:sz="4" w:space="0" w:color="auto"/>
              <w:left w:val="single" w:sz="4" w:space="0" w:color="auto"/>
              <w:bottom w:val="single" w:sz="4" w:space="0" w:color="auto"/>
              <w:right w:val="single" w:sz="4" w:space="0" w:color="auto"/>
            </w:tcBorders>
          </w:tcPr>
          <w:p w14:paraId="3280803A" w14:textId="77777777" w:rsidR="0050326B" w:rsidRPr="00A44719" w:rsidRDefault="0050326B" w:rsidP="00DA3822">
            <w:pPr>
              <w:pStyle w:val="Sraopastraipa"/>
              <w:ind w:left="66"/>
              <w:jc w:val="center"/>
              <w:rPr>
                <w:b/>
              </w:rPr>
            </w:pPr>
            <w:r w:rsidRPr="00A44719">
              <w:rPr>
                <w:b/>
              </w:rPr>
              <w:t>Ekonominio naudingumo balai, kurie bus suteikti šiam kriterijui</w:t>
            </w:r>
          </w:p>
        </w:tc>
      </w:tr>
      <w:tr w:rsidR="0050326B" w:rsidRPr="00A44719" w14:paraId="1EFC9347" w14:textId="77777777" w:rsidTr="23E288B8">
        <w:trPr>
          <w:jc w:val="center"/>
        </w:trPr>
        <w:tc>
          <w:tcPr>
            <w:tcW w:w="5492" w:type="dxa"/>
            <w:tcBorders>
              <w:top w:val="single" w:sz="4" w:space="0" w:color="auto"/>
              <w:left w:val="single" w:sz="4" w:space="0" w:color="auto"/>
              <w:bottom w:val="single" w:sz="4" w:space="0" w:color="auto"/>
              <w:right w:val="single" w:sz="4" w:space="0" w:color="auto"/>
            </w:tcBorders>
            <w:vAlign w:val="center"/>
          </w:tcPr>
          <w:p w14:paraId="2A64B880" w14:textId="414539C8" w:rsidR="0050326B" w:rsidRPr="00A44719" w:rsidDel="006B4FCD" w:rsidRDefault="0050326B" w:rsidP="00DA3822">
            <w:pPr>
              <w:pStyle w:val="Sraopastraipa"/>
              <w:ind w:left="72"/>
              <w:jc w:val="center"/>
            </w:pPr>
            <w:r>
              <w:t>Darbai A, B, C kategorijos miesto gatvėse bus atliekami dienos metu nuo 6:00 iki 22:00 val. išskyrus TS nurodytus draudimus atlikti darbus nuo 7 val. iki 9 val.ir nuo 16 val. iki 19 val., kitu metu atlikti darbus nemažinant eismo pralaidumo daugiau kaip 50%</w:t>
            </w:r>
          </w:p>
        </w:tc>
        <w:tc>
          <w:tcPr>
            <w:tcW w:w="4136" w:type="dxa"/>
            <w:tcBorders>
              <w:top w:val="single" w:sz="4" w:space="0" w:color="auto"/>
              <w:left w:val="single" w:sz="4" w:space="0" w:color="auto"/>
              <w:bottom w:val="single" w:sz="4" w:space="0" w:color="auto"/>
              <w:right w:val="single" w:sz="4" w:space="0" w:color="auto"/>
            </w:tcBorders>
            <w:vAlign w:val="center"/>
          </w:tcPr>
          <w:p w14:paraId="7506BFE4" w14:textId="77777777" w:rsidR="0050326B" w:rsidRPr="00A44719" w:rsidRDefault="0050326B" w:rsidP="00DA3822">
            <w:pPr>
              <w:pStyle w:val="Sraopastraipa"/>
              <w:ind w:left="66"/>
              <w:jc w:val="center"/>
            </w:pPr>
            <w:r w:rsidRPr="00A44719">
              <w:t>0</w:t>
            </w:r>
          </w:p>
        </w:tc>
      </w:tr>
      <w:tr w:rsidR="0050326B" w:rsidRPr="00A44719" w14:paraId="05CE99D8" w14:textId="77777777" w:rsidTr="23E288B8">
        <w:trPr>
          <w:jc w:val="center"/>
        </w:trPr>
        <w:tc>
          <w:tcPr>
            <w:tcW w:w="5492" w:type="dxa"/>
            <w:tcBorders>
              <w:top w:val="single" w:sz="4" w:space="0" w:color="auto"/>
              <w:left w:val="single" w:sz="4" w:space="0" w:color="auto"/>
              <w:bottom w:val="single" w:sz="4" w:space="0" w:color="auto"/>
              <w:right w:val="single" w:sz="4" w:space="0" w:color="auto"/>
            </w:tcBorders>
            <w:vAlign w:val="center"/>
          </w:tcPr>
          <w:p w14:paraId="5AAAD199" w14:textId="77777777" w:rsidR="0050326B" w:rsidRPr="00A44719" w:rsidDel="006B4FCD" w:rsidRDefault="0050326B" w:rsidP="00DA3822">
            <w:pPr>
              <w:pStyle w:val="Sraopastraipa"/>
              <w:ind w:left="72"/>
              <w:jc w:val="center"/>
            </w:pPr>
            <w:r w:rsidRPr="00A44719">
              <w:t xml:space="preserve">A, B, C gatvėse naktį </w:t>
            </w:r>
            <w:r w:rsidRPr="00A44719">
              <w:rPr>
                <w:rFonts w:eastAsia="Calibri"/>
                <w:b/>
                <w:i/>
              </w:rPr>
              <w:t xml:space="preserve">(22 </w:t>
            </w:r>
            <w:r>
              <w:rPr>
                <w:rFonts w:eastAsia="Calibri"/>
                <w:b/>
                <w:i/>
              </w:rPr>
              <w:t>–</w:t>
            </w:r>
            <w:r w:rsidRPr="00A44719">
              <w:rPr>
                <w:rFonts w:eastAsia="Calibri"/>
                <w:b/>
                <w:i/>
              </w:rPr>
              <w:t xml:space="preserve"> 6 val.) </w:t>
            </w:r>
            <w:r w:rsidRPr="00A44719">
              <w:t xml:space="preserve">ir nedarbo dienomis. Kitose gatvių kategorijose ne piko metu ir nemažinant eismo pralaidumo &gt;50% </w:t>
            </w:r>
          </w:p>
        </w:tc>
        <w:tc>
          <w:tcPr>
            <w:tcW w:w="4136" w:type="dxa"/>
            <w:tcBorders>
              <w:top w:val="single" w:sz="4" w:space="0" w:color="auto"/>
              <w:left w:val="single" w:sz="4" w:space="0" w:color="auto"/>
              <w:bottom w:val="single" w:sz="4" w:space="0" w:color="auto"/>
              <w:right w:val="single" w:sz="4" w:space="0" w:color="auto"/>
            </w:tcBorders>
            <w:vAlign w:val="center"/>
          </w:tcPr>
          <w:p w14:paraId="6637CD5F" w14:textId="77777777" w:rsidR="0050326B" w:rsidRPr="00A44719" w:rsidRDefault="0050326B" w:rsidP="00DA3822">
            <w:pPr>
              <w:pStyle w:val="Sraopastraipa"/>
              <w:ind w:left="66"/>
              <w:jc w:val="center"/>
            </w:pPr>
            <w:r w:rsidRPr="00A44719">
              <w:t>10</w:t>
            </w:r>
          </w:p>
        </w:tc>
      </w:tr>
      <w:bookmarkEnd w:id="18"/>
    </w:tbl>
    <w:p w14:paraId="3DF4EFE1" w14:textId="77777777" w:rsidR="0050326B" w:rsidRPr="00A44719" w:rsidRDefault="0050326B" w:rsidP="0050326B">
      <w:pPr>
        <w:suppressAutoHyphens/>
        <w:spacing w:after="120" w:line="240" w:lineRule="auto"/>
        <w:contextualSpacing/>
        <w:jc w:val="both"/>
        <w:rPr>
          <w:rFonts w:ascii="Times New Roman" w:eastAsia="Calibri" w:hAnsi="Times New Roman" w:cs="Times New Roman"/>
          <w:bCs/>
          <w:sz w:val="24"/>
          <w:szCs w:val="24"/>
        </w:rPr>
      </w:pPr>
    </w:p>
    <w:p w14:paraId="78A34E52" w14:textId="1ACB594F" w:rsidR="0050326B" w:rsidRPr="00A44719" w:rsidRDefault="00EC7EC2" w:rsidP="23E288B8">
      <w:pPr>
        <w:suppressAutoHyphens/>
        <w:spacing w:after="120" w:line="240" w:lineRule="auto"/>
        <w:ind w:firstLine="567"/>
        <w:contextualSpacing/>
        <w:jc w:val="both"/>
        <w:rPr>
          <w:rFonts w:ascii="Times New Roman" w:eastAsia="Calibri" w:hAnsi="Times New Roman" w:cs="Times New Roman"/>
          <w:sz w:val="24"/>
          <w:szCs w:val="24"/>
        </w:rPr>
      </w:pPr>
      <w:r w:rsidRPr="23E288B8">
        <w:rPr>
          <w:rFonts w:ascii="Times New Roman" w:eastAsia="Calibri" w:hAnsi="Times New Roman" w:cs="Times New Roman"/>
          <w:sz w:val="24"/>
          <w:szCs w:val="24"/>
        </w:rPr>
        <w:t>96.</w:t>
      </w:r>
      <w:r w:rsidR="009E67F5" w:rsidRPr="23E288B8">
        <w:rPr>
          <w:rFonts w:ascii="Times New Roman" w:eastAsia="Calibri" w:hAnsi="Times New Roman" w:cs="Times New Roman"/>
          <w:sz w:val="24"/>
          <w:szCs w:val="24"/>
        </w:rPr>
        <w:t>6</w:t>
      </w:r>
      <w:r w:rsidRPr="23E288B8">
        <w:rPr>
          <w:rFonts w:ascii="Times New Roman" w:eastAsia="Calibri" w:hAnsi="Times New Roman" w:cs="Times New Roman"/>
          <w:sz w:val="24"/>
          <w:szCs w:val="24"/>
        </w:rPr>
        <w:t>.</w:t>
      </w:r>
      <w:r w:rsidR="0050326B" w:rsidRPr="23E288B8">
        <w:rPr>
          <w:rFonts w:ascii="Times New Roman" w:eastAsia="Calibri" w:hAnsi="Times New Roman" w:cs="Times New Roman"/>
          <w:b/>
          <w:bCs/>
          <w:sz w:val="24"/>
          <w:szCs w:val="24"/>
        </w:rPr>
        <w:t xml:space="preserve"> </w:t>
      </w:r>
      <w:r w:rsidR="1EF0CBB7" w:rsidRPr="23E288B8">
        <w:rPr>
          <w:rFonts w:ascii="Times New Roman" w:eastAsia="Calibri" w:hAnsi="Times New Roman" w:cs="Times New Roman"/>
          <w:b/>
          <w:bCs/>
          <w:sz w:val="24"/>
          <w:szCs w:val="24"/>
        </w:rPr>
        <w:t>Trečias</w:t>
      </w:r>
      <w:r w:rsidR="0050326B" w:rsidRPr="23E288B8">
        <w:rPr>
          <w:rFonts w:ascii="Times New Roman" w:eastAsia="Calibri" w:hAnsi="Times New Roman" w:cs="Times New Roman"/>
          <w:b/>
          <w:bCs/>
          <w:sz w:val="24"/>
          <w:szCs w:val="24"/>
        </w:rPr>
        <w:t xml:space="preserve"> kriterijus (</w:t>
      </w:r>
      <w:r w:rsidR="0DD32DB8" w:rsidRPr="23E288B8">
        <w:rPr>
          <w:rFonts w:ascii="Times New Roman" w:eastAsia="Calibri" w:hAnsi="Times New Roman" w:cs="Times New Roman"/>
          <w:b/>
          <w:bCs/>
          <w:sz w:val="24"/>
          <w:szCs w:val="24"/>
        </w:rPr>
        <w:t>C</w:t>
      </w:r>
      <w:r w:rsidR="0050326B" w:rsidRPr="23E288B8">
        <w:rPr>
          <w:rFonts w:ascii="Times New Roman" w:eastAsia="Calibri" w:hAnsi="Times New Roman" w:cs="Times New Roman"/>
          <w:b/>
          <w:bCs/>
          <w:sz w:val="24"/>
          <w:szCs w:val="24"/>
        </w:rPr>
        <w:t>) – vidutinis gatvės horizontalaus ženklinimo atspindys tamsiu paros metu esant drėgnai gatvės dangai,</w:t>
      </w:r>
      <w:r w:rsidR="0050326B" w:rsidRPr="23E288B8">
        <w:rPr>
          <w:rFonts w:ascii="Times New Roman" w:eastAsia="Calibri" w:hAnsi="Times New Roman" w:cs="Times New Roman"/>
          <w:sz w:val="24"/>
          <w:szCs w:val="24"/>
        </w:rPr>
        <w:t xml:space="preserve"> balai priskiriami taip:</w:t>
      </w:r>
    </w:p>
    <w:p w14:paraId="2C0099D9" w14:textId="77777777" w:rsidR="0050326B" w:rsidRPr="00A44719" w:rsidRDefault="0050326B" w:rsidP="0050326B">
      <w:pPr>
        <w:suppressAutoHyphens/>
        <w:spacing w:after="120" w:line="240" w:lineRule="auto"/>
        <w:ind w:firstLine="567"/>
        <w:contextualSpacing/>
        <w:jc w:val="both"/>
        <w:rPr>
          <w:rFonts w:ascii="Times New Roman" w:eastAsia="Calibri" w:hAnsi="Times New Roman" w:cs="Times New Roman"/>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2"/>
        <w:gridCol w:w="4136"/>
      </w:tblGrid>
      <w:tr w:rsidR="0050326B" w:rsidRPr="00A44719" w14:paraId="555D84D3" w14:textId="77777777" w:rsidTr="78B35CB6">
        <w:trPr>
          <w:jc w:val="center"/>
        </w:trPr>
        <w:tc>
          <w:tcPr>
            <w:tcW w:w="5492" w:type="dxa"/>
            <w:tcBorders>
              <w:top w:val="single" w:sz="4" w:space="0" w:color="auto"/>
              <w:left w:val="single" w:sz="4" w:space="0" w:color="auto"/>
              <w:bottom w:val="single" w:sz="4" w:space="0" w:color="auto"/>
              <w:right w:val="single" w:sz="4" w:space="0" w:color="auto"/>
            </w:tcBorders>
          </w:tcPr>
          <w:p w14:paraId="2E1AEFA0" w14:textId="062DFAE7" w:rsidR="0050326B" w:rsidRPr="00A44719" w:rsidRDefault="0050326B" w:rsidP="23E288B8">
            <w:pPr>
              <w:spacing w:after="0" w:line="240" w:lineRule="auto"/>
              <w:ind w:left="72"/>
              <w:contextualSpacing/>
              <w:jc w:val="center"/>
              <w:rPr>
                <w:rFonts w:ascii="Times New Roman" w:eastAsia="Times New Roman" w:hAnsi="Times New Roman" w:cs="Times New Roman"/>
                <w:b/>
                <w:bCs/>
                <w:sz w:val="24"/>
                <w:szCs w:val="24"/>
                <w:lang w:eastAsia="en-US"/>
              </w:rPr>
            </w:pPr>
            <w:r w:rsidRPr="23E288B8">
              <w:rPr>
                <w:rFonts w:ascii="Times New Roman" w:eastAsia="Times New Roman" w:hAnsi="Times New Roman" w:cs="Times New Roman"/>
                <w:b/>
                <w:bCs/>
                <w:sz w:val="24"/>
                <w:szCs w:val="24"/>
                <w:lang w:eastAsia="en-US"/>
              </w:rPr>
              <w:t>Tiekėjo siūlomas naujai atlikto gatvės horizontalaus ženklinimo vidutinis atspindys tamsiu paros metu esant drėgnai gatvės dangai (</w:t>
            </w:r>
            <w:r w:rsidR="62378775" w:rsidRPr="23E288B8">
              <w:rPr>
                <w:rFonts w:ascii="Times New Roman" w:eastAsia="Times New Roman" w:hAnsi="Times New Roman" w:cs="Times New Roman"/>
                <w:b/>
                <w:bCs/>
                <w:sz w:val="24"/>
                <w:szCs w:val="24"/>
                <w:lang w:eastAsia="en-US"/>
              </w:rPr>
              <w:t>C</w:t>
            </w:r>
            <w:r w:rsidRPr="23E288B8">
              <w:rPr>
                <w:rFonts w:ascii="Times New Roman" w:eastAsia="Times New Roman" w:hAnsi="Times New Roman" w:cs="Times New Roman"/>
                <w:b/>
                <w:bCs/>
                <w:sz w:val="24"/>
                <w:szCs w:val="24"/>
                <w:lang w:eastAsia="en-US"/>
              </w:rPr>
              <w:t xml:space="preserve">) </w:t>
            </w:r>
          </w:p>
        </w:tc>
        <w:tc>
          <w:tcPr>
            <w:tcW w:w="4136" w:type="dxa"/>
            <w:tcBorders>
              <w:top w:val="single" w:sz="4" w:space="0" w:color="auto"/>
              <w:left w:val="single" w:sz="4" w:space="0" w:color="auto"/>
              <w:bottom w:val="single" w:sz="4" w:space="0" w:color="auto"/>
              <w:right w:val="single" w:sz="4" w:space="0" w:color="auto"/>
            </w:tcBorders>
          </w:tcPr>
          <w:p w14:paraId="5A67A623" w14:textId="77777777" w:rsidR="0050326B" w:rsidRPr="00A44719" w:rsidRDefault="0050326B" w:rsidP="00DA3822">
            <w:pPr>
              <w:spacing w:after="0" w:line="240" w:lineRule="auto"/>
              <w:ind w:left="66"/>
              <w:contextualSpacing/>
              <w:jc w:val="center"/>
              <w:rPr>
                <w:rFonts w:ascii="Times New Roman" w:eastAsia="Times New Roman" w:hAnsi="Times New Roman" w:cs="Times New Roman"/>
                <w:b/>
                <w:sz w:val="24"/>
                <w:szCs w:val="20"/>
                <w:lang w:eastAsia="en-US"/>
              </w:rPr>
            </w:pPr>
            <w:r w:rsidRPr="00A44719">
              <w:rPr>
                <w:rFonts w:ascii="Times New Roman" w:eastAsia="Times New Roman" w:hAnsi="Times New Roman" w:cs="Times New Roman"/>
                <w:b/>
                <w:sz w:val="24"/>
                <w:szCs w:val="20"/>
                <w:lang w:eastAsia="en-US"/>
              </w:rPr>
              <w:t>Ekonominio naudingumo balai, kurie bus suteikti šiam kriterijui</w:t>
            </w:r>
          </w:p>
        </w:tc>
      </w:tr>
      <w:tr w:rsidR="0050326B" w:rsidRPr="00A44719" w14:paraId="5C97BE5D" w14:textId="77777777" w:rsidTr="78B35CB6">
        <w:trPr>
          <w:jc w:val="center"/>
        </w:trPr>
        <w:tc>
          <w:tcPr>
            <w:tcW w:w="5492" w:type="dxa"/>
            <w:tcBorders>
              <w:top w:val="single" w:sz="4" w:space="0" w:color="auto"/>
              <w:left w:val="single" w:sz="4" w:space="0" w:color="auto"/>
              <w:bottom w:val="single" w:sz="4" w:space="0" w:color="auto"/>
              <w:right w:val="single" w:sz="4" w:space="0" w:color="auto"/>
            </w:tcBorders>
          </w:tcPr>
          <w:p w14:paraId="7FBD7302" w14:textId="77777777" w:rsidR="0050326B" w:rsidRPr="00A44719" w:rsidDel="006B4FCD" w:rsidRDefault="0050326B" w:rsidP="00DA3822">
            <w:pPr>
              <w:spacing w:after="0" w:line="240" w:lineRule="auto"/>
              <w:ind w:left="72"/>
              <w:contextualSpacing/>
              <w:jc w:val="center"/>
              <w:rPr>
                <w:rFonts w:ascii="Times New Roman" w:eastAsia="Times New Roman" w:hAnsi="Times New Roman" w:cs="Times New Roman"/>
                <w:sz w:val="24"/>
                <w:szCs w:val="20"/>
                <w:lang w:eastAsia="en-US"/>
              </w:rPr>
            </w:pPr>
            <w:r w:rsidRPr="00A44719">
              <w:rPr>
                <w:rFonts w:ascii="Times New Roman" w:eastAsia="Times New Roman" w:hAnsi="Times New Roman" w:cs="Times New Roman"/>
                <w:sz w:val="24"/>
                <w:szCs w:val="20"/>
                <w:lang w:eastAsia="en-US"/>
              </w:rPr>
              <w:t xml:space="preserve">Atspindys pagal „Kelių ženklinimo medžiagų naudojimo ir ženklinimo įrengimo taisyklių ĮT ŽM 12 ir standarto EN 1436 reikalavimus </w:t>
            </w:r>
          </w:p>
        </w:tc>
        <w:tc>
          <w:tcPr>
            <w:tcW w:w="4136" w:type="dxa"/>
            <w:tcBorders>
              <w:top w:val="single" w:sz="4" w:space="0" w:color="auto"/>
              <w:left w:val="single" w:sz="4" w:space="0" w:color="auto"/>
              <w:bottom w:val="single" w:sz="4" w:space="0" w:color="auto"/>
              <w:right w:val="single" w:sz="4" w:space="0" w:color="auto"/>
            </w:tcBorders>
            <w:vAlign w:val="center"/>
          </w:tcPr>
          <w:p w14:paraId="21F20432" w14:textId="77777777" w:rsidR="0050326B" w:rsidRPr="00A44719" w:rsidRDefault="0050326B" w:rsidP="00DA3822">
            <w:pPr>
              <w:spacing w:after="0" w:line="240" w:lineRule="auto"/>
              <w:ind w:left="66"/>
              <w:contextualSpacing/>
              <w:jc w:val="center"/>
              <w:rPr>
                <w:rFonts w:ascii="Times New Roman" w:eastAsia="Times New Roman" w:hAnsi="Times New Roman" w:cs="Times New Roman"/>
                <w:sz w:val="24"/>
                <w:szCs w:val="20"/>
                <w:lang w:eastAsia="en-US"/>
              </w:rPr>
            </w:pPr>
            <w:r w:rsidRPr="00A44719">
              <w:rPr>
                <w:rFonts w:ascii="Times New Roman" w:eastAsia="Times New Roman" w:hAnsi="Times New Roman" w:cs="Times New Roman"/>
                <w:sz w:val="24"/>
                <w:szCs w:val="20"/>
                <w:lang w:eastAsia="en-US"/>
              </w:rPr>
              <w:t>0</w:t>
            </w:r>
          </w:p>
        </w:tc>
      </w:tr>
      <w:tr w:rsidR="0050326B" w:rsidRPr="00A44719" w14:paraId="1516FAB8" w14:textId="77777777" w:rsidTr="78B35CB6">
        <w:trPr>
          <w:jc w:val="center"/>
        </w:trPr>
        <w:tc>
          <w:tcPr>
            <w:tcW w:w="5492" w:type="dxa"/>
            <w:tcBorders>
              <w:top w:val="single" w:sz="4" w:space="0" w:color="auto"/>
              <w:left w:val="single" w:sz="4" w:space="0" w:color="auto"/>
              <w:bottom w:val="single" w:sz="4" w:space="0" w:color="auto"/>
              <w:right w:val="single" w:sz="4" w:space="0" w:color="auto"/>
            </w:tcBorders>
          </w:tcPr>
          <w:p w14:paraId="446EEB93" w14:textId="77777777" w:rsidR="0050326B" w:rsidRPr="00E257A3" w:rsidDel="006B4FCD" w:rsidRDefault="0050326B" w:rsidP="00DA3822">
            <w:pPr>
              <w:spacing w:after="0" w:line="240" w:lineRule="auto"/>
              <w:ind w:left="72"/>
              <w:contextualSpacing/>
              <w:jc w:val="center"/>
              <w:rPr>
                <w:rFonts w:ascii="Times New Roman" w:eastAsia="Times New Roman" w:hAnsi="Times New Roman" w:cs="Times New Roman"/>
                <w:sz w:val="24"/>
                <w:szCs w:val="24"/>
                <w:lang w:eastAsia="en-US"/>
              </w:rPr>
            </w:pPr>
            <w:r w:rsidRPr="00E257A3">
              <w:rPr>
                <w:rFonts w:ascii="Times New Roman" w:eastAsia="Times New Roman" w:hAnsi="Times New Roman" w:cs="Times New Roman"/>
                <w:sz w:val="24"/>
                <w:szCs w:val="24"/>
                <w:lang w:eastAsia="en-US"/>
              </w:rPr>
              <w:t>Atspindys (RW klasė</w:t>
            </w:r>
            <w:r w:rsidRPr="00E257A3">
              <w:rPr>
                <w:rFonts w:ascii="Times New Roman" w:hAnsi="Times New Roman" w:cs="Times New Roman"/>
                <w:sz w:val="24"/>
                <w:szCs w:val="24"/>
              </w:rPr>
              <w:t xml:space="preserve"> pagal </w:t>
            </w:r>
            <w:r w:rsidRPr="00E257A3">
              <w:rPr>
                <w:rFonts w:ascii="Times New Roman" w:eastAsia="Times New Roman" w:hAnsi="Times New Roman" w:cs="Times New Roman"/>
                <w:sz w:val="24"/>
                <w:szCs w:val="24"/>
                <w:lang w:eastAsia="en-US"/>
              </w:rPr>
              <w:t>standarto EN 1436 reikalavimus)   R</w:t>
            </w:r>
            <w:r w:rsidRPr="00E257A3">
              <w:rPr>
                <w:rFonts w:ascii="Times New Roman" w:eastAsia="Times New Roman" w:hAnsi="Times New Roman" w:cs="Times New Roman"/>
                <w:sz w:val="24"/>
                <w:szCs w:val="24"/>
                <w:vertAlign w:val="subscript"/>
                <w:lang w:eastAsia="en-US"/>
              </w:rPr>
              <w:t>L</w:t>
            </w:r>
            <w:r w:rsidRPr="00E257A3">
              <w:rPr>
                <w:rFonts w:ascii="Times New Roman" w:eastAsia="Times New Roman" w:hAnsi="Times New Roman" w:cs="Times New Roman"/>
                <w:sz w:val="24"/>
                <w:szCs w:val="24"/>
                <w:lang w:eastAsia="en-US"/>
              </w:rPr>
              <w:t>&gt;150 mcd</w:t>
            </w:r>
            <w:r w:rsidRPr="00E257A3">
              <w:rPr>
                <w:rFonts w:ascii="Cambria Math" w:eastAsia="Times New Roman" w:hAnsi="Cambria Math" w:cs="Cambria Math"/>
                <w:sz w:val="24"/>
                <w:szCs w:val="24"/>
                <w:lang w:eastAsia="en-US"/>
              </w:rPr>
              <w:t>⋅</w:t>
            </w:r>
            <w:r w:rsidRPr="00E257A3">
              <w:rPr>
                <w:rFonts w:ascii="Times New Roman" w:eastAsia="Times New Roman" w:hAnsi="Times New Roman" w:cs="Times New Roman"/>
                <w:sz w:val="24"/>
                <w:szCs w:val="24"/>
                <w:lang w:eastAsia="en-US"/>
              </w:rPr>
              <w:t>m-2</w:t>
            </w:r>
            <w:r w:rsidRPr="00E257A3">
              <w:rPr>
                <w:rFonts w:ascii="Cambria Math" w:eastAsia="Times New Roman" w:hAnsi="Cambria Math" w:cs="Cambria Math"/>
                <w:sz w:val="24"/>
                <w:szCs w:val="24"/>
                <w:lang w:eastAsia="en-US"/>
              </w:rPr>
              <w:t>⋅</w:t>
            </w:r>
            <w:r w:rsidRPr="00E257A3">
              <w:rPr>
                <w:rFonts w:ascii="Times New Roman" w:eastAsia="Times New Roman" w:hAnsi="Times New Roman" w:cs="Times New Roman"/>
                <w:sz w:val="24"/>
                <w:szCs w:val="24"/>
                <w:lang w:eastAsia="en-US"/>
              </w:rPr>
              <w:t>lx-1 (A, B, C, gatvės). Matuojant visą gatvės ilgį visą paslaugų teikimo laikotarpį.</w:t>
            </w:r>
          </w:p>
        </w:tc>
        <w:tc>
          <w:tcPr>
            <w:tcW w:w="4136" w:type="dxa"/>
            <w:tcBorders>
              <w:top w:val="single" w:sz="4" w:space="0" w:color="auto"/>
              <w:left w:val="single" w:sz="4" w:space="0" w:color="auto"/>
              <w:bottom w:val="single" w:sz="4" w:space="0" w:color="auto"/>
              <w:right w:val="single" w:sz="4" w:space="0" w:color="auto"/>
            </w:tcBorders>
            <w:vAlign w:val="center"/>
          </w:tcPr>
          <w:p w14:paraId="6E502E8E" w14:textId="1796453A" w:rsidR="0050326B" w:rsidRPr="00A44719" w:rsidRDefault="53DE48AF" w:rsidP="00191DF7">
            <w:pPr>
              <w:spacing w:after="0" w:line="240" w:lineRule="auto"/>
              <w:ind w:left="66"/>
              <w:jc w:val="center"/>
              <w:rPr>
                <w:rFonts w:ascii="Times New Roman" w:eastAsia="Times New Roman" w:hAnsi="Times New Roman" w:cs="Times New Roman"/>
                <w:sz w:val="24"/>
                <w:szCs w:val="24"/>
              </w:rPr>
            </w:pPr>
            <w:r w:rsidRPr="78B35CB6">
              <w:rPr>
                <w:rFonts w:ascii="Times New Roman" w:eastAsia="Times New Roman" w:hAnsi="Times New Roman" w:cs="Times New Roman"/>
                <w:sz w:val="24"/>
                <w:szCs w:val="24"/>
                <w:lang w:eastAsia="en-US"/>
              </w:rPr>
              <w:t>5</w:t>
            </w:r>
          </w:p>
        </w:tc>
      </w:tr>
    </w:tbl>
    <w:p w14:paraId="2D9D2582" w14:textId="77777777" w:rsidR="0050326B" w:rsidRPr="00A44719" w:rsidRDefault="0050326B" w:rsidP="0050326B">
      <w:pPr>
        <w:suppressAutoHyphens/>
        <w:spacing w:after="120" w:line="240" w:lineRule="auto"/>
        <w:ind w:firstLine="567"/>
        <w:contextualSpacing/>
        <w:jc w:val="both"/>
        <w:rPr>
          <w:rFonts w:ascii="Times New Roman" w:eastAsia="Calibri" w:hAnsi="Times New Roman" w:cs="Times New Roman"/>
          <w:sz w:val="24"/>
          <w:szCs w:val="24"/>
        </w:rPr>
      </w:pPr>
    </w:p>
    <w:p w14:paraId="00B4BCB4" w14:textId="68CE112A" w:rsidR="0050326B" w:rsidRPr="00A44719" w:rsidRDefault="00EC7EC2" w:rsidP="0050326B">
      <w:pPr>
        <w:suppressAutoHyphens/>
        <w:spacing w:after="0" w:line="240" w:lineRule="auto"/>
        <w:ind w:firstLine="567"/>
        <w:jc w:val="both"/>
        <w:rPr>
          <w:rFonts w:ascii="Times New Roman" w:eastAsia="Times New Roman" w:hAnsi="Times New Roman" w:cs="Times New Roman"/>
          <w:sz w:val="24"/>
          <w:szCs w:val="24"/>
          <w:lang w:eastAsia="en-US"/>
        </w:rPr>
      </w:pPr>
      <w:r w:rsidRPr="23E288B8">
        <w:rPr>
          <w:rFonts w:ascii="Times New Roman" w:eastAsia="Times New Roman" w:hAnsi="Times New Roman" w:cs="Times New Roman"/>
          <w:sz w:val="24"/>
          <w:szCs w:val="24"/>
          <w:lang w:eastAsia="en-US"/>
        </w:rPr>
        <w:t>96</w:t>
      </w:r>
      <w:r w:rsidR="0050326B" w:rsidRPr="23E288B8">
        <w:rPr>
          <w:rFonts w:ascii="Times New Roman" w:eastAsia="Times New Roman" w:hAnsi="Times New Roman" w:cs="Times New Roman"/>
          <w:sz w:val="24"/>
          <w:szCs w:val="24"/>
          <w:lang w:eastAsia="en-US"/>
        </w:rPr>
        <w:t>.</w:t>
      </w:r>
      <w:r w:rsidR="009E67F5" w:rsidRPr="23E288B8">
        <w:rPr>
          <w:rFonts w:ascii="Times New Roman" w:eastAsia="Times New Roman" w:hAnsi="Times New Roman" w:cs="Times New Roman"/>
          <w:sz w:val="24"/>
          <w:szCs w:val="24"/>
          <w:lang w:eastAsia="en-US"/>
        </w:rPr>
        <w:t>7</w:t>
      </w:r>
      <w:r w:rsidR="0050326B" w:rsidRPr="23E288B8">
        <w:rPr>
          <w:rFonts w:ascii="Times New Roman" w:eastAsia="Times New Roman" w:hAnsi="Times New Roman" w:cs="Times New Roman"/>
          <w:sz w:val="24"/>
          <w:szCs w:val="24"/>
          <w:lang w:eastAsia="en-US"/>
        </w:rPr>
        <w:t xml:space="preserve">. </w:t>
      </w:r>
      <w:r w:rsidR="75DF0E85" w:rsidRPr="00227F1C">
        <w:rPr>
          <w:rFonts w:ascii="Times New Roman" w:eastAsia="Times New Roman" w:hAnsi="Times New Roman" w:cs="Times New Roman"/>
          <w:b/>
          <w:bCs/>
          <w:sz w:val="24"/>
          <w:szCs w:val="24"/>
          <w:lang w:eastAsia="en-US"/>
        </w:rPr>
        <w:t>Ketvirtas</w:t>
      </w:r>
      <w:r w:rsidR="0050326B" w:rsidRPr="23E288B8">
        <w:rPr>
          <w:rFonts w:ascii="Times New Roman" w:eastAsia="Times New Roman" w:hAnsi="Times New Roman" w:cs="Times New Roman"/>
          <w:b/>
          <w:bCs/>
          <w:color w:val="000000" w:themeColor="text1"/>
          <w:sz w:val="24"/>
          <w:szCs w:val="24"/>
          <w:lang w:eastAsia="en-US"/>
        </w:rPr>
        <w:t xml:space="preserve"> kriterijus (</w:t>
      </w:r>
      <w:r w:rsidR="69406FF6" w:rsidRPr="23E288B8">
        <w:rPr>
          <w:rFonts w:ascii="Times New Roman" w:eastAsia="Times New Roman" w:hAnsi="Times New Roman" w:cs="Times New Roman"/>
          <w:b/>
          <w:bCs/>
          <w:color w:val="000000" w:themeColor="text1"/>
          <w:sz w:val="24"/>
          <w:szCs w:val="24"/>
          <w:lang w:eastAsia="en-US"/>
        </w:rPr>
        <w:t>D</w:t>
      </w:r>
      <w:r w:rsidR="0050326B" w:rsidRPr="23E288B8">
        <w:rPr>
          <w:rFonts w:ascii="Times New Roman" w:eastAsia="Times New Roman" w:hAnsi="Times New Roman" w:cs="Times New Roman"/>
          <w:b/>
          <w:bCs/>
          <w:color w:val="000000" w:themeColor="text1"/>
          <w:sz w:val="24"/>
          <w:szCs w:val="24"/>
          <w:lang w:eastAsia="en-US"/>
        </w:rPr>
        <w:t>) – seno horizontalaus gatvių ženklinimo pašalinimo būdas</w:t>
      </w:r>
      <w:r w:rsidR="0050326B" w:rsidRPr="23E288B8">
        <w:rPr>
          <w:rFonts w:ascii="Times New Roman" w:eastAsia="Times New Roman" w:hAnsi="Times New Roman" w:cs="Times New Roman"/>
          <w:sz w:val="24"/>
          <w:szCs w:val="24"/>
          <w:lang w:eastAsia="en-US"/>
        </w:rPr>
        <w:t>, balai priskiriami taip:</w:t>
      </w:r>
    </w:p>
    <w:p w14:paraId="30B7FC04" w14:textId="77777777" w:rsidR="0050326B" w:rsidRPr="00A44719" w:rsidRDefault="0050326B" w:rsidP="0050326B">
      <w:pPr>
        <w:suppressAutoHyphens/>
        <w:spacing w:after="0" w:line="240" w:lineRule="auto"/>
        <w:ind w:firstLine="567"/>
        <w:jc w:val="both"/>
        <w:rPr>
          <w:rFonts w:ascii="Times New Roman" w:eastAsia="Times New Roman" w:hAnsi="Times New Roman" w:cs="Times New Roman"/>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2"/>
        <w:gridCol w:w="4136"/>
      </w:tblGrid>
      <w:tr w:rsidR="0050326B" w:rsidRPr="00A44719" w14:paraId="176AEC9B" w14:textId="77777777" w:rsidTr="78B35CB6">
        <w:trPr>
          <w:jc w:val="center"/>
        </w:trPr>
        <w:tc>
          <w:tcPr>
            <w:tcW w:w="5492" w:type="dxa"/>
            <w:tcBorders>
              <w:top w:val="single" w:sz="4" w:space="0" w:color="auto"/>
              <w:left w:val="single" w:sz="4" w:space="0" w:color="auto"/>
              <w:bottom w:val="single" w:sz="4" w:space="0" w:color="auto"/>
              <w:right w:val="single" w:sz="4" w:space="0" w:color="auto"/>
            </w:tcBorders>
          </w:tcPr>
          <w:p w14:paraId="1D4BE8E4" w14:textId="0C2EBD12" w:rsidR="0050326B" w:rsidRPr="00A44719" w:rsidRDefault="0050326B" w:rsidP="23E288B8">
            <w:pPr>
              <w:spacing w:after="0" w:line="240" w:lineRule="auto"/>
              <w:ind w:left="72"/>
              <w:contextualSpacing/>
              <w:jc w:val="center"/>
              <w:rPr>
                <w:rFonts w:ascii="Times New Roman" w:eastAsia="Times New Roman" w:hAnsi="Times New Roman" w:cs="Times New Roman"/>
                <w:b/>
                <w:bCs/>
                <w:sz w:val="24"/>
                <w:szCs w:val="24"/>
                <w:lang w:eastAsia="en-US"/>
              </w:rPr>
            </w:pPr>
            <w:r w:rsidRPr="23E288B8">
              <w:rPr>
                <w:rFonts w:ascii="Times New Roman" w:eastAsia="Times New Roman" w:hAnsi="Times New Roman" w:cs="Times New Roman"/>
                <w:b/>
                <w:bCs/>
                <w:sz w:val="24"/>
                <w:szCs w:val="24"/>
                <w:lang w:eastAsia="en-US"/>
              </w:rPr>
              <w:lastRenderedPageBreak/>
              <w:t>Tiekėjo siūlomas seno horizontalaus gatvių ženklinimo pašalinimo būdas (</w:t>
            </w:r>
            <w:r w:rsidR="1CB33B3B" w:rsidRPr="23E288B8">
              <w:rPr>
                <w:rFonts w:ascii="Times New Roman" w:eastAsia="Times New Roman" w:hAnsi="Times New Roman" w:cs="Times New Roman"/>
                <w:b/>
                <w:bCs/>
                <w:sz w:val="24"/>
                <w:szCs w:val="24"/>
                <w:lang w:eastAsia="en-US"/>
              </w:rPr>
              <w:t>D</w:t>
            </w:r>
            <w:r w:rsidRPr="23E288B8">
              <w:rPr>
                <w:rFonts w:ascii="Times New Roman" w:eastAsia="Times New Roman" w:hAnsi="Times New Roman" w:cs="Times New Roman"/>
                <w:b/>
                <w:bCs/>
                <w:sz w:val="24"/>
                <w:szCs w:val="24"/>
                <w:lang w:eastAsia="en-US"/>
              </w:rPr>
              <w:t xml:space="preserve">) </w:t>
            </w:r>
          </w:p>
        </w:tc>
        <w:tc>
          <w:tcPr>
            <w:tcW w:w="4136" w:type="dxa"/>
            <w:tcBorders>
              <w:top w:val="single" w:sz="4" w:space="0" w:color="auto"/>
              <w:left w:val="single" w:sz="4" w:space="0" w:color="auto"/>
              <w:bottom w:val="single" w:sz="4" w:space="0" w:color="auto"/>
              <w:right w:val="single" w:sz="4" w:space="0" w:color="auto"/>
            </w:tcBorders>
          </w:tcPr>
          <w:p w14:paraId="04324418" w14:textId="77777777" w:rsidR="0050326B" w:rsidRPr="00A44719" w:rsidRDefault="0050326B" w:rsidP="00DA3822">
            <w:pPr>
              <w:spacing w:after="0" w:line="240" w:lineRule="auto"/>
              <w:ind w:left="66"/>
              <w:contextualSpacing/>
              <w:jc w:val="center"/>
              <w:rPr>
                <w:rFonts w:ascii="Times New Roman" w:eastAsia="Times New Roman" w:hAnsi="Times New Roman" w:cs="Times New Roman"/>
                <w:b/>
                <w:sz w:val="24"/>
                <w:szCs w:val="20"/>
                <w:lang w:eastAsia="en-US"/>
              </w:rPr>
            </w:pPr>
            <w:r w:rsidRPr="00A44719">
              <w:rPr>
                <w:rFonts w:ascii="Times New Roman" w:eastAsia="Times New Roman" w:hAnsi="Times New Roman" w:cs="Times New Roman"/>
                <w:b/>
                <w:sz w:val="24"/>
                <w:szCs w:val="20"/>
                <w:lang w:eastAsia="en-US"/>
              </w:rPr>
              <w:t>Ekonominio naudingumo balai, kurie bus suteikti šiam kriterijui</w:t>
            </w:r>
          </w:p>
        </w:tc>
      </w:tr>
      <w:tr w:rsidR="0050326B" w:rsidRPr="00A44719" w14:paraId="462D5F97" w14:textId="77777777" w:rsidTr="78B35CB6">
        <w:trPr>
          <w:jc w:val="center"/>
        </w:trPr>
        <w:tc>
          <w:tcPr>
            <w:tcW w:w="5492" w:type="dxa"/>
            <w:tcBorders>
              <w:top w:val="single" w:sz="4" w:space="0" w:color="auto"/>
              <w:left w:val="single" w:sz="4" w:space="0" w:color="auto"/>
              <w:bottom w:val="single" w:sz="4" w:space="0" w:color="auto"/>
              <w:right w:val="single" w:sz="4" w:space="0" w:color="auto"/>
            </w:tcBorders>
          </w:tcPr>
          <w:p w14:paraId="7C03A1A7" w14:textId="77777777" w:rsidR="0050326B" w:rsidRPr="00A44719" w:rsidDel="006B4FCD" w:rsidRDefault="0050326B" w:rsidP="00DA3822">
            <w:pPr>
              <w:spacing w:after="0" w:line="240" w:lineRule="auto"/>
              <w:ind w:left="72"/>
              <w:contextualSpacing/>
              <w:jc w:val="center"/>
              <w:rPr>
                <w:rFonts w:ascii="Times New Roman" w:eastAsia="Times New Roman" w:hAnsi="Times New Roman" w:cs="Times New Roman"/>
                <w:sz w:val="24"/>
                <w:szCs w:val="20"/>
                <w:lang w:eastAsia="en-US"/>
              </w:rPr>
            </w:pPr>
            <w:r w:rsidRPr="00A44719">
              <w:rPr>
                <w:rFonts w:ascii="Times New Roman" w:eastAsia="Times New Roman" w:hAnsi="Times New Roman" w:cs="Times New Roman"/>
                <w:sz w:val="24"/>
                <w:szCs w:val="20"/>
                <w:lang w:eastAsia="en-US"/>
              </w:rPr>
              <w:t>Frezavimas, smėliavimas arba šratavimas</w:t>
            </w:r>
          </w:p>
        </w:tc>
        <w:tc>
          <w:tcPr>
            <w:tcW w:w="4136" w:type="dxa"/>
            <w:tcBorders>
              <w:top w:val="single" w:sz="4" w:space="0" w:color="auto"/>
              <w:left w:val="single" w:sz="4" w:space="0" w:color="auto"/>
              <w:bottom w:val="single" w:sz="4" w:space="0" w:color="auto"/>
              <w:right w:val="single" w:sz="4" w:space="0" w:color="auto"/>
            </w:tcBorders>
          </w:tcPr>
          <w:p w14:paraId="325D73B9" w14:textId="77777777" w:rsidR="0050326B" w:rsidRPr="00A44719" w:rsidRDefault="0050326B" w:rsidP="00DA3822">
            <w:pPr>
              <w:spacing w:after="0" w:line="240" w:lineRule="auto"/>
              <w:ind w:left="66"/>
              <w:contextualSpacing/>
              <w:jc w:val="center"/>
              <w:rPr>
                <w:rFonts w:ascii="Times New Roman" w:eastAsia="Times New Roman" w:hAnsi="Times New Roman" w:cs="Times New Roman"/>
                <w:sz w:val="24"/>
                <w:szCs w:val="20"/>
                <w:lang w:eastAsia="en-US"/>
              </w:rPr>
            </w:pPr>
            <w:r w:rsidRPr="00A44719">
              <w:rPr>
                <w:rFonts w:ascii="Times New Roman" w:eastAsia="Times New Roman" w:hAnsi="Times New Roman" w:cs="Times New Roman"/>
                <w:sz w:val="24"/>
                <w:szCs w:val="20"/>
                <w:lang w:eastAsia="en-US"/>
              </w:rPr>
              <w:t>0</w:t>
            </w:r>
          </w:p>
        </w:tc>
      </w:tr>
      <w:tr w:rsidR="0050326B" w:rsidRPr="00A44719" w14:paraId="5F5C8CD6" w14:textId="77777777" w:rsidTr="78B35CB6">
        <w:trPr>
          <w:jc w:val="center"/>
        </w:trPr>
        <w:tc>
          <w:tcPr>
            <w:tcW w:w="5492" w:type="dxa"/>
            <w:tcBorders>
              <w:top w:val="single" w:sz="4" w:space="0" w:color="auto"/>
              <w:left w:val="single" w:sz="4" w:space="0" w:color="auto"/>
              <w:bottom w:val="single" w:sz="4" w:space="0" w:color="auto"/>
              <w:right w:val="single" w:sz="4" w:space="0" w:color="auto"/>
            </w:tcBorders>
          </w:tcPr>
          <w:p w14:paraId="55B90676" w14:textId="77777777" w:rsidR="0050326B" w:rsidRPr="00A44719" w:rsidDel="006B4FCD" w:rsidRDefault="0050326B" w:rsidP="00DA3822">
            <w:pPr>
              <w:spacing w:after="0" w:line="240" w:lineRule="auto"/>
              <w:ind w:left="72"/>
              <w:contextualSpacing/>
              <w:jc w:val="center"/>
              <w:rPr>
                <w:rFonts w:ascii="Times New Roman" w:eastAsia="Times New Roman" w:hAnsi="Times New Roman" w:cs="Times New Roman"/>
                <w:sz w:val="24"/>
                <w:szCs w:val="20"/>
                <w:lang w:eastAsia="en-US"/>
              </w:rPr>
            </w:pPr>
            <w:r w:rsidRPr="00A44719">
              <w:rPr>
                <w:rFonts w:ascii="Times New Roman" w:eastAsia="Times New Roman" w:hAnsi="Times New Roman" w:cs="Times New Roman"/>
                <w:sz w:val="24"/>
                <w:szCs w:val="20"/>
                <w:lang w:eastAsia="en-US"/>
              </w:rPr>
              <w:t>Aukšto slėgio vandens čiurkšle</w:t>
            </w:r>
          </w:p>
        </w:tc>
        <w:tc>
          <w:tcPr>
            <w:tcW w:w="4136" w:type="dxa"/>
            <w:tcBorders>
              <w:top w:val="single" w:sz="4" w:space="0" w:color="auto"/>
              <w:left w:val="single" w:sz="4" w:space="0" w:color="auto"/>
              <w:bottom w:val="single" w:sz="4" w:space="0" w:color="auto"/>
              <w:right w:val="single" w:sz="4" w:space="0" w:color="auto"/>
            </w:tcBorders>
          </w:tcPr>
          <w:p w14:paraId="3639B835" w14:textId="0264772C" w:rsidR="0050326B" w:rsidRPr="00A44719" w:rsidRDefault="66702DA5" w:rsidP="00DA3822">
            <w:pPr>
              <w:spacing w:after="0" w:line="240" w:lineRule="auto"/>
              <w:ind w:left="66"/>
              <w:contextualSpacing/>
              <w:jc w:val="center"/>
              <w:rPr>
                <w:rFonts w:ascii="Times New Roman" w:eastAsia="Times New Roman" w:hAnsi="Times New Roman" w:cs="Times New Roman"/>
                <w:sz w:val="24"/>
                <w:szCs w:val="24"/>
                <w:lang w:eastAsia="en-US"/>
              </w:rPr>
            </w:pPr>
            <w:r w:rsidRPr="00191DF7">
              <w:rPr>
                <w:rFonts w:ascii="Times New Roman" w:eastAsia="Times New Roman" w:hAnsi="Times New Roman" w:cs="Times New Roman"/>
                <w:sz w:val="24"/>
                <w:szCs w:val="24"/>
                <w:lang w:eastAsia="en-US"/>
              </w:rPr>
              <w:t>5</w:t>
            </w:r>
          </w:p>
        </w:tc>
      </w:tr>
    </w:tbl>
    <w:p w14:paraId="7C93E7CC" w14:textId="77777777" w:rsidR="0050326B" w:rsidRPr="00A44719" w:rsidRDefault="0050326B" w:rsidP="0050326B">
      <w:pPr>
        <w:suppressAutoHyphens/>
        <w:spacing w:after="0" w:line="240" w:lineRule="auto"/>
        <w:ind w:firstLine="567"/>
        <w:jc w:val="both"/>
        <w:rPr>
          <w:rFonts w:ascii="Times New Roman" w:eastAsia="Times New Roman" w:hAnsi="Times New Roman" w:cs="Times New Roman"/>
          <w:sz w:val="24"/>
          <w:szCs w:val="24"/>
          <w:lang w:eastAsia="en-US"/>
        </w:rPr>
      </w:pPr>
    </w:p>
    <w:p w14:paraId="51307931" w14:textId="31630876" w:rsidR="0050326B" w:rsidRPr="00A44719" w:rsidRDefault="20736C9B" w:rsidP="00227F1C">
      <w:pPr>
        <w:suppressAutoHyphens/>
        <w:spacing w:after="0" w:line="240" w:lineRule="auto"/>
        <w:ind w:firstLine="567"/>
        <w:jc w:val="both"/>
        <w:rPr>
          <w:rFonts w:ascii="Times New Roman" w:eastAsia="Times New Roman" w:hAnsi="Times New Roman" w:cs="Times New Roman"/>
          <w:sz w:val="24"/>
          <w:szCs w:val="24"/>
          <w:lang w:eastAsia="en-US"/>
        </w:rPr>
      </w:pPr>
      <w:r w:rsidRPr="78B35CB6">
        <w:rPr>
          <w:rFonts w:ascii="Times New Roman" w:eastAsia="Times New Roman" w:hAnsi="Times New Roman" w:cs="Times New Roman"/>
          <w:sz w:val="24"/>
          <w:szCs w:val="24"/>
          <w:lang w:eastAsia="en-US"/>
        </w:rPr>
        <w:t>96</w:t>
      </w:r>
      <w:r w:rsidR="26ADBC99" w:rsidRPr="78B35CB6">
        <w:rPr>
          <w:rFonts w:ascii="Times New Roman" w:eastAsia="Times New Roman" w:hAnsi="Times New Roman" w:cs="Times New Roman"/>
          <w:sz w:val="24"/>
          <w:szCs w:val="24"/>
          <w:lang w:eastAsia="en-US"/>
        </w:rPr>
        <w:t>.</w:t>
      </w:r>
      <w:r w:rsidR="6136D3F2" w:rsidRPr="78B35CB6">
        <w:rPr>
          <w:rFonts w:ascii="Times New Roman" w:eastAsia="Times New Roman" w:hAnsi="Times New Roman" w:cs="Times New Roman"/>
          <w:sz w:val="24"/>
          <w:szCs w:val="24"/>
          <w:lang w:eastAsia="en-US"/>
        </w:rPr>
        <w:t>8</w:t>
      </w:r>
      <w:r w:rsidRPr="78B35CB6">
        <w:rPr>
          <w:rFonts w:ascii="Times New Roman" w:eastAsia="Times New Roman" w:hAnsi="Times New Roman" w:cs="Times New Roman"/>
          <w:sz w:val="24"/>
          <w:szCs w:val="24"/>
          <w:lang w:eastAsia="en-US"/>
        </w:rPr>
        <w:t>.</w:t>
      </w:r>
      <w:r w:rsidR="26ADBC99" w:rsidRPr="78B35CB6">
        <w:rPr>
          <w:rFonts w:ascii="Times New Roman" w:eastAsia="Times New Roman" w:hAnsi="Times New Roman" w:cs="Times New Roman"/>
          <w:sz w:val="24"/>
          <w:szCs w:val="24"/>
          <w:lang w:eastAsia="en-US"/>
        </w:rPr>
        <w:t xml:space="preserve"> </w:t>
      </w:r>
      <w:r w:rsidR="5EE13177" w:rsidRPr="78B35CB6">
        <w:rPr>
          <w:rFonts w:ascii="Times New Roman" w:eastAsia="Times New Roman" w:hAnsi="Times New Roman" w:cs="Times New Roman"/>
          <w:b/>
          <w:bCs/>
          <w:sz w:val="24"/>
          <w:szCs w:val="24"/>
          <w:lang w:eastAsia="en-US"/>
        </w:rPr>
        <w:t>Penktas</w:t>
      </w:r>
      <w:r w:rsidR="26ADBC99" w:rsidRPr="78B35CB6">
        <w:rPr>
          <w:rFonts w:ascii="Times New Roman" w:eastAsia="Times New Roman" w:hAnsi="Times New Roman" w:cs="Times New Roman"/>
          <w:b/>
          <w:bCs/>
          <w:color w:val="000000" w:themeColor="text1"/>
          <w:sz w:val="24"/>
          <w:szCs w:val="24"/>
          <w:lang w:eastAsia="en-US"/>
        </w:rPr>
        <w:t xml:space="preserve"> kriterijus (</w:t>
      </w:r>
      <w:r w:rsidR="581F50F0" w:rsidRPr="78B35CB6">
        <w:rPr>
          <w:rFonts w:ascii="Times New Roman" w:eastAsia="Times New Roman" w:hAnsi="Times New Roman" w:cs="Times New Roman"/>
          <w:b/>
          <w:bCs/>
          <w:color w:val="000000" w:themeColor="text1"/>
          <w:sz w:val="24"/>
          <w:szCs w:val="24"/>
          <w:lang w:eastAsia="en-US"/>
        </w:rPr>
        <w:t>E</w:t>
      </w:r>
      <w:r w:rsidR="26ADBC99" w:rsidRPr="78B35CB6">
        <w:rPr>
          <w:rFonts w:ascii="Times New Roman" w:eastAsia="Times New Roman" w:hAnsi="Times New Roman" w:cs="Times New Roman"/>
          <w:b/>
          <w:bCs/>
          <w:color w:val="000000" w:themeColor="text1"/>
          <w:sz w:val="24"/>
          <w:szCs w:val="24"/>
          <w:lang w:eastAsia="en-US"/>
        </w:rPr>
        <w:t xml:space="preserve">) – pagrindinių transporto priemonių atitiktis </w:t>
      </w:r>
      <w:r w:rsidR="1E49E1C2" w:rsidRPr="78B35CB6">
        <w:rPr>
          <w:rFonts w:ascii="Times New Roman" w:hAnsi="Times New Roman"/>
          <w:b/>
          <w:bCs/>
          <w:sz w:val="24"/>
          <w:szCs w:val="24"/>
        </w:rPr>
        <w:t>Perkančiosios organizacijos keliamiems išmetamųjų teršalų reikalavimams</w:t>
      </w:r>
      <w:r w:rsidR="26ADBC99" w:rsidRPr="78B35CB6">
        <w:rPr>
          <w:rFonts w:ascii="Times New Roman" w:eastAsia="Times New Roman" w:hAnsi="Times New Roman" w:cs="Times New Roman"/>
          <w:sz w:val="24"/>
          <w:szCs w:val="24"/>
          <w:lang w:eastAsia="en-US"/>
        </w:rPr>
        <w:t>, balai priskiriami taip:</w:t>
      </w:r>
    </w:p>
    <w:p w14:paraId="4BA61ED9" w14:textId="77777777" w:rsidR="0050326B" w:rsidRPr="00A44719" w:rsidRDefault="0050326B" w:rsidP="0050326B">
      <w:pPr>
        <w:suppressAutoHyphens/>
        <w:spacing w:after="0" w:line="240" w:lineRule="auto"/>
        <w:ind w:firstLine="567"/>
        <w:jc w:val="both"/>
        <w:rPr>
          <w:rFonts w:ascii="Times New Roman" w:eastAsia="Times New Roman" w:hAnsi="Times New Roman" w:cs="Times New Roman"/>
          <w:sz w:val="24"/>
          <w:szCs w:val="24"/>
          <w:lang w:eastAsia="en-US"/>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6300"/>
        <w:gridCol w:w="2592"/>
      </w:tblGrid>
      <w:tr w:rsidR="0050326B" w:rsidRPr="00C938CF" w14:paraId="11AE5837" w14:textId="77777777" w:rsidTr="78B35CB6">
        <w:trPr>
          <w:trHeight w:val="588"/>
        </w:trPr>
        <w:tc>
          <w:tcPr>
            <w:tcW w:w="890" w:type="dxa"/>
            <w:shd w:val="clear" w:color="auto" w:fill="auto"/>
            <w:vAlign w:val="center"/>
            <w:hideMark/>
          </w:tcPr>
          <w:p w14:paraId="3EFA40B3" w14:textId="77777777" w:rsidR="0050326B" w:rsidRPr="00C938CF" w:rsidRDefault="0050326B" w:rsidP="00DA3822">
            <w:pPr>
              <w:spacing w:after="0" w:line="240" w:lineRule="auto"/>
              <w:rPr>
                <w:rFonts w:ascii="Times New Roman" w:eastAsia="Times New Roman" w:hAnsi="Times New Roman" w:cs="Times New Roman"/>
                <w:sz w:val="24"/>
                <w:szCs w:val="24"/>
                <w:lang w:val="en-US" w:eastAsia="en-US"/>
              </w:rPr>
            </w:pPr>
            <w:r w:rsidRPr="00C938CF">
              <w:rPr>
                <w:rFonts w:ascii="Times New Roman" w:eastAsia="Times New Roman" w:hAnsi="Times New Roman" w:cs="Times New Roman"/>
                <w:sz w:val="24"/>
                <w:szCs w:val="24"/>
                <w:lang w:eastAsia="en-US"/>
              </w:rPr>
              <w:t>Nr.</w:t>
            </w:r>
          </w:p>
        </w:tc>
        <w:tc>
          <w:tcPr>
            <w:tcW w:w="6300" w:type="dxa"/>
            <w:shd w:val="clear" w:color="auto" w:fill="auto"/>
            <w:vAlign w:val="center"/>
            <w:hideMark/>
          </w:tcPr>
          <w:p w14:paraId="2190F303" w14:textId="4D0165BE" w:rsidR="0050326B" w:rsidRPr="00C938CF" w:rsidRDefault="26ADBC99" w:rsidP="00DA3822">
            <w:pPr>
              <w:spacing w:after="0" w:line="240" w:lineRule="auto"/>
              <w:rPr>
                <w:rFonts w:ascii="Times New Roman" w:eastAsia="Times New Roman" w:hAnsi="Times New Roman" w:cs="Times New Roman"/>
                <w:sz w:val="24"/>
                <w:szCs w:val="24"/>
                <w:lang w:val="en-US" w:eastAsia="en-US"/>
              </w:rPr>
            </w:pPr>
            <w:r w:rsidRPr="78B35CB6">
              <w:rPr>
                <w:rFonts w:ascii="Times New Roman" w:eastAsia="Times New Roman" w:hAnsi="Times New Roman" w:cs="Times New Roman"/>
                <w:b/>
                <w:bCs/>
                <w:sz w:val="24"/>
                <w:szCs w:val="24"/>
                <w:lang w:eastAsia="en-US"/>
              </w:rPr>
              <w:t>Tiekėjo siūloma pagrindinių transporto priemonių</w:t>
            </w:r>
            <w:r w:rsidR="68CDB990" w:rsidRPr="78B35CB6">
              <w:rPr>
                <w:rFonts w:ascii="Times New Roman" w:eastAsia="Times New Roman" w:hAnsi="Times New Roman" w:cs="Times New Roman"/>
                <w:b/>
                <w:bCs/>
                <w:sz w:val="24"/>
                <w:szCs w:val="24"/>
                <w:lang w:eastAsia="en-US"/>
              </w:rPr>
              <w:t>*</w:t>
            </w:r>
            <w:r w:rsidRPr="78B35CB6">
              <w:rPr>
                <w:rFonts w:ascii="Times New Roman" w:eastAsia="Times New Roman" w:hAnsi="Times New Roman" w:cs="Times New Roman"/>
                <w:b/>
                <w:bCs/>
                <w:sz w:val="24"/>
                <w:szCs w:val="24"/>
                <w:lang w:eastAsia="en-US"/>
              </w:rPr>
              <w:t xml:space="preserve"> atitiktis </w:t>
            </w:r>
            <w:r w:rsidR="301CBEA8" w:rsidRPr="78B35CB6">
              <w:rPr>
                <w:rFonts w:ascii="Times New Roman" w:eastAsia="Times New Roman" w:hAnsi="Times New Roman" w:cs="Times New Roman"/>
                <w:b/>
                <w:bCs/>
                <w:sz w:val="24"/>
                <w:szCs w:val="24"/>
                <w:lang w:eastAsia="en-US"/>
              </w:rPr>
              <w:t>Perkančiosios organizacijos keliamiems</w:t>
            </w:r>
            <w:r w:rsidR="7894899F" w:rsidRPr="78B35CB6">
              <w:rPr>
                <w:rFonts w:ascii="Times New Roman" w:eastAsia="Times New Roman" w:hAnsi="Times New Roman" w:cs="Times New Roman"/>
                <w:b/>
                <w:bCs/>
                <w:sz w:val="24"/>
                <w:szCs w:val="24"/>
                <w:lang w:eastAsia="en-US"/>
              </w:rPr>
              <w:t xml:space="preserve"> išmetamųjų teršalų </w:t>
            </w:r>
            <w:r w:rsidR="301CBEA8" w:rsidRPr="78B35CB6">
              <w:rPr>
                <w:rFonts w:ascii="Times New Roman" w:eastAsia="Times New Roman" w:hAnsi="Times New Roman" w:cs="Times New Roman"/>
                <w:b/>
                <w:bCs/>
                <w:sz w:val="24"/>
                <w:szCs w:val="24"/>
                <w:lang w:eastAsia="en-US"/>
              </w:rPr>
              <w:t>reikalavimams</w:t>
            </w:r>
            <w:r w:rsidR="2EA132EC" w:rsidRPr="78B35CB6">
              <w:rPr>
                <w:rFonts w:ascii="Times New Roman" w:eastAsia="Times New Roman" w:hAnsi="Times New Roman" w:cs="Times New Roman"/>
                <w:b/>
                <w:bCs/>
                <w:sz w:val="24"/>
                <w:szCs w:val="24"/>
                <w:lang w:eastAsia="en-US"/>
              </w:rPr>
              <w:t xml:space="preserve"> </w:t>
            </w:r>
            <w:r w:rsidR="6D9BC11F" w:rsidRPr="78B35CB6">
              <w:rPr>
                <w:rFonts w:ascii="Times New Roman" w:eastAsia="Times New Roman" w:hAnsi="Times New Roman" w:cs="Times New Roman"/>
                <w:b/>
                <w:bCs/>
                <w:sz w:val="24"/>
                <w:szCs w:val="24"/>
                <w:lang w:eastAsia="en-US"/>
              </w:rPr>
              <w:t xml:space="preserve"> </w:t>
            </w:r>
            <w:r w:rsidR="1665E0A8" w:rsidRPr="78B35CB6">
              <w:rPr>
                <w:rFonts w:ascii="Times New Roman" w:eastAsia="Times New Roman" w:hAnsi="Times New Roman" w:cs="Times New Roman"/>
                <w:b/>
                <w:bCs/>
                <w:sz w:val="24"/>
                <w:szCs w:val="24"/>
                <w:lang w:eastAsia="en-US"/>
              </w:rPr>
              <w:t>(</w:t>
            </w:r>
            <w:r w:rsidR="122D193D" w:rsidRPr="78B35CB6">
              <w:rPr>
                <w:rFonts w:ascii="Times New Roman" w:eastAsia="Times New Roman" w:hAnsi="Times New Roman" w:cs="Times New Roman"/>
                <w:b/>
                <w:bCs/>
                <w:sz w:val="24"/>
                <w:szCs w:val="24"/>
                <w:lang w:eastAsia="en-US"/>
              </w:rPr>
              <w:t>E</w:t>
            </w:r>
            <w:r w:rsidR="1665E0A8" w:rsidRPr="78B35CB6">
              <w:rPr>
                <w:rFonts w:ascii="Times New Roman" w:eastAsia="Times New Roman" w:hAnsi="Times New Roman" w:cs="Times New Roman"/>
                <w:b/>
                <w:bCs/>
                <w:sz w:val="24"/>
                <w:szCs w:val="24"/>
                <w:lang w:eastAsia="en-US"/>
              </w:rPr>
              <w:t>)</w:t>
            </w:r>
          </w:p>
        </w:tc>
        <w:tc>
          <w:tcPr>
            <w:tcW w:w="2592" w:type="dxa"/>
            <w:shd w:val="clear" w:color="auto" w:fill="auto"/>
            <w:vAlign w:val="center"/>
            <w:hideMark/>
          </w:tcPr>
          <w:p w14:paraId="50C787B7" w14:textId="2BE74468" w:rsidR="0050326B" w:rsidRPr="00C938CF" w:rsidRDefault="0050326B" w:rsidP="00DA3822">
            <w:pPr>
              <w:spacing w:after="0" w:line="240" w:lineRule="auto"/>
              <w:rPr>
                <w:rFonts w:ascii="Times New Roman" w:eastAsia="Times New Roman" w:hAnsi="Times New Roman" w:cs="Times New Roman"/>
                <w:sz w:val="24"/>
                <w:szCs w:val="24"/>
                <w:lang w:val="pl-PL" w:eastAsia="en-US"/>
              </w:rPr>
            </w:pPr>
            <w:r w:rsidRPr="00C938CF">
              <w:rPr>
                <w:rFonts w:ascii="Times New Roman" w:eastAsia="Times New Roman" w:hAnsi="Times New Roman" w:cs="Times New Roman"/>
                <w:b/>
                <w:sz w:val="24"/>
                <w:szCs w:val="24"/>
                <w:lang w:eastAsia="en-US"/>
              </w:rPr>
              <w:t>Ekonominio naudingumo balai, kurie bus suteikti šiam kriterijui</w:t>
            </w:r>
          </w:p>
        </w:tc>
      </w:tr>
      <w:tr w:rsidR="0050326B" w:rsidRPr="00C938CF" w14:paraId="176A1698" w14:textId="77777777" w:rsidTr="78B35CB6">
        <w:trPr>
          <w:trHeight w:val="588"/>
        </w:trPr>
        <w:tc>
          <w:tcPr>
            <w:tcW w:w="890" w:type="dxa"/>
            <w:shd w:val="clear" w:color="auto" w:fill="auto"/>
            <w:vAlign w:val="center"/>
            <w:hideMark/>
          </w:tcPr>
          <w:p w14:paraId="687AFC90" w14:textId="77777777" w:rsidR="0050326B" w:rsidRPr="00C938CF" w:rsidRDefault="0050326B" w:rsidP="00DA3822">
            <w:pPr>
              <w:spacing w:after="0" w:line="240" w:lineRule="auto"/>
              <w:jc w:val="center"/>
              <w:rPr>
                <w:rFonts w:ascii="Times New Roman" w:eastAsia="Times New Roman" w:hAnsi="Times New Roman" w:cs="Times New Roman"/>
                <w:sz w:val="24"/>
                <w:szCs w:val="24"/>
                <w:lang w:val="en-US" w:eastAsia="en-US"/>
              </w:rPr>
            </w:pPr>
            <w:r w:rsidRPr="00C938CF">
              <w:rPr>
                <w:rFonts w:ascii="Times New Roman" w:eastAsia="Times New Roman" w:hAnsi="Times New Roman" w:cs="Times New Roman"/>
                <w:bCs/>
                <w:sz w:val="24"/>
                <w:szCs w:val="24"/>
                <w:lang w:eastAsia="en-US"/>
              </w:rPr>
              <w:t>1.</w:t>
            </w:r>
          </w:p>
        </w:tc>
        <w:tc>
          <w:tcPr>
            <w:tcW w:w="6300" w:type="dxa"/>
            <w:shd w:val="clear" w:color="auto" w:fill="auto"/>
            <w:vAlign w:val="center"/>
            <w:hideMark/>
          </w:tcPr>
          <w:p w14:paraId="5137FE32" w14:textId="1ECF27C8" w:rsidR="0050326B" w:rsidRPr="0050326B" w:rsidRDefault="0E74F57D" w:rsidP="75B1C6C1">
            <w:pPr>
              <w:spacing w:after="0" w:line="240" w:lineRule="auto"/>
              <w:rPr>
                <w:rFonts w:ascii="Times New Roman" w:eastAsia="Times New Roman" w:hAnsi="Times New Roman" w:cs="Times New Roman"/>
                <w:sz w:val="24"/>
                <w:szCs w:val="24"/>
                <w:lang w:eastAsia="en-US"/>
              </w:rPr>
            </w:pPr>
            <w:r w:rsidRPr="019DD491">
              <w:rPr>
                <w:rFonts w:ascii="Times New Roman" w:eastAsia="Times New Roman" w:hAnsi="Times New Roman" w:cs="Times New Roman"/>
                <w:sz w:val="24"/>
                <w:szCs w:val="24"/>
                <w:lang w:eastAsia="en-US"/>
              </w:rPr>
              <w:t>bent viena horizontalaus ženklinimo plastikais įranga</w:t>
            </w:r>
            <w:r w:rsidR="031BBD3F" w:rsidRPr="019DD491">
              <w:rPr>
                <w:rFonts w:ascii="Times New Roman" w:eastAsia="Times New Roman" w:hAnsi="Times New Roman" w:cs="Times New Roman"/>
                <w:sz w:val="24"/>
                <w:szCs w:val="24"/>
                <w:lang w:eastAsia="en-US"/>
              </w:rPr>
              <w:t xml:space="preserve"> </w:t>
            </w:r>
            <w:r w:rsidR="26498F32" w:rsidRPr="019DD491">
              <w:rPr>
                <w:rFonts w:ascii="Times New Roman" w:eastAsia="Times New Roman" w:hAnsi="Times New Roman" w:cs="Times New Roman"/>
                <w:sz w:val="24"/>
                <w:szCs w:val="24"/>
                <w:lang w:eastAsia="en-US"/>
              </w:rPr>
              <w:t>be vidaus degimo variklio (</w:t>
            </w:r>
            <w:r w:rsidR="356A7320" w:rsidRPr="019DD491">
              <w:rPr>
                <w:rFonts w:ascii="Times New Roman" w:eastAsia="Times New Roman" w:hAnsi="Times New Roman" w:cs="Times New Roman"/>
                <w:sz w:val="24"/>
                <w:szCs w:val="24"/>
                <w:lang w:eastAsia="en-US"/>
              </w:rPr>
              <w:t>grynasis elektromobilis</w:t>
            </w:r>
            <w:r w:rsidR="45679F4A" w:rsidRPr="019DD491">
              <w:rPr>
                <w:rFonts w:ascii="Times New Roman" w:eastAsia="Times New Roman" w:hAnsi="Times New Roman" w:cs="Times New Roman"/>
                <w:sz w:val="24"/>
                <w:szCs w:val="24"/>
                <w:lang w:eastAsia="en-US"/>
              </w:rPr>
              <w:t>)</w:t>
            </w:r>
          </w:p>
        </w:tc>
        <w:tc>
          <w:tcPr>
            <w:tcW w:w="2592" w:type="dxa"/>
            <w:shd w:val="clear" w:color="auto" w:fill="auto"/>
            <w:vAlign w:val="center"/>
            <w:hideMark/>
          </w:tcPr>
          <w:p w14:paraId="6C1FB4DB" w14:textId="77777777" w:rsidR="0050326B" w:rsidRPr="00C938CF" w:rsidRDefault="0050326B" w:rsidP="00DA3822">
            <w:pPr>
              <w:spacing w:after="0" w:line="240" w:lineRule="auto"/>
              <w:jc w:val="center"/>
              <w:rPr>
                <w:rFonts w:ascii="Times New Roman" w:eastAsia="Times New Roman" w:hAnsi="Times New Roman" w:cs="Times New Roman"/>
                <w:sz w:val="24"/>
                <w:szCs w:val="24"/>
                <w:lang w:val="en-US" w:eastAsia="en-US"/>
              </w:rPr>
            </w:pPr>
            <w:r w:rsidRPr="00C938CF">
              <w:rPr>
                <w:rFonts w:ascii="Times New Roman" w:eastAsia="Times New Roman" w:hAnsi="Times New Roman" w:cs="Times New Roman"/>
                <w:sz w:val="24"/>
                <w:szCs w:val="24"/>
                <w:lang w:eastAsia="en-US"/>
              </w:rPr>
              <w:t>1</w:t>
            </w:r>
          </w:p>
        </w:tc>
      </w:tr>
      <w:tr w:rsidR="0050326B" w:rsidRPr="00C938CF" w14:paraId="1979FE9A" w14:textId="77777777" w:rsidTr="78B35CB6">
        <w:trPr>
          <w:trHeight w:val="588"/>
        </w:trPr>
        <w:tc>
          <w:tcPr>
            <w:tcW w:w="890" w:type="dxa"/>
            <w:shd w:val="clear" w:color="auto" w:fill="auto"/>
            <w:vAlign w:val="center"/>
            <w:hideMark/>
          </w:tcPr>
          <w:p w14:paraId="5BF18163" w14:textId="77777777" w:rsidR="0050326B" w:rsidRPr="00C938CF" w:rsidRDefault="0050326B" w:rsidP="00DA3822">
            <w:pPr>
              <w:spacing w:after="0" w:line="240" w:lineRule="auto"/>
              <w:jc w:val="center"/>
              <w:rPr>
                <w:rFonts w:ascii="Times New Roman" w:eastAsia="Times New Roman" w:hAnsi="Times New Roman" w:cs="Times New Roman"/>
                <w:sz w:val="24"/>
                <w:szCs w:val="24"/>
                <w:lang w:val="en-US" w:eastAsia="en-US"/>
              </w:rPr>
            </w:pPr>
            <w:r w:rsidRPr="00C938CF">
              <w:rPr>
                <w:rFonts w:ascii="Times New Roman" w:eastAsia="Times New Roman" w:hAnsi="Times New Roman" w:cs="Times New Roman"/>
                <w:bCs/>
                <w:sz w:val="24"/>
                <w:szCs w:val="24"/>
                <w:lang w:eastAsia="en-US"/>
              </w:rPr>
              <w:t>2.</w:t>
            </w:r>
          </w:p>
        </w:tc>
        <w:tc>
          <w:tcPr>
            <w:tcW w:w="6300" w:type="dxa"/>
            <w:shd w:val="clear" w:color="auto" w:fill="auto"/>
            <w:vAlign w:val="center"/>
            <w:hideMark/>
          </w:tcPr>
          <w:p w14:paraId="5AFD8755" w14:textId="156B40E8" w:rsidR="0050326B" w:rsidRPr="00227F1C" w:rsidRDefault="0E74F57D" w:rsidP="00DA3822">
            <w:pPr>
              <w:spacing w:after="0" w:line="240" w:lineRule="auto"/>
              <w:rPr>
                <w:rFonts w:ascii="Times New Roman" w:eastAsia="Times New Roman" w:hAnsi="Times New Roman" w:cs="Times New Roman"/>
                <w:sz w:val="24"/>
                <w:szCs w:val="24"/>
                <w:lang w:val="en-US" w:eastAsia="en-US"/>
              </w:rPr>
            </w:pPr>
            <w:r w:rsidRPr="019DD491">
              <w:rPr>
                <w:rFonts w:ascii="Times New Roman" w:eastAsia="Times New Roman" w:hAnsi="Times New Roman" w:cs="Times New Roman"/>
                <w:sz w:val="24"/>
                <w:szCs w:val="24"/>
                <w:lang w:eastAsia="en-US"/>
              </w:rPr>
              <w:t>bent viena horizontalaus ženklinimo dažais įranga</w:t>
            </w:r>
            <w:r w:rsidR="39651D5F" w:rsidRPr="019DD491">
              <w:rPr>
                <w:rFonts w:ascii="Times New Roman" w:eastAsia="Times New Roman" w:hAnsi="Times New Roman" w:cs="Times New Roman"/>
                <w:sz w:val="24"/>
                <w:szCs w:val="24"/>
                <w:lang w:eastAsia="en-US"/>
              </w:rPr>
              <w:t xml:space="preserve"> </w:t>
            </w:r>
            <w:r w:rsidR="51004230" w:rsidRPr="019DD491">
              <w:rPr>
                <w:rFonts w:ascii="Times New Roman" w:eastAsia="Times New Roman" w:hAnsi="Times New Roman" w:cs="Times New Roman"/>
                <w:sz w:val="24"/>
                <w:szCs w:val="24"/>
                <w:lang w:eastAsia="en-US"/>
              </w:rPr>
              <w:t>be vidaus degimo variklio (</w:t>
            </w:r>
            <w:r w:rsidR="42BF5DAE" w:rsidRPr="019DD491">
              <w:rPr>
                <w:rFonts w:ascii="Times New Roman" w:eastAsia="Times New Roman" w:hAnsi="Times New Roman" w:cs="Times New Roman"/>
                <w:sz w:val="24"/>
                <w:szCs w:val="24"/>
                <w:lang w:eastAsia="en-US"/>
              </w:rPr>
              <w:t>grynasis elektromobilis</w:t>
            </w:r>
            <w:r w:rsidR="559EFCFF" w:rsidRPr="019DD491">
              <w:rPr>
                <w:rFonts w:ascii="Times New Roman" w:eastAsia="Times New Roman" w:hAnsi="Times New Roman" w:cs="Times New Roman"/>
                <w:sz w:val="24"/>
                <w:szCs w:val="24"/>
                <w:lang w:eastAsia="en-US"/>
              </w:rPr>
              <w:t>)</w:t>
            </w:r>
          </w:p>
        </w:tc>
        <w:tc>
          <w:tcPr>
            <w:tcW w:w="2592" w:type="dxa"/>
            <w:shd w:val="clear" w:color="auto" w:fill="auto"/>
            <w:vAlign w:val="center"/>
            <w:hideMark/>
          </w:tcPr>
          <w:p w14:paraId="4B3DB5F3" w14:textId="77777777" w:rsidR="0050326B" w:rsidRPr="00C938CF" w:rsidRDefault="0050326B" w:rsidP="00DA3822">
            <w:pPr>
              <w:spacing w:after="0" w:line="240" w:lineRule="auto"/>
              <w:jc w:val="center"/>
              <w:rPr>
                <w:rFonts w:ascii="Times New Roman" w:eastAsia="Times New Roman" w:hAnsi="Times New Roman" w:cs="Times New Roman"/>
                <w:sz w:val="24"/>
                <w:szCs w:val="24"/>
                <w:lang w:val="en-US" w:eastAsia="en-US"/>
              </w:rPr>
            </w:pPr>
            <w:r w:rsidRPr="00C938CF">
              <w:rPr>
                <w:rFonts w:ascii="Times New Roman" w:eastAsia="Times New Roman" w:hAnsi="Times New Roman" w:cs="Times New Roman"/>
                <w:sz w:val="24"/>
                <w:szCs w:val="24"/>
                <w:lang w:eastAsia="en-US"/>
              </w:rPr>
              <w:t>1</w:t>
            </w:r>
          </w:p>
        </w:tc>
      </w:tr>
      <w:tr w:rsidR="0050326B" w:rsidRPr="00C938CF" w14:paraId="471E1CD4" w14:textId="77777777" w:rsidTr="78B35CB6">
        <w:trPr>
          <w:trHeight w:val="588"/>
        </w:trPr>
        <w:tc>
          <w:tcPr>
            <w:tcW w:w="890" w:type="dxa"/>
            <w:shd w:val="clear" w:color="auto" w:fill="auto"/>
            <w:vAlign w:val="center"/>
            <w:hideMark/>
          </w:tcPr>
          <w:p w14:paraId="78290CD2" w14:textId="77777777" w:rsidR="0050326B" w:rsidRPr="00C938CF" w:rsidRDefault="0050326B" w:rsidP="00DA3822">
            <w:pPr>
              <w:spacing w:after="0" w:line="240" w:lineRule="auto"/>
              <w:jc w:val="center"/>
              <w:rPr>
                <w:rFonts w:ascii="Times New Roman" w:eastAsia="Times New Roman" w:hAnsi="Times New Roman" w:cs="Times New Roman"/>
                <w:sz w:val="24"/>
                <w:szCs w:val="24"/>
                <w:lang w:val="en-US" w:eastAsia="en-US"/>
              </w:rPr>
            </w:pPr>
            <w:r w:rsidRPr="00C938CF">
              <w:rPr>
                <w:rFonts w:ascii="Times New Roman" w:eastAsia="Times New Roman" w:hAnsi="Times New Roman" w:cs="Times New Roman"/>
                <w:bCs/>
                <w:sz w:val="24"/>
                <w:szCs w:val="24"/>
                <w:lang w:eastAsia="en-US"/>
              </w:rPr>
              <w:t>3.</w:t>
            </w:r>
          </w:p>
        </w:tc>
        <w:tc>
          <w:tcPr>
            <w:tcW w:w="6300" w:type="dxa"/>
            <w:shd w:val="clear" w:color="auto" w:fill="auto"/>
            <w:vAlign w:val="center"/>
            <w:hideMark/>
          </w:tcPr>
          <w:p w14:paraId="59DDBAF1" w14:textId="26CF64EA" w:rsidR="0050326B" w:rsidRPr="00227F1C" w:rsidRDefault="0E74F57D" w:rsidP="00DA3822">
            <w:pPr>
              <w:spacing w:after="0" w:line="240" w:lineRule="auto"/>
              <w:rPr>
                <w:rFonts w:ascii="Times New Roman" w:eastAsia="Times New Roman" w:hAnsi="Times New Roman" w:cs="Times New Roman"/>
                <w:sz w:val="24"/>
                <w:szCs w:val="24"/>
                <w:lang w:val="en-US" w:eastAsia="en-US"/>
              </w:rPr>
            </w:pPr>
            <w:r w:rsidRPr="019DD491">
              <w:rPr>
                <w:rFonts w:ascii="Times New Roman" w:eastAsia="Times New Roman" w:hAnsi="Times New Roman" w:cs="Times New Roman"/>
                <w:sz w:val="24"/>
                <w:szCs w:val="24"/>
                <w:lang w:eastAsia="en-US"/>
              </w:rPr>
              <w:t>bent viena horizontalaus ženklinimo pašalinimo įranga</w:t>
            </w:r>
            <w:r w:rsidR="7475A02B" w:rsidRPr="019DD491">
              <w:rPr>
                <w:rFonts w:ascii="Times New Roman" w:eastAsia="Times New Roman" w:hAnsi="Times New Roman" w:cs="Times New Roman"/>
                <w:sz w:val="24"/>
                <w:szCs w:val="24"/>
                <w:lang w:eastAsia="en-US"/>
              </w:rPr>
              <w:t xml:space="preserve"> </w:t>
            </w:r>
            <w:r w:rsidR="02A85CD4" w:rsidRPr="019DD491">
              <w:rPr>
                <w:rFonts w:ascii="Times New Roman" w:eastAsia="Times New Roman" w:hAnsi="Times New Roman" w:cs="Times New Roman"/>
                <w:sz w:val="24"/>
                <w:szCs w:val="24"/>
                <w:lang w:eastAsia="en-US"/>
              </w:rPr>
              <w:t>be vidaus degimo variklio (</w:t>
            </w:r>
            <w:r w:rsidR="3E811A6D" w:rsidRPr="019DD491">
              <w:rPr>
                <w:rFonts w:ascii="Times New Roman" w:eastAsia="Times New Roman" w:hAnsi="Times New Roman" w:cs="Times New Roman"/>
                <w:sz w:val="24"/>
                <w:szCs w:val="24"/>
                <w:lang w:eastAsia="en-US"/>
              </w:rPr>
              <w:t>grynasis elektromobilis</w:t>
            </w:r>
            <w:r w:rsidR="5442A6AF" w:rsidRPr="019DD491">
              <w:rPr>
                <w:rFonts w:ascii="Times New Roman" w:eastAsia="Times New Roman" w:hAnsi="Times New Roman" w:cs="Times New Roman"/>
                <w:sz w:val="24"/>
                <w:szCs w:val="24"/>
                <w:lang w:eastAsia="en-US"/>
              </w:rPr>
              <w:t>)</w:t>
            </w:r>
          </w:p>
        </w:tc>
        <w:tc>
          <w:tcPr>
            <w:tcW w:w="2592" w:type="dxa"/>
            <w:shd w:val="clear" w:color="auto" w:fill="auto"/>
            <w:vAlign w:val="center"/>
            <w:hideMark/>
          </w:tcPr>
          <w:p w14:paraId="2A5983B2" w14:textId="77777777" w:rsidR="0050326B" w:rsidRPr="00C938CF" w:rsidRDefault="0050326B" w:rsidP="00DA3822">
            <w:pPr>
              <w:spacing w:after="0" w:line="240" w:lineRule="auto"/>
              <w:jc w:val="center"/>
              <w:rPr>
                <w:rFonts w:ascii="Times New Roman" w:eastAsia="Times New Roman" w:hAnsi="Times New Roman" w:cs="Times New Roman"/>
                <w:sz w:val="24"/>
                <w:szCs w:val="24"/>
                <w:lang w:val="en-US" w:eastAsia="en-US"/>
              </w:rPr>
            </w:pPr>
            <w:r w:rsidRPr="00C938CF">
              <w:rPr>
                <w:rFonts w:ascii="Times New Roman" w:eastAsia="Times New Roman" w:hAnsi="Times New Roman" w:cs="Times New Roman"/>
                <w:sz w:val="24"/>
                <w:szCs w:val="24"/>
                <w:lang w:eastAsia="en-US"/>
              </w:rPr>
              <w:t>1</w:t>
            </w:r>
          </w:p>
        </w:tc>
      </w:tr>
      <w:tr w:rsidR="0050326B" w:rsidRPr="00C938CF" w14:paraId="1AC1B9B2" w14:textId="77777777" w:rsidTr="78B35CB6">
        <w:trPr>
          <w:trHeight w:val="588"/>
        </w:trPr>
        <w:tc>
          <w:tcPr>
            <w:tcW w:w="890" w:type="dxa"/>
            <w:shd w:val="clear" w:color="auto" w:fill="auto"/>
            <w:vAlign w:val="center"/>
            <w:hideMark/>
          </w:tcPr>
          <w:p w14:paraId="6944D0B2" w14:textId="77777777" w:rsidR="0050326B" w:rsidRPr="00C938CF" w:rsidRDefault="0050326B" w:rsidP="00DA3822">
            <w:pPr>
              <w:spacing w:after="0" w:line="240" w:lineRule="auto"/>
              <w:jc w:val="center"/>
              <w:rPr>
                <w:rFonts w:ascii="Times New Roman" w:eastAsia="Times New Roman" w:hAnsi="Times New Roman" w:cs="Times New Roman"/>
                <w:sz w:val="24"/>
                <w:szCs w:val="24"/>
                <w:lang w:val="en-US" w:eastAsia="en-US"/>
              </w:rPr>
            </w:pPr>
            <w:r w:rsidRPr="00C938CF">
              <w:rPr>
                <w:rFonts w:ascii="Times New Roman" w:eastAsia="Times New Roman" w:hAnsi="Times New Roman" w:cs="Times New Roman"/>
                <w:bCs/>
                <w:sz w:val="24"/>
                <w:szCs w:val="24"/>
                <w:lang w:eastAsia="en-US"/>
              </w:rPr>
              <w:t>4.</w:t>
            </w:r>
          </w:p>
        </w:tc>
        <w:tc>
          <w:tcPr>
            <w:tcW w:w="6300" w:type="dxa"/>
            <w:shd w:val="clear" w:color="auto" w:fill="auto"/>
            <w:vAlign w:val="center"/>
            <w:hideMark/>
          </w:tcPr>
          <w:p w14:paraId="10073B25" w14:textId="6B04F71F" w:rsidR="0050326B" w:rsidRPr="00C938CF" w:rsidRDefault="0050326B" w:rsidP="00DA3822">
            <w:pPr>
              <w:spacing w:after="0" w:line="240" w:lineRule="auto"/>
              <w:rPr>
                <w:rFonts w:ascii="Times New Roman" w:eastAsia="Times New Roman" w:hAnsi="Times New Roman" w:cs="Times New Roman"/>
                <w:sz w:val="24"/>
                <w:szCs w:val="24"/>
                <w:lang w:val="en-US" w:eastAsia="en-US"/>
              </w:rPr>
            </w:pPr>
            <w:r w:rsidRPr="75B1C6C1">
              <w:rPr>
                <w:rFonts w:ascii="Times New Roman" w:eastAsia="Times New Roman" w:hAnsi="Times New Roman" w:cs="Times New Roman"/>
                <w:sz w:val="24"/>
                <w:szCs w:val="24"/>
                <w:lang w:eastAsia="en-US"/>
              </w:rPr>
              <w:t>bent viena brigadinė transporto priemonė</w:t>
            </w:r>
            <w:r w:rsidR="05F5A636" w:rsidRPr="75B1C6C1">
              <w:rPr>
                <w:rFonts w:ascii="Times New Roman" w:eastAsia="Times New Roman" w:hAnsi="Times New Roman" w:cs="Times New Roman"/>
                <w:sz w:val="24"/>
                <w:szCs w:val="24"/>
                <w:lang w:eastAsia="en-US"/>
              </w:rPr>
              <w:t xml:space="preserve"> be vidaus degimo variklio (grynasis elektromobilis)</w:t>
            </w:r>
          </w:p>
        </w:tc>
        <w:tc>
          <w:tcPr>
            <w:tcW w:w="2592" w:type="dxa"/>
            <w:shd w:val="clear" w:color="auto" w:fill="auto"/>
            <w:vAlign w:val="center"/>
            <w:hideMark/>
          </w:tcPr>
          <w:p w14:paraId="0074C54D" w14:textId="77777777" w:rsidR="0050326B" w:rsidRPr="00C938CF" w:rsidRDefault="0050326B" w:rsidP="00DA3822">
            <w:pPr>
              <w:spacing w:after="0" w:line="240" w:lineRule="auto"/>
              <w:jc w:val="center"/>
              <w:rPr>
                <w:rFonts w:ascii="Times New Roman" w:eastAsia="Times New Roman" w:hAnsi="Times New Roman" w:cs="Times New Roman"/>
                <w:sz w:val="24"/>
                <w:szCs w:val="24"/>
                <w:lang w:val="en-US" w:eastAsia="en-US"/>
              </w:rPr>
            </w:pPr>
            <w:r w:rsidRPr="00C938CF">
              <w:rPr>
                <w:rFonts w:ascii="Times New Roman" w:eastAsia="Times New Roman" w:hAnsi="Times New Roman" w:cs="Times New Roman"/>
                <w:sz w:val="24"/>
                <w:szCs w:val="24"/>
                <w:lang w:eastAsia="en-US"/>
              </w:rPr>
              <w:t>0,5</w:t>
            </w:r>
          </w:p>
        </w:tc>
      </w:tr>
      <w:tr w:rsidR="0050326B" w:rsidRPr="00C938CF" w14:paraId="35AD94A1" w14:textId="77777777" w:rsidTr="78B35CB6">
        <w:trPr>
          <w:trHeight w:val="588"/>
        </w:trPr>
        <w:tc>
          <w:tcPr>
            <w:tcW w:w="890" w:type="dxa"/>
            <w:shd w:val="clear" w:color="auto" w:fill="auto"/>
            <w:vAlign w:val="center"/>
            <w:hideMark/>
          </w:tcPr>
          <w:p w14:paraId="14FDA747" w14:textId="77777777" w:rsidR="0050326B" w:rsidRPr="00C938CF" w:rsidRDefault="0050326B" w:rsidP="00DA3822">
            <w:pPr>
              <w:spacing w:after="0" w:line="240" w:lineRule="auto"/>
              <w:jc w:val="center"/>
              <w:rPr>
                <w:rFonts w:ascii="Times New Roman" w:eastAsia="Times New Roman" w:hAnsi="Times New Roman" w:cs="Times New Roman"/>
                <w:sz w:val="24"/>
                <w:szCs w:val="24"/>
                <w:lang w:val="en-US" w:eastAsia="en-US"/>
              </w:rPr>
            </w:pPr>
            <w:r w:rsidRPr="00C938CF">
              <w:rPr>
                <w:rFonts w:ascii="Times New Roman" w:eastAsia="Times New Roman" w:hAnsi="Times New Roman" w:cs="Times New Roman"/>
                <w:bCs/>
                <w:sz w:val="24"/>
                <w:szCs w:val="24"/>
                <w:lang w:eastAsia="en-US"/>
              </w:rPr>
              <w:t>5.</w:t>
            </w:r>
          </w:p>
        </w:tc>
        <w:tc>
          <w:tcPr>
            <w:tcW w:w="6300" w:type="dxa"/>
            <w:shd w:val="clear" w:color="auto" w:fill="auto"/>
            <w:vAlign w:val="center"/>
            <w:hideMark/>
          </w:tcPr>
          <w:p w14:paraId="620703F4" w14:textId="5BE04924" w:rsidR="0050326B" w:rsidRPr="00C938CF" w:rsidRDefault="0E74F57D" w:rsidP="00DA3822">
            <w:pPr>
              <w:spacing w:after="0" w:line="240" w:lineRule="auto"/>
              <w:rPr>
                <w:rFonts w:ascii="Times New Roman" w:eastAsia="Times New Roman" w:hAnsi="Times New Roman" w:cs="Times New Roman"/>
                <w:sz w:val="24"/>
                <w:szCs w:val="24"/>
                <w:lang w:val="en-US" w:eastAsia="en-US"/>
              </w:rPr>
            </w:pPr>
            <w:r w:rsidRPr="019DD491">
              <w:rPr>
                <w:rFonts w:ascii="Times New Roman" w:eastAsia="Times New Roman" w:hAnsi="Times New Roman" w:cs="Times New Roman"/>
                <w:sz w:val="24"/>
                <w:szCs w:val="24"/>
                <w:lang w:eastAsia="en-US"/>
              </w:rPr>
              <w:t>bent viena  darbų vadovų (statybos vadovų) transporto priemonė</w:t>
            </w:r>
            <w:r w:rsidR="104AD49A" w:rsidRPr="019DD491">
              <w:rPr>
                <w:rFonts w:ascii="Times New Roman" w:eastAsia="Times New Roman" w:hAnsi="Times New Roman" w:cs="Times New Roman"/>
                <w:sz w:val="24"/>
                <w:szCs w:val="24"/>
                <w:lang w:eastAsia="en-US"/>
              </w:rPr>
              <w:t xml:space="preserve"> </w:t>
            </w:r>
            <w:r w:rsidR="7DD727FE" w:rsidRPr="019DD491">
              <w:rPr>
                <w:rFonts w:ascii="Times New Roman" w:eastAsia="Times New Roman" w:hAnsi="Times New Roman" w:cs="Times New Roman"/>
                <w:sz w:val="24"/>
                <w:szCs w:val="24"/>
                <w:lang w:eastAsia="en-US"/>
              </w:rPr>
              <w:t xml:space="preserve"> be vidaus degimo variklio (grynasis elektromobilis)</w:t>
            </w:r>
          </w:p>
        </w:tc>
        <w:tc>
          <w:tcPr>
            <w:tcW w:w="2592" w:type="dxa"/>
            <w:shd w:val="clear" w:color="auto" w:fill="auto"/>
            <w:vAlign w:val="center"/>
            <w:hideMark/>
          </w:tcPr>
          <w:p w14:paraId="422F8FD4" w14:textId="77777777" w:rsidR="0050326B" w:rsidRPr="00C938CF" w:rsidRDefault="0050326B" w:rsidP="00DA3822">
            <w:pPr>
              <w:spacing w:after="0" w:line="240" w:lineRule="auto"/>
              <w:jc w:val="center"/>
              <w:rPr>
                <w:rFonts w:ascii="Times New Roman" w:eastAsia="Times New Roman" w:hAnsi="Times New Roman" w:cs="Times New Roman"/>
                <w:sz w:val="24"/>
                <w:szCs w:val="24"/>
                <w:lang w:val="en-US" w:eastAsia="en-US"/>
              </w:rPr>
            </w:pPr>
            <w:r w:rsidRPr="00C938CF">
              <w:rPr>
                <w:rFonts w:ascii="Times New Roman" w:eastAsia="Times New Roman" w:hAnsi="Times New Roman" w:cs="Times New Roman"/>
                <w:sz w:val="24"/>
                <w:szCs w:val="24"/>
                <w:lang w:eastAsia="en-US"/>
              </w:rPr>
              <w:t>0,1</w:t>
            </w:r>
          </w:p>
        </w:tc>
      </w:tr>
      <w:tr w:rsidR="0050326B" w:rsidRPr="00C938CF" w14:paraId="6ED6A024" w14:textId="77777777" w:rsidTr="78B35CB6">
        <w:trPr>
          <w:trHeight w:val="876"/>
        </w:trPr>
        <w:tc>
          <w:tcPr>
            <w:tcW w:w="890" w:type="dxa"/>
            <w:shd w:val="clear" w:color="auto" w:fill="auto"/>
            <w:vAlign w:val="center"/>
            <w:hideMark/>
          </w:tcPr>
          <w:p w14:paraId="5F2BAB72" w14:textId="77777777" w:rsidR="0050326B" w:rsidRPr="00C938CF" w:rsidRDefault="0050326B" w:rsidP="00DA3822">
            <w:pPr>
              <w:spacing w:after="0" w:line="240" w:lineRule="auto"/>
              <w:jc w:val="center"/>
              <w:rPr>
                <w:rFonts w:ascii="Times New Roman" w:eastAsia="Times New Roman" w:hAnsi="Times New Roman" w:cs="Times New Roman"/>
                <w:sz w:val="24"/>
                <w:szCs w:val="24"/>
                <w:lang w:val="en-US" w:eastAsia="en-US"/>
              </w:rPr>
            </w:pPr>
            <w:r w:rsidRPr="00C938CF">
              <w:rPr>
                <w:rFonts w:ascii="Times New Roman" w:eastAsia="Times New Roman" w:hAnsi="Times New Roman" w:cs="Times New Roman"/>
                <w:bCs/>
                <w:sz w:val="24"/>
                <w:szCs w:val="24"/>
                <w:lang w:eastAsia="en-US"/>
              </w:rPr>
              <w:t>6.</w:t>
            </w:r>
          </w:p>
        </w:tc>
        <w:tc>
          <w:tcPr>
            <w:tcW w:w="6300" w:type="dxa"/>
            <w:shd w:val="clear" w:color="auto" w:fill="auto"/>
            <w:vAlign w:val="center"/>
            <w:hideMark/>
          </w:tcPr>
          <w:p w14:paraId="295D0EC7" w14:textId="66FD338C" w:rsidR="0050326B" w:rsidRPr="00C938CF" w:rsidRDefault="0E74F57D" w:rsidP="00DA3822">
            <w:pPr>
              <w:spacing w:after="0" w:line="240" w:lineRule="auto"/>
              <w:rPr>
                <w:rFonts w:ascii="Times New Roman" w:eastAsia="Times New Roman" w:hAnsi="Times New Roman" w:cs="Times New Roman"/>
                <w:sz w:val="24"/>
                <w:szCs w:val="24"/>
                <w:lang w:val="en-US" w:eastAsia="en-US"/>
              </w:rPr>
            </w:pPr>
            <w:r w:rsidRPr="019DD491">
              <w:rPr>
                <w:rFonts w:ascii="Times New Roman" w:eastAsia="Times New Roman" w:hAnsi="Times New Roman" w:cs="Times New Roman"/>
                <w:sz w:val="24"/>
                <w:szCs w:val="24"/>
                <w:lang w:eastAsia="en-US"/>
              </w:rPr>
              <w:t>bent viena savaeigė arba prikabinamas  auto bokštelis 2 žmonėms ir įrangai kelt</w:t>
            </w:r>
            <w:r w:rsidR="7EBD589E" w:rsidRPr="019DD491">
              <w:rPr>
                <w:rFonts w:ascii="Times New Roman" w:eastAsia="Times New Roman" w:hAnsi="Times New Roman" w:cs="Times New Roman"/>
                <w:sz w:val="24"/>
                <w:szCs w:val="24"/>
                <w:lang w:eastAsia="en-US"/>
              </w:rPr>
              <w:t xml:space="preserve">i </w:t>
            </w:r>
            <w:r w:rsidR="7BBCA6BF" w:rsidRPr="019DD491">
              <w:rPr>
                <w:rFonts w:ascii="Times New Roman" w:eastAsia="Times New Roman" w:hAnsi="Times New Roman" w:cs="Times New Roman"/>
                <w:sz w:val="24"/>
                <w:szCs w:val="24"/>
                <w:lang w:eastAsia="en-US"/>
              </w:rPr>
              <w:t>be vidaus degimo variklio (grynasis elektromobilis)</w:t>
            </w:r>
          </w:p>
        </w:tc>
        <w:tc>
          <w:tcPr>
            <w:tcW w:w="2592" w:type="dxa"/>
            <w:shd w:val="clear" w:color="auto" w:fill="auto"/>
            <w:vAlign w:val="center"/>
            <w:hideMark/>
          </w:tcPr>
          <w:p w14:paraId="720CC461" w14:textId="77777777" w:rsidR="0050326B" w:rsidRPr="00C938CF" w:rsidRDefault="0050326B" w:rsidP="00DA3822">
            <w:pPr>
              <w:spacing w:after="0" w:line="240" w:lineRule="auto"/>
              <w:jc w:val="center"/>
              <w:rPr>
                <w:rFonts w:ascii="Times New Roman" w:eastAsia="Times New Roman" w:hAnsi="Times New Roman" w:cs="Times New Roman"/>
                <w:sz w:val="24"/>
                <w:szCs w:val="24"/>
                <w:lang w:val="en-US" w:eastAsia="en-US"/>
              </w:rPr>
            </w:pPr>
            <w:r w:rsidRPr="00C938CF">
              <w:rPr>
                <w:rFonts w:ascii="Times New Roman" w:eastAsia="Times New Roman" w:hAnsi="Times New Roman" w:cs="Times New Roman"/>
                <w:sz w:val="24"/>
                <w:szCs w:val="24"/>
                <w:lang w:eastAsia="en-US"/>
              </w:rPr>
              <w:t>0,4</w:t>
            </w:r>
          </w:p>
        </w:tc>
      </w:tr>
      <w:tr w:rsidR="0050326B" w:rsidRPr="00C938CF" w14:paraId="511AE790" w14:textId="77777777" w:rsidTr="78B35CB6">
        <w:trPr>
          <w:trHeight w:val="588"/>
        </w:trPr>
        <w:tc>
          <w:tcPr>
            <w:tcW w:w="890" w:type="dxa"/>
            <w:shd w:val="clear" w:color="auto" w:fill="auto"/>
            <w:vAlign w:val="center"/>
            <w:hideMark/>
          </w:tcPr>
          <w:p w14:paraId="3ACA7C4A" w14:textId="77777777" w:rsidR="0050326B" w:rsidRPr="00C938CF" w:rsidRDefault="0050326B" w:rsidP="00DA3822">
            <w:pPr>
              <w:spacing w:after="0" w:line="240" w:lineRule="auto"/>
              <w:jc w:val="center"/>
              <w:rPr>
                <w:rFonts w:ascii="Times New Roman" w:eastAsia="Times New Roman" w:hAnsi="Times New Roman" w:cs="Times New Roman"/>
                <w:sz w:val="24"/>
                <w:szCs w:val="24"/>
                <w:lang w:val="en-US" w:eastAsia="en-US"/>
              </w:rPr>
            </w:pPr>
            <w:r w:rsidRPr="00C938CF">
              <w:rPr>
                <w:rFonts w:ascii="Times New Roman" w:eastAsia="Times New Roman" w:hAnsi="Times New Roman" w:cs="Times New Roman"/>
                <w:bCs/>
                <w:sz w:val="24"/>
                <w:szCs w:val="24"/>
                <w:lang w:eastAsia="en-US"/>
              </w:rPr>
              <w:t>7.</w:t>
            </w:r>
          </w:p>
        </w:tc>
        <w:tc>
          <w:tcPr>
            <w:tcW w:w="6300" w:type="dxa"/>
            <w:shd w:val="clear" w:color="auto" w:fill="auto"/>
            <w:vAlign w:val="center"/>
            <w:hideMark/>
          </w:tcPr>
          <w:p w14:paraId="050EFC6D" w14:textId="12E18D01" w:rsidR="0050326B" w:rsidRPr="00C938CF" w:rsidRDefault="0E74F57D" w:rsidP="00DA3822">
            <w:pPr>
              <w:spacing w:after="0" w:line="240" w:lineRule="auto"/>
              <w:rPr>
                <w:rFonts w:ascii="Times New Roman" w:eastAsia="Times New Roman" w:hAnsi="Times New Roman" w:cs="Times New Roman"/>
                <w:sz w:val="24"/>
                <w:szCs w:val="24"/>
                <w:lang w:val="en-US" w:eastAsia="en-US"/>
              </w:rPr>
            </w:pPr>
            <w:r w:rsidRPr="019DD491">
              <w:rPr>
                <w:rFonts w:ascii="Times New Roman" w:eastAsia="Times New Roman" w:hAnsi="Times New Roman" w:cs="Times New Roman"/>
                <w:sz w:val="24"/>
                <w:szCs w:val="24"/>
                <w:lang w:eastAsia="en-US"/>
              </w:rPr>
              <w:t>bent viena krovininė transporto priemonė su manipuliatoriumi</w:t>
            </w:r>
            <w:r w:rsidR="3E5DB5D7" w:rsidRPr="019DD491">
              <w:rPr>
                <w:rFonts w:ascii="Times New Roman" w:eastAsia="Times New Roman" w:hAnsi="Times New Roman" w:cs="Times New Roman"/>
                <w:sz w:val="24"/>
                <w:szCs w:val="24"/>
                <w:lang w:eastAsia="en-US"/>
              </w:rPr>
              <w:t xml:space="preserve"> be vidaus degimo variklio (grynasis elektromobilis)</w:t>
            </w:r>
          </w:p>
        </w:tc>
        <w:tc>
          <w:tcPr>
            <w:tcW w:w="2592" w:type="dxa"/>
            <w:shd w:val="clear" w:color="auto" w:fill="auto"/>
            <w:vAlign w:val="center"/>
            <w:hideMark/>
          </w:tcPr>
          <w:p w14:paraId="2AF69766" w14:textId="77777777" w:rsidR="0050326B" w:rsidRPr="00C938CF" w:rsidRDefault="0050326B" w:rsidP="00DA3822">
            <w:pPr>
              <w:spacing w:after="0" w:line="240" w:lineRule="auto"/>
              <w:jc w:val="center"/>
              <w:rPr>
                <w:rFonts w:ascii="Times New Roman" w:eastAsia="Times New Roman" w:hAnsi="Times New Roman" w:cs="Times New Roman"/>
                <w:sz w:val="24"/>
                <w:szCs w:val="24"/>
                <w:lang w:val="en-US" w:eastAsia="en-US"/>
              </w:rPr>
            </w:pPr>
            <w:r w:rsidRPr="00C938CF">
              <w:rPr>
                <w:rFonts w:ascii="Times New Roman" w:eastAsia="Times New Roman" w:hAnsi="Times New Roman" w:cs="Times New Roman"/>
                <w:sz w:val="24"/>
                <w:szCs w:val="24"/>
                <w:lang w:eastAsia="en-US"/>
              </w:rPr>
              <w:t>0,5</w:t>
            </w:r>
          </w:p>
        </w:tc>
      </w:tr>
      <w:tr w:rsidR="0050326B" w:rsidRPr="00C938CF" w14:paraId="236A05D9" w14:textId="77777777" w:rsidTr="78B35CB6">
        <w:trPr>
          <w:trHeight w:val="588"/>
        </w:trPr>
        <w:tc>
          <w:tcPr>
            <w:tcW w:w="890" w:type="dxa"/>
            <w:shd w:val="clear" w:color="auto" w:fill="auto"/>
            <w:vAlign w:val="center"/>
            <w:hideMark/>
          </w:tcPr>
          <w:p w14:paraId="10327268" w14:textId="77777777" w:rsidR="0050326B" w:rsidRPr="00C938CF" w:rsidRDefault="0050326B" w:rsidP="00DA3822">
            <w:pPr>
              <w:spacing w:after="0" w:line="240" w:lineRule="auto"/>
              <w:jc w:val="center"/>
              <w:rPr>
                <w:rFonts w:ascii="Times New Roman" w:eastAsia="Times New Roman" w:hAnsi="Times New Roman" w:cs="Times New Roman"/>
                <w:sz w:val="24"/>
                <w:szCs w:val="24"/>
                <w:lang w:val="en-US" w:eastAsia="en-US"/>
              </w:rPr>
            </w:pPr>
            <w:r w:rsidRPr="00C938CF">
              <w:rPr>
                <w:rFonts w:ascii="Times New Roman" w:eastAsia="Times New Roman" w:hAnsi="Times New Roman" w:cs="Times New Roman"/>
                <w:bCs/>
                <w:sz w:val="24"/>
                <w:szCs w:val="24"/>
                <w:lang w:eastAsia="en-US"/>
              </w:rPr>
              <w:t>8.</w:t>
            </w:r>
          </w:p>
        </w:tc>
        <w:tc>
          <w:tcPr>
            <w:tcW w:w="6300" w:type="dxa"/>
            <w:shd w:val="clear" w:color="auto" w:fill="auto"/>
            <w:vAlign w:val="center"/>
            <w:hideMark/>
          </w:tcPr>
          <w:p w14:paraId="7A5BB341" w14:textId="7853B8A7" w:rsidR="0050326B" w:rsidRPr="00C938CF" w:rsidRDefault="0050326B" w:rsidP="00DA3822">
            <w:pPr>
              <w:spacing w:after="0" w:line="240" w:lineRule="auto"/>
              <w:rPr>
                <w:rFonts w:ascii="Times New Roman" w:eastAsia="Times New Roman" w:hAnsi="Times New Roman" w:cs="Times New Roman"/>
                <w:sz w:val="24"/>
                <w:szCs w:val="24"/>
                <w:lang w:val="en-US" w:eastAsia="en-US"/>
              </w:rPr>
            </w:pPr>
            <w:r w:rsidRPr="75B1C6C1">
              <w:rPr>
                <w:rFonts w:ascii="Times New Roman" w:eastAsia="Times New Roman" w:hAnsi="Times New Roman" w:cs="Times New Roman"/>
                <w:sz w:val="24"/>
                <w:szCs w:val="24"/>
                <w:lang w:eastAsia="en-US"/>
              </w:rPr>
              <w:t>bent viena gatvių valymo mašina su šepečiu</w:t>
            </w:r>
            <w:r w:rsidR="008D0491" w:rsidRPr="75B1C6C1">
              <w:rPr>
                <w:rFonts w:ascii="Times New Roman" w:eastAsia="Times New Roman" w:hAnsi="Times New Roman" w:cs="Times New Roman"/>
                <w:sz w:val="24"/>
                <w:szCs w:val="24"/>
                <w:lang w:eastAsia="en-US"/>
              </w:rPr>
              <w:t xml:space="preserve"> </w:t>
            </w:r>
            <w:r w:rsidR="4A3BF482" w:rsidRPr="75B1C6C1">
              <w:rPr>
                <w:rFonts w:ascii="Times New Roman" w:eastAsia="Times New Roman" w:hAnsi="Times New Roman" w:cs="Times New Roman"/>
                <w:sz w:val="24"/>
                <w:szCs w:val="24"/>
                <w:lang w:eastAsia="en-US"/>
              </w:rPr>
              <w:t xml:space="preserve"> be vidaus degimo variklio (grynasis elektromobilis) </w:t>
            </w:r>
          </w:p>
        </w:tc>
        <w:tc>
          <w:tcPr>
            <w:tcW w:w="2592" w:type="dxa"/>
            <w:shd w:val="clear" w:color="auto" w:fill="auto"/>
            <w:vAlign w:val="center"/>
            <w:hideMark/>
          </w:tcPr>
          <w:p w14:paraId="2AF8BCA6" w14:textId="77777777" w:rsidR="0050326B" w:rsidRPr="00C938CF" w:rsidRDefault="0050326B" w:rsidP="00DA3822">
            <w:pPr>
              <w:spacing w:after="0" w:line="240" w:lineRule="auto"/>
              <w:jc w:val="center"/>
              <w:rPr>
                <w:rFonts w:ascii="Times New Roman" w:eastAsia="Times New Roman" w:hAnsi="Times New Roman" w:cs="Times New Roman"/>
                <w:sz w:val="24"/>
                <w:szCs w:val="24"/>
                <w:lang w:val="en-US" w:eastAsia="en-US"/>
              </w:rPr>
            </w:pPr>
            <w:r w:rsidRPr="00C938CF">
              <w:rPr>
                <w:rFonts w:ascii="Times New Roman" w:eastAsia="Times New Roman" w:hAnsi="Times New Roman" w:cs="Times New Roman"/>
                <w:sz w:val="24"/>
                <w:szCs w:val="24"/>
                <w:lang w:eastAsia="en-US"/>
              </w:rPr>
              <w:t>0,5</w:t>
            </w:r>
          </w:p>
        </w:tc>
      </w:tr>
    </w:tbl>
    <w:p w14:paraId="356F0BA2" w14:textId="51401D86" w:rsidR="0050326B" w:rsidRPr="00A44719" w:rsidRDefault="0050326B" w:rsidP="0050326B">
      <w:pPr>
        <w:suppressAutoHyphens/>
        <w:spacing w:after="0" w:line="240" w:lineRule="auto"/>
        <w:ind w:firstLine="567"/>
        <w:jc w:val="both"/>
        <w:rPr>
          <w:rFonts w:ascii="Times New Roman" w:eastAsia="Times New Roman" w:hAnsi="Times New Roman" w:cs="Times New Roman"/>
          <w:sz w:val="24"/>
          <w:szCs w:val="24"/>
          <w:lang w:eastAsia="en-US"/>
        </w:rPr>
      </w:pPr>
      <w:r w:rsidRPr="00A44719">
        <w:rPr>
          <w:rFonts w:ascii="Times New Roman" w:eastAsia="Times New Roman" w:hAnsi="Times New Roman" w:cs="Times New Roman"/>
          <w:sz w:val="24"/>
          <w:szCs w:val="24"/>
          <w:lang w:eastAsia="en-US"/>
        </w:rPr>
        <w:t xml:space="preserve">*Pagrindinės transporto priemonės nurodytos </w:t>
      </w:r>
      <w:r>
        <w:rPr>
          <w:rFonts w:ascii="Times New Roman" w:eastAsia="Times New Roman" w:hAnsi="Times New Roman" w:cs="Times New Roman"/>
          <w:sz w:val="24"/>
          <w:szCs w:val="24"/>
          <w:lang w:eastAsia="en-US"/>
        </w:rPr>
        <w:t xml:space="preserve">pirkimo sąlygų </w:t>
      </w:r>
      <w:r w:rsidRPr="006A3876">
        <w:rPr>
          <w:rFonts w:ascii="Times New Roman" w:eastAsia="Times New Roman" w:hAnsi="Times New Roman" w:cs="Times New Roman"/>
          <w:sz w:val="24"/>
          <w:szCs w:val="24"/>
          <w:lang w:eastAsia="en-US"/>
        </w:rPr>
        <w:t>3</w:t>
      </w:r>
      <w:r w:rsidR="009E0089">
        <w:rPr>
          <w:rFonts w:ascii="Times New Roman" w:eastAsia="Times New Roman" w:hAnsi="Times New Roman" w:cs="Times New Roman"/>
          <w:sz w:val="24"/>
          <w:szCs w:val="24"/>
          <w:lang w:eastAsia="en-US"/>
        </w:rPr>
        <w:t>6</w:t>
      </w:r>
      <w:r w:rsidRPr="006A3876">
        <w:rPr>
          <w:rFonts w:ascii="Times New Roman" w:eastAsia="Times New Roman" w:hAnsi="Times New Roman" w:cs="Times New Roman"/>
          <w:sz w:val="24"/>
          <w:szCs w:val="24"/>
          <w:lang w:eastAsia="en-US"/>
        </w:rPr>
        <w:t>.3 papunktyje</w:t>
      </w:r>
      <w:r w:rsidRPr="00A44719">
        <w:rPr>
          <w:rFonts w:ascii="Times New Roman" w:eastAsia="Times New Roman" w:hAnsi="Times New Roman" w:cs="Times New Roman"/>
          <w:sz w:val="24"/>
          <w:szCs w:val="24"/>
          <w:lang w:eastAsia="en-US"/>
        </w:rPr>
        <w:t>.</w:t>
      </w:r>
    </w:p>
    <w:p w14:paraId="001E095E" w14:textId="70E60F09" w:rsidR="0050326B" w:rsidRPr="00A44719" w:rsidRDefault="7405BEEB" w:rsidP="0050326B">
      <w:pPr>
        <w:suppressAutoHyphens/>
        <w:spacing w:after="0" w:line="240" w:lineRule="auto"/>
        <w:ind w:firstLine="567"/>
        <w:jc w:val="both"/>
        <w:rPr>
          <w:rFonts w:ascii="Times New Roman" w:eastAsia="Times New Roman" w:hAnsi="Times New Roman" w:cs="Times New Roman"/>
          <w:sz w:val="24"/>
          <w:szCs w:val="24"/>
          <w:lang w:eastAsia="en-US"/>
        </w:rPr>
      </w:pPr>
      <w:r w:rsidRPr="75B1C6C1">
        <w:rPr>
          <w:rFonts w:ascii="Times New Roman" w:eastAsia="Times New Roman" w:hAnsi="Times New Roman" w:cs="Times New Roman"/>
          <w:sz w:val="24"/>
          <w:szCs w:val="24"/>
          <w:lang w:eastAsia="en-US"/>
        </w:rPr>
        <w:t xml:space="preserve">** Pagal </w:t>
      </w:r>
      <w:r w:rsidR="3018E347" w:rsidRPr="75B1C6C1">
        <w:rPr>
          <w:rFonts w:ascii="Times New Roman" w:eastAsia="Times New Roman" w:hAnsi="Times New Roman" w:cs="Times New Roman"/>
          <w:sz w:val="24"/>
          <w:szCs w:val="24"/>
          <w:lang w:eastAsia="en-US"/>
        </w:rPr>
        <w:t>Lietuvos Respublikos alternatyviųjų degalų įstatymo 2 str. 19 p. nurodytą apibrėžimą</w:t>
      </w:r>
      <w:r w:rsidR="34036FE3" w:rsidRPr="75B1C6C1">
        <w:rPr>
          <w:rFonts w:ascii="Times New Roman" w:eastAsia="Times New Roman" w:hAnsi="Times New Roman" w:cs="Times New Roman"/>
          <w:sz w:val="24"/>
          <w:szCs w:val="24"/>
          <w:lang w:eastAsia="en-US"/>
        </w:rPr>
        <w:t>.</w:t>
      </w:r>
    </w:p>
    <w:p w14:paraId="1B5A0184" w14:textId="6087CED1" w:rsidR="0050326B" w:rsidRPr="00E257A3" w:rsidRDefault="0E74F57D" w:rsidP="0050326B">
      <w:pPr>
        <w:suppressAutoHyphens/>
        <w:spacing w:after="0" w:line="240" w:lineRule="auto"/>
        <w:ind w:firstLine="567"/>
        <w:jc w:val="both"/>
        <w:rPr>
          <w:rFonts w:ascii="Times New Roman" w:eastAsia="Times New Roman" w:hAnsi="Times New Roman" w:cs="Times New Roman"/>
          <w:sz w:val="24"/>
          <w:szCs w:val="24"/>
          <w:lang w:eastAsia="en-US"/>
        </w:rPr>
      </w:pPr>
      <w:r w:rsidRPr="00E257A3">
        <w:rPr>
          <w:rFonts w:ascii="Times New Roman" w:eastAsia="Times New Roman" w:hAnsi="Times New Roman" w:cs="Times New Roman"/>
          <w:sz w:val="24"/>
          <w:szCs w:val="24"/>
          <w:lang w:eastAsia="en-US"/>
        </w:rPr>
        <w:t>Vertinamas tiekėjo kartu su pasiūlymu pateiktas pagrindinių transporto priemonių sąrašas ir pagrindinių transporto priemonių gamintojų atitikties liudijimo (sertifikato) kopijos (</w:t>
      </w:r>
      <w:r w:rsidRPr="00E257A3">
        <w:rPr>
          <w:rFonts w:ascii="Times New Roman" w:hAnsi="Times New Roman" w:cs="Times New Roman"/>
          <w:sz w:val="24"/>
          <w:szCs w:val="24"/>
          <w:bdr w:val="none" w:sz="0" w:space="0" w:color="auto" w:frame="1"/>
          <w:shd w:val="clear" w:color="auto" w:fill="FFFFFF"/>
        </w:rPr>
        <w:t>arba transporto priemonių registravimo pažymėjimų kopijos)</w:t>
      </w:r>
      <w:r w:rsidRPr="00E257A3">
        <w:rPr>
          <w:rFonts w:ascii="Times New Roman" w:eastAsia="Times New Roman" w:hAnsi="Times New Roman" w:cs="Times New Roman"/>
          <w:sz w:val="24"/>
          <w:szCs w:val="24"/>
          <w:lang w:eastAsia="en-US"/>
        </w:rPr>
        <w:t>, įrodančios, kad transporto priemonės</w:t>
      </w:r>
      <w:r w:rsidR="48715874" w:rsidRPr="00E257A3">
        <w:rPr>
          <w:rFonts w:ascii="Times New Roman" w:eastAsia="Times New Roman" w:hAnsi="Times New Roman" w:cs="Times New Roman"/>
          <w:sz w:val="24"/>
          <w:szCs w:val="24"/>
          <w:lang w:eastAsia="en-US"/>
        </w:rPr>
        <w:t xml:space="preserve"> yra </w:t>
      </w:r>
      <w:r w:rsidR="48715874" w:rsidRPr="75B1C6C1">
        <w:rPr>
          <w:rFonts w:ascii="Times New Roman" w:eastAsia="Times New Roman" w:hAnsi="Times New Roman" w:cs="Times New Roman"/>
          <w:sz w:val="24"/>
          <w:szCs w:val="24"/>
          <w:lang w:eastAsia="en-US"/>
        </w:rPr>
        <w:t>be vidaus degimo variklio (grynasis elektromobilis)</w:t>
      </w:r>
      <w:r w:rsidR="6A550DD2" w:rsidRPr="75B1C6C1">
        <w:rPr>
          <w:rFonts w:ascii="Times New Roman" w:eastAsia="Times New Roman" w:hAnsi="Times New Roman" w:cs="Times New Roman"/>
          <w:sz w:val="24"/>
          <w:szCs w:val="24"/>
          <w:lang w:eastAsia="en-US"/>
        </w:rPr>
        <w:t>.</w:t>
      </w:r>
    </w:p>
    <w:p w14:paraId="66F8D86E" w14:textId="4C2F8186" w:rsidR="0050326B" w:rsidRPr="00E257A3" w:rsidRDefault="26ADBC99" w:rsidP="23E288B8">
      <w:pPr>
        <w:suppressAutoHyphens/>
        <w:spacing w:after="0" w:line="240" w:lineRule="auto"/>
        <w:ind w:firstLine="567"/>
        <w:jc w:val="both"/>
        <w:rPr>
          <w:rFonts w:ascii="Times New Roman" w:eastAsia="Calibri" w:hAnsi="Times New Roman" w:cs="Times New Roman"/>
          <w:sz w:val="24"/>
          <w:szCs w:val="24"/>
          <w:lang w:eastAsia="en-US"/>
        </w:rPr>
      </w:pPr>
      <w:r w:rsidRPr="00E257A3">
        <w:rPr>
          <w:rFonts w:ascii="Times New Roman" w:eastAsia="Calibri" w:hAnsi="Times New Roman" w:cs="Times New Roman"/>
          <w:sz w:val="24"/>
          <w:szCs w:val="24"/>
          <w:lang w:eastAsia="en-US"/>
        </w:rPr>
        <w:t xml:space="preserve">Jei tiekėjas nepateiks prašomų dokumentų (pagrindinių transporto priemonių sąrašo ir gamintojų atitikties liudijimo (sertifikato) kopijų </w:t>
      </w:r>
      <w:r w:rsidRPr="00E257A3">
        <w:rPr>
          <w:rFonts w:ascii="Times New Roman" w:eastAsia="Times New Roman" w:hAnsi="Times New Roman" w:cs="Times New Roman"/>
          <w:sz w:val="24"/>
          <w:szCs w:val="24"/>
          <w:lang w:eastAsia="en-US"/>
        </w:rPr>
        <w:t>(</w:t>
      </w:r>
      <w:r w:rsidRPr="00E257A3">
        <w:rPr>
          <w:rFonts w:ascii="Times New Roman" w:hAnsi="Times New Roman" w:cs="Times New Roman"/>
          <w:sz w:val="24"/>
          <w:szCs w:val="24"/>
          <w:bdr w:val="none" w:sz="0" w:space="0" w:color="auto" w:frame="1"/>
          <w:shd w:val="clear" w:color="auto" w:fill="FFFFFF"/>
        </w:rPr>
        <w:t>arba transporto priemonių registravimo pažymėjimų kopijų)</w:t>
      </w:r>
      <w:r w:rsidRPr="00E257A3">
        <w:rPr>
          <w:rFonts w:ascii="Times New Roman" w:eastAsia="Calibri" w:hAnsi="Times New Roman" w:cs="Times New Roman"/>
          <w:sz w:val="24"/>
          <w:szCs w:val="24"/>
          <w:lang w:eastAsia="en-US"/>
        </w:rPr>
        <w:t xml:space="preserve">) ar iš pateiktų dokumentų nebus galima nustatyti, kad tiekėjo nurodytos transporto priemonės </w:t>
      </w:r>
      <w:r w:rsidRPr="00E257A3">
        <w:rPr>
          <w:rFonts w:ascii="Times New Roman" w:eastAsia="Times New Roman" w:hAnsi="Times New Roman" w:cs="Times New Roman"/>
          <w:sz w:val="24"/>
          <w:szCs w:val="24"/>
          <w:lang w:eastAsia="en-US"/>
        </w:rPr>
        <w:t>atitinka</w:t>
      </w:r>
      <w:r w:rsidR="1E571C00" w:rsidRPr="23E288B8">
        <w:rPr>
          <w:rFonts w:ascii="Times New Roman" w:eastAsia="Times New Roman" w:hAnsi="Times New Roman" w:cs="Times New Roman"/>
          <w:b/>
          <w:bCs/>
          <w:sz w:val="24"/>
          <w:szCs w:val="24"/>
          <w:lang w:eastAsia="en-US"/>
        </w:rPr>
        <w:t xml:space="preserve"> </w:t>
      </w:r>
      <w:r w:rsidR="1E571C00" w:rsidRPr="00227F1C">
        <w:rPr>
          <w:rFonts w:ascii="Times New Roman" w:eastAsia="Times New Roman" w:hAnsi="Times New Roman" w:cs="Times New Roman"/>
          <w:sz w:val="24"/>
          <w:szCs w:val="24"/>
          <w:lang w:eastAsia="en-US"/>
        </w:rPr>
        <w:t>Perkančiosios organizacijos keliamiems išmetamųjų teršalų reikalavimams</w:t>
      </w:r>
      <w:r w:rsidRPr="00E257A3">
        <w:rPr>
          <w:rFonts w:ascii="Times New Roman" w:eastAsia="Calibri" w:hAnsi="Times New Roman" w:cs="Times New Roman"/>
          <w:sz w:val="24"/>
          <w:szCs w:val="24"/>
          <w:lang w:eastAsia="en-US"/>
        </w:rPr>
        <w:t xml:space="preserve">, už šį vertinimo kriterijų bus skiriama 0 balų. </w:t>
      </w:r>
    </w:p>
    <w:p w14:paraId="7393D404" w14:textId="77777777" w:rsidR="0050326B" w:rsidRPr="00C938CF" w:rsidRDefault="0050326B" w:rsidP="0050326B">
      <w:pPr>
        <w:suppressAutoHyphens/>
        <w:spacing w:after="0" w:line="240" w:lineRule="auto"/>
        <w:ind w:firstLine="567"/>
        <w:jc w:val="both"/>
        <w:rPr>
          <w:rFonts w:ascii="Times New Roman" w:eastAsia="Calibri" w:hAnsi="Times New Roman" w:cs="Times New Roman"/>
          <w:sz w:val="24"/>
          <w:szCs w:val="24"/>
          <w:lang w:eastAsia="en-US"/>
        </w:rPr>
      </w:pPr>
    </w:p>
    <w:p w14:paraId="0939986A" w14:textId="59BCD5C1" w:rsidR="0050326B" w:rsidRPr="00C938CF" w:rsidRDefault="1749E425" w:rsidP="0050326B">
      <w:pPr>
        <w:suppressAutoHyphens/>
        <w:spacing w:after="0" w:line="240" w:lineRule="auto"/>
        <w:ind w:firstLine="567"/>
        <w:jc w:val="both"/>
        <w:rPr>
          <w:rFonts w:ascii="Times New Roman" w:eastAsia="Calibri" w:hAnsi="Times New Roman" w:cs="Times New Roman"/>
          <w:sz w:val="24"/>
          <w:szCs w:val="24"/>
          <w:lang w:eastAsia="en-US"/>
        </w:rPr>
      </w:pPr>
      <w:r w:rsidRPr="019DD491">
        <w:rPr>
          <w:rFonts w:ascii="Times New Roman" w:eastAsia="Calibri" w:hAnsi="Times New Roman" w:cs="Times New Roman"/>
          <w:sz w:val="24"/>
          <w:szCs w:val="24"/>
          <w:lang w:eastAsia="en-US"/>
        </w:rPr>
        <w:t xml:space="preserve">Penktas </w:t>
      </w:r>
      <w:r w:rsidR="0E74F57D" w:rsidRPr="019DD491">
        <w:rPr>
          <w:rFonts w:ascii="Times New Roman" w:eastAsia="Calibri" w:hAnsi="Times New Roman" w:cs="Times New Roman"/>
          <w:sz w:val="24"/>
          <w:szCs w:val="24"/>
          <w:lang w:eastAsia="en-US"/>
        </w:rPr>
        <w:t>kriterijus bus apskaičiuojamas sudedant kiekvienos eilutės ekonominio naudingumo balą, nurodytą lentelėje, atsižvelgiant į tiekėjo pasiūlyme sužymėtas pagrindines transporto priemones</w:t>
      </w:r>
      <w:r w:rsidR="0E74F57D" w:rsidRPr="019DD491">
        <w:rPr>
          <w:rFonts w:ascii="Times New Roman" w:eastAsia="Times New Roman" w:hAnsi="Times New Roman" w:cs="Times New Roman"/>
          <w:b/>
          <w:bCs/>
          <w:sz w:val="24"/>
          <w:szCs w:val="24"/>
          <w:lang w:eastAsia="en-US"/>
        </w:rPr>
        <w:t xml:space="preserve">, </w:t>
      </w:r>
      <w:r w:rsidR="0E74F57D" w:rsidRPr="019DD491">
        <w:rPr>
          <w:rFonts w:ascii="Times New Roman" w:eastAsia="Times New Roman" w:hAnsi="Times New Roman" w:cs="Times New Roman"/>
          <w:sz w:val="24"/>
          <w:szCs w:val="24"/>
          <w:lang w:eastAsia="en-US"/>
        </w:rPr>
        <w:t xml:space="preserve">kurios atitinka </w:t>
      </w:r>
      <w:r w:rsidR="4C608B91" w:rsidRPr="019DD491">
        <w:rPr>
          <w:rFonts w:ascii="Times New Roman" w:eastAsia="Times New Roman" w:hAnsi="Times New Roman" w:cs="Times New Roman"/>
          <w:sz w:val="24"/>
          <w:szCs w:val="24"/>
          <w:lang w:eastAsia="en-US"/>
        </w:rPr>
        <w:t xml:space="preserve"> Perkančiosios organizacijos keliamiems išmetamųjų teršalų reikalavimams</w:t>
      </w:r>
      <w:r w:rsidR="0E74F57D" w:rsidRPr="019DD491">
        <w:rPr>
          <w:rFonts w:ascii="Times New Roman" w:eastAsia="Times New Roman" w:hAnsi="Times New Roman" w:cs="Times New Roman"/>
          <w:sz w:val="24"/>
          <w:szCs w:val="24"/>
          <w:lang w:eastAsia="en-US"/>
        </w:rPr>
        <w:t xml:space="preserve"> (</w:t>
      </w:r>
      <w:r w:rsidR="302793CA" w:rsidRPr="019DD491">
        <w:rPr>
          <w:rFonts w:ascii="Times New Roman" w:eastAsia="Times New Roman" w:hAnsi="Times New Roman" w:cs="Times New Roman"/>
          <w:sz w:val="24"/>
          <w:szCs w:val="24"/>
          <w:lang w:eastAsia="en-US"/>
        </w:rPr>
        <w:t>E</w:t>
      </w:r>
      <w:r w:rsidR="0E74F57D" w:rsidRPr="019DD491">
        <w:rPr>
          <w:rFonts w:ascii="Times New Roman" w:eastAsia="Times New Roman" w:hAnsi="Times New Roman" w:cs="Times New Roman"/>
          <w:sz w:val="24"/>
          <w:szCs w:val="24"/>
          <w:lang w:eastAsia="en-US"/>
        </w:rPr>
        <w:t>).</w:t>
      </w:r>
    </w:p>
    <w:p w14:paraId="0198D0D6" w14:textId="77777777" w:rsidR="0050326B" w:rsidRPr="00C938CF" w:rsidRDefault="0050326B" w:rsidP="0050326B">
      <w:pPr>
        <w:suppressAutoHyphens/>
        <w:spacing w:after="0" w:line="240" w:lineRule="auto"/>
        <w:ind w:firstLine="567"/>
        <w:jc w:val="both"/>
        <w:rPr>
          <w:rFonts w:ascii="Times New Roman" w:eastAsia="Times New Roman" w:hAnsi="Times New Roman" w:cs="Times New Roman"/>
          <w:sz w:val="24"/>
          <w:szCs w:val="24"/>
          <w:lang w:eastAsia="en-US"/>
        </w:rPr>
      </w:pPr>
    </w:p>
    <w:p w14:paraId="7EAC2D64" w14:textId="77777777" w:rsidR="0050326B" w:rsidRPr="00191CC4" w:rsidRDefault="0050326B" w:rsidP="009E67F5">
      <w:pPr>
        <w:keepNext/>
        <w:tabs>
          <w:tab w:val="left" w:pos="1418"/>
        </w:tabs>
        <w:suppressAutoHyphens/>
        <w:spacing w:after="0" w:line="240" w:lineRule="auto"/>
        <w:ind w:firstLine="567"/>
        <w:jc w:val="both"/>
        <w:outlineLvl w:val="1"/>
        <w:rPr>
          <w:rFonts w:ascii="Times New Roman" w:eastAsia="Times New Roman" w:hAnsi="Times New Roman" w:cs="Times New Roman"/>
          <w:b/>
          <w:sz w:val="24"/>
          <w:szCs w:val="24"/>
          <w:lang w:eastAsia="en-US"/>
        </w:rPr>
      </w:pPr>
    </w:p>
    <w:p w14:paraId="436D7D6F" w14:textId="77777777" w:rsidR="009E67F5" w:rsidRPr="009E67F5" w:rsidRDefault="009E67F5" w:rsidP="009E67F5">
      <w:pPr>
        <w:pStyle w:val="Sraopastraipa"/>
        <w:keepNext/>
        <w:numPr>
          <w:ilvl w:val="1"/>
          <w:numId w:val="3"/>
        </w:numPr>
        <w:suppressAutoHyphens/>
        <w:ind w:left="0" w:firstLine="567"/>
        <w:outlineLvl w:val="2"/>
        <w:rPr>
          <w:vanish/>
          <w:szCs w:val="24"/>
        </w:rPr>
      </w:pPr>
    </w:p>
    <w:p w14:paraId="5D4C1B1F" w14:textId="77777777" w:rsidR="009E67F5" w:rsidRPr="009E67F5" w:rsidRDefault="009E67F5" w:rsidP="009E67F5">
      <w:pPr>
        <w:pStyle w:val="Sraopastraipa"/>
        <w:keepNext/>
        <w:numPr>
          <w:ilvl w:val="1"/>
          <w:numId w:val="3"/>
        </w:numPr>
        <w:suppressAutoHyphens/>
        <w:ind w:left="0" w:firstLine="567"/>
        <w:outlineLvl w:val="2"/>
        <w:rPr>
          <w:vanish/>
          <w:szCs w:val="24"/>
        </w:rPr>
      </w:pPr>
    </w:p>
    <w:p w14:paraId="1EA590BE" w14:textId="77777777" w:rsidR="009E67F5" w:rsidRPr="009E67F5" w:rsidRDefault="009E67F5" w:rsidP="009E67F5">
      <w:pPr>
        <w:pStyle w:val="Sraopastraipa"/>
        <w:keepNext/>
        <w:numPr>
          <w:ilvl w:val="1"/>
          <w:numId w:val="3"/>
        </w:numPr>
        <w:suppressAutoHyphens/>
        <w:ind w:left="0" w:firstLine="567"/>
        <w:outlineLvl w:val="2"/>
        <w:rPr>
          <w:vanish/>
          <w:szCs w:val="24"/>
        </w:rPr>
      </w:pPr>
    </w:p>
    <w:p w14:paraId="50E54C6E" w14:textId="77777777" w:rsidR="009E67F5" w:rsidRPr="009E67F5" w:rsidRDefault="009E67F5" w:rsidP="009E67F5">
      <w:pPr>
        <w:pStyle w:val="Sraopastraipa"/>
        <w:keepNext/>
        <w:numPr>
          <w:ilvl w:val="1"/>
          <w:numId w:val="3"/>
        </w:numPr>
        <w:suppressAutoHyphens/>
        <w:ind w:left="0" w:firstLine="567"/>
        <w:outlineLvl w:val="2"/>
        <w:rPr>
          <w:vanish/>
          <w:szCs w:val="24"/>
        </w:rPr>
      </w:pPr>
    </w:p>
    <w:p w14:paraId="51C109B2" w14:textId="77777777" w:rsidR="009E67F5" w:rsidRPr="009E67F5" w:rsidRDefault="009E67F5" w:rsidP="009E67F5">
      <w:pPr>
        <w:pStyle w:val="Sraopastraipa"/>
        <w:keepNext/>
        <w:numPr>
          <w:ilvl w:val="1"/>
          <w:numId w:val="3"/>
        </w:numPr>
        <w:suppressAutoHyphens/>
        <w:ind w:left="0" w:firstLine="567"/>
        <w:outlineLvl w:val="2"/>
        <w:rPr>
          <w:vanish/>
          <w:szCs w:val="24"/>
        </w:rPr>
      </w:pPr>
    </w:p>
    <w:p w14:paraId="33B46A82" w14:textId="07B1F999" w:rsidR="001B2959" w:rsidRDefault="00996066" w:rsidP="009E67F5">
      <w:pPr>
        <w:pStyle w:val="Sraopastraipa"/>
        <w:keepNext/>
        <w:numPr>
          <w:ilvl w:val="1"/>
          <w:numId w:val="3"/>
        </w:numPr>
        <w:suppressAutoHyphens/>
        <w:ind w:left="0" w:firstLine="567"/>
        <w:outlineLvl w:val="2"/>
        <w:rPr>
          <w:szCs w:val="24"/>
        </w:rPr>
      </w:pPr>
      <w:r w:rsidRPr="00996066">
        <w:rPr>
          <w:szCs w:val="24"/>
        </w:rPr>
        <w:t xml:space="preserve">Dalyvių surinkti ekonominio naudingumo balai bus perskaičiuojami, jei dalyvio pasiūlymas, kurio pirkimo metu nustatyto </w:t>
      </w:r>
      <w:r w:rsidR="004E2D15">
        <w:rPr>
          <w:szCs w:val="24"/>
        </w:rPr>
        <w:t>kriterijaus</w:t>
      </w:r>
      <w:r w:rsidRPr="00996066">
        <w:rPr>
          <w:szCs w:val="24"/>
        </w:rPr>
        <w:t xml:space="preserve"> reikšmė buvo geriausia ir su ja buvo lyginamos kitų dalyvių </w:t>
      </w:r>
      <w:r w:rsidR="00096010">
        <w:rPr>
          <w:szCs w:val="24"/>
        </w:rPr>
        <w:t>kriterijų</w:t>
      </w:r>
      <w:r w:rsidRPr="00996066">
        <w:rPr>
          <w:szCs w:val="24"/>
        </w:rPr>
        <w:t xml:space="preserve"> reikšmės:</w:t>
      </w:r>
    </w:p>
    <w:p w14:paraId="477D5E19" w14:textId="389E8816" w:rsidR="00996066" w:rsidRDefault="00996066" w:rsidP="009E67F5">
      <w:pPr>
        <w:pStyle w:val="Sraopastraipa"/>
        <w:keepNext/>
        <w:numPr>
          <w:ilvl w:val="2"/>
          <w:numId w:val="3"/>
        </w:numPr>
        <w:suppressAutoHyphens/>
        <w:ind w:left="0" w:firstLine="567"/>
        <w:outlineLvl w:val="2"/>
        <w:rPr>
          <w:szCs w:val="24"/>
        </w:rPr>
      </w:pPr>
      <w:r>
        <w:rPr>
          <w:szCs w:val="24"/>
        </w:rPr>
        <w:t>yra atmetamas;</w:t>
      </w:r>
    </w:p>
    <w:p w14:paraId="0F6C3DD9" w14:textId="7EF7F2D2" w:rsidR="00996066" w:rsidRDefault="00996066" w:rsidP="009E67F5">
      <w:pPr>
        <w:pStyle w:val="Sraopastraipa"/>
        <w:keepNext/>
        <w:numPr>
          <w:ilvl w:val="2"/>
          <w:numId w:val="3"/>
        </w:numPr>
        <w:suppressAutoHyphens/>
        <w:ind w:left="0" w:firstLine="567"/>
        <w:outlineLvl w:val="2"/>
        <w:rPr>
          <w:szCs w:val="24"/>
        </w:rPr>
      </w:pPr>
      <w:r>
        <w:rPr>
          <w:szCs w:val="24"/>
        </w:rPr>
        <w:t>dalyvis at</w:t>
      </w:r>
      <w:r w:rsidR="00BF2DF6">
        <w:rPr>
          <w:szCs w:val="24"/>
        </w:rPr>
        <w:t xml:space="preserve">šaukia savo </w:t>
      </w:r>
      <w:r>
        <w:rPr>
          <w:szCs w:val="24"/>
        </w:rPr>
        <w:t>pasiūlymą;</w:t>
      </w:r>
    </w:p>
    <w:p w14:paraId="556CECEC" w14:textId="77777777" w:rsidR="00BF2DF6" w:rsidRDefault="00996066" w:rsidP="009E67F5">
      <w:pPr>
        <w:pStyle w:val="Sraopastraipa"/>
        <w:keepNext/>
        <w:numPr>
          <w:ilvl w:val="2"/>
          <w:numId w:val="3"/>
        </w:numPr>
        <w:suppressAutoHyphens/>
        <w:ind w:left="0" w:firstLine="567"/>
        <w:outlineLvl w:val="2"/>
        <w:rPr>
          <w:szCs w:val="24"/>
        </w:rPr>
      </w:pPr>
      <w:r>
        <w:rPr>
          <w:szCs w:val="24"/>
        </w:rPr>
        <w:t>dalyvis atsisako sudaryti pirkimo sutartį</w:t>
      </w:r>
      <w:r w:rsidR="00BF2DF6">
        <w:rPr>
          <w:szCs w:val="24"/>
        </w:rPr>
        <w:t>;</w:t>
      </w:r>
    </w:p>
    <w:p w14:paraId="0636B695" w14:textId="52C2AA82" w:rsidR="00996066" w:rsidRDefault="00BF2DF6" w:rsidP="009E67F5">
      <w:pPr>
        <w:pStyle w:val="Sraopastraipa"/>
        <w:keepNext/>
        <w:numPr>
          <w:ilvl w:val="2"/>
          <w:numId w:val="3"/>
        </w:numPr>
        <w:suppressAutoHyphens/>
        <w:ind w:left="0" w:firstLine="567"/>
        <w:outlineLvl w:val="2"/>
        <w:rPr>
          <w:szCs w:val="24"/>
        </w:rPr>
      </w:pPr>
      <w:r w:rsidRPr="00BF2DF6">
        <w:rPr>
          <w:szCs w:val="24"/>
        </w:rPr>
        <w:t>dalyvis nepateikia pirkimo dokumentuose nustatyto pirkimo sutarties įvykdymo užtikrinimą patvirtinančio dokumento (jei buvo reikalauta) arba neįvykdo kitų pirkimo sutartyje nustatytų jos įsigaliojimo sąlygų</w:t>
      </w:r>
      <w:r w:rsidR="00996066">
        <w:rPr>
          <w:szCs w:val="24"/>
        </w:rPr>
        <w:t>.</w:t>
      </w:r>
    </w:p>
    <w:p w14:paraId="123536DA" w14:textId="0AEE4F53" w:rsidR="007B7D2B" w:rsidRPr="001B2959" w:rsidRDefault="007B7D2B" w:rsidP="00670C08">
      <w:pPr>
        <w:pStyle w:val="Sraopastraipa"/>
        <w:keepNext/>
        <w:numPr>
          <w:ilvl w:val="1"/>
          <w:numId w:val="3"/>
        </w:numPr>
        <w:suppressAutoHyphens/>
        <w:ind w:left="0" w:firstLine="567"/>
        <w:outlineLvl w:val="2"/>
        <w:rPr>
          <w:szCs w:val="24"/>
        </w:rPr>
      </w:pPr>
      <w:r w:rsidRPr="007B7D2B">
        <w:rPr>
          <w:szCs w:val="24"/>
        </w:rPr>
        <w:t>K</w:t>
      </w:r>
      <w:r>
        <w:rPr>
          <w:szCs w:val="24"/>
        </w:rPr>
        <w:t xml:space="preserve">riterijų </w:t>
      </w:r>
      <w:r w:rsidRPr="007B7D2B">
        <w:rPr>
          <w:szCs w:val="24"/>
        </w:rPr>
        <w:t>balai apvalinami paliekant 2 (du) skaitmenis po kablelio.</w:t>
      </w:r>
    </w:p>
    <w:p w14:paraId="2B66BB1E" w14:textId="77777777" w:rsidR="0027102E" w:rsidRPr="0027102E" w:rsidRDefault="0027102E" w:rsidP="00670C08">
      <w:pPr>
        <w:pStyle w:val="Sraopastraipa"/>
        <w:numPr>
          <w:ilvl w:val="0"/>
          <w:numId w:val="3"/>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670C0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87B492F"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 SKYRIUS</w:t>
      </w:r>
    </w:p>
    <w:p w14:paraId="0CB36CB0"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PERKANČIOSIOS ORGANIZACIJOS SIŪLOMOS ŠALIMS </w:t>
      </w:r>
      <w:r w:rsidR="007136E1" w:rsidRPr="003B3F60">
        <w:rPr>
          <w:rFonts w:ascii="Times New Roman" w:eastAsia="Times New Roman" w:hAnsi="Times New Roman" w:cs="Times New Roman"/>
          <w:b/>
          <w:sz w:val="24"/>
          <w:szCs w:val="24"/>
          <w:lang w:eastAsia="en-US"/>
        </w:rPr>
        <w:t>SUDARYTI</w:t>
      </w:r>
      <w:r w:rsidRPr="003B3F60">
        <w:rPr>
          <w:rFonts w:ascii="Times New Roman" w:eastAsia="Times New Roman" w:hAnsi="Times New Roman" w:cs="Times New Roman"/>
          <w:b/>
          <w:sz w:val="24"/>
          <w:szCs w:val="24"/>
          <w:lang w:eastAsia="en-US"/>
        </w:rPr>
        <w:t xml:space="preserve"> </w:t>
      </w:r>
      <w:r w:rsidR="007B042B" w:rsidRPr="003B3F60">
        <w:rPr>
          <w:rFonts w:ascii="Times New Roman" w:eastAsia="Times New Roman" w:hAnsi="Times New Roman" w:cs="Times New Roman"/>
          <w:b/>
          <w:sz w:val="24"/>
          <w:szCs w:val="24"/>
          <w:lang w:eastAsia="en-US"/>
        </w:rPr>
        <w:t xml:space="preserve">PIRKIMO SUTARTIES SĄLYGOS IR (ARBA) </w:t>
      </w:r>
      <w:r w:rsidRPr="003B3F60">
        <w:rPr>
          <w:rFonts w:ascii="Times New Roman" w:eastAsia="Times New Roman" w:hAnsi="Times New Roman" w:cs="Times New Roman"/>
          <w:b/>
          <w:sz w:val="24"/>
          <w:szCs w:val="24"/>
          <w:lang w:eastAsia="en-US"/>
        </w:rPr>
        <w:t>PIRKIMO SUTARTIES PROJEKTAS</w:t>
      </w:r>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77777777" w:rsidR="00191CC4" w:rsidRPr="00191CC4" w:rsidRDefault="00191CC4" w:rsidP="00670C0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670C0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1995076D" w:rsidR="00407DBC" w:rsidRPr="00407DBC" w:rsidRDefault="00B96691" w:rsidP="00670C08">
      <w:pPr>
        <w:numPr>
          <w:ilvl w:val="0"/>
          <w:numId w:val="3"/>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Jeigu dalyvis, kuriam buvo pasiūlyta sudaryti pirkimo sutartį, raštu atsisako ją sudaryti arba iki perkančiosios organizacijos nurodyto laiko nepasirašo pirkimo</w:t>
      </w:r>
      <w:r w:rsidR="009E67F5">
        <w:rPr>
          <w:rFonts w:ascii="Times New Roman" w:eastAsia="Times New Roman" w:hAnsi="Times New Roman" w:cs="Times New Roman"/>
          <w:sz w:val="24"/>
          <w:szCs w:val="24"/>
          <w:lang w:eastAsia="en-US"/>
        </w:rPr>
        <w:t xml:space="preserve"> </w:t>
      </w:r>
      <w:r w:rsidRPr="00407DBC">
        <w:rPr>
          <w:rFonts w:ascii="Times New Roman" w:eastAsia="Times New Roman" w:hAnsi="Times New Roman" w:cs="Times New Roman"/>
          <w:sz w:val="24"/>
          <w:szCs w:val="24"/>
          <w:lang w:eastAsia="en-US"/>
        </w:rPr>
        <w:t xml:space="preserve">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w:t>
      </w:r>
      <w:r w:rsidR="009E67F5">
        <w:rPr>
          <w:rFonts w:ascii="Times New Roman" w:eastAsia="Times New Roman" w:hAnsi="Times New Roman" w:cs="Times New Roman"/>
          <w:sz w:val="24"/>
          <w:szCs w:val="24"/>
          <w:lang w:eastAsia="en-US"/>
        </w:rPr>
        <w:t xml:space="preserve">mo </w:t>
      </w:r>
      <w:r w:rsidRPr="00407DBC">
        <w:rPr>
          <w:rFonts w:ascii="Times New Roman" w:eastAsia="Times New Roman" w:hAnsi="Times New Roman" w:cs="Times New Roman"/>
          <w:sz w:val="24"/>
          <w:szCs w:val="24"/>
          <w:lang w:eastAsia="en-US"/>
        </w:rPr>
        <w:t>sutartį dalyviui, kurio pasiūlymas pagal nustatytą pasiūlymų eilę yra pirmas po dalyvio, atsisakiusio sudaryti pirkim</w:t>
      </w:r>
      <w:r w:rsidR="009E67F5">
        <w:rPr>
          <w:rFonts w:ascii="Times New Roman" w:eastAsia="Times New Roman" w:hAnsi="Times New Roman" w:cs="Times New Roman"/>
          <w:sz w:val="24"/>
          <w:szCs w:val="24"/>
          <w:lang w:eastAsia="en-US"/>
        </w:rPr>
        <w:t xml:space="preserve">o </w:t>
      </w:r>
      <w:r w:rsidRPr="00407DBC">
        <w:rPr>
          <w:rFonts w:ascii="Times New Roman" w:eastAsia="Times New Roman" w:hAnsi="Times New Roman" w:cs="Times New Roman"/>
          <w:sz w:val="24"/>
          <w:szCs w:val="24"/>
          <w:lang w:eastAsia="en-US"/>
        </w:rPr>
        <w:t>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3F10862D" w14:textId="14284037" w:rsidR="00C144A8" w:rsidRPr="00407DBC" w:rsidRDefault="00F6065D" w:rsidP="00670C08">
      <w:pPr>
        <w:numPr>
          <w:ilvl w:val="0"/>
          <w:numId w:val="3"/>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F6065D">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įstatymo 6 straipsnio 4 dalimi, išskyrus </w:t>
      </w:r>
      <w:r w:rsidR="001D6057">
        <w:rPr>
          <w:rFonts w:ascii="Times New Roman" w:eastAsia="Calibri" w:hAnsi="Times New Roman" w:cs="Times New Roman"/>
          <w:bCs/>
          <w:sz w:val="24"/>
          <w:szCs w:val="24"/>
          <w:lang w:eastAsia="en-US"/>
        </w:rPr>
        <w:t>Viešųjų pirkimų įstatymo 22 straipsnio</w:t>
      </w:r>
      <w:r w:rsidRPr="00F6065D">
        <w:rPr>
          <w:rFonts w:ascii="Times New Roman" w:eastAsia="Calibri" w:hAnsi="Times New Roman" w:cs="Times New Roman"/>
          <w:bCs/>
          <w:sz w:val="24"/>
          <w:szCs w:val="24"/>
          <w:lang w:eastAsia="en-US"/>
        </w:rPr>
        <w:t xml:space="preserve"> 12 dalyje nustatytus atvejus.</w:t>
      </w:r>
    </w:p>
    <w:p w14:paraId="77F845CF" w14:textId="5387ACAC" w:rsidR="00191CC4" w:rsidRPr="00B46745" w:rsidRDefault="00191CC4" w:rsidP="00670C08">
      <w:pPr>
        <w:numPr>
          <w:ilvl w:val="0"/>
          <w:numId w:val="3"/>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lastRenderedPageBreak/>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w:t>
      </w:r>
      <w:r w:rsidR="005C66C8">
        <w:rPr>
          <w:rFonts w:ascii="Times New Roman" w:eastAsia="Calibri" w:hAnsi="Times New Roman" w:cs="Times New Roman"/>
          <w:bCs/>
          <w:sz w:val="24"/>
          <w:szCs w:val="24"/>
          <w:lang w:eastAsia="en-US"/>
        </w:rPr>
        <w:t xml:space="preserve"> fiksuotas įkainis ir kintamas įkainis nenumatytiems darbams pirkti.</w:t>
      </w:r>
    </w:p>
    <w:p w14:paraId="0A9B11C2" w14:textId="77777777" w:rsidR="00B46745" w:rsidRPr="00B46745" w:rsidRDefault="00191CC4" w:rsidP="00670C08">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670C08">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(-ais)</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26F8554B" w:rsidR="00191CC4" w:rsidRDefault="00191CC4" w:rsidP="00670C08">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2B2D53B2" w:rsidR="002B380E" w:rsidRPr="00E33385" w:rsidRDefault="002B380E" w:rsidP="00670C08">
      <w:pPr>
        <w:pStyle w:val="Sraopastraipa"/>
        <w:numPr>
          <w:ilvl w:val="0"/>
          <w:numId w:val="3"/>
        </w:numPr>
        <w:ind w:left="0" w:firstLine="567"/>
        <w:rPr>
          <w:rFonts w:eastAsia="Calibri"/>
          <w:bCs/>
          <w:szCs w:val="24"/>
        </w:rPr>
      </w:pPr>
      <w:bookmarkStart w:id="20"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0"/>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1ACB4D4" w14:textId="52A0D4CB" w:rsidR="00205EFC" w:rsidRDefault="004461C4" w:rsidP="00670C08">
      <w:pPr>
        <w:pStyle w:val="Pagrindinistekstas"/>
        <w:numPr>
          <w:ilvl w:val="0"/>
          <w:numId w:val="3"/>
        </w:numPr>
        <w:ind w:left="0" w:firstLine="567"/>
        <w:rPr>
          <w:szCs w:val="24"/>
        </w:rPr>
      </w:pPr>
      <w:r w:rsidRPr="00D37CD0">
        <w:rPr>
          <w:szCs w:val="24"/>
        </w:rPr>
        <w:t xml:space="preserve">Perkančioji </w:t>
      </w:r>
      <w:r w:rsidRPr="00FC5950">
        <w:rPr>
          <w:szCs w:val="24"/>
        </w:rPr>
        <w:t xml:space="preserve">organizacija </w:t>
      </w:r>
      <w:r w:rsidR="00A85D0F" w:rsidRPr="00FC5950">
        <w:rPr>
          <w:szCs w:val="24"/>
        </w:rPr>
        <w:t xml:space="preserve">taip pat </w:t>
      </w:r>
      <w:r w:rsidRPr="00FC5950">
        <w:rPr>
          <w:szCs w:val="24"/>
        </w:rPr>
        <w:t>reikalauja</w:t>
      </w:r>
      <w:r w:rsidRPr="00D37CD0">
        <w:rPr>
          <w:szCs w:val="24"/>
        </w:rPr>
        <w:t xml:space="preserve">, </w:t>
      </w:r>
      <w:r w:rsidRPr="00657987">
        <w:rPr>
          <w:szCs w:val="24"/>
        </w:rPr>
        <w:t xml:space="preserve">kad </w:t>
      </w:r>
      <w:r w:rsidR="007A1768" w:rsidRPr="00657987">
        <w:rPr>
          <w:szCs w:val="24"/>
        </w:rPr>
        <w:t>prekių tiekimo</w:t>
      </w:r>
      <w:r w:rsidR="00650CA0" w:rsidRPr="00657987">
        <w:rPr>
          <w:szCs w:val="24"/>
        </w:rPr>
        <w:t xml:space="preserve"> (</w:t>
      </w:r>
      <w:r w:rsidR="007A1768" w:rsidRPr="00657987">
        <w:rPr>
          <w:szCs w:val="24"/>
        </w:rPr>
        <w:t>paslaugų teikimo</w:t>
      </w:r>
      <w:r w:rsidR="00650CA0" w:rsidRPr="00657987">
        <w:rPr>
          <w:szCs w:val="24"/>
        </w:rPr>
        <w:t xml:space="preserve">, </w:t>
      </w:r>
      <w:r w:rsidR="007A1768" w:rsidRPr="00657987">
        <w:rPr>
          <w:szCs w:val="24"/>
        </w:rPr>
        <w:t>darbų atlikimo</w:t>
      </w:r>
      <w:r w:rsidR="00650CA0" w:rsidRPr="00657987">
        <w:rPr>
          <w:szCs w:val="24"/>
        </w:rPr>
        <w:t>)</w:t>
      </w:r>
      <w:r w:rsidR="007A1768" w:rsidRPr="00657987">
        <w:rPr>
          <w:szCs w:val="24"/>
        </w:rPr>
        <w:t xml:space="preserve"> laikotarpiui </w:t>
      </w:r>
      <w:r w:rsidR="005D6E55" w:rsidRPr="00657987">
        <w:rPr>
          <w:szCs w:val="24"/>
        </w:rPr>
        <w:t xml:space="preserve">pirkimo </w:t>
      </w:r>
      <w:r w:rsidRPr="00657987">
        <w:rPr>
          <w:szCs w:val="24"/>
        </w:rPr>
        <w:t xml:space="preserve">sutarties įvykdymas būtų užtikrinamas </w:t>
      </w:r>
      <w:r w:rsidR="009A325D">
        <w:rPr>
          <w:szCs w:val="24"/>
        </w:rPr>
        <w:t>vienu iš šių būdų:</w:t>
      </w:r>
    </w:p>
    <w:p w14:paraId="00177E2E" w14:textId="3F141D16" w:rsidR="009A325D" w:rsidRPr="0067019E" w:rsidRDefault="00DD56F3" w:rsidP="00670C08">
      <w:pPr>
        <w:pStyle w:val="Pagrindinistekstas"/>
        <w:numPr>
          <w:ilvl w:val="1"/>
          <w:numId w:val="3"/>
        </w:numPr>
        <w:ind w:left="0" w:firstLine="567"/>
        <w:rPr>
          <w:szCs w:val="24"/>
        </w:rPr>
      </w:pPr>
      <w:r w:rsidRPr="00205EFC">
        <w:rPr>
          <w:szCs w:val="24"/>
        </w:rPr>
        <w:t>u</w:t>
      </w:r>
      <w:r w:rsidR="004461C4" w:rsidRPr="00205EFC">
        <w:rPr>
          <w:szCs w:val="24"/>
        </w:rPr>
        <w:t>žstatu</w:t>
      </w:r>
      <w:r w:rsidRPr="00205EFC">
        <w:rPr>
          <w:szCs w:val="24"/>
        </w:rPr>
        <w:t>, pervedant</w:t>
      </w:r>
      <w:r w:rsidR="004461C4" w:rsidRPr="00205EFC">
        <w:rPr>
          <w:szCs w:val="24"/>
        </w:rPr>
        <w:t xml:space="preserve"> </w:t>
      </w:r>
      <w:r w:rsidRPr="00205EFC">
        <w:rPr>
          <w:szCs w:val="24"/>
        </w:rPr>
        <w:t xml:space="preserve">jį </w:t>
      </w:r>
      <w:r w:rsidR="004461C4" w:rsidRPr="00205EFC">
        <w:rPr>
          <w:szCs w:val="24"/>
        </w:rPr>
        <w:t xml:space="preserve">per </w:t>
      </w:r>
      <w:r w:rsidR="00147D15" w:rsidRPr="00205EFC">
        <w:rPr>
          <w:szCs w:val="24"/>
        </w:rPr>
        <w:t>10</w:t>
      </w:r>
      <w:r w:rsidR="004461C4" w:rsidRPr="00205EFC">
        <w:rPr>
          <w:szCs w:val="24"/>
        </w:rPr>
        <w:t xml:space="preserve"> darbo dien</w:t>
      </w:r>
      <w:r w:rsidR="00147D15" w:rsidRPr="00205EFC">
        <w:rPr>
          <w:szCs w:val="24"/>
        </w:rPr>
        <w:t>ų</w:t>
      </w:r>
      <w:r w:rsidR="004461C4" w:rsidRPr="00205EFC">
        <w:rPr>
          <w:szCs w:val="24"/>
        </w:rPr>
        <w:t xml:space="preserve"> nuo </w:t>
      </w:r>
      <w:r w:rsidR="005D6E55" w:rsidRPr="00205EFC">
        <w:rPr>
          <w:szCs w:val="24"/>
        </w:rPr>
        <w:t xml:space="preserve">pirkimo </w:t>
      </w:r>
      <w:r w:rsidR="004461C4" w:rsidRPr="00205EFC">
        <w:rPr>
          <w:szCs w:val="24"/>
        </w:rPr>
        <w:t xml:space="preserve">sutarties pasirašymo dienos į Vilniaus miesto savivaldybės administracijos (kodas 188710061) sąskaitas LT 077180 3000 0113 0388 AB Šiaulių banke, arba LT50 4010 0424 0394 3983 </w:t>
      </w:r>
      <w:r w:rsidR="00DC7DB2" w:rsidRPr="00205EFC">
        <w:rPr>
          <w:szCs w:val="24"/>
        </w:rPr>
        <w:t>Luminor Bank AS Lietuvos skyriaus</w:t>
      </w:r>
      <w:r w:rsidR="004461C4" w:rsidRPr="00205EFC">
        <w:rPr>
          <w:szCs w:val="24"/>
        </w:rPr>
        <w:t xml:space="preserve"> banke</w:t>
      </w:r>
      <w:r w:rsidR="004C6EDE" w:rsidRPr="00205EFC">
        <w:rPr>
          <w:szCs w:val="24"/>
        </w:rPr>
        <w:t xml:space="preserve">. Tuo atveju, jei </w:t>
      </w:r>
      <w:r w:rsidR="004C6EDE" w:rsidRPr="0067019E">
        <w:rPr>
          <w:szCs w:val="24"/>
        </w:rPr>
        <w:t xml:space="preserve">pasiūlymas buvo užtikrintas užstatu, pirkimo sutarties įvykdymo užtikrinimui lieka </w:t>
      </w:r>
      <w:r w:rsidR="00A83C28" w:rsidRPr="0067019E">
        <w:rPr>
          <w:szCs w:val="24"/>
        </w:rPr>
        <w:t xml:space="preserve">pervesta užstato suma </w:t>
      </w:r>
      <w:r w:rsidR="004C6EDE" w:rsidRPr="0067019E">
        <w:rPr>
          <w:szCs w:val="24"/>
        </w:rPr>
        <w:t>ir papildomai pervedama</w:t>
      </w:r>
      <w:r w:rsidR="00A83C28" w:rsidRPr="0067019E">
        <w:rPr>
          <w:szCs w:val="24"/>
        </w:rPr>
        <w:t>s</w:t>
      </w:r>
      <w:r w:rsidR="004C6EDE" w:rsidRPr="0067019E">
        <w:rPr>
          <w:szCs w:val="24"/>
        </w:rPr>
        <w:t xml:space="preserve"> </w:t>
      </w:r>
      <w:r w:rsidR="00A83C28" w:rsidRPr="0067019E">
        <w:rPr>
          <w:szCs w:val="24"/>
        </w:rPr>
        <w:t>pirkimo sutarties sąlygų įvykdymo užtikrinimo ir pasiūlymo galiojimo užtikrinimo skirtumas</w:t>
      </w:r>
      <w:r w:rsidRPr="0067019E">
        <w:rPr>
          <w:szCs w:val="24"/>
        </w:rPr>
        <w:t>;</w:t>
      </w:r>
    </w:p>
    <w:p w14:paraId="317092F8" w14:textId="77777777" w:rsidR="00DD56F3" w:rsidRPr="00DD56F3" w:rsidRDefault="00DD56F3" w:rsidP="00670C08">
      <w:pPr>
        <w:pStyle w:val="Pagrindinistekstas"/>
        <w:numPr>
          <w:ilvl w:val="1"/>
          <w:numId w:val="3"/>
        </w:numPr>
        <w:ind w:left="0" w:firstLine="567"/>
        <w:rPr>
          <w:szCs w:val="24"/>
        </w:rPr>
      </w:pPr>
      <w:r w:rsidRPr="0067019E">
        <w:rPr>
          <w:bCs/>
          <w:szCs w:val="24"/>
        </w:rPr>
        <w:t>besąlygine ir neatšaukiama</w:t>
      </w:r>
      <w:r>
        <w:rPr>
          <w:bCs/>
          <w:szCs w:val="24"/>
        </w:rPr>
        <w:t xml:space="preserve"> </w:t>
      </w:r>
      <w:r w:rsidR="004461C4" w:rsidRPr="0035771A">
        <w:rPr>
          <w:bCs/>
          <w:szCs w:val="24"/>
        </w:rPr>
        <w:t>banko garantija</w:t>
      </w:r>
      <w:r w:rsidR="0047466A">
        <w:rPr>
          <w:bCs/>
          <w:szCs w:val="24"/>
        </w:rPr>
        <w:t xml:space="preserve"> </w:t>
      </w:r>
      <w:r>
        <w:rPr>
          <w:bCs/>
          <w:szCs w:val="24"/>
        </w:rPr>
        <w:t>(toliau – garantija);</w:t>
      </w:r>
    </w:p>
    <w:p w14:paraId="5FD73429" w14:textId="295C15FA" w:rsidR="00DD56F3" w:rsidRPr="00DD56F3" w:rsidRDefault="00DD56F3" w:rsidP="00670C08">
      <w:pPr>
        <w:pStyle w:val="Pagrindinistekstas"/>
        <w:numPr>
          <w:ilvl w:val="1"/>
          <w:numId w:val="3"/>
        </w:numPr>
        <w:ind w:left="0" w:firstLine="567"/>
        <w:rPr>
          <w:szCs w:val="24"/>
        </w:rPr>
      </w:pPr>
      <w:r>
        <w:rPr>
          <w:bCs/>
          <w:szCs w:val="24"/>
        </w:rPr>
        <w:t xml:space="preserve">besąlyginiu ir neatšaukiamu </w:t>
      </w:r>
      <w:r w:rsidR="0047466A">
        <w:rPr>
          <w:bCs/>
          <w:szCs w:val="24"/>
        </w:rPr>
        <w:t>draudimo bendrovės laidavim</w:t>
      </w:r>
      <w:r w:rsidR="00B13E3F">
        <w:rPr>
          <w:bCs/>
          <w:szCs w:val="24"/>
        </w:rPr>
        <w:t>o draudimu</w:t>
      </w:r>
      <w:r>
        <w:rPr>
          <w:bCs/>
          <w:szCs w:val="24"/>
        </w:rPr>
        <w:t xml:space="preserve"> (toliau – laidavim</w:t>
      </w:r>
      <w:r w:rsidR="00B13E3F">
        <w:rPr>
          <w:bCs/>
          <w:szCs w:val="24"/>
        </w:rPr>
        <w:t>o draudimas</w:t>
      </w:r>
      <w:r>
        <w:rPr>
          <w:bCs/>
          <w:szCs w:val="24"/>
        </w:rPr>
        <w:t>)</w:t>
      </w:r>
      <w:r w:rsidR="0069044F">
        <w:rPr>
          <w:bCs/>
          <w:szCs w:val="24"/>
        </w:rPr>
        <w:t>.</w:t>
      </w:r>
    </w:p>
    <w:p w14:paraId="20506C93" w14:textId="38B31389" w:rsidR="004461C4" w:rsidRDefault="00122708" w:rsidP="00670C08">
      <w:pPr>
        <w:pStyle w:val="Pagrindinistekstas"/>
        <w:numPr>
          <w:ilvl w:val="0"/>
          <w:numId w:val="3"/>
        </w:numPr>
        <w:ind w:left="0" w:firstLine="567"/>
        <w:rPr>
          <w:szCs w:val="24"/>
        </w:rPr>
      </w:pPr>
      <w:r w:rsidRPr="00122708">
        <w:rPr>
          <w:rFonts w:eastAsia="DengXian"/>
          <w:szCs w:val="24"/>
          <w:lang w:eastAsia="zh-CN"/>
        </w:rPr>
        <w:t xml:space="preserve">Pirkimo sutarties sąlygų įvykdymo užtikrinimo </w:t>
      </w:r>
      <w:r>
        <w:rPr>
          <w:rFonts w:eastAsia="DengXian"/>
          <w:szCs w:val="24"/>
          <w:lang w:eastAsia="zh-CN"/>
        </w:rPr>
        <w:t>g</w:t>
      </w:r>
      <w:r w:rsidR="00DD56F3">
        <w:rPr>
          <w:szCs w:val="24"/>
        </w:rPr>
        <w:t xml:space="preserve">arantijos ir laidavimo </w:t>
      </w:r>
      <w:r>
        <w:rPr>
          <w:szCs w:val="24"/>
        </w:rPr>
        <w:t xml:space="preserve">draudimo rašto </w:t>
      </w:r>
      <w:r w:rsidR="004461C4" w:rsidRPr="0035771A">
        <w:rPr>
          <w:szCs w:val="24"/>
        </w:rPr>
        <w:t>form</w:t>
      </w:r>
      <w:r w:rsidR="0047466A">
        <w:rPr>
          <w:szCs w:val="24"/>
        </w:rPr>
        <w:t>os</w:t>
      </w:r>
      <w:r w:rsidR="004461C4" w:rsidRPr="0035771A">
        <w:rPr>
          <w:szCs w:val="24"/>
        </w:rPr>
        <w:t xml:space="preserve"> pateikt</w:t>
      </w:r>
      <w:r w:rsidR="0047466A">
        <w:rPr>
          <w:szCs w:val="24"/>
        </w:rPr>
        <w:t>os</w:t>
      </w:r>
      <w:r w:rsidR="004461C4" w:rsidRPr="0035771A">
        <w:rPr>
          <w:szCs w:val="24"/>
        </w:rPr>
        <w:t xml:space="preserve"> </w:t>
      </w:r>
      <w:r w:rsidR="00893491">
        <w:rPr>
          <w:szCs w:val="24"/>
        </w:rPr>
        <w:t xml:space="preserve">pirkimo sąlygų </w:t>
      </w:r>
      <w:r w:rsidR="004461C4" w:rsidRPr="0035771A">
        <w:rPr>
          <w:szCs w:val="24"/>
        </w:rPr>
        <w:t>5</w:t>
      </w:r>
      <w:r w:rsidR="004461C4" w:rsidRPr="0035771A">
        <w:rPr>
          <w:bCs/>
          <w:szCs w:val="24"/>
        </w:rPr>
        <w:t xml:space="preserve"> priede</w:t>
      </w:r>
      <w:r w:rsidR="004461C4" w:rsidRPr="0035771A">
        <w:rPr>
          <w:szCs w:val="24"/>
        </w:rPr>
        <w:t>.</w:t>
      </w:r>
    </w:p>
    <w:p w14:paraId="0E82BF7A" w14:textId="5053E189" w:rsidR="002F0125" w:rsidRPr="005C66C8" w:rsidRDefault="002F0125" w:rsidP="00670C08">
      <w:pPr>
        <w:pStyle w:val="Pagrindinistekstas"/>
        <w:numPr>
          <w:ilvl w:val="0"/>
          <w:numId w:val="3"/>
        </w:numPr>
        <w:ind w:left="0" w:firstLine="567"/>
        <w:rPr>
          <w:i/>
          <w:iCs/>
          <w:color w:val="E36C0A" w:themeColor="accent6" w:themeShade="BF"/>
          <w:szCs w:val="24"/>
        </w:rPr>
      </w:pPr>
      <w:bookmarkStart w:id="21" w:name="_Ref88485151"/>
      <w:r>
        <w:rPr>
          <w:szCs w:val="24"/>
        </w:rPr>
        <w:t xml:space="preserve">Užstato, garantijos, laidavimo </w:t>
      </w:r>
      <w:r w:rsidR="007D6B6A">
        <w:rPr>
          <w:szCs w:val="24"/>
        </w:rPr>
        <w:t xml:space="preserve">draudimo </w:t>
      </w:r>
      <w:r>
        <w:rPr>
          <w:szCs w:val="24"/>
        </w:rPr>
        <w:t xml:space="preserve">suma: </w:t>
      </w:r>
      <w:bookmarkEnd w:id="21"/>
    </w:p>
    <w:tbl>
      <w:tblPr>
        <w:tblW w:w="9668" w:type="dxa"/>
        <w:tblInd w:w="108" w:type="dxa"/>
        <w:tblLayout w:type="fixed"/>
        <w:tblCellMar>
          <w:left w:w="10" w:type="dxa"/>
          <w:right w:w="10" w:type="dxa"/>
        </w:tblCellMar>
        <w:tblLook w:val="0000" w:firstRow="0" w:lastRow="0" w:firstColumn="0" w:lastColumn="0" w:noHBand="0" w:noVBand="0"/>
      </w:tblPr>
      <w:tblGrid>
        <w:gridCol w:w="1076"/>
        <w:gridCol w:w="4753"/>
        <w:gridCol w:w="3839"/>
      </w:tblGrid>
      <w:tr w:rsidR="005C66C8" w:rsidRPr="00A44719" w14:paraId="5C299284" w14:textId="77777777" w:rsidTr="00DA3822">
        <w:trPr>
          <w:trHeight w:val="709"/>
        </w:trPr>
        <w:tc>
          <w:tcPr>
            <w:tcW w:w="1076" w:type="dxa"/>
            <w:tcBorders>
              <w:top w:val="single" w:sz="8" w:space="0" w:color="00000A"/>
              <w:left w:val="single" w:sz="8" w:space="0" w:color="00000A"/>
              <w:bottom w:val="single" w:sz="8" w:space="0" w:color="00000A"/>
              <w:right w:val="single" w:sz="8" w:space="0" w:color="00000A"/>
            </w:tcBorders>
            <w:tcMar>
              <w:top w:w="0" w:type="dxa"/>
              <w:left w:w="48" w:type="dxa"/>
              <w:bottom w:w="0" w:type="dxa"/>
              <w:right w:w="108" w:type="dxa"/>
            </w:tcMar>
            <w:vAlign w:val="center"/>
          </w:tcPr>
          <w:p w14:paraId="2401DAF8" w14:textId="77777777" w:rsidR="005C66C8" w:rsidRPr="00A44719" w:rsidRDefault="005C66C8" w:rsidP="00DA3822">
            <w:pPr>
              <w:suppressAutoHyphens/>
              <w:autoSpaceDN w:val="0"/>
              <w:spacing w:after="0" w:line="240" w:lineRule="auto"/>
              <w:jc w:val="center"/>
              <w:textAlignment w:val="baseline"/>
              <w:rPr>
                <w:rFonts w:ascii="Times New Roman" w:eastAsia="SimSun" w:hAnsi="Times New Roman" w:cs="Times New Roman"/>
                <w:color w:val="00000A"/>
                <w:sz w:val="24"/>
                <w:szCs w:val="24"/>
              </w:rPr>
            </w:pPr>
            <w:r w:rsidRPr="00A44719">
              <w:rPr>
                <w:rFonts w:ascii="Times New Roman" w:eastAsia="SimSun" w:hAnsi="Times New Roman" w:cs="Times New Roman"/>
                <w:b/>
                <w:bCs/>
                <w:color w:val="00000A"/>
                <w:sz w:val="24"/>
                <w:szCs w:val="24"/>
                <w:lang w:eastAsia="en-US"/>
              </w:rPr>
              <w:t>Pirkimo objekto dalies Nr.</w:t>
            </w:r>
          </w:p>
        </w:tc>
        <w:tc>
          <w:tcPr>
            <w:tcW w:w="4753" w:type="dxa"/>
            <w:tcBorders>
              <w:top w:val="single" w:sz="8" w:space="0" w:color="00000A"/>
              <w:left w:val="single" w:sz="8" w:space="0" w:color="00000A"/>
              <w:bottom w:val="single" w:sz="8" w:space="0" w:color="00000A"/>
              <w:right w:val="single" w:sz="8" w:space="0" w:color="00000A"/>
            </w:tcBorders>
            <w:tcMar>
              <w:top w:w="0" w:type="dxa"/>
              <w:left w:w="57" w:type="dxa"/>
              <w:bottom w:w="0" w:type="dxa"/>
              <w:right w:w="108" w:type="dxa"/>
            </w:tcMar>
            <w:vAlign w:val="center"/>
          </w:tcPr>
          <w:p w14:paraId="763A1F87" w14:textId="77777777" w:rsidR="005C66C8" w:rsidRPr="00A44719" w:rsidRDefault="005C66C8" w:rsidP="00DA3822">
            <w:pPr>
              <w:suppressAutoHyphens/>
              <w:autoSpaceDN w:val="0"/>
              <w:spacing w:after="0" w:line="240" w:lineRule="auto"/>
              <w:jc w:val="center"/>
              <w:textAlignment w:val="baseline"/>
              <w:rPr>
                <w:rFonts w:ascii="Times New Roman" w:eastAsia="SimSun" w:hAnsi="Times New Roman" w:cs="Times New Roman"/>
                <w:color w:val="00000A"/>
                <w:sz w:val="24"/>
                <w:szCs w:val="24"/>
              </w:rPr>
            </w:pPr>
            <w:r w:rsidRPr="00A44719">
              <w:rPr>
                <w:rFonts w:ascii="Times New Roman" w:eastAsia="SimSun" w:hAnsi="Times New Roman" w:cs="Times New Roman"/>
                <w:b/>
                <w:bCs/>
                <w:color w:val="00000A"/>
                <w:sz w:val="24"/>
                <w:szCs w:val="24"/>
                <w:lang w:eastAsia="en-US"/>
              </w:rPr>
              <w:t>Pirkimo objekto dalies</w:t>
            </w:r>
          </w:p>
          <w:p w14:paraId="2ED86A2A" w14:textId="77777777" w:rsidR="005C66C8" w:rsidRPr="00A44719" w:rsidRDefault="005C66C8" w:rsidP="00DA3822">
            <w:pPr>
              <w:suppressAutoHyphens/>
              <w:autoSpaceDN w:val="0"/>
              <w:spacing w:after="0" w:line="240" w:lineRule="auto"/>
              <w:jc w:val="center"/>
              <w:textAlignment w:val="baseline"/>
              <w:rPr>
                <w:rFonts w:ascii="Times New Roman" w:eastAsia="SimSun" w:hAnsi="Times New Roman" w:cs="Times New Roman"/>
                <w:color w:val="00000A"/>
                <w:sz w:val="24"/>
                <w:szCs w:val="24"/>
              </w:rPr>
            </w:pPr>
            <w:r w:rsidRPr="00A44719">
              <w:rPr>
                <w:rFonts w:ascii="Times New Roman" w:eastAsia="SimSun" w:hAnsi="Times New Roman" w:cs="Times New Roman"/>
                <w:b/>
                <w:bCs/>
                <w:color w:val="00000A"/>
                <w:sz w:val="24"/>
                <w:szCs w:val="24"/>
                <w:lang w:eastAsia="en-US"/>
              </w:rPr>
              <w:t>pavadinimas</w:t>
            </w:r>
          </w:p>
        </w:tc>
        <w:tc>
          <w:tcPr>
            <w:tcW w:w="3839" w:type="dxa"/>
            <w:tcBorders>
              <w:top w:val="single" w:sz="8" w:space="0" w:color="00000A"/>
              <w:left w:val="single" w:sz="8" w:space="0" w:color="00000A"/>
              <w:bottom w:val="single" w:sz="8" w:space="0" w:color="00000A"/>
              <w:right w:val="single" w:sz="8" w:space="0" w:color="00000A"/>
            </w:tcBorders>
            <w:tcMar>
              <w:top w:w="0" w:type="dxa"/>
              <w:left w:w="57" w:type="dxa"/>
              <w:bottom w:w="0" w:type="dxa"/>
              <w:right w:w="108" w:type="dxa"/>
            </w:tcMar>
            <w:vAlign w:val="center"/>
          </w:tcPr>
          <w:p w14:paraId="3F6DAB4B" w14:textId="77777777" w:rsidR="005C66C8" w:rsidRPr="00A44719" w:rsidRDefault="005C66C8" w:rsidP="00DA3822">
            <w:pPr>
              <w:suppressAutoHyphens/>
              <w:autoSpaceDN w:val="0"/>
              <w:spacing w:after="0" w:line="240" w:lineRule="auto"/>
              <w:jc w:val="center"/>
              <w:textAlignment w:val="baseline"/>
              <w:rPr>
                <w:rFonts w:ascii="Times New Roman" w:eastAsia="SimSun" w:hAnsi="Times New Roman" w:cs="Times New Roman"/>
                <w:color w:val="00000A"/>
                <w:sz w:val="24"/>
                <w:szCs w:val="24"/>
              </w:rPr>
            </w:pPr>
            <w:r w:rsidRPr="00A44719">
              <w:rPr>
                <w:rFonts w:ascii="Times New Roman" w:eastAsia="SimSun" w:hAnsi="Times New Roman" w:cs="Times New Roman"/>
                <w:b/>
                <w:bCs/>
                <w:color w:val="00000A"/>
                <w:sz w:val="24"/>
                <w:szCs w:val="24"/>
                <w:lang w:eastAsia="en-US"/>
              </w:rPr>
              <w:t>Pirkimo sutarties įvykdymo užtikrinimo –</w:t>
            </w:r>
          </w:p>
          <w:p w14:paraId="6D513482" w14:textId="77777777" w:rsidR="005C66C8" w:rsidRPr="00A44719" w:rsidRDefault="005C66C8" w:rsidP="00DA3822">
            <w:pPr>
              <w:suppressAutoHyphens/>
              <w:autoSpaceDN w:val="0"/>
              <w:spacing w:after="0" w:line="240" w:lineRule="auto"/>
              <w:jc w:val="center"/>
              <w:textAlignment w:val="baseline"/>
              <w:rPr>
                <w:rFonts w:ascii="Times New Roman" w:eastAsia="SimSun" w:hAnsi="Times New Roman" w:cs="Times New Roman"/>
                <w:color w:val="00000A"/>
                <w:sz w:val="24"/>
                <w:szCs w:val="24"/>
              </w:rPr>
            </w:pPr>
            <w:r w:rsidRPr="00A44719">
              <w:rPr>
                <w:rFonts w:ascii="Times New Roman" w:eastAsia="SimSun" w:hAnsi="Times New Roman" w:cs="Times New Roman"/>
                <w:b/>
                <w:bCs/>
                <w:color w:val="00000A"/>
                <w:sz w:val="24"/>
                <w:szCs w:val="24"/>
                <w:lang w:eastAsia="en-US"/>
              </w:rPr>
              <w:t>užstato / banko garantijos suma,</w:t>
            </w:r>
          </w:p>
          <w:p w14:paraId="5F585E61" w14:textId="77777777" w:rsidR="005C66C8" w:rsidRPr="00A44719" w:rsidRDefault="005C66C8" w:rsidP="00DA3822">
            <w:pPr>
              <w:suppressAutoHyphens/>
              <w:autoSpaceDN w:val="0"/>
              <w:spacing w:after="0" w:line="240" w:lineRule="auto"/>
              <w:jc w:val="center"/>
              <w:textAlignment w:val="baseline"/>
              <w:rPr>
                <w:rFonts w:ascii="Times New Roman" w:eastAsia="SimSun" w:hAnsi="Times New Roman" w:cs="Times New Roman"/>
                <w:color w:val="00000A"/>
                <w:sz w:val="24"/>
                <w:szCs w:val="24"/>
              </w:rPr>
            </w:pPr>
            <w:r w:rsidRPr="00A44719">
              <w:rPr>
                <w:rFonts w:ascii="Times New Roman" w:eastAsia="SimSun" w:hAnsi="Times New Roman" w:cs="Times New Roman"/>
                <w:b/>
                <w:bCs/>
                <w:color w:val="00000A"/>
                <w:sz w:val="24"/>
                <w:szCs w:val="24"/>
                <w:lang w:eastAsia="en-US"/>
              </w:rPr>
              <w:t>EUR</w:t>
            </w:r>
          </w:p>
        </w:tc>
      </w:tr>
      <w:tr w:rsidR="005C66C8" w:rsidRPr="007B5563" w14:paraId="640E4484" w14:textId="77777777" w:rsidTr="00DA3822">
        <w:trPr>
          <w:trHeight w:val="255"/>
        </w:trPr>
        <w:tc>
          <w:tcPr>
            <w:tcW w:w="1076" w:type="dxa"/>
            <w:tcBorders>
              <w:top w:val="single" w:sz="8" w:space="0" w:color="00000A"/>
              <w:left w:val="single" w:sz="8" w:space="0" w:color="00000A"/>
              <w:bottom w:val="single" w:sz="8" w:space="0" w:color="00000A"/>
              <w:right w:val="single" w:sz="8" w:space="0" w:color="00000A"/>
            </w:tcBorders>
            <w:tcMar>
              <w:top w:w="0" w:type="dxa"/>
              <w:left w:w="48" w:type="dxa"/>
              <w:bottom w:w="0" w:type="dxa"/>
              <w:right w:w="108" w:type="dxa"/>
            </w:tcMar>
          </w:tcPr>
          <w:p w14:paraId="41E6C5A5" w14:textId="77777777" w:rsidR="005C66C8" w:rsidRPr="007B5563" w:rsidRDefault="005C66C8" w:rsidP="00DA3822">
            <w:pPr>
              <w:suppressAutoHyphens/>
              <w:autoSpaceDN w:val="0"/>
              <w:spacing w:after="0" w:line="240" w:lineRule="auto"/>
              <w:jc w:val="center"/>
              <w:textAlignment w:val="baseline"/>
              <w:rPr>
                <w:rFonts w:ascii="Times New Roman" w:eastAsia="SimSun" w:hAnsi="Times New Roman" w:cs="Times New Roman"/>
                <w:sz w:val="24"/>
                <w:szCs w:val="24"/>
              </w:rPr>
            </w:pPr>
            <w:r w:rsidRPr="007B5563">
              <w:rPr>
                <w:rFonts w:ascii="Times New Roman" w:eastAsia="SimSun" w:hAnsi="Times New Roman" w:cs="Times New Roman"/>
                <w:sz w:val="24"/>
                <w:szCs w:val="24"/>
                <w:lang w:eastAsia="en-US"/>
              </w:rPr>
              <w:t>1</w:t>
            </w:r>
          </w:p>
        </w:tc>
        <w:tc>
          <w:tcPr>
            <w:tcW w:w="4753" w:type="dxa"/>
            <w:tcBorders>
              <w:top w:val="single" w:sz="8" w:space="0" w:color="00000A"/>
              <w:left w:val="single" w:sz="8" w:space="0" w:color="00000A"/>
              <w:bottom w:val="single" w:sz="8" w:space="0" w:color="00000A"/>
              <w:right w:val="single" w:sz="8" w:space="0" w:color="00000A"/>
            </w:tcBorders>
            <w:tcMar>
              <w:top w:w="0" w:type="dxa"/>
              <w:left w:w="57" w:type="dxa"/>
              <w:bottom w:w="0" w:type="dxa"/>
              <w:right w:w="108" w:type="dxa"/>
            </w:tcMar>
          </w:tcPr>
          <w:p w14:paraId="4D390FCD" w14:textId="77777777" w:rsidR="005C66C8" w:rsidRPr="007B5563" w:rsidRDefault="005C66C8" w:rsidP="00DA3822">
            <w:pPr>
              <w:suppressAutoHyphens/>
              <w:autoSpaceDN w:val="0"/>
              <w:spacing w:after="0" w:line="240" w:lineRule="auto"/>
              <w:textAlignment w:val="baseline"/>
              <w:rPr>
                <w:rFonts w:ascii="Times New Roman" w:eastAsia="SimSun" w:hAnsi="Times New Roman" w:cs="Times New Roman"/>
                <w:sz w:val="24"/>
                <w:szCs w:val="24"/>
              </w:rPr>
            </w:pPr>
            <w:r w:rsidRPr="007B5563">
              <w:rPr>
                <w:rFonts w:ascii="Times New Roman" w:eastAsia="SimSun" w:hAnsi="Times New Roman" w:cs="Times New Roman"/>
                <w:sz w:val="24"/>
                <w:szCs w:val="24"/>
              </w:rPr>
              <w:t>Vakarinis rajonas</w:t>
            </w:r>
          </w:p>
        </w:tc>
        <w:tc>
          <w:tcPr>
            <w:tcW w:w="3839" w:type="dxa"/>
            <w:tcBorders>
              <w:top w:val="single" w:sz="8" w:space="0" w:color="00000A"/>
              <w:left w:val="single" w:sz="8" w:space="0" w:color="00000A"/>
              <w:bottom w:val="single" w:sz="8" w:space="0" w:color="00000A"/>
              <w:right w:val="single" w:sz="8" w:space="0" w:color="00000A"/>
            </w:tcBorders>
            <w:tcMar>
              <w:top w:w="0" w:type="dxa"/>
              <w:left w:w="57" w:type="dxa"/>
              <w:bottom w:w="0" w:type="dxa"/>
              <w:right w:w="108" w:type="dxa"/>
            </w:tcMar>
            <w:vAlign w:val="center"/>
          </w:tcPr>
          <w:p w14:paraId="2120028B" w14:textId="4CC494CC" w:rsidR="005C66C8" w:rsidRPr="007B5563" w:rsidRDefault="005C66C8" w:rsidP="00DA3822">
            <w:pPr>
              <w:suppressAutoHyphens/>
              <w:autoSpaceDN w:val="0"/>
              <w:spacing w:after="0" w:line="240" w:lineRule="auto"/>
              <w:jc w:val="center"/>
              <w:textAlignment w:val="baseline"/>
              <w:rPr>
                <w:rFonts w:ascii="Times New Roman" w:eastAsia="SimSun" w:hAnsi="Times New Roman" w:cs="Times New Roman"/>
                <w:sz w:val="24"/>
                <w:szCs w:val="24"/>
              </w:rPr>
            </w:pPr>
            <w:r>
              <w:rPr>
                <w:rFonts w:ascii="Times New Roman" w:eastAsia="SimSun" w:hAnsi="Times New Roman" w:cs="Times New Roman"/>
                <w:sz w:val="24"/>
                <w:szCs w:val="24"/>
              </w:rPr>
              <w:t>185</w:t>
            </w:r>
            <w:r w:rsidRPr="007B5563">
              <w:rPr>
                <w:rFonts w:ascii="Times New Roman" w:eastAsia="SimSun" w:hAnsi="Times New Roman" w:cs="Times New Roman"/>
                <w:sz w:val="24"/>
                <w:szCs w:val="24"/>
              </w:rPr>
              <w:t>.000,00</w:t>
            </w:r>
          </w:p>
        </w:tc>
      </w:tr>
      <w:tr w:rsidR="005C66C8" w:rsidRPr="007B5563" w14:paraId="017FF488" w14:textId="77777777" w:rsidTr="00DA3822">
        <w:trPr>
          <w:trHeight w:val="255"/>
        </w:trPr>
        <w:tc>
          <w:tcPr>
            <w:tcW w:w="1076" w:type="dxa"/>
            <w:tcBorders>
              <w:top w:val="single" w:sz="8" w:space="0" w:color="00000A"/>
              <w:left w:val="single" w:sz="8" w:space="0" w:color="00000A"/>
              <w:bottom w:val="single" w:sz="8" w:space="0" w:color="00000A"/>
              <w:right w:val="single" w:sz="8" w:space="0" w:color="00000A"/>
            </w:tcBorders>
            <w:tcMar>
              <w:top w:w="0" w:type="dxa"/>
              <w:left w:w="48" w:type="dxa"/>
              <w:bottom w:w="0" w:type="dxa"/>
              <w:right w:w="108" w:type="dxa"/>
            </w:tcMar>
          </w:tcPr>
          <w:p w14:paraId="12677ABC" w14:textId="77777777" w:rsidR="005C66C8" w:rsidRPr="007B5563" w:rsidRDefault="005C66C8" w:rsidP="00DA3822">
            <w:pPr>
              <w:suppressAutoHyphens/>
              <w:autoSpaceDN w:val="0"/>
              <w:spacing w:after="0" w:line="240" w:lineRule="auto"/>
              <w:jc w:val="center"/>
              <w:textAlignment w:val="baseline"/>
              <w:rPr>
                <w:rFonts w:ascii="Times New Roman" w:eastAsia="SimSun" w:hAnsi="Times New Roman" w:cs="Times New Roman"/>
                <w:sz w:val="24"/>
                <w:szCs w:val="24"/>
              </w:rPr>
            </w:pPr>
            <w:r w:rsidRPr="007B5563">
              <w:rPr>
                <w:rFonts w:ascii="Times New Roman" w:eastAsia="SimSun" w:hAnsi="Times New Roman" w:cs="Times New Roman"/>
                <w:sz w:val="24"/>
                <w:szCs w:val="24"/>
                <w:lang w:eastAsia="en-US"/>
              </w:rPr>
              <w:t>2</w:t>
            </w:r>
          </w:p>
        </w:tc>
        <w:tc>
          <w:tcPr>
            <w:tcW w:w="4753" w:type="dxa"/>
            <w:tcBorders>
              <w:top w:val="single" w:sz="8" w:space="0" w:color="00000A"/>
              <w:left w:val="single" w:sz="8" w:space="0" w:color="00000A"/>
              <w:bottom w:val="single" w:sz="8" w:space="0" w:color="00000A"/>
              <w:right w:val="single" w:sz="8" w:space="0" w:color="00000A"/>
            </w:tcBorders>
            <w:tcMar>
              <w:top w:w="0" w:type="dxa"/>
              <w:left w:w="57" w:type="dxa"/>
              <w:bottom w:w="0" w:type="dxa"/>
              <w:right w:w="108" w:type="dxa"/>
            </w:tcMar>
          </w:tcPr>
          <w:p w14:paraId="26DC3EAA" w14:textId="77777777" w:rsidR="005C66C8" w:rsidRPr="007B5563" w:rsidRDefault="005C66C8" w:rsidP="00DA3822">
            <w:pPr>
              <w:suppressAutoHyphens/>
              <w:autoSpaceDN w:val="0"/>
              <w:spacing w:after="0" w:line="240" w:lineRule="auto"/>
              <w:textAlignment w:val="baseline"/>
              <w:rPr>
                <w:rFonts w:ascii="Times New Roman" w:eastAsia="SimSun" w:hAnsi="Times New Roman" w:cs="Times New Roman"/>
                <w:sz w:val="24"/>
                <w:szCs w:val="24"/>
              </w:rPr>
            </w:pPr>
            <w:r w:rsidRPr="007B5563">
              <w:rPr>
                <w:rFonts w:ascii="Times New Roman" w:eastAsia="SimSun" w:hAnsi="Times New Roman" w:cs="Times New Roman"/>
                <w:sz w:val="24"/>
                <w:szCs w:val="24"/>
              </w:rPr>
              <w:t>Šiaurinis rajonas</w:t>
            </w:r>
          </w:p>
        </w:tc>
        <w:tc>
          <w:tcPr>
            <w:tcW w:w="3839" w:type="dxa"/>
            <w:tcBorders>
              <w:top w:val="single" w:sz="8" w:space="0" w:color="00000A"/>
              <w:left w:val="single" w:sz="8" w:space="0" w:color="00000A"/>
              <w:bottom w:val="single" w:sz="8" w:space="0" w:color="00000A"/>
              <w:right w:val="single" w:sz="8" w:space="0" w:color="00000A"/>
            </w:tcBorders>
            <w:tcMar>
              <w:top w:w="0" w:type="dxa"/>
              <w:left w:w="57" w:type="dxa"/>
              <w:bottom w:w="0" w:type="dxa"/>
              <w:right w:w="108" w:type="dxa"/>
            </w:tcMar>
            <w:vAlign w:val="center"/>
          </w:tcPr>
          <w:p w14:paraId="6A5CB45B" w14:textId="6EA495D6" w:rsidR="005C66C8" w:rsidRPr="007B5563" w:rsidRDefault="005C66C8" w:rsidP="00DA3822">
            <w:pPr>
              <w:suppressAutoHyphens/>
              <w:autoSpaceDN w:val="0"/>
              <w:spacing w:after="0" w:line="240" w:lineRule="auto"/>
              <w:jc w:val="center"/>
              <w:textAlignment w:val="baseline"/>
              <w:rPr>
                <w:rFonts w:ascii="Times New Roman" w:eastAsia="SimSun" w:hAnsi="Times New Roman" w:cs="Times New Roman"/>
                <w:sz w:val="24"/>
                <w:szCs w:val="24"/>
              </w:rPr>
            </w:pPr>
            <w:r>
              <w:rPr>
                <w:rFonts w:ascii="Times New Roman" w:eastAsia="SimSun" w:hAnsi="Times New Roman" w:cs="Times New Roman"/>
                <w:sz w:val="24"/>
                <w:szCs w:val="24"/>
              </w:rPr>
              <w:t>194</w:t>
            </w:r>
            <w:r w:rsidRPr="007B5563">
              <w:rPr>
                <w:rFonts w:ascii="Times New Roman" w:eastAsia="SimSun" w:hAnsi="Times New Roman" w:cs="Times New Roman"/>
                <w:sz w:val="24"/>
                <w:szCs w:val="24"/>
              </w:rPr>
              <w:t>.000,00</w:t>
            </w:r>
          </w:p>
        </w:tc>
      </w:tr>
      <w:tr w:rsidR="005C66C8" w:rsidRPr="007B5563" w14:paraId="374D1B4C" w14:textId="77777777" w:rsidTr="00DA3822">
        <w:trPr>
          <w:trHeight w:val="255"/>
        </w:trPr>
        <w:tc>
          <w:tcPr>
            <w:tcW w:w="1076" w:type="dxa"/>
            <w:tcBorders>
              <w:top w:val="single" w:sz="8" w:space="0" w:color="00000A"/>
              <w:left w:val="single" w:sz="8" w:space="0" w:color="00000A"/>
              <w:bottom w:val="single" w:sz="8" w:space="0" w:color="00000A"/>
              <w:right w:val="single" w:sz="8" w:space="0" w:color="00000A"/>
            </w:tcBorders>
            <w:tcMar>
              <w:top w:w="0" w:type="dxa"/>
              <w:left w:w="48" w:type="dxa"/>
              <w:bottom w:w="0" w:type="dxa"/>
              <w:right w:w="108" w:type="dxa"/>
            </w:tcMar>
          </w:tcPr>
          <w:p w14:paraId="24D4C758" w14:textId="77777777" w:rsidR="005C66C8" w:rsidRPr="007B5563" w:rsidRDefault="005C66C8" w:rsidP="00DA3822">
            <w:pPr>
              <w:suppressAutoHyphens/>
              <w:autoSpaceDN w:val="0"/>
              <w:spacing w:after="0" w:line="240" w:lineRule="auto"/>
              <w:jc w:val="center"/>
              <w:textAlignment w:val="baseline"/>
              <w:rPr>
                <w:rFonts w:ascii="Times New Roman" w:eastAsia="SimSun" w:hAnsi="Times New Roman" w:cs="Times New Roman"/>
                <w:sz w:val="24"/>
                <w:szCs w:val="24"/>
                <w:lang w:eastAsia="en-US"/>
              </w:rPr>
            </w:pPr>
            <w:r w:rsidRPr="007B5563">
              <w:rPr>
                <w:rFonts w:ascii="Times New Roman" w:eastAsia="SimSun" w:hAnsi="Times New Roman" w:cs="Times New Roman"/>
                <w:sz w:val="24"/>
                <w:szCs w:val="24"/>
                <w:lang w:eastAsia="en-US"/>
              </w:rPr>
              <w:t>3</w:t>
            </w:r>
          </w:p>
        </w:tc>
        <w:tc>
          <w:tcPr>
            <w:tcW w:w="4753" w:type="dxa"/>
            <w:tcBorders>
              <w:top w:val="single" w:sz="8" w:space="0" w:color="00000A"/>
              <w:left w:val="single" w:sz="8" w:space="0" w:color="00000A"/>
              <w:bottom w:val="single" w:sz="8" w:space="0" w:color="00000A"/>
              <w:right w:val="single" w:sz="8" w:space="0" w:color="00000A"/>
            </w:tcBorders>
            <w:tcMar>
              <w:top w:w="0" w:type="dxa"/>
              <w:left w:w="57" w:type="dxa"/>
              <w:bottom w:w="0" w:type="dxa"/>
              <w:right w:w="108" w:type="dxa"/>
            </w:tcMar>
          </w:tcPr>
          <w:p w14:paraId="11F04ED1" w14:textId="77777777" w:rsidR="005C66C8" w:rsidRPr="007B5563" w:rsidRDefault="005C66C8" w:rsidP="00DA3822">
            <w:pPr>
              <w:suppressAutoHyphens/>
              <w:autoSpaceDN w:val="0"/>
              <w:spacing w:after="0" w:line="240" w:lineRule="auto"/>
              <w:textAlignment w:val="baseline"/>
              <w:rPr>
                <w:rFonts w:ascii="Times New Roman" w:eastAsia="SimSun" w:hAnsi="Times New Roman" w:cs="Times New Roman"/>
                <w:sz w:val="24"/>
                <w:szCs w:val="24"/>
                <w:lang w:eastAsia="ar-SA"/>
              </w:rPr>
            </w:pPr>
            <w:r w:rsidRPr="007B5563">
              <w:rPr>
                <w:rFonts w:ascii="Times New Roman" w:eastAsia="SimSun" w:hAnsi="Times New Roman" w:cs="Times New Roman"/>
                <w:sz w:val="24"/>
                <w:szCs w:val="24"/>
                <w:lang w:eastAsia="ar-SA"/>
              </w:rPr>
              <w:t>Rytinis rajonas</w:t>
            </w:r>
          </w:p>
        </w:tc>
        <w:tc>
          <w:tcPr>
            <w:tcW w:w="3839" w:type="dxa"/>
            <w:tcBorders>
              <w:top w:val="single" w:sz="8" w:space="0" w:color="00000A"/>
              <w:left w:val="single" w:sz="8" w:space="0" w:color="00000A"/>
              <w:bottom w:val="single" w:sz="8" w:space="0" w:color="00000A"/>
              <w:right w:val="single" w:sz="8" w:space="0" w:color="00000A"/>
            </w:tcBorders>
            <w:tcMar>
              <w:top w:w="0" w:type="dxa"/>
              <w:left w:w="57" w:type="dxa"/>
              <w:bottom w:w="0" w:type="dxa"/>
              <w:right w:w="108" w:type="dxa"/>
            </w:tcMar>
            <w:vAlign w:val="center"/>
          </w:tcPr>
          <w:p w14:paraId="4B0C70B8" w14:textId="3999EE46" w:rsidR="005C66C8" w:rsidRPr="007B5563" w:rsidRDefault="005C66C8" w:rsidP="00DA3822">
            <w:pPr>
              <w:suppressAutoHyphens/>
              <w:autoSpaceDN w:val="0"/>
              <w:spacing w:after="0" w:line="240" w:lineRule="auto"/>
              <w:jc w:val="center"/>
              <w:textAlignment w:val="baseline"/>
              <w:rPr>
                <w:rFonts w:ascii="Times New Roman" w:eastAsia="SimSun" w:hAnsi="Times New Roman" w:cs="Times New Roman"/>
                <w:sz w:val="24"/>
                <w:szCs w:val="24"/>
                <w:lang w:eastAsia="ar-SA"/>
              </w:rPr>
            </w:pPr>
            <w:r w:rsidRPr="007B5563">
              <w:rPr>
                <w:rFonts w:ascii="Times New Roman" w:eastAsia="SimSun" w:hAnsi="Times New Roman" w:cs="Times New Roman"/>
                <w:sz w:val="24"/>
                <w:szCs w:val="24"/>
                <w:lang w:eastAsia="ar-SA"/>
              </w:rPr>
              <w:t>1</w:t>
            </w:r>
            <w:r>
              <w:rPr>
                <w:rFonts w:ascii="Times New Roman" w:eastAsia="SimSun" w:hAnsi="Times New Roman" w:cs="Times New Roman"/>
                <w:sz w:val="24"/>
                <w:szCs w:val="24"/>
                <w:lang w:eastAsia="ar-SA"/>
              </w:rPr>
              <w:t>54</w:t>
            </w:r>
            <w:r w:rsidRPr="007B5563">
              <w:rPr>
                <w:rFonts w:ascii="Times New Roman" w:eastAsia="SimSun" w:hAnsi="Times New Roman" w:cs="Times New Roman"/>
                <w:sz w:val="24"/>
                <w:szCs w:val="24"/>
                <w:lang w:eastAsia="ar-SA"/>
              </w:rPr>
              <w:t>.000,00</w:t>
            </w:r>
          </w:p>
        </w:tc>
      </w:tr>
      <w:tr w:rsidR="005C66C8" w:rsidRPr="007B5563" w14:paraId="6939BA57" w14:textId="77777777" w:rsidTr="00DA3822">
        <w:trPr>
          <w:trHeight w:val="255"/>
        </w:trPr>
        <w:tc>
          <w:tcPr>
            <w:tcW w:w="1076" w:type="dxa"/>
            <w:tcBorders>
              <w:top w:val="single" w:sz="8" w:space="0" w:color="00000A"/>
              <w:left w:val="single" w:sz="8" w:space="0" w:color="00000A"/>
              <w:bottom w:val="single" w:sz="8" w:space="0" w:color="00000A"/>
              <w:right w:val="single" w:sz="8" w:space="0" w:color="00000A"/>
            </w:tcBorders>
            <w:tcMar>
              <w:top w:w="0" w:type="dxa"/>
              <w:left w:w="48" w:type="dxa"/>
              <w:bottom w:w="0" w:type="dxa"/>
              <w:right w:w="108" w:type="dxa"/>
            </w:tcMar>
          </w:tcPr>
          <w:p w14:paraId="241D09AE" w14:textId="77777777" w:rsidR="005C66C8" w:rsidRPr="007B5563" w:rsidRDefault="005C66C8" w:rsidP="00DA3822">
            <w:pPr>
              <w:suppressAutoHyphens/>
              <w:autoSpaceDN w:val="0"/>
              <w:spacing w:after="0" w:line="240" w:lineRule="auto"/>
              <w:jc w:val="center"/>
              <w:textAlignment w:val="baseline"/>
              <w:rPr>
                <w:rFonts w:ascii="Times New Roman" w:eastAsia="SimSun" w:hAnsi="Times New Roman" w:cs="Times New Roman"/>
                <w:sz w:val="24"/>
                <w:szCs w:val="24"/>
                <w:lang w:eastAsia="en-US"/>
              </w:rPr>
            </w:pPr>
            <w:r w:rsidRPr="007B5563">
              <w:rPr>
                <w:rFonts w:ascii="Times New Roman" w:eastAsia="SimSun" w:hAnsi="Times New Roman" w:cs="Times New Roman"/>
                <w:sz w:val="24"/>
                <w:szCs w:val="24"/>
                <w:lang w:eastAsia="en-US"/>
              </w:rPr>
              <w:t>4</w:t>
            </w:r>
          </w:p>
        </w:tc>
        <w:tc>
          <w:tcPr>
            <w:tcW w:w="4753" w:type="dxa"/>
            <w:tcBorders>
              <w:top w:val="single" w:sz="8" w:space="0" w:color="00000A"/>
              <w:left w:val="single" w:sz="8" w:space="0" w:color="00000A"/>
              <w:bottom w:val="single" w:sz="8" w:space="0" w:color="00000A"/>
              <w:right w:val="single" w:sz="8" w:space="0" w:color="00000A"/>
            </w:tcBorders>
            <w:tcMar>
              <w:top w:w="0" w:type="dxa"/>
              <w:left w:w="57" w:type="dxa"/>
              <w:bottom w:w="0" w:type="dxa"/>
              <w:right w:w="108" w:type="dxa"/>
            </w:tcMar>
          </w:tcPr>
          <w:p w14:paraId="09090E3D" w14:textId="77777777" w:rsidR="005C66C8" w:rsidRPr="007B5563" w:rsidRDefault="005C66C8" w:rsidP="00DA3822">
            <w:pPr>
              <w:suppressAutoHyphens/>
              <w:autoSpaceDN w:val="0"/>
              <w:spacing w:after="0" w:line="240" w:lineRule="auto"/>
              <w:textAlignment w:val="baseline"/>
              <w:rPr>
                <w:rFonts w:ascii="Times New Roman" w:eastAsia="SimSun" w:hAnsi="Times New Roman" w:cs="Times New Roman"/>
                <w:sz w:val="24"/>
                <w:szCs w:val="24"/>
                <w:lang w:eastAsia="ar-SA"/>
              </w:rPr>
            </w:pPr>
            <w:r w:rsidRPr="007B5563">
              <w:rPr>
                <w:rFonts w:ascii="Times New Roman" w:eastAsia="SimSun" w:hAnsi="Times New Roman" w:cs="Times New Roman"/>
                <w:sz w:val="24"/>
                <w:szCs w:val="24"/>
                <w:lang w:eastAsia="ar-SA"/>
              </w:rPr>
              <w:t>Pietinis rajonas</w:t>
            </w:r>
          </w:p>
        </w:tc>
        <w:tc>
          <w:tcPr>
            <w:tcW w:w="3839" w:type="dxa"/>
            <w:tcBorders>
              <w:top w:val="single" w:sz="8" w:space="0" w:color="00000A"/>
              <w:left w:val="single" w:sz="8" w:space="0" w:color="00000A"/>
              <w:bottom w:val="single" w:sz="8" w:space="0" w:color="00000A"/>
              <w:right w:val="single" w:sz="8" w:space="0" w:color="00000A"/>
            </w:tcBorders>
            <w:tcMar>
              <w:top w:w="0" w:type="dxa"/>
              <w:left w:w="57" w:type="dxa"/>
              <w:bottom w:w="0" w:type="dxa"/>
              <w:right w:w="108" w:type="dxa"/>
            </w:tcMar>
            <w:vAlign w:val="center"/>
          </w:tcPr>
          <w:p w14:paraId="3B73EC36" w14:textId="693ECCD7" w:rsidR="005C66C8" w:rsidRPr="007B5563" w:rsidRDefault="005C66C8" w:rsidP="00DA3822">
            <w:pPr>
              <w:suppressAutoHyphens/>
              <w:autoSpaceDN w:val="0"/>
              <w:spacing w:after="0" w:line="240" w:lineRule="auto"/>
              <w:jc w:val="center"/>
              <w:textAlignment w:val="baseline"/>
              <w:rPr>
                <w:rFonts w:ascii="Times New Roman" w:eastAsia="SimSun" w:hAnsi="Times New Roman" w:cs="Times New Roman"/>
                <w:sz w:val="24"/>
                <w:szCs w:val="24"/>
                <w:lang w:eastAsia="ar-SA"/>
              </w:rPr>
            </w:pPr>
            <w:r w:rsidRPr="007B5563">
              <w:rPr>
                <w:rFonts w:ascii="Times New Roman" w:eastAsia="SimSun" w:hAnsi="Times New Roman" w:cs="Times New Roman"/>
                <w:sz w:val="24"/>
                <w:szCs w:val="24"/>
                <w:lang w:eastAsia="ar-SA"/>
              </w:rPr>
              <w:t>1</w:t>
            </w:r>
            <w:r>
              <w:rPr>
                <w:rFonts w:ascii="Times New Roman" w:eastAsia="SimSun" w:hAnsi="Times New Roman" w:cs="Times New Roman"/>
                <w:sz w:val="24"/>
                <w:szCs w:val="24"/>
                <w:lang w:eastAsia="ar-SA"/>
              </w:rPr>
              <w:t>53</w:t>
            </w:r>
            <w:r w:rsidRPr="007B5563">
              <w:rPr>
                <w:rFonts w:ascii="Times New Roman" w:eastAsia="SimSun" w:hAnsi="Times New Roman" w:cs="Times New Roman"/>
                <w:sz w:val="24"/>
                <w:szCs w:val="24"/>
                <w:lang w:eastAsia="ar-SA"/>
              </w:rPr>
              <w:t>.000,00</w:t>
            </w:r>
          </w:p>
        </w:tc>
      </w:tr>
      <w:tr w:rsidR="005C66C8" w:rsidRPr="007B5563" w14:paraId="1265B1B0" w14:textId="77777777" w:rsidTr="00DA3822">
        <w:trPr>
          <w:trHeight w:val="255"/>
        </w:trPr>
        <w:tc>
          <w:tcPr>
            <w:tcW w:w="1076" w:type="dxa"/>
            <w:tcBorders>
              <w:top w:val="single" w:sz="8" w:space="0" w:color="00000A"/>
              <w:left w:val="single" w:sz="8" w:space="0" w:color="00000A"/>
              <w:bottom w:val="single" w:sz="8" w:space="0" w:color="00000A"/>
              <w:right w:val="single" w:sz="8" w:space="0" w:color="00000A"/>
            </w:tcBorders>
            <w:tcMar>
              <w:top w:w="0" w:type="dxa"/>
              <w:left w:w="48" w:type="dxa"/>
              <w:bottom w:w="0" w:type="dxa"/>
              <w:right w:w="108" w:type="dxa"/>
            </w:tcMar>
          </w:tcPr>
          <w:p w14:paraId="66AE9CEE" w14:textId="77777777" w:rsidR="005C66C8" w:rsidRPr="007B5563" w:rsidRDefault="005C66C8" w:rsidP="00DA3822">
            <w:pPr>
              <w:suppressAutoHyphens/>
              <w:autoSpaceDN w:val="0"/>
              <w:spacing w:after="0" w:line="240" w:lineRule="auto"/>
              <w:jc w:val="center"/>
              <w:textAlignment w:val="baseline"/>
              <w:rPr>
                <w:rFonts w:ascii="Times New Roman" w:eastAsia="SimSun" w:hAnsi="Times New Roman" w:cs="Times New Roman"/>
                <w:sz w:val="24"/>
                <w:szCs w:val="24"/>
              </w:rPr>
            </w:pPr>
            <w:r w:rsidRPr="007B5563">
              <w:rPr>
                <w:rFonts w:ascii="Times New Roman" w:eastAsia="SimSun" w:hAnsi="Times New Roman" w:cs="Times New Roman"/>
                <w:sz w:val="24"/>
                <w:szCs w:val="24"/>
                <w:lang w:eastAsia="en-US"/>
              </w:rPr>
              <w:t>5</w:t>
            </w:r>
          </w:p>
        </w:tc>
        <w:tc>
          <w:tcPr>
            <w:tcW w:w="4753" w:type="dxa"/>
            <w:tcBorders>
              <w:top w:val="single" w:sz="8" w:space="0" w:color="00000A"/>
              <w:left w:val="single" w:sz="8" w:space="0" w:color="00000A"/>
              <w:bottom w:val="single" w:sz="8" w:space="0" w:color="00000A"/>
              <w:right w:val="single" w:sz="8" w:space="0" w:color="00000A"/>
            </w:tcBorders>
            <w:shd w:val="clear" w:color="auto" w:fill="FFFFFF"/>
            <w:tcMar>
              <w:top w:w="0" w:type="dxa"/>
              <w:left w:w="57" w:type="dxa"/>
              <w:bottom w:w="0" w:type="dxa"/>
              <w:right w:w="108" w:type="dxa"/>
            </w:tcMar>
          </w:tcPr>
          <w:p w14:paraId="53C743EE" w14:textId="77777777" w:rsidR="005C66C8" w:rsidRPr="007B5563" w:rsidRDefault="005C66C8" w:rsidP="00DA3822">
            <w:pPr>
              <w:suppressAutoHyphens/>
              <w:autoSpaceDN w:val="0"/>
              <w:spacing w:after="0" w:line="240" w:lineRule="auto"/>
              <w:textAlignment w:val="baseline"/>
              <w:rPr>
                <w:rFonts w:ascii="Times New Roman" w:eastAsia="SimSun" w:hAnsi="Times New Roman" w:cs="Times New Roman"/>
                <w:sz w:val="24"/>
                <w:szCs w:val="24"/>
              </w:rPr>
            </w:pPr>
            <w:r w:rsidRPr="007B5563">
              <w:rPr>
                <w:rFonts w:ascii="Times New Roman" w:eastAsia="SimSun" w:hAnsi="Times New Roman" w:cs="Times New Roman"/>
                <w:sz w:val="24"/>
                <w:szCs w:val="24"/>
              </w:rPr>
              <w:t>Centrinis rajonas</w:t>
            </w:r>
          </w:p>
        </w:tc>
        <w:tc>
          <w:tcPr>
            <w:tcW w:w="3839" w:type="dxa"/>
            <w:tcBorders>
              <w:top w:val="single" w:sz="8" w:space="0" w:color="00000A"/>
              <w:left w:val="single" w:sz="8" w:space="0" w:color="00000A"/>
              <w:bottom w:val="single" w:sz="8" w:space="0" w:color="00000A"/>
              <w:right w:val="single" w:sz="8" w:space="0" w:color="00000A"/>
            </w:tcBorders>
            <w:tcMar>
              <w:top w:w="0" w:type="dxa"/>
              <w:left w:w="57" w:type="dxa"/>
              <w:bottom w:w="0" w:type="dxa"/>
              <w:right w:w="108" w:type="dxa"/>
            </w:tcMar>
            <w:vAlign w:val="center"/>
          </w:tcPr>
          <w:p w14:paraId="1E85E9C3" w14:textId="36163558" w:rsidR="005C66C8" w:rsidRPr="007B5563" w:rsidRDefault="005C66C8" w:rsidP="00DA3822">
            <w:pPr>
              <w:suppressAutoHyphens/>
              <w:autoSpaceDN w:val="0"/>
              <w:spacing w:after="0" w:line="240" w:lineRule="auto"/>
              <w:jc w:val="center"/>
              <w:textAlignment w:val="baseline"/>
              <w:rPr>
                <w:rFonts w:ascii="Times New Roman" w:eastAsia="SimSun" w:hAnsi="Times New Roman" w:cs="Times New Roman"/>
                <w:sz w:val="24"/>
                <w:szCs w:val="24"/>
              </w:rPr>
            </w:pPr>
            <w:r>
              <w:rPr>
                <w:rFonts w:ascii="Times New Roman" w:eastAsia="SimSun" w:hAnsi="Times New Roman" w:cs="Times New Roman"/>
                <w:sz w:val="24"/>
                <w:szCs w:val="24"/>
              </w:rPr>
              <w:t>250</w:t>
            </w:r>
            <w:r w:rsidRPr="007B5563">
              <w:rPr>
                <w:rFonts w:ascii="Times New Roman" w:eastAsia="SimSun" w:hAnsi="Times New Roman" w:cs="Times New Roman"/>
                <w:sz w:val="24"/>
                <w:szCs w:val="24"/>
              </w:rPr>
              <w:t>.000,00</w:t>
            </w:r>
          </w:p>
        </w:tc>
      </w:tr>
    </w:tbl>
    <w:p w14:paraId="3840D03F" w14:textId="77777777" w:rsidR="005C66C8" w:rsidRPr="00DD56F3" w:rsidRDefault="005C66C8" w:rsidP="005C66C8">
      <w:pPr>
        <w:pStyle w:val="Pagrindinistekstas"/>
        <w:ind w:left="567" w:firstLine="0"/>
        <w:rPr>
          <w:i/>
          <w:iCs/>
          <w:color w:val="E36C0A" w:themeColor="accent6" w:themeShade="BF"/>
          <w:szCs w:val="24"/>
        </w:rPr>
      </w:pPr>
    </w:p>
    <w:p w14:paraId="48621048" w14:textId="43A64C7A" w:rsidR="004461C4" w:rsidRPr="00D37CD0" w:rsidRDefault="004461C4" w:rsidP="00670C08">
      <w:pPr>
        <w:pStyle w:val="Pagrindinistekstas"/>
        <w:numPr>
          <w:ilvl w:val="0"/>
          <w:numId w:val="3"/>
        </w:numPr>
        <w:ind w:left="0" w:firstLine="567"/>
        <w:rPr>
          <w:szCs w:val="24"/>
        </w:rPr>
      </w:pPr>
      <w:r w:rsidRPr="0035771A">
        <w:rPr>
          <w:szCs w:val="24"/>
        </w:rPr>
        <w:t xml:space="preserve">Jei perkančioji organizacija pasinaudoja </w:t>
      </w:r>
      <w:r w:rsidR="00DD56F3">
        <w:rPr>
          <w:szCs w:val="24"/>
        </w:rPr>
        <w:t>pirkimo sutarties sąlygų įvykdymo užtikrinimu</w:t>
      </w:r>
      <w:r w:rsidRPr="0035771A">
        <w:rPr>
          <w:szCs w:val="24"/>
        </w:rPr>
        <w:t xml:space="preserve">, </w:t>
      </w:r>
      <w:r w:rsidR="00D21417">
        <w:rPr>
          <w:szCs w:val="24"/>
        </w:rPr>
        <w:t>tiekėjas</w:t>
      </w:r>
      <w:r w:rsidRPr="0035771A">
        <w:rPr>
          <w:szCs w:val="24"/>
        </w:rPr>
        <w:t xml:space="preserve">, siekdamas toliau vykdyti </w:t>
      </w:r>
      <w:r w:rsidR="00F6667D">
        <w:rPr>
          <w:szCs w:val="24"/>
        </w:rPr>
        <w:t xml:space="preserve">pirkimo </w:t>
      </w:r>
      <w:r w:rsidRPr="0035771A">
        <w:rPr>
          <w:szCs w:val="24"/>
        </w:rPr>
        <w:t xml:space="preserve">sutarties įsipareigojimus, </w:t>
      </w:r>
      <w:r w:rsidRPr="005D6E55">
        <w:rPr>
          <w:szCs w:val="24"/>
        </w:rPr>
        <w:t xml:space="preserve">privalo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w:t>
      </w:r>
      <w:r w:rsidR="00DD56F3">
        <w:rPr>
          <w:szCs w:val="24"/>
        </w:rPr>
        <w:t>pervesti perkančiajai organizacijai naują užstatą ar pateikti naują garantiją (laidavim</w:t>
      </w:r>
      <w:r w:rsidR="007D6B6A">
        <w:rPr>
          <w:szCs w:val="24"/>
        </w:rPr>
        <w:t>o draudimą</w:t>
      </w:r>
      <w:r w:rsidR="00DD56F3">
        <w:rPr>
          <w:szCs w:val="24"/>
        </w:rPr>
        <w:t xml:space="preserve">) </w:t>
      </w:r>
      <w:r w:rsidR="00DD56F3" w:rsidRPr="00DD56F3">
        <w:rPr>
          <w:b/>
          <w:bCs/>
          <w:szCs w:val="24"/>
        </w:rPr>
        <w:fldChar w:fldCharType="begin"/>
      </w:r>
      <w:r w:rsidR="00DD56F3" w:rsidRPr="00DD56F3">
        <w:rPr>
          <w:b/>
          <w:bCs/>
          <w:szCs w:val="24"/>
        </w:rPr>
        <w:instrText xml:space="preserve"> REF _Ref88485151 \r \h </w:instrText>
      </w:r>
      <w:r w:rsidR="00DD56F3">
        <w:rPr>
          <w:b/>
          <w:bCs/>
          <w:szCs w:val="24"/>
        </w:rPr>
        <w:instrText xml:space="preserve"> \* MERGEFORMAT </w:instrText>
      </w:r>
      <w:r w:rsidR="00DD56F3" w:rsidRPr="00DD56F3">
        <w:rPr>
          <w:b/>
          <w:bCs/>
          <w:szCs w:val="24"/>
        </w:rPr>
      </w:r>
      <w:r w:rsidR="00DD56F3" w:rsidRPr="00DD56F3">
        <w:rPr>
          <w:b/>
          <w:bCs/>
          <w:szCs w:val="24"/>
        </w:rPr>
        <w:fldChar w:fldCharType="separate"/>
      </w:r>
      <w:r w:rsidR="005E7BE5">
        <w:rPr>
          <w:b/>
          <w:bCs/>
          <w:szCs w:val="24"/>
        </w:rPr>
        <w:t>113</w:t>
      </w:r>
      <w:r w:rsidR="00DD56F3" w:rsidRPr="00DD56F3">
        <w:rPr>
          <w:b/>
          <w:bCs/>
          <w:szCs w:val="24"/>
        </w:rPr>
        <w:fldChar w:fldCharType="end"/>
      </w:r>
      <w:r w:rsidR="00DD56F3">
        <w:rPr>
          <w:szCs w:val="24"/>
        </w:rPr>
        <w:t xml:space="preserve"> punkte nurodytai sumai.</w:t>
      </w:r>
      <w:r w:rsidRPr="00D37CD0">
        <w:rPr>
          <w:szCs w:val="24"/>
        </w:rPr>
        <w:t xml:space="preserve"> Vėlesni </w:t>
      </w:r>
      <w:r w:rsidR="00DC6E62">
        <w:rPr>
          <w:szCs w:val="24"/>
        </w:rPr>
        <w:t xml:space="preserve">pirkimo </w:t>
      </w:r>
      <w:r w:rsidRPr="00D37CD0">
        <w:rPr>
          <w:szCs w:val="24"/>
        </w:rPr>
        <w:t xml:space="preserve">sutarties ar kitų su ja susijusių dokumentų pakeitimai ar papildymai neturės įtakos </w:t>
      </w:r>
      <w:r w:rsidR="00D21417">
        <w:rPr>
          <w:szCs w:val="24"/>
        </w:rPr>
        <w:t>tiekėjo</w:t>
      </w:r>
      <w:r w:rsidRPr="00D37CD0">
        <w:rPr>
          <w:szCs w:val="24"/>
        </w:rPr>
        <w:t xml:space="preserve"> įsipareigojimų pagal </w:t>
      </w:r>
      <w:r w:rsidR="00A248A5">
        <w:rPr>
          <w:szCs w:val="24"/>
        </w:rPr>
        <w:t xml:space="preserve">pirkimo </w:t>
      </w:r>
      <w:r w:rsidRPr="00D37CD0">
        <w:rPr>
          <w:szCs w:val="24"/>
        </w:rPr>
        <w:t>sutarties sąlygų įvykdymo užstatu</w:t>
      </w:r>
      <w:r w:rsidR="00122708">
        <w:rPr>
          <w:szCs w:val="24"/>
        </w:rPr>
        <w:t>, garantija ar laidavim</w:t>
      </w:r>
      <w:r w:rsidR="007D6B6A">
        <w:rPr>
          <w:szCs w:val="24"/>
        </w:rPr>
        <w:t>o draudimu</w:t>
      </w:r>
      <w:r w:rsidRPr="00D37CD0">
        <w:rPr>
          <w:szCs w:val="24"/>
        </w:rPr>
        <w:t xml:space="preserve"> vykdytinumui ar apimčiai ir neatleis dalyvio nuo pilnutinio įsipareigojimų pagal </w:t>
      </w:r>
      <w:r w:rsidR="000C1480">
        <w:rPr>
          <w:szCs w:val="24"/>
        </w:rPr>
        <w:t xml:space="preserve">pirkimo </w:t>
      </w:r>
      <w:r w:rsidRPr="00D37CD0">
        <w:rPr>
          <w:szCs w:val="24"/>
        </w:rPr>
        <w:t>sutarties sąlygų įvykdymo užstatu</w:t>
      </w:r>
      <w:r w:rsidR="00122708">
        <w:rPr>
          <w:szCs w:val="24"/>
        </w:rPr>
        <w:t>, garantija ar laidavim</w:t>
      </w:r>
      <w:r w:rsidR="007D6B6A">
        <w:rPr>
          <w:szCs w:val="24"/>
        </w:rPr>
        <w:t>o draudimu</w:t>
      </w:r>
      <w:r w:rsidRPr="00D37CD0">
        <w:rPr>
          <w:szCs w:val="24"/>
        </w:rPr>
        <w:t xml:space="preserve"> vykdymo.</w:t>
      </w:r>
    </w:p>
    <w:p w14:paraId="75176934" w14:textId="10228CC6" w:rsidR="004461C4" w:rsidRPr="00D37CD0" w:rsidRDefault="004461C4" w:rsidP="00670C08">
      <w:pPr>
        <w:pStyle w:val="Pagrindinistekstas"/>
        <w:numPr>
          <w:ilvl w:val="0"/>
          <w:numId w:val="3"/>
        </w:numPr>
        <w:ind w:left="0" w:firstLine="567"/>
        <w:rPr>
          <w:szCs w:val="24"/>
        </w:rPr>
      </w:pPr>
      <w:r w:rsidRPr="00D37CD0">
        <w:rPr>
          <w:szCs w:val="24"/>
        </w:rPr>
        <w:t xml:space="preserve">Dalyviui ir garantui </w:t>
      </w:r>
      <w:r w:rsidR="00122708">
        <w:rPr>
          <w:szCs w:val="24"/>
        </w:rPr>
        <w:t xml:space="preserve">(bankui ir draudimo bendrovei) </w:t>
      </w:r>
      <w:r w:rsidRPr="00D37CD0">
        <w:rPr>
          <w:szCs w:val="24"/>
        </w:rPr>
        <w:t xml:space="preserve">keliami šie </w:t>
      </w:r>
      <w:r w:rsidR="00445DD2">
        <w:rPr>
          <w:szCs w:val="24"/>
        </w:rPr>
        <w:t xml:space="preserve">pirkimo </w:t>
      </w:r>
      <w:r w:rsidRPr="00D37CD0">
        <w:rPr>
          <w:szCs w:val="24"/>
        </w:rPr>
        <w:t xml:space="preserve">sutarties sąlygų įvykdymo garantijos </w:t>
      </w:r>
      <w:r w:rsidR="0047466A">
        <w:rPr>
          <w:szCs w:val="24"/>
        </w:rPr>
        <w:t>(laidavimo</w:t>
      </w:r>
      <w:r w:rsidR="007D6B6A">
        <w:rPr>
          <w:szCs w:val="24"/>
        </w:rPr>
        <w:t xml:space="preserve"> draudimo</w:t>
      </w:r>
      <w:r w:rsidR="0047466A">
        <w:rPr>
          <w:szCs w:val="24"/>
        </w:rPr>
        <w:t xml:space="preserve">) </w:t>
      </w:r>
      <w:r w:rsidRPr="00D37CD0">
        <w:rPr>
          <w:szCs w:val="24"/>
        </w:rPr>
        <w:t>pateikimo, jos turinio ir formos reikalavimai:</w:t>
      </w:r>
    </w:p>
    <w:p w14:paraId="1E2BE1EF" w14:textId="097029EE" w:rsidR="004461C4" w:rsidRPr="00D37CD0" w:rsidRDefault="004461C4" w:rsidP="00670C08">
      <w:pPr>
        <w:pStyle w:val="Pagrindinistekstas"/>
        <w:numPr>
          <w:ilvl w:val="1"/>
          <w:numId w:val="3"/>
        </w:numPr>
        <w:ind w:left="0" w:firstLine="567"/>
        <w:rPr>
          <w:szCs w:val="24"/>
        </w:rPr>
      </w:pPr>
      <w:r w:rsidRPr="00D37CD0">
        <w:rPr>
          <w:szCs w:val="24"/>
        </w:rPr>
        <w:lastRenderedPageBreak/>
        <w:t xml:space="preserve">dalyvis, kurio pasiūlymas pripažintas laimėjusiu,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nuo </w:t>
      </w:r>
      <w:r w:rsidR="005D6E55">
        <w:rPr>
          <w:szCs w:val="24"/>
        </w:rPr>
        <w:t xml:space="preserve">pirkimo </w:t>
      </w:r>
      <w:r w:rsidRPr="00D37CD0">
        <w:rPr>
          <w:szCs w:val="24"/>
        </w:rPr>
        <w:t xml:space="preserve">sutarties pasirašymo dienos privalės perkančiajai organizacijai pateikti atitinkančią Lietuvos Respublikos teisės aktų reikalavimus, banko </w:t>
      </w:r>
      <w:r w:rsidR="0047466A">
        <w:rPr>
          <w:szCs w:val="24"/>
        </w:rPr>
        <w:t xml:space="preserve">arba draudimo bendrovės </w:t>
      </w:r>
      <w:r w:rsidRPr="00D37CD0">
        <w:rPr>
          <w:szCs w:val="24"/>
        </w:rPr>
        <w:t xml:space="preserve">besąlygišką ir neatšaukiamą </w:t>
      </w:r>
      <w:r w:rsidR="001827AB">
        <w:rPr>
          <w:szCs w:val="24"/>
        </w:rPr>
        <w:t xml:space="preserve">pirkimo </w:t>
      </w:r>
      <w:r w:rsidRPr="00D37CD0">
        <w:rPr>
          <w:szCs w:val="24"/>
        </w:rPr>
        <w:t xml:space="preserve">sutarties sąlygų įvykdymo garantiją </w:t>
      </w:r>
      <w:r w:rsidR="0047466A">
        <w:rPr>
          <w:szCs w:val="24"/>
        </w:rPr>
        <w:t>(laidavim</w:t>
      </w:r>
      <w:r w:rsidR="007D6B6A">
        <w:rPr>
          <w:szCs w:val="24"/>
        </w:rPr>
        <w:t>o draudimą</w:t>
      </w:r>
      <w:r w:rsidR="0047466A">
        <w:rPr>
          <w:szCs w:val="24"/>
        </w:rPr>
        <w:t>)</w:t>
      </w:r>
      <w:r w:rsidR="00267FF3">
        <w:rPr>
          <w:szCs w:val="24"/>
        </w:rPr>
        <w:t>, pasirašytą saugiu elektroniniu parašu</w:t>
      </w:r>
      <w:r w:rsidR="00D21417">
        <w:rPr>
          <w:szCs w:val="24"/>
        </w:rPr>
        <w:t xml:space="preserve">. </w:t>
      </w:r>
      <w:r w:rsidR="00D21417" w:rsidRPr="0057627D">
        <w:rPr>
          <w:rFonts w:eastAsia="Calibri"/>
          <w:bCs/>
          <w:szCs w:val="24"/>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267FF3">
        <w:rPr>
          <w:rFonts w:eastAsia="Calibri"/>
          <w:bCs/>
          <w:szCs w:val="24"/>
        </w:rPr>
        <w:t xml:space="preserve">saugiu elektroniniu parašu </w:t>
      </w:r>
      <w:r w:rsidR="00D21417" w:rsidRPr="0057627D">
        <w:rPr>
          <w:rFonts w:eastAsia="Calibri"/>
          <w:bCs/>
          <w:szCs w:val="24"/>
        </w:rPr>
        <w:t>draudimo liudijimo (poliso) originalą bei mokestinio pavedimo kopiją, kad draudimo įmoka už šį išduotą pirkimo sutarties sąlygų įvykdymo užtikrinimo laidavimo draudimo raštą yra sumokėta</w:t>
      </w:r>
      <w:r w:rsidR="00122708">
        <w:rPr>
          <w:szCs w:val="24"/>
        </w:rPr>
        <w:t>;</w:t>
      </w:r>
    </w:p>
    <w:p w14:paraId="726D24A4" w14:textId="0CED51E9" w:rsidR="004461C4" w:rsidRPr="00205EFC" w:rsidRDefault="004461C4" w:rsidP="00670C08">
      <w:pPr>
        <w:pStyle w:val="Pagrindinistekstas"/>
        <w:numPr>
          <w:ilvl w:val="1"/>
          <w:numId w:val="3"/>
        </w:numPr>
        <w:ind w:left="0" w:firstLine="567"/>
        <w:rPr>
          <w:szCs w:val="24"/>
        </w:rPr>
      </w:pPr>
      <w:r w:rsidRPr="00205EFC">
        <w:rPr>
          <w:szCs w:val="24"/>
        </w:rPr>
        <w:t xml:space="preserve">garantijos </w:t>
      </w:r>
      <w:r w:rsidR="0047466A" w:rsidRPr="00205EFC">
        <w:rPr>
          <w:szCs w:val="24"/>
        </w:rPr>
        <w:t>(laidavimo</w:t>
      </w:r>
      <w:r w:rsidR="00DC741C">
        <w:rPr>
          <w:szCs w:val="24"/>
        </w:rPr>
        <w:t xml:space="preserve"> draudimo</w:t>
      </w:r>
      <w:r w:rsidR="0047466A" w:rsidRPr="00205EFC">
        <w:rPr>
          <w:szCs w:val="24"/>
        </w:rPr>
        <w:t xml:space="preserve">) </w:t>
      </w:r>
      <w:r w:rsidRPr="00205EFC">
        <w:rPr>
          <w:szCs w:val="24"/>
        </w:rPr>
        <w:t xml:space="preserve">galiojimo terminas: </w:t>
      </w:r>
      <w:r w:rsidRPr="00205EFC">
        <w:rPr>
          <w:rFonts w:eastAsia="Calibri"/>
          <w:bCs/>
          <w:szCs w:val="24"/>
        </w:rPr>
        <w:t xml:space="preserve">ne trumpiau kaip </w:t>
      </w:r>
      <w:r w:rsidR="005C66C8">
        <w:rPr>
          <w:rFonts w:eastAsia="Calibri"/>
          <w:bCs/>
          <w:szCs w:val="24"/>
        </w:rPr>
        <w:t>37</w:t>
      </w:r>
      <w:r w:rsidRPr="00205EFC">
        <w:rPr>
          <w:rFonts w:eastAsia="Calibri"/>
          <w:bCs/>
          <w:szCs w:val="24"/>
        </w:rPr>
        <w:t xml:space="preserve"> mėn. nuo pirkimo sutarties </w:t>
      </w:r>
      <w:r w:rsidR="00135B62" w:rsidRPr="00205EFC">
        <w:rPr>
          <w:rFonts w:eastAsia="Calibri"/>
          <w:bCs/>
          <w:szCs w:val="24"/>
        </w:rPr>
        <w:t>įsigaliojimo</w:t>
      </w:r>
      <w:r w:rsidR="003E5AB2" w:rsidRPr="00205EFC">
        <w:rPr>
          <w:rFonts w:eastAsia="Calibri"/>
          <w:bCs/>
          <w:szCs w:val="24"/>
        </w:rPr>
        <w:t xml:space="preserve"> dienos</w:t>
      </w:r>
      <w:r w:rsidR="005C66C8">
        <w:rPr>
          <w:rFonts w:eastAsia="Calibri"/>
          <w:bCs/>
          <w:szCs w:val="24"/>
        </w:rPr>
        <w:t>;</w:t>
      </w:r>
    </w:p>
    <w:p w14:paraId="6023A335" w14:textId="5926490D" w:rsidR="004461C4" w:rsidRPr="00D37CD0" w:rsidRDefault="004461C4" w:rsidP="00670C08">
      <w:pPr>
        <w:pStyle w:val="Pagrindinistekstas"/>
        <w:numPr>
          <w:ilvl w:val="1"/>
          <w:numId w:val="3"/>
        </w:numPr>
        <w:ind w:left="0" w:firstLine="567"/>
        <w:rPr>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dalykas: </w:t>
      </w:r>
      <w:r w:rsidR="00E549E4">
        <w:rPr>
          <w:szCs w:val="24"/>
        </w:rPr>
        <w:t>pirkimo sutarties sąlygų esminiai pažeidimai</w:t>
      </w:r>
      <w:r w:rsidR="004D3502">
        <w:rPr>
          <w:szCs w:val="24"/>
        </w:rPr>
        <w:t xml:space="preserve"> ir (ar)</w:t>
      </w:r>
      <w:r w:rsidR="00E549E4">
        <w:rPr>
          <w:szCs w:val="24"/>
        </w:rPr>
        <w:t xml:space="preserve"> kiti </w:t>
      </w:r>
      <w:r w:rsidR="00D864AE">
        <w:rPr>
          <w:szCs w:val="24"/>
        </w:rPr>
        <w:t xml:space="preserve">pirkimo </w:t>
      </w:r>
      <w:r w:rsidR="0087793D">
        <w:rPr>
          <w:szCs w:val="24"/>
        </w:rPr>
        <w:t xml:space="preserve">sutarties </w:t>
      </w:r>
      <w:r w:rsidR="00D864AE">
        <w:rPr>
          <w:szCs w:val="24"/>
        </w:rPr>
        <w:t xml:space="preserve">specialiosiose </w:t>
      </w:r>
      <w:r w:rsidR="0087793D">
        <w:rPr>
          <w:szCs w:val="24"/>
        </w:rPr>
        <w:t xml:space="preserve">sąlygose </w:t>
      </w:r>
      <w:r w:rsidR="00E549E4">
        <w:rPr>
          <w:szCs w:val="24"/>
        </w:rPr>
        <w:t>numatyti atvejai</w:t>
      </w:r>
      <w:r w:rsidRPr="00D37CD0">
        <w:rPr>
          <w:szCs w:val="24"/>
        </w:rPr>
        <w:t>;</w:t>
      </w:r>
    </w:p>
    <w:p w14:paraId="52391D5E" w14:textId="1992597E" w:rsidR="004461C4" w:rsidRPr="00D21417" w:rsidRDefault="004461C4" w:rsidP="00670C08">
      <w:pPr>
        <w:pStyle w:val="Pagrindinistekstas"/>
        <w:numPr>
          <w:ilvl w:val="1"/>
          <w:numId w:val="3"/>
        </w:numPr>
        <w:ind w:left="0" w:firstLine="567"/>
        <w:rPr>
          <w:iCs/>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sumos išmokėjimo sąlygos ir tvarka: </w:t>
      </w:r>
      <w:r w:rsidRPr="00715CDC">
        <w:rPr>
          <w:szCs w:val="24"/>
        </w:rPr>
        <w:t xml:space="preserve">per </w:t>
      </w:r>
      <w:r w:rsidR="00147D15" w:rsidRPr="00715CDC">
        <w:rPr>
          <w:szCs w:val="24"/>
        </w:rPr>
        <w:t>10</w:t>
      </w:r>
      <w:r w:rsidRPr="00715CDC">
        <w:rPr>
          <w:szCs w:val="24"/>
        </w:rPr>
        <w:t xml:space="preserve"> darbo </w:t>
      </w:r>
      <w:r w:rsidRPr="00D37CD0">
        <w:rPr>
          <w:szCs w:val="24"/>
        </w:rPr>
        <w:t>dien</w:t>
      </w:r>
      <w:r w:rsidR="00147D15">
        <w:rPr>
          <w:szCs w:val="24"/>
        </w:rPr>
        <w:t>ų</w:t>
      </w:r>
      <w:r w:rsidRPr="00D37CD0">
        <w:rPr>
          <w:szCs w:val="24"/>
        </w:rPr>
        <w:t xml:space="preserve"> nuo pirmo raštiško perkančiosios organizacijos pranešimo garantui apie </w:t>
      </w:r>
      <w:r w:rsidR="00E30A23" w:rsidRPr="00E30A23">
        <w:rPr>
          <w:szCs w:val="24"/>
        </w:rPr>
        <w:t xml:space="preserve">pirkimo sutarties sąlygų esminį (-ius) pažeidimą (-us) </w:t>
      </w:r>
      <w:r w:rsidR="004D3502">
        <w:rPr>
          <w:szCs w:val="24"/>
        </w:rPr>
        <w:t>ir (ar)</w:t>
      </w:r>
      <w:r w:rsidR="00E30A23" w:rsidRPr="00E30A23">
        <w:rPr>
          <w:szCs w:val="24"/>
        </w:rPr>
        <w:t xml:space="preserve"> kitus specialiosiose sutarties sąlygose numatytus atvejus</w:t>
      </w:r>
      <w:r w:rsidR="00D21417" w:rsidRPr="00D21417">
        <w:rPr>
          <w:szCs w:val="24"/>
        </w:rPr>
        <w:t>.</w:t>
      </w:r>
      <w:r w:rsidRPr="00D37CD0">
        <w:rPr>
          <w:szCs w:val="24"/>
        </w:rPr>
        <w:t xml:space="preserve"> Garantas neturi teisės reikalauti, kad perkančioji organizacija pagrįstų savo reikalavimą. Perkančioji organizacija pranešime garantui nurodys, </w:t>
      </w:r>
      <w:r w:rsidRPr="00E130A8">
        <w:rPr>
          <w:szCs w:val="24"/>
        </w:rPr>
        <w:t>kad garantijos</w:t>
      </w:r>
      <w:r w:rsidR="00C30C8C">
        <w:rPr>
          <w:szCs w:val="24"/>
        </w:rPr>
        <w:t xml:space="preserve"> </w:t>
      </w:r>
      <w:r w:rsidR="0047466A">
        <w:rPr>
          <w:szCs w:val="24"/>
        </w:rPr>
        <w:t>(laidavimo</w:t>
      </w:r>
      <w:r w:rsidR="00F53096">
        <w:rPr>
          <w:szCs w:val="24"/>
        </w:rPr>
        <w:t xml:space="preserve"> draudimo</w:t>
      </w:r>
      <w:r w:rsidR="0047466A">
        <w:rPr>
          <w:szCs w:val="24"/>
        </w:rPr>
        <w:t xml:space="preserve">) </w:t>
      </w:r>
      <w:r w:rsidRPr="00E130A8">
        <w:rPr>
          <w:szCs w:val="24"/>
        </w:rPr>
        <w:t xml:space="preserve">suma jai priklauso dėl to, kad tiekėjas </w:t>
      </w:r>
      <w:r w:rsidR="0015288B" w:rsidRPr="0015288B">
        <w:rPr>
          <w:szCs w:val="24"/>
        </w:rPr>
        <w:t>pažeidė esminę (-es) pirkimo sutarties sąlygą (-as)</w:t>
      </w:r>
      <w:r w:rsidR="004D3502">
        <w:rPr>
          <w:szCs w:val="24"/>
        </w:rPr>
        <w:t xml:space="preserve"> ir (ar)</w:t>
      </w:r>
      <w:r w:rsidR="0015288B" w:rsidRPr="0015288B">
        <w:rPr>
          <w:szCs w:val="24"/>
        </w:rPr>
        <w:t xml:space="preserve"> kitus specialiosiose sutarties sąlygose numatytus atvejus</w:t>
      </w:r>
      <w:r w:rsidRPr="00D21417">
        <w:rPr>
          <w:iCs/>
          <w:szCs w:val="24"/>
        </w:rPr>
        <w:t>.</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05370FF4"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 SKYRIUS</w:t>
      </w:r>
    </w:p>
    <w:p w14:paraId="2C6BC67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52AF7B2F" w:rsidR="00191CC4" w:rsidRPr="00191CC4" w:rsidRDefault="00191CC4" w:rsidP="00670C0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w:t>
      </w:r>
      <w:r w:rsidR="005C66C8">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670C0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670C0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670C0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670C0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670C0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1C42D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XII SKYRIUS</w:t>
      </w:r>
    </w:p>
    <w:p w14:paraId="6D3D4BC8"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BAIGIAMOSIOS NUOSTATOS</w:t>
      </w:r>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670C0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670C0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670C0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lastRenderedPageBreak/>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77777777" w:rsidR="00191CC4" w:rsidRPr="00191CC4" w:rsidRDefault="00191CC4" w:rsidP="00670C0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13D49E98" w14:textId="6E014820" w:rsidR="00FF23D1" w:rsidRDefault="00FF23D1" w:rsidP="00670C08">
      <w:pPr>
        <w:pStyle w:val="Pagrindinistekstas"/>
        <w:numPr>
          <w:ilvl w:val="1"/>
          <w:numId w:val="3"/>
        </w:numPr>
        <w:ind w:left="0" w:firstLine="567"/>
        <w:rPr>
          <w:b/>
          <w:i/>
          <w:szCs w:val="24"/>
        </w:rPr>
      </w:pPr>
      <w:r w:rsidRPr="00656F1A">
        <w:rPr>
          <w:szCs w:val="24"/>
        </w:rPr>
        <w:t xml:space="preserve">techniniais klausimais </w:t>
      </w:r>
      <w:r w:rsidR="00E2363F">
        <w:rPr>
          <w:szCs w:val="24"/>
        </w:rPr>
        <w:t>Infrastruktūros grupės vyresnioji patarėja</w:t>
      </w:r>
      <w:r w:rsidR="00604F3A">
        <w:rPr>
          <w:szCs w:val="24"/>
        </w:rPr>
        <w:t xml:space="preserve"> Vaida </w:t>
      </w:r>
      <w:r w:rsidR="00BC597B">
        <w:rPr>
          <w:szCs w:val="24"/>
        </w:rPr>
        <w:t>Bončkienė</w:t>
      </w:r>
      <w:r w:rsidRPr="00656F1A">
        <w:rPr>
          <w:i/>
          <w:szCs w:val="24"/>
        </w:rPr>
        <w:t>, Konstitucijos pr. 3, Vilnius</w:t>
      </w:r>
      <w:r w:rsidR="00544E81">
        <w:rPr>
          <w:i/>
          <w:szCs w:val="24"/>
        </w:rPr>
        <w:t>;</w:t>
      </w:r>
    </w:p>
    <w:p w14:paraId="5ED4E93C" w14:textId="343D1AF6" w:rsidR="00FF23D1" w:rsidRPr="00E60A62" w:rsidRDefault="00FF23D1" w:rsidP="00670C08">
      <w:pPr>
        <w:pStyle w:val="Pagrindinistekstas"/>
        <w:numPr>
          <w:ilvl w:val="1"/>
          <w:numId w:val="3"/>
        </w:numPr>
        <w:ind w:left="0" w:firstLine="567"/>
        <w:rPr>
          <w:b/>
          <w:i/>
          <w:szCs w:val="24"/>
        </w:rPr>
      </w:pPr>
      <w:r w:rsidRPr="00E60A62">
        <w:rPr>
          <w:szCs w:val="24"/>
        </w:rPr>
        <w:t>viešųjų pirkimų procedūrų klausimais</w:t>
      </w:r>
      <w:r w:rsidR="005C66C8">
        <w:rPr>
          <w:szCs w:val="24"/>
        </w:rPr>
        <w:t xml:space="preserve"> </w:t>
      </w:r>
      <w:r w:rsidR="005C66C8" w:rsidRPr="00A44719">
        <w:rPr>
          <w:szCs w:val="24"/>
        </w:rPr>
        <w:t xml:space="preserve">Viešųjų pirkimų skyriaus </w:t>
      </w:r>
      <w:r w:rsidR="005C66C8">
        <w:rPr>
          <w:szCs w:val="24"/>
        </w:rPr>
        <w:t>Centralizuotų pirkimų</w:t>
      </w:r>
      <w:r w:rsidR="005C66C8" w:rsidRPr="00A44719">
        <w:rPr>
          <w:szCs w:val="24"/>
        </w:rPr>
        <w:t xml:space="preserve"> poskyrio </w:t>
      </w:r>
      <w:r w:rsidR="005C66C8">
        <w:rPr>
          <w:szCs w:val="24"/>
        </w:rPr>
        <w:t>vyriausioji specialistė</w:t>
      </w:r>
      <w:r w:rsidR="005C66C8" w:rsidRPr="00A44719">
        <w:rPr>
          <w:szCs w:val="24"/>
        </w:rPr>
        <w:t xml:space="preserve"> </w:t>
      </w:r>
      <w:r w:rsidR="005C66C8">
        <w:rPr>
          <w:szCs w:val="24"/>
        </w:rPr>
        <w:t>Eglė Bilevičienė</w:t>
      </w:r>
      <w:r w:rsidR="005C66C8" w:rsidRPr="00A44719">
        <w:rPr>
          <w:i/>
          <w:szCs w:val="24"/>
        </w:rPr>
        <w:t xml:space="preserve">, </w:t>
      </w:r>
      <w:r w:rsidR="005C66C8" w:rsidRPr="00A44719">
        <w:rPr>
          <w:szCs w:val="24"/>
        </w:rPr>
        <w:t xml:space="preserve"> </w:t>
      </w:r>
      <w:r w:rsidR="005C66C8" w:rsidRPr="006D2EE5">
        <w:rPr>
          <w:iCs/>
          <w:szCs w:val="24"/>
        </w:rPr>
        <w:t>Konstitucijos pr. 3, Vilnius</w:t>
      </w:r>
      <w:r w:rsidR="005C66C8" w:rsidRPr="00A44719">
        <w:rPr>
          <w:szCs w:val="24"/>
        </w:rPr>
        <w:t>.</w:t>
      </w:r>
    </w:p>
    <w:p w14:paraId="29048F98" w14:textId="77777777" w:rsidR="00191CC4" w:rsidRDefault="00191CC4" w:rsidP="00191CC4">
      <w:pPr>
        <w:spacing w:after="0" w:line="240" w:lineRule="auto"/>
        <w:rPr>
          <w:rFonts w:ascii="Times New Roman" w:eastAsia="Times New Roman" w:hAnsi="Times New Roman" w:cs="Times New Roman"/>
          <w:sz w:val="24"/>
          <w:szCs w:val="24"/>
          <w:lang w:eastAsia="en-US"/>
        </w:rPr>
      </w:pP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2A9D3653" w14:textId="27401C9F" w:rsidR="004A7DE8" w:rsidRDefault="005C66C8" w:rsidP="005C66C8">
      <w:pPr>
        <w:tabs>
          <w:tab w:val="left" w:pos="6654"/>
        </w:tabs>
        <w:spacing w:after="0" w:line="240"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ab/>
      </w:r>
    </w:p>
    <w:p w14:paraId="6EF68ADA" w14:textId="77777777" w:rsidR="005C66C8" w:rsidRDefault="005C66C8" w:rsidP="005C66C8">
      <w:pPr>
        <w:tabs>
          <w:tab w:val="left" w:pos="6654"/>
        </w:tabs>
        <w:spacing w:after="0" w:line="240" w:lineRule="auto"/>
        <w:rPr>
          <w:rFonts w:ascii="Times New Roman" w:eastAsia="Times New Roman" w:hAnsi="Times New Roman" w:cs="Times New Roman"/>
          <w:sz w:val="24"/>
          <w:szCs w:val="20"/>
          <w:lang w:eastAsia="en-US"/>
        </w:rPr>
      </w:pPr>
    </w:p>
    <w:p w14:paraId="5BDCEFFA" w14:textId="77777777" w:rsidR="005C66C8" w:rsidRDefault="005C66C8" w:rsidP="005C66C8">
      <w:pPr>
        <w:tabs>
          <w:tab w:val="left" w:pos="6654"/>
        </w:tabs>
        <w:spacing w:after="0" w:line="240" w:lineRule="auto"/>
        <w:rPr>
          <w:rFonts w:ascii="Times New Roman" w:eastAsia="Times New Roman" w:hAnsi="Times New Roman" w:cs="Times New Roman"/>
          <w:sz w:val="24"/>
          <w:szCs w:val="20"/>
          <w:lang w:eastAsia="en-US"/>
        </w:rPr>
      </w:pPr>
    </w:p>
    <w:p w14:paraId="017D1B7B" w14:textId="77777777" w:rsidR="005C66C8" w:rsidRDefault="005C66C8" w:rsidP="005C66C8">
      <w:pPr>
        <w:tabs>
          <w:tab w:val="left" w:pos="6654"/>
        </w:tabs>
        <w:spacing w:after="0" w:line="240" w:lineRule="auto"/>
        <w:rPr>
          <w:rFonts w:ascii="Times New Roman" w:eastAsia="Times New Roman" w:hAnsi="Times New Roman" w:cs="Times New Roman"/>
          <w:sz w:val="24"/>
          <w:szCs w:val="20"/>
          <w:lang w:eastAsia="en-US"/>
        </w:rPr>
      </w:pPr>
    </w:p>
    <w:p w14:paraId="40109528" w14:textId="77777777" w:rsidR="005C66C8" w:rsidRDefault="005C66C8" w:rsidP="005C66C8">
      <w:pPr>
        <w:tabs>
          <w:tab w:val="left" w:pos="6654"/>
        </w:tabs>
        <w:spacing w:after="0" w:line="240" w:lineRule="auto"/>
        <w:rPr>
          <w:rFonts w:ascii="Times New Roman" w:eastAsia="Times New Roman" w:hAnsi="Times New Roman" w:cs="Times New Roman"/>
          <w:sz w:val="24"/>
          <w:szCs w:val="20"/>
          <w:lang w:eastAsia="en-US"/>
        </w:rPr>
      </w:pPr>
    </w:p>
    <w:p w14:paraId="72712A09" w14:textId="77777777" w:rsidR="005C66C8" w:rsidRDefault="005C66C8" w:rsidP="005C66C8">
      <w:pPr>
        <w:tabs>
          <w:tab w:val="left" w:pos="6654"/>
        </w:tabs>
        <w:spacing w:after="0" w:line="240" w:lineRule="auto"/>
        <w:rPr>
          <w:rFonts w:ascii="Times New Roman" w:eastAsia="Times New Roman" w:hAnsi="Times New Roman" w:cs="Times New Roman"/>
          <w:sz w:val="24"/>
          <w:szCs w:val="20"/>
          <w:lang w:eastAsia="en-US"/>
        </w:rPr>
      </w:pPr>
    </w:p>
    <w:p w14:paraId="4B92B7B5" w14:textId="77777777" w:rsidR="005C66C8" w:rsidRDefault="005C66C8" w:rsidP="005C66C8">
      <w:pPr>
        <w:tabs>
          <w:tab w:val="left" w:pos="6654"/>
        </w:tabs>
        <w:spacing w:after="0" w:line="240" w:lineRule="auto"/>
        <w:rPr>
          <w:rFonts w:ascii="Times New Roman" w:eastAsia="Times New Roman" w:hAnsi="Times New Roman" w:cs="Times New Roman"/>
          <w:sz w:val="24"/>
          <w:szCs w:val="20"/>
          <w:lang w:eastAsia="en-US"/>
        </w:rPr>
      </w:pPr>
    </w:p>
    <w:p w14:paraId="1ACB9BC9" w14:textId="77777777" w:rsidR="005C66C8" w:rsidRDefault="005C66C8" w:rsidP="005C66C8">
      <w:pPr>
        <w:tabs>
          <w:tab w:val="left" w:pos="6654"/>
        </w:tabs>
        <w:spacing w:after="0" w:line="240" w:lineRule="auto"/>
        <w:rPr>
          <w:rFonts w:ascii="Times New Roman" w:eastAsia="Times New Roman" w:hAnsi="Times New Roman" w:cs="Times New Roman"/>
          <w:sz w:val="24"/>
          <w:szCs w:val="20"/>
          <w:lang w:eastAsia="en-US"/>
        </w:rPr>
      </w:pPr>
    </w:p>
    <w:p w14:paraId="57F4767A" w14:textId="77777777" w:rsidR="005C66C8" w:rsidRDefault="005C66C8" w:rsidP="005C66C8">
      <w:pPr>
        <w:tabs>
          <w:tab w:val="left" w:pos="6654"/>
        </w:tabs>
        <w:spacing w:after="0" w:line="240" w:lineRule="auto"/>
        <w:rPr>
          <w:rFonts w:ascii="Times New Roman" w:eastAsia="Times New Roman" w:hAnsi="Times New Roman" w:cs="Times New Roman"/>
          <w:sz w:val="24"/>
          <w:szCs w:val="20"/>
          <w:lang w:eastAsia="en-US"/>
        </w:rPr>
      </w:pPr>
    </w:p>
    <w:p w14:paraId="29406DC6" w14:textId="77777777" w:rsidR="005C66C8" w:rsidRDefault="005C66C8" w:rsidP="005C66C8">
      <w:pPr>
        <w:tabs>
          <w:tab w:val="left" w:pos="6654"/>
        </w:tabs>
        <w:spacing w:after="0" w:line="240" w:lineRule="auto"/>
        <w:rPr>
          <w:rFonts w:ascii="Times New Roman" w:eastAsia="Times New Roman" w:hAnsi="Times New Roman" w:cs="Times New Roman"/>
          <w:sz w:val="24"/>
          <w:szCs w:val="20"/>
          <w:lang w:eastAsia="en-US"/>
        </w:rPr>
      </w:pPr>
    </w:p>
    <w:p w14:paraId="0E979231" w14:textId="77777777" w:rsidR="005C66C8" w:rsidRDefault="005C66C8" w:rsidP="005C66C8">
      <w:pPr>
        <w:tabs>
          <w:tab w:val="left" w:pos="6654"/>
        </w:tabs>
        <w:spacing w:after="0" w:line="240" w:lineRule="auto"/>
        <w:rPr>
          <w:rFonts w:ascii="Times New Roman" w:eastAsia="Times New Roman" w:hAnsi="Times New Roman" w:cs="Times New Roman"/>
          <w:sz w:val="24"/>
          <w:szCs w:val="20"/>
          <w:lang w:eastAsia="en-US"/>
        </w:rPr>
      </w:pPr>
    </w:p>
    <w:p w14:paraId="370BFC9A" w14:textId="77777777" w:rsidR="005C66C8" w:rsidRDefault="005C66C8" w:rsidP="005C66C8">
      <w:pPr>
        <w:tabs>
          <w:tab w:val="left" w:pos="6654"/>
        </w:tabs>
        <w:spacing w:after="0" w:line="240" w:lineRule="auto"/>
        <w:rPr>
          <w:rFonts w:ascii="Times New Roman" w:eastAsia="Times New Roman" w:hAnsi="Times New Roman" w:cs="Times New Roman"/>
          <w:sz w:val="24"/>
          <w:szCs w:val="20"/>
          <w:lang w:eastAsia="en-US"/>
        </w:rPr>
      </w:pPr>
    </w:p>
    <w:p w14:paraId="5F00C68A" w14:textId="77777777" w:rsidR="005C66C8" w:rsidRDefault="005C66C8" w:rsidP="005C66C8">
      <w:pPr>
        <w:tabs>
          <w:tab w:val="left" w:pos="6654"/>
        </w:tabs>
        <w:spacing w:after="0" w:line="240" w:lineRule="auto"/>
        <w:rPr>
          <w:rFonts w:ascii="Times New Roman" w:eastAsia="Times New Roman" w:hAnsi="Times New Roman" w:cs="Times New Roman"/>
          <w:sz w:val="24"/>
          <w:szCs w:val="20"/>
          <w:lang w:eastAsia="en-US"/>
        </w:rPr>
      </w:pPr>
    </w:p>
    <w:p w14:paraId="55C61106" w14:textId="77777777" w:rsidR="005C66C8" w:rsidRDefault="005C66C8" w:rsidP="005C66C8">
      <w:pPr>
        <w:tabs>
          <w:tab w:val="left" w:pos="6654"/>
        </w:tabs>
        <w:spacing w:after="0" w:line="240" w:lineRule="auto"/>
        <w:rPr>
          <w:rFonts w:ascii="Times New Roman" w:eastAsia="Times New Roman" w:hAnsi="Times New Roman" w:cs="Times New Roman"/>
          <w:sz w:val="24"/>
          <w:szCs w:val="20"/>
          <w:lang w:eastAsia="en-US"/>
        </w:rPr>
      </w:pPr>
    </w:p>
    <w:p w14:paraId="3B51EDDA" w14:textId="77777777" w:rsidR="005C66C8" w:rsidRDefault="005C66C8" w:rsidP="005C66C8">
      <w:pPr>
        <w:tabs>
          <w:tab w:val="left" w:pos="6654"/>
        </w:tabs>
        <w:spacing w:after="0" w:line="240" w:lineRule="auto"/>
        <w:rPr>
          <w:rFonts w:ascii="Times New Roman" w:eastAsia="Times New Roman" w:hAnsi="Times New Roman" w:cs="Times New Roman"/>
          <w:sz w:val="24"/>
          <w:szCs w:val="20"/>
          <w:lang w:eastAsia="en-US"/>
        </w:rPr>
      </w:pPr>
    </w:p>
    <w:p w14:paraId="1D5F9F6E" w14:textId="77777777" w:rsidR="005C66C8" w:rsidRDefault="005C66C8" w:rsidP="005C66C8">
      <w:pPr>
        <w:tabs>
          <w:tab w:val="left" w:pos="6654"/>
        </w:tabs>
        <w:spacing w:after="0" w:line="240" w:lineRule="auto"/>
        <w:rPr>
          <w:rFonts w:ascii="Times New Roman" w:eastAsia="Times New Roman" w:hAnsi="Times New Roman" w:cs="Times New Roman"/>
          <w:sz w:val="24"/>
          <w:szCs w:val="20"/>
          <w:lang w:eastAsia="en-US"/>
        </w:rPr>
      </w:pPr>
    </w:p>
    <w:p w14:paraId="13454312" w14:textId="77777777" w:rsidR="005C66C8" w:rsidRDefault="005C66C8" w:rsidP="005C66C8">
      <w:pPr>
        <w:tabs>
          <w:tab w:val="left" w:pos="6654"/>
        </w:tabs>
        <w:spacing w:after="0" w:line="240" w:lineRule="auto"/>
        <w:rPr>
          <w:rFonts w:ascii="Times New Roman" w:eastAsia="Times New Roman" w:hAnsi="Times New Roman" w:cs="Times New Roman"/>
          <w:sz w:val="24"/>
          <w:szCs w:val="20"/>
          <w:lang w:eastAsia="en-US"/>
        </w:rPr>
      </w:pPr>
    </w:p>
    <w:p w14:paraId="792399D0" w14:textId="77777777" w:rsidR="005C66C8" w:rsidRDefault="005C66C8" w:rsidP="005C66C8">
      <w:pPr>
        <w:tabs>
          <w:tab w:val="left" w:pos="6654"/>
        </w:tabs>
        <w:spacing w:after="0" w:line="240" w:lineRule="auto"/>
        <w:rPr>
          <w:rFonts w:ascii="Times New Roman" w:eastAsia="Times New Roman" w:hAnsi="Times New Roman" w:cs="Times New Roman"/>
          <w:sz w:val="24"/>
          <w:szCs w:val="20"/>
          <w:lang w:eastAsia="en-US"/>
        </w:rPr>
      </w:pPr>
    </w:p>
    <w:p w14:paraId="12DC43D6" w14:textId="77777777" w:rsidR="005C66C8" w:rsidRDefault="005C66C8" w:rsidP="005C66C8">
      <w:pPr>
        <w:tabs>
          <w:tab w:val="left" w:pos="6654"/>
        </w:tabs>
        <w:spacing w:after="0" w:line="240" w:lineRule="auto"/>
        <w:rPr>
          <w:rFonts w:ascii="Times New Roman" w:eastAsia="Times New Roman" w:hAnsi="Times New Roman" w:cs="Times New Roman"/>
          <w:sz w:val="24"/>
          <w:szCs w:val="20"/>
          <w:lang w:eastAsia="en-US"/>
        </w:rPr>
      </w:pPr>
    </w:p>
    <w:p w14:paraId="0091FA79"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5FEABE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5879677F" w14:textId="77777777" w:rsidR="00FC0945" w:rsidRDefault="00FC0945" w:rsidP="00191CC4">
      <w:pPr>
        <w:spacing w:after="0" w:line="240" w:lineRule="auto"/>
        <w:jc w:val="right"/>
        <w:rPr>
          <w:rFonts w:ascii="Times New Roman" w:eastAsia="Times New Roman" w:hAnsi="Times New Roman" w:cs="Times New Roman"/>
          <w:sz w:val="24"/>
          <w:szCs w:val="20"/>
          <w:lang w:eastAsia="en-US"/>
        </w:rPr>
      </w:pPr>
    </w:p>
    <w:p w14:paraId="16D7889F" w14:textId="77777777" w:rsidR="00FC0945" w:rsidRDefault="00FC0945" w:rsidP="00191CC4">
      <w:pPr>
        <w:spacing w:after="0" w:line="240" w:lineRule="auto"/>
        <w:jc w:val="right"/>
        <w:rPr>
          <w:rFonts w:ascii="Times New Roman" w:eastAsia="Times New Roman" w:hAnsi="Times New Roman" w:cs="Times New Roman"/>
          <w:sz w:val="24"/>
          <w:szCs w:val="20"/>
          <w:lang w:eastAsia="en-US"/>
        </w:rPr>
      </w:pPr>
    </w:p>
    <w:p w14:paraId="68D056CC" w14:textId="77777777" w:rsidR="00FC0945" w:rsidRDefault="00FC0945" w:rsidP="00191CC4">
      <w:pPr>
        <w:spacing w:after="0" w:line="240" w:lineRule="auto"/>
        <w:jc w:val="right"/>
        <w:rPr>
          <w:rFonts w:ascii="Times New Roman" w:eastAsia="Times New Roman" w:hAnsi="Times New Roman" w:cs="Times New Roman"/>
          <w:sz w:val="24"/>
          <w:szCs w:val="20"/>
          <w:lang w:eastAsia="en-US"/>
        </w:rPr>
      </w:pPr>
    </w:p>
    <w:p w14:paraId="344EB9E5" w14:textId="77777777" w:rsidR="00FC0945" w:rsidRDefault="00FC0945" w:rsidP="00191CC4">
      <w:pPr>
        <w:spacing w:after="0" w:line="240" w:lineRule="auto"/>
        <w:jc w:val="right"/>
        <w:rPr>
          <w:rFonts w:ascii="Times New Roman" w:eastAsia="Times New Roman" w:hAnsi="Times New Roman" w:cs="Times New Roman"/>
          <w:sz w:val="24"/>
          <w:szCs w:val="20"/>
          <w:lang w:eastAsia="en-US"/>
        </w:rPr>
      </w:pPr>
    </w:p>
    <w:p w14:paraId="305C0295" w14:textId="77777777" w:rsidR="00FC0945" w:rsidRDefault="00FC0945" w:rsidP="00191CC4">
      <w:pPr>
        <w:spacing w:after="0" w:line="240" w:lineRule="auto"/>
        <w:jc w:val="right"/>
        <w:rPr>
          <w:rFonts w:ascii="Times New Roman" w:eastAsia="Times New Roman" w:hAnsi="Times New Roman" w:cs="Times New Roman"/>
          <w:sz w:val="24"/>
          <w:szCs w:val="20"/>
          <w:lang w:eastAsia="en-US"/>
        </w:rPr>
      </w:pPr>
    </w:p>
    <w:p w14:paraId="12DAACB8" w14:textId="77777777" w:rsidR="00FC0945" w:rsidRDefault="00FC0945" w:rsidP="00191CC4">
      <w:pPr>
        <w:spacing w:after="0" w:line="240" w:lineRule="auto"/>
        <w:jc w:val="right"/>
        <w:rPr>
          <w:rFonts w:ascii="Times New Roman" w:eastAsia="Times New Roman" w:hAnsi="Times New Roman" w:cs="Times New Roman"/>
          <w:sz w:val="24"/>
          <w:szCs w:val="20"/>
          <w:lang w:eastAsia="en-US"/>
        </w:rPr>
      </w:pPr>
    </w:p>
    <w:p w14:paraId="05641A1F" w14:textId="77777777" w:rsidR="00FC0945" w:rsidRDefault="00FC0945" w:rsidP="00191CC4">
      <w:pPr>
        <w:spacing w:after="0" w:line="240" w:lineRule="auto"/>
        <w:jc w:val="right"/>
        <w:rPr>
          <w:rFonts w:ascii="Times New Roman" w:eastAsia="Times New Roman" w:hAnsi="Times New Roman" w:cs="Times New Roman"/>
          <w:sz w:val="24"/>
          <w:szCs w:val="20"/>
          <w:lang w:eastAsia="en-US"/>
        </w:rPr>
      </w:pPr>
    </w:p>
    <w:p w14:paraId="0B7BCFE8" w14:textId="77777777" w:rsidR="00FC0945" w:rsidRDefault="00FC0945" w:rsidP="00191CC4">
      <w:pPr>
        <w:spacing w:after="0" w:line="240" w:lineRule="auto"/>
        <w:jc w:val="right"/>
        <w:rPr>
          <w:rFonts w:ascii="Times New Roman" w:eastAsia="Times New Roman" w:hAnsi="Times New Roman" w:cs="Times New Roman"/>
          <w:sz w:val="24"/>
          <w:szCs w:val="20"/>
          <w:lang w:eastAsia="en-US"/>
        </w:rPr>
      </w:pPr>
    </w:p>
    <w:p w14:paraId="63BEAA49" w14:textId="77777777" w:rsidR="00FC0945" w:rsidRDefault="00FC0945" w:rsidP="00191CC4">
      <w:pPr>
        <w:spacing w:after="0" w:line="240" w:lineRule="auto"/>
        <w:jc w:val="right"/>
        <w:rPr>
          <w:rFonts w:ascii="Times New Roman" w:eastAsia="Times New Roman" w:hAnsi="Times New Roman" w:cs="Times New Roman"/>
          <w:sz w:val="24"/>
          <w:szCs w:val="20"/>
          <w:lang w:eastAsia="en-US"/>
        </w:rPr>
      </w:pPr>
    </w:p>
    <w:p w14:paraId="67631AE6" w14:textId="77777777" w:rsidR="00FC0945" w:rsidRDefault="00FC0945" w:rsidP="00191CC4">
      <w:pPr>
        <w:spacing w:after="0" w:line="240" w:lineRule="auto"/>
        <w:jc w:val="right"/>
        <w:rPr>
          <w:rFonts w:ascii="Times New Roman" w:eastAsia="Times New Roman" w:hAnsi="Times New Roman" w:cs="Times New Roman"/>
          <w:sz w:val="24"/>
          <w:szCs w:val="20"/>
          <w:lang w:eastAsia="en-US"/>
        </w:rPr>
      </w:pPr>
    </w:p>
    <w:p w14:paraId="419B259A" w14:textId="77777777" w:rsidR="00FC0945" w:rsidRDefault="00FC0945" w:rsidP="00191CC4">
      <w:pPr>
        <w:spacing w:after="0" w:line="240" w:lineRule="auto"/>
        <w:jc w:val="right"/>
        <w:rPr>
          <w:rFonts w:ascii="Times New Roman" w:eastAsia="Times New Roman" w:hAnsi="Times New Roman" w:cs="Times New Roman"/>
          <w:sz w:val="24"/>
          <w:szCs w:val="20"/>
          <w:lang w:eastAsia="en-US"/>
        </w:rPr>
      </w:pPr>
    </w:p>
    <w:p w14:paraId="72596FC7" w14:textId="77777777" w:rsidR="00FC0945" w:rsidRDefault="00FC0945" w:rsidP="00191CC4">
      <w:pPr>
        <w:spacing w:after="0" w:line="240" w:lineRule="auto"/>
        <w:jc w:val="right"/>
        <w:rPr>
          <w:rFonts w:ascii="Times New Roman" w:eastAsia="Times New Roman" w:hAnsi="Times New Roman" w:cs="Times New Roman"/>
          <w:sz w:val="24"/>
          <w:szCs w:val="20"/>
          <w:lang w:eastAsia="en-US"/>
        </w:rPr>
      </w:pPr>
    </w:p>
    <w:p w14:paraId="74085643" w14:textId="77777777" w:rsidR="00FC0945" w:rsidRDefault="00FC0945" w:rsidP="00191CC4">
      <w:pPr>
        <w:spacing w:after="0" w:line="240" w:lineRule="auto"/>
        <w:jc w:val="right"/>
        <w:rPr>
          <w:rFonts w:ascii="Times New Roman" w:eastAsia="Times New Roman" w:hAnsi="Times New Roman" w:cs="Times New Roman"/>
          <w:sz w:val="24"/>
          <w:szCs w:val="20"/>
          <w:lang w:eastAsia="en-US"/>
        </w:rPr>
      </w:pPr>
    </w:p>
    <w:p w14:paraId="47DDE713" w14:textId="77777777" w:rsidR="00FC0945" w:rsidRDefault="00FC0945" w:rsidP="00191CC4">
      <w:pPr>
        <w:spacing w:after="0" w:line="240" w:lineRule="auto"/>
        <w:jc w:val="right"/>
        <w:rPr>
          <w:rFonts w:ascii="Times New Roman" w:eastAsia="Times New Roman" w:hAnsi="Times New Roman" w:cs="Times New Roman"/>
          <w:sz w:val="24"/>
          <w:szCs w:val="20"/>
          <w:lang w:eastAsia="en-US"/>
        </w:rPr>
      </w:pPr>
    </w:p>
    <w:p w14:paraId="5CE36125" w14:textId="77777777" w:rsidR="00FC0945" w:rsidRDefault="00FC0945" w:rsidP="00191CC4">
      <w:pPr>
        <w:spacing w:after="0" w:line="240" w:lineRule="auto"/>
        <w:jc w:val="right"/>
        <w:rPr>
          <w:rFonts w:ascii="Times New Roman" w:eastAsia="Times New Roman" w:hAnsi="Times New Roman" w:cs="Times New Roman"/>
          <w:sz w:val="24"/>
          <w:szCs w:val="20"/>
          <w:lang w:eastAsia="en-US"/>
        </w:rPr>
      </w:pPr>
    </w:p>
    <w:p w14:paraId="58D42B39" w14:textId="77777777" w:rsidR="00FC0945" w:rsidRDefault="00FC0945" w:rsidP="00191CC4">
      <w:pPr>
        <w:spacing w:after="0" w:line="240" w:lineRule="auto"/>
        <w:jc w:val="right"/>
        <w:rPr>
          <w:rFonts w:ascii="Times New Roman" w:eastAsia="Times New Roman" w:hAnsi="Times New Roman" w:cs="Times New Roman"/>
          <w:sz w:val="24"/>
          <w:szCs w:val="20"/>
          <w:lang w:eastAsia="en-US"/>
        </w:rPr>
      </w:pPr>
    </w:p>
    <w:p w14:paraId="171C57A3" w14:textId="77777777" w:rsidR="00FC0945" w:rsidRDefault="00FC0945" w:rsidP="00191CC4">
      <w:pPr>
        <w:spacing w:after="0" w:line="240" w:lineRule="auto"/>
        <w:jc w:val="right"/>
        <w:rPr>
          <w:rFonts w:ascii="Times New Roman" w:eastAsia="Times New Roman" w:hAnsi="Times New Roman" w:cs="Times New Roman"/>
          <w:sz w:val="24"/>
          <w:szCs w:val="20"/>
          <w:lang w:eastAsia="en-US"/>
        </w:rPr>
      </w:pPr>
    </w:p>
    <w:p w14:paraId="757A7FFC" w14:textId="77777777" w:rsidR="00FC0945" w:rsidRDefault="00FC0945" w:rsidP="00191CC4">
      <w:pPr>
        <w:spacing w:after="0" w:line="240" w:lineRule="auto"/>
        <w:jc w:val="right"/>
        <w:rPr>
          <w:rFonts w:ascii="Times New Roman" w:eastAsia="Times New Roman" w:hAnsi="Times New Roman" w:cs="Times New Roman"/>
          <w:sz w:val="24"/>
          <w:szCs w:val="20"/>
          <w:lang w:eastAsia="en-US"/>
        </w:rPr>
      </w:pPr>
    </w:p>
    <w:p w14:paraId="440D62EF" w14:textId="355ABFBD" w:rsidR="00191CC4" w:rsidRPr="00191CC4" w:rsidRDefault="0089349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00F43963">
        <w:rPr>
          <w:rFonts w:ascii="Times New Roman" w:eastAsia="Times New Roman" w:hAnsi="Times New Roman" w:cs="Times New Roman"/>
          <w:sz w:val="24"/>
          <w:szCs w:val="20"/>
          <w:lang w:eastAsia="en-US"/>
        </w:rPr>
        <w:t>1</w:t>
      </w:r>
      <w:r w:rsidR="00191CC4" w:rsidRPr="00191CC4">
        <w:rPr>
          <w:rFonts w:ascii="Times New Roman" w:eastAsia="Times New Roman" w:hAnsi="Times New Roman" w:cs="Times New Roman"/>
          <w:sz w:val="24"/>
          <w:szCs w:val="20"/>
          <w:lang w:eastAsia="en-US"/>
        </w:rPr>
        <w:t xml:space="preserve"> priedas</w:t>
      </w:r>
    </w:p>
    <w:p w14:paraId="50993C45"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1AA0DEB" w14:textId="77777777" w:rsidR="00191CC4" w:rsidRPr="00191CC4" w:rsidRDefault="00191CC4" w:rsidP="00191CC4">
      <w:pPr>
        <w:spacing w:after="0" w:line="240" w:lineRule="auto"/>
        <w:jc w:val="center"/>
        <w:rPr>
          <w:rFonts w:ascii="Times New Roman" w:eastAsia="Times New Roman" w:hAnsi="Times New Roman" w:cs="Times New Roman"/>
          <w:b/>
          <w:sz w:val="24"/>
          <w:szCs w:val="20"/>
          <w:lang w:eastAsia="en-US"/>
        </w:rPr>
      </w:pPr>
      <w:r w:rsidRPr="00191CC4">
        <w:rPr>
          <w:rFonts w:ascii="Times New Roman" w:eastAsia="Times New Roman" w:hAnsi="Times New Roman" w:cs="Times New Roman"/>
          <w:b/>
          <w:sz w:val="24"/>
          <w:szCs w:val="20"/>
          <w:lang w:eastAsia="en-US"/>
        </w:rPr>
        <w:t>TECHNINĖ SPECIFIKACIJA</w:t>
      </w:r>
    </w:p>
    <w:p w14:paraId="13E4A499"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458B4C36"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7AD79DF6" w14:textId="369AC13B" w:rsidR="00191CC4" w:rsidRPr="00191CC4" w:rsidRDefault="005C66C8" w:rsidP="005C66C8">
      <w:pPr>
        <w:spacing w:after="0" w:line="240" w:lineRule="auto"/>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Pridedama atskiru dokumentu</w:t>
      </w:r>
    </w:p>
    <w:p w14:paraId="3CD3D9FB"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65E5684"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C29C1C0"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38FA9447"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017441C"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79C9142"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6C7D5576"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F44781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0C0B5B2"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C073A3E"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C52286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6E5B783"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45BDF53B"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375ADB4"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7495A0F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B4DF882"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69434A99"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591B256"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1737684"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59687A9"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ADF32D8"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FAE30C8"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489237DB"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C75A62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3874C91E"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73544349"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2A63AF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3E31ABF1"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29E0097"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28968A3"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7C800F80" w14:textId="77777777" w:rsidR="006527BE" w:rsidRDefault="006527BE" w:rsidP="00191CC4">
      <w:pPr>
        <w:spacing w:after="0" w:line="240" w:lineRule="auto"/>
        <w:jc w:val="both"/>
        <w:rPr>
          <w:rFonts w:ascii="Times New Roman" w:eastAsia="Times New Roman" w:hAnsi="Times New Roman" w:cs="Times New Roman"/>
          <w:sz w:val="24"/>
          <w:szCs w:val="20"/>
          <w:lang w:eastAsia="en-US"/>
        </w:rPr>
      </w:pPr>
    </w:p>
    <w:p w14:paraId="57DF9CFB" w14:textId="77777777" w:rsidR="006527BE" w:rsidRDefault="006527BE" w:rsidP="00191CC4">
      <w:pPr>
        <w:spacing w:after="0" w:line="240" w:lineRule="auto"/>
        <w:jc w:val="both"/>
        <w:rPr>
          <w:rFonts w:ascii="Times New Roman" w:eastAsia="Times New Roman" w:hAnsi="Times New Roman" w:cs="Times New Roman"/>
          <w:sz w:val="24"/>
          <w:szCs w:val="20"/>
          <w:lang w:eastAsia="en-US"/>
        </w:rPr>
      </w:pPr>
    </w:p>
    <w:p w14:paraId="4A98F574" w14:textId="77777777" w:rsidR="005C66C8" w:rsidRDefault="005C66C8" w:rsidP="00191CC4">
      <w:pPr>
        <w:spacing w:after="0" w:line="240" w:lineRule="auto"/>
        <w:jc w:val="right"/>
        <w:rPr>
          <w:rFonts w:ascii="Times New Roman" w:eastAsia="Times New Roman" w:hAnsi="Times New Roman" w:cs="Times New Roman"/>
          <w:sz w:val="24"/>
          <w:szCs w:val="20"/>
          <w:lang w:eastAsia="en-US"/>
        </w:rPr>
      </w:pPr>
    </w:p>
    <w:p w14:paraId="3BDADB81" w14:textId="77777777" w:rsidR="005C66C8" w:rsidRDefault="005C66C8" w:rsidP="00191CC4">
      <w:pPr>
        <w:spacing w:after="0" w:line="240" w:lineRule="auto"/>
        <w:jc w:val="right"/>
        <w:rPr>
          <w:rFonts w:ascii="Times New Roman" w:eastAsia="Times New Roman" w:hAnsi="Times New Roman" w:cs="Times New Roman"/>
          <w:sz w:val="24"/>
          <w:szCs w:val="20"/>
          <w:lang w:eastAsia="en-US"/>
        </w:rPr>
      </w:pPr>
    </w:p>
    <w:p w14:paraId="3176F37D" w14:textId="77777777" w:rsidR="005C66C8" w:rsidRDefault="005C66C8" w:rsidP="00191CC4">
      <w:pPr>
        <w:spacing w:after="0" w:line="240" w:lineRule="auto"/>
        <w:jc w:val="right"/>
        <w:rPr>
          <w:rFonts w:ascii="Times New Roman" w:eastAsia="Times New Roman" w:hAnsi="Times New Roman" w:cs="Times New Roman"/>
          <w:sz w:val="24"/>
          <w:szCs w:val="20"/>
          <w:lang w:eastAsia="en-US"/>
        </w:rPr>
      </w:pPr>
    </w:p>
    <w:p w14:paraId="1B006ED9" w14:textId="77777777" w:rsidR="005C66C8" w:rsidRDefault="005C66C8" w:rsidP="00191CC4">
      <w:pPr>
        <w:spacing w:after="0" w:line="240" w:lineRule="auto"/>
        <w:jc w:val="right"/>
        <w:rPr>
          <w:rFonts w:ascii="Times New Roman" w:eastAsia="Times New Roman" w:hAnsi="Times New Roman" w:cs="Times New Roman"/>
          <w:sz w:val="24"/>
          <w:szCs w:val="20"/>
          <w:lang w:eastAsia="en-US"/>
        </w:rPr>
      </w:pPr>
    </w:p>
    <w:p w14:paraId="47094261" w14:textId="77777777" w:rsidR="005C66C8" w:rsidRDefault="005C66C8" w:rsidP="00191CC4">
      <w:pPr>
        <w:spacing w:after="0" w:line="240" w:lineRule="auto"/>
        <w:jc w:val="right"/>
        <w:rPr>
          <w:rFonts w:ascii="Times New Roman" w:eastAsia="Times New Roman" w:hAnsi="Times New Roman" w:cs="Times New Roman"/>
          <w:sz w:val="24"/>
          <w:szCs w:val="20"/>
          <w:lang w:eastAsia="en-US"/>
        </w:rPr>
      </w:pPr>
    </w:p>
    <w:p w14:paraId="608B04BA" w14:textId="77777777" w:rsidR="005C66C8" w:rsidRDefault="005C66C8" w:rsidP="00191CC4">
      <w:pPr>
        <w:spacing w:after="0" w:line="240" w:lineRule="auto"/>
        <w:jc w:val="right"/>
        <w:rPr>
          <w:rFonts w:ascii="Times New Roman" w:eastAsia="Times New Roman" w:hAnsi="Times New Roman" w:cs="Times New Roman"/>
          <w:sz w:val="24"/>
          <w:szCs w:val="20"/>
          <w:lang w:eastAsia="en-US"/>
        </w:rPr>
      </w:pPr>
    </w:p>
    <w:p w14:paraId="719A0E3E" w14:textId="77777777" w:rsidR="005C66C8" w:rsidRDefault="005C66C8" w:rsidP="00191CC4">
      <w:pPr>
        <w:spacing w:after="0" w:line="240" w:lineRule="auto"/>
        <w:jc w:val="right"/>
        <w:rPr>
          <w:rFonts w:ascii="Times New Roman" w:eastAsia="Times New Roman" w:hAnsi="Times New Roman" w:cs="Times New Roman"/>
          <w:sz w:val="24"/>
          <w:szCs w:val="20"/>
          <w:lang w:eastAsia="en-US"/>
        </w:rPr>
      </w:pPr>
    </w:p>
    <w:p w14:paraId="1F1BAD41" w14:textId="77777777" w:rsidR="005C66C8" w:rsidRDefault="005C66C8" w:rsidP="00191CC4">
      <w:pPr>
        <w:spacing w:after="0" w:line="240" w:lineRule="auto"/>
        <w:jc w:val="right"/>
        <w:rPr>
          <w:rFonts w:ascii="Times New Roman" w:eastAsia="Times New Roman" w:hAnsi="Times New Roman" w:cs="Times New Roman"/>
          <w:sz w:val="24"/>
          <w:szCs w:val="20"/>
          <w:lang w:eastAsia="en-US"/>
        </w:rPr>
      </w:pPr>
    </w:p>
    <w:p w14:paraId="37962D54" w14:textId="77777777" w:rsidR="005C66C8" w:rsidRDefault="005C66C8" w:rsidP="00191CC4">
      <w:pPr>
        <w:spacing w:after="0" w:line="240" w:lineRule="auto"/>
        <w:jc w:val="right"/>
        <w:rPr>
          <w:rFonts w:ascii="Times New Roman" w:eastAsia="Times New Roman" w:hAnsi="Times New Roman" w:cs="Times New Roman"/>
          <w:sz w:val="24"/>
          <w:szCs w:val="20"/>
          <w:lang w:eastAsia="en-US"/>
        </w:rPr>
      </w:pPr>
    </w:p>
    <w:p w14:paraId="4E0F7CC7" w14:textId="77777777" w:rsidR="005C66C8" w:rsidRDefault="005C66C8" w:rsidP="00191CC4">
      <w:pPr>
        <w:spacing w:after="0" w:line="240" w:lineRule="auto"/>
        <w:jc w:val="right"/>
        <w:rPr>
          <w:rFonts w:ascii="Times New Roman" w:eastAsia="Times New Roman" w:hAnsi="Times New Roman" w:cs="Times New Roman"/>
          <w:sz w:val="24"/>
          <w:szCs w:val="20"/>
          <w:lang w:eastAsia="en-US"/>
        </w:rPr>
      </w:pPr>
    </w:p>
    <w:p w14:paraId="0C615B6E" w14:textId="77777777" w:rsidR="005C66C8" w:rsidRDefault="005C66C8" w:rsidP="00191CC4">
      <w:pPr>
        <w:spacing w:after="0" w:line="240" w:lineRule="auto"/>
        <w:jc w:val="right"/>
        <w:rPr>
          <w:rFonts w:ascii="Times New Roman" w:eastAsia="Times New Roman" w:hAnsi="Times New Roman" w:cs="Times New Roman"/>
          <w:sz w:val="24"/>
          <w:szCs w:val="20"/>
          <w:lang w:eastAsia="en-US"/>
        </w:rPr>
      </w:pPr>
    </w:p>
    <w:p w14:paraId="4A3F5E9B" w14:textId="77777777" w:rsidR="005C66C8" w:rsidRDefault="005C66C8" w:rsidP="00191CC4">
      <w:pPr>
        <w:spacing w:after="0" w:line="240" w:lineRule="auto"/>
        <w:jc w:val="right"/>
        <w:rPr>
          <w:rFonts w:ascii="Times New Roman" w:eastAsia="Times New Roman" w:hAnsi="Times New Roman" w:cs="Times New Roman"/>
          <w:sz w:val="24"/>
          <w:szCs w:val="20"/>
          <w:lang w:eastAsia="en-US"/>
        </w:rPr>
      </w:pPr>
    </w:p>
    <w:p w14:paraId="0804B8B7" w14:textId="77777777" w:rsidR="005C66C8" w:rsidRDefault="005C66C8" w:rsidP="00191CC4">
      <w:pPr>
        <w:spacing w:after="0" w:line="240" w:lineRule="auto"/>
        <w:jc w:val="right"/>
        <w:rPr>
          <w:rFonts w:ascii="Times New Roman" w:eastAsia="Times New Roman" w:hAnsi="Times New Roman" w:cs="Times New Roman"/>
          <w:sz w:val="24"/>
          <w:szCs w:val="20"/>
          <w:lang w:eastAsia="en-US"/>
        </w:rPr>
      </w:pPr>
    </w:p>
    <w:p w14:paraId="7B0E1924" w14:textId="77777777" w:rsidR="005C66C8" w:rsidRDefault="005C66C8" w:rsidP="00191CC4">
      <w:pPr>
        <w:spacing w:after="0" w:line="240" w:lineRule="auto"/>
        <w:jc w:val="right"/>
        <w:rPr>
          <w:rFonts w:ascii="Times New Roman" w:eastAsia="Times New Roman" w:hAnsi="Times New Roman" w:cs="Times New Roman"/>
          <w:sz w:val="24"/>
          <w:szCs w:val="20"/>
          <w:lang w:eastAsia="en-US"/>
        </w:rPr>
      </w:pPr>
    </w:p>
    <w:p w14:paraId="3D554169" w14:textId="1D026A13" w:rsidR="00191CC4" w:rsidRPr="00191CC4" w:rsidRDefault="0089349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00191CC4" w:rsidRPr="00191CC4">
        <w:rPr>
          <w:rFonts w:ascii="Times New Roman" w:eastAsia="Times New Roman" w:hAnsi="Times New Roman" w:cs="Times New Roman"/>
          <w:sz w:val="24"/>
          <w:szCs w:val="20"/>
          <w:lang w:eastAsia="en-US"/>
        </w:rPr>
        <w:t>2</w:t>
      </w:r>
      <w:r w:rsidR="00D27F0B">
        <w:rPr>
          <w:rFonts w:ascii="Times New Roman" w:eastAsia="Times New Roman" w:hAnsi="Times New Roman" w:cs="Times New Roman"/>
          <w:sz w:val="24"/>
          <w:szCs w:val="20"/>
          <w:lang w:eastAsia="en-US"/>
        </w:rPr>
        <w:t>.1</w:t>
      </w:r>
      <w:r w:rsidR="00191CC4" w:rsidRPr="00191CC4">
        <w:rPr>
          <w:rFonts w:ascii="Times New Roman" w:eastAsia="Times New Roman" w:hAnsi="Times New Roman" w:cs="Times New Roman"/>
          <w:sz w:val="24"/>
          <w:szCs w:val="20"/>
          <w:lang w:eastAsia="en-US"/>
        </w:rPr>
        <w:t xml:space="preserve"> priedas</w:t>
      </w:r>
    </w:p>
    <w:p w14:paraId="4A9FBF38"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6D77A0BB" w14:textId="77777777" w:rsidR="0007613B" w:rsidRDefault="0007613B" w:rsidP="004B5287">
      <w:pPr>
        <w:spacing w:after="0" w:line="240" w:lineRule="auto"/>
        <w:rPr>
          <w:rFonts w:ascii="Times New Roman" w:eastAsia="Times New Roman" w:hAnsi="Times New Roman" w:cs="Times New Roman"/>
          <w:b/>
          <w:sz w:val="24"/>
          <w:szCs w:val="24"/>
          <w:lang w:eastAsia="en-US"/>
        </w:rPr>
      </w:pPr>
    </w:p>
    <w:p w14:paraId="13C8F3E4" w14:textId="77777777" w:rsidR="004B5287" w:rsidRPr="0007613B" w:rsidRDefault="004B5287" w:rsidP="004B5287">
      <w:pPr>
        <w:spacing w:after="0" w:line="240" w:lineRule="auto"/>
        <w:rPr>
          <w:rFonts w:ascii="Times New Roman" w:eastAsia="Times New Roman" w:hAnsi="Times New Roman" w:cs="Times New Roman"/>
          <w:b/>
          <w:sz w:val="24"/>
          <w:szCs w:val="24"/>
          <w:lang w:eastAsia="en-US"/>
        </w:rPr>
      </w:pPr>
    </w:p>
    <w:p w14:paraId="215E1A86"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322C526F"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6963384D"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1E73C2DB" w14:textId="77777777" w:rsidR="0007613B" w:rsidRDefault="0007613B" w:rsidP="004B5287">
      <w:pPr>
        <w:spacing w:after="0" w:line="240" w:lineRule="auto"/>
        <w:rPr>
          <w:rFonts w:ascii="Times New Roman" w:eastAsia="Times New Roman" w:hAnsi="Times New Roman" w:cs="Times New Roman"/>
          <w:sz w:val="24"/>
          <w:szCs w:val="24"/>
          <w:lang w:eastAsia="en-US"/>
        </w:rPr>
      </w:pPr>
    </w:p>
    <w:p w14:paraId="25294601" w14:textId="77777777" w:rsidR="004B5287" w:rsidRPr="0007613B" w:rsidRDefault="004B5287" w:rsidP="004B5287">
      <w:pPr>
        <w:spacing w:after="0" w:line="240" w:lineRule="auto"/>
        <w:rPr>
          <w:rFonts w:ascii="Times New Roman" w:eastAsia="Times New Roman" w:hAnsi="Times New Roman" w:cs="Times New Roman"/>
          <w:sz w:val="24"/>
          <w:szCs w:val="24"/>
          <w:lang w:eastAsia="en-US"/>
        </w:rPr>
      </w:pPr>
    </w:p>
    <w:p w14:paraId="1859BE5B" w14:textId="77777777" w:rsidR="00D27F0B" w:rsidRPr="00A44719" w:rsidRDefault="00D27F0B" w:rsidP="00D27F0B">
      <w:pPr>
        <w:spacing w:after="0" w:line="240" w:lineRule="auto"/>
        <w:jc w:val="center"/>
        <w:rPr>
          <w:rFonts w:ascii="Times New Roman" w:eastAsia="Times New Roman" w:hAnsi="Times New Roman" w:cs="Times New Roman"/>
          <w:b/>
          <w:bCs/>
          <w:sz w:val="24"/>
          <w:szCs w:val="24"/>
          <w:lang w:eastAsia="en-US"/>
        </w:rPr>
      </w:pPr>
      <w:r w:rsidRPr="00A44719">
        <w:rPr>
          <w:rFonts w:ascii="Times New Roman" w:eastAsia="Times New Roman" w:hAnsi="Times New Roman" w:cs="Times New Roman"/>
          <w:b/>
          <w:sz w:val="24"/>
          <w:szCs w:val="24"/>
          <w:lang w:eastAsia="en-US"/>
        </w:rPr>
        <w:t>EISMO ORGANIZAVIMO PRIEMONIŲ ĮRENGIMO DARBŲ IR PRIEŽIŪROS PASLAUGOS</w:t>
      </w:r>
    </w:p>
    <w:p w14:paraId="45E87749" w14:textId="77777777" w:rsidR="00D27F0B" w:rsidRPr="00A44719" w:rsidRDefault="00D27F0B" w:rsidP="00D27F0B">
      <w:pPr>
        <w:spacing w:after="0" w:line="240" w:lineRule="auto"/>
        <w:jc w:val="center"/>
        <w:rPr>
          <w:rFonts w:ascii="Times New Roman" w:eastAsia="Times New Roman" w:hAnsi="Times New Roman" w:cs="Times New Roman"/>
          <w:b/>
          <w:bCs/>
          <w:sz w:val="24"/>
          <w:szCs w:val="24"/>
          <w:lang w:eastAsia="en-US"/>
        </w:rPr>
      </w:pPr>
    </w:p>
    <w:p w14:paraId="0234F747" w14:textId="77777777" w:rsidR="00D27F0B" w:rsidRPr="00A44719" w:rsidRDefault="00D27F0B" w:rsidP="00D27F0B">
      <w:pPr>
        <w:spacing w:after="0" w:line="240" w:lineRule="auto"/>
        <w:jc w:val="center"/>
        <w:rPr>
          <w:rFonts w:ascii="Times New Roman" w:hAnsi="Times New Roman" w:cs="Times New Roman"/>
          <w:sz w:val="24"/>
          <w:szCs w:val="24"/>
          <w:lang w:eastAsia="en-GB"/>
        </w:rPr>
      </w:pPr>
      <w:r w:rsidRPr="00A44719">
        <w:rPr>
          <w:rFonts w:ascii="Times New Roman" w:eastAsia="Times New Roman" w:hAnsi="Times New Roman" w:cs="Times New Roman"/>
          <w:b/>
          <w:sz w:val="24"/>
          <w:szCs w:val="24"/>
          <w:lang w:eastAsia="en-US"/>
        </w:rPr>
        <w:t xml:space="preserve">PIRMOJI PIRKIMO OBJEKTO DALIS – </w:t>
      </w:r>
      <w:r w:rsidRPr="00A44719">
        <w:rPr>
          <w:rFonts w:ascii="Times New Roman" w:hAnsi="Times New Roman" w:cs="Times New Roman"/>
          <w:sz w:val="24"/>
          <w:szCs w:val="24"/>
          <w:lang w:eastAsia="en-GB"/>
        </w:rPr>
        <w:t xml:space="preserve">Vakarinis rajonas </w:t>
      </w:r>
    </w:p>
    <w:p w14:paraId="5A072014" w14:textId="1E575B64" w:rsidR="0007613B" w:rsidRPr="0007613B" w:rsidRDefault="0007613B" w:rsidP="00D27F0B">
      <w:pPr>
        <w:keepNext/>
        <w:spacing w:after="0" w:line="240" w:lineRule="auto"/>
        <w:jc w:val="center"/>
        <w:outlineLvl w:val="2"/>
        <w:rPr>
          <w:rFonts w:ascii="Times New Roman" w:eastAsia="Times New Roman" w:hAnsi="Times New Roman" w:cs="Times New Roman"/>
          <w:b/>
          <w:sz w:val="24"/>
          <w:szCs w:val="24"/>
          <w:lang w:eastAsia="en-US"/>
        </w:rPr>
      </w:pPr>
    </w:p>
    <w:p w14:paraId="5E6674E8" w14:textId="77777777" w:rsidR="00191CC4" w:rsidRDefault="00191CC4" w:rsidP="001464E9">
      <w:pPr>
        <w:spacing w:after="0" w:line="240" w:lineRule="auto"/>
        <w:ind w:firstLine="567"/>
        <w:jc w:val="both"/>
        <w:rPr>
          <w:rFonts w:ascii="Times New Roman" w:eastAsia="Times New Roman" w:hAnsi="Times New Roman" w:cs="Times New Roman"/>
          <w:sz w:val="24"/>
          <w:szCs w:val="20"/>
          <w:lang w:eastAsia="en-US"/>
        </w:rPr>
      </w:pPr>
    </w:p>
    <w:p w14:paraId="3F1E5F66" w14:textId="1DBC2879" w:rsidR="001464E9" w:rsidRPr="004B5287" w:rsidRDefault="001464E9" w:rsidP="001464E9">
      <w:pPr>
        <w:spacing w:after="0" w:line="240" w:lineRule="auto"/>
        <w:ind w:firstLine="567"/>
        <w:jc w:val="both"/>
        <w:rPr>
          <w:rFonts w:ascii="Times New Roman" w:eastAsia="Times New Roman" w:hAnsi="Times New Roman" w:cs="Times New Roman"/>
          <w:sz w:val="24"/>
          <w:szCs w:val="20"/>
          <w:lang w:eastAsia="en-US"/>
        </w:rPr>
      </w:pPr>
      <w:bookmarkStart w:id="22" w:name="_Hlk174696226"/>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4B5287" w:rsidRPr="004B5287" w14:paraId="188F0B0D" w14:textId="77777777" w:rsidTr="23E288B8">
        <w:tc>
          <w:tcPr>
            <w:tcW w:w="4815" w:type="dxa"/>
            <w:tcBorders>
              <w:top w:val="single" w:sz="4" w:space="0" w:color="auto"/>
              <w:left w:val="single" w:sz="4" w:space="0" w:color="auto"/>
              <w:bottom w:val="single" w:sz="4" w:space="0" w:color="auto"/>
              <w:right w:val="single" w:sz="4" w:space="0" w:color="auto"/>
            </w:tcBorders>
          </w:tcPr>
          <w:p w14:paraId="6B428D35" w14:textId="198FD46E" w:rsidR="004612A7" w:rsidRPr="004B5287" w:rsidRDefault="004612A7" w:rsidP="004612A7">
            <w:pPr>
              <w:jc w:val="both"/>
              <w:rPr>
                <w:sz w:val="24"/>
                <w:szCs w:val="24"/>
                <w:lang w:eastAsia="en-US"/>
              </w:rPr>
            </w:pPr>
            <w:bookmarkStart w:id="23" w:name="_Hlk174688485"/>
            <w:r w:rsidRPr="004B5287">
              <w:rPr>
                <w:rFonts w:eastAsia="SimSun"/>
                <w:sz w:val="24"/>
                <w:szCs w:val="24"/>
              </w:rPr>
              <w:t xml:space="preserve">Dalyvio (kiekvieno tiekėjų grupės partnerio) pavadinimas (-ai) ir </w:t>
            </w:r>
            <w:r w:rsidR="001464E9" w:rsidRPr="004B5287">
              <w:rPr>
                <w:rFonts w:eastAsia="SimSun"/>
                <w:sz w:val="24"/>
                <w:szCs w:val="24"/>
              </w:rPr>
              <w:t xml:space="preserve">juridinio asmens </w:t>
            </w:r>
            <w:r w:rsidRPr="004B5287">
              <w:rPr>
                <w:rFonts w:eastAsia="SimSun"/>
                <w:sz w:val="24"/>
                <w:szCs w:val="24"/>
              </w:rPr>
              <w:t>kodas (-ai)</w:t>
            </w:r>
            <w:r w:rsidR="001464E9" w:rsidRPr="004B5287">
              <w:rPr>
                <w:rFonts w:eastAsia="SimSun"/>
                <w:sz w:val="24"/>
                <w:szCs w:val="24"/>
              </w:rPr>
              <w:t xml:space="preserve">, fizinio asmens verslo pažymėjimo </w:t>
            </w:r>
            <w:r w:rsidR="008F03CA">
              <w:rPr>
                <w:rFonts w:eastAsia="SimSun"/>
                <w:sz w:val="24"/>
                <w:szCs w:val="24"/>
              </w:rPr>
              <w:t>numeris</w:t>
            </w:r>
            <w:r w:rsidR="001464E9" w:rsidRPr="004B5287">
              <w:rPr>
                <w:rFonts w:eastAsia="SimSun"/>
                <w:sz w:val="24"/>
                <w:szCs w:val="24"/>
              </w:rPr>
              <w:t xml:space="preserve"> ar pan. </w:t>
            </w:r>
          </w:p>
        </w:tc>
        <w:tc>
          <w:tcPr>
            <w:tcW w:w="4813" w:type="dxa"/>
          </w:tcPr>
          <w:p w14:paraId="733021D6" w14:textId="77777777" w:rsidR="004612A7" w:rsidRPr="004B5287" w:rsidRDefault="004612A7" w:rsidP="004612A7">
            <w:pPr>
              <w:jc w:val="both"/>
              <w:rPr>
                <w:sz w:val="24"/>
                <w:szCs w:val="24"/>
                <w:lang w:eastAsia="en-US"/>
              </w:rPr>
            </w:pPr>
          </w:p>
        </w:tc>
      </w:tr>
      <w:tr w:rsidR="004B5287" w:rsidRPr="004B5287" w14:paraId="00E1B5AD" w14:textId="77777777" w:rsidTr="23E288B8">
        <w:tc>
          <w:tcPr>
            <w:tcW w:w="4815" w:type="dxa"/>
            <w:tcBorders>
              <w:top w:val="single" w:sz="4" w:space="0" w:color="auto"/>
              <w:left w:val="single" w:sz="4" w:space="0" w:color="auto"/>
              <w:bottom w:val="single" w:sz="4" w:space="0" w:color="auto"/>
              <w:right w:val="single" w:sz="4" w:space="0" w:color="auto"/>
            </w:tcBorders>
          </w:tcPr>
          <w:p w14:paraId="42A7B263" w14:textId="5961F7B3" w:rsidR="004612A7" w:rsidRPr="004B5287" w:rsidRDefault="004612A7" w:rsidP="004612A7">
            <w:pPr>
              <w:jc w:val="both"/>
              <w:rPr>
                <w:sz w:val="24"/>
                <w:szCs w:val="24"/>
                <w:lang w:eastAsia="en-US"/>
              </w:rPr>
            </w:pPr>
            <w:r w:rsidRPr="004B5287">
              <w:rPr>
                <w:rFonts w:eastAsia="SimSun"/>
                <w:sz w:val="24"/>
                <w:szCs w:val="24"/>
              </w:rPr>
              <w:t>Dalyvio (kiekvieno tiekėjų grupės partnerio)</w:t>
            </w:r>
            <w:r w:rsidR="00673DDC" w:rsidRPr="004B5287">
              <w:rPr>
                <w:rFonts w:eastAsia="SimSun"/>
                <w:sz w:val="24"/>
                <w:szCs w:val="24"/>
              </w:rPr>
              <w:t xml:space="preserve"> registracijos šalis (-ys)</w:t>
            </w:r>
            <w:r w:rsidR="007E62EE" w:rsidRPr="004B5287">
              <w:rPr>
                <w:rFonts w:eastAsia="SimSun"/>
                <w:sz w:val="24"/>
                <w:szCs w:val="24"/>
              </w:rPr>
              <w:t xml:space="preserve"> ir adresas</w:t>
            </w:r>
            <w:r w:rsidR="00754CE0">
              <w:rPr>
                <w:rFonts w:eastAsia="SimSun"/>
                <w:sz w:val="24"/>
                <w:szCs w:val="24"/>
              </w:rPr>
              <w:t xml:space="preserve"> (-ai)</w:t>
            </w:r>
            <w:r w:rsidR="00673DDC" w:rsidRPr="004B5287">
              <w:rPr>
                <w:rFonts w:eastAsia="SimSun"/>
                <w:sz w:val="24"/>
                <w:szCs w:val="24"/>
              </w:rPr>
              <w:t>, o jei fizinis asmuo – nuolatinės gyvenamosios vietos šalis</w:t>
            </w:r>
            <w:r w:rsidR="007E62EE" w:rsidRPr="004B5287">
              <w:rPr>
                <w:rFonts w:eastAsia="SimSun"/>
                <w:sz w:val="24"/>
                <w:szCs w:val="24"/>
              </w:rPr>
              <w:t>, adresas</w:t>
            </w:r>
            <w:r w:rsidR="00673DDC" w:rsidRPr="004B5287">
              <w:rPr>
                <w:rFonts w:eastAsia="SimSun"/>
                <w:sz w:val="24"/>
                <w:szCs w:val="24"/>
              </w:rPr>
              <w:t xml:space="preserve"> ir pilietybė (-ės)</w:t>
            </w:r>
          </w:p>
        </w:tc>
        <w:tc>
          <w:tcPr>
            <w:tcW w:w="4813" w:type="dxa"/>
          </w:tcPr>
          <w:p w14:paraId="36735070" w14:textId="77777777" w:rsidR="004612A7" w:rsidRPr="004B5287" w:rsidRDefault="004612A7" w:rsidP="004612A7">
            <w:pPr>
              <w:jc w:val="both"/>
              <w:rPr>
                <w:sz w:val="24"/>
                <w:szCs w:val="24"/>
                <w:lang w:eastAsia="en-US"/>
              </w:rPr>
            </w:pPr>
          </w:p>
        </w:tc>
      </w:tr>
      <w:tr w:rsidR="004B5287" w:rsidRPr="004B5287" w14:paraId="7AB3446B" w14:textId="77777777" w:rsidTr="23E288B8">
        <w:tc>
          <w:tcPr>
            <w:tcW w:w="4815" w:type="dxa"/>
            <w:tcBorders>
              <w:top w:val="single" w:sz="4" w:space="0" w:color="auto"/>
              <w:left w:val="single" w:sz="4" w:space="0" w:color="auto"/>
              <w:bottom w:val="single" w:sz="4" w:space="0" w:color="auto"/>
              <w:right w:val="single" w:sz="4" w:space="0" w:color="auto"/>
            </w:tcBorders>
          </w:tcPr>
          <w:p w14:paraId="390F09DE" w14:textId="28D49A0E" w:rsidR="00673DDC" w:rsidRPr="004B5287" w:rsidRDefault="68564D2E" w:rsidP="001464E9">
            <w:pPr>
              <w:jc w:val="both"/>
              <w:rPr>
                <w:sz w:val="24"/>
                <w:szCs w:val="24"/>
                <w:lang w:eastAsia="en-US"/>
              </w:rPr>
            </w:pPr>
            <w:r w:rsidRPr="004B5287">
              <w:rPr>
                <w:sz w:val="24"/>
                <w:szCs w:val="24"/>
                <w:lang w:eastAsia="en-US"/>
              </w:rPr>
              <w:t>Ar dalyvis (kiekvienas tiekėjų grupės partneris) turi kontroliuojantį (-čius) asmenį (-is)</w:t>
            </w:r>
            <w:r w:rsidR="00673DDC" w:rsidRPr="004B5287">
              <w:rPr>
                <w:sz w:val="24"/>
                <w:szCs w:val="24"/>
                <w:vertAlign w:val="superscript"/>
                <w:lang w:eastAsia="en-US"/>
              </w:rPr>
              <w:footnoteReference w:id="15"/>
            </w:r>
            <w:r w:rsidRPr="004B5287">
              <w:rPr>
                <w:sz w:val="24"/>
                <w:szCs w:val="24"/>
                <w:lang w:eastAsia="en-US"/>
              </w:rPr>
              <w:t>?</w:t>
            </w:r>
          </w:p>
          <w:p w14:paraId="10FA4F09" w14:textId="1724699A" w:rsidR="00673DDC" w:rsidRPr="004B5287" w:rsidRDefault="00673DDC" w:rsidP="001464E9">
            <w:pPr>
              <w:jc w:val="both"/>
              <w:rPr>
                <w:sz w:val="24"/>
                <w:szCs w:val="24"/>
                <w:lang w:eastAsia="en-US"/>
              </w:rPr>
            </w:pPr>
            <w:r w:rsidRPr="004B5287">
              <w:rPr>
                <w:sz w:val="24"/>
                <w:szCs w:val="24"/>
                <w:lang w:eastAsia="en-US"/>
              </w:rPr>
              <w:t xml:space="preserve">(nurodoma kiekvienam tiekėjų grupės </w:t>
            </w:r>
            <w:r w:rsidR="001464E9" w:rsidRPr="004B5287">
              <w:rPr>
                <w:sz w:val="24"/>
                <w:szCs w:val="24"/>
                <w:lang w:eastAsia="en-US"/>
              </w:rPr>
              <w:t>partneriui</w:t>
            </w:r>
            <w:r w:rsidRPr="004B5287">
              <w:rPr>
                <w:sz w:val="24"/>
                <w:szCs w:val="24"/>
                <w:lang w:eastAsia="en-US"/>
              </w:rPr>
              <w:t xml:space="preserve"> atskirai)</w:t>
            </w:r>
          </w:p>
          <w:p w14:paraId="6DB6C763" w14:textId="77777777" w:rsidR="00673DDC" w:rsidRPr="004B5287" w:rsidRDefault="00673DDC" w:rsidP="001464E9">
            <w:pPr>
              <w:jc w:val="both"/>
              <w:rPr>
                <w:sz w:val="24"/>
                <w:szCs w:val="24"/>
                <w:lang w:eastAsia="en-US"/>
              </w:rPr>
            </w:pPr>
          </w:p>
          <w:p w14:paraId="18BFD71E" w14:textId="1C2749FD" w:rsidR="00673DDC" w:rsidRPr="004B5287" w:rsidRDefault="00673DDC" w:rsidP="001464E9">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 xml:space="preserve">(pvz. nė vienas dalyvio (juridinio asmens) </w:t>
            </w:r>
            <w:r w:rsidR="001464E9" w:rsidRPr="004B5287">
              <w:rPr>
                <w:i/>
                <w:iCs/>
                <w:sz w:val="24"/>
                <w:szCs w:val="24"/>
                <w:lang w:eastAsia="en-US"/>
              </w:rPr>
              <w:t>asmuo</w:t>
            </w:r>
            <w:r w:rsidRPr="004B5287">
              <w:rPr>
                <w:i/>
                <w:iCs/>
                <w:sz w:val="24"/>
                <w:szCs w:val="24"/>
                <w:lang w:eastAsia="en-US"/>
              </w:rPr>
              <w:t xml:space="preserve"> tiesiogiai ar netiesiogiai, ar kartu su susijusiais asmenimis nevaldo daugiau kaip 50 proc</w:t>
            </w:r>
            <w:r w:rsidR="001464E9" w:rsidRPr="004B5287">
              <w:rPr>
                <w:i/>
                <w:iCs/>
                <w:sz w:val="24"/>
                <w:szCs w:val="24"/>
                <w:lang w:eastAsia="en-US"/>
              </w:rPr>
              <w:t>.</w:t>
            </w:r>
            <w:r w:rsidRPr="004B5287">
              <w:rPr>
                <w:i/>
                <w:iCs/>
                <w:sz w:val="24"/>
                <w:szCs w:val="24"/>
                <w:lang w:eastAsia="en-US"/>
              </w:rPr>
              <w:t xml:space="preserve"> akcijų, pajų, dalių, įnašų ar (ir) balsų juridinio asmens (</w:t>
            </w:r>
            <w:r w:rsidR="001464E9" w:rsidRPr="004B5287">
              <w:rPr>
                <w:i/>
                <w:iCs/>
                <w:sz w:val="24"/>
                <w:szCs w:val="24"/>
                <w:lang w:eastAsia="en-US"/>
              </w:rPr>
              <w:t>dalyvio</w:t>
            </w:r>
            <w:r w:rsidRPr="004B5287">
              <w:rPr>
                <w:i/>
                <w:iCs/>
                <w:sz w:val="24"/>
                <w:szCs w:val="24"/>
                <w:lang w:eastAsia="en-US"/>
              </w:rPr>
              <w:t xml:space="preserve"> įmonės) dalyvių susirinkime)</w:t>
            </w:r>
          </w:p>
        </w:tc>
        <w:tc>
          <w:tcPr>
            <w:tcW w:w="4813" w:type="dxa"/>
          </w:tcPr>
          <w:p w14:paraId="497B244A" w14:textId="77777777" w:rsidR="001464E9" w:rsidRPr="004B5287" w:rsidRDefault="001464E9" w:rsidP="001464E9">
            <w:pPr>
              <w:jc w:val="both"/>
              <w:rPr>
                <w:sz w:val="24"/>
                <w:szCs w:val="24"/>
                <w:lang w:eastAsia="en-US"/>
              </w:rPr>
            </w:pPr>
            <w:r w:rsidRPr="004B5287">
              <w:rPr>
                <w:sz w:val="24"/>
                <w:szCs w:val="24"/>
                <w:lang w:eastAsia="en-US"/>
              </w:rPr>
              <w:t>[pavadinimas]</w:t>
            </w:r>
          </w:p>
          <w:p w14:paraId="142C19EE" w14:textId="77777777" w:rsidR="001464E9" w:rsidRPr="004B5287" w:rsidRDefault="00000000" w:rsidP="001464E9">
            <w:pPr>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Content>
                <w:r w:rsidR="001464E9" w:rsidRPr="004B5287">
                  <w:rPr>
                    <w:rFonts w:ascii="Segoe UI Symbol" w:hAnsi="Segoe UI Symbol" w:cs="Segoe UI Symbol"/>
                    <w:sz w:val="24"/>
                    <w:szCs w:val="24"/>
                    <w:lang w:eastAsia="en-US"/>
                  </w:rPr>
                  <w:t>☐</w:t>
                </w:r>
              </w:sdtContent>
            </w:sdt>
            <w:r w:rsidR="001464E9" w:rsidRPr="004B5287" w:rsidDel="006642C4">
              <w:rPr>
                <w:sz w:val="24"/>
                <w:szCs w:val="24"/>
                <w:lang w:eastAsia="en-US"/>
              </w:rPr>
              <w:t xml:space="preserve"> </w:t>
            </w:r>
            <w:r w:rsidR="001464E9" w:rsidRPr="004B5287">
              <w:rPr>
                <w:sz w:val="24"/>
                <w:szCs w:val="24"/>
                <w:lang w:eastAsia="en-US"/>
              </w:rPr>
              <w:t>Taip</w:t>
            </w:r>
          </w:p>
          <w:p w14:paraId="7AEB7A47" w14:textId="77777777" w:rsidR="001464E9" w:rsidRPr="004B5287" w:rsidRDefault="00000000" w:rsidP="001464E9">
            <w:pPr>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Content>
                <w:r w:rsidR="001464E9" w:rsidRPr="004B5287">
                  <w:rPr>
                    <w:rFonts w:ascii="Segoe UI Symbol" w:hAnsi="Segoe UI Symbol" w:cs="Segoe UI Symbol"/>
                    <w:sz w:val="24"/>
                    <w:szCs w:val="24"/>
                    <w:lang w:eastAsia="en-US"/>
                  </w:rPr>
                  <w:t>☐</w:t>
                </w:r>
              </w:sdtContent>
            </w:sdt>
            <w:r w:rsidR="001464E9" w:rsidRPr="004B5287" w:rsidDel="006642C4">
              <w:rPr>
                <w:sz w:val="24"/>
                <w:szCs w:val="24"/>
                <w:lang w:eastAsia="en-US"/>
              </w:rPr>
              <w:t xml:space="preserve"> </w:t>
            </w:r>
            <w:r w:rsidR="001464E9" w:rsidRPr="004B5287">
              <w:rPr>
                <w:sz w:val="24"/>
                <w:szCs w:val="24"/>
                <w:lang w:eastAsia="en-US"/>
              </w:rPr>
              <w:t>Ne [pagrindimas]</w:t>
            </w:r>
          </w:p>
          <w:p w14:paraId="36BEE630" w14:textId="77777777" w:rsidR="001464E9" w:rsidRPr="004B5287" w:rsidRDefault="001464E9" w:rsidP="001464E9">
            <w:pPr>
              <w:jc w:val="both"/>
              <w:rPr>
                <w:sz w:val="24"/>
                <w:szCs w:val="24"/>
                <w:lang w:eastAsia="en-US"/>
              </w:rPr>
            </w:pPr>
          </w:p>
          <w:p w14:paraId="771C86C7" w14:textId="77777777" w:rsidR="001464E9" w:rsidRPr="004B5287" w:rsidRDefault="001464E9" w:rsidP="001464E9">
            <w:pPr>
              <w:jc w:val="both"/>
              <w:rPr>
                <w:sz w:val="24"/>
                <w:szCs w:val="24"/>
                <w:lang w:eastAsia="en-US"/>
              </w:rPr>
            </w:pPr>
          </w:p>
          <w:p w14:paraId="54918498" w14:textId="77777777" w:rsidR="001464E9" w:rsidRPr="004B5287" w:rsidRDefault="001464E9" w:rsidP="001464E9">
            <w:pPr>
              <w:jc w:val="both"/>
              <w:rPr>
                <w:sz w:val="24"/>
                <w:szCs w:val="24"/>
                <w:lang w:eastAsia="en-US"/>
              </w:rPr>
            </w:pPr>
            <w:r w:rsidRPr="004B5287">
              <w:rPr>
                <w:sz w:val="24"/>
                <w:szCs w:val="24"/>
                <w:lang w:eastAsia="en-US"/>
              </w:rPr>
              <w:t>[pavadinimas]</w:t>
            </w:r>
          </w:p>
          <w:p w14:paraId="6D98AE28" w14:textId="77777777" w:rsidR="001464E9" w:rsidRPr="004B5287" w:rsidRDefault="00000000" w:rsidP="001464E9">
            <w:pPr>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Content>
                <w:r w:rsidR="001464E9" w:rsidRPr="004B5287">
                  <w:rPr>
                    <w:rFonts w:ascii="Segoe UI Symbol" w:hAnsi="Segoe UI Symbol" w:cs="Segoe UI Symbol"/>
                    <w:sz w:val="24"/>
                    <w:szCs w:val="24"/>
                    <w:lang w:eastAsia="en-US"/>
                  </w:rPr>
                  <w:t>☐</w:t>
                </w:r>
              </w:sdtContent>
            </w:sdt>
            <w:r w:rsidR="001464E9" w:rsidRPr="004B5287" w:rsidDel="006642C4">
              <w:rPr>
                <w:sz w:val="24"/>
                <w:szCs w:val="24"/>
                <w:lang w:eastAsia="en-US"/>
              </w:rPr>
              <w:t xml:space="preserve"> </w:t>
            </w:r>
            <w:r w:rsidR="001464E9" w:rsidRPr="004B5287">
              <w:rPr>
                <w:sz w:val="24"/>
                <w:szCs w:val="24"/>
                <w:lang w:eastAsia="en-US"/>
              </w:rPr>
              <w:t>Taip</w:t>
            </w:r>
          </w:p>
          <w:p w14:paraId="12AC6534" w14:textId="155E26CD" w:rsidR="00673DDC" w:rsidRPr="004B5287" w:rsidRDefault="00000000" w:rsidP="001464E9">
            <w:pPr>
              <w:jc w:val="both"/>
              <w:rPr>
                <w:sz w:val="24"/>
                <w:szCs w:val="24"/>
                <w:lang w:eastAsia="en-US"/>
              </w:rPr>
            </w:pPr>
            <w:sdt>
              <w:sdtPr>
                <w:rPr>
                  <w:sz w:val="24"/>
                  <w:szCs w:val="24"/>
                  <w:lang w:eastAsia="en-US"/>
                </w:rPr>
                <w:id w:val="-78606763"/>
                <w:placeholder>
                  <w:docPart w:val="81E4BC52C7864D32B7EEB9F095F1F159"/>
                </w:placeholder>
                <w14:checkbox>
                  <w14:checked w14:val="0"/>
                  <w14:checkedState w14:val="2612" w14:font="MS Gothic"/>
                  <w14:uncheckedState w14:val="2610" w14:font="MS Gothic"/>
                </w14:checkbox>
              </w:sdtPr>
              <w:sdtContent>
                <w:r w:rsidR="001464E9" w:rsidRPr="004B5287">
                  <w:rPr>
                    <w:rFonts w:ascii="Segoe UI Symbol" w:eastAsia="MS Gothic" w:hAnsi="Segoe UI Symbol" w:cs="Segoe UI Symbol"/>
                    <w:sz w:val="24"/>
                    <w:szCs w:val="24"/>
                    <w:lang w:eastAsia="en-US"/>
                  </w:rPr>
                  <w:t>☐</w:t>
                </w:r>
              </w:sdtContent>
            </w:sdt>
            <w:r w:rsidR="001464E9" w:rsidRPr="004B5287" w:rsidDel="006642C4">
              <w:rPr>
                <w:sz w:val="24"/>
                <w:szCs w:val="24"/>
                <w:lang w:eastAsia="en-US"/>
              </w:rPr>
              <w:t xml:space="preserve"> </w:t>
            </w:r>
            <w:r w:rsidR="001464E9" w:rsidRPr="004B5287">
              <w:rPr>
                <w:sz w:val="24"/>
                <w:szCs w:val="24"/>
                <w:lang w:eastAsia="en-US"/>
              </w:rPr>
              <w:t>Ne [pagrindimas]</w:t>
            </w:r>
          </w:p>
        </w:tc>
      </w:tr>
      <w:tr w:rsidR="004B5287" w:rsidRPr="004B5287" w14:paraId="49EF8149" w14:textId="77777777" w:rsidTr="23E288B8">
        <w:tc>
          <w:tcPr>
            <w:tcW w:w="4815" w:type="dxa"/>
            <w:tcBorders>
              <w:top w:val="single" w:sz="4" w:space="0" w:color="auto"/>
              <w:left w:val="single" w:sz="4" w:space="0" w:color="auto"/>
              <w:bottom w:val="single" w:sz="4" w:space="0" w:color="auto"/>
              <w:right w:val="single" w:sz="4" w:space="0" w:color="auto"/>
            </w:tcBorders>
          </w:tcPr>
          <w:p w14:paraId="41252E21" w14:textId="1A9C99D0" w:rsidR="001464E9" w:rsidRPr="004B5287" w:rsidRDefault="001464E9" w:rsidP="004612A7">
            <w:pPr>
              <w:jc w:val="both"/>
              <w:rPr>
                <w:sz w:val="24"/>
                <w:szCs w:val="24"/>
                <w:lang w:eastAsia="en-US"/>
              </w:rPr>
            </w:pPr>
            <w:r w:rsidRPr="004B5287">
              <w:rPr>
                <w:sz w:val="24"/>
                <w:szCs w:val="24"/>
                <w:lang w:eastAsia="en-US"/>
              </w:rPr>
              <w:t xml:space="preserve">Dalyvį (kiekvieną tiekėjų grupės partnerį) kontroliuojančio (-ių) asmens (-ų) pavadinimas </w:t>
            </w:r>
            <w:r w:rsidRPr="004B5287">
              <w:rPr>
                <w:sz w:val="24"/>
                <w:szCs w:val="24"/>
                <w:lang w:eastAsia="en-US"/>
              </w:rPr>
              <w:lastRenderedPageBreak/>
              <w:t>(-ai) (tuo atveju, jei kontroliuojantis (-ys) asmuo (-ys) yra juridinis (-iai) asmuo (-ys) arba</w:t>
            </w:r>
          </w:p>
          <w:p w14:paraId="4A54B67B" w14:textId="4A6773BE" w:rsidR="00673DDC" w:rsidRPr="004B5287" w:rsidRDefault="001464E9" w:rsidP="004612A7">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16"/>
            </w:r>
          </w:p>
        </w:tc>
        <w:tc>
          <w:tcPr>
            <w:tcW w:w="4813" w:type="dxa"/>
          </w:tcPr>
          <w:p w14:paraId="2EE95F08" w14:textId="77777777" w:rsidR="00673DDC" w:rsidRPr="004B5287" w:rsidRDefault="00673DDC" w:rsidP="004612A7">
            <w:pPr>
              <w:jc w:val="both"/>
              <w:rPr>
                <w:sz w:val="24"/>
                <w:szCs w:val="24"/>
                <w:lang w:eastAsia="en-US"/>
              </w:rPr>
            </w:pPr>
          </w:p>
        </w:tc>
      </w:tr>
      <w:tr w:rsidR="004B5287" w:rsidRPr="004B5287" w14:paraId="620CCB32" w14:textId="77777777" w:rsidTr="23E288B8">
        <w:tc>
          <w:tcPr>
            <w:tcW w:w="4815" w:type="dxa"/>
            <w:tcBorders>
              <w:top w:val="single" w:sz="4" w:space="0" w:color="auto"/>
              <w:left w:val="single" w:sz="4" w:space="0" w:color="auto"/>
              <w:bottom w:val="single" w:sz="4" w:space="0" w:color="auto"/>
              <w:right w:val="single" w:sz="4" w:space="0" w:color="auto"/>
            </w:tcBorders>
          </w:tcPr>
          <w:p w14:paraId="53360DDE" w14:textId="77777777" w:rsidR="00C35287" w:rsidRPr="004B5287" w:rsidRDefault="00C35287" w:rsidP="004612A7">
            <w:pPr>
              <w:jc w:val="both"/>
              <w:rPr>
                <w:sz w:val="24"/>
                <w:szCs w:val="24"/>
                <w:lang w:eastAsia="en-US"/>
              </w:rPr>
            </w:pPr>
            <w:r w:rsidRPr="004B5287">
              <w:rPr>
                <w:sz w:val="24"/>
                <w:szCs w:val="24"/>
                <w:lang w:eastAsia="en-US"/>
              </w:rPr>
              <w:t>Dalyvio (kiekvieno tiekėjų grupės partnerio) kontroliuojančio (-ių) asmens (-ų) registracijos šalis (-ys) (tuo atveju, jei kontroliuojantis asmuo yra juridinis asmuo) arba</w:t>
            </w:r>
          </w:p>
          <w:p w14:paraId="043F9D06" w14:textId="5BBEE19A" w:rsidR="00673DDC" w:rsidRPr="004B5287" w:rsidRDefault="00C35287" w:rsidP="004612A7">
            <w:pPr>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177797F2" w14:textId="77777777" w:rsidR="00673DDC" w:rsidRPr="004B5287" w:rsidRDefault="00673DDC" w:rsidP="004612A7">
            <w:pPr>
              <w:jc w:val="both"/>
              <w:rPr>
                <w:sz w:val="24"/>
                <w:szCs w:val="24"/>
                <w:lang w:eastAsia="en-US"/>
              </w:rPr>
            </w:pPr>
          </w:p>
        </w:tc>
      </w:tr>
      <w:tr w:rsidR="004B5287" w:rsidRPr="004B5287" w14:paraId="31D9645E" w14:textId="77777777" w:rsidTr="23E288B8">
        <w:tc>
          <w:tcPr>
            <w:tcW w:w="4815" w:type="dxa"/>
            <w:tcBorders>
              <w:top w:val="single" w:sz="4" w:space="0" w:color="auto"/>
              <w:left w:val="single" w:sz="4" w:space="0" w:color="auto"/>
              <w:bottom w:val="single" w:sz="4" w:space="0" w:color="auto"/>
              <w:right w:val="single" w:sz="4" w:space="0" w:color="auto"/>
            </w:tcBorders>
          </w:tcPr>
          <w:p w14:paraId="6E037148" w14:textId="77777777" w:rsidR="004612A7" w:rsidRPr="004B5287" w:rsidRDefault="004612A7" w:rsidP="004612A7">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151DC348" w14:textId="77777777" w:rsidR="004612A7" w:rsidRPr="004B5287" w:rsidRDefault="004612A7" w:rsidP="004612A7">
            <w:pPr>
              <w:jc w:val="both"/>
              <w:rPr>
                <w:sz w:val="24"/>
                <w:szCs w:val="24"/>
                <w:lang w:eastAsia="en-US"/>
              </w:rPr>
            </w:pPr>
          </w:p>
        </w:tc>
      </w:tr>
      <w:tr w:rsidR="004B5287" w:rsidRPr="004B5287" w14:paraId="27AA3D6C" w14:textId="77777777" w:rsidTr="23E288B8">
        <w:tc>
          <w:tcPr>
            <w:tcW w:w="4815" w:type="dxa"/>
            <w:tcBorders>
              <w:top w:val="single" w:sz="4" w:space="0" w:color="auto"/>
              <w:left w:val="single" w:sz="4" w:space="0" w:color="auto"/>
              <w:bottom w:val="single" w:sz="4" w:space="0" w:color="auto"/>
              <w:right w:val="single" w:sz="4" w:space="0" w:color="auto"/>
            </w:tcBorders>
          </w:tcPr>
          <w:p w14:paraId="7BEC415D" w14:textId="77777777" w:rsidR="004612A7" w:rsidRPr="004B5287" w:rsidRDefault="004612A7" w:rsidP="004612A7">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3194771C" w14:textId="77777777" w:rsidR="004612A7" w:rsidRPr="004B5287" w:rsidRDefault="004612A7" w:rsidP="004612A7">
            <w:pPr>
              <w:jc w:val="both"/>
              <w:rPr>
                <w:sz w:val="24"/>
                <w:szCs w:val="24"/>
                <w:lang w:eastAsia="en-US"/>
              </w:rPr>
            </w:pPr>
          </w:p>
        </w:tc>
      </w:tr>
      <w:tr w:rsidR="004B5287" w:rsidRPr="004B5287" w14:paraId="294BDCB5" w14:textId="77777777" w:rsidTr="23E288B8">
        <w:tc>
          <w:tcPr>
            <w:tcW w:w="4815" w:type="dxa"/>
            <w:tcBorders>
              <w:top w:val="single" w:sz="4" w:space="0" w:color="auto"/>
              <w:left w:val="single" w:sz="4" w:space="0" w:color="auto"/>
              <w:bottom w:val="single" w:sz="4" w:space="0" w:color="auto"/>
              <w:right w:val="single" w:sz="4" w:space="0" w:color="auto"/>
            </w:tcBorders>
          </w:tcPr>
          <w:p w14:paraId="49032051" w14:textId="77777777" w:rsidR="004612A7" w:rsidRPr="004B5287" w:rsidRDefault="004612A7" w:rsidP="004612A7">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17FB933A" w14:textId="77777777" w:rsidR="004612A7" w:rsidRPr="004B5287" w:rsidRDefault="004612A7" w:rsidP="004612A7">
            <w:pPr>
              <w:jc w:val="both"/>
              <w:rPr>
                <w:sz w:val="24"/>
                <w:szCs w:val="24"/>
                <w:lang w:eastAsia="en-US"/>
              </w:rPr>
            </w:pPr>
          </w:p>
        </w:tc>
      </w:tr>
      <w:tr w:rsidR="004B5287" w:rsidRPr="004B5287" w14:paraId="235553C5" w14:textId="77777777" w:rsidTr="23E288B8">
        <w:tc>
          <w:tcPr>
            <w:tcW w:w="4815" w:type="dxa"/>
            <w:tcBorders>
              <w:top w:val="single" w:sz="4" w:space="0" w:color="auto"/>
              <w:left w:val="single" w:sz="4" w:space="0" w:color="auto"/>
              <w:bottom w:val="single" w:sz="4" w:space="0" w:color="auto"/>
              <w:right w:val="single" w:sz="4" w:space="0" w:color="auto"/>
            </w:tcBorders>
          </w:tcPr>
          <w:p w14:paraId="5E5ECDEA" w14:textId="77777777" w:rsidR="004612A7" w:rsidRPr="004B5287" w:rsidRDefault="004612A7" w:rsidP="004612A7">
            <w:pPr>
              <w:jc w:val="both"/>
              <w:rPr>
                <w:sz w:val="24"/>
                <w:szCs w:val="24"/>
                <w:lang w:eastAsia="en-US"/>
              </w:rPr>
            </w:pPr>
            <w:r w:rsidRPr="004B5287">
              <w:rPr>
                <w:rFonts w:eastAsia="SimSun"/>
                <w:sz w:val="24"/>
                <w:szCs w:val="24"/>
              </w:rPr>
              <w:t>Asmens (-ų), turinčio (-ių) teisę surašyti ir pasirašyti dalyvio (kiekvieno tiekėjų grupės partnerio) finansinės apskaitos dokumentus</w:t>
            </w:r>
            <w:r w:rsidRPr="004B5287">
              <w:rPr>
                <w:rFonts w:eastAsia="SimSun"/>
                <w:sz w:val="24"/>
                <w:szCs w:val="24"/>
                <w:vertAlign w:val="superscript"/>
              </w:rPr>
              <w:footnoteReference w:id="17"/>
            </w:r>
            <w:r w:rsidRPr="004B5287">
              <w:rPr>
                <w:rFonts w:eastAsia="SimSun"/>
                <w:sz w:val="24"/>
                <w:szCs w:val="24"/>
              </w:rPr>
              <w:t>, vardas (-ai) ir pavardė (-ės)</w:t>
            </w:r>
          </w:p>
        </w:tc>
        <w:tc>
          <w:tcPr>
            <w:tcW w:w="4813" w:type="dxa"/>
          </w:tcPr>
          <w:p w14:paraId="760E72C1" w14:textId="77777777" w:rsidR="004612A7" w:rsidRPr="004B5287" w:rsidRDefault="004612A7" w:rsidP="004612A7">
            <w:pPr>
              <w:jc w:val="both"/>
              <w:rPr>
                <w:sz w:val="24"/>
                <w:szCs w:val="24"/>
                <w:lang w:eastAsia="en-US"/>
              </w:rPr>
            </w:pPr>
          </w:p>
        </w:tc>
      </w:tr>
      <w:tr w:rsidR="004612A7" w:rsidRPr="004612A7" w14:paraId="7B4A137B" w14:textId="77777777" w:rsidTr="23E288B8">
        <w:tc>
          <w:tcPr>
            <w:tcW w:w="4815" w:type="dxa"/>
            <w:tcBorders>
              <w:top w:val="single" w:sz="4" w:space="0" w:color="auto"/>
              <w:left w:val="single" w:sz="4" w:space="0" w:color="auto"/>
              <w:bottom w:val="single" w:sz="4" w:space="0" w:color="auto"/>
              <w:right w:val="single" w:sz="4" w:space="0" w:color="auto"/>
            </w:tcBorders>
          </w:tcPr>
          <w:p w14:paraId="6AA6EF0F" w14:textId="208AE159" w:rsidR="004612A7" w:rsidRPr="004612A7" w:rsidRDefault="00673DDC" w:rsidP="004612A7">
            <w:pPr>
              <w:jc w:val="both"/>
              <w:rPr>
                <w:sz w:val="24"/>
                <w:szCs w:val="24"/>
                <w:lang w:eastAsia="en-US"/>
              </w:rPr>
            </w:pPr>
            <w:r w:rsidRPr="004B5287">
              <w:rPr>
                <w:rFonts w:eastAsia="SimSun"/>
                <w:sz w:val="24"/>
                <w:szCs w:val="24"/>
              </w:rPr>
              <w:t>Dalyvio (kiekvieno tiekėjų grupės partnerio) v</w:t>
            </w:r>
            <w:r w:rsidR="004612A7" w:rsidRPr="004B5287">
              <w:rPr>
                <w:rFonts w:eastAsia="SimSun"/>
                <w:sz w:val="24"/>
                <w:szCs w:val="24"/>
              </w:rPr>
              <w:t xml:space="preserve">aldymo </w:t>
            </w:r>
            <w:r w:rsidR="004612A7" w:rsidRPr="004612A7">
              <w:rPr>
                <w:rFonts w:eastAsia="SimSun"/>
                <w:sz w:val="24"/>
                <w:szCs w:val="24"/>
              </w:rPr>
              <w:t xml:space="preserve">(stebėtojų tarybos), priežiūros organo (valdybos) narių ar kitų asmenų, turinčių teisę atstovauti dalyviui (kiekvienam tiekėjų grupės partneriui) ar jį kontroliuoti, jo vardu priimti sprendimą, sudaryti </w:t>
            </w:r>
            <w:r w:rsidR="004612A7" w:rsidRPr="00D27F0B">
              <w:rPr>
                <w:rFonts w:eastAsia="SimSun"/>
                <w:sz w:val="24"/>
                <w:szCs w:val="24"/>
              </w:rPr>
              <w:t>sandorį</w:t>
            </w:r>
            <w:r w:rsidR="0031348F" w:rsidRPr="00D27F0B">
              <w:rPr>
                <w:rFonts w:eastAsia="SimSun"/>
                <w:sz w:val="24"/>
                <w:szCs w:val="24"/>
                <w:vertAlign w:val="superscript"/>
              </w:rPr>
              <w:t>8</w:t>
            </w:r>
            <w:r w:rsidR="004612A7" w:rsidRPr="00D27F0B">
              <w:rPr>
                <w:rFonts w:eastAsia="SimSun"/>
                <w:sz w:val="24"/>
                <w:szCs w:val="24"/>
              </w:rPr>
              <w:t xml:space="preserve">, </w:t>
            </w:r>
            <w:r w:rsidR="004612A7" w:rsidRPr="004612A7">
              <w:rPr>
                <w:rFonts w:eastAsia="SimSun"/>
                <w:sz w:val="24"/>
                <w:szCs w:val="24"/>
              </w:rPr>
              <w:t>vardai ir pavardės</w:t>
            </w:r>
          </w:p>
        </w:tc>
        <w:tc>
          <w:tcPr>
            <w:tcW w:w="4813" w:type="dxa"/>
          </w:tcPr>
          <w:p w14:paraId="212DF62E" w14:textId="77777777" w:rsidR="004612A7" w:rsidRPr="004612A7" w:rsidRDefault="004612A7" w:rsidP="004612A7">
            <w:pPr>
              <w:jc w:val="both"/>
              <w:rPr>
                <w:sz w:val="24"/>
                <w:szCs w:val="24"/>
                <w:lang w:eastAsia="en-US"/>
              </w:rPr>
            </w:pPr>
          </w:p>
        </w:tc>
      </w:tr>
      <w:bookmarkEnd w:id="23"/>
    </w:tbl>
    <w:p w14:paraId="66112A7B" w14:textId="77777777" w:rsidR="004612A7" w:rsidRDefault="004612A7" w:rsidP="00191CC4">
      <w:pPr>
        <w:spacing w:after="0" w:line="240" w:lineRule="auto"/>
        <w:jc w:val="both"/>
        <w:rPr>
          <w:rFonts w:ascii="Times New Roman" w:eastAsia="Times New Roman" w:hAnsi="Times New Roman" w:cs="Times New Roman"/>
          <w:sz w:val="24"/>
          <w:szCs w:val="20"/>
          <w:lang w:eastAsia="en-US"/>
        </w:rPr>
      </w:pPr>
    </w:p>
    <w:p w14:paraId="28D2EE7F" w14:textId="2313DC5C" w:rsidR="00836917" w:rsidRPr="004B5287" w:rsidRDefault="00836917" w:rsidP="00836917">
      <w:pPr>
        <w:spacing w:after="0" w:line="240" w:lineRule="auto"/>
        <w:ind w:firstLine="567"/>
        <w:jc w:val="both"/>
        <w:rPr>
          <w:rFonts w:ascii="Times New Roman" w:eastAsia="Aptos" w:hAnsi="Times New Roman" w:cs="Times New Roman"/>
          <w:bCs/>
          <w:kern w:val="2"/>
          <w:sz w:val="24"/>
          <w:szCs w:val="24"/>
          <w:lang w:eastAsia="en-US"/>
          <w14:ligatures w14:val="standardContextual"/>
        </w:rPr>
      </w:pPr>
      <w:bookmarkStart w:id="25" w:name="_Hlk174695960"/>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r w:rsidR="00415886" w:rsidRPr="004B5287">
        <w:rPr>
          <w:rFonts w:ascii="Times New Roman" w:eastAsia="SimSun" w:hAnsi="Times New Roman" w:cs="Times New Roman"/>
          <w:bCs/>
          <w:sz w:val="24"/>
          <w:lang w:eastAsia="en-US"/>
        </w:rPr>
        <w:t>:</w:t>
      </w:r>
    </w:p>
    <w:tbl>
      <w:tblPr>
        <w:tblStyle w:val="Lentelstinklelis4"/>
        <w:tblW w:w="0" w:type="auto"/>
        <w:tblLook w:val="04A0" w:firstRow="1" w:lastRow="0" w:firstColumn="1" w:lastColumn="0" w:noHBand="0" w:noVBand="1"/>
      </w:tblPr>
      <w:tblGrid>
        <w:gridCol w:w="3850"/>
        <w:gridCol w:w="1926"/>
        <w:gridCol w:w="1926"/>
        <w:gridCol w:w="1926"/>
      </w:tblGrid>
      <w:tr w:rsidR="004B5287" w:rsidRPr="004B5287" w14:paraId="10A4D151" w14:textId="77777777" w:rsidTr="00DA3822">
        <w:tc>
          <w:tcPr>
            <w:tcW w:w="3850" w:type="dxa"/>
          </w:tcPr>
          <w:p w14:paraId="08385DC0" w14:textId="2CF3EA20"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008F03CA" w:rsidRPr="008F03CA">
              <w:rPr>
                <w:rFonts w:ascii="Times New Roman" w:hAnsi="Times New Roman" w:cs="Times New Roman"/>
                <w:sz w:val="24"/>
                <w:szCs w:val="24"/>
              </w:rPr>
              <w:t xml:space="preserve">, fizinio asmens verslo pažymėjimo </w:t>
            </w:r>
            <w:r w:rsidR="008F03CA">
              <w:rPr>
                <w:rFonts w:ascii="Times New Roman" w:hAnsi="Times New Roman" w:cs="Times New Roman"/>
                <w:sz w:val="24"/>
                <w:szCs w:val="24"/>
              </w:rPr>
              <w:t>numeris</w:t>
            </w:r>
            <w:r w:rsidR="008F03CA" w:rsidRPr="008F03CA">
              <w:rPr>
                <w:rFonts w:ascii="Times New Roman" w:hAnsi="Times New Roman" w:cs="Times New Roman"/>
                <w:sz w:val="24"/>
                <w:szCs w:val="24"/>
              </w:rPr>
              <w:t xml:space="preserve"> ar pan.</w:t>
            </w:r>
          </w:p>
        </w:tc>
        <w:tc>
          <w:tcPr>
            <w:tcW w:w="1926" w:type="dxa"/>
          </w:tcPr>
          <w:p w14:paraId="75713A5B" w14:textId="77777777" w:rsidR="00B44664" w:rsidRPr="004B5287" w:rsidRDefault="00B44664" w:rsidP="00836917">
            <w:pPr>
              <w:rPr>
                <w:rFonts w:ascii="Times New Roman" w:hAnsi="Times New Roman" w:cs="Times New Roman"/>
                <w:sz w:val="24"/>
                <w:szCs w:val="24"/>
              </w:rPr>
            </w:pPr>
          </w:p>
        </w:tc>
        <w:tc>
          <w:tcPr>
            <w:tcW w:w="1926" w:type="dxa"/>
          </w:tcPr>
          <w:p w14:paraId="13D8AA53" w14:textId="77777777" w:rsidR="00B44664" w:rsidRPr="004B5287" w:rsidRDefault="00B44664" w:rsidP="00836917">
            <w:pPr>
              <w:rPr>
                <w:rFonts w:ascii="Times New Roman" w:hAnsi="Times New Roman" w:cs="Times New Roman"/>
                <w:sz w:val="24"/>
                <w:szCs w:val="24"/>
              </w:rPr>
            </w:pPr>
          </w:p>
        </w:tc>
        <w:tc>
          <w:tcPr>
            <w:tcW w:w="1926" w:type="dxa"/>
          </w:tcPr>
          <w:p w14:paraId="7A0AEFF7" w14:textId="77777777" w:rsidR="00B44664" w:rsidRPr="004B5287" w:rsidRDefault="00B44664" w:rsidP="00836917">
            <w:pPr>
              <w:rPr>
                <w:rFonts w:ascii="Times New Roman" w:hAnsi="Times New Roman" w:cs="Times New Roman"/>
                <w:sz w:val="24"/>
                <w:szCs w:val="24"/>
              </w:rPr>
            </w:pPr>
          </w:p>
        </w:tc>
      </w:tr>
      <w:tr w:rsidR="004B5287" w:rsidRPr="004B5287" w14:paraId="49A4EA00" w14:textId="77777777" w:rsidTr="00DA3822">
        <w:tc>
          <w:tcPr>
            <w:tcW w:w="3850" w:type="dxa"/>
          </w:tcPr>
          <w:p w14:paraId="529FBBBA" w14:textId="4790EAAB"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54F1A70F" w14:textId="77777777" w:rsidR="00B44664" w:rsidRPr="004B5287" w:rsidRDefault="00B44664" w:rsidP="00836917">
            <w:pPr>
              <w:rPr>
                <w:rFonts w:ascii="Times New Roman" w:hAnsi="Times New Roman" w:cs="Times New Roman"/>
                <w:sz w:val="24"/>
                <w:szCs w:val="24"/>
              </w:rPr>
            </w:pPr>
          </w:p>
        </w:tc>
        <w:tc>
          <w:tcPr>
            <w:tcW w:w="1926" w:type="dxa"/>
          </w:tcPr>
          <w:p w14:paraId="55A2D825" w14:textId="77777777" w:rsidR="00B44664" w:rsidRPr="004B5287" w:rsidRDefault="00B44664" w:rsidP="00836917">
            <w:pPr>
              <w:rPr>
                <w:rFonts w:ascii="Times New Roman" w:hAnsi="Times New Roman" w:cs="Times New Roman"/>
                <w:sz w:val="24"/>
                <w:szCs w:val="24"/>
              </w:rPr>
            </w:pPr>
          </w:p>
        </w:tc>
        <w:tc>
          <w:tcPr>
            <w:tcW w:w="1926" w:type="dxa"/>
          </w:tcPr>
          <w:p w14:paraId="634ADA48" w14:textId="77777777" w:rsidR="00B44664" w:rsidRPr="004B5287" w:rsidRDefault="00B44664" w:rsidP="00836917">
            <w:pPr>
              <w:rPr>
                <w:rFonts w:ascii="Times New Roman" w:hAnsi="Times New Roman" w:cs="Times New Roman"/>
                <w:sz w:val="24"/>
                <w:szCs w:val="24"/>
              </w:rPr>
            </w:pPr>
          </w:p>
        </w:tc>
      </w:tr>
      <w:tr w:rsidR="004B5287" w:rsidRPr="004B5287" w14:paraId="0E5CFFB0" w14:textId="77777777" w:rsidTr="00DA3822">
        <w:tc>
          <w:tcPr>
            <w:tcW w:w="3850" w:type="dxa"/>
          </w:tcPr>
          <w:p w14:paraId="01EF45E6" w14:textId="4FF18BEE"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535947B8" w14:textId="77777777" w:rsidR="00B44664" w:rsidRPr="004B5287" w:rsidRDefault="00B44664" w:rsidP="00836917">
            <w:pPr>
              <w:rPr>
                <w:rFonts w:ascii="Times New Roman" w:hAnsi="Times New Roman" w:cs="Times New Roman"/>
                <w:sz w:val="24"/>
                <w:szCs w:val="24"/>
              </w:rPr>
            </w:pPr>
          </w:p>
        </w:tc>
        <w:tc>
          <w:tcPr>
            <w:tcW w:w="1926" w:type="dxa"/>
          </w:tcPr>
          <w:p w14:paraId="23213C68" w14:textId="77777777" w:rsidR="00B44664" w:rsidRPr="004B5287" w:rsidRDefault="00B44664" w:rsidP="00836917">
            <w:pPr>
              <w:rPr>
                <w:rFonts w:ascii="Times New Roman" w:hAnsi="Times New Roman" w:cs="Times New Roman"/>
                <w:sz w:val="24"/>
                <w:szCs w:val="24"/>
              </w:rPr>
            </w:pPr>
          </w:p>
        </w:tc>
        <w:tc>
          <w:tcPr>
            <w:tcW w:w="1926" w:type="dxa"/>
          </w:tcPr>
          <w:p w14:paraId="4D17351A" w14:textId="77777777" w:rsidR="00B44664" w:rsidRPr="004B5287" w:rsidRDefault="00B44664" w:rsidP="00836917">
            <w:pPr>
              <w:rPr>
                <w:rFonts w:ascii="Times New Roman" w:hAnsi="Times New Roman" w:cs="Times New Roman"/>
                <w:sz w:val="24"/>
                <w:szCs w:val="24"/>
              </w:rPr>
            </w:pPr>
          </w:p>
        </w:tc>
      </w:tr>
      <w:tr w:rsidR="004B5287" w:rsidRPr="004B5287" w14:paraId="1C6A5E24" w14:textId="77777777" w:rsidTr="00DA3822">
        <w:tc>
          <w:tcPr>
            <w:tcW w:w="3850" w:type="dxa"/>
          </w:tcPr>
          <w:p w14:paraId="77535C10" w14:textId="25E68598"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53FFC367" w14:textId="77777777" w:rsidR="00B44664" w:rsidRPr="004B5287" w:rsidRDefault="00B44664" w:rsidP="00836917">
            <w:pPr>
              <w:rPr>
                <w:rFonts w:ascii="Times New Roman" w:hAnsi="Times New Roman" w:cs="Times New Roman"/>
                <w:sz w:val="24"/>
                <w:szCs w:val="24"/>
              </w:rPr>
            </w:pPr>
          </w:p>
        </w:tc>
        <w:tc>
          <w:tcPr>
            <w:tcW w:w="1926" w:type="dxa"/>
          </w:tcPr>
          <w:p w14:paraId="15F82E59" w14:textId="77777777" w:rsidR="00B44664" w:rsidRPr="004B5287" w:rsidRDefault="00B44664" w:rsidP="00836917">
            <w:pPr>
              <w:rPr>
                <w:rFonts w:ascii="Times New Roman" w:hAnsi="Times New Roman" w:cs="Times New Roman"/>
                <w:sz w:val="24"/>
                <w:szCs w:val="24"/>
              </w:rPr>
            </w:pPr>
          </w:p>
        </w:tc>
        <w:tc>
          <w:tcPr>
            <w:tcW w:w="1926" w:type="dxa"/>
          </w:tcPr>
          <w:p w14:paraId="6D16BD55" w14:textId="77777777" w:rsidR="00B44664" w:rsidRPr="004B5287" w:rsidRDefault="00B44664" w:rsidP="00836917">
            <w:pPr>
              <w:rPr>
                <w:rFonts w:ascii="Times New Roman" w:hAnsi="Times New Roman" w:cs="Times New Roman"/>
                <w:sz w:val="24"/>
                <w:szCs w:val="24"/>
              </w:rPr>
            </w:pPr>
          </w:p>
        </w:tc>
      </w:tr>
      <w:tr w:rsidR="00B44664" w:rsidRPr="004B5287" w14:paraId="7BDFC2D4" w14:textId="77777777" w:rsidTr="00DA3822">
        <w:tc>
          <w:tcPr>
            <w:tcW w:w="3850" w:type="dxa"/>
          </w:tcPr>
          <w:p w14:paraId="1C423BD3" w14:textId="01A4303F"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 xml:space="preserve">Subtiekėjui perduodamų sutartinių įsipareigojimų dalis procentais nuo </w:t>
            </w:r>
            <w:r w:rsidRPr="004B5287">
              <w:rPr>
                <w:rFonts w:ascii="Times New Roman" w:hAnsi="Times New Roman" w:cs="Times New Roman"/>
                <w:sz w:val="24"/>
                <w:szCs w:val="24"/>
              </w:rPr>
              <w:lastRenderedPageBreak/>
              <w:t>pasiūlymo kainos</w:t>
            </w:r>
            <w:r w:rsidR="007E62EE" w:rsidRPr="004B5287">
              <w:rPr>
                <w:rFonts w:ascii="Times New Roman" w:hAnsi="Times New Roman" w:cs="Times New Roman"/>
                <w:sz w:val="24"/>
                <w:szCs w:val="24"/>
              </w:rPr>
              <w:t xml:space="preserve"> ar suma (EUR su PVM)</w:t>
            </w:r>
          </w:p>
        </w:tc>
        <w:tc>
          <w:tcPr>
            <w:tcW w:w="1926" w:type="dxa"/>
          </w:tcPr>
          <w:p w14:paraId="33FDD669" w14:textId="77777777" w:rsidR="00B44664" w:rsidRPr="004B5287" w:rsidRDefault="00B44664" w:rsidP="00836917">
            <w:pPr>
              <w:rPr>
                <w:rFonts w:ascii="Times New Roman" w:hAnsi="Times New Roman" w:cs="Times New Roman"/>
                <w:sz w:val="24"/>
                <w:szCs w:val="24"/>
              </w:rPr>
            </w:pPr>
          </w:p>
        </w:tc>
        <w:tc>
          <w:tcPr>
            <w:tcW w:w="1926" w:type="dxa"/>
          </w:tcPr>
          <w:p w14:paraId="2C173BEF" w14:textId="77777777" w:rsidR="00B44664" w:rsidRPr="004B5287" w:rsidRDefault="00B44664" w:rsidP="00836917">
            <w:pPr>
              <w:rPr>
                <w:rFonts w:ascii="Times New Roman" w:hAnsi="Times New Roman" w:cs="Times New Roman"/>
                <w:sz w:val="24"/>
                <w:szCs w:val="24"/>
              </w:rPr>
            </w:pPr>
          </w:p>
        </w:tc>
        <w:tc>
          <w:tcPr>
            <w:tcW w:w="1926" w:type="dxa"/>
          </w:tcPr>
          <w:p w14:paraId="126305BC" w14:textId="77777777" w:rsidR="00B44664" w:rsidRPr="004B5287" w:rsidRDefault="00B44664" w:rsidP="00836917">
            <w:pPr>
              <w:rPr>
                <w:rFonts w:ascii="Times New Roman" w:hAnsi="Times New Roman" w:cs="Times New Roman"/>
                <w:sz w:val="24"/>
                <w:szCs w:val="24"/>
              </w:rPr>
            </w:pPr>
          </w:p>
        </w:tc>
      </w:tr>
    </w:tbl>
    <w:p w14:paraId="52422E6F" w14:textId="77777777" w:rsidR="00836917" w:rsidRPr="004B5287" w:rsidRDefault="00836917" w:rsidP="00836917">
      <w:pPr>
        <w:spacing w:after="0" w:line="240" w:lineRule="auto"/>
        <w:rPr>
          <w:rFonts w:ascii="Times New Roman" w:eastAsia="Aptos" w:hAnsi="Times New Roman" w:cs="Times New Roman"/>
          <w:kern w:val="2"/>
          <w:sz w:val="24"/>
          <w:szCs w:val="24"/>
          <w:lang w:eastAsia="en-US"/>
          <w14:ligatures w14:val="standardContextual"/>
        </w:rPr>
      </w:pPr>
    </w:p>
    <w:p w14:paraId="77B43FCE" w14:textId="4BF96A52" w:rsidR="00836917" w:rsidRPr="004B5287" w:rsidRDefault="00836917" w:rsidP="00836917">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Kiti ūkio subjektai, kurių pajėgumais remiamasi įrodinėjant kvalifikacijos atitiktį</w:t>
      </w:r>
      <w:r w:rsidR="00415886" w:rsidRPr="004B5287">
        <w:rPr>
          <w:rFonts w:ascii="Times New Roman" w:eastAsia="SimSun" w:hAnsi="Times New Roman" w:cs="Times New Roman"/>
          <w:bCs/>
          <w:sz w:val="24"/>
          <w:lang w:eastAsia="en-US"/>
        </w:rPr>
        <w:t>:</w:t>
      </w:r>
    </w:p>
    <w:tbl>
      <w:tblPr>
        <w:tblStyle w:val="Lentelstinklelis5"/>
        <w:tblW w:w="0" w:type="auto"/>
        <w:tblLook w:val="04A0" w:firstRow="1" w:lastRow="0" w:firstColumn="1" w:lastColumn="0" w:noHBand="0" w:noVBand="1"/>
      </w:tblPr>
      <w:tblGrid>
        <w:gridCol w:w="3850"/>
        <w:gridCol w:w="1926"/>
        <w:gridCol w:w="1926"/>
        <w:gridCol w:w="1926"/>
      </w:tblGrid>
      <w:tr w:rsidR="004B5287" w:rsidRPr="004B5287" w14:paraId="106DA7E5" w14:textId="77777777" w:rsidTr="00DA3822">
        <w:tc>
          <w:tcPr>
            <w:tcW w:w="3850" w:type="dxa"/>
          </w:tcPr>
          <w:p w14:paraId="0B9CBCC4" w14:textId="1BB4627C" w:rsidR="00B44664" w:rsidRPr="004B5287" w:rsidRDefault="008F03CA" w:rsidP="008F03CA">
            <w:pPr>
              <w:jc w:val="both"/>
              <w:rPr>
                <w:rFonts w:ascii="Times New Roman" w:hAnsi="Times New Roman" w:cs="Times New Roman"/>
                <w:sz w:val="24"/>
                <w:szCs w:val="24"/>
              </w:rPr>
            </w:pPr>
            <w:r w:rsidRPr="004B5287">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w:t>
            </w:r>
            <w:r>
              <w:rPr>
                <w:rFonts w:ascii="Times New Roman" w:hAnsi="Times New Roman" w:cs="Times New Roman"/>
                <w:sz w:val="24"/>
                <w:szCs w:val="24"/>
              </w:rPr>
              <w:t>; kvazisubtiekėjas</w:t>
            </w:r>
          </w:p>
        </w:tc>
        <w:tc>
          <w:tcPr>
            <w:tcW w:w="1926" w:type="dxa"/>
          </w:tcPr>
          <w:p w14:paraId="1702717D" w14:textId="77777777" w:rsidR="00B44664" w:rsidRPr="004B5287" w:rsidRDefault="00B44664" w:rsidP="00836917">
            <w:pPr>
              <w:rPr>
                <w:rFonts w:ascii="Times New Roman" w:hAnsi="Times New Roman" w:cs="Times New Roman"/>
                <w:sz w:val="24"/>
                <w:szCs w:val="24"/>
              </w:rPr>
            </w:pPr>
          </w:p>
        </w:tc>
        <w:tc>
          <w:tcPr>
            <w:tcW w:w="1926" w:type="dxa"/>
          </w:tcPr>
          <w:p w14:paraId="53C88A6C" w14:textId="77777777" w:rsidR="00B44664" w:rsidRPr="004B5287" w:rsidRDefault="00B44664" w:rsidP="00836917">
            <w:pPr>
              <w:rPr>
                <w:rFonts w:ascii="Times New Roman" w:hAnsi="Times New Roman" w:cs="Times New Roman"/>
                <w:sz w:val="24"/>
                <w:szCs w:val="24"/>
              </w:rPr>
            </w:pPr>
          </w:p>
        </w:tc>
        <w:tc>
          <w:tcPr>
            <w:tcW w:w="1926" w:type="dxa"/>
          </w:tcPr>
          <w:p w14:paraId="4F732C0C" w14:textId="77777777" w:rsidR="00B44664" w:rsidRPr="004B5287" w:rsidRDefault="00B44664" w:rsidP="00836917">
            <w:pPr>
              <w:rPr>
                <w:rFonts w:ascii="Times New Roman" w:hAnsi="Times New Roman" w:cs="Times New Roman"/>
                <w:sz w:val="24"/>
                <w:szCs w:val="24"/>
              </w:rPr>
            </w:pPr>
          </w:p>
        </w:tc>
      </w:tr>
      <w:tr w:rsidR="004B5287" w:rsidRPr="004B5287" w14:paraId="4CF95AF7" w14:textId="77777777" w:rsidTr="00DA3822">
        <w:tc>
          <w:tcPr>
            <w:tcW w:w="3850" w:type="dxa"/>
          </w:tcPr>
          <w:p w14:paraId="6C9CFD9B" w14:textId="2B8CDB2D" w:rsidR="008F03CA" w:rsidRPr="004B5287" w:rsidRDefault="008F03CA"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r w:rsidRPr="008F03CA">
              <w:rPr>
                <w:rFonts w:ascii="Times New Roman" w:hAnsi="Times New Roman" w:cs="Times New Roman"/>
                <w:sz w:val="24"/>
                <w:szCs w:val="24"/>
              </w:rPr>
              <w:t xml:space="preserve">, fizinio asmens verslo pažymėjimo </w:t>
            </w:r>
            <w:r>
              <w:rPr>
                <w:rFonts w:ascii="Times New Roman" w:hAnsi="Times New Roman" w:cs="Times New Roman"/>
                <w:sz w:val="24"/>
                <w:szCs w:val="24"/>
              </w:rPr>
              <w:t>numeris</w:t>
            </w:r>
            <w:r w:rsidRPr="008F03CA">
              <w:rPr>
                <w:rFonts w:ascii="Times New Roman" w:hAnsi="Times New Roman" w:cs="Times New Roman"/>
                <w:sz w:val="24"/>
                <w:szCs w:val="24"/>
              </w:rPr>
              <w:t xml:space="preserve"> ar pan.</w:t>
            </w:r>
          </w:p>
        </w:tc>
        <w:tc>
          <w:tcPr>
            <w:tcW w:w="1926" w:type="dxa"/>
          </w:tcPr>
          <w:p w14:paraId="5DBA0E01" w14:textId="77777777" w:rsidR="00B44664" w:rsidRPr="004B5287" w:rsidRDefault="00B44664" w:rsidP="00836917">
            <w:pPr>
              <w:rPr>
                <w:rFonts w:ascii="Times New Roman" w:hAnsi="Times New Roman" w:cs="Times New Roman"/>
                <w:sz w:val="24"/>
                <w:szCs w:val="24"/>
              </w:rPr>
            </w:pPr>
          </w:p>
        </w:tc>
        <w:tc>
          <w:tcPr>
            <w:tcW w:w="1926" w:type="dxa"/>
          </w:tcPr>
          <w:p w14:paraId="45B82F61" w14:textId="77777777" w:rsidR="00B44664" w:rsidRPr="004B5287" w:rsidRDefault="00B44664" w:rsidP="00836917">
            <w:pPr>
              <w:rPr>
                <w:rFonts w:ascii="Times New Roman" w:hAnsi="Times New Roman" w:cs="Times New Roman"/>
                <w:sz w:val="24"/>
                <w:szCs w:val="24"/>
              </w:rPr>
            </w:pPr>
          </w:p>
        </w:tc>
        <w:tc>
          <w:tcPr>
            <w:tcW w:w="1926" w:type="dxa"/>
          </w:tcPr>
          <w:p w14:paraId="45FE6F1C" w14:textId="77777777" w:rsidR="00B44664" w:rsidRPr="004B5287" w:rsidRDefault="00B44664" w:rsidP="00836917">
            <w:pPr>
              <w:rPr>
                <w:rFonts w:ascii="Times New Roman" w:hAnsi="Times New Roman" w:cs="Times New Roman"/>
                <w:sz w:val="24"/>
                <w:szCs w:val="24"/>
              </w:rPr>
            </w:pPr>
          </w:p>
        </w:tc>
      </w:tr>
      <w:tr w:rsidR="00B44664" w:rsidRPr="00836917" w14:paraId="178E3733" w14:textId="77777777" w:rsidTr="00DA3822">
        <w:tc>
          <w:tcPr>
            <w:tcW w:w="3850" w:type="dxa"/>
          </w:tcPr>
          <w:p w14:paraId="10280723" w14:textId="68D22DDF"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6AA683B5" w14:textId="77777777" w:rsidR="00B44664" w:rsidRPr="004B5287" w:rsidRDefault="00B44664" w:rsidP="00836917">
            <w:pPr>
              <w:rPr>
                <w:rFonts w:ascii="Times New Roman" w:hAnsi="Times New Roman" w:cs="Times New Roman"/>
                <w:sz w:val="24"/>
                <w:szCs w:val="24"/>
              </w:rPr>
            </w:pPr>
          </w:p>
        </w:tc>
        <w:tc>
          <w:tcPr>
            <w:tcW w:w="1926" w:type="dxa"/>
          </w:tcPr>
          <w:p w14:paraId="1117A739" w14:textId="77777777" w:rsidR="00B44664" w:rsidRPr="004B5287" w:rsidRDefault="00B44664" w:rsidP="00836917">
            <w:pPr>
              <w:rPr>
                <w:rFonts w:ascii="Times New Roman" w:hAnsi="Times New Roman" w:cs="Times New Roman"/>
                <w:sz w:val="24"/>
                <w:szCs w:val="24"/>
              </w:rPr>
            </w:pPr>
          </w:p>
        </w:tc>
        <w:tc>
          <w:tcPr>
            <w:tcW w:w="1926" w:type="dxa"/>
          </w:tcPr>
          <w:p w14:paraId="537701D5" w14:textId="77777777" w:rsidR="00B44664" w:rsidRPr="004B5287" w:rsidRDefault="00B44664" w:rsidP="00836917">
            <w:pPr>
              <w:rPr>
                <w:rFonts w:ascii="Times New Roman" w:hAnsi="Times New Roman" w:cs="Times New Roman"/>
                <w:sz w:val="24"/>
                <w:szCs w:val="24"/>
              </w:rPr>
            </w:pPr>
          </w:p>
        </w:tc>
      </w:tr>
      <w:tr w:rsidR="00B44664" w:rsidRPr="00836917" w14:paraId="7C03D73F" w14:textId="77777777" w:rsidTr="00DA3822">
        <w:tc>
          <w:tcPr>
            <w:tcW w:w="3850" w:type="dxa"/>
          </w:tcPr>
          <w:p w14:paraId="007C943C" w14:textId="18E9A6BA"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pavadinimas (-ai) arba vardas pavardė. Nesant kontroliuojančio asmens, čia nurodomas pagrindimas</w:t>
            </w:r>
          </w:p>
        </w:tc>
        <w:tc>
          <w:tcPr>
            <w:tcW w:w="1926" w:type="dxa"/>
          </w:tcPr>
          <w:p w14:paraId="464F5F78" w14:textId="77777777" w:rsidR="00B44664" w:rsidRPr="004B5287" w:rsidRDefault="00B44664" w:rsidP="00836917">
            <w:pPr>
              <w:rPr>
                <w:rFonts w:ascii="Times New Roman" w:hAnsi="Times New Roman" w:cs="Times New Roman"/>
                <w:sz w:val="24"/>
                <w:szCs w:val="24"/>
              </w:rPr>
            </w:pPr>
          </w:p>
        </w:tc>
        <w:tc>
          <w:tcPr>
            <w:tcW w:w="1926" w:type="dxa"/>
          </w:tcPr>
          <w:p w14:paraId="6E0E55BC" w14:textId="77777777" w:rsidR="00B44664" w:rsidRPr="004B5287" w:rsidRDefault="00B44664" w:rsidP="00836917">
            <w:pPr>
              <w:rPr>
                <w:rFonts w:ascii="Times New Roman" w:hAnsi="Times New Roman" w:cs="Times New Roman"/>
                <w:sz w:val="24"/>
                <w:szCs w:val="24"/>
              </w:rPr>
            </w:pPr>
          </w:p>
        </w:tc>
        <w:tc>
          <w:tcPr>
            <w:tcW w:w="1926" w:type="dxa"/>
          </w:tcPr>
          <w:p w14:paraId="36FBFC1E" w14:textId="77777777" w:rsidR="00B44664" w:rsidRPr="004B5287" w:rsidRDefault="00B44664" w:rsidP="00836917">
            <w:pPr>
              <w:rPr>
                <w:rFonts w:ascii="Times New Roman" w:hAnsi="Times New Roman" w:cs="Times New Roman"/>
                <w:sz w:val="24"/>
                <w:szCs w:val="24"/>
              </w:rPr>
            </w:pPr>
          </w:p>
        </w:tc>
      </w:tr>
      <w:tr w:rsidR="00B44664" w:rsidRPr="00836917" w14:paraId="66E981A3" w14:textId="77777777" w:rsidTr="00DA3822">
        <w:tc>
          <w:tcPr>
            <w:tcW w:w="3850" w:type="dxa"/>
          </w:tcPr>
          <w:p w14:paraId="65433A19" w14:textId="6D56FFEE"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registracijos šalis (-ys) arba nuolatinės gyvenamosios vietos ir pilietybės (-ių) šalys</w:t>
            </w:r>
          </w:p>
        </w:tc>
        <w:tc>
          <w:tcPr>
            <w:tcW w:w="1926" w:type="dxa"/>
          </w:tcPr>
          <w:p w14:paraId="5F18B689" w14:textId="77777777" w:rsidR="00B44664" w:rsidRPr="004B5287" w:rsidRDefault="00B44664" w:rsidP="00836917">
            <w:pPr>
              <w:rPr>
                <w:rFonts w:ascii="Times New Roman" w:hAnsi="Times New Roman" w:cs="Times New Roman"/>
                <w:sz w:val="24"/>
                <w:szCs w:val="24"/>
              </w:rPr>
            </w:pPr>
          </w:p>
        </w:tc>
        <w:tc>
          <w:tcPr>
            <w:tcW w:w="1926" w:type="dxa"/>
          </w:tcPr>
          <w:p w14:paraId="521F7D5C" w14:textId="77777777" w:rsidR="00B44664" w:rsidRPr="004B5287" w:rsidRDefault="00B44664" w:rsidP="00836917">
            <w:pPr>
              <w:rPr>
                <w:rFonts w:ascii="Times New Roman" w:hAnsi="Times New Roman" w:cs="Times New Roman"/>
                <w:sz w:val="24"/>
                <w:szCs w:val="24"/>
              </w:rPr>
            </w:pPr>
          </w:p>
        </w:tc>
        <w:tc>
          <w:tcPr>
            <w:tcW w:w="1926" w:type="dxa"/>
          </w:tcPr>
          <w:p w14:paraId="1D19193A" w14:textId="77777777" w:rsidR="00B44664" w:rsidRPr="004B5287" w:rsidRDefault="00B44664" w:rsidP="00836917">
            <w:pPr>
              <w:rPr>
                <w:rFonts w:ascii="Times New Roman" w:hAnsi="Times New Roman" w:cs="Times New Roman"/>
                <w:sz w:val="24"/>
                <w:szCs w:val="24"/>
              </w:rPr>
            </w:pPr>
          </w:p>
        </w:tc>
      </w:tr>
      <w:tr w:rsidR="00B44664" w:rsidRPr="00836917" w14:paraId="0DDEB7C1" w14:textId="77777777" w:rsidTr="00DA3822">
        <w:tc>
          <w:tcPr>
            <w:tcW w:w="3850" w:type="dxa"/>
          </w:tcPr>
          <w:p w14:paraId="730A03FC" w14:textId="319E5166"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w:t>
            </w:r>
            <w:r w:rsidR="007E62EE" w:rsidRPr="004B5287">
              <w:rPr>
                <w:rFonts w:ascii="Times New Roman" w:hAnsi="Times New Roman" w:cs="Times New Roman"/>
                <w:sz w:val="24"/>
                <w:szCs w:val="24"/>
              </w:rPr>
              <w:t xml:space="preserve"> ar suma (EUR su PVM)</w:t>
            </w:r>
          </w:p>
        </w:tc>
        <w:tc>
          <w:tcPr>
            <w:tcW w:w="1926" w:type="dxa"/>
          </w:tcPr>
          <w:p w14:paraId="6247D13B" w14:textId="77777777" w:rsidR="00B44664" w:rsidRPr="004B5287" w:rsidRDefault="00B44664" w:rsidP="00836917">
            <w:pPr>
              <w:rPr>
                <w:rFonts w:ascii="Times New Roman" w:hAnsi="Times New Roman" w:cs="Times New Roman"/>
                <w:sz w:val="24"/>
                <w:szCs w:val="24"/>
              </w:rPr>
            </w:pPr>
          </w:p>
        </w:tc>
        <w:tc>
          <w:tcPr>
            <w:tcW w:w="1926" w:type="dxa"/>
          </w:tcPr>
          <w:p w14:paraId="7832B9D8" w14:textId="77777777" w:rsidR="00B44664" w:rsidRPr="004B5287" w:rsidRDefault="00B44664" w:rsidP="00836917">
            <w:pPr>
              <w:rPr>
                <w:rFonts w:ascii="Times New Roman" w:hAnsi="Times New Roman" w:cs="Times New Roman"/>
                <w:sz w:val="24"/>
                <w:szCs w:val="24"/>
              </w:rPr>
            </w:pPr>
          </w:p>
        </w:tc>
        <w:tc>
          <w:tcPr>
            <w:tcW w:w="1926" w:type="dxa"/>
          </w:tcPr>
          <w:p w14:paraId="4D108582" w14:textId="77777777" w:rsidR="00B44664" w:rsidRPr="004B5287" w:rsidRDefault="00B44664" w:rsidP="00836917">
            <w:pPr>
              <w:rPr>
                <w:rFonts w:ascii="Times New Roman" w:hAnsi="Times New Roman" w:cs="Times New Roman"/>
                <w:sz w:val="24"/>
                <w:szCs w:val="24"/>
              </w:rPr>
            </w:pPr>
          </w:p>
        </w:tc>
      </w:tr>
    </w:tbl>
    <w:p w14:paraId="6A80FF5C" w14:textId="77777777" w:rsidR="00836917" w:rsidRDefault="00836917" w:rsidP="00191CC4">
      <w:pPr>
        <w:spacing w:after="0" w:line="240" w:lineRule="auto"/>
        <w:jc w:val="both"/>
        <w:rPr>
          <w:rFonts w:ascii="Times New Roman" w:eastAsia="Times New Roman" w:hAnsi="Times New Roman" w:cs="Times New Roman"/>
          <w:sz w:val="24"/>
          <w:szCs w:val="20"/>
          <w:lang w:eastAsia="en-US"/>
        </w:rPr>
      </w:pPr>
    </w:p>
    <w:bookmarkEnd w:id="22"/>
    <w:bookmarkEnd w:id="25"/>
    <w:p w14:paraId="122DAEAE" w14:textId="77777777" w:rsidR="00191CC4" w:rsidRPr="00191CC4" w:rsidRDefault="00191CC4" w:rsidP="00F6538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3DCCD569" w14:textId="77777777" w:rsidR="00E26C2D" w:rsidRPr="00A44719" w:rsidRDefault="00E26C2D" w:rsidP="00E26C2D">
      <w:pPr>
        <w:suppressAutoHyphens/>
        <w:spacing w:after="0" w:line="240" w:lineRule="auto"/>
        <w:ind w:firstLine="567"/>
        <w:jc w:val="both"/>
        <w:rPr>
          <w:rFonts w:ascii="Times New Roman" w:eastAsia="Times New Roman" w:hAnsi="Times New Roman" w:cs="Times New Roman"/>
          <w:sz w:val="24"/>
          <w:szCs w:val="24"/>
          <w:lang w:eastAsia="en-US"/>
        </w:rPr>
      </w:pPr>
      <w:r w:rsidRPr="00A44719">
        <w:rPr>
          <w:rFonts w:ascii="Times New Roman" w:eastAsia="Times New Roman" w:hAnsi="Times New Roman" w:cs="Times New Roman"/>
          <w:sz w:val="24"/>
          <w:szCs w:val="24"/>
          <w:lang w:eastAsia="en-US"/>
        </w:rPr>
        <w:t>Pateikiame siūlomų darbų</w:t>
      </w:r>
      <w:r w:rsidRPr="00A44719">
        <w:rPr>
          <w:rFonts w:ascii="Times New Roman" w:eastAsia="Times New Roman" w:hAnsi="Times New Roman" w:cs="Times New Roman"/>
          <w:color w:val="E36C0A" w:themeColor="accent6" w:themeShade="BF"/>
          <w:sz w:val="24"/>
          <w:szCs w:val="24"/>
          <w:lang w:eastAsia="en-US"/>
        </w:rPr>
        <w:t xml:space="preserve"> </w:t>
      </w:r>
      <w:r w:rsidRPr="00A44719">
        <w:rPr>
          <w:rFonts w:ascii="Times New Roman" w:eastAsia="Times New Roman" w:hAnsi="Times New Roman" w:cs="Times New Roman"/>
          <w:sz w:val="24"/>
          <w:szCs w:val="24"/>
          <w:lang w:eastAsia="en-US"/>
        </w:rPr>
        <w:t>kiekybės kriterijų aprašymą:</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812"/>
      </w:tblGrid>
      <w:tr w:rsidR="00E26C2D" w:rsidRPr="00A44719" w14:paraId="695F028A" w14:textId="77777777" w:rsidTr="019DD491">
        <w:tc>
          <w:tcPr>
            <w:tcW w:w="675" w:type="dxa"/>
          </w:tcPr>
          <w:p w14:paraId="7623FE79" w14:textId="77777777" w:rsidR="00E26C2D" w:rsidRPr="00A44719" w:rsidRDefault="00E26C2D" w:rsidP="00DA3822">
            <w:pPr>
              <w:suppressAutoHyphens/>
              <w:spacing w:after="0" w:line="240" w:lineRule="auto"/>
              <w:jc w:val="center"/>
              <w:rPr>
                <w:rFonts w:ascii="Times New Roman" w:eastAsia="Times New Roman" w:hAnsi="Times New Roman" w:cs="Times New Roman"/>
                <w:b/>
                <w:sz w:val="24"/>
                <w:szCs w:val="24"/>
                <w:lang w:eastAsia="en-US"/>
              </w:rPr>
            </w:pPr>
            <w:r w:rsidRPr="00A44719">
              <w:rPr>
                <w:rFonts w:ascii="Times New Roman" w:eastAsia="Times New Roman" w:hAnsi="Times New Roman" w:cs="Times New Roman"/>
                <w:b/>
                <w:sz w:val="24"/>
                <w:szCs w:val="24"/>
                <w:lang w:eastAsia="en-US"/>
              </w:rPr>
              <w:t>Eil. nr.</w:t>
            </w:r>
          </w:p>
        </w:tc>
        <w:tc>
          <w:tcPr>
            <w:tcW w:w="3402" w:type="dxa"/>
          </w:tcPr>
          <w:p w14:paraId="5DE66649" w14:textId="77777777" w:rsidR="00E26C2D" w:rsidRPr="00A44719" w:rsidRDefault="00E26C2D" w:rsidP="00DA3822">
            <w:pPr>
              <w:suppressAutoHyphens/>
              <w:spacing w:after="0" w:line="240" w:lineRule="auto"/>
              <w:jc w:val="center"/>
              <w:rPr>
                <w:rFonts w:ascii="Times New Roman" w:eastAsia="Times New Roman" w:hAnsi="Times New Roman" w:cs="Times New Roman"/>
                <w:b/>
                <w:sz w:val="24"/>
                <w:szCs w:val="24"/>
                <w:lang w:eastAsia="en-US"/>
              </w:rPr>
            </w:pPr>
            <w:r w:rsidRPr="00A44719">
              <w:rPr>
                <w:rFonts w:ascii="Times New Roman" w:eastAsia="Times New Roman" w:hAnsi="Times New Roman" w:cs="Times New Roman"/>
                <w:b/>
                <w:sz w:val="24"/>
                <w:szCs w:val="24"/>
                <w:lang w:eastAsia="en-US"/>
              </w:rPr>
              <w:t xml:space="preserve">Kiekybės kriterijai </w:t>
            </w:r>
          </w:p>
        </w:tc>
        <w:tc>
          <w:tcPr>
            <w:tcW w:w="5812" w:type="dxa"/>
          </w:tcPr>
          <w:p w14:paraId="6AEEE1F2" w14:textId="77777777" w:rsidR="00E26C2D" w:rsidRPr="00A44719" w:rsidRDefault="00E26C2D" w:rsidP="00DA3822">
            <w:pPr>
              <w:suppressAutoHyphens/>
              <w:spacing w:after="0" w:line="240" w:lineRule="auto"/>
              <w:jc w:val="center"/>
              <w:rPr>
                <w:rFonts w:ascii="Times New Roman" w:eastAsia="Times New Roman" w:hAnsi="Times New Roman" w:cs="Times New Roman"/>
                <w:b/>
                <w:sz w:val="24"/>
                <w:szCs w:val="24"/>
                <w:lang w:eastAsia="en-US"/>
              </w:rPr>
            </w:pPr>
            <w:r w:rsidRPr="00A44719">
              <w:rPr>
                <w:rFonts w:ascii="Times New Roman" w:eastAsia="Times New Roman" w:hAnsi="Times New Roman" w:cs="Times New Roman"/>
                <w:b/>
                <w:sz w:val="24"/>
                <w:szCs w:val="24"/>
                <w:lang w:eastAsia="en-US"/>
              </w:rPr>
              <w:t>Siūlomų kriterijų parametrų reikšmės</w:t>
            </w:r>
          </w:p>
        </w:tc>
      </w:tr>
      <w:tr w:rsidR="00E26C2D" w:rsidRPr="00A44719" w14:paraId="3A4B43A2" w14:textId="77777777" w:rsidTr="019DD491">
        <w:trPr>
          <w:trHeight w:val="907"/>
        </w:trPr>
        <w:tc>
          <w:tcPr>
            <w:tcW w:w="675" w:type="dxa"/>
          </w:tcPr>
          <w:p w14:paraId="5D87ED54" w14:textId="54AA1231" w:rsidR="00E26C2D" w:rsidRPr="00A44719" w:rsidRDefault="24F3F2FC" w:rsidP="00DA3822">
            <w:pPr>
              <w:suppressAutoHyphens/>
              <w:spacing w:before="120" w:after="120" w:line="240" w:lineRule="auto"/>
              <w:jc w:val="both"/>
              <w:rPr>
                <w:rFonts w:ascii="Times New Roman" w:eastAsia="Times New Roman" w:hAnsi="Times New Roman" w:cs="Times New Roman"/>
                <w:sz w:val="24"/>
                <w:szCs w:val="24"/>
                <w:lang w:eastAsia="en-US"/>
              </w:rPr>
            </w:pPr>
            <w:r w:rsidRPr="23E288B8">
              <w:rPr>
                <w:rFonts w:ascii="Times New Roman" w:eastAsia="Times New Roman" w:hAnsi="Times New Roman" w:cs="Times New Roman"/>
                <w:sz w:val="24"/>
                <w:szCs w:val="24"/>
                <w:lang w:eastAsia="en-US"/>
              </w:rPr>
              <w:t>1</w:t>
            </w:r>
            <w:r w:rsidR="00E26C2D" w:rsidRPr="23E288B8">
              <w:rPr>
                <w:rFonts w:ascii="Times New Roman" w:eastAsia="Times New Roman" w:hAnsi="Times New Roman" w:cs="Times New Roman"/>
                <w:sz w:val="24"/>
                <w:szCs w:val="24"/>
                <w:lang w:eastAsia="en-US"/>
              </w:rPr>
              <w:t>.</w:t>
            </w:r>
          </w:p>
        </w:tc>
        <w:tc>
          <w:tcPr>
            <w:tcW w:w="3402" w:type="dxa"/>
          </w:tcPr>
          <w:p w14:paraId="42A88B74" w14:textId="7C867EE3" w:rsidR="00E26C2D" w:rsidRPr="00431FC3" w:rsidRDefault="0A3FA0B5" w:rsidP="00DA3822">
            <w:pPr>
              <w:suppressAutoHyphens/>
              <w:spacing w:before="120" w:after="120" w:line="240" w:lineRule="auto"/>
              <w:jc w:val="both"/>
              <w:rPr>
                <w:rFonts w:ascii="Times New Roman" w:eastAsia="Times New Roman" w:hAnsi="Times New Roman" w:cs="Times New Roman"/>
                <w:sz w:val="24"/>
                <w:szCs w:val="24"/>
                <w:vertAlign w:val="superscript"/>
                <w:lang w:eastAsia="en-US"/>
              </w:rPr>
            </w:pPr>
            <w:r w:rsidRPr="23E288B8">
              <w:rPr>
                <w:rFonts w:ascii="Times New Roman" w:eastAsia="Calibri" w:hAnsi="Times New Roman" w:cs="Times New Roman"/>
                <w:b/>
                <w:bCs/>
                <w:i/>
                <w:iCs/>
                <w:sz w:val="24"/>
                <w:szCs w:val="24"/>
              </w:rPr>
              <w:t>Antras</w:t>
            </w:r>
            <w:r w:rsidR="00E26C2D" w:rsidRPr="23E288B8">
              <w:rPr>
                <w:rFonts w:ascii="Times New Roman" w:eastAsia="Calibri" w:hAnsi="Times New Roman" w:cs="Times New Roman"/>
                <w:b/>
                <w:bCs/>
                <w:i/>
                <w:iCs/>
                <w:sz w:val="24"/>
                <w:szCs w:val="24"/>
              </w:rPr>
              <w:t xml:space="preserve"> kriterijus – darbų atlikimas A, B, C kategorijos gatvėse nakties metu (22 – 6 val.) ir nedarbo dienomis (</w:t>
            </w:r>
            <w:r w:rsidR="5FF8AA4A" w:rsidRPr="23E288B8">
              <w:rPr>
                <w:rFonts w:ascii="Times New Roman" w:eastAsia="Calibri" w:hAnsi="Times New Roman" w:cs="Times New Roman"/>
                <w:b/>
                <w:bCs/>
                <w:i/>
                <w:iCs/>
                <w:sz w:val="24"/>
                <w:szCs w:val="24"/>
              </w:rPr>
              <w:t>B</w:t>
            </w:r>
            <w:r w:rsidR="00E26C2D" w:rsidRPr="23E288B8">
              <w:rPr>
                <w:rFonts w:ascii="Times New Roman" w:eastAsia="Calibri" w:hAnsi="Times New Roman" w:cs="Times New Roman"/>
                <w:b/>
                <w:bCs/>
                <w:i/>
                <w:iCs/>
                <w:sz w:val="24"/>
                <w:szCs w:val="24"/>
              </w:rPr>
              <w:t>)</w:t>
            </w:r>
          </w:p>
        </w:tc>
        <w:tc>
          <w:tcPr>
            <w:tcW w:w="5812" w:type="dxa"/>
            <w:vAlign w:val="center"/>
          </w:tcPr>
          <w:p w14:paraId="56FAB61C" w14:textId="77777777" w:rsidR="00E26C2D" w:rsidRPr="00A44719" w:rsidRDefault="00E26C2D" w:rsidP="00DA3822">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Times New Roman" w:hAnsi="Times New Roman" w:cs="Times New Roman"/>
                <w:i/>
                <w:sz w:val="24"/>
                <w:szCs w:val="24"/>
                <w:lang w:eastAsia="en-US"/>
              </w:rPr>
              <w:t xml:space="preserve">Pažymėti siūlomą </w:t>
            </w:r>
            <w:r w:rsidRPr="00A44719">
              <w:rPr>
                <w:rFonts w:ascii="Times New Roman" w:eastAsia="Calibri" w:hAnsi="Times New Roman" w:cs="Times New Roman"/>
                <w:b/>
                <w:i/>
                <w:sz w:val="24"/>
              </w:rPr>
              <w:t xml:space="preserve">darbų atlikimą A, B, C kategorijos gatvėse </w:t>
            </w:r>
            <w:r w:rsidRPr="00A44719">
              <w:rPr>
                <w:rFonts w:ascii="Times New Roman" w:eastAsia="Times New Roman" w:hAnsi="Times New Roman" w:cs="Times New Roman"/>
                <w:i/>
                <w:sz w:val="24"/>
                <w:szCs w:val="24"/>
                <w:lang w:eastAsia="en-US"/>
              </w:rPr>
              <w:t xml:space="preserve">(simboliu „x“ pažymėti tik vieną langelį): </w:t>
            </w:r>
          </w:p>
          <w:p w14:paraId="6B292942" w14:textId="77777777" w:rsidR="00E26C2D" w:rsidRPr="00A44719" w:rsidRDefault="00E26C2D" w:rsidP="00DA3822">
            <w:pPr>
              <w:suppressAutoHyphens/>
              <w:spacing w:after="0" w:line="240" w:lineRule="auto"/>
              <w:jc w:val="both"/>
              <w:rPr>
                <w:rFonts w:ascii="Times New Roman" w:eastAsia="Calibri" w:hAnsi="Times New Roman" w:cs="Times New Roman"/>
                <w:i/>
                <w:sz w:val="24"/>
                <w:szCs w:val="24"/>
              </w:rPr>
            </w:pPr>
            <w:r w:rsidRPr="00A44719">
              <w:rPr>
                <w:rFonts w:ascii="Times New Roman" w:eastAsia="Calibri" w:hAnsi="Times New Roman" w:cs="Times New Roman"/>
                <w:i/>
                <w:sz w:val="24"/>
                <w:szCs w:val="24"/>
              </w:rPr>
              <w:t xml:space="preserve">Darbai A, B, C kategorijos miesto gatvėse bus atliekami dienos metu nuo 6:00 iki 22:00 val. išskyrus TS nurodytus draudimus atlikti  darbus nuo 7 val. iki 9 val.ir nuo 16 val. iki 19 val., kitu metu atlikti darbus nemažinant eismo pralaidumo daugiau kaip 50%.    </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24"/>
                <w:szCs w:val="24"/>
                <w:lang w:eastAsia="en-US"/>
              </w:rPr>
              <w:t>–</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32"/>
                <w:szCs w:val="32"/>
              </w:rPr>
              <w:t>□</w:t>
            </w:r>
          </w:p>
          <w:p w14:paraId="2520C80F" w14:textId="77777777" w:rsidR="00E26C2D" w:rsidRPr="00A44719" w:rsidRDefault="00E26C2D" w:rsidP="00DA3822">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Times New Roman" w:hAnsi="Times New Roman" w:cs="Times New Roman"/>
                <w:i/>
                <w:sz w:val="24"/>
                <w:szCs w:val="24"/>
                <w:lang w:eastAsia="en-US"/>
              </w:rPr>
              <w:t xml:space="preserve">A, B, C gatvėse naktį </w:t>
            </w:r>
            <w:r w:rsidRPr="00A44719">
              <w:rPr>
                <w:rFonts w:ascii="Times New Roman" w:eastAsia="Calibri" w:hAnsi="Times New Roman" w:cs="Times New Roman"/>
                <w:b/>
                <w:i/>
                <w:sz w:val="24"/>
              </w:rPr>
              <w:t xml:space="preserve">(22 </w:t>
            </w:r>
            <w:r>
              <w:rPr>
                <w:rFonts w:ascii="Times New Roman" w:eastAsia="Calibri" w:hAnsi="Times New Roman" w:cs="Times New Roman"/>
                <w:b/>
                <w:i/>
                <w:sz w:val="24"/>
              </w:rPr>
              <w:t>–</w:t>
            </w:r>
            <w:r w:rsidRPr="00A44719">
              <w:rPr>
                <w:rFonts w:ascii="Times New Roman" w:eastAsia="Calibri" w:hAnsi="Times New Roman" w:cs="Times New Roman"/>
                <w:b/>
                <w:i/>
                <w:sz w:val="24"/>
              </w:rPr>
              <w:t xml:space="preserve"> 6 val.) </w:t>
            </w:r>
            <w:r w:rsidRPr="00A44719">
              <w:rPr>
                <w:rFonts w:ascii="Times New Roman" w:eastAsia="Times New Roman" w:hAnsi="Times New Roman" w:cs="Times New Roman"/>
                <w:i/>
                <w:sz w:val="24"/>
                <w:szCs w:val="24"/>
                <w:lang w:eastAsia="en-US"/>
              </w:rPr>
              <w:t xml:space="preserve">ir nedarbo dienomis. Kitose gatvių kategorijose ne piko metu ir nemažinant eismo pralaidumo &gt;50%  </w:t>
            </w:r>
            <w:r w:rsidRPr="00A44719">
              <w:rPr>
                <w:rFonts w:ascii="Times New Roman" w:hAnsi="Times New Roman" w:cs="Times New Roman"/>
                <w:sz w:val="24"/>
                <w:szCs w:val="24"/>
                <w:lang w:eastAsia="en-US"/>
              </w:rPr>
              <w:t>–</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32"/>
                <w:szCs w:val="32"/>
              </w:rPr>
              <w:t>□</w:t>
            </w:r>
          </w:p>
          <w:p w14:paraId="75A79D52" w14:textId="66E4377B" w:rsidR="00E26C2D" w:rsidRPr="00A44719" w:rsidRDefault="00E26C2D" w:rsidP="00DA3822">
            <w:pPr>
              <w:suppressAutoHyphens/>
              <w:spacing w:after="0" w:line="240" w:lineRule="auto"/>
              <w:jc w:val="both"/>
              <w:rPr>
                <w:rFonts w:ascii="Times New Roman" w:eastAsia="Times New Roman" w:hAnsi="Times New Roman" w:cs="Times New Roman"/>
                <w:sz w:val="24"/>
                <w:szCs w:val="24"/>
                <w:lang w:eastAsia="en-US"/>
              </w:rPr>
            </w:pPr>
            <w:r w:rsidRPr="00A44719">
              <w:rPr>
                <w:rFonts w:ascii="Times New Roman" w:eastAsia="Calibri" w:hAnsi="Times New Roman" w:cs="Times New Roman"/>
                <w:i/>
                <w:sz w:val="24"/>
                <w:szCs w:val="24"/>
              </w:rPr>
              <w:t xml:space="preserve">Nurodomas siūlomas darbų atlikimas A, B, C kategorijos gatvėse pagal pirkimo sąlygų </w:t>
            </w:r>
            <w:r w:rsidR="008D4002">
              <w:rPr>
                <w:rFonts w:ascii="Times New Roman" w:eastAsia="Calibri" w:hAnsi="Times New Roman" w:cs="Times New Roman"/>
                <w:i/>
                <w:sz w:val="24"/>
                <w:szCs w:val="24"/>
              </w:rPr>
              <w:t>96</w:t>
            </w:r>
            <w:r w:rsidRPr="00A44719">
              <w:rPr>
                <w:rFonts w:ascii="Times New Roman" w:eastAsia="Calibri" w:hAnsi="Times New Roman" w:cs="Times New Roman"/>
                <w:i/>
                <w:sz w:val="24"/>
                <w:szCs w:val="24"/>
              </w:rPr>
              <w:t>.5 punktą.</w:t>
            </w:r>
          </w:p>
        </w:tc>
      </w:tr>
      <w:tr w:rsidR="00E26C2D" w:rsidRPr="00A44719" w14:paraId="14200163" w14:textId="77777777" w:rsidTr="019DD491">
        <w:trPr>
          <w:trHeight w:val="907"/>
        </w:trPr>
        <w:tc>
          <w:tcPr>
            <w:tcW w:w="675" w:type="dxa"/>
          </w:tcPr>
          <w:p w14:paraId="1D09F33E" w14:textId="6872A998" w:rsidR="00E26C2D" w:rsidRPr="00A44719" w:rsidRDefault="0BC3BCC7" w:rsidP="00DA3822">
            <w:pPr>
              <w:suppressAutoHyphens/>
              <w:spacing w:before="120" w:after="120" w:line="240" w:lineRule="auto"/>
              <w:jc w:val="both"/>
              <w:rPr>
                <w:rFonts w:ascii="Times New Roman" w:eastAsia="Times New Roman" w:hAnsi="Times New Roman" w:cs="Times New Roman"/>
                <w:sz w:val="24"/>
                <w:szCs w:val="24"/>
                <w:lang w:eastAsia="en-US"/>
              </w:rPr>
            </w:pPr>
            <w:r w:rsidRPr="23E288B8">
              <w:rPr>
                <w:rFonts w:ascii="Times New Roman" w:eastAsia="Times New Roman" w:hAnsi="Times New Roman" w:cs="Times New Roman"/>
                <w:sz w:val="24"/>
                <w:szCs w:val="24"/>
                <w:lang w:eastAsia="en-US"/>
              </w:rPr>
              <w:t>2</w:t>
            </w:r>
            <w:r w:rsidR="00E26C2D" w:rsidRPr="23E288B8">
              <w:rPr>
                <w:rFonts w:ascii="Times New Roman" w:eastAsia="Times New Roman" w:hAnsi="Times New Roman" w:cs="Times New Roman"/>
                <w:sz w:val="24"/>
                <w:szCs w:val="24"/>
                <w:lang w:eastAsia="en-US"/>
              </w:rPr>
              <w:t>.</w:t>
            </w:r>
          </w:p>
        </w:tc>
        <w:tc>
          <w:tcPr>
            <w:tcW w:w="3402" w:type="dxa"/>
          </w:tcPr>
          <w:p w14:paraId="21C54321" w14:textId="323FC0F7" w:rsidR="00E26C2D" w:rsidRPr="00A44719" w:rsidRDefault="38729233" w:rsidP="23E288B8">
            <w:pPr>
              <w:suppressAutoHyphens/>
              <w:spacing w:before="120" w:after="120" w:line="240" w:lineRule="auto"/>
              <w:jc w:val="both"/>
              <w:rPr>
                <w:rFonts w:ascii="Times New Roman" w:eastAsia="Calibri" w:hAnsi="Times New Roman" w:cs="Times New Roman"/>
                <w:b/>
                <w:bCs/>
                <w:i/>
                <w:iCs/>
                <w:sz w:val="24"/>
                <w:szCs w:val="24"/>
              </w:rPr>
            </w:pPr>
            <w:r w:rsidRPr="23E288B8">
              <w:rPr>
                <w:rFonts w:ascii="Times New Roman" w:eastAsia="Calibri" w:hAnsi="Times New Roman" w:cs="Times New Roman"/>
                <w:b/>
                <w:bCs/>
                <w:i/>
                <w:iCs/>
                <w:sz w:val="24"/>
                <w:szCs w:val="24"/>
              </w:rPr>
              <w:t>Trečias</w:t>
            </w:r>
            <w:r w:rsidR="00E26C2D" w:rsidRPr="23E288B8">
              <w:rPr>
                <w:rFonts w:ascii="Times New Roman" w:eastAsia="Calibri" w:hAnsi="Times New Roman" w:cs="Times New Roman"/>
                <w:b/>
                <w:bCs/>
                <w:i/>
                <w:iCs/>
                <w:sz w:val="24"/>
                <w:szCs w:val="24"/>
              </w:rPr>
              <w:t xml:space="preserve"> kriterijus (</w:t>
            </w:r>
            <w:r w:rsidR="6F1B8E0B" w:rsidRPr="23E288B8">
              <w:rPr>
                <w:rFonts w:ascii="Times New Roman" w:eastAsia="Calibri" w:hAnsi="Times New Roman" w:cs="Times New Roman"/>
                <w:b/>
                <w:bCs/>
                <w:i/>
                <w:iCs/>
                <w:sz w:val="24"/>
                <w:szCs w:val="24"/>
              </w:rPr>
              <w:t>C</w:t>
            </w:r>
            <w:r w:rsidR="00E26C2D" w:rsidRPr="23E288B8">
              <w:rPr>
                <w:rFonts w:ascii="Times New Roman" w:eastAsia="Calibri" w:hAnsi="Times New Roman" w:cs="Times New Roman"/>
                <w:b/>
                <w:bCs/>
                <w:i/>
                <w:iCs/>
                <w:sz w:val="24"/>
                <w:szCs w:val="24"/>
              </w:rPr>
              <w:t xml:space="preserve">) – naujai įrengto gatvės horizontalaus ženklinimo vidutinis atspindys </w:t>
            </w:r>
            <w:r w:rsidR="00E26C2D" w:rsidRPr="23E288B8">
              <w:rPr>
                <w:rFonts w:ascii="Times New Roman" w:eastAsia="Calibri" w:hAnsi="Times New Roman" w:cs="Times New Roman"/>
                <w:b/>
                <w:bCs/>
                <w:i/>
                <w:iCs/>
                <w:sz w:val="24"/>
                <w:szCs w:val="24"/>
              </w:rPr>
              <w:lastRenderedPageBreak/>
              <w:t>tamsiu paros metu esant drėgnai gatvės dangai</w:t>
            </w:r>
          </w:p>
        </w:tc>
        <w:tc>
          <w:tcPr>
            <w:tcW w:w="5812" w:type="dxa"/>
            <w:vAlign w:val="center"/>
          </w:tcPr>
          <w:p w14:paraId="27AD05E8" w14:textId="443C2371" w:rsidR="00E26C2D" w:rsidRPr="00A44719" w:rsidRDefault="00E26C2D" w:rsidP="23E288B8">
            <w:pPr>
              <w:suppressAutoHyphens/>
              <w:spacing w:after="0" w:line="240" w:lineRule="auto"/>
              <w:jc w:val="both"/>
              <w:rPr>
                <w:rFonts w:ascii="Times New Roman" w:eastAsia="Times New Roman" w:hAnsi="Times New Roman" w:cs="Times New Roman"/>
                <w:i/>
                <w:iCs/>
                <w:sz w:val="24"/>
                <w:szCs w:val="24"/>
                <w:lang w:eastAsia="en-US"/>
              </w:rPr>
            </w:pPr>
            <w:r w:rsidRPr="23E288B8">
              <w:rPr>
                <w:rFonts w:ascii="Times New Roman" w:eastAsia="Times New Roman" w:hAnsi="Times New Roman" w:cs="Times New Roman"/>
                <w:i/>
                <w:iCs/>
                <w:sz w:val="24"/>
                <w:szCs w:val="24"/>
                <w:lang w:eastAsia="en-US"/>
              </w:rPr>
              <w:lastRenderedPageBreak/>
              <w:t xml:space="preserve">Pažymėti siūlomą naujai įrengto </w:t>
            </w:r>
            <w:r w:rsidRPr="23E288B8">
              <w:rPr>
                <w:rFonts w:ascii="Times New Roman" w:eastAsia="Calibri" w:hAnsi="Times New Roman" w:cs="Times New Roman"/>
                <w:b/>
                <w:bCs/>
                <w:i/>
                <w:iCs/>
                <w:sz w:val="24"/>
                <w:szCs w:val="24"/>
              </w:rPr>
              <w:t>gatvės horizontalaus ženklinimo vidutinį atspindį tamsiu paros metu esant drėgnai gatvės dangai (</w:t>
            </w:r>
            <w:r w:rsidR="4618D7AA" w:rsidRPr="23E288B8">
              <w:rPr>
                <w:rFonts w:ascii="Times New Roman" w:eastAsia="Calibri" w:hAnsi="Times New Roman" w:cs="Times New Roman"/>
                <w:b/>
                <w:bCs/>
                <w:i/>
                <w:iCs/>
                <w:sz w:val="24"/>
                <w:szCs w:val="24"/>
              </w:rPr>
              <w:t>C</w:t>
            </w:r>
            <w:r w:rsidRPr="23E288B8">
              <w:rPr>
                <w:rFonts w:ascii="Times New Roman" w:eastAsia="Calibri" w:hAnsi="Times New Roman" w:cs="Times New Roman"/>
                <w:b/>
                <w:bCs/>
                <w:i/>
                <w:iCs/>
                <w:sz w:val="24"/>
                <w:szCs w:val="24"/>
              </w:rPr>
              <w:t>)</w:t>
            </w:r>
            <w:r w:rsidRPr="23E288B8">
              <w:rPr>
                <w:rFonts w:ascii="Times New Roman" w:eastAsia="Times New Roman" w:hAnsi="Times New Roman" w:cs="Times New Roman"/>
                <w:i/>
                <w:iCs/>
                <w:sz w:val="24"/>
                <w:szCs w:val="24"/>
                <w:lang w:eastAsia="en-US"/>
              </w:rPr>
              <w:t xml:space="preserve"> (simboliu „x“ pažymėti tik vieną langelį): </w:t>
            </w:r>
          </w:p>
          <w:p w14:paraId="33C8629C" w14:textId="77777777" w:rsidR="00E26C2D" w:rsidRPr="00A44719" w:rsidRDefault="00E26C2D" w:rsidP="00DA3822">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Times New Roman" w:hAnsi="Times New Roman" w:cs="Times New Roman"/>
                <w:i/>
                <w:sz w:val="24"/>
                <w:szCs w:val="24"/>
                <w:lang w:eastAsia="en-US"/>
              </w:rPr>
              <w:lastRenderedPageBreak/>
              <w:t xml:space="preserve">Atspindys pagal „Kelių ženklinimo medžiagų naudojimo ir ženklinimo įrengimo taisyklių ĮT ŽM 12 ir standarto EN 1436 reikalavimus </w:t>
            </w:r>
            <w:r w:rsidRPr="00A44719">
              <w:rPr>
                <w:rFonts w:ascii="Times New Roman" w:hAnsi="Times New Roman" w:cs="Times New Roman"/>
                <w:sz w:val="24"/>
                <w:szCs w:val="24"/>
                <w:lang w:eastAsia="en-US"/>
              </w:rPr>
              <w:t>–</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32"/>
                <w:szCs w:val="32"/>
              </w:rPr>
              <w:t>□</w:t>
            </w:r>
          </w:p>
          <w:p w14:paraId="297BBF88" w14:textId="77777777" w:rsidR="00E26C2D" w:rsidRPr="00A44719" w:rsidRDefault="00E26C2D" w:rsidP="00DA3822">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Times New Roman" w:hAnsi="Times New Roman" w:cs="Times New Roman"/>
                <w:i/>
                <w:sz w:val="24"/>
                <w:szCs w:val="24"/>
                <w:lang w:eastAsia="en-US"/>
              </w:rPr>
              <w:t>Vidutinis atspindys (RW klasė pagal standarto EN 1436 reikalavimus) R</w:t>
            </w:r>
            <w:r w:rsidRPr="00A44719">
              <w:rPr>
                <w:rFonts w:ascii="Times New Roman" w:eastAsia="Times New Roman" w:hAnsi="Times New Roman" w:cs="Times New Roman"/>
                <w:i/>
                <w:sz w:val="24"/>
                <w:szCs w:val="24"/>
                <w:vertAlign w:val="subscript"/>
                <w:lang w:eastAsia="en-US"/>
              </w:rPr>
              <w:t>L</w:t>
            </w:r>
            <w:r w:rsidRPr="00A44719">
              <w:rPr>
                <w:rFonts w:ascii="Times New Roman" w:eastAsia="Times New Roman" w:hAnsi="Times New Roman" w:cs="Times New Roman"/>
                <w:i/>
                <w:sz w:val="24"/>
                <w:szCs w:val="24"/>
                <w:lang w:eastAsia="en-US"/>
              </w:rPr>
              <w:t xml:space="preserve">&gt;150 (A, B, C, gatvės). Matuojant visą gatvės ilgį </w:t>
            </w:r>
            <w:r w:rsidRPr="00A44719">
              <w:rPr>
                <w:rFonts w:ascii="Times New Roman" w:hAnsi="Times New Roman" w:cs="Times New Roman"/>
                <w:sz w:val="24"/>
                <w:szCs w:val="24"/>
                <w:lang w:eastAsia="en-US"/>
              </w:rPr>
              <w:t>–</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32"/>
                <w:szCs w:val="32"/>
              </w:rPr>
              <w:t>□</w:t>
            </w:r>
          </w:p>
          <w:p w14:paraId="0B6F9B7A" w14:textId="77777777" w:rsidR="00E26C2D" w:rsidRPr="00A44719" w:rsidRDefault="00E26C2D" w:rsidP="00DA3822">
            <w:pPr>
              <w:suppressAutoHyphens/>
              <w:spacing w:after="0" w:line="240" w:lineRule="auto"/>
              <w:jc w:val="both"/>
              <w:rPr>
                <w:rFonts w:ascii="Times New Roman" w:eastAsia="Calibri" w:hAnsi="Times New Roman" w:cs="Times New Roman"/>
                <w:i/>
                <w:sz w:val="24"/>
                <w:szCs w:val="24"/>
              </w:rPr>
            </w:pPr>
          </w:p>
          <w:p w14:paraId="53AC4D58" w14:textId="61B7DD34" w:rsidR="00E26C2D" w:rsidRPr="00A44719" w:rsidRDefault="00E26C2D" w:rsidP="00DA3822">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Calibri" w:hAnsi="Times New Roman" w:cs="Times New Roman"/>
                <w:i/>
                <w:sz w:val="24"/>
                <w:szCs w:val="24"/>
              </w:rPr>
              <w:t xml:space="preserve">Nurodomas siūlomas vidutinis gatvės horizontalaus ženklinimo atspindys tamsiu paros metu esant drėgnai gatvės dangai pagal pirkimo sąlygų </w:t>
            </w:r>
            <w:r w:rsidR="008D4002">
              <w:rPr>
                <w:rFonts w:ascii="Times New Roman" w:eastAsia="Calibri" w:hAnsi="Times New Roman" w:cs="Times New Roman"/>
                <w:i/>
                <w:sz w:val="24"/>
                <w:szCs w:val="24"/>
              </w:rPr>
              <w:t>96</w:t>
            </w:r>
            <w:r w:rsidRPr="00A44719">
              <w:rPr>
                <w:rFonts w:ascii="Times New Roman" w:eastAsia="Calibri" w:hAnsi="Times New Roman" w:cs="Times New Roman"/>
                <w:i/>
                <w:sz w:val="24"/>
                <w:szCs w:val="24"/>
              </w:rPr>
              <w:t>.</w:t>
            </w:r>
            <w:r w:rsidR="008D4002">
              <w:rPr>
                <w:rFonts w:ascii="Times New Roman" w:eastAsia="Calibri" w:hAnsi="Times New Roman" w:cs="Times New Roman"/>
                <w:i/>
                <w:sz w:val="24"/>
                <w:szCs w:val="24"/>
              </w:rPr>
              <w:t>6</w:t>
            </w:r>
            <w:r w:rsidRPr="00A44719">
              <w:rPr>
                <w:rFonts w:ascii="Times New Roman" w:eastAsia="Calibri" w:hAnsi="Times New Roman" w:cs="Times New Roman"/>
                <w:i/>
                <w:sz w:val="24"/>
                <w:szCs w:val="24"/>
              </w:rPr>
              <w:t xml:space="preserve"> punktą. </w:t>
            </w:r>
          </w:p>
        </w:tc>
      </w:tr>
      <w:tr w:rsidR="00E26C2D" w:rsidRPr="00A44719" w14:paraId="130E1EE3" w14:textId="77777777" w:rsidTr="019DD491">
        <w:trPr>
          <w:trHeight w:val="907"/>
        </w:trPr>
        <w:tc>
          <w:tcPr>
            <w:tcW w:w="675" w:type="dxa"/>
          </w:tcPr>
          <w:p w14:paraId="2AE1F354" w14:textId="06916E46" w:rsidR="00E26C2D" w:rsidRPr="00A44719" w:rsidRDefault="47AC1246" w:rsidP="00DA3822">
            <w:pPr>
              <w:suppressAutoHyphens/>
              <w:spacing w:before="120" w:after="120" w:line="240" w:lineRule="auto"/>
              <w:jc w:val="both"/>
              <w:rPr>
                <w:rFonts w:ascii="Times New Roman" w:eastAsia="Times New Roman" w:hAnsi="Times New Roman" w:cs="Times New Roman"/>
                <w:sz w:val="24"/>
                <w:szCs w:val="24"/>
                <w:lang w:eastAsia="en-US"/>
              </w:rPr>
            </w:pPr>
            <w:r w:rsidRPr="23E288B8">
              <w:rPr>
                <w:rFonts w:ascii="Times New Roman" w:eastAsia="Times New Roman" w:hAnsi="Times New Roman" w:cs="Times New Roman"/>
                <w:sz w:val="24"/>
                <w:szCs w:val="24"/>
                <w:lang w:eastAsia="en-US"/>
              </w:rPr>
              <w:lastRenderedPageBreak/>
              <w:t>3</w:t>
            </w:r>
            <w:r w:rsidR="00E26C2D" w:rsidRPr="23E288B8">
              <w:rPr>
                <w:rFonts w:ascii="Times New Roman" w:eastAsia="Times New Roman" w:hAnsi="Times New Roman" w:cs="Times New Roman"/>
                <w:sz w:val="24"/>
                <w:szCs w:val="24"/>
                <w:lang w:eastAsia="en-US"/>
              </w:rPr>
              <w:t>.</w:t>
            </w:r>
          </w:p>
        </w:tc>
        <w:tc>
          <w:tcPr>
            <w:tcW w:w="3402" w:type="dxa"/>
          </w:tcPr>
          <w:p w14:paraId="3940B87B" w14:textId="02DBF1D1" w:rsidR="00E26C2D" w:rsidRPr="00A44719" w:rsidRDefault="3AD2FEB7" w:rsidP="23E288B8">
            <w:pPr>
              <w:suppressAutoHyphens/>
              <w:spacing w:before="120" w:after="120" w:line="240" w:lineRule="auto"/>
              <w:jc w:val="both"/>
              <w:rPr>
                <w:rFonts w:ascii="Times New Roman" w:eastAsia="Calibri" w:hAnsi="Times New Roman" w:cs="Times New Roman"/>
                <w:b/>
                <w:bCs/>
                <w:i/>
                <w:iCs/>
                <w:sz w:val="24"/>
                <w:szCs w:val="24"/>
              </w:rPr>
            </w:pPr>
            <w:r w:rsidRPr="23E288B8">
              <w:rPr>
                <w:rFonts w:ascii="Times New Roman" w:eastAsia="Calibri" w:hAnsi="Times New Roman" w:cs="Times New Roman"/>
                <w:b/>
                <w:bCs/>
                <w:i/>
                <w:iCs/>
                <w:sz w:val="24"/>
                <w:szCs w:val="24"/>
              </w:rPr>
              <w:t>Ketvirtas</w:t>
            </w:r>
            <w:r w:rsidR="00E26C2D" w:rsidRPr="23E288B8">
              <w:rPr>
                <w:rFonts w:ascii="Times New Roman" w:eastAsia="Calibri" w:hAnsi="Times New Roman" w:cs="Times New Roman"/>
                <w:b/>
                <w:bCs/>
                <w:i/>
                <w:iCs/>
                <w:sz w:val="24"/>
                <w:szCs w:val="24"/>
              </w:rPr>
              <w:t xml:space="preserve"> kriterijus (</w:t>
            </w:r>
            <w:r w:rsidR="66C1EA2A" w:rsidRPr="23E288B8">
              <w:rPr>
                <w:rFonts w:ascii="Times New Roman" w:eastAsia="Calibri" w:hAnsi="Times New Roman" w:cs="Times New Roman"/>
                <w:b/>
                <w:bCs/>
                <w:i/>
                <w:iCs/>
                <w:sz w:val="24"/>
                <w:szCs w:val="24"/>
              </w:rPr>
              <w:t>D</w:t>
            </w:r>
            <w:r w:rsidR="00E26C2D" w:rsidRPr="23E288B8">
              <w:rPr>
                <w:rFonts w:ascii="Times New Roman" w:eastAsia="Calibri" w:hAnsi="Times New Roman" w:cs="Times New Roman"/>
                <w:b/>
                <w:bCs/>
                <w:i/>
                <w:iCs/>
                <w:sz w:val="24"/>
                <w:szCs w:val="24"/>
              </w:rPr>
              <w:t xml:space="preserve">) – seno horizontalaus gatvių ženklinimo pašalinimo būdas </w:t>
            </w:r>
          </w:p>
        </w:tc>
        <w:tc>
          <w:tcPr>
            <w:tcW w:w="5812" w:type="dxa"/>
            <w:vAlign w:val="center"/>
          </w:tcPr>
          <w:p w14:paraId="02F20DCB" w14:textId="444D9D50" w:rsidR="00E26C2D" w:rsidRPr="00A44719" w:rsidRDefault="00E26C2D" w:rsidP="23E288B8">
            <w:pPr>
              <w:suppressAutoHyphens/>
              <w:spacing w:after="0" w:line="240" w:lineRule="auto"/>
              <w:jc w:val="both"/>
              <w:rPr>
                <w:rFonts w:ascii="Times New Roman" w:eastAsia="Times New Roman" w:hAnsi="Times New Roman" w:cs="Times New Roman"/>
                <w:i/>
                <w:iCs/>
                <w:sz w:val="24"/>
                <w:szCs w:val="24"/>
                <w:lang w:eastAsia="en-US"/>
              </w:rPr>
            </w:pPr>
            <w:r w:rsidRPr="23E288B8">
              <w:rPr>
                <w:rFonts w:ascii="Times New Roman" w:eastAsia="Times New Roman" w:hAnsi="Times New Roman" w:cs="Times New Roman"/>
                <w:i/>
                <w:iCs/>
                <w:sz w:val="24"/>
                <w:szCs w:val="24"/>
                <w:lang w:eastAsia="en-US"/>
              </w:rPr>
              <w:t xml:space="preserve">Pažymėti siūlomą </w:t>
            </w:r>
            <w:r w:rsidRPr="23E288B8">
              <w:rPr>
                <w:rFonts w:ascii="Times New Roman" w:eastAsia="Calibri" w:hAnsi="Times New Roman" w:cs="Times New Roman"/>
                <w:b/>
                <w:bCs/>
                <w:i/>
                <w:iCs/>
                <w:sz w:val="24"/>
                <w:szCs w:val="24"/>
              </w:rPr>
              <w:t>seno horizontalaus gatvių ženklinimo pašalinimo būdą (</w:t>
            </w:r>
            <w:r w:rsidR="47D22CB0" w:rsidRPr="23E288B8">
              <w:rPr>
                <w:rFonts w:ascii="Times New Roman" w:eastAsia="Calibri" w:hAnsi="Times New Roman" w:cs="Times New Roman"/>
                <w:b/>
                <w:bCs/>
                <w:i/>
                <w:iCs/>
                <w:sz w:val="24"/>
                <w:szCs w:val="24"/>
              </w:rPr>
              <w:t>D</w:t>
            </w:r>
            <w:r w:rsidRPr="23E288B8">
              <w:rPr>
                <w:rFonts w:ascii="Times New Roman" w:eastAsia="Calibri" w:hAnsi="Times New Roman" w:cs="Times New Roman"/>
                <w:b/>
                <w:bCs/>
                <w:i/>
                <w:iCs/>
                <w:sz w:val="24"/>
                <w:szCs w:val="24"/>
              </w:rPr>
              <w:t>)</w:t>
            </w:r>
            <w:r w:rsidRPr="23E288B8">
              <w:rPr>
                <w:rFonts w:ascii="Times New Roman" w:eastAsia="Times New Roman" w:hAnsi="Times New Roman" w:cs="Times New Roman"/>
                <w:i/>
                <w:iCs/>
                <w:sz w:val="24"/>
                <w:szCs w:val="24"/>
                <w:lang w:eastAsia="en-US"/>
              </w:rPr>
              <w:t xml:space="preserve"> (simboliu „x“ pažymėti tik vieną langelį): </w:t>
            </w:r>
          </w:p>
          <w:p w14:paraId="1B07E6B0" w14:textId="77777777" w:rsidR="00E26C2D" w:rsidRPr="00A44719" w:rsidRDefault="00E26C2D" w:rsidP="00DA3822">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Times New Roman" w:hAnsi="Times New Roman" w:cs="Times New Roman"/>
                <w:i/>
                <w:sz w:val="24"/>
                <w:szCs w:val="24"/>
                <w:lang w:eastAsia="en-US"/>
              </w:rPr>
              <w:t xml:space="preserve">Frezavimas, smėliavimas arba šratavimas </w:t>
            </w:r>
            <w:r w:rsidRPr="00A44719">
              <w:rPr>
                <w:rFonts w:ascii="Times New Roman" w:hAnsi="Times New Roman" w:cs="Times New Roman"/>
                <w:sz w:val="24"/>
                <w:szCs w:val="24"/>
                <w:lang w:eastAsia="en-US"/>
              </w:rPr>
              <w:t>–</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32"/>
                <w:szCs w:val="32"/>
              </w:rPr>
              <w:t>□</w:t>
            </w:r>
          </w:p>
          <w:p w14:paraId="19299B6D" w14:textId="77777777" w:rsidR="00E26C2D" w:rsidRPr="00A44719" w:rsidRDefault="00E26C2D" w:rsidP="00DA3822">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Times New Roman" w:hAnsi="Times New Roman" w:cs="Times New Roman"/>
                <w:i/>
                <w:sz w:val="24"/>
                <w:szCs w:val="24"/>
                <w:lang w:eastAsia="en-US"/>
              </w:rPr>
              <w:t xml:space="preserve">Aukšto slėgio vandens čiurkšle </w:t>
            </w:r>
            <w:r w:rsidRPr="00A44719">
              <w:rPr>
                <w:rFonts w:ascii="Times New Roman" w:hAnsi="Times New Roman" w:cs="Times New Roman"/>
                <w:sz w:val="24"/>
                <w:szCs w:val="24"/>
                <w:lang w:eastAsia="en-US"/>
              </w:rPr>
              <w:t>–</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32"/>
                <w:szCs w:val="32"/>
              </w:rPr>
              <w:t>□</w:t>
            </w:r>
          </w:p>
          <w:p w14:paraId="6C3C5287" w14:textId="77777777" w:rsidR="00E26C2D" w:rsidRPr="00A44719" w:rsidRDefault="00E26C2D" w:rsidP="00DA3822">
            <w:pPr>
              <w:suppressAutoHyphens/>
              <w:spacing w:after="0" w:line="240" w:lineRule="auto"/>
              <w:jc w:val="both"/>
              <w:rPr>
                <w:rFonts w:ascii="Times New Roman" w:eastAsia="Calibri" w:hAnsi="Times New Roman" w:cs="Times New Roman"/>
                <w:i/>
                <w:sz w:val="24"/>
                <w:szCs w:val="24"/>
              </w:rPr>
            </w:pPr>
          </w:p>
          <w:p w14:paraId="6136EC25" w14:textId="5938C1D4" w:rsidR="00E26C2D" w:rsidRPr="00A44719" w:rsidRDefault="00E26C2D" w:rsidP="00DA3822">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Calibri" w:hAnsi="Times New Roman" w:cs="Times New Roman"/>
                <w:i/>
                <w:sz w:val="24"/>
                <w:szCs w:val="24"/>
              </w:rPr>
              <w:t xml:space="preserve">Nurodomas siūlomas seno horizontalaus gatvių ženklinimo pašalinimo būdas pagal pirkimo sąlygų </w:t>
            </w:r>
            <w:r w:rsidR="008D4002">
              <w:rPr>
                <w:rFonts w:ascii="Times New Roman" w:eastAsia="Calibri" w:hAnsi="Times New Roman" w:cs="Times New Roman"/>
                <w:i/>
                <w:sz w:val="24"/>
                <w:szCs w:val="24"/>
              </w:rPr>
              <w:t>96</w:t>
            </w:r>
            <w:r w:rsidRPr="00A44719">
              <w:rPr>
                <w:rFonts w:ascii="Times New Roman" w:eastAsia="Calibri" w:hAnsi="Times New Roman" w:cs="Times New Roman"/>
                <w:i/>
                <w:sz w:val="24"/>
                <w:szCs w:val="24"/>
              </w:rPr>
              <w:t>.</w:t>
            </w:r>
            <w:r w:rsidR="008D4002">
              <w:rPr>
                <w:rFonts w:ascii="Times New Roman" w:eastAsia="Calibri" w:hAnsi="Times New Roman" w:cs="Times New Roman"/>
                <w:i/>
                <w:sz w:val="24"/>
                <w:szCs w:val="24"/>
              </w:rPr>
              <w:t>7</w:t>
            </w:r>
            <w:r w:rsidRPr="00A44719">
              <w:rPr>
                <w:rFonts w:ascii="Times New Roman" w:eastAsia="Calibri" w:hAnsi="Times New Roman" w:cs="Times New Roman"/>
                <w:i/>
                <w:sz w:val="24"/>
                <w:szCs w:val="24"/>
              </w:rPr>
              <w:t xml:space="preserve"> punktą.</w:t>
            </w:r>
          </w:p>
        </w:tc>
      </w:tr>
      <w:tr w:rsidR="00E26C2D" w:rsidRPr="00A44719" w14:paraId="2491C4E5" w14:textId="77777777" w:rsidTr="019DD491">
        <w:trPr>
          <w:trHeight w:val="907"/>
        </w:trPr>
        <w:tc>
          <w:tcPr>
            <w:tcW w:w="675" w:type="dxa"/>
          </w:tcPr>
          <w:p w14:paraId="1FC39CF8" w14:textId="37BEECD4" w:rsidR="00E26C2D" w:rsidRPr="00A44719" w:rsidRDefault="6722729B" w:rsidP="00DA3822">
            <w:pPr>
              <w:suppressAutoHyphens/>
              <w:spacing w:before="120" w:after="120" w:line="240" w:lineRule="auto"/>
              <w:jc w:val="both"/>
              <w:rPr>
                <w:rFonts w:ascii="Times New Roman" w:eastAsia="Times New Roman" w:hAnsi="Times New Roman" w:cs="Times New Roman"/>
                <w:sz w:val="24"/>
                <w:szCs w:val="24"/>
                <w:lang w:eastAsia="en-US"/>
              </w:rPr>
            </w:pPr>
            <w:r w:rsidRPr="23E288B8">
              <w:rPr>
                <w:rFonts w:ascii="Times New Roman" w:eastAsia="Times New Roman" w:hAnsi="Times New Roman" w:cs="Times New Roman"/>
                <w:sz w:val="24"/>
                <w:szCs w:val="24"/>
                <w:lang w:eastAsia="en-US"/>
              </w:rPr>
              <w:t>4</w:t>
            </w:r>
            <w:r w:rsidR="00E26C2D" w:rsidRPr="23E288B8">
              <w:rPr>
                <w:rFonts w:ascii="Times New Roman" w:eastAsia="Times New Roman" w:hAnsi="Times New Roman" w:cs="Times New Roman"/>
                <w:sz w:val="24"/>
                <w:szCs w:val="24"/>
                <w:lang w:eastAsia="en-US"/>
              </w:rPr>
              <w:t>.</w:t>
            </w:r>
          </w:p>
        </w:tc>
        <w:tc>
          <w:tcPr>
            <w:tcW w:w="3402" w:type="dxa"/>
          </w:tcPr>
          <w:p w14:paraId="2E6999E8" w14:textId="31BF7EF8" w:rsidR="00E26C2D" w:rsidRPr="00A44719" w:rsidRDefault="6635A707" w:rsidP="23E288B8">
            <w:pPr>
              <w:suppressAutoHyphens/>
              <w:spacing w:before="120" w:after="120" w:line="240" w:lineRule="auto"/>
              <w:jc w:val="both"/>
              <w:rPr>
                <w:rFonts w:ascii="Times New Roman" w:eastAsia="Calibri" w:hAnsi="Times New Roman" w:cs="Times New Roman"/>
                <w:b/>
                <w:bCs/>
                <w:i/>
                <w:iCs/>
                <w:sz w:val="24"/>
                <w:szCs w:val="24"/>
              </w:rPr>
            </w:pPr>
            <w:r w:rsidRPr="23E288B8">
              <w:rPr>
                <w:rFonts w:ascii="Times New Roman" w:eastAsia="Calibri" w:hAnsi="Times New Roman" w:cs="Times New Roman"/>
                <w:b/>
                <w:bCs/>
                <w:i/>
                <w:iCs/>
                <w:sz w:val="24"/>
                <w:szCs w:val="24"/>
              </w:rPr>
              <w:t>Penktas</w:t>
            </w:r>
            <w:r w:rsidR="00E26C2D" w:rsidRPr="23E288B8">
              <w:rPr>
                <w:rFonts w:ascii="Times New Roman" w:eastAsia="Calibri" w:hAnsi="Times New Roman" w:cs="Times New Roman"/>
                <w:b/>
                <w:bCs/>
                <w:i/>
                <w:iCs/>
                <w:sz w:val="24"/>
                <w:szCs w:val="24"/>
              </w:rPr>
              <w:t xml:space="preserve"> kriterijus (</w:t>
            </w:r>
            <w:r w:rsidR="4949A252" w:rsidRPr="23E288B8">
              <w:rPr>
                <w:rFonts w:ascii="Times New Roman" w:eastAsia="Calibri" w:hAnsi="Times New Roman" w:cs="Times New Roman"/>
                <w:b/>
                <w:bCs/>
                <w:i/>
                <w:iCs/>
                <w:sz w:val="24"/>
                <w:szCs w:val="24"/>
              </w:rPr>
              <w:t>E</w:t>
            </w:r>
            <w:r w:rsidR="00E26C2D" w:rsidRPr="23E288B8">
              <w:rPr>
                <w:rFonts w:ascii="Times New Roman" w:eastAsia="Calibri" w:hAnsi="Times New Roman" w:cs="Times New Roman"/>
                <w:b/>
                <w:bCs/>
                <w:i/>
                <w:iCs/>
                <w:sz w:val="24"/>
                <w:szCs w:val="24"/>
              </w:rPr>
              <w:t xml:space="preserve">) – pagrindinių transporto priemonių atitiktis </w:t>
            </w:r>
            <w:r w:rsidR="56AA5A32" w:rsidRPr="23E288B8">
              <w:rPr>
                <w:rFonts w:ascii="Times New Roman" w:eastAsia="Calibri" w:hAnsi="Times New Roman" w:cs="Times New Roman"/>
                <w:b/>
                <w:bCs/>
                <w:i/>
                <w:iCs/>
                <w:sz w:val="24"/>
                <w:szCs w:val="24"/>
              </w:rPr>
              <w:t xml:space="preserve"> Perkančiosios organizacijos atitinkamai transporto priemonių kategorijai keliamiems išmetamųjų teršalų </w:t>
            </w:r>
            <w:r w:rsidR="00E26C2D" w:rsidRPr="23E288B8">
              <w:rPr>
                <w:rFonts w:ascii="Times New Roman" w:eastAsia="Calibri" w:hAnsi="Times New Roman" w:cs="Times New Roman"/>
                <w:b/>
                <w:bCs/>
                <w:i/>
                <w:iCs/>
                <w:sz w:val="24"/>
                <w:szCs w:val="24"/>
              </w:rPr>
              <w:t xml:space="preserve"> reikalavimams</w:t>
            </w:r>
          </w:p>
        </w:tc>
        <w:tc>
          <w:tcPr>
            <w:tcW w:w="5812" w:type="dxa"/>
            <w:vAlign w:val="center"/>
          </w:tcPr>
          <w:p w14:paraId="24421B85" w14:textId="3C7DEC0E" w:rsidR="00E26C2D" w:rsidRPr="00A44719" w:rsidRDefault="00836F7C" w:rsidP="019DD491">
            <w:pPr>
              <w:suppressAutoHyphens/>
              <w:spacing w:after="0" w:line="240" w:lineRule="auto"/>
              <w:jc w:val="both"/>
              <w:rPr>
                <w:rFonts w:ascii="Times New Roman" w:eastAsia="Times New Roman" w:hAnsi="Times New Roman" w:cs="Times New Roman"/>
                <w:i/>
                <w:iCs/>
                <w:sz w:val="24"/>
                <w:szCs w:val="24"/>
                <w:lang w:eastAsia="en-US"/>
              </w:rPr>
            </w:pPr>
            <w:r w:rsidRPr="019DD491">
              <w:rPr>
                <w:rFonts w:ascii="Times New Roman" w:eastAsia="Times New Roman" w:hAnsi="Times New Roman" w:cs="Times New Roman"/>
                <w:i/>
                <w:iCs/>
                <w:sz w:val="24"/>
                <w:szCs w:val="24"/>
                <w:lang w:eastAsia="en-US"/>
              </w:rPr>
              <w:t xml:space="preserve">Pažymėti siūlomą </w:t>
            </w:r>
            <w:r w:rsidRPr="019DD491">
              <w:rPr>
                <w:rFonts w:ascii="Times New Roman" w:eastAsia="Calibri" w:hAnsi="Times New Roman" w:cs="Times New Roman"/>
                <w:b/>
                <w:bCs/>
                <w:i/>
                <w:iCs/>
                <w:sz w:val="24"/>
                <w:szCs w:val="24"/>
              </w:rPr>
              <w:t>pagrindinių transporto priemonių atitiktį</w:t>
            </w:r>
            <w:r w:rsidR="1DA2AD8A" w:rsidRPr="019DD491">
              <w:rPr>
                <w:rFonts w:ascii="Times New Roman" w:eastAsia="Calibri" w:hAnsi="Times New Roman" w:cs="Times New Roman"/>
                <w:b/>
                <w:bCs/>
                <w:i/>
                <w:iCs/>
                <w:sz w:val="24"/>
                <w:szCs w:val="24"/>
              </w:rPr>
              <w:t xml:space="preserve"> Perkančiosios organizacijos keliamiems išmetamųjų teršalų reikalavimams</w:t>
            </w:r>
            <w:r w:rsidRPr="019DD491">
              <w:rPr>
                <w:rFonts w:ascii="Times New Roman" w:eastAsia="Calibri" w:hAnsi="Times New Roman" w:cs="Times New Roman"/>
                <w:b/>
                <w:bCs/>
                <w:i/>
                <w:iCs/>
                <w:sz w:val="24"/>
                <w:szCs w:val="24"/>
              </w:rPr>
              <w:t xml:space="preserve"> (</w:t>
            </w:r>
            <w:r w:rsidR="756217C6" w:rsidRPr="019DD491">
              <w:rPr>
                <w:rFonts w:ascii="Times New Roman" w:eastAsia="Calibri" w:hAnsi="Times New Roman" w:cs="Times New Roman"/>
                <w:b/>
                <w:bCs/>
                <w:i/>
                <w:iCs/>
                <w:sz w:val="24"/>
                <w:szCs w:val="24"/>
              </w:rPr>
              <w:t>E</w:t>
            </w:r>
            <w:r w:rsidRPr="019DD491">
              <w:rPr>
                <w:rFonts w:ascii="Times New Roman" w:eastAsia="Calibri" w:hAnsi="Times New Roman" w:cs="Times New Roman"/>
                <w:b/>
                <w:bCs/>
                <w:i/>
                <w:iCs/>
                <w:sz w:val="24"/>
                <w:szCs w:val="24"/>
              </w:rPr>
              <w:t>)</w:t>
            </w:r>
            <w:r w:rsidRPr="019DD491">
              <w:rPr>
                <w:rFonts w:ascii="Times New Roman" w:eastAsia="Times New Roman" w:hAnsi="Times New Roman" w:cs="Times New Roman"/>
                <w:i/>
                <w:iCs/>
                <w:sz w:val="24"/>
                <w:szCs w:val="24"/>
                <w:lang w:eastAsia="en-US"/>
              </w:rPr>
              <w:t xml:space="preserve"> (simboliu „x“ pažymėti visus tinkamus   langelius ): </w:t>
            </w:r>
          </w:p>
          <w:p w14:paraId="172686AD" w14:textId="5A904B24" w:rsidR="00E26C2D" w:rsidRDefault="00836F7C" w:rsidP="019DD491">
            <w:pPr>
              <w:suppressAutoHyphens/>
              <w:spacing w:after="0" w:line="240" w:lineRule="auto"/>
              <w:jc w:val="both"/>
              <w:rPr>
                <w:rFonts w:ascii="Times New Roman" w:eastAsia="Calibri" w:hAnsi="Times New Roman" w:cs="Times New Roman"/>
                <w:i/>
                <w:iCs/>
                <w:sz w:val="24"/>
                <w:szCs w:val="24"/>
              </w:rPr>
            </w:pPr>
            <w:r w:rsidRPr="019DD491">
              <w:rPr>
                <w:rFonts w:ascii="Times New Roman" w:eastAsia="Calibri" w:hAnsi="Times New Roman" w:cs="Times New Roman"/>
                <w:i/>
                <w:iCs/>
                <w:sz w:val="24"/>
                <w:szCs w:val="24"/>
              </w:rPr>
              <w:t>1. Bent viena horizontalaus ženklinimo plastikais įranga</w:t>
            </w:r>
            <w:r w:rsidR="16622640" w:rsidRPr="019DD491">
              <w:rPr>
                <w:rFonts w:ascii="Times New Roman" w:eastAsia="Calibri" w:hAnsi="Times New Roman" w:cs="Times New Roman"/>
                <w:i/>
                <w:iCs/>
                <w:sz w:val="24"/>
                <w:szCs w:val="24"/>
              </w:rPr>
              <w:t xml:space="preserve"> </w:t>
            </w:r>
            <w:r w:rsidR="7FDCA6E9" w:rsidRPr="019DD491">
              <w:rPr>
                <w:rFonts w:ascii="Times New Roman" w:eastAsia="Calibri" w:hAnsi="Times New Roman" w:cs="Times New Roman"/>
                <w:i/>
                <w:iCs/>
                <w:sz w:val="24"/>
                <w:szCs w:val="24"/>
              </w:rPr>
              <w:t xml:space="preserve">be vidaus degimo variklio (grynasis elektromobilis) </w:t>
            </w:r>
            <w:r w:rsidRPr="019DD491">
              <w:rPr>
                <w:rFonts w:ascii="Times New Roman" w:eastAsia="Calibri" w:hAnsi="Times New Roman" w:cs="Times New Roman"/>
                <w:i/>
                <w:iCs/>
                <w:sz w:val="24"/>
                <w:szCs w:val="24"/>
              </w:rPr>
              <w:t xml:space="preserve"> </w:t>
            </w:r>
            <w:r w:rsidRPr="019DD491">
              <w:rPr>
                <w:rFonts w:ascii="Times New Roman" w:hAnsi="Times New Roman" w:cs="Times New Roman"/>
                <w:sz w:val="24"/>
                <w:szCs w:val="24"/>
                <w:lang w:eastAsia="en-US"/>
              </w:rPr>
              <w:t>–</w:t>
            </w:r>
            <w:r w:rsidRPr="019DD491">
              <w:rPr>
                <w:rFonts w:ascii="Times New Roman" w:eastAsia="Times New Roman" w:hAnsi="Times New Roman" w:cs="Times New Roman"/>
                <w:i/>
                <w:iCs/>
                <w:sz w:val="24"/>
                <w:szCs w:val="24"/>
                <w:lang w:eastAsia="en-US"/>
              </w:rPr>
              <w:t xml:space="preserve"> </w:t>
            </w:r>
            <w:r w:rsidRPr="019DD491">
              <w:rPr>
                <w:rFonts w:ascii="Times New Roman" w:hAnsi="Times New Roman" w:cs="Times New Roman"/>
                <w:sz w:val="32"/>
                <w:szCs w:val="32"/>
              </w:rPr>
              <w:t>□</w:t>
            </w:r>
          </w:p>
          <w:p w14:paraId="3C0947A8" w14:textId="5644DB14" w:rsidR="00E26C2D" w:rsidRPr="00A44719" w:rsidRDefault="00836F7C" w:rsidP="019DD491">
            <w:pPr>
              <w:suppressAutoHyphens/>
              <w:spacing w:after="0" w:line="240" w:lineRule="auto"/>
              <w:jc w:val="both"/>
              <w:rPr>
                <w:rFonts w:ascii="Times New Roman" w:eastAsia="Calibri" w:hAnsi="Times New Roman" w:cs="Times New Roman"/>
                <w:i/>
                <w:iCs/>
                <w:sz w:val="24"/>
                <w:szCs w:val="24"/>
              </w:rPr>
            </w:pPr>
            <w:r w:rsidRPr="019DD491">
              <w:rPr>
                <w:rFonts w:ascii="Times New Roman" w:eastAsia="Calibri" w:hAnsi="Times New Roman" w:cs="Times New Roman"/>
                <w:i/>
                <w:iCs/>
                <w:sz w:val="24"/>
                <w:szCs w:val="24"/>
              </w:rPr>
              <w:t>2. Bent viena horizontalaus ženklinimo dažais įranga</w:t>
            </w:r>
            <w:r w:rsidR="2161B636" w:rsidRPr="019DD491">
              <w:rPr>
                <w:rFonts w:ascii="Times New Roman" w:eastAsia="Calibri" w:hAnsi="Times New Roman" w:cs="Times New Roman"/>
                <w:i/>
                <w:iCs/>
                <w:sz w:val="24"/>
                <w:szCs w:val="24"/>
              </w:rPr>
              <w:t xml:space="preserve"> </w:t>
            </w:r>
            <w:r w:rsidR="15FC3EDC" w:rsidRPr="019DD491">
              <w:rPr>
                <w:rFonts w:ascii="Times New Roman" w:eastAsia="Calibri" w:hAnsi="Times New Roman" w:cs="Times New Roman"/>
                <w:i/>
                <w:iCs/>
                <w:sz w:val="24"/>
                <w:szCs w:val="24"/>
              </w:rPr>
              <w:t>be vidaus degimo variklio (grynasis elektromobilis)</w:t>
            </w:r>
            <w:r w:rsidRPr="019DD491">
              <w:rPr>
                <w:rFonts w:ascii="Times New Roman" w:eastAsia="Calibri" w:hAnsi="Times New Roman" w:cs="Times New Roman"/>
                <w:i/>
                <w:iCs/>
                <w:sz w:val="24"/>
                <w:szCs w:val="24"/>
              </w:rPr>
              <w:t xml:space="preserve"> </w:t>
            </w:r>
            <w:r w:rsidRPr="019DD491">
              <w:rPr>
                <w:rFonts w:ascii="Times New Roman" w:hAnsi="Times New Roman" w:cs="Times New Roman"/>
                <w:sz w:val="24"/>
                <w:szCs w:val="24"/>
                <w:lang w:eastAsia="en-US"/>
              </w:rPr>
              <w:t>–</w:t>
            </w:r>
            <w:r w:rsidRPr="019DD491">
              <w:rPr>
                <w:rFonts w:ascii="Times New Roman" w:eastAsia="Times New Roman" w:hAnsi="Times New Roman" w:cs="Times New Roman"/>
                <w:i/>
                <w:iCs/>
                <w:sz w:val="24"/>
                <w:szCs w:val="24"/>
                <w:lang w:eastAsia="en-US"/>
              </w:rPr>
              <w:t xml:space="preserve"> </w:t>
            </w:r>
            <w:r w:rsidRPr="019DD491">
              <w:rPr>
                <w:rFonts w:ascii="Times New Roman" w:hAnsi="Times New Roman" w:cs="Times New Roman"/>
                <w:sz w:val="32"/>
                <w:szCs w:val="32"/>
              </w:rPr>
              <w:t>□</w:t>
            </w:r>
          </w:p>
          <w:p w14:paraId="4B0EC355" w14:textId="7149B252" w:rsidR="00E26C2D" w:rsidRPr="00A44719" w:rsidRDefault="00836F7C" w:rsidP="019DD491">
            <w:pPr>
              <w:suppressAutoHyphens/>
              <w:spacing w:after="0" w:line="240" w:lineRule="auto"/>
              <w:jc w:val="both"/>
              <w:rPr>
                <w:rFonts w:ascii="Times New Roman" w:eastAsia="Calibri" w:hAnsi="Times New Roman" w:cs="Times New Roman"/>
                <w:i/>
                <w:iCs/>
                <w:sz w:val="24"/>
                <w:szCs w:val="24"/>
              </w:rPr>
            </w:pPr>
            <w:r w:rsidRPr="019DD491">
              <w:rPr>
                <w:rFonts w:ascii="Times New Roman" w:eastAsia="Calibri" w:hAnsi="Times New Roman" w:cs="Times New Roman"/>
                <w:i/>
                <w:iCs/>
                <w:sz w:val="24"/>
                <w:szCs w:val="24"/>
              </w:rPr>
              <w:t>3. Bent viena horizontalaus ženklinimo pašalinimo įranga</w:t>
            </w:r>
            <w:r w:rsidR="57D1D6D6" w:rsidRPr="019DD491">
              <w:rPr>
                <w:rFonts w:ascii="Times New Roman" w:eastAsia="Calibri" w:hAnsi="Times New Roman" w:cs="Times New Roman"/>
                <w:i/>
                <w:iCs/>
                <w:sz w:val="24"/>
                <w:szCs w:val="24"/>
              </w:rPr>
              <w:t xml:space="preserve"> be vidaus degimo variklio (grynasis elektromobilis)</w:t>
            </w:r>
            <w:r w:rsidRPr="019DD491">
              <w:rPr>
                <w:rFonts w:ascii="Times New Roman" w:eastAsia="Calibri" w:hAnsi="Times New Roman" w:cs="Times New Roman"/>
                <w:i/>
                <w:iCs/>
                <w:sz w:val="24"/>
                <w:szCs w:val="24"/>
              </w:rPr>
              <w:t xml:space="preserve"> </w:t>
            </w:r>
            <w:r w:rsidRPr="019DD491">
              <w:rPr>
                <w:rFonts w:ascii="Times New Roman" w:hAnsi="Times New Roman" w:cs="Times New Roman"/>
                <w:sz w:val="24"/>
                <w:szCs w:val="24"/>
                <w:lang w:eastAsia="en-US"/>
              </w:rPr>
              <w:t>–</w:t>
            </w:r>
            <w:r w:rsidRPr="019DD491">
              <w:rPr>
                <w:rFonts w:ascii="Times New Roman" w:eastAsia="Times New Roman" w:hAnsi="Times New Roman" w:cs="Times New Roman"/>
                <w:i/>
                <w:iCs/>
                <w:sz w:val="24"/>
                <w:szCs w:val="24"/>
                <w:lang w:eastAsia="en-US"/>
              </w:rPr>
              <w:t xml:space="preserve"> </w:t>
            </w:r>
            <w:r w:rsidRPr="019DD491">
              <w:rPr>
                <w:rFonts w:ascii="Times New Roman" w:hAnsi="Times New Roman" w:cs="Times New Roman"/>
                <w:sz w:val="32"/>
                <w:szCs w:val="32"/>
              </w:rPr>
              <w:t>□</w:t>
            </w:r>
          </w:p>
          <w:p w14:paraId="106882C7" w14:textId="52EAEBBB" w:rsidR="00E26C2D" w:rsidRPr="00A44719" w:rsidRDefault="00E26C2D" w:rsidP="75B1C6C1">
            <w:pPr>
              <w:suppressAutoHyphens/>
              <w:spacing w:after="0" w:line="240" w:lineRule="auto"/>
              <w:jc w:val="both"/>
              <w:rPr>
                <w:rFonts w:ascii="Times New Roman" w:eastAsia="Calibri" w:hAnsi="Times New Roman" w:cs="Times New Roman"/>
                <w:i/>
                <w:iCs/>
                <w:sz w:val="24"/>
                <w:szCs w:val="24"/>
              </w:rPr>
            </w:pPr>
            <w:r w:rsidRPr="75B1C6C1">
              <w:rPr>
                <w:rFonts w:ascii="Times New Roman" w:eastAsia="Calibri" w:hAnsi="Times New Roman" w:cs="Times New Roman"/>
                <w:i/>
                <w:iCs/>
                <w:sz w:val="24"/>
                <w:szCs w:val="24"/>
              </w:rPr>
              <w:t>4. Bent viena brigadinė transporto priemonė</w:t>
            </w:r>
            <w:r w:rsidR="18BF3015" w:rsidRPr="75B1C6C1">
              <w:rPr>
                <w:rFonts w:ascii="Times New Roman" w:eastAsia="Calibri" w:hAnsi="Times New Roman" w:cs="Times New Roman"/>
                <w:i/>
                <w:iCs/>
                <w:sz w:val="24"/>
                <w:szCs w:val="24"/>
              </w:rPr>
              <w:t xml:space="preserve">, be vidaus degimo variklio (grynasis elektromobilis) </w:t>
            </w:r>
            <w:r w:rsidRPr="75B1C6C1">
              <w:rPr>
                <w:rFonts w:ascii="Times New Roman" w:hAnsi="Times New Roman" w:cs="Times New Roman"/>
                <w:sz w:val="24"/>
                <w:szCs w:val="24"/>
                <w:lang w:eastAsia="en-US"/>
              </w:rPr>
              <w:t>–</w:t>
            </w:r>
            <w:r w:rsidRPr="75B1C6C1">
              <w:rPr>
                <w:rFonts w:ascii="Times New Roman" w:eastAsia="Times New Roman" w:hAnsi="Times New Roman" w:cs="Times New Roman"/>
                <w:i/>
                <w:iCs/>
                <w:sz w:val="24"/>
                <w:szCs w:val="24"/>
                <w:lang w:eastAsia="en-US"/>
              </w:rPr>
              <w:t xml:space="preserve"> </w:t>
            </w:r>
            <w:r w:rsidRPr="75B1C6C1">
              <w:rPr>
                <w:rFonts w:ascii="Times New Roman" w:hAnsi="Times New Roman" w:cs="Times New Roman"/>
                <w:sz w:val="32"/>
                <w:szCs w:val="32"/>
              </w:rPr>
              <w:t>□</w:t>
            </w:r>
          </w:p>
          <w:p w14:paraId="146DB92E" w14:textId="11B4A9B8" w:rsidR="00E26C2D" w:rsidRPr="00A44719" w:rsidRDefault="00E26C2D" w:rsidP="75B1C6C1">
            <w:pPr>
              <w:suppressAutoHyphens/>
              <w:spacing w:after="0" w:line="240" w:lineRule="auto"/>
              <w:jc w:val="both"/>
              <w:rPr>
                <w:rFonts w:ascii="Times New Roman" w:eastAsia="Calibri" w:hAnsi="Times New Roman" w:cs="Times New Roman"/>
                <w:i/>
                <w:iCs/>
                <w:sz w:val="24"/>
                <w:szCs w:val="24"/>
              </w:rPr>
            </w:pPr>
            <w:r w:rsidRPr="75B1C6C1">
              <w:rPr>
                <w:rFonts w:ascii="Times New Roman" w:eastAsia="Calibri" w:hAnsi="Times New Roman" w:cs="Times New Roman"/>
                <w:i/>
                <w:iCs/>
                <w:sz w:val="24"/>
                <w:szCs w:val="24"/>
              </w:rPr>
              <w:t>5. Bent viena darbų vadovų (statybos vadovų) transporto priemonė</w:t>
            </w:r>
            <w:r w:rsidR="089B2533" w:rsidRPr="75B1C6C1">
              <w:rPr>
                <w:rFonts w:ascii="Times New Roman" w:eastAsia="Calibri" w:hAnsi="Times New Roman" w:cs="Times New Roman"/>
                <w:i/>
                <w:iCs/>
                <w:sz w:val="24"/>
                <w:szCs w:val="24"/>
              </w:rPr>
              <w:t xml:space="preserve"> be vidaus degimo variklio (grynasis elektromobilis) </w:t>
            </w:r>
            <w:r w:rsidRPr="75B1C6C1">
              <w:rPr>
                <w:rFonts w:ascii="Times New Roman" w:hAnsi="Times New Roman" w:cs="Times New Roman"/>
                <w:sz w:val="24"/>
                <w:szCs w:val="24"/>
                <w:lang w:eastAsia="en-US"/>
              </w:rPr>
              <w:t>–</w:t>
            </w:r>
            <w:r w:rsidRPr="75B1C6C1">
              <w:rPr>
                <w:rFonts w:ascii="Times New Roman" w:eastAsia="Times New Roman" w:hAnsi="Times New Roman" w:cs="Times New Roman"/>
                <w:i/>
                <w:iCs/>
                <w:sz w:val="24"/>
                <w:szCs w:val="24"/>
                <w:lang w:eastAsia="en-US"/>
              </w:rPr>
              <w:t xml:space="preserve"> </w:t>
            </w:r>
            <w:r w:rsidRPr="75B1C6C1">
              <w:rPr>
                <w:rFonts w:ascii="Times New Roman" w:hAnsi="Times New Roman" w:cs="Times New Roman"/>
                <w:sz w:val="32"/>
                <w:szCs w:val="32"/>
              </w:rPr>
              <w:t>□</w:t>
            </w:r>
          </w:p>
          <w:p w14:paraId="5065C59E" w14:textId="3F4EFB0E" w:rsidR="00E26C2D" w:rsidRPr="00DB1E37" w:rsidRDefault="00836F7C" w:rsidP="019DD491">
            <w:pPr>
              <w:suppressAutoHyphens/>
              <w:spacing w:after="0" w:line="240" w:lineRule="auto"/>
              <w:jc w:val="both"/>
              <w:rPr>
                <w:rFonts w:ascii="Times New Roman" w:hAnsi="Times New Roman" w:cs="Times New Roman"/>
                <w:i/>
                <w:iCs/>
                <w:sz w:val="24"/>
                <w:szCs w:val="24"/>
              </w:rPr>
            </w:pPr>
            <w:r w:rsidRPr="019DD491">
              <w:rPr>
                <w:rFonts w:ascii="Times New Roman" w:hAnsi="Times New Roman" w:cs="Times New Roman"/>
                <w:i/>
                <w:iCs/>
                <w:sz w:val="24"/>
                <w:szCs w:val="24"/>
                <w:lang w:eastAsia="en-US"/>
              </w:rPr>
              <w:t>6. bent viena savaeigė arba prikabinamas auto bokštelis 2 žmonėms ir įrangai kelti</w:t>
            </w:r>
            <w:r w:rsidR="05F35C23" w:rsidRPr="019DD491">
              <w:rPr>
                <w:rFonts w:ascii="Times New Roman" w:hAnsi="Times New Roman" w:cs="Times New Roman"/>
                <w:i/>
                <w:iCs/>
                <w:sz w:val="24"/>
                <w:szCs w:val="24"/>
                <w:lang w:eastAsia="en-US"/>
              </w:rPr>
              <w:t xml:space="preserve"> </w:t>
            </w:r>
            <w:r w:rsidR="31F06F64" w:rsidRPr="019DD491">
              <w:rPr>
                <w:rFonts w:ascii="Times New Roman" w:hAnsi="Times New Roman" w:cs="Times New Roman"/>
                <w:i/>
                <w:iCs/>
                <w:sz w:val="24"/>
                <w:szCs w:val="24"/>
                <w:lang w:eastAsia="en-US"/>
              </w:rPr>
              <w:t xml:space="preserve">be vidaus degimo variklio (grynasis elektromobilis) </w:t>
            </w:r>
            <w:r w:rsidRPr="019DD491">
              <w:rPr>
                <w:rFonts w:ascii="Times New Roman" w:hAnsi="Times New Roman" w:cs="Times New Roman"/>
                <w:i/>
                <w:iCs/>
                <w:sz w:val="24"/>
                <w:szCs w:val="24"/>
                <w:lang w:eastAsia="en-US"/>
              </w:rPr>
              <w:t>–</w:t>
            </w:r>
            <w:r w:rsidRPr="019DD491">
              <w:rPr>
                <w:rFonts w:ascii="Times New Roman" w:eastAsia="Times New Roman" w:hAnsi="Times New Roman" w:cs="Times New Roman"/>
                <w:i/>
                <w:iCs/>
                <w:sz w:val="24"/>
                <w:szCs w:val="24"/>
                <w:lang w:eastAsia="en-US"/>
              </w:rPr>
              <w:t xml:space="preserve"> </w:t>
            </w:r>
            <w:r w:rsidRPr="019DD491">
              <w:rPr>
                <w:rFonts w:ascii="Times New Roman" w:hAnsi="Times New Roman" w:cs="Times New Roman"/>
                <w:i/>
                <w:iCs/>
                <w:sz w:val="24"/>
                <w:szCs w:val="24"/>
              </w:rPr>
              <w:t>□</w:t>
            </w:r>
          </w:p>
          <w:p w14:paraId="6B5B292B" w14:textId="4B83E9A9" w:rsidR="00E26C2D" w:rsidRPr="00DB1E37" w:rsidRDefault="00836F7C" w:rsidP="019DD491">
            <w:pPr>
              <w:suppressAutoHyphens/>
              <w:spacing w:after="0" w:line="240" w:lineRule="auto"/>
              <w:jc w:val="both"/>
              <w:rPr>
                <w:rFonts w:ascii="Times New Roman" w:hAnsi="Times New Roman" w:cs="Times New Roman"/>
                <w:i/>
                <w:iCs/>
                <w:sz w:val="24"/>
                <w:szCs w:val="24"/>
              </w:rPr>
            </w:pPr>
            <w:r w:rsidRPr="019DD491">
              <w:rPr>
                <w:rFonts w:ascii="Times New Roman" w:hAnsi="Times New Roman" w:cs="Times New Roman"/>
                <w:i/>
                <w:iCs/>
                <w:sz w:val="24"/>
                <w:szCs w:val="24"/>
              </w:rPr>
              <w:t>7. bent viena krovininė transporto priemonė su manipuliatoriumi</w:t>
            </w:r>
            <w:r w:rsidR="461E0D65" w:rsidRPr="019DD491">
              <w:rPr>
                <w:rFonts w:ascii="Times New Roman" w:hAnsi="Times New Roman" w:cs="Times New Roman"/>
                <w:i/>
                <w:iCs/>
                <w:sz w:val="24"/>
                <w:szCs w:val="24"/>
              </w:rPr>
              <w:t xml:space="preserve"> </w:t>
            </w:r>
            <w:r w:rsidR="062D7297" w:rsidRPr="019DD491">
              <w:rPr>
                <w:rFonts w:ascii="Times New Roman" w:hAnsi="Times New Roman" w:cs="Times New Roman"/>
                <w:i/>
                <w:iCs/>
                <w:sz w:val="24"/>
                <w:szCs w:val="24"/>
              </w:rPr>
              <w:t>be vidaus degimo variklio (grynasis elektromobilis)</w:t>
            </w:r>
            <w:r w:rsidRPr="019DD491">
              <w:rPr>
                <w:rFonts w:ascii="Times New Roman" w:hAnsi="Times New Roman" w:cs="Times New Roman"/>
                <w:i/>
                <w:iCs/>
                <w:sz w:val="24"/>
                <w:szCs w:val="24"/>
              </w:rPr>
              <w:t xml:space="preserve"> </w:t>
            </w:r>
            <w:r w:rsidRPr="019DD491">
              <w:rPr>
                <w:rFonts w:ascii="Times New Roman" w:hAnsi="Times New Roman" w:cs="Times New Roman"/>
                <w:i/>
                <w:iCs/>
                <w:sz w:val="32"/>
                <w:szCs w:val="32"/>
                <w:lang w:eastAsia="en-US"/>
              </w:rPr>
              <w:t>–</w:t>
            </w:r>
            <w:r w:rsidRPr="019DD491">
              <w:rPr>
                <w:rFonts w:ascii="Times New Roman" w:eastAsia="Times New Roman" w:hAnsi="Times New Roman" w:cs="Times New Roman"/>
                <w:i/>
                <w:iCs/>
                <w:sz w:val="32"/>
                <w:szCs w:val="32"/>
                <w:lang w:eastAsia="en-US"/>
              </w:rPr>
              <w:t xml:space="preserve"> </w:t>
            </w:r>
            <w:r w:rsidRPr="019DD491">
              <w:rPr>
                <w:rFonts w:ascii="Times New Roman" w:hAnsi="Times New Roman" w:cs="Times New Roman"/>
                <w:i/>
                <w:iCs/>
                <w:sz w:val="32"/>
                <w:szCs w:val="32"/>
              </w:rPr>
              <w:t>□</w:t>
            </w:r>
          </w:p>
          <w:p w14:paraId="2347509B" w14:textId="5CE2E5D3" w:rsidR="00E26C2D" w:rsidRPr="00DB1E37" w:rsidRDefault="00E26C2D" w:rsidP="75B1C6C1">
            <w:pPr>
              <w:suppressAutoHyphens/>
              <w:spacing w:after="0" w:line="240" w:lineRule="auto"/>
              <w:jc w:val="both"/>
              <w:rPr>
                <w:rFonts w:ascii="Times New Roman" w:eastAsia="Calibri" w:hAnsi="Times New Roman" w:cs="Times New Roman"/>
                <w:i/>
                <w:iCs/>
                <w:sz w:val="24"/>
                <w:szCs w:val="24"/>
              </w:rPr>
            </w:pPr>
            <w:r w:rsidRPr="75B1C6C1">
              <w:rPr>
                <w:rFonts w:ascii="Times New Roman" w:hAnsi="Times New Roman" w:cs="Times New Roman"/>
                <w:i/>
                <w:iCs/>
                <w:sz w:val="24"/>
                <w:szCs w:val="24"/>
              </w:rPr>
              <w:t>8. bent viena gatvių valymo mašina su šepečiu</w:t>
            </w:r>
            <w:r w:rsidR="6B299EA2" w:rsidRPr="75B1C6C1">
              <w:rPr>
                <w:rFonts w:ascii="Times New Roman" w:hAnsi="Times New Roman" w:cs="Times New Roman"/>
                <w:i/>
                <w:iCs/>
                <w:sz w:val="24"/>
                <w:szCs w:val="24"/>
              </w:rPr>
              <w:t xml:space="preserve"> be vidaus degimo variklio (grynasis elektromobilis)</w:t>
            </w:r>
            <w:r w:rsidRPr="75B1C6C1">
              <w:rPr>
                <w:rFonts w:ascii="Times New Roman" w:hAnsi="Times New Roman" w:cs="Times New Roman"/>
                <w:i/>
                <w:iCs/>
                <w:sz w:val="24"/>
                <w:szCs w:val="24"/>
              </w:rPr>
              <w:t xml:space="preserve"> </w:t>
            </w:r>
            <w:r w:rsidRPr="75B1C6C1">
              <w:rPr>
                <w:rFonts w:ascii="Times New Roman" w:hAnsi="Times New Roman" w:cs="Times New Roman"/>
                <w:i/>
                <w:iCs/>
                <w:sz w:val="32"/>
                <w:szCs w:val="32"/>
                <w:lang w:eastAsia="en-US"/>
              </w:rPr>
              <w:t>–</w:t>
            </w:r>
            <w:r w:rsidRPr="75B1C6C1">
              <w:rPr>
                <w:rFonts w:ascii="Times New Roman" w:eastAsia="Times New Roman" w:hAnsi="Times New Roman" w:cs="Times New Roman"/>
                <w:i/>
                <w:iCs/>
                <w:sz w:val="32"/>
                <w:szCs w:val="32"/>
                <w:lang w:eastAsia="en-US"/>
              </w:rPr>
              <w:t xml:space="preserve"> </w:t>
            </w:r>
            <w:r w:rsidRPr="75B1C6C1">
              <w:rPr>
                <w:rFonts w:ascii="Times New Roman" w:hAnsi="Times New Roman" w:cs="Times New Roman"/>
                <w:i/>
                <w:iCs/>
                <w:sz w:val="32"/>
                <w:szCs w:val="32"/>
              </w:rPr>
              <w:t>□</w:t>
            </w:r>
          </w:p>
          <w:p w14:paraId="01EC1910" w14:textId="77777777" w:rsidR="00E26C2D" w:rsidRPr="00A44719" w:rsidRDefault="00E26C2D" w:rsidP="00DA3822">
            <w:pPr>
              <w:suppressAutoHyphens/>
              <w:spacing w:after="0" w:line="240" w:lineRule="auto"/>
              <w:jc w:val="both"/>
              <w:rPr>
                <w:rFonts w:ascii="Times New Roman" w:eastAsia="Calibri" w:hAnsi="Times New Roman" w:cs="Times New Roman"/>
                <w:i/>
                <w:sz w:val="24"/>
                <w:szCs w:val="24"/>
              </w:rPr>
            </w:pPr>
          </w:p>
          <w:p w14:paraId="598A2A9E" w14:textId="25EA8491" w:rsidR="00E26C2D" w:rsidRPr="00A44719" w:rsidRDefault="00836F7C" w:rsidP="019DD491">
            <w:pPr>
              <w:suppressAutoHyphens/>
              <w:spacing w:after="0" w:line="240" w:lineRule="auto"/>
              <w:jc w:val="both"/>
              <w:rPr>
                <w:rFonts w:ascii="Times New Roman" w:eastAsia="Times New Roman" w:hAnsi="Times New Roman" w:cs="Times New Roman"/>
                <w:i/>
                <w:iCs/>
                <w:sz w:val="24"/>
                <w:szCs w:val="24"/>
                <w:lang w:eastAsia="en-US"/>
              </w:rPr>
            </w:pPr>
            <w:r w:rsidRPr="019DD491">
              <w:rPr>
                <w:rFonts w:ascii="Times New Roman" w:eastAsia="Calibri" w:hAnsi="Times New Roman" w:cs="Times New Roman"/>
                <w:i/>
                <w:iCs/>
                <w:sz w:val="24"/>
                <w:szCs w:val="24"/>
              </w:rPr>
              <w:t>Nurodoma siūloma pagrindinių transporto priemonių atitiktis</w:t>
            </w:r>
            <w:r w:rsidR="585282B8" w:rsidRPr="019DD491">
              <w:rPr>
                <w:rFonts w:ascii="Times New Roman" w:eastAsia="Calibri" w:hAnsi="Times New Roman" w:cs="Times New Roman"/>
                <w:i/>
                <w:iCs/>
                <w:sz w:val="24"/>
                <w:szCs w:val="24"/>
              </w:rPr>
              <w:t xml:space="preserve"> Perkančiosios organizacijos keliamiems išmetamųjų teršalų reikalavimams pagal</w:t>
            </w:r>
            <w:r w:rsidRPr="019DD491">
              <w:rPr>
                <w:rFonts w:ascii="Times New Roman" w:eastAsia="Calibri" w:hAnsi="Times New Roman" w:cs="Times New Roman"/>
                <w:i/>
                <w:iCs/>
                <w:sz w:val="24"/>
                <w:szCs w:val="24"/>
              </w:rPr>
              <w:t xml:space="preserve"> pirkimo sąlygų </w:t>
            </w:r>
            <w:r w:rsidR="3E735BA4" w:rsidRPr="019DD491">
              <w:rPr>
                <w:rFonts w:ascii="Times New Roman" w:eastAsia="Calibri" w:hAnsi="Times New Roman" w:cs="Times New Roman"/>
                <w:i/>
                <w:iCs/>
                <w:sz w:val="24"/>
                <w:szCs w:val="24"/>
              </w:rPr>
              <w:t>96</w:t>
            </w:r>
            <w:r w:rsidRPr="019DD491">
              <w:rPr>
                <w:rFonts w:ascii="Times New Roman" w:eastAsia="Calibri" w:hAnsi="Times New Roman" w:cs="Times New Roman"/>
                <w:i/>
                <w:iCs/>
                <w:sz w:val="24"/>
                <w:szCs w:val="24"/>
              </w:rPr>
              <w:t>.</w:t>
            </w:r>
            <w:r w:rsidR="00FC0945">
              <w:rPr>
                <w:rFonts w:ascii="Times New Roman" w:eastAsia="Calibri" w:hAnsi="Times New Roman" w:cs="Times New Roman"/>
                <w:i/>
                <w:iCs/>
                <w:sz w:val="24"/>
                <w:szCs w:val="24"/>
              </w:rPr>
              <w:t>8</w:t>
            </w:r>
            <w:r w:rsidRPr="019DD491">
              <w:rPr>
                <w:rFonts w:ascii="Times New Roman" w:eastAsia="Calibri" w:hAnsi="Times New Roman" w:cs="Times New Roman"/>
                <w:i/>
                <w:iCs/>
                <w:sz w:val="24"/>
                <w:szCs w:val="24"/>
              </w:rPr>
              <w:t xml:space="preserve"> punktą.</w:t>
            </w:r>
          </w:p>
        </w:tc>
      </w:tr>
    </w:tbl>
    <w:p w14:paraId="4E6467BC" w14:textId="77777777" w:rsidR="004B5287" w:rsidRDefault="004B5287" w:rsidP="00F65385">
      <w:pPr>
        <w:spacing w:after="0" w:line="240" w:lineRule="auto"/>
        <w:ind w:firstLine="567"/>
        <w:jc w:val="both"/>
        <w:rPr>
          <w:rFonts w:ascii="Times New Roman" w:eastAsia="Times New Roman" w:hAnsi="Times New Roman" w:cs="Times New Roman"/>
          <w:sz w:val="24"/>
          <w:szCs w:val="20"/>
          <w:lang w:eastAsia="en-US"/>
        </w:rPr>
      </w:pPr>
    </w:p>
    <w:p w14:paraId="75C0B3FD" w14:textId="77777777" w:rsidR="008D4002" w:rsidRPr="00A44719" w:rsidRDefault="008D4002" w:rsidP="008D4002">
      <w:pPr>
        <w:spacing w:after="0" w:line="240" w:lineRule="auto"/>
        <w:jc w:val="both"/>
        <w:rPr>
          <w:rFonts w:ascii="Times New Roman" w:eastAsia="Times New Roman" w:hAnsi="Times New Roman" w:cs="Times New Roman"/>
          <w:sz w:val="24"/>
          <w:szCs w:val="24"/>
          <w:lang w:eastAsia="en-US"/>
        </w:rPr>
      </w:pPr>
    </w:p>
    <w:p w14:paraId="7CC5F65B" w14:textId="0DC8E6EF" w:rsidR="008D4002" w:rsidRPr="00B51D1C" w:rsidRDefault="008D4002" w:rsidP="008D4002">
      <w:pPr>
        <w:spacing w:after="0" w:line="240" w:lineRule="auto"/>
        <w:ind w:firstLine="567"/>
        <w:jc w:val="both"/>
        <w:rPr>
          <w:rFonts w:ascii="Times New Roman" w:eastAsia="Times New Roman" w:hAnsi="Times New Roman" w:cs="Times New Roman"/>
          <w:sz w:val="24"/>
          <w:szCs w:val="24"/>
          <w:lang w:eastAsia="en-US"/>
        </w:rPr>
      </w:pPr>
      <w:r w:rsidRPr="23E288B8">
        <w:rPr>
          <w:rFonts w:ascii="Times New Roman" w:eastAsia="Times New Roman" w:hAnsi="Times New Roman" w:cs="Times New Roman"/>
          <w:sz w:val="24"/>
          <w:szCs w:val="24"/>
          <w:lang w:eastAsia="en-US"/>
        </w:rPr>
        <w:t xml:space="preserve">Siūlome šią </w:t>
      </w:r>
      <w:r w:rsidRPr="23E288B8">
        <w:rPr>
          <w:rFonts w:ascii="Times New Roman" w:hAnsi="Times New Roman" w:cs="Times New Roman"/>
          <w:sz w:val="24"/>
          <w:szCs w:val="24"/>
          <w:lang w:eastAsia="en-GB"/>
        </w:rPr>
        <w:t xml:space="preserve">eismo organizavimo priemonių įrengimo darbų ir priežiūros paslaugų  kainą </w:t>
      </w:r>
      <w:r w:rsidRPr="23E288B8">
        <w:rPr>
          <w:rFonts w:ascii="Times New Roman" w:eastAsia="Times New Roman" w:hAnsi="Times New Roman" w:cs="Times New Roman"/>
          <w:b/>
          <w:bCs/>
          <w:sz w:val="24"/>
          <w:szCs w:val="24"/>
          <w:lang w:eastAsia="en-US"/>
        </w:rPr>
        <w:t xml:space="preserve">1 pirkimo objekto daliai – </w:t>
      </w:r>
      <w:r w:rsidRPr="23E288B8">
        <w:rPr>
          <w:rFonts w:ascii="Times New Roman" w:hAnsi="Times New Roman" w:cs="Times New Roman"/>
          <w:b/>
          <w:bCs/>
          <w:sz w:val="24"/>
          <w:szCs w:val="24"/>
          <w:lang w:eastAsia="en-GB"/>
        </w:rPr>
        <w:t>Vakariniame rajone</w:t>
      </w:r>
      <w:r w:rsidRPr="23E288B8">
        <w:rPr>
          <w:rFonts w:ascii="Times New Roman" w:eastAsia="Times New Roman" w:hAnsi="Times New Roman" w:cs="Times New Roman"/>
          <w:sz w:val="24"/>
          <w:szCs w:val="24"/>
          <w:lang w:eastAsia="en-US"/>
        </w:rPr>
        <w:t>:</w:t>
      </w:r>
    </w:p>
    <w:p w14:paraId="5188EE3A" w14:textId="77777777" w:rsidR="008D4002" w:rsidRDefault="008D4002" w:rsidP="008D4002">
      <w:pPr>
        <w:spacing w:after="0" w:line="240" w:lineRule="auto"/>
        <w:ind w:firstLine="567"/>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 lentelė</w:t>
      </w:r>
    </w:p>
    <w:tbl>
      <w:tblPr>
        <w:tblW w:w="9800" w:type="dxa"/>
        <w:tblLook w:val="04A0" w:firstRow="1" w:lastRow="0" w:firstColumn="1" w:lastColumn="0" w:noHBand="0" w:noVBand="1"/>
      </w:tblPr>
      <w:tblGrid>
        <w:gridCol w:w="855"/>
        <w:gridCol w:w="2775"/>
        <w:gridCol w:w="930"/>
        <w:gridCol w:w="1563"/>
        <w:gridCol w:w="1470"/>
        <w:gridCol w:w="924"/>
        <w:gridCol w:w="1283"/>
      </w:tblGrid>
      <w:tr w:rsidR="00CB33A1" w:rsidRPr="00F72E6F" w14:paraId="67226AFE" w14:textId="77777777">
        <w:trPr>
          <w:trHeight w:val="2715"/>
        </w:trPr>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5FE88E"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Eil. Nr.</w:t>
            </w:r>
          </w:p>
        </w:tc>
        <w:tc>
          <w:tcPr>
            <w:tcW w:w="2775" w:type="dxa"/>
            <w:tcBorders>
              <w:top w:val="single" w:sz="4" w:space="0" w:color="auto"/>
              <w:left w:val="nil"/>
              <w:bottom w:val="single" w:sz="4" w:space="0" w:color="auto"/>
              <w:right w:val="single" w:sz="4" w:space="0" w:color="auto"/>
            </w:tcBorders>
            <w:shd w:val="clear" w:color="auto" w:fill="FFFFFF" w:themeFill="background1"/>
            <w:vAlign w:val="center"/>
            <w:hideMark/>
          </w:tcPr>
          <w:p w14:paraId="2C696CE0"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Darbų pavadinimas,</w:t>
            </w:r>
            <w:r w:rsidRPr="00F72E6F">
              <w:rPr>
                <w:rFonts w:ascii="Times New Roman" w:eastAsia="Times New Roman" w:hAnsi="Times New Roman" w:cs="Times New Roman"/>
                <w:b/>
                <w:bCs/>
                <w:color w:val="000000"/>
                <w:sz w:val="24"/>
                <w:szCs w:val="24"/>
                <w:lang w:eastAsia="lt-LT"/>
              </w:rPr>
              <w:br/>
              <w:t>I pirkimo objekto dalis – Vakarinis rajonas</w:t>
            </w: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3828652"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Mato vnt.</w:t>
            </w:r>
          </w:p>
        </w:tc>
        <w:tc>
          <w:tcPr>
            <w:tcW w:w="1563" w:type="dxa"/>
            <w:tcBorders>
              <w:top w:val="single" w:sz="4" w:space="0" w:color="auto"/>
              <w:left w:val="nil"/>
              <w:bottom w:val="single" w:sz="4" w:space="0" w:color="auto"/>
              <w:right w:val="single" w:sz="4" w:space="0" w:color="auto"/>
            </w:tcBorders>
            <w:shd w:val="clear" w:color="auto" w:fill="FFFFFF" w:themeFill="background1"/>
            <w:vAlign w:val="center"/>
            <w:hideMark/>
          </w:tcPr>
          <w:p w14:paraId="2167D36E" w14:textId="77777777" w:rsidR="00CB33A1" w:rsidRPr="00F72E6F" w:rsidRDefault="00CB33A1">
            <w:pPr>
              <w:spacing w:after="0" w:line="240" w:lineRule="auto"/>
              <w:jc w:val="center"/>
              <w:rPr>
                <w:rFonts w:ascii="Times New Roman" w:eastAsia="Times New Roman" w:hAnsi="Times New Roman" w:cs="Times New Roman"/>
                <w:b/>
                <w:bCs/>
                <w:sz w:val="24"/>
                <w:szCs w:val="24"/>
                <w:lang w:eastAsia="lt-LT"/>
              </w:rPr>
            </w:pPr>
            <w:r w:rsidRPr="00F72E6F">
              <w:rPr>
                <w:rFonts w:ascii="Times New Roman" w:eastAsia="Times New Roman" w:hAnsi="Times New Roman" w:cs="Times New Roman"/>
                <w:b/>
                <w:bCs/>
                <w:sz w:val="24"/>
                <w:szCs w:val="24"/>
                <w:lang w:eastAsia="lt-LT"/>
              </w:rPr>
              <w:t>Preliminarus 36 mėn. darbų kiekis**</w:t>
            </w:r>
          </w:p>
        </w:tc>
        <w:tc>
          <w:tcPr>
            <w:tcW w:w="147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726DC0F" w14:textId="77777777" w:rsidR="00CB33A1" w:rsidRPr="00F72E6F" w:rsidRDefault="00CB33A1">
            <w:pPr>
              <w:spacing w:after="0" w:line="240" w:lineRule="auto"/>
              <w:jc w:val="center"/>
              <w:rPr>
                <w:rFonts w:ascii="Times New Roman" w:eastAsia="Times New Roman" w:hAnsi="Times New Roman" w:cs="Times New Roman"/>
                <w:b/>
                <w:bCs/>
                <w:sz w:val="24"/>
                <w:szCs w:val="24"/>
                <w:lang w:eastAsia="lt-LT"/>
              </w:rPr>
            </w:pPr>
            <w:r w:rsidRPr="00F72E6F">
              <w:rPr>
                <w:rFonts w:ascii="Times New Roman" w:eastAsia="Times New Roman" w:hAnsi="Times New Roman" w:cs="Times New Roman"/>
                <w:b/>
                <w:bCs/>
                <w:sz w:val="24"/>
                <w:szCs w:val="24"/>
                <w:lang w:eastAsia="lt-LT"/>
              </w:rPr>
              <w:t>Maksimalus įkainis be PVM, Eur</w:t>
            </w:r>
          </w:p>
        </w:tc>
        <w:tc>
          <w:tcPr>
            <w:tcW w:w="92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8D4EEAA" w14:textId="77777777" w:rsidR="00CB33A1" w:rsidRPr="00F72E6F" w:rsidRDefault="00CB33A1">
            <w:pPr>
              <w:spacing w:after="0" w:line="240" w:lineRule="auto"/>
              <w:jc w:val="center"/>
              <w:rPr>
                <w:rFonts w:ascii="Times New Roman" w:eastAsia="Times New Roman" w:hAnsi="Times New Roman" w:cs="Times New Roman"/>
                <w:b/>
                <w:bCs/>
                <w:sz w:val="24"/>
                <w:szCs w:val="24"/>
                <w:lang w:eastAsia="lt-LT"/>
              </w:rPr>
            </w:pPr>
            <w:r w:rsidRPr="00F72E6F">
              <w:rPr>
                <w:rFonts w:ascii="Times New Roman" w:eastAsia="Times New Roman" w:hAnsi="Times New Roman" w:cs="Times New Roman"/>
                <w:b/>
                <w:bCs/>
                <w:sz w:val="24"/>
                <w:szCs w:val="24"/>
                <w:lang w:eastAsia="lt-LT"/>
              </w:rPr>
              <w:t>Įkainis be PVM, Eur</w:t>
            </w:r>
          </w:p>
        </w:tc>
        <w:tc>
          <w:tcPr>
            <w:tcW w:w="1283" w:type="dxa"/>
            <w:tcBorders>
              <w:top w:val="single" w:sz="4" w:space="0" w:color="auto"/>
              <w:left w:val="nil"/>
              <w:bottom w:val="single" w:sz="4" w:space="0" w:color="auto"/>
              <w:right w:val="single" w:sz="4" w:space="0" w:color="auto"/>
            </w:tcBorders>
            <w:shd w:val="clear" w:color="auto" w:fill="FFFFFF" w:themeFill="background1"/>
            <w:vAlign w:val="center"/>
            <w:hideMark/>
          </w:tcPr>
          <w:p w14:paraId="3BD4A09D" w14:textId="77777777" w:rsidR="00CB33A1" w:rsidRPr="00F72E6F" w:rsidRDefault="00CB33A1">
            <w:pPr>
              <w:spacing w:after="0" w:line="240" w:lineRule="auto"/>
              <w:jc w:val="center"/>
              <w:rPr>
                <w:rFonts w:ascii="Times New Roman" w:eastAsia="Times New Roman" w:hAnsi="Times New Roman" w:cs="Times New Roman"/>
                <w:b/>
                <w:bCs/>
                <w:sz w:val="24"/>
                <w:szCs w:val="24"/>
                <w:lang w:eastAsia="lt-LT"/>
              </w:rPr>
            </w:pPr>
            <w:r w:rsidRPr="00F72E6F">
              <w:rPr>
                <w:rFonts w:ascii="Times New Roman" w:eastAsia="Times New Roman" w:hAnsi="Times New Roman" w:cs="Times New Roman"/>
                <w:b/>
                <w:bCs/>
                <w:sz w:val="24"/>
                <w:szCs w:val="24"/>
                <w:lang w:eastAsia="lt-LT"/>
              </w:rPr>
              <w:t>Pasiūlymo suma be PVM, Eur</w:t>
            </w:r>
          </w:p>
        </w:tc>
      </w:tr>
      <w:tr w:rsidR="00CB33A1" w:rsidRPr="00F72E6F" w14:paraId="441D44C4" w14:textId="77777777">
        <w:trPr>
          <w:trHeight w:val="64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E6F88D0"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 </w:t>
            </w:r>
          </w:p>
        </w:tc>
        <w:tc>
          <w:tcPr>
            <w:tcW w:w="8945"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07E054AE" w14:textId="77777777" w:rsidR="00CB33A1" w:rsidRPr="00F72E6F" w:rsidRDefault="00CB33A1">
            <w:pPr>
              <w:spacing w:after="0" w:line="240" w:lineRule="auto"/>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Greičio mažinimo, informavimo, atskyrimo priemonės</w:t>
            </w:r>
          </w:p>
        </w:tc>
      </w:tr>
      <w:tr w:rsidR="00CB33A1" w:rsidRPr="00F72E6F" w14:paraId="3E005315" w14:textId="77777777">
        <w:trPr>
          <w:trHeight w:val="630"/>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1E3FDD4"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1</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128D73B4"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 xml:space="preserve">Trapecinės formos kalnelio iš asfalto dangos įrengimas </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579C7105"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m²</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27A8A23D"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3 000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0B64B456"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135,00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3167073B"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588D40EB"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57A19812"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D80330F"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2</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2A33858A"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Dalinio trapecinės formos kalnelio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1596D6BA"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56B85E02"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2</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79FB54A8"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120,00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39EB9A62"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1E8E6411"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0AB57E87" w14:textId="77777777">
        <w:trPr>
          <w:trHeight w:val="630"/>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D53D7B5"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3</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44872D8B"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 xml:space="preserve">Sinusoidinės formos kalnelio iš asfalto dangos įrengimas </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10EB11D4"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m²</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2517ADCF"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500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1873B618"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130,00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2A1D6CAB"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45DEAD91"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67CFC88B" w14:textId="77777777">
        <w:trPr>
          <w:trHeight w:val="630"/>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FC3B544"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4</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420DE2B2"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Šaligatvio plytelių / trinkelių, neregių vedimo sistemos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29BE9D35"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m²</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10A1CC3B"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2 000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2A249BF9"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90,00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59805D32"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2C843AC8"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7260CDB4"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94D7E0C"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5</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1CE96E60"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Latako su grotelėmis įrengimas H175 mm</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423C0E73"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m</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150326C0"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180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34F2467A"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290,00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4D868F09"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3E2A2882"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7A18BF95"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6C0615D"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6</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1D63E0B7"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Latako su grotelėmis įrengimas H120 mm</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1BB07B3D"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m</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5C7493D2"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180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7F57D61F"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230,00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67BE669C"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0E73588D"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527582BC"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27AB755"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7</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58D809A0" w14:textId="77777777" w:rsidR="00CB33A1" w:rsidRPr="00F72E6F" w:rsidRDefault="00CB33A1">
            <w:pPr>
              <w:spacing w:after="0" w:line="240" w:lineRule="auto"/>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Latako grotelių įrengimas H175 mm</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72F61F7B"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m</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6722A226"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36B37E5F"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85,00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1F03D1F0"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7099AC57"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68A477D4"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1254D54"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8</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0F1439A1"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Latako grotelių įrengimas H120 mm</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15F38C1D"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m</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3B530379"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7AB90D5C"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80,00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28428732"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1B495DE9"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4EC5D6AB" w14:textId="77777777">
        <w:trPr>
          <w:trHeight w:val="630"/>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895E519"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9</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7982A4D4"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Surinkimo sistemos su šulinėliais įrengimas (įskaitant  9 m PVC vamzdžio prijungimą)</w:t>
            </w:r>
          </w:p>
        </w:tc>
        <w:tc>
          <w:tcPr>
            <w:tcW w:w="930" w:type="dxa"/>
            <w:tcBorders>
              <w:top w:val="nil"/>
              <w:left w:val="nil"/>
              <w:bottom w:val="single" w:sz="4" w:space="0" w:color="auto"/>
              <w:right w:val="single" w:sz="4" w:space="0" w:color="auto"/>
            </w:tcBorders>
            <w:shd w:val="clear" w:color="auto" w:fill="auto"/>
            <w:vAlign w:val="center"/>
            <w:hideMark/>
          </w:tcPr>
          <w:p w14:paraId="23FA546D"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kompl.</w:t>
            </w:r>
          </w:p>
        </w:tc>
        <w:tc>
          <w:tcPr>
            <w:tcW w:w="1563" w:type="dxa"/>
            <w:tcBorders>
              <w:top w:val="nil"/>
              <w:left w:val="nil"/>
              <w:bottom w:val="single" w:sz="4" w:space="0" w:color="auto"/>
              <w:right w:val="single" w:sz="4" w:space="0" w:color="auto"/>
            </w:tcBorders>
            <w:shd w:val="clear" w:color="auto" w:fill="auto"/>
            <w:vAlign w:val="center"/>
            <w:hideMark/>
          </w:tcPr>
          <w:p w14:paraId="5585935E"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30</w:t>
            </w:r>
          </w:p>
        </w:tc>
        <w:tc>
          <w:tcPr>
            <w:tcW w:w="1470" w:type="dxa"/>
            <w:tcBorders>
              <w:top w:val="nil"/>
              <w:left w:val="nil"/>
              <w:bottom w:val="single" w:sz="4" w:space="0" w:color="auto"/>
              <w:right w:val="single" w:sz="4" w:space="0" w:color="auto"/>
            </w:tcBorders>
            <w:shd w:val="clear" w:color="auto" w:fill="auto"/>
            <w:vAlign w:val="center"/>
            <w:hideMark/>
          </w:tcPr>
          <w:p w14:paraId="007358B7"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2 500,00</w:t>
            </w:r>
          </w:p>
        </w:tc>
        <w:tc>
          <w:tcPr>
            <w:tcW w:w="924" w:type="dxa"/>
            <w:tcBorders>
              <w:top w:val="nil"/>
              <w:left w:val="nil"/>
              <w:bottom w:val="single" w:sz="4" w:space="0" w:color="auto"/>
              <w:right w:val="single" w:sz="4" w:space="0" w:color="auto"/>
            </w:tcBorders>
            <w:shd w:val="clear" w:color="auto" w:fill="auto"/>
            <w:vAlign w:val="center"/>
            <w:hideMark/>
          </w:tcPr>
          <w:p w14:paraId="641F169B"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auto"/>
            <w:vAlign w:val="center"/>
            <w:hideMark/>
          </w:tcPr>
          <w:p w14:paraId="17B32602"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1B82C25C" w14:textId="77777777">
        <w:trPr>
          <w:trHeight w:val="630"/>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6C943F4"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10</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42409559"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Trapecinės, sinusoidinės formos kalnelio iš asfalto dangos paprastojo remonto aprašo parengimas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42AE4987"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3347A3D9"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5E659392"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450,00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79DB3CC6"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6AB777FB"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5185CBDF"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26705AA"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11</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4550EDC0" w14:textId="77777777" w:rsidR="00CB33A1" w:rsidRPr="00F72E6F" w:rsidRDefault="00CB33A1">
            <w:pPr>
              <w:spacing w:after="0" w:line="240" w:lineRule="auto"/>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Guminio kalnelio vidinio segmento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4CBDB1EC" w14:textId="77777777" w:rsidR="00CB33A1" w:rsidRPr="00F72E6F" w:rsidRDefault="00CB33A1">
            <w:pPr>
              <w:spacing w:after="0" w:line="240" w:lineRule="auto"/>
              <w:jc w:val="center"/>
              <w:rPr>
                <w:rFonts w:ascii="Times New Roman" w:eastAsia="Times New Roman" w:hAnsi="Times New Roman" w:cs="Times New Roman"/>
                <w:b/>
                <w:bCs/>
                <w:sz w:val="24"/>
                <w:szCs w:val="24"/>
                <w:lang w:eastAsia="lt-LT"/>
              </w:rPr>
            </w:pPr>
            <w:r w:rsidRPr="00F72E6F">
              <w:rPr>
                <w:rFonts w:ascii="Times New Roman" w:eastAsia="Times New Roman" w:hAnsi="Times New Roman" w:cs="Times New Roman"/>
                <w:b/>
                <w:bCs/>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245F8D0B"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300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00B29E77"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79,00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5F75E8EF"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49761162"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5ADCCFD1"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4EAF9BD"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12</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157B8554" w14:textId="77777777" w:rsidR="00CB33A1" w:rsidRPr="00F72E6F" w:rsidRDefault="00CB33A1">
            <w:pPr>
              <w:spacing w:after="0" w:line="240" w:lineRule="auto"/>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xml:space="preserve">Guminio kalnelio galinio segmento įrengimas </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3EB6ADCC" w14:textId="77777777" w:rsidR="00CB33A1" w:rsidRPr="00F72E6F" w:rsidRDefault="00CB33A1">
            <w:pPr>
              <w:spacing w:after="0" w:line="240" w:lineRule="auto"/>
              <w:jc w:val="center"/>
              <w:rPr>
                <w:rFonts w:ascii="Times New Roman" w:eastAsia="Times New Roman" w:hAnsi="Times New Roman" w:cs="Times New Roman"/>
                <w:b/>
                <w:bCs/>
                <w:sz w:val="24"/>
                <w:szCs w:val="24"/>
                <w:lang w:eastAsia="lt-LT"/>
              </w:rPr>
            </w:pPr>
            <w:r w:rsidRPr="00F72E6F">
              <w:rPr>
                <w:rFonts w:ascii="Times New Roman" w:eastAsia="Times New Roman" w:hAnsi="Times New Roman" w:cs="Times New Roman"/>
                <w:b/>
                <w:bCs/>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0136537D"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200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1C2D96DD"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45,00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1C015576"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7A383F2E"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6CCC25A4"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41D7025"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13</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586438DF" w14:textId="77777777" w:rsidR="00CB33A1" w:rsidRPr="00F72E6F" w:rsidRDefault="00CB33A1">
            <w:pPr>
              <w:spacing w:after="0" w:line="240" w:lineRule="auto"/>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Esamo kalnelio guminio segmento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17E69F67" w14:textId="77777777" w:rsidR="00CB33A1" w:rsidRPr="00F72E6F" w:rsidRDefault="00CB33A1">
            <w:pPr>
              <w:spacing w:after="0" w:line="240" w:lineRule="auto"/>
              <w:jc w:val="center"/>
              <w:rPr>
                <w:rFonts w:ascii="Times New Roman" w:eastAsia="Times New Roman" w:hAnsi="Times New Roman" w:cs="Times New Roman"/>
                <w:b/>
                <w:bCs/>
                <w:sz w:val="24"/>
                <w:szCs w:val="24"/>
                <w:lang w:eastAsia="lt-LT"/>
              </w:rPr>
            </w:pPr>
            <w:r w:rsidRPr="00F72E6F">
              <w:rPr>
                <w:rFonts w:ascii="Times New Roman" w:eastAsia="Times New Roman" w:hAnsi="Times New Roman" w:cs="Times New Roman"/>
                <w:b/>
                <w:bCs/>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057DE479"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400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49B2B652"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20,00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680942C0"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4652AD38"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6FD04319"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ECCFEC9"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14</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495748C0" w14:textId="77777777" w:rsidR="00CB33A1" w:rsidRPr="00F72E6F" w:rsidRDefault="00CB33A1">
            <w:pPr>
              <w:spacing w:after="0" w:line="240" w:lineRule="auto"/>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xml:space="preserve">Guminio kalnelio segmento išmontavimas </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348EBE99" w14:textId="77777777" w:rsidR="00CB33A1" w:rsidRPr="00F72E6F" w:rsidRDefault="00CB33A1">
            <w:pPr>
              <w:spacing w:after="0" w:line="240" w:lineRule="auto"/>
              <w:jc w:val="center"/>
              <w:rPr>
                <w:rFonts w:ascii="Times New Roman" w:eastAsia="Times New Roman" w:hAnsi="Times New Roman" w:cs="Times New Roman"/>
                <w:b/>
                <w:bCs/>
                <w:sz w:val="24"/>
                <w:szCs w:val="24"/>
                <w:lang w:eastAsia="lt-LT"/>
              </w:rPr>
            </w:pPr>
            <w:r w:rsidRPr="00F72E6F">
              <w:rPr>
                <w:rFonts w:ascii="Times New Roman" w:eastAsia="Times New Roman" w:hAnsi="Times New Roman" w:cs="Times New Roman"/>
                <w:b/>
                <w:bCs/>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6332CD0B"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500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2EF11A8E"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72948137"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462E0DB2"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3D46D1E5"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3AB0354"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lastRenderedPageBreak/>
              <w:t>15</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72AB810F"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Guminio rato atmušėjo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38830A98"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163A43A9"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200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54426716"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54,00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127995C8"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5D73C484"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23418DB3"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0EF2524"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16</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5170C5F2"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 xml:space="preserve">Įspėjamojo žibinto su saulės baterija įrengimas </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6E66B605"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7561C73D"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4</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43255EE1"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719,00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0BB5B0FD"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545385D1"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79A67A25" w14:textId="77777777">
        <w:trPr>
          <w:trHeight w:val="630"/>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4E5DFA6"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17</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21C1B20E"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Įspėjamojo žibinto su saulės baterija akumuliatoriaus keitimas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1ED89941"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767C281A"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2</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141B7751"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107,00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7CBD1A4A"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7DA68E1A"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508D573A"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2A8E3A4"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18</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2431CA58"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Greičio rodymo ženklo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252C5B8D"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31C108F0"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2</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5580BB6C"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4 600,00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46A30F14"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78863ADE"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69D0D083"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9581A38"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19</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23F2C17E"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Greičio rodymo ženklo akumuliatoriaus keitimas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32F5CEDF"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1B0E2186"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6</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0828C35C"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255,00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1EDB644F"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61A3F3E7"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78B92A84" w14:textId="77777777">
        <w:trPr>
          <w:trHeight w:val="630"/>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ADC2B80"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20</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3B7D9548"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Esamo greičio rodymo ženklo, įspėjamojo žibinto su saulės baterija išmonta</w:t>
            </w:r>
            <w:r>
              <w:rPr>
                <w:rFonts w:ascii="Times New Roman" w:eastAsia="Times New Roman" w:hAnsi="Times New Roman" w:cs="Times New Roman"/>
                <w:color w:val="000000"/>
                <w:sz w:val="24"/>
                <w:szCs w:val="24"/>
                <w:lang w:eastAsia="lt-LT"/>
              </w:rPr>
              <w:t>v</w:t>
            </w:r>
            <w:r w:rsidRPr="00F72E6F">
              <w:rPr>
                <w:rFonts w:ascii="Times New Roman" w:eastAsia="Times New Roman" w:hAnsi="Times New Roman" w:cs="Times New Roman"/>
                <w:color w:val="000000"/>
                <w:sz w:val="24"/>
                <w:szCs w:val="24"/>
                <w:lang w:eastAsia="lt-LT"/>
              </w:rPr>
              <w:t>imas ir atstatymas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5BD4C572"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0CA77B89"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6</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103AF770"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220,00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41332DCC"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6370C818"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1E5A565C" w14:textId="77777777">
        <w:trPr>
          <w:trHeight w:val="630"/>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2A0F612"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21</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240D14F0"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Neregių vedimo sistemos indikatoriaus iš nerūdijančio plieno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24E91388"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D9D9D9" w:themeFill="background1" w:themeFillShade="D9"/>
            <w:vAlign w:val="center"/>
            <w:hideMark/>
          </w:tcPr>
          <w:p w14:paraId="1C9F01CE"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470" w:type="dxa"/>
            <w:tcBorders>
              <w:top w:val="nil"/>
              <w:left w:val="nil"/>
              <w:bottom w:val="single" w:sz="4" w:space="0" w:color="auto"/>
              <w:right w:val="single" w:sz="4" w:space="0" w:color="auto"/>
            </w:tcBorders>
            <w:shd w:val="clear" w:color="auto" w:fill="D9D9D9" w:themeFill="background1" w:themeFillShade="D9"/>
            <w:vAlign w:val="center"/>
            <w:hideMark/>
          </w:tcPr>
          <w:p w14:paraId="1B14F48F"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924" w:type="dxa"/>
            <w:tcBorders>
              <w:top w:val="nil"/>
              <w:left w:val="nil"/>
              <w:bottom w:val="single" w:sz="4" w:space="0" w:color="auto"/>
              <w:right w:val="single" w:sz="4" w:space="0" w:color="auto"/>
            </w:tcBorders>
            <w:shd w:val="clear" w:color="auto" w:fill="D9D9D9" w:themeFill="background1" w:themeFillShade="D9"/>
            <w:vAlign w:val="center"/>
            <w:hideMark/>
          </w:tcPr>
          <w:p w14:paraId="0DF6D8AF"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D9D9D9" w:themeFill="background1" w:themeFillShade="D9"/>
            <w:vAlign w:val="center"/>
            <w:hideMark/>
          </w:tcPr>
          <w:p w14:paraId="51E37708"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5285161F"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AAFC2D8"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22</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13D28D85"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Signalinio stulpelio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0F8BF1E0"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06CAC797"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600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2C579B96"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30,00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37F89805"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56ECB914"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6C129EB4" w14:textId="77777777">
        <w:trPr>
          <w:trHeight w:val="1110"/>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6AE85A4"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23</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0049D161"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Įspėjamųjų, šviečiančių informacinių skydų (aktyvūs kelio ženklai, ženklai su kintama informacija)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2AF21FD3"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25BBB43A"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2</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2CFDDD61"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5 100,00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22229095"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23115C67"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631AB5AA"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15F3D94"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24</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5DCA16AE"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Kelio aliuminio atšvaito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2CD4E8BB"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7EF10766"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30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7FB5E077"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31,00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7F7144B7"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37661AB0"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23D631E4"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2B831E6"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25</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3F5EF0B0"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Stiklo atšvaito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38446941"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3386A9DF"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300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502F9FE2"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29,00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4E159311"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2CB7D795"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12801B76"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B44CB98"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26</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49438945"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Atšvaito su saulės baterija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3EF5EA11"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7B216B62"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5</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4C218D4E"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110,00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3E36C92B"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56D05CAC"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2A20DFC9"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7AA43B3"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27</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39F40EF5"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Atšvaito įrengimas, frezuojant kelio dangoje</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62EE9A2E"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769DB3FE"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60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1B0F1CF3"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50,00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2DD64B8E"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111D3FAF"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7FF21624" w14:textId="77777777">
        <w:trPr>
          <w:trHeight w:val="630"/>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A35F93C"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28</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13A75D20"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Atšvaito (kelio aliuminio, stiklo, atšvaito su saulės baterija, įfrezuoto) išmontavimas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16AC3E70"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68E40FCC"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60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103EFF65"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8,00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5BD889F3"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1D311B54"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707969F1"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5485EDD"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29</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446BFA75"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Guminės atskyrimo priemonės įrengimas (1 tipas)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7D7440DA"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6FE8F00A"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564DB1C8"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59,00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7DAA331F"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05783AEE"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3CD49DC0"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CE22634"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30</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0AE08936"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Guminės atskyrimo priemonės įrengimas (2 tipas)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62FC9AE1"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0FCEA7C5"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150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0606F7FA"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67,00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5463E944"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17F8BF6E"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69A3487B"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3B4B0D5"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31</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05F0AC4E"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Guminės atskyrimo priemonės įrengimas (3 tipas)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7D0EE667"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3FA9F4DB"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76233DB6"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76,00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41036C3F"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3B5C93EA"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00E5212C" w14:textId="77777777">
        <w:trPr>
          <w:trHeight w:val="630"/>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82073AC"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32</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500250EB"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Guminės atskyrimo priemonės (1, 2, 3 tipo), guminio ratų atmušėjo išmontavimas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03E7337F"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57AF46BB"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7A396B97"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8,00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07E18322"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71706BD1"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114A1D61" w14:textId="77777777">
        <w:trPr>
          <w:trHeight w:val="64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1364C5B"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lastRenderedPageBreak/>
              <w:t> </w:t>
            </w:r>
          </w:p>
        </w:tc>
        <w:tc>
          <w:tcPr>
            <w:tcW w:w="8945" w:type="dxa"/>
            <w:gridSpan w:val="6"/>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4B1C21D1" w14:textId="77777777" w:rsidR="00CB33A1" w:rsidRPr="00F72E6F" w:rsidRDefault="00CB33A1">
            <w:pPr>
              <w:spacing w:after="0" w:line="240" w:lineRule="auto"/>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Naujų kelio ženklų įrengimas</w:t>
            </w:r>
          </w:p>
        </w:tc>
      </w:tr>
      <w:tr w:rsidR="00CB33A1" w:rsidRPr="00F72E6F" w14:paraId="42A21083"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355CC88"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33</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6D946362"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0 grupės kelio ženklo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70B5889B"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7F46929F"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1 500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5173E8C1"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37,00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66B50BDA"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4A949EEF"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47B333F2"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E605BB0"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34</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31AA5092"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I grupės kelio ženklo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6DE1BE83"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0856A0C1"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2 000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7E61B4A5"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55,00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055C286A"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3B871165"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5A1C4039"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0DCA61A"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35</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6BDD0F74"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II grupės kelio ženklo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1AA6D772"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0DA3DF19"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200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62B27BC6"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67,00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744355E2"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5642C213"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2DEA9B5A" w14:textId="77777777">
        <w:trPr>
          <w:trHeight w:val="630"/>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8D8A513"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36</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7A417F9F"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Individualaus projektavimo kelio ženklo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3DCA0008"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m²</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097003C2"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200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294CDC94"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123,00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04B6EEF7"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78FA1AFF"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329174F4"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C56A922"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37</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43A3443C" w14:textId="77777777" w:rsidR="00CB33A1" w:rsidRPr="00F72E6F" w:rsidRDefault="00CB33A1">
            <w:pPr>
              <w:spacing w:after="0" w:line="240" w:lineRule="auto"/>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Stulpelio Nr. 1 (Ø 60 mm)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697D8531" w14:textId="77777777" w:rsidR="00CB33A1" w:rsidRPr="00F72E6F" w:rsidRDefault="00CB33A1">
            <w:pPr>
              <w:spacing w:after="0" w:line="240" w:lineRule="auto"/>
              <w:jc w:val="center"/>
              <w:rPr>
                <w:rFonts w:ascii="Times New Roman" w:eastAsia="Times New Roman" w:hAnsi="Times New Roman" w:cs="Times New Roman"/>
                <w:b/>
                <w:bCs/>
                <w:sz w:val="24"/>
                <w:szCs w:val="24"/>
                <w:lang w:eastAsia="lt-LT"/>
              </w:rPr>
            </w:pPr>
            <w:r w:rsidRPr="00F72E6F">
              <w:rPr>
                <w:rFonts w:ascii="Times New Roman" w:eastAsia="Times New Roman" w:hAnsi="Times New Roman" w:cs="Times New Roman"/>
                <w:b/>
                <w:bCs/>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0F6B8903"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3 000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2B73F442"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115,00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1A6E5C59"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16D98A0B"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4ED742A1"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1408DE2"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38</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748FD763" w14:textId="77777777" w:rsidR="00CB33A1" w:rsidRPr="00F72E6F" w:rsidRDefault="00CB33A1">
            <w:pPr>
              <w:spacing w:after="0" w:line="240" w:lineRule="auto"/>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Stulpelio Nr. 3 (Ø 76 mm)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4D46EB52" w14:textId="77777777" w:rsidR="00CB33A1" w:rsidRPr="00F72E6F" w:rsidRDefault="00CB33A1">
            <w:pPr>
              <w:spacing w:after="0" w:line="240" w:lineRule="auto"/>
              <w:jc w:val="center"/>
              <w:rPr>
                <w:rFonts w:ascii="Times New Roman" w:eastAsia="Times New Roman" w:hAnsi="Times New Roman" w:cs="Times New Roman"/>
                <w:b/>
                <w:bCs/>
                <w:sz w:val="24"/>
                <w:szCs w:val="24"/>
                <w:lang w:eastAsia="lt-LT"/>
              </w:rPr>
            </w:pPr>
            <w:r w:rsidRPr="00F72E6F">
              <w:rPr>
                <w:rFonts w:ascii="Times New Roman" w:eastAsia="Times New Roman" w:hAnsi="Times New Roman" w:cs="Times New Roman"/>
                <w:b/>
                <w:bCs/>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34BE9A75"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50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0F38430A"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120,00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7C708383"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0372313A"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55720190" w14:textId="77777777">
        <w:trPr>
          <w:trHeight w:val="64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323FC0C"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 </w:t>
            </w:r>
          </w:p>
        </w:tc>
        <w:tc>
          <w:tcPr>
            <w:tcW w:w="8945" w:type="dxa"/>
            <w:gridSpan w:val="6"/>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06891EDF" w14:textId="77777777" w:rsidR="00CB33A1" w:rsidRPr="00F72E6F" w:rsidRDefault="00CB33A1">
            <w:pPr>
              <w:spacing w:after="0" w:line="240" w:lineRule="auto"/>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Esamų kelio ženklų pakeitimas</w:t>
            </w:r>
          </w:p>
        </w:tc>
      </w:tr>
      <w:tr w:rsidR="00CB33A1" w:rsidRPr="00F72E6F" w14:paraId="5ADCCCAA" w14:textId="77777777">
        <w:trPr>
          <w:trHeight w:val="94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1B2E621"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39</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17333A49" w14:textId="77777777" w:rsidR="00CB33A1" w:rsidRPr="00F72E6F" w:rsidRDefault="00CB33A1">
            <w:pPr>
              <w:spacing w:after="0" w:line="240" w:lineRule="auto"/>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0 grupės kelio ženklo (standartą neatitinkančių, neestetiškų, suniokotų, dingusių, apsilupinėjusių) išmontavimas ir naujų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234FC223" w14:textId="77777777" w:rsidR="00CB33A1" w:rsidRPr="00F72E6F" w:rsidRDefault="00CB33A1">
            <w:pPr>
              <w:spacing w:after="0" w:line="240" w:lineRule="auto"/>
              <w:jc w:val="center"/>
              <w:rPr>
                <w:rFonts w:ascii="Times New Roman" w:eastAsia="Times New Roman" w:hAnsi="Times New Roman" w:cs="Times New Roman"/>
                <w:b/>
                <w:bCs/>
                <w:sz w:val="24"/>
                <w:szCs w:val="24"/>
                <w:lang w:eastAsia="lt-LT"/>
              </w:rPr>
            </w:pPr>
            <w:r w:rsidRPr="00F72E6F">
              <w:rPr>
                <w:rFonts w:ascii="Times New Roman" w:eastAsia="Times New Roman" w:hAnsi="Times New Roman" w:cs="Times New Roman"/>
                <w:b/>
                <w:bCs/>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45D7745C"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400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7597B760"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42,00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5862C26D"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5FC9C6CF"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6491AAB9" w14:textId="77777777">
        <w:trPr>
          <w:trHeight w:val="94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3A46AF3"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40</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35A7DA46" w14:textId="77777777" w:rsidR="00CB33A1" w:rsidRPr="00F72E6F" w:rsidRDefault="00CB33A1">
            <w:pPr>
              <w:spacing w:after="0" w:line="240" w:lineRule="auto"/>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I grupės kelio ženklo (standartą neatitinkančių, neestetiškų, suniokotų, dingusių, apsilupinėjusių) išmontavimas ir naujų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036D7BC9" w14:textId="77777777" w:rsidR="00CB33A1" w:rsidRPr="00F72E6F" w:rsidRDefault="00CB33A1">
            <w:pPr>
              <w:spacing w:after="0" w:line="240" w:lineRule="auto"/>
              <w:jc w:val="center"/>
              <w:rPr>
                <w:rFonts w:ascii="Times New Roman" w:eastAsia="Times New Roman" w:hAnsi="Times New Roman" w:cs="Times New Roman"/>
                <w:b/>
                <w:bCs/>
                <w:sz w:val="24"/>
                <w:szCs w:val="24"/>
                <w:lang w:eastAsia="lt-LT"/>
              </w:rPr>
            </w:pPr>
            <w:r w:rsidRPr="00F72E6F">
              <w:rPr>
                <w:rFonts w:ascii="Times New Roman" w:eastAsia="Times New Roman" w:hAnsi="Times New Roman" w:cs="Times New Roman"/>
                <w:b/>
                <w:bCs/>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1A328505"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6 000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1F25D0BC"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56,00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08C56D74"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1904B49D"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0DA80545" w14:textId="77777777">
        <w:trPr>
          <w:trHeight w:val="94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34F642F"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41</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57C324E8" w14:textId="77777777" w:rsidR="00CB33A1" w:rsidRPr="00F72E6F" w:rsidRDefault="00CB33A1">
            <w:pPr>
              <w:spacing w:after="0" w:line="240" w:lineRule="auto"/>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II grupės kelio ženklo (standartą neatitinkančių, neestetiškų, suniokotų, dingusių, apsilupinėjusių) išmontavimas ir naujų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746BBD35" w14:textId="77777777" w:rsidR="00CB33A1" w:rsidRPr="00F72E6F" w:rsidRDefault="00CB33A1">
            <w:pPr>
              <w:spacing w:after="0" w:line="240" w:lineRule="auto"/>
              <w:jc w:val="center"/>
              <w:rPr>
                <w:rFonts w:ascii="Times New Roman" w:eastAsia="Times New Roman" w:hAnsi="Times New Roman" w:cs="Times New Roman"/>
                <w:b/>
                <w:bCs/>
                <w:sz w:val="24"/>
                <w:szCs w:val="24"/>
                <w:lang w:eastAsia="lt-LT"/>
              </w:rPr>
            </w:pPr>
            <w:r w:rsidRPr="00F72E6F">
              <w:rPr>
                <w:rFonts w:ascii="Times New Roman" w:eastAsia="Times New Roman" w:hAnsi="Times New Roman" w:cs="Times New Roman"/>
                <w:b/>
                <w:bCs/>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64468DCB"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600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01BA8230"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69,00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6B210BF4"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6DD48966"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161E8745" w14:textId="77777777">
        <w:trPr>
          <w:trHeight w:val="130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1DEDB3F"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42</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5D8DB5AF" w14:textId="77777777" w:rsidR="00CB33A1" w:rsidRPr="00F72E6F" w:rsidRDefault="00CB33A1">
            <w:pPr>
              <w:spacing w:after="0" w:line="240" w:lineRule="auto"/>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Individualaus projektavimo kelio ženklo (standartą neatitinkančių, neestetiškų, suniokotų, dingusių, apsilupinėjusių) išmontavimas ir naujų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207FE474" w14:textId="77777777" w:rsidR="00CB33A1" w:rsidRPr="00F72E6F" w:rsidRDefault="00CB33A1">
            <w:pPr>
              <w:spacing w:after="0" w:line="240" w:lineRule="auto"/>
              <w:jc w:val="center"/>
              <w:rPr>
                <w:rFonts w:ascii="Times New Roman" w:eastAsia="Times New Roman" w:hAnsi="Times New Roman" w:cs="Times New Roman"/>
                <w:b/>
                <w:bCs/>
                <w:sz w:val="24"/>
                <w:szCs w:val="24"/>
                <w:lang w:eastAsia="lt-LT"/>
              </w:rPr>
            </w:pPr>
            <w:r w:rsidRPr="00F72E6F">
              <w:rPr>
                <w:rFonts w:ascii="Times New Roman" w:eastAsia="Times New Roman" w:hAnsi="Times New Roman" w:cs="Times New Roman"/>
                <w:b/>
                <w:bCs/>
                <w:sz w:val="24"/>
                <w:szCs w:val="24"/>
                <w:lang w:eastAsia="lt-LT"/>
              </w:rPr>
              <w:t>m²</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656BF381"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50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796992FF"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125,00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6239397F"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485F9687"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50981A96" w14:textId="77777777">
        <w:trPr>
          <w:trHeight w:val="64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C382DD2"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8945" w:type="dxa"/>
            <w:gridSpan w:val="6"/>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02429D45" w14:textId="77777777" w:rsidR="00CB33A1" w:rsidRPr="00F72E6F" w:rsidRDefault="00CB33A1">
            <w:pPr>
              <w:spacing w:after="0" w:line="240" w:lineRule="auto"/>
              <w:rPr>
                <w:rFonts w:ascii="Times New Roman" w:eastAsia="Times New Roman" w:hAnsi="Times New Roman" w:cs="Times New Roman"/>
                <w:b/>
                <w:bCs/>
                <w:sz w:val="24"/>
                <w:szCs w:val="24"/>
                <w:lang w:eastAsia="lt-LT"/>
              </w:rPr>
            </w:pPr>
            <w:r w:rsidRPr="00F72E6F">
              <w:rPr>
                <w:rFonts w:ascii="Times New Roman" w:eastAsia="Times New Roman" w:hAnsi="Times New Roman" w:cs="Times New Roman"/>
                <w:b/>
                <w:bCs/>
                <w:sz w:val="24"/>
                <w:szCs w:val="24"/>
                <w:lang w:eastAsia="lt-LT"/>
              </w:rPr>
              <w:t>Naudotų kelio ženklų įrengimas</w:t>
            </w:r>
          </w:p>
        </w:tc>
      </w:tr>
      <w:tr w:rsidR="00CB33A1" w:rsidRPr="00F72E6F" w14:paraId="2B4AAD12" w14:textId="77777777">
        <w:trPr>
          <w:trHeight w:val="630"/>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640C103"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43</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2D397CBD" w14:textId="77777777" w:rsidR="00CB33A1" w:rsidRPr="00F72E6F" w:rsidRDefault="00CB33A1">
            <w:pPr>
              <w:spacing w:after="0" w:line="240" w:lineRule="auto"/>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Naudotų 0, I, II grupės, individualaus projektavimo kelio ženklo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117320D3" w14:textId="77777777" w:rsidR="00CB33A1" w:rsidRPr="00F72E6F" w:rsidRDefault="00CB33A1">
            <w:pPr>
              <w:spacing w:after="0" w:line="240" w:lineRule="auto"/>
              <w:jc w:val="center"/>
              <w:rPr>
                <w:rFonts w:ascii="Times New Roman" w:eastAsia="Times New Roman" w:hAnsi="Times New Roman" w:cs="Times New Roman"/>
                <w:b/>
                <w:bCs/>
                <w:sz w:val="24"/>
                <w:szCs w:val="24"/>
                <w:lang w:eastAsia="lt-LT"/>
              </w:rPr>
            </w:pPr>
            <w:r w:rsidRPr="00F72E6F">
              <w:rPr>
                <w:rFonts w:ascii="Times New Roman" w:eastAsia="Times New Roman" w:hAnsi="Times New Roman" w:cs="Times New Roman"/>
                <w:b/>
                <w:bCs/>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08BF010B"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200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2297B3ED"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18,00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30DE5607"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5C971698"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3101A4D0" w14:textId="77777777">
        <w:trPr>
          <w:trHeight w:val="64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ADE5BEF"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 </w:t>
            </w:r>
          </w:p>
        </w:tc>
        <w:tc>
          <w:tcPr>
            <w:tcW w:w="8945" w:type="dxa"/>
            <w:gridSpan w:val="6"/>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6F79DC34" w14:textId="77777777" w:rsidR="00CB33A1" w:rsidRPr="00F72E6F" w:rsidRDefault="00CB33A1">
            <w:pPr>
              <w:spacing w:after="0" w:line="240" w:lineRule="auto"/>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Kelio ženklo perkėlimas</w:t>
            </w:r>
          </w:p>
        </w:tc>
      </w:tr>
      <w:tr w:rsidR="00CB33A1" w:rsidRPr="00F72E6F" w14:paraId="5477D0C5" w14:textId="77777777">
        <w:trPr>
          <w:trHeight w:val="630"/>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71C8506"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lastRenderedPageBreak/>
              <w:t>44</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0C27F945"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0, I, II grupės, individualaus projektavimo kelio ženklo perkėlimas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7492877B"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34647B76"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2 000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0DE1286D"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24,00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11D886D0"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3AB8894B"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7DF932C9" w14:textId="77777777">
        <w:trPr>
          <w:trHeight w:val="630"/>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390FD32"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45</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3C4E22A8"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0, I, II grupės, individualaus projektavimo kelio ženklo perkėlimas su stulpeliu</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1C94696A"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049CCDF2"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300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0E956681"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86,00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148A0F13"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0F7105D3"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21000D7F" w14:textId="77777777">
        <w:trPr>
          <w:trHeight w:val="64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C1E3FA1"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 </w:t>
            </w:r>
          </w:p>
        </w:tc>
        <w:tc>
          <w:tcPr>
            <w:tcW w:w="8945" w:type="dxa"/>
            <w:gridSpan w:val="6"/>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0F7BF203" w14:textId="77777777" w:rsidR="00CB33A1" w:rsidRPr="00F72E6F" w:rsidRDefault="00CB33A1">
            <w:pPr>
              <w:spacing w:after="0" w:line="240" w:lineRule="auto"/>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Kelio ženklų išmontavimas</w:t>
            </w:r>
          </w:p>
        </w:tc>
      </w:tr>
      <w:tr w:rsidR="00CB33A1" w:rsidRPr="00F72E6F" w14:paraId="1C79A413" w14:textId="77777777">
        <w:trPr>
          <w:trHeight w:val="630"/>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A1281A7"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46</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5304A634"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0, I, II grupės, individualaus projektavimo kelio ženklo, sferinio veidrodžio išmontavimas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7468FE1E"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7AE9ADF2"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2 000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71C3103A"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14,00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63526FE3"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6C9B4A2D"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5F52F6E6"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1982CF8"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47</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4601E52F"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Stulpelio išmontavimas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51C213AA"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1D795307"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2 000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5272E718"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14,00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1D185C5D"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4A9C0AB1"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116D67E4" w14:textId="77777777">
        <w:trPr>
          <w:trHeight w:val="64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CD6C427"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 </w:t>
            </w:r>
          </w:p>
        </w:tc>
        <w:tc>
          <w:tcPr>
            <w:tcW w:w="8945" w:type="dxa"/>
            <w:gridSpan w:val="6"/>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262FC38B" w14:textId="77777777" w:rsidR="00CB33A1" w:rsidRPr="00F72E6F" w:rsidRDefault="00CB33A1">
            <w:pPr>
              <w:spacing w:after="0" w:line="240" w:lineRule="auto"/>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Laikini kelio ženklai</w:t>
            </w:r>
          </w:p>
        </w:tc>
      </w:tr>
      <w:tr w:rsidR="00CB33A1" w:rsidRPr="00F72E6F" w14:paraId="2AB568F7" w14:textId="77777777">
        <w:trPr>
          <w:trHeight w:val="94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D3758BE"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48</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3F542C5E"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0, I, II grupės, individualaus projektavimo kelio ženklo ant kilnojamojo stovo pastatymas ir nuėmimas objekte</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1B36E698"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243923E5"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4 000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3F22D764"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15,00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36ADF0F1"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4A0130AE"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4202A69B" w14:textId="77777777">
        <w:trPr>
          <w:trHeight w:val="630"/>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C8898D6"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49</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6F5BF9B2"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0, I, II grupės, individualaus projektavimo kelio ženklo uždengimas ir atidengimas objekte</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36870518"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74DB450E"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1 500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1AF5140A"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13,00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470E711D"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10164931"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083D031C" w14:textId="77777777">
        <w:trPr>
          <w:trHeight w:val="630"/>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ABE5EEC"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50</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744C8309"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Laikinų eismo tentų kartu su statybinėmis tvoromis pastatymas ir nuėmimas objekte</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364BE17D"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m²</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18163D92"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2 000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2844D69E"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22,00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73EA374C"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7B585EE2"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5024D5C9" w14:textId="77777777">
        <w:trPr>
          <w:trHeight w:val="630"/>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7ACF827"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51</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31B8C5BD"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Eismo organizavimo (pakeitimų) schemų parengimas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1886A7C6"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1 val.</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00DF0EAE"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200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0842E216"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38,00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08E8144E"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4A5F96B1"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153D8EC1" w14:textId="77777777">
        <w:trPr>
          <w:trHeight w:val="64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02A5B22"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 </w:t>
            </w:r>
          </w:p>
        </w:tc>
        <w:tc>
          <w:tcPr>
            <w:tcW w:w="8945" w:type="dxa"/>
            <w:gridSpan w:val="6"/>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63F6FC65" w14:textId="77777777" w:rsidR="00CB33A1" w:rsidRPr="00F72E6F" w:rsidRDefault="00CB33A1">
            <w:pPr>
              <w:spacing w:after="0" w:line="240" w:lineRule="auto"/>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Kitos eismo priemonės</w:t>
            </w:r>
          </w:p>
        </w:tc>
      </w:tr>
      <w:tr w:rsidR="00CB33A1" w:rsidRPr="00F72E6F" w14:paraId="789D4D10"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59A3057"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52</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373D7C95"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 xml:space="preserve">Sferinio veidrodžio Ø70 cm įrengimas </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4CE12716"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74A5515A"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50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052EEC26"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127,00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74262A6B"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7736490C"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59D71037"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5A25AD2"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53</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0082F572"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 xml:space="preserve">Sferinio veidrodžio Ø90 cm įrengimas </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3B0ED102"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42751537"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20BBBBF8"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161,00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5D26DC87"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36E7132A"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5EBD776E"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A9605A5"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54</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5863417D"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Saugos salelės segmento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72D43B3D"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52F18367"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164AE428"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80,00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521F8EEC"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1FBADD03"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2FD38764"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59BB1C5"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55</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60FFA13D" w14:textId="77777777" w:rsidR="00CB33A1" w:rsidRPr="00F72E6F" w:rsidRDefault="00CB33A1">
            <w:pPr>
              <w:spacing w:after="0" w:line="240" w:lineRule="auto"/>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Esamos saugos salelės segmento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49D996B9" w14:textId="77777777" w:rsidR="00CB33A1" w:rsidRPr="00F72E6F" w:rsidRDefault="00CB33A1">
            <w:pPr>
              <w:spacing w:after="0" w:line="240" w:lineRule="auto"/>
              <w:jc w:val="center"/>
              <w:rPr>
                <w:rFonts w:ascii="Times New Roman" w:eastAsia="Times New Roman" w:hAnsi="Times New Roman" w:cs="Times New Roman"/>
                <w:b/>
                <w:bCs/>
                <w:sz w:val="24"/>
                <w:szCs w:val="24"/>
                <w:lang w:eastAsia="lt-LT"/>
              </w:rPr>
            </w:pPr>
            <w:r w:rsidRPr="00F72E6F">
              <w:rPr>
                <w:rFonts w:ascii="Times New Roman" w:eastAsia="Times New Roman" w:hAnsi="Times New Roman" w:cs="Times New Roman"/>
                <w:b/>
                <w:bCs/>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3B7810D2"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082A2B6C"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17,00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54D08D9F"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5FD60039"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7CC0B6B5"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0FDC465"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56</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026431F5"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Saugos salelės segmento išmontavimas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58DD409F"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3B04EB95"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600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46CE791D"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7A091A09"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4A38B691"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5CEB2346" w14:textId="77777777">
        <w:trPr>
          <w:trHeight w:val="64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82E3C63"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 </w:t>
            </w:r>
          </w:p>
        </w:tc>
        <w:tc>
          <w:tcPr>
            <w:tcW w:w="8945" w:type="dxa"/>
            <w:gridSpan w:val="6"/>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70CF548A" w14:textId="77777777" w:rsidR="00CB33A1" w:rsidRPr="00F72E6F" w:rsidRDefault="00CB33A1">
            <w:pPr>
              <w:spacing w:after="0" w:line="240" w:lineRule="auto"/>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Informacinės nuorodos</w:t>
            </w:r>
          </w:p>
        </w:tc>
      </w:tr>
      <w:tr w:rsidR="00CB33A1" w:rsidRPr="00F72E6F" w14:paraId="1DC95309"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3B5190F"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lastRenderedPageBreak/>
              <w:t>57</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158F2C1E"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Informacinių nuorodų atramos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309C424E"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75A88825"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150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5D7BDD2A"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128,00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73E0797C"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05A1731A"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2140D29F"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F8348A6"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58</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7A86F3F9"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Informacinių nuorodų atramos išmontavimas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264A9856"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16C2DEE8"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150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4CEE1E95"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14,00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66180BB9"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4386B0FE"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65F3F528"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EDCE924"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59</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0BE8D995"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Informacinių nuorodų lentelės Nr. 1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7EEFD1E3"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5153EA79"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150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1B570B49"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54,00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7558B580"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6737E25D"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1F5248F2"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B10E489"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60</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321C2FEA"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Informacinių nuorodų lentelės Nr. 2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7E66FD2B"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500B60AB"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150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5F88584F"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68,00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0CB0C6E3"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74CAB36D"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135E92C6"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2C53891"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61</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5317E58C"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Informacinių nuorodų lentelės Nr. 3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56CE01A7"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38223CAF"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300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147ED753"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80,00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61174525"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54C48CE8"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58AA0D68"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E317E63"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62</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3BCA683E"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Informacinių nuorodų lentelės išmontavimas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5F0DE8EA"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33AD4368"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400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18FFC3ED"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14,00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270C1817"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1604FEA7"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03DE9837" w14:textId="77777777">
        <w:trPr>
          <w:trHeight w:val="64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ED1263A"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 </w:t>
            </w:r>
          </w:p>
        </w:tc>
        <w:tc>
          <w:tcPr>
            <w:tcW w:w="8945" w:type="dxa"/>
            <w:gridSpan w:val="6"/>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08B43193" w14:textId="77777777" w:rsidR="00CB33A1" w:rsidRPr="00F72E6F" w:rsidRDefault="00CB33A1">
            <w:pPr>
              <w:spacing w:after="0" w:line="240" w:lineRule="auto"/>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A1 tipo krypties rodyklės</w:t>
            </w:r>
          </w:p>
        </w:tc>
      </w:tr>
      <w:tr w:rsidR="00CB33A1" w:rsidRPr="00F72E6F" w14:paraId="5AF8CC5B" w14:textId="77777777">
        <w:trPr>
          <w:trHeight w:val="630"/>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D823838"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63</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57B385B3"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Informacinės kryptinės nuorodų lentelės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1D1CF733"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D9D9D9" w:themeFill="background1" w:themeFillShade="D9"/>
            <w:vAlign w:val="center"/>
            <w:hideMark/>
          </w:tcPr>
          <w:p w14:paraId="7B442AD4"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470" w:type="dxa"/>
            <w:tcBorders>
              <w:top w:val="nil"/>
              <w:left w:val="nil"/>
              <w:bottom w:val="single" w:sz="4" w:space="0" w:color="auto"/>
              <w:right w:val="single" w:sz="4" w:space="0" w:color="auto"/>
            </w:tcBorders>
            <w:shd w:val="clear" w:color="auto" w:fill="D9D9D9" w:themeFill="background1" w:themeFillShade="D9"/>
            <w:vAlign w:val="center"/>
            <w:hideMark/>
          </w:tcPr>
          <w:p w14:paraId="012BF5EA"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924" w:type="dxa"/>
            <w:tcBorders>
              <w:top w:val="nil"/>
              <w:left w:val="nil"/>
              <w:bottom w:val="single" w:sz="4" w:space="0" w:color="auto"/>
              <w:right w:val="single" w:sz="4" w:space="0" w:color="auto"/>
            </w:tcBorders>
            <w:shd w:val="clear" w:color="auto" w:fill="D9D9D9" w:themeFill="background1" w:themeFillShade="D9"/>
            <w:vAlign w:val="center"/>
            <w:hideMark/>
          </w:tcPr>
          <w:p w14:paraId="0E85BEE5"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D9D9D9" w:themeFill="background1" w:themeFillShade="D9"/>
            <w:vAlign w:val="center"/>
            <w:hideMark/>
          </w:tcPr>
          <w:p w14:paraId="3BF9031A"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392B0696" w14:textId="77777777">
        <w:trPr>
          <w:trHeight w:val="630"/>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5C4A15E"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64</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336F529D"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Informacinės kryptinės nuorodų lentelės išmontavimas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50C1251B"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D9D9D9" w:themeFill="background1" w:themeFillShade="D9"/>
            <w:vAlign w:val="center"/>
            <w:hideMark/>
          </w:tcPr>
          <w:p w14:paraId="1CB94F02"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470" w:type="dxa"/>
            <w:tcBorders>
              <w:top w:val="nil"/>
              <w:left w:val="nil"/>
              <w:bottom w:val="single" w:sz="4" w:space="0" w:color="auto"/>
              <w:right w:val="single" w:sz="4" w:space="0" w:color="auto"/>
            </w:tcBorders>
            <w:shd w:val="clear" w:color="auto" w:fill="D9D9D9" w:themeFill="background1" w:themeFillShade="D9"/>
            <w:vAlign w:val="center"/>
            <w:hideMark/>
          </w:tcPr>
          <w:p w14:paraId="0C18BD2C"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924" w:type="dxa"/>
            <w:tcBorders>
              <w:top w:val="nil"/>
              <w:left w:val="nil"/>
              <w:bottom w:val="single" w:sz="4" w:space="0" w:color="auto"/>
              <w:right w:val="single" w:sz="4" w:space="0" w:color="auto"/>
            </w:tcBorders>
            <w:shd w:val="clear" w:color="auto" w:fill="D9D9D9" w:themeFill="background1" w:themeFillShade="D9"/>
            <w:vAlign w:val="center"/>
            <w:hideMark/>
          </w:tcPr>
          <w:p w14:paraId="2C1DF25D"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D9D9D9" w:themeFill="background1" w:themeFillShade="D9"/>
            <w:vAlign w:val="center"/>
            <w:hideMark/>
          </w:tcPr>
          <w:p w14:paraId="13E7A82A"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1A6AD511"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2A86C3A"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65</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524CCEB3"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Informacinės kryptinės nuorodos atramos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67A29CDD"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D9D9D9" w:themeFill="background1" w:themeFillShade="D9"/>
            <w:vAlign w:val="center"/>
            <w:hideMark/>
          </w:tcPr>
          <w:p w14:paraId="6468C371"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470" w:type="dxa"/>
            <w:tcBorders>
              <w:top w:val="nil"/>
              <w:left w:val="nil"/>
              <w:bottom w:val="single" w:sz="4" w:space="0" w:color="auto"/>
              <w:right w:val="single" w:sz="4" w:space="0" w:color="auto"/>
            </w:tcBorders>
            <w:shd w:val="clear" w:color="auto" w:fill="D9D9D9" w:themeFill="background1" w:themeFillShade="D9"/>
            <w:vAlign w:val="center"/>
            <w:hideMark/>
          </w:tcPr>
          <w:p w14:paraId="221EBB3E"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924" w:type="dxa"/>
            <w:tcBorders>
              <w:top w:val="nil"/>
              <w:left w:val="nil"/>
              <w:bottom w:val="single" w:sz="4" w:space="0" w:color="auto"/>
              <w:right w:val="single" w:sz="4" w:space="0" w:color="auto"/>
            </w:tcBorders>
            <w:shd w:val="clear" w:color="auto" w:fill="D9D9D9" w:themeFill="background1" w:themeFillShade="D9"/>
            <w:vAlign w:val="center"/>
            <w:hideMark/>
          </w:tcPr>
          <w:p w14:paraId="1001F04D"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D9D9D9" w:themeFill="background1" w:themeFillShade="D9"/>
            <w:vAlign w:val="center"/>
            <w:hideMark/>
          </w:tcPr>
          <w:p w14:paraId="356C64FC"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3637CC1C" w14:textId="77777777">
        <w:trPr>
          <w:trHeight w:val="630"/>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F7CA586"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66</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3BE6CFEF"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Informacinės kryptinės nuorodos atramos išmontavimas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20C3DDE4"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D9D9D9" w:themeFill="background1" w:themeFillShade="D9"/>
            <w:vAlign w:val="center"/>
            <w:hideMark/>
          </w:tcPr>
          <w:p w14:paraId="1524340B"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470" w:type="dxa"/>
            <w:tcBorders>
              <w:top w:val="nil"/>
              <w:left w:val="nil"/>
              <w:bottom w:val="single" w:sz="4" w:space="0" w:color="auto"/>
              <w:right w:val="single" w:sz="4" w:space="0" w:color="auto"/>
            </w:tcBorders>
            <w:shd w:val="clear" w:color="auto" w:fill="D9D9D9" w:themeFill="background1" w:themeFillShade="D9"/>
            <w:vAlign w:val="center"/>
            <w:hideMark/>
          </w:tcPr>
          <w:p w14:paraId="28ED5706"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924" w:type="dxa"/>
            <w:tcBorders>
              <w:top w:val="nil"/>
              <w:left w:val="nil"/>
              <w:bottom w:val="single" w:sz="4" w:space="0" w:color="auto"/>
              <w:right w:val="single" w:sz="4" w:space="0" w:color="auto"/>
            </w:tcBorders>
            <w:shd w:val="clear" w:color="auto" w:fill="D9D9D9" w:themeFill="background1" w:themeFillShade="D9"/>
            <w:vAlign w:val="center"/>
            <w:hideMark/>
          </w:tcPr>
          <w:p w14:paraId="34305088"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D9D9D9" w:themeFill="background1" w:themeFillShade="D9"/>
            <w:vAlign w:val="center"/>
            <w:hideMark/>
          </w:tcPr>
          <w:p w14:paraId="3C8E3298"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3B714DBC" w14:textId="77777777">
        <w:trPr>
          <w:trHeight w:val="64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59E0E50"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 </w:t>
            </w:r>
          </w:p>
        </w:tc>
        <w:tc>
          <w:tcPr>
            <w:tcW w:w="8945" w:type="dxa"/>
            <w:gridSpan w:val="6"/>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6B97D91E" w14:textId="77777777" w:rsidR="00CB33A1" w:rsidRPr="00F72E6F" w:rsidRDefault="00CB33A1">
            <w:pPr>
              <w:spacing w:after="0" w:line="240" w:lineRule="auto"/>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Turistinės lentelės</w:t>
            </w:r>
          </w:p>
        </w:tc>
      </w:tr>
      <w:tr w:rsidR="00CB33A1" w:rsidRPr="00F72E6F" w14:paraId="5197A5CE" w14:textId="77777777">
        <w:trPr>
          <w:trHeight w:val="630"/>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4BFE643"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67</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50F15E52"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A3 tipo "mažosios" arba "didžiosios" turistinės lentelės atramos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56BC62A7"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D9D9D9" w:themeFill="background1" w:themeFillShade="D9"/>
            <w:vAlign w:val="center"/>
            <w:hideMark/>
          </w:tcPr>
          <w:p w14:paraId="14218BF8"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470" w:type="dxa"/>
            <w:tcBorders>
              <w:top w:val="nil"/>
              <w:left w:val="nil"/>
              <w:bottom w:val="single" w:sz="4" w:space="0" w:color="auto"/>
              <w:right w:val="single" w:sz="4" w:space="0" w:color="auto"/>
            </w:tcBorders>
            <w:shd w:val="clear" w:color="auto" w:fill="D9D9D9" w:themeFill="background1" w:themeFillShade="D9"/>
            <w:vAlign w:val="center"/>
            <w:hideMark/>
          </w:tcPr>
          <w:p w14:paraId="660360C3"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924" w:type="dxa"/>
            <w:tcBorders>
              <w:top w:val="nil"/>
              <w:left w:val="nil"/>
              <w:bottom w:val="single" w:sz="4" w:space="0" w:color="auto"/>
              <w:right w:val="single" w:sz="4" w:space="0" w:color="auto"/>
            </w:tcBorders>
            <w:shd w:val="clear" w:color="auto" w:fill="D9D9D9" w:themeFill="background1" w:themeFillShade="D9"/>
            <w:vAlign w:val="center"/>
            <w:hideMark/>
          </w:tcPr>
          <w:p w14:paraId="2AA41778"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D9D9D9" w:themeFill="background1" w:themeFillShade="D9"/>
            <w:vAlign w:val="center"/>
            <w:hideMark/>
          </w:tcPr>
          <w:p w14:paraId="74252F62"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2208B439" w14:textId="77777777">
        <w:trPr>
          <w:trHeight w:val="630"/>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1C0BC8F"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68</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1A0E82EF"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A3 tipo "mažosios" turistinės lentelės metalinės plokštės su žalvarine plokšte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39C1BB27"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D9D9D9" w:themeFill="background1" w:themeFillShade="D9"/>
            <w:vAlign w:val="center"/>
            <w:hideMark/>
          </w:tcPr>
          <w:p w14:paraId="5835A713"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470" w:type="dxa"/>
            <w:tcBorders>
              <w:top w:val="nil"/>
              <w:left w:val="nil"/>
              <w:bottom w:val="single" w:sz="4" w:space="0" w:color="auto"/>
              <w:right w:val="single" w:sz="4" w:space="0" w:color="auto"/>
            </w:tcBorders>
            <w:shd w:val="clear" w:color="auto" w:fill="D9D9D9" w:themeFill="background1" w:themeFillShade="D9"/>
            <w:vAlign w:val="center"/>
            <w:hideMark/>
          </w:tcPr>
          <w:p w14:paraId="1D5770ED"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924" w:type="dxa"/>
            <w:tcBorders>
              <w:top w:val="nil"/>
              <w:left w:val="nil"/>
              <w:bottom w:val="single" w:sz="4" w:space="0" w:color="auto"/>
              <w:right w:val="single" w:sz="4" w:space="0" w:color="auto"/>
            </w:tcBorders>
            <w:shd w:val="clear" w:color="auto" w:fill="D9D9D9" w:themeFill="background1" w:themeFillShade="D9"/>
            <w:vAlign w:val="center"/>
            <w:hideMark/>
          </w:tcPr>
          <w:p w14:paraId="3E93F297"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D9D9D9" w:themeFill="background1" w:themeFillShade="D9"/>
            <w:vAlign w:val="center"/>
            <w:hideMark/>
          </w:tcPr>
          <w:p w14:paraId="4CCE5110"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02E1EB09" w14:textId="77777777">
        <w:trPr>
          <w:trHeight w:val="630"/>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2F6A747"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69</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0B7C2DF5"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A3 tipo "mažosios" turistinės lentelės žalvarinės plokštės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35FBB758"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D9D9D9" w:themeFill="background1" w:themeFillShade="D9"/>
            <w:vAlign w:val="center"/>
            <w:hideMark/>
          </w:tcPr>
          <w:p w14:paraId="14B56C4F"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470" w:type="dxa"/>
            <w:tcBorders>
              <w:top w:val="nil"/>
              <w:left w:val="nil"/>
              <w:bottom w:val="single" w:sz="4" w:space="0" w:color="auto"/>
              <w:right w:val="single" w:sz="4" w:space="0" w:color="auto"/>
            </w:tcBorders>
            <w:shd w:val="clear" w:color="auto" w:fill="D9D9D9" w:themeFill="background1" w:themeFillShade="D9"/>
            <w:vAlign w:val="center"/>
            <w:hideMark/>
          </w:tcPr>
          <w:p w14:paraId="0F08D52A"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924" w:type="dxa"/>
            <w:tcBorders>
              <w:top w:val="nil"/>
              <w:left w:val="nil"/>
              <w:bottom w:val="single" w:sz="4" w:space="0" w:color="auto"/>
              <w:right w:val="single" w:sz="4" w:space="0" w:color="auto"/>
            </w:tcBorders>
            <w:shd w:val="clear" w:color="auto" w:fill="D9D9D9" w:themeFill="background1" w:themeFillShade="D9"/>
            <w:vAlign w:val="center"/>
            <w:hideMark/>
          </w:tcPr>
          <w:p w14:paraId="60E66427"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D9D9D9" w:themeFill="background1" w:themeFillShade="D9"/>
            <w:vAlign w:val="center"/>
            <w:hideMark/>
          </w:tcPr>
          <w:p w14:paraId="019D1958"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0374160F" w14:textId="77777777">
        <w:trPr>
          <w:trHeight w:val="630"/>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002763D"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70</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697EC973"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A3 tipo "didžiosios" turistinės lentelės metalinės plokštės su žalvarine plokšte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400336AD"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D9D9D9" w:themeFill="background1" w:themeFillShade="D9"/>
            <w:vAlign w:val="center"/>
            <w:hideMark/>
          </w:tcPr>
          <w:p w14:paraId="56557099"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470" w:type="dxa"/>
            <w:tcBorders>
              <w:top w:val="nil"/>
              <w:left w:val="nil"/>
              <w:bottom w:val="single" w:sz="4" w:space="0" w:color="auto"/>
              <w:right w:val="single" w:sz="4" w:space="0" w:color="auto"/>
            </w:tcBorders>
            <w:shd w:val="clear" w:color="auto" w:fill="D9D9D9" w:themeFill="background1" w:themeFillShade="D9"/>
            <w:vAlign w:val="center"/>
            <w:hideMark/>
          </w:tcPr>
          <w:p w14:paraId="26CD910C"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924" w:type="dxa"/>
            <w:tcBorders>
              <w:top w:val="nil"/>
              <w:left w:val="nil"/>
              <w:bottom w:val="single" w:sz="4" w:space="0" w:color="auto"/>
              <w:right w:val="single" w:sz="4" w:space="0" w:color="auto"/>
            </w:tcBorders>
            <w:shd w:val="clear" w:color="auto" w:fill="D9D9D9" w:themeFill="background1" w:themeFillShade="D9"/>
            <w:vAlign w:val="center"/>
            <w:hideMark/>
          </w:tcPr>
          <w:p w14:paraId="37424FAD"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D9D9D9" w:themeFill="background1" w:themeFillShade="D9"/>
            <w:vAlign w:val="center"/>
            <w:hideMark/>
          </w:tcPr>
          <w:p w14:paraId="05F78348"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2E98A40A" w14:textId="77777777">
        <w:trPr>
          <w:trHeight w:val="630"/>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77EFA12"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71</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7D4C35FD"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A3 tipo "didžiosios" turistinės lentelės žalvarinės plokštės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6FC0269D"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D9D9D9" w:themeFill="background1" w:themeFillShade="D9"/>
            <w:vAlign w:val="center"/>
            <w:hideMark/>
          </w:tcPr>
          <w:p w14:paraId="3996510B"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470" w:type="dxa"/>
            <w:tcBorders>
              <w:top w:val="nil"/>
              <w:left w:val="nil"/>
              <w:bottom w:val="single" w:sz="4" w:space="0" w:color="auto"/>
              <w:right w:val="single" w:sz="4" w:space="0" w:color="auto"/>
            </w:tcBorders>
            <w:shd w:val="clear" w:color="auto" w:fill="D9D9D9" w:themeFill="background1" w:themeFillShade="D9"/>
            <w:vAlign w:val="center"/>
            <w:hideMark/>
          </w:tcPr>
          <w:p w14:paraId="56AFDE26"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924" w:type="dxa"/>
            <w:tcBorders>
              <w:top w:val="nil"/>
              <w:left w:val="nil"/>
              <w:bottom w:val="single" w:sz="4" w:space="0" w:color="auto"/>
              <w:right w:val="single" w:sz="4" w:space="0" w:color="auto"/>
            </w:tcBorders>
            <w:shd w:val="clear" w:color="auto" w:fill="D9D9D9" w:themeFill="background1" w:themeFillShade="D9"/>
            <w:vAlign w:val="center"/>
            <w:hideMark/>
          </w:tcPr>
          <w:p w14:paraId="33EA38C3"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D9D9D9" w:themeFill="background1" w:themeFillShade="D9"/>
            <w:vAlign w:val="center"/>
            <w:hideMark/>
          </w:tcPr>
          <w:p w14:paraId="3B906C54"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5C2097EE" w14:textId="77777777">
        <w:trPr>
          <w:trHeight w:val="94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0D9DF16"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lastRenderedPageBreak/>
              <w:t>72</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31502576"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A3 tipo „mažosios“ arba „didžiosios“ turistinės lentelės metalinės arba žalvarinės plokštės išmontavimas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6AB9EADE"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D9D9D9" w:themeFill="background1" w:themeFillShade="D9"/>
            <w:vAlign w:val="center"/>
            <w:hideMark/>
          </w:tcPr>
          <w:p w14:paraId="79744007"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470" w:type="dxa"/>
            <w:tcBorders>
              <w:top w:val="nil"/>
              <w:left w:val="nil"/>
              <w:bottom w:val="single" w:sz="4" w:space="0" w:color="auto"/>
              <w:right w:val="single" w:sz="4" w:space="0" w:color="auto"/>
            </w:tcBorders>
            <w:shd w:val="clear" w:color="auto" w:fill="D9D9D9" w:themeFill="background1" w:themeFillShade="D9"/>
            <w:vAlign w:val="center"/>
            <w:hideMark/>
          </w:tcPr>
          <w:p w14:paraId="7BC956A2"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924" w:type="dxa"/>
            <w:tcBorders>
              <w:top w:val="nil"/>
              <w:left w:val="nil"/>
              <w:bottom w:val="single" w:sz="4" w:space="0" w:color="auto"/>
              <w:right w:val="single" w:sz="4" w:space="0" w:color="auto"/>
            </w:tcBorders>
            <w:shd w:val="clear" w:color="auto" w:fill="D9D9D9" w:themeFill="background1" w:themeFillShade="D9"/>
            <w:vAlign w:val="center"/>
            <w:hideMark/>
          </w:tcPr>
          <w:p w14:paraId="760D7C0F"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D9D9D9" w:themeFill="background1" w:themeFillShade="D9"/>
            <w:vAlign w:val="center"/>
            <w:hideMark/>
          </w:tcPr>
          <w:p w14:paraId="7E5D4B59"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4701CE0A" w14:textId="77777777">
        <w:trPr>
          <w:trHeight w:val="630"/>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9717660"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73</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40D736D0"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A3 tipo „mažosios“ arba „didžiosios“ turistinės lentelės atramos išmontavimas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1B5E9FA8"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D9D9D9" w:themeFill="background1" w:themeFillShade="D9"/>
            <w:vAlign w:val="center"/>
            <w:hideMark/>
          </w:tcPr>
          <w:p w14:paraId="181FBE8F"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470" w:type="dxa"/>
            <w:tcBorders>
              <w:top w:val="nil"/>
              <w:left w:val="nil"/>
              <w:bottom w:val="single" w:sz="4" w:space="0" w:color="auto"/>
              <w:right w:val="single" w:sz="4" w:space="0" w:color="auto"/>
            </w:tcBorders>
            <w:shd w:val="clear" w:color="auto" w:fill="D9D9D9" w:themeFill="background1" w:themeFillShade="D9"/>
            <w:vAlign w:val="center"/>
            <w:hideMark/>
          </w:tcPr>
          <w:p w14:paraId="14DE3537"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924" w:type="dxa"/>
            <w:tcBorders>
              <w:top w:val="nil"/>
              <w:left w:val="nil"/>
              <w:bottom w:val="single" w:sz="4" w:space="0" w:color="auto"/>
              <w:right w:val="single" w:sz="4" w:space="0" w:color="auto"/>
            </w:tcBorders>
            <w:shd w:val="clear" w:color="auto" w:fill="D9D9D9" w:themeFill="background1" w:themeFillShade="D9"/>
            <w:vAlign w:val="center"/>
            <w:hideMark/>
          </w:tcPr>
          <w:p w14:paraId="2BAC3A7A"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D9D9D9" w:themeFill="background1" w:themeFillShade="D9"/>
            <w:vAlign w:val="center"/>
            <w:hideMark/>
          </w:tcPr>
          <w:p w14:paraId="094C1657"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04188E50" w14:textId="77777777">
        <w:trPr>
          <w:trHeight w:val="64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B4A2595"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 </w:t>
            </w:r>
          </w:p>
        </w:tc>
        <w:tc>
          <w:tcPr>
            <w:tcW w:w="8945" w:type="dxa"/>
            <w:gridSpan w:val="6"/>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569097B3" w14:textId="77777777" w:rsidR="00CB33A1" w:rsidRPr="00F72E6F" w:rsidRDefault="00CB33A1">
            <w:pPr>
              <w:spacing w:after="0" w:line="240" w:lineRule="auto"/>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Horizontalusis ženklinimas (toliau – HŽ)</w:t>
            </w:r>
          </w:p>
        </w:tc>
      </w:tr>
      <w:tr w:rsidR="00CB33A1" w:rsidRPr="00F72E6F" w14:paraId="017EB9A9"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D185633"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74</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69AFB2C6"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 xml:space="preserve">HŽ kelio dažais </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146A4461"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m²</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4BCDE6AC"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6 000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35173F7C"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57EB3A35"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7624EC00"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1222D28F"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5A52D08"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75</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5CBD854A"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HŽ termoplastinėmis medžiagomis – karštu plastiku</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6DAF5726"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m²</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7AAF42E3"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30 000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30A608DC"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30,00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6CAEA647"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032DE124"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6425D41F"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CF47F6F"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76</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2AC99ABE"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HŽ reaktyvinėmis medžiagomis – šaltu plastiku</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13424790"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m²</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70C01F4C"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2 000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157DAB76"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38,00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1127834B"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33E49B47"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1514EA18"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A47A798"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77</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49F52F23"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HŽ antislydiminiu plastiku</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5E1E1F0A"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m²</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4499ADDB"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1 000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56AF81A0"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48,00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260CB383"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504F8101"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5C4C275A" w14:textId="77777777">
        <w:trPr>
          <w:trHeight w:val="630"/>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E654F51"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78</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6FA0C3E5"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Užrašų ir / ar simbolių lipdukas ant asfalto su įrengimo darbais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0588107F"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m²</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4FED859E"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1 200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662BE20D"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59,00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3C8BFCE4"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61718D72"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3D8B6AA3"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08E98D6"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79</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298A2E39"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HŽ pašalinimas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351C0A83"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m²</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0FCC1A36"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12 000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24163C32"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17,00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041014F2"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78004607"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29B62004"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886BEDE"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80</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54550158"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Paviršiaus apdaro po HŽ pašalinimo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5C217DBC"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m²</w:t>
            </w:r>
          </w:p>
        </w:tc>
        <w:tc>
          <w:tcPr>
            <w:tcW w:w="1563" w:type="dxa"/>
            <w:tcBorders>
              <w:top w:val="nil"/>
              <w:left w:val="nil"/>
              <w:bottom w:val="single" w:sz="4" w:space="0" w:color="auto"/>
              <w:right w:val="single" w:sz="4" w:space="0" w:color="auto"/>
            </w:tcBorders>
            <w:shd w:val="clear" w:color="auto" w:fill="auto"/>
            <w:vAlign w:val="center"/>
            <w:hideMark/>
          </w:tcPr>
          <w:p w14:paraId="0BE17D4D"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1 000</w:t>
            </w:r>
          </w:p>
        </w:tc>
        <w:tc>
          <w:tcPr>
            <w:tcW w:w="1470" w:type="dxa"/>
            <w:tcBorders>
              <w:top w:val="nil"/>
              <w:left w:val="nil"/>
              <w:bottom w:val="single" w:sz="4" w:space="0" w:color="auto"/>
              <w:right w:val="single" w:sz="4" w:space="0" w:color="auto"/>
            </w:tcBorders>
            <w:shd w:val="clear" w:color="auto" w:fill="auto"/>
            <w:vAlign w:val="center"/>
            <w:hideMark/>
          </w:tcPr>
          <w:p w14:paraId="6490AAF1"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22,00</w:t>
            </w:r>
          </w:p>
        </w:tc>
        <w:tc>
          <w:tcPr>
            <w:tcW w:w="924" w:type="dxa"/>
            <w:tcBorders>
              <w:top w:val="nil"/>
              <w:left w:val="nil"/>
              <w:bottom w:val="single" w:sz="4" w:space="0" w:color="auto"/>
              <w:right w:val="single" w:sz="4" w:space="0" w:color="auto"/>
            </w:tcBorders>
            <w:shd w:val="clear" w:color="auto" w:fill="auto"/>
            <w:vAlign w:val="center"/>
            <w:hideMark/>
          </w:tcPr>
          <w:p w14:paraId="1CFAD3B1"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auto"/>
            <w:vAlign w:val="center"/>
            <w:hideMark/>
          </w:tcPr>
          <w:p w14:paraId="5D97F59B"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046DDB79" w14:textId="77777777">
        <w:trPr>
          <w:trHeight w:val="630"/>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AF6F1B9"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81</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7EA42FDA"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Eismo organizavimo schemos parengimas iki 100 m ilgio gatvės atkarpoje</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7BCCC2BD"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7957D94C"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30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3A383691"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350,00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19921931"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14DD2F57"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3821CAE7" w14:textId="77777777">
        <w:trPr>
          <w:trHeight w:val="630"/>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58973A6"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82</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05264DBF"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Eismo organizavimo schemos parengimas 100-500 m ilgio gatvės atkarpoje</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298152D5"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615382EE"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30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5BD2BE39"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465,00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3ED881C6"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12F76671"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5FD7AA29" w14:textId="77777777">
        <w:trPr>
          <w:trHeight w:val="630"/>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371CF32"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83</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40266B62"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Eismo organizavimo schemos parengimas daugiau kaip 500 m ilgio gatvės atkarpoje</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1CF26D9D"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1B63DFCD"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30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618D850D"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629,00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0D362BCD"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723B1669"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175D5CCE"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FA7D603"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84</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14CA193E"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HŽ nužymėjimas gatvėje (GPS)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28372595"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taškas</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66A99899"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13500CC3"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19,00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01064CE4"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69C07535"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4DC99EA2" w14:textId="77777777">
        <w:trPr>
          <w:trHeight w:val="64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3BE1503"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 </w:t>
            </w:r>
          </w:p>
        </w:tc>
        <w:tc>
          <w:tcPr>
            <w:tcW w:w="8945" w:type="dxa"/>
            <w:gridSpan w:val="6"/>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5E390D8C" w14:textId="77777777" w:rsidR="00CB33A1" w:rsidRPr="00F72E6F" w:rsidRDefault="00CB33A1">
            <w:pPr>
              <w:spacing w:after="0" w:line="240" w:lineRule="auto"/>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 xml:space="preserve">Apsauginiai kelio atitvarai, priešakinantys segmentai, smūgio slopintuvai, pėsčiųjų atitvarai ir metalinio tinklo skydų tvoros </w:t>
            </w:r>
          </w:p>
        </w:tc>
      </w:tr>
      <w:tr w:rsidR="00CB33A1" w:rsidRPr="00F72E6F" w14:paraId="5B99C875" w14:textId="77777777">
        <w:trPr>
          <w:trHeight w:val="94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AD78079"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85</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486870B5"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Apsauginių kelio atitvarų (įskaitant ir betoninių) sistemų išardymas ir kelkraščių išlyginimas rankiniu būdu</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69B8A5EB"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m</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6BC2243A"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3 500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11F4A894"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22,00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71F3F1A1"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3689B2B6"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37AA2584"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5AC1043"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86</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24F8B96D"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H1 W3 A (vienpusis)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74EE5154"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m</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75B2EF56"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6C949EC4"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60,00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1C9BAE08"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1B7020E1"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5FF04D0D"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56E0143"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lastRenderedPageBreak/>
              <w:t>87</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383325AE"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H1 W3 A pradiniai, galiniai komponentai (PGK)</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1D3962D9"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3D91E21E"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209C7716"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640,00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2D9146D5"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395729ED"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1952F5F6"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0C8D167"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88</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5316228D"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H1 W4 A (vienpusis)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133855AA"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m</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733B1772"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3CFF7590"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64,00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2F4DE69C"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5A94CB95"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28E6C422"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EB2A840"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89</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46ED5679"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H1 W4 A (dvipusis)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1A1B34C7"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m</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20C48173"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2DA6D35F"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100,00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7407BEFF"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68373485"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4AF2DCAB"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7FF22D2"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90</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51E79D4B"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H1 W4 A pradiniai, galiniai komponentai (PGK)</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3D8A1944"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75F8296E"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4C5A5819"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653,00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40F289BA"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339A8BD3"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59D10DC8"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2085CBE"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91</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75DACFF1"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N2 W3 A (vienpusis)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66685878"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m</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4C16E09D"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500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24B3CBE4"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57,00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20A1B00A"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75EB2AAC"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62C27249"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40A90E4"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92</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64654F7F"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N2 W3 A pradiniai, galiniai komponentai (PGK)</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1DA79EB8"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4280BBAE"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5FACDCF3"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595,00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05A52ED9"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2D02E2C5"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63779809"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8A748BD"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93</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249E5BEB"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N2 W4 A (vienpusis)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6A39175E"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m</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2B42588D"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2 000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2B4BE62D"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56,00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19CA14BB"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788A0F3D"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3AAEE476"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E107B4A"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94</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5956C6E8"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N2 W4 A (dvipusis)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7119AA63"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m</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00AA9EB1"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500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2C969031"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73,00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272681DE"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0B50ED5E"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215268EB"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27F52A0"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95</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4991BEDB"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N2 W4 A pradiniai, galiniai komponentai (PGK)</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7753C5A0"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63D184CF"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26</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77E0D270"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652,00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06F5F958"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256B52C0"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0F318036"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18FB8B0"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96</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31AD366B" w14:textId="77777777" w:rsidR="00CB33A1" w:rsidRPr="00F72E6F" w:rsidRDefault="00CB33A1">
            <w:pPr>
              <w:spacing w:after="0" w:line="240" w:lineRule="auto"/>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Panaudotų apsauginių kelio atitvarų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5D0D71B9" w14:textId="77777777" w:rsidR="00CB33A1" w:rsidRPr="00F72E6F" w:rsidRDefault="00CB33A1">
            <w:pPr>
              <w:spacing w:after="0" w:line="240" w:lineRule="auto"/>
              <w:jc w:val="center"/>
              <w:rPr>
                <w:rFonts w:ascii="Times New Roman" w:eastAsia="Times New Roman" w:hAnsi="Times New Roman" w:cs="Times New Roman"/>
                <w:b/>
                <w:bCs/>
                <w:sz w:val="24"/>
                <w:szCs w:val="24"/>
                <w:lang w:eastAsia="lt-LT"/>
              </w:rPr>
            </w:pPr>
            <w:r w:rsidRPr="00F72E6F">
              <w:rPr>
                <w:rFonts w:ascii="Times New Roman" w:eastAsia="Times New Roman" w:hAnsi="Times New Roman" w:cs="Times New Roman"/>
                <w:b/>
                <w:bCs/>
                <w:sz w:val="24"/>
                <w:szCs w:val="24"/>
                <w:lang w:eastAsia="lt-LT"/>
              </w:rPr>
              <w:t>m</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67D0B1A7"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4C3C3FA4"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22,00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3E62469A"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5B3B5B7C"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728D4BEA"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9105B20"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97</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0384CDB8"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Galinis elementas GE-1</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18D4BF52"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34BC7E76"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3E4C4E42"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82,00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10630834"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423E7EA5"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0E77FAF8"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1A65741"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98</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556E2D35"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Galinis elementas GE-2</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7EC926DD"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05E4D99C"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377CE9BF"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107,00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4E202771"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4295F8D6"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10E2EC46" w14:textId="77777777">
        <w:trPr>
          <w:trHeight w:val="630"/>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BE3ABAD"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99</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583DCC6F"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 xml:space="preserve">Dėžinės sistemos užbaigimo elemento 90 kampu įrengimas </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55D8AE31"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749F6EE8"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236EA3B5"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598,00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668B201B"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025BA559"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0E419978"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C8F01F6"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100</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454B249E"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 xml:space="preserve">PJ-1 profiliuota juosta </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6EC88AC0"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m</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1E7FE149"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500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2AF278F9"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30,00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3317BEED"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3104551A"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2BE98864" w14:textId="77777777">
        <w:trPr>
          <w:trHeight w:val="94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5A94DF7"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101</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4B20A724"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Skydelio su vertikaliu ženklinimu ant vieno metalinio stovo, betonuojant pamatą, įrengimas rankiniu būdu (KET Nr. 2.1.1 ir kt.)</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3EB8E293"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55D8FAB7"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40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00172C1B"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120,00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1403B152"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6CB66264"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18AB5AAE" w14:textId="77777777">
        <w:trPr>
          <w:trHeight w:val="630"/>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922218C"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102</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6D6DBAB1"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Paprastojo remonto aprašo (projekto) parengimas iki 100 m ilgio gatvės dalyje</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25A01967"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09FB5D10"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5</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0B2DDDB9"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322,00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799FAA71"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7D5A9FA4"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1A9C2A39" w14:textId="77777777">
        <w:trPr>
          <w:trHeight w:val="630"/>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0C281AF"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103</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40F5BA17"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Paprastojo remonto aprašo (projekto) parengimas 100-500 m ilgio gatvės dalyje</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2DF0E1F2"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0D18BAD6"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5</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08C466E2"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345,00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71AB95FC"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5EA5D2FD"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6F0D4695" w14:textId="77777777">
        <w:trPr>
          <w:trHeight w:val="630"/>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40C9F46"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104</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23474714"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Paprastojo remonto aprašo (projekto) parengimas daugiau kaip 500 m ilgio gatvės dalyje</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007E8D7B"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1206588A"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5</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187F6A19"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479,00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6B15F664"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449A5074"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37D64E6C"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B59B72A"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105</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6BD4BBF8"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Priešakinančių segmentų įrengimas (sijos ilgis - 4 m)</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5B3C00B8"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27F474C7"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50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6830B947"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227,00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3040C178"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3F4AE8EB"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17A40C76" w14:textId="77777777">
        <w:trPr>
          <w:trHeight w:val="64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38B50EA"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lastRenderedPageBreak/>
              <w:t> </w:t>
            </w:r>
          </w:p>
        </w:tc>
        <w:tc>
          <w:tcPr>
            <w:tcW w:w="8945" w:type="dxa"/>
            <w:gridSpan w:val="6"/>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02ABE605" w14:textId="77777777" w:rsidR="00CB33A1" w:rsidRPr="00F72E6F" w:rsidRDefault="00CB33A1">
            <w:pPr>
              <w:spacing w:after="0" w:line="240" w:lineRule="auto"/>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Smūgio slopintuvai</w:t>
            </w:r>
          </w:p>
        </w:tc>
      </w:tr>
      <w:tr w:rsidR="00CB33A1" w:rsidRPr="00F72E6F" w14:paraId="009A5C18"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B7EB8A7"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106</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177EA87A"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Smūgio slopintuvo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71120092"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kompl.</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5AACE057"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2</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35275AD3"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16 800,00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41D415BD"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0052B946"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1726CEC5"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CCBB7E6"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107</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6E5AB6B9"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Smūgio slopintuvo išmontavimas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2920D743"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kompl.</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6BEEE926"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2</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47733F68"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1 070,00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2B544223"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5A7A0BE2"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3649B6CA" w14:textId="77777777">
        <w:trPr>
          <w:trHeight w:val="64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6D72419"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 </w:t>
            </w:r>
          </w:p>
        </w:tc>
        <w:tc>
          <w:tcPr>
            <w:tcW w:w="8945" w:type="dxa"/>
            <w:gridSpan w:val="6"/>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4690A654" w14:textId="77777777" w:rsidR="00CB33A1" w:rsidRPr="00F72E6F" w:rsidRDefault="00CB33A1">
            <w:pPr>
              <w:spacing w:after="0" w:line="240" w:lineRule="auto"/>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Pėsčiųjų atitvarai ir metalinio tinklo skydų tvoros</w:t>
            </w:r>
          </w:p>
        </w:tc>
      </w:tr>
      <w:tr w:rsidR="00CB33A1" w:rsidRPr="00F72E6F" w14:paraId="62BDD642" w14:textId="77777777">
        <w:trPr>
          <w:trHeight w:val="630"/>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4F627CB"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108</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32616A5E"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Tipinio pėsčiųjų atitvaro Nr. 1 stulpelio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5E3A66E6"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018A5BBA"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6</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33ED9DB4"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245,00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3DC7BF89"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330BB224"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00580490" w14:textId="77777777">
        <w:trPr>
          <w:trHeight w:val="630"/>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7D1913F"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109</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2DBDED9D"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Tipinio pėsčiųjų atitvaro Nr. 1 grandinės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6A515DB3"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4E8488AC"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6</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4D7C16DC"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21,00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2C85D0BD"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24A59BD5"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2ED14DEF" w14:textId="77777777">
        <w:trPr>
          <w:trHeight w:val="630"/>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BB3B50B"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110</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483551B2"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Tipinio pėsčiųjų atitvaro Nr. 2 stulpelio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408BF4B4"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54376B77"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50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6D229868"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70,00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633DC85D"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543C77EB"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37BB9EFA" w14:textId="77777777">
        <w:trPr>
          <w:trHeight w:val="630"/>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EA7A251"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111</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700AC4C1"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Tipinio pėsčiųjų atitvaro Nr. 2 sekcijos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682B1D51"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59109A58"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50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6CFE0DB7"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70,00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696106F6"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4A54F158"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20C81C93" w14:textId="77777777">
        <w:trPr>
          <w:trHeight w:val="630"/>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3CEA6C7"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112</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19E0DE7C"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 xml:space="preserve">Tipinio pėsčiųjų atitvaro Nr. 3 (1 m ilgis) įrengimas  </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62C40BBE"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160369EB"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5</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1C031372"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70,00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3D0DC34C"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540A0E01"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002C9F30" w14:textId="77777777">
        <w:trPr>
          <w:trHeight w:val="630"/>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7FCEF92"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113</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7D7F8868"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 xml:space="preserve">Tipinio pėsčiųjų atitvaro Nr. 3 (2,5 m ilgis) įrengimas  </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20A0EBDA"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5884DD97"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3</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7C35CA0F"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295,00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3695AA58"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26B4C66A"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586E6C8E" w14:textId="77777777">
        <w:trPr>
          <w:trHeight w:val="630"/>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AE39D46"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114</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1915600C"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Tipinio pėsčiųjų atitvaro Nr. 4 stulpelio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64127783"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337FBD8C"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30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46977F59"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75,00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3CFD4ADB"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5C2D7F03"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2D599434" w14:textId="77777777">
        <w:trPr>
          <w:trHeight w:val="630"/>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F4774F4"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115</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135E87AA"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Tipinio pėsčiųjų atitvaro Nr. 4 sekcijos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2C874220"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5C009665"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30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1D96998E"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92,00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358D8F8A"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12C86865"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1A8B225C" w14:textId="77777777">
        <w:trPr>
          <w:trHeight w:val="630"/>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0975A7E"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116</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2977782E"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Metalinio tinklo skydų tvoros segmento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674A3F78"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2671D8BB"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200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78943441"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32,00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68A595E6"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33749529"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29F86511" w14:textId="77777777">
        <w:trPr>
          <w:trHeight w:val="630"/>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6B1DC71"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117</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5062BDA8"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Metalinio tinklo skydų tvoros segmento išmontavimas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7712B15E"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232B4D19"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200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4F398BED"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8,00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6DB9E6C0"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0FD643EC"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30BA2AE1"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949F6B9"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118</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658ADDDD"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Metalinio tinklo skydų tvoros atramos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1B6E4C24"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716BC749"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50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4EC91CED"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26,00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14678F09"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63E70510"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2B93959A" w14:textId="77777777">
        <w:trPr>
          <w:trHeight w:val="630"/>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10BBB13"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119</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6A14B0BA"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Tipinio pėsčiųjų atitvaro Nr. 1, 2, 3, 4 stulpelio, sekcijos, grandinės, atramos išmontavimas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36CCADE8"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65386B0E"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300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406FE6C1"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12,00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1FF45ED2"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7CE6568F"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4285971C" w14:textId="77777777">
        <w:trPr>
          <w:trHeight w:val="64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7DEECEA"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 </w:t>
            </w:r>
          </w:p>
        </w:tc>
        <w:tc>
          <w:tcPr>
            <w:tcW w:w="8945" w:type="dxa"/>
            <w:gridSpan w:val="6"/>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1E33C126" w14:textId="77777777" w:rsidR="00CB33A1" w:rsidRPr="00F72E6F" w:rsidRDefault="00CB33A1">
            <w:pPr>
              <w:spacing w:after="0" w:line="240" w:lineRule="auto"/>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Apsauginiai stulpeliai ir dviračių stovai</w:t>
            </w:r>
          </w:p>
        </w:tc>
      </w:tr>
      <w:tr w:rsidR="00CB33A1" w:rsidRPr="00F72E6F" w14:paraId="6F1C8E1C"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A02F1E1"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120</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7E05FD02"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 xml:space="preserve">Tipinio stulpelio Nr. 1 įrengimas </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46C81F60"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06688437"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72A4D964"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133,00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3934BFFF"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37B67E6B"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60F284CF"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584ADB3"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121</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3E088AAA"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 xml:space="preserve">Tipinio stulpelio Nr. 2 įrengimas </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68BC5F0B"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D9D9D9" w:themeFill="background1" w:themeFillShade="D9"/>
            <w:vAlign w:val="center"/>
            <w:hideMark/>
          </w:tcPr>
          <w:p w14:paraId="1D97072F"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470" w:type="dxa"/>
            <w:tcBorders>
              <w:top w:val="nil"/>
              <w:left w:val="nil"/>
              <w:bottom w:val="single" w:sz="4" w:space="0" w:color="auto"/>
              <w:right w:val="single" w:sz="4" w:space="0" w:color="auto"/>
            </w:tcBorders>
            <w:shd w:val="clear" w:color="auto" w:fill="D9D9D9" w:themeFill="background1" w:themeFillShade="D9"/>
            <w:vAlign w:val="center"/>
            <w:hideMark/>
          </w:tcPr>
          <w:p w14:paraId="45FB55EA"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924" w:type="dxa"/>
            <w:tcBorders>
              <w:top w:val="nil"/>
              <w:left w:val="nil"/>
              <w:bottom w:val="single" w:sz="4" w:space="0" w:color="auto"/>
              <w:right w:val="single" w:sz="4" w:space="0" w:color="auto"/>
            </w:tcBorders>
            <w:shd w:val="clear" w:color="auto" w:fill="D9D9D9" w:themeFill="background1" w:themeFillShade="D9"/>
            <w:vAlign w:val="center"/>
            <w:hideMark/>
          </w:tcPr>
          <w:p w14:paraId="561BC28E"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D9D9D9" w:themeFill="background1" w:themeFillShade="D9"/>
            <w:vAlign w:val="center"/>
            <w:hideMark/>
          </w:tcPr>
          <w:p w14:paraId="0203A58B"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5564347F"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2DDE5B2"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122</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25C1CF1B"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Tipinio stulpelio Nr. 3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173318CD"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1E4B29B8"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448C48FE"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78,00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54D9073F"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24F7E6F6"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4226A757"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03ED0C5"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123</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04DBC6E0"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 xml:space="preserve">Tipinio stulpelio Nr. 4 įrengimas </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7E69206B"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220D950E"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1 500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7E1C083C"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58,00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1474D0F3"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6080A429"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07428711"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FEE8467"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lastRenderedPageBreak/>
              <w:t>124</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5C5A4E6A"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 xml:space="preserve">Tipinio stulpelio Nr. 5 įrengimas </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0F7F2109"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1B2318A9"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2C75BC53"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143,00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3BC68715"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4A38FCAE"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095CB9CC"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E444137"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125</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3B868AA3"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Tipinio stulpelio Nr. 6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338156C6"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03EAAF51"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5D54718B"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227,00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0B94C767"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65B26F17"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6542B988"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55084ED"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126</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3D084C51"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Tipinio stulpelio Nr. 7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02649F90"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694A0C82"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24</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58CED615"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260,00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11F7C1F7"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68D8EE81"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5B61C56C" w14:textId="77777777">
        <w:trPr>
          <w:trHeight w:val="31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BD47B1C"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127</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3183BFCF"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Dviračių stovo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26622B7D"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1F2B123C"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60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526747A3"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117,00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5F3408C3"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6A4104CB"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16DF3006" w14:textId="77777777">
        <w:trPr>
          <w:trHeight w:val="630"/>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0DFACBB"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128</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2FF25C60" w14:textId="77777777" w:rsidR="00CB33A1" w:rsidRPr="00F72E6F" w:rsidRDefault="00CB33A1">
            <w:pPr>
              <w:spacing w:after="0" w:line="240" w:lineRule="auto"/>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Tipinių stulpelių Nr. 1-7, dviračių stovų išmontavimas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7FCE8B90"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31CD1876"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1 000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2430382B"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8,00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68E7802B"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142CD474"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rsidRPr="00F72E6F" w14:paraId="6B3F3BA6" w14:textId="77777777">
        <w:trPr>
          <w:trHeight w:val="645"/>
        </w:trPr>
        <w:tc>
          <w:tcPr>
            <w:tcW w:w="8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B420D68" w14:textId="77777777" w:rsidR="00CB33A1" w:rsidRPr="00F72E6F" w:rsidRDefault="00CB33A1">
            <w:pPr>
              <w:spacing w:after="0" w:line="240" w:lineRule="auto"/>
              <w:jc w:val="center"/>
              <w:rPr>
                <w:rFonts w:ascii="Times New Roman" w:eastAsia="Times New Roman" w:hAnsi="Times New Roman" w:cs="Times New Roman"/>
                <w:color w:val="000000"/>
                <w:sz w:val="24"/>
                <w:szCs w:val="24"/>
                <w:lang w:eastAsia="lt-LT"/>
              </w:rPr>
            </w:pPr>
            <w:r w:rsidRPr="00F72E6F">
              <w:rPr>
                <w:rFonts w:ascii="Times New Roman" w:eastAsia="Times New Roman" w:hAnsi="Times New Roman" w:cs="Times New Roman"/>
                <w:color w:val="000000"/>
                <w:sz w:val="24"/>
                <w:szCs w:val="24"/>
                <w:lang w:eastAsia="lt-LT"/>
              </w:rPr>
              <w:t>129</w:t>
            </w:r>
          </w:p>
        </w:tc>
        <w:tc>
          <w:tcPr>
            <w:tcW w:w="2775" w:type="dxa"/>
            <w:tcBorders>
              <w:top w:val="nil"/>
              <w:left w:val="nil"/>
              <w:bottom w:val="single" w:sz="4" w:space="0" w:color="auto"/>
              <w:right w:val="single" w:sz="4" w:space="0" w:color="auto"/>
            </w:tcBorders>
            <w:shd w:val="clear" w:color="auto" w:fill="FFFFFF" w:themeFill="background1"/>
            <w:vAlign w:val="center"/>
            <w:hideMark/>
          </w:tcPr>
          <w:p w14:paraId="0008FD3E" w14:textId="77777777" w:rsidR="00CB33A1" w:rsidRPr="00F72E6F" w:rsidRDefault="00CB33A1">
            <w:pPr>
              <w:spacing w:after="0" w:line="240" w:lineRule="auto"/>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Eismo organizavimo priemonių priežiūra</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73E7D84F" w14:textId="77777777" w:rsidR="00CB33A1" w:rsidRPr="00F72E6F" w:rsidRDefault="00CB33A1">
            <w:pPr>
              <w:spacing w:after="0" w:line="240" w:lineRule="auto"/>
              <w:jc w:val="center"/>
              <w:rPr>
                <w:rFonts w:ascii="Times New Roman" w:eastAsia="Times New Roman" w:hAnsi="Times New Roman" w:cs="Times New Roman"/>
                <w:b/>
                <w:bCs/>
                <w:color w:val="000000"/>
                <w:sz w:val="24"/>
                <w:szCs w:val="24"/>
                <w:lang w:eastAsia="lt-LT"/>
              </w:rPr>
            </w:pPr>
            <w:r w:rsidRPr="00F72E6F">
              <w:rPr>
                <w:rFonts w:ascii="Times New Roman" w:eastAsia="Times New Roman" w:hAnsi="Times New Roman" w:cs="Times New Roman"/>
                <w:b/>
                <w:bCs/>
                <w:color w:val="000000"/>
                <w:sz w:val="24"/>
                <w:szCs w:val="24"/>
                <w:lang w:eastAsia="lt-LT"/>
              </w:rPr>
              <w:t>mėn.</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20625606"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36</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778AE716"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43 816,00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26D03F10"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1E101D42" w14:textId="77777777" w:rsidR="00CB33A1" w:rsidRPr="00F72E6F" w:rsidRDefault="00CB33A1">
            <w:pPr>
              <w:spacing w:after="0" w:line="240" w:lineRule="auto"/>
              <w:jc w:val="center"/>
              <w:rPr>
                <w:rFonts w:ascii="Times New Roman" w:eastAsia="Times New Roman" w:hAnsi="Times New Roman" w:cs="Times New Roman"/>
                <w:sz w:val="24"/>
                <w:szCs w:val="24"/>
                <w:lang w:eastAsia="lt-LT"/>
              </w:rPr>
            </w:pPr>
            <w:r w:rsidRPr="00F72E6F">
              <w:rPr>
                <w:rFonts w:ascii="Times New Roman" w:eastAsia="Times New Roman" w:hAnsi="Times New Roman" w:cs="Times New Roman"/>
                <w:sz w:val="24"/>
                <w:szCs w:val="24"/>
                <w:lang w:eastAsia="lt-LT"/>
              </w:rPr>
              <w:t> </w:t>
            </w:r>
          </w:p>
        </w:tc>
      </w:tr>
      <w:tr w:rsidR="00CB33A1" w14:paraId="11C72630" w14:textId="77777777">
        <w:trPr>
          <w:trHeight w:val="555"/>
        </w:trPr>
        <w:tc>
          <w:tcPr>
            <w:tcW w:w="855" w:type="dxa"/>
            <w:tcBorders>
              <w:top w:val="nil"/>
              <w:left w:val="single" w:sz="4" w:space="0" w:color="auto"/>
              <w:bottom w:val="single" w:sz="4" w:space="0" w:color="auto"/>
            </w:tcBorders>
            <w:shd w:val="clear" w:color="auto" w:fill="FFFFFF" w:themeFill="background1"/>
            <w:vAlign w:val="center"/>
            <w:hideMark/>
          </w:tcPr>
          <w:p w14:paraId="73E044DD" w14:textId="77777777" w:rsidR="00CB33A1" w:rsidRDefault="00CB33A1">
            <w:pPr>
              <w:spacing w:line="240" w:lineRule="auto"/>
              <w:jc w:val="center"/>
              <w:rPr>
                <w:rFonts w:ascii="Times New Roman" w:eastAsia="Times New Roman" w:hAnsi="Times New Roman" w:cs="Times New Roman"/>
                <w:color w:val="000000" w:themeColor="text1"/>
                <w:sz w:val="24"/>
                <w:szCs w:val="24"/>
                <w:lang w:eastAsia="lt-LT"/>
              </w:rPr>
            </w:pPr>
          </w:p>
        </w:tc>
        <w:tc>
          <w:tcPr>
            <w:tcW w:w="7662" w:type="dxa"/>
            <w:gridSpan w:val="5"/>
            <w:tcBorders>
              <w:top w:val="nil"/>
              <w:left w:val="nil"/>
              <w:bottom w:val="single" w:sz="4" w:space="0" w:color="auto"/>
              <w:right w:val="single" w:sz="4" w:space="0" w:color="auto"/>
            </w:tcBorders>
            <w:shd w:val="clear" w:color="auto" w:fill="FFFFFF" w:themeFill="background1"/>
            <w:vAlign w:val="center"/>
            <w:hideMark/>
          </w:tcPr>
          <w:p w14:paraId="7DBED256" w14:textId="77777777" w:rsidR="00CB33A1" w:rsidRDefault="00CB33A1">
            <w:pPr>
              <w:spacing w:after="0" w:line="240" w:lineRule="auto"/>
              <w:jc w:val="right"/>
              <w:rPr>
                <w:rFonts w:ascii="Times New Roman" w:eastAsia="Times New Roman" w:hAnsi="Times New Roman" w:cs="Times New Roman"/>
                <w:sz w:val="24"/>
                <w:szCs w:val="24"/>
              </w:rPr>
            </w:pPr>
            <w:r w:rsidRPr="51F60640">
              <w:rPr>
                <w:rFonts w:ascii="Times New Roman" w:eastAsia="Times New Roman" w:hAnsi="Times New Roman" w:cs="Times New Roman"/>
                <w:color w:val="000000" w:themeColor="text1"/>
                <w:sz w:val="24"/>
                <w:szCs w:val="24"/>
              </w:rPr>
              <w:t>Preliminari pasiūlymo kaina 36 mėn. (be PVM), EUR</w:t>
            </w:r>
          </w:p>
        </w:tc>
        <w:tc>
          <w:tcPr>
            <w:tcW w:w="1283" w:type="dxa"/>
            <w:tcBorders>
              <w:top w:val="nil"/>
              <w:left w:val="single" w:sz="4" w:space="0" w:color="auto"/>
              <w:bottom w:val="single" w:sz="4" w:space="0" w:color="auto"/>
              <w:right w:val="single" w:sz="4" w:space="0" w:color="auto"/>
            </w:tcBorders>
            <w:shd w:val="clear" w:color="auto" w:fill="FFFFFF" w:themeFill="background1"/>
            <w:vAlign w:val="center"/>
            <w:hideMark/>
          </w:tcPr>
          <w:p w14:paraId="1C98176B" w14:textId="77777777" w:rsidR="00CB33A1" w:rsidRDefault="00CB33A1">
            <w:pPr>
              <w:spacing w:line="240" w:lineRule="auto"/>
              <w:jc w:val="center"/>
              <w:rPr>
                <w:rFonts w:ascii="Times New Roman" w:eastAsia="Times New Roman" w:hAnsi="Times New Roman" w:cs="Times New Roman"/>
                <w:sz w:val="24"/>
                <w:szCs w:val="24"/>
                <w:lang w:eastAsia="lt-LT"/>
              </w:rPr>
            </w:pPr>
          </w:p>
        </w:tc>
      </w:tr>
      <w:tr w:rsidR="00CB33A1" w14:paraId="4E49C06B" w14:textId="77777777">
        <w:trPr>
          <w:trHeight w:val="300"/>
        </w:trPr>
        <w:tc>
          <w:tcPr>
            <w:tcW w:w="855" w:type="dxa"/>
            <w:tcBorders>
              <w:top w:val="nil"/>
              <w:left w:val="single" w:sz="4" w:space="0" w:color="auto"/>
              <w:bottom w:val="single" w:sz="4" w:space="0" w:color="auto"/>
            </w:tcBorders>
            <w:shd w:val="clear" w:color="auto" w:fill="FFFFFF" w:themeFill="background1"/>
            <w:vAlign w:val="center"/>
            <w:hideMark/>
          </w:tcPr>
          <w:p w14:paraId="2010A966" w14:textId="77777777" w:rsidR="00CB33A1" w:rsidRDefault="00CB33A1">
            <w:pPr>
              <w:spacing w:line="240" w:lineRule="auto"/>
              <w:jc w:val="center"/>
              <w:rPr>
                <w:rFonts w:ascii="Times New Roman" w:eastAsia="Times New Roman" w:hAnsi="Times New Roman" w:cs="Times New Roman"/>
                <w:color w:val="000000" w:themeColor="text1"/>
                <w:sz w:val="24"/>
                <w:szCs w:val="24"/>
                <w:lang w:eastAsia="lt-LT"/>
              </w:rPr>
            </w:pPr>
          </w:p>
        </w:tc>
        <w:tc>
          <w:tcPr>
            <w:tcW w:w="7662" w:type="dxa"/>
            <w:gridSpan w:val="5"/>
            <w:tcBorders>
              <w:top w:val="nil"/>
              <w:left w:val="nil"/>
              <w:bottom w:val="single" w:sz="4" w:space="0" w:color="auto"/>
              <w:right w:val="single" w:sz="4" w:space="0" w:color="auto"/>
            </w:tcBorders>
            <w:shd w:val="clear" w:color="auto" w:fill="FFFFFF" w:themeFill="background1"/>
            <w:vAlign w:val="center"/>
            <w:hideMark/>
          </w:tcPr>
          <w:p w14:paraId="3A3F7D1B" w14:textId="77777777" w:rsidR="00CB33A1" w:rsidRDefault="00CB33A1">
            <w:pPr>
              <w:spacing w:after="0" w:line="240" w:lineRule="auto"/>
              <w:jc w:val="right"/>
              <w:rPr>
                <w:rFonts w:ascii="Times New Roman" w:eastAsia="Times New Roman" w:hAnsi="Times New Roman" w:cs="Times New Roman"/>
                <w:sz w:val="24"/>
                <w:szCs w:val="24"/>
              </w:rPr>
            </w:pPr>
            <w:r w:rsidRPr="51F60640">
              <w:rPr>
                <w:rFonts w:ascii="Times New Roman" w:eastAsia="Times New Roman" w:hAnsi="Times New Roman" w:cs="Times New Roman"/>
                <w:color w:val="000000" w:themeColor="text1"/>
                <w:sz w:val="24"/>
                <w:szCs w:val="24"/>
              </w:rPr>
              <w:t>PVM, EUR</w:t>
            </w:r>
          </w:p>
        </w:tc>
        <w:tc>
          <w:tcPr>
            <w:tcW w:w="1283" w:type="dxa"/>
            <w:tcBorders>
              <w:top w:val="nil"/>
              <w:left w:val="single" w:sz="4" w:space="0" w:color="auto"/>
              <w:bottom w:val="single" w:sz="4" w:space="0" w:color="auto"/>
              <w:right w:val="single" w:sz="4" w:space="0" w:color="auto"/>
            </w:tcBorders>
            <w:shd w:val="clear" w:color="auto" w:fill="FFFFFF" w:themeFill="background1"/>
            <w:vAlign w:val="center"/>
            <w:hideMark/>
          </w:tcPr>
          <w:p w14:paraId="30AF407D" w14:textId="77777777" w:rsidR="00CB33A1" w:rsidRDefault="00CB33A1">
            <w:pPr>
              <w:spacing w:line="240" w:lineRule="auto"/>
              <w:jc w:val="center"/>
              <w:rPr>
                <w:rFonts w:ascii="Times New Roman" w:eastAsia="Times New Roman" w:hAnsi="Times New Roman" w:cs="Times New Roman"/>
                <w:sz w:val="24"/>
                <w:szCs w:val="24"/>
                <w:lang w:eastAsia="lt-LT"/>
              </w:rPr>
            </w:pPr>
          </w:p>
        </w:tc>
      </w:tr>
      <w:tr w:rsidR="00CB33A1" w14:paraId="54C1273D" w14:textId="77777777">
        <w:trPr>
          <w:trHeight w:val="300"/>
        </w:trPr>
        <w:tc>
          <w:tcPr>
            <w:tcW w:w="855" w:type="dxa"/>
            <w:tcBorders>
              <w:top w:val="nil"/>
              <w:left w:val="single" w:sz="4" w:space="0" w:color="auto"/>
              <w:bottom w:val="single" w:sz="4" w:space="0" w:color="auto"/>
            </w:tcBorders>
            <w:shd w:val="clear" w:color="auto" w:fill="FFFFFF" w:themeFill="background1"/>
            <w:vAlign w:val="center"/>
            <w:hideMark/>
          </w:tcPr>
          <w:p w14:paraId="7E67ADDF" w14:textId="77777777" w:rsidR="00CB33A1" w:rsidRDefault="00CB33A1">
            <w:pPr>
              <w:spacing w:line="240" w:lineRule="auto"/>
              <w:jc w:val="center"/>
              <w:rPr>
                <w:rFonts w:ascii="Times New Roman" w:eastAsia="Times New Roman" w:hAnsi="Times New Roman" w:cs="Times New Roman"/>
                <w:color w:val="000000" w:themeColor="text1"/>
                <w:sz w:val="24"/>
                <w:szCs w:val="24"/>
                <w:lang w:eastAsia="lt-LT"/>
              </w:rPr>
            </w:pPr>
          </w:p>
        </w:tc>
        <w:tc>
          <w:tcPr>
            <w:tcW w:w="7662" w:type="dxa"/>
            <w:gridSpan w:val="5"/>
            <w:tcBorders>
              <w:top w:val="nil"/>
              <w:left w:val="nil"/>
              <w:bottom w:val="single" w:sz="4" w:space="0" w:color="auto"/>
              <w:right w:val="single" w:sz="4" w:space="0" w:color="auto"/>
            </w:tcBorders>
            <w:shd w:val="clear" w:color="auto" w:fill="FFFFFF" w:themeFill="background1"/>
            <w:vAlign w:val="center"/>
            <w:hideMark/>
          </w:tcPr>
          <w:p w14:paraId="6A863E84" w14:textId="77777777" w:rsidR="00CB33A1" w:rsidRDefault="00CB33A1">
            <w:pPr>
              <w:spacing w:after="0" w:line="240" w:lineRule="auto"/>
              <w:jc w:val="right"/>
              <w:rPr>
                <w:rFonts w:ascii="Times New Roman" w:eastAsia="Times New Roman" w:hAnsi="Times New Roman" w:cs="Times New Roman"/>
                <w:sz w:val="24"/>
                <w:szCs w:val="24"/>
              </w:rPr>
            </w:pPr>
            <w:r w:rsidRPr="51F60640">
              <w:rPr>
                <w:rFonts w:ascii="Times New Roman" w:eastAsia="Times New Roman" w:hAnsi="Times New Roman" w:cs="Times New Roman"/>
                <w:color w:val="000000" w:themeColor="text1"/>
                <w:sz w:val="24"/>
                <w:szCs w:val="24"/>
              </w:rPr>
              <w:t>Preliminari pasiūlymo kaina 36 mėn. (su PVM), EUR (skaičiais ir žodžiais)</w:t>
            </w:r>
          </w:p>
        </w:tc>
        <w:tc>
          <w:tcPr>
            <w:tcW w:w="1283" w:type="dxa"/>
            <w:tcBorders>
              <w:top w:val="nil"/>
              <w:left w:val="single" w:sz="4" w:space="0" w:color="auto"/>
              <w:bottom w:val="single" w:sz="4" w:space="0" w:color="auto"/>
              <w:right w:val="single" w:sz="4" w:space="0" w:color="auto"/>
            </w:tcBorders>
            <w:shd w:val="clear" w:color="auto" w:fill="FFFFFF" w:themeFill="background1"/>
            <w:vAlign w:val="center"/>
            <w:hideMark/>
          </w:tcPr>
          <w:p w14:paraId="3B194D8E" w14:textId="77777777" w:rsidR="00CB33A1" w:rsidRDefault="00CB33A1">
            <w:pPr>
              <w:spacing w:line="240" w:lineRule="auto"/>
              <w:jc w:val="center"/>
              <w:rPr>
                <w:rFonts w:ascii="Times New Roman" w:eastAsia="Times New Roman" w:hAnsi="Times New Roman" w:cs="Times New Roman"/>
                <w:sz w:val="24"/>
                <w:szCs w:val="24"/>
                <w:lang w:eastAsia="lt-LT"/>
              </w:rPr>
            </w:pPr>
          </w:p>
        </w:tc>
      </w:tr>
    </w:tbl>
    <w:p w14:paraId="1C71E50C" w14:textId="77777777" w:rsidR="00CB33A1" w:rsidRDefault="00CB33A1" w:rsidP="008D4002">
      <w:pPr>
        <w:spacing w:after="0" w:line="240" w:lineRule="auto"/>
        <w:ind w:firstLine="567"/>
        <w:jc w:val="both"/>
        <w:rPr>
          <w:rFonts w:ascii="Times New Roman" w:eastAsia="Times New Roman" w:hAnsi="Times New Roman" w:cs="Times New Roman"/>
          <w:sz w:val="24"/>
          <w:szCs w:val="20"/>
          <w:lang w:eastAsia="en-US"/>
        </w:rPr>
      </w:pPr>
    </w:p>
    <w:p w14:paraId="0C34E3E1" w14:textId="77777777" w:rsidR="008D4002" w:rsidRDefault="008D4002" w:rsidP="008D4002">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0"/>
          <w:lang w:eastAsia="en-US"/>
        </w:rPr>
        <w:t xml:space="preserve">* </w:t>
      </w:r>
      <w:r w:rsidRPr="00B51D1C">
        <w:rPr>
          <w:rFonts w:ascii="Times New Roman" w:hAnsi="Times New Roman" w:cs="Times New Roman"/>
          <w:sz w:val="24"/>
          <w:szCs w:val="24"/>
        </w:rPr>
        <w:t>Pilkai pažymėtos eilutės nepildomos.</w:t>
      </w:r>
    </w:p>
    <w:p w14:paraId="6416F8B1" w14:textId="458D95BA" w:rsidR="008D4002" w:rsidRPr="00AB6DF4" w:rsidRDefault="008D4002" w:rsidP="008D4002">
      <w:pPr>
        <w:spacing w:after="0" w:line="240" w:lineRule="auto"/>
        <w:ind w:firstLine="567"/>
        <w:jc w:val="both"/>
        <w:rPr>
          <w:rFonts w:ascii="Times New Roman" w:eastAsia="Times New Roman" w:hAnsi="Times New Roman" w:cs="Times New Roman"/>
          <w:sz w:val="24"/>
          <w:szCs w:val="20"/>
          <w:lang w:eastAsia="en-US"/>
        </w:rPr>
      </w:pPr>
      <w:r w:rsidRPr="00AB6DF4">
        <w:rPr>
          <w:rFonts w:ascii="Times New Roman" w:eastAsia="MS Mincho" w:hAnsi="Times New Roman" w:cs="Times New Roman"/>
          <w:sz w:val="24"/>
          <w:szCs w:val="24"/>
          <w:lang w:eastAsia="en-GB"/>
        </w:rPr>
        <w:t>** Darbų kiekiai yra preliminarūs ir pirkimo sutarties vykdymo metu jie gali kisti (didėti ir</w:t>
      </w:r>
      <w:r>
        <w:rPr>
          <w:rFonts w:ascii="Times New Roman" w:eastAsia="MS Mincho" w:hAnsi="Times New Roman" w:cs="Times New Roman"/>
          <w:sz w:val="24"/>
          <w:szCs w:val="24"/>
          <w:lang w:eastAsia="en-GB"/>
        </w:rPr>
        <w:t xml:space="preserve"> (</w:t>
      </w:r>
      <w:r w:rsidRPr="00AB6DF4">
        <w:rPr>
          <w:rFonts w:ascii="Times New Roman" w:eastAsia="MS Mincho" w:hAnsi="Times New Roman" w:cs="Times New Roman"/>
          <w:sz w:val="24"/>
          <w:szCs w:val="24"/>
          <w:lang w:eastAsia="en-GB"/>
        </w:rPr>
        <w:t>ar</w:t>
      </w:r>
      <w:r>
        <w:rPr>
          <w:rFonts w:ascii="Times New Roman" w:eastAsia="MS Mincho" w:hAnsi="Times New Roman" w:cs="Times New Roman"/>
          <w:sz w:val="24"/>
          <w:szCs w:val="24"/>
          <w:lang w:eastAsia="en-GB"/>
        </w:rPr>
        <w:t>)</w:t>
      </w:r>
      <w:r w:rsidRPr="00AB6DF4">
        <w:rPr>
          <w:rFonts w:ascii="Times New Roman" w:eastAsia="MS Mincho" w:hAnsi="Times New Roman" w:cs="Times New Roman"/>
          <w:sz w:val="24"/>
          <w:szCs w:val="24"/>
          <w:lang w:eastAsia="en-GB"/>
        </w:rPr>
        <w:t xml:space="preserve"> mažėti)</w:t>
      </w:r>
      <w:r w:rsidR="00540EDE">
        <w:rPr>
          <w:rFonts w:ascii="Times New Roman" w:eastAsia="MS Mincho" w:hAnsi="Times New Roman" w:cs="Times New Roman"/>
          <w:sz w:val="24"/>
          <w:szCs w:val="24"/>
          <w:lang w:eastAsia="en-GB"/>
        </w:rPr>
        <w:t>.</w:t>
      </w:r>
    </w:p>
    <w:p w14:paraId="604F82DA" w14:textId="77777777" w:rsidR="008D4002" w:rsidRDefault="008D4002" w:rsidP="008D4002">
      <w:pPr>
        <w:spacing w:after="0" w:line="240" w:lineRule="auto"/>
        <w:jc w:val="right"/>
        <w:rPr>
          <w:rFonts w:ascii="Times New Roman" w:hAnsi="Times New Roman" w:cs="Times New Roman"/>
          <w:sz w:val="24"/>
          <w:szCs w:val="24"/>
        </w:rPr>
      </w:pPr>
    </w:p>
    <w:p w14:paraId="655BDC41" w14:textId="77777777" w:rsidR="008D4002" w:rsidRPr="00781AF0" w:rsidRDefault="008D4002" w:rsidP="008D400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 lentelė</w:t>
      </w:r>
    </w:p>
    <w:tbl>
      <w:tblPr>
        <w:tblStyle w:val="Lentelstinklelis"/>
        <w:tblW w:w="9895" w:type="dxa"/>
        <w:tblLook w:val="04A0" w:firstRow="1" w:lastRow="0" w:firstColumn="1" w:lastColumn="0" w:noHBand="0" w:noVBand="1"/>
      </w:tblPr>
      <w:tblGrid>
        <w:gridCol w:w="6350"/>
        <w:gridCol w:w="3545"/>
      </w:tblGrid>
      <w:tr w:rsidR="008D4002" w:rsidRPr="00BD2766" w14:paraId="64E42DDA" w14:textId="77777777" w:rsidTr="00DA3822">
        <w:tc>
          <w:tcPr>
            <w:tcW w:w="6350" w:type="dxa"/>
          </w:tcPr>
          <w:p w14:paraId="101D9B82" w14:textId="77777777" w:rsidR="008D4002" w:rsidRPr="00E97E8A" w:rsidRDefault="008D4002" w:rsidP="00DA3822">
            <w:pPr>
              <w:jc w:val="both"/>
              <w:rPr>
                <w:sz w:val="24"/>
                <w:szCs w:val="24"/>
              </w:rPr>
            </w:pPr>
            <w:r w:rsidRPr="00E97E8A">
              <w:rPr>
                <w:sz w:val="24"/>
                <w:szCs w:val="24"/>
              </w:rPr>
              <w:t>Nuolaida nuo „Statybos resursų skaičiuojamųjų rinkos kainų“ kainininko (UAB „Sistela“) įkainių/kainų, %</w:t>
            </w:r>
          </w:p>
        </w:tc>
        <w:tc>
          <w:tcPr>
            <w:tcW w:w="3545" w:type="dxa"/>
          </w:tcPr>
          <w:p w14:paraId="5AE3814C" w14:textId="77777777" w:rsidR="008D4002" w:rsidRPr="00B207F2" w:rsidRDefault="008D4002" w:rsidP="00DA3822">
            <w:pPr>
              <w:jc w:val="center"/>
              <w:rPr>
                <w:sz w:val="24"/>
                <w:szCs w:val="24"/>
                <w:lang w:val="en-US"/>
              </w:rPr>
            </w:pPr>
            <w:r w:rsidRPr="00B207F2">
              <w:rPr>
                <w:i/>
                <w:iCs/>
                <w:sz w:val="24"/>
                <w:szCs w:val="24"/>
              </w:rPr>
              <w:t>(įrašyti procentus )</w:t>
            </w:r>
            <w:r>
              <w:rPr>
                <w:sz w:val="24"/>
                <w:szCs w:val="24"/>
              </w:rPr>
              <w:t xml:space="preserve"> %</w:t>
            </w:r>
          </w:p>
        </w:tc>
      </w:tr>
    </w:tbl>
    <w:p w14:paraId="20BFFDF5" w14:textId="77777777" w:rsidR="008D4002" w:rsidRPr="00AC03DC" w:rsidRDefault="008D4002" w:rsidP="008D4002">
      <w:pPr>
        <w:tabs>
          <w:tab w:val="left" w:pos="5760"/>
        </w:tabs>
        <w:spacing w:after="0" w:line="240" w:lineRule="auto"/>
        <w:jc w:val="both"/>
        <w:rPr>
          <w:rFonts w:ascii="Times New Roman" w:eastAsia="Times New Roman" w:hAnsi="Times New Roman" w:cs="Times New Roman"/>
          <w:b/>
          <w:bCs/>
          <w:sz w:val="24"/>
          <w:szCs w:val="20"/>
          <w:lang w:eastAsia="en-US"/>
        </w:rPr>
      </w:pPr>
    </w:p>
    <w:p w14:paraId="007E59DA" w14:textId="77777777" w:rsidR="008D4002" w:rsidRDefault="008D4002" w:rsidP="008D4002">
      <w:pPr>
        <w:spacing w:after="0" w:line="240" w:lineRule="auto"/>
        <w:ind w:firstLine="567"/>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3 lentelė</w:t>
      </w:r>
    </w:p>
    <w:tbl>
      <w:tblPr>
        <w:tblStyle w:val="Lentelstinklelis"/>
        <w:tblW w:w="9895" w:type="dxa"/>
        <w:tblLook w:val="04A0" w:firstRow="1" w:lastRow="0" w:firstColumn="1" w:lastColumn="0" w:noHBand="0" w:noVBand="1"/>
      </w:tblPr>
      <w:tblGrid>
        <w:gridCol w:w="9895"/>
      </w:tblGrid>
      <w:tr w:rsidR="008D4002" w:rsidRPr="00BD2766" w14:paraId="49CC1028" w14:textId="77777777" w:rsidTr="00DA3822">
        <w:tc>
          <w:tcPr>
            <w:tcW w:w="9895" w:type="dxa"/>
          </w:tcPr>
          <w:p w14:paraId="0A49BC5E" w14:textId="77777777" w:rsidR="008D4002" w:rsidRPr="00AC03DC" w:rsidRDefault="008D4002" w:rsidP="00DA3822">
            <w:pPr>
              <w:jc w:val="both"/>
              <w:rPr>
                <w:b/>
                <w:bCs/>
                <w:color w:val="000000"/>
                <w:sz w:val="24"/>
                <w:szCs w:val="24"/>
                <w:lang w:eastAsia="en-US"/>
              </w:rPr>
            </w:pPr>
            <w:r w:rsidRPr="00AC03DC">
              <w:rPr>
                <w:b/>
                <w:bCs/>
                <w:color w:val="000000"/>
                <w:sz w:val="24"/>
                <w:szCs w:val="24"/>
                <w:lang w:eastAsia="en-US"/>
              </w:rPr>
              <w:t>Bendra nenumatytų darbų vertė</w:t>
            </w:r>
            <w:r>
              <w:rPr>
                <w:b/>
                <w:bCs/>
                <w:color w:val="000000"/>
                <w:sz w:val="24"/>
                <w:szCs w:val="24"/>
                <w:lang w:eastAsia="en-US"/>
              </w:rPr>
              <w:t xml:space="preserve"> pasiūlymų palyginimui apskaičiuojama :</w:t>
            </w:r>
          </w:p>
        </w:tc>
      </w:tr>
      <w:tr w:rsidR="008D4002" w:rsidRPr="00BD2766" w14:paraId="0E2D3876" w14:textId="77777777" w:rsidTr="00DA3822">
        <w:trPr>
          <w:trHeight w:val="619"/>
        </w:trPr>
        <w:tc>
          <w:tcPr>
            <w:tcW w:w="9895" w:type="dxa"/>
          </w:tcPr>
          <w:p w14:paraId="3494A1BD" w14:textId="77777777" w:rsidR="008D4002" w:rsidRDefault="008D4002" w:rsidP="00DA3822">
            <w:pPr>
              <w:jc w:val="both"/>
              <w:rPr>
                <w:color w:val="000000"/>
                <w:sz w:val="24"/>
                <w:szCs w:val="24"/>
                <w:lang w:eastAsia="en-US"/>
              </w:rPr>
            </w:pPr>
          </w:p>
          <w:p w14:paraId="450DB1AB" w14:textId="77777777" w:rsidR="008D4002" w:rsidRDefault="008D4002" w:rsidP="00DA3822">
            <w:pPr>
              <w:jc w:val="both"/>
              <w:rPr>
                <w:color w:val="000000"/>
                <w:sz w:val="24"/>
                <w:szCs w:val="24"/>
                <w:lang w:eastAsia="en-US"/>
              </w:rPr>
            </w:pPr>
            <w:r>
              <w:rPr>
                <w:color w:val="000000"/>
                <w:sz w:val="24"/>
                <w:szCs w:val="24"/>
                <w:lang w:eastAsia="en-US"/>
              </w:rPr>
              <w:t>(</w:t>
            </w:r>
            <w:r w:rsidRPr="00101D97">
              <w:rPr>
                <w:color w:val="000000"/>
                <w:sz w:val="24"/>
                <w:szCs w:val="24"/>
                <w:lang w:eastAsia="en-US"/>
              </w:rPr>
              <w:t>Preliminari pasiūlymo kaina 36 mėn. (su PVM), EUR</w:t>
            </w:r>
            <w:r>
              <w:rPr>
                <w:color w:val="000000"/>
                <w:sz w:val="24"/>
                <w:szCs w:val="24"/>
                <w:lang w:eastAsia="en-US"/>
              </w:rPr>
              <w:t xml:space="preserve"> x 0,05***)   x (1 – nuolaidos procentas vieneto dalimi (2 lentelė)) =  </w:t>
            </w:r>
          </w:p>
          <w:p w14:paraId="3965B713" w14:textId="77777777" w:rsidR="008D4002" w:rsidRPr="00AC03DC" w:rsidRDefault="008D4002" w:rsidP="00DA3822">
            <w:pPr>
              <w:jc w:val="both"/>
              <w:rPr>
                <w:rFonts w:ascii="Arial" w:hAnsi="Arial" w:cs="Arial"/>
              </w:rPr>
            </w:pPr>
          </w:p>
        </w:tc>
      </w:tr>
    </w:tbl>
    <w:p w14:paraId="77DBB133" w14:textId="77777777" w:rsidR="008D4002" w:rsidRPr="004B5B9E" w:rsidRDefault="008D4002" w:rsidP="008D4002">
      <w:pPr>
        <w:spacing w:after="0" w:line="240" w:lineRule="auto"/>
        <w:ind w:firstLine="630"/>
        <w:rPr>
          <w:rFonts w:ascii="Times New Roman" w:hAnsi="Times New Roman" w:cs="Times New Roman"/>
          <w:sz w:val="24"/>
          <w:szCs w:val="24"/>
        </w:rPr>
      </w:pPr>
      <w:r w:rsidRPr="004B5B9E">
        <w:rPr>
          <w:rFonts w:ascii="Times New Roman" w:hAnsi="Times New Roman" w:cs="Times New Roman"/>
          <w:sz w:val="24"/>
          <w:szCs w:val="24"/>
        </w:rPr>
        <w:t>*</w:t>
      </w:r>
      <w:r>
        <w:rPr>
          <w:rFonts w:ascii="Times New Roman" w:hAnsi="Times New Roman" w:cs="Times New Roman"/>
          <w:sz w:val="24"/>
          <w:szCs w:val="24"/>
        </w:rPr>
        <w:t>**</w:t>
      </w:r>
      <w:r w:rsidRPr="004B5B9E">
        <w:rPr>
          <w:rFonts w:ascii="Times New Roman" w:hAnsi="Times New Roman" w:cs="Times New Roman"/>
          <w:sz w:val="24"/>
          <w:szCs w:val="24"/>
        </w:rPr>
        <w:t xml:space="preserve"> 5 % nuo preliminari</w:t>
      </w:r>
      <w:r>
        <w:rPr>
          <w:rFonts w:ascii="Times New Roman" w:hAnsi="Times New Roman" w:cs="Times New Roman"/>
          <w:sz w:val="24"/>
          <w:szCs w:val="24"/>
        </w:rPr>
        <w:t>o</w:t>
      </w:r>
      <w:r w:rsidRPr="004B5B9E">
        <w:rPr>
          <w:rFonts w:ascii="Times New Roman" w:hAnsi="Times New Roman" w:cs="Times New Roman"/>
          <w:sz w:val="24"/>
          <w:szCs w:val="24"/>
        </w:rPr>
        <w:t>s pasiūlymo kainos nenumatytiems darbams pirkti.</w:t>
      </w:r>
    </w:p>
    <w:p w14:paraId="4229E36B" w14:textId="77777777" w:rsidR="008D4002" w:rsidRPr="00E02F04" w:rsidRDefault="008D4002" w:rsidP="008D4002">
      <w:pPr>
        <w:spacing w:after="0" w:line="240" w:lineRule="auto"/>
        <w:jc w:val="right"/>
        <w:rPr>
          <w:rFonts w:ascii="Times New Roman" w:eastAsia="Times New Roman" w:hAnsi="Times New Roman" w:cs="Times New Roman"/>
          <w:sz w:val="24"/>
          <w:szCs w:val="20"/>
          <w:lang w:eastAsia="en-US"/>
        </w:rPr>
      </w:pPr>
      <w:r w:rsidRPr="00E02F04">
        <w:rPr>
          <w:rFonts w:ascii="Times New Roman" w:eastAsia="Times New Roman" w:hAnsi="Times New Roman" w:cs="Times New Roman"/>
          <w:sz w:val="24"/>
          <w:szCs w:val="20"/>
          <w:lang w:eastAsia="en-US"/>
        </w:rPr>
        <w:t>4 lentelė</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6072"/>
      </w:tblGrid>
      <w:tr w:rsidR="008D4002" w:rsidRPr="00F94FEA" w14:paraId="2FB435F7" w14:textId="77777777" w:rsidTr="00DA3822">
        <w:tc>
          <w:tcPr>
            <w:tcW w:w="3715" w:type="dxa"/>
            <w:shd w:val="clear" w:color="auto" w:fill="auto"/>
          </w:tcPr>
          <w:p w14:paraId="5C065D4E" w14:textId="77777777" w:rsidR="008D4002" w:rsidRPr="00F94FEA" w:rsidRDefault="008D4002" w:rsidP="00DA3822">
            <w:pPr>
              <w:spacing w:after="0" w:line="240" w:lineRule="auto"/>
              <w:jc w:val="both"/>
              <w:rPr>
                <w:rFonts w:ascii="Times New Roman" w:eastAsia="Times New Roman" w:hAnsi="Times New Roman" w:cs="Times New Roman"/>
                <w:b/>
                <w:sz w:val="24"/>
                <w:szCs w:val="24"/>
                <w:lang w:eastAsia="lt-LT"/>
              </w:rPr>
            </w:pPr>
            <w:r w:rsidRPr="00F94FEA">
              <w:rPr>
                <w:rFonts w:ascii="Times New Roman" w:eastAsia="Times New Roman" w:hAnsi="Times New Roman" w:cs="Times New Roman"/>
                <w:b/>
                <w:sz w:val="24"/>
                <w:szCs w:val="24"/>
                <w:lang w:eastAsia="lt-LT"/>
              </w:rPr>
              <w:t xml:space="preserve">Preliminari </w:t>
            </w:r>
            <w:r>
              <w:rPr>
                <w:rFonts w:ascii="Times New Roman" w:eastAsia="Times New Roman" w:hAnsi="Times New Roman" w:cs="Times New Roman"/>
                <w:b/>
                <w:sz w:val="24"/>
                <w:szCs w:val="24"/>
                <w:lang w:eastAsia="lt-LT"/>
              </w:rPr>
              <w:t>36</w:t>
            </w:r>
            <w:r w:rsidRPr="00F94FEA">
              <w:rPr>
                <w:rFonts w:ascii="Times New Roman" w:eastAsia="Times New Roman" w:hAnsi="Times New Roman" w:cs="Times New Roman"/>
                <w:b/>
                <w:sz w:val="24"/>
                <w:szCs w:val="24"/>
                <w:lang w:eastAsia="lt-LT"/>
              </w:rPr>
              <w:t xml:space="preserve"> mėnesių</w:t>
            </w:r>
            <w:r>
              <w:rPr>
                <w:rFonts w:ascii="Times New Roman" w:eastAsia="Times New Roman" w:hAnsi="Times New Roman" w:cs="Times New Roman"/>
                <w:b/>
                <w:sz w:val="24"/>
                <w:szCs w:val="24"/>
                <w:lang w:eastAsia="lt-LT"/>
              </w:rPr>
              <w:t xml:space="preserve"> pasiūlymo </w:t>
            </w:r>
            <w:r w:rsidRPr="00F94FEA">
              <w:rPr>
                <w:rFonts w:ascii="Times New Roman" w:eastAsia="Times New Roman" w:hAnsi="Times New Roman" w:cs="Times New Roman"/>
                <w:b/>
                <w:sz w:val="24"/>
                <w:szCs w:val="24"/>
                <w:lang w:eastAsia="lt-LT"/>
              </w:rPr>
              <w:t>kaina pasiūlym</w:t>
            </w:r>
            <w:r>
              <w:rPr>
                <w:rFonts w:ascii="Times New Roman" w:eastAsia="Times New Roman" w:hAnsi="Times New Roman" w:cs="Times New Roman"/>
                <w:b/>
                <w:sz w:val="24"/>
                <w:szCs w:val="24"/>
                <w:lang w:eastAsia="lt-LT"/>
              </w:rPr>
              <w:t>ų</w:t>
            </w:r>
            <w:r w:rsidRPr="00F94FEA">
              <w:rPr>
                <w:rFonts w:ascii="Times New Roman" w:eastAsia="Times New Roman" w:hAnsi="Times New Roman" w:cs="Times New Roman"/>
                <w:b/>
                <w:sz w:val="24"/>
                <w:szCs w:val="24"/>
                <w:lang w:eastAsia="lt-LT"/>
              </w:rPr>
              <w:t xml:space="preserve"> palyginimui (1</w:t>
            </w:r>
            <w:r>
              <w:rPr>
                <w:rFonts w:ascii="Times New Roman" w:eastAsia="Times New Roman" w:hAnsi="Times New Roman" w:cs="Times New Roman"/>
                <w:b/>
                <w:sz w:val="24"/>
                <w:szCs w:val="24"/>
                <w:lang w:eastAsia="lt-LT"/>
              </w:rPr>
              <w:t xml:space="preserve"> ir </w:t>
            </w:r>
            <w:r w:rsidRPr="00F94FEA">
              <w:rPr>
                <w:rFonts w:ascii="Times New Roman" w:eastAsia="Times New Roman" w:hAnsi="Times New Roman" w:cs="Times New Roman"/>
                <w:b/>
                <w:sz w:val="24"/>
                <w:szCs w:val="24"/>
                <w:lang w:eastAsia="lt-LT"/>
              </w:rPr>
              <w:t>3 lentelių suma)</w:t>
            </w:r>
            <w:r>
              <w:rPr>
                <w:rFonts w:ascii="Times New Roman" w:eastAsia="Times New Roman" w:hAnsi="Times New Roman" w:cs="Times New Roman"/>
                <w:b/>
                <w:sz w:val="24"/>
                <w:szCs w:val="24"/>
                <w:lang w:eastAsia="lt-LT"/>
              </w:rPr>
              <w:t>,</w:t>
            </w:r>
            <w:r w:rsidRPr="00F94FEA">
              <w:rPr>
                <w:rFonts w:ascii="Times New Roman" w:eastAsia="Times New Roman" w:hAnsi="Times New Roman" w:cs="Times New Roman"/>
                <w:b/>
                <w:sz w:val="24"/>
                <w:szCs w:val="24"/>
                <w:lang w:eastAsia="lt-LT"/>
              </w:rPr>
              <w:t xml:space="preserve"> EUR su PVM</w:t>
            </w:r>
            <w:r>
              <w:rPr>
                <w:rFonts w:ascii="Times New Roman" w:eastAsia="Times New Roman" w:hAnsi="Times New Roman" w:cs="Times New Roman"/>
                <w:b/>
                <w:sz w:val="24"/>
                <w:szCs w:val="24"/>
                <w:lang w:eastAsia="lt-LT"/>
              </w:rPr>
              <w:t>****</w:t>
            </w:r>
            <w:r w:rsidRPr="00F94FEA">
              <w:rPr>
                <w:rFonts w:ascii="Times New Roman" w:eastAsia="Times New Roman" w:hAnsi="Times New Roman" w:cs="Times New Roman"/>
                <w:b/>
                <w:sz w:val="24"/>
                <w:szCs w:val="24"/>
                <w:lang w:eastAsia="lt-LT"/>
              </w:rPr>
              <w:t>:</w:t>
            </w:r>
          </w:p>
        </w:tc>
        <w:tc>
          <w:tcPr>
            <w:tcW w:w="6072" w:type="dxa"/>
            <w:shd w:val="clear" w:color="auto" w:fill="auto"/>
          </w:tcPr>
          <w:p w14:paraId="7B366694" w14:textId="77777777" w:rsidR="008D4002" w:rsidRPr="00F94FEA" w:rsidRDefault="008D4002" w:rsidP="00DA3822">
            <w:pPr>
              <w:spacing w:after="0" w:line="240" w:lineRule="auto"/>
              <w:jc w:val="center"/>
              <w:rPr>
                <w:rFonts w:ascii="Times New Roman" w:eastAsia="Times New Roman" w:hAnsi="Times New Roman" w:cs="Times New Roman"/>
                <w:b/>
                <w:sz w:val="24"/>
                <w:szCs w:val="24"/>
                <w:lang w:eastAsia="en-US"/>
              </w:rPr>
            </w:pPr>
            <w:r w:rsidRPr="00F94FEA">
              <w:rPr>
                <w:rFonts w:ascii="Times New Roman" w:eastAsia="Times New Roman" w:hAnsi="Times New Roman" w:cs="Times New Roman"/>
                <w:b/>
                <w:sz w:val="24"/>
                <w:szCs w:val="24"/>
                <w:lang w:eastAsia="en-US"/>
              </w:rPr>
              <w:t>..................................................................................................... EUR</w:t>
            </w:r>
          </w:p>
          <w:p w14:paraId="710A3585" w14:textId="77777777" w:rsidR="008D4002" w:rsidRPr="00F94FEA" w:rsidRDefault="008D4002" w:rsidP="00DA3822">
            <w:pPr>
              <w:spacing w:after="0" w:line="240" w:lineRule="auto"/>
              <w:jc w:val="center"/>
              <w:rPr>
                <w:rFonts w:ascii="Times New Roman" w:eastAsia="Times New Roman" w:hAnsi="Times New Roman" w:cs="Times New Roman"/>
                <w:b/>
                <w:sz w:val="20"/>
                <w:szCs w:val="20"/>
                <w:lang w:eastAsia="lt-LT"/>
              </w:rPr>
            </w:pPr>
            <w:r w:rsidRPr="00F94FEA">
              <w:rPr>
                <w:rFonts w:ascii="Times New Roman" w:eastAsia="Times New Roman" w:hAnsi="Times New Roman" w:cs="Times New Roman"/>
                <w:b/>
                <w:sz w:val="20"/>
                <w:szCs w:val="20"/>
                <w:lang w:eastAsia="en-US"/>
              </w:rPr>
              <w:t>(skaičiais ir žodžiais)</w:t>
            </w:r>
          </w:p>
        </w:tc>
      </w:tr>
    </w:tbl>
    <w:p w14:paraId="2F8707F1" w14:textId="77777777" w:rsidR="008D4002" w:rsidRPr="00A44719" w:rsidRDefault="008D4002" w:rsidP="008D4002">
      <w:pPr>
        <w:spacing w:after="0" w:line="240" w:lineRule="auto"/>
        <w:jc w:val="both"/>
        <w:rPr>
          <w:rFonts w:ascii="Times New Roman" w:eastAsia="Times New Roman" w:hAnsi="Times New Roman" w:cs="Times New Roman"/>
          <w:sz w:val="24"/>
          <w:szCs w:val="20"/>
          <w:lang w:eastAsia="en-US"/>
        </w:rPr>
      </w:pPr>
      <w:r w:rsidRPr="00A44719">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 tame tarpe elektroninių sąskaitų faktūrų pateikimo, išlaidos.</w:t>
      </w:r>
    </w:p>
    <w:p w14:paraId="6A487FC4" w14:textId="2972B9D5" w:rsidR="008D4002" w:rsidRPr="006377D1" w:rsidRDefault="008D4002" w:rsidP="008D4002">
      <w:pPr>
        <w:spacing w:after="0" w:line="240" w:lineRule="auto"/>
        <w:ind w:firstLine="567"/>
        <w:jc w:val="both"/>
        <w:rPr>
          <w:rFonts w:ascii="Times New Roman" w:eastAsia="Times New Roman" w:hAnsi="Times New Roman" w:cs="Times New Roman"/>
          <w:b/>
          <w:bCs/>
          <w:sz w:val="24"/>
          <w:szCs w:val="20"/>
          <w:lang w:eastAsia="en-US"/>
        </w:rPr>
      </w:pPr>
      <w:r w:rsidRPr="00AB6DF4">
        <w:rPr>
          <w:rFonts w:ascii="Times New Roman" w:eastAsia="Times New Roman" w:hAnsi="Times New Roman" w:cs="Times New Roman"/>
          <w:sz w:val="24"/>
          <w:szCs w:val="20"/>
          <w:lang w:eastAsia="en-US"/>
        </w:rPr>
        <w:t>***</w:t>
      </w:r>
      <w:r>
        <w:rPr>
          <w:rFonts w:ascii="Times New Roman" w:eastAsia="Times New Roman" w:hAnsi="Times New Roman" w:cs="Times New Roman"/>
          <w:sz w:val="24"/>
          <w:szCs w:val="20"/>
          <w:lang w:eastAsia="en-US"/>
        </w:rPr>
        <w:t>*</w:t>
      </w:r>
      <w:r w:rsidRPr="00AB6DF4">
        <w:rPr>
          <w:rFonts w:ascii="Times New Roman" w:eastAsia="Times New Roman" w:hAnsi="Times New Roman" w:cs="Times New Roman"/>
          <w:sz w:val="24"/>
          <w:szCs w:val="20"/>
          <w:lang w:eastAsia="en-US"/>
        </w:rPr>
        <w:t xml:space="preserve">Perkančiajai organizacijai priimtina maksimali (36 mėn.) pasiūlymo kaina yra </w:t>
      </w:r>
      <w:r>
        <w:rPr>
          <w:rFonts w:ascii="Arial" w:hAnsi="Arial" w:cs="Arial"/>
          <w:color w:val="000000"/>
          <w:sz w:val="20"/>
          <w:szCs w:val="20"/>
          <w:shd w:val="clear" w:color="auto" w:fill="FFFFFF"/>
        </w:rPr>
        <w:t> </w:t>
      </w:r>
      <w:r w:rsidR="002442E9">
        <w:rPr>
          <w:rFonts w:ascii="Times New Roman" w:hAnsi="Times New Roman" w:cs="Times New Roman"/>
          <w:color w:val="000000"/>
          <w:sz w:val="24"/>
          <w:szCs w:val="24"/>
          <w:shd w:val="clear" w:color="auto" w:fill="FFFFFF"/>
        </w:rPr>
        <w:t>7</w:t>
      </w:r>
      <w:r w:rsidRPr="008F7D20">
        <w:rPr>
          <w:rFonts w:ascii="Times New Roman" w:hAnsi="Times New Roman" w:cs="Times New Roman"/>
          <w:color w:val="000000"/>
          <w:sz w:val="24"/>
          <w:szCs w:val="24"/>
          <w:shd w:val="clear" w:color="auto" w:fill="FFFFFF"/>
        </w:rPr>
        <w:t>.</w:t>
      </w:r>
      <w:r w:rsidR="002442E9">
        <w:rPr>
          <w:rFonts w:ascii="Times New Roman" w:hAnsi="Times New Roman" w:cs="Times New Roman"/>
          <w:color w:val="000000"/>
          <w:sz w:val="24"/>
          <w:szCs w:val="24"/>
          <w:shd w:val="clear" w:color="auto" w:fill="FFFFFF"/>
        </w:rPr>
        <w:t>452</w:t>
      </w:r>
      <w:r w:rsidRPr="008F7D20">
        <w:rPr>
          <w:rFonts w:ascii="Times New Roman" w:hAnsi="Times New Roman" w:cs="Times New Roman"/>
          <w:color w:val="000000"/>
          <w:sz w:val="24"/>
          <w:szCs w:val="24"/>
          <w:shd w:val="clear" w:color="auto" w:fill="FFFFFF"/>
        </w:rPr>
        <w:t xml:space="preserve">. </w:t>
      </w:r>
      <w:r w:rsidR="002442E9">
        <w:rPr>
          <w:rFonts w:ascii="Times New Roman" w:hAnsi="Times New Roman" w:cs="Times New Roman"/>
          <w:color w:val="000000"/>
          <w:sz w:val="24"/>
          <w:szCs w:val="24"/>
          <w:shd w:val="clear" w:color="auto" w:fill="FFFFFF"/>
        </w:rPr>
        <w:t>116</w:t>
      </w:r>
      <w:r w:rsidRPr="008F7D20">
        <w:rPr>
          <w:rFonts w:ascii="Times New Roman" w:hAnsi="Times New Roman" w:cs="Times New Roman"/>
          <w:color w:val="000000"/>
          <w:sz w:val="24"/>
          <w:szCs w:val="24"/>
          <w:shd w:val="clear" w:color="auto" w:fill="FFFFFF"/>
        </w:rPr>
        <w:t>,</w:t>
      </w:r>
      <w:r w:rsidR="002442E9">
        <w:rPr>
          <w:rFonts w:ascii="Times New Roman" w:hAnsi="Times New Roman" w:cs="Times New Roman"/>
          <w:color w:val="000000"/>
          <w:sz w:val="24"/>
          <w:szCs w:val="24"/>
          <w:shd w:val="clear" w:color="auto" w:fill="FFFFFF"/>
        </w:rPr>
        <w:t>48</w:t>
      </w:r>
      <w:r w:rsidR="002442E9">
        <w:rPr>
          <w:rFonts w:ascii="Times New Roman" w:eastAsia="Times New Roman" w:hAnsi="Times New Roman" w:cs="Times New Roman"/>
          <w:sz w:val="24"/>
          <w:szCs w:val="24"/>
          <w:lang w:eastAsia="en-US"/>
        </w:rPr>
        <w:t xml:space="preserve"> </w:t>
      </w:r>
      <w:r w:rsidRPr="00AB6DF4">
        <w:rPr>
          <w:rFonts w:ascii="Times New Roman" w:eastAsia="Times New Roman" w:hAnsi="Times New Roman" w:cs="Times New Roman"/>
          <w:sz w:val="24"/>
          <w:szCs w:val="20"/>
          <w:lang w:eastAsia="en-US"/>
        </w:rPr>
        <w:t>EUR su PVM. Pasiūlymas, kuriame nurodyta kaina yra didesnė, bus atmestas kaip neatitinkantis</w:t>
      </w:r>
      <w:r w:rsidRPr="00A44719">
        <w:rPr>
          <w:rFonts w:ascii="Times New Roman" w:eastAsia="Times New Roman" w:hAnsi="Times New Roman" w:cs="Times New Roman"/>
          <w:sz w:val="24"/>
          <w:szCs w:val="20"/>
          <w:lang w:eastAsia="en-US"/>
        </w:rPr>
        <w:t xml:space="preserve"> pirkimo dokumentuose nustatytų reikalavimų.</w:t>
      </w:r>
      <w:r>
        <w:rPr>
          <w:rFonts w:ascii="Times New Roman" w:eastAsia="Times New Roman" w:hAnsi="Times New Roman" w:cs="Times New Roman"/>
          <w:sz w:val="24"/>
          <w:szCs w:val="20"/>
          <w:lang w:eastAsia="en-US"/>
        </w:rPr>
        <w:t xml:space="preserve"> </w:t>
      </w:r>
    </w:p>
    <w:p w14:paraId="7A5A6C86" w14:textId="77777777" w:rsidR="008D4002" w:rsidRPr="00A44719" w:rsidRDefault="008D4002" w:rsidP="008D4002">
      <w:pPr>
        <w:spacing w:after="0" w:line="240" w:lineRule="auto"/>
        <w:ind w:firstLine="567"/>
        <w:jc w:val="both"/>
        <w:rPr>
          <w:rFonts w:ascii="Times New Roman" w:eastAsia="Times New Roman" w:hAnsi="Times New Roman" w:cs="Times New Roman"/>
          <w:sz w:val="24"/>
          <w:szCs w:val="20"/>
          <w:lang w:eastAsia="en-US"/>
        </w:rPr>
      </w:pPr>
    </w:p>
    <w:p w14:paraId="7A024737" w14:textId="77777777" w:rsidR="008D4002" w:rsidRPr="00A44719" w:rsidRDefault="008D4002" w:rsidP="008D4002">
      <w:pPr>
        <w:tabs>
          <w:tab w:val="left" w:pos="851"/>
        </w:tabs>
        <w:spacing w:after="0" w:line="240" w:lineRule="auto"/>
        <w:ind w:firstLine="567"/>
        <w:jc w:val="both"/>
        <w:rPr>
          <w:rFonts w:ascii="Times New Roman" w:eastAsia="MS Mincho" w:hAnsi="Times New Roman" w:cs="Times New Roman"/>
          <w:sz w:val="24"/>
          <w:szCs w:val="24"/>
          <w:lang w:eastAsia="en-GB"/>
        </w:rPr>
      </w:pPr>
      <w:r w:rsidRPr="00A44719">
        <w:rPr>
          <w:rFonts w:ascii="Times New Roman" w:eastAsia="MS Mincho" w:hAnsi="Times New Roman" w:cs="Times New Roman"/>
          <w:sz w:val="24"/>
          <w:szCs w:val="24"/>
          <w:lang w:eastAsia="en-GB"/>
        </w:rPr>
        <w:t>Pasiūlytos pirkimo objekto dalys pagal dalyvio pasiūlyme nurodytą eiliškumą (prioritetus):</w:t>
      </w:r>
    </w:p>
    <w:tbl>
      <w:tblPr>
        <w:tblStyle w:val="Lentelstinklelis"/>
        <w:tblW w:w="9634" w:type="dxa"/>
        <w:tblLook w:val="04A0" w:firstRow="1" w:lastRow="0" w:firstColumn="1" w:lastColumn="0" w:noHBand="0" w:noVBand="1"/>
      </w:tblPr>
      <w:tblGrid>
        <w:gridCol w:w="4815"/>
        <w:gridCol w:w="4819"/>
      </w:tblGrid>
      <w:tr w:rsidR="008D4002" w:rsidRPr="00A44719" w14:paraId="7CCAA982" w14:textId="77777777" w:rsidTr="00DA3822">
        <w:tc>
          <w:tcPr>
            <w:tcW w:w="4815" w:type="dxa"/>
            <w:vAlign w:val="center"/>
          </w:tcPr>
          <w:p w14:paraId="4472F09B" w14:textId="77777777" w:rsidR="008D4002" w:rsidRPr="00A44719" w:rsidRDefault="008D4002" w:rsidP="00DA3822">
            <w:pPr>
              <w:tabs>
                <w:tab w:val="left" w:pos="851"/>
              </w:tabs>
              <w:jc w:val="both"/>
              <w:rPr>
                <w:rFonts w:eastAsia="MS Mincho"/>
                <w:b/>
                <w:sz w:val="24"/>
                <w:szCs w:val="24"/>
                <w:lang w:eastAsia="en-GB"/>
              </w:rPr>
            </w:pPr>
            <w:r w:rsidRPr="00A44719">
              <w:rPr>
                <w:rFonts w:eastAsia="MS Mincho"/>
                <w:b/>
                <w:sz w:val="24"/>
                <w:szCs w:val="24"/>
                <w:lang w:eastAsia="en-GB"/>
              </w:rPr>
              <w:t>Pirkimo objekto dalys</w:t>
            </w:r>
          </w:p>
        </w:tc>
        <w:tc>
          <w:tcPr>
            <w:tcW w:w="4819" w:type="dxa"/>
            <w:vAlign w:val="center"/>
          </w:tcPr>
          <w:p w14:paraId="08854C3E" w14:textId="77777777" w:rsidR="008D4002" w:rsidRPr="00A44719" w:rsidRDefault="008D4002" w:rsidP="00DA3822">
            <w:pPr>
              <w:tabs>
                <w:tab w:val="left" w:pos="851"/>
              </w:tabs>
              <w:jc w:val="both"/>
              <w:rPr>
                <w:rFonts w:eastAsia="MS Mincho"/>
                <w:b/>
                <w:sz w:val="24"/>
                <w:szCs w:val="24"/>
                <w:lang w:eastAsia="en-GB"/>
              </w:rPr>
            </w:pPr>
            <w:r w:rsidRPr="00A44719">
              <w:rPr>
                <w:rFonts w:eastAsia="MS Mincho"/>
                <w:b/>
                <w:sz w:val="24"/>
                <w:szCs w:val="24"/>
                <w:lang w:eastAsia="en-GB"/>
              </w:rPr>
              <w:t xml:space="preserve">Dalyvio nurodomas pirkimo objekto dalies eiliškumas (prioritetas). </w:t>
            </w:r>
            <w:r w:rsidRPr="00A44719">
              <w:rPr>
                <w:rFonts w:eastAsia="MS Mincho"/>
                <w:sz w:val="24"/>
                <w:szCs w:val="24"/>
                <w:lang w:eastAsia="en-GB"/>
              </w:rPr>
              <w:t>Nurodomi skaičiai nuo 1 iki 5 jų nekartojant arba dedamas brūkšnelis, jei dalyvis nesiūlo tokio pirkimo objekto dalies.</w:t>
            </w:r>
          </w:p>
        </w:tc>
      </w:tr>
      <w:tr w:rsidR="008D4002" w:rsidRPr="00A44719" w14:paraId="2729F772" w14:textId="77777777" w:rsidTr="00DA3822">
        <w:tc>
          <w:tcPr>
            <w:tcW w:w="4815" w:type="dxa"/>
          </w:tcPr>
          <w:p w14:paraId="05D5C8E8" w14:textId="77777777" w:rsidR="008D4002" w:rsidRPr="00A44719" w:rsidRDefault="008D4002" w:rsidP="00DA3822">
            <w:pPr>
              <w:tabs>
                <w:tab w:val="left" w:pos="851"/>
              </w:tabs>
              <w:jc w:val="both"/>
              <w:rPr>
                <w:rFonts w:eastAsia="MS Mincho"/>
                <w:sz w:val="24"/>
                <w:szCs w:val="24"/>
                <w:lang w:eastAsia="en-GB"/>
              </w:rPr>
            </w:pPr>
            <w:r w:rsidRPr="00A44719">
              <w:rPr>
                <w:rFonts w:eastAsia="MS Mincho"/>
                <w:sz w:val="24"/>
                <w:szCs w:val="24"/>
                <w:lang w:eastAsia="en-GB"/>
              </w:rPr>
              <w:t>1 pirkimo objekto dalis – Vakarinis rajonas</w:t>
            </w:r>
          </w:p>
        </w:tc>
        <w:tc>
          <w:tcPr>
            <w:tcW w:w="4819" w:type="dxa"/>
          </w:tcPr>
          <w:p w14:paraId="75891650" w14:textId="77777777" w:rsidR="008D4002" w:rsidRPr="00A44719" w:rsidRDefault="008D4002" w:rsidP="00DA3822">
            <w:pPr>
              <w:tabs>
                <w:tab w:val="left" w:pos="851"/>
              </w:tabs>
              <w:jc w:val="both"/>
              <w:rPr>
                <w:rFonts w:eastAsia="MS Mincho"/>
                <w:b/>
                <w:sz w:val="24"/>
                <w:szCs w:val="24"/>
                <w:lang w:eastAsia="en-GB"/>
              </w:rPr>
            </w:pPr>
          </w:p>
        </w:tc>
      </w:tr>
      <w:tr w:rsidR="008D4002" w:rsidRPr="00A44719" w14:paraId="07244997" w14:textId="77777777" w:rsidTr="00DA3822">
        <w:tc>
          <w:tcPr>
            <w:tcW w:w="4815" w:type="dxa"/>
          </w:tcPr>
          <w:p w14:paraId="100697F9" w14:textId="77777777" w:rsidR="008D4002" w:rsidRPr="00A44719" w:rsidRDefault="008D4002" w:rsidP="00DA3822">
            <w:pPr>
              <w:tabs>
                <w:tab w:val="left" w:pos="851"/>
              </w:tabs>
              <w:jc w:val="both"/>
              <w:rPr>
                <w:rFonts w:eastAsia="MS Mincho"/>
                <w:sz w:val="24"/>
                <w:szCs w:val="24"/>
                <w:lang w:eastAsia="en-GB"/>
              </w:rPr>
            </w:pPr>
            <w:r w:rsidRPr="00A44719">
              <w:rPr>
                <w:rFonts w:eastAsia="MS Mincho"/>
                <w:sz w:val="24"/>
                <w:szCs w:val="24"/>
                <w:lang w:eastAsia="en-GB"/>
              </w:rPr>
              <w:t>2 pirkimo objekto dalis – Šiaurinis rajonas</w:t>
            </w:r>
          </w:p>
        </w:tc>
        <w:tc>
          <w:tcPr>
            <w:tcW w:w="4819" w:type="dxa"/>
          </w:tcPr>
          <w:p w14:paraId="6800F0D7" w14:textId="77777777" w:rsidR="008D4002" w:rsidRPr="00A44719" w:rsidRDefault="008D4002" w:rsidP="00DA3822">
            <w:pPr>
              <w:tabs>
                <w:tab w:val="left" w:pos="851"/>
              </w:tabs>
              <w:jc w:val="both"/>
              <w:rPr>
                <w:rFonts w:eastAsia="MS Mincho"/>
                <w:b/>
                <w:sz w:val="24"/>
                <w:szCs w:val="24"/>
                <w:lang w:eastAsia="en-GB"/>
              </w:rPr>
            </w:pPr>
          </w:p>
        </w:tc>
      </w:tr>
      <w:tr w:rsidR="008D4002" w:rsidRPr="00A44719" w14:paraId="50458A02" w14:textId="77777777" w:rsidTr="00DA3822">
        <w:tc>
          <w:tcPr>
            <w:tcW w:w="4815" w:type="dxa"/>
          </w:tcPr>
          <w:p w14:paraId="1627E566" w14:textId="77777777" w:rsidR="008D4002" w:rsidRPr="00A44719" w:rsidRDefault="008D4002" w:rsidP="00DA3822">
            <w:pPr>
              <w:tabs>
                <w:tab w:val="left" w:pos="851"/>
              </w:tabs>
              <w:jc w:val="both"/>
              <w:rPr>
                <w:rFonts w:eastAsia="MS Mincho"/>
                <w:sz w:val="24"/>
                <w:szCs w:val="24"/>
                <w:lang w:eastAsia="en-GB"/>
              </w:rPr>
            </w:pPr>
            <w:r w:rsidRPr="00A44719">
              <w:rPr>
                <w:rFonts w:eastAsia="MS Mincho"/>
                <w:sz w:val="24"/>
                <w:szCs w:val="24"/>
                <w:lang w:eastAsia="en-GB"/>
              </w:rPr>
              <w:lastRenderedPageBreak/>
              <w:t>3 pirkimo objekto dalis – Rytinis rajonas</w:t>
            </w:r>
          </w:p>
        </w:tc>
        <w:tc>
          <w:tcPr>
            <w:tcW w:w="4819" w:type="dxa"/>
          </w:tcPr>
          <w:p w14:paraId="13982EBB" w14:textId="77777777" w:rsidR="008D4002" w:rsidRPr="00A44719" w:rsidRDefault="008D4002" w:rsidP="00DA3822">
            <w:pPr>
              <w:tabs>
                <w:tab w:val="left" w:pos="851"/>
              </w:tabs>
              <w:jc w:val="both"/>
              <w:rPr>
                <w:rFonts w:eastAsia="MS Mincho"/>
                <w:b/>
                <w:sz w:val="24"/>
                <w:szCs w:val="24"/>
                <w:lang w:eastAsia="en-GB"/>
              </w:rPr>
            </w:pPr>
          </w:p>
        </w:tc>
      </w:tr>
      <w:tr w:rsidR="008D4002" w:rsidRPr="00A44719" w14:paraId="78F0A8A1" w14:textId="77777777" w:rsidTr="00DA3822">
        <w:tc>
          <w:tcPr>
            <w:tcW w:w="4815" w:type="dxa"/>
          </w:tcPr>
          <w:p w14:paraId="16CC52E9" w14:textId="77777777" w:rsidR="008D4002" w:rsidRPr="00A44719" w:rsidRDefault="008D4002" w:rsidP="00DA3822">
            <w:pPr>
              <w:tabs>
                <w:tab w:val="left" w:pos="851"/>
              </w:tabs>
              <w:jc w:val="both"/>
              <w:rPr>
                <w:rFonts w:eastAsia="MS Mincho"/>
                <w:sz w:val="24"/>
                <w:szCs w:val="24"/>
                <w:lang w:eastAsia="en-GB"/>
              </w:rPr>
            </w:pPr>
            <w:r w:rsidRPr="00A44719">
              <w:rPr>
                <w:rFonts w:eastAsia="MS Mincho"/>
                <w:sz w:val="24"/>
                <w:szCs w:val="24"/>
                <w:lang w:eastAsia="en-GB"/>
              </w:rPr>
              <w:t>4 pirkimo objekto dalis – Pietinis rajonas</w:t>
            </w:r>
          </w:p>
        </w:tc>
        <w:tc>
          <w:tcPr>
            <w:tcW w:w="4819" w:type="dxa"/>
          </w:tcPr>
          <w:p w14:paraId="37956280" w14:textId="77777777" w:rsidR="008D4002" w:rsidRPr="00A44719" w:rsidRDefault="008D4002" w:rsidP="00DA3822">
            <w:pPr>
              <w:tabs>
                <w:tab w:val="left" w:pos="851"/>
              </w:tabs>
              <w:jc w:val="both"/>
              <w:rPr>
                <w:rFonts w:eastAsia="MS Mincho"/>
                <w:b/>
                <w:sz w:val="24"/>
                <w:szCs w:val="24"/>
                <w:lang w:eastAsia="en-GB"/>
              </w:rPr>
            </w:pPr>
          </w:p>
        </w:tc>
      </w:tr>
      <w:tr w:rsidR="008D4002" w:rsidRPr="00A44719" w14:paraId="28797013" w14:textId="77777777" w:rsidTr="00DA3822">
        <w:tc>
          <w:tcPr>
            <w:tcW w:w="4815" w:type="dxa"/>
          </w:tcPr>
          <w:p w14:paraId="43822A6A" w14:textId="77777777" w:rsidR="008D4002" w:rsidRPr="00A44719" w:rsidRDefault="008D4002" w:rsidP="00DA3822">
            <w:pPr>
              <w:tabs>
                <w:tab w:val="left" w:pos="851"/>
              </w:tabs>
              <w:jc w:val="both"/>
              <w:rPr>
                <w:rFonts w:eastAsia="MS Mincho"/>
                <w:sz w:val="24"/>
                <w:szCs w:val="24"/>
                <w:lang w:eastAsia="en-GB"/>
              </w:rPr>
            </w:pPr>
            <w:r w:rsidRPr="00A44719">
              <w:rPr>
                <w:rFonts w:eastAsia="MS Mincho"/>
                <w:sz w:val="24"/>
                <w:szCs w:val="24"/>
                <w:lang w:eastAsia="en-GB"/>
              </w:rPr>
              <w:t>5 pirkimo objekto dalis – Centrinis rajonas</w:t>
            </w:r>
          </w:p>
        </w:tc>
        <w:tc>
          <w:tcPr>
            <w:tcW w:w="4819" w:type="dxa"/>
          </w:tcPr>
          <w:p w14:paraId="73A1FD25" w14:textId="77777777" w:rsidR="008D4002" w:rsidRPr="00A44719" w:rsidRDefault="008D4002" w:rsidP="00DA3822">
            <w:pPr>
              <w:tabs>
                <w:tab w:val="left" w:pos="851"/>
              </w:tabs>
              <w:jc w:val="both"/>
              <w:rPr>
                <w:rFonts w:eastAsia="MS Mincho"/>
                <w:b/>
                <w:sz w:val="24"/>
                <w:szCs w:val="24"/>
                <w:lang w:eastAsia="en-GB"/>
              </w:rPr>
            </w:pPr>
          </w:p>
        </w:tc>
      </w:tr>
    </w:tbl>
    <w:p w14:paraId="55CD57A7" w14:textId="77777777" w:rsidR="008D4002" w:rsidRDefault="008D4002" w:rsidP="008D4002">
      <w:pPr>
        <w:suppressAutoHyphens/>
        <w:spacing w:after="0" w:line="240" w:lineRule="auto"/>
        <w:ind w:firstLine="567"/>
        <w:jc w:val="both"/>
        <w:rPr>
          <w:rFonts w:ascii="Times New Roman" w:eastAsia="Times New Roman" w:hAnsi="Times New Roman" w:cs="Times New Roman"/>
          <w:i/>
          <w:sz w:val="24"/>
          <w:szCs w:val="24"/>
          <w:lang w:eastAsia="en-US"/>
        </w:rPr>
      </w:pPr>
      <w:r w:rsidRPr="003D078A">
        <w:rPr>
          <w:rFonts w:ascii="Times New Roman" w:eastAsia="Times New Roman" w:hAnsi="Times New Roman" w:cs="Times New Roman"/>
          <w:i/>
          <w:sz w:val="24"/>
          <w:szCs w:val="24"/>
          <w:lang w:eastAsia="en-US"/>
        </w:rPr>
        <w:t>PASTABA: jei tiekėjas savo pasiūlyme nenurodys eiliškumo (prioritetų) bus vertinamas eiliškumas  nuo 1 objekto dalies iki 5 objekto dalies atitinkamai mažėjančia tvarka, atsižvelgiant kurioms objekto dalims tiekėjas bus pateikęs pasiūlymus.</w:t>
      </w:r>
    </w:p>
    <w:p w14:paraId="717AC7F8" w14:textId="77777777" w:rsidR="002442E9" w:rsidRPr="003D078A" w:rsidRDefault="002442E9" w:rsidP="008D4002">
      <w:pPr>
        <w:suppressAutoHyphens/>
        <w:spacing w:after="0" w:line="240" w:lineRule="auto"/>
        <w:ind w:firstLine="567"/>
        <w:jc w:val="both"/>
        <w:rPr>
          <w:rFonts w:ascii="Times New Roman" w:eastAsia="Times New Roman" w:hAnsi="Times New Roman" w:cs="Times New Roman"/>
          <w:i/>
          <w:sz w:val="24"/>
          <w:szCs w:val="24"/>
          <w:lang w:eastAsia="en-US"/>
        </w:rPr>
      </w:pPr>
    </w:p>
    <w:p w14:paraId="35D518F1" w14:textId="1A41EE7B" w:rsidR="002442E9" w:rsidRPr="00A44719" w:rsidRDefault="002442E9" w:rsidP="002442E9">
      <w:pPr>
        <w:spacing w:after="0" w:line="240" w:lineRule="auto"/>
        <w:ind w:firstLine="567"/>
        <w:jc w:val="both"/>
        <w:rPr>
          <w:rFonts w:ascii="Times New Roman" w:eastAsia="Times New Roman" w:hAnsi="Times New Roman" w:cs="Times New Roman"/>
          <w:sz w:val="24"/>
          <w:szCs w:val="20"/>
          <w:lang w:eastAsia="en-US"/>
        </w:rPr>
      </w:pPr>
      <w:r w:rsidRPr="00A44719">
        <w:rPr>
          <w:rFonts w:ascii="Times New Roman" w:eastAsia="Times New Roman" w:hAnsi="Times New Roman" w:cs="Times New Roman"/>
          <w:sz w:val="24"/>
          <w:szCs w:val="20"/>
          <w:lang w:eastAsia="en-US"/>
        </w:rPr>
        <w:t>Siūlomi darbai visiškai atitinka pirkimo dokumentuose nurodytus reikalavimus.</w:t>
      </w:r>
    </w:p>
    <w:p w14:paraId="2D890306" w14:textId="32851075" w:rsidR="00291990" w:rsidRDefault="00291990" w:rsidP="002442E9">
      <w:pPr>
        <w:spacing w:after="0" w:line="240" w:lineRule="auto"/>
        <w:jc w:val="both"/>
        <w:rPr>
          <w:rFonts w:ascii="Times New Roman" w:eastAsia="Times New Roman" w:hAnsi="Times New Roman" w:cs="Times New Roman"/>
          <w:sz w:val="24"/>
          <w:szCs w:val="20"/>
          <w:lang w:eastAsia="en-US"/>
        </w:rPr>
      </w:pPr>
    </w:p>
    <w:p w14:paraId="1759BC19" w14:textId="77777777" w:rsidR="00191CC4" w:rsidRP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191CC4" w14:paraId="22D2AEFD" w14:textId="77777777" w:rsidTr="23E288B8">
        <w:tc>
          <w:tcPr>
            <w:tcW w:w="672" w:type="dxa"/>
          </w:tcPr>
          <w:p w14:paraId="6891CA52" w14:textId="77777777" w:rsidR="00191CC4" w:rsidRPr="00191CC4" w:rsidRDefault="00191CC4" w:rsidP="003E2ECF">
            <w:pPr>
              <w:jc w:val="center"/>
              <w:rPr>
                <w:b/>
                <w:sz w:val="24"/>
                <w:lang w:eastAsia="en-US"/>
              </w:rPr>
            </w:pPr>
            <w:r w:rsidRPr="00191CC4">
              <w:rPr>
                <w:b/>
                <w:sz w:val="24"/>
                <w:lang w:eastAsia="en-US"/>
              </w:rPr>
              <w:t xml:space="preserve">Eil. </w:t>
            </w:r>
            <w:r w:rsidR="003E2ECF">
              <w:rPr>
                <w:b/>
                <w:sz w:val="24"/>
                <w:lang w:eastAsia="en-US"/>
              </w:rPr>
              <w:t>n</w:t>
            </w:r>
            <w:r w:rsidRPr="00191CC4">
              <w:rPr>
                <w:b/>
                <w:sz w:val="24"/>
                <w:lang w:eastAsia="en-US"/>
              </w:rPr>
              <w:t>r.</w:t>
            </w:r>
          </w:p>
        </w:tc>
        <w:tc>
          <w:tcPr>
            <w:tcW w:w="8956" w:type="dxa"/>
          </w:tcPr>
          <w:p w14:paraId="3C0B9151" w14:textId="77777777" w:rsidR="00191CC4" w:rsidRPr="00191CC4" w:rsidRDefault="00191CC4" w:rsidP="00191CC4">
            <w:pPr>
              <w:jc w:val="center"/>
              <w:rPr>
                <w:b/>
                <w:sz w:val="24"/>
                <w:lang w:eastAsia="en-US"/>
              </w:rPr>
            </w:pPr>
            <w:r w:rsidRPr="00191CC4">
              <w:rPr>
                <w:b/>
                <w:sz w:val="24"/>
                <w:lang w:eastAsia="en-US"/>
              </w:rPr>
              <w:t>Dokumentų pavadinimai</w:t>
            </w:r>
          </w:p>
        </w:tc>
      </w:tr>
      <w:tr w:rsidR="00191CC4" w:rsidRPr="00191CC4" w14:paraId="6F236BB3" w14:textId="77777777" w:rsidTr="23E288B8">
        <w:tc>
          <w:tcPr>
            <w:tcW w:w="672" w:type="dxa"/>
          </w:tcPr>
          <w:p w14:paraId="078FDC3B" w14:textId="36C3D999" w:rsidR="00191CC4" w:rsidRPr="00191CC4" w:rsidRDefault="005D3D1E" w:rsidP="00191CC4">
            <w:pPr>
              <w:jc w:val="both"/>
              <w:rPr>
                <w:sz w:val="24"/>
                <w:lang w:eastAsia="en-US"/>
              </w:rPr>
            </w:pPr>
            <w:r>
              <w:rPr>
                <w:sz w:val="24"/>
                <w:lang w:eastAsia="en-US"/>
              </w:rPr>
              <w:t>1.</w:t>
            </w:r>
          </w:p>
        </w:tc>
        <w:tc>
          <w:tcPr>
            <w:tcW w:w="8956" w:type="dxa"/>
          </w:tcPr>
          <w:p w14:paraId="35007F61" w14:textId="227ADF75" w:rsidR="00191CC4" w:rsidRPr="00191CC4" w:rsidRDefault="005D3D1E" w:rsidP="00191CC4">
            <w:pPr>
              <w:jc w:val="both"/>
              <w:rPr>
                <w:sz w:val="24"/>
                <w:lang w:eastAsia="en-US"/>
              </w:rPr>
            </w:pPr>
            <w:r>
              <w:rPr>
                <w:sz w:val="24"/>
                <w:lang w:eastAsia="en-US"/>
              </w:rPr>
              <w:t>Užpildytas ir pasirašytas EBVPD.</w:t>
            </w:r>
          </w:p>
        </w:tc>
      </w:tr>
      <w:tr w:rsidR="00191CC4" w:rsidRPr="00191CC4" w14:paraId="2C31F25C" w14:textId="77777777" w:rsidTr="23E288B8">
        <w:tc>
          <w:tcPr>
            <w:tcW w:w="672" w:type="dxa"/>
          </w:tcPr>
          <w:p w14:paraId="3CE7AC76" w14:textId="4344DC8E" w:rsidR="00191CC4" w:rsidRPr="00191CC4" w:rsidRDefault="005D3D1E" w:rsidP="00191CC4">
            <w:pPr>
              <w:jc w:val="both"/>
              <w:rPr>
                <w:sz w:val="24"/>
                <w:lang w:eastAsia="en-US"/>
              </w:rPr>
            </w:pPr>
            <w:r>
              <w:rPr>
                <w:sz w:val="24"/>
                <w:lang w:eastAsia="en-US"/>
              </w:rPr>
              <w:t>2.</w:t>
            </w:r>
          </w:p>
        </w:tc>
        <w:tc>
          <w:tcPr>
            <w:tcW w:w="8956" w:type="dxa"/>
          </w:tcPr>
          <w:p w14:paraId="1ECFFD37" w14:textId="263E0631" w:rsidR="00191CC4" w:rsidRPr="00191CC4" w:rsidRDefault="002442E9" w:rsidP="75B1C6C1">
            <w:pPr>
              <w:jc w:val="both"/>
              <w:rPr>
                <w:sz w:val="24"/>
                <w:szCs w:val="24"/>
                <w:lang w:eastAsia="en-US"/>
              </w:rPr>
            </w:pPr>
            <w:r w:rsidRPr="003922DF">
              <w:rPr>
                <w:noProof/>
                <w:sz w:val="24"/>
                <w:szCs w:val="24"/>
                <w:lang w:eastAsia="en-US"/>
              </w:rPr>
              <w:t xml:space="preserve">Pagrindinių transporto priemonių sąrašas ir pagrindinių transporto priemonių gamintojų atitikties liudijimų (sertifikatų) kopijos </w:t>
            </w:r>
            <w:r w:rsidRPr="00DC0D5A">
              <w:rPr>
                <w:sz w:val="24"/>
                <w:szCs w:val="24"/>
                <w:lang w:eastAsia="en-US"/>
              </w:rPr>
              <w:t>(</w:t>
            </w:r>
            <w:r w:rsidRPr="00DC0D5A">
              <w:rPr>
                <w:sz w:val="24"/>
                <w:szCs w:val="24"/>
                <w:bdr w:val="none" w:sz="0" w:space="0" w:color="auto" w:frame="1"/>
                <w:shd w:val="clear" w:color="auto" w:fill="FFFFFF"/>
              </w:rPr>
              <w:t>arba transporto priemonių registravimo pažymėjimų kopijos)</w:t>
            </w:r>
            <w:r w:rsidRPr="003922DF">
              <w:rPr>
                <w:noProof/>
                <w:sz w:val="24"/>
                <w:szCs w:val="24"/>
                <w:lang w:eastAsia="en-US"/>
              </w:rPr>
              <w:t xml:space="preserve">, įrodančios, kad transporto priemonės atitinka </w:t>
            </w:r>
            <w:r w:rsidR="424E0A35" w:rsidRPr="75B1C6C1">
              <w:rPr>
                <w:noProof/>
                <w:sz w:val="24"/>
                <w:szCs w:val="24"/>
                <w:lang w:eastAsia="en-US"/>
              </w:rPr>
              <w:t xml:space="preserve"> Perkančiosios organizacijos atitinkamai transporto priemonių kategorijai keliamiems išmetamųjų teršalų</w:t>
            </w:r>
            <w:r w:rsidRPr="003922DF">
              <w:rPr>
                <w:noProof/>
                <w:sz w:val="24"/>
                <w:szCs w:val="24"/>
                <w:lang w:eastAsia="en-US"/>
              </w:rPr>
              <w:t xml:space="preserve"> reikalavimus (t.y. dokumentai  ekonominio naudingumo balų nustatymui pagal </w:t>
            </w:r>
            <w:r>
              <w:rPr>
                <w:noProof/>
                <w:sz w:val="24"/>
                <w:szCs w:val="24"/>
                <w:lang w:eastAsia="en-US"/>
              </w:rPr>
              <w:t>96</w:t>
            </w:r>
            <w:r w:rsidRPr="003922DF">
              <w:rPr>
                <w:noProof/>
                <w:sz w:val="24"/>
                <w:szCs w:val="24"/>
                <w:lang w:eastAsia="en-US"/>
              </w:rPr>
              <w:t>.</w:t>
            </w:r>
            <w:r>
              <w:rPr>
                <w:noProof/>
                <w:sz w:val="24"/>
                <w:szCs w:val="24"/>
                <w:lang w:eastAsia="en-US"/>
              </w:rPr>
              <w:t>8</w:t>
            </w:r>
            <w:r w:rsidRPr="003922DF">
              <w:rPr>
                <w:noProof/>
                <w:sz w:val="24"/>
                <w:szCs w:val="24"/>
                <w:lang w:eastAsia="en-US"/>
              </w:rPr>
              <w:t xml:space="preserve"> punktą)</w:t>
            </w:r>
          </w:p>
        </w:tc>
      </w:tr>
      <w:tr w:rsidR="002442E9" w:rsidRPr="00191CC4" w14:paraId="4C58D891" w14:textId="77777777" w:rsidTr="23E288B8">
        <w:tc>
          <w:tcPr>
            <w:tcW w:w="672" w:type="dxa"/>
          </w:tcPr>
          <w:p w14:paraId="132B82ED" w14:textId="4FEA179E" w:rsidR="002442E9" w:rsidRPr="00191CC4" w:rsidRDefault="009E0089" w:rsidP="23E288B8">
            <w:pPr>
              <w:jc w:val="both"/>
              <w:rPr>
                <w:sz w:val="24"/>
                <w:szCs w:val="24"/>
                <w:lang w:eastAsia="en-US"/>
              </w:rPr>
            </w:pPr>
            <w:r>
              <w:rPr>
                <w:sz w:val="24"/>
                <w:szCs w:val="24"/>
                <w:lang w:eastAsia="en-US"/>
              </w:rPr>
              <w:t>3.</w:t>
            </w:r>
          </w:p>
        </w:tc>
        <w:tc>
          <w:tcPr>
            <w:tcW w:w="8956" w:type="dxa"/>
          </w:tcPr>
          <w:p w14:paraId="074A66DD" w14:textId="0DB77BAD" w:rsidR="002442E9" w:rsidRPr="00191CC4" w:rsidRDefault="002442E9" w:rsidP="23E288B8">
            <w:pPr>
              <w:jc w:val="both"/>
              <w:rPr>
                <w:sz w:val="24"/>
                <w:szCs w:val="24"/>
                <w:lang w:eastAsia="en-US"/>
              </w:rPr>
            </w:pPr>
          </w:p>
        </w:tc>
      </w:tr>
      <w:tr w:rsidR="002442E9" w:rsidRPr="00191CC4" w14:paraId="17D4DEF2" w14:textId="77777777" w:rsidTr="23E288B8">
        <w:tc>
          <w:tcPr>
            <w:tcW w:w="672" w:type="dxa"/>
          </w:tcPr>
          <w:p w14:paraId="077919EE" w14:textId="4A706A83" w:rsidR="002442E9" w:rsidRPr="00191CC4" w:rsidRDefault="002442E9" w:rsidP="002442E9">
            <w:pPr>
              <w:jc w:val="both"/>
              <w:rPr>
                <w:sz w:val="24"/>
                <w:lang w:eastAsia="en-US"/>
              </w:rPr>
            </w:pPr>
            <w:r>
              <w:rPr>
                <w:sz w:val="24"/>
                <w:lang w:eastAsia="en-US"/>
              </w:rPr>
              <w:t>4.</w:t>
            </w:r>
          </w:p>
        </w:tc>
        <w:tc>
          <w:tcPr>
            <w:tcW w:w="8956" w:type="dxa"/>
          </w:tcPr>
          <w:p w14:paraId="4BE47E7A" w14:textId="77777777" w:rsidR="002442E9" w:rsidRPr="00191CC4" w:rsidRDefault="002442E9" w:rsidP="002442E9">
            <w:pPr>
              <w:jc w:val="both"/>
              <w:rPr>
                <w:sz w:val="24"/>
                <w:lang w:eastAsia="en-US"/>
              </w:rPr>
            </w:pPr>
          </w:p>
        </w:tc>
      </w:tr>
    </w:tbl>
    <w:p w14:paraId="5C79AE79"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43273984" w14:textId="77777777" w:rsidR="002B6C1B" w:rsidRPr="002B6C1B" w:rsidRDefault="002B6C1B" w:rsidP="002B6C1B">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2B6C1B" w:rsidRPr="002B6C1B" w14:paraId="092B313B" w14:textId="77777777" w:rsidTr="23E288B8">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52D64376" w14:textId="77777777" w:rsidR="002B6C1B" w:rsidRPr="002B6C1B" w:rsidRDefault="002B6C1B"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00E6DCCA" w14:textId="77777777" w:rsidR="002B6C1B" w:rsidRPr="002B6C1B" w:rsidRDefault="003E2ECF"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002B6C1B" w:rsidRPr="002B6C1B">
              <w:rPr>
                <w:rFonts w:ascii="Times New Roman" w:eastAsia="Times New Roman" w:hAnsi="Times New Roman" w:cs="Times New Roman"/>
                <w:b/>
                <w:bCs/>
                <w:sz w:val="24"/>
                <w:szCs w:val="24"/>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33B0D978" w14:textId="77777777" w:rsidR="002B6C1B" w:rsidRPr="002B6C1B" w:rsidRDefault="002B6C1B"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293B141" w14:textId="77777777" w:rsidR="002B6C1B" w:rsidRPr="002B6C1B" w:rsidRDefault="002B6C1B" w:rsidP="00C45DE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sidR="00C45DE1">
              <w:rPr>
                <w:rStyle w:val="Puslapioinaosnuoroda"/>
                <w:rFonts w:ascii="Times New Roman" w:eastAsia="Times New Roman" w:hAnsi="Times New Roman"/>
                <w:b/>
                <w:bCs/>
                <w:sz w:val="24"/>
                <w:szCs w:val="24"/>
                <w:lang w:eastAsia="en-US"/>
              </w:rPr>
              <w:footnoteReference w:id="18"/>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1703D5BB" w14:textId="77777777" w:rsidR="002B6C1B" w:rsidRPr="002B6C1B" w:rsidRDefault="002B6C1B" w:rsidP="00C45DE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2B6C1B" w:rsidRPr="002B6C1B" w14:paraId="0485E448" w14:textId="77777777" w:rsidTr="23E288B8">
        <w:trPr>
          <w:jc w:val="center"/>
        </w:trPr>
        <w:tc>
          <w:tcPr>
            <w:tcW w:w="758" w:type="dxa"/>
            <w:tcBorders>
              <w:top w:val="single" w:sz="4" w:space="0" w:color="auto"/>
              <w:left w:val="single" w:sz="4" w:space="0" w:color="auto"/>
              <w:bottom w:val="single" w:sz="4" w:space="0" w:color="auto"/>
              <w:right w:val="single" w:sz="4" w:space="0" w:color="auto"/>
            </w:tcBorders>
          </w:tcPr>
          <w:p w14:paraId="590C486F"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743C206"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772D5C"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013D958"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2B6C1B" w:rsidRPr="002B6C1B" w14:paraId="01C932B0" w14:textId="77777777" w:rsidTr="23E288B8">
        <w:trPr>
          <w:jc w:val="center"/>
        </w:trPr>
        <w:tc>
          <w:tcPr>
            <w:tcW w:w="758" w:type="dxa"/>
            <w:tcBorders>
              <w:top w:val="single" w:sz="4" w:space="0" w:color="auto"/>
              <w:left w:val="single" w:sz="4" w:space="0" w:color="auto"/>
              <w:bottom w:val="single" w:sz="4" w:space="0" w:color="auto"/>
              <w:right w:val="single" w:sz="4" w:space="0" w:color="auto"/>
            </w:tcBorders>
          </w:tcPr>
          <w:p w14:paraId="1F93536F"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1F4826B" w14:textId="77777777" w:rsidR="002B6C1B" w:rsidRPr="002B6C1B"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4C3C2C72" w14:textId="77777777" w:rsidR="002B6C1B" w:rsidRPr="002B6C1B"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B81E8B5" w14:textId="77777777" w:rsidR="002B6C1B" w:rsidRPr="002B6C1B"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2B6C1B" w:rsidRPr="002B6C1B" w14:paraId="751C5FC6" w14:textId="77777777" w:rsidTr="23E288B8">
        <w:trPr>
          <w:jc w:val="center"/>
        </w:trPr>
        <w:tc>
          <w:tcPr>
            <w:tcW w:w="758" w:type="dxa"/>
            <w:tcBorders>
              <w:top w:val="single" w:sz="4" w:space="0" w:color="auto"/>
              <w:left w:val="single" w:sz="4" w:space="0" w:color="auto"/>
              <w:bottom w:val="single" w:sz="4" w:space="0" w:color="auto"/>
              <w:right w:val="single" w:sz="4" w:space="0" w:color="auto"/>
            </w:tcBorders>
          </w:tcPr>
          <w:p w14:paraId="1EAA2FA1"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01F1F4FB"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3A500239"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2A7211AA"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5C9337E6" w14:textId="77777777" w:rsidR="002B6C1B" w:rsidRDefault="002B6C1B" w:rsidP="00191CC4">
      <w:pPr>
        <w:spacing w:after="0" w:line="240" w:lineRule="auto"/>
        <w:jc w:val="both"/>
        <w:rPr>
          <w:rFonts w:ascii="Times New Roman" w:eastAsia="Times New Roman" w:hAnsi="Times New Roman" w:cs="Times New Roman"/>
          <w:sz w:val="24"/>
          <w:szCs w:val="20"/>
          <w:lang w:eastAsia="en-US"/>
        </w:rPr>
      </w:pPr>
    </w:p>
    <w:p w14:paraId="16D44DE5" w14:textId="77777777" w:rsidR="002B6C1B" w:rsidRPr="004B5287" w:rsidRDefault="002B6C1B" w:rsidP="002B6C1B">
      <w:pPr>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________________________________________________________________________________</w:t>
      </w:r>
    </w:p>
    <w:p w14:paraId="69BD0DC6" w14:textId="77777777" w:rsidR="002B6C1B" w:rsidRPr="004B5287" w:rsidRDefault="002B6C1B" w:rsidP="002B6C1B">
      <w:pPr>
        <w:spacing w:after="0" w:line="240" w:lineRule="auto"/>
        <w:jc w:val="center"/>
        <w:rPr>
          <w:rFonts w:ascii="Times New Roman" w:eastAsia="Times New Roman" w:hAnsi="Times New Roman" w:cs="Times New Roman"/>
          <w:sz w:val="24"/>
          <w:szCs w:val="24"/>
          <w:lang w:eastAsia="en-US"/>
        </w:rPr>
      </w:pPr>
      <w:r w:rsidRPr="004B5287">
        <w:rPr>
          <w:rFonts w:ascii="Times New Roman" w:eastAsia="Times New Roman" w:hAnsi="Times New Roman" w:cs="Times New Roman"/>
          <w:i/>
          <w:sz w:val="24"/>
          <w:szCs w:val="24"/>
          <w:lang w:eastAsia="en-US"/>
        </w:rPr>
        <w:t>(nurodyti užtikrinimo būdą, sąlygas ir dydį)</w:t>
      </w:r>
    </w:p>
    <w:p w14:paraId="06174BED" w14:textId="7DD0F0C1" w:rsidR="0031348F" w:rsidRPr="004B5287" w:rsidRDefault="0031348F" w:rsidP="009E0089">
      <w:pPr>
        <w:suppressAutoHyphens/>
        <w:spacing w:after="0" w:line="240" w:lineRule="auto"/>
        <w:ind w:firstLine="567"/>
        <w:jc w:val="both"/>
        <w:rPr>
          <w:rFonts w:ascii="Times New Roman" w:eastAsia="Times New Roman" w:hAnsi="Times New Roman" w:cs="Times New Roman"/>
          <w:sz w:val="24"/>
          <w:szCs w:val="24"/>
          <w:lang w:eastAsia="en-US"/>
        </w:rPr>
      </w:pPr>
      <w:bookmarkStart w:id="26" w:name="_Hlk174696172"/>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bookmarkEnd w:id="26"/>
    <w:p w14:paraId="14121039" w14:textId="77777777" w:rsidR="0031348F" w:rsidRPr="004B5287" w:rsidRDefault="0031348F" w:rsidP="002B6C1B">
      <w:pPr>
        <w:suppressAutoHyphens/>
        <w:spacing w:after="0" w:line="240" w:lineRule="auto"/>
        <w:jc w:val="both"/>
        <w:rPr>
          <w:rFonts w:ascii="Times New Roman" w:eastAsia="Times New Roman" w:hAnsi="Times New Roman" w:cs="Times New Roman"/>
          <w:sz w:val="24"/>
          <w:szCs w:val="24"/>
          <w:lang w:eastAsia="en-US"/>
        </w:rPr>
      </w:pPr>
    </w:p>
    <w:p w14:paraId="3E8F6B03" w14:textId="021D5966" w:rsidR="00EA5B1F" w:rsidRPr="0031348F" w:rsidRDefault="00EA5B1F" w:rsidP="00EA5B1F">
      <w:pPr>
        <w:suppressAutoHyphens/>
        <w:spacing w:after="0" w:line="240" w:lineRule="auto"/>
        <w:ind w:firstLine="567"/>
        <w:jc w:val="both"/>
        <w:rPr>
          <w:rFonts w:ascii="Times New Roman" w:eastAsia="Times New Roman" w:hAnsi="Times New Roman" w:cs="Times New Roman"/>
          <w:sz w:val="24"/>
          <w:szCs w:val="24"/>
          <w:lang w:eastAsia="en-US"/>
        </w:rPr>
      </w:pPr>
      <w:r w:rsidRPr="0031348F">
        <w:rPr>
          <w:rFonts w:ascii="Times New Roman" w:eastAsia="Times New Roman" w:hAnsi="Times New Roman" w:cs="Times New Roman"/>
          <w:sz w:val="24"/>
          <w:szCs w:val="24"/>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1F0936B9" w14:textId="77777777" w:rsidR="00EA5B1F" w:rsidRPr="00EA5B1F"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31348F">
        <w:rPr>
          <w:rFonts w:ascii="Times New Roman" w:eastAsia="Times New Roman" w:hAnsi="Times New Roman" w:cs="Times New Roman"/>
          <w:sz w:val="24"/>
          <w:szCs w:val="24"/>
          <w:lang w:eastAsia="en-US"/>
        </w:rPr>
        <w:t>a) Rusijos pilietis, fizinis ar juridinis</w:t>
      </w:r>
      <w:r w:rsidRPr="00EA5B1F">
        <w:rPr>
          <w:rFonts w:ascii="Times New Roman" w:eastAsia="Times New Roman" w:hAnsi="Times New Roman" w:cs="Times New Roman"/>
          <w:sz w:val="24"/>
          <w:szCs w:val="20"/>
          <w:lang w:eastAsia="en-US"/>
        </w:rPr>
        <w:t xml:space="preserve"> asmuo, subjektas ar organizacija, įsisteigęs Rusijoje;</w:t>
      </w:r>
    </w:p>
    <w:p w14:paraId="3F850883" w14:textId="77777777" w:rsidR="00EA5B1F" w:rsidRPr="00EA5B1F"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lastRenderedPageBreak/>
        <w:t>b) juridinis asmuo, subjektas ar organizacija, kuriuose daugiau kaip 50 proc. nuosavybės teisių tiesiogiai ar netiesiogiai priklauso a punkte nurodytam subjektui;</w:t>
      </w:r>
    </w:p>
    <w:p w14:paraId="42B12B6C" w14:textId="6DA450FE" w:rsidR="00CC217C"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26B71324" w14:textId="77777777" w:rsidR="00EA5B1F" w:rsidRPr="00956628"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p>
    <w:p w14:paraId="6A142388" w14:textId="20062284" w:rsidR="00191CC4" w:rsidRPr="00191CC4" w:rsidRDefault="00191CC4" w:rsidP="009E0089">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3817B9A8" w14:textId="26CB31EB" w:rsidR="004B5287" w:rsidRDefault="00191CC4" w:rsidP="009E0089">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5D385341" w14:textId="77777777" w:rsidR="00191CC4" w:rsidRP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5D1D8EEC" w14:textId="77777777" w:rsidR="009E7B4E" w:rsidRDefault="00191CC4" w:rsidP="00191CC4">
      <w:pPr>
        <w:suppressAutoHyphens/>
        <w:spacing w:after="0" w:line="240" w:lineRule="auto"/>
        <w:jc w:val="both"/>
        <w:rPr>
          <w:rFonts w:ascii="Times New Roman" w:eastAsia="Times New Roman" w:hAnsi="Times New Roman" w:cs="Times New Roman"/>
          <w:i/>
          <w:sz w:val="24"/>
          <w:szCs w:val="20"/>
          <w:lang w:eastAsia="en-US"/>
        </w:rPr>
      </w:pPr>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t>parašas</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r w:rsidRPr="00191CC4">
        <w:rPr>
          <w:rFonts w:ascii="Times New Roman" w:eastAsia="Times New Roman" w:hAnsi="Times New Roman" w:cs="Times New Roman"/>
          <w:i/>
          <w:sz w:val="24"/>
          <w:szCs w:val="20"/>
          <w:lang w:eastAsia="en-US"/>
        </w:rPr>
        <w:tab/>
      </w:r>
    </w:p>
    <w:p w14:paraId="18A565A9"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7B2479CE" w14:textId="77777777" w:rsidR="00FC0945" w:rsidRDefault="00FC0945" w:rsidP="002442E9">
      <w:pPr>
        <w:spacing w:after="0" w:line="240" w:lineRule="auto"/>
        <w:jc w:val="right"/>
        <w:rPr>
          <w:rFonts w:ascii="Times New Roman" w:eastAsia="Times New Roman" w:hAnsi="Times New Roman" w:cs="Times New Roman"/>
          <w:sz w:val="24"/>
          <w:szCs w:val="20"/>
          <w:lang w:eastAsia="en-US"/>
        </w:rPr>
      </w:pPr>
    </w:p>
    <w:p w14:paraId="61807069" w14:textId="77777777" w:rsidR="00FC0945" w:rsidRDefault="00FC0945" w:rsidP="002442E9">
      <w:pPr>
        <w:spacing w:after="0" w:line="240" w:lineRule="auto"/>
        <w:jc w:val="right"/>
        <w:rPr>
          <w:rFonts w:ascii="Times New Roman" w:eastAsia="Times New Roman" w:hAnsi="Times New Roman" w:cs="Times New Roman"/>
          <w:sz w:val="24"/>
          <w:szCs w:val="20"/>
          <w:lang w:eastAsia="en-US"/>
        </w:rPr>
      </w:pPr>
    </w:p>
    <w:p w14:paraId="24293B7D" w14:textId="77777777" w:rsidR="00FC0945" w:rsidRDefault="00FC0945" w:rsidP="002442E9">
      <w:pPr>
        <w:spacing w:after="0" w:line="240" w:lineRule="auto"/>
        <w:jc w:val="right"/>
        <w:rPr>
          <w:rFonts w:ascii="Times New Roman" w:eastAsia="Times New Roman" w:hAnsi="Times New Roman" w:cs="Times New Roman"/>
          <w:sz w:val="24"/>
          <w:szCs w:val="20"/>
          <w:lang w:eastAsia="en-US"/>
        </w:rPr>
      </w:pPr>
    </w:p>
    <w:p w14:paraId="7A467A59" w14:textId="77777777" w:rsidR="00FC0945" w:rsidRDefault="00FC0945" w:rsidP="002442E9">
      <w:pPr>
        <w:spacing w:after="0" w:line="240" w:lineRule="auto"/>
        <w:jc w:val="right"/>
        <w:rPr>
          <w:rFonts w:ascii="Times New Roman" w:eastAsia="Times New Roman" w:hAnsi="Times New Roman" w:cs="Times New Roman"/>
          <w:sz w:val="24"/>
          <w:szCs w:val="20"/>
          <w:lang w:eastAsia="en-US"/>
        </w:rPr>
      </w:pPr>
    </w:p>
    <w:p w14:paraId="6BF280AF" w14:textId="77777777" w:rsidR="00FC0945" w:rsidRDefault="00FC0945" w:rsidP="002442E9">
      <w:pPr>
        <w:spacing w:after="0" w:line="240" w:lineRule="auto"/>
        <w:jc w:val="right"/>
        <w:rPr>
          <w:rFonts w:ascii="Times New Roman" w:eastAsia="Times New Roman" w:hAnsi="Times New Roman" w:cs="Times New Roman"/>
          <w:sz w:val="24"/>
          <w:szCs w:val="20"/>
          <w:lang w:eastAsia="en-US"/>
        </w:rPr>
      </w:pPr>
    </w:p>
    <w:p w14:paraId="127C736D" w14:textId="77777777" w:rsidR="00FC0945" w:rsidRDefault="00FC0945" w:rsidP="002442E9">
      <w:pPr>
        <w:spacing w:after="0" w:line="240" w:lineRule="auto"/>
        <w:jc w:val="right"/>
        <w:rPr>
          <w:rFonts w:ascii="Times New Roman" w:eastAsia="Times New Roman" w:hAnsi="Times New Roman" w:cs="Times New Roman"/>
          <w:sz w:val="24"/>
          <w:szCs w:val="20"/>
          <w:lang w:eastAsia="en-US"/>
        </w:rPr>
      </w:pPr>
    </w:p>
    <w:p w14:paraId="760AD503" w14:textId="77777777" w:rsidR="00FC0945" w:rsidRDefault="00FC0945" w:rsidP="002442E9">
      <w:pPr>
        <w:spacing w:after="0" w:line="240" w:lineRule="auto"/>
        <w:jc w:val="right"/>
        <w:rPr>
          <w:rFonts w:ascii="Times New Roman" w:eastAsia="Times New Roman" w:hAnsi="Times New Roman" w:cs="Times New Roman"/>
          <w:sz w:val="24"/>
          <w:szCs w:val="20"/>
          <w:lang w:eastAsia="en-US"/>
        </w:rPr>
      </w:pPr>
    </w:p>
    <w:p w14:paraId="032E9CB2" w14:textId="77777777" w:rsidR="00FC0945" w:rsidRDefault="00FC0945" w:rsidP="002442E9">
      <w:pPr>
        <w:spacing w:after="0" w:line="240" w:lineRule="auto"/>
        <w:jc w:val="right"/>
        <w:rPr>
          <w:rFonts w:ascii="Times New Roman" w:eastAsia="Times New Roman" w:hAnsi="Times New Roman" w:cs="Times New Roman"/>
          <w:sz w:val="24"/>
          <w:szCs w:val="20"/>
          <w:lang w:eastAsia="en-US"/>
        </w:rPr>
      </w:pPr>
    </w:p>
    <w:p w14:paraId="1B95C794" w14:textId="77777777" w:rsidR="00FC0945" w:rsidRDefault="00FC0945" w:rsidP="002442E9">
      <w:pPr>
        <w:spacing w:after="0" w:line="240" w:lineRule="auto"/>
        <w:jc w:val="right"/>
        <w:rPr>
          <w:rFonts w:ascii="Times New Roman" w:eastAsia="Times New Roman" w:hAnsi="Times New Roman" w:cs="Times New Roman"/>
          <w:sz w:val="24"/>
          <w:szCs w:val="20"/>
          <w:lang w:eastAsia="en-US"/>
        </w:rPr>
      </w:pPr>
    </w:p>
    <w:p w14:paraId="58FF9FF4" w14:textId="77777777" w:rsidR="00FC0945" w:rsidRDefault="00FC0945" w:rsidP="002442E9">
      <w:pPr>
        <w:spacing w:after="0" w:line="240" w:lineRule="auto"/>
        <w:jc w:val="right"/>
        <w:rPr>
          <w:rFonts w:ascii="Times New Roman" w:eastAsia="Times New Roman" w:hAnsi="Times New Roman" w:cs="Times New Roman"/>
          <w:sz w:val="24"/>
          <w:szCs w:val="20"/>
          <w:lang w:eastAsia="en-US"/>
        </w:rPr>
      </w:pPr>
    </w:p>
    <w:p w14:paraId="0E63BCA6" w14:textId="77777777" w:rsidR="00FC0945" w:rsidRDefault="00FC0945" w:rsidP="002442E9">
      <w:pPr>
        <w:spacing w:after="0" w:line="240" w:lineRule="auto"/>
        <w:jc w:val="right"/>
        <w:rPr>
          <w:rFonts w:ascii="Times New Roman" w:eastAsia="Times New Roman" w:hAnsi="Times New Roman" w:cs="Times New Roman"/>
          <w:sz w:val="24"/>
          <w:szCs w:val="20"/>
          <w:lang w:eastAsia="en-US"/>
        </w:rPr>
      </w:pPr>
    </w:p>
    <w:p w14:paraId="3E8CC404" w14:textId="77777777" w:rsidR="00FC0945" w:rsidRDefault="00FC0945" w:rsidP="002442E9">
      <w:pPr>
        <w:spacing w:after="0" w:line="240" w:lineRule="auto"/>
        <w:jc w:val="right"/>
        <w:rPr>
          <w:rFonts w:ascii="Times New Roman" w:eastAsia="Times New Roman" w:hAnsi="Times New Roman" w:cs="Times New Roman"/>
          <w:sz w:val="24"/>
          <w:szCs w:val="20"/>
          <w:lang w:eastAsia="en-US"/>
        </w:rPr>
      </w:pPr>
    </w:p>
    <w:p w14:paraId="34BC691B" w14:textId="77777777" w:rsidR="00FC0945" w:rsidRDefault="00FC0945" w:rsidP="002442E9">
      <w:pPr>
        <w:spacing w:after="0" w:line="240" w:lineRule="auto"/>
        <w:jc w:val="right"/>
        <w:rPr>
          <w:rFonts w:ascii="Times New Roman" w:eastAsia="Times New Roman" w:hAnsi="Times New Roman" w:cs="Times New Roman"/>
          <w:sz w:val="24"/>
          <w:szCs w:val="20"/>
          <w:lang w:eastAsia="en-US"/>
        </w:rPr>
      </w:pPr>
    </w:p>
    <w:p w14:paraId="4ADCD26D" w14:textId="77777777" w:rsidR="00FC0945" w:rsidRDefault="00FC0945" w:rsidP="002442E9">
      <w:pPr>
        <w:spacing w:after="0" w:line="240" w:lineRule="auto"/>
        <w:jc w:val="right"/>
        <w:rPr>
          <w:rFonts w:ascii="Times New Roman" w:eastAsia="Times New Roman" w:hAnsi="Times New Roman" w:cs="Times New Roman"/>
          <w:sz w:val="24"/>
          <w:szCs w:val="20"/>
          <w:lang w:eastAsia="en-US"/>
        </w:rPr>
      </w:pPr>
    </w:p>
    <w:p w14:paraId="4461E347" w14:textId="77777777" w:rsidR="00FC0945" w:rsidRDefault="00FC0945" w:rsidP="002442E9">
      <w:pPr>
        <w:spacing w:after="0" w:line="240" w:lineRule="auto"/>
        <w:jc w:val="right"/>
        <w:rPr>
          <w:rFonts w:ascii="Times New Roman" w:eastAsia="Times New Roman" w:hAnsi="Times New Roman" w:cs="Times New Roman"/>
          <w:sz w:val="24"/>
          <w:szCs w:val="20"/>
          <w:lang w:eastAsia="en-US"/>
        </w:rPr>
      </w:pPr>
    </w:p>
    <w:p w14:paraId="3EFBDB90" w14:textId="77777777" w:rsidR="00FC0945" w:rsidRDefault="00FC0945" w:rsidP="002442E9">
      <w:pPr>
        <w:spacing w:after="0" w:line="240" w:lineRule="auto"/>
        <w:jc w:val="right"/>
        <w:rPr>
          <w:rFonts w:ascii="Times New Roman" w:eastAsia="Times New Roman" w:hAnsi="Times New Roman" w:cs="Times New Roman"/>
          <w:sz w:val="24"/>
          <w:szCs w:val="20"/>
          <w:lang w:eastAsia="en-US"/>
        </w:rPr>
      </w:pPr>
    </w:p>
    <w:p w14:paraId="5B0921D7" w14:textId="77777777" w:rsidR="00FC0945" w:rsidRDefault="00FC0945" w:rsidP="002442E9">
      <w:pPr>
        <w:spacing w:after="0" w:line="240" w:lineRule="auto"/>
        <w:jc w:val="right"/>
        <w:rPr>
          <w:rFonts w:ascii="Times New Roman" w:eastAsia="Times New Roman" w:hAnsi="Times New Roman" w:cs="Times New Roman"/>
          <w:sz w:val="24"/>
          <w:szCs w:val="20"/>
          <w:lang w:eastAsia="en-US"/>
        </w:rPr>
      </w:pPr>
    </w:p>
    <w:p w14:paraId="04334DD8" w14:textId="77777777" w:rsidR="00FC0945" w:rsidRDefault="00FC0945" w:rsidP="002442E9">
      <w:pPr>
        <w:spacing w:after="0" w:line="240" w:lineRule="auto"/>
        <w:jc w:val="right"/>
        <w:rPr>
          <w:rFonts w:ascii="Times New Roman" w:eastAsia="Times New Roman" w:hAnsi="Times New Roman" w:cs="Times New Roman"/>
          <w:sz w:val="24"/>
          <w:szCs w:val="20"/>
          <w:lang w:eastAsia="en-US"/>
        </w:rPr>
      </w:pPr>
    </w:p>
    <w:p w14:paraId="4BD4A4F6" w14:textId="77777777" w:rsidR="00FC0945" w:rsidRDefault="00FC0945" w:rsidP="002442E9">
      <w:pPr>
        <w:spacing w:after="0" w:line="240" w:lineRule="auto"/>
        <w:jc w:val="right"/>
        <w:rPr>
          <w:rFonts w:ascii="Times New Roman" w:eastAsia="Times New Roman" w:hAnsi="Times New Roman" w:cs="Times New Roman"/>
          <w:sz w:val="24"/>
          <w:szCs w:val="20"/>
          <w:lang w:eastAsia="en-US"/>
        </w:rPr>
      </w:pPr>
    </w:p>
    <w:p w14:paraId="43539F86" w14:textId="77777777" w:rsidR="00FC0945" w:rsidRDefault="00FC0945" w:rsidP="002442E9">
      <w:pPr>
        <w:spacing w:after="0" w:line="240" w:lineRule="auto"/>
        <w:jc w:val="right"/>
        <w:rPr>
          <w:rFonts w:ascii="Times New Roman" w:eastAsia="Times New Roman" w:hAnsi="Times New Roman" w:cs="Times New Roman"/>
          <w:sz w:val="24"/>
          <w:szCs w:val="20"/>
          <w:lang w:eastAsia="en-US"/>
        </w:rPr>
      </w:pPr>
    </w:p>
    <w:p w14:paraId="15D77193" w14:textId="77777777" w:rsidR="00FC0945" w:rsidRDefault="00FC0945" w:rsidP="002442E9">
      <w:pPr>
        <w:spacing w:after="0" w:line="240" w:lineRule="auto"/>
        <w:jc w:val="right"/>
        <w:rPr>
          <w:rFonts w:ascii="Times New Roman" w:eastAsia="Times New Roman" w:hAnsi="Times New Roman" w:cs="Times New Roman"/>
          <w:sz w:val="24"/>
          <w:szCs w:val="20"/>
          <w:lang w:eastAsia="en-US"/>
        </w:rPr>
      </w:pPr>
    </w:p>
    <w:p w14:paraId="233EC5ED" w14:textId="77777777" w:rsidR="00FC0945" w:rsidRDefault="00FC0945" w:rsidP="002442E9">
      <w:pPr>
        <w:spacing w:after="0" w:line="240" w:lineRule="auto"/>
        <w:jc w:val="right"/>
        <w:rPr>
          <w:rFonts w:ascii="Times New Roman" w:eastAsia="Times New Roman" w:hAnsi="Times New Roman" w:cs="Times New Roman"/>
          <w:sz w:val="24"/>
          <w:szCs w:val="20"/>
          <w:lang w:eastAsia="en-US"/>
        </w:rPr>
      </w:pPr>
    </w:p>
    <w:p w14:paraId="280B01B5" w14:textId="77777777" w:rsidR="00FC0945" w:rsidRDefault="00FC0945" w:rsidP="002442E9">
      <w:pPr>
        <w:spacing w:after="0" w:line="240" w:lineRule="auto"/>
        <w:jc w:val="right"/>
        <w:rPr>
          <w:rFonts w:ascii="Times New Roman" w:eastAsia="Times New Roman" w:hAnsi="Times New Roman" w:cs="Times New Roman"/>
          <w:sz w:val="24"/>
          <w:szCs w:val="20"/>
          <w:lang w:eastAsia="en-US"/>
        </w:rPr>
      </w:pPr>
    </w:p>
    <w:p w14:paraId="334581D4" w14:textId="77777777" w:rsidR="00FC0945" w:rsidRDefault="00FC0945" w:rsidP="002442E9">
      <w:pPr>
        <w:spacing w:after="0" w:line="240" w:lineRule="auto"/>
        <w:jc w:val="right"/>
        <w:rPr>
          <w:rFonts w:ascii="Times New Roman" w:eastAsia="Times New Roman" w:hAnsi="Times New Roman" w:cs="Times New Roman"/>
          <w:sz w:val="24"/>
          <w:szCs w:val="20"/>
          <w:lang w:eastAsia="en-US"/>
        </w:rPr>
      </w:pPr>
    </w:p>
    <w:p w14:paraId="68A6A940" w14:textId="77777777" w:rsidR="00FC0945" w:rsidRDefault="00FC0945" w:rsidP="002442E9">
      <w:pPr>
        <w:spacing w:after="0" w:line="240" w:lineRule="auto"/>
        <w:jc w:val="right"/>
        <w:rPr>
          <w:rFonts w:ascii="Times New Roman" w:eastAsia="Times New Roman" w:hAnsi="Times New Roman" w:cs="Times New Roman"/>
          <w:sz w:val="24"/>
          <w:szCs w:val="20"/>
          <w:lang w:eastAsia="en-US"/>
        </w:rPr>
      </w:pPr>
    </w:p>
    <w:p w14:paraId="143DFACA" w14:textId="77777777" w:rsidR="00FC0945" w:rsidRDefault="00FC0945" w:rsidP="002442E9">
      <w:pPr>
        <w:spacing w:after="0" w:line="240" w:lineRule="auto"/>
        <w:jc w:val="right"/>
        <w:rPr>
          <w:rFonts w:ascii="Times New Roman" w:eastAsia="Times New Roman" w:hAnsi="Times New Roman" w:cs="Times New Roman"/>
          <w:sz w:val="24"/>
          <w:szCs w:val="20"/>
          <w:lang w:eastAsia="en-US"/>
        </w:rPr>
      </w:pPr>
    </w:p>
    <w:p w14:paraId="06ACED68" w14:textId="77777777" w:rsidR="00FC0945" w:rsidRDefault="00FC0945" w:rsidP="002442E9">
      <w:pPr>
        <w:spacing w:after="0" w:line="240" w:lineRule="auto"/>
        <w:jc w:val="right"/>
        <w:rPr>
          <w:rFonts w:ascii="Times New Roman" w:eastAsia="Times New Roman" w:hAnsi="Times New Roman" w:cs="Times New Roman"/>
          <w:sz w:val="24"/>
          <w:szCs w:val="20"/>
          <w:lang w:eastAsia="en-US"/>
        </w:rPr>
      </w:pPr>
    </w:p>
    <w:p w14:paraId="65C6AF0E" w14:textId="77777777" w:rsidR="00FC0945" w:rsidRDefault="00FC0945" w:rsidP="002442E9">
      <w:pPr>
        <w:spacing w:after="0" w:line="240" w:lineRule="auto"/>
        <w:jc w:val="right"/>
        <w:rPr>
          <w:rFonts w:ascii="Times New Roman" w:eastAsia="Times New Roman" w:hAnsi="Times New Roman" w:cs="Times New Roman"/>
          <w:sz w:val="24"/>
          <w:szCs w:val="20"/>
          <w:lang w:eastAsia="en-US"/>
        </w:rPr>
      </w:pPr>
    </w:p>
    <w:p w14:paraId="5603A9FC" w14:textId="77777777" w:rsidR="00FC0945" w:rsidRDefault="00FC0945" w:rsidP="002442E9">
      <w:pPr>
        <w:spacing w:after="0" w:line="240" w:lineRule="auto"/>
        <w:jc w:val="right"/>
        <w:rPr>
          <w:rFonts w:ascii="Times New Roman" w:eastAsia="Times New Roman" w:hAnsi="Times New Roman" w:cs="Times New Roman"/>
          <w:sz w:val="24"/>
          <w:szCs w:val="20"/>
          <w:lang w:eastAsia="en-US"/>
        </w:rPr>
      </w:pPr>
    </w:p>
    <w:p w14:paraId="56514087" w14:textId="77777777" w:rsidR="00FC0945" w:rsidRDefault="00FC0945" w:rsidP="002442E9">
      <w:pPr>
        <w:spacing w:after="0" w:line="240" w:lineRule="auto"/>
        <w:jc w:val="right"/>
        <w:rPr>
          <w:rFonts w:ascii="Times New Roman" w:eastAsia="Times New Roman" w:hAnsi="Times New Roman" w:cs="Times New Roman"/>
          <w:sz w:val="24"/>
          <w:szCs w:val="20"/>
          <w:lang w:eastAsia="en-US"/>
        </w:rPr>
      </w:pPr>
    </w:p>
    <w:p w14:paraId="6404D371" w14:textId="77777777" w:rsidR="00FC0945" w:rsidRDefault="00FC0945" w:rsidP="002442E9">
      <w:pPr>
        <w:spacing w:after="0" w:line="240" w:lineRule="auto"/>
        <w:jc w:val="right"/>
        <w:rPr>
          <w:rFonts w:ascii="Times New Roman" w:eastAsia="Times New Roman" w:hAnsi="Times New Roman" w:cs="Times New Roman"/>
          <w:sz w:val="24"/>
          <w:szCs w:val="20"/>
          <w:lang w:eastAsia="en-US"/>
        </w:rPr>
      </w:pPr>
    </w:p>
    <w:p w14:paraId="6604C6B4" w14:textId="77777777" w:rsidR="00FC0945" w:rsidRDefault="00FC0945" w:rsidP="002442E9">
      <w:pPr>
        <w:spacing w:after="0" w:line="240" w:lineRule="auto"/>
        <w:jc w:val="right"/>
        <w:rPr>
          <w:rFonts w:ascii="Times New Roman" w:eastAsia="Times New Roman" w:hAnsi="Times New Roman" w:cs="Times New Roman"/>
          <w:sz w:val="24"/>
          <w:szCs w:val="20"/>
          <w:lang w:eastAsia="en-US"/>
        </w:rPr>
      </w:pPr>
    </w:p>
    <w:p w14:paraId="3FBAD8D7" w14:textId="77777777" w:rsidR="00FC0945" w:rsidRDefault="00FC0945" w:rsidP="002442E9">
      <w:pPr>
        <w:spacing w:after="0" w:line="240" w:lineRule="auto"/>
        <w:jc w:val="right"/>
        <w:rPr>
          <w:rFonts w:ascii="Times New Roman" w:eastAsia="Times New Roman" w:hAnsi="Times New Roman" w:cs="Times New Roman"/>
          <w:sz w:val="24"/>
          <w:szCs w:val="20"/>
          <w:lang w:eastAsia="en-US"/>
        </w:rPr>
      </w:pPr>
    </w:p>
    <w:p w14:paraId="5080C0B8" w14:textId="77777777" w:rsidR="00FC0945" w:rsidRDefault="00FC0945" w:rsidP="002442E9">
      <w:pPr>
        <w:spacing w:after="0" w:line="240" w:lineRule="auto"/>
        <w:jc w:val="right"/>
        <w:rPr>
          <w:rFonts w:ascii="Times New Roman" w:eastAsia="Times New Roman" w:hAnsi="Times New Roman" w:cs="Times New Roman"/>
          <w:sz w:val="24"/>
          <w:szCs w:val="20"/>
          <w:lang w:eastAsia="en-US"/>
        </w:rPr>
      </w:pPr>
    </w:p>
    <w:p w14:paraId="7EA0659E" w14:textId="77777777" w:rsidR="00FC0945" w:rsidRDefault="00FC0945" w:rsidP="002442E9">
      <w:pPr>
        <w:spacing w:after="0" w:line="240" w:lineRule="auto"/>
        <w:jc w:val="right"/>
        <w:rPr>
          <w:rFonts w:ascii="Times New Roman" w:eastAsia="Times New Roman" w:hAnsi="Times New Roman" w:cs="Times New Roman"/>
          <w:sz w:val="24"/>
          <w:szCs w:val="20"/>
          <w:lang w:eastAsia="en-US"/>
        </w:rPr>
      </w:pPr>
    </w:p>
    <w:p w14:paraId="1B01078E" w14:textId="77777777" w:rsidR="00FC0945" w:rsidRDefault="00FC0945" w:rsidP="002442E9">
      <w:pPr>
        <w:spacing w:after="0" w:line="240" w:lineRule="auto"/>
        <w:jc w:val="right"/>
        <w:rPr>
          <w:rFonts w:ascii="Times New Roman" w:eastAsia="Times New Roman" w:hAnsi="Times New Roman" w:cs="Times New Roman"/>
          <w:sz w:val="24"/>
          <w:szCs w:val="20"/>
          <w:lang w:eastAsia="en-US"/>
        </w:rPr>
      </w:pPr>
    </w:p>
    <w:p w14:paraId="34D8D4FD" w14:textId="77777777" w:rsidR="00FC0945" w:rsidRDefault="00FC0945" w:rsidP="002442E9">
      <w:pPr>
        <w:spacing w:after="0" w:line="240" w:lineRule="auto"/>
        <w:jc w:val="right"/>
        <w:rPr>
          <w:rFonts w:ascii="Times New Roman" w:eastAsia="Times New Roman" w:hAnsi="Times New Roman" w:cs="Times New Roman"/>
          <w:sz w:val="24"/>
          <w:szCs w:val="20"/>
          <w:lang w:eastAsia="en-US"/>
        </w:rPr>
      </w:pPr>
    </w:p>
    <w:p w14:paraId="429CD5F3" w14:textId="77777777" w:rsidR="00FC0945" w:rsidRDefault="00FC0945" w:rsidP="002442E9">
      <w:pPr>
        <w:spacing w:after="0" w:line="240" w:lineRule="auto"/>
        <w:jc w:val="right"/>
        <w:rPr>
          <w:rFonts w:ascii="Times New Roman" w:eastAsia="Times New Roman" w:hAnsi="Times New Roman" w:cs="Times New Roman"/>
          <w:sz w:val="24"/>
          <w:szCs w:val="20"/>
          <w:lang w:eastAsia="en-US"/>
        </w:rPr>
      </w:pPr>
    </w:p>
    <w:p w14:paraId="4EA9B39A" w14:textId="77777777" w:rsidR="00FC0945" w:rsidRDefault="00FC0945" w:rsidP="002442E9">
      <w:pPr>
        <w:spacing w:after="0" w:line="240" w:lineRule="auto"/>
        <w:jc w:val="right"/>
        <w:rPr>
          <w:rFonts w:ascii="Times New Roman" w:eastAsia="Times New Roman" w:hAnsi="Times New Roman" w:cs="Times New Roman"/>
          <w:sz w:val="24"/>
          <w:szCs w:val="20"/>
          <w:lang w:eastAsia="en-US"/>
        </w:rPr>
      </w:pPr>
    </w:p>
    <w:p w14:paraId="6803BB15" w14:textId="77777777" w:rsidR="00FC0945" w:rsidRDefault="00FC0945" w:rsidP="002442E9">
      <w:pPr>
        <w:spacing w:after="0" w:line="240" w:lineRule="auto"/>
        <w:jc w:val="right"/>
        <w:rPr>
          <w:rFonts w:ascii="Times New Roman" w:eastAsia="Times New Roman" w:hAnsi="Times New Roman" w:cs="Times New Roman"/>
          <w:sz w:val="24"/>
          <w:szCs w:val="20"/>
          <w:lang w:eastAsia="en-US"/>
        </w:rPr>
      </w:pPr>
    </w:p>
    <w:p w14:paraId="23A119D0" w14:textId="722D0A0A" w:rsidR="002442E9" w:rsidRPr="00191CC4" w:rsidRDefault="002442E9" w:rsidP="002442E9">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Pr="00191CC4">
        <w:rPr>
          <w:rFonts w:ascii="Times New Roman" w:eastAsia="Times New Roman" w:hAnsi="Times New Roman" w:cs="Times New Roman"/>
          <w:sz w:val="24"/>
          <w:szCs w:val="20"/>
          <w:lang w:eastAsia="en-US"/>
        </w:rPr>
        <w:t>2</w:t>
      </w:r>
      <w:r>
        <w:rPr>
          <w:rFonts w:ascii="Times New Roman" w:eastAsia="Times New Roman" w:hAnsi="Times New Roman" w:cs="Times New Roman"/>
          <w:sz w:val="24"/>
          <w:szCs w:val="20"/>
          <w:lang w:eastAsia="en-US"/>
        </w:rPr>
        <w:t>.</w:t>
      </w:r>
      <w:r w:rsidR="00E6428F">
        <w:rPr>
          <w:rFonts w:ascii="Times New Roman" w:eastAsia="Times New Roman" w:hAnsi="Times New Roman" w:cs="Times New Roman"/>
          <w:sz w:val="24"/>
          <w:szCs w:val="20"/>
          <w:lang w:eastAsia="en-US"/>
        </w:rPr>
        <w:t>2.</w:t>
      </w:r>
      <w:r w:rsidRPr="00191CC4">
        <w:rPr>
          <w:rFonts w:ascii="Times New Roman" w:eastAsia="Times New Roman" w:hAnsi="Times New Roman" w:cs="Times New Roman"/>
          <w:sz w:val="24"/>
          <w:szCs w:val="20"/>
          <w:lang w:eastAsia="en-US"/>
        </w:rPr>
        <w:t xml:space="preserve"> priedas</w:t>
      </w:r>
    </w:p>
    <w:p w14:paraId="766806EB" w14:textId="77777777" w:rsidR="002442E9" w:rsidRPr="0007613B" w:rsidRDefault="002442E9" w:rsidP="002442E9">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0FDE54B8" w14:textId="77777777" w:rsidR="002442E9" w:rsidRDefault="002442E9" w:rsidP="002442E9">
      <w:pPr>
        <w:spacing w:after="0" w:line="240" w:lineRule="auto"/>
        <w:rPr>
          <w:rFonts w:ascii="Times New Roman" w:eastAsia="Times New Roman" w:hAnsi="Times New Roman" w:cs="Times New Roman"/>
          <w:b/>
          <w:sz w:val="24"/>
          <w:szCs w:val="24"/>
          <w:lang w:eastAsia="en-US"/>
        </w:rPr>
      </w:pPr>
    </w:p>
    <w:p w14:paraId="5F64C752" w14:textId="77777777" w:rsidR="002442E9" w:rsidRPr="0007613B" w:rsidRDefault="002442E9" w:rsidP="002442E9">
      <w:pPr>
        <w:spacing w:after="0" w:line="240" w:lineRule="auto"/>
        <w:rPr>
          <w:rFonts w:ascii="Times New Roman" w:eastAsia="Times New Roman" w:hAnsi="Times New Roman" w:cs="Times New Roman"/>
          <w:b/>
          <w:sz w:val="24"/>
          <w:szCs w:val="24"/>
          <w:lang w:eastAsia="en-US"/>
        </w:rPr>
      </w:pPr>
    </w:p>
    <w:p w14:paraId="383F82A2" w14:textId="77777777" w:rsidR="002442E9" w:rsidRPr="0007613B" w:rsidRDefault="002442E9" w:rsidP="23E288B8">
      <w:pPr>
        <w:spacing w:after="0" w:line="240" w:lineRule="auto"/>
        <w:jc w:val="center"/>
        <w:rPr>
          <w:rFonts w:ascii="Times New Roman" w:eastAsia="Times New Roman" w:hAnsi="Times New Roman" w:cs="Times New Roman"/>
          <w:b/>
          <w:bCs/>
          <w:sz w:val="24"/>
          <w:szCs w:val="24"/>
          <w:lang w:eastAsia="en-US"/>
        </w:rPr>
      </w:pPr>
      <w:r w:rsidRPr="23E288B8">
        <w:rPr>
          <w:rFonts w:ascii="Times New Roman" w:eastAsia="Times New Roman" w:hAnsi="Times New Roman" w:cs="Times New Roman"/>
          <w:b/>
          <w:bCs/>
          <w:sz w:val="24"/>
          <w:szCs w:val="24"/>
          <w:lang w:eastAsia="en-US"/>
        </w:rPr>
        <w:t>PASIŪLYMAS</w:t>
      </w:r>
    </w:p>
    <w:p w14:paraId="778365A1" w14:textId="77777777" w:rsidR="002442E9" w:rsidRPr="0007613B" w:rsidRDefault="002442E9" w:rsidP="002442E9">
      <w:pPr>
        <w:spacing w:after="0" w:line="240" w:lineRule="auto"/>
        <w:jc w:val="center"/>
        <w:rPr>
          <w:rFonts w:ascii="Times New Roman" w:eastAsia="Times New Roman" w:hAnsi="Times New Roman" w:cs="Times New Roman"/>
          <w:sz w:val="24"/>
          <w:szCs w:val="24"/>
          <w:lang w:eastAsia="en-US"/>
        </w:rPr>
      </w:pPr>
    </w:p>
    <w:p w14:paraId="06DEB718" w14:textId="77777777" w:rsidR="002442E9" w:rsidRPr="0007613B" w:rsidRDefault="002442E9" w:rsidP="002442E9">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2922D2E3" w14:textId="77777777" w:rsidR="002442E9" w:rsidRDefault="002442E9" w:rsidP="002442E9">
      <w:pPr>
        <w:spacing w:after="0" w:line="240" w:lineRule="auto"/>
        <w:rPr>
          <w:rFonts w:ascii="Times New Roman" w:eastAsia="Times New Roman" w:hAnsi="Times New Roman" w:cs="Times New Roman"/>
          <w:sz w:val="24"/>
          <w:szCs w:val="24"/>
          <w:lang w:eastAsia="en-US"/>
        </w:rPr>
      </w:pPr>
    </w:p>
    <w:p w14:paraId="380106A9" w14:textId="77777777" w:rsidR="002442E9" w:rsidRPr="0007613B" w:rsidRDefault="002442E9" w:rsidP="002442E9">
      <w:pPr>
        <w:spacing w:after="0" w:line="240" w:lineRule="auto"/>
        <w:rPr>
          <w:rFonts w:ascii="Times New Roman" w:eastAsia="Times New Roman" w:hAnsi="Times New Roman" w:cs="Times New Roman"/>
          <w:sz w:val="24"/>
          <w:szCs w:val="24"/>
          <w:lang w:eastAsia="en-US"/>
        </w:rPr>
      </w:pPr>
    </w:p>
    <w:p w14:paraId="1A696414" w14:textId="77777777" w:rsidR="002442E9" w:rsidRPr="00A44719" w:rsidRDefault="002442E9" w:rsidP="002442E9">
      <w:pPr>
        <w:spacing w:after="0" w:line="240" w:lineRule="auto"/>
        <w:jc w:val="center"/>
        <w:rPr>
          <w:rFonts w:ascii="Times New Roman" w:eastAsia="Times New Roman" w:hAnsi="Times New Roman" w:cs="Times New Roman"/>
          <w:b/>
          <w:bCs/>
          <w:sz w:val="24"/>
          <w:szCs w:val="24"/>
          <w:lang w:eastAsia="en-US"/>
        </w:rPr>
      </w:pPr>
      <w:r w:rsidRPr="00A44719">
        <w:rPr>
          <w:rFonts w:ascii="Times New Roman" w:eastAsia="Times New Roman" w:hAnsi="Times New Roman" w:cs="Times New Roman"/>
          <w:b/>
          <w:sz w:val="24"/>
          <w:szCs w:val="24"/>
          <w:lang w:eastAsia="en-US"/>
        </w:rPr>
        <w:t>EISMO ORGANIZAVIMO PRIEMONIŲ ĮRENGIMO DARBŲ IR PRIEŽIŪROS PASLAUGOS</w:t>
      </w:r>
    </w:p>
    <w:p w14:paraId="58310F35" w14:textId="77777777" w:rsidR="002442E9" w:rsidRPr="00A44719" w:rsidRDefault="002442E9" w:rsidP="002442E9">
      <w:pPr>
        <w:spacing w:after="0" w:line="240" w:lineRule="auto"/>
        <w:jc w:val="center"/>
        <w:rPr>
          <w:rFonts w:ascii="Times New Roman" w:eastAsia="Times New Roman" w:hAnsi="Times New Roman" w:cs="Times New Roman"/>
          <w:b/>
          <w:bCs/>
          <w:sz w:val="24"/>
          <w:szCs w:val="24"/>
          <w:lang w:eastAsia="en-US"/>
        </w:rPr>
      </w:pPr>
    </w:p>
    <w:p w14:paraId="6D214A14" w14:textId="5F9B1260" w:rsidR="002442E9" w:rsidRPr="00A44719" w:rsidRDefault="4BA71862" w:rsidP="002442E9">
      <w:pPr>
        <w:spacing w:after="0" w:line="240" w:lineRule="auto"/>
        <w:jc w:val="center"/>
        <w:rPr>
          <w:rFonts w:ascii="Times New Roman" w:hAnsi="Times New Roman" w:cs="Times New Roman"/>
          <w:sz w:val="24"/>
          <w:szCs w:val="24"/>
          <w:lang w:eastAsia="en-GB"/>
        </w:rPr>
      </w:pPr>
      <w:r w:rsidRPr="23E288B8">
        <w:rPr>
          <w:rFonts w:ascii="Times New Roman" w:eastAsia="Times New Roman" w:hAnsi="Times New Roman" w:cs="Times New Roman"/>
          <w:b/>
          <w:bCs/>
          <w:sz w:val="24"/>
          <w:szCs w:val="24"/>
          <w:lang w:eastAsia="en-US"/>
        </w:rPr>
        <w:t>ANTROJI</w:t>
      </w:r>
      <w:r w:rsidR="002442E9" w:rsidRPr="23E288B8">
        <w:rPr>
          <w:rFonts w:ascii="Times New Roman" w:eastAsia="Times New Roman" w:hAnsi="Times New Roman" w:cs="Times New Roman"/>
          <w:b/>
          <w:bCs/>
          <w:sz w:val="24"/>
          <w:szCs w:val="24"/>
          <w:lang w:eastAsia="en-US"/>
        </w:rPr>
        <w:t xml:space="preserve"> PIRKIMO OBJEKTO DALIS – </w:t>
      </w:r>
      <w:r w:rsidR="002442E9" w:rsidRPr="23E288B8">
        <w:rPr>
          <w:rFonts w:ascii="Times New Roman" w:hAnsi="Times New Roman" w:cs="Times New Roman"/>
          <w:sz w:val="24"/>
          <w:szCs w:val="24"/>
          <w:lang w:eastAsia="en-GB"/>
        </w:rPr>
        <w:t xml:space="preserve">Šiaurinis rajonas </w:t>
      </w:r>
    </w:p>
    <w:p w14:paraId="3123DBB3" w14:textId="77777777" w:rsidR="002442E9" w:rsidRPr="0007613B" w:rsidRDefault="002442E9" w:rsidP="002442E9">
      <w:pPr>
        <w:keepNext/>
        <w:spacing w:after="0" w:line="240" w:lineRule="auto"/>
        <w:jc w:val="center"/>
        <w:outlineLvl w:val="2"/>
        <w:rPr>
          <w:rFonts w:ascii="Times New Roman" w:eastAsia="Times New Roman" w:hAnsi="Times New Roman" w:cs="Times New Roman"/>
          <w:b/>
          <w:sz w:val="24"/>
          <w:szCs w:val="24"/>
          <w:lang w:eastAsia="en-US"/>
        </w:rPr>
      </w:pPr>
    </w:p>
    <w:p w14:paraId="47B03460" w14:textId="77777777" w:rsidR="002442E9" w:rsidRDefault="002442E9" w:rsidP="002442E9">
      <w:pPr>
        <w:spacing w:after="0" w:line="240" w:lineRule="auto"/>
        <w:ind w:firstLine="567"/>
        <w:jc w:val="both"/>
        <w:rPr>
          <w:rFonts w:ascii="Times New Roman" w:eastAsia="Times New Roman" w:hAnsi="Times New Roman" w:cs="Times New Roman"/>
          <w:sz w:val="24"/>
          <w:szCs w:val="20"/>
          <w:lang w:eastAsia="en-US"/>
        </w:rPr>
      </w:pPr>
    </w:p>
    <w:p w14:paraId="4DD61241" w14:textId="77777777" w:rsidR="002442E9" w:rsidRPr="004B5287" w:rsidRDefault="002442E9" w:rsidP="002442E9">
      <w:pPr>
        <w:spacing w:after="0" w:line="240" w:lineRule="auto"/>
        <w:ind w:firstLine="567"/>
        <w:jc w:val="both"/>
        <w:rPr>
          <w:rFonts w:ascii="Times New Roman" w:eastAsia="Times New Roman" w:hAnsi="Times New Roman" w:cs="Times New Roman"/>
          <w:sz w:val="24"/>
          <w:szCs w:val="20"/>
          <w:lang w:eastAsia="en-US"/>
        </w:rPr>
      </w:pPr>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2442E9" w:rsidRPr="004B5287" w14:paraId="3337600B" w14:textId="77777777" w:rsidTr="23E288B8">
        <w:tc>
          <w:tcPr>
            <w:tcW w:w="4815" w:type="dxa"/>
            <w:tcBorders>
              <w:top w:val="single" w:sz="4" w:space="0" w:color="auto"/>
              <w:left w:val="single" w:sz="4" w:space="0" w:color="auto"/>
              <w:bottom w:val="single" w:sz="4" w:space="0" w:color="auto"/>
              <w:right w:val="single" w:sz="4" w:space="0" w:color="auto"/>
            </w:tcBorders>
          </w:tcPr>
          <w:p w14:paraId="2887171D" w14:textId="77777777" w:rsidR="002442E9" w:rsidRPr="004B5287" w:rsidRDefault="002442E9" w:rsidP="00DA3822">
            <w:pPr>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w:t>
            </w:r>
            <w:r>
              <w:rPr>
                <w:rFonts w:eastAsia="SimSun"/>
                <w:sz w:val="24"/>
                <w:szCs w:val="24"/>
              </w:rPr>
              <w:t>numeris</w:t>
            </w:r>
            <w:r w:rsidRPr="004B5287">
              <w:rPr>
                <w:rFonts w:eastAsia="SimSun"/>
                <w:sz w:val="24"/>
                <w:szCs w:val="24"/>
              </w:rPr>
              <w:t xml:space="preserve"> ar pan. </w:t>
            </w:r>
          </w:p>
        </w:tc>
        <w:tc>
          <w:tcPr>
            <w:tcW w:w="4813" w:type="dxa"/>
          </w:tcPr>
          <w:p w14:paraId="618E82A8" w14:textId="77777777" w:rsidR="002442E9" w:rsidRPr="004B5287" w:rsidRDefault="002442E9" w:rsidP="00DA3822">
            <w:pPr>
              <w:jc w:val="both"/>
              <w:rPr>
                <w:sz w:val="24"/>
                <w:szCs w:val="24"/>
                <w:lang w:eastAsia="en-US"/>
              </w:rPr>
            </w:pPr>
          </w:p>
        </w:tc>
      </w:tr>
      <w:tr w:rsidR="002442E9" w:rsidRPr="004B5287" w14:paraId="48BF0C62" w14:textId="77777777" w:rsidTr="23E288B8">
        <w:tc>
          <w:tcPr>
            <w:tcW w:w="4815" w:type="dxa"/>
            <w:tcBorders>
              <w:top w:val="single" w:sz="4" w:space="0" w:color="auto"/>
              <w:left w:val="single" w:sz="4" w:space="0" w:color="auto"/>
              <w:bottom w:val="single" w:sz="4" w:space="0" w:color="auto"/>
              <w:right w:val="single" w:sz="4" w:space="0" w:color="auto"/>
            </w:tcBorders>
          </w:tcPr>
          <w:p w14:paraId="6E6C46E2" w14:textId="77777777" w:rsidR="002442E9" w:rsidRPr="004B5287" w:rsidRDefault="002442E9" w:rsidP="00DA3822">
            <w:pPr>
              <w:jc w:val="both"/>
              <w:rPr>
                <w:sz w:val="24"/>
                <w:szCs w:val="24"/>
                <w:lang w:eastAsia="en-US"/>
              </w:rPr>
            </w:pPr>
            <w:r w:rsidRPr="004B5287">
              <w:rPr>
                <w:rFonts w:eastAsia="SimSun"/>
                <w:sz w:val="24"/>
                <w:szCs w:val="24"/>
              </w:rPr>
              <w:t>Dalyvio (kiekvieno tiekėjų grupės partnerio) registracijos šalis (-ys) ir adresas</w:t>
            </w:r>
            <w:r>
              <w:rPr>
                <w:rFonts w:eastAsia="SimSun"/>
                <w:sz w:val="24"/>
                <w:szCs w:val="24"/>
              </w:rPr>
              <w:t xml:space="preserve"> (-ai)</w:t>
            </w:r>
            <w:r w:rsidRPr="004B5287">
              <w:rPr>
                <w:rFonts w:eastAsia="SimSun"/>
                <w:sz w:val="24"/>
                <w:szCs w:val="24"/>
              </w:rPr>
              <w:t>, o jei fizinis asmuo – nuolatinės gyvenamosios vietos šalis, adresas ir pilietybė (-ės)</w:t>
            </w:r>
          </w:p>
        </w:tc>
        <w:tc>
          <w:tcPr>
            <w:tcW w:w="4813" w:type="dxa"/>
          </w:tcPr>
          <w:p w14:paraId="4AE8317B" w14:textId="77777777" w:rsidR="002442E9" w:rsidRPr="004B5287" w:rsidRDefault="002442E9" w:rsidP="00DA3822">
            <w:pPr>
              <w:jc w:val="both"/>
              <w:rPr>
                <w:sz w:val="24"/>
                <w:szCs w:val="24"/>
                <w:lang w:eastAsia="en-US"/>
              </w:rPr>
            </w:pPr>
          </w:p>
        </w:tc>
      </w:tr>
      <w:tr w:rsidR="002442E9" w:rsidRPr="004B5287" w14:paraId="00D7D106" w14:textId="77777777" w:rsidTr="23E288B8">
        <w:tc>
          <w:tcPr>
            <w:tcW w:w="4815" w:type="dxa"/>
            <w:tcBorders>
              <w:top w:val="single" w:sz="4" w:space="0" w:color="auto"/>
              <w:left w:val="single" w:sz="4" w:space="0" w:color="auto"/>
              <w:bottom w:val="single" w:sz="4" w:space="0" w:color="auto"/>
              <w:right w:val="single" w:sz="4" w:space="0" w:color="auto"/>
            </w:tcBorders>
          </w:tcPr>
          <w:p w14:paraId="644AD721" w14:textId="77777777" w:rsidR="002442E9" w:rsidRPr="004B5287" w:rsidRDefault="002442E9" w:rsidP="00DA3822">
            <w:pPr>
              <w:jc w:val="both"/>
              <w:rPr>
                <w:sz w:val="24"/>
                <w:szCs w:val="24"/>
                <w:lang w:eastAsia="en-US"/>
              </w:rPr>
            </w:pPr>
            <w:r w:rsidRPr="004B5287">
              <w:rPr>
                <w:sz w:val="24"/>
                <w:szCs w:val="24"/>
                <w:lang w:eastAsia="en-US"/>
              </w:rPr>
              <w:t>Ar dalyvis (kiekvienas tiekėjų grupės partneris) turi kontroliuojantį (-čius) asmenį (-is)</w:t>
            </w:r>
            <w:r w:rsidRPr="004B5287">
              <w:rPr>
                <w:sz w:val="24"/>
                <w:szCs w:val="24"/>
                <w:vertAlign w:val="superscript"/>
                <w:lang w:eastAsia="en-US"/>
              </w:rPr>
              <w:footnoteReference w:id="19"/>
            </w:r>
            <w:r w:rsidRPr="004B5287">
              <w:rPr>
                <w:sz w:val="24"/>
                <w:szCs w:val="24"/>
                <w:lang w:eastAsia="en-US"/>
              </w:rPr>
              <w:t>?</w:t>
            </w:r>
          </w:p>
          <w:p w14:paraId="262BEA6D" w14:textId="77777777" w:rsidR="002442E9" w:rsidRPr="004B5287" w:rsidRDefault="002442E9" w:rsidP="00DA3822">
            <w:pPr>
              <w:jc w:val="both"/>
              <w:rPr>
                <w:sz w:val="24"/>
                <w:szCs w:val="24"/>
                <w:lang w:eastAsia="en-US"/>
              </w:rPr>
            </w:pPr>
            <w:r w:rsidRPr="004B5287">
              <w:rPr>
                <w:sz w:val="24"/>
                <w:szCs w:val="24"/>
                <w:lang w:eastAsia="en-US"/>
              </w:rPr>
              <w:t>(nurodoma kiekvienam tiekėjų grupės partneriui atskirai)</w:t>
            </w:r>
          </w:p>
          <w:p w14:paraId="7DCD1E7A" w14:textId="77777777" w:rsidR="002442E9" w:rsidRPr="004B5287" w:rsidRDefault="002442E9" w:rsidP="00DA3822">
            <w:pPr>
              <w:jc w:val="both"/>
              <w:rPr>
                <w:sz w:val="24"/>
                <w:szCs w:val="24"/>
                <w:lang w:eastAsia="en-US"/>
              </w:rPr>
            </w:pPr>
          </w:p>
          <w:p w14:paraId="41172814" w14:textId="77777777" w:rsidR="002442E9" w:rsidRPr="004B5287" w:rsidRDefault="002442E9" w:rsidP="00DA3822">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3069678D" w14:textId="77777777" w:rsidR="002442E9" w:rsidRPr="004B5287" w:rsidRDefault="002442E9" w:rsidP="00DA3822">
            <w:pPr>
              <w:jc w:val="both"/>
              <w:rPr>
                <w:sz w:val="24"/>
                <w:szCs w:val="24"/>
                <w:lang w:eastAsia="en-US"/>
              </w:rPr>
            </w:pPr>
            <w:r w:rsidRPr="004B5287">
              <w:rPr>
                <w:sz w:val="24"/>
                <w:szCs w:val="24"/>
                <w:lang w:eastAsia="en-US"/>
              </w:rPr>
              <w:t>[pavadinimas]</w:t>
            </w:r>
          </w:p>
          <w:p w14:paraId="56B64F5B" w14:textId="77777777" w:rsidR="002442E9" w:rsidRPr="004B5287" w:rsidRDefault="00000000" w:rsidP="00DA3822">
            <w:pPr>
              <w:jc w:val="both"/>
              <w:rPr>
                <w:sz w:val="24"/>
                <w:szCs w:val="24"/>
                <w:lang w:eastAsia="en-US"/>
              </w:rPr>
            </w:pPr>
            <w:sdt>
              <w:sdtPr>
                <w:rPr>
                  <w:sz w:val="24"/>
                  <w:szCs w:val="24"/>
                  <w:lang w:eastAsia="en-US"/>
                </w:rPr>
                <w:id w:val="-1479597114"/>
                <w14:checkbox>
                  <w14:checked w14:val="0"/>
                  <w14:checkedState w14:val="2612" w14:font="MS Gothic"/>
                  <w14:uncheckedState w14:val="2610" w14:font="MS Gothic"/>
                </w14:checkbox>
              </w:sdtPr>
              <w:sdtContent>
                <w:r w:rsidR="002442E9" w:rsidRPr="004B5287">
                  <w:rPr>
                    <w:rFonts w:ascii="Segoe UI Symbol" w:hAnsi="Segoe UI Symbol" w:cs="Segoe UI Symbol"/>
                    <w:sz w:val="24"/>
                    <w:szCs w:val="24"/>
                    <w:lang w:eastAsia="en-US"/>
                  </w:rPr>
                  <w:t>☐</w:t>
                </w:r>
              </w:sdtContent>
            </w:sdt>
            <w:r w:rsidR="002442E9" w:rsidRPr="004B5287" w:rsidDel="006642C4">
              <w:rPr>
                <w:sz w:val="24"/>
                <w:szCs w:val="24"/>
                <w:lang w:eastAsia="en-US"/>
              </w:rPr>
              <w:t xml:space="preserve"> </w:t>
            </w:r>
            <w:r w:rsidR="002442E9" w:rsidRPr="004B5287">
              <w:rPr>
                <w:sz w:val="24"/>
                <w:szCs w:val="24"/>
                <w:lang w:eastAsia="en-US"/>
              </w:rPr>
              <w:t>Taip</w:t>
            </w:r>
          </w:p>
          <w:p w14:paraId="2B0F4CAC" w14:textId="77777777" w:rsidR="002442E9" w:rsidRPr="004B5287" w:rsidRDefault="00000000" w:rsidP="00DA3822">
            <w:pPr>
              <w:jc w:val="both"/>
              <w:rPr>
                <w:sz w:val="24"/>
                <w:szCs w:val="24"/>
                <w:lang w:eastAsia="en-US"/>
              </w:rPr>
            </w:pPr>
            <w:sdt>
              <w:sdtPr>
                <w:rPr>
                  <w:sz w:val="24"/>
                  <w:szCs w:val="24"/>
                  <w:lang w:eastAsia="en-US"/>
                </w:rPr>
                <w:id w:val="-1634557173"/>
                <w14:checkbox>
                  <w14:checked w14:val="0"/>
                  <w14:checkedState w14:val="2612" w14:font="MS Gothic"/>
                  <w14:uncheckedState w14:val="2610" w14:font="MS Gothic"/>
                </w14:checkbox>
              </w:sdtPr>
              <w:sdtContent>
                <w:r w:rsidR="002442E9" w:rsidRPr="004B5287">
                  <w:rPr>
                    <w:rFonts w:ascii="Segoe UI Symbol" w:hAnsi="Segoe UI Symbol" w:cs="Segoe UI Symbol"/>
                    <w:sz w:val="24"/>
                    <w:szCs w:val="24"/>
                    <w:lang w:eastAsia="en-US"/>
                  </w:rPr>
                  <w:t>☐</w:t>
                </w:r>
              </w:sdtContent>
            </w:sdt>
            <w:r w:rsidR="002442E9" w:rsidRPr="004B5287" w:rsidDel="006642C4">
              <w:rPr>
                <w:sz w:val="24"/>
                <w:szCs w:val="24"/>
                <w:lang w:eastAsia="en-US"/>
              </w:rPr>
              <w:t xml:space="preserve"> </w:t>
            </w:r>
            <w:r w:rsidR="002442E9" w:rsidRPr="004B5287">
              <w:rPr>
                <w:sz w:val="24"/>
                <w:szCs w:val="24"/>
                <w:lang w:eastAsia="en-US"/>
              </w:rPr>
              <w:t>Ne [pagrindimas]</w:t>
            </w:r>
          </w:p>
          <w:p w14:paraId="04FD2A92" w14:textId="77777777" w:rsidR="002442E9" w:rsidRPr="004B5287" w:rsidRDefault="002442E9" w:rsidP="00DA3822">
            <w:pPr>
              <w:jc w:val="both"/>
              <w:rPr>
                <w:sz w:val="24"/>
                <w:szCs w:val="24"/>
                <w:lang w:eastAsia="en-US"/>
              </w:rPr>
            </w:pPr>
          </w:p>
          <w:p w14:paraId="7F56CC79" w14:textId="77777777" w:rsidR="002442E9" w:rsidRPr="004B5287" w:rsidRDefault="002442E9" w:rsidP="00DA3822">
            <w:pPr>
              <w:jc w:val="both"/>
              <w:rPr>
                <w:sz w:val="24"/>
                <w:szCs w:val="24"/>
                <w:lang w:eastAsia="en-US"/>
              </w:rPr>
            </w:pPr>
          </w:p>
          <w:p w14:paraId="3FEF28F4" w14:textId="77777777" w:rsidR="002442E9" w:rsidRPr="004B5287" w:rsidRDefault="002442E9" w:rsidP="00DA3822">
            <w:pPr>
              <w:jc w:val="both"/>
              <w:rPr>
                <w:sz w:val="24"/>
                <w:szCs w:val="24"/>
                <w:lang w:eastAsia="en-US"/>
              </w:rPr>
            </w:pPr>
            <w:r w:rsidRPr="004B5287">
              <w:rPr>
                <w:sz w:val="24"/>
                <w:szCs w:val="24"/>
                <w:lang w:eastAsia="en-US"/>
              </w:rPr>
              <w:t>[pavadinimas]</w:t>
            </w:r>
          </w:p>
          <w:p w14:paraId="5503012A" w14:textId="77777777" w:rsidR="002442E9" w:rsidRPr="004B5287" w:rsidRDefault="00000000" w:rsidP="00DA3822">
            <w:pPr>
              <w:jc w:val="both"/>
              <w:rPr>
                <w:sz w:val="24"/>
                <w:szCs w:val="24"/>
                <w:lang w:eastAsia="en-US"/>
              </w:rPr>
            </w:pPr>
            <w:sdt>
              <w:sdtPr>
                <w:rPr>
                  <w:sz w:val="24"/>
                  <w:szCs w:val="24"/>
                  <w:lang w:eastAsia="en-US"/>
                </w:rPr>
                <w:id w:val="1162824013"/>
                <w14:checkbox>
                  <w14:checked w14:val="0"/>
                  <w14:checkedState w14:val="2612" w14:font="MS Gothic"/>
                  <w14:uncheckedState w14:val="2610" w14:font="MS Gothic"/>
                </w14:checkbox>
              </w:sdtPr>
              <w:sdtContent>
                <w:r w:rsidR="002442E9" w:rsidRPr="004B5287">
                  <w:rPr>
                    <w:rFonts w:ascii="Segoe UI Symbol" w:hAnsi="Segoe UI Symbol" w:cs="Segoe UI Symbol"/>
                    <w:sz w:val="24"/>
                    <w:szCs w:val="24"/>
                    <w:lang w:eastAsia="en-US"/>
                  </w:rPr>
                  <w:t>☐</w:t>
                </w:r>
              </w:sdtContent>
            </w:sdt>
            <w:r w:rsidR="002442E9" w:rsidRPr="004B5287" w:rsidDel="006642C4">
              <w:rPr>
                <w:sz w:val="24"/>
                <w:szCs w:val="24"/>
                <w:lang w:eastAsia="en-US"/>
              </w:rPr>
              <w:t xml:space="preserve"> </w:t>
            </w:r>
            <w:r w:rsidR="002442E9" w:rsidRPr="004B5287">
              <w:rPr>
                <w:sz w:val="24"/>
                <w:szCs w:val="24"/>
                <w:lang w:eastAsia="en-US"/>
              </w:rPr>
              <w:t>Taip</w:t>
            </w:r>
          </w:p>
          <w:p w14:paraId="6F509101" w14:textId="77777777" w:rsidR="002442E9" w:rsidRPr="004B5287" w:rsidRDefault="00000000" w:rsidP="00DA3822">
            <w:pPr>
              <w:jc w:val="both"/>
              <w:rPr>
                <w:sz w:val="24"/>
                <w:szCs w:val="24"/>
                <w:lang w:eastAsia="en-US"/>
              </w:rPr>
            </w:pPr>
            <w:sdt>
              <w:sdtPr>
                <w:rPr>
                  <w:sz w:val="24"/>
                  <w:szCs w:val="24"/>
                  <w:lang w:eastAsia="en-US"/>
                </w:rPr>
                <w:id w:val="1850593389"/>
                <w:placeholder>
                  <w:docPart w:val="D97C1A45129B4CCD8EB4A0B33432B867"/>
                </w:placeholder>
                <w14:checkbox>
                  <w14:checked w14:val="0"/>
                  <w14:checkedState w14:val="2612" w14:font="MS Gothic"/>
                  <w14:uncheckedState w14:val="2610" w14:font="MS Gothic"/>
                </w14:checkbox>
              </w:sdtPr>
              <w:sdtContent>
                <w:r w:rsidR="002442E9" w:rsidRPr="004B5287">
                  <w:rPr>
                    <w:rFonts w:ascii="Segoe UI Symbol" w:eastAsia="MS Gothic" w:hAnsi="Segoe UI Symbol" w:cs="Segoe UI Symbol"/>
                    <w:sz w:val="24"/>
                    <w:szCs w:val="24"/>
                    <w:lang w:eastAsia="en-US"/>
                  </w:rPr>
                  <w:t>☐</w:t>
                </w:r>
              </w:sdtContent>
            </w:sdt>
            <w:r w:rsidR="002442E9" w:rsidRPr="004B5287" w:rsidDel="006642C4">
              <w:rPr>
                <w:sz w:val="24"/>
                <w:szCs w:val="24"/>
                <w:lang w:eastAsia="en-US"/>
              </w:rPr>
              <w:t xml:space="preserve"> </w:t>
            </w:r>
            <w:r w:rsidR="002442E9" w:rsidRPr="004B5287">
              <w:rPr>
                <w:sz w:val="24"/>
                <w:szCs w:val="24"/>
                <w:lang w:eastAsia="en-US"/>
              </w:rPr>
              <w:t>Ne [pagrindimas]</w:t>
            </w:r>
          </w:p>
        </w:tc>
      </w:tr>
      <w:tr w:rsidR="002442E9" w:rsidRPr="004B5287" w14:paraId="1CF1C0D2" w14:textId="77777777" w:rsidTr="23E288B8">
        <w:tc>
          <w:tcPr>
            <w:tcW w:w="4815" w:type="dxa"/>
            <w:tcBorders>
              <w:top w:val="single" w:sz="4" w:space="0" w:color="auto"/>
              <w:left w:val="single" w:sz="4" w:space="0" w:color="auto"/>
              <w:bottom w:val="single" w:sz="4" w:space="0" w:color="auto"/>
              <w:right w:val="single" w:sz="4" w:space="0" w:color="auto"/>
            </w:tcBorders>
          </w:tcPr>
          <w:p w14:paraId="727A77D1" w14:textId="77777777" w:rsidR="002442E9" w:rsidRPr="004B5287" w:rsidRDefault="002442E9" w:rsidP="00DA3822">
            <w:pPr>
              <w:jc w:val="both"/>
              <w:rPr>
                <w:sz w:val="24"/>
                <w:szCs w:val="24"/>
                <w:lang w:eastAsia="en-US"/>
              </w:rPr>
            </w:pPr>
            <w:r w:rsidRPr="004B5287">
              <w:rPr>
                <w:sz w:val="24"/>
                <w:szCs w:val="24"/>
                <w:lang w:eastAsia="en-US"/>
              </w:rPr>
              <w:t>Dalyvį (kiekvieną tiekėjų grupės partnerį) kontroliuojančio (-ių) asmens (-ų) pavadinimas (-ai) (tuo atveju, jei kontroliuojantis (-ys) asmuo (-ys) yra juridinis (-iai) asmuo (-ys) arba</w:t>
            </w:r>
          </w:p>
          <w:p w14:paraId="5F53864F" w14:textId="77777777" w:rsidR="002442E9" w:rsidRPr="004B5287" w:rsidRDefault="002442E9" w:rsidP="00DA3822">
            <w:pPr>
              <w:jc w:val="both"/>
              <w:rPr>
                <w:rFonts w:eastAsia="SimSun"/>
                <w:sz w:val="24"/>
                <w:szCs w:val="24"/>
              </w:rPr>
            </w:pPr>
            <w:r w:rsidRPr="004B5287">
              <w:rPr>
                <w:sz w:val="24"/>
                <w:szCs w:val="24"/>
                <w:lang w:eastAsia="en-US"/>
              </w:rPr>
              <w:lastRenderedPageBreak/>
              <w:t>vardas (-ai) pavardė (-ės) (tuo atveju, jei kontroliuojantis asmuo yra fizinis asmuo)</w:t>
            </w:r>
            <w:r w:rsidRPr="004B5287">
              <w:rPr>
                <w:sz w:val="24"/>
                <w:szCs w:val="24"/>
                <w:vertAlign w:val="superscript"/>
                <w:lang w:eastAsia="en-US"/>
              </w:rPr>
              <w:footnoteReference w:id="20"/>
            </w:r>
          </w:p>
        </w:tc>
        <w:tc>
          <w:tcPr>
            <w:tcW w:w="4813" w:type="dxa"/>
          </w:tcPr>
          <w:p w14:paraId="225473F8" w14:textId="77777777" w:rsidR="002442E9" w:rsidRPr="004B5287" w:rsidRDefault="002442E9" w:rsidP="00DA3822">
            <w:pPr>
              <w:jc w:val="both"/>
              <w:rPr>
                <w:sz w:val="24"/>
                <w:szCs w:val="24"/>
                <w:lang w:eastAsia="en-US"/>
              </w:rPr>
            </w:pPr>
          </w:p>
        </w:tc>
      </w:tr>
      <w:tr w:rsidR="002442E9" w:rsidRPr="004B5287" w14:paraId="48EF9D9E" w14:textId="77777777" w:rsidTr="23E288B8">
        <w:tc>
          <w:tcPr>
            <w:tcW w:w="4815" w:type="dxa"/>
            <w:tcBorders>
              <w:top w:val="single" w:sz="4" w:space="0" w:color="auto"/>
              <w:left w:val="single" w:sz="4" w:space="0" w:color="auto"/>
              <w:bottom w:val="single" w:sz="4" w:space="0" w:color="auto"/>
              <w:right w:val="single" w:sz="4" w:space="0" w:color="auto"/>
            </w:tcBorders>
          </w:tcPr>
          <w:p w14:paraId="017EF5F6" w14:textId="77777777" w:rsidR="002442E9" w:rsidRPr="004B5287" w:rsidRDefault="002442E9" w:rsidP="00DA3822">
            <w:pPr>
              <w:jc w:val="both"/>
              <w:rPr>
                <w:sz w:val="24"/>
                <w:szCs w:val="24"/>
                <w:lang w:eastAsia="en-US"/>
              </w:rPr>
            </w:pPr>
            <w:r w:rsidRPr="004B5287">
              <w:rPr>
                <w:sz w:val="24"/>
                <w:szCs w:val="24"/>
                <w:lang w:eastAsia="en-US"/>
              </w:rPr>
              <w:t>Dalyvio (kiekvieno tiekėjų grupės partnerio) kontroliuojančio (-ių) asmens (-ų) registracijos šalis (-ys) (tuo atveju, jei kontroliuojantis asmuo yra juridinis asmuo) arba</w:t>
            </w:r>
          </w:p>
          <w:p w14:paraId="7EAE7E48" w14:textId="77777777" w:rsidR="002442E9" w:rsidRPr="004B5287" w:rsidRDefault="002442E9" w:rsidP="00DA3822">
            <w:pPr>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072F9EE6" w14:textId="77777777" w:rsidR="002442E9" w:rsidRPr="004B5287" w:rsidRDefault="002442E9" w:rsidP="00DA3822">
            <w:pPr>
              <w:jc w:val="both"/>
              <w:rPr>
                <w:sz w:val="24"/>
                <w:szCs w:val="24"/>
                <w:lang w:eastAsia="en-US"/>
              </w:rPr>
            </w:pPr>
          </w:p>
        </w:tc>
      </w:tr>
      <w:tr w:rsidR="002442E9" w:rsidRPr="004B5287" w14:paraId="7FD5F2D1" w14:textId="77777777" w:rsidTr="23E288B8">
        <w:tc>
          <w:tcPr>
            <w:tcW w:w="4815" w:type="dxa"/>
            <w:tcBorders>
              <w:top w:val="single" w:sz="4" w:space="0" w:color="auto"/>
              <w:left w:val="single" w:sz="4" w:space="0" w:color="auto"/>
              <w:bottom w:val="single" w:sz="4" w:space="0" w:color="auto"/>
              <w:right w:val="single" w:sz="4" w:space="0" w:color="auto"/>
            </w:tcBorders>
          </w:tcPr>
          <w:p w14:paraId="2B7E9BDA" w14:textId="77777777" w:rsidR="002442E9" w:rsidRPr="004B5287" w:rsidRDefault="002442E9" w:rsidP="00DA3822">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332DD1CA" w14:textId="77777777" w:rsidR="002442E9" w:rsidRPr="004B5287" w:rsidRDefault="002442E9" w:rsidP="00DA3822">
            <w:pPr>
              <w:jc w:val="both"/>
              <w:rPr>
                <w:sz w:val="24"/>
                <w:szCs w:val="24"/>
                <w:lang w:eastAsia="en-US"/>
              </w:rPr>
            </w:pPr>
          </w:p>
        </w:tc>
      </w:tr>
      <w:tr w:rsidR="002442E9" w:rsidRPr="004B5287" w14:paraId="6FD7ABD8" w14:textId="77777777" w:rsidTr="23E288B8">
        <w:tc>
          <w:tcPr>
            <w:tcW w:w="4815" w:type="dxa"/>
            <w:tcBorders>
              <w:top w:val="single" w:sz="4" w:space="0" w:color="auto"/>
              <w:left w:val="single" w:sz="4" w:space="0" w:color="auto"/>
              <w:bottom w:val="single" w:sz="4" w:space="0" w:color="auto"/>
              <w:right w:val="single" w:sz="4" w:space="0" w:color="auto"/>
            </w:tcBorders>
          </w:tcPr>
          <w:p w14:paraId="4DD14438" w14:textId="77777777" w:rsidR="002442E9" w:rsidRPr="004B5287" w:rsidRDefault="002442E9" w:rsidP="00DA3822">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703301C4" w14:textId="77777777" w:rsidR="002442E9" w:rsidRPr="004B5287" w:rsidRDefault="002442E9" w:rsidP="00DA3822">
            <w:pPr>
              <w:jc w:val="both"/>
              <w:rPr>
                <w:sz w:val="24"/>
                <w:szCs w:val="24"/>
                <w:lang w:eastAsia="en-US"/>
              </w:rPr>
            </w:pPr>
          </w:p>
        </w:tc>
      </w:tr>
      <w:tr w:rsidR="002442E9" w:rsidRPr="004B5287" w14:paraId="3DFBA079" w14:textId="77777777" w:rsidTr="23E288B8">
        <w:tc>
          <w:tcPr>
            <w:tcW w:w="4815" w:type="dxa"/>
            <w:tcBorders>
              <w:top w:val="single" w:sz="4" w:space="0" w:color="auto"/>
              <w:left w:val="single" w:sz="4" w:space="0" w:color="auto"/>
              <w:bottom w:val="single" w:sz="4" w:space="0" w:color="auto"/>
              <w:right w:val="single" w:sz="4" w:space="0" w:color="auto"/>
            </w:tcBorders>
          </w:tcPr>
          <w:p w14:paraId="3FE8702F" w14:textId="77777777" w:rsidR="002442E9" w:rsidRPr="004B5287" w:rsidRDefault="002442E9" w:rsidP="00DA3822">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53249882" w14:textId="77777777" w:rsidR="002442E9" w:rsidRPr="004B5287" w:rsidRDefault="002442E9" w:rsidP="00DA3822">
            <w:pPr>
              <w:jc w:val="both"/>
              <w:rPr>
                <w:sz w:val="24"/>
                <w:szCs w:val="24"/>
                <w:lang w:eastAsia="en-US"/>
              </w:rPr>
            </w:pPr>
          </w:p>
        </w:tc>
      </w:tr>
      <w:tr w:rsidR="002442E9" w:rsidRPr="004B5287" w14:paraId="79846972" w14:textId="77777777" w:rsidTr="23E288B8">
        <w:tc>
          <w:tcPr>
            <w:tcW w:w="4815" w:type="dxa"/>
            <w:tcBorders>
              <w:top w:val="single" w:sz="4" w:space="0" w:color="auto"/>
              <w:left w:val="single" w:sz="4" w:space="0" w:color="auto"/>
              <w:bottom w:val="single" w:sz="4" w:space="0" w:color="auto"/>
              <w:right w:val="single" w:sz="4" w:space="0" w:color="auto"/>
            </w:tcBorders>
          </w:tcPr>
          <w:p w14:paraId="79481559" w14:textId="77777777" w:rsidR="002442E9" w:rsidRPr="004B5287" w:rsidRDefault="002442E9" w:rsidP="00DA3822">
            <w:pPr>
              <w:jc w:val="both"/>
              <w:rPr>
                <w:sz w:val="24"/>
                <w:szCs w:val="24"/>
                <w:lang w:eastAsia="en-US"/>
              </w:rPr>
            </w:pPr>
            <w:r w:rsidRPr="004B5287">
              <w:rPr>
                <w:rFonts w:eastAsia="SimSun"/>
                <w:sz w:val="24"/>
                <w:szCs w:val="24"/>
              </w:rPr>
              <w:t>Asmens (-ų), turinčio (-ių) teisę surašyti ir pasirašyti dalyvio (kiekvieno tiekėjų grupės partnerio) finansinės apskaitos dokumentus</w:t>
            </w:r>
            <w:r w:rsidRPr="004B5287">
              <w:rPr>
                <w:rFonts w:eastAsia="SimSun"/>
                <w:sz w:val="24"/>
                <w:szCs w:val="24"/>
                <w:vertAlign w:val="superscript"/>
              </w:rPr>
              <w:footnoteReference w:id="21"/>
            </w:r>
            <w:r w:rsidRPr="004B5287">
              <w:rPr>
                <w:rFonts w:eastAsia="SimSun"/>
                <w:sz w:val="24"/>
                <w:szCs w:val="24"/>
              </w:rPr>
              <w:t>, vardas (-ai) ir pavardė (-ės)</w:t>
            </w:r>
          </w:p>
        </w:tc>
        <w:tc>
          <w:tcPr>
            <w:tcW w:w="4813" w:type="dxa"/>
          </w:tcPr>
          <w:p w14:paraId="5D67FDE7" w14:textId="77777777" w:rsidR="002442E9" w:rsidRPr="004B5287" w:rsidRDefault="002442E9" w:rsidP="00DA3822">
            <w:pPr>
              <w:jc w:val="both"/>
              <w:rPr>
                <w:sz w:val="24"/>
                <w:szCs w:val="24"/>
                <w:lang w:eastAsia="en-US"/>
              </w:rPr>
            </w:pPr>
          </w:p>
        </w:tc>
      </w:tr>
      <w:tr w:rsidR="002442E9" w:rsidRPr="004612A7" w14:paraId="77DAC6A6" w14:textId="77777777" w:rsidTr="23E288B8">
        <w:tc>
          <w:tcPr>
            <w:tcW w:w="4815" w:type="dxa"/>
            <w:tcBorders>
              <w:top w:val="single" w:sz="4" w:space="0" w:color="auto"/>
              <w:left w:val="single" w:sz="4" w:space="0" w:color="auto"/>
              <w:bottom w:val="single" w:sz="4" w:space="0" w:color="auto"/>
              <w:right w:val="single" w:sz="4" w:space="0" w:color="auto"/>
            </w:tcBorders>
          </w:tcPr>
          <w:p w14:paraId="67CE3525" w14:textId="77777777" w:rsidR="002442E9" w:rsidRPr="004612A7" w:rsidRDefault="002442E9" w:rsidP="00DA3822">
            <w:pPr>
              <w:jc w:val="both"/>
              <w:rPr>
                <w:sz w:val="24"/>
                <w:szCs w:val="24"/>
                <w:lang w:eastAsia="en-US"/>
              </w:rPr>
            </w:pPr>
            <w:r w:rsidRPr="004B5287">
              <w:rPr>
                <w:rFonts w:eastAsia="SimSun"/>
                <w:sz w:val="24"/>
                <w:szCs w:val="24"/>
              </w:rPr>
              <w:t xml:space="preserve">Dalyvio (kiekvieno tiekėjų grupės partnerio) valdymo </w:t>
            </w:r>
            <w:r w:rsidRPr="004612A7">
              <w:rPr>
                <w:rFonts w:eastAsia="SimSun"/>
                <w:sz w:val="24"/>
                <w:szCs w:val="24"/>
              </w:rPr>
              <w:t xml:space="preserve">(stebėtojų tarybos), priežiūros organo (valdybos) narių ar kitų asmenų, turinčių teisę atstovauti dalyviui (kiekvienam tiekėjų grupės partneriui) ar jį kontroliuoti, jo vardu priimti sprendimą, sudaryti </w:t>
            </w:r>
            <w:r w:rsidRPr="00D27F0B">
              <w:rPr>
                <w:rFonts w:eastAsia="SimSun"/>
                <w:sz w:val="24"/>
                <w:szCs w:val="24"/>
              </w:rPr>
              <w:t>sandorį</w:t>
            </w:r>
            <w:r w:rsidRPr="00D27F0B">
              <w:rPr>
                <w:rFonts w:eastAsia="SimSun"/>
                <w:sz w:val="24"/>
                <w:szCs w:val="24"/>
                <w:vertAlign w:val="superscript"/>
              </w:rPr>
              <w:t>8</w:t>
            </w:r>
            <w:r w:rsidRPr="00D27F0B">
              <w:rPr>
                <w:rFonts w:eastAsia="SimSun"/>
                <w:sz w:val="24"/>
                <w:szCs w:val="24"/>
              </w:rPr>
              <w:t xml:space="preserve">, </w:t>
            </w:r>
            <w:r w:rsidRPr="004612A7">
              <w:rPr>
                <w:rFonts w:eastAsia="SimSun"/>
                <w:sz w:val="24"/>
                <w:szCs w:val="24"/>
              </w:rPr>
              <w:t>vardai ir pavardės</w:t>
            </w:r>
          </w:p>
        </w:tc>
        <w:tc>
          <w:tcPr>
            <w:tcW w:w="4813" w:type="dxa"/>
          </w:tcPr>
          <w:p w14:paraId="6CD9BAA9" w14:textId="77777777" w:rsidR="002442E9" w:rsidRPr="004612A7" w:rsidRDefault="002442E9" w:rsidP="00DA3822">
            <w:pPr>
              <w:jc w:val="both"/>
              <w:rPr>
                <w:sz w:val="24"/>
                <w:szCs w:val="24"/>
                <w:lang w:eastAsia="en-US"/>
              </w:rPr>
            </w:pPr>
          </w:p>
        </w:tc>
      </w:tr>
    </w:tbl>
    <w:p w14:paraId="1F03C5D1" w14:textId="77777777" w:rsidR="002442E9" w:rsidRDefault="002442E9" w:rsidP="002442E9">
      <w:pPr>
        <w:spacing w:after="0" w:line="240" w:lineRule="auto"/>
        <w:jc w:val="both"/>
        <w:rPr>
          <w:rFonts w:ascii="Times New Roman" w:eastAsia="Times New Roman" w:hAnsi="Times New Roman" w:cs="Times New Roman"/>
          <w:sz w:val="24"/>
          <w:szCs w:val="20"/>
          <w:lang w:eastAsia="en-US"/>
        </w:rPr>
      </w:pPr>
    </w:p>
    <w:p w14:paraId="6EC8B1F9" w14:textId="77777777" w:rsidR="002442E9" w:rsidRPr="004B5287" w:rsidRDefault="002442E9" w:rsidP="002442E9">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2442E9" w:rsidRPr="004B5287" w14:paraId="361DA456" w14:textId="77777777" w:rsidTr="00DA3822">
        <w:tc>
          <w:tcPr>
            <w:tcW w:w="3850" w:type="dxa"/>
          </w:tcPr>
          <w:p w14:paraId="24608F80" w14:textId="77777777" w:rsidR="002442E9" w:rsidRPr="004B5287" w:rsidRDefault="002442E9" w:rsidP="00DA3822">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Pr="008F03CA">
              <w:rPr>
                <w:rFonts w:ascii="Times New Roman" w:hAnsi="Times New Roman" w:cs="Times New Roman"/>
                <w:sz w:val="24"/>
                <w:szCs w:val="24"/>
              </w:rPr>
              <w:t xml:space="preserve">, fizinio asmens verslo pažymėjimo </w:t>
            </w:r>
            <w:r>
              <w:rPr>
                <w:rFonts w:ascii="Times New Roman" w:hAnsi="Times New Roman" w:cs="Times New Roman"/>
                <w:sz w:val="24"/>
                <w:szCs w:val="24"/>
              </w:rPr>
              <w:t>numeris</w:t>
            </w:r>
            <w:r w:rsidRPr="008F03CA">
              <w:rPr>
                <w:rFonts w:ascii="Times New Roman" w:hAnsi="Times New Roman" w:cs="Times New Roman"/>
                <w:sz w:val="24"/>
                <w:szCs w:val="24"/>
              </w:rPr>
              <w:t xml:space="preserve"> ar pan.</w:t>
            </w:r>
          </w:p>
        </w:tc>
        <w:tc>
          <w:tcPr>
            <w:tcW w:w="1926" w:type="dxa"/>
          </w:tcPr>
          <w:p w14:paraId="276DE6A9" w14:textId="77777777" w:rsidR="002442E9" w:rsidRPr="004B5287" w:rsidRDefault="002442E9" w:rsidP="00DA3822">
            <w:pPr>
              <w:rPr>
                <w:rFonts w:ascii="Times New Roman" w:hAnsi="Times New Roman" w:cs="Times New Roman"/>
                <w:sz w:val="24"/>
                <w:szCs w:val="24"/>
              </w:rPr>
            </w:pPr>
          </w:p>
        </w:tc>
        <w:tc>
          <w:tcPr>
            <w:tcW w:w="1926" w:type="dxa"/>
          </w:tcPr>
          <w:p w14:paraId="3E36ADF9" w14:textId="77777777" w:rsidR="002442E9" w:rsidRPr="004B5287" w:rsidRDefault="002442E9" w:rsidP="00DA3822">
            <w:pPr>
              <w:rPr>
                <w:rFonts w:ascii="Times New Roman" w:hAnsi="Times New Roman" w:cs="Times New Roman"/>
                <w:sz w:val="24"/>
                <w:szCs w:val="24"/>
              </w:rPr>
            </w:pPr>
          </w:p>
        </w:tc>
        <w:tc>
          <w:tcPr>
            <w:tcW w:w="1926" w:type="dxa"/>
          </w:tcPr>
          <w:p w14:paraId="52BCF55C" w14:textId="77777777" w:rsidR="002442E9" w:rsidRPr="004B5287" w:rsidRDefault="002442E9" w:rsidP="00DA3822">
            <w:pPr>
              <w:rPr>
                <w:rFonts w:ascii="Times New Roman" w:hAnsi="Times New Roman" w:cs="Times New Roman"/>
                <w:sz w:val="24"/>
                <w:szCs w:val="24"/>
              </w:rPr>
            </w:pPr>
          </w:p>
        </w:tc>
      </w:tr>
      <w:tr w:rsidR="002442E9" w:rsidRPr="004B5287" w14:paraId="2C5E8971" w14:textId="77777777" w:rsidTr="00DA3822">
        <w:tc>
          <w:tcPr>
            <w:tcW w:w="3850" w:type="dxa"/>
          </w:tcPr>
          <w:p w14:paraId="2A364FE2" w14:textId="77777777" w:rsidR="002442E9" w:rsidRPr="004B5287" w:rsidRDefault="002442E9" w:rsidP="00DA3822">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00A36660" w14:textId="77777777" w:rsidR="002442E9" w:rsidRPr="004B5287" w:rsidRDefault="002442E9" w:rsidP="00DA3822">
            <w:pPr>
              <w:rPr>
                <w:rFonts w:ascii="Times New Roman" w:hAnsi="Times New Roman" w:cs="Times New Roman"/>
                <w:sz w:val="24"/>
                <w:szCs w:val="24"/>
              </w:rPr>
            </w:pPr>
          </w:p>
        </w:tc>
        <w:tc>
          <w:tcPr>
            <w:tcW w:w="1926" w:type="dxa"/>
          </w:tcPr>
          <w:p w14:paraId="179B191D" w14:textId="77777777" w:rsidR="002442E9" w:rsidRPr="004B5287" w:rsidRDefault="002442E9" w:rsidP="00DA3822">
            <w:pPr>
              <w:rPr>
                <w:rFonts w:ascii="Times New Roman" w:hAnsi="Times New Roman" w:cs="Times New Roman"/>
                <w:sz w:val="24"/>
                <w:szCs w:val="24"/>
              </w:rPr>
            </w:pPr>
          </w:p>
        </w:tc>
        <w:tc>
          <w:tcPr>
            <w:tcW w:w="1926" w:type="dxa"/>
          </w:tcPr>
          <w:p w14:paraId="341F35C5" w14:textId="77777777" w:rsidR="002442E9" w:rsidRPr="004B5287" w:rsidRDefault="002442E9" w:rsidP="00DA3822">
            <w:pPr>
              <w:rPr>
                <w:rFonts w:ascii="Times New Roman" w:hAnsi="Times New Roman" w:cs="Times New Roman"/>
                <w:sz w:val="24"/>
                <w:szCs w:val="24"/>
              </w:rPr>
            </w:pPr>
          </w:p>
        </w:tc>
      </w:tr>
      <w:tr w:rsidR="002442E9" w:rsidRPr="004B5287" w14:paraId="6626EF68" w14:textId="77777777" w:rsidTr="00DA3822">
        <w:tc>
          <w:tcPr>
            <w:tcW w:w="3850" w:type="dxa"/>
          </w:tcPr>
          <w:p w14:paraId="41CB7F17" w14:textId="77777777" w:rsidR="002442E9" w:rsidRPr="004B5287" w:rsidRDefault="002442E9" w:rsidP="00DA3822">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36D77F0B" w14:textId="77777777" w:rsidR="002442E9" w:rsidRPr="004B5287" w:rsidRDefault="002442E9" w:rsidP="00DA3822">
            <w:pPr>
              <w:rPr>
                <w:rFonts w:ascii="Times New Roman" w:hAnsi="Times New Roman" w:cs="Times New Roman"/>
                <w:sz w:val="24"/>
                <w:szCs w:val="24"/>
              </w:rPr>
            </w:pPr>
          </w:p>
        </w:tc>
        <w:tc>
          <w:tcPr>
            <w:tcW w:w="1926" w:type="dxa"/>
          </w:tcPr>
          <w:p w14:paraId="04319786" w14:textId="77777777" w:rsidR="002442E9" w:rsidRPr="004B5287" w:rsidRDefault="002442E9" w:rsidP="00DA3822">
            <w:pPr>
              <w:rPr>
                <w:rFonts w:ascii="Times New Roman" w:hAnsi="Times New Roman" w:cs="Times New Roman"/>
                <w:sz w:val="24"/>
                <w:szCs w:val="24"/>
              </w:rPr>
            </w:pPr>
          </w:p>
        </w:tc>
        <w:tc>
          <w:tcPr>
            <w:tcW w:w="1926" w:type="dxa"/>
          </w:tcPr>
          <w:p w14:paraId="7D8EB0F0" w14:textId="77777777" w:rsidR="002442E9" w:rsidRPr="004B5287" w:rsidRDefault="002442E9" w:rsidP="00DA3822">
            <w:pPr>
              <w:rPr>
                <w:rFonts w:ascii="Times New Roman" w:hAnsi="Times New Roman" w:cs="Times New Roman"/>
                <w:sz w:val="24"/>
                <w:szCs w:val="24"/>
              </w:rPr>
            </w:pPr>
          </w:p>
        </w:tc>
      </w:tr>
      <w:tr w:rsidR="002442E9" w:rsidRPr="004B5287" w14:paraId="57D4F5F6" w14:textId="77777777" w:rsidTr="00DA3822">
        <w:tc>
          <w:tcPr>
            <w:tcW w:w="3850" w:type="dxa"/>
          </w:tcPr>
          <w:p w14:paraId="7EBB4B4F" w14:textId="77777777" w:rsidR="002442E9" w:rsidRPr="004B5287" w:rsidRDefault="002442E9" w:rsidP="00DA3822">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7245106E" w14:textId="77777777" w:rsidR="002442E9" w:rsidRPr="004B5287" w:rsidRDefault="002442E9" w:rsidP="00DA3822">
            <w:pPr>
              <w:rPr>
                <w:rFonts w:ascii="Times New Roman" w:hAnsi="Times New Roman" w:cs="Times New Roman"/>
                <w:sz w:val="24"/>
                <w:szCs w:val="24"/>
              </w:rPr>
            </w:pPr>
          </w:p>
        </w:tc>
        <w:tc>
          <w:tcPr>
            <w:tcW w:w="1926" w:type="dxa"/>
          </w:tcPr>
          <w:p w14:paraId="5E943A2E" w14:textId="77777777" w:rsidR="002442E9" w:rsidRPr="004B5287" w:rsidRDefault="002442E9" w:rsidP="00DA3822">
            <w:pPr>
              <w:rPr>
                <w:rFonts w:ascii="Times New Roman" w:hAnsi="Times New Roman" w:cs="Times New Roman"/>
                <w:sz w:val="24"/>
                <w:szCs w:val="24"/>
              </w:rPr>
            </w:pPr>
          </w:p>
        </w:tc>
        <w:tc>
          <w:tcPr>
            <w:tcW w:w="1926" w:type="dxa"/>
          </w:tcPr>
          <w:p w14:paraId="7788D80A" w14:textId="77777777" w:rsidR="002442E9" w:rsidRPr="004B5287" w:rsidRDefault="002442E9" w:rsidP="00DA3822">
            <w:pPr>
              <w:rPr>
                <w:rFonts w:ascii="Times New Roman" w:hAnsi="Times New Roman" w:cs="Times New Roman"/>
                <w:sz w:val="24"/>
                <w:szCs w:val="24"/>
              </w:rPr>
            </w:pPr>
          </w:p>
        </w:tc>
      </w:tr>
      <w:tr w:rsidR="002442E9" w:rsidRPr="004B5287" w14:paraId="583FB433" w14:textId="77777777" w:rsidTr="00DA3822">
        <w:tc>
          <w:tcPr>
            <w:tcW w:w="3850" w:type="dxa"/>
          </w:tcPr>
          <w:p w14:paraId="1FECC1CD" w14:textId="77777777" w:rsidR="002442E9" w:rsidRPr="004B5287" w:rsidRDefault="002442E9" w:rsidP="00DA3822">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58D38A5F" w14:textId="77777777" w:rsidR="002442E9" w:rsidRPr="004B5287" w:rsidRDefault="002442E9" w:rsidP="00DA3822">
            <w:pPr>
              <w:rPr>
                <w:rFonts w:ascii="Times New Roman" w:hAnsi="Times New Roman" w:cs="Times New Roman"/>
                <w:sz w:val="24"/>
                <w:szCs w:val="24"/>
              </w:rPr>
            </w:pPr>
          </w:p>
        </w:tc>
        <w:tc>
          <w:tcPr>
            <w:tcW w:w="1926" w:type="dxa"/>
          </w:tcPr>
          <w:p w14:paraId="4670417E" w14:textId="77777777" w:rsidR="002442E9" w:rsidRPr="004B5287" w:rsidRDefault="002442E9" w:rsidP="00DA3822">
            <w:pPr>
              <w:rPr>
                <w:rFonts w:ascii="Times New Roman" w:hAnsi="Times New Roman" w:cs="Times New Roman"/>
                <w:sz w:val="24"/>
                <w:szCs w:val="24"/>
              </w:rPr>
            </w:pPr>
          </w:p>
        </w:tc>
        <w:tc>
          <w:tcPr>
            <w:tcW w:w="1926" w:type="dxa"/>
          </w:tcPr>
          <w:p w14:paraId="5B8D5697" w14:textId="77777777" w:rsidR="002442E9" w:rsidRPr="004B5287" w:rsidRDefault="002442E9" w:rsidP="00DA3822">
            <w:pPr>
              <w:rPr>
                <w:rFonts w:ascii="Times New Roman" w:hAnsi="Times New Roman" w:cs="Times New Roman"/>
                <w:sz w:val="24"/>
                <w:szCs w:val="24"/>
              </w:rPr>
            </w:pPr>
          </w:p>
        </w:tc>
      </w:tr>
    </w:tbl>
    <w:p w14:paraId="1EF0DE19" w14:textId="77777777" w:rsidR="002442E9" w:rsidRPr="004B5287" w:rsidRDefault="002442E9" w:rsidP="002442E9">
      <w:pPr>
        <w:spacing w:after="0" w:line="240" w:lineRule="auto"/>
        <w:rPr>
          <w:rFonts w:ascii="Times New Roman" w:eastAsia="Aptos" w:hAnsi="Times New Roman" w:cs="Times New Roman"/>
          <w:kern w:val="2"/>
          <w:sz w:val="24"/>
          <w:szCs w:val="24"/>
          <w:lang w:eastAsia="en-US"/>
          <w14:ligatures w14:val="standardContextual"/>
        </w:rPr>
      </w:pPr>
    </w:p>
    <w:p w14:paraId="19852932" w14:textId="77777777" w:rsidR="002442E9" w:rsidRPr="004B5287" w:rsidRDefault="002442E9" w:rsidP="002442E9">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lastRenderedPageBreak/>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2442E9" w:rsidRPr="004B5287" w14:paraId="047CBAA0" w14:textId="77777777" w:rsidTr="00DA3822">
        <w:tc>
          <w:tcPr>
            <w:tcW w:w="3850" w:type="dxa"/>
          </w:tcPr>
          <w:p w14:paraId="248A1AEA" w14:textId="77777777" w:rsidR="002442E9" w:rsidRPr="004B5287" w:rsidRDefault="002442E9" w:rsidP="00DA3822">
            <w:pPr>
              <w:jc w:val="both"/>
              <w:rPr>
                <w:rFonts w:ascii="Times New Roman" w:hAnsi="Times New Roman" w:cs="Times New Roman"/>
                <w:sz w:val="24"/>
                <w:szCs w:val="24"/>
              </w:rPr>
            </w:pPr>
            <w:r w:rsidRPr="004B5287">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w:t>
            </w:r>
            <w:r>
              <w:rPr>
                <w:rFonts w:ascii="Times New Roman" w:hAnsi="Times New Roman" w:cs="Times New Roman"/>
                <w:sz w:val="24"/>
                <w:szCs w:val="24"/>
              </w:rPr>
              <w:t>; kvazisubtiekėjas</w:t>
            </w:r>
          </w:p>
        </w:tc>
        <w:tc>
          <w:tcPr>
            <w:tcW w:w="1926" w:type="dxa"/>
          </w:tcPr>
          <w:p w14:paraId="61373BE0" w14:textId="77777777" w:rsidR="002442E9" w:rsidRPr="004B5287" w:rsidRDefault="002442E9" w:rsidP="00DA3822">
            <w:pPr>
              <w:rPr>
                <w:rFonts w:ascii="Times New Roman" w:hAnsi="Times New Roman" w:cs="Times New Roman"/>
                <w:sz w:val="24"/>
                <w:szCs w:val="24"/>
              </w:rPr>
            </w:pPr>
          </w:p>
        </w:tc>
        <w:tc>
          <w:tcPr>
            <w:tcW w:w="1926" w:type="dxa"/>
          </w:tcPr>
          <w:p w14:paraId="1F00FB69" w14:textId="77777777" w:rsidR="002442E9" w:rsidRPr="004B5287" w:rsidRDefault="002442E9" w:rsidP="00DA3822">
            <w:pPr>
              <w:rPr>
                <w:rFonts w:ascii="Times New Roman" w:hAnsi="Times New Roman" w:cs="Times New Roman"/>
                <w:sz w:val="24"/>
                <w:szCs w:val="24"/>
              </w:rPr>
            </w:pPr>
          </w:p>
        </w:tc>
        <w:tc>
          <w:tcPr>
            <w:tcW w:w="1926" w:type="dxa"/>
          </w:tcPr>
          <w:p w14:paraId="03B9A85D" w14:textId="77777777" w:rsidR="002442E9" w:rsidRPr="004B5287" w:rsidRDefault="002442E9" w:rsidP="00DA3822">
            <w:pPr>
              <w:rPr>
                <w:rFonts w:ascii="Times New Roman" w:hAnsi="Times New Roman" w:cs="Times New Roman"/>
                <w:sz w:val="24"/>
                <w:szCs w:val="24"/>
              </w:rPr>
            </w:pPr>
          </w:p>
        </w:tc>
      </w:tr>
      <w:tr w:rsidR="002442E9" w:rsidRPr="004B5287" w14:paraId="76F949D9" w14:textId="77777777" w:rsidTr="00DA3822">
        <w:tc>
          <w:tcPr>
            <w:tcW w:w="3850" w:type="dxa"/>
          </w:tcPr>
          <w:p w14:paraId="40104080" w14:textId="77777777" w:rsidR="002442E9" w:rsidRPr="004B5287" w:rsidRDefault="002442E9" w:rsidP="00DA3822">
            <w:pPr>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r w:rsidRPr="008F03CA">
              <w:rPr>
                <w:rFonts w:ascii="Times New Roman" w:hAnsi="Times New Roman" w:cs="Times New Roman"/>
                <w:sz w:val="24"/>
                <w:szCs w:val="24"/>
              </w:rPr>
              <w:t xml:space="preserve">, fizinio asmens verslo pažymėjimo </w:t>
            </w:r>
            <w:r>
              <w:rPr>
                <w:rFonts w:ascii="Times New Roman" w:hAnsi="Times New Roman" w:cs="Times New Roman"/>
                <w:sz w:val="24"/>
                <w:szCs w:val="24"/>
              </w:rPr>
              <w:t>numeris</w:t>
            </w:r>
            <w:r w:rsidRPr="008F03CA">
              <w:rPr>
                <w:rFonts w:ascii="Times New Roman" w:hAnsi="Times New Roman" w:cs="Times New Roman"/>
                <w:sz w:val="24"/>
                <w:szCs w:val="24"/>
              </w:rPr>
              <w:t xml:space="preserve"> ar pan.</w:t>
            </w:r>
          </w:p>
        </w:tc>
        <w:tc>
          <w:tcPr>
            <w:tcW w:w="1926" w:type="dxa"/>
          </w:tcPr>
          <w:p w14:paraId="4A874711" w14:textId="77777777" w:rsidR="002442E9" w:rsidRPr="004B5287" w:rsidRDefault="002442E9" w:rsidP="00DA3822">
            <w:pPr>
              <w:rPr>
                <w:rFonts w:ascii="Times New Roman" w:hAnsi="Times New Roman" w:cs="Times New Roman"/>
                <w:sz w:val="24"/>
                <w:szCs w:val="24"/>
              </w:rPr>
            </w:pPr>
          </w:p>
        </w:tc>
        <w:tc>
          <w:tcPr>
            <w:tcW w:w="1926" w:type="dxa"/>
          </w:tcPr>
          <w:p w14:paraId="42BE257A" w14:textId="77777777" w:rsidR="002442E9" w:rsidRPr="004B5287" w:rsidRDefault="002442E9" w:rsidP="00DA3822">
            <w:pPr>
              <w:rPr>
                <w:rFonts w:ascii="Times New Roman" w:hAnsi="Times New Roman" w:cs="Times New Roman"/>
                <w:sz w:val="24"/>
                <w:szCs w:val="24"/>
              </w:rPr>
            </w:pPr>
          </w:p>
        </w:tc>
        <w:tc>
          <w:tcPr>
            <w:tcW w:w="1926" w:type="dxa"/>
          </w:tcPr>
          <w:p w14:paraId="13B08C0B" w14:textId="77777777" w:rsidR="002442E9" w:rsidRPr="004B5287" w:rsidRDefault="002442E9" w:rsidP="00DA3822">
            <w:pPr>
              <w:rPr>
                <w:rFonts w:ascii="Times New Roman" w:hAnsi="Times New Roman" w:cs="Times New Roman"/>
                <w:sz w:val="24"/>
                <w:szCs w:val="24"/>
              </w:rPr>
            </w:pPr>
          </w:p>
        </w:tc>
      </w:tr>
      <w:tr w:rsidR="002442E9" w:rsidRPr="00836917" w14:paraId="09D508FC" w14:textId="77777777" w:rsidTr="00DA3822">
        <w:tc>
          <w:tcPr>
            <w:tcW w:w="3850" w:type="dxa"/>
          </w:tcPr>
          <w:p w14:paraId="54931174" w14:textId="77777777" w:rsidR="002442E9" w:rsidRPr="004B5287" w:rsidRDefault="002442E9" w:rsidP="00DA3822">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2911604A" w14:textId="77777777" w:rsidR="002442E9" w:rsidRPr="004B5287" w:rsidRDefault="002442E9" w:rsidP="00DA3822">
            <w:pPr>
              <w:rPr>
                <w:rFonts w:ascii="Times New Roman" w:hAnsi="Times New Roman" w:cs="Times New Roman"/>
                <w:sz w:val="24"/>
                <w:szCs w:val="24"/>
              </w:rPr>
            </w:pPr>
          </w:p>
        </w:tc>
        <w:tc>
          <w:tcPr>
            <w:tcW w:w="1926" w:type="dxa"/>
          </w:tcPr>
          <w:p w14:paraId="1AA7C5DC" w14:textId="77777777" w:rsidR="002442E9" w:rsidRPr="004B5287" w:rsidRDefault="002442E9" w:rsidP="00DA3822">
            <w:pPr>
              <w:rPr>
                <w:rFonts w:ascii="Times New Roman" w:hAnsi="Times New Roman" w:cs="Times New Roman"/>
                <w:sz w:val="24"/>
                <w:szCs w:val="24"/>
              </w:rPr>
            </w:pPr>
          </w:p>
        </w:tc>
        <w:tc>
          <w:tcPr>
            <w:tcW w:w="1926" w:type="dxa"/>
          </w:tcPr>
          <w:p w14:paraId="315E4DA2" w14:textId="77777777" w:rsidR="002442E9" w:rsidRPr="004B5287" w:rsidRDefault="002442E9" w:rsidP="00DA3822">
            <w:pPr>
              <w:rPr>
                <w:rFonts w:ascii="Times New Roman" w:hAnsi="Times New Roman" w:cs="Times New Roman"/>
                <w:sz w:val="24"/>
                <w:szCs w:val="24"/>
              </w:rPr>
            </w:pPr>
          </w:p>
        </w:tc>
      </w:tr>
      <w:tr w:rsidR="002442E9" w:rsidRPr="00836917" w14:paraId="4CBF519A" w14:textId="77777777" w:rsidTr="00DA3822">
        <w:tc>
          <w:tcPr>
            <w:tcW w:w="3850" w:type="dxa"/>
          </w:tcPr>
          <w:p w14:paraId="4CC669D0" w14:textId="77777777" w:rsidR="002442E9" w:rsidRPr="004B5287" w:rsidRDefault="002442E9" w:rsidP="00DA3822">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pavadinimas (-ai) arba vardas pavardė. Nesant kontroliuojančio asmens, čia nurodomas pagrindimas</w:t>
            </w:r>
          </w:p>
        </w:tc>
        <w:tc>
          <w:tcPr>
            <w:tcW w:w="1926" w:type="dxa"/>
          </w:tcPr>
          <w:p w14:paraId="72D6283A" w14:textId="77777777" w:rsidR="002442E9" w:rsidRPr="004B5287" w:rsidRDefault="002442E9" w:rsidP="00DA3822">
            <w:pPr>
              <w:rPr>
                <w:rFonts w:ascii="Times New Roman" w:hAnsi="Times New Roman" w:cs="Times New Roman"/>
                <w:sz w:val="24"/>
                <w:szCs w:val="24"/>
              </w:rPr>
            </w:pPr>
          </w:p>
        </w:tc>
        <w:tc>
          <w:tcPr>
            <w:tcW w:w="1926" w:type="dxa"/>
          </w:tcPr>
          <w:p w14:paraId="1CD226D8" w14:textId="77777777" w:rsidR="002442E9" w:rsidRPr="004B5287" w:rsidRDefault="002442E9" w:rsidP="00DA3822">
            <w:pPr>
              <w:rPr>
                <w:rFonts w:ascii="Times New Roman" w:hAnsi="Times New Roman" w:cs="Times New Roman"/>
                <w:sz w:val="24"/>
                <w:szCs w:val="24"/>
              </w:rPr>
            </w:pPr>
          </w:p>
        </w:tc>
        <w:tc>
          <w:tcPr>
            <w:tcW w:w="1926" w:type="dxa"/>
          </w:tcPr>
          <w:p w14:paraId="4528E3FE" w14:textId="77777777" w:rsidR="002442E9" w:rsidRPr="004B5287" w:rsidRDefault="002442E9" w:rsidP="00DA3822">
            <w:pPr>
              <w:rPr>
                <w:rFonts w:ascii="Times New Roman" w:hAnsi="Times New Roman" w:cs="Times New Roman"/>
                <w:sz w:val="24"/>
                <w:szCs w:val="24"/>
              </w:rPr>
            </w:pPr>
          </w:p>
        </w:tc>
      </w:tr>
      <w:tr w:rsidR="002442E9" w:rsidRPr="00836917" w14:paraId="49E00F38" w14:textId="77777777" w:rsidTr="00DA3822">
        <w:tc>
          <w:tcPr>
            <w:tcW w:w="3850" w:type="dxa"/>
          </w:tcPr>
          <w:p w14:paraId="62AA61FA" w14:textId="77777777" w:rsidR="002442E9" w:rsidRPr="004B5287" w:rsidRDefault="002442E9" w:rsidP="00DA3822">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registracijos šalis (-ys) arba nuolatinės gyvenamosios vietos ir pilietybės (-ių) šalys</w:t>
            </w:r>
          </w:p>
        </w:tc>
        <w:tc>
          <w:tcPr>
            <w:tcW w:w="1926" w:type="dxa"/>
          </w:tcPr>
          <w:p w14:paraId="3D7D9647" w14:textId="77777777" w:rsidR="002442E9" w:rsidRPr="004B5287" w:rsidRDefault="002442E9" w:rsidP="00DA3822">
            <w:pPr>
              <w:rPr>
                <w:rFonts w:ascii="Times New Roman" w:hAnsi="Times New Roman" w:cs="Times New Roman"/>
                <w:sz w:val="24"/>
                <w:szCs w:val="24"/>
              </w:rPr>
            </w:pPr>
          </w:p>
        </w:tc>
        <w:tc>
          <w:tcPr>
            <w:tcW w:w="1926" w:type="dxa"/>
          </w:tcPr>
          <w:p w14:paraId="15FAEF32" w14:textId="77777777" w:rsidR="002442E9" w:rsidRPr="004B5287" w:rsidRDefault="002442E9" w:rsidP="00DA3822">
            <w:pPr>
              <w:rPr>
                <w:rFonts w:ascii="Times New Roman" w:hAnsi="Times New Roman" w:cs="Times New Roman"/>
                <w:sz w:val="24"/>
                <w:szCs w:val="24"/>
              </w:rPr>
            </w:pPr>
          </w:p>
        </w:tc>
        <w:tc>
          <w:tcPr>
            <w:tcW w:w="1926" w:type="dxa"/>
          </w:tcPr>
          <w:p w14:paraId="56B71CFE" w14:textId="77777777" w:rsidR="002442E9" w:rsidRPr="004B5287" w:rsidRDefault="002442E9" w:rsidP="00DA3822">
            <w:pPr>
              <w:rPr>
                <w:rFonts w:ascii="Times New Roman" w:hAnsi="Times New Roman" w:cs="Times New Roman"/>
                <w:sz w:val="24"/>
                <w:szCs w:val="24"/>
              </w:rPr>
            </w:pPr>
          </w:p>
        </w:tc>
      </w:tr>
      <w:tr w:rsidR="002442E9" w:rsidRPr="00836917" w14:paraId="3203AE76" w14:textId="77777777" w:rsidTr="00DA3822">
        <w:tc>
          <w:tcPr>
            <w:tcW w:w="3850" w:type="dxa"/>
          </w:tcPr>
          <w:p w14:paraId="33B4B41B" w14:textId="77777777" w:rsidR="002442E9" w:rsidRPr="004B5287" w:rsidRDefault="002442E9" w:rsidP="00DA3822">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366E44B4" w14:textId="77777777" w:rsidR="002442E9" w:rsidRPr="004B5287" w:rsidRDefault="002442E9" w:rsidP="00DA3822">
            <w:pPr>
              <w:rPr>
                <w:rFonts w:ascii="Times New Roman" w:hAnsi="Times New Roman" w:cs="Times New Roman"/>
                <w:sz w:val="24"/>
                <w:szCs w:val="24"/>
              </w:rPr>
            </w:pPr>
          </w:p>
        </w:tc>
        <w:tc>
          <w:tcPr>
            <w:tcW w:w="1926" w:type="dxa"/>
          </w:tcPr>
          <w:p w14:paraId="3F4E7F83" w14:textId="77777777" w:rsidR="002442E9" w:rsidRPr="004B5287" w:rsidRDefault="002442E9" w:rsidP="00DA3822">
            <w:pPr>
              <w:rPr>
                <w:rFonts w:ascii="Times New Roman" w:hAnsi="Times New Roman" w:cs="Times New Roman"/>
                <w:sz w:val="24"/>
                <w:szCs w:val="24"/>
              </w:rPr>
            </w:pPr>
          </w:p>
        </w:tc>
        <w:tc>
          <w:tcPr>
            <w:tcW w:w="1926" w:type="dxa"/>
          </w:tcPr>
          <w:p w14:paraId="417EA16D" w14:textId="77777777" w:rsidR="002442E9" w:rsidRPr="004B5287" w:rsidRDefault="002442E9" w:rsidP="00DA3822">
            <w:pPr>
              <w:rPr>
                <w:rFonts w:ascii="Times New Roman" w:hAnsi="Times New Roman" w:cs="Times New Roman"/>
                <w:sz w:val="24"/>
                <w:szCs w:val="24"/>
              </w:rPr>
            </w:pPr>
          </w:p>
        </w:tc>
      </w:tr>
    </w:tbl>
    <w:p w14:paraId="5248B2DE" w14:textId="77777777" w:rsidR="002442E9" w:rsidRDefault="002442E9" w:rsidP="002442E9">
      <w:pPr>
        <w:spacing w:after="0" w:line="240" w:lineRule="auto"/>
        <w:jc w:val="both"/>
        <w:rPr>
          <w:rFonts w:ascii="Times New Roman" w:eastAsia="Times New Roman" w:hAnsi="Times New Roman" w:cs="Times New Roman"/>
          <w:sz w:val="24"/>
          <w:szCs w:val="20"/>
          <w:lang w:eastAsia="en-US"/>
        </w:rPr>
      </w:pPr>
    </w:p>
    <w:p w14:paraId="5A69BEA2" w14:textId="77777777" w:rsidR="00972836" w:rsidRPr="00191CC4" w:rsidRDefault="00972836" w:rsidP="00972836">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25C344F7" w14:textId="77777777" w:rsidR="00972836" w:rsidRPr="00A44719" w:rsidRDefault="00972836" w:rsidP="00972836">
      <w:pPr>
        <w:suppressAutoHyphens/>
        <w:spacing w:after="0" w:line="240" w:lineRule="auto"/>
        <w:ind w:firstLine="567"/>
        <w:jc w:val="both"/>
        <w:rPr>
          <w:rFonts w:ascii="Times New Roman" w:eastAsia="Times New Roman" w:hAnsi="Times New Roman" w:cs="Times New Roman"/>
          <w:sz w:val="24"/>
          <w:szCs w:val="24"/>
          <w:lang w:eastAsia="en-US"/>
        </w:rPr>
      </w:pPr>
      <w:r w:rsidRPr="00A44719">
        <w:rPr>
          <w:rFonts w:ascii="Times New Roman" w:eastAsia="Times New Roman" w:hAnsi="Times New Roman" w:cs="Times New Roman"/>
          <w:sz w:val="24"/>
          <w:szCs w:val="24"/>
          <w:lang w:eastAsia="en-US"/>
        </w:rPr>
        <w:t>Pateikiame siūlomų darbų</w:t>
      </w:r>
      <w:r w:rsidRPr="00A44719">
        <w:rPr>
          <w:rFonts w:ascii="Times New Roman" w:eastAsia="Times New Roman" w:hAnsi="Times New Roman" w:cs="Times New Roman"/>
          <w:color w:val="E36C0A" w:themeColor="accent6" w:themeShade="BF"/>
          <w:sz w:val="24"/>
          <w:szCs w:val="24"/>
          <w:lang w:eastAsia="en-US"/>
        </w:rPr>
        <w:t xml:space="preserve"> </w:t>
      </w:r>
      <w:r w:rsidRPr="00A44719">
        <w:rPr>
          <w:rFonts w:ascii="Times New Roman" w:eastAsia="Times New Roman" w:hAnsi="Times New Roman" w:cs="Times New Roman"/>
          <w:sz w:val="24"/>
          <w:szCs w:val="24"/>
          <w:lang w:eastAsia="en-US"/>
        </w:rPr>
        <w:t>kiekybės kriterijų aprašymą:</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812"/>
      </w:tblGrid>
      <w:tr w:rsidR="00972836" w:rsidRPr="00A44719" w14:paraId="35ABFD47" w14:textId="77777777" w:rsidTr="019DD491">
        <w:tc>
          <w:tcPr>
            <w:tcW w:w="675" w:type="dxa"/>
          </w:tcPr>
          <w:p w14:paraId="4F3971B9" w14:textId="77777777" w:rsidR="00972836" w:rsidRPr="00A44719" w:rsidRDefault="00972836">
            <w:pPr>
              <w:suppressAutoHyphens/>
              <w:spacing w:after="0" w:line="240" w:lineRule="auto"/>
              <w:jc w:val="center"/>
              <w:rPr>
                <w:rFonts w:ascii="Times New Roman" w:eastAsia="Times New Roman" w:hAnsi="Times New Roman" w:cs="Times New Roman"/>
                <w:b/>
                <w:sz w:val="24"/>
                <w:szCs w:val="24"/>
                <w:lang w:eastAsia="en-US"/>
              </w:rPr>
            </w:pPr>
            <w:r w:rsidRPr="00A44719">
              <w:rPr>
                <w:rFonts w:ascii="Times New Roman" w:eastAsia="Times New Roman" w:hAnsi="Times New Roman" w:cs="Times New Roman"/>
                <w:b/>
                <w:sz w:val="24"/>
                <w:szCs w:val="24"/>
                <w:lang w:eastAsia="en-US"/>
              </w:rPr>
              <w:t>Eil. nr.</w:t>
            </w:r>
          </w:p>
        </w:tc>
        <w:tc>
          <w:tcPr>
            <w:tcW w:w="3402" w:type="dxa"/>
          </w:tcPr>
          <w:p w14:paraId="69CCB6AC" w14:textId="77777777" w:rsidR="00972836" w:rsidRPr="00A44719" w:rsidRDefault="00972836">
            <w:pPr>
              <w:suppressAutoHyphens/>
              <w:spacing w:after="0" w:line="240" w:lineRule="auto"/>
              <w:jc w:val="center"/>
              <w:rPr>
                <w:rFonts w:ascii="Times New Roman" w:eastAsia="Times New Roman" w:hAnsi="Times New Roman" w:cs="Times New Roman"/>
                <w:b/>
                <w:sz w:val="24"/>
                <w:szCs w:val="24"/>
                <w:lang w:eastAsia="en-US"/>
              </w:rPr>
            </w:pPr>
            <w:r w:rsidRPr="00A44719">
              <w:rPr>
                <w:rFonts w:ascii="Times New Roman" w:eastAsia="Times New Roman" w:hAnsi="Times New Roman" w:cs="Times New Roman"/>
                <w:b/>
                <w:sz w:val="24"/>
                <w:szCs w:val="24"/>
                <w:lang w:eastAsia="en-US"/>
              </w:rPr>
              <w:t xml:space="preserve">Kiekybės kriterijai </w:t>
            </w:r>
          </w:p>
        </w:tc>
        <w:tc>
          <w:tcPr>
            <w:tcW w:w="5812" w:type="dxa"/>
          </w:tcPr>
          <w:p w14:paraId="6D88D6F9" w14:textId="77777777" w:rsidR="00972836" w:rsidRPr="00A44719" w:rsidRDefault="00972836">
            <w:pPr>
              <w:suppressAutoHyphens/>
              <w:spacing w:after="0" w:line="240" w:lineRule="auto"/>
              <w:jc w:val="center"/>
              <w:rPr>
                <w:rFonts w:ascii="Times New Roman" w:eastAsia="Times New Roman" w:hAnsi="Times New Roman" w:cs="Times New Roman"/>
                <w:b/>
                <w:sz w:val="24"/>
                <w:szCs w:val="24"/>
                <w:lang w:eastAsia="en-US"/>
              </w:rPr>
            </w:pPr>
            <w:r w:rsidRPr="00A44719">
              <w:rPr>
                <w:rFonts w:ascii="Times New Roman" w:eastAsia="Times New Roman" w:hAnsi="Times New Roman" w:cs="Times New Roman"/>
                <w:b/>
                <w:sz w:val="24"/>
                <w:szCs w:val="24"/>
                <w:lang w:eastAsia="en-US"/>
              </w:rPr>
              <w:t>Siūlomų kriterijų parametrų reikšmės</w:t>
            </w:r>
          </w:p>
        </w:tc>
      </w:tr>
      <w:tr w:rsidR="00972836" w:rsidRPr="00A44719" w14:paraId="33F39244" w14:textId="77777777" w:rsidTr="019DD491">
        <w:trPr>
          <w:trHeight w:val="907"/>
        </w:trPr>
        <w:tc>
          <w:tcPr>
            <w:tcW w:w="675" w:type="dxa"/>
          </w:tcPr>
          <w:p w14:paraId="22205926" w14:textId="77777777" w:rsidR="00972836" w:rsidRPr="00A44719" w:rsidRDefault="00972836">
            <w:pPr>
              <w:suppressAutoHyphens/>
              <w:spacing w:before="120" w:after="120" w:line="240" w:lineRule="auto"/>
              <w:jc w:val="both"/>
              <w:rPr>
                <w:rFonts w:ascii="Times New Roman" w:eastAsia="Times New Roman" w:hAnsi="Times New Roman" w:cs="Times New Roman"/>
                <w:sz w:val="24"/>
                <w:szCs w:val="24"/>
                <w:lang w:eastAsia="en-US"/>
              </w:rPr>
            </w:pPr>
            <w:r w:rsidRPr="23E288B8">
              <w:rPr>
                <w:rFonts w:ascii="Times New Roman" w:eastAsia="Times New Roman" w:hAnsi="Times New Roman" w:cs="Times New Roman"/>
                <w:sz w:val="24"/>
                <w:szCs w:val="24"/>
                <w:lang w:eastAsia="en-US"/>
              </w:rPr>
              <w:t>1.</w:t>
            </w:r>
          </w:p>
        </w:tc>
        <w:tc>
          <w:tcPr>
            <w:tcW w:w="3402" w:type="dxa"/>
          </w:tcPr>
          <w:p w14:paraId="4E08BDCD" w14:textId="77777777" w:rsidR="00972836" w:rsidRPr="00431FC3" w:rsidRDefault="00972836">
            <w:pPr>
              <w:suppressAutoHyphens/>
              <w:spacing w:before="120" w:after="120" w:line="240" w:lineRule="auto"/>
              <w:jc w:val="both"/>
              <w:rPr>
                <w:rFonts w:ascii="Times New Roman" w:eastAsia="Times New Roman" w:hAnsi="Times New Roman" w:cs="Times New Roman"/>
                <w:sz w:val="24"/>
                <w:szCs w:val="24"/>
                <w:vertAlign w:val="superscript"/>
                <w:lang w:eastAsia="en-US"/>
              </w:rPr>
            </w:pPr>
            <w:r w:rsidRPr="23E288B8">
              <w:rPr>
                <w:rFonts w:ascii="Times New Roman" w:eastAsia="Calibri" w:hAnsi="Times New Roman" w:cs="Times New Roman"/>
                <w:b/>
                <w:bCs/>
                <w:i/>
                <w:iCs/>
                <w:sz w:val="24"/>
                <w:szCs w:val="24"/>
              </w:rPr>
              <w:t>Antras kriterijus – darbų atlikimas A, B, C kategorijos gatvėse nakties metu (22 – 6 val.) ir nedarbo dienomis (B)</w:t>
            </w:r>
          </w:p>
        </w:tc>
        <w:tc>
          <w:tcPr>
            <w:tcW w:w="5812" w:type="dxa"/>
            <w:vAlign w:val="center"/>
          </w:tcPr>
          <w:p w14:paraId="406647C0" w14:textId="77777777" w:rsidR="00972836" w:rsidRPr="00A44719" w:rsidRDefault="00972836">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Times New Roman" w:hAnsi="Times New Roman" w:cs="Times New Roman"/>
                <w:i/>
                <w:sz w:val="24"/>
                <w:szCs w:val="24"/>
                <w:lang w:eastAsia="en-US"/>
              </w:rPr>
              <w:t xml:space="preserve">Pažymėti siūlomą </w:t>
            </w:r>
            <w:r w:rsidRPr="00A44719">
              <w:rPr>
                <w:rFonts w:ascii="Times New Roman" w:eastAsia="Calibri" w:hAnsi="Times New Roman" w:cs="Times New Roman"/>
                <w:b/>
                <w:i/>
                <w:sz w:val="24"/>
              </w:rPr>
              <w:t xml:space="preserve">darbų atlikimą A, B, C kategorijos gatvėse </w:t>
            </w:r>
            <w:r w:rsidRPr="00A44719">
              <w:rPr>
                <w:rFonts w:ascii="Times New Roman" w:eastAsia="Times New Roman" w:hAnsi="Times New Roman" w:cs="Times New Roman"/>
                <w:i/>
                <w:sz w:val="24"/>
                <w:szCs w:val="24"/>
                <w:lang w:eastAsia="en-US"/>
              </w:rPr>
              <w:t xml:space="preserve">(simboliu „x“ pažymėti tik vieną langelį): </w:t>
            </w:r>
          </w:p>
          <w:p w14:paraId="2EDB6845" w14:textId="77777777" w:rsidR="00972836" w:rsidRPr="00A44719" w:rsidRDefault="00972836">
            <w:pPr>
              <w:suppressAutoHyphens/>
              <w:spacing w:after="0" w:line="240" w:lineRule="auto"/>
              <w:jc w:val="both"/>
              <w:rPr>
                <w:rFonts w:ascii="Times New Roman" w:eastAsia="Calibri" w:hAnsi="Times New Roman" w:cs="Times New Roman"/>
                <w:i/>
                <w:sz w:val="24"/>
                <w:szCs w:val="24"/>
              </w:rPr>
            </w:pPr>
            <w:r w:rsidRPr="00A44719">
              <w:rPr>
                <w:rFonts w:ascii="Times New Roman" w:eastAsia="Calibri" w:hAnsi="Times New Roman" w:cs="Times New Roman"/>
                <w:i/>
                <w:sz w:val="24"/>
                <w:szCs w:val="24"/>
              </w:rPr>
              <w:t xml:space="preserve">Darbai A, B, C kategorijos miesto gatvėse bus atliekami dienos metu nuo 6:00 iki 22:00 val. išskyrus TS nurodytus draudimus atlikti  darbus nuo 7 val. iki 9 val.ir nuo 16 val. iki 19 val., kitu metu atlikti darbus nemažinant eismo pralaidumo daugiau kaip 50%.    </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24"/>
                <w:szCs w:val="24"/>
                <w:lang w:eastAsia="en-US"/>
              </w:rPr>
              <w:t>–</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32"/>
                <w:szCs w:val="32"/>
              </w:rPr>
              <w:t>□</w:t>
            </w:r>
          </w:p>
          <w:p w14:paraId="323BD88A" w14:textId="77777777" w:rsidR="00972836" w:rsidRPr="00A44719" w:rsidRDefault="00972836">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Times New Roman" w:hAnsi="Times New Roman" w:cs="Times New Roman"/>
                <w:i/>
                <w:sz w:val="24"/>
                <w:szCs w:val="24"/>
                <w:lang w:eastAsia="en-US"/>
              </w:rPr>
              <w:t xml:space="preserve">A, B, C gatvėse naktį </w:t>
            </w:r>
            <w:r w:rsidRPr="00A44719">
              <w:rPr>
                <w:rFonts w:ascii="Times New Roman" w:eastAsia="Calibri" w:hAnsi="Times New Roman" w:cs="Times New Roman"/>
                <w:b/>
                <w:i/>
                <w:sz w:val="24"/>
              </w:rPr>
              <w:t xml:space="preserve">(22 </w:t>
            </w:r>
            <w:r>
              <w:rPr>
                <w:rFonts w:ascii="Times New Roman" w:eastAsia="Calibri" w:hAnsi="Times New Roman" w:cs="Times New Roman"/>
                <w:b/>
                <w:i/>
                <w:sz w:val="24"/>
              </w:rPr>
              <w:t>–</w:t>
            </w:r>
            <w:r w:rsidRPr="00A44719">
              <w:rPr>
                <w:rFonts w:ascii="Times New Roman" w:eastAsia="Calibri" w:hAnsi="Times New Roman" w:cs="Times New Roman"/>
                <w:b/>
                <w:i/>
                <w:sz w:val="24"/>
              </w:rPr>
              <w:t xml:space="preserve"> 6 val.) </w:t>
            </w:r>
            <w:r w:rsidRPr="00A44719">
              <w:rPr>
                <w:rFonts w:ascii="Times New Roman" w:eastAsia="Times New Roman" w:hAnsi="Times New Roman" w:cs="Times New Roman"/>
                <w:i/>
                <w:sz w:val="24"/>
                <w:szCs w:val="24"/>
                <w:lang w:eastAsia="en-US"/>
              </w:rPr>
              <w:t xml:space="preserve">ir nedarbo dienomis. Kitose gatvių kategorijose ne piko metu ir nemažinant eismo pralaidumo &gt;50%  </w:t>
            </w:r>
            <w:r w:rsidRPr="00A44719">
              <w:rPr>
                <w:rFonts w:ascii="Times New Roman" w:hAnsi="Times New Roman" w:cs="Times New Roman"/>
                <w:sz w:val="24"/>
                <w:szCs w:val="24"/>
                <w:lang w:eastAsia="en-US"/>
              </w:rPr>
              <w:t>–</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32"/>
                <w:szCs w:val="32"/>
              </w:rPr>
              <w:t>□</w:t>
            </w:r>
          </w:p>
          <w:p w14:paraId="3CEEE5D3" w14:textId="77777777" w:rsidR="00972836" w:rsidRPr="00A44719" w:rsidRDefault="00972836">
            <w:pPr>
              <w:suppressAutoHyphens/>
              <w:spacing w:after="0" w:line="240" w:lineRule="auto"/>
              <w:jc w:val="both"/>
              <w:rPr>
                <w:rFonts w:ascii="Times New Roman" w:eastAsia="Times New Roman" w:hAnsi="Times New Roman" w:cs="Times New Roman"/>
                <w:sz w:val="24"/>
                <w:szCs w:val="24"/>
                <w:lang w:eastAsia="en-US"/>
              </w:rPr>
            </w:pPr>
            <w:r w:rsidRPr="00A44719">
              <w:rPr>
                <w:rFonts w:ascii="Times New Roman" w:eastAsia="Calibri" w:hAnsi="Times New Roman" w:cs="Times New Roman"/>
                <w:i/>
                <w:sz w:val="24"/>
                <w:szCs w:val="24"/>
              </w:rPr>
              <w:t xml:space="preserve">Nurodomas siūlomas darbų atlikimas A, B, C kategorijos gatvėse pagal pirkimo sąlygų </w:t>
            </w:r>
            <w:r>
              <w:rPr>
                <w:rFonts w:ascii="Times New Roman" w:eastAsia="Calibri" w:hAnsi="Times New Roman" w:cs="Times New Roman"/>
                <w:i/>
                <w:sz w:val="24"/>
                <w:szCs w:val="24"/>
              </w:rPr>
              <w:t>96</w:t>
            </w:r>
            <w:r w:rsidRPr="00A44719">
              <w:rPr>
                <w:rFonts w:ascii="Times New Roman" w:eastAsia="Calibri" w:hAnsi="Times New Roman" w:cs="Times New Roman"/>
                <w:i/>
                <w:sz w:val="24"/>
                <w:szCs w:val="24"/>
              </w:rPr>
              <w:t>.5 punktą.</w:t>
            </w:r>
          </w:p>
        </w:tc>
      </w:tr>
      <w:tr w:rsidR="00972836" w:rsidRPr="00A44719" w14:paraId="5F9D4735" w14:textId="77777777" w:rsidTr="019DD491">
        <w:trPr>
          <w:trHeight w:val="907"/>
        </w:trPr>
        <w:tc>
          <w:tcPr>
            <w:tcW w:w="675" w:type="dxa"/>
          </w:tcPr>
          <w:p w14:paraId="223F008A" w14:textId="77777777" w:rsidR="00972836" w:rsidRPr="00A44719" w:rsidRDefault="00972836">
            <w:pPr>
              <w:suppressAutoHyphens/>
              <w:spacing w:before="120" w:after="120" w:line="240" w:lineRule="auto"/>
              <w:jc w:val="both"/>
              <w:rPr>
                <w:rFonts w:ascii="Times New Roman" w:eastAsia="Times New Roman" w:hAnsi="Times New Roman" w:cs="Times New Roman"/>
                <w:sz w:val="24"/>
                <w:szCs w:val="24"/>
                <w:lang w:eastAsia="en-US"/>
              </w:rPr>
            </w:pPr>
            <w:r w:rsidRPr="23E288B8">
              <w:rPr>
                <w:rFonts w:ascii="Times New Roman" w:eastAsia="Times New Roman" w:hAnsi="Times New Roman" w:cs="Times New Roman"/>
                <w:sz w:val="24"/>
                <w:szCs w:val="24"/>
                <w:lang w:eastAsia="en-US"/>
              </w:rPr>
              <w:t>2.</w:t>
            </w:r>
          </w:p>
        </w:tc>
        <w:tc>
          <w:tcPr>
            <w:tcW w:w="3402" w:type="dxa"/>
          </w:tcPr>
          <w:p w14:paraId="66046CB2" w14:textId="77777777" w:rsidR="00972836" w:rsidRPr="00A44719" w:rsidRDefault="00972836">
            <w:pPr>
              <w:suppressAutoHyphens/>
              <w:spacing w:before="120" w:after="120" w:line="240" w:lineRule="auto"/>
              <w:jc w:val="both"/>
              <w:rPr>
                <w:rFonts w:ascii="Times New Roman" w:eastAsia="Calibri" w:hAnsi="Times New Roman" w:cs="Times New Roman"/>
                <w:b/>
                <w:bCs/>
                <w:i/>
                <w:iCs/>
                <w:sz w:val="24"/>
                <w:szCs w:val="24"/>
              </w:rPr>
            </w:pPr>
            <w:r w:rsidRPr="23E288B8">
              <w:rPr>
                <w:rFonts w:ascii="Times New Roman" w:eastAsia="Calibri" w:hAnsi="Times New Roman" w:cs="Times New Roman"/>
                <w:b/>
                <w:bCs/>
                <w:i/>
                <w:iCs/>
                <w:sz w:val="24"/>
                <w:szCs w:val="24"/>
              </w:rPr>
              <w:t>Trečias kriterijus (C) – naujai įrengto gatvės horizontalaus ženklinimo vidutinis atspindys tamsiu paros metu esant drėgnai gatvės dangai</w:t>
            </w:r>
          </w:p>
        </w:tc>
        <w:tc>
          <w:tcPr>
            <w:tcW w:w="5812" w:type="dxa"/>
            <w:vAlign w:val="center"/>
          </w:tcPr>
          <w:p w14:paraId="52CADC34" w14:textId="77777777" w:rsidR="00972836" w:rsidRPr="00A44719" w:rsidRDefault="00972836">
            <w:pPr>
              <w:suppressAutoHyphens/>
              <w:spacing w:after="0" w:line="240" w:lineRule="auto"/>
              <w:jc w:val="both"/>
              <w:rPr>
                <w:rFonts w:ascii="Times New Roman" w:eastAsia="Times New Roman" w:hAnsi="Times New Roman" w:cs="Times New Roman"/>
                <w:i/>
                <w:iCs/>
                <w:sz w:val="24"/>
                <w:szCs w:val="24"/>
                <w:lang w:eastAsia="en-US"/>
              </w:rPr>
            </w:pPr>
            <w:r w:rsidRPr="23E288B8">
              <w:rPr>
                <w:rFonts w:ascii="Times New Roman" w:eastAsia="Times New Roman" w:hAnsi="Times New Roman" w:cs="Times New Roman"/>
                <w:i/>
                <w:iCs/>
                <w:sz w:val="24"/>
                <w:szCs w:val="24"/>
                <w:lang w:eastAsia="en-US"/>
              </w:rPr>
              <w:t xml:space="preserve">Pažymėti siūlomą naujai įrengto </w:t>
            </w:r>
            <w:r w:rsidRPr="23E288B8">
              <w:rPr>
                <w:rFonts w:ascii="Times New Roman" w:eastAsia="Calibri" w:hAnsi="Times New Roman" w:cs="Times New Roman"/>
                <w:b/>
                <w:bCs/>
                <w:i/>
                <w:iCs/>
                <w:sz w:val="24"/>
                <w:szCs w:val="24"/>
              </w:rPr>
              <w:t>gatvės horizontalaus ženklinimo vidutinį atspindį tamsiu paros metu esant drėgnai gatvės dangai (C)</w:t>
            </w:r>
            <w:r w:rsidRPr="23E288B8">
              <w:rPr>
                <w:rFonts w:ascii="Times New Roman" w:eastAsia="Times New Roman" w:hAnsi="Times New Roman" w:cs="Times New Roman"/>
                <w:i/>
                <w:iCs/>
                <w:sz w:val="24"/>
                <w:szCs w:val="24"/>
                <w:lang w:eastAsia="en-US"/>
              </w:rPr>
              <w:t xml:space="preserve"> (simboliu „x“ pažymėti tik vieną langelį): </w:t>
            </w:r>
          </w:p>
          <w:p w14:paraId="4B6E942D" w14:textId="77777777" w:rsidR="00972836" w:rsidRPr="00A44719" w:rsidRDefault="00972836">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Times New Roman" w:hAnsi="Times New Roman" w:cs="Times New Roman"/>
                <w:i/>
                <w:sz w:val="24"/>
                <w:szCs w:val="24"/>
                <w:lang w:eastAsia="en-US"/>
              </w:rPr>
              <w:t xml:space="preserve">Atspindys pagal „Kelių ženklinimo medžiagų naudojimo ir ženklinimo įrengimo taisyklių ĮT ŽM 12 ir standarto EN 1436 reikalavimus </w:t>
            </w:r>
            <w:r w:rsidRPr="00A44719">
              <w:rPr>
                <w:rFonts w:ascii="Times New Roman" w:hAnsi="Times New Roman" w:cs="Times New Roman"/>
                <w:sz w:val="24"/>
                <w:szCs w:val="24"/>
                <w:lang w:eastAsia="en-US"/>
              </w:rPr>
              <w:t>–</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32"/>
                <w:szCs w:val="32"/>
              </w:rPr>
              <w:t>□</w:t>
            </w:r>
          </w:p>
          <w:p w14:paraId="6C3761A7" w14:textId="77777777" w:rsidR="00972836" w:rsidRPr="00A44719" w:rsidRDefault="00972836">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Times New Roman" w:hAnsi="Times New Roman" w:cs="Times New Roman"/>
                <w:i/>
                <w:sz w:val="24"/>
                <w:szCs w:val="24"/>
                <w:lang w:eastAsia="en-US"/>
              </w:rPr>
              <w:lastRenderedPageBreak/>
              <w:t>Vidutinis atspindys (RW klasė pagal standarto EN 1436 reikalavimus) R</w:t>
            </w:r>
            <w:r w:rsidRPr="00A44719">
              <w:rPr>
                <w:rFonts w:ascii="Times New Roman" w:eastAsia="Times New Roman" w:hAnsi="Times New Roman" w:cs="Times New Roman"/>
                <w:i/>
                <w:sz w:val="24"/>
                <w:szCs w:val="24"/>
                <w:vertAlign w:val="subscript"/>
                <w:lang w:eastAsia="en-US"/>
              </w:rPr>
              <w:t>L</w:t>
            </w:r>
            <w:r w:rsidRPr="00A44719">
              <w:rPr>
                <w:rFonts w:ascii="Times New Roman" w:eastAsia="Times New Roman" w:hAnsi="Times New Roman" w:cs="Times New Roman"/>
                <w:i/>
                <w:sz w:val="24"/>
                <w:szCs w:val="24"/>
                <w:lang w:eastAsia="en-US"/>
              </w:rPr>
              <w:t xml:space="preserve">&gt;150 (A, B, C, gatvės). Matuojant visą gatvės ilgį </w:t>
            </w:r>
            <w:r w:rsidRPr="00A44719">
              <w:rPr>
                <w:rFonts w:ascii="Times New Roman" w:hAnsi="Times New Roman" w:cs="Times New Roman"/>
                <w:sz w:val="24"/>
                <w:szCs w:val="24"/>
                <w:lang w:eastAsia="en-US"/>
              </w:rPr>
              <w:t>–</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32"/>
                <w:szCs w:val="32"/>
              </w:rPr>
              <w:t>□</w:t>
            </w:r>
          </w:p>
          <w:p w14:paraId="23AA45AC" w14:textId="77777777" w:rsidR="00972836" w:rsidRPr="00A44719" w:rsidRDefault="00972836">
            <w:pPr>
              <w:suppressAutoHyphens/>
              <w:spacing w:after="0" w:line="240" w:lineRule="auto"/>
              <w:jc w:val="both"/>
              <w:rPr>
                <w:rFonts w:ascii="Times New Roman" w:eastAsia="Calibri" w:hAnsi="Times New Roman" w:cs="Times New Roman"/>
                <w:i/>
                <w:sz w:val="24"/>
                <w:szCs w:val="24"/>
              </w:rPr>
            </w:pPr>
          </w:p>
          <w:p w14:paraId="563F90A7" w14:textId="77777777" w:rsidR="00972836" w:rsidRPr="00A44719" w:rsidRDefault="00972836">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Calibri" w:hAnsi="Times New Roman" w:cs="Times New Roman"/>
                <w:i/>
                <w:sz w:val="24"/>
                <w:szCs w:val="24"/>
              </w:rPr>
              <w:t xml:space="preserve">Nurodomas siūlomas vidutinis gatvės horizontalaus ženklinimo atspindys tamsiu paros metu esant drėgnai gatvės dangai pagal pirkimo sąlygų </w:t>
            </w:r>
            <w:r>
              <w:rPr>
                <w:rFonts w:ascii="Times New Roman" w:eastAsia="Calibri" w:hAnsi="Times New Roman" w:cs="Times New Roman"/>
                <w:i/>
                <w:sz w:val="24"/>
                <w:szCs w:val="24"/>
              </w:rPr>
              <w:t>96</w:t>
            </w:r>
            <w:r w:rsidRPr="00A44719">
              <w:rPr>
                <w:rFonts w:ascii="Times New Roman" w:eastAsia="Calibri" w:hAnsi="Times New Roman" w:cs="Times New Roman"/>
                <w:i/>
                <w:sz w:val="24"/>
                <w:szCs w:val="24"/>
              </w:rPr>
              <w:t>.</w:t>
            </w:r>
            <w:r>
              <w:rPr>
                <w:rFonts w:ascii="Times New Roman" w:eastAsia="Calibri" w:hAnsi="Times New Roman" w:cs="Times New Roman"/>
                <w:i/>
                <w:sz w:val="24"/>
                <w:szCs w:val="24"/>
              </w:rPr>
              <w:t>6</w:t>
            </w:r>
            <w:r w:rsidRPr="00A44719">
              <w:rPr>
                <w:rFonts w:ascii="Times New Roman" w:eastAsia="Calibri" w:hAnsi="Times New Roman" w:cs="Times New Roman"/>
                <w:i/>
                <w:sz w:val="24"/>
                <w:szCs w:val="24"/>
              </w:rPr>
              <w:t xml:space="preserve"> punktą. </w:t>
            </w:r>
          </w:p>
        </w:tc>
      </w:tr>
      <w:tr w:rsidR="00972836" w:rsidRPr="00A44719" w14:paraId="28985313" w14:textId="77777777" w:rsidTr="019DD491">
        <w:trPr>
          <w:trHeight w:val="907"/>
        </w:trPr>
        <w:tc>
          <w:tcPr>
            <w:tcW w:w="675" w:type="dxa"/>
          </w:tcPr>
          <w:p w14:paraId="2FC1B5B7" w14:textId="77777777" w:rsidR="00972836" w:rsidRPr="00A44719" w:rsidRDefault="00972836">
            <w:pPr>
              <w:suppressAutoHyphens/>
              <w:spacing w:before="120" w:after="120" w:line="240" w:lineRule="auto"/>
              <w:jc w:val="both"/>
              <w:rPr>
                <w:rFonts w:ascii="Times New Roman" w:eastAsia="Times New Roman" w:hAnsi="Times New Roman" w:cs="Times New Roman"/>
                <w:sz w:val="24"/>
                <w:szCs w:val="24"/>
                <w:lang w:eastAsia="en-US"/>
              </w:rPr>
            </w:pPr>
            <w:r w:rsidRPr="23E288B8">
              <w:rPr>
                <w:rFonts w:ascii="Times New Roman" w:eastAsia="Times New Roman" w:hAnsi="Times New Roman" w:cs="Times New Roman"/>
                <w:sz w:val="24"/>
                <w:szCs w:val="24"/>
                <w:lang w:eastAsia="en-US"/>
              </w:rPr>
              <w:lastRenderedPageBreak/>
              <w:t>3.</w:t>
            </w:r>
          </w:p>
        </w:tc>
        <w:tc>
          <w:tcPr>
            <w:tcW w:w="3402" w:type="dxa"/>
          </w:tcPr>
          <w:p w14:paraId="3564F1D1" w14:textId="77777777" w:rsidR="00972836" w:rsidRPr="00A44719" w:rsidRDefault="00972836">
            <w:pPr>
              <w:suppressAutoHyphens/>
              <w:spacing w:before="120" w:after="120" w:line="240" w:lineRule="auto"/>
              <w:jc w:val="both"/>
              <w:rPr>
                <w:rFonts w:ascii="Times New Roman" w:eastAsia="Calibri" w:hAnsi="Times New Roman" w:cs="Times New Roman"/>
                <w:b/>
                <w:bCs/>
                <w:i/>
                <w:iCs/>
                <w:sz w:val="24"/>
                <w:szCs w:val="24"/>
              </w:rPr>
            </w:pPr>
            <w:r w:rsidRPr="23E288B8">
              <w:rPr>
                <w:rFonts w:ascii="Times New Roman" w:eastAsia="Calibri" w:hAnsi="Times New Roman" w:cs="Times New Roman"/>
                <w:b/>
                <w:bCs/>
                <w:i/>
                <w:iCs/>
                <w:sz w:val="24"/>
                <w:szCs w:val="24"/>
              </w:rPr>
              <w:t xml:space="preserve">Ketvirtas kriterijus (D) – seno horizontalaus gatvių ženklinimo pašalinimo būdas </w:t>
            </w:r>
          </w:p>
        </w:tc>
        <w:tc>
          <w:tcPr>
            <w:tcW w:w="5812" w:type="dxa"/>
            <w:vAlign w:val="center"/>
          </w:tcPr>
          <w:p w14:paraId="7C9DAB93" w14:textId="77777777" w:rsidR="00972836" w:rsidRPr="00A44719" w:rsidRDefault="00972836">
            <w:pPr>
              <w:suppressAutoHyphens/>
              <w:spacing w:after="0" w:line="240" w:lineRule="auto"/>
              <w:jc w:val="both"/>
              <w:rPr>
                <w:rFonts w:ascii="Times New Roman" w:eastAsia="Times New Roman" w:hAnsi="Times New Roman" w:cs="Times New Roman"/>
                <w:i/>
                <w:iCs/>
                <w:sz w:val="24"/>
                <w:szCs w:val="24"/>
                <w:lang w:eastAsia="en-US"/>
              </w:rPr>
            </w:pPr>
            <w:r w:rsidRPr="23E288B8">
              <w:rPr>
                <w:rFonts w:ascii="Times New Roman" w:eastAsia="Times New Roman" w:hAnsi="Times New Roman" w:cs="Times New Roman"/>
                <w:i/>
                <w:iCs/>
                <w:sz w:val="24"/>
                <w:szCs w:val="24"/>
                <w:lang w:eastAsia="en-US"/>
              </w:rPr>
              <w:t xml:space="preserve">Pažymėti siūlomą </w:t>
            </w:r>
            <w:r w:rsidRPr="23E288B8">
              <w:rPr>
                <w:rFonts w:ascii="Times New Roman" w:eastAsia="Calibri" w:hAnsi="Times New Roman" w:cs="Times New Roman"/>
                <w:b/>
                <w:bCs/>
                <w:i/>
                <w:iCs/>
                <w:sz w:val="24"/>
                <w:szCs w:val="24"/>
              </w:rPr>
              <w:t>seno horizontalaus gatvių ženklinimo pašalinimo būdą (D)</w:t>
            </w:r>
            <w:r w:rsidRPr="23E288B8">
              <w:rPr>
                <w:rFonts w:ascii="Times New Roman" w:eastAsia="Times New Roman" w:hAnsi="Times New Roman" w:cs="Times New Roman"/>
                <w:i/>
                <w:iCs/>
                <w:sz w:val="24"/>
                <w:szCs w:val="24"/>
                <w:lang w:eastAsia="en-US"/>
              </w:rPr>
              <w:t xml:space="preserve"> (simboliu „x“ pažymėti tik vieną langelį): </w:t>
            </w:r>
          </w:p>
          <w:p w14:paraId="47CC1FA3" w14:textId="77777777" w:rsidR="00972836" w:rsidRPr="00A44719" w:rsidRDefault="00972836">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Times New Roman" w:hAnsi="Times New Roman" w:cs="Times New Roman"/>
                <w:i/>
                <w:sz w:val="24"/>
                <w:szCs w:val="24"/>
                <w:lang w:eastAsia="en-US"/>
              </w:rPr>
              <w:t xml:space="preserve">Frezavimas, smėliavimas arba šratavimas </w:t>
            </w:r>
            <w:r w:rsidRPr="00A44719">
              <w:rPr>
                <w:rFonts w:ascii="Times New Roman" w:hAnsi="Times New Roman" w:cs="Times New Roman"/>
                <w:sz w:val="24"/>
                <w:szCs w:val="24"/>
                <w:lang w:eastAsia="en-US"/>
              </w:rPr>
              <w:t>–</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32"/>
                <w:szCs w:val="32"/>
              </w:rPr>
              <w:t>□</w:t>
            </w:r>
          </w:p>
          <w:p w14:paraId="7CE68627" w14:textId="77777777" w:rsidR="00972836" w:rsidRPr="00A44719" w:rsidRDefault="00972836">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Times New Roman" w:hAnsi="Times New Roman" w:cs="Times New Roman"/>
                <w:i/>
                <w:sz w:val="24"/>
                <w:szCs w:val="24"/>
                <w:lang w:eastAsia="en-US"/>
              </w:rPr>
              <w:t xml:space="preserve">Aukšto slėgio vandens čiurkšle </w:t>
            </w:r>
            <w:r w:rsidRPr="00A44719">
              <w:rPr>
                <w:rFonts w:ascii="Times New Roman" w:hAnsi="Times New Roman" w:cs="Times New Roman"/>
                <w:sz w:val="24"/>
                <w:szCs w:val="24"/>
                <w:lang w:eastAsia="en-US"/>
              </w:rPr>
              <w:t>–</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32"/>
                <w:szCs w:val="32"/>
              </w:rPr>
              <w:t>□</w:t>
            </w:r>
          </w:p>
          <w:p w14:paraId="32B5937C" w14:textId="77777777" w:rsidR="00972836" w:rsidRPr="00A44719" w:rsidRDefault="00972836">
            <w:pPr>
              <w:suppressAutoHyphens/>
              <w:spacing w:after="0" w:line="240" w:lineRule="auto"/>
              <w:jc w:val="both"/>
              <w:rPr>
                <w:rFonts w:ascii="Times New Roman" w:eastAsia="Calibri" w:hAnsi="Times New Roman" w:cs="Times New Roman"/>
                <w:i/>
                <w:sz w:val="24"/>
                <w:szCs w:val="24"/>
              </w:rPr>
            </w:pPr>
          </w:p>
          <w:p w14:paraId="7AE7C5B3" w14:textId="77777777" w:rsidR="00972836" w:rsidRPr="00A44719" w:rsidRDefault="00972836">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Calibri" w:hAnsi="Times New Roman" w:cs="Times New Roman"/>
                <w:i/>
                <w:sz w:val="24"/>
                <w:szCs w:val="24"/>
              </w:rPr>
              <w:t xml:space="preserve">Nurodomas siūlomas seno horizontalaus gatvių ženklinimo pašalinimo būdas pagal pirkimo sąlygų </w:t>
            </w:r>
            <w:r>
              <w:rPr>
                <w:rFonts w:ascii="Times New Roman" w:eastAsia="Calibri" w:hAnsi="Times New Roman" w:cs="Times New Roman"/>
                <w:i/>
                <w:sz w:val="24"/>
                <w:szCs w:val="24"/>
              </w:rPr>
              <w:t>96</w:t>
            </w:r>
            <w:r w:rsidRPr="00A44719">
              <w:rPr>
                <w:rFonts w:ascii="Times New Roman" w:eastAsia="Calibri" w:hAnsi="Times New Roman" w:cs="Times New Roman"/>
                <w:i/>
                <w:sz w:val="24"/>
                <w:szCs w:val="24"/>
              </w:rPr>
              <w:t>.</w:t>
            </w:r>
            <w:r>
              <w:rPr>
                <w:rFonts w:ascii="Times New Roman" w:eastAsia="Calibri" w:hAnsi="Times New Roman" w:cs="Times New Roman"/>
                <w:i/>
                <w:sz w:val="24"/>
                <w:szCs w:val="24"/>
              </w:rPr>
              <w:t>7</w:t>
            </w:r>
            <w:r w:rsidRPr="00A44719">
              <w:rPr>
                <w:rFonts w:ascii="Times New Roman" w:eastAsia="Calibri" w:hAnsi="Times New Roman" w:cs="Times New Roman"/>
                <w:i/>
                <w:sz w:val="24"/>
                <w:szCs w:val="24"/>
              </w:rPr>
              <w:t xml:space="preserve"> punktą.</w:t>
            </w:r>
          </w:p>
        </w:tc>
      </w:tr>
      <w:tr w:rsidR="00972836" w:rsidRPr="00A44719" w14:paraId="5CC3B499" w14:textId="77777777" w:rsidTr="019DD491">
        <w:trPr>
          <w:trHeight w:val="907"/>
        </w:trPr>
        <w:tc>
          <w:tcPr>
            <w:tcW w:w="675" w:type="dxa"/>
          </w:tcPr>
          <w:p w14:paraId="76B7BADE" w14:textId="77777777" w:rsidR="00972836" w:rsidRPr="00A44719" w:rsidRDefault="00972836">
            <w:pPr>
              <w:suppressAutoHyphens/>
              <w:spacing w:before="120" w:after="120" w:line="240" w:lineRule="auto"/>
              <w:jc w:val="both"/>
              <w:rPr>
                <w:rFonts w:ascii="Times New Roman" w:eastAsia="Times New Roman" w:hAnsi="Times New Roman" w:cs="Times New Roman"/>
                <w:sz w:val="24"/>
                <w:szCs w:val="24"/>
                <w:lang w:eastAsia="en-US"/>
              </w:rPr>
            </w:pPr>
            <w:r w:rsidRPr="23E288B8">
              <w:rPr>
                <w:rFonts w:ascii="Times New Roman" w:eastAsia="Times New Roman" w:hAnsi="Times New Roman" w:cs="Times New Roman"/>
                <w:sz w:val="24"/>
                <w:szCs w:val="24"/>
                <w:lang w:eastAsia="en-US"/>
              </w:rPr>
              <w:t>4.</w:t>
            </w:r>
          </w:p>
        </w:tc>
        <w:tc>
          <w:tcPr>
            <w:tcW w:w="3402" w:type="dxa"/>
          </w:tcPr>
          <w:p w14:paraId="0188D4FB" w14:textId="77777777" w:rsidR="00972836" w:rsidRPr="00A44719" w:rsidRDefault="00972836">
            <w:pPr>
              <w:suppressAutoHyphens/>
              <w:spacing w:before="120" w:after="120" w:line="240" w:lineRule="auto"/>
              <w:jc w:val="both"/>
              <w:rPr>
                <w:rFonts w:ascii="Times New Roman" w:eastAsia="Calibri" w:hAnsi="Times New Roman" w:cs="Times New Roman"/>
                <w:b/>
                <w:bCs/>
                <w:i/>
                <w:iCs/>
                <w:sz w:val="24"/>
                <w:szCs w:val="24"/>
              </w:rPr>
            </w:pPr>
            <w:r w:rsidRPr="23E288B8">
              <w:rPr>
                <w:rFonts w:ascii="Times New Roman" w:eastAsia="Calibri" w:hAnsi="Times New Roman" w:cs="Times New Roman"/>
                <w:b/>
                <w:bCs/>
                <w:i/>
                <w:iCs/>
                <w:sz w:val="24"/>
                <w:szCs w:val="24"/>
              </w:rPr>
              <w:t>Penktas kriterijus (E) – pagrindinių transporto priemonių atitiktis  Perkančiosios organizacijos atitinkamai transporto priemonių kategorijai keliamiems išmetamųjų teršalų  reikalavimams</w:t>
            </w:r>
          </w:p>
        </w:tc>
        <w:tc>
          <w:tcPr>
            <w:tcW w:w="5812" w:type="dxa"/>
            <w:vAlign w:val="center"/>
          </w:tcPr>
          <w:p w14:paraId="795F5E3F" w14:textId="6C08A1D6" w:rsidR="00972836" w:rsidRPr="00A44719" w:rsidRDefault="5FF32E43" w:rsidP="019DD491">
            <w:pPr>
              <w:suppressAutoHyphens/>
              <w:spacing w:after="0" w:line="240" w:lineRule="auto"/>
              <w:jc w:val="both"/>
              <w:rPr>
                <w:rFonts w:ascii="Times New Roman" w:eastAsia="Times New Roman" w:hAnsi="Times New Roman" w:cs="Times New Roman"/>
                <w:i/>
                <w:iCs/>
                <w:sz w:val="24"/>
                <w:szCs w:val="24"/>
                <w:lang w:eastAsia="en-US"/>
              </w:rPr>
            </w:pPr>
            <w:r w:rsidRPr="019DD491">
              <w:rPr>
                <w:rFonts w:ascii="Times New Roman" w:eastAsia="Times New Roman" w:hAnsi="Times New Roman" w:cs="Times New Roman"/>
                <w:i/>
                <w:iCs/>
                <w:sz w:val="24"/>
                <w:szCs w:val="24"/>
                <w:lang w:eastAsia="en-US"/>
              </w:rPr>
              <w:t xml:space="preserve">Pažymėti siūlomą </w:t>
            </w:r>
            <w:r w:rsidRPr="019DD491">
              <w:rPr>
                <w:rFonts w:ascii="Times New Roman" w:eastAsia="Calibri" w:hAnsi="Times New Roman" w:cs="Times New Roman"/>
                <w:b/>
                <w:bCs/>
                <w:i/>
                <w:iCs/>
                <w:sz w:val="24"/>
                <w:szCs w:val="24"/>
              </w:rPr>
              <w:t>pagrindinių transporto priemonių atitiktį Perkančiosios organizacijos keliamiems išmetamųjų teršalų reikalavimams (E)</w:t>
            </w:r>
            <w:r w:rsidRPr="019DD491">
              <w:rPr>
                <w:rFonts w:ascii="Times New Roman" w:eastAsia="Times New Roman" w:hAnsi="Times New Roman" w:cs="Times New Roman"/>
                <w:i/>
                <w:iCs/>
                <w:sz w:val="24"/>
                <w:szCs w:val="24"/>
                <w:lang w:eastAsia="en-US"/>
              </w:rPr>
              <w:t xml:space="preserve"> (simboliu „x“ pažymėti visus tinkamus   langelius ): </w:t>
            </w:r>
          </w:p>
          <w:p w14:paraId="5AAF9883" w14:textId="09C1EA54" w:rsidR="00972836" w:rsidRDefault="5FF32E43" w:rsidP="019DD491">
            <w:pPr>
              <w:suppressAutoHyphens/>
              <w:spacing w:after="0" w:line="240" w:lineRule="auto"/>
              <w:jc w:val="both"/>
              <w:rPr>
                <w:rFonts w:ascii="Times New Roman" w:eastAsia="Calibri" w:hAnsi="Times New Roman" w:cs="Times New Roman"/>
                <w:i/>
                <w:iCs/>
                <w:sz w:val="24"/>
                <w:szCs w:val="24"/>
              </w:rPr>
            </w:pPr>
            <w:r w:rsidRPr="019DD491">
              <w:rPr>
                <w:rFonts w:ascii="Times New Roman" w:eastAsia="Calibri" w:hAnsi="Times New Roman" w:cs="Times New Roman"/>
                <w:i/>
                <w:iCs/>
                <w:sz w:val="24"/>
                <w:szCs w:val="24"/>
              </w:rPr>
              <w:t xml:space="preserve">1. Bent viena horizontalaus ženklinimo plastikais įranga be vidaus degimo variklio (grynasis elektromobilis)  </w:t>
            </w:r>
            <w:r w:rsidRPr="019DD491">
              <w:rPr>
                <w:rFonts w:ascii="Times New Roman" w:hAnsi="Times New Roman" w:cs="Times New Roman"/>
                <w:sz w:val="24"/>
                <w:szCs w:val="24"/>
                <w:lang w:eastAsia="en-US"/>
              </w:rPr>
              <w:t>–</w:t>
            </w:r>
            <w:r w:rsidRPr="019DD491">
              <w:rPr>
                <w:rFonts w:ascii="Times New Roman" w:eastAsia="Times New Roman" w:hAnsi="Times New Roman" w:cs="Times New Roman"/>
                <w:i/>
                <w:iCs/>
                <w:sz w:val="24"/>
                <w:szCs w:val="24"/>
                <w:lang w:eastAsia="en-US"/>
              </w:rPr>
              <w:t xml:space="preserve"> </w:t>
            </w:r>
            <w:r w:rsidRPr="019DD491">
              <w:rPr>
                <w:rFonts w:ascii="Times New Roman" w:hAnsi="Times New Roman" w:cs="Times New Roman"/>
                <w:sz w:val="32"/>
                <w:szCs w:val="32"/>
              </w:rPr>
              <w:t>□</w:t>
            </w:r>
          </w:p>
          <w:p w14:paraId="1D7AC81D" w14:textId="521EE5A6" w:rsidR="00972836" w:rsidRPr="00A44719" w:rsidRDefault="5FF32E43" w:rsidP="019DD491">
            <w:pPr>
              <w:suppressAutoHyphens/>
              <w:spacing w:after="0" w:line="240" w:lineRule="auto"/>
              <w:jc w:val="both"/>
              <w:rPr>
                <w:rFonts w:ascii="Times New Roman" w:eastAsia="Calibri" w:hAnsi="Times New Roman" w:cs="Times New Roman"/>
                <w:i/>
                <w:iCs/>
                <w:sz w:val="24"/>
                <w:szCs w:val="24"/>
              </w:rPr>
            </w:pPr>
            <w:r w:rsidRPr="019DD491">
              <w:rPr>
                <w:rFonts w:ascii="Times New Roman" w:eastAsia="Calibri" w:hAnsi="Times New Roman" w:cs="Times New Roman"/>
                <w:i/>
                <w:iCs/>
                <w:sz w:val="24"/>
                <w:szCs w:val="24"/>
              </w:rPr>
              <w:t>2. Bent viena horizontalaus ženklinimo dažais įranga</w:t>
            </w:r>
            <w:r w:rsidR="5BA13CD8" w:rsidRPr="019DD491">
              <w:rPr>
                <w:rFonts w:ascii="Times New Roman" w:eastAsia="Calibri" w:hAnsi="Times New Roman" w:cs="Times New Roman"/>
                <w:i/>
                <w:iCs/>
                <w:sz w:val="24"/>
                <w:szCs w:val="24"/>
              </w:rPr>
              <w:t xml:space="preserve"> </w:t>
            </w:r>
            <w:r w:rsidRPr="019DD491">
              <w:rPr>
                <w:rFonts w:ascii="Times New Roman" w:eastAsia="Calibri" w:hAnsi="Times New Roman" w:cs="Times New Roman"/>
                <w:i/>
                <w:iCs/>
                <w:sz w:val="24"/>
                <w:szCs w:val="24"/>
              </w:rPr>
              <w:t xml:space="preserve">be vidaus degimo variklio (grynasis elektromobilis) </w:t>
            </w:r>
            <w:r w:rsidRPr="019DD491">
              <w:rPr>
                <w:rFonts w:ascii="Times New Roman" w:hAnsi="Times New Roman" w:cs="Times New Roman"/>
                <w:sz w:val="24"/>
                <w:szCs w:val="24"/>
                <w:lang w:eastAsia="en-US"/>
              </w:rPr>
              <w:t>–</w:t>
            </w:r>
            <w:r w:rsidRPr="019DD491">
              <w:rPr>
                <w:rFonts w:ascii="Times New Roman" w:eastAsia="Times New Roman" w:hAnsi="Times New Roman" w:cs="Times New Roman"/>
                <w:i/>
                <w:iCs/>
                <w:sz w:val="24"/>
                <w:szCs w:val="24"/>
                <w:lang w:eastAsia="en-US"/>
              </w:rPr>
              <w:t xml:space="preserve"> </w:t>
            </w:r>
            <w:r w:rsidRPr="019DD491">
              <w:rPr>
                <w:rFonts w:ascii="Times New Roman" w:hAnsi="Times New Roman" w:cs="Times New Roman"/>
                <w:sz w:val="32"/>
                <w:szCs w:val="32"/>
              </w:rPr>
              <w:t>□</w:t>
            </w:r>
          </w:p>
          <w:p w14:paraId="0A5BB0F1" w14:textId="02343129" w:rsidR="00972836" w:rsidRPr="00A44719" w:rsidRDefault="5FF32E43" w:rsidP="019DD491">
            <w:pPr>
              <w:suppressAutoHyphens/>
              <w:spacing w:after="0" w:line="240" w:lineRule="auto"/>
              <w:jc w:val="both"/>
              <w:rPr>
                <w:rFonts w:ascii="Times New Roman" w:eastAsia="Calibri" w:hAnsi="Times New Roman" w:cs="Times New Roman"/>
                <w:i/>
                <w:iCs/>
                <w:sz w:val="24"/>
                <w:szCs w:val="24"/>
              </w:rPr>
            </w:pPr>
            <w:r w:rsidRPr="019DD491">
              <w:rPr>
                <w:rFonts w:ascii="Times New Roman" w:eastAsia="Calibri" w:hAnsi="Times New Roman" w:cs="Times New Roman"/>
                <w:i/>
                <w:iCs/>
                <w:sz w:val="24"/>
                <w:szCs w:val="24"/>
              </w:rPr>
              <w:t>3. Bent viena horizontalaus ženklinimo pašalinimo įranga</w:t>
            </w:r>
            <w:r w:rsidR="7E6BA3A4" w:rsidRPr="019DD491">
              <w:rPr>
                <w:rFonts w:ascii="Times New Roman" w:eastAsia="Calibri" w:hAnsi="Times New Roman" w:cs="Times New Roman"/>
                <w:i/>
                <w:iCs/>
                <w:sz w:val="24"/>
                <w:szCs w:val="24"/>
              </w:rPr>
              <w:t xml:space="preserve"> </w:t>
            </w:r>
            <w:r w:rsidRPr="019DD491">
              <w:rPr>
                <w:rFonts w:ascii="Times New Roman" w:eastAsia="Calibri" w:hAnsi="Times New Roman" w:cs="Times New Roman"/>
                <w:i/>
                <w:iCs/>
                <w:sz w:val="24"/>
                <w:szCs w:val="24"/>
              </w:rPr>
              <w:t xml:space="preserve">be vidaus degimo variklio (grynasis elektromobilis) </w:t>
            </w:r>
            <w:r w:rsidRPr="019DD491">
              <w:rPr>
                <w:rFonts w:ascii="Times New Roman" w:hAnsi="Times New Roman" w:cs="Times New Roman"/>
                <w:sz w:val="24"/>
                <w:szCs w:val="24"/>
                <w:lang w:eastAsia="en-US"/>
              </w:rPr>
              <w:t>–</w:t>
            </w:r>
            <w:r w:rsidRPr="019DD491">
              <w:rPr>
                <w:rFonts w:ascii="Times New Roman" w:eastAsia="Times New Roman" w:hAnsi="Times New Roman" w:cs="Times New Roman"/>
                <w:i/>
                <w:iCs/>
                <w:sz w:val="24"/>
                <w:szCs w:val="24"/>
                <w:lang w:eastAsia="en-US"/>
              </w:rPr>
              <w:t xml:space="preserve"> </w:t>
            </w:r>
            <w:r w:rsidRPr="019DD491">
              <w:rPr>
                <w:rFonts w:ascii="Times New Roman" w:hAnsi="Times New Roman" w:cs="Times New Roman"/>
                <w:sz w:val="32"/>
                <w:szCs w:val="32"/>
              </w:rPr>
              <w:t>□</w:t>
            </w:r>
          </w:p>
          <w:p w14:paraId="7A9FCE10" w14:textId="0EB7E25C" w:rsidR="00972836" w:rsidRPr="00A44719" w:rsidRDefault="5FF32E43" w:rsidP="019DD491">
            <w:pPr>
              <w:suppressAutoHyphens/>
              <w:spacing w:after="0" w:line="240" w:lineRule="auto"/>
              <w:jc w:val="both"/>
              <w:rPr>
                <w:rFonts w:ascii="Times New Roman" w:eastAsia="Calibri" w:hAnsi="Times New Roman" w:cs="Times New Roman"/>
                <w:i/>
                <w:iCs/>
                <w:sz w:val="24"/>
                <w:szCs w:val="24"/>
              </w:rPr>
            </w:pPr>
            <w:r w:rsidRPr="019DD491">
              <w:rPr>
                <w:rFonts w:ascii="Times New Roman" w:eastAsia="Calibri" w:hAnsi="Times New Roman" w:cs="Times New Roman"/>
                <w:i/>
                <w:iCs/>
                <w:sz w:val="24"/>
                <w:szCs w:val="24"/>
              </w:rPr>
              <w:t xml:space="preserve">4. Bent viena brigadinė transporto priemonė be vidaus degimo variklio (grynasis elektromobilis) </w:t>
            </w:r>
            <w:r w:rsidRPr="019DD491">
              <w:rPr>
                <w:rFonts w:ascii="Times New Roman" w:hAnsi="Times New Roman" w:cs="Times New Roman"/>
                <w:sz w:val="24"/>
                <w:szCs w:val="24"/>
                <w:lang w:eastAsia="en-US"/>
              </w:rPr>
              <w:t>–</w:t>
            </w:r>
            <w:r w:rsidRPr="019DD491">
              <w:rPr>
                <w:rFonts w:ascii="Times New Roman" w:eastAsia="Times New Roman" w:hAnsi="Times New Roman" w:cs="Times New Roman"/>
                <w:i/>
                <w:iCs/>
                <w:sz w:val="24"/>
                <w:szCs w:val="24"/>
                <w:lang w:eastAsia="en-US"/>
              </w:rPr>
              <w:t xml:space="preserve"> </w:t>
            </w:r>
            <w:r w:rsidRPr="019DD491">
              <w:rPr>
                <w:rFonts w:ascii="Times New Roman" w:hAnsi="Times New Roman" w:cs="Times New Roman"/>
                <w:sz w:val="32"/>
                <w:szCs w:val="32"/>
              </w:rPr>
              <w:t>□</w:t>
            </w:r>
          </w:p>
          <w:p w14:paraId="5FB124B6" w14:textId="77777777" w:rsidR="00972836" w:rsidRPr="00A44719" w:rsidRDefault="00972836">
            <w:pPr>
              <w:suppressAutoHyphens/>
              <w:spacing w:after="0" w:line="240" w:lineRule="auto"/>
              <w:jc w:val="both"/>
              <w:rPr>
                <w:rFonts w:ascii="Times New Roman" w:eastAsia="Calibri" w:hAnsi="Times New Roman" w:cs="Times New Roman"/>
                <w:i/>
                <w:iCs/>
                <w:sz w:val="24"/>
                <w:szCs w:val="24"/>
              </w:rPr>
            </w:pPr>
            <w:r w:rsidRPr="75B1C6C1">
              <w:rPr>
                <w:rFonts w:ascii="Times New Roman" w:eastAsia="Calibri" w:hAnsi="Times New Roman" w:cs="Times New Roman"/>
                <w:i/>
                <w:iCs/>
                <w:sz w:val="24"/>
                <w:szCs w:val="24"/>
              </w:rPr>
              <w:t xml:space="preserve">5. Bent viena darbų vadovų (statybos vadovų) transporto priemonė be vidaus degimo variklio (grynasis elektromobilis) </w:t>
            </w:r>
            <w:r w:rsidRPr="75B1C6C1">
              <w:rPr>
                <w:rFonts w:ascii="Times New Roman" w:hAnsi="Times New Roman" w:cs="Times New Roman"/>
                <w:sz w:val="24"/>
                <w:szCs w:val="24"/>
                <w:lang w:eastAsia="en-US"/>
              </w:rPr>
              <w:t>–</w:t>
            </w:r>
            <w:r w:rsidRPr="75B1C6C1">
              <w:rPr>
                <w:rFonts w:ascii="Times New Roman" w:eastAsia="Times New Roman" w:hAnsi="Times New Roman" w:cs="Times New Roman"/>
                <w:i/>
                <w:iCs/>
                <w:sz w:val="24"/>
                <w:szCs w:val="24"/>
                <w:lang w:eastAsia="en-US"/>
              </w:rPr>
              <w:t xml:space="preserve"> </w:t>
            </w:r>
            <w:r w:rsidRPr="75B1C6C1">
              <w:rPr>
                <w:rFonts w:ascii="Times New Roman" w:hAnsi="Times New Roman" w:cs="Times New Roman"/>
                <w:sz w:val="32"/>
                <w:szCs w:val="32"/>
              </w:rPr>
              <w:t>□</w:t>
            </w:r>
          </w:p>
          <w:p w14:paraId="29DA3F59" w14:textId="61B80AAA" w:rsidR="00972836" w:rsidRPr="00DB1E37" w:rsidRDefault="5FF32E43" w:rsidP="019DD491">
            <w:pPr>
              <w:suppressAutoHyphens/>
              <w:spacing w:after="0" w:line="240" w:lineRule="auto"/>
              <w:jc w:val="both"/>
              <w:rPr>
                <w:rFonts w:ascii="Times New Roman" w:hAnsi="Times New Roman" w:cs="Times New Roman"/>
                <w:i/>
                <w:iCs/>
                <w:sz w:val="24"/>
                <w:szCs w:val="24"/>
              </w:rPr>
            </w:pPr>
            <w:r w:rsidRPr="019DD491">
              <w:rPr>
                <w:rFonts w:ascii="Times New Roman" w:hAnsi="Times New Roman" w:cs="Times New Roman"/>
                <w:i/>
                <w:iCs/>
                <w:sz w:val="24"/>
                <w:szCs w:val="24"/>
                <w:lang w:eastAsia="en-US"/>
              </w:rPr>
              <w:t>6. bent viena savaeigė arba prikabinamas auto bokštelis 2 žmonėms ir įrangai kelti</w:t>
            </w:r>
            <w:r w:rsidR="56CFCFFC" w:rsidRPr="019DD491">
              <w:rPr>
                <w:rFonts w:ascii="Times New Roman" w:hAnsi="Times New Roman" w:cs="Times New Roman"/>
                <w:i/>
                <w:iCs/>
                <w:sz w:val="24"/>
                <w:szCs w:val="24"/>
                <w:lang w:eastAsia="en-US"/>
              </w:rPr>
              <w:t xml:space="preserve"> </w:t>
            </w:r>
            <w:r w:rsidRPr="019DD491">
              <w:rPr>
                <w:rFonts w:ascii="Times New Roman" w:hAnsi="Times New Roman" w:cs="Times New Roman"/>
                <w:i/>
                <w:iCs/>
                <w:sz w:val="24"/>
                <w:szCs w:val="24"/>
                <w:lang w:eastAsia="en-US"/>
              </w:rPr>
              <w:t>be vidaus degimo variklio (grynasis elektromobilis) –</w:t>
            </w:r>
            <w:r w:rsidRPr="019DD491">
              <w:rPr>
                <w:rFonts w:ascii="Times New Roman" w:eastAsia="Times New Roman" w:hAnsi="Times New Roman" w:cs="Times New Roman"/>
                <w:i/>
                <w:iCs/>
                <w:sz w:val="24"/>
                <w:szCs w:val="24"/>
                <w:lang w:eastAsia="en-US"/>
              </w:rPr>
              <w:t xml:space="preserve"> </w:t>
            </w:r>
            <w:r w:rsidRPr="019DD491">
              <w:rPr>
                <w:rFonts w:ascii="Times New Roman" w:hAnsi="Times New Roman" w:cs="Times New Roman"/>
                <w:i/>
                <w:iCs/>
                <w:sz w:val="24"/>
                <w:szCs w:val="24"/>
              </w:rPr>
              <w:t>□</w:t>
            </w:r>
          </w:p>
          <w:p w14:paraId="34BCFC05" w14:textId="1372D05F" w:rsidR="00972836" w:rsidRPr="00DB1E37" w:rsidRDefault="5FF32E43" w:rsidP="019DD491">
            <w:pPr>
              <w:suppressAutoHyphens/>
              <w:spacing w:after="0" w:line="240" w:lineRule="auto"/>
              <w:jc w:val="both"/>
              <w:rPr>
                <w:rFonts w:ascii="Times New Roman" w:hAnsi="Times New Roman" w:cs="Times New Roman"/>
                <w:i/>
                <w:iCs/>
                <w:sz w:val="24"/>
                <w:szCs w:val="24"/>
              </w:rPr>
            </w:pPr>
            <w:r w:rsidRPr="019DD491">
              <w:rPr>
                <w:rFonts w:ascii="Times New Roman" w:hAnsi="Times New Roman" w:cs="Times New Roman"/>
                <w:i/>
                <w:iCs/>
                <w:sz w:val="24"/>
                <w:szCs w:val="24"/>
              </w:rPr>
              <w:t xml:space="preserve">7. bent viena krovininė transporto priemonė su manipuliatoriumi be vidaus degimo variklio (grynasis elektromobilis) </w:t>
            </w:r>
            <w:r w:rsidRPr="019DD491">
              <w:rPr>
                <w:rFonts w:ascii="Times New Roman" w:hAnsi="Times New Roman" w:cs="Times New Roman"/>
                <w:i/>
                <w:iCs/>
                <w:sz w:val="32"/>
                <w:szCs w:val="32"/>
                <w:lang w:eastAsia="en-US"/>
              </w:rPr>
              <w:t>–</w:t>
            </w:r>
            <w:r w:rsidRPr="019DD491">
              <w:rPr>
                <w:rFonts w:ascii="Times New Roman" w:eastAsia="Times New Roman" w:hAnsi="Times New Roman" w:cs="Times New Roman"/>
                <w:i/>
                <w:iCs/>
                <w:sz w:val="32"/>
                <w:szCs w:val="32"/>
                <w:lang w:eastAsia="en-US"/>
              </w:rPr>
              <w:t xml:space="preserve"> </w:t>
            </w:r>
            <w:r w:rsidRPr="019DD491">
              <w:rPr>
                <w:rFonts w:ascii="Times New Roman" w:hAnsi="Times New Roman" w:cs="Times New Roman"/>
                <w:i/>
                <w:iCs/>
                <w:sz w:val="32"/>
                <w:szCs w:val="32"/>
              </w:rPr>
              <w:t>□</w:t>
            </w:r>
          </w:p>
          <w:p w14:paraId="511D189E" w14:textId="77777777" w:rsidR="00972836" w:rsidRPr="00DB1E37" w:rsidRDefault="00972836">
            <w:pPr>
              <w:suppressAutoHyphens/>
              <w:spacing w:after="0" w:line="240" w:lineRule="auto"/>
              <w:jc w:val="both"/>
              <w:rPr>
                <w:rFonts w:ascii="Times New Roman" w:eastAsia="Calibri" w:hAnsi="Times New Roman" w:cs="Times New Roman"/>
                <w:i/>
                <w:iCs/>
                <w:sz w:val="24"/>
                <w:szCs w:val="24"/>
              </w:rPr>
            </w:pPr>
            <w:r w:rsidRPr="75B1C6C1">
              <w:rPr>
                <w:rFonts w:ascii="Times New Roman" w:hAnsi="Times New Roman" w:cs="Times New Roman"/>
                <w:i/>
                <w:iCs/>
                <w:sz w:val="24"/>
                <w:szCs w:val="24"/>
              </w:rPr>
              <w:t xml:space="preserve">8. bent viena gatvių valymo mašina su šepečiu be vidaus degimo variklio (grynasis elektromobilis) </w:t>
            </w:r>
            <w:r w:rsidRPr="75B1C6C1">
              <w:rPr>
                <w:rFonts w:ascii="Times New Roman" w:hAnsi="Times New Roman" w:cs="Times New Roman"/>
                <w:i/>
                <w:iCs/>
                <w:sz w:val="32"/>
                <w:szCs w:val="32"/>
                <w:lang w:eastAsia="en-US"/>
              </w:rPr>
              <w:t>–</w:t>
            </w:r>
            <w:r w:rsidRPr="75B1C6C1">
              <w:rPr>
                <w:rFonts w:ascii="Times New Roman" w:eastAsia="Times New Roman" w:hAnsi="Times New Roman" w:cs="Times New Roman"/>
                <w:i/>
                <w:iCs/>
                <w:sz w:val="32"/>
                <w:szCs w:val="32"/>
                <w:lang w:eastAsia="en-US"/>
              </w:rPr>
              <w:t xml:space="preserve"> </w:t>
            </w:r>
            <w:r w:rsidRPr="75B1C6C1">
              <w:rPr>
                <w:rFonts w:ascii="Times New Roman" w:hAnsi="Times New Roman" w:cs="Times New Roman"/>
                <w:i/>
                <w:iCs/>
                <w:sz w:val="32"/>
                <w:szCs w:val="32"/>
              </w:rPr>
              <w:t>□</w:t>
            </w:r>
          </w:p>
          <w:p w14:paraId="64464634" w14:textId="77777777" w:rsidR="00972836" w:rsidRPr="00A44719" w:rsidRDefault="00972836">
            <w:pPr>
              <w:suppressAutoHyphens/>
              <w:spacing w:after="0" w:line="240" w:lineRule="auto"/>
              <w:jc w:val="both"/>
              <w:rPr>
                <w:rFonts w:ascii="Times New Roman" w:eastAsia="Calibri" w:hAnsi="Times New Roman" w:cs="Times New Roman"/>
                <w:i/>
                <w:sz w:val="24"/>
                <w:szCs w:val="24"/>
              </w:rPr>
            </w:pPr>
          </w:p>
          <w:p w14:paraId="77002CCD" w14:textId="6FEA9901" w:rsidR="00972836" w:rsidRPr="00A44719" w:rsidRDefault="5FF32E43" w:rsidP="019DD491">
            <w:pPr>
              <w:suppressAutoHyphens/>
              <w:spacing w:after="0" w:line="240" w:lineRule="auto"/>
              <w:jc w:val="both"/>
              <w:rPr>
                <w:rFonts w:ascii="Times New Roman" w:eastAsia="Times New Roman" w:hAnsi="Times New Roman" w:cs="Times New Roman"/>
                <w:i/>
                <w:iCs/>
                <w:sz w:val="24"/>
                <w:szCs w:val="24"/>
                <w:lang w:eastAsia="en-US"/>
              </w:rPr>
            </w:pPr>
            <w:r w:rsidRPr="019DD491">
              <w:rPr>
                <w:rFonts w:ascii="Times New Roman" w:eastAsia="Calibri" w:hAnsi="Times New Roman" w:cs="Times New Roman"/>
                <w:i/>
                <w:iCs/>
                <w:sz w:val="24"/>
                <w:szCs w:val="24"/>
              </w:rPr>
              <w:t>Nurodoma siūloma pagrindinių transporto priemonių atitiktis  Perkančiosios organizacijos keliamiems išmetamųjų teršalų reikalavimams pagal pirkimo sąlygų 96.</w:t>
            </w:r>
            <w:r w:rsidR="00FC0945">
              <w:rPr>
                <w:rFonts w:ascii="Times New Roman" w:eastAsia="Calibri" w:hAnsi="Times New Roman" w:cs="Times New Roman"/>
                <w:i/>
                <w:iCs/>
                <w:sz w:val="24"/>
                <w:szCs w:val="24"/>
              </w:rPr>
              <w:t>8</w:t>
            </w:r>
            <w:r w:rsidRPr="019DD491">
              <w:rPr>
                <w:rFonts w:ascii="Times New Roman" w:eastAsia="Calibri" w:hAnsi="Times New Roman" w:cs="Times New Roman"/>
                <w:i/>
                <w:iCs/>
                <w:sz w:val="24"/>
                <w:szCs w:val="24"/>
              </w:rPr>
              <w:t xml:space="preserve"> punktą.</w:t>
            </w:r>
          </w:p>
        </w:tc>
      </w:tr>
    </w:tbl>
    <w:p w14:paraId="5AF442CC" w14:textId="77777777" w:rsidR="00972836" w:rsidRDefault="00972836" w:rsidP="00972836">
      <w:pPr>
        <w:spacing w:after="0" w:line="240" w:lineRule="auto"/>
        <w:ind w:firstLine="567"/>
        <w:jc w:val="both"/>
        <w:rPr>
          <w:rFonts w:ascii="Times New Roman" w:eastAsia="Times New Roman" w:hAnsi="Times New Roman" w:cs="Times New Roman"/>
          <w:sz w:val="24"/>
          <w:szCs w:val="20"/>
          <w:lang w:eastAsia="en-US"/>
        </w:rPr>
      </w:pPr>
    </w:p>
    <w:p w14:paraId="61FCAE75" w14:textId="77777777" w:rsidR="002442E9" w:rsidRDefault="002442E9" w:rsidP="002442E9">
      <w:pPr>
        <w:spacing w:after="0" w:line="240" w:lineRule="auto"/>
        <w:ind w:firstLine="567"/>
        <w:jc w:val="both"/>
        <w:rPr>
          <w:rFonts w:ascii="Times New Roman" w:eastAsia="Times New Roman" w:hAnsi="Times New Roman" w:cs="Times New Roman"/>
          <w:sz w:val="24"/>
          <w:szCs w:val="20"/>
          <w:lang w:eastAsia="en-US"/>
        </w:rPr>
      </w:pPr>
    </w:p>
    <w:p w14:paraId="35BD9B57" w14:textId="77777777" w:rsidR="002442E9" w:rsidRPr="00A44719" w:rsidRDefault="002442E9" w:rsidP="002442E9">
      <w:pPr>
        <w:spacing w:after="0" w:line="240" w:lineRule="auto"/>
        <w:jc w:val="both"/>
        <w:rPr>
          <w:rFonts w:ascii="Times New Roman" w:eastAsia="Times New Roman" w:hAnsi="Times New Roman" w:cs="Times New Roman"/>
          <w:sz w:val="24"/>
          <w:szCs w:val="24"/>
          <w:lang w:eastAsia="en-US"/>
        </w:rPr>
      </w:pPr>
    </w:p>
    <w:p w14:paraId="45FD3478" w14:textId="39D4511B" w:rsidR="002442E9" w:rsidRPr="00B51D1C" w:rsidRDefault="002442E9" w:rsidP="002442E9">
      <w:pPr>
        <w:spacing w:after="0" w:line="240" w:lineRule="auto"/>
        <w:ind w:firstLine="567"/>
        <w:jc w:val="both"/>
        <w:rPr>
          <w:rFonts w:ascii="Times New Roman" w:eastAsia="Times New Roman" w:hAnsi="Times New Roman" w:cs="Times New Roman"/>
          <w:sz w:val="24"/>
          <w:szCs w:val="24"/>
          <w:lang w:eastAsia="en-US"/>
        </w:rPr>
      </w:pPr>
      <w:r w:rsidRPr="23E288B8">
        <w:rPr>
          <w:rFonts w:ascii="Times New Roman" w:eastAsia="Times New Roman" w:hAnsi="Times New Roman" w:cs="Times New Roman"/>
          <w:sz w:val="24"/>
          <w:szCs w:val="24"/>
          <w:lang w:eastAsia="en-US"/>
        </w:rPr>
        <w:t xml:space="preserve">Siūlome šią </w:t>
      </w:r>
      <w:r w:rsidRPr="23E288B8">
        <w:rPr>
          <w:rFonts w:ascii="Times New Roman" w:hAnsi="Times New Roman" w:cs="Times New Roman"/>
          <w:sz w:val="24"/>
          <w:szCs w:val="24"/>
          <w:lang w:eastAsia="en-GB"/>
        </w:rPr>
        <w:t xml:space="preserve">eismo organizavimo priemonių įrengimo darbų ir priežiūros paslaugų darbų kainą </w:t>
      </w:r>
      <w:r w:rsidR="32FFC40B" w:rsidRPr="23E288B8">
        <w:rPr>
          <w:rFonts w:ascii="Times New Roman" w:eastAsia="Times New Roman" w:hAnsi="Times New Roman" w:cs="Times New Roman"/>
          <w:b/>
          <w:bCs/>
          <w:sz w:val="24"/>
          <w:szCs w:val="24"/>
          <w:lang w:eastAsia="en-US"/>
        </w:rPr>
        <w:t>2</w:t>
      </w:r>
      <w:r w:rsidRPr="23E288B8">
        <w:rPr>
          <w:rFonts w:ascii="Times New Roman" w:eastAsia="Times New Roman" w:hAnsi="Times New Roman" w:cs="Times New Roman"/>
          <w:b/>
          <w:bCs/>
          <w:sz w:val="24"/>
          <w:szCs w:val="24"/>
          <w:lang w:eastAsia="en-US"/>
        </w:rPr>
        <w:t xml:space="preserve"> pirkimo objekto daliai – </w:t>
      </w:r>
      <w:r w:rsidR="7797E4A0" w:rsidRPr="23E288B8">
        <w:rPr>
          <w:rFonts w:ascii="Times New Roman" w:hAnsi="Times New Roman" w:cs="Times New Roman"/>
          <w:b/>
          <w:bCs/>
          <w:sz w:val="24"/>
          <w:szCs w:val="24"/>
          <w:lang w:eastAsia="en-GB"/>
        </w:rPr>
        <w:t>Šiauri</w:t>
      </w:r>
      <w:r w:rsidRPr="23E288B8">
        <w:rPr>
          <w:rFonts w:ascii="Times New Roman" w:hAnsi="Times New Roman" w:cs="Times New Roman"/>
          <w:b/>
          <w:bCs/>
          <w:sz w:val="24"/>
          <w:szCs w:val="24"/>
          <w:lang w:eastAsia="en-GB"/>
        </w:rPr>
        <w:t>niame rajone</w:t>
      </w:r>
      <w:r w:rsidRPr="23E288B8">
        <w:rPr>
          <w:rFonts w:ascii="Times New Roman" w:eastAsia="Times New Roman" w:hAnsi="Times New Roman" w:cs="Times New Roman"/>
          <w:sz w:val="24"/>
          <w:szCs w:val="24"/>
          <w:lang w:eastAsia="en-US"/>
        </w:rPr>
        <w:t>:</w:t>
      </w:r>
    </w:p>
    <w:p w14:paraId="1DD2AD99" w14:textId="77777777" w:rsidR="002442E9" w:rsidRDefault="002442E9" w:rsidP="002442E9">
      <w:pPr>
        <w:spacing w:after="0" w:line="240" w:lineRule="auto"/>
        <w:ind w:firstLine="567"/>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1 lentelė</w:t>
      </w:r>
    </w:p>
    <w:tbl>
      <w:tblPr>
        <w:tblW w:w="9800" w:type="dxa"/>
        <w:tblLook w:val="04A0" w:firstRow="1" w:lastRow="0" w:firstColumn="1" w:lastColumn="0" w:noHBand="0" w:noVBand="1"/>
      </w:tblPr>
      <w:tblGrid>
        <w:gridCol w:w="576"/>
        <w:gridCol w:w="3054"/>
        <w:gridCol w:w="930"/>
        <w:gridCol w:w="1563"/>
        <w:gridCol w:w="1470"/>
        <w:gridCol w:w="924"/>
        <w:gridCol w:w="1283"/>
      </w:tblGrid>
      <w:tr w:rsidR="00456DC5" w:rsidRPr="00AC240A" w14:paraId="18F80E4C" w14:textId="77777777">
        <w:trPr>
          <w:trHeight w:val="271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B111DF"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Eil. Nr.</w:t>
            </w:r>
          </w:p>
        </w:tc>
        <w:tc>
          <w:tcPr>
            <w:tcW w:w="3953" w:type="dxa"/>
            <w:tcBorders>
              <w:top w:val="single" w:sz="4" w:space="0" w:color="auto"/>
              <w:left w:val="nil"/>
              <w:bottom w:val="single" w:sz="4" w:space="0" w:color="auto"/>
              <w:right w:val="single" w:sz="4" w:space="0" w:color="auto"/>
            </w:tcBorders>
            <w:shd w:val="clear" w:color="000000" w:fill="FFFFFF"/>
            <w:vAlign w:val="center"/>
            <w:hideMark/>
          </w:tcPr>
          <w:p w14:paraId="000757EE"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Darbų pavadinimas,</w:t>
            </w:r>
            <w:r w:rsidRPr="00AC240A">
              <w:rPr>
                <w:rFonts w:ascii="Times New Roman" w:eastAsia="Times New Roman" w:hAnsi="Times New Roman" w:cs="Times New Roman"/>
                <w:b/>
                <w:bCs/>
                <w:color w:val="000000"/>
                <w:sz w:val="24"/>
                <w:szCs w:val="24"/>
                <w:lang w:eastAsia="lt-LT"/>
              </w:rPr>
              <w:br/>
              <w:t>II pirkimo objekto dalis – Šiaurinis rajonas</w:t>
            </w:r>
          </w:p>
        </w:tc>
        <w:tc>
          <w:tcPr>
            <w:tcW w:w="840" w:type="dxa"/>
            <w:tcBorders>
              <w:top w:val="single" w:sz="4" w:space="0" w:color="auto"/>
              <w:left w:val="nil"/>
              <w:bottom w:val="single" w:sz="4" w:space="0" w:color="auto"/>
              <w:right w:val="single" w:sz="4" w:space="0" w:color="auto"/>
            </w:tcBorders>
            <w:shd w:val="clear" w:color="000000" w:fill="FFFFFF"/>
            <w:vAlign w:val="center"/>
            <w:hideMark/>
          </w:tcPr>
          <w:p w14:paraId="34C4F69D"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Mato vnt.</w:t>
            </w:r>
          </w:p>
        </w:tc>
        <w:tc>
          <w:tcPr>
            <w:tcW w:w="1377" w:type="dxa"/>
            <w:tcBorders>
              <w:top w:val="single" w:sz="4" w:space="0" w:color="auto"/>
              <w:left w:val="nil"/>
              <w:bottom w:val="single" w:sz="4" w:space="0" w:color="auto"/>
              <w:right w:val="single" w:sz="4" w:space="0" w:color="auto"/>
            </w:tcBorders>
            <w:shd w:val="clear" w:color="000000" w:fill="FFFFFF"/>
            <w:vAlign w:val="center"/>
            <w:hideMark/>
          </w:tcPr>
          <w:p w14:paraId="0335C4E0" w14:textId="77777777" w:rsidR="00456DC5" w:rsidRPr="00AC240A" w:rsidRDefault="00456DC5">
            <w:pPr>
              <w:spacing w:after="0" w:line="240" w:lineRule="auto"/>
              <w:jc w:val="center"/>
              <w:rPr>
                <w:rFonts w:ascii="Times New Roman" w:eastAsia="Times New Roman" w:hAnsi="Times New Roman" w:cs="Times New Roman"/>
                <w:b/>
                <w:bCs/>
                <w:sz w:val="24"/>
                <w:szCs w:val="24"/>
                <w:lang w:eastAsia="lt-LT"/>
              </w:rPr>
            </w:pPr>
            <w:r w:rsidRPr="00AC240A">
              <w:rPr>
                <w:rFonts w:ascii="Times New Roman" w:eastAsia="Times New Roman" w:hAnsi="Times New Roman" w:cs="Times New Roman"/>
                <w:b/>
                <w:bCs/>
                <w:sz w:val="24"/>
                <w:szCs w:val="24"/>
                <w:lang w:eastAsia="lt-LT"/>
              </w:rPr>
              <w:t>Preliminarus 36 mėn. darbų kiekis**</w:t>
            </w:r>
          </w:p>
        </w:tc>
        <w:tc>
          <w:tcPr>
            <w:tcW w:w="1284" w:type="dxa"/>
            <w:tcBorders>
              <w:top w:val="single" w:sz="4" w:space="0" w:color="auto"/>
              <w:left w:val="nil"/>
              <w:bottom w:val="single" w:sz="4" w:space="0" w:color="auto"/>
              <w:right w:val="single" w:sz="4" w:space="0" w:color="auto"/>
            </w:tcBorders>
            <w:shd w:val="clear" w:color="000000" w:fill="FFFFFF"/>
            <w:vAlign w:val="center"/>
            <w:hideMark/>
          </w:tcPr>
          <w:p w14:paraId="40CE6C57" w14:textId="77777777" w:rsidR="00456DC5" w:rsidRPr="00AC240A" w:rsidRDefault="00456DC5">
            <w:pPr>
              <w:spacing w:after="0" w:line="240" w:lineRule="auto"/>
              <w:jc w:val="center"/>
              <w:rPr>
                <w:rFonts w:ascii="Times New Roman" w:eastAsia="Times New Roman" w:hAnsi="Times New Roman" w:cs="Times New Roman"/>
                <w:b/>
                <w:bCs/>
                <w:sz w:val="24"/>
                <w:szCs w:val="24"/>
                <w:lang w:eastAsia="lt-LT"/>
              </w:rPr>
            </w:pPr>
            <w:r w:rsidRPr="00AC240A">
              <w:rPr>
                <w:rFonts w:ascii="Times New Roman" w:eastAsia="Times New Roman" w:hAnsi="Times New Roman" w:cs="Times New Roman"/>
                <w:b/>
                <w:bCs/>
                <w:sz w:val="24"/>
                <w:szCs w:val="24"/>
                <w:lang w:eastAsia="lt-LT"/>
              </w:rPr>
              <w:t>Maksimalus įkainis be PVM, Eur</w:t>
            </w:r>
          </w:p>
        </w:tc>
        <w:tc>
          <w:tcPr>
            <w:tcW w:w="782" w:type="dxa"/>
            <w:tcBorders>
              <w:top w:val="single" w:sz="4" w:space="0" w:color="auto"/>
              <w:left w:val="nil"/>
              <w:bottom w:val="single" w:sz="4" w:space="0" w:color="auto"/>
              <w:right w:val="single" w:sz="4" w:space="0" w:color="auto"/>
            </w:tcBorders>
            <w:shd w:val="clear" w:color="000000" w:fill="FFFFFF"/>
            <w:vAlign w:val="center"/>
            <w:hideMark/>
          </w:tcPr>
          <w:p w14:paraId="4A1F0A77" w14:textId="77777777" w:rsidR="00456DC5" w:rsidRPr="00AC240A" w:rsidRDefault="00456DC5">
            <w:pPr>
              <w:spacing w:after="0" w:line="240" w:lineRule="auto"/>
              <w:jc w:val="center"/>
              <w:rPr>
                <w:rFonts w:ascii="Times New Roman" w:eastAsia="Times New Roman" w:hAnsi="Times New Roman" w:cs="Times New Roman"/>
                <w:b/>
                <w:bCs/>
                <w:sz w:val="24"/>
                <w:szCs w:val="24"/>
                <w:lang w:eastAsia="lt-LT"/>
              </w:rPr>
            </w:pPr>
            <w:r w:rsidRPr="00AC240A">
              <w:rPr>
                <w:rFonts w:ascii="Times New Roman" w:eastAsia="Times New Roman" w:hAnsi="Times New Roman" w:cs="Times New Roman"/>
                <w:b/>
                <w:bCs/>
                <w:sz w:val="24"/>
                <w:szCs w:val="24"/>
                <w:lang w:eastAsia="lt-LT"/>
              </w:rPr>
              <w:t>Įkainis be PVM, Eur</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14:paraId="23E1654D" w14:textId="77777777" w:rsidR="00456DC5" w:rsidRPr="00AC240A" w:rsidRDefault="00456DC5">
            <w:pPr>
              <w:spacing w:after="0" w:line="240" w:lineRule="auto"/>
              <w:jc w:val="center"/>
              <w:rPr>
                <w:rFonts w:ascii="Times New Roman" w:eastAsia="Times New Roman" w:hAnsi="Times New Roman" w:cs="Times New Roman"/>
                <w:b/>
                <w:bCs/>
                <w:sz w:val="24"/>
                <w:szCs w:val="24"/>
                <w:lang w:eastAsia="lt-LT"/>
              </w:rPr>
            </w:pPr>
            <w:r w:rsidRPr="00AC240A">
              <w:rPr>
                <w:rFonts w:ascii="Times New Roman" w:eastAsia="Times New Roman" w:hAnsi="Times New Roman" w:cs="Times New Roman"/>
                <w:b/>
                <w:bCs/>
                <w:sz w:val="24"/>
                <w:szCs w:val="24"/>
                <w:lang w:eastAsia="lt-LT"/>
              </w:rPr>
              <w:t>Pasiūlymo suma be PVM, Eur</w:t>
            </w:r>
          </w:p>
        </w:tc>
      </w:tr>
      <w:tr w:rsidR="00456DC5" w:rsidRPr="00AC240A" w14:paraId="6BC8E22B" w14:textId="77777777">
        <w:trPr>
          <w:trHeight w:val="64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7F492C7B"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 </w:t>
            </w:r>
          </w:p>
        </w:tc>
        <w:tc>
          <w:tcPr>
            <w:tcW w:w="9333" w:type="dxa"/>
            <w:gridSpan w:val="6"/>
            <w:tcBorders>
              <w:top w:val="single" w:sz="4" w:space="0" w:color="auto"/>
              <w:left w:val="nil"/>
              <w:bottom w:val="single" w:sz="4" w:space="0" w:color="auto"/>
              <w:right w:val="single" w:sz="4" w:space="0" w:color="000000"/>
            </w:tcBorders>
            <w:shd w:val="clear" w:color="000000" w:fill="FFFFFF"/>
            <w:vAlign w:val="center"/>
            <w:hideMark/>
          </w:tcPr>
          <w:p w14:paraId="353C77B3" w14:textId="77777777" w:rsidR="00456DC5" w:rsidRPr="00AC240A" w:rsidRDefault="00456DC5">
            <w:pPr>
              <w:spacing w:after="0" w:line="240" w:lineRule="auto"/>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Greičio mažinimo, informavimo, atskyrimo priemonės</w:t>
            </w:r>
          </w:p>
        </w:tc>
      </w:tr>
      <w:tr w:rsidR="00456DC5" w:rsidRPr="00AC240A" w14:paraId="77177EEA" w14:textId="77777777">
        <w:trPr>
          <w:trHeight w:val="630"/>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14998B27"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1</w:t>
            </w:r>
          </w:p>
        </w:tc>
        <w:tc>
          <w:tcPr>
            <w:tcW w:w="3953" w:type="dxa"/>
            <w:tcBorders>
              <w:top w:val="nil"/>
              <w:left w:val="nil"/>
              <w:bottom w:val="single" w:sz="4" w:space="0" w:color="auto"/>
              <w:right w:val="single" w:sz="4" w:space="0" w:color="auto"/>
            </w:tcBorders>
            <w:shd w:val="clear" w:color="000000" w:fill="FFFFFF"/>
            <w:vAlign w:val="center"/>
            <w:hideMark/>
          </w:tcPr>
          <w:p w14:paraId="617C10A3"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 xml:space="preserve">Trapecinės formos kalnelio iš asfalto dangos įrengimas </w:t>
            </w:r>
          </w:p>
        </w:tc>
        <w:tc>
          <w:tcPr>
            <w:tcW w:w="840" w:type="dxa"/>
            <w:tcBorders>
              <w:top w:val="nil"/>
              <w:left w:val="nil"/>
              <w:bottom w:val="single" w:sz="4" w:space="0" w:color="auto"/>
              <w:right w:val="single" w:sz="4" w:space="0" w:color="auto"/>
            </w:tcBorders>
            <w:shd w:val="clear" w:color="000000" w:fill="FFFFFF"/>
            <w:vAlign w:val="center"/>
            <w:hideMark/>
          </w:tcPr>
          <w:p w14:paraId="6F972344"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m²</w:t>
            </w:r>
          </w:p>
        </w:tc>
        <w:tc>
          <w:tcPr>
            <w:tcW w:w="1377" w:type="dxa"/>
            <w:tcBorders>
              <w:top w:val="nil"/>
              <w:left w:val="nil"/>
              <w:bottom w:val="single" w:sz="4" w:space="0" w:color="auto"/>
              <w:right w:val="single" w:sz="4" w:space="0" w:color="auto"/>
            </w:tcBorders>
            <w:shd w:val="clear" w:color="000000" w:fill="FFFFFF"/>
            <w:vAlign w:val="center"/>
            <w:hideMark/>
          </w:tcPr>
          <w:p w14:paraId="1430D0AE"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4 500</w:t>
            </w:r>
          </w:p>
        </w:tc>
        <w:tc>
          <w:tcPr>
            <w:tcW w:w="1284" w:type="dxa"/>
            <w:tcBorders>
              <w:top w:val="nil"/>
              <w:left w:val="nil"/>
              <w:bottom w:val="single" w:sz="4" w:space="0" w:color="auto"/>
              <w:right w:val="single" w:sz="4" w:space="0" w:color="auto"/>
            </w:tcBorders>
            <w:shd w:val="clear" w:color="000000" w:fill="FFFFFF"/>
            <w:vAlign w:val="center"/>
            <w:hideMark/>
          </w:tcPr>
          <w:p w14:paraId="2FC2691F"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135,00</w:t>
            </w:r>
          </w:p>
        </w:tc>
        <w:tc>
          <w:tcPr>
            <w:tcW w:w="782" w:type="dxa"/>
            <w:tcBorders>
              <w:top w:val="nil"/>
              <w:left w:val="nil"/>
              <w:bottom w:val="single" w:sz="4" w:space="0" w:color="auto"/>
              <w:right w:val="single" w:sz="4" w:space="0" w:color="auto"/>
            </w:tcBorders>
            <w:shd w:val="clear" w:color="000000" w:fill="FFFFFF"/>
            <w:vAlign w:val="center"/>
            <w:hideMark/>
          </w:tcPr>
          <w:p w14:paraId="50478FCB"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64644E2A"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4BF3CEFE"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5B6CD928"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2</w:t>
            </w:r>
          </w:p>
        </w:tc>
        <w:tc>
          <w:tcPr>
            <w:tcW w:w="3953" w:type="dxa"/>
            <w:tcBorders>
              <w:top w:val="nil"/>
              <w:left w:val="nil"/>
              <w:bottom w:val="single" w:sz="4" w:space="0" w:color="auto"/>
              <w:right w:val="single" w:sz="4" w:space="0" w:color="auto"/>
            </w:tcBorders>
            <w:shd w:val="clear" w:color="000000" w:fill="FFFFFF"/>
            <w:vAlign w:val="center"/>
            <w:hideMark/>
          </w:tcPr>
          <w:p w14:paraId="79D3C100"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Dalinio trapecinės formos kalnelio įrengimas</w:t>
            </w:r>
          </w:p>
        </w:tc>
        <w:tc>
          <w:tcPr>
            <w:tcW w:w="840" w:type="dxa"/>
            <w:tcBorders>
              <w:top w:val="nil"/>
              <w:left w:val="nil"/>
              <w:bottom w:val="single" w:sz="4" w:space="0" w:color="auto"/>
              <w:right w:val="single" w:sz="4" w:space="0" w:color="auto"/>
            </w:tcBorders>
            <w:shd w:val="clear" w:color="000000" w:fill="FFFFFF"/>
            <w:vAlign w:val="center"/>
            <w:hideMark/>
          </w:tcPr>
          <w:p w14:paraId="4BA0054D"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54F82ED1"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2</w:t>
            </w:r>
          </w:p>
        </w:tc>
        <w:tc>
          <w:tcPr>
            <w:tcW w:w="1284" w:type="dxa"/>
            <w:tcBorders>
              <w:top w:val="nil"/>
              <w:left w:val="nil"/>
              <w:bottom w:val="single" w:sz="4" w:space="0" w:color="auto"/>
              <w:right w:val="single" w:sz="4" w:space="0" w:color="auto"/>
            </w:tcBorders>
            <w:shd w:val="clear" w:color="000000" w:fill="FFFFFF"/>
            <w:vAlign w:val="center"/>
            <w:hideMark/>
          </w:tcPr>
          <w:p w14:paraId="5028EB94"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120,00</w:t>
            </w:r>
          </w:p>
        </w:tc>
        <w:tc>
          <w:tcPr>
            <w:tcW w:w="782" w:type="dxa"/>
            <w:tcBorders>
              <w:top w:val="nil"/>
              <w:left w:val="nil"/>
              <w:bottom w:val="single" w:sz="4" w:space="0" w:color="auto"/>
              <w:right w:val="single" w:sz="4" w:space="0" w:color="auto"/>
            </w:tcBorders>
            <w:shd w:val="clear" w:color="000000" w:fill="FFFFFF"/>
            <w:vAlign w:val="center"/>
            <w:hideMark/>
          </w:tcPr>
          <w:p w14:paraId="4CE27CEF"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27DFB371"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27B21D3E" w14:textId="77777777">
        <w:trPr>
          <w:trHeight w:val="630"/>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6358B10D"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3</w:t>
            </w:r>
          </w:p>
        </w:tc>
        <w:tc>
          <w:tcPr>
            <w:tcW w:w="3953" w:type="dxa"/>
            <w:tcBorders>
              <w:top w:val="nil"/>
              <w:left w:val="nil"/>
              <w:bottom w:val="single" w:sz="4" w:space="0" w:color="auto"/>
              <w:right w:val="single" w:sz="4" w:space="0" w:color="auto"/>
            </w:tcBorders>
            <w:shd w:val="clear" w:color="000000" w:fill="FFFFFF"/>
            <w:vAlign w:val="center"/>
            <w:hideMark/>
          </w:tcPr>
          <w:p w14:paraId="5C8D2433"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 xml:space="preserve">Sinusoidinės formos kalnelio iš asfalto dangos įrengimas </w:t>
            </w:r>
          </w:p>
        </w:tc>
        <w:tc>
          <w:tcPr>
            <w:tcW w:w="840" w:type="dxa"/>
            <w:tcBorders>
              <w:top w:val="nil"/>
              <w:left w:val="nil"/>
              <w:bottom w:val="single" w:sz="4" w:space="0" w:color="auto"/>
              <w:right w:val="single" w:sz="4" w:space="0" w:color="auto"/>
            </w:tcBorders>
            <w:shd w:val="clear" w:color="000000" w:fill="FFFFFF"/>
            <w:vAlign w:val="center"/>
            <w:hideMark/>
          </w:tcPr>
          <w:p w14:paraId="2DB2A89F"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m²</w:t>
            </w:r>
          </w:p>
        </w:tc>
        <w:tc>
          <w:tcPr>
            <w:tcW w:w="1377" w:type="dxa"/>
            <w:tcBorders>
              <w:top w:val="nil"/>
              <w:left w:val="nil"/>
              <w:bottom w:val="single" w:sz="4" w:space="0" w:color="auto"/>
              <w:right w:val="single" w:sz="4" w:space="0" w:color="auto"/>
            </w:tcBorders>
            <w:shd w:val="clear" w:color="000000" w:fill="FFFFFF"/>
            <w:vAlign w:val="center"/>
            <w:hideMark/>
          </w:tcPr>
          <w:p w14:paraId="39FBAB69"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500</w:t>
            </w:r>
          </w:p>
        </w:tc>
        <w:tc>
          <w:tcPr>
            <w:tcW w:w="1284" w:type="dxa"/>
            <w:tcBorders>
              <w:top w:val="nil"/>
              <w:left w:val="nil"/>
              <w:bottom w:val="single" w:sz="4" w:space="0" w:color="auto"/>
              <w:right w:val="single" w:sz="4" w:space="0" w:color="auto"/>
            </w:tcBorders>
            <w:shd w:val="clear" w:color="000000" w:fill="FFFFFF"/>
            <w:vAlign w:val="center"/>
            <w:hideMark/>
          </w:tcPr>
          <w:p w14:paraId="06EBB836"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130,00</w:t>
            </w:r>
          </w:p>
        </w:tc>
        <w:tc>
          <w:tcPr>
            <w:tcW w:w="782" w:type="dxa"/>
            <w:tcBorders>
              <w:top w:val="nil"/>
              <w:left w:val="nil"/>
              <w:bottom w:val="single" w:sz="4" w:space="0" w:color="auto"/>
              <w:right w:val="single" w:sz="4" w:space="0" w:color="auto"/>
            </w:tcBorders>
            <w:shd w:val="clear" w:color="000000" w:fill="FFFFFF"/>
            <w:vAlign w:val="center"/>
            <w:hideMark/>
          </w:tcPr>
          <w:p w14:paraId="1C0693A9"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435B7C08"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63809B52" w14:textId="77777777">
        <w:trPr>
          <w:trHeight w:val="630"/>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7718A14C"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4</w:t>
            </w:r>
          </w:p>
        </w:tc>
        <w:tc>
          <w:tcPr>
            <w:tcW w:w="3953" w:type="dxa"/>
            <w:tcBorders>
              <w:top w:val="nil"/>
              <w:left w:val="nil"/>
              <w:bottom w:val="single" w:sz="4" w:space="0" w:color="auto"/>
              <w:right w:val="single" w:sz="4" w:space="0" w:color="auto"/>
            </w:tcBorders>
            <w:shd w:val="clear" w:color="000000" w:fill="FFFFFF"/>
            <w:vAlign w:val="center"/>
            <w:hideMark/>
          </w:tcPr>
          <w:p w14:paraId="06F0CF48"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Šaligatvio plytelių / trinkelių, neregių vedimo sistemos įrengimas</w:t>
            </w:r>
          </w:p>
        </w:tc>
        <w:tc>
          <w:tcPr>
            <w:tcW w:w="840" w:type="dxa"/>
            <w:tcBorders>
              <w:top w:val="nil"/>
              <w:left w:val="nil"/>
              <w:bottom w:val="single" w:sz="4" w:space="0" w:color="auto"/>
              <w:right w:val="single" w:sz="4" w:space="0" w:color="auto"/>
            </w:tcBorders>
            <w:shd w:val="clear" w:color="000000" w:fill="FFFFFF"/>
            <w:vAlign w:val="center"/>
            <w:hideMark/>
          </w:tcPr>
          <w:p w14:paraId="5F4CBB92"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m²</w:t>
            </w:r>
          </w:p>
        </w:tc>
        <w:tc>
          <w:tcPr>
            <w:tcW w:w="1377" w:type="dxa"/>
            <w:tcBorders>
              <w:top w:val="nil"/>
              <w:left w:val="nil"/>
              <w:bottom w:val="single" w:sz="4" w:space="0" w:color="auto"/>
              <w:right w:val="single" w:sz="4" w:space="0" w:color="auto"/>
            </w:tcBorders>
            <w:shd w:val="clear" w:color="000000" w:fill="FFFFFF"/>
            <w:vAlign w:val="center"/>
            <w:hideMark/>
          </w:tcPr>
          <w:p w14:paraId="1DC4B5A5"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2 000</w:t>
            </w:r>
          </w:p>
        </w:tc>
        <w:tc>
          <w:tcPr>
            <w:tcW w:w="1284" w:type="dxa"/>
            <w:tcBorders>
              <w:top w:val="nil"/>
              <w:left w:val="nil"/>
              <w:bottom w:val="single" w:sz="4" w:space="0" w:color="auto"/>
              <w:right w:val="single" w:sz="4" w:space="0" w:color="auto"/>
            </w:tcBorders>
            <w:shd w:val="clear" w:color="000000" w:fill="FFFFFF"/>
            <w:vAlign w:val="center"/>
            <w:hideMark/>
          </w:tcPr>
          <w:p w14:paraId="1E793A1C"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90,00</w:t>
            </w:r>
          </w:p>
        </w:tc>
        <w:tc>
          <w:tcPr>
            <w:tcW w:w="782" w:type="dxa"/>
            <w:tcBorders>
              <w:top w:val="nil"/>
              <w:left w:val="nil"/>
              <w:bottom w:val="single" w:sz="4" w:space="0" w:color="auto"/>
              <w:right w:val="single" w:sz="4" w:space="0" w:color="auto"/>
            </w:tcBorders>
            <w:shd w:val="clear" w:color="000000" w:fill="FFFFFF"/>
            <w:vAlign w:val="center"/>
            <w:hideMark/>
          </w:tcPr>
          <w:p w14:paraId="2BB6FC5F"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25FC84D5"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51F45762"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57D37E9E"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5</w:t>
            </w:r>
          </w:p>
        </w:tc>
        <w:tc>
          <w:tcPr>
            <w:tcW w:w="3953" w:type="dxa"/>
            <w:tcBorders>
              <w:top w:val="nil"/>
              <w:left w:val="nil"/>
              <w:bottom w:val="single" w:sz="4" w:space="0" w:color="auto"/>
              <w:right w:val="single" w:sz="4" w:space="0" w:color="auto"/>
            </w:tcBorders>
            <w:shd w:val="clear" w:color="000000" w:fill="FFFFFF"/>
            <w:vAlign w:val="center"/>
            <w:hideMark/>
          </w:tcPr>
          <w:p w14:paraId="67AD4777"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Latako su grotelėmis įrengimas H175 mm</w:t>
            </w:r>
          </w:p>
        </w:tc>
        <w:tc>
          <w:tcPr>
            <w:tcW w:w="840" w:type="dxa"/>
            <w:tcBorders>
              <w:top w:val="nil"/>
              <w:left w:val="nil"/>
              <w:bottom w:val="single" w:sz="4" w:space="0" w:color="auto"/>
              <w:right w:val="single" w:sz="4" w:space="0" w:color="auto"/>
            </w:tcBorders>
            <w:shd w:val="clear" w:color="000000" w:fill="FFFFFF"/>
            <w:vAlign w:val="center"/>
            <w:hideMark/>
          </w:tcPr>
          <w:p w14:paraId="7D9B98C9"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m</w:t>
            </w:r>
          </w:p>
        </w:tc>
        <w:tc>
          <w:tcPr>
            <w:tcW w:w="1377" w:type="dxa"/>
            <w:tcBorders>
              <w:top w:val="nil"/>
              <w:left w:val="nil"/>
              <w:bottom w:val="single" w:sz="4" w:space="0" w:color="auto"/>
              <w:right w:val="single" w:sz="4" w:space="0" w:color="auto"/>
            </w:tcBorders>
            <w:shd w:val="clear" w:color="000000" w:fill="FFFFFF"/>
            <w:vAlign w:val="center"/>
            <w:hideMark/>
          </w:tcPr>
          <w:p w14:paraId="55416130"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180</w:t>
            </w:r>
          </w:p>
        </w:tc>
        <w:tc>
          <w:tcPr>
            <w:tcW w:w="1284" w:type="dxa"/>
            <w:tcBorders>
              <w:top w:val="nil"/>
              <w:left w:val="nil"/>
              <w:bottom w:val="single" w:sz="4" w:space="0" w:color="auto"/>
              <w:right w:val="single" w:sz="4" w:space="0" w:color="auto"/>
            </w:tcBorders>
            <w:shd w:val="clear" w:color="000000" w:fill="FFFFFF"/>
            <w:vAlign w:val="center"/>
            <w:hideMark/>
          </w:tcPr>
          <w:p w14:paraId="483A462E"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290,00</w:t>
            </w:r>
          </w:p>
        </w:tc>
        <w:tc>
          <w:tcPr>
            <w:tcW w:w="782" w:type="dxa"/>
            <w:tcBorders>
              <w:top w:val="nil"/>
              <w:left w:val="nil"/>
              <w:bottom w:val="single" w:sz="4" w:space="0" w:color="auto"/>
              <w:right w:val="single" w:sz="4" w:space="0" w:color="auto"/>
            </w:tcBorders>
            <w:shd w:val="clear" w:color="000000" w:fill="FFFFFF"/>
            <w:vAlign w:val="center"/>
            <w:hideMark/>
          </w:tcPr>
          <w:p w14:paraId="7EA32115"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533922AE"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1A3F1B88"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25C93334"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6</w:t>
            </w:r>
          </w:p>
        </w:tc>
        <w:tc>
          <w:tcPr>
            <w:tcW w:w="3953" w:type="dxa"/>
            <w:tcBorders>
              <w:top w:val="nil"/>
              <w:left w:val="nil"/>
              <w:bottom w:val="single" w:sz="4" w:space="0" w:color="auto"/>
              <w:right w:val="single" w:sz="4" w:space="0" w:color="auto"/>
            </w:tcBorders>
            <w:shd w:val="clear" w:color="000000" w:fill="FFFFFF"/>
            <w:vAlign w:val="center"/>
            <w:hideMark/>
          </w:tcPr>
          <w:p w14:paraId="32BE1B3F"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Latako su grotelėmis įrengimas H120 mm</w:t>
            </w:r>
          </w:p>
        </w:tc>
        <w:tc>
          <w:tcPr>
            <w:tcW w:w="840" w:type="dxa"/>
            <w:tcBorders>
              <w:top w:val="nil"/>
              <w:left w:val="nil"/>
              <w:bottom w:val="single" w:sz="4" w:space="0" w:color="auto"/>
              <w:right w:val="single" w:sz="4" w:space="0" w:color="auto"/>
            </w:tcBorders>
            <w:shd w:val="clear" w:color="000000" w:fill="FFFFFF"/>
            <w:vAlign w:val="center"/>
            <w:hideMark/>
          </w:tcPr>
          <w:p w14:paraId="4228130F"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m</w:t>
            </w:r>
          </w:p>
        </w:tc>
        <w:tc>
          <w:tcPr>
            <w:tcW w:w="1377" w:type="dxa"/>
            <w:tcBorders>
              <w:top w:val="nil"/>
              <w:left w:val="nil"/>
              <w:bottom w:val="single" w:sz="4" w:space="0" w:color="auto"/>
              <w:right w:val="single" w:sz="4" w:space="0" w:color="auto"/>
            </w:tcBorders>
            <w:shd w:val="clear" w:color="000000" w:fill="FFFFFF"/>
            <w:vAlign w:val="center"/>
            <w:hideMark/>
          </w:tcPr>
          <w:p w14:paraId="166FF1C1"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180</w:t>
            </w:r>
          </w:p>
        </w:tc>
        <w:tc>
          <w:tcPr>
            <w:tcW w:w="1284" w:type="dxa"/>
            <w:tcBorders>
              <w:top w:val="nil"/>
              <w:left w:val="nil"/>
              <w:bottom w:val="single" w:sz="4" w:space="0" w:color="auto"/>
              <w:right w:val="single" w:sz="4" w:space="0" w:color="auto"/>
            </w:tcBorders>
            <w:shd w:val="clear" w:color="000000" w:fill="FFFFFF"/>
            <w:vAlign w:val="center"/>
            <w:hideMark/>
          </w:tcPr>
          <w:p w14:paraId="5F9A41A4"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230,00</w:t>
            </w:r>
          </w:p>
        </w:tc>
        <w:tc>
          <w:tcPr>
            <w:tcW w:w="782" w:type="dxa"/>
            <w:tcBorders>
              <w:top w:val="nil"/>
              <w:left w:val="nil"/>
              <w:bottom w:val="single" w:sz="4" w:space="0" w:color="auto"/>
              <w:right w:val="single" w:sz="4" w:space="0" w:color="auto"/>
            </w:tcBorders>
            <w:shd w:val="clear" w:color="000000" w:fill="FFFFFF"/>
            <w:vAlign w:val="center"/>
            <w:hideMark/>
          </w:tcPr>
          <w:p w14:paraId="3BD52A30"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7BC045B5"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776D7F87"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020FDDBE"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7</w:t>
            </w:r>
          </w:p>
        </w:tc>
        <w:tc>
          <w:tcPr>
            <w:tcW w:w="3953" w:type="dxa"/>
            <w:tcBorders>
              <w:top w:val="nil"/>
              <w:left w:val="nil"/>
              <w:bottom w:val="single" w:sz="4" w:space="0" w:color="auto"/>
              <w:right w:val="single" w:sz="4" w:space="0" w:color="auto"/>
            </w:tcBorders>
            <w:shd w:val="clear" w:color="000000" w:fill="FFFFFF"/>
            <w:vAlign w:val="center"/>
            <w:hideMark/>
          </w:tcPr>
          <w:p w14:paraId="35BA7161" w14:textId="77777777" w:rsidR="00456DC5" w:rsidRPr="00AC240A" w:rsidRDefault="00456DC5">
            <w:pPr>
              <w:spacing w:after="0" w:line="240" w:lineRule="auto"/>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Latako grotelių įrengimas H175 mm</w:t>
            </w:r>
          </w:p>
        </w:tc>
        <w:tc>
          <w:tcPr>
            <w:tcW w:w="840" w:type="dxa"/>
            <w:tcBorders>
              <w:top w:val="nil"/>
              <w:left w:val="nil"/>
              <w:bottom w:val="single" w:sz="4" w:space="0" w:color="auto"/>
              <w:right w:val="single" w:sz="4" w:space="0" w:color="auto"/>
            </w:tcBorders>
            <w:shd w:val="clear" w:color="000000" w:fill="FFFFFF"/>
            <w:vAlign w:val="center"/>
            <w:hideMark/>
          </w:tcPr>
          <w:p w14:paraId="4C9C6849"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m</w:t>
            </w:r>
          </w:p>
        </w:tc>
        <w:tc>
          <w:tcPr>
            <w:tcW w:w="1377" w:type="dxa"/>
            <w:tcBorders>
              <w:top w:val="nil"/>
              <w:left w:val="nil"/>
              <w:bottom w:val="single" w:sz="4" w:space="0" w:color="auto"/>
              <w:right w:val="single" w:sz="4" w:space="0" w:color="auto"/>
            </w:tcBorders>
            <w:shd w:val="clear" w:color="000000" w:fill="FFFFFF"/>
            <w:vAlign w:val="center"/>
            <w:hideMark/>
          </w:tcPr>
          <w:p w14:paraId="2759A564"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100</w:t>
            </w:r>
          </w:p>
        </w:tc>
        <w:tc>
          <w:tcPr>
            <w:tcW w:w="1284" w:type="dxa"/>
            <w:tcBorders>
              <w:top w:val="nil"/>
              <w:left w:val="nil"/>
              <w:bottom w:val="single" w:sz="4" w:space="0" w:color="auto"/>
              <w:right w:val="single" w:sz="4" w:space="0" w:color="auto"/>
            </w:tcBorders>
            <w:shd w:val="clear" w:color="000000" w:fill="FFFFFF"/>
            <w:vAlign w:val="center"/>
            <w:hideMark/>
          </w:tcPr>
          <w:p w14:paraId="352AC43F"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85,00</w:t>
            </w:r>
          </w:p>
        </w:tc>
        <w:tc>
          <w:tcPr>
            <w:tcW w:w="782" w:type="dxa"/>
            <w:tcBorders>
              <w:top w:val="nil"/>
              <w:left w:val="nil"/>
              <w:bottom w:val="single" w:sz="4" w:space="0" w:color="auto"/>
              <w:right w:val="single" w:sz="4" w:space="0" w:color="auto"/>
            </w:tcBorders>
            <w:shd w:val="clear" w:color="000000" w:fill="FFFFFF"/>
            <w:vAlign w:val="center"/>
            <w:hideMark/>
          </w:tcPr>
          <w:p w14:paraId="44B77356"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4CD08AE6"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2723FA32"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3EC2666A"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8</w:t>
            </w:r>
          </w:p>
        </w:tc>
        <w:tc>
          <w:tcPr>
            <w:tcW w:w="3953" w:type="dxa"/>
            <w:tcBorders>
              <w:top w:val="nil"/>
              <w:left w:val="nil"/>
              <w:bottom w:val="single" w:sz="4" w:space="0" w:color="auto"/>
              <w:right w:val="single" w:sz="4" w:space="0" w:color="auto"/>
            </w:tcBorders>
            <w:shd w:val="clear" w:color="000000" w:fill="FFFFFF"/>
            <w:vAlign w:val="center"/>
            <w:hideMark/>
          </w:tcPr>
          <w:p w14:paraId="42DFBA76"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Latako grotelių įrengimas H120 mm</w:t>
            </w:r>
          </w:p>
        </w:tc>
        <w:tc>
          <w:tcPr>
            <w:tcW w:w="840" w:type="dxa"/>
            <w:tcBorders>
              <w:top w:val="nil"/>
              <w:left w:val="nil"/>
              <w:bottom w:val="single" w:sz="4" w:space="0" w:color="auto"/>
              <w:right w:val="single" w:sz="4" w:space="0" w:color="auto"/>
            </w:tcBorders>
            <w:shd w:val="clear" w:color="000000" w:fill="FFFFFF"/>
            <w:vAlign w:val="center"/>
            <w:hideMark/>
          </w:tcPr>
          <w:p w14:paraId="1C01256C"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m</w:t>
            </w:r>
          </w:p>
        </w:tc>
        <w:tc>
          <w:tcPr>
            <w:tcW w:w="1377" w:type="dxa"/>
            <w:tcBorders>
              <w:top w:val="nil"/>
              <w:left w:val="nil"/>
              <w:bottom w:val="single" w:sz="4" w:space="0" w:color="auto"/>
              <w:right w:val="single" w:sz="4" w:space="0" w:color="auto"/>
            </w:tcBorders>
            <w:shd w:val="clear" w:color="000000" w:fill="FFFFFF"/>
            <w:vAlign w:val="center"/>
            <w:hideMark/>
          </w:tcPr>
          <w:p w14:paraId="730570EE"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100</w:t>
            </w:r>
          </w:p>
        </w:tc>
        <w:tc>
          <w:tcPr>
            <w:tcW w:w="1284" w:type="dxa"/>
            <w:tcBorders>
              <w:top w:val="nil"/>
              <w:left w:val="nil"/>
              <w:bottom w:val="single" w:sz="4" w:space="0" w:color="auto"/>
              <w:right w:val="single" w:sz="4" w:space="0" w:color="auto"/>
            </w:tcBorders>
            <w:shd w:val="clear" w:color="000000" w:fill="FFFFFF"/>
            <w:vAlign w:val="center"/>
            <w:hideMark/>
          </w:tcPr>
          <w:p w14:paraId="32CA4C5A"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80,00</w:t>
            </w:r>
          </w:p>
        </w:tc>
        <w:tc>
          <w:tcPr>
            <w:tcW w:w="782" w:type="dxa"/>
            <w:tcBorders>
              <w:top w:val="nil"/>
              <w:left w:val="nil"/>
              <w:bottom w:val="single" w:sz="4" w:space="0" w:color="auto"/>
              <w:right w:val="single" w:sz="4" w:space="0" w:color="auto"/>
            </w:tcBorders>
            <w:shd w:val="clear" w:color="000000" w:fill="FFFFFF"/>
            <w:vAlign w:val="center"/>
            <w:hideMark/>
          </w:tcPr>
          <w:p w14:paraId="15DFF622"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4BF23D3C"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32AE8053" w14:textId="77777777">
        <w:trPr>
          <w:trHeight w:val="630"/>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2A420A03"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9</w:t>
            </w:r>
          </w:p>
        </w:tc>
        <w:tc>
          <w:tcPr>
            <w:tcW w:w="3953" w:type="dxa"/>
            <w:tcBorders>
              <w:top w:val="nil"/>
              <w:left w:val="nil"/>
              <w:bottom w:val="single" w:sz="4" w:space="0" w:color="auto"/>
              <w:right w:val="single" w:sz="4" w:space="0" w:color="auto"/>
            </w:tcBorders>
            <w:shd w:val="clear" w:color="000000" w:fill="FFFFFF"/>
            <w:vAlign w:val="center"/>
            <w:hideMark/>
          </w:tcPr>
          <w:p w14:paraId="4286D142"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Surinkimo sistemos su šulinėliais įrengimas (įskaitant  9 m PVC vamzdžio prijungimą)</w:t>
            </w:r>
          </w:p>
        </w:tc>
        <w:tc>
          <w:tcPr>
            <w:tcW w:w="840" w:type="dxa"/>
            <w:tcBorders>
              <w:top w:val="nil"/>
              <w:left w:val="nil"/>
              <w:bottom w:val="single" w:sz="4" w:space="0" w:color="auto"/>
              <w:right w:val="single" w:sz="4" w:space="0" w:color="auto"/>
            </w:tcBorders>
            <w:shd w:val="clear" w:color="auto" w:fill="auto"/>
            <w:vAlign w:val="center"/>
            <w:hideMark/>
          </w:tcPr>
          <w:p w14:paraId="4916A558"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kompl.</w:t>
            </w:r>
          </w:p>
        </w:tc>
        <w:tc>
          <w:tcPr>
            <w:tcW w:w="1377" w:type="dxa"/>
            <w:tcBorders>
              <w:top w:val="nil"/>
              <w:left w:val="nil"/>
              <w:bottom w:val="single" w:sz="4" w:space="0" w:color="auto"/>
              <w:right w:val="single" w:sz="4" w:space="0" w:color="auto"/>
            </w:tcBorders>
            <w:shd w:val="clear" w:color="auto" w:fill="auto"/>
            <w:vAlign w:val="center"/>
            <w:hideMark/>
          </w:tcPr>
          <w:p w14:paraId="04D20F0B"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30</w:t>
            </w:r>
          </w:p>
        </w:tc>
        <w:tc>
          <w:tcPr>
            <w:tcW w:w="1284" w:type="dxa"/>
            <w:tcBorders>
              <w:top w:val="nil"/>
              <w:left w:val="nil"/>
              <w:bottom w:val="single" w:sz="4" w:space="0" w:color="auto"/>
              <w:right w:val="single" w:sz="4" w:space="0" w:color="auto"/>
            </w:tcBorders>
            <w:shd w:val="clear" w:color="auto" w:fill="auto"/>
            <w:vAlign w:val="center"/>
            <w:hideMark/>
          </w:tcPr>
          <w:p w14:paraId="0997C5F5"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2 500,00</w:t>
            </w:r>
          </w:p>
        </w:tc>
        <w:tc>
          <w:tcPr>
            <w:tcW w:w="782" w:type="dxa"/>
            <w:tcBorders>
              <w:top w:val="nil"/>
              <w:left w:val="nil"/>
              <w:bottom w:val="single" w:sz="4" w:space="0" w:color="auto"/>
              <w:right w:val="single" w:sz="4" w:space="0" w:color="auto"/>
            </w:tcBorders>
            <w:shd w:val="clear" w:color="auto" w:fill="auto"/>
            <w:vAlign w:val="center"/>
            <w:hideMark/>
          </w:tcPr>
          <w:p w14:paraId="1E91FAE2"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auto" w:fill="auto"/>
            <w:vAlign w:val="center"/>
            <w:hideMark/>
          </w:tcPr>
          <w:p w14:paraId="61527063"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450CAC25" w14:textId="77777777">
        <w:trPr>
          <w:trHeight w:val="630"/>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6B7DBB61"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10</w:t>
            </w:r>
          </w:p>
        </w:tc>
        <w:tc>
          <w:tcPr>
            <w:tcW w:w="3953" w:type="dxa"/>
            <w:tcBorders>
              <w:top w:val="nil"/>
              <w:left w:val="nil"/>
              <w:bottom w:val="single" w:sz="4" w:space="0" w:color="auto"/>
              <w:right w:val="single" w:sz="4" w:space="0" w:color="auto"/>
            </w:tcBorders>
            <w:shd w:val="clear" w:color="000000" w:fill="FFFFFF"/>
            <w:vAlign w:val="center"/>
            <w:hideMark/>
          </w:tcPr>
          <w:p w14:paraId="518A602A"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Trapecinės, sinusoidinės formos kalnelio iš asfalto dangos paprastojo remonto aprašo parengimas</w:t>
            </w:r>
          </w:p>
        </w:tc>
        <w:tc>
          <w:tcPr>
            <w:tcW w:w="840" w:type="dxa"/>
            <w:tcBorders>
              <w:top w:val="nil"/>
              <w:left w:val="nil"/>
              <w:bottom w:val="single" w:sz="4" w:space="0" w:color="auto"/>
              <w:right w:val="single" w:sz="4" w:space="0" w:color="auto"/>
            </w:tcBorders>
            <w:shd w:val="clear" w:color="000000" w:fill="FFFFFF"/>
            <w:vAlign w:val="center"/>
            <w:hideMark/>
          </w:tcPr>
          <w:p w14:paraId="449802B3"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16AC65E5"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100</w:t>
            </w:r>
          </w:p>
        </w:tc>
        <w:tc>
          <w:tcPr>
            <w:tcW w:w="1284" w:type="dxa"/>
            <w:tcBorders>
              <w:top w:val="nil"/>
              <w:left w:val="nil"/>
              <w:bottom w:val="single" w:sz="4" w:space="0" w:color="auto"/>
              <w:right w:val="single" w:sz="4" w:space="0" w:color="auto"/>
            </w:tcBorders>
            <w:shd w:val="clear" w:color="000000" w:fill="FFFFFF"/>
            <w:vAlign w:val="center"/>
            <w:hideMark/>
          </w:tcPr>
          <w:p w14:paraId="6ECDC600"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450,00</w:t>
            </w:r>
          </w:p>
        </w:tc>
        <w:tc>
          <w:tcPr>
            <w:tcW w:w="782" w:type="dxa"/>
            <w:tcBorders>
              <w:top w:val="nil"/>
              <w:left w:val="nil"/>
              <w:bottom w:val="single" w:sz="4" w:space="0" w:color="auto"/>
              <w:right w:val="single" w:sz="4" w:space="0" w:color="auto"/>
            </w:tcBorders>
            <w:shd w:val="clear" w:color="000000" w:fill="FFFFFF"/>
            <w:vAlign w:val="center"/>
            <w:hideMark/>
          </w:tcPr>
          <w:p w14:paraId="6731D699"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7E029B4C"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0A0A2F14"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1234D2E6"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11</w:t>
            </w:r>
          </w:p>
        </w:tc>
        <w:tc>
          <w:tcPr>
            <w:tcW w:w="3953" w:type="dxa"/>
            <w:tcBorders>
              <w:top w:val="nil"/>
              <w:left w:val="nil"/>
              <w:bottom w:val="single" w:sz="4" w:space="0" w:color="auto"/>
              <w:right w:val="single" w:sz="4" w:space="0" w:color="auto"/>
            </w:tcBorders>
            <w:shd w:val="clear" w:color="000000" w:fill="FFFFFF"/>
            <w:vAlign w:val="center"/>
            <w:hideMark/>
          </w:tcPr>
          <w:p w14:paraId="0F8B71A9" w14:textId="77777777" w:rsidR="00456DC5" w:rsidRPr="00AC240A" w:rsidRDefault="00456DC5">
            <w:pPr>
              <w:spacing w:after="0" w:line="240" w:lineRule="auto"/>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Guminio kalnelio vidinio segmento įrengimas</w:t>
            </w:r>
          </w:p>
        </w:tc>
        <w:tc>
          <w:tcPr>
            <w:tcW w:w="840" w:type="dxa"/>
            <w:tcBorders>
              <w:top w:val="nil"/>
              <w:left w:val="nil"/>
              <w:bottom w:val="single" w:sz="4" w:space="0" w:color="auto"/>
              <w:right w:val="single" w:sz="4" w:space="0" w:color="auto"/>
            </w:tcBorders>
            <w:shd w:val="clear" w:color="000000" w:fill="FFFFFF"/>
            <w:vAlign w:val="center"/>
            <w:hideMark/>
          </w:tcPr>
          <w:p w14:paraId="73942B65" w14:textId="77777777" w:rsidR="00456DC5" w:rsidRPr="00AC240A" w:rsidRDefault="00456DC5">
            <w:pPr>
              <w:spacing w:after="0" w:line="240" w:lineRule="auto"/>
              <w:jc w:val="center"/>
              <w:rPr>
                <w:rFonts w:ascii="Times New Roman" w:eastAsia="Times New Roman" w:hAnsi="Times New Roman" w:cs="Times New Roman"/>
                <w:b/>
                <w:bCs/>
                <w:sz w:val="24"/>
                <w:szCs w:val="24"/>
                <w:lang w:eastAsia="lt-LT"/>
              </w:rPr>
            </w:pPr>
            <w:r w:rsidRPr="00AC240A">
              <w:rPr>
                <w:rFonts w:ascii="Times New Roman" w:eastAsia="Times New Roman" w:hAnsi="Times New Roman" w:cs="Times New Roman"/>
                <w:b/>
                <w:bCs/>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1651BB14"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300</w:t>
            </w:r>
          </w:p>
        </w:tc>
        <w:tc>
          <w:tcPr>
            <w:tcW w:w="1284" w:type="dxa"/>
            <w:tcBorders>
              <w:top w:val="nil"/>
              <w:left w:val="nil"/>
              <w:bottom w:val="single" w:sz="4" w:space="0" w:color="auto"/>
              <w:right w:val="single" w:sz="4" w:space="0" w:color="auto"/>
            </w:tcBorders>
            <w:shd w:val="clear" w:color="000000" w:fill="FFFFFF"/>
            <w:vAlign w:val="center"/>
            <w:hideMark/>
          </w:tcPr>
          <w:p w14:paraId="5882ABA1"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79,00</w:t>
            </w:r>
          </w:p>
        </w:tc>
        <w:tc>
          <w:tcPr>
            <w:tcW w:w="782" w:type="dxa"/>
            <w:tcBorders>
              <w:top w:val="nil"/>
              <w:left w:val="nil"/>
              <w:bottom w:val="single" w:sz="4" w:space="0" w:color="auto"/>
              <w:right w:val="single" w:sz="4" w:space="0" w:color="auto"/>
            </w:tcBorders>
            <w:shd w:val="clear" w:color="000000" w:fill="FFFFFF"/>
            <w:vAlign w:val="center"/>
            <w:hideMark/>
          </w:tcPr>
          <w:p w14:paraId="27FF36A0"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04DF6AA0"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4CE2C595"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43BCD986"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12</w:t>
            </w:r>
          </w:p>
        </w:tc>
        <w:tc>
          <w:tcPr>
            <w:tcW w:w="3953" w:type="dxa"/>
            <w:tcBorders>
              <w:top w:val="nil"/>
              <w:left w:val="nil"/>
              <w:bottom w:val="single" w:sz="4" w:space="0" w:color="auto"/>
              <w:right w:val="single" w:sz="4" w:space="0" w:color="auto"/>
            </w:tcBorders>
            <w:shd w:val="clear" w:color="000000" w:fill="FFFFFF"/>
            <w:vAlign w:val="center"/>
            <w:hideMark/>
          </w:tcPr>
          <w:p w14:paraId="3EF1B98E" w14:textId="77777777" w:rsidR="00456DC5" w:rsidRPr="00AC240A" w:rsidRDefault="00456DC5">
            <w:pPr>
              <w:spacing w:after="0" w:line="240" w:lineRule="auto"/>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xml:space="preserve">Guminio kalnelio galinio segmento įrengimas </w:t>
            </w:r>
          </w:p>
        </w:tc>
        <w:tc>
          <w:tcPr>
            <w:tcW w:w="840" w:type="dxa"/>
            <w:tcBorders>
              <w:top w:val="nil"/>
              <w:left w:val="nil"/>
              <w:bottom w:val="single" w:sz="4" w:space="0" w:color="auto"/>
              <w:right w:val="single" w:sz="4" w:space="0" w:color="auto"/>
            </w:tcBorders>
            <w:shd w:val="clear" w:color="000000" w:fill="FFFFFF"/>
            <w:vAlign w:val="center"/>
            <w:hideMark/>
          </w:tcPr>
          <w:p w14:paraId="5A684830" w14:textId="77777777" w:rsidR="00456DC5" w:rsidRPr="00AC240A" w:rsidRDefault="00456DC5">
            <w:pPr>
              <w:spacing w:after="0" w:line="240" w:lineRule="auto"/>
              <w:jc w:val="center"/>
              <w:rPr>
                <w:rFonts w:ascii="Times New Roman" w:eastAsia="Times New Roman" w:hAnsi="Times New Roman" w:cs="Times New Roman"/>
                <w:b/>
                <w:bCs/>
                <w:sz w:val="24"/>
                <w:szCs w:val="24"/>
                <w:lang w:eastAsia="lt-LT"/>
              </w:rPr>
            </w:pPr>
            <w:r w:rsidRPr="00AC240A">
              <w:rPr>
                <w:rFonts w:ascii="Times New Roman" w:eastAsia="Times New Roman" w:hAnsi="Times New Roman" w:cs="Times New Roman"/>
                <w:b/>
                <w:bCs/>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6DA63DD7"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200</w:t>
            </w:r>
          </w:p>
        </w:tc>
        <w:tc>
          <w:tcPr>
            <w:tcW w:w="1284" w:type="dxa"/>
            <w:tcBorders>
              <w:top w:val="nil"/>
              <w:left w:val="nil"/>
              <w:bottom w:val="single" w:sz="4" w:space="0" w:color="auto"/>
              <w:right w:val="single" w:sz="4" w:space="0" w:color="auto"/>
            </w:tcBorders>
            <w:shd w:val="clear" w:color="000000" w:fill="FFFFFF"/>
            <w:vAlign w:val="center"/>
            <w:hideMark/>
          </w:tcPr>
          <w:p w14:paraId="1D9F4A3B"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45,00</w:t>
            </w:r>
          </w:p>
        </w:tc>
        <w:tc>
          <w:tcPr>
            <w:tcW w:w="782" w:type="dxa"/>
            <w:tcBorders>
              <w:top w:val="nil"/>
              <w:left w:val="nil"/>
              <w:bottom w:val="single" w:sz="4" w:space="0" w:color="auto"/>
              <w:right w:val="single" w:sz="4" w:space="0" w:color="auto"/>
            </w:tcBorders>
            <w:shd w:val="clear" w:color="000000" w:fill="FFFFFF"/>
            <w:vAlign w:val="center"/>
            <w:hideMark/>
          </w:tcPr>
          <w:p w14:paraId="02EF8D48"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3B0BC073"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3FA38AD1"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32C2D2C0"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13</w:t>
            </w:r>
          </w:p>
        </w:tc>
        <w:tc>
          <w:tcPr>
            <w:tcW w:w="3953" w:type="dxa"/>
            <w:tcBorders>
              <w:top w:val="nil"/>
              <w:left w:val="nil"/>
              <w:bottom w:val="single" w:sz="4" w:space="0" w:color="auto"/>
              <w:right w:val="single" w:sz="4" w:space="0" w:color="auto"/>
            </w:tcBorders>
            <w:shd w:val="clear" w:color="000000" w:fill="FFFFFF"/>
            <w:vAlign w:val="center"/>
            <w:hideMark/>
          </w:tcPr>
          <w:p w14:paraId="771BDF9F" w14:textId="77777777" w:rsidR="00456DC5" w:rsidRPr="00AC240A" w:rsidRDefault="00456DC5">
            <w:pPr>
              <w:spacing w:after="0" w:line="240" w:lineRule="auto"/>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Esamo kalnelio guminio segmento įrengimas</w:t>
            </w:r>
          </w:p>
        </w:tc>
        <w:tc>
          <w:tcPr>
            <w:tcW w:w="840" w:type="dxa"/>
            <w:tcBorders>
              <w:top w:val="nil"/>
              <w:left w:val="nil"/>
              <w:bottom w:val="single" w:sz="4" w:space="0" w:color="auto"/>
              <w:right w:val="single" w:sz="4" w:space="0" w:color="auto"/>
            </w:tcBorders>
            <w:shd w:val="clear" w:color="000000" w:fill="FFFFFF"/>
            <w:vAlign w:val="center"/>
            <w:hideMark/>
          </w:tcPr>
          <w:p w14:paraId="035EC8BB" w14:textId="77777777" w:rsidR="00456DC5" w:rsidRPr="00AC240A" w:rsidRDefault="00456DC5">
            <w:pPr>
              <w:spacing w:after="0" w:line="240" w:lineRule="auto"/>
              <w:jc w:val="center"/>
              <w:rPr>
                <w:rFonts w:ascii="Times New Roman" w:eastAsia="Times New Roman" w:hAnsi="Times New Roman" w:cs="Times New Roman"/>
                <w:b/>
                <w:bCs/>
                <w:sz w:val="24"/>
                <w:szCs w:val="24"/>
                <w:lang w:eastAsia="lt-LT"/>
              </w:rPr>
            </w:pPr>
            <w:r w:rsidRPr="00AC240A">
              <w:rPr>
                <w:rFonts w:ascii="Times New Roman" w:eastAsia="Times New Roman" w:hAnsi="Times New Roman" w:cs="Times New Roman"/>
                <w:b/>
                <w:bCs/>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66476C0C"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400</w:t>
            </w:r>
          </w:p>
        </w:tc>
        <w:tc>
          <w:tcPr>
            <w:tcW w:w="1284" w:type="dxa"/>
            <w:tcBorders>
              <w:top w:val="nil"/>
              <w:left w:val="nil"/>
              <w:bottom w:val="single" w:sz="4" w:space="0" w:color="auto"/>
              <w:right w:val="single" w:sz="4" w:space="0" w:color="auto"/>
            </w:tcBorders>
            <w:shd w:val="clear" w:color="000000" w:fill="FFFFFF"/>
            <w:vAlign w:val="center"/>
            <w:hideMark/>
          </w:tcPr>
          <w:p w14:paraId="5D08F873"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20,00</w:t>
            </w:r>
          </w:p>
        </w:tc>
        <w:tc>
          <w:tcPr>
            <w:tcW w:w="782" w:type="dxa"/>
            <w:tcBorders>
              <w:top w:val="nil"/>
              <w:left w:val="nil"/>
              <w:bottom w:val="single" w:sz="4" w:space="0" w:color="auto"/>
              <w:right w:val="single" w:sz="4" w:space="0" w:color="auto"/>
            </w:tcBorders>
            <w:shd w:val="clear" w:color="000000" w:fill="FFFFFF"/>
            <w:vAlign w:val="center"/>
            <w:hideMark/>
          </w:tcPr>
          <w:p w14:paraId="3C3049CA"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238BA772"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1C932250"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00115BEE"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14</w:t>
            </w:r>
          </w:p>
        </w:tc>
        <w:tc>
          <w:tcPr>
            <w:tcW w:w="3953" w:type="dxa"/>
            <w:tcBorders>
              <w:top w:val="nil"/>
              <w:left w:val="nil"/>
              <w:bottom w:val="single" w:sz="4" w:space="0" w:color="auto"/>
              <w:right w:val="single" w:sz="4" w:space="0" w:color="auto"/>
            </w:tcBorders>
            <w:shd w:val="clear" w:color="000000" w:fill="FFFFFF"/>
            <w:vAlign w:val="center"/>
            <w:hideMark/>
          </w:tcPr>
          <w:p w14:paraId="3500716F" w14:textId="77777777" w:rsidR="00456DC5" w:rsidRPr="00AC240A" w:rsidRDefault="00456DC5">
            <w:pPr>
              <w:spacing w:after="0" w:line="240" w:lineRule="auto"/>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xml:space="preserve">Guminio kalnelio segmento išmontavimas </w:t>
            </w:r>
          </w:p>
        </w:tc>
        <w:tc>
          <w:tcPr>
            <w:tcW w:w="840" w:type="dxa"/>
            <w:tcBorders>
              <w:top w:val="nil"/>
              <w:left w:val="nil"/>
              <w:bottom w:val="single" w:sz="4" w:space="0" w:color="auto"/>
              <w:right w:val="single" w:sz="4" w:space="0" w:color="auto"/>
            </w:tcBorders>
            <w:shd w:val="clear" w:color="000000" w:fill="FFFFFF"/>
            <w:vAlign w:val="center"/>
            <w:hideMark/>
          </w:tcPr>
          <w:p w14:paraId="6D0C7D19" w14:textId="77777777" w:rsidR="00456DC5" w:rsidRPr="00AC240A" w:rsidRDefault="00456DC5">
            <w:pPr>
              <w:spacing w:after="0" w:line="240" w:lineRule="auto"/>
              <w:jc w:val="center"/>
              <w:rPr>
                <w:rFonts w:ascii="Times New Roman" w:eastAsia="Times New Roman" w:hAnsi="Times New Roman" w:cs="Times New Roman"/>
                <w:b/>
                <w:bCs/>
                <w:sz w:val="24"/>
                <w:szCs w:val="24"/>
                <w:lang w:eastAsia="lt-LT"/>
              </w:rPr>
            </w:pPr>
            <w:r w:rsidRPr="00AC240A">
              <w:rPr>
                <w:rFonts w:ascii="Times New Roman" w:eastAsia="Times New Roman" w:hAnsi="Times New Roman" w:cs="Times New Roman"/>
                <w:b/>
                <w:bCs/>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13282464"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1 000</w:t>
            </w:r>
          </w:p>
        </w:tc>
        <w:tc>
          <w:tcPr>
            <w:tcW w:w="1284" w:type="dxa"/>
            <w:tcBorders>
              <w:top w:val="nil"/>
              <w:left w:val="nil"/>
              <w:bottom w:val="single" w:sz="4" w:space="0" w:color="auto"/>
              <w:right w:val="single" w:sz="4" w:space="0" w:color="auto"/>
            </w:tcBorders>
            <w:shd w:val="clear" w:color="000000" w:fill="FFFFFF"/>
            <w:vAlign w:val="center"/>
            <w:hideMark/>
          </w:tcPr>
          <w:p w14:paraId="0608D0FF"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10,00</w:t>
            </w:r>
          </w:p>
        </w:tc>
        <w:tc>
          <w:tcPr>
            <w:tcW w:w="782" w:type="dxa"/>
            <w:tcBorders>
              <w:top w:val="nil"/>
              <w:left w:val="nil"/>
              <w:bottom w:val="single" w:sz="4" w:space="0" w:color="auto"/>
              <w:right w:val="single" w:sz="4" w:space="0" w:color="auto"/>
            </w:tcBorders>
            <w:shd w:val="clear" w:color="000000" w:fill="FFFFFF"/>
            <w:vAlign w:val="center"/>
            <w:hideMark/>
          </w:tcPr>
          <w:p w14:paraId="1B4670C0"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78602C5F"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0A9A71F8"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53981CD2"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15</w:t>
            </w:r>
          </w:p>
        </w:tc>
        <w:tc>
          <w:tcPr>
            <w:tcW w:w="3953" w:type="dxa"/>
            <w:tcBorders>
              <w:top w:val="nil"/>
              <w:left w:val="nil"/>
              <w:bottom w:val="single" w:sz="4" w:space="0" w:color="auto"/>
              <w:right w:val="single" w:sz="4" w:space="0" w:color="auto"/>
            </w:tcBorders>
            <w:shd w:val="clear" w:color="000000" w:fill="FFFFFF"/>
            <w:vAlign w:val="center"/>
            <w:hideMark/>
          </w:tcPr>
          <w:p w14:paraId="0D968241"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Guminio rato atmušėjo įrengimas</w:t>
            </w:r>
          </w:p>
        </w:tc>
        <w:tc>
          <w:tcPr>
            <w:tcW w:w="840" w:type="dxa"/>
            <w:tcBorders>
              <w:top w:val="nil"/>
              <w:left w:val="nil"/>
              <w:bottom w:val="single" w:sz="4" w:space="0" w:color="auto"/>
              <w:right w:val="single" w:sz="4" w:space="0" w:color="auto"/>
            </w:tcBorders>
            <w:shd w:val="clear" w:color="000000" w:fill="FFFFFF"/>
            <w:vAlign w:val="center"/>
            <w:hideMark/>
          </w:tcPr>
          <w:p w14:paraId="620FA28C"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0CDBB1C6"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300</w:t>
            </w:r>
          </w:p>
        </w:tc>
        <w:tc>
          <w:tcPr>
            <w:tcW w:w="1284" w:type="dxa"/>
            <w:tcBorders>
              <w:top w:val="nil"/>
              <w:left w:val="nil"/>
              <w:bottom w:val="single" w:sz="4" w:space="0" w:color="auto"/>
              <w:right w:val="single" w:sz="4" w:space="0" w:color="auto"/>
            </w:tcBorders>
            <w:shd w:val="clear" w:color="000000" w:fill="FFFFFF"/>
            <w:vAlign w:val="center"/>
            <w:hideMark/>
          </w:tcPr>
          <w:p w14:paraId="633FB565"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54,00</w:t>
            </w:r>
          </w:p>
        </w:tc>
        <w:tc>
          <w:tcPr>
            <w:tcW w:w="782" w:type="dxa"/>
            <w:tcBorders>
              <w:top w:val="nil"/>
              <w:left w:val="nil"/>
              <w:bottom w:val="single" w:sz="4" w:space="0" w:color="auto"/>
              <w:right w:val="single" w:sz="4" w:space="0" w:color="auto"/>
            </w:tcBorders>
            <w:shd w:val="clear" w:color="000000" w:fill="FFFFFF"/>
            <w:vAlign w:val="center"/>
            <w:hideMark/>
          </w:tcPr>
          <w:p w14:paraId="1E1ED3F0"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1FB55569"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6EE01474"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6212DBE2"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16</w:t>
            </w:r>
          </w:p>
        </w:tc>
        <w:tc>
          <w:tcPr>
            <w:tcW w:w="3953" w:type="dxa"/>
            <w:tcBorders>
              <w:top w:val="nil"/>
              <w:left w:val="nil"/>
              <w:bottom w:val="single" w:sz="4" w:space="0" w:color="auto"/>
              <w:right w:val="single" w:sz="4" w:space="0" w:color="auto"/>
            </w:tcBorders>
            <w:shd w:val="clear" w:color="000000" w:fill="FFFFFF"/>
            <w:vAlign w:val="center"/>
            <w:hideMark/>
          </w:tcPr>
          <w:p w14:paraId="088A4E10"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 xml:space="preserve">Įspėjamojo žibinto su saulės baterija įrengimas </w:t>
            </w:r>
          </w:p>
        </w:tc>
        <w:tc>
          <w:tcPr>
            <w:tcW w:w="840" w:type="dxa"/>
            <w:tcBorders>
              <w:top w:val="nil"/>
              <w:left w:val="nil"/>
              <w:bottom w:val="single" w:sz="4" w:space="0" w:color="auto"/>
              <w:right w:val="single" w:sz="4" w:space="0" w:color="auto"/>
            </w:tcBorders>
            <w:shd w:val="clear" w:color="000000" w:fill="FFFFFF"/>
            <w:vAlign w:val="center"/>
            <w:hideMark/>
          </w:tcPr>
          <w:p w14:paraId="3CE170F0"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2FB678B6"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4</w:t>
            </w:r>
          </w:p>
        </w:tc>
        <w:tc>
          <w:tcPr>
            <w:tcW w:w="1284" w:type="dxa"/>
            <w:tcBorders>
              <w:top w:val="nil"/>
              <w:left w:val="nil"/>
              <w:bottom w:val="single" w:sz="4" w:space="0" w:color="auto"/>
              <w:right w:val="single" w:sz="4" w:space="0" w:color="auto"/>
            </w:tcBorders>
            <w:shd w:val="clear" w:color="000000" w:fill="FFFFFF"/>
            <w:vAlign w:val="center"/>
            <w:hideMark/>
          </w:tcPr>
          <w:p w14:paraId="0641A993"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719,00</w:t>
            </w:r>
          </w:p>
        </w:tc>
        <w:tc>
          <w:tcPr>
            <w:tcW w:w="782" w:type="dxa"/>
            <w:tcBorders>
              <w:top w:val="nil"/>
              <w:left w:val="nil"/>
              <w:bottom w:val="single" w:sz="4" w:space="0" w:color="auto"/>
              <w:right w:val="single" w:sz="4" w:space="0" w:color="auto"/>
            </w:tcBorders>
            <w:shd w:val="clear" w:color="000000" w:fill="FFFFFF"/>
            <w:vAlign w:val="center"/>
            <w:hideMark/>
          </w:tcPr>
          <w:p w14:paraId="20131C82"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1839723C"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07640C01" w14:textId="77777777">
        <w:trPr>
          <w:trHeight w:val="630"/>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257D89DF"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lastRenderedPageBreak/>
              <w:t>17</w:t>
            </w:r>
          </w:p>
        </w:tc>
        <w:tc>
          <w:tcPr>
            <w:tcW w:w="3953" w:type="dxa"/>
            <w:tcBorders>
              <w:top w:val="nil"/>
              <w:left w:val="nil"/>
              <w:bottom w:val="single" w:sz="4" w:space="0" w:color="auto"/>
              <w:right w:val="single" w:sz="4" w:space="0" w:color="auto"/>
            </w:tcBorders>
            <w:shd w:val="clear" w:color="000000" w:fill="FFFFFF"/>
            <w:vAlign w:val="center"/>
            <w:hideMark/>
          </w:tcPr>
          <w:p w14:paraId="5C1F00DC"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Įspėjamojo žibinto su saulės baterija akumuliatoriaus keitimas</w:t>
            </w:r>
          </w:p>
        </w:tc>
        <w:tc>
          <w:tcPr>
            <w:tcW w:w="840" w:type="dxa"/>
            <w:tcBorders>
              <w:top w:val="nil"/>
              <w:left w:val="nil"/>
              <w:bottom w:val="single" w:sz="4" w:space="0" w:color="auto"/>
              <w:right w:val="single" w:sz="4" w:space="0" w:color="auto"/>
            </w:tcBorders>
            <w:shd w:val="clear" w:color="000000" w:fill="FFFFFF"/>
            <w:vAlign w:val="center"/>
            <w:hideMark/>
          </w:tcPr>
          <w:p w14:paraId="2C70D163"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7F1D9828"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2</w:t>
            </w:r>
          </w:p>
        </w:tc>
        <w:tc>
          <w:tcPr>
            <w:tcW w:w="1284" w:type="dxa"/>
            <w:tcBorders>
              <w:top w:val="nil"/>
              <w:left w:val="nil"/>
              <w:bottom w:val="single" w:sz="4" w:space="0" w:color="auto"/>
              <w:right w:val="single" w:sz="4" w:space="0" w:color="auto"/>
            </w:tcBorders>
            <w:shd w:val="clear" w:color="000000" w:fill="FFFFFF"/>
            <w:vAlign w:val="center"/>
            <w:hideMark/>
          </w:tcPr>
          <w:p w14:paraId="2D632487"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107,00</w:t>
            </w:r>
          </w:p>
        </w:tc>
        <w:tc>
          <w:tcPr>
            <w:tcW w:w="782" w:type="dxa"/>
            <w:tcBorders>
              <w:top w:val="nil"/>
              <w:left w:val="nil"/>
              <w:bottom w:val="single" w:sz="4" w:space="0" w:color="auto"/>
              <w:right w:val="single" w:sz="4" w:space="0" w:color="auto"/>
            </w:tcBorders>
            <w:shd w:val="clear" w:color="000000" w:fill="FFFFFF"/>
            <w:vAlign w:val="center"/>
            <w:hideMark/>
          </w:tcPr>
          <w:p w14:paraId="4F7D1B65"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0D90CF0E"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72AB82F1"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242D3385"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18</w:t>
            </w:r>
          </w:p>
        </w:tc>
        <w:tc>
          <w:tcPr>
            <w:tcW w:w="3953" w:type="dxa"/>
            <w:tcBorders>
              <w:top w:val="nil"/>
              <w:left w:val="nil"/>
              <w:bottom w:val="single" w:sz="4" w:space="0" w:color="auto"/>
              <w:right w:val="single" w:sz="4" w:space="0" w:color="auto"/>
            </w:tcBorders>
            <w:shd w:val="clear" w:color="000000" w:fill="FFFFFF"/>
            <w:vAlign w:val="center"/>
            <w:hideMark/>
          </w:tcPr>
          <w:p w14:paraId="751E2EC9"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Greičio rodymo ženklo įrengimas</w:t>
            </w:r>
          </w:p>
        </w:tc>
        <w:tc>
          <w:tcPr>
            <w:tcW w:w="840" w:type="dxa"/>
            <w:tcBorders>
              <w:top w:val="nil"/>
              <w:left w:val="nil"/>
              <w:bottom w:val="single" w:sz="4" w:space="0" w:color="auto"/>
              <w:right w:val="single" w:sz="4" w:space="0" w:color="auto"/>
            </w:tcBorders>
            <w:shd w:val="clear" w:color="000000" w:fill="FFFFFF"/>
            <w:vAlign w:val="center"/>
            <w:hideMark/>
          </w:tcPr>
          <w:p w14:paraId="21F5BB13"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6B168AA9"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2</w:t>
            </w:r>
          </w:p>
        </w:tc>
        <w:tc>
          <w:tcPr>
            <w:tcW w:w="1284" w:type="dxa"/>
            <w:tcBorders>
              <w:top w:val="nil"/>
              <w:left w:val="nil"/>
              <w:bottom w:val="single" w:sz="4" w:space="0" w:color="auto"/>
              <w:right w:val="single" w:sz="4" w:space="0" w:color="auto"/>
            </w:tcBorders>
            <w:shd w:val="clear" w:color="000000" w:fill="FFFFFF"/>
            <w:vAlign w:val="center"/>
            <w:hideMark/>
          </w:tcPr>
          <w:p w14:paraId="5AD26F87"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4 600,00</w:t>
            </w:r>
          </w:p>
        </w:tc>
        <w:tc>
          <w:tcPr>
            <w:tcW w:w="782" w:type="dxa"/>
            <w:tcBorders>
              <w:top w:val="nil"/>
              <w:left w:val="nil"/>
              <w:bottom w:val="single" w:sz="4" w:space="0" w:color="auto"/>
              <w:right w:val="single" w:sz="4" w:space="0" w:color="auto"/>
            </w:tcBorders>
            <w:shd w:val="clear" w:color="000000" w:fill="FFFFFF"/>
            <w:vAlign w:val="center"/>
            <w:hideMark/>
          </w:tcPr>
          <w:p w14:paraId="560D6AE1"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5BCA1599"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4B360384"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38CB5B20"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19</w:t>
            </w:r>
          </w:p>
        </w:tc>
        <w:tc>
          <w:tcPr>
            <w:tcW w:w="3953" w:type="dxa"/>
            <w:tcBorders>
              <w:top w:val="nil"/>
              <w:left w:val="nil"/>
              <w:bottom w:val="single" w:sz="4" w:space="0" w:color="auto"/>
              <w:right w:val="single" w:sz="4" w:space="0" w:color="auto"/>
            </w:tcBorders>
            <w:shd w:val="clear" w:color="000000" w:fill="FFFFFF"/>
            <w:vAlign w:val="center"/>
            <w:hideMark/>
          </w:tcPr>
          <w:p w14:paraId="6C73B2F7"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Greičio rodymo ženklo akumuliatoriaus keitimas</w:t>
            </w:r>
          </w:p>
        </w:tc>
        <w:tc>
          <w:tcPr>
            <w:tcW w:w="840" w:type="dxa"/>
            <w:tcBorders>
              <w:top w:val="nil"/>
              <w:left w:val="nil"/>
              <w:bottom w:val="single" w:sz="4" w:space="0" w:color="auto"/>
              <w:right w:val="single" w:sz="4" w:space="0" w:color="auto"/>
            </w:tcBorders>
            <w:shd w:val="clear" w:color="000000" w:fill="FFFFFF"/>
            <w:vAlign w:val="center"/>
            <w:hideMark/>
          </w:tcPr>
          <w:p w14:paraId="2DA58D7E"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4331D3A5"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6</w:t>
            </w:r>
          </w:p>
        </w:tc>
        <w:tc>
          <w:tcPr>
            <w:tcW w:w="1284" w:type="dxa"/>
            <w:tcBorders>
              <w:top w:val="nil"/>
              <w:left w:val="nil"/>
              <w:bottom w:val="single" w:sz="4" w:space="0" w:color="auto"/>
              <w:right w:val="single" w:sz="4" w:space="0" w:color="auto"/>
            </w:tcBorders>
            <w:shd w:val="clear" w:color="000000" w:fill="FFFFFF"/>
            <w:vAlign w:val="center"/>
            <w:hideMark/>
          </w:tcPr>
          <w:p w14:paraId="6991359C"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255,00</w:t>
            </w:r>
          </w:p>
        </w:tc>
        <w:tc>
          <w:tcPr>
            <w:tcW w:w="782" w:type="dxa"/>
            <w:tcBorders>
              <w:top w:val="nil"/>
              <w:left w:val="nil"/>
              <w:bottom w:val="single" w:sz="4" w:space="0" w:color="auto"/>
              <w:right w:val="single" w:sz="4" w:space="0" w:color="auto"/>
            </w:tcBorders>
            <w:shd w:val="clear" w:color="000000" w:fill="FFFFFF"/>
            <w:vAlign w:val="center"/>
            <w:hideMark/>
          </w:tcPr>
          <w:p w14:paraId="02C28541"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7B7ED172"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78807038" w14:textId="77777777">
        <w:trPr>
          <w:trHeight w:val="630"/>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7231CE85"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20</w:t>
            </w:r>
          </w:p>
        </w:tc>
        <w:tc>
          <w:tcPr>
            <w:tcW w:w="3953" w:type="dxa"/>
            <w:tcBorders>
              <w:top w:val="nil"/>
              <w:left w:val="nil"/>
              <w:bottom w:val="single" w:sz="4" w:space="0" w:color="auto"/>
              <w:right w:val="single" w:sz="4" w:space="0" w:color="auto"/>
            </w:tcBorders>
            <w:shd w:val="clear" w:color="000000" w:fill="FFFFFF"/>
            <w:vAlign w:val="center"/>
            <w:hideMark/>
          </w:tcPr>
          <w:p w14:paraId="7BCCAFE9"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Esamo greičio rodymo ženklo, įspėjamojo žibinto su saulės baterija išmont</w:t>
            </w:r>
            <w:r>
              <w:rPr>
                <w:rFonts w:ascii="Times New Roman" w:eastAsia="Times New Roman" w:hAnsi="Times New Roman" w:cs="Times New Roman"/>
                <w:color w:val="000000"/>
                <w:sz w:val="24"/>
                <w:szCs w:val="24"/>
                <w:lang w:eastAsia="lt-LT"/>
              </w:rPr>
              <w:t>a</w:t>
            </w:r>
            <w:r w:rsidRPr="00AC240A">
              <w:rPr>
                <w:rFonts w:ascii="Times New Roman" w:eastAsia="Times New Roman" w:hAnsi="Times New Roman" w:cs="Times New Roman"/>
                <w:color w:val="000000"/>
                <w:sz w:val="24"/>
                <w:szCs w:val="24"/>
                <w:lang w:eastAsia="lt-LT"/>
              </w:rPr>
              <w:t>vimas ir atstatymas</w:t>
            </w:r>
          </w:p>
        </w:tc>
        <w:tc>
          <w:tcPr>
            <w:tcW w:w="840" w:type="dxa"/>
            <w:tcBorders>
              <w:top w:val="nil"/>
              <w:left w:val="nil"/>
              <w:bottom w:val="single" w:sz="4" w:space="0" w:color="auto"/>
              <w:right w:val="single" w:sz="4" w:space="0" w:color="auto"/>
            </w:tcBorders>
            <w:shd w:val="clear" w:color="000000" w:fill="FFFFFF"/>
            <w:vAlign w:val="center"/>
            <w:hideMark/>
          </w:tcPr>
          <w:p w14:paraId="7685778D"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79484A70"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6</w:t>
            </w:r>
          </w:p>
        </w:tc>
        <w:tc>
          <w:tcPr>
            <w:tcW w:w="1284" w:type="dxa"/>
            <w:tcBorders>
              <w:top w:val="nil"/>
              <w:left w:val="nil"/>
              <w:bottom w:val="single" w:sz="4" w:space="0" w:color="auto"/>
              <w:right w:val="single" w:sz="4" w:space="0" w:color="auto"/>
            </w:tcBorders>
            <w:shd w:val="clear" w:color="000000" w:fill="FFFFFF"/>
            <w:vAlign w:val="center"/>
            <w:hideMark/>
          </w:tcPr>
          <w:p w14:paraId="655CB261"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220,00</w:t>
            </w:r>
          </w:p>
        </w:tc>
        <w:tc>
          <w:tcPr>
            <w:tcW w:w="782" w:type="dxa"/>
            <w:tcBorders>
              <w:top w:val="nil"/>
              <w:left w:val="nil"/>
              <w:bottom w:val="single" w:sz="4" w:space="0" w:color="auto"/>
              <w:right w:val="single" w:sz="4" w:space="0" w:color="auto"/>
            </w:tcBorders>
            <w:shd w:val="clear" w:color="000000" w:fill="FFFFFF"/>
            <w:vAlign w:val="center"/>
            <w:hideMark/>
          </w:tcPr>
          <w:p w14:paraId="303431A5"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5D614AD3"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1C8E91F2" w14:textId="77777777">
        <w:trPr>
          <w:trHeight w:val="630"/>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725DFFF0"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21</w:t>
            </w:r>
          </w:p>
        </w:tc>
        <w:tc>
          <w:tcPr>
            <w:tcW w:w="3953" w:type="dxa"/>
            <w:tcBorders>
              <w:top w:val="nil"/>
              <w:left w:val="nil"/>
              <w:bottom w:val="single" w:sz="4" w:space="0" w:color="auto"/>
              <w:right w:val="single" w:sz="4" w:space="0" w:color="auto"/>
            </w:tcBorders>
            <w:shd w:val="clear" w:color="000000" w:fill="FFFFFF"/>
            <w:vAlign w:val="center"/>
            <w:hideMark/>
          </w:tcPr>
          <w:p w14:paraId="1B309419"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Neregių vedimo sistemos indikatoriaus iš nerūdijančio plieno įrengimas</w:t>
            </w:r>
          </w:p>
        </w:tc>
        <w:tc>
          <w:tcPr>
            <w:tcW w:w="840" w:type="dxa"/>
            <w:tcBorders>
              <w:top w:val="nil"/>
              <w:left w:val="nil"/>
              <w:bottom w:val="single" w:sz="4" w:space="0" w:color="auto"/>
              <w:right w:val="single" w:sz="4" w:space="0" w:color="auto"/>
            </w:tcBorders>
            <w:shd w:val="clear" w:color="000000" w:fill="FFFFFF"/>
            <w:vAlign w:val="center"/>
            <w:hideMark/>
          </w:tcPr>
          <w:p w14:paraId="31AE4AF1"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D9D9D9"/>
            <w:vAlign w:val="center"/>
            <w:hideMark/>
          </w:tcPr>
          <w:p w14:paraId="067DBA73"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284" w:type="dxa"/>
            <w:tcBorders>
              <w:top w:val="nil"/>
              <w:left w:val="nil"/>
              <w:bottom w:val="single" w:sz="4" w:space="0" w:color="auto"/>
              <w:right w:val="single" w:sz="4" w:space="0" w:color="auto"/>
            </w:tcBorders>
            <w:shd w:val="clear" w:color="000000" w:fill="D9D9D9"/>
            <w:vAlign w:val="center"/>
            <w:hideMark/>
          </w:tcPr>
          <w:p w14:paraId="2066786A"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782" w:type="dxa"/>
            <w:tcBorders>
              <w:top w:val="nil"/>
              <w:left w:val="nil"/>
              <w:bottom w:val="single" w:sz="4" w:space="0" w:color="auto"/>
              <w:right w:val="single" w:sz="4" w:space="0" w:color="auto"/>
            </w:tcBorders>
            <w:shd w:val="clear" w:color="000000" w:fill="D9D9D9"/>
            <w:vAlign w:val="center"/>
            <w:hideMark/>
          </w:tcPr>
          <w:p w14:paraId="16263B8C"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D9D9D9"/>
            <w:vAlign w:val="center"/>
            <w:hideMark/>
          </w:tcPr>
          <w:p w14:paraId="53C736CF"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58E0494E"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2481B63A"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22</w:t>
            </w:r>
          </w:p>
        </w:tc>
        <w:tc>
          <w:tcPr>
            <w:tcW w:w="3953" w:type="dxa"/>
            <w:tcBorders>
              <w:top w:val="nil"/>
              <w:left w:val="nil"/>
              <w:bottom w:val="single" w:sz="4" w:space="0" w:color="auto"/>
              <w:right w:val="single" w:sz="4" w:space="0" w:color="auto"/>
            </w:tcBorders>
            <w:shd w:val="clear" w:color="000000" w:fill="FFFFFF"/>
            <w:vAlign w:val="center"/>
            <w:hideMark/>
          </w:tcPr>
          <w:p w14:paraId="1F388339"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Signalinio stulpelio įrengimas</w:t>
            </w:r>
          </w:p>
        </w:tc>
        <w:tc>
          <w:tcPr>
            <w:tcW w:w="840" w:type="dxa"/>
            <w:tcBorders>
              <w:top w:val="nil"/>
              <w:left w:val="nil"/>
              <w:bottom w:val="single" w:sz="4" w:space="0" w:color="auto"/>
              <w:right w:val="single" w:sz="4" w:space="0" w:color="auto"/>
            </w:tcBorders>
            <w:shd w:val="clear" w:color="000000" w:fill="FFFFFF"/>
            <w:vAlign w:val="center"/>
            <w:hideMark/>
          </w:tcPr>
          <w:p w14:paraId="560EE55E"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148221D1"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1 500</w:t>
            </w:r>
          </w:p>
        </w:tc>
        <w:tc>
          <w:tcPr>
            <w:tcW w:w="1284" w:type="dxa"/>
            <w:tcBorders>
              <w:top w:val="nil"/>
              <w:left w:val="nil"/>
              <w:bottom w:val="single" w:sz="4" w:space="0" w:color="auto"/>
              <w:right w:val="single" w:sz="4" w:space="0" w:color="auto"/>
            </w:tcBorders>
            <w:shd w:val="clear" w:color="000000" w:fill="FFFFFF"/>
            <w:vAlign w:val="center"/>
            <w:hideMark/>
          </w:tcPr>
          <w:p w14:paraId="5F57FA28"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30,00</w:t>
            </w:r>
          </w:p>
        </w:tc>
        <w:tc>
          <w:tcPr>
            <w:tcW w:w="782" w:type="dxa"/>
            <w:tcBorders>
              <w:top w:val="nil"/>
              <w:left w:val="nil"/>
              <w:bottom w:val="single" w:sz="4" w:space="0" w:color="auto"/>
              <w:right w:val="single" w:sz="4" w:space="0" w:color="auto"/>
            </w:tcBorders>
            <w:shd w:val="clear" w:color="000000" w:fill="FFFFFF"/>
            <w:vAlign w:val="center"/>
            <w:hideMark/>
          </w:tcPr>
          <w:p w14:paraId="4D24C951"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174BFAC6"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2796D7A7" w14:textId="77777777">
        <w:trPr>
          <w:trHeight w:val="1110"/>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2F692B33"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23</w:t>
            </w:r>
          </w:p>
        </w:tc>
        <w:tc>
          <w:tcPr>
            <w:tcW w:w="3953" w:type="dxa"/>
            <w:tcBorders>
              <w:top w:val="nil"/>
              <w:left w:val="nil"/>
              <w:bottom w:val="single" w:sz="4" w:space="0" w:color="auto"/>
              <w:right w:val="single" w:sz="4" w:space="0" w:color="auto"/>
            </w:tcBorders>
            <w:shd w:val="clear" w:color="000000" w:fill="FFFFFF"/>
            <w:vAlign w:val="center"/>
            <w:hideMark/>
          </w:tcPr>
          <w:p w14:paraId="70AB12A6"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Įspėjamųjų, šviečiančių informacinių skydų (aktyvūs kelio ženklai, ženklai su kintama informacija) įrengimas</w:t>
            </w:r>
          </w:p>
        </w:tc>
        <w:tc>
          <w:tcPr>
            <w:tcW w:w="840" w:type="dxa"/>
            <w:tcBorders>
              <w:top w:val="nil"/>
              <w:left w:val="nil"/>
              <w:bottom w:val="single" w:sz="4" w:space="0" w:color="auto"/>
              <w:right w:val="single" w:sz="4" w:space="0" w:color="auto"/>
            </w:tcBorders>
            <w:shd w:val="clear" w:color="000000" w:fill="FFFFFF"/>
            <w:vAlign w:val="center"/>
            <w:hideMark/>
          </w:tcPr>
          <w:p w14:paraId="6DF76350"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46A9DB63"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2</w:t>
            </w:r>
          </w:p>
        </w:tc>
        <w:tc>
          <w:tcPr>
            <w:tcW w:w="1284" w:type="dxa"/>
            <w:tcBorders>
              <w:top w:val="nil"/>
              <w:left w:val="nil"/>
              <w:bottom w:val="single" w:sz="4" w:space="0" w:color="auto"/>
              <w:right w:val="single" w:sz="4" w:space="0" w:color="auto"/>
            </w:tcBorders>
            <w:shd w:val="clear" w:color="000000" w:fill="FFFFFF"/>
            <w:vAlign w:val="center"/>
            <w:hideMark/>
          </w:tcPr>
          <w:p w14:paraId="7D525162"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5 100,00</w:t>
            </w:r>
          </w:p>
        </w:tc>
        <w:tc>
          <w:tcPr>
            <w:tcW w:w="782" w:type="dxa"/>
            <w:tcBorders>
              <w:top w:val="nil"/>
              <w:left w:val="nil"/>
              <w:bottom w:val="single" w:sz="4" w:space="0" w:color="auto"/>
              <w:right w:val="single" w:sz="4" w:space="0" w:color="auto"/>
            </w:tcBorders>
            <w:shd w:val="clear" w:color="000000" w:fill="FFFFFF"/>
            <w:vAlign w:val="center"/>
            <w:hideMark/>
          </w:tcPr>
          <w:p w14:paraId="5A09166F"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29AE87A7"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17566800"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60DBEE2B"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24</w:t>
            </w:r>
          </w:p>
        </w:tc>
        <w:tc>
          <w:tcPr>
            <w:tcW w:w="3953" w:type="dxa"/>
            <w:tcBorders>
              <w:top w:val="nil"/>
              <w:left w:val="nil"/>
              <w:bottom w:val="single" w:sz="4" w:space="0" w:color="auto"/>
              <w:right w:val="single" w:sz="4" w:space="0" w:color="auto"/>
            </w:tcBorders>
            <w:shd w:val="clear" w:color="000000" w:fill="FFFFFF"/>
            <w:vAlign w:val="center"/>
            <w:hideMark/>
          </w:tcPr>
          <w:p w14:paraId="704CD2EA"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Kelio aliuminio atšvaito įrengimas</w:t>
            </w:r>
          </w:p>
        </w:tc>
        <w:tc>
          <w:tcPr>
            <w:tcW w:w="840" w:type="dxa"/>
            <w:tcBorders>
              <w:top w:val="nil"/>
              <w:left w:val="nil"/>
              <w:bottom w:val="single" w:sz="4" w:space="0" w:color="auto"/>
              <w:right w:val="single" w:sz="4" w:space="0" w:color="auto"/>
            </w:tcBorders>
            <w:shd w:val="clear" w:color="000000" w:fill="FFFFFF"/>
            <w:vAlign w:val="center"/>
            <w:hideMark/>
          </w:tcPr>
          <w:p w14:paraId="4E445F68"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300CF11F"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30</w:t>
            </w:r>
          </w:p>
        </w:tc>
        <w:tc>
          <w:tcPr>
            <w:tcW w:w="1284" w:type="dxa"/>
            <w:tcBorders>
              <w:top w:val="nil"/>
              <w:left w:val="nil"/>
              <w:bottom w:val="single" w:sz="4" w:space="0" w:color="auto"/>
              <w:right w:val="single" w:sz="4" w:space="0" w:color="auto"/>
            </w:tcBorders>
            <w:shd w:val="clear" w:color="000000" w:fill="FFFFFF"/>
            <w:vAlign w:val="center"/>
            <w:hideMark/>
          </w:tcPr>
          <w:p w14:paraId="7B8B1204"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31,00</w:t>
            </w:r>
          </w:p>
        </w:tc>
        <w:tc>
          <w:tcPr>
            <w:tcW w:w="782" w:type="dxa"/>
            <w:tcBorders>
              <w:top w:val="nil"/>
              <w:left w:val="nil"/>
              <w:bottom w:val="single" w:sz="4" w:space="0" w:color="auto"/>
              <w:right w:val="single" w:sz="4" w:space="0" w:color="auto"/>
            </w:tcBorders>
            <w:shd w:val="clear" w:color="000000" w:fill="FFFFFF"/>
            <w:vAlign w:val="center"/>
            <w:hideMark/>
          </w:tcPr>
          <w:p w14:paraId="213F28E7"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0F10ECBB"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0E0785A7"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68E085F7"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25</w:t>
            </w:r>
          </w:p>
        </w:tc>
        <w:tc>
          <w:tcPr>
            <w:tcW w:w="3953" w:type="dxa"/>
            <w:tcBorders>
              <w:top w:val="nil"/>
              <w:left w:val="nil"/>
              <w:bottom w:val="single" w:sz="4" w:space="0" w:color="auto"/>
              <w:right w:val="single" w:sz="4" w:space="0" w:color="auto"/>
            </w:tcBorders>
            <w:shd w:val="clear" w:color="000000" w:fill="FFFFFF"/>
            <w:vAlign w:val="center"/>
            <w:hideMark/>
          </w:tcPr>
          <w:p w14:paraId="088036E4"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Stiklo atšvaito įrengimas</w:t>
            </w:r>
          </w:p>
        </w:tc>
        <w:tc>
          <w:tcPr>
            <w:tcW w:w="840" w:type="dxa"/>
            <w:tcBorders>
              <w:top w:val="nil"/>
              <w:left w:val="nil"/>
              <w:bottom w:val="single" w:sz="4" w:space="0" w:color="auto"/>
              <w:right w:val="single" w:sz="4" w:space="0" w:color="auto"/>
            </w:tcBorders>
            <w:shd w:val="clear" w:color="000000" w:fill="FFFFFF"/>
            <w:vAlign w:val="center"/>
            <w:hideMark/>
          </w:tcPr>
          <w:p w14:paraId="39C67A5B"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0E50D160"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150</w:t>
            </w:r>
          </w:p>
        </w:tc>
        <w:tc>
          <w:tcPr>
            <w:tcW w:w="1284" w:type="dxa"/>
            <w:tcBorders>
              <w:top w:val="nil"/>
              <w:left w:val="nil"/>
              <w:bottom w:val="single" w:sz="4" w:space="0" w:color="auto"/>
              <w:right w:val="single" w:sz="4" w:space="0" w:color="auto"/>
            </w:tcBorders>
            <w:shd w:val="clear" w:color="000000" w:fill="FFFFFF"/>
            <w:vAlign w:val="center"/>
            <w:hideMark/>
          </w:tcPr>
          <w:p w14:paraId="4D7CFAF5"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29,00</w:t>
            </w:r>
          </w:p>
        </w:tc>
        <w:tc>
          <w:tcPr>
            <w:tcW w:w="782" w:type="dxa"/>
            <w:tcBorders>
              <w:top w:val="nil"/>
              <w:left w:val="nil"/>
              <w:bottom w:val="single" w:sz="4" w:space="0" w:color="auto"/>
              <w:right w:val="single" w:sz="4" w:space="0" w:color="auto"/>
            </w:tcBorders>
            <w:shd w:val="clear" w:color="000000" w:fill="FFFFFF"/>
            <w:vAlign w:val="center"/>
            <w:hideMark/>
          </w:tcPr>
          <w:p w14:paraId="4EB473DA"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7BCD4CC8"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393AC9D3"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519F07D9"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26</w:t>
            </w:r>
          </w:p>
        </w:tc>
        <w:tc>
          <w:tcPr>
            <w:tcW w:w="3953" w:type="dxa"/>
            <w:tcBorders>
              <w:top w:val="nil"/>
              <w:left w:val="nil"/>
              <w:bottom w:val="single" w:sz="4" w:space="0" w:color="auto"/>
              <w:right w:val="single" w:sz="4" w:space="0" w:color="auto"/>
            </w:tcBorders>
            <w:shd w:val="clear" w:color="000000" w:fill="FFFFFF"/>
            <w:vAlign w:val="center"/>
            <w:hideMark/>
          </w:tcPr>
          <w:p w14:paraId="5CFCE1CD"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Atšvaito su saulės baterija įrengimas</w:t>
            </w:r>
          </w:p>
        </w:tc>
        <w:tc>
          <w:tcPr>
            <w:tcW w:w="840" w:type="dxa"/>
            <w:tcBorders>
              <w:top w:val="nil"/>
              <w:left w:val="nil"/>
              <w:bottom w:val="single" w:sz="4" w:space="0" w:color="auto"/>
              <w:right w:val="single" w:sz="4" w:space="0" w:color="auto"/>
            </w:tcBorders>
            <w:shd w:val="clear" w:color="000000" w:fill="FFFFFF"/>
            <w:vAlign w:val="center"/>
            <w:hideMark/>
          </w:tcPr>
          <w:p w14:paraId="6C6F6ABC"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095E9268"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4</w:t>
            </w:r>
          </w:p>
        </w:tc>
        <w:tc>
          <w:tcPr>
            <w:tcW w:w="1284" w:type="dxa"/>
            <w:tcBorders>
              <w:top w:val="nil"/>
              <w:left w:val="nil"/>
              <w:bottom w:val="single" w:sz="4" w:space="0" w:color="auto"/>
              <w:right w:val="single" w:sz="4" w:space="0" w:color="auto"/>
            </w:tcBorders>
            <w:shd w:val="clear" w:color="000000" w:fill="FFFFFF"/>
            <w:vAlign w:val="center"/>
            <w:hideMark/>
          </w:tcPr>
          <w:p w14:paraId="0C2346AC"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110,00</w:t>
            </w:r>
          </w:p>
        </w:tc>
        <w:tc>
          <w:tcPr>
            <w:tcW w:w="782" w:type="dxa"/>
            <w:tcBorders>
              <w:top w:val="nil"/>
              <w:left w:val="nil"/>
              <w:bottom w:val="single" w:sz="4" w:space="0" w:color="auto"/>
              <w:right w:val="single" w:sz="4" w:space="0" w:color="auto"/>
            </w:tcBorders>
            <w:shd w:val="clear" w:color="000000" w:fill="FFFFFF"/>
            <w:vAlign w:val="center"/>
            <w:hideMark/>
          </w:tcPr>
          <w:p w14:paraId="405AF260"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7C11280F"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690C4496"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1F5D7F97"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27</w:t>
            </w:r>
          </w:p>
        </w:tc>
        <w:tc>
          <w:tcPr>
            <w:tcW w:w="3953" w:type="dxa"/>
            <w:tcBorders>
              <w:top w:val="nil"/>
              <w:left w:val="nil"/>
              <w:bottom w:val="single" w:sz="4" w:space="0" w:color="auto"/>
              <w:right w:val="single" w:sz="4" w:space="0" w:color="auto"/>
            </w:tcBorders>
            <w:shd w:val="clear" w:color="000000" w:fill="FFFFFF"/>
            <w:vAlign w:val="center"/>
            <w:hideMark/>
          </w:tcPr>
          <w:p w14:paraId="60F498D3"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Atšvaito įrengimas, frezuojant kelio dangoje</w:t>
            </w:r>
          </w:p>
        </w:tc>
        <w:tc>
          <w:tcPr>
            <w:tcW w:w="840" w:type="dxa"/>
            <w:tcBorders>
              <w:top w:val="nil"/>
              <w:left w:val="nil"/>
              <w:bottom w:val="single" w:sz="4" w:space="0" w:color="auto"/>
              <w:right w:val="single" w:sz="4" w:space="0" w:color="auto"/>
            </w:tcBorders>
            <w:shd w:val="clear" w:color="000000" w:fill="FFFFFF"/>
            <w:vAlign w:val="center"/>
            <w:hideMark/>
          </w:tcPr>
          <w:p w14:paraId="2297AFBF"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303DE4BD"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150</w:t>
            </w:r>
          </w:p>
        </w:tc>
        <w:tc>
          <w:tcPr>
            <w:tcW w:w="1284" w:type="dxa"/>
            <w:tcBorders>
              <w:top w:val="nil"/>
              <w:left w:val="nil"/>
              <w:bottom w:val="single" w:sz="4" w:space="0" w:color="auto"/>
              <w:right w:val="single" w:sz="4" w:space="0" w:color="auto"/>
            </w:tcBorders>
            <w:shd w:val="clear" w:color="000000" w:fill="FFFFFF"/>
            <w:vAlign w:val="center"/>
            <w:hideMark/>
          </w:tcPr>
          <w:p w14:paraId="517D02E5"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50,00</w:t>
            </w:r>
          </w:p>
        </w:tc>
        <w:tc>
          <w:tcPr>
            <w:tcW w:w="782" w:type="dxa"/>
            <w:tcBorders>
              <w:top w:val="nil"/>
              <w:left w:val="nil"/>
              <w:bottom w:val="single" w:sz="4" w:space="0" w:color="auto"/>
              <w:right w:val="single" w:sz="4" w:space="0" w:color="auto"/>
            </w:tcBorders>
            <w:shd w:val="clear" w:color="000000" w:fill="FFFFFF"/>
            <w:vAlign w:val="center"/>
            <w:hideMark/>
          </w:tcPr>
          <w:p w14:paraId="43E4FC09"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42A5ADE0"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38E06786" w14:textId="77777777">
        <w:trPr>
          <w:trHeight w:val="630"/>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16B02302"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28</w:t>
            </w:r>
          </w:p>
        </w:tc>
        <w:tc>
          <w:tcPr>
            <w:tcW w:w="3953" w:type="dxa"/>
            <w:tcBorders>
              <w:top w:val="nil"/>
              <w:left w:val="nil"/>
              <w:bottom w:val="single" w:sz="4" w:space="0" w:color="auto"/>
              <w:right w:val="single" w:sz="4" w:space="0" w:color="auto"/>
            </w:tcBorders>
            <w:shd w:val="clear" w:color="000000" w:fill="FFFFFF"/>
            <w:vAlign w:val="center"/>
            <w:hideMark/>
          </w:tcPr>
          <w:p w14:paraId="7E3BC882"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Atšvaito (kelio aliuminio, stiklo, atšvaito su saulės baterija, įfrezuoto) išmontavimas</w:t>
            </w:r>
          </w:p>
        </w:tc>
        <w:tc>
          <w:tcPr>
            <w:tcW w:w="840" w:type="dxa"/>
            <w:tcBorders>
              <w:top w:val="nil"/>
              <w:left w:val="nil"/>
              <w:bottom w:val="single" w:sz="4" w:space="0" w:color="auto"/>
              <w:right w:val="single" w:sz="4" w:space="0" w:color="auto"/>
            </w:tcBorders>
            <w:shd w:val="clear" w:color="000000" w:fill="FFFFFF"/>
            <w:vAlign w:val="center"/>
            <w:hideMark/>
          </w:tcPr>
          <w:p w14:paraId="568819B0"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3E4E5585"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100</w:t>
            </w:r>
          </w:p>
        </w:tc>
        <w:tc>
          <w:tcPr>
            <w:tcW w:w="1284" w:type="dxa"/>
            <w:tcBorders>
              <w:top w:val="nil"/>
              <w:left w:val="nil"/>
              <w:bottom w:val="single" w:sz="4" w:space="0" w:color="auto"/>
              <w:right w:val="single" w:sz="4" w:space="0" w:color="auto"/>
            </w:tcBorders>
            <w:shd w:val="clear" w:color="000000" w:fill="FFFFFF"/>
            <w:vAlign w:val="center"/>
            <w:hideMark/>
          </w:tcPr>
          <w:p w14:paraId="5E33AE53"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8,00</w:t>
            </w:r>
          </w:p>
        </w:tc>
        <w:tc>
          <w:tcPr>
            <w:tcW w:w="782" w:type="dxa"/>
            <w:tcBorders>
              <w:top w:val="nil"/>
              <w:left w:val="nil"/>
              <w:bottom w:val="single" w:sz="4" w:space="0" w:color="auto"/>
              <w:right w:val="single" w:sz="4" w:space="0" w:color="auto"/>
            </w:tcBorders>
            <w:shd w:val="clear" w:color="000000" w:fill="FFFFFF"/>
            <w:vAlign w:val="center"/>
            <w:hideMark/>
          </w:tcPr>
          <w:p w14:paraId="7FB38C47"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26196FBD"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7E2FB49E"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13F04C8F"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29</w:t>
            </w:r>
          </w:p>
        </w:tc>
        <w:tc>
          <w:tcPr>
            <w:tcW w:w="3953" w:type="dxa"/>
            <w:tcBorders>
              <w:top w:val="nil"/>
              <w:left w:val="nil"/>
              <w:bottom w:val="single" w:sz="4" w:space="0" w:color="auto"/>
              <w:right w:val="single" w:sz="4" w:space="0" w:color="auto"/>
            </w:tcBorders>
            <w:shd w:val="clear" w:color="000000" w:fill="FFFFFF"/>
            <w:vAlign w:val="center"/>
            <w:hideMark/>
          </w:tcPr>
          <w:p w14:paraId="04B5CB5E"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Guminės atskyrimo priemonės įrengimas (1 tipas)</w:t>
            </w:r>
          </w:p>
        </w:tc>
        <w:tc>
          <w:tcPr>
            <w:tcW w:w="840" w:type="dxa"/>
            <w:tcBorders>
              <w:top w:val="nil"/>
              <w:left w:val="nil"/>
              <w:bottom w:val="single" w:sz="4" w:space="0" w:color="auto"/>
              <w:right w:val="single" w:sz="4" w:space="0" w:color="auto"/>
            </w:tcBorders>
            <w:shd w:val="clear" w:color="000000" w:fill="FFFFFF"/>
            <w:vAlign w:val="center"/>
            <w:hideMark/>
          </w:tcPr>
          <w:p w14:paraId="4D477837"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49DBB01E"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10</w:t>
            </w:r>
          </w:p>
        </w:tc>
        <w:tc>
          <w:tcPr>
            <w:tcW w:w="1284" w:type="dxa"/>
            <w:tcBorders>
              <w:top w:val="nil"/>
              <w:left w:val="nil"/>
              <w:bottom w:val="single" w:sz="4" w:space="0" w:color="auto"/>
              <w:right w:val="single" w:sz="4" w:space="0" w:color="auto"/>
            </w:tcBorders>
            <w:shd w:val="clear" w:color="000000" w:fill="FFFFFF"/>
            <w:vAlign w:val="center"/>
            <w:hideMark/>
          </w:tcPr>
          <w:p w14:paraId="0C005C72"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59,00</w:t>
            </w:r>
          </w:p>
        </w:tc>
        <w:tc>
          <w:tcPr>
            <w:tcW w:w="782" w:type="dxa"/>
            <w:tcBorders>
              <w:top w:val="nil"/>
              <w:left w:val="nil"/>
              <w:bottom w:val="single" w:sz="4" w:space="0" w:color="auto"/>
              <w:right w:val="single" w:sz="4" w:space="0" w:color="auto"/>
            </w:tcBorders>
            <w:shd w:val="clear" w:color="000000" w:fill="FFFFFF"/>
            <w:vAlign w:val="center"/>
            <w:hideMark/>
          </w:tcPr>
          <w:p w14:paraId="04E74A53"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381AFB83"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0C27171A"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0730FE0C"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30</w:t>
            </w:r>
          </w:p>
        </w:tc>
        <w:tc>
          <w:tcPr>
            <w:tcW w:w="3953" w:type="dxa"/>
            <w:tcBorders>
              <w:top w:val="nil"/>
              <w:left w:val="nil"/>
              <w:bottom w:val="single" w:sz="4" w:space="0" w:color="auto"/>
              <w:right w:val="single" w:sz="4" w:space="0" w:color="auto"/>
            </w:tcBorders>
            <w:shd w:val="clear" w:color="000000" w:fill="FFFFFF"/>
            <w:vAlign w:val="center"/>
            <w:hideMark/>
          </w:tcPr>
          <w:p w14:paraId="7D8ED485"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Guminės atskyrimo priemonės įrengimas (2 tipas)</w:t>
            </w:r>
          </w:p>
        </w:tc>
        <w:tc>
          <w:tcPr>
            <w:tcW w:w="840" w:type="dxa"/>
            <w:tcBorders>
              <w:top w:val="nil"/>
              <w:left w:val="nil"/>
              <w:bottom w:val="single" w:sz="4" w:space="0" w:color="auto"/>
              <w:right w:val="single" w:sz="4" w:space="0" w:color="auto"/>
            </w:tcBorders>
            <w:shd w:val="clear" w:color="000000" w:fill="FFFFFF"/>
            <w:vAlign w:val="center"/>
            <w:hideMark/>
          </w:tcPr>
          <w:p w14:paraId="6B7BDB10"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098FF29F"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150</w:t>
            </w:r>
          </w:p>
        </w:tc>
        <w:tc>
          <w:tcPr>
            <w:tcW w:w="1284" w:type="dxa"/>
            <w:tcBorders>
              <w:top w:val="nil"/>
              <w:left w:val="nil"/>
              <w:bottom w:val="single" w:sz="4" w:space="0" w:color="auto"/>
              <w:right w:val="single" w:sz="4" w:space="0" w:color="auto"/>
            </w:tcBorders>
            <w:shd w:val="clear" w:color="000000" w:fill="FFFFFF"/>
            <w:vAlign w:val="center"/>
            <w:hideMark/>
          </w:tcPr>
          <w:p w14:paraId="725B7056"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67,00</w:t>
            </w:r>
          </w:p>
        </w:tc>
        <w:tc>
          <w:tcPr>
            <w:tcW w:w="782" w:type="dxa"/>
            <w:tcBorders>
              <w:top w:val="nil"/>
              <w:left w:val="nil"/>
              <w:bottom w:val="single" w:sz="4" w:space="0" w:color="auto"/>
              <w:right w:val="single" w:sz="4" w:space="0" w:color="auto"/>
            </w:tcBorders>
            <w:shd w:val="clear" w:color="000000" w:fill="FFFFFF"/>
            <w:vAlign w:val="center"/>
            <w:hideMark/>
          </w:tcPr>
          <w:p w14:paraId="38F18462"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2470883B"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176588AF"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52AE07DA"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31</w:t>
            </w:r>
          </w:p>
        </w:tc>
        <w:tc>
          <w:tcPr>
            <w:tcW w:w="3953" w:type="dxa"/>
            <w:tcBorders>
              <w:top w:val="nil"/>
              <w:left w:val="nil"/>
              <w:bottom w:val="single" w:sz="4" w:space="0" w:color="auto"/>
              <w:right w:val="single" w:sz="4" w:space="0" w:color="auto"/>
            </w:tcBorders>
            <w:shd w:val="clear" w:color="000000" w:fill="FFFFFF"/>
            <w:vAlign w:val="center"/>
            <w:hideMark/>
          </w:tcPr>
          <w:p w14:paraId="79701401"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Guminės atskyrimo priemonės įrengimas (3 tipas)</w:t>
            </w:r>
          </w:p>
        </w:tc>
        <w:tc>
          <w:tcPr>
            <w:tcW w:w="840" w:type="dxa"/>
            <w:tcBorders>
              <w:top w:val="nil"/>
              <w:left w:val="nil"/>
              <w:bottom w:val="single" w:sz="4" w:space="0" w:color="auto"/>
              <w:right w:val="single" w:sz="4" w:space="0" w:color="auto"/>
            </w:tcBorders>
            <w:shd w:val="clear" w:color="000000" w:fill="FFFFFF"/>
            <w:vAlign w:val="center"/>
            <w:hideMark/>
          </w:tcPr>
          <w:p w14:paraId="5BBC5416"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62F2B538"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10</w:t>
            </w:r>
          </w:p>
        </w:tc>
        <w:tc>
          <w:tcPr>
            <w:tcW w:w="1284" w:type="dxa"/>
            <w:tcBorders>
              <w:top w:val="nil"/>
              <w:left w:val="nil"/>
              <w:bottom w:val="single" w:sz="4" w:space="0" w:color="auto"/>
              <w:right w:val="single" w:sz="4" w:space="0" w:color="auto"/>
            </w:tcBorders>
            <w:shd w:val="clear" w:color="000000" w:fill="FFFFFF"/>
            <w:vAlign w:val="center"/>
            <w:hideMark/>
          </w:tcPr>
          <w:p w14:paraId="141F0E65"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76,00</w:t>
            </w:r>
          </w:p>
        </w:tc>
        <w:tc>
          <w:tcPr>
            <w:tcW w:w="782" w:type="dxa"/>
            <w:tcBorders>
              <w:top w:val="nil"/>
              <w:left w:val="nil"/>
              <w:bottom w:val="single" w:sz="4" w:space="0" w:color="auto"/>
              <w:right w:val="single" w:sz="4" w:space="0" w:color="auto"/>
            </w:tcBorders>
            <w:shd w:val="clear" w:color="000000" w:fill="FFFFFF"/>
            <w:vAlign w:val="center"/>
            <w:hideMark/>
          </w:tcPr>
          <w:p w14:paraId="0678057F"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45779395"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14A58D7F" w14:textId="77777777">
        <w:trPr>
          <w:trHeight w:val="630"/>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2D3954FA"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32</w:t>
            </w:r>
          </w:p>
        </w:tc>
        <w:tc>
          <w:tcPr>
            <w:tcW w:w="3953" w:type="dxa"/>
            <w:tcBorders>
              <w:top w:val="nil"/>
              <w:left w:val="nil"/>
              <w:bottom w:val="single" w:sz="4" w:space="0" w:color="auto"/>
              <w:right w:val="single" w:sz="4" w:space="0" w:color="auto"/>
            </w:tcBorders>
            <w:shd w:val="clear" w:color="000000" w:fill="FFFFFF"/>
            <w:vAlign w:val="center"/>
            <w:hideMark/>
          </w:tcPr>
          <w:p w14:paraId="0B7DC587"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Guminės atskyrimo priemonės (1, 2, 3 tipo), guminio ratų atmušėjo išmontavimas</w:t>
            </w:r>
          </w:p>
        </w:tc>
        <w:tc>
          <w:tcPr>
            <w:tcW w:w="840" w:type="dxa"/>
            <w:tcBorders>
              <w:top w:val="nil"/>
              <w:left w:val="nil"/>
              <w:bottom w:val="single" w:sz="4" w:space="0" w:color="auto"/>
              <w:right w:val="single" w:sz="4" w:space="0" w:color="auto"/>
            </w:tcBorders>
            <w:shd w:val="clear" w:color="000000" w:fill="FFFFFF"/>
            <w:vAlign w:val="center"/>
            <w:hideMark/>
          </w:tcPr>
          <w:p w14:paraId="730F8330"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3528BCA7"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200</w:t>
            </w:r>
          </w:p>
        </w:tc>
        <w:tc>
          <w:tcPr>
            <w:tcW w:w="1284" w:type="dxa"/>
            <w:tcBorders>
              <w:top w:val="nil"/>
              <w:left w:val="nil"/>
              <w:bottom w:val="single" w:sz="4" w:space="0" w:color="auto"/>
              <w:right w:val="single" w:sz="4" w:space="0" w:color="auto"/>
            </w:tcBorders>
            <w:shd w:val="clear" w:color="000000" w:fill="FFFFFF"/>
            <w:vAlign w:val="center"/>
            <w:hideMark/>
          </w:tcPr>
          <w:p w14:paraId="76DA2204"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8,00</w:t>
            </w:r>
          </w:p>
        </w:tc>
        <w:tc>
          <w:tcPr>
            <w:tcW w:w="782" w:type="dxa"/>
            <w:tcBorders>
              <w:top w:val="nil"/>
              <w:left w:val="nil"/>
              <w:bottom w:val="single" w:sz="4" w:space="0" w:color="auto"/>
              <w:right w:val="single" w:sz="4" w:space="0" w:color="auto"/>
            </w:tcBorders>
            <w:shd w:val="clear" w:color="000000" w:fill="FFFFFF"/>
            <w:vAlign w:val="center"/>
            <w:hideMark/>
          </w:tcPr>
          <w:p w14:paraId="2957DB01"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2A799067"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00BD9A0F" w14:textId="77777777">
        <w:trPr>
          <w:trHeight w:val="64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2E31FEF4"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 </w:t>
            </w:r>
          </w:p>
        </w:tc>
        <w:tc>
          <w:tcPr>
            <w:tcW w:w="9333" w:type="dxa"/>
            <w:gridSpan w:val="6"/>
            <w:tcBorders>
              <w:top w:val="single" w:sz="4" w:space="0" w:color="auto"/>
              <w:left w:val="nil"/>
              <w:bottom w:val="single" w:sz="4" w:space="0" w:color="auto"/>
              <w:right w:val="single" w:sz="4" w:space="0" w:color="000000"/>
            </w:tcBorders>
            <w:shd w:val="clear" w:color="000000" w:fill="FFFFFF"/>
            <w:vAlign w:val="center"/>
            <w:hideMark/>
          </w:tcPr>
          <w:p w14:paraId="4F0EAADC" w14:textId="77777777" w:rsidR="00456DC5" w:rsidRPr="00AC240A" w:rsidRDefault="00456DC5">
            <w:pPr>
              <w:spacing w:after="0" w:line="240" w:lineRule="auto"/>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Naujų kelio ženklų įrengimas</w:t>
            </w:r>
          </w:p>
        </w:tc>
      </w:tr>
      <w:tr w:rsidR="00456DC5" w:rsidRPr="00AC240A" w14:paraId="1CB6AAF6"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04CBE6A7"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33</w:t>
            </w:r>
          </w:p>
        </w:tc>
        <w:tc>
          <w:tcPr>
            <w:tcW w:w="3953" w:type="dxa"/>
            <w:tcBorders>
              <w:top w:val="nil"/>
              <w:left w:val="nil"/>
              <w:bottom w:val="single" w:sz="4" w:space="0" w:color="auto"/>
              <w:right w:val="single" w:sz="4" w:space="0" w:color="auto"/>
            </w:tcBorders>
            <w:shd w:val="clear" w:color="000000" w:fill="FFFFFF"/>
            <w:vAlign w:val="center"/>
            <w:hideMark/>
          </w:tcPr>
          <w:p w14:paraId="1D5C46CC"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0 grupės kelio ženklo įrengimas</w:t>
            </w:r>
          </w:p>
        </w:tc>
        <w:tc>
          <w:tcPr>
            <w:tcW w:w="840" w:type="dxa"/>
            <w:tcBorders>
              <w:top w:val="nil"/>
              <w:left w:val="nil"/>
              <w:bottom w:val="single" w:sz="4" w:space="0" w:color="auto"/>
              <w:right w:val="single" w:sz="4" w:space="0" w:color="auto"/>
            </w:tcBorders>
            <w:shd w:val="clear" w:color="000000" w:fill="FFFFFF"/>
            <w:vAlign w:val="center"/>
            <w:hideMark/>
          </w:tcPr>
          <w:p w14:paraId="7814D2EF"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51ED1F09"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2 000</w:t>
            </w:r>
          </w:p>
        </w:tc>
        <w:tc>
          <w:tcPr>
            <w:tcW w:w="1284" w:type="dxa"/>
            <w:tcBorders>
              <w:top w:val="nil"/>
              <w:left w:val="nil"/>
              <w:bottom w:val="single" w:sz="4" w:space="0" w:color="auto"/>
              <w:right w:val="single" w:sz="4" w:space="0" w:color="auto"/>
            </w:tcBorders>
            <w:shd w:val="clear" w:color="000000" w:fill="FFFFFF"/>
            <w:vAlign w:val="center"/>
            <w:hideMark/>
          </w:tcPr>
          <w:p w14:paraId="10CC7669"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37,00</w:t>
            </w:r>
          </w:p>
        </w:tc>
        <w:tc>
          <w:tcPr>
            <w:tcW w:w="782" w:type="dxa"/>
            <w:tcBorders>
              <w:top w:val="nil"/>
              <w:left w:val="nil"/>
              <w:bottom w:val="single" w:sz="4" w:space="0" w:color="auto"/>
              <w:right w:val="single" w:sz="4" w:space="0" w:color="auto"/>
            </w:tcBorders>
            <w:shd w:val="clear" w:color="000000" w:fill="FFFFFF"/>
            <w:vAlign w:val="center"/>
            <w:hideMark/>
          </w:tcPr>
          <w:p w14:paraId="0EE76154"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5D8D9C6B"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0D587EAC"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26C95D09"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34</w:t>
            </w:r>
          </w:p>
        </w:tc>
        <w:tc>
          <w:tcPr>
            <w:tcW w:w="3953" w:type="dxa"/>
            <w:tcBorders>
              <w:top w:val="nil"/>
              <w:left w:val="nil"/>
              <w:bottom w:val="single" w:sz="4" w:space="0" w:color="auto"/>
              <w:right w:val="single" w:sz="4" w:space="0" w:color="auto"/>
            </w:tcBorders>
            <w:shd w:val="clear" w:color="000000" w:fill="FFFFFF"/>
            <w:vAlign w:val="center"/>
            <w:hideMark/>
          </w:tcPr>
          <w:p w14:paraId="1602E88E"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I grupės kelio ženklo įrengimas</w:t>
            </w:r>
          </w:p>
        </w:tc>
        <w:tc>
          <w:tcPr>
            <w:tcW w:w="840" w:type="dxa"/>
            <w:tcBorders>
              <w:top w:val="nil"/>
              <w:left w:val="nil"/>
              <w:bottom w:val="single" w:sz="4" w:space="0" w:color="auto"/>
              <w:right w:val="single" w:sz="4" w:space="0" w:color="auto"/>
            </w:tcBorders>
            <w:shd w:val="clear" w:color="000000" w:fill="FFFFFF"/>
            <w:vAlign w:val="center"/>
            <w:hideMark/>
          </w:tcPr>
          <w:p w14:paraId="08A0519A"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09673566"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2 500</w:t>
            </w:r>
          </w:p>
        </w:tc>
        <w:tc>
          <w:tcPr>
            <w:tcW w:w="1284" w:type="dxa"/>
            <w:tcBorders>
              <w:top w:val="nil"/>
              <w:left w:val="nil"/>
              <w:bottom w:val="single" w:sz="4" w:space="0" w:color="auto"/>
              <w:right w:val="single" w:sz="4" w:space="0" w:color="auto"/>
            </w:tcBorders>
            <w:shd w:val="clear" w:color="000000" w:fill="FFFFFF"/>
            <w:vAlign w:val="center"/>
            <w:hideMark/>
          </w:tcPr>
          <w:p w14:paraId="57784339"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55,00</w:t>
            </w:r>
          </w:p>
        </w:tc>
        <w:tc>
          <w:tcPr>
            <w:tcW w:w="782" w:type="dxa"/>
            <w:tcBorders>
              <w:top w:val="nil"/>
              <w:left w:val="nil"/>
              <w:bottom w:val="single" w:sz="4" w:space="0" w:color="auto"/>
              <w:right w:val="single" w:sz="4" w:space="0" w:color="auto"/>
            </w:tcBorders>
            <w:shd w:val="clear" w:color="000000" w:fill="FFFFFF"/>
            <w:vAlign w:val="center"/>
            <w:hideMark/>
          </w:tcPr>
          <w:p w14:paraId="3BB7D240"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1609B459"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1D8F2B70"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170032C7"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lastRenderedPageBreak/>
              <w:t>35</w:t>
            </w:r>
          </w:p>
        </w:tc>
        <w:tc>
          <w:tcPr>
            <w:tcW w:w="3953" w:type="dxa"/>
            <w:tcBorders>
              <w:top w:val="nil"/>
              <w:left w:val="nil"/>
              <w:bottom w:val="single" w:sz="4" w:space="0" w:color="auto"/>
              <w:right w:val="single" w:sz="4" w:space="0" w:color="auto"/>
            </w:tcBorders>
            <w:shd w:val="clear" w:color="000000" w:fill="FFFFFF"/>
            <w:vAlign w:val="center"/>
            <w:hideMark/>
          </w:tcPr>
          <w:p w14:paraId="7DA8A8CC"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II grupės kelio ženklo įrengimas</w:t>
            </w:r>
          </w:p>
        </w:tc>
        <w:tc>
          <w:tcPr>
            <w:tcW w:w="840" w:type="dxa"/>
            <w:tcBorders>
              <w:top w:val="nil"/>
              <w:left w:val="nil"/>
              <w:bottom w:val="single" w:sz="4" w:space="0" w:color="auto"/>
              <w:right w:val="single" w:sz="4" w:space="0" w:color="auto"/>
            </w:tcBorders>
            <w:shd w:val="clear" w:color="000000" w:fill="FFFFFF"/>
            <w:vAlign w:val="center"/>
            <w:hideMark/>
          </w:tcPr>
          <w:p w14:paraId="4A609644"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767187CA"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200</w:t>
            </w:r>
          </w:p>
        </w:tc>
        <w:tc>
          <w:tcPr>
            <w:tcW w:w="1284" w:type="dxa"/>
            <w:tcBorders>
              <w:top w:val="nil"/>
              <w:left w:val="nil"/>
              <w:bottom w:val="single" w:sz="4" w:space="0" w:color="auto"/>
              <w:right w:val="single" w:sz="4" w:space="0" w:color="auto"/>
            </w:tcBorders>
            <w:shd w:val="clear" w:color="000000" w:fill="FFFFFF"/>
            <w:vAlign w:val="center"/>
            <w:hideMark/>
          </w:tcPr>
          <w:p w14:paraId="7C734F75"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67,00</w:t>
            </w:r>
          </w:p>
        </w:tc>
        <w:tc>
          <w:tcPr>
            <w:tcW w:w="782" w:type="dxa"/>
            <w:tcBorders>
              <w:top w:val="nil"/>
              <w:left w:val="nil"/>
              <w:bottom w:val="single" w:sz="4" w:space="0" w:color="auto"/>
              <w:right w:val="single" w:sz="4" w:space="0" w:color="auto"/>
            </w:tcBorders>
            <w:shd w:val="clear" w:color="000000" w:fill="FFFFFF"/>
            <w:vAlign w:val="center"/>
            <w:hideMark/>
          </w:tcPr>
          <w:p w14:paraId="6EBC3E1A"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46A75C5D"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6DA0808C" w14:textId="77777777">
        <w:trPr>
          <w:trHeight w:val="630"/>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18821E63"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36</w:t>
            </w:r>
          </w:p>
        </w:tc>
        <w:tc>
          <w:tcPr>
            <w:tcW w:w="3953" w:type="dxa"/>
            <w:tcBorders>
              <w:top w:val="nil"/>
              <w:left w:val="nil"/>
              <w:bottom w:val="single" w:sz="4" w:space="0" w:color="auto"/>
              <w:right w:val="single" w:sz="4" w:space="0" w:color="auto"/>
            </w:tcBorders>
            <w:shd w:val="clear" w:color="000000" w:fill="FFFFFF"/>
            <w:vAlign w:val="center"/>
            <w:hideMark/>
          </w:tcPr>
          <w:p w14:paraId="52D4865E"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Individualaus projektavimo kelio ženklo įrengimas</w:t>
            </w:r>
          </w:p>
        </w:tc>
        <w:tc>
          <w:tcPr>
            <w:tcW w:w="840" w:type="dxa"/>
            <w:tcBorders>
              <w:top w:val="nil"/>
              <w:left w:val="nil"/>
              <w:bottom w:val="single" w:sz="4" w:space="0" w:color="auto"/>
              <w:right w:val="single" w:sz="4" w:space="0" w:color="auto"/>
            </w:tcBorders>
            <w:shd w:val="clear" w:color="000000" w:fill="FFFFFF"/>
            <w:vAlign w:val="center"/>
            <w:hideMark/>
          </w:tcPr>
          <w:p w14:paraId="3E33AC26"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m²</w:t>
            </w:r>
          </w:p>
        </w:tc>
        <w:tc>
          <w:tcPr>
            <w:tcW w:w="1377" w:type="dxa"/>
            <w:tcBorders>
              <w:top w:val="nil"/>
              <w:left w:val="nil"/>
              <w:bottom w:val="single" w:sz="4" w:space="0" w:color="auto"/>
              <w:right w:val="single" w:sz="4" w:space="0" w:color="auto"/>
            </w:tcBorders>
            <w:shd w:val="clear" w:color="000000" w:fill="FFFFFF"/>
            <w:vAlign w:val="center"/>
            <w:hideMark/>
          </w:tcPr>
          <w:p w14:paraId="5F600C23"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200</w:t>
            </w:r>
          </w:p>
        </w:tc>
        <w:tc>
          <w:tcPr>
            <w:tcW w:w="1284" w:type="dxa"/>
            <w:tcBorders>
              <w:top w:val="nil"/>
              <w:left w:val="nil"/>
              <w:bottom w:val="single" w:sz="4" w:space="0" w:color="auto"/>
              <w:right w:val="single" w:sz="4" w:space="0" w:color="auto"/>
            </w:tcBorders>
            <w:shd w:val="clear" w:color="000000" w:fill="FFFFFF"/>
            <w:vAlign w:val="center"/>
            <w:hideMark/>
          </w:tcPr>
          <w:p w14:paraId="02BE8EDC"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123,00</w:t>
            </w:r>
          </w:p>
        </w:tc>
        <w:tc>
          <w:tcPr>
            <w:tcW w:w="782" w:type="dxa"/>
            <w:tcBorders>
              <w:top w:val="nil"/>
              <w:left w:val="nil"/>
              <w:bottom w:val="single" w:sz="4" w:space="0" w:color="auto"/>
              <w:right w:val="single" w:sz="4" w:space="0" w:color="auto"/>
            </w:tcBorders>
            <w:shd w:val="clear" w:color="000000" w:fill="FFFFFF"/>
            <w:vAlign w:val="center"/>
            <w:hideMark/>
          </w:tcPr>
          <w:p w14:paraId="637B2FDD"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07E815FF"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4561E853"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41705B71"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37</w:t>
            </w:r>
          </w:p>
        </w:tc>
        <w:tc>
          <w:tcPr>
            <w:tcW w:w="3953" w:type="dxa"/>
            <w:tcBorders>
              <w:top w:val="nil"/>
              <w:left w:val="nil"/>
              <w:bottom w:val="single" w:sz="4" w:space="0" w:color="auto"/>
              <w:right w:val="single" w:sz="4" w:space="0" w:color="auto"/>
            </w:tcBorders>
            <w:shd w:val="clear" w:color="000000" w:fill="FFFFFF"/>
            <w:vAlign w:val="center"/>
            <w:hideMark/>
          </w:tcPr>
          <w:p w14:paraId="0E70DD23" w14:textId="77777777" w:rsidR="00456DC5" w:rsidRPr="00AC240A" w:rsidRDefault="00456DC5">
            <w:pPr>
              <w:spacing w:after="0" w:line="240" w:lineRule="auto"/>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Stulpelio Nr. 1 (Ø 60 mm) įrengimas</w:t>
            </w:r>
          </w:p>
        </w:tc>
        <w:tc>
          <w:tcPr>
            <w:tcW w:w="840" w:type="dxa"/>
            <w:tcBorders>
              <w:top w:val="nil"/>
              <w:left w:val="nil"/>
              <w:bottom w:val="single" w:sz="4" w:space="0" w:color="auto"/>
              <w:right w:val="single" w:sz="4" w:space="0" w:color="auto"/>
            </w:tcBorders>
            <w:shd w:val="clear" w:color="000000" w:fill="FFFFFF"/>
            <w:vAlign w:val="center"/>
            <w:hideMark/>
          </w:tcPr>
          <w:p w14:paraId="1AE04E73" w14:textId="77777777" w:rsidR="00456DC5" w:rsidRPr="00AC240A" w:rsidRDefault="00456DC5">
            <w:pPr>
              <w:spacing w:after="0" w:line="240" w:lineRule="auto"/>
              <w:jc w:val="center"/>
              <w:rPr>
                <w:rFonts w:ascii="Times New Roman" w:eastAsia="Times New Roman" w:hAnsi="Times New Roman" w:cs="Times New Roman"/>
                <w:b/>
                <w:bCs/>
                <w:sz w:val="24"/>
                <w:szCs w:val="24"/>
                <w:lang w:eastAsia="lt-LT"/>
              </w:rPr>
            </w:pPr>
            <w:r w:rsidRPr="00AC240A">
              <w:rPr>
                <w:rFonts w:ascii="Times New Roman" w:eastAsia="Times New Roman" w:hAnsi="Times New Roman" w:cs="Times New Roman"/>
                <w:b/>
                <w:bCs/>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2A2E573D"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3 000</w:t>
            </w:r>
          </w:p>
        </w:tc>
        <w:tc>
          <w:tcPr>
            <w:tcW w:w="1284" w:type="dxa"/>
            <w:tcBorders>
              <w:top w:val="nil"/>
              <w:left w:val="nil"/>
              <w:bottom w:val="single" w:sz="4" w:space="0" w:color="auto"/>
              <w:right w:val="single" w:sz="4" w:space="0" w:color="auto"/>
            </w:tcBorders>
            <w:shd w:val="clear" w:color="000000" w:fill="FFFFFF"/>
            <w:vAlign w:val="center"/>
            <w:hideMark/>
          </w:tcPr>
          <w:p w14:paraId="4ED5813F"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115,00</w:t>
            </w:r>
          </w:p>
        </w:tc>
        <w:tc>
          <w:tcPr>
            <w:tcW w:w="782" w:type="dxa"/>
            <w:tcBorders>
              <w:top w:val="nil"/>
              <w:left w:val="nil"/>
              <w:bottom w:val="single" w:sz="4" w:space="0" w:color="auto"/>
              <w:right w:val="single" w:sz="4" w:space="0" w:color="auto"/>
            </w:tcBorders>
            <w:shd w:val="clear" w:color="000000" w:fill="FFFFFF"/>
            <w:vAlign w:val="center"/>
            <w:hideMark/>
          </w:tcPr>
          <w:p w14:paraId="6FCC2FAA"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074D8E8A"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4C144F0E"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581A87BA"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38</w:t>
            </w:r>
          </w:p>
        </w:tc>
        <w:tc>
          <w:tcPr>
            <w:tcW w:w="3953" w:type="dxa"/>
            <w:tcBorders>
              <w:top w:val="nil"/>
              <w:left w:val="nil"/>
              <w:bottom w:val="single" w:sz="4" w:space="0" w:color="auto"/>
              <w:right w:val="single" w:sz="4" w:space="0" w:color="auto"/>
            </w:tcBorders>
            <w:shd w:val="clear" w:color="000000" w:fill="FFFFFF"/>
            <w:vAlign w:val="center"/>
            <w:hideMark/>
          </w:tcPr>
          <w:p w14:paraId="0CD5C0AB" w14:textId="77777777" w:rsidR="00456DC5" w:rsidRPr="00AC240A" w:rsidRDefault="00456DC5">
            <w:pPr>
              <w:spacing w:after="0" w:line="240" w:lineRule="auto"/>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Stulpelio Nr. 3 (Ø 76 mm) įrengimas</w:t>
            </w:r>
          </w:p>
        </w:tc>
        <w:tc>
          <w:tcPr>
            <w:tcW w:w="840" w:type="dxa"/>
            <w:tcBorders>
              <w:top w:val="nil"/>
              <w:left w:val="nil"/>
              <w:bottom w:val="single" w:sz="4" w:space="0" w:color="auto"/>
              <w:right w:val="single" w:sz="4" w:space="0" w:color="auto"/>
            </w:tcBorders>
            <w:shd w:val="clear" w:color="000000" w:fill="FFFFFF"/>
            <w:vAlign w:val="center"/>
            <w:hideMark/>
          </w:tcPr>
          <w:p w14:paraId="7F4D0847" w14:textId="77777777" w:rsidR="00456DC5" w:rsidRPr="00AC240A" w:rsidRDefault="00456DC5">
            <w:pPr>
              <w:spacing w:after="0" w:line="240" w:lineRule="auto"/>
              <w:jc w:val="center"/>
              <w:rPr>
                <w:rFonts w:ascii="Times New Roman" w:eastAsia="Times New Roman" w:hAnsi="Times New Roman" w:cs="Times New Roman"/>
                <w:b/>
                <w:bCs/>
                <w:sz w:val="24"/>
                <w:szCs w:val="24"/>
                <w:lang w:eastAsia="lt-LT"/>
              </w:rPr>
            </w:pPr>
            <w:r w:rsidRPr="00AC240A">
              <w:rPr>
                <w:rFonts w:ascii="Times New Roman" w:eastAsia="Times New Roman" w:hAnsi="Times New Roman" w:cs="Times New Roman"/>
                <w:b/>
                <w:bCs/>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494399C8"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50</w:t>
            </w:r>
          </w:p>
        </w:tc>
        <w:tc>
          <w:tcPr>
            <w:tcW w:w="1284" w:type="dxa"/>
            <w:tcBorders>
              <w:top w:val="nil"/>
              <w:left w:val="nil"/>
              <w:bottom w:val="single" w:sz="4" w:space="0" w:color="auto"/>
              <w:right w:val="single" w:sz="4" w:space="0" w:color="auto"/>
            </w:tcBorders>
            <w:shd w:val="clear" w:color="000000" w:fill="FFFFFF"/>
            <w:vAlign w:val="center"/>
            <w:hideMark/>
          </w:tcPr>
          <w:p w14:paraId="416F6F96"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120,00</w:t>
            </w:r>
          </w:p>
        </w:tc>
        <w:tc>
          <w:tcPr>
            <w:tcW w:w="782" w:type="dxa"/>
            <w:tcBorders>
              <w:top w:val="nil"/>
              <w:left w:val="nil"/>
              <w:bottom w:val="single" w:sz="4" w:space="0" w:color="auto"/>
              <w:right w:val="single" w:sz="4" w:space="0" w:color="auto"/>
            </w:tcBorders>
            <w:shd w:val="clear" w:color="000000" w:fill="FFFFFF"/>
            <w:vAlign w:val="center"/>
            <w:hideMark/>
          </w:tcPr>
          <w:p w14:paraId="6B18B6D7"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2E2B3EC8"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7CD3B487" w14:textId="77777777">
        <w:trPr>
          <w:trHeight w:val="64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4229A21B"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 </w:t>
            </w:r>
          </w:p>
        </w:tc>
        <w:tc>
          <w:tcPr>
            <w:tcW w:w="9333" w:type="dxa"/>
            <w:gridSpan w:val="6"/>
            <w:tcBorders>
              <w:top w:val="single" w:sz="4" w:space="0" w:color="auto"/>
              <w:left w:val="nil"/>
              <w:bottom w:val="single" w:sz="4" w:space="0" w:color="auto"/>
              <w:right w:val="single" w:sz="4" w:space="0" w:color="000000"/>
            </w:tcBorders>
            <w:shd w:val="clear" w:color="000000" w:fill="FFFFFF"/>
            <w:vAlign w:val="center"/>
            <w:hideMark/>
          </w:tcPr>
          <w:p w14:paraId="523CAD5D" w14:textId="77777777" w:rsidR="00456DC5" w:rsidRPr="00AC240A" w:rsidRDefault="00456DC5">
            <w:pPr>
              <w:spacing w:after="0" w:line="240" w:lineRule="auto"/>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Esamų kelio ženklų pakeitimas</w:t>
            </w:r>
          </w:p>
        </w:tc>
      </w:tr>
      <w:tr w:rsidR="00456DC5" w:rsidRPr="00AC240A" w14:paraId="79934F98" w14:textId="77777777">
        <w:trPr>
          <w:trHeight w:val="94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60C1A6E3"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39</w:t>
            </w:r>
          </w:p>
        </w:tc>
        <w:tc>
          <w:tcPr>
            <w:tcW w:w="3953" w:type="dxa"/>
            <w:tcBorders>
              <w:top w:val="nil"/>
              <w:left w:val="nil"/>
              <w:bottom w:val="single" w:sz="4" w:space="0" w:color="auto"/>
              <w:right w:val="single" w:sz="4" w:space="0" w:color="auto"/>
            </w:tcBorders>
            <w:shd w:val="clear" w:color="000000" w:fill="FFFFFF"/>
            <w:vAlign w:val="center"/>
            <w:hideMark/>
          </w:tcPr>
          <w:p w14:paraId="002C3872" w14:textId="77777777" w:rsidR="00456DC5" w:rsidRPr="00AC240A" w:rsidRDefault="00456DC5">
            <w:pPr>
              <w:spacing w:after="0" w:line="240" w:lineRule="auto"/>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0 grupės kelio ženklo (standartą neatitinkančių, neestetiškų, suniokotų, dingusių, apsilupinėjusių) išmontavimas ir naujų įrengimas</w:t>
            </w:r>
          </w:p>
        </w:tc>
        <w:tc>
          <w:tcPr>
            <w:tcW w:w="840" w:type="dxa"/>
            <w:tcBorders>
              <w:top w:val="nil"/>
              <w:left w:val="nil"/>
              <w:bottom w:val="single" w:sz="4" w:space="0" w:color="auto"/>
              <w:right w:val="single" w:sz="4" w:space="0" w:color="auto"/>
            </w:tcBorders>
            <w:shd w:val="clear" w:color="000000" w:fill="FFFFFF"/>
            <w:vAlign w:val="center"/>
            <w:hideMark/>
          </w:tcPr>
          <w:p w14:paraId="3B7E290F" w14:textId="77777777" w:rsidR="00456DC5" w:rsidRPr="00AC240A" w:rsidRDefault="00456DC5">
            <w:pPr>
              <w:spacing w:after="0" w:line="240" w:lineRule="auto"/>
              <w:jc w:val="center"/>
              <w:rPr>
                <w:rFonts w:ascii="Times New Roman" w:eastAsia="Times New Roman" w:hAnsi="Times New Roman" w:cs="Times New Roman"/>
                <w:b/>
                <w:bCs/>
                <w:sz w:val="24"/>
                <w:szCs w:val="24"/>
                <w:lang w:eastAsia="lt-LT"/>
              </w:rPr>
            </w:pPr>
            <w:r w:rsidRPr="00AC240A">
              <w:rPr>
                <w:rFonts w:ascii="Times New Roman" w:eastAsia="Times New Roman" w:hAnsi="Times New Roman" w:cs="Times New Roman"/>
                <w:b/>
                <w:bCs/>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71F9EE67"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400</w:t>
            </w:r>
          </w:p>
        </w:tc>
        <w:tc>
          <w:tcPr>
            <w:tcW w:w="1284" w:type="dxa"/>
            <w:tcBorders>
              <w:top w:val="nil"/>
              <w:left w:val="nil"/>
              <w:bottom w:val="single" w:sz="4" w:space="0" w:color="auto"/>
              <w:right w:val="single" w:sz="4" w:space="0" w:color="auto"/>
            </w:tcBorders>
            <w:shd w:val="clear" w:color="000000" w:fill="FFFFFF"/>
            <w:vAlign w:val="center"/>
            <w:hideMark/>
          </w:tcPr>
          <w:p w14:paraId="1C3BD85C"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42,00</w:t>
            </w:r>
          </w:p>
        </w:tc>
        <w:tc>
          <w:tcPr>
            <w:tcW w:w="782" w:type="dxa"/>
            <w:tcBorders>
              <w:top w:val="nil"/>
              <w:left w:val="nil"/>
              <w:bottom w:val="single" w:sz="4" w:space="0" w:color="auto"/>
              <w:right w:val="single" w:sz="4" w:space="0" w:color="auto"/>
            </w:tcBorders>
            <w:shd w:val="clear" w:color="000000" w:fill="FFFFFF"/>
            <w:vAlign w:val="center"/>
            <w:hideMark/>
          </w:tcPr>
          <w:p w14:paraId="3EE80D79"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6759C2CE"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4D659BB5" w14:textId="77777777">
        <w:trPr>
          <w:trHeight w:val="94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2361769A"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40</w:t>
            </w:r>
          </w:p>
        </w:tc>
        <w:tc>
          <w:tcPr>
            <w:tcW w:w="3953" w:type="dxa"/>
            <w:tcBorders>
              <w:top w:val="nil"/>
              <w:left w:val="nil"/>
              <w:bottom w:val="single" w:sz="4" w:space="0" w:color="auto"/>
              <w:right w:val="single" w:sz="4" w:space="0" w:color="auto"/>
            </w:tcBorders>
            <w:shd w:val="clear" w:color="000000" w:fill="FFFFFF"/>
            <w:vAlign w:val="center"/>
            <w:hideMark/>
          </w:tcPr>
          <w:p w14:paraId="6D0FB980" w14:textId="77777777" w:rsidR="00456DC5" w:rsidRPr="00AC240A" w:rsidRDefault="00456DC5">
            <w:pPr>
              <w:spacing w:after="0" w:line="240" w:lineRule="auto"/>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I grupės kelio ženklo (standartą neatitinkančių, neestetiškų, suniokotų, dingusių, apsilupinėjusių) išmontavimas ir naujų įrengimas</w:t>
            </w:r>
          </w:p>
        </w:tc>
        <w:tc>
          <w:tcPr>
            <w:tcW w:w="840" w:type="dxa"/>
            <w:tcBorders>
              <w:top w:val="nil"/>
              <w:left w:val="nil"/>
              <w:bottom w:val="single" w:sz="4" w:space="0" w:color="auto"/>
              <w:right w:val="single" w:sz="4" w:space="0" w:color="auto"/>
            </w:tcBorders>
            <w:shd w:val="clear" w:color="000000" w:fill="FFFFFF"/>
            <w:vAlign w:val="center"/>
            <w:hideMark/>
          </w:tcPr>
          <w:p w14:paraId="0F4C4F40" w14:textId="77777777" w:rsidR="00456DC5" w:rsidRPr="00AC240A" w:rsidRDefault="00456DC5">
            <w:pPr>
              <w:spacing w:after="0" w:line="240" w:lineRule="auto"/>
              <w:jc w:val="center"/>
              <w:rPr>
                <w:rFonts w:ascii="Times New Roman" w:eastAsia="Times New Roman" w:hAnsi="Times New Roman" w:cs="Times New Roman"/>
                <w:b/>
                <w:bCs/>
                <w:sz w:val="24"/>
                <w:szCs w:val="24"/>
                <w:lang w:eastAsia="lt-LT"/>
              </w:rPr>
            </w:pPr>
            <w:r w:rsidRPr="00AC240A">
              <w:rPr>
                <w:rFonts w:ascii="Times New Roman" w:eastAsia="Times New Roman" w:hAnsi="Times New Roman" w:cs="Times New Roman"/>
                <w:b/>
                <w:bCs/>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7D890584"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6 000</w:t>
            </w:r>
          </w:p>
        </w:tc>
        <w:tc>
          <w:tcPr>
            <w:tcW w:w="1284" w:type="dxa"/>
            <w:tcBorders>
              <w:top w:val="nil"/>
              <w:left w:val="nil"/>
              <w:bottom w:val="single" w:sz="4" w:space="0" w:color="auto"/>
              <w:right w:val="single" w:sz="4" w:space="0" w:color="auto"/>
            </w:tcBorders>
            <w:shd w:val="clear" w:color="000000" w:fill="FFFFFF"/>
            <w:vAlign w:val="center"/>
            <w:hideMark/>
          </w:tcPr>
          <w:p w14:paraId="0CA58CCC"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56,00</w:t>
            </w:r>
          </w:p>
        </w:tc>
        <w:tc>
          <w:tcPr>
            <w:tcW w:w="782" w:type="dxa"/>
            <w:tcBorders>
              <w:top w:val="nil"/>
              <w:left w:val="nil"/>
              <w:bottom w:val="single" w:sz="4" w:space="0" w:color="auto"/>
              <w:right w:val="single" w:sz="4" w:space="0" w:color="auto"/>
            </w:tcBorders>
            <w:shd w:val="clear" w:color="000000" w:fill="FFFFFF"/>
            <w:vAlign w:val="center"/>
            <w:hideMark/>
          </w:tcPr>
          <w:p w14:paraId="46171AB1"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7F67D50F"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70AD23B7" w14:textId="77777777">
        <w:trPr>
          <w:trHeight w:val="94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4E1340F3"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41</w:t>
            </w:r>
          </w:p>
        </w:tc>
        <w:tc>
          <w:tcPr>
            <w:tcW w:w="3953" w:type="dxa"/>
            <w:tcBorders>
              <w:top w:val="nil"/>
              <w:left w:val="nil"/>
              <w:bottom w:val="single" w:sz="4" w:space="0" w:color="auto"/>
              <w:right w:val="single" w:sz="4" w:space="0" w:color="auto"/>
            </w:tcBorders>
            <w:shd w:val="clear" w:color="000000" w:fill="FFFFFF"/>
            <w:vAlign w:val="center"/>
            <w:hideMark/>
          </w:tcPr>
          <w:p w14:paraId="53AF8E15" w14:textId="77777777" w:rsidR="00456DC5" w:rsidRPr="00AC240A" w:rsidRDefault="00456DC5">
            <w:pPr>
              <w:spacing w:after="0" w:line="240" w:lineRule="auto"/>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II grupės kelio ženklo (standartą neatitinkančių, neestetiškų, suniokotų, dingusių, apsilupinėjusių) išmontavimas ir naujų įrengimas</w:t>
            </w:r>
          </w:p>
        </w:tc>
        <w:tc>
          <w:tcPr>
            <w:tcW w:w="840" w:type="dxa"/>
            <w:tcBorders>
              <w:top w:val="nil"/>
              <w:left w:val="nil"/>
              <w:bottom w:val="single" w:sz="4" w:space="0" w:color="auto"/>
              <w:right w:val="single" w:sz="4" w:space="0" w:color="auto"/>
            </w:tcBorders>
            <w:shd w:val="clear" w:color="000000" w:fill="FFFFFF"/>
            <w:vAlign w:val="center"/>
            <w:hideMark/>
          </w:tcPr>
          <w:p w14:paraId="10EA9360" w14:textId="77777777" w:rsidR="00456DC5" w:rsidRPr="00AC240A" w:rsidRDefault="00456DC5">
            <w:pPr>
              <w:spacing w:after="0" w:line="240" w:lineRule="auto"/>
              <w:jc w:val="center"/>
              <w:rPr>
                <w:rFonts w:ascii="Times New Roman" w:eastAsia="Times New Roman" w:hAnsi="Times New Roman" w:cs="Times New Roman"/>
                <w:b/>
                <w:bCs/>
                <w:sz w:val="24"/>
                <w:szCs w:val="24"/>
                <w:lang w:eastAsia="lt-LT"/>
              </w:rPr>
            </w:pPr>
            <w:r w:rsidRPr="00AC240A">
              <w:rPr>
                <w:rFonts w:ascii="Times New Roman" w:eastAsia="Times New Roman" w:hAnsi="Times New Roman" w:cs="Times New Roman"/>
                <w:b/>
                <w:bCs/>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122471E4"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600</w:t>
            </w:r>
          </w:p>
        </w:tc>
        <w:tc>
          <w:tcPr>
            <w:tcW w:w="1284" w:type="dxa"/>
            <w:tcBorders>
              <w:top w:val="nil"/>
              <w:left w:val="nil"/>
              <w:bottom w:val="single" w:sz="4" w:space="0" w:color="auto"/>
              <w:right w:val="single" w:sz="4" w:space="0" w:color="auto"/>
            </w:tcBorders>
            <w:shd w:val="clear" w:color="000000" w:fill="FFFFFF"/>
            <w:vAlign w:val="center"/>
            <w:hideMark/>
          </w:tcPr>
          <w:p w14:paraId="1B31EB28"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69,00</w:t>
            </w:r>
          </w:p>
        </w:tc>
        <w:tc>
          <w:tcPr>
            <w:tcW w:w="782" w:type="dxa"/>
            <w:tcBorders>
              <w:top w:val="nil"/>
              <w:left w:val="nil"/>
              <w:bottom w:val="single" w:sz="4" w:space="0" w:color="auto"/>
              <w:right w:val="single" w:sz="4" w:space="0" w:color="auto"/>
            </w:tcBorders>
            <w:shd w:val="clear" w:color="000000" w:fill="FFFFFF"/>
            <w:vAlign w:val="center"/>
            <w:hideMark/>
          </w:tcPr>
          <w:p w14:paraId="65172144"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43640F56"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519630ED" w14:textId="77777777">
        <w:trPr>
          <w:trHeight w:val="130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3D401CA4"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42</w:t>
            </w:r>
          </w:p>
        </w:tc>
        <w:tc>
          <w:tcPr>
            <w:tcW w:w="3953" w:type="dxa"/>
            <w:tcBorders>
              <w:top w:val="nil"/>
              <w:left w:val="nil"/>
              <w:bottom w:val="single" w:sz="4" w:space="0" w:color="auto"/>
              <w:right w:val="single" w:sz="4" w:space="0" w:color="auto"/>
            </w:tcBorders>
            <w:shd w:val="clear" w:color="000000" w:fill="FFFFFF"/>
            <w:vAlign w:val="center"/>
            <w:hideMark/>
          </w:tcPr>
          <w:p w14:paraId="5F978E7A" w14:textId="77777777" w:rsidR="00456DC5" w:rsidRPr="00AC240A" w:rsidRDefault="00456DC5">
            <w:pPr>
              <w:spacing w:after="0" w:line="240" w:lineRule="auto"/>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Individualaus projektavimo kelio ženklo (standartą neatitinkančių, neestetiškų, suniokotų, dingusių, apsilupinėjusių) išmontavimas ir naujų įrengimas</w:t>
            </w:r>
          </w:p>
        </w:tc>
        <w:tc>
          <w:tcPr>
            <w:tcW w:w="840" w:type="dxa"/>
            <w:tcBorders>
              <w:top w:val="nil"/>
              <w:left w:val="nil"/>
              <w:bottom w:val="single" w:sz="4" w:space="0" w:color="auto"/>
              <w:right w:val="single" w:sz="4" w:space="0" w:color="auto"/>
            </w:tcBorders>
            <w:shd w:val="clear" w:color="000000" w:fill="FFFFFF"/>
            <w:vAlign w:val="center"/>
            <w:hideMark/>
          </w:tcPr>
          <w:p w14:paraId="5441C26C" w14:textId="77777777" w:rsidR="00456DC5" w:rsidRPr="00AC240A" w:rsidRDefault="00456DC5">
            <w:pPr>
              <w:spacing w:after="0" w:line="240" w:lineRule="auto"/>
              <w:jc w:val="center"/>
              <w:rPr>
                <w:rFonts w:ascii="Times New Roman" w:eastAsia="Times New Roman" w:hAnsi="Times New Roman" w:cs="Times New Roman"/>
                <w:b/>
                <w:bCs/>
                <w:sz w:val="24"/>
                <w:szCs w:val="24"/>
                <w:lang w:eastAsia="lt-LT"/>
              </w:rPr>
            </w:pPr>
            <w:r w:rsidRPr="00AC240A">
              <w:rPr>
                <w:rFonts w:ascii="Times New Roman" w:eastAsia="Times New Roman" w:hAnsi="Times New Roman" w:cs="Times New Roman"/>
                <w:b/>
                <w:bCs/>
                <w:sz w:val="24"/>
                <w:szCs w:val="24"/>
                <w:lang w:eastAsia="lt-LT"/>
              </w:rPr>
              <w:t>m²</w:t>
            </w:r>
          </w:p>
        </w:tc>
        <w:tc>
          <w:tcPr>
            <w:tcW w:w="1377" w:type="dxa"/>
            <w:tcBorders>
              <w:top w:val="nil"/>
              <w:left w:val="nil"/>
              <w:bottom w:val="single" w:sz="4" w:space="0" w:color="auto"/>
              <w:right w:val="single" w:sz="4" w:space="0" w:color="auto"/>
            </w:tcBorders>
            <w:shd w:val="clear" w:color="000000" w:fill="FFFFFF"/>
            <w:vAlign w:val="center"/>
            <w:hideMark/>
          </w:tcPr>
          <w:p w14:paraId="79CC9CD8"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50</w:t>
            </w:r>
          </w:p>
        </w:tc>
        <w:tc>
          <w:tcPr>
            <w:tcW w:w="1284" w:type="dxa"/>
            <w:tcBorders>
              <w:top w:val="nil"/>
              <w:left w:val="nil"/>
              <w:bottom w:val="single" w:sz="4" w:space="0" w:color="auto"/>
              <w:right w:val="single" w:sz="4" w:space="0" w:color="auto"/>
            </w:tcBorders>
            <w:shd w:val="clear" w:color="000000" w:fill="FFFFFF"/>
            <w:vAlign w:val="center"/>
            <w:hideMark/>
          </w:tcPr>
          <w:p w14:paraId="39AA1516"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125,00</w:t>
            </w:r>
          </w:p>
        </w:tc>
        <w:tc>
          <w:tcPr>
            <w:tcW w:w="782" w:type="dxa"/>
            <w:tcBorders>
              <w:top w:val="nil"/>
              <w:left w:val="nil"/>
              <w:bottom w:val="single" w:sz="4" w:space="0" w:color="auto"/>
              <w:right w:val="single" w:sz="4" w:space="0" w:color="auto"/>
            </w:tcBorders>
            <w:shd w:val="clear" w:color="000000" w:fill="FFFFFF"/>
            <w:vAlign w:val="center"/>
            <w:hideMark/>
          </w:tcPr>
          <w:p w14:paraId="4CF7C854"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58CD2877"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7686AE52" w14:textId="77777777">
        <w:trPr>
          <w:trHeight w:val="64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09DFC9D2"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9333" w:type="dxa"/>
            <w:gridSpan w:val="6"/>
            <w:tcBorders>
              <w:top w:val="single" w:sz="4" w:space="0" w:color="auto"/>
              <w:left w:val="nil"/>
              <w:bottom w:val="single" w:sz="4" w:space="0" w:color="auto"/>
              <w:right w:val="single" w:sz="4" w:space="0" w:color="000000"/>
            </w:tcBorders>
            <w:shd w:val="clear" w:color="000000" w:fill="FFFFFF"/>
            <w:vAlign w:val="center"/>
            <w:hideMark/>
          </w:tcPr>
          <w:p w14:paraId="694E28F8" w14:textId="77777777" w:rsidR="00456DC5" w:rsidRPr="00AC240A" w:rsidRDefault="00456DC5">
            <w:pPr>
              <w:spacing w:after="0" w:line="240" w:lineRule="auto"/>
              <w:rPr>
                <w:rFonts w:ascii="Times New Roman" w:eastAsia="Times New Roman" w:hAnsi="Times New Roman" w:cs="Times New Roman"/>
                <w:b/>
                <w:bCs/>
                <w:sz w:val="24"/>
                <w:szCs w:val="24"/>
                <w:lang w:eastAsia="lt-LT"/>
              </w:rPr>
            </w:pPr>
            <w:r w:rsidRPr="00AC240A">
              <w:rPr>
                <w:rFonts w:ascii="Times New Roman" w:eastAsia="Times New Roman" w:hAnsi="Times New Roman" w:cs="Times New Roman"/>
                <w:b/>
                <w:bCs/>
                <w:sz w:val="24"/>
                <w:szCs w:val="24"/>
                <w:lang w:eastAsia="lt-LT"/>
              </w:rPr>
              <w:t>Naudotų kelio ženklų įrengimas</w:t>
            </w:r>
          </w:p>
        </w:tc>
      </w:tr>
      <w:tr w:rsidR="00456DC5" w:rsidRPr="00AC240A" w14:paraId="3F763317" w14:textId="77777777">
        <w:trPr>
          <w:trHeight w:val="630"/>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27DA8623"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43</w:t>
            </w:r>
          </w:p>
        </w:tc>
        <w:tc>
          <w:tcPr>
            <w:tcW w:w="3953" w:type="dxa"/>
            <w:tcBorders>
              <w:top w:val="nil"/>
              <w:left w:val="nil"/>
              <w:bottom w:val="single" w:sz="4" w:space="0" w:color="auto"/>
              <w:right w:val="single" w:sz="4" w:space="0" w:color="auto"/>
            </w:tcBorders>
            <w:shd w:val="clear" w:color="000000" w:fill="FFFFFF"/>
            <w:vAlign w:val="center"/>
            <w:hideMark/>
          </w:tcPr>
          <w:p w14:paraId="0558BA6B" w14:textId="77777777" w:rsidR="00456DC5" w:rsidRPr="00AC240A" w:rsidRDefault="00456DC5">
            <w:pPr>
              <w:spacing w:after="0" w:line="240" w:lineRule="auto"/>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Naudotų 0, I, II grupės, individualaus projektavimo kelio ženklo įrengimas</w:t>
            </w:r>
          </w:p>
        </w:tc>
        <w:tc>
          <w:tcPr>
            <w:tcW w:w="840" w:type="dxa"/>
            <w:tcBorders>
              <w:top w:val="nil"/>
              <w:left w:val="nil"/>
              <w:bottom w:val="single" w:sz="4" w:space="0" w:color="auto"/>
              <w:right w:val="single" w:sz="4" w:space="0" w:color="auto"/>
            </w:tcBorders>
            <w:shd w:val="clear" w:color="000000" w:fill="FFFFFF"/>
            <w:vAlign w:val="center"/>
            <w:hideMark/>
          </w:tcPr>
          <w:p w14:paraId="37F45C36" w14:textId="77777777" w:rsidR="00456DC5" w:rsidRPr="00AC240A" w:rsidRDefault="00456DC5">
            <w:pPr>
              <w:spacing w:after="0" w:line="240" w:lineRule="auto"/>
              <w:jc w:val="center"/>
              <w:rPr>
                <w:rFonts w:ascii="Times New Roman" w:eastAsia="Times New Roman" w:hAnsi="Times New Roman" w:cs="Times New Roman"/>
                <w:b/>
                <w:bCs/>
                <w:sz w:val="24"/>
                <w:szCs w:val="24"/>
                <w:lang w:eastAsia="lt-LT"/>
              </w:rPr>
            </w:pPr>
            <w:r w:rsidRPr="00AC240A">
              <w:rPr>
                <w:rFonts w:ascii="Times New Roman" w:eastAsia="Times New Roman" w:hAnsi="Times New Roman" w:cs="Times New Roman"/>
                <w:b/>
                <w:bCs/>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34824614"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200</w:t>
            </w:r>
          </w:p>
        </w:tc>
        <w:tc>
          <w:tcPr>
            <w:tcW w:w="1284" w:type="dxa"/>
            <w:tcBorders>
              <w:top w:val="nil"/>
              <w:left w:val="nil"/>
              <w:bottom w:val="single" w:sz="4" w:space="0" w:color="auto"/>
              <w:right w:val="single" w:sz="4" w:space="0" w:color="auto"/>
            </w:tcBorders>
            <w:shd w:val="clear" w:color="000000" w:fill="FFFFFF"/>
            <w:vAlign w:val="center"/>
            <w:hideMark/>
          </w:tcPr>
          <w:p w14:paraId="04C74B88"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18,00</w:t>
            </w:r>
          </w:p>
        </w:tc>
        <w:tc>
          <w:tcPr>
            <w:tcW w:w="782" w:type="dxa"/>
            <w:tcBorders>
              <w:top w:val="nil"/>
              <w:left w:val="nil"/>
              <w:bottom w:val="single" w:sz="4" w:space="0" w:color="auto"/>
              <w:right w:val="single" w:sz="4" w:space="0" w:color="auto"/>
            </w:tcBorders>
            <w:shd w:val="clear" w:color="000000" w:fill="FFFFFF"/>
            <w:vAlign w:val="center"/>
            <w:hideMark/>
          </w:tcPr>
          <w:p w14:paraId="6CA940D9"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3429B7A0"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5FDE32FE" w14:textId="77777777">
        <w:trPr>
          <w:trHeight w:val="64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3492DB83"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 </w:t>
            </w:r>
          </w:p>
        </w:tc>
        <w:tc>
          <w:tcPr>
            <w:tcW w:w="9333" w:type="dxa"/>
            <w:gridSpan w:val="6"/>
            <w:tcBorders>
              <w:top w:val="single" w:sz="4" w:space="0" w:color="auto"/>
              <w:left w:val="nil"/>
              <w:bottom w:val="single" w:sz="4" w:space="0" w:color="auto"/>
              <w:right w:val="single" w:sz="4" w:space="0" w:color="000000"/>
            </w:tcBorders>
            <w:shd w:val="clear" w:color="000000" w:fill="FFFFFF"/>
            <w:vAlign w:val="center"/>
            <w:hideMark/>
          </w:tcPr>
          <w:p w14:paraId="00FC087C" w14:textId="77777777" w:rsidR="00456DC5" w:rsidRPr="00AC240A" w:rsidRDefault="00456DC5">
            <w:pPr>
              <w:spacing w:after="0" w:line="240" w:lineRule="auto"/>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Kelio ženklo perkėlimas</w:t>
            </w:r>
          </w:p>
        </w:tc>
      </w:tr>
      <w:tr w:rsidR="00456DC5" w:rsidRPr="00AC240A" w14:paraId="540A82D2" w14:textId="77777777">
        <w:trPr>
          <w:trHeight w:val="630"/>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6A573215"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44</w:t>
            </w:r>
          </w:p>
        </w:tc>
        <w:tc>
          <w:tcPr>
            <w:tcW w:w="3953" w:type="dxa"/>
            <w:tcBorders>
              <w:top w:val="nil"/>
              <w:left w:val="nil"/>
              <w:bottom w:val="single" w:sz="4" w:space="0" w:color="auto"/>
              <w:right w:val="single" w:sz="4" w:space="0" w:color="auto"/>
            </w:tcBorders>
            <w:shd w:val="clear" w:color="000000" w:fill="FFFFFF"/>
            <w:vAlign w:val="center"/>
            <w:hideMark/>
          </w:tcPr>
          <w:p w14:paraId="2E2945F1"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0, I, II grupės, individualaus projektavimo kelio ženklo perkėlimas</w:t>
            </w:r>
          </w:p>
        </w:tc>
        <w:tc>
          <w:tcPr>
            <w:tcW w:w="840" w:type="dxa"/>
            <w:tcBorders>
              <w:top w:val="nil"/>
              <w:left w:val="nil"/>
              <w:bottom w:val="single" w:sz="4" w:space="0" w:color="auto"/>
              <w:right w:val="single" w:sz="4" w:space="0" w:color="auto"/>
            </w:tcBorders>
            <w:shd w:val="clear" w:color="000000" w:fill="FFFFFF"/>
            <w:vAlign w:val="center"/>
            <w:hideMark/>
          </w:tcPr>
          <w:p w14:paraId="006D0120"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70D0E28B"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2 000</w:t>
            </w:r>
          </w:p>
        </w:tc>
        <w:tc>
          <w:tcPr>
            <w:tcW w:w="1284" w:type="dxa"/>
            <w:tcBorders>
              <w:top w:val="nil"/>
              <w:left w:val="nil"/>
              <w:bottom w:val="single" w:sz="4" w:space="0" w:color="auto"/>
              <w:right w:val="single" w:sz="4" w:space="0" w:color="auto"/>
            </w:tcBorders>
            <w:shd w:val="clear" w:color="000000" w:fill="FFFFFF"/>
            <w:vAlign w:val="center"/>
            <w:hideMark/>
          </w:tcPr>
          <w:p w14:paraId="188FD800"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24,00</w:t>
            </w:r>
          </w:p>
        </w:tc>
        <w:tc>
          <w:tcPr>
            <w:tcW w:w="782" w:type="dxa"/>
            <w:tcBorders>
              <w:top w:val="nil"/>
              <w:left w:val="nil"/>
              <w:bottom w:val="single" w:sz="4" w:space="0" w:color="auto"/>
              <w:right w:val="single" w:sz="4" w:space="0" w:color="auto"/>
            </w:tcBorders>
            <w:shd w:val="clear" w:color="000000" w:fill="FFFFFF"/>
            <w:vAlign w:val="center"/>
            <w:hideMark/>
          </w:tcPr>
          <w:p w14:paraId="615E2D6C"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750175A0"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7FB11D40" w14:textId="77777777">
        <w:trPr>
          <w:trHeight w:val="630"/>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32498A55"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45</w:t>
            </w:r>
          </w:p>
        </w:tc>
        <w:tc>
          <w:tcPr>
            <w:tcW w:w="3953" w:type="dxa"/>
            <w:tcBorders>
              <w:top w:val="nil"/>
              <w:left w:val="nil"/>
              <w:bottom w:val="single" w:sz="4" w:space="0" w:color="auto"/>
              <w:right w:val="single" w:sz="4" w:space="0" w:color="auto"/>
            </w:tcBorders>
            <w:shd w:val="clear" w:color="000000" w:fill="FFFFFF"/>
            <w:vAlign w:val="center"/>
            <w:hideMark/>
          </w:tcPr>
          <w:p w14:paraId="4A4CA2C3"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0, I, II grupės, individualaus projektavimo kelio ženklo perkėlimas su stulpeliu</w:t>
            </w:r>
          </w:p>
        </w:tc>
        <w:tc>
          <w:tcPr>
            <w:tcW w:w="840" w:type="dxa"/>
            <w:tcBorders>
              <w:top w:val="nil"/>
              <w:left w:val="nil"/>
              <w:bottom w:val="single" w:sz="4" w:space="0" w:color="auto"/>
              <w:right w:val="single" w:sz="4" w:space="0" w:color="auto"/>
            </w:tcBorders>
            <w:shd w:val="clear" w:color="000000" w:fill="FFFFFF"/>
            <w:vAlign w:val="center"/>
            <w:hideMark/>
          </w:tcPr>
          <w:p w14:paraId="790D0268"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03223B62"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500</w:t>
            </w:r>
          </w:p>
        </w:tc>
        <w:tc>
          <w:tcPr>
            <w:tcW w:w="1284" w:type="dxa"/>
            <w:tcBorders>
              <w:top w:val="nil"/>
              <w:left w:val="nil"/>
              <w:bottom w:val="single" w:sz="4" w:space="0" w:color="auto"/>
              <w:right w:val="single" w:sz="4" w:space="0" w:color="auto"/>
            </w:tcBorders>
            <w:shd w:val="clear" w:color="000000" w:fill="FFFFFF"/>
            <w:vAlign w:val="center"/>
            <w:hideMark/>
          </w:tcPr>
          <w:p w14:paraId="534CCBC8"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86,00</w:t>
            </w:r>
          </w:p>
        </w:tc>
        <w:tc>
          <w:tcPr>
            <w:tcW w:w="782" w:type="dxa"/>
            <w:tcBorders>
              <w:top w:val="nil"/>
              <w:left w:val="nil"/>
              <w:bottom w:val="single" w:sz="4" w:space="0" w:color="auto"/>
              <w:right w:val="single" w:sz="4" w:space="0" w:color="auto"/>
            </w:tcBorders>
            <w:shd w:val="clear" w:color="000000" w:fill="FFFFFF"/>
            <w:vAlign w:val="center"/>
            <w:hideMark/>
          </w:tcPr>
          <w:p w14:paraId="4432A5CE"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660F9AC3"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5D80C53F" w14:textId="77777777">
        <w:trPr>
          <w:trHeight w:val="64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48BC2E77"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 </w:t>
            </w:r>
          </w:p>
        </w:tc>
        <w:tc>
          <w:tcPr>
            <w:tcW w:w="9333" w:type="dxa"/>
            <w:gridSpan w:val="6"/>
            <w:tcBorders>
              <w:top w:val="single" w:sz="4" w:space="0" w:color="auto"/>
              <w:left w:val="nil"/>
              <w:bottom w:val="single" w:sz="4" w:space="0" w:color="auto"/>
              <w:right w:val="single" w:sz="4" w:space="0" w:color="000000"/>
            </w:tcBorders>
            <w:shd w:val="clear" w:color="000000" w:fill="FFFFFF"/>
            <w:vAlign w:val="center"/>
            <w:hideMark/>
          </w:tcPr>
          <w:p w14:paraId="764F5BC7" w14:textId="77777777" w:rsidR="00456DC5" w:rsidRPr="00AC240A" w:rsidRDefault="00456DC5">
            <w:pPr>
              <w:spacing w:after="0" w:line="240" w:lineRule="auto"/>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Kelio ženklų išmontavimas</w:t>
            </w:r>
          </w:p>
        </w:tc>
      </w:tr>
      <w:tr w:rsidR="00456DC5" w:rsidRPr="00AC240A" w14:paraId="641A1740" w14:textId="77777777">
        <w:trPr>
          <w:trHeight w:val="630"/>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301BE7B7"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lastRenderedPageBreak/>
              <w:t>46</w:t>
            </w:r>
          </w:p>
        </w:tc>
        <w:tc>
          <w:tcPr>
            <w:tcW w:w="3953" w:type="dxa"/>
            <w:tcBorders>
              <w:top w:val="nil"/>
              <w:left w:val="nil"/>
              <w:bottom w:val="single" w:sz="4" w:space="0" w:color="auto"/>
              <w:right w:val="single" w:sz="4" w:space="0" w:color="auto"/>
            </w:tcBorders>
            <w:shd w:val="clear" w:color="000000" w:fill="FFFFFF"/>
            <w:vAlign w:val="center"/>
            <w:hideMark/>
          </w:tcPr>
          <w:p w14:paraId="39952B8D"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0, I, II grupės, individualaus projektavimo kelio ženklo, sferinio veidrodžio išmontavimas</w:t>
            </w:r>
          </w:p>
        </w:tc>
        <w:tc>
          <w:tcPr>
            <w:tcW w:w="840" w:type="dxa"/>
            <w:tcBorders>
              <w:top w:val="nil"/>
              <w:left w:val="nil"/>
              <w:bottom w:val="single" w:sz="4" w:space="0" w:color="auto"/>
              <w:right w:val="single" w:sz="4" w:space="0" w:color="auto"/>
            </w:tcBorders>
            <w:shd w:val="clear" w:color="000000" w:fill="FFFFFF"/>
            <w:vAlign w:val="center"/>
            <w:hideMark/>
          </w:tcPr>
          <w:p w14:paraId="2AB4926C"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6C61F6AC"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2 000</w:t>
            </w:r>
          </w:p>
        </w:tc>
        <w:tc>
          <w:tcPr>
            <w:tcW w:w="1284" w:type="dxa"/>
            <w:tcBorders>
              <w:top w:val="nil"/>
              <w:left w:val="nil"/>
              <w:bottom w:val="single" w:sz="4" w:space="0" w:color="auto"/>
              <w:right w:val="single" w:sz="4" w:space="0" w:color="auto"/>
            </w:tcBorders>
            <w:shd w:val="clear" w:color="000000" w:fill="FFFFFF"/>
            <w:vAlign w:val="center"/>
            <w:hideMark/>
          </w:tcPr>
          <w:p w14:paraId="05412298"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14,00</w:t>
            </w:r>
          </w:p>
        </w:tc>
        <w:tc>
          <w:tcPr>
            <w:tcW w:w="782" w:type="dxa"/>
            <w:tcBorders>
              <w:top w:val="nil"/>
              <w:left w:val="nil"/>
              <w:bottom w:val="single" w:sz="4" w:space="0" w:color="auto"/>
              <w:right w:val="single" w:sz="4" w:space="0" w:color="auto"/>
            </w:tcBorders>
            <w:shd w:val="clear" w:color="000000" w:fill="FFFFFF"/>
            <w:vAlign w:val="center"/>
            <w:hideMark/>
          </w:tcPr>
          <w:p w14:paraId="2ED8C94F"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4DAF95FE"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26AAA4EA"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57FAD441"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47</w:t>
            </w:r>
          </w:p>
        </w:tc>
        <w:tc>
          <w:tcPr>
            <w:tcW w:w="3953" w:type="dxa"/>
            <w:tcBorders>
              <w:top w:val="nil"/>
              <w:left w:val="nil"/>
              <w:bottom w:val="single" w:sz="4" w:space="0" w:color="auto"/>
              <w:right w:val="single" w:sz="4" w:space="0" w:color="auto"/>
            </w:tcBorders>
            <w:shd w:val="clear" w:color="000000" w:fill="FFFFFF"/>
            <w:vAlign w:val="center"/>
            <w:hideMark/>
          </w:tcPr>
          <w:p w14:paraId="4CADB1EE"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Stulpelio išmontavimas</w:t>
            </w:r>
          </w:p>
        </w:tc>
        <w:tc>
          <w:tcPr>
            <w:tcW w:w="840" w:type="dxa"/>
            <w:tcBorders>
              <w:top w:val="nil"/>
              <w:left w:val="nil"/>
              <w:bottom w:val="single" w:sz="4" w:space="0" w:color="auto"/>
              <w:right w:val="single" w:sz="4" w:space="0" w:color="auto"/>
            </w:tcBorders>
            <w:shd w:val="clear" w:color="000000" w:fill="FFFFFF"/>
            <w:vAlign w:val="center"/>
            <w:hideMark/>
          </w:tcPr>
          <w:p w14:paraId="3E8FDC04"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2FF85627"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2 000</w:t>
            </w:r>
          </w:p>
        </w:tc>
        <w:tc>
          <w:tcPr>
            <w:tcW w:w="1284" w:type="dxa"/>
            <w:tcBorders>
              <w:top w:val="nil"/>
              <w:left w:val="nil"/>
              <w:bottom w:val="single" w:sz="4" w:space="0" w:color="auto"/>
              <w:right w:val="single" w:sz="4" w:space="0" w:color="auto"/>
            </w:tcBorders>
            <w:shd w:val="clear" w:color="000000" w:fill="FFFFFF"/>
            <w:vAlign w:val="center"/>
            <w:hideMark/>
          </w:tcPr>
          <w:p w14:paraId="650DE1B2"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14,00</w:t>
            </w:r>
          </w:p>
        </w:tc>
        <w:tc>
          <w:tcPr>
            <w:tcW w:w="782" w:type="dxa"/>
            <w:tcBorders>
              <w:top w:val="nil"/>
              <w:left w:val="nil"/>
              <w:bottom w:val="single" w:sz="4" w:space="0" w:color="auto"/>
              <w:right w:val="single" w:sz="4" w:space="0" w:color="auto"/>
            </w:tcBorders>
            <w:shd w:val="clear" w:color="000000" w:fill="FFFFFF"/>
            <w:vAlign w:val="center"/>
            <w:hideMark/>
          </w:tcPr>
          <w:p w14:paraId="60984719"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4CEC7754"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51BFBB04" w14:textId="77777777">
        <w:trPr>
          <w:trHeight w:val="64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7B855ED9"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 </w:t>
            </w:r>
          </w:p>
        </w:tc>
        <w:tc>
          <w:tcPr>
            <w:tcW w:w="9333" w:type="dxa"/>
            <w:gridSpan w:val="6"/>
            <w:tcBorders>
              <w:top w:val="single" w:sz="4" w:space="0" w:color="auto"/>
              <w:left w:val="nil"/>
              <w:bottom w:val="single" w:sz="4" w:space="0" w:color="auto"/>
              <w:right w:val="single" w:sz="4" w:space="0" w:color="000000"/>
            </w:tcBorders>
            <w:shd w:val="clear" w:color="000000" w:fill="FFFFFF"/>
            <w:vAlign w:val="center"/>
            <w:hideMark/>
          </w:tcPr>
          <w:p w14:paraId="4694B3BA" w14:textId="77777777" w:rsidR="00456DC5" w:rsidRPr="00AC240A" w:rsidRDefault="00456DC5">
            <w:pPr>
              <w:spacing w:after="0" w:line="240" w:lineRule="auto"/>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Laikini kelio ženklai</w:t>
            </w:r>
          </w:p>
        </w:tc>
      </w:tr>
      <w:tr w:rsidR="00456DC5" w:rsidRPr="00AC240A" w14:paraId="635E9CF6" w14:textId="77777777">
        <w:trPr>
          <w:trHeight w:val="94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43765721"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48</w:t>
            </w:r>
          </w:p>
        </w:tc>
        <w:tc>
          <w:tcPr>
            <w:tcW w:w="3953" w:type="dxa"/>
            <w:tcBorders>
              <w:top w:val="nil"/>
              <w:left w:val="nil"/>
              <w:bottom w:val="single" w:sz="4" w:space="0" w:color="auto"/>
              <w:right w:val="single" w:sz="4" w:space="0" w:color="auto"/>
            </w:tcBorders>
            <w:shd w:val="clear" w:color="000000" w:fill="FFFFFF"/>
            <w:vAlign w:val="center"/>
            <w:hideMark/>
          </w:tcPr>
          <w:p w14:paraId="2DF95C30"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0, I, II grupės, individualaus projektavimo kelio ženklo ant kilnojamojo stovo pastatymas ir nuėmimas objekte</w:t>
            </w:r>
          </w:p>
        </w:tc>
        <w:tc>
          <w:tcPr>
            <w:tcW w:w="840" w:type="dxa"/>
            <w:tcBorders>
              <w:top w:val="nil"/>
              <w:left w:val="nil"/>
              <w:bottom w:val="single" w:sz="4" w:space="0" w:color="auto"/>
              <w:right w:val="single" w:sz="4" w:space="0" w:color="auto"/>
            </w:tcBorders>
            <w:shd w:val="clear" w:color="000000" w:fill="FFFFFF"/>
            <w:vAlign w:val="center"/>
            <w:hideMark/>
          </w:tcPr>
          <w:p w14:paraId="5252770D"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40AE10DA"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4 000</w:t>
            </w:r>
          </w:p>
        </w:tc>
        <w:tc>
          <w:tcPr>
            <w:tcW w:w="1284" w:type="dxa"/>
            <w:tcBorders>
              <w:top w:val="nil"/>
              <w:left w:val="nil"/>
              <w:bottom w:val="single" w:sz="4" w:space="0" w:color="auto"/>
              <w:right w:val="single" w:sz="4" w:space="0" w:color="auto"/>
            </w:tcBorders>
            <w:shd w:val="clear" w:color="000000" w:fill="FFFFFF"/>
            <w:vAlign w:val="center"/>
            <w:hideMark/>
          </w:tcPr>
          <w:p w14:paraId="70C960F2"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15,00</w:t>
            </w:r>
          </w:p>
        </w:tc>
        <w:tc>
          <w:tcPr>
            <w:tcW w:w="782" w:type="dxa"/>
            <w:tcBorders>
              <w:top w:val="nil"/>
              <w:left w:val="nil"/>
              <w:bottom w:val="single" w:sz="4" w:space="0" w:color="auto"/>
              <w:right w:val="single" w:sz="4" w:space="0" w:color="auto"/>
            </w:tcBorders>
            <w:shd w:val="clear" w:color="000000" w:fill="FFFFFF"/>
            <w:vAlign w:val="center"/>
            <w:hideMark/>
          </w:tcPr>
          <w:p w14:paraId="78991760"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2422BAA2"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48AB2C5F" w14:textId="77777777">
        <w:trPr>
          <w:trHeight w:val="630"/>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3FB8677A"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49</w:t>
            </w:r>
          </w:p>
        </w:tc>
        <w:tc>
          <w:tcPr>
            <w:tcW w:w="3953" w:type="dxa"/>
            <w:tcBorders>
              <w:top w:val="nil"/>
              <w:left w:val="nil"/>
              <w:bottom w:val="single" w:sz="4" w:space="0" w:color="auto"/>
              <w:right w:val="single" w:sz="4" w:space="0" w:color="auto"/>
            </w:tcBorders>
            <w:shd w:val="clear" w:color="000000" w:fill="FFFFFF"/>
            <w:vAlign w:val="center"/>
            <w:hideMark/>
          </w:tcPr>
          <w:p w14:paraId="2066928E"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0, I, II grupės, individualaus projektavimo kelio ženklo uždengimas ir atidengimas objekte</w:t>
            </w:r>
          </w:p>
        </w:tc>
        <w:tc>
          <w:tcPr>
            <w:tcW w:w="840" w:type="dxa"/>
            <w:tcBorders>
              <w:top w:val="nil"/>
              <w:left w:val="nil"/>
              <w:bottom w:val="single" w:sz="4" w:space="0" w:color="auto"/>
              <w:right w:val="single" w:sz="4" w:space="0" w:color="auto"/>
            </w:tcBorders>
            <w:shd w:val="clear" w:color="000000" w:fill="FFFFFF"/>
            <w:vAlign w:val="center"/>
            <w:hideMark/>
          </w:tcPr>
          <w:p w14:paraId="1A112642"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1EF56F32"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1 500</w:t>
            </w:r>
          </w:p>
        </w:tc>
        <w:tc>
          <w:tcPr>
            <w:tcW w:w="1284" w:type="dxa"/>
            <w:tcBorders>
              <w:top w:val="nil"/>
              <w:left w:val="nil"/>
              <w:bottom w:val="single" w:sz="4" w:space="0" w:color="auto"/>
              <w:right w:val="single" w:sz="4" w:space="0" w:color="auto"/>
            </w:tcBorders>
            <w:shd w:val="clear" w:color="000000" w:fill="FFFFFF"/>
            <w:vAlign w:val="center"/>
            <w:hideMark/>
          </w:tcPr>
          <w:p w14:paraId="48B79400"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13,00</w:t>
            </w:r>
          </w:p>
        </w:tc>
        <w:tc>
          <w:tcPr>
            <w:tcW w:w="782" w:type="dxa"/>
            <w:tcBorders>
              <w:top w:val="nil"/>
              <w:left w:val="nil"/>
              <w:bottom w:val="single" w:sz="4" w:space="0" w:color="auto"/>
              <w:right w:val="single" w:sz="4" w:space="0" w:color="auto"/>
            </w:tcBorders>
            <w:shd w:val="clear" w:color="000000" w:fill="FFFFFF"/>
            <w:vAlign w:val="center"/>
            <w:hideMark/>
          </w:tcPr>
          <w:p w14:paraId="45B59EBD"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63979139"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180728F8" w14:textId="77777777">
        <w:trPr>
          <w:trHeight w:val="630"/>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69D20B3B"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50</w:t>
            </w:r>
          </w:p>
        </w:tc>
        <w:tc>
          <w:tcPr>
            <w:tcW w:w="3953" w:type="dxa"/>
            <w:tcBorders>
              <w:top w:val="nil"/>
              <w:left w:val="nil"/>
              <w:bottom w:val="single" w:sz="4" w:space="0" w:color="auto"/>
              <w:right w:val="single" w:sz="4" w:space="0" w:color="auto"/>
            </w:tcBorders>
            <w:shd w:val="clear" w:color="000000" w:fill="FFFFFF"/>
            <w:vAlign w:val="center"/>
            <w:hideMark/>
          </w:tcPr>
          <w:p w14:paraId="3A05C4A7"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Laikinų eismo tentų kartu su statybinėmis tvoromis pastatymas ir nuėmimas objekte</w:t>
            </w:r>
          </w:p>
        </w:tc>
        <w:tc>
          <w:tcPr>
            <w:tcW w:w="840" w:type="dxa"/>
            <w:tcBorders>
              <w:top w:val="nil"/>
              <w:left w:val="nil"/>
              <w:bottom w:val="single" w:sz="4" w:space="0" w:color="auto"/>
              <w:right w:val="single" w:sz="4" w:space="0" w:color="auto"/>
            </w:tcBorders>
            <w:shd w:val="clear" w:color="000000" w:fill="FFFFFF"/>
            <w:vAlign w:val="center"/>
            <w:hideMark/>
          </w:tcPr>
          <w:p w14:paraId="0A561BEE"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m²</w:t>
            </w:r>
          </w:p>
        </w:tc>
        <w:tc>
          <w:tcPr>
            <w:tcW w:w="1377" w:type="dxa"/>
            <w:tcBorders>
              <w:top w:val="nil"/>
              <w:left w:val="nil"/>
              <w:bottom w:val="single" w:sz="4" w:space="0" w:color="auto"/>
              <w:right w:val="single" w:sz="4" w:space="0" w:color="auto"/>
            </w:tcBorders>
            <w:shd w:val="clear" w:color="000000" w:fill="FFFFFF"/>
            <w:vAlign w:val="center"/>
            <w:hideMark/>
          </w:tcPr>
          <w:p w14:paraId="247A2419"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2 000</w:t>
            </w:r>
          </w:p>
        </w:tc>
        <w:tc>
          <w:tcPr>
            <w:tcW w:w="1284" w:type="dxa"/>
            <w:tcBorders>
              <w:top w:val="nil"/>
              <w:left w:val="nil"/>
              <w:bottom w:val="single" w:sz="4" w:space="0" w:color="auto"/>
              <w:right w:val="single" w:sz="4" w:space="0" w:color="auto"/>
            </w:tcBorders>
            <w:shd w:val="clear" w:color="000000" w:fill="FFFFFF"/>
            <w:vAlign w:val="center"/>
            <w:hideMark/>
          </w:tcPr>
          <w:p w14:paraId="7CC7941E"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22,00</w:t>
            </w:r>
          </w:p>
        </w:tc>
        <w:tc>
          <w:tcPr>
            <w:tcW w:w="782" w:type="dxa"/>
            <w:tcBorders>
              <w:top w:val="nil"/>
              <w:left w:val="nil"/>
              <w:bottom w:val="single" w:sz="4" w:space="0" w:color="auto"/>
              <w:right w:val="single" w:sz="4" w:space="0" w:color="auto"/>
            </w:tcBorders>
            <w:shd w:val="clear" w:color="000000" w:fill="FFFFFF"/>
            <w:vAlign w:val="center"/>
            <w:hideMark/>
          </w:tcPr>
          <w:p w14:paraId="0F8A3637"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444EA470"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34D67DEC" w14:textId="77777777">
        <w:trPr>
          <w:trHeight w:val="630"/>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65BB621F"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51</w:t>
            </w:r>
          </w:p>
        </w:tc>
        <w:tc>
          <w:tcPr>
            <w:tcW w:w="3953" w:type="dxa"/>
            <w:tcBorders>
              <w:top w:val="nil"/>
              <w:left w:val="nil"/>
              <w:bottom w:val="single" w:sz="4" w:space="0" w:color="auto"/>
              <w:right w:val="single" w:sz="4" w:space="0" w:color="auto"/>
            </w:tcBorders>
            <w:shd w:val="clear" w:color="000000" w:fill="FFFFFF"/>
            <w:vAlign w:val="center"/>
            <w:hideMark/>
          </w:tcPr>
          <w:p w14:paraId="60B029A9"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Eismo organizavimo (pakeitimų) schemų parengimas</w:t>
            </w:r>
          </w:p>
        </w:tc>
        <w:tc>
          <w:tcPr>
            <w:tcW w:w="840" w:type="dxa"/>
            <w:tcBorders>
              <w:top w:val="nil"/>
              <w:left w:val="nil"/>
              <w:bottom w:val="single" w:sz="4" w:space="0" w:color="auto"/>
              <w:right w:val="single" w:sz="4" w:space="0" w:color="auto"/>
            </w:tcBorders>
            <w:shd w:val="clear" w:color="000000" w:fill="FFFFFF"/>
            <w:vAlign w:val="center"/>
            <w:hideMark/>
          </w:tcPr>
          <w:p w14:paraId="613B0F89"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1 val.</w:t>
            </w:r>
          </w:p>
        </w:tc>
        <w:tc>
          <w:tcPr>
            <w:tcW w:w="1377" w:type="dxa"/>
            <w:tcBorders>
              <w:top w:val="nil"/>
              <w:left w:val="nil"/>
              <w:bottom w:val="single" w:sz="4" w:space="0" w:color="auto"/>
              <w:right w:val="single" w:sz="4" w:space="0" w:color="auto"/>
            </w:tcBorders>
            <w:shd w:val="clear" w:color="000000" w:fill="FFFFFF"/>
            <w:vAlign w:val="center"/>
            <w:hideMark/>
          </w:tcPr>
          <w:p w14:paraId="31CFDE20"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200</w:t>
            </w:r>
          </w:p>
        </w:tc>
        <w:tc>
          <w:tcPr>
            <w:tcW w:w="1284" w:type="dxa"/>
            <w:tcBorders>
              <w:top w:val="nil"/>
              <w:left w:val="nil"/>
              <w:bottom w:val="single" w:sz="4" w:space="0" w:color="auto"/>
              <w:right w:val="single" w:sz="4" w:space="0" w:color="auto"/>
            </w:tcBorders>
            <w:shd w:val="clear" w:color="000000" w:fill="FFFFFF"/>
            <w:vAlign w:val="center"/>
            <w:hideMark/>
          </w:tcPr>
          <w:p w14:paraId="0E8945EC"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38,00</w:t>
            </w:r>
          </w:p>
        </w:tc>
        <w:tc>
          <w:tcPr>
            <w:tcW w:w="782" w:type="dxa"/>
            <w:tcBorders>
              <w:top w:val="nil"/>
              <w:left w:val="nil"/>
              <w:bottom w:val="single" w:sz="4" w:space="0" w:color="auto"/>
              <w:right w:val="single" w:sz="4" w:space="0" w:color="auto"/>
            </w:tcBorders>
            <w:shd w:val="clear" w:color="000000" w:fill="FFFFFF"/>
            <w:vAlign w:val="center"/>
            <w:hideMark/>
          </w:tcPr>
          <w:p w14:paraId="434C2F79"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5CC60C66"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195F8B71" w14:textId="77777777">
        <w:trPr>
          <w:trHeight w:val="64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23A98A8C"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 </w:t>
            </w:r>
          </w:p>
        </w:tc>
        <w:tc>
          <w:tcPr>
            <w:tcW w:w="9333" w:type="dxa"/>
            <w:gridSpan w:val="6"/>
            <w:tcBorders>
              <w:top w:val="single" w:sz="4" w:space="0" w:color="auto"/>
              <w:left w:val="nil"/>
              <w:bottom w:val="single" w:sz="4" w:space="0" w:color="auto"/>
              <w:right w:val="single" w:sz="4" w:space="0" w:color="000000"/>
            </w:tcBorders>
            <w:shd w:val="clear" w:color="000000" w:fill="FFFFFF"/>
            <w:vAlign w:val="center"/>
            <w:hideMark/>
          </w:tcPr>
          <w:p w14:paraId="3A34DF19" w14:textId="77777777" w:rsidR="00456DC5" w:rsidRPr="00AC240A" w:rsidRDefault="00456DC5">
            <w:pPr>
              <w:spacing w:after="0" w:line="240" w:lineRule="auto"/>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Kitos eismo priemonės</w:t>
            </w:r>
          </w:p>
        </w:tc>
      </w:tr>
      <w:tr w:rsidR="00456DC5" w:rsidRPr="00AC240A" w14:paraId="3A006711"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01751ADD"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52</w:t>
            </w:r>
          </w:p>
        </w:tc>
        <w:tc>
          <w:tcPr>
            <w:tcW w:w="3953" w:type="dxa"/>
            <w:tcBorders>
              <w:top w:val="nil"/>
              <w:left w:val="nil"/>
              <w:bottom w:val="single" w:sz="4" w:space="0" w:color="auto"/>
              <w:right w:val="single" w:sz="4" w:space="0" w:color="auto"/>
            </w:tcBorders>
            <w:shd w:val="clear" w:color="000000" w:fill="FFFFFF"/>
            <w:vAlign w:val="center"/>
            <w:hideMark/>
          </w:tcPr>
          <w:p w14:paraId="0494353B"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 xml:space="preserve">Sferinio veidrodžio Ø70 cm įrengimas </w:t>
            </w:r>
          </w:p>
        </w:tc>
        <w:tc>
          <w:tcPr>
            <w:tcW w:w="840" w:type="dxa"/>
            <w:tcBorders>
              <w:top w:val="nil"/>
              <w:left w:val="nil"/>
              <w:bottom w:val="single" w:sz="4" w:space="0" w:color="auto"/>
              <w:right w:val="single" w:sz="4" w:space="0" w:color="auto"/>
            </w:tcBorders>
            <w:shd w:val="clear" w:color="000000" w:fill="FFFFFF"/>
            <w:vAlign w:val="center"/>
            <w:hideMark/>
          </w:tcPr>
          <w:p w14:paraId="44CABA9A"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306584B0"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150</w:t>
            </w:r>
          </w:p>
        </w:tc>
        <w:tc>
          <w:tcPr>
            <w:tcW w:w="1284" w:type="dxa"/>
            <w:tcBorders>
              <w:top w:val="nil"/>
              <w:left w:val="nil"/>
              <w:bottom w:val="single" w:sz="4" w:space="0" w:color="auto"/>
              <w:right w:val="single" w:sz="4" w:space="0" w:color="auto"/>
            </w:tcBorders>
            <w:shd w:val="clear" w:color="000000" w:fill="FFFFFF"/>
            <w:vAlign w:val="center"/>
            <w:hideMark/>
          </w:tcPr>
          <w:p w14:paraId="41A02D41"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127,00</w:t>
            </w:r>
          </w:p>
        </w:tc>
        <w:tc>
          <w:tcPr>
            <w:tcW w:w="782" w:type="dxa"/>
            <w:tcBorders>
              <w:top w:val="nil"/>
              <w:left w:val="nil"/>
              <w:bottom w:val="single" w:sz="4" w:space="0" w:color="auto"/>
              <w:right w:val="single" w:sz="4" w:space="0" w:color="auto"/>
            </w:tcBorders>
            <w:shd w:val="clear" w:color="000000" w:fill="FFFFFF"/>
            <w:vAlign w:val="center"/>
            <w:hideMark/>
          </w:tcPr>
          <w:p w14:paraId="38F4DDDF"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24F083E3"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7079CD0A"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3C7EDB95"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53</w:t>
            </w:r>
          </w:p>
        </w:tc>
        <w:tc>
          <w:tcPr>
            <w:tcW w:w="3953" w:type="dxa"/>
            <w:tcBorders>
              <w:top w:val="nil"/>
              <w:left w:val="nil"/>
              <w:bottom w:val="single" w:sz="4" w:space="0" w:color="auto"/>
              <w:right w:val="single" w:sz="4" w:space="0" w:color="auto"/>
            </w:tcBorders>
            <w:shd w:val="clear" w:color="000000" w:fill="FFFFFF"/>
            <w:vAlign w:val="center"/>
            <w:hideMark/>
          </w:tcPr>
          <w:p w14:paraId="69BAA5E3"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 xml:space="preserve">Sferinio veidrodžio Ø90 cm įrengimas </w:t>
            </w:r>
          </w:p>
        </w:tc>
        <w:tc>
          <w:tcPr>
            <w:tcW w:w="840" w:type="dxa"/>
            <w:tcBorders>
              <w:top w:val="nil"/>
              <w:left w:val="nil"/>
              <w:bottom w:val="single" w:sz="4" w:space="0" w:color="auto"/>
              <w:right w:val="single" w:sz="4" w:space="0" w:color="auto"/>
            </w:tcBorders>
            <w:shd w:val="clear" w:color="000000" w:fill="FFFFFF"/>
            <w:vAlign w:val="center"/>
            <w:hideMark/>
          </w:tcPr>
          <w:p w14:paraId="387AEF99"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5F469D44"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10</w:t>
            </w:r>
          </w:p>
        </w:tc>
        <w:tc>
          <w:tcPr>
            <w:tcW w:w="1284" w:type="dxa"/>
            <w:tcBorders>
              <w:top w:val="nil"/>
              <w:left w:val="nil"/>
              <w:bottom w:val="single" w:sz="4" w:space="0" w:color="auto"/>
              <w:right w:val="single" w:sz="4" w:space="0" w:color="auto"/>
            </w:tcBorders>
            <w:shd w:val="clear" w:color="000000" w:fill="FFFFFF"/>
            <w:vAlign w:val="center"/>
            <w:hideMark/>
          </w:tcPr>
          <w:p w14:paraId="330C2DFE"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161,00</w:t>
            </w:r>
          </w:p>
        </w:tc>
        <w:tc>
          <w:tcPr>
            <w:tcW w:w="782" w:type="dxa"/>
            <w:tcBorders>
              <w:top w:val="nil"/>
              <w:left w:val="nil"/>
              <w:bottom w:val="single" w:sz="4" w:space="0" w:color="auto"/>
              <w:right w:val="single" w:sz="4" w:space="0" w:color="auto"/>
            </w:tcBorders>
            <w:shd w:val="clear" w:color="000000" w:fill="FFFFFF"/>
            <w:vAlign w:val="center"/>
            <w:hideMark/>
          </w:tcPr>
          <w:p w14:paraId="754D3F83"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2F8A876A"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3182F458"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0BBBE92E"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54</w:t>
            </w:r>
          </w:p>
        </w:tc>
        <w:tc>
          <w:tcPr>
            <w:tcW w:w="3953" w:type="dxa"/>
            <w:tcBorders>
              <w:top w:val="nil"/>
              <w:left w:val="nil"/>
              <w:bottom w:val="single" w:sz="4" w:space="0" w:color="auto"/>
              <w:right w:val="single" w:sz="4" w:space="0" w:color="auto"/>
            </w:tcBorders>
            <w:shd w:val="clear" w:color="000000" w:fill="FFFFFF"/>
            <w:vAlign w:val="center"/>
            <w:hideMark/>
          </w:tcPr>
          <w:p w14:paraId="42ED3698"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Saugos salelės segmento įrengimas</w:t>
            </w:r>
          </w:p>
        </w:tc>
        <w:tc>
          <w:tcPr>
            <w:tcW w:w="840" w:type="dxa"/>
            <w:tcBorders>
              <w:top w:val="nil"/>
              <w:left w:val="nil"/>
              <w:bottom w:val="single" w:sz="4" w:space="0" w:color="auto"/>
              <w:right w:val="single" w:sz="4" w:space="0" w:color="auto"/>
            </w:tcBorders>
            <w:shd w:val="clear" w:color="000000" w:fill="FFFFFF"/>
            <w:vAlign w:val="center"/>
            <w:hideMark/>
          </w:tcPr>
          <w:p w14:paraId="2154377E"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36E1A12F"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50</w:t>
            </w:r>
          </w:p>
        </w:tc>
        <w:tc>
          <w:tcPr>
            <w:tcW w:w="1284" w:type="dxa"/>
            <w:tcBorders>
              <w:top w:val="nil"/>
              <w:left w:val="nil"/>
              <w:bottom w:val="single" w:sz="4" w:space="0" w:color="auto"/>
              <w:right w:val="single" w:sz="4" w:space="0" w:color="auto"/>
            </w:tcBorders>
            <w:shd w:val="clear" w:color="000000" w:fill="FFFFFF"/>
            <w:vAlign w:val="center"/>
            <w:hideMark/>
          </w:tcPr>
          <w:p w14:paraId="08F15BB3"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80,00</w:t>
            </w:r>
          </w:p>
        </w:tc>
        <w:tc>
          <w:tcPr>
            <w:tcW w:w="782" w:type="dxa"/>
            <w:tcBorders>
              <w:top w:val="nil"/>
              <w:left w:val="nil"/>
              <w:bottom w:val="single" w:sz="4" w:space="0" w:color="auto"/>
              <w:right w:val="single" w:sz="4" w:space="0" w:color="auto"/>
            </w:tcBorders>
            <w:shd w:val="clear" w:color="000000" w:fill="FFFFFF"/>
            <w:vAlign w:val="center"/>
            <w:hideMark/>
          </w:tcPr>
          <w:p w14:paraId="2E578A6A"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6F65DAAC"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1E7147C3"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07E49130"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55</w:t>
            </w:r>
          </w:p>
        </w:tc>
        <w:tc>
          <w:tcPr>
            <w:tcW w:w="3953" w:type="dxa"/>
            <w:tcBorders>
              <w:top w:val="nil"/>
              <w:left w:val="nil"/>
              <w:bottom w:val="single" w:sz="4" w:space="0" w:color="auto"/>
              <w:right w:val="single" w:sz="4" w:space="0" w:color="auto"/>
            </w:tcBorders>
            <w:shd w:val="clear" w:color="000000" w:fill="FFFFFF"/>
            <w:vAlign w:val="center"/>
            <w:hideMark/>
          </w:tcPr>
          <w:p w14:paraId="66A2A146" w14:textId="77777777" w:rsidR="00456DC5" w:rsidRPr="00AC240A" w:rsidRDefault="00456DC5">
            <w:pPr>
              <w:spacing w:after="0" w:line="240" w:lineRule="auto"/>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Esamos saugos salelės segmento įrengimas</w:t>
            </w:r>
          </w:p>
        </w:tc>
        <w:tc>
          <w:tcPr>
            <w:tcW w:w="840" w:type="dxa"/>
            <w:tcBorders>
              <w:top w:val="nil"/>
              <w:left w:val="nil"/>
              <w:bottom w:val="single" w:sz="4" w:space="0" w:color="auto"/>
              <w:right w:val="single" w:sz="4" w:space="0" w:color="auto"/>
            </w:tcBorders>
            <w:shd w:val="clear" w:color="000000" w:fill="FFFFFF"/>
            <w:vAlign w:val="center"/>
            <w:hideMark/>
          </w:tcPr>
          <w:p w14:paraId="0811D52C" w14:textId="77777777" w:rsidR="00456DC5" w:rsidRPr="00AC240A" w:rsidRDefault="00456DC5">
            <w:pPr>
              <w:spacing w:after="0" w:line="240" w:lineRule="auto"/>
              <w:jc w:val="center"/>
              <w:rPr>
                <w:rFonts w:ascii="Times New Roman" w:eastAsia="Times New Roman" w:hAnsi="Times New Roman" w:cs="Times New Roman"/>
                <w:b/>
                <w:bCs/>
                <w:sz w:val="24"/>
                <w:szCs w:val="24"/>
                <w:lang w:eastAsia="lt-LT"/>
              </w:rPr>
            </w:pPr>
            <w:r w:rsidRPr="00AC240A">
              <w:rPr>
                <w:rFonts w:ascii="Times New Roman" w:eastAsia="Times New Roman" w:hAnsi="Times New Roman" w:cs="Times New Roman"/>
                <w:b/>
                <w:bCs/>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2F2BAB30"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50</w:t>
            </w:r>
          </w:p>
        </w:tc>
        <w:tc>
          <w:tcPr>
            <w:tcW w:w="1284" w:type="dxa"/>
            <w:tcBorders>
              <w:top w:val="nil"/>
              <w:left w:val="nil"/>
              <w:bottom w:val="single" w:sz="4" w:space="0" w:color="auto"/>
              <w:right w:val="single" w:sz="4" w:space="0" w:color="auto"/>
            </w:tcBorders>
            <w:shd w:val="clear" w:color="000000" w:fill="FFFFFF"/>
            <w:vAlign w:val="center"/>
            <w:hideMark/>
          </w:tcPr>
          <w:p w14:paraId="39531EBD"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17,00</w:t>
            </w:r>
          </w:p>
        </w:tc>
        <w:tc>
          <w:tcPr>
            <w:tcW w:w="782" w:type="dxa"/>
            <w:tcBorders>
              <w:top w:val="nil"/>
              <w:left w:val="nil"/>
              <w:bottom w:val="single" w:sz="4" w:space="0" w:color="auto"/>
              <w:right w:val="single" w:sz="4" w:space="0" w:color="auto"/>
            </w:tcBorders>
            <w:shd w:val="clear" w:color="000000" w:fill="FFFFFF"/>
            <w:vAlign w:val="center"/>
            <w:hideMark/>
          </w:tcPr>
          <w:p w14:paraId="44CF0B62"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55F47675"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141359C2"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7ADAD4D6"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56</w:t>
            </w:r>
          </w:p>
        </w:tc>
        <w:tc>
          <w:tcPr>
            <w:tcW w:w="3953" w:type="dxa"/>
            <w:tcBorders>
              <w:top w:val="nil"/>
              <w:left w:val="nil"/>
              <w:bottom w:val="single" w:sz="4" w:space="0" w:color="auto"/>
              <w:right w:val="single" w:sz="4" w:space="0" w:color="auto"/>
            </w:tcBorders>
            <w:shd w:val="clear" w:color="000000" w:fill="FFFFFF"/>
            <w:vAlign w:val="center"/>
            <w:hideMark/>
          </w:tcPr>
          <w:p w14:paraId="3823FD25"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Saugos salelės segmento išmontavimas</w:t>
            </w:r>
          </w:p>
        </w:tc>
        <w:tc>
          <w:tcPr>
            <w:tcW w:w="840" w:type="dxa"/>
            <w:tcBorders>
              <w:top w:val="nil"/>
              <w:left w:val="nil"/>
              <w:bottom w:val="single" w:sz="4" w:space="0" w:color="auto"/>
              <w:right w:val="single" w:sz="4" w:space="0" w:color="auto"/>
            </w:tcBorders>
            <w:shd w:val="clear" w:color="000000" w:fill="FFFFFF"/>
            <w:vAlign w:val="center"/>
            <w:hideMark/>
          </w:tcPr>
          <w:p w14:paraId="57B34164"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12E08813"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50</w:t>
            </w:r>
          </w:p>
        </w:tc>
        <w:tc>
          <w:tcPr>
            <w:tcW w:w="1284" w:type="dxa"/>
            <w:tcBorders>
              <w:top w:val="nil"/>
              <w:left w:val="nil"/>
              <w:bottom w:val="single" w:sz="4" w:space="0" w:color="auto"/>
              <w:right w:val="single" w:sz="4" w:space="0" w:color="auto"/>
            </w:tcBorders>
            <w:shd w:val="clear" w:color="000000" w:fill="FFFFFF"/>
            <w:vAlign w:val="center"/>
            <w:hideMark/>
          </w:tcPr>
          <w:p w14:paraId="4AD10636"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10,00</w:t>
            </w:r>
          </w:p>
        </w:tc>
        <w:tc>
          <w:tcPr>
            <w:tcW w:w="782" w:type="dxa"/>
            <w:tcBorders>
              <w:top w:val="nil"/>
              <w:left w:val="nil"/>
              <w:bottom w:val="single" w:sz="4" w:space="0" w:color="auto"/>
              <w:right w:val="single" w:sz="4" w:space="0" w:color="auto"/>
            </w:tcBorders>
            <w:shd w:val="clear" w:color="000000" w:fill="FFFFFF"/>
            <w:vAlign w:val="center"/>
            <w:hideMark/>
          </w:tcPr>
          <w:p w14:paraId="4FE82021"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17257C04"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70795A7A" w14:textId="77777777">
        <w:trPr>
          <w:trHeight w:val="64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456712B6"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 </w:t>
            </w:r>
          </w:p>
        </w:tc>
        <w:tc>
          <w:tcPr>
            <w:tcW w:w="9333" w:type="dxa"/>
            <w:gridSpan w:val="6"/>
            <w:tcBorders>
              <w:top w:val="single" w:sz="4" w:space="0" w:color="auto"/>
              <w:left w:val="nil"/>
              <w:bottom w:val="single" w:sz="4" w:space="0" w:color="auto"/>
              <w:right w:val="single" w:sz="4" w:space="0" w:color="000000"/>
            </w:tcBorders>
            <w:shd w:val="clear" w:color="000000" w:fill="FFFFFF"/>
            <w:vAlign w:val="center"/>
            <w:hideMark/>
          </w:tcPr>
          <w:p w14:paraId="1E45A28A" w14:textId="77777777" w:rsidR="00456DC5" w:rsidRPr="00AC240A" w:rsidRDefault="00456DC5">
            <w:pPr>
              <w:spacing w:after="0" w:line="240" w:lineRule="auto"/>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Informacinės nuorodos</w:t>
            </w:r>
          </w:p>
        </w:tc>
      </w:tr>
      <w:tr w:rsidR="00456DC5" w:rsidRPr="00AC240A" w14:paraId="0C7B19DD"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7A90EC0F"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57</w:t>
            </w:r>
          </w:p>
        </w:tc>
        <w:tc>
          <w:tcPr>
            <w:tcW w:w="3953" w:type="dxa"/>
            <w:tcBorders>
              <w:top w:val="nil"/>
              <w:left w:val="nil"/>
              <w:bottom w:val="single" w:sz="4" w:space="0" w:color="auto"/>
              <w:right w:val="single" w:sz="4" w:space="0" w:color="auto"/>
            </w:tcBorders>
            <w:shd w:val="clear" w:color="000000" w:fill="FFFFFF"/>
            <w:vAlign w:val="center"/>
            <w:hideMark/>
          </w:tcPr>
          <w:p w14:paraId="24BCF177"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Informacinių nuorodų atramos įrengimas</w:t>
            </w:r>
          </w:p>
        </w:tc>
        <w:tc>
          <w:tcPr>
            <w:tcW w:w="840" w:type="dxa"/>
            <w:tcBorders>
              <w:top w:val="nil"/>
              <w:left w:val="nil"/>
              <w:bottom w:val="single" w:sz="4" w:space="0" w:color="auto"/>
              <w:right w:val="single" w:sz="4" w:space="0" w:color="auto"/>
            </w:tcBorders>
            <w:shd w:val="clear" w:color="000000" w:fill="FFFFFF"/>
            <w:vAlign w:val="center"/>
            <w:hideMark/>
          </w:tcPr>
          <w:p w14:paraId="7F881900"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23340CBD"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100</w:t>
            </w:r>
          </w:p>
        </w:tc>
        <w:tc>
          <w:tcPr>
            <w:tcW w:w="1284" w:type="dxa"/>
            <w:tcBorders>
              <w:top w:val="nil"/>
              <w:left w:val="nil"/>
              <w:bottom w:val="single" w:sz="4" w:space="0" w:color="auto"/>
              <w:right w:val="single" w:sz="4" w:space="0" w:color="auto"/>
            </w:tcBorders>
            <w:shd w:val="clear" w:color="000000" w:fill="FFFFFF"/>
            <w:vAlign w:val="center"/>
            <w:hideMark/>
          </w:tcPr>
          <w:p w14:paraId="1ED96C54"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128,00</w:t>
            </w:r>
          </w:p>
        </w:tc>
        <w:tc>
          <w:tcPr>
            <w:tcW w:w="782" w:type="dxa"/>
            <w:tcBorders>
              <w:top w:val="nil"/>
              <w:left w:val="nil"/>
              <w:bottom w:val="single" w:sz="4" w:space="0" w:color="auto"/>
              <w:right w:val="single" w:sz="4" w:space="0" w:color="auto"/>
            </w:tcBorders>
            <w:shd w:val="clear" w:color="000000" w:fill="FFFFFF"/>
            <w:vAlign w:val="center"/>
            <w:hideMark/>
          </w:tcPr>
          <w:p w14:paraId="161D98CD"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087BB27D"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05179EA3"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699BEC74"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58</w:t>
            </w:r>
          </w:p>
        </w:tc>
        <w:tc>
          <w:tcPr>
            <w:tcW w:w="3953" w:type="dxa"/>
            <w:tcBorders>
              <w:top w:val="nil"/>
              <w:left w:val="nil"/>
              <w:bottom w:val="single" w:sz="4" w:space="0" w:color="auto"/>
              <w:right w:val="single" w:sz="4" w:space="0" w:color="auto"/>
            </w:tcBorders>
            <w:shd w:val="clear" w:color="000000" w:fill="FFFFFF"/>
            <w:vAlign w:val="center"/>
            <w:hideMark/>
          </w:tcPr>
          <w:p w14:paraId="1DCB0EAF"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Informacinių nuorodų atramos išmontavimas</w:t>
            </w:r>
          </w:p>
        </w:tc>
        <w:tc>
          <w:tcPr>
            <w:tcW w:w="840" w:type="dxa"/>
            <w:tcBorders>
              <w:top w:val="nil"/>
              <w:left w:val="nil"/>
              <w:bottom w:val="single" w:sz="4" w:space="0" w:color="auto"/>
              <w:right w:val="single" w:sz="4" w:space="0" w:color="auto"/>
            </w:tcBorders>
            <w:shd w:val="clear" w:color="000000" w:fill="FFFFFF"/>
            <w:vAlign w:val="center"/>
            <w:hideMark/>
          </w:tcPr>
          <w:p w14:paraId="11FF22AC"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03E1E4D3"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100</w:t>
            </w:r>
          </w:p>
        </w:tc>
        <w:tc>
          <w:tcPr>
            <w:tcW w:w="1284" w:type="dxa"/>
            <w:tcBorders>
              <w:top w:val="nil"/>
              <w:left w:val="nil"/>
              <w:bottom w:val="single" w:sz="4" w:space="0" w:color="auto"/>
              <w:right w:val="single" w:sz="4" w:space="0" w:color="auto"/>
            </w:tcBorders>
            <w:shd w:val="clear" w:color="000000" w:fill="FFFFFF"/>
            <w:vAlign w:val="center"/>
            <w:hideMark/>
          </w:tcPr>
          <w:p w14:paraId="0C1418F2"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14,00</w:t>
            </w:r>
          </w:p>
        </w:tc>
        <w:tc>
          <w:tcPr>
            <w:tcW w:w="782" w:type="dxa"/>
            <w:tcBorders>
              <w:top w:val="nil"/>
              <w:left w:val="nil"/>
              <w:bottom w:val="single" w:sz="4" w:space="0" w:color="auto"/>
              <w:right w:val="single" w:sz="4" w:space="0" w:color="auto"/>
            </w:tcBorders>
            <w:shd w:val="clear" w:color="000000" w:fill="FFFFFF"/>
            <w:vAlign w:val="center"/>
            <w:hideMark/>
          </w:tcPr>
          <w:p w14:paraId="7A0DA86B"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79030D06"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2EE16401"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762D85A3"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59</w:t>
            </w:r>
          </w:p>
        </w:tc>
        <w:tc>
          <w:tcPr>
            <w:tcW w:w="3953" w:type="dxa"/>
            <w:tcBorders>
              <w:top w:val="nil"/>
              <w:left w:val="nil"/>
              <w:bottom w:val="single" w:sz="4" w:space="0" w:color="auto"/>
              <w:right w:val="single" w:sz="4" w:space="0" w:color="auto"/>
            </w:tcBorders>
            <w:shd w:val="clear" w:color="000000" w:fill="FFFFFF"/>
            <w:vAlign w:val="center"/>
            <w:hideMark/>
          </w:tcPr>
          <w:p w14:paraId="4B6CC7C8"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Informacinių nuorodų lentelės Nr. 1 įrengimas</w:t>
            </w:r>
          </w:p>
        </w:tc>
        <w:tc>
          <w:tcPr>
            <w:tcW w:w="840" w:type="dxa"/>
            <w:tcBorders>
              <w:top w:val="nil"/>
              <w:left w:val="nil"/>
              <w:bottom w:val="single" w:sz="4" w:space="0" w:color="auto"/>
              <w:right w:val="single" w:sz="4" w:space="0" w:color="auto"/>
            </w:tcBorders>
            <w:shd w:val="clear" w:color="000000" w:fill="FFFFFF"/>
            <w:vAlign w:val="center"/>
            <w:hideMark/>
          </w:tcPr>
          <w:p w14:paraId="27393061"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5801C238"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100</w:t>
            </w:r>
          </w:p>
        </w:tc>
        <w:tc>
          <w:tcPr>
            <w:tcW w:w="1284" w:type="dxa"/>
            <w:tcBorders>
              <w:top w:val="nil"/>
              <w:left w:val="nil"/>
              <w:bottom w:val="single" w:sz="4" w:space="0" w:color="auto"/>
              <w:right w:val="single" w:sz="4" w:space="0" w:color="auto"/>
            </w:tcBorders>
            <w:shd w:val="clear" w:color="000000" w:fill="FFFFFF"/>
            <w:vAlign w:val="center"/>
            <w:hideMark/>
          </w:tcPr>
          <w:p w14:paraId="5684B509"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54,00</w:t>
            </w:r>
          </w:p>
        </w:tc>
        <w:tc>
          <w:tcPr>
            <w:tcW w:w="782" w:type="dxa"/>
            <w:tcBorders>
              <w:top w:val="nil"/>
              <w:left w:val="nil"/>
              <w:bottom w:val="single" w:sz="4" w:space="0" w:color="auto"/>
              <w:right w:val="single" w:sz="4" w:space="0" w:color="auto"/>
            </w:tcBorders>
            <w:shd w:val="clear" w:color="000000" w:fill="FFFFFF"/>
            <w:vAlign w:val="center"/>
            <w:hideMark/>
          </w:tcPr>
          <w:p w14:paraId="3C21FA2E"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7E877D5D"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334581BE"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17C640B9"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60</w:t>
            </w:r>
          </w:p>
        </w:tc>
        <w:tc>
          <w:tcPr>
            <w:tcW w:w="3953" w:type="dxa"/>
            <w:tcBorders>
              <w:top w:val="nil"/>
              <w:left w:val="nil"/>
              <w:bottom w:val="single" w:sz="4" w:space="0" w:color="auto"/>
              <w:right w:val="single" w:sz="4" w:space="0" w:color="auto"/>
            </w:tcBorders>
            <w:shd w:val="clear" w:color="000000" w:fill="FFFFFF"/>
            <w:vAlign w:val="center"/>
            <w:hideMark/>
          </w:tcPr>
          <w:p w14:paraId="2BADC230"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Informacinių nuorodų lentelės Nr. 2 įrengimas</w:t>
            </w:r>
          </w:p>
        </w:tc>
        <w:tc>
          <w:tcPr>
            <w:tcW w:w="840" w:type="dxa"/>
            <w:tcBorders>
              <w:top w:val="nil"/>
              <w:left w:val="nil"/>
              <w:bottom w:val="single" w:sz="4" w:space="0" w:color="auto"/>
              <w:right w:val="single" w:sz="4" w:space="0" w:color="auto"/>
            </w:tcBorders>
            <w:shd w:val="clear" w:color="000000" w:fill="FFFFFF"/>
            <w:vAlign w:val="center"/>
            <w:hideMark/>
          </w:tcPr>
          <w:p w14:paraId="43FF8221"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3C300BE6"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100</w:t>
            </w:r>
          </w:p>
        </w:tc>
        <w:tc>
          <w:tcPr>
            <w:tcW w:w="1284" w:type="dxa"/>
            <w:tcBorders>
              <w:top w:val="nil"/>
              <w:left w:val="nil"/>
              <w:bottom w:val="single" w:sz="4" w:space="0" w:color="auto"/>
              <w:right w:val="single" w:sz="4" w:space="0" w:color="auto"/>
            </w:tcBorders>
            <w:shd w:val="clear" w:color="000000" w:fill="FFFFFF"/>
            <w:vAlign w:val="center"/>
            <w:hideMark/>
          </w:tcPr>
          <w:p w14:paraId="1A453D37"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68,00</w:t>
            </w:r>
          </w:p>
        </w:tc>
        <w:tc>
          <w:tcPr>
            <w:tcW w:w="782" w:type="dxa"/>
            <w:tcBorders>
              <w:top w:val="nil"/>
              <w:left w:val="nil"/>
              <w:bottom w:val="single" w:sz="4" w:space="0" w:color="auto"/>
              <w:right w:val="single" w:sz="4" w:space="0" w:color="auto"/>
            </w:tcBorders>
            <w:shd w:val="clear" w:color="000000" w:fill="FFFFFF"/>
            <w:vAlign w:val="center"/>
            <w:hideMark/>
          </w:tcPr>
          <w:p w14:paraId="6D4A2578"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508C592A"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7A763586"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0C8F1591"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61</w:t>
            </w:r>
          </w:p>
        </w:tc>
        <w:tc>
          <w:tcPr>
            <w:tcW w:w="3953" w:type="dxa"/>
            <w:tcBorders>
              <w:top w:val="nil"/>
              <w:left w:val="nil"/>
              <w:bottom w:val="single" w:sz="4" w:space="0" w:color="auto"/>
              <w:right w:val="single" w:sz="4" w:space="0" w:color="auto"/>
            </w:tcBorders>
            <w:shd w:val="clear" w:color="000000" w:fill="FFFFFF"/>
            <w:vAlign w:val="center"/>
            <w:hideMark/>
          </w:tcPr>
          <w:p w14:paraId="683B1059"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Informacinių nuorodų lentelės Nr. 3 įrengimas</w:t>
            </w:r>
          </w:p>
        </w:tc>
        <w:tc>
          <w:tcPr>
            <w:tcW w:w="840" w:type="dxa"/>
            <w:tcBorders>
              <w:top w:val="nil"/>
              <w:left w:val="nil"/>
              <w:bottom w:val="single" w:sz="4" w:space="0" w:color="auto"/>
              <w:right w:val="single" w:sz="4" w:space="0" w:color="auto"/>
            </w:tcBorders>
            <w:shd w:val="clear" w:color="000000" w:fill="FFFFFF"/>
            <w:vAlign w:val="center"/>
            <w:hideMark/>
          </w:tcPr>
          <w:p w14:paraId="3CEF1AC5"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3BE2DBBF"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300</w:t>
            </w:r>
          </w:p>
        </w:tc>
        <w:tc>
          <w:tcPr>
            <w:tcW w:w="1284" w:type="dxa"/>
            <w:tcBorders>
              <w:top w:val="nil"/>
              <w:left w:val="nil"/>
              <w:bottom w:val="single" w:sz="4" w:space="0" w:color="auto"/>
              <w:right w:val="single" w:sz="4" w:space="0" w:color="auto"/>
            </w:tcBorders>
            <w:shd w:val="clear" w:color="000000" w:fill="FFFFFF"/>
            <w:vAlign w:val="center"/>
            <w:hideMark/>
          </w:tcPr>
          <w:p w14:paraId="0915029C"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80,00</w:t>
            </w:r>
          </w:p>
        </w:tc>
        <w:tc>
          <w:tcPr>
            <w:tcW w:w="782" w:type="dxa"/>
            <w:tcBorders>
              <w:top w:val="nil"/>
              <w:left w:val="nil"/>
              <w:bottom w:val="single" w:sz="4" w:space="0" w:color="auto"/>
              <w:right w:val="single" w:sz="4" w:space="0" w:color="auto"/>
            </w:tcBorders>
            <w:shd w:val="clear" w:color="000000" w:fill="FFFFFF"/>
            <w:vAlign w:val="center"/>
            <w:hideMark/>
          </w:tcPr>
          <w:p w14:paraId="0611D472"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750FCE9C"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20E3F258"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23F04374"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62</w:t>
            </w:r>
          </w:p>
        </w:tc>
        <w:tc>
          <w:tcPr>
            <w:tcW w:w="3953" w:type="dxa"/>
            <w:tcBorders>
              <w:top w:val="nil"/>
              <w:left w:val="nil"/>
              <w:bottom w:val="single" w:sz="4" w:space="0" w:color="auto"/>
              <w:right w:val="single" w:sz="4" w:space="0" w:color="auto"/>
            </w:tcBorders>
            <w:shd w:val="clear" w:color="000000" w:fill="FFFFFF"/>
            <w:vAlign w:val="center"/>
            <w:hideMark/>
          </w:tcPr>
          <w:p w14:paraId="535870A9"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Informacinių nuorodų lentelės išmontavimas</w:t>
            </w:r>
          </w:p>
        </w:tc>
        <w:tc>
          <w:tcPr>
            <w:tcW w:w="840" w:type="dxa"/>
            <w:tcBorders>
              <w:top w:val="nil"/>
              <w:left w:val="nil"/>
              <w:bottom w:val="single" w:sz="4" w:space="0" w:color="auto"/>
              <w:right w:val="single" w:sz="4" w:space="0" w:color="auto"/>
            </w:tcBorders>
            <w:shd w:val="clear" w:color="000000" w:fill="FFFFFF"/>
            <w:vAlign w:val="center"/>
            <w:hideMark/>
          </w:tcPr>
          <w:p w14:paraId="02E6F417"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712ED106"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400</w:t>
            </w:r>
          </w:p>
        </w:tc>
        <w:tc>
          <w:tcPr>
            <w:tcW w:w="1284" w:type="dxa"/>
            <w:tcBorders>
              <w:top w:val="nil"/>
              <w:left w:val="nil"/>
              <w:bottom w:val="single" w:sz="4" w:space="0" w:color="auto"/>
              <w:right w:val="single" w:sz="4" w:space="0" w:color="auto"/>
            </w:tcBorders>
            <w:shd w:val="clear" w:color="000000" w:fill="FFFFFF"/>
            <w:vAlign w:val="center"/>
            <w:hideMark/>
          </w:tcPr>
          <w:p w14:paraId="2C15B5A4"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14,00</w:t>
            </w:r>
          </w:p>
        </w:tc>
        <w:tc>
          <w:tcPr>
            <w:tcW w:w="782" w:type="dxa"/>
            <w:tcBorders>
              <w:top w:val="nil"/>
              <w:left w:val="nil"/>
              <w:bottom w:val="single" w:sz="4" w:space="0" w:color="auto"/>
              <w:right w:val="single" w:sz="4" w:space="0" w:color="auto"/>
            </w:tcBorders>
            <w:shd w:val="clear" w:color="000000" w:fill="FFFFFF"/>
            <w:vAlign w:val="center"/>
            <w:hideMark/>
          </w:tcPr>
          <w:p w14:paraId="57E612B1"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30680065"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5B78CEAE" w14:textId="77777777">
        <w:trPr>
          <w:trHeight w:val="64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63D4D0AA"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lastRenderedPageBreak/>
              <w:t> </w:t>
            </w:r>
          </w:p>
        </w:tc>
        <w:tc>
          <w:tcPr>
            <w:tcW w:w="9333" w:type="dxa"/>
            <w:gridSpan w:val="6"/>
            <w:tcBorders>
              <w:top w:val="single" w:sz="4" w:space="0" w:color="auto"/>
              <w:left w:val="nil"/>
              <w:bottom w:val="single" w:sz="4" w:space="0" w:color="auto"/>
              <w:right w:val="single" w:sz="4" w:space="0" w:color="000000"/>
            </w:tcBorders>
            <w:shd w:val="clear" w:color="000000" w:fill="FFFFFF"/>
            <w:vAlign w:val="center"/>
            <w:hideMark/>
          </w:tcPr>
          <w:p w14:paraId="7655FA86" w14:textId="77777777" w:rsidR="00456DC5" w:rsidRPr="00AC240A" w:rsidRDefault="00456DC5">
            <w:pPr>
              <w:spacing w:after="0" w:line="240" w:lineRule="auto"/>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A1 tipo krypties rodyklės</w:t>
            </w:r>
          </w:p>
        </w:tc>
      </w:tr>
      <w:tr w:rsidR="00456DC5" w:rsidRPr="00AC240A" w14:paraId="63DF8F3A" w14:textId="77777777">
        <w:trPr>
          <w:trHeight w:val="630"/>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449DC78C"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63</w:t>
            </w:r>
          </w:p>
        </w:tc>
        <w:tc>
          <w:tcPr>
            <w:tcW w:w="3953" w:type="dxa"/>
            <w:tcBorders>
              <w:top w:val="nil"/>
              <w:left w:val="nil"/>
              <w:bottom w:val="single" w:sz="4" w:space="0" w:color="auto"/>
              <w:right w:val="single" w:sz="4" w:space="0" w:color="auto"/>
            </w:tcBorders>
            <w:shd w:val="clear" w:color="000000" w:fill="FFFFFF"/>
            <w:vAlign w:val="center"/>
            <w:hideMark/>
          </w:tcPr>
          <w:p w14:paraId="73FD13A2"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Informacinės kryptinės nuorodų lentelės įrengimas</w:t>
            </w:r>
          </w:p>
        </w:tc>
        <w:tc>
          <w:tcPr>
            <w:tcW w:w="840" w:type="dxa"/>
            <w:tcBorders>
              <w:top w:val="nil"/>
              <w:left w:val="nil"/>
              <w:bottom w:val="single" w:sz="4" w:space="0" w:color="auto"/>
              <w:right w:val="single" w:sz="4" w:space="0" w:color="auto"/>
            </w:tcBorders>
            <w:shd w:val="clear" w:color="000000" w:fill="FFFFFF"/>
            <w:vAlign w:val="center"/>
            <w:hideMark/>
          </w:tcPr>
          <w:p w14:paraId="4EE71C85"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D9D9D9"/>
            <w:vAlign w:val="center"/>
            <w:hideMark/>
          </w:tcPr>
          <w:p w14:paraId="133DFF19"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284" w:type="dxa"/>
            <w:tcBorders>
              <w:top w:val="nil"/>
              <w:left w:val="nil"/>
              <w:bottom w:val="single" w:sz="4" w:space="0" w:color="auto"/>
              <w:right w:val="single" w:sz="4" w:space="0" w:color="auto"/>
            </w:tcBorders>
            <w:shd w:val="clear" w:color="000000" w:fill="D9D9D9"/>
            <w:vAlign w:val="center"/>
            <w:hideMark/>
          </w:tcPr>
          <w:p w14:paraId="4C702152"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782" w:type="dxa"/>
            <w:tcBorders>
              <w:top w:val="nil"/>
              <w:left w:val="nil"/>
              <w:bottom w:val="single" w:sz="4" w:space="0" w:color="auto"/>
              <w:right w:val="single" w:sz="4" w:space="0" w:color="auto"/>
            </w:tcBorders>
            <w:shd w:val="clear" w:color="000000" w:fill="D9D9D9"/>
            <w:vAlign w:val="center"/>
            <w:hideMark/>
          </w:tcPr>
          <w:p w14:paraId="04BB2C52"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D9D9D9"/>
            <w:vAlign w:val="center"/>
            <w:hideMark/>
          </w:tcPr>
          <w:p w14:paraId="1B9FFDFD"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473EBCFB" w14:textId="77777777">
        <w:trPr>
          <w:trHeight w:val="630"/>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12868661"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64</w:t>
            </w:r>
          </w:p>
        </w:tc>
        <w:tc>
          <w:tcPr>
            <w:tcW w:w="3953" w:type="dxa"/>
            <w:tcBorders>
              <w:top w:val="nil"/>
              <w:left w:val="nil"/>
              <w:bottom w:val="single" w:sz="4" w:space="0" w:color="auto"/>
              <w:right w:val="single" w:sz="4" w:space="0" w:color="auto"/>
            </w:tcBorders>
            <w:shd w:val="clear" w:color="000000" w:fill="FFFFFF"/>
            <w:vAlign w:val="center"/>
            <w:hideMark/>
          </w:tcPr>
          <w:p w14:paraId="4DDDF6B4"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Informacinės kryptinės nuorodų lentelės išmontavimas</w:t>
            </w:r>
          </w:p>
        </w:tc>
        <w:tc>
          <w:tcPr>
            <w:tcW w:w="840" w:type="dxa"/>
            <w:tcBorders>
              <w:top w:val="nil"/>
              <w:left w:val="nil"/>
              <w:bottom w:val="single" w:sz="4" w:space="0" w:color="auto"/>
              <w:right w:val="single" w:sz="4" w:space="0" w:color="auto"/>
            </w:tcBorders>
            <w:shd w:val="clear" w:color="000000" w:fill="FFFFFF"/>
            <w:vAlign w:val="center"/>
            <w:hideMark/>
          </w:tcPr>
          <w:p w14:paraId="574E2B76"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D9D9D9"/>
            <w:vAlign w:val="center"/>
            <w:hideMark/>
          </w:tcPr>
          <w:p w14:paraId="6CE62010"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284" w:type="dxa"/>
            <w:tcBorders>
              <w:top w:val="nil"/>
              <w:left w:val="nil"/>
              <w:bottom w:val="single" w:sz="4" w:space="0" w:color="auto"/>
              <w:right w:val="single" w:sz="4" w:space="0" w:color="auto"/>
            </w:tcBorders>
            <w:shd w:val="clear" w:color="000000" w:fill="D9D9D9"/>
            <w:vAlign w:val="center"/>
            <w:hideMark/>
          </w:tcPr>
          <w:p w14:paraId="5368E99E"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782" w:type="dxa"/>
            <w:tcBorders>
              <w:top w:val="nil"/>
              <w:left w:val="nil"/>
              <w:bottom w:val="single" w:sz="4" w:space="0" w:color="auto"/>
              <w:right w:val="single" w:sz="4" w:space="0" w:color="auto"/>
            </w:tcBorders>
            <w:shd w:val="clear" w:color="000000" w:fill="D9D9D9"/>
            <w:vAlign w:val="center"/>
            <w:hideMark/>
          </w:tcPr>
          <w:p w14:paraId="7AD72A23"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D9D9D9"/>
            <w:vAlign w:val="center"/>
            <w:hideMark/>
          </w:tcPr>
          <w:p w14:paraId="2B787574"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44366648"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4CE4BADB"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65</w:t>
            </w:r>
          </w:p>
        </w:tc>
        <w:tc>
          <w:tcPr>
            <w:tcW w:w="3953" w:type="dxa"/>
            <w:tcBorders>
              <w:top w:val="nil"/>
              <w:left w:val="nil"/>
              <w:bottom w:val="single" w:sz="4" w:space="0" w:color="auto"/>
              <w:right w:val="single" w:sz="4" w:space="0" w:color="auto"/>
            </w:tcBorders>
            <w:shd w:val="clear" w:color="000000" w:fill="FFFFFF"/>
            <w:vAlign w:val="center"/>
            <w:hideMark/>
          </w:tcPr>
          <w:p w14:paraId="7DE13CF2"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Informacinės kryptinės nuorodos atramos įrengimas</w:t>
            </w:r>
          </w:p>
        </w:tc>
        <w:tc>
          <w:tcPr>
            <w:tcW w:w="840" w:type="dxa"/>
            <w:tcBorders>
              <w:top w:val="nil"/>
              <w:left w:val="nil"/>
              <w:bottom w:val="single" w:sz="4" w:space="0" w:color="auto"/>
              <w:right w:val="single" w:sz="4" w:space="0" w:color="auto"/>
            </w:tcBorders>
            <w:shd w:val="clear" w:color="000000" w:fill="FFFFFF"/>
            <w:vAlign w:val="center"/>
            <w:hideMark/>
          </w:tcPr>
          <w:p w14:paraId="44EC0481"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D9D9D9"/>
            <w:vAlign w:val="center"/>
            <w:hideMark/>
          </w:tcPr>
          <w:p w14:paraId="2D75949E"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284" w:type="dxa"/>
            <w:tcBorders>
              <w:top w:val="nil"/>
              <w:left w:val="nil"/>
              <w:bottom w:val="single" w:sz="4" w:space="0" w:color="auto"/>
              <w:right w:val="single" w:sz="4" w:space="0" w:color="auto"/>
            </w:tcBorders>
            <w:shd w:val="clear" w:color="000000" w:fill="D9D9D9"/>
            <w:vAlign w:val="center"/>
            <w:hideMark/>
          </w:tcPr>
          <w:p w14:paraId="12D33D61"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782" w:type="dxa"/>
            <w:tcBorders>
              <w:top w:val="nil"/>
              <w:left w:val="nil"/>
              <w:bottom w:val="single" w:sz="4" w:space="0" w:color="auto"/>
              <w:right w:val="single" w:sz="4" w:space="0" w:color="auto"/>
            </w:tcBorders>
            <w:shd w:val="clear" w:color="000000" w:fill="D9D9D9"/>
            <w:vAlign w:val="center"/>
            <w:hideMark/>
          </w:tcPr>
          <w:p w14:paraId="4CE66CC2"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D9D9D9"/>
            <w:vAlign w:val="center"/>
            <w:hideMark/>
          </w:tcPr>
          <w:p w14:paraId="3EE722FF"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7C98A960" w14:textId="77777777">
        <w:trPr>
          <w:trHeight w:val="630"/>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75FEA33B"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66</w:t>
            </w:r>
          </w:p>
        </w:tc>
        <w:tc>
          <w:tcPr>
            <w:tcW w:w="3953" w:type="dxa"/>
            <w:tcBorders>
              <w:top w:val="nil"/>
              <w:left w:val="nil"/>
              <w:bottom w:val="single" w:sz="4" w:space="0" w:color="auto"/>
              <w:right w:val="single" w:sz="4" w:space="0" w:color="auto"/>
            </w:tcBorders>
            <w:shd w:val="clear" w:color="000000" w:fill="FFFFFF"/>
            <w:vAlign w:val="center"/>
            <w:hideMark/>
          </w:tcPr>
          <w:p w14:paraId="44C90EC9"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Informacinės kryptinės nuorodos atramos išmontavimas</w:t>
            </w:r>
          </w:p>
        </w:tc>
        <w:tc>
          <w:tcPr>
            <w:tcW w:w="840" w:type="dxa"/>
            <w:tcBorders>
              <w:top w:val="nil"/>
              <w:left w:val="nil"/>
              <w:bottom w:val="single" w:sz="4" w:space="0" w:color="auto"/>
              <w:right w:val="single" w:sz="4" w:space="0" w:color="auto"/>
            </w:tcBorders>
            <w:shd w:val="clear" w:color="000000" w:fill="FFFFFF"/>
            <w:vAlign w:val="center"/>
            <w:hideMark/>
          </w:tcPr>
          <w:p w14:paraId="704914B3"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D9D9D9"/>
            <w:vAlign w:val="center"/>
            <w:hideMark/>
          </w:tcPr>
          <w:p w14:paraId="3EAC1582"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284" w:type="dxa"/>
            <w:tcBorders>
              <w:top w:val="nil"/>
              <w:left w:val="nil"/>
              <w:bottom w:val="single" w:sz="4" w:space="0" w:color="auto"/>
              <w:right w:val="single" w:sz="4" w:space="0" w:color="auto"/>
            </w:tcBorders>
            <w:shd w:val="clear" w:color="000000" w:fill="D9D9D9"/>
            <w:vAlign w:val="center"/>
            <w:hideMark/>
          </w:tcPr>
          <w:p w14:paraId="6AC1E714"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782" w:type="dxa"/>
            <w:tcBorders>
              <w:top w:val="nil"/>
              <w:left w:val="nil"/>
              <w:bottom w:val="single" w:sz="4" w:space="0" w:color="auto"/>
              <w:right w:val="single" w:sz="4" w:space="0" w:color="auto"/>
            </w:tcBorders>
            <w:shd w:val="clear" w:color="000000" w:fill="D9D9D9"/>
            <w:vAlign w:val="center"/>
            <w:hideMark/>
          </w:tcPr>
          <w:p w14:paraId="2BCAD5B7"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D9D9D9"/>
            <w:vAlign w:val="center"/>
            <w:hideMark/>
          </w:tcPr>
          <w:p w14:paraId="1F759317"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6B53A0E2" w14:textId="77777777">
        <w:trPr>
          <w:trHeight w:val="64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07A6C7C8"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 </w:t>
            </w:r>
          </w:p>
        </w:tc>
        <w:tc>
          <w:tcPr>
            <w:tcW w:w="9333" w:type="dxa"/>
            <w:gridSpan w:val="6"/>
            <w:tcBorders>
              <w:top w:val="single" w:sz="4" w:space="0" w:color="auto"/>
              <w:left w:val="nil"/>
              <w:bottom w:val="single" w:sz="4" w:space="0" w:color="auto"/>
              <w:right w:val="single" w:sz="4" w:space="0" w:color="000000"/>
            </w:tcBorders>
            <w:shd w:val="clear" w:color="000000" w:fill="FFFFFF"/>
            <w:vAlign w:val="center"/>
            <w:hideMark/>
          </w:tcPr>
          <w:p w14:paraId="244AF988" w14:textId="77777777" w:rsidR="00456DC5" w:rsidRPr="00AC240A" w:rsidRDefault="00456DC5">
            <w:pPr>
              <w:spacing w:after="0" w:line="240" w:lineRule="auto"/>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Turistinės lentelės</w:t>
            </w:r>
          </w:p>
        </w:tc>
      </w:tr>
      <w:tr w:rsidR="00456DC5" w:rsidRPr="00AC240A" w14:paraId="5CDBC5ED" w14:textId="77777777">
        <w:trPr>
          <w:trHeight w:val="630"/>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024FED13"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67</w:t>
            </w:r>
          </w:p>
        </w:tc>
        <w:tc>
          <w:tcPr>
            <w:tcW w:w="3953" w:type="dxa"/>
            <w:tcBorders>
              <w:top w:val="nil"/>
              <w:left w:val="nil"/>
              <w:bottom w:val="single" w:sz="4" w:space="0" w:color="auto"/>
              <w:right w:val="single" w:sz="4" w:space="0" w:color="auto"/>
            </w:tcBorders>
            <w:shd w:val="clear" w:color="000000" w:fill="FFFFFF"/>
            <w:vAlign w:val="center"/>
            <w:hideMark/>
          </w:tcPr>
          <w:p w14:paraId="4F46A5D4"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A3 tipo "mažosios" arba "didžiosios" turistinės lentelės atramos įrengimas</w:t>
            </w:r>
          </w:p>
        </w:tc>
        <w:tc>
          <w:tcPr>
            <w:tcW w:w="840" w:type="dxa"/>
            <w:tcBorders>
              <w:top w:val="nil"/>
              <w:left w:val="nil"/>
              <w:bottom w:val="single" w:sz="4" w:space="0" w:color="auto"/>
              <w:right w:val="single" w:sz="4" w:space="0" w:color="auto"/>
            </w:tcBorders>
            <w:shd w:val="clear" w:color="000000" w:fill="FFFFFF"/>
            <w:vAlign w:val="center"/>
            <w:hideMark/>
          </w:tcPr>
          <w:p w14:paraId="64548B22"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D9D9D9"/>
            <w:vAlign w:val="center"/>
            <w:hideMark/>
          </w:tcPr>
          <w:p w14:paraId="1A6A9562"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284" w:type="dxa"/>
            <w:tcBorders>
              <w:top w:val="nil"/>
              <w:left w:val="nil"/>
              <w:bottom w:val="single" w:sz="4" w:space="0" w:color="auto"/>
              <w:right w:val="single" w:sz="4" w:space="0" w:color="auto"/>
            </w:tcBorders>
            <w:shd w:val="clear" w:color="000000" w:fill="D9D9D9"/>
            <w:vAlign w:val="center"/>
            <w:hideMark/>
          </w:tcPr>
          <w:p w14:paraId="05F19803"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782" w:type="dxa"/>
            <w:tcBorders>
              <w:top w:val="nil"/>
              <w:left w:val="nil"/>
              <w:bottom w:val="single" w:sz="4" w:space="0" w:color="auto"/>
              <w:right w:val="single" w:sz="4" w:space="0" w:color="auto"/>
            </w:tcBorders>
            <w:shd w:val="clear" w:color="000000" w:fill="D9D9D9"/>
            <w:vAlign w:val="center"/>
            <w:hideMark/>
          </w:tcPr>
          <w:p w14:paraId="2061628A"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D9D9D9"/>
            <w:vAlign w:val="center"/>
            <w:hideMark/>
          </w:tcPr>
          <w:p w14:paraId="530E0B7E"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02A8C51F" w14:textId="77777777">
        <w:trPr>
          <w:trHeight w:val="630"/>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7644F72D"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68</w:t>
            </w:r>
          </w:p>
        </w:tc>
        <w:tc>
          <w:tcPr>
            <w:tcW w:w="3953" w:type="dxa"/>
            <w:tcBorders>
              <w:top w:val="nil"/>
              <w:left w:val="nil"/>
              <w:bottom w:val="single" w:sz="4" w:space="0" w:color="auto"/>
              <w:right w:val="single" w:sz="4" w:space="0" w:color="auto"/>
            </w:tcBorders>
            <w:shd w:val="clear" w:color="000000" w:fill="FFFFFF"/>
            <w:vAlign w:val="center"/>
            <w:hideMark/>
          </w:tcPr>
          <w:p w14:paraId="4ECB70A2"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A3 tipo "mažosios" turistinės lentelės metalinės plokštės su žalvarine plokšte įrengimas</w:t>
            </w:r>
          </w:p>
        </w:tc>
        <w:tc>
          <w:tcPr>
            <w:tcW w:w="840" w:type="dxa"/>
            <w:tcBorders>
              <w:top w:val="nil"/>
              <w:left w:val="nil"/>
              <w:bottom w:val="single" w:sz="4" w:space="0" w:color="auto"/>
              <w:right w:val="single" w:sz="4" w:space="0" w:color="auto"/>
            </w:tcBorders>
            <w:shd w:val="clear" w:color="000000" w:fill="FFFFFF"/>
            <w:vAlign w:val="center"/>
            <w:hideMark/>
          </w:tcPr>
          <w:p w14:paraId="6DACD748"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D9D9D9"/>
            <w:vAlign w:val="center"/>
            <w:hideMark/>
          </w:tcPr>
          <w:p w14:paraId="1ACBDC98"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284" w:type="dxa"/>
            <w:tcBorders>
              <w:top w:val="nil"/>
              <w:left w:val="nil"/>
              <w:bottom w:val="single" w:sz="4" w:space="0" w:color="auto"/>
              <w:right w:val="single" w:sz="4" w:space="0" w:color="auto"/>
            </w:tcBorders>
            <w:shd w:val="clear" w:color="000000" w:fill="D9D9D9"/>
            <w:vAlign w:val="center"/>
            <w:hideMark/>
          </w:tcPr>
          <w:p w14:paraId="19DA7B61"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782" w:type="dxa"/>
            <w:tcBorders>
              <w:top w:val="nil"/>
              <w:left w:val="nil"/>
              <w:bottom w:val="single" w:sz="4" w:space="0" w:color="auto"/>
              <w:right w:val="single" w:sz="4" w:space="0" w:color="auto"/>
            </w:tcBorders>
            <w:shd w:val="clear" w:color="000000" w:fill="D9D9D9"/>
            <w:vAlign w:val="center"/>
            <w:hideMark/>
          </w:tcPr>
          <w:p w14:paraId="6DBBE8A4"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D9D9D9"/>
            <w:vAlign w:val="center"/>
            <w:hideMark/>
          </w:tcPr>
          <w:p w14:paraId="5CD8C274"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28E38EB8" w14:textId="77777777">
        <w:trPr>
          <w:trHeight w:val="630"/>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1F9ED5BC"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69</w:t>
            </w:r>
          </w:p>
        </w:tc>
        <w:tc>
          <w:tcPr>
            <w:tcW w:w="3953" w:type="dxa"/>
            <w:tcBorders>
              <w:top w:val="nil"/>
              <w:left w:val="nil"/>
              <w:bottom w:val="single" w:sz="4" w:space="0" w:color="auto"/>
              <w:right w:val="single" w:sz="4" w:space="0" w:color="auto"/>
            </w:tcBorders>
            <w:shd w:val="clear" w:color="000000" w:fill="FFFFFF"/>
            <w:vAlign w:val="center"/>
            <w:hideMark/>
          </w:tcPr>
          <w:p w14:paraId="2B7A4BDE"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A3 tipo "mažosios" turistinės lentelės žalvarinės plokštės įrengimas</w:t>
            </w:r>
          </w:p>
        </w:tc>
        <w:tc>
          <w:tcPr>
            <w:tcW w:w="840" w:type="dxa"/>
            <w:tcBorders>
              <w:top w:val="nil"/>
              <w:left w:val="nil"/>
              <w:bottom w:val="single" w:sz="4" w:space="0" w:color="auto"/>
              <w:right w:val="single" w:sz="4" w:space="0" w:color="auto"/>
            </w:tcBorders>
            <w:shd w:val="clear" w:color="000000" w:fill="FFFFFF"/>
            <w:vAlign w:val="center"/>
            <w:hideMark/>
          </w:tcPr>
          <w:p w14:paraId="0DBD4178"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D9D9D9"/>
            <w:vAlign w:val="center"/>
            <w:hideMark/>
          </w:tcPr>
          <w:p w14:paraId="30854673"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284" w:type="dxa"/>
            <w:tcBorders>
              <w:top w:val="nil"/>
              <w:left w:val="nil"/>
              <w:bottom w:val="single" w:sz="4" w:space="0" w:color="auto"/>
              <w:right w:val="single" w:sz="4" w:space="0" w:color="auto"/>
            </w:tcBorders>
            <w:shd w:val="clear" w:color="000000" w:fill="D9D9D9"/>
            <w:vAlign w:val="center"/>
            <w:hideMark/>
          </w:tcPr>
          <w:p w14:paraId="03EC89EA"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782" w:type="dxa"/>
            <w:tcBorders>
              <w:top w:val="nil"/>
              <w:left w:val="nil"/>
              <w:bottom w:val="single" w:sz="4" w:space="0" w:color="auto"/>
              <w:right w:val="single" w:sz="4" w:space="0" w:color="auto"/>
            </w:tcBorders>
            <w:shd w:val="clear" w:color="000000" w:fill="D9D9D9"/>
            <w:vAlign w:val="center"/>
            <w:hideMark/>
          </w:tcPr>
          <w:p w14:paraId="24738B35"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D9D9D9"/>
            <w:vAlign w:val="center"/>
            <w:hideMark/>
          </w:tcPr>
          <w:p w14:paraId="7FB048BE"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46C461D6" w14:textId="77777777">
        <w:trPr>
          <w:trHeight w:val="630"/>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3CE6FFB0"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70</w:t>
            </w:r>
          </w:p>
        </w:tc>
        <w:tc>
          <w:tcPr>
            <w:tcW w:w="3953" w:type="dxa"/>
            <w:tcBorders>
              <w:top w:val="nil"/>
              <w:left w:val="nil"/>
              <w:bottom w:val="single" w:sz="4" w:space="0" w:color="auto"/>
              <w:right w:val="single" w:sz="4" w:space="0" w:color="auto"/>
            </w:tcBorders>
            <w:shd w:val="clear" w:color="000000" w:fill="FFFFFF"/>
            <w:vAlign w:val="center"/>
            <w:hideMark/>
          </w:tcPr>
          <w:p w14:paraId="04EBCA6C"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A3 tipo "didžiosios" turistinės lentelės metalinės plokštės su žalvarine plokšte įrengimas</w:t>
            </w:r>
          </w:p>
        </w:tc>
        <w:tc>
          <w:tcPr>
            <w:tcW w:w="840" w:type="dxa"/>
            <w:tcBorders>
              <w:top w:val="nil"/>
              <w:left w:val="nil"/>
              <w:bottom w:val="single" w:sz="4" w:space="0" w:color="auto"/>
              <w:right w:val="single" w:sz="4" w:space="0" w:color="auto"/>
            </w:tcBorders>
            <w:shd w:val="clear" w:color="000000" w:fill="FFFFFF"/>
            <w:vAlign w:val="center"/>
            <w:hideMark/>
          </w:tcPr>
          <w:p w14:paraId="64C14FA6"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D9D9D9"/>
            <w:vAlign w:val="center"/>
            <w:hideMark/>
          </w:tcPr>
          <w:p w14:paraId="671978E8"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284" w:type="dxa"/>
            <w:tcBorders>
              <w:top w:val="nil"/>
              <w:left w:val="nil"/>
              <w:bottom w:val="single" w:sz="4" w:space="0" w:color="auto"/>
              <w:right w:val="single" w:sz="4" w:space="0" w:color="auto"/>
            </w:tcBorders>
            <w:shd w:val="clear" w:color="000000" w:fill="D9D9D9"/>
            <w:vAlign w:val="center"/>
            <w:hideMark/>
          </w:tcPr>
          <w:p w14:paraId="574041CF"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782" w:type="dxa"/>
            <w:tcBorders>
              <w:top w:val="nil"/>
              <w:left w:val="nil"/>
              <w:bottom w:val="single" w:sz="4" w:space="0" w:color="auto"/>
              <w:right w:val="single" w:sz="4" w:space="0" w:color="auto"/>
            </w:tcBorders>
            <w:shd w:val="clear" w:color="000000" w:fill="D9D9D9"/>
            <w:vAlign w:val="center"/>
            <w:hideMark/>
          </w:tcPr>
          <w:p w14:paraId="572980C2"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D9D9D9"/>
            <w:vAlign w:val="center"/>
            <w:hideMark/>
          </w:tcPr>
          <w:p w14:paraId="6E3D7528"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7FC41622" w14:textId="77777777">
        <w:trPr>
          <w:trHeight w:val="630"/>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76EA3491"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71</w:t>
            </w:r>
          </w:p>
        </w:tc>
        <w:tc>
          <w:tcPr>
            <w:tcW w:w="3953" w:type="dxa"/>
            <w:tcBorders>
              <w:top w:val="nil"/>
              <w:left w:val="nil"/>
              <w:bottom w:val="single" w:sz="4" w:space="0" w:color="auto"/>
              <w:right w:val="single" w:sz="4" w:space="0" w:color="auto"/>
            </w:tcBorders>
            <w:shd w:val="clear" w:color="000000" w:fill="FFFFFF"/>
            <w:vAlign w:val="center"/>
            <w:hideMark/>
          </w:tcPr>
          <w:p w14:paraId="11EF991D"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A3 tipo "didžiosios" turistinės lentelės žalvarinės plokštės įrengimas</w:t>
            </w:r>
          </w:p>
        </w:tc>
        <w:tc>
          <w:tcPr>
            <w:tcW w:w="840" w:type="dxa"/>
            <w:tcBorders>
              <w:top w:val="nil"/>
              <w:left w:val="nil"/>
              <w:bottom w:val="single" w:sz="4" w:space="0" w:color="auto"/>
              <w:right w:val="single" w:sz="4" w:space="0" w:color="auto"/>
            </w:tcBorders>
            <w:shd w:val="clear" w:color="000000" w:fill="FFFFFF"/>
            <w:vAlign w:val="center"/>
            <w:hideMark/>
          </w:tcPr>
          <w:p w14:paraId="2FD19985"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D9D9D9"/>
            <w:vAlign w:val="center"/>
            <w:hideMark/>
          </w:tcPr>
          <w:p w14:paraId="16FB4EB2"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284" w:type="dxa"/>
            <w:tcBorders>
              <w:top w:val="nil"/>
              <w:left w:val="nil"/>
              <w:bottom w:val="single" w:sz="4" w:space="0" w:color="auto"/>
              <w:right w:val="single" w:sz="4" w:space="0" w:color="auto"/>
            </w:tcBorders>
            <w:shd w:val="clear" w:color="000000" w:fill="D9D9D9"/>
            <w:vAlign w:val="center"/>
            <w:hideMark/>
          </w:tcPr>
          <w:p w14:paraId="4206D22A"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782" w:type="dxa"/>
            <w:tcBorders>
              <w:top w:val="nil"/>
              <w:left w:val="nil"/>
              <w:bottom w:val="single" w:sz="4" w:space="0" w:color="auto"/>
              <w:right w:val="single" w:sz="4" w:space="0" w:color="auto"/>
            </w:tcBorders>
            <w:shd w:val="clear" w:color="000000" w:fill="D9D9D9"/>
            <w:vAlign w:val="center"/>
            <w:hideMark/>
          </w:tcPr>
          <w:p w14:paraId="1AB96462"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D9D9D9"/>
            <w:vAlign w:val="center"/>
            <w:hideMark/>
          </w:tcPr>
          <w:p w14:paraId="554CD63F"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42649F5E" w14:textId="77777777">
        <w:trPr>
          <w:trHeight w:val="94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20922218"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72</w:t>
            </w:r>
          </w:p>
        </w:tc>
        <w:tc>
          <w:tcPr>
            <w:tcW w:w="3953" w:type="dxa"/>
            <w:tcBorders>
              <w:top w:val="nil"/>
              <w:left w:val="nil"/>
              <w:bottom w:val="single" w:sz="4" w:space="0" w:color="auto"/>
              <w:right w:val="single" w:sz="4" w:space="0" w:color="auto"/>
            </w:tcBorders>
            <w:shd w:val="clear" w:color="000000" w:fill="FFFFFF"/>
            <w:vAlign w:val="center"/>
            <w:hideMark/>
          </w:tcPr>
          <w:p w14:paraId="2132C36B"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A3 tipo „mažosios“ arba „didžiosios“ turistinės lentelės metalinės arba žalvarinės plokštės išmontavimas</w:t>
            </w:r>
          </w:p>
        </w:tc>
        <w:tc>
          <w:tcPr>
            <w:tcW w:w="840" w:type="dxa"/>
            <w:tcBorders>
              <w:top w:val="nil"/>
              <w:left w:val="nil"/>
              <w:bottom w:val="single" w:sz="4" w:space="0" w:color="auto"/>
              <w:right w:val="single" w:sz="4" w:space="0" w:color="auto"/>
            </w:tcBorders>
            <w:shd w:val="clear" w:color="000000" w:fill="FFFFFF"/>
            <w:vAlign w:val="center"/>
            <w:hideMark/>
          </w:tcPr>
          <w:p w14:paraId="337FAB66"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D9D9D9"/>
            <w:vAlign w:val="center"/>
            <w:hideMark/>
          </w:tcPr>
          <w:p w14:paraId="43DF457E"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284" w:type="dxa"/>
            <w:tcBorders>
              <w:top w:val="nil"/>
              <w:left w:val="nil"/>
              <w:bottom w:val="single" w:sz="4" w:space="0" w:color="auto"/>
              <w:right w:val="single" w:sz="4" w:space="0" w:color="auto"/>
            </w:tcBorders>
            <w:shd w:val="clear" w:color="000000" w:fill="D9D9D9"/>
            <w:vAlign w:val="center"/>
            <w:hideMark/>
          </w:tcPr>
          <w:p w14:paraId="6779B9A7"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782" w:type="dxa"/>
            <w:tcBorders>
              <w:top w:val="nil"/>
              <w:left w:val="nil"/>
              <w:bottom w:val="single" w:sz="4" w:space="0" w:color="auto"/>
              <w:right w:val="single" w:sz="4" w:space="0" w:color="auto"/>
            </w:tcBorders>
            <w:shd w:val="clear" w:color="000000" w:fill="D9D9D9"/>
            <w:vAlign w:val="center"/>
            <w:hideMark/>
          </w:tcPr>
          <w:p w14:paraId="43D4356D"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D9D9D9"/>
            <w:vAlign w:val="center"/>
            <w:hideMark/>
          </w:tcPr>
          <w:p w14:paraId="3F1276CE"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2C1D9C35" w14:textId="77777777">
        <w:trPr>
          <w:trHeight w:val="630"/>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2942AD85"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73</w:t>
            </w:r>
          </w:p>
        </w:tc>
        <w:tc>
          <w:tcPr>
            <w:tcW w:w="3953" w:type="dxa"/>
            <w:tcBorders>
              <w:top w:val="nil"/>
              <w:left w:val="nil"/>
              <w:bottom w:val="single" w:sz="4" w:space="0" w:color="auto"/>
              <w:right w:val="single" w:sz="4" w:space="0" w:color="auto"/>
            </w:tcBorders>
            <w:shd w:val="clear" w:color="000000" w:fill="FFFFFF"/>
            <w:vAlign w:val="center"/>
            <w:hideMark/>
          </w:tcPr>
          <w:p w14:paraId="7E078F05"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A3 tipo „mažosios“ arba „didžiosios“ turistinės lentelės atramos išmontavimas</w:t>
            </w:r>
          </w:p>
        </w:tc>
        <w:tc>
          <w:tcPr>
            <w:tcW w:w="840" w:type="dxa"/>
            <w:tcBorders>
              <w:top w:val="nil"/>
              <w:left w:val="nil"/>
              <w:bottom w:val="single" w:sz="4" w:space="0" w:color="auto"/>
              <w:right w:val="single" w:sz="4" w:space="0" w:color="auto"/>
            </w:tcBorders>
            <w:shd w:val="clear" w:color="000000" w:fill="FFFFFF"/>
            <w:vAlign w:val="center"/>
            <w:hideMark/>
          </w:tcPr>
          <w:p w14:paraId="0306AC81"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D9D9D9"/>
            <w:vAlign w:val="center"/>
            <w:hideMark/>
          </w:tcPr>
          <w:p w14:paraId="321483BE"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284" w:type="dxa"/>
            <w:tcBorders>
              <w:top w:val="nil"/>
              <w:left w:val="nil"/>
              <w:bottom w:val="single" w:sz="4" w:space="0" w:color="auto"/>
              <w:right w:val="single" w:sz="4" w:space="0" w:color="auto"/>
            </w:tcBorders>
            <w:shd w:val="clear" w:color="000000" w:fill="D9D9D9"/>
            <w:vAlign w:val="center"/>
            <w:hideMark/>
          </w:tcPr>
          <w:p w14:paraId="580ED050"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782" w:type="dxa"/>
            <w:tcBorders>
              <w:top w:val="nil"/>
              <w:left w:val="nil"/>
              <w:bottom w:val="single" w:sz="4" w:space="0" w:color="auto"/>
              <w:right w:val="single" w:sz="4" w:space="0" w:color="auto"/>
            </w:tcBorders>
            <w:shd w:val="clear" w:color="000000" w:fill="D9D9D9"/>
            <w:vAlign w:val="center"/>
            <w:hideMark/>
          </w:tcPr>
          <w:p w14:paraId="4B5A780F"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D9D9D9"/>
            <w:vAlign w:val="center"/>
            <w:hideMark/>
          </w:tcPr>
          <w:p w14:paraId="68BCBFF9"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5F1AB66F" w14:textId="77777777">
        <w:trPr>
          <w:trHeight w:val="64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06FE748D"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 </w:t>
            </w:r>
          </w:p>
        </w:tc>
        <w:tc>
          <w:tcPr>
            <w:tcW w:w="9333" w:type="dxa"/>
            <w:gridSpan w:val="6"/>
            <w:tcBorders>
              <w:top w:val="single" w:sz="4" w:space="0" w:color="auto"/>
              <w:left w:val="nil"/>
              <w:bottom w:val="single" w:sz="4" w:space="0" w:color="auto"/>
              <w:right w:val="single" w:sz="4" w:space="0" w:color="000000"/>
            </w:tcBorders>
            <w:shd w:val="clear" w:color="000000" w:fill="FFFFFF"/>
            <w:vAlign w:val="center"/>
            <w:hideMark/>
          </w:tcPr>
          <w:p w14:paraId="6AC9E9C9" w14:textId="77777777" w:rsidR="00456DC5" w:rsidRPr="00AC240A" w:rsidRDefault="00456DC5">
            <w:pPr>
              <w:spacing w:after="0" w:line="240" w:lineRule="auto"/>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Horizontalusis ženklinimas (toliau – HŽ)</w:t>
            </w:r>
          </w:p>
        </w:tc>
      </w:tr>
      <w:tr w:rsidR="00456DC5" w:rsidRPr="00AC240A" w14:paraId="3A8BC665"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1ED5A841"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74</w:t>
            </w:r>
          </w:p>
        </w:tc>
        <w:tc>
          <w:tcPr>
            <w:tcW w:w="3953" w:type="dxa"/>
            <w:tcBorders>
              <w:top w:val="nil"/>
              <w:left w:val="nil"/>
              <w:bottom w:val="single" w:sz="4" w:space="0" w:color="auto"/>
              <w:right w:val="single" w:sz="4" w:space="0" w:color="auto"/>
            </w:tcBorders>
            <w:shd w:val="clear" w:color="000000" w:fill="FFFFFF"/>
            <w:vAlign w:val="center"/>
            <w:hideMark/>
          </w:tcPr>
          <w:p w14:paraId="05A4769F"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 xml:space="preserve">HŽ kelio dažais </w:t>
            </w:r>
          </w:p>
        </w:tc>
        <w:tc>
          <w:tcPr>
            <w:tcW w:w="840" w:type="dxa"/>
            <w:tcBorders>
              <w:top w:val="nil"/>
              <w:left w:val="nil"/>
              <w:bottom w:val="single" w:sz="4" w:space="0" w:color="auto"/>
              <w:right w:val="single" w:sz="4" w:space="0" w:color="auto"/>
            </w:tcBorders>
            <w:shd w:val="clear" w:color="000000" w:fill="FFFFFF"/>
            <w:vAlign w:val="center"/>
            <w:hideMark/>
          </w:tcPr>
          <w:p w14:paraId="11675D4C"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m²</w:t>
            </w:r>
          </w:p>
        </w:tc>
        <w:tc>
          <w:tcPr>
            <w:tcW w:w="1377" w:type="dxa"/>
            <w:tcBorders>
              <w:top w:val="nil"/>
              <w:left w:val="nil"/>
              <w:bottom w:val="single" w:sz="4" w:space="0" w:color="auto"/>
              <w:right w:val="single" w:sz="4" w:space="0" w:color="auto"/>
            </w:tcBorders>
            <w:shd w:val="clear" w:color="000000" w:fill="FFFFFF"/>
            <w:vAlign w:val="center"/>
            <w:hideMark/>
          </w:tcPr>
          <w:p w14:paraId="4572F48A"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10 000</w:t>
            </w:r>
          </w:p>
        </w:tc>
        <w:tc>
          <w:tcPr>
            <w:tcW w:w="1284" w:type="dxa"/>
            <w:tcBorders>
              <w:top w:val="nil"/>
              <w:left w:val="nil"/>
              <w:bottom w:val="single" w:sz="4" w:space="0" w:color="auto"/>
              <w:right w:val="single" w:sz="4" w:space="0" w:color="auto"/>
            </w:tcBorders>
            <w:shd w:val="clear" w:color="000000" w:fill="FFFFFF"/>
            <w:vAlign w:val="center"/>
            <w:hideMark/>
          </w:tcPr>
          <w:p w14:paraId="661C3A5B"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10,00</w:t>
            </w:r>
          </w:p>
        </w:tc>
        <w:tc>
          <w:tcPr>
            <w:tcW w:w="782" w:type="dxa"/>
            <w:tcBorders>
              <w:top w:val="nil"/>
              <w:left w:val="nil"/>
              <w:bottom w:val="single" w:sz="4" w:space="0" w:color="auto"/>
              <w:right w:val="single" w:sz="4" w:space="0" w:color="auto"/>
            </w:tcBorders>
            <w:shd w:val="clear" w:color="000000" w:fill="FFFFFF"/>
            <w:vAlign w:val="center"/>
            <w:hideMark/>
          </w:tcPr>
          <w:p w14:paraId="63F7A84C"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2F005363"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0C00EDA1"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1F46EAD5"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75</w:t>
            </w:r>
          </w:p>
        </w:tc>
        <w:tc>
          <w:tcPr>
            <w:tcW w:w="3953" w:type="dxa"/>
            <w:tcBorders>
              <w:top w:val="nil"/>
              <w:left w:val="nil"/>
              <w:bottom w:val="single" w:sz="4" w:space="0" w:color="auto"/>
              <w:right w:val="single" w:sz="4" w:space="0" w:color="auto"/>
            </w:tcBorders>
            <w:shd w:val="clear" w:color="000000" w:fill="FFFFFF"/>
            <w:vAlign w:val="center"/>
            <w:hideMark/>
          </w:tcPr>
          <w:p w14:paraId="7EABB48F"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HŽ termoplastinėmis medžiagomis – karštu plastiku</w:t>
            </w:r>
          </w:p>
        </w:tc>
        <w:tc>
          <w:tcPr>
            <w:tcW w:w="840" w:type="dxa"/>
            <w:tcBorders>
              <w:top w:val="nil"/>
              <w:left w:val="nil"/>
              <w:bottom w:val="single" w:sz="4" w:space="0" w:color="auto"/>
              <w:right w:val="single" w:sz="4" w:space="0" w:color="auto"/>
            </w:tcBorders>
            <w:shd w:val="clear" w:color="000000" w:fill="FFFFFF"/>
            <w:vAlign w:val="center"/>
            <w:hideMark/>
          </w:tcPr>
          <w:p w14:paraId="1C3AC138"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m²</w:t>
            </w:r>
          </w:p>
        </w:tc>
        <w:tc>
          <w:tcPr>
            <w:tcW w:w="1377" w:type="dxa"/>
            <w:tcBorders>
              <w:top w:val="nil"/>
              <w:left w:val="nil"/>
              <w:bottom w:val="single" w:sz="4" w:space="0" w:color="auto"/>
              <w:right w:val="single" w:sz="4" w:space="0" w:color="auto"/>
            </w:tcBorders>
            <w:shd w:val="clear" w:color="000000" w:fill="FFFFFF"/>
            <w:vAlign w:val="center"/>
            <w:hideMark/>
          </w:tcPr>
          <w:p w14:paraId="15135125"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30 000</w:t>
            </w:r>
          </w:p>
        </w:tc>
        <w:tc>
          <w:tcPr>
            <w:tcW w:w="1284" w:type="dxa"/>
            <w:tcBorders>
              <w:top w:val="nil"/>
              <w:left w:val="nil"/>
              <w:bottom w:val="single" w:sz="4" w:space="0" w:color="auto"/>
              <w:right w:val="single" w:sz="4" w:space="0" w:color="auto"/>
            </w:tcBorders>
            <w:shd w:val="clear" w:color="000000" w:fill="FFFFFF"/>
            <w:vAlign w:val="center"/>
            <w:hideMark/>
          </w:tcPr>
          <w:p w14:paraId="211CBD14"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30,00</w:t>
            </w:r>
          </w:p>
        </w:tc>
        <w:tc>
          <w:tcPr>
            <w:tcW w:w="782" w:type="dxa"/>
            <w:tcBorders>
              <w:top w:val="nil"/>
              <w:left w:val="nil"/>
              <w:bottom w:val="single" w:sz="4" w:space="0" w:color="auto"/>
              <w:right w:val="single" w:sz="4" w:space="0" w:color="auto"/>
            </w:tcBorders>
            <w:shd w:val="clear" w:color="000000" w:fill="FFFFFF"/>
            <w:vAlign w:val="center"/>
            <w:hideMark/>
          </w:tcPr>
          <w:p w14:paraId="668E6A6D"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0095C05A"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25DD36FF"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1AA8DE0F"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76</w:t>
            </w:r>
          </w:p>
        </w:tc>
        <w:tc>
          <w:tcPr>
            <w:tcW w:w="3953" w:type="dxa"/>
            <w:tcBorders>
              <w:top w:val="nil"/>
              <w:left w:val="nil"/>
              <w:bottom w:val="single" w:sz="4" w:space="0" w:color="auto"/>
              <w:right w:val="single" w:sz="4" w:space="0" w:color="auto"/>
            </w:tcBorders>
            <w:shd w:val="clear" w:color="000000" w:fill="FFFFFF"/>
            <w:vAlign w:val="center"/>
            <w:hideMark/>
          </w:tcPr>
          <w:p w14:paraId="5B5B96A3"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HŽ reaktyvinėmis medžiagomis – šaltu plastiku</w:t>
            </w:r>
          </w:p>
        </w:tc>
        <w:tc>
          <w:tcPr>
            <w:tcW w:w="840" w:type="dxa"/>
            <w:tcBorders>
              <w:top w:val="nil"/>
              <w:left w:val="nil"/>
              <w:bottom w:val="single" w:sz="4" w:space="0" w:color="auto"/>
              <w:right w:val="single" w:sz="4" w:space="0" w:color="auto"/>
            </w:tcBorders>
            <w:shd w:val="clear" w:color="000000" w:fill="FFFFFF"/>
            <w:vAlign w:val="center"/>
            <w:hideMark/>
          </w:tcPr>
          <w:p w14:paraId="63AEE1B6"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m²</w:t>
            </w:r>
          </w:p>
        </w:tc>
        <w:tc>
          <w:tcPr>
            <w:tcW w:w="1377" w:type="dxa"/>
            <w:tcBorders>
              <w:top w:val="nil"/>
              <w:left w:val="nil"/>
              <w:bottom w:val="single" w:sz="4" w:space="0" w:color="auto"/>
              <w:right w:val="single" w:sz="4" w:space="0" w:color="auto"/>
            </w:tcBorders>
            <w:shd w:val="clear" w:color="000000" w:fill="FFFFFF"/>
            <w:vAlign w:val="center"/>
            <w:hideMark/>
          </w:tcPr>
          <w:p w14:paraId="4715FA41"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5 000</w:t>
            </w:r>
          </w:p>
        </w:tc>
        <w:tc>
          <w:tcPr>
            <w:tcW w:w="1284" w:type="dxa"/>
            <w:tcBorders>
              <w:top w:val="nil"/>
              <w:left w:val="nil"/>
              <w:bottom w:val="single" w:sz="4" w:space="0" w:color="auto"/>
              <w:right w:val="single" w:sz="4" w:space="0" w:color="auto"/>
            </w:tcBorders>
            <w:shd w:val="clear" w:color="000000" w:fill="FFFFFF"/>
            <w:vAlign w:val="center"/>
            <w:hideMark/>
          </w:tcPr>
          <w:p w14:paraId="312E621C"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38,00</w:t>
            </w:r>
          </w:p>
        </w:tc>
        <w:tc>
          <w:tcPr>
            <w:tcW w:w="782" w:type="dxa"/>
            <w:tcBorders>
              <w:top w:val="nil"/>
              <w:left w:val="nil"/>
              <w:bottom w:val="single" w:sz="4" w:space="0" w:color="auto"/>
              <w:right w:val="single" w:sz="4" w:space="0" w:color="auto"/>
            </w:tcBorders>
            <w:shd w:val="clear" w:color="000000" w:fill="FFFFFF"/>
            <w:vAlign w:val="center"/>
            <w:hideMark/>
          </w:tcPr>
          <w:p w14:paraId="5B76A57C"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71B773AA"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3A67E59D"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3293A064"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77</w:t>
            </w:r>
          </w:p>
        </w:tc>
        <w:tc>
          <w:tcPr>
            <w:tcW w:w="3953" w:type="dxa"/>
            <w:tcBorders>
              <w:top w:val="nil"/>
              <w:left w:val="nil"/>
              <w:bottom w:val="single" w:sz="4" w:space="0" w:color="auto"/>
              <w:right w:val="single" w:sz="4" w:space="0" w:color="auto"/>
            </w:tcBorders>
            <w:shd w:val="clear" w:color="000000" w:fill="FFFFFF"/>
            <w:vAlign w:val="center"/>
            <w:hideMark/>
          </w:tcPr>
          <w:p w14:paraId="647CE84E"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HŽ antislydiminiu plastiku</w:t>
            </w:r>
          </w:p>
        </w:tc>
        <w:tc>
          <w:tcPr>
            <w:tcW w:w="840" w:type="dxa"/>
            <w:tcBorders>
              <w:top w:val="nil"/>
              <w:left w:val="nil"/>
              <w:bottom w:val="single" w:sz="4" w:space="0" w:color="auto"/>
              <w:right w:val="single" w:sz="4" w:space="0" w:color="auto"/>
            </w:tcBorders>
            <w:shd w:val="clear" w:color="000000" w:fill="FFFFFF"/>
            <w:vAlign w:val="center"/>
            <w:hideMark/>
          </w:tcPr>
          <w:p w14:paraId="26E8D938"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m²</w:t>
            </w:r>
          </w:p>
        </w:tc>
        <w:tc>
          <w:tcPr>
            <w:tcW w:w="1377" w:type="dxa"/>
            <w:tcBorders>
              <w:top w:val="nil"/>
              <w:left w:val="nil"/>
              <w:bottom w:val="single" w:sz="4" w:space="0" w:color="auto"/>
              <w:right w:val="single" w:sz="4" w:space="0" w:color="auto"/>
            </w:tcBorders>
            <w:shd w:val="clear" w:color="000000" w:fill="FFFFFF"/>
            <w:vAlign w:val="center"/>
            <w:hideMark/>
          </w:tcPr>
          <w:p w14:paraId="4DE20DDD"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1 000</w:t>
            </w:r>
          </w:p>
        </w:tc>
        <w:tc>
          <w:tcPr>
            <w:tcW w:w="1284" w:type="dxa"/>
            <w:tcBorders>
              <w:top w:val="nil"/>
              <w:left w:val="nil"/>
              <w:bottom w:val="single" w:sz="4" w:space="0" w:color="auto"/>
              <w:right w:val="single" w:sz="4" w:space="0" w:color="auto"/>
            </w:tcBorders>
            <w:shd w:val="clear" w:color="000000" w:fill="FFFFFF"/>
            <w:vAlign w:val="center"/>
            <w:hideMark/>
          </w:tcPr>
          <w:p w14:paraId="743AACED"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48,00</w:t>
            </w:r>
          </w:p>
        </w:tc>
        <w:tc>
          <w:tcPr>
            <w:tcW w:w="782" w:type="dxa"/>
            <w:tcBorders>
              <w:top w:val="nil"/>
              <w:left w:val="nil"/>
              <w:bottom w:val="single" w:sz="4" w:space="0" w:color="auto"/>
              <w:right w:val="single" w:sz="4" w:space="0" w:color="auto"/>
            </w:tcBorders>
            <w:shd w:val="clear" w:color="000000" w:fill="FFFFFF"/>
            <w:vAlign w:val="center"/>
            <w:hideMark/>
          </w:tcPr>
          <w:p w14:paraId="0A08F18B"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14271546"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5B899C28" w14:textId="77777777">
        <w:trPr>
          <w:trHeight w:val="630"/>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3EE080F1"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lastRenderedPageBreak/>
              <w:t>78</w:t>
            </w:r>
          </w:p>
        </w:tc>
        <w:tc>
          <w:tcPr>
            <w:tcW w:w="3953" w:type="dxa"/>
            <w:tcBorders>
              <w:top w:val="nil"/>
              <w:left w:val="nil"/>
              <w:bottom w:val="single" w:sz="4" w:space="0" w:color="auto"/>
              <w:right w:val="single" w:sz="4" w:space="0" w:color="auto"/>
            </w:tcBorders>
            <w:shd w:val="clear" w:color="000000" w:fill="FFFFFF"/>
            <w:vAlign w:val="center"/>
            <w:hideMark/>
          </w:tcPr>
          <w:p w14:paraId="45BF6D46"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Užrašų ir / ar simbolių lipdukas ant asfalto su įrengimo darbais</w:t>
            </w:r>
          </w:p>
        </w:tc>
        <w:tc>
          <w:tcPr>
            <w:tcW w:w="840" w:type="dxa"/>
            <w:tcBorders>
              <w:top w:val="nil"/>
              <w:left w:val="nil"/>
              <w:bottom w:val="single" w:sz="4" w:space="0" w:color="auto"/>
              <w:right w:val="single" w:sz="4" w:space="0" w:color="auto"/>
            </w:tcBorders>
            <w:shd w:val="clear" w:color="000000" w:fill="FFFFFF"/>
            <w:vAlign w:val="center"/>
            <w:hideMark/>
          </w:tcPr>
          <w:p w14:paraId="5BCFFA75"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m²</w:t>
            </w:r>
          </w:p>
        </w:tc>
        <w:tc>
          <w:tcPr>
            <w:tcW w:w="1377" w:type="dxa"/>
            <w:tcBorders>
              <w:top w:val="nil"/>
              <w:left w:val="nil"/>
              <w:bottom w:val="single" w:sz="4" w:space="0" w:color="auto"/>
              <w:right w:val="single" w:sz="4" w:space="0" w:color="auto"/>
            </w:tcBorders>
            <w:shd w:val="clear" w:color="000000" w:fill="FFFFFF"/>
            <w:vAlign w:val="center"/>
            <w:hideMark/>
          </w:tcPr>
          <w:p w14:paraId="54C84726"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1 200</w:t>
            </w:r>
          </w:p>
        </w:tc>
        <w:tc>
          <w:tcPr>
            <w:tcW w:w="1284" w:type="dxa"/>
            <w:tcBorders>
              <w:top w:val="nil"/>
              <w:left w:val="nil"/>
              <w:bottom w:val="single" w:sz="4" w:space="0" w:color="auto"/>
              <w:right w:val="single" w:sz="4" w:space="0" w:color="auto"/>
            </w:tcBorders>
            <w:shd w:val="clear" w:color="000000" w:fill="FFFFFF"/>
            <w:vAlign w:val="center"/>
            <w:hideMark/>
          </w:tcPr>
          <w:p w14:paraId="225E652F"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59,00</w:t>
            </w:r>
          </w:p>
        </w:tc>
        <w:tc>
          <w:tcPr>
            <w:tcW w:w="782" w:type="dxa"/>
            <w:tcBorders>
              <w:top w:val="nil"/>
              <w:left w:val="nil"/>
              <w:bottom w:val="single" w:sz="4" w:space="0" w:color="auto"/>
              <w:right w:val="single" w:sz="4" w:space="0" w:color="auto"/>
            </w:tcBorders>
            <w:shd w:val="clear" w:color="000000" w:fill="FFFFFF"/>
            <w:vAlign w:val="center"/>
            <w:hideMark/>
          </w:tcPr>
          <w:p w14:paraId="1A5C7087"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6755A436"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755C0827"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4938A3FD"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79</w:t>
            </w:r>
          </w:p>
        </w:tc>
        <w:tc>
          <w:tcPr>
            <w:tcW w:w="3953" w:type="dxa"/>
            <w:tcBorders>
              <w:top w:val="nil"/>
              <w:left w:val="nil"/>
              <w:bottom w:val="single" w:sz="4" w:space="0" w:color="auto"/>
              <w:right w:val="single" w:sz="4" w:space="0" w:color="auto"/>
            </w:tcBorders>
            <w:shd w:val="clear" w:color="000000" w:fill="FFFFFF"/>
            <w:vAlign w:val="center"/>
            <w:hideMark/>
          </w:tcPr>
          <w:p w14:paraId="1CF80B9C"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HŽ pašalinimas</w:t>
            </w:r>
          </w:p>
        </w:tc>
        <w:tc>
          <w:tcPr>
            <w:tcW w:w="840" w:type="dxa"/>
            <w:tcBorders>
              <w:top w:val="nil"/>
              <w:left w:val="nil"/>
              <w:bottom w:val="single" w:sz="4" w:space="0" w:color="auto"/>
              <w:right w:val="single" w:sz="4" w:space="0" w:color="auto"/>
            </w:tcBorders>
            <w:shd w:val="clear" w:color="000000" w:fill="FFFFFF"/>
            <w:vAlign w:val="center"/>
            <w:hideMark/>
          </w:tcPr>
          <w:p w14:paraId="72E22C52"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m²</w:t>
            </w:r>
          </w:p>
        </w:tc>
        <w:tc>
          <w:tcPr>
            <w:tcW w:w="1377" w:type="dxa"/>
            <w:tcBorders>
              <w:top w:val="nil"/>
              <w:left w:val="nil"/>
              <w:bottom w:val="single" w:sz="4" w:space="0" w:color="auto"/>
              <w:right w:val="single" w:sz="4" w:space="0" w:color="auto"/>
            </w:tcBorders>
            <w:shd w:val="clear" w:color="000000" w:fill="FFFFFF"/>
            <w:vAlign w:val="center"/>
            <w:hideMark/>
          </w:tcPr>
          <w:p w14:paraId="69CB3F05"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12 000</w:t>
            </w:r>
          </w:p>
        </w:tc>
        <w:tc>
          <w:tcPr>
            <w:tcW w:w="1284" w:type="dxa"/>
            <w:tcBorders>
              <w:top w:val="nil"/>
              <w:left w:val="nil"/>
              <w:bottom w:val="single" w:sz="4" w:space="0" w:color="auto"/>
              <w:right w:val="single" w:sz="4" w:space="0" w:color="auto"/>
            </w:tcBorders>
            <w:shd w:val="clear" w:color="000000" w:fill="FFFFFF"/>
            <w:vAlign w:val="center"/>
            <w:hideMark/>
          </w:tcPr>
          <w:p w14:paraId="353D9F20"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17,00</w:t>
            </w:r>
          </w:p>
        </w:tc>
        <w:tc>
          <w:tcPr>
            <w:tcW w:w="782" w:type="dxa"/>
            <w:tcBorders>
              <w:top w:val="nil"/>
              <w:left w:val="nil"/>
              <w:bottom w:val="single" w:sz="4" w:space="0" w:color="auto"/>
              <w:right w:val="single" w:sz="4" w:space="0" w:color="auto"/>
            </w:tcBorders>
            <w:shd w:val="clear" w:color="000000" w:fill="FFFFFF"/>
            <w:vAlign w:val="center"/>
            <w:hideMark/>
          </w:tcPr>
          <w:p w14:paraId="180E4F37"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7801BA7B"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5FD9ADBA"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66B1A997"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80</w:t>
            </w:r>
          </w:p>
        </w:tc>
        <w:tc>
          <w:tcPr>
            <w:tcW w:w="3953" w:type="dxa"/>
            <w:tcBorders>
              <w:top w:val="nil"/>
              <w:left w:val="nil"/>
              <w:bottom w:val="single" w:sz="4" w:space="0" w:color="auto"/>
              <w:right w:val="single" w:sz="4" w:space="0" w:color="auto"/>
            </w:tcBorders>
            <w:shd w:val="clear" w:color="000000" w:fill="FFFFFF"/>
            <w:vAlign w:val="center"/>
            <w:hideMark/>
          </w:tcPr>
          <w:p w14:paraId="48C3F593"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Paviršiaus apdaro po HŽ pašalinimo įrengimas</w:t>
            </w:r>
          </w:p>
        </w:tc>
        <w:tc>
          <w:tcPr>
            <w:tcW w:w="840" w:type="dxa"/>
            <w:tcBorders>
              <w:top w:val="nil"/>
              <w:left w:val="nil"/>
              <w:bottom w:val="single" w:sz="4" w:space="0" w:color="auto"/>
              <w:right w:val="single" w:sz="4" w:space="0" w:color="auto"/>
            </w:tcBorders>
            <w:shd w:val="clear" w:color="000000" w:fill="FFFFFF"/>
            <w:vAlign w:val="center"/>
            <w:hideMark/>
          </w:tcPr>
          <w:p w14:paraId="20B0DB93"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m²</w:t>
            </w:r>
          </w:p>
        </w:tc>
        <w:tc>
          <w:tcPr>
            <w:tcW w:w="1377" w:type="dxa"/>
            <w:tcBorders>
              <w:top w:val="nil"/>
              <w:left w:val="nil"/>
              <w:bottom w:val="single" w:sz="4" w:space="0" w:color="auto"/>
              <w:right w:val="single" w:sz="4" w:space="0" w:color="auto"/>
            </w:tcBorders>
            <w:shd w:val="clear" w:color="auto" w:fill="auto"/>
            <w:vAlign w:val="center"/>
            <w:hideMark/>
          </w:tcPr>
          <w:p w14:paraId="3BE461B5"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1 000</w:t>
            </w:r>
          </w:p>
        </w:tc>
        <w:tc>
          <w:tcPr>
            <w:tcW w:w="1284" w:type="dxa"/>
            <w:tcBorders>
              <w:top w:val="nil"/>
              <w:left w:val="nil"/>
              <w:bottom w:val="single" w:sz="4" w:space="0" w:color="auto"/>
              <w:right w:val="single" w:sz="4" w:space="0" w:color="auto"/>
            </w:tcBorders>
            <w:shd w:val="clear" w:color="auto" w:fill="auto"/>
            <w:vAlign w:val="center"/>
            <w:hideMark/>
          </w:tcPr>
          <w:p w14:paraId="43852549"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22,00</w:t>
            </w:r>
          </w:p>
        </w:tc>
        <w:tc>
          <w:tcPr>
            <w:tcW w:w="782" w:type="dxa"/>
            <w:tcBorders>
              <w:top w:val="nil"/>
              <w:left w:val="nil"/>
              <w:bottom w:val="single" w:sz="4" w:space="0" w:color="auto"/>
              <w:right w:val="single" w:sz="4" w:space="0" w:color="auto"/>
            </w:tcBorders>
            <w:shd w:val="clear" w:color="auto" w:fill="auto"/>
            <w:vAlign w:val="center"/>
            <w:hideMark/>
          </w:tcPr>
          <w:p w14:paraId="65F434C3"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auto" w:fill="auto"/>
            <w:vAlign w:val="center"/>
            <w:hideMark/>
          </w:tcPr>
          <w:p w14:paraId="64991579"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0E6DAF3D" w14:textId="77777777">
        <w:trPr>
          <w:trHeight w:val="630"/>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3CEAB28E"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81</w:t>
            </w:r>
          </w:p>
        </w:tc>
        <w:tc>
          <w:tcPr>
            <w:tcW w:w="3953" w:type="dxa"/>
            <w:tcBorders>
              <w:top w:val="nil"/>
              <w:left w:val="nil"/>
              <w:bottom w:val="single" w:sz="4" w:space="0" w:color="auto"/>
              <w:right w:val="single" w:sz="4" w:space="0" w:color="auto"/>
            </w:tcBorders>
            <w:shd w:val="clear" w:color="000000" w:fill="FFFFFF"/>
            <w:vAlign w:val="center"/>
            <w:hideMark/>
          </w:tcPr>
          <w:p w14:paraId="12D0C057"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Eismo organizavimo schemos parengimas iki 100 m ilgio gatvės atkarpoje</w:t>
            </w:r>
          </w:p>
        </w:tc>
        <w:tc>
          <w:tcPr>
            <w:tcW w:w="840" w:type="dxa"/>
            <w:tcBorders>
              <w:top w:val="nil"/>
              <w:left w:val="nil"/>
              <w:bottom w:val="single" w:sz="4" w:space="0" w:color="auto"/>
              <w:right w:val="single" w:sz="4" w:space="0" w:color="auto"/>
            </w:tcBorders>
            <w:shd w:val="clear" w:color="000000" w:fill="FFFFFF"/>
            <w:vAlign w:val="center"/>
            <w:hideMark/>
          </w:tcPr>
          <w:p w14:paraId="6D6F7968"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689186A3"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30</w:t>
            </w:r>
          </w:p>
        </w:tc>
        <w:tc>
          <w:tcPr>
            <w:tcW w:w="1284" w:type="dxa"/>
            <w:tcBorders>
              <w:top w:val="nil"/>
              <w:left w:val="nil"/>
              <w:bottom w:val="single" w:sz="4" w:space="0" w:color="auto"/>
              <w:right w:val="single" w:sz="4" w:space="0" w:color="auto"/>
            </w:tcBorders>
            <w:shd w:val="clear" w:color="000000" w:fill="FFFFFF"/>
            <w:vAlign w:val="center"/>
            <w:hideMark/>
          </w:tcPr>
          <w:p w14:paraId="31E6FECC"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350,00</w:t>
            </w:r>
          </w:p>
        </w:tc>
        <w:tc>
          <w:tcPr>
            <w:tcW w:w="782" w:type="dxa"/>
            <w:tcBorders>
              <w:top w:val="nil"/>
              <w:left w:val="nil"/>
              <w:bottom w:val="single" w:sz="4" w:space="0" w:color="auto"/>
              <w:right w:val="single" w:sz="4" w:space="0" w:color="auto"/>
            </w:tcBorders>
            <w:shd w:val="clear" w:color="000000" w:fill="FFFFFF"/>
            <w:vAlign w:val="center"/>
            <w:hideMark/>
          </w:tcPr>
          <w:p w14:paraId="05C99AF3"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224A10A8"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0AFB339F" w14:textId="77777777">
        <w:trPr>
          <w:trHeight w:val="630"/>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20E85F19"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82</w:t>
            </w:r>
          </w:p>
        </w:tc>
        <w:tc>
          <w:tcPr>
            <w:tcW w:w="3953" w:type="dxa"/>
            <w:tcBorders>
              <w:top w:val="nil"/>
              <w:left w:val="nil"/>
              <w:bottom w:val="single" w:sz="4" w:space="0" w:color="auto"/>
              <w:right w:val="single" w:sz="4" w:space="0" w:color="auto"/>
            </w:tcBorders>
            <w:shd w:val="clear" w:color="000000" w:fill="FFFFFF"/>
            <w:vAlign w:val="center"/>
            <w:hideMark/>
          </w:tcPr>
          <w:p w14:paraId="0D9514CE"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Eismo organizavimo schemos parengimas 100-500 m ilgio gatvės atkarpoje</w:t>
            </w:r>
          </w:p>
        </w:tc>
        <w:tc>
          <w:tcPr>
            <w:tcW w:w="840" w:type="dxa"/>
            <w:tcBorders>
              <w:top w:val="nil"/>
              <w:left w:val="nil"/>
              <w:bottom w:val="single" w:sz="4" w:space="0" w:color="auto"/>
              <w:right w:val="single" w:sz="4" w:space="0" w:color="auto"/>
            </w:tcBorders>
            <w:shd w:val="clear" w:color="000000" w:fill="FFFFFF"/>
            <w:vAlign w:val="center"/>
            <w:hideMark/>
          </w:tcPr>
          <w:p w14:paraId="2B4BEAB2"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1A77698F"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30</w:t>
            </w:r>
          </w:p>
        </w:tc>
        <w:tc>
          <w:tcPr>
            <w:tcW w:w="1284" w:type="dxa"/>
            <w:tcBorders>
              <w:top w:val="nil"/>
              <w:left w:val="nil"/>
              <w:bottom w:val="single" w:sz="4" w:space="0" w:color="auto"/>
              <w:right w:val="single" w:sz="4" w:space="0" w:color="auto"/>
            </w:tcBorders>
            <w:shd w:val="clear" w:color="000000" w:fill="FFFFFF"/>
            <w:vAlign w:val="center"/>
            <w:hideMark/>
          </w:tcPr>
          <w:p w14:paraId="721963F2"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465,00</w:t>
            </w:r>
          </w:p>
        </w:tc>
        <w:tc>
          <w:tcPr>
            <w:tcW w:w="782" w:type="dxa"/>
            <w:tcBorders>
              <w:top w:val="nil"/>
              <w:left w:val="nil"/>
              <w:bottom w:val="single" w:sz="4" w:space="0" w:color="auto"/>
              <w:right w:val="single" w:sz="4" w:space="0" w:color="auto"/>
            </w:tcBorders>
            <w:shd w:val="clear" w:color="000000" w:fill="FFFFFF"/>
            <w:vAlign w:val="center"/>
            <w:hideMark/>
          </w:tcPr>
          <w:p w14:paraId="531C2250"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795D4A60"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31E048F5" w14:textId="77777777">
        <w:trPr>
          <w:trHeight w:val="630"/>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61F82038"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83</w:t>
            </w:r>
          </w:p>
        </w:tc>
        <w:tc>
          <w:tcPr>
            <w:tcW w:w="3953" w:type="dxa"/>
            <w:tcBorders>
              <w:top w:val="nil"/>
              <w:left w:val="nil"/>
              <w:bottom w:val="single" w:sz="4" w:space="0" w:color="auto"/>
              <w:right w:val="single" w:sz="4" w:space="0" w:color="auto"/>
            </w:tcBorders>
            <w:shd w:val="clear" w:color="000000" w:fill="FFFFFF"/>
            <w:vAlign w:val="center"/>
            <w:hideMark/>
          </w:tcPr>
          <w:p w14:paraId="06F8ECCC"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Eismo organizavimo schemos parengimas daugiau kaip 500 m ilgio gatvės atkarpoje</w:t>
            </w:r>
          </w:p>
        </w:tc>
        <w:tc>
          <w:tcPr>
            <w:tcW w:w="840" w:type="dxa"/>
            <w:tcBorders>
              <w:top w:val="nil"/>
              <w:left w:val="nil"/>
              <w:bottom w:val="single" w:sz="4" w:space="0" w:color="auto"/>
              <w:right w:val="single" w:sz="4" w:space="0" w:color="auto"/>
            </w:tcBorders>
            <w:shd w:val="clear" w:color="000000" w:fill="FFFFFF"/>
            <w:vAlign w:val="center"/>
            <w:hideMark/>
          </w:tcPr>
          <w:p w14:paraId="16A10988"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3AF75B75"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30</w:t>
            </w:r>
          </w:p>
        </w:tc>
        <w:tc>
          <w:tcPr>
            <w:tcW w:w="1284" w:type="dxa"/>
            <w:tcBorders>
              <w:top w:val="nil"/>
              <w:left w:val="nil"/>
              <w:bottom w:val="single" w:sz="4" w:space="0" w:color="auto"/>
              <w:right w:val="single" w:sz="4" w:space="0" w:color="auto"/>
            </w:tcBorders>
            <w:shd w:val="clear" w:color="000000" w:fill="FFFFFF"/>
            <w:vAlign w:val="center"/>
            <w:hideMark/>
          </w:tcPr>
          <w:p w14:paraId="3E7C620F"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629,00</w:t>
            </w:r>
          </w:p>
        </w:tc>
        <w:tc>
          <w:tcPr>
            <w:tcW w:w="782" w:type="dxa"/>
            <w:tcBorders>
              <w:top w:val="nil"/>
              <w:left w:val="nil"/>
              <w:bottom w:val="single" w:sz="4" w:space="0" w:color="auto"/>
              <w:right w:val="single" w:sz="4" w:space="0" w:color="auto"/>
            </w:tcBorders>
            <w:shd w:val="clear" w:color="000000" w:fill="FFFFFF"/>
            <w:vAlign w:val="center"/>
            <w:hideMark/>
          </w:tcPr>
          <w:p w14:paraId="44CAA906"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2DC32146"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5B6B706C"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045BA045"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84</w:t>
            </w:r>
          </w:p>
        </w:tc>
        <w:tc>
          <w:tcPr>
            <w:tcW w:w="3953" w:type="dxa"/>
            <w:tcBorders>
              <w:top w:val="nil"/>
              <w:left w:val="nil"/>
              <w:bottom w:val="single" w:sz="4" w:space="0" w:color="auto"/>
              <w:right w:val="single" w:sz="4" w:space="0" w:color="auto"/>
            </w:tcBorders>
            <w:shd w:val="clear" w:color="000000" w:fill="FFFFFF"/>
            <w:vAlign w:val="center"/>
            <w:hideMark/>
          </w:tcPr>
          <w:p w14:paraId="4A20328F"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HŽ nužymėjimas gatvėje (GPS)</w:t>
            </w:r>
          </w:p>
        </w:tc>
        <w:tc>
          <w:tcPr>
            <w:tcW w:w="840" w:type="dxa"/>
            <w:tcBorders>
              <w:top w:val="nil"/>
              <w:left w:val="nil"/>
              <w:bottom w:val="single" w:sz="4" w:space="0" w:color="auto"/>
              <w:right w:val="single" w:sz="4" w:space="0" w:color="auto"/>
            </w:tcBorders>
            <w:shd w:val="clear" w:color="000000" w:fill="FFFFFF"/>
            <w:vAlign w:val="center"/>
            <w:hideMark/>
          </w:tcPr>
          <w:p w14:paraId="50407A54"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taškas</w:t>
            </w:r>
          </w:p>
        </w:tc>
        <w:tc>
          <w:tcPr>
            <w:tcW w:w="1377" w:type="dxa"/>
            <w:tcBorders>
              <w:top w:val="nil"/>
              <w:left w:val="nil"/>
              <w:bottom w:val="single" w:sz="4" w:space="0" w:color="auto"/>
              <w:right w:val="single" w:sz="4" w:space="0" w:color="auto"/>
            </w:tcBorders>
            <w:shd w:val="clear" w:color="000000" w:fill="FFFFFF"/>
            <w:vAlign w:val="center"/>
            <w:hideMark/>
          </w:tcPr>
          <w:p w14:paraId="54A1D550"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100</w:t>
            </w:r>
          </w:p>
        </w:tc>
        <w:tc>
          <w:tcPr>
            <w:tcW w:w="1284" w:type="dxa"/>
            <w:tcBorders>
              <w:top w:val="nil"/>
              <w:left w:val="nil"/>
              <w:bottom w:val="single" w:sz="4" w:space="0" w:color="auto"/>
              <w:right w:val="single" w:sz="4" w:space="0" w:color="auto"/>
            </w:tcBorders>
            <w:shd w:val="clear" w:color="000000" w:fill="FFFFFF"/>
            <w:vAlign w:val="center"/>
            <w:hideMark/>
          </w:tcPr>
          <w:p w14:paraId="5F812E02"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19,00</w:t>
            </w:r>
          </w:p>
        </w:tc>
        <w:tc>
          <w:tcPr>
            <w:tcW w:w="782" w:type="dxa"/>
            <w:tcBorders>
              <w:top w:val="nil"/>
              <w:left w:val="nil"/>
              <w:bottom w:val="single" w:sz="4" w:space="0" w:color="auto"/>
              <w:right w:val="single" w:sz="4" w:space="0" w:color="auto"/>
            </w:tcBorders>
            <w:shd w:val="clear" w:color="000000" w:fill="FFFFFF"/>
            <w:vAlign w:val="center"/>
            <w:hideMark/>
          </w:tcPr>
          <w:p w14:paraId="79CEFBA8"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149962AE"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2879699F" w14:textId="77777777">
        <w:trPr>
          <w:trHeight w:val="64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43C4B673"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 </w:t>
            </w:r>
          </w:p>
        </w:tc>
        <w:tc>
          <w:tcPr>
            <w:tcW w:w="9333" w:type="dxa"/>
            <w:gridSpan w:val="6"/>
            <w:tcBorders>
              <w:top w:val="single" w:sz="4" w:space="0" w:color="auto"/>
              <w:left w:val="nil"/>
              <w:bottom w:val="single" w:sz="4" w:space="0" w:color="auto"/>
              <w:right w:val="single" w:sz="4" w:space="0" w:color="000000"/>
            </w:tcBorders>
            <w:shd w:val="clear" w:color="000000" w:fill="FFFFFF"/>
            <w:vAlign w:val="center"/>
            <w:hideMark/>
          </w:tcPr>
          <w:p w14:paraId="6C984419" w14:textId="77777777" w:rsidR="00456DC5" w:rsidRPr="00AC240A" w:rsidRDefault="00456DC5">
            <w:pPr>
              <w:spacing w:after="0" w:line="240" w:lineRule="auto"/>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 xml:space="preserve">Apsauginiai kelio atitvarai, priešakinantys segmentai, smūgio slopintuvai, pėsčiųjų atitvarai ir metalinio tinklo skydų tvoros </w:t>
            </w:r>
          </w:p>
        </w:tc>
      </w:tr>
      <w:tr w:rsidR="00456DC5" w:rsidRPr="00AC240A" w14:paraId="16682B01" w14:textId="77777777">
        <w:trPr>
          <w:trHeight w:val="94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54D5BA06"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85</w:t>
            </w:r>
          </w:p>
        </w:tc>
        <w:tc>
          <w:tcPr>
            <w:tcW w:w="3953" w:type="dxa"/>
            <w:tcBorders>
              <w:top w:val="nil"/>
              <w:left w:val="nil"/>
              <w:bottom w:val="single" w:sz="4" w:space="0" w:color="auto"/>
              <w:right w:val="single" w:sz="4" w:space="0" w:color="auto"/>
            </w:tcBorders>
            <w:shd w:val="clear" w:color="000000" w:fill="FFFFFF"/>
            <w:vAlign w:val="center"/>
            <w:hideMark/>
          </w:tcPr>
          <w:p w14:paraId="264E5A0A"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Apsauginių kelio atitvarų (įskaitant ir betoninių) sistemų išardymas ir kelkraščių išlyginimas rankiniu būdu</w:t>
            </w:r>
          </w:p>
        </w:tc>
        <w:tc>
          <w:tcPr>
            <w:tcW w:w="840" w:type="dxa"/>
            <w:tcBorders>
              <w:top w:val="nil"/>
              <w:left w:val="nil"/>
              <w:bottom w:val="single" w:sz="4" w:space="0" w:color="auto"/>
              <w:right w:val="single" w:sz="4" w:space="0" w:color="auto"/>
            </w:tcBorders>
            <w:shd w:val="clear" w:color="000000" w:fill="FFFFFF"/>
            <w:vAlign w:val="center"/>
            <w:hideMark/>
          </w:tcPr>
          <w:p w14:paraId="26E0EDA7"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m</w:t>
            </w:r>
          </w:p>
        </w:tc>
        <w:tc>
          <w:tcPr>
            <w:tcW w:w="1377" w:type="dxa"/>
            <w:tcBorders>
              <w:top w:val="nil"/>
              <w:left w:val="nil"/>
              <w:bottom w:val="single" w:sz="4" w:space="0" w:color="auto"/>
              <w:right w:val="single" w:sz="4" w:space="0" w:color="auto"/>
            </w:tcBorders>
            <w:shd w:val="clear" w:color="000000" w:fill="FFFFFF"/>
            <w:vAlign w:val="center"/>
            <w:hideMark/>
          </w:tcPr>
          <w:p w14:paraId="1E09E61A"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3 500</w:t>
            </w:r>
          </w:p>
        </w:tc>
        <w:tc>
          <w:tcPr>
            <w:tcW w:w="1284" w:type="dxa"/>
            <w:tcBorders>
              <w:top w:val="nil"/>
              <w:left w:val="nil"/>
              <w:bottom w:val="single" w:sz="4" w:space="0" w:color="auto"/>
              <w:right w:val="single" w:sz="4" w:space="0" w:color="auto"/>
            </w:tcBorders>
            <w:shd w:val="clear" w:color="000000" w:fill="FFFFFF"/>
            <w:vAlign w:val="center"/>
            <w:hideMark/>
          </w:tcPr>
          <w:p w14:paraId="7CCD4364"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22,00</w:t>
            </w:r>
          </w:p>
        </w:tc>
        <w:tc>
          <w:tcPr>
            <w:tcW w:w="782" w:type="dxa"/>
            <w:tcBorders>
              <w:top w:val="nil"/>
              <w:left w:val="nil"/>
              <w:bottom w:val="single" w:sz="4" w:space="0" w:color="auto"/>
              <w:right w:val="single" w:sz="4" w:space="0" w:color="auto"/>
            </w:tcBorders>
            <w:shd w:val="clear" w:color="000000" w:fill="FFFFFF"/>
            <w:vAlign w:val="center"/>
            <w:hideMark/>
          </w:tcPr>
          <w:p w14:paraId="699F4C43"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1F3D86C6"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2FEA5C58"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35468D5F"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86</w:t>
            </w:r>
          </w:p>
        </w:tc>
        <w:tc>
          <w:tcPr>
            <w:tcW w:w="3953" w:type="dxa"/>
            <w:tcBorders>
              <w:top w:val="nil"/>
              <w:left w:val="nil"/>
              <w:bottom w:val="single" w:sz="4" w:space="0" w:color="auto"/>
              <w:right w:val="single" w:sz="4" w:space="0" w:color="auto"/>
            </w:tcBorders>
            <w:shd w:val="clear" w:color="000000" w:fill="FFFFFF"/>
            <w:vAlign w:val="center"/>
            <w:hideMark/>
          </w:tcPr>
          <w:p w14:paraId="6EAA3E57"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H1 W3 A (vienpusis) įrengimas</w:t>
            </w:r>
          </w:p>
        </w:tc>
        <w:tc>
          <w:tcPr>
            <w:tcW w:w="840" w:type="dxa"/>
            <w:tcBorders>
              <w:top w:val="nil"/>
              <w:left w:val="nil"/>
              <w:bottom w:val="single" w:sz="4" w:space="0" w:color="auto"/>
              <w:right w:val="single" w:sz="4" w:space="0" w:color="auto"/>
            </w:tcBorders>
            <w:shd w:val="clear" w:color="000000" w:fill="FFFFFF"/>
            <w:vAlign w:val="center"/>
            <w:hideMark/>
          </w:tcPr>
          <w:p w14:paraId="14267EBA"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m</w:t>
            </w:r>
          </w:p>
        </w:tc>
        <w:tc>
          <w:tcPr>
            <w:tcW w:w="1377" w:type="dxa"/>
            <w:tcBorders>
              <w:top w:val="nil"/>
              <w:left w:val="nil"/>
              <w:bottom w:val="single" w:sz="4" w:space="0" w:color="auto"/>
              <w:right w:val="single" w:sz="4" w:space="0" w:color="auto"/>
            </w:tcBorders>
            <w:shd w:val="clear" w:color="000000" w:fill="FFFFFF"/>
            <w:vAlign w:val="center"/>
            <w:hideMark/>
          </w:tcPr>
          <w:p w14:paraId="23D8676F"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100</w:t>
            </w:r>
          </w:p>
        </w:tc>
        <w:tc>
          <w:tcPr>
            <w:tcW w:w="1284" w:type="dxa"/>
            <w:tcBorders>
              <w:top w:val="nil"/>
              <w:left w:val="nil"/>
              <w:bottom w:val="single" w:sz="4" w:space="0" w:color="auto"/>
              <w:right w:val="single" w:sz="4" w:space="0" w:color="auto"/>
            </w:tcBorders>
            <w:shd w:val="clear" w:color="000000" w:fill="FFFFFF"/>
            <w:vAlign w:val="center"/>
            <w:hideMark/>
          </w:tcPr>
          <w:p w14:paraId="4004DA33"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60,00</w:t>
            </w:r>
          </w:p>
        </w:tc>
        <w:tc>
          <w:tcPr>
            <w:tcW w:w="782" w:type="dxa"/>
            <w:tcBorders>
              <w:top w:val="nil"/>
              <w:left w:val="nil"/>
              <w:bottom w:val="single" w:sz="4" w:space="0" w:color="auto"/>
              <w:right w:val="single" w:sz="4" w:space="0" w:color="auto"/>
            </w:tcBorders>
            <w:shd w:val="clear" w:color="000000" w:fill="FFFFFF"/>
            <w:vAlign w:val="center"/>
            <w:hideMark/>
          </w:tcPr>
          <w:p w14:paraId="1533BE4E"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7D187FC3"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4F6E3375"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4CE5633A"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87</w:t>
            </w:r>
          </w:p>
        </w:tc>
        <w:tc>
          <w:tcPr>
            <w:tcW w:w="3953" w:type="dxa"/>
            <w:tcBorders>
              <w:top w:val="nil"/>
              <w:left w:val="nil"/>
              <w:bottom w:val="single" w:sz="4" w:space="0" w:color="auto"/>
              <w:right w:val="single" w:sz="4" w:space="0" w:color="auto"/>
            </w:tcBorders>
            <w:shd w:val="clear" w:color="000000" w:fill="FFFFFF"/>
            <w:vAlign w:val="center"/>
            <w:hideMark/>
          </w:tcPr>
          <w:p w14:paraId="171C77F2"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H1 W3 A pradiniai, galiniai komponentai (PGK)</w:t>
            </w:r>
          </w:p>
        </w:tc>
        <w:tc>
          <w:tcPr>
            <w:tcW w:w="840" w:type="dxa"/>
            <w:tcBorders>
              <w:top w:val="nil"/>
              <w:left w:val="nil"/>
              <w:bottom w:val="single" w:sz="4" w:space="0" w:color="auto"/>
              <w:right w:val="single" w:sz="4" w:space="0" w:color="auto"/>
            </w:tcBorders>
            <w:shd w:val="clear" w:color="000000" w:fill="FFFFFF"/>
            <w:vAlign w:val="center"/>
            <w:hideMark/>
          </w:tcPr>
          <w:p w14:paraId="3A324A84"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36618E5C"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10</w:t>
            </w:r>
          </w:p>
        </w:tc>
        <w:tc>
          <w:tcPr>
            <w:tcW w:w="1284" w:type="dxa"/>
            <w:tcBorders>
              <w:top w:val="nil"/>
              <w:left w:val="nil"/>
              <w:bottom w:val="single" w:sz="4" w:space="0" w:color="auto"/>
              <w:right w:val="single" w:sz="4" w:space="0" w:color="auto"/>
            </w:tcBorders>
            <w:shd w:val="clear" w:color="000000" w:fill="FFFFFF"/>
            <w:vAlign w:val="center"/>
            <w:hideMark/>
          </w:tcPr>
          <w:p w14:paraId="579F222F"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640,00</w:t>
            </w:r>
          </w:p>
        </w:tc>
        <w:tc>
          <w:tcPr>
            <w:tcW w:w="782" w:type="dxa"/>
            <w:tcBorders>
              <w:top w:val="nil"/>
              <w:left w:val="nil"/>
              <w:bottom w:val="single" w:sz="4" w:space="0" w:color="auto"/>
              <w:right w:val="single" w:sz="4" w:space="0" w:color="auto"/>
            </w:tcBorders>
            <w:shd w:val="clear" w:color="000000" w:fill="FFFFFF"/>
            <w:vAlign w:val="center"/>
            <w:hideMark/>
          </w:tcPr>
          <w:p w14:paraId="0EEF38D9"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0A649329"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4F2D0D51"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51B8E5BF"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88</w:t>
            </w:r>
          </w:p>
        </w:tc>
        <w:tc>
          <w:tcPr>
            <w:tcW w:w="3953" w:type="dxa"/>
            <w:tcBorders>
              <w:top w:val="nil"/>
              <w:left w:val="nil"/>
              <w:bottom w:val="single" w:sz="4" w:space="0" w:color="auto"/>
              <w:right w:val="single" w:sz="4" w:space="0" w:color="auto"/>
            </w:tcBorders>
            <w:shd w:val="clear" w:color="000000" w:fill="FFFFFF"/>
            <w:vAlign w:val="center"/>
            <w:hideMark/>
          </w:tcPr>
          <w:p w14:paraId="3D52ACD9"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H1 W4 A (vienpusis) įrengimas</w:t>
            </w:r>
          </w:p>
        </w:tc>
        <w:tc>
          <w:tcPr>
            <w:tcW w:w="840" w:type="dxa"/>
            <w:tcBorders>
              <w:top w:val="nil"/>
              <w:left w:val="nil"/>
              <w:bottom w:val="single" w:sz="4" w:space="0" w:color="auto"/>
              <w:right w:val="single" w:sz="4" w:space="0" w:color="auto"/>
            </w:tcBorders>
            <w:shd w:val="clear" w:color="000000" w:fill="FFFFFF"/>
            <w:vAlign w:val="center"/>
            <w:hideMark/>
          </w:tcPr>
          <w:p w14:paraId="27BDE038"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m</w:t>
            </w:r>
          </w:p>
        </w:tc>
        <w:tc>
          <w:tcPr>
            <w:tcW w:w="1377" w:type="dxa"/>
            <w:tcBorders>
              <w:top w:val="nil"/>
              <w:left w:val="nil"/>
              <w:bottom w:val="single" w:sz="4" w:space="0" w:color="auto"/>
              <w:right w:val="single" w:sz="4" w:space="0" w:color="auto"/>
            </w:tcBorders>
            <w:shd w:val="clear" w:color="000000" w:fill="FFFFFF"/>
            <w:vAlign w:val="center"/>
            <w:hideMark/>
          </w:tcPr>
          <w:p w14:paraId="3A4F8096"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100</w:t>
            </w:r>
          </w:p>
        </w:tc>
        <w:tc>
          <w:tcPr>
            <w:tcW w:w="1284" w:type="dxa"/>
            <w:tcBorders>
              <w:top w:val="nil"/>
              <w:left w:val="nil"/>
              <w:bottom w:val="single" w:sz="4" w:space="0" w:color="auto"/>
              <w:right w:val="single" w:sz="4" w:space="0" w:color="auto"/>
            </w:tcBorders>
            <w:shd w:val="clear" w:color="000000" w:fill="FFFFFF"/>
            <w:vAlign w:val="center"/>
            <w:hideMark/>
          </w:tcPr>
          <w:p w14:paraId="1704D5D5"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64,00</w:t>
            </w:r>
          </w:p>
        </w:tc>
        <w:tc>
          <w:tcPr>
            <w:tcW w:w="782" w:type="dxa"/>
            <w:tcBorders>
              <w:top w:val="nil"/>
              <w:left w:val="nil"/>
              <w:bottom w:val="single" w:sz="4" w:space="0" w:color="auto"/>
              <w:right w:val="single" w:sz="4" w:space="0" w:color="auto"/>
            </w:tcBorders>
            <w:shd w:val="clear" w:color="000000" w:fill="FFFFFF"/>
            <w:vAlign w:val="center"/>
            <w:hideMark/>
          </w:tcPr>
          <w:p w14:paraId="2F8C0FF7"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2B4D4A6D"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0C2C0620"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0E64AE7A"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89</w:t>
            </w:r>
          </w:p>
        </w:tc>
        <w:tc>
          <w:tcPr>
            <w:tcW w:w="3953" w:type="dxa"/>
            <w:tcBorders>
              <w:top w:val="nil"/>
              <w:left w:val="nil"/>
              <w:bottom w:val="single" w:sz="4" w:space="0" w:color="auto"/>
              <w:right w:val="single" w:sz="4" w:space="0" w:color="auto"/>
            </w:tcBorders>
            <w:shd w:val="clear" w:color="000000" w:fill="FFFFFF"/>
            <w:vAlign w:val="center"/>
            <w:hideMark/>
          </w:tcPr>
          <w:p w14:paraId="47862DD3"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H1 W4 A (dvipusis) įrengimas</w:t>
            </w:r>
          </w:p>
        </w:tc>
        <w:tc>
          <w:tcPr>
            <w:tcW w:w="840" w:type="dxa"/>
            <w:tcBorders>
              <w:top w:val="nil"/>
              <w:left w:val="nil"/>
              <w:bottom w:val="single" w:sz="4" w:space="0" w:color="auto"/>
              <w:right w:val="single" w:sz="4" w:space="0" w:color="auto"/>
            </w:tcBorders>
            <w:shd w:val="clear" w:color="000000" w:fill="FFFFFF"/>
            <w:vAlign w:val="center"/>
            <w:hideMark/>
          </w:tcPr>
          <w:p w14:paraId="0198D7A4"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m</w:t>
            </w:r>
          </w:p>
        </w:tc>
        <w:tc>
          <w:tcPr>
            <w:tcW w:w="1377" w:type="dxa"/>
            <w:tcBorders>
              <w:top w:val="nil"/>
              <w:left w:val="nil"/>
              <w:bottom w:val="single" w:sz="4" w:space="0" w:color="auto"/>
              <w:right w:val="single" w:sz="4" w:space="0" w:color="auto"/>
            </w:tcBorders>
            <w:shd w:val="clear" w:color="000000" w:fill="FFFFFF"/>
            <w:vAlign w:val="center"/>
            <w:hideMark/>
          </w:tcPr>
          <w:p w14:paraId="5F9555D7"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100</w:t>
            </w:r>
          </w:p>
        </w:tc>
        <w:tc>
          <w:tcPr>
            <w:tcW w:w="1284" w:type="dxa"/>
            <w:tcBorders>
              <w:top w:val="nil"/>
              <w:left w:val="nil"/>
              <w:bottom w:val="single" w:sz="4" w:space="0" w:color="auto"/>
              <w:right w:val="single" w:sz="4" w:space="0" w:color="auto"/>
            </w:tcBorders>
            <w:shd w:val="clear" w:color="000000" w:fill="FFFFFF"/>
            <w:vAlign w:val="center"/>
            <w:hideMark/>
          </w:tcPr>
          <w:p w14:paraId="7F0AF9D6"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100,00</w:t>
            </w:r>
          </w:p>
        </w:tc>
        <w:tc>
          <w:tcPr>
            <w:tcW w:w="782" w:type="dxa"/>
            <w:tcBorders>
              <w:top w:val="nil"/>
              <w:left w:val="nil"/>
              <w:bottom w:val="single" w:sz="4" w:space="0" w:color="auto"/>
              <w:right w:val="single" w:sz="4" w:space="0" w:color="auto"/>
            </w:tcBorders>
            <w:shd w:val="clear" w:color="000000" w:fill="FFFFFF"/>
            <w:vAlign w:val="center"/>
            <w:hideMark/>
          </w:tcPr>
          <w:p w14:paraId="631F7F26"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4A5DD11C"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4658FE02"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0FF3C322"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90</w:t>
            </w:r>
          </w:p>
        </w:tc>
        <w:tc>
          <w:tcPr>
            <w:tcW w:w="3953" w:type="dxa"/>
            <w:tcBorders>
              <w:top w:val="nil"/>
              <w:left w:val="nil"/>
              <w:bottom w:val="single" w:sz="4" w:space="0" w:color="auto"/>
              <w:right w:val="single" w:sz="4" w:space="0" w:color="auto"/>
            </w:tcBorders>
            <w:shd w:val="clear" w:color="000000" w:fill="FFFFFF"/>
            <w:vAlign w:val="center"/>
            <w:hideMark/>
          </w:tcPr>
          <w:p w14:paraId="1591AA19"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H1 W4 A pradiniai, galiniai komponentai (PGK)</w:t>
            </w:r>
          </w:p>
        </w:tc>
        <w:tc>
          <w:tcPr>
            <w:tcW w:w="840" w:type="dxa"/>
            <w:tcBorders>
              <w:top w:val="nil"/>
              <w:left w:val="nil"/>
              <w:bottom w:val="single" w:sz="4" w:space="0" w:color="auto"/>
              <w:right w:val="single" w:sz="4" w:space="0" w:color="auto"/>
            </w:tcBorders>
            <w:shd w:val="clear" w:color="000000" w:fill="FFFFFF"/>
            <w:vAlign w:val="center"/>
            <w:hideMark/>
          </w:tcPr>
          <w:p w14:paraId="10374425"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333E08B9"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10</w:t>
            </w:r>
          </w:p>
        </w:tc>
        <w:tc>
          <w:tcPr>
            <w:tcW w:w="1284" w:type="dxa"/>
            <w:tcBorders>
              <w:top w:val="nil"/>
              <w:left w:val="nil"/>
              <w:bottom w:val="single" w:sz="4" w:space="0" w:color="auto"/>
              <w:right w:val="single" w:sz="4" w:space="0" w:color="auto"/>
            </w:tcBorders>
            <w:shd w:val="clear" w:color="000000" w:fill="FFFFFF"/>
            <w:vAlign w:val="center"/>
            <w:hideMark/>
          </w:tcPr>
          <w:p w14:paraId="6DE16D68"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653,00</w:t>
            </w:r>
          </w:p>
        </w:tc>
        <w:tc>
          <w:tcPr>
            <w:tcW w:w="782" w:type="dxa"/>
            <w:tcBorders>
              <w:top w:val="nil"/>
              <w:left w:val="nil"/>
              <w:bottom w:val="single" w:sz="4" w:space="0" w:color="auto"/>
              <w:right w:val="single" w:sz="4" w:space="0" w:color="auto"/>
            </w:tcBorders>
            <w:shd w:val="clear" w:color="000000" w:fill="FFFFFF"/>
            <w:vAlign w:val="center"/>
            <w:hideMark/>
          </w:tcPr>
          <w:p w14:paraId="7C2F2491"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379ABD32"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6EB53615"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5F155A35"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91</w:t>
            </w:r>
          </w:p>
        </w:tc>
        <w:tc>
          <w:tcPr>
            <w:tcW w:w="3953" w:type="dxa"/>
            <w:tcBorders>
              <w:top w:val="nil"/>
              <w:left w:val="nil"/>
              <w:bottom w:val="single" w:sz="4" w:space="0" w:color="auto"/>
              <w:right w:val="single" w:sz="4" w:space="0" w:color="auto"/>
            </w:tcBorders>
            <w:shd w:val="clear" w:color="000000" w:fill="FFFFFF"/>
            <w:vAlign w:val="center"/>
            <w:hideMark/>
          </w:tcPr>
          <w:p w14:paraId="51328808"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N2 W3 A (vienpusis) įrengimas</w:t>
            </w:r>
          </w:p>
        </w:tc>
        <w:tc>
          <w:tcPr>
            <w:tcW w:w="840" w:type="dxa"/>
            <w:tcBorders>
              <w:top w:val="nil"/>
              <w:left w:val="nil"/>
              <w:bottom w:val="single" w:sz="4" w:space="0" w:color="auto"/>
              <w:right w:val="single" w:sz="4" w:space="0" w:color="auto"/>
            </w:tcBorders>
            <w:shd w:val="clear" w:color="000000" w:fill="FFFFFF"/>
            <w:vAlign w:val="center"/>
            <w:hideMark/>
          </w:tcPr>
          <w:p w14:paraId="1A998083"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m</w:t>
            </w:r>
          </w:p>
        </w:tc>
        <w:tc>
          <w:tcPr>
            <w:tcW w:w="1377" w:type="dxa"/>
            <w:tcBorders>
              <w:top w:val="nil"/>
              <w:left w:val="nil"/>
              <w:bottom w:val="single" w:sz="4" w:space="0" w:color="auto"/>
              <w:right w:val="single" w:sz="4" w:space="0" w:color="auto"/>
            </w:tcBorders>
            <w:shd w:val="clear" w:color="000000" w:fill="FFFFFF"/>
            <w:vAlign w:val="center"/>
            <w:hideMark/>
          </w:tcPr>
          <w:p w14:paraId="0DE3E0C2"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500</w:t>
            </w:r>
          </w:p>
        </w:tc>
        <w:tc>
          <w:tcPr>
            <w:tcW w:w="1284" w:type="dxa"/>
            <w:tcBorders>
              <w:top w:val="nil"/>
              <w:left w:val="nil"/>
              <w:bottom w:val="single" w:sz="4" w:space="0" w:color="auto"/>
              <w:right w:val="single" w:sz="4" w:space="0" w:color="auto"/>
            </w:tcBorders>
            <w:shd w:val="clear" w:color="000000" w:fill="FFFFFF"/>
            <w:vAlign w:val="center"/>
            <w:hideMark/>
          </w:tcPr>
          <w:p w14:paraId="7A322AAB"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57,00</w:t>
            </w:r>
          </w:p>
        </w:tc>
        <w:tc>
          <w:tcPr>
            <w:tcW w:w="782" w:type="dxa"/>
            <w:tcBorders>
              <w:top w:val="nil"/>
              <w:left w:val="nil"/>
              <w:bottom w:val="single" w:sz="4" w:space="0" w:color="auto"/>
              <w:right w:val="single" w:sz="4" w:space="0" w:color="auto"/>
            </w:tcBorders>
            <w:shd w:val="clear" w:color="000000" w:fill="FFFFFF"/>
            <w:vAlign w:val="center"/>
            <w:hideMark/>
          </w:tcPr>
          <w:p w14:paraId="719BEB2A"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05998CA4"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7193A0E0"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38E8C0E9"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92</w:t>
            </w:r>
          </w:p>
        </w:tc>
        <w:tc>
          <w:tcPr>
            <w:tcW w:w="3953" w:type="dxa"/>
            <w:tcBorders>
              <w:top w:val="nil"/>
              <w:left w:val="nil"/>
              <w:bottom w:val="single" w:sz="4" w:space="0" w:color="auto"/>
              <w:right w:val="single" w:sz="4" w:space="0" w:color="auto"/>
            </w:tcBorders>
            <w:shd w:val="clear" w:color="000000" w:fill="FFFFFF"/>
            <w:vAlign w:val="center"/>
            <w:hideMark/>
          </w:tcPr>
          <w:p w14:paraId="543D7918"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N2 W3 A pradiniai, galiniai komponentai (PGK)</w:t>
            </w:r>
          </w:p>
        </w:tc>
        <w:tc>
          <w:tcPr>
            <w:tcW w:w="840" w:type="dxa"/>
            <w:tcBorders>
              <w:top w:val="nil"/>
              <w:left w:val="nil"/>
              <w:bottom w:val="single" w:sz="4" w:space="0" w:color="auto"/>
              <w:right w:val="single" w:sz="4" w:space="0" w:color="auto"/>
            </w:tcBorders>
            <w:shd w:val="clear" w:color="000000" w:fill="FFFFFF"/>
            <w:vAlign w:val="center"/>
            <w:hideMark/>
          </w:tcPr>
          <w:p w14:paraId="555B6E60"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2FA63EDB"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10</w:t>
            </w:r>
          </w:p>
        </w:tc>
        <w:tc>
          <w:tcPr>
            <w:tcW w:w="1284" w:type="dxa"/>
            <w:tcBorders>
              <w:top w:val="nil"/>
              <w:left w:val="nil"/>
              <w:bottom w:val="single" w:sz="4" w:space="0" w:color="auto"/>
              <w:right w:val="single" w:sz="4" w:space="0" w:color="auto"/>
            </w:tcBorders>
            <w:shd w:val="clear" w:color="000000" w:fill="FFFFFF"/>
            <w:vAlign w:val="center"/>
            <w:hideMark/>
          </w:tcPr>
          <w:p w14:paraId="17C61334"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595,00</w:t>
            </w:r>
          </w:p>
        </w:tc>
        <w:tc>
          <w:tcPr>
            <w:tcW w:w="782" w:type="dxa"/>
            <w:tcBorders>
              <w:top w:val="nil"/>
              <w:left w:val="nil"/>
              <w:bottom w:val="single" w:sz="4" w:space="0" w:color="auto"/>
              <w:right w:val="single" w:sz="4" w:space="0" w:color="auto"/>
            </w:tcBorders>
            <w:shd w:val="clear" w:color="000000" w:fill="FFFFFF"/>
            <w:vAlign w:val="center"/>
            <w:hideMark/>
          </w:tcPr>
          <w:p w14:paraId="24DB7BD9"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132AF207"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1B1614F9"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478FA344"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93</w:t>
            </w:r>
          </w:p>
        </w:tc>
        <w:tc>
          <w:tcPr>
            <w:tcW w:w="3953" w:type="dxa"/>
            <w:tcBorders>
              <w:top w:val="nil"/>
              <w:left w:val="nil"/>
              <w:bottom w:val="single" w:sz="4" w:space="0" w:color="auto"/>
              <w:right w:val="single" w:sz="4" w:space="0" w:color="auto"/>
            </w:tcBorders>
            <w:shd w:val="clear" w:color="000000" w:fill="FFFFFF"/>
            <w:vAlign w:val="center"/>
            <w:hideMark/>
          </w:tcPr>
          <w:p w14:paraId="6C774523"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N2 W4 A (vienpusis) įrengimas</w:t>
            </w:r>
          </w:p>
        </w:tc>
        <w:tc>
          <w:tcPr>
            <w:tcW w:w="840" w:type="dxa"/>
            <w:tcBorders>
              <w:top w:val="nil"/>
              <w:left w:val="nil"/>
              <w:bottom w:val="single" w:sz="4" w:space="0" w:color="auto"/>
              <w:right w:val="single" w:sz="4" w:space="0" w:color="auto"/>
            </w:tcBorders>
            <w:shd w:val="clear" w:color="000000" w:fill="FFFFFF"/>
            <w:vAlign w:val="center"/>
            <w:hideMark/>
          </w:tcPr>
          <w:p w14:paraId="36A43CF6"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m</w:t>
            </w:r>
          </w:p>
        </w:tc>
        <w:tc>
          <w:tcPr>
            <w:tcW w:w="1377" w:type="dxa"/>
            <w:tcBorders>
              <w:top w:val="nil"/>
              <w:left w:val="nil"/>
              <w:bottom w:val="single" w:sz="4" w:space="0" w:color="auto"/>
              <w:right w:val="single" w:sz="4" w:space="0" w:color="auto"/>
            </w:tcBorders>
            <w:shd w:val="clear" w:color="000000" w:fill="FFFFFF"/>
            <w:vAlign w:val="center"/>
            <w:hideMark/>
          </w:tcPr>
          <w:p w14:paraId="55C37CE9"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1 000</w:t>
            </w:r>
          </w:p>
        </w:tc>
        <w:tc>
          <w:tcPr>
            <w:tcW w:w="1284" w:type="dxa"/>
            <w:tcBorders>
              <w:top w:val="nil"/>
              <w:left w:val="nil"/>
              <w:bottom w:val="single" w:sz="4" w:space="0" w:color="auto"/>
              <w:right w:val="single" w:sz="4" w:space="0" w:color="auto"/>
            </w:tcBorders>
            <w:shd w:val="clear" w:color="000000" w:fill="FFFFFF"/>
            <w:vAlign w:val="center"/>
            <w:hideMark/>
          </w:tcPr>
          <w:p w14:paraId="479BE4CA"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56,00</w:t>
            </w:r>
          </w:p>
        </w:tc>
        <w:tc>
          <w:tcPr>
            <w:tcW w:w="782" w:type="dxa"/>
            <w:tcBorders>
              <w:top w:val="nil"/>
              <w:left w:val="nil"/>
              <w:bottom w:val="single" w:sz="4" w:space="0" w:color="auto"/>
              <w:right w:val="single" w:sz="4" w:space="0" w:color="auto"/>
            </w:tcBorders>
            <w:shd w:val="clear" w:color="000000" w:fill="FFFFFF"/>
            <w:vAlign w:val="center"/>
            <w:hideMark/>
          </w:tcPr>
          <w:p w14:paraId="42A4F3AC"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4D24E29A"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59363E40"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392F64EE"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94</w:t>
            </w:r>
          </w:p>
        </w:tc>
        <w:tc>
          <w:tcPr>
            <w:tcW w:w="3953" w:type="dxa"/>
            <w:tcBorders>
              <w:top w:val="nil"/>
              <w:left w:val="nil"/>
              <w:bottom w:val="single" w:sz="4" w:space="0" w:color="auto"/>
              <w:right w:val="single" w:sz="4" w:space="0" w:color="auto"/>
            </w:tcBorders>
            <w:shd w:val="clear" w:color="000000" w:fill="FFFFFF"/>
            <w:vAlign w:val="center"/>
            <w:hideMark/>
          </w:tcPr>
          <w:p w14:paraId="6A3FDB72"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N2 W4 A (dvipusis) įrengimas</w:t>
            </w:r>
          </w:p>
        </w:tc>
        <w:tc>
          <w:tcPr>
            <w:tcW w:w="840" w:type="dxa"/>
            <w:tcBorders>
              <w:top w:val="nil"/>
              <w:left w:val="nil"/>
              <w:bottom w:val="single" w:sz="4" w:space="0" w:color="auto"/>
              <w:right w:val="single" w:sz="4" w:space="0" w:color="auto"/>
            </w:tcBorders>
            <w:shd w:val="clear" w:color="000000" w:fill="FFFFFF"/>
            <w:vAlign w:val="center"/>
            <w:hideMark/>
          </w:tcPr>
          <w:p w14:paraId="2ED28E37"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m</w:t>
            </w:r>
          </w:p>
        </w:tc>
        <w:tc>
          <w:tcPr>
            <w:tcW w:w="1377" w:type="dxa"/>
            <w:tcBorders>
              <w:top w:val="nil"/>
              <w:left w:val="nil"/>
              <w:bottom w:val="single" w:sz="4" w:space="0" w:color="auto"/>
              <w:right w:val="single" w:sz="4" w:space="0" w:color="auto"/>
            </w:tcBorders>
            <w:shd w:val="clear" w:color="000000" w:fill="FFFFFF"/>
            <w:vAlign w:val="center"/>
            <w:hideMark/>
          </w:tcPr>
          <w:p w14:paraId="5EA699BD"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300</w:t>
            </w:r>
          </w:p>
        </w:tc>
        <w:tc>
          <w:tcPr>
            <w:tcW w:w="1284" w:type="dxa"/>
            <w:tcBorders>
              <w:top w:val="nil"/>
              <w:left w:val="nil"/>
              <w:bottom w:val="single" w:sz="4" w:space="0" w:color="auto"/>
              <w:right w:val="single" w:sz="4" w:space="0" w:color="auto"/>
            </w:tcBorders>
            <w:shd w:val="clear" w:color="000000" w:fill="FFFFFF"/>
            <w:vAlign w:val="center"/>
            <w:hideMark/>
          </w:tcPr>
          <w:p w14:paraId="3864C59F"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73,00</w:t>
            </w:r>
          </w:p>
        </w:tc>
        <w:tc>
          <w:tcPr>
            <w:tcW w:w="782" w:type="dxa"/>
            <w:tcBorders>
              <w:top w:val="nil"/>
              <w:left w:val="nil"/>
              <w:bottom w:val="single" w:sz="4" w:space="0" w:color="auto"/>
              <w:right w:val="single" w:sz="4" w:space="0" w:color="auto"/>
            </w:tcBorders>
            <w:shd w:val="clear" w:color="000000" w:fill="FFFFFF"/>
            <w:vAlign w:val="center"/>
            <w:hideMark/>
          </w:tcPr>
          <w:p w14:paraId="0CFE3610"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0F6CBA5D"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2F765715"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10FF0D7F"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95</w:t>
            </w:r>
          </w:p>
        </w:tc>
        <w:tc>
          <w:tcPr>
            <w:tcW w:w="3953" w:type="dxa"/>
            <w:tcBorders>
              <w:top w:val="nil"/>
              <w:left w:val="nil"/>
              <w:bottom w:val="single" w:sz="4" w:space="0" w:color="auto"/>
              <w:right w:val="single" w:sz="4" w:space="0" w:color="auto"/>
            </w:tcBorders>
            <w:shd w:val="clear" w:color="000000" w:fill="FFFFFF"/>
            <w:vAlign w:val="center"/>
            <w:hideMark/>
          </w:tcPr>
          <w:p w14:paraId="23B5785C"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N2 W4 A pradiniai, galiniai komponentai (PGK)</w:t>
            </w:r>
          </w:p>
        </w:tc>
        <w:tc>
          <w:tcPr>
            <w:tcW w:w="840" w:type="dxa"/>
            <w:tcBorders>
              <w:top w:val="nil"/>
              <w:left w:val="nil"/>
              <w:bottom w:val="single" w:sz="4" w:space="0" w:color="auto"/>
              <w:right w:val="single" w:sz="4" w:space="0" w:color="auto"/>
            </w:tcBorders>
            <w:shd w:val="clear" w:color="000000" w:fill="FFFFFF"/>
            <w:vAlign w:val="center"/>
            <w:hideMark/>
          </w:tcPr>
          <w:p w14:paraId="03D7363F"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7248B3AC"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10</w:t>
            </w:r>
          </w:p>
        </w:tc>
        <w:tc>
          <w:tcPr>
            <w:tcW w:w="1284" w:type="dxa"/>
            <w:tcBorders>
              <w:top w:val="nil"/>
              <w:left w:val="nil"/>
              <w:bottom w:val="single" w:sz="4" w:space="0" w:color="auto"/>
              <w:right w:val="single" w:sz="4" w:space="0" w:color="auto"/>
            </w:tcBorders>
            <w:shd w:val="clear" w:color="000000" w:fill="FFFFFF"/>
            <w:vAlign w:val="center"/>
            <w:hideMark/>
          </w:tcPr>
          <w:p w14:paraId="6A21D4CD"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652,00</w:t>
            </w:r>
          </w:p>
        </w:tc>
        <w:tc>
          <w:tcPr>
            <w:tcW w:w="782" w:type="dxa"/>
            <w:tcBorders>
              <w:top w:val="nil"/>
              <w:left w:val="nil"/>
              <w:bottom w:val="single" w:sz="4" w:space="0" w:color="auto"/>
              <w:right w:val="single" w:sz="4" w:space="0" w:color="auto"/>
            </w:tcBorders>
            <w:shd w:val="clear" w:color="000000" w:fill="FFFFFF"/>
            <w:vAlign w:val="center"/>
            <w:hideMark/>
          </w:tcPr>
          <w:p w14:paraId="2EEDBE79"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71B1076A"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6FD5E9DD"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69F797EB"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96</w:t>
            </w:r>
          </w:p>
        </w:tc>
        <w:tc>
          <w:tcPr>
            <w:tcW w:w="3953" w:type="dxa"/>
            <w:tcBorders>
              <w:top w:val="nil"/>
              <w:left w:val="nil"/>
              <w:bottom w:val="single" w:sz="4" w:space="0" w:color="auto"/>
              <w:right w:val="single" w:sz="4" w:space="0" w:color="auto"/>
            </w:tcBorders>
            <w:shd w:val="clear" w:color="000000" w:fill="FFFFFF"/>
            <w:vAlign w:val="center"/>
            <w:hideMark/>
          </w:tcPr>
          <w:p w14:paraId="5A8C03A9" w14:textId="77777777" w:rsidR="00456DC5" w:rsidRPr="00AC240A" w:rsidRDefault="00456DC5">
            <w:pPr>
              <w:spacing w:after="0" w:line="240" w:lineRule="auto"/>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Panaudotų apsauginių kelio atitvarų įrengimas</w:t>
            </w:r>
          </w:p>
        </w:tc>
        <w:tc>
          <w:tcPr>
            <w:tcW w:w="840" w:type="dxa"/>
            <w:tcBorders>
              <w:top w:val="nil"/>
              <w:left w:val="nil"/>
              <w:bottom w:val="single" w:sz="4" w:space="0" w:color="auto"/>
              <w:right w:val="single" w:sz="4" w:space="0" w:color="auto"/>
            </w:tcBorders>
            <w:shd w:val="clear" w:color="000000" w:fill="FFFFFF"/>
            <w:vAlign w:val="center"/>
            <w:hideMark/>
          </w:tcPr>
          <w:p w14:paraId="48755CCF" w14:textId="77777777" w:rsidR="00456DC5" w:rsidRPr="00AC240A" w:rsidRDefault="00456DC5">
            <w:pPr>
              <w:spacing w:after="0" w:line="240" w:lineRule="auto"/>
              <w:jc w:val="center"/>
              <w:rPr>
                <w:rFonts w:ascii="Times New Roman" w:eastAsia="Times New Roman" w:hAnsi="Times New Roman" w:cs="Times New Roman"/>
                <w:b/>
                <w:bCs/>
                <w:sz w:val="24"/>
                <w:szCs w:val="24"/>
                <w:lang w:eastAsia="lt-LT"/>
              </w:rPr>
            </w:pPr>
            <w:r w:rsidRPr="00AC240A">
              <w:rPr>
                <w:rFonts w:ascii="Times New Roman" w:eastAsia="Times New Roman" w:hAnsi="Times New Roman" w:cs="Times New Roman"/>
                <w:b/>
                <w:bCs/>
                <w:sz w:val="24"/>
                <w:szCs w:val="24"/>
                <w:lang w:eastAsia="lt-LT"/>
              </w:rPr>
              <w:t>m</w:t>
            </w:r>
          </w:p>
        </w:tc>
        <w:tc>
          <w:tcPr>
            <w:tcW w:w="1377" w:type="dxa"/>
            <w:tcBorders>
              <w:top w:val="nil"/>
              <w:left w:val="nil"/>
              <w:bottom w:val="single" w:sz="4" w:space="0" w:color="auto"/>
              <w:right w:val="single" w:sz="4" w:space="0" w:color="auto"/>
            </w:tcBorders>
            <w:shd w:val="clear" w:color="000000" w:fill="FFFFFF"/>
            <w:vAlign w:val="center"/>
            <w:hideMark/>
          </w:tcPr>
          <w:p w14:paraId="5976590C"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100</w:t>
            </w:r>
          </w:p>
        </w:tc>
        <w:tc>
          <w:tcPr>
            <w:tcW w:w="1284" w:type="dxa"/>
            <w:tcBorders>
              <w:top w:val="nil"/>
              <w:left w:val="nil"/>
              <w:bottom w:val="single" w:sz="4" w:space="0" w:color="auto"/>
              <w:right w:val="single" w:sz="4" w:space="0" w:color="auto"/>
            </w:tcBorders>
            <w:shd w:val="clear" w:color="000000" w:fill="FFFFFF"/>
            <w:vAlign w:val="center"/>
            <w:hideMark/>
          </w:tcPr>
          <w:p w14:paraId="2C43181F"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22,00</w:t>
            </w:r>
          </w:p>
        </w:tc>
        <w:tc>
          <w:tcPr>
            <w:tcW w:w="782" w:type="dxa"/>
            <w:tcBorders>
              <w:top w:val="nil"/>
              <w:left w:val="nil"/>
              <w:bottom w:val="single" w:sz="4" w:space="0" w:color="auto"/>
              <w:right w:val="single" w:sz="4" w:space="0" w:color="auto"/>
            </w:tcBorders>
            <w:shd w:val="clear" w:color="000000" w:fill="FFFFFF"/>
            <w:vAlign w:val="center"/>
            <w:hideMark/>
          </w:tcPr>
          <w:p w14:paraId="25013348"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3A1918B7"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732699FD"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7C79A4C3"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97</w:t>
            </w:r>
          </w:p>
        </w:tc>
        <w:tc>
          <w:tcPr>
            <w:tcW w:w="3953" w:type="dxa"/>
            <w:tcBorders>
              <w:top w:val="nil"/>
              <w:left w:val="nil"/>
              <w:bottom w:val="single" w:sz="4" w:space="0" w:color="auto"/>
              <w:right w:val="single" w:sz="4" w:space="0" w:color="auto"/>
            </w:tcBorders>
            <w:shd w:val="clear" w:color="000000" w:fill="FFFFFF"/>
            <w:vAlign w:val="center"/>
            <w:hideMark/>
          </w:tcPr>
          <w:p w14:paraId="61B2D92E"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Galinis elementas GE-1</w:t>
            </w:r>
          </w:p>
        </w:tc>
        <w:tc>
          <w:tcPr>
            <w:tcW w:w="840" w:type="dxa"/>
            <w:tcBorders>
              <w:top w:val="nil"/>
              <w:left w:val="nil"/>
              <w:bottom w:val="single" w:sz="4" w:space="0" w:color="auto"/>
              <w:right w:val="single" w:sz="4" w:space="0" w:color="auto"/>
            </w:tcBorders>
            <w:shd w:val="clear" w:color="000000" w:fill="FFFFFF"/>
            <w:vAlign w:val="center"/>
            <w:hideMark/>
          </w:tcPr>
          <w:p w14:paraId="25429BCB"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075F8BAC"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10</w:t>
            </w:r>
          </w:p>
        </w:tc>
        <w:tc>
          <w:tcPr>
            <w:tcW w:w="1284" w:type="dxa"/>
            <w:tcBorders>
              <w:top w:val="nil"/>
              <w:left w:val="nil"/>
              <w:bottom w:val="single" w:sz="4" w:space="0" w:color="auto"/>
              <w:right w:val="single" w:sz="4" w:space="0" w:color="auto"/>
            </w:tcBorders>
            <w:shd w:val="clear" w:color="000000" w:fill="FFFFFF"/>
            <w:vAlign w:val="center"/>
            <w:hideMark/>
          </w:tcPr>
          <w:p w14:paraId="777DFF8D"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82,00</w:t>
            </w:r>
          </w:p>
        </w:tc>
        <w:tc>
          <w:tcPr>
            <w:tcW w:w="782" w:type="dxa"/>
            <w:tcBorders>
              <w:top w:val="nil"/>
              <w:left w:val="nil"/>
              <w:bottom w:val="single" w:sz="4" w:space="0" w:color="auto"/>
              <w:right w:val="single" w:sz="4" w:space="0" w:color="auto"/>
            </w:tcBorders>
            <w:shd w:val="clear" w:color="000000" w:fill="FFFFFF"/>
            <w:vAlign w:val="center"/>
            <w:hideMark/>
          </w:tcPr>
          <w:p w14:paraId="37C1BBA9"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1E490A8E"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0FE94E36"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2AEE65CA"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98</w:t>
            </w:r>
          </w:p>
        </w:tc>
        <w:tc>
          <w:tcPr>
            <w:tcW w:w="3953" w:type="dxa"/>
            <w:tcBorders>
              <w:top w:val="nil"/>
              <w:left w:val="nil"/>
              <w:bottom w:val="single" w:sz="4" w:space="0" w:color="auto"/>
              <w:right w:val="single" w:sz="4" w:space="0" w:color="auto"/>
            </w:tcBorders>
            <w:shd w:val="clear" w:color="000000" w:fill="FFFFFF"/>
            <w:vAlign w:val="center"/>
            <w:hideMark/>
          </w:tcPr>
          <w:p w14:paraId="16C3B8FF"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Galinis elementas GE-2</w:t>
            </w:r>
          </w:p>
        </w:tc>
        <w:tc>
          <w:tcPr>
            <w:tcW w:w="840" w:type="dxa"/>
            <w:tcBorders>
              <w:top w:val="nil"/>
              <w:left w:val="nil"/>
              <w:bottom w:val="single" w:sz="4" w:space="0" w:color="auto"/>
              <w:right w:val="single" w:sz="4" w:space="0" w:color="auto"/>
            </w:tcBorders>
            <w:shd w:val="clear" w:color="000000" w:fill="FFFFFF"/>
            <w:vAlign w:val="center"/>
            <w:hideMark/>
          </w:tcPr>
          <w:p w14:paraId="6D9CD478"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348FE486"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10</w:t>
            </w:r>
          </w:p>
        </w:tc>
        <w:tc>
          <w:tcPr>
            <w:tcW w:w="1284" w:type="dxa"/>
            <w:tcBorders>
              <w:top w:val="nil"/>
              <w:left w:val="nil"/>
              <w:bottom w:val="single" w:sz="4" w:space="0" w:color="auto"/>
              <w:right w:val="single" w:sz="4" w:space="0" w:color="auto"/>
            </w:tcBorders>
            <w:shd w:val="clear" w:color="000000" w:fill="FFFFFF"/>
            <w:vAlign w:val="center"/>
            <w:hideMark/>
          </w:tcPr>
          <w:p w14:paraId="0F3EB5EF"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107,00</w:t>
            </w:r>
          </w:p>
        </w:tc>
        <w:tc>
          <w:tcPr>
            <w:tcW w:w="782" w:type="dxa"/>
            <w:tcBorders>
              <w:top w:val="nil"/>
              <w:left w:val="nil"/>
              <w:bottom w:val="single" w:sz="4" w:space="0" w:color="auto"/>
              <w:right w:val="single" w:sz="4" w:space="0" w:color="auto"/>
            </w:tcBorders>
            <w:shd w:val="clear" w:color="000000" w:fill="FFFFFF"/>
            <w:vAlign w:val="center"/>
            <w:hideMark/>
          </w:tcPr>
          <w:p w14:paraId="73D64FB6"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7FBCFAAA"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26F48C5D" w14:textId="77777777">
        <w:trPr>
          <w:trHeight w:val="630"/>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046A2A3D"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lastRenderedPageBreak/>
              <w:t>99</w:t>
            </w:r>
          </w:p>
        </w:tc>
        <w:tc>
          <w:tcPr>
            <w:tcW w:w="3953" w:type="dxa"/>
            <w:tcBorders>
              <w:top w:val="nil"/>
              <w:left w:val="nil"/>
              <w:bottom w:val="single" w:sz="4" w:space="0" w:color="auto"/>
              <w:right w:val="single" w:sz="4" w:space="0" w:color="auto"/>
            </w:tcBorders>
            <w:shd w:val="clear" w:color="000000" w:fill="FFFFFF"/>
            <w:vAlign w:val="center"/>
            <w:hideMark/>
          </w:tcPr>
          <w:p w14:paraId="77E3179C"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 xml:space="preserve">Dėžinės sistemos užbaigimo elemento 90 kampu įrengimas </w:t>
            </w:r>
          </w:p>
        </w:tc>
        <w:tc>
          <w:tcPr>
            <w:tcW w:w="840" w:type="dxa"/>
            <w:tcBorders>
              <w:top w:val="nil"/>
              <w:left w:val="nil"/>
              <w:bottom w:val="single" w:sz="4" w:space="0" w:color="auto"/>
              <w:right w:val="single" w:sz="4" w:space="0" w:color="auto"/>
            </w:tcBorders>
            <w:shd w:val="clear" w:color="000000" w:fill="FFFFFF"/>
            <w:vAlign w:val="center"/>
            <w:hideMark/>
          </w:tcPr>
          <w:p w14:paraId="5E0DB761"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4F40D9E1"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10</w:t>
            </w:r>
          </w:p>
        </w:tc>
        <w:tc>
          <w:tcPr>
            <w:tcW w:w="1284" w:type="dxa"/>
            <w:tcBorders>
              <w:top w:val="nil"/>
              <w:left w:val="nil"/>
              <w:bottom w:val="single" w:sz="4" w:space="0" w:color="auto"/>
              <w:right w:val="single" w:sz="4" w:space="0" w:color="auto"/>
            </w:tcBorders>
            <w:shd w:val="clear" w:color="000000" w:fill="FFFFFF"/>
            <w:vAlign w:val="center"/>
            <w:hideMark/>
          </w:tcPr>
          <w:p w14:paraId="05F37E2F"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598,00</w:t>
            </w:r>
          </w:p>
        </w:tc>
        <w:tc>
          <w:tcPr>
            <w:tcW w:w="782" w:type="dxa"/>
            <w:tcBorders>
              <w:top w:val="nil"/>
              <w:left w:val="nil"/>
              <w:bottom w:val="single" w:sz="4" w:space="0" w:color="auto"/>
              <w:right w:val="single" w:sz="4" w:space="0" w:color="auto"/>
            </w:tcBorders>
            <w:shd w:val="clear" w:color="000000" w:fill="FFFFFF"/>
            <w:vAlign w:val="center"/>
            <w:hideMark/>
          </w:tcPr>
          <w:p w14:paraId="693C84B3"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51BBA6A3"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488513DC"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0EB99AC3"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100</w:t>
            </w:r>
          </w:p>
        </w:tc>
        <w:tc>
          <w:tcPr>
            <w:tcW w:w="3953" w:type="dxa"/>
            <w:tcBorders>
              <w:top w:val="nil"/>
              <w:left w:val="nil"/>
              <w:bottom w:val="single" w:sz="4" w:space="0" w:color="auto"/>
              <w:right w:val="single" w:sz="4" w:space="0" w:color="auto"/>
            </w:tcBorders>
            <w:shd w:val="clear" w:color="000000" w:fill="FFFFFF"/>
            <w:vAlign w:val="center"/>
            <w:hideMark/>
          </w:tcPr>
          <w:p w14:paraId="0172EF8E"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 xml:space="preserve">PJ-1 profiliuota juosta </w:t>
            </w:r>
          </w:p>
        </w:tc>
        <w:tc>
          <w:tcPr>
            <w:tcW w:w="840" w:type="dxa"/>
            <w:tcBorders>
              <w:top w:val="nil"/>
              <w:left w:val="nil"/>
              <w:bottom w:val="single" w:sz="4" w:space="0" w:color="auto"/>
              <w:right w:val="single" w:sz="4" w:space="0" w:color="auto"/>
            </w:tcBorders>
            <w:shd w:val="clear" w:color="000000" w:fill="FFFFFF"/>
            <w:vAlign w:val="center"/>
            <w:hideMark/>
          </w:tcPr>
          <w:p w14:paraId="315CBD5B"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m</w:t>
            </w:r>
          </w:p>
        </w:tc>
        <w:tc>
          <w:tcPr>
            <w:tcW w:w="1377" w:type="dxa"/>
            <w:tcBorders>
              <w:top w:val="nil"/>
              <w:left w:val="nil"/>
              <w:bottom w:val="single" w:sz="4" w:space="0" w:color="auto"/>
              <w:right w:val="single" w:sz="4" w:space="0" w:color="auto"/>
            </w:tcBorders>
            <w:shd w:val="clear" w:color="000000" w:fill="FFFFFF"/>
            <w:vAlign w:val="center"/>
            <w:hideMark/>
          </w:tcPr>
          <w:p w14:paraId="4DD90A53"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500</w:t>
            </w:r>
          </w:p>
        </w:tc>
        <w:tc>
          <w:tcPr>
            <w:tcW w:w="1284" w:type="dxa"/>
            <w:tcBorders>
              <w:top w:val="nil"/>
              <w:left w:val="nil"/>
              <w:bottom w:val="single" w:sz="4" w:space="0" w:color="auto"/>
              <w:right w:val="single" w:sz="4" w:space="0" w:color="auto"/>
            </w:tcBorders>
            <w:shd w:val="clear" w:color="000000" w:fill="FFFFFF"/>
            <w:vAlign w:val="center"/>
            <w:hideMark/>
          </w:tcPr>
          <w:p w14:paraId="1A6DF553"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30,00</w:t>
            </w:r>
          </w:p>
        </w:tc>
        <w:tc>
          <w:tcPr>
            <w:tcW w:w="782" w:type="dxa"/>
            <w:tcBorders>
              <w:top w:val="nil"/>
              <w:left w:val="nil"/>
              <w:bottom w:val="single" w:sz="4" w:space="0" w:color="auto"/>
              <w:right w:val="single" w:sz="4" w:space="0" w:color="auto"/>
            </w:tcBorders>
            <w:shd w:val="clear" w:color="000000" w:fill="FFFFFF"/>
            <w:vAlign w:val="center"/>
            <w:hideMark/>
          </w:tcPr>
          <w:p w14:paraId="076920CF"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671C6CC1"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3BE5688F" w14:textId="77777777">
        <w:trPr>
          <w:trHeight w:val="94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3457C068"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101</w:t>
            </w:r>
          </w:p>
        </w:tc>
        <w:tc>
          <w:tcPr>
            <w:tcW w:w="3953" w:type="dxa"/>
            <w:tcBorders>
              <w:top w:val="nil"/>
              <w:left w:val="nil"/>
              <w:bottom w:val="single" w:sz="4" w:space="0" w:color="auto"/>
              <w:right w:val="single" w:sz="4" w:space="0" w:color="auto"/>
            </w:tcBorders>
            <w:shd w:val="clear" w:color="000000" w:fill="FFFFFF"/>
            <w:vAlign w:val="center"/>
            <w:hideMark/>
          </w:tcPr>
          <w:p w14:paraId="257D1553"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Skydelio su vertikaliu ženklinimu ant vieno metalinio stovo, betonuojant pamatą, įrengimas rankiniu būdu (KET Nr. 2.1.1 ir kt.)</w:t>
            </w:r>
          </w:p>
        </w:tc>
        <w:tc>
          <w:tcPr>
            <w:tcW w:w="840" w:type="dxa"/>
            <w:tcBorders>
              <w:top w:val="nil"/>
              <w:left w:val="nil"/>
              <w:bottom w:val="single" w:sz="4" w:space="0" w:color="auto"/>
              <w:right w:val="single" w:sz="4" w:space="0" w:color="auto"/>
            </w:tcBorders>
            <w:shd w:val="clear" w:color="000000" w:fill="FFFFFF"/>
            <w:vAlign w:val="center"/>
            <w:hideMark/>
          </w:tcPr>
          <w:p w14:paraId="4AA7C5D4"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215D2418"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40</w:t>
            </w:r>
          </w:p>
        </w:tc>
        <w:tc>
          <w:tcPr>
            <w:tcW w:w="1284" w:type="dxa"/>
            <w:tcBorders>
              <w:top w:val="nil"/>
              <w:left w:val="nil"/>
              <w:bottom w:val="single" w:sz="4" w:space="0" w:color="auto"/>
              <w:right w:val="single" w:sz="4" w:space="0" w:color="auto"/>
            </w:tcBorders>
            <w:shd w:val="clear" w:color="000000" w:fill="FFFFFF"/>
            <w:vAlign w:val="center"/>
            <w:hideMark/>
          </w:tcPr>
          <w:p w14:paraId="0D3E6A8A"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120,00</w:t>
            </w:r>
          </w:p>
        </w:tc>
        <w:tc>
          <w:tcPr>
            <w:tcW w:w="782" w:type="dxa"/>
            <w:tcBorders>
              <w:top w:val="nil"/>
              <w:left w:val="nil"/>
              <w:bottom w:val="single" w:sz="4" w:space="0" w:color="auto"/>
              <w:right w:val="single" w:sz="4" w:space="0" w:color="auto"/>
            </w:tcBorders>
            <w:shd w:val="clear" w:color="000000" w:fill="FFFFFF"/>
            <w:vAlign w:val="center"/>
            <w:hideMark/>
          </w:tcPr>
          <w:p w14:paraId="2E89DDFE"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7A16130A"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29BF8605" w14:textId="77777777">
        <w:trPr>
          <w:trHeight w:val="630"/>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6AE90E96"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102</w:t>
            </w:r>
          </w:p>
        </w:tc>
        <w:tc>
          <w:tcPr>
            <w:tcW w:w="3953" w:type="dxa"/>
            <w:tcBorders>
              <w:top w:val="nil"/>
              <w:left w:val="nil"/>
              <w:bottom w:val="single" w:sz="4" w:space="0" w:color="auto"/>
              <w:right w:val="single" w:sz="4" w:space="0" w:color="auto"/>
            </w:tcBorders>
            <w:shd w:val="clear" w:color="000000" w:fill="FFFFFF"/>
            <w:vAlign w:val="center"/>
            <w:hideMark/>
          </w:tcPr>
          <w:p w14:paraId="09E18C21"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Paprastojo remonto aprašo (projekto) parengimas iki 100 m ilgio gatvės dalyje</w:t>
            </w:r>
          </w:p>
        </w:tc>
        <w:tc>
          <w:tcPr>
            <w:tcW w:w="840" w:type="dxa"/>
            <w:tcBorders>
              <w:top w:val="nil"/>
              <w:left w:val="nil"/>
              <w:bottom w:val="single" w:sz="4" w:space="0" w:color="auto"/>
              <w:right w:val="single" w:sz="4" w:space="0" w:color="auto"/>
            </w:tcBorders>
            <w:shd w:val="clear" w:color="000000" w:fill="FFFFFF"/>
            <w:vAlign w:val="center"/>
            <w:hideMark/>
          </w:tcPr>
          <w:p w14:paraId="2CC97660"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47CF170B"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5</w:t>
            </w:r>
          </w:p>
        </w:tc>
        <w:tc>
          <w:tcPr>
            <w:tcW w:w="1284" w:type="dxa"/>
            <w:tcBorders>
              <w:top w:val="nil"/>
              <w:left w:val="nil"/>
              <w:bottom w:val="single" w:sz="4" w:space="0" w:color="auto"/>
              <w:right w:val="single" w:sz="4" w:space="0" w:color="auto"/>
            </w:tcBorders>
            <w:shd w:val="clear" w:color="000000" w:fill="FFFFFF"/>
            <w:vAlign w:val="center"/>
            <w:hideMark/>
          </w:tcPr>
          <w:p w14:paraId="6EB3D67D"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322,00</w:t>
            </w:r>
          </w:p>
        </w:tc>
        <w:tc>
          <w:tcPr>
            <w:tcW w:w="782" w:type="dxa"/>
            <w:tcBorders>
              <w:top w:val="nil"/>
              <w:left w:val="nil"/>
              <w:bottom w:val="single" w:sz="4" w:space="0" w:color="auto"/>
              <w:right w:val="single" w:sz="4" w:space="0" w:color="auto"/>
            </w:tcBorders>
            <w:shd w:val="clear" w:color="000000" w:fill="FFFFFF"/>
            <w:vAlign w:val="center"/>
            <w:hideMark/>
          </w:tcPr>
          <w:p w14:paraId="04385CEB"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01515F3E"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0C3A7532" w14:textId="77777777">
        <w:trPr>
          <w:trHeight w:val="630"/>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33854602"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103</w:t>
            </w:r>
          </w:p>
        </w:tc>
        <w:tc>
          <w:tcPr>
            <w:tcW w:w="3953" w:type="dxa"/>
            <w:tcBorders>
              <w:top w:val="nil"/>
              <w:left w:val="nil"/>
              <w:bottom w:val="single" w:sz="4" w:space="0" w:color="auto"/>
              <w:right w:val="single" w:sz="4" w:space="0" w:color="auto"/>
            </w:tcBorders>
            <w:shd w:val="clear" w:color="000000" w:fill="FFFFFF"/>
            <w:vAlign w:val="center"/>
            <w:hideMark/>
          </w:tcPr>
          <w:p w14:paraId="1ADB980D"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Paprastojo remonto aprašo (projekto) parengimas 100-500 m ilgio gatvės dalyje</w:t>
            </w:r>
          </w:p>
        </w:tc>
        <w:tc>
          <w:tcPr>
            <w:tcW w:w="840" w:type="dxa"/>
            <w:tcBorders>
              <w:top w:val="nil"/>
              <w:left w:val="nil"/>
              <w:bottom w:val="single" w:sz="4" w:space="0" w:color="auto"/>
              <w:right w:val="single" w:sz="4" w:space="0" w:color="auto"/>
            </w:tcBorders>
            <w:shd w:val="clear" w:color="000000" w:fill="FFFFFF"/>
            <w:vAlign w:val="center"/>
            <w:hideMark/>
          </w:tcPr>
          <w:p w14:paraId="7564FA55"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3DE47BA3"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5</w:t>
            </w:r>
          </w:p>
        </w:tc>
        <w:tc>
          <w:tcPr>
            <w:tcW w:w="1284" w:type="dxa"/>
            <w:tcBorders>
              <w:top w:val="nil"/>
              <w:left w:val="nil"/>
              <w:bottom w:val="single" w:sz="4" w:space="0" w:color="auto"/>
              <w:right w:val="single" w:sz="4" w:space="0" w:color="auto"/>
            </w:tcBorders>
            <w:shd w:val="clear" w:color="000000" w:fill="FFFFFF"/>
            <w:vAlign w:val="center"/>
            <w:hideMark/>
          </w:tcPr>
          <w:p w14:paraId="0167FBE7"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345,00</w:t>
            </w:r>
          </w:p>
        </w:tc>
        <w:tc>
          <w:tcPr>
            <w:tcW w:w="782" w:type="dxa"/>
            <w:tcBorders>
              <w:top w:val="nil"/>
              <w:left w:val="nil"/>
              <w:bottom w:val="single" w:sz="4" w:space="0" w:color="auto"/>
              <w:right w:val="single" w:sz="4" w:space="0" w:color="auto"/>
            </w:tcBorders>
            <w:shd w:val="clear" w:color="000000" w:fill="FFFFFF"/>
            <w:vAlign w:val="center"/>
            <w:hideMark/>
          </w:tcPr>
          <w:p w14:paraId="0D377EAC"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25035757"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68B07B93" w14:textId="77777777">
        <w:trPr>
          <w:trHeight w:val="630"/>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39AEAD0F"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104</w:t>
            </w:r>
          </w:p>
        </w:tc>
        <w:tc>
          <w:tcPr>
            <w:tcW w:w="3953" w:type="dxa"/>
            <w:tcBorders>
              <w:top w:val="nil"/>
              <w:left w:val="nil"/>
              <w:bottom w:val="single" w:sz="4" w:space="0" w:color="auto"/>
              <w:right w:val="single" w:sz="4" w:space="0" w:color="auto"/>
            </w:tcBorders>
            <w:shd w:val="clear" w:color="000000" w:fill="FFFFFF"/>
            <w:vAlign w:val="center"/>
            <w:hideMark/>
          </w:tcPr>
          <w:p w14:paraId="7D31E8E2"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Paprastojo remonto aprašo (projekto) parengimas daugiau kaip 500 m ilgio gatvės dalyje</w:t>
            </w:r>
          </w:p>
        </w:tc>
        <w:tc>
          <w:tcPr>
            <w:tcW w:w="840" w:type="dxa"/>
            <w:tcBorders>
              <w:top w:val="nil"/>
              <w:left w:val="nil"/>
              <w:bottom w:val="single" w:sz="4" w:space="0" w:color="auto"/>
              <w:right w:val="single" w:sz="4" w:space="0" w:color="auto"/>
            </w:tcBorders>
            <w:shd w:val="clear" w:color="000000" w:fill="FFFFFF"/>
            <w:vAlign w:val="center"/>
            <w:hideMark/>
          </w:tcPr>
          <w:p w14:paraId="7EC012BE"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299C11EA"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5</w:t>
            </w:r>
          </w:p>
        </w:tc>
        <w:tc>
          <w:tcPr>
            <w:tcW w:w="1284" w:type="dxa"/>
            <w:tcBorders>
              <w:top w:val="nil"/>
              <w:left w:val="nil"/>
              <w:bottom w:val="single" w:sz="4" w:space="0" w:color="auto"/>
              <w:right w:val="single" w:sz="4" w:space="0" w:color="auto"/>
            </w:tcBorders>
            <w:shd w:val="clear" w:color="000000" w:fill="FFFFFF"/>
            <w:vAlign w:val="center"/>
            <w:hideMark/>
          </w:tcPr>
          <w:p w14:paraId="63680078"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479,00</w:t>
            </w:r>
          </w:p>
        </w:tc>
        <w:tc>
          <w:tcPr>
            <w:tcW w:w="782" w:type="dxa"/>
            <w:tcBorders>
              <w:top w:val="nil"/>
              <w:left w:val="nil"/>
              <w:bottom w:val="single" w:sz="4" w:space="0" w:color="auto"/>
              <w:right w:val="single" w:sz="4" w:space="0" w:color="auto"/>
            </w:tcBorders>
            <w:shd w:val="clear" w:color="000000" w:fill="FFFFFF"/>
            <w:vAlign w:val="center"/>
            <w:hideMark/>
          </w:tcPr>
          <w:p w14:paraId="27E6D9DB"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5E406D5D"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72A6B5B9"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55819ABB"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105</w:t>
            </w:r>
          </w:p>
        </w:tc>
        <w:tc>
          <w:tcPr>
            <w:tcW w:w="3953" w:type="dxa"/>
            <w:tcBorders>
              <w:top w:val="nil"/>
              <w:left w:val="nil"/>
              <w:bottom w:val="single" w:sz="4" w:space="0" w:color="auto"/>
              <w:right w:val="single" w:sz="4" w:space="0" w:color="auto"/>
            </w:tcBorders>
            <w:shd w:val="clear" w:color="000000" w:fill="FFFFFF"/>
            <w:vAlign w:val="center"/>
            <w:hideMark/>
          </w:tcPr>
          <w:p w14:paraId="6819DA16"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Priešakinančių segmentų įrengimas (sijos ilgis - 4 m)</w:t>
            </w:r>
          </w:p>
        </w:tc>
        <w:tc>
          <w:tcPr>
            <w:tcW w:w="840" w:type="dxa"/>
            <w:tcBorders>
              <w:top w:val="nil"/>
              <w:left w:val="nil"/>
              <w:bottom w:val="single" w:sz="4" w:space="0" w:color="auto"/>
              <w:right w:val="single" w:sz="4" w:space="0" w:color="auto"/>
            </w:tcBorders>
            <w:shd w:val="clear" w:color="000000" w:fill="FFFFFF"/>
            <w:vAlign w:val="center"/>
            <w:hideMark/>
          </w:tcPr>
          <w:p w14:paraId="42D07C3F"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533B5933"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50</w:t>
            </w:r>
          </w:p>
        </w:tc>
        <w:tc>
          <w:tcPr>
            <w:tcW w:w="1284" w:type="dxa"/>
            <w:tcBorders>
              <w:top w:val="nil"/>
              <w:left w:val="nil"/>
              <w:bottom w:val="single" w:sz="4" w:space="0" w:color="auto"/>
              <w:right w:val="single" w:sz="4" w:space="0" w:color="auto"/>
            </w:tcBorders>
            <w:shd w:val="clear" w:color="000000" w:fill="FFFFFF"/>
            <w:vAlign w:val="center"/>
            <w:hideMark/>
          </w:tcPr>
          <w:p w14:paraId="26D9CAFA"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227,00</w:t>
            </w:r>
          </w:p>
        </w:tc>
        <w:tc>
          <w:tcPr>
            <w:tcW w:w="782" w:type="dxa"/>
            <w:tcBorders>
              <w:top w:val="nil"/>
              <w:left w:val="nil"/>
              <w:bottom w:val="single" w:sz="4" w:space="0" w:color="auto"/>
              <w:right w:val="single" w:sz="4" w:space="0" w:color="auto"/>
            </w:tcBorders>
            <w:shd w:val="clear" w:color="000000" w:fill="FFFFFF"/>
            <w:vAlign w:val="center"/>
            <w:hideMark/>
          </w:tcPr>
          <w:p w14:paraId="0C4C9D4F"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723B93EC"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5199DAFF" w14:textId="77777777">
        <w:trPr>
          <w:trHeight w:val="64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0096771E"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 </w:t>
            </w:r>
          </w:p>
        </w:tc>
        <w:tc>
          <w:tcPr>
            <w:tcW w:w="9333" w:type="dxa"/>
            <w:gridSpan w:val="6"/>
            <w:tcBorders>
              <w:top w:val="single" w:sz="4" w:space="0" w:color="auto"/>
              <w:left w:val="nil"/>
              <w:bottom w:val="single" w:sz="4" w:space="0" w:color="auto"/>
              <w:right w:val="single" w:sz="4" w:space="0" w:color="000000"/>
            </w:tcBorders>
            <w:shd w:val="clear" w:color="000000" w:fill="FFFFFF"/>
            <w:vAlign w:val="center"/>
            <w:hideMark/>
          </w:tcPr>
          <w:p w14:paraId="27646595" w14:textId="77777777" w:rsidR="00456DC5" w:rsidRPr="00AC240A" w:rsidRDefault="00456DC5">
            <w:pPr>
              <w:spacing w:after="0" w:line="240" w:lineRule="auto"/>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Smūgio slopintuvai</w:t>
            </w:r>
          </w:p>
        </w:tc>
      </w:tr>
      <w:tr w:rsidR="00456DC5" w:rsidRPr="00AC240A" w14:paraId="1AF6DB4A"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16735420"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106</w:t>
            </w:r>
          </w:p>
        </w:tc>
        <w:tc>
          <w:tcPr>
            <w:tcW w:w="3953" w:type="dxa"/>
            <w:tcBorders>
              <w:top w:val="nil"/>
              <w:left w:val="nil"/>
              <w:bottom w:val="single" w:sz="4" w:space="0" w:color="auto"/>
              <w:right w:val="single" w:sz="4" w:space="0" w:color="auto"/>
            </w:tcBorders>
            <w:shd w:val="clear" w:color="000000" w:fill="FFFFFF"/>
            <w:vAlign w:val="center"/>
            <w:hideMark/>
          </w:tcPr>
          <w:p w14:paraId="616F0592"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Smūgio slopintuvo įrengimas</w:t>
            </w:r>
          </w:p>
        </w:tc>
        <w:tc>
          <w:tcPr>
            <w:tcW w:w="840" w:type="dxa"/>
            <w:tcBorders>
              <w:top w:val="nil"/>
              <w:left w:val="nil"/>
              <w:bottom w:val="single" w:sz="4" w:space="0" w:color="auto"/>
              <w:right w:val="single" w:sz="4" w:space="0" w:color="auto"/>
            </w:tcBorders>
            <w:shd w:val="clear" w:color="000000" w:fill="FFFFFF"/>
            <w:vAlign w:val="center"/>
            <w:hideMark/>
          </w:tcPr>
          <w:p w14:paraId="7B35A9D9"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kompl.</w:t>
            </w:r>
          </w:p>
        </w:tc>
        <w:tc>
          <w:tcPr>
            <w:tcW w:w="1377" w:type="dxa"/>
            <w:tcBorders>
              <w:top w:val="nil"/>
              <w:left w:val="nil"/>
              <w:bottom w:val="single" w:sz="4" w:space="0" w:color="auto"/>
              <w:right w:val="single" w:sz="4" w:space="0" w:color="auto"/>
            </w:tcBorders>
            <w:shd w:val="clear" w:color="000000" w:fill="FFFFFF"/>
            <w:vAlign w:val="center"/>
            <w:hideMark/>
          </w:tcPr>
          <w:p w14:paraId="54C1D4AE"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w:t>
            </w:r>
          </w:p>
        </w:tc>
        <w:tc>
          <w:tcPr>
            <w:tcW w:w="1284" w:type="dxa"/>
            <w:tcBorders>
              <w:top w:val="nil"/>
              <w:left w:val="nil"/>
              <w:bottom w:val="single" w:sz="4" w:space="0" w:color="auto"/>
              <w:right w:val="single" w:sz="4" w:space="0" w:color="auto"/>
            </w:tcBorders>
            <w:shd w:val="clear" w:color="000000" w:fill="FFFFFF"/>
            <w:vAlign w:val="center"/>
            <w:hideMark/>
          </w:tcPr>
          <w:p w14:paraId="2B08F1F3"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16 800,00</w:t>
            </w:r>
          </w:p>
        </w:tc>
        <w:tc>
          <w:tcPr>
            <w:tcW w:w="782" w:type="dxa"/>
            <w:tcBorders>
              <w:top w:val="nil"/>
              <w:left w:val="nil"/>
              <w:bottom w:val="single" w:sz="4" w:space="0" w:color="auto"/>
              <w:right w:val="single" w:sz="4" w:space="0" w:color="auto"/>
            </w:tcBorders>
            <w:shd w:val="clear" w:color="000000" w:fill="FFFFFF"/>
            <w:vAlign w:val="center"/>
            <w:hideMark/>
          </w:tcPr>
          <w:p w14:paraId="1136CFD9"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7ED05FC4"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2AD50C0C"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0B476DBE"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107</w:t>
            </w:r>
          </w:p>
        </w:tc>
        <w:tc>
          <w:tcPr>
            <w:tcW w:w="3953" w:type="dxa"/>
            <w:tcBorders>
              <w:top w:val="nil"/>
              <w:left w:val="nil"/>
              <w:bottom w:val="single" w:sz="4" w:space="0" w:color="auto"/>
              <w:right w:val="single" w:sz="4" w:space="0" w:color="auto"/>
            </w:tcBorders>
            <w:shd w:val="clear" w:color="000000" w:fill="FFFFFF"/>
            <w:vAlign w:val="center"/>
            <w:hideMark/>
          </w:tcPr>
          <w:p w14:paraId="4E49CCEB"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Smūgio slopintuvo išmontavimas</w:t>
            </w:r>
          </w:p>
        </w:tc>
        <w:tc>
          <w:tcPr>
            <w:tcW w:w="840" w:type="dxa"/>
            <w:tcBorders>
              <w:top w:val="nil"/>
              <w:left w:val="nil"/>
              <w:bottom w:val="single" w:sz="4" w:space="0" w:color="auto"/>
              <w:right w:val="single" w:sz="4" w:space="0" w:color="auto"/>
            </w:tcBorders>
            <w:shd w:val="clear" w:color="000000" w:fill="FFFFFF"/>
            <w:vAlign w:val="center"/>
            <w:hideMark/>
          </w:tcPr>
          <w:p w14:paraId="0047245F"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kompl.</w:t>
            </w:r>
          </w:p>
        </w:tc>
        <w:tc>
          <w:tcPr>
            <w:tcW w:w="1377" w:type="dxa"/>
            <w:tcBorders>
              <w:top w:val="nil"/>
              <w:left w:val="nil"/>
              <w:bottom w:val="single" w:sz="4" w:space="0" w:color="auto"/>
              <w:right w:val="single" w:sz="4" w:space="0" w:color="auto"/>
            </w:tcBorders>
            <w:shd w:val="clear" w:color="000000" w:fill="FFFFFF"/>
            <w:vAlign w:val="center"/>
            <w:hideMark/>
          </w:tcPr>
          <w:p w14:paraId="444B118D"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w:t>
            </w:r>
          </w:p>
        </w:tc>
        <w:tc>
          <w:tcPr>
            <w:tcW w:w="1284" w:type="dxa"/>
            <w:tcBorders>
              <w:top w:val="nil"/>
              <w:left w:val="nil"/>
              <w:bottom w:val="single" w:sz="4" w:space="0" w:color="auto"/>
              <w:right w:val="single" w:sz="4" w:space="0" w:color="auto"/>
            </w:tcBorders>
            <w:shd w:val="clear" w:color="000000" w:fill="FFFFFF"/>
            <w:vAlign w:val="center"/>
            <w:hideMark/>
          </w:tcPr>
          <w:p w14:paraId="0EED1B2E"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1 070,00</w:t>
            </w:r>
          </w:p>
        </w:tc>
        <w:tc>
          <w:tcPr>
            <w:tcW w:w="782" w:type="dxa"/>
            <w:tcBorders>
              <w:top w:val="nil"/>
              <w:left w:val="nil"/>
              <w:bottom w:val="single" w:sz="4" w:space="0" w:color="auto"/>
              <w:right w:val="single" w:sz="4" w:space="0" w:color="auto"/>
            </w:tcBorders>
            <w:shd w:val="clear" w:color="000000" w:fill="FFFFFF"/>
            <w:vAlign w:val="center"/>
            <w:hideMark/>
          </w:tcPr>
          <w:p w14:paraId="3938641E"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43659369"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7C9A0546" w14:textId="77777777">
        <w:trPr>
          <w:trHeight w:val="64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4A3BE739"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 </w:t>
            </w:r>
          </w:p>
        </w:tc>
        <w:tc>
          <w:tcPr>
            <w:tcW w:w="9333" w:type="dxa"/>
            <w:gridSpan w:val="6"/>
            <w:tcBorders>
              <w:top w:val="single" w:sz="4" w:space="0" w:color="auto"/>
              <w:left w:val="nil"/>
              <w:bottom w:val="single" w:sz="4" w:space="0" w:color="auto"/>
              <w:right w:val="single" w:sz="4" w:space="0" w:color="000000"/>
            </w:tcBorders>
            <w:shd w:val="clear" w:color="000000" w:fill="FFFFFF"/>
            <w:vAlign w:val="center"/>
            <w:hideMark/>
          </w:tcPr>
          <w:p w14:paraId="77225EC1" w14:textId="77777777" w:rsidR="00456DC5" w:rsidRPr="00AC240A" w:rsidRDefault="00456DC5">
            <w:pPr>
              <w:spacing w:after="0" w:line="240" w:lineRule="auto"/>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Pėsčiųjų atitvarai ir metalinio tinklo skydų tvoros</w:t>
            </w:r>
          </w:p>
        </w:tc>
      </w:tr>
      <w:tr w:rsidR="00456DC5" w:rsidRPr="00AC240A" w14:paraId="2E8DDD9F" w14:textId="77777777">
        <w:trPr>
          <w:trHeight w:val="630"/>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3BC955AD"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108</w:t>
            </w:r>
          </w:p>
        </w:tc>
        <w:tc>
          <w:tcPr>
            <w:tcW w:w="3953" w:type="dxa"/>
            <w:tcBorders>
              <w:top w:val="nil"/>
              <w:left w:val="nil"/>
              <w:bottom w:val="single" w:sz="4" w:space="0" w:color="auto"/>
              <w:right w:val="single" w:sz="4" w:space="0" w:color="auto"/>
            </w:tcBorders>
            <w:shd w:val="clear" w:color="000000" w:fill="FFFFFF"/>
            <w:vAlign w:val="center"/>
            <w:hideMark/>
          </w:tcPr>
          <w:p w14:paraId="35E8A271"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Tipinio pėsčiųjų atitvaro Nr. 1 stulpelio įrengimas</w:t>
            </w:r>
          </w:p>
        </w:tc>
        <w:tc>
          <w:tcPr>
            <w:tcW w:w="840" w:type="dxa"/>
            <w:tcBorders>
              <w:top w:val="nil"/>
              <w:left w:val="nil"/>
              <w:bottom w:val="single" w:sz="4" w:space="0" w:color="auto"/>
              <w:right w:val="single" w:sz="4" w:space="0" w:color="auto"/>
            </w:tcBorders>
            <w:shd w:val="clear" w:color="000000" w:fill="FFFFFF"/>
            <w:vAlign w:val="center"/>
            <w:hideMark/>
          </w:tcPr>
          <w:p w14:paraId="38ACA5AA"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525C31B7"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6</w:t>
            </w:r>
          </w:p>
        </w:tc>
        <w:tc>
          <w:tcPr>
            <w:tcW w:w="1284" w:type="dxa"/>
            <w:tcBorders>
              <w:top w:val="nil"/>
              <w:left w:val="nil"/>
              <w:bottom w:val="single" w:sz="4" w:space="0" w:color="auto"/>
              <w:right w:val="single" w:sz="4" w:space="0" w:color="auto"/>
            </w:tcBorders>
            <w:shd w:val="clear" w:color="000000" w:fill="FFFFFF"/>
            <w:vAlign w:val="center"/>
            <w:hideMark/>
          </w:tcPr>
          <w:p w14:paraId="35EC13D8"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245,00</w:t>
            </w:r>
          </w:p>
        </w:tc>
        <w:tc>
          <w:tcPr>
            <w:tcW w:w="782" w:type="dxa"/>
            <w:tcBorders>
              <w:top w:val="nil"/>
              <w:left w:val="nil"/>
              <w:bottom w:val="single" w:sz="4" w:space="0" w:color="auto"/>
              <w:right w:val="single" w:sz="4" w:space="0" w:color="auto"/>
            </w:tcBorders>
            <w:shd w:val="clear" w:color="000000" w:fill="FFFFFF"/>
            <w:vAlign w:val="center"/>
            <w:hideMark/>
          </w:tcPr>
          <w:p w14:paraId="3CC2218E"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7E8E277D"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6D3CA43C" w14:textId="77777777">
        <w:trPr>
          <w:trHeight w:val="630"/>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137BF64E"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109</w:t>
            </w:r>
          </w:p>
        </w:tc>
        <w:tc>
          <w:tcPr>
            <w:tcW w:w="3953" w:type="dxa"/>
            <w:tcBorders>
              <w:top w:val="nil"/>
              <w:left w:val="nil"/>
              <w:bottom w:val="single" w:sz="4" w:space="0" w:color="auto"/>
              <w:right w:val="single" w:sz="4" w:space="0" w:color="auto"/>
            </w:tcBorders>
            <w:shd w:val="clear" w:color="000000" w:fill="FFFFFF"/>
            <w:vAlign w:val="center"/>
            <w:hideMark/>
          </w:tcPr>
          <w:p w14:paraId="15A4C423"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Tipinio pėsčiųjų atitvaro Nr. 1 grandinės įrengimas</w:t>
            </w:r>
          </w:p>
        </w:tc>
        <w:tc>
          <w:tcPr>
            <w:tcW w:w="840" w:type="dxa"/>
            <w:tcBorders>
              <w:top w:val="nil"/>
              <w:left w:val="nil"/>
              <w:bottom w:val="single" w:sz="4" w:space="0" w:color="auto"/>
              <w:right w:val="single" w:sz="4" w:space="0" w:color="auto"/>
            </w:tcBorders>
            <w:shd w:val="clear" w:color="000000" w:fill="FFFFFF"/>
            <w:vAlign w:val="center"/>
            <w:hideMark/>
          </w:tcPr>
          <w:p w14:paraId="6D053639"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7BFE1BCB"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6</w:t>
            </w:r>
          </w:p>
        </w:tc>
        <w:tc>
          <w:tcPr>
            <w:tcW w:w="1284" w:type="dxa"/>
            <w:tcBorders>
              <w:top w:val="nil"/>
              <w:left w:val="nil"/>
              <w:bottom w:val="single" w:sz="4" w:space="0" w:color="auto"/>
              <w:right w:val="single" w:sz="4" w:space="0" w:color="auto"/>
            </w:tcBorders>
            <w:shd w:val="clear" w:color="000000" w:fill="FFFFFF"/>
            <w:vAlign w:val="center"/>
            <w:hideMark/>
          </w:tcPr>
          <w:p w14:paraId="5E7D3AF2"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21,00</w:t>
            </w:r>
          </w:p>
        </w:tc>
        <w:tc>
          <w:tcPr>
            <w:tcW w:w="782" w:type="dxa"/>
            <w:tcBorders>
              <w:top w:val="nil"/>
              <w:left w:val="nil"/>
              <w:bottom w:val="single" w:sz="4" w:space="0" w:color="auto"/>
              <w:right w:val="single" w:sz="4" w:space="0" w:color="auto"/>
            </w:tcBorders>
            <w:shd w:val="clear" w:color="000000" w:fill="FFFFFF"/>
            <w:vAlign w:val="center"/>
            <w:hideMark/>
          </w:tcPr>
          <w:p w14:paraId="054B4E07"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34FD1C8A"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156E8A7B" w14:textId="77777777">
        <w:trPr>
          <w:trHeight w:val="630"/>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4A758449"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110</w:t>
            </w:r>
          </w:p>
        </w:tc>
        <w:tc>
          <w:tcPr>
            <w:tcW w:w="3953" w:type="dxa"/>
            <w:tcBorders>
              <w:top w:val="nil"/>
              <w:left w:val="nil"/>
              <w:bottom w:val="single" w:sz="4" w:space="0" w:color="auto"/>
              <w:right w:val="single" w:sz="4" w:space="0" w:color="auto"/>
            </w:tcBorders>
            <w:shd w:val="clear" w:color="000000" w:fill="FFFFFF"/>
            <w:vAlign w:val="center"/>
            <w:hideMark/>
          </w:tcPr>
          <w:p w14:paraId="1960D357"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Tipinio pėsčiųjų atitvaro Nr. 2 stulpelio įrengimas</w:t>
            </w:r>
          </w:p>
        </w:tc>
        <w:tc>
          <w:tcPr>
            <w:tcW w:w="840" w:type="dxa"/>
            <w:tcBorders>
              <w:top w:val="nil"/>
              <w:left w:val="nil"/>
              <w:bottom w:val="single" w:sz="4" w:space="0" w:color="auto"/>
              <w:right w:val="single" w:sz="4" w:space="0" w:color="auto"/>
            </w:tcBorders>
            <w:shd w:val="clear" w:color="000000" w:fill="FFFFFF"/>
            <w:vAlign w:val="center"/>
            <w:hideMark/>
          </w:tcPr>
          <w:p w14:paraId="32987CE2"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1EFBC07F"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50</w:t>
            </w:r>
          </w:p>
        </w:tc>
        <w:tc>
          <w:tcPr>
            <w:tcW w:w="1284" w:type="dxa"/>
            <w:tcBorders>
              <w:top w:val="nil"/>
              <w:left w:val="nil"/>
              <w:bottom w:val="single" w:sz="4" w:space="0" w:color="auto"/>
              <w:right w:val="single" w:sz="4" w:space="0" w:color="auto"/>
            </w:tcBorders>
            <w:shd w:val="clear" w:color="000000" w:fill="FFFFFF"/>
            <w:vAlign w:val="center"/>
            <w:hideMark/>
          </w:tcPr>
          <w:p w14:paraId="3B148C2C"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70,00</w:t>
            </w:r>
          </w:p>
        </w:tc>
        <w:tc>
          <w:tcPr>
            <w:tcW w:w="782" w:type="dxa"/>
            <w:tcBorders>
              <w:top w:val="nil"/>
              <w:left w:val="nil"/>
              <w:bottom w:val="single" w:sz="4" w:space="0" w:color="auto"/>
              <w:right w:val="single" w:sz="4" w:space="0" w:color="auto"/>
            </w:tcBorders>
            <w:shd w:val="clear" w:color="000000" w:fill="FFFFFF"/>
            <w:vAlign w:val="center"/>
            <w:hideMark/>
          </w:tcPr>
          <w:p w14:paraId="1E524B21"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5618EDFB"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0095A9E7" w14:textId="77777777">
        <w:trPr>
          <w:trHeight w:val="630"/>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4CC3516C"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111</w:t>
            </w:r>
          </w:p>
        </w:tc>
        <w:tc>
          <w:tcPr>
            <w:tcW w:w="3953" w:type="dxa"/>
            <w:tcBorders>
              <w:top w:val="nil"/>
              <w:left w:val="nil"/>
              <w:bottom w:val="single" w:sz="4" w:space="0" w:color="auto"/>
              <w:right w:val="single" w:sz="4" w:space="0" w:color="auto"/>
            </w:tcBorders>
            <w:shd w:val="clear" w:color="000000" w:fill="FFFFFF"/>
            <w:vAlign w:val="center"/>
            <w:hideMark/>
          </w:tcPr>
          <w:p w14:paraId="7C1773AC"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Tipinio pėsčiųjų atitvaro Nr. 2 sekcijos įrengimas</w:t>
            </w:r>
          </w:p>
        </w:tc>
        <w:tc>
          <w:tcPr>
            <w:tcW w:w="840" w:type="dxa"/>
            <w:tcBorders>
              <w:top w:val="nil"/>
              <w:left w:val="nil"/>
              <w:bottom w:val="single" w:sz="4" w:space="0" w:color="auto"/>
              <w:right w:val="single" w:sz="4" w:space="0" w:color="auto"/>
            </w:tcBorders>
            <w:shd w:val="clear" w:color="000000" w:fill="FFFFFF"/>
            <w:vAlign w:val="center"/>
            <w:hideMark/>
          </w:tcPr>
          <w:p w14:paraId="2ABD8CB7"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44CC0C71"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50</w:t>
            </w:r>
          </w:p>
        </w:tc>
        <w:tc>
          <w:tcPr>
            <w:tcW w:w="1284" w:type="dxa"/>
            <w:tcBorders>
              <w:top w:val="nil"/>
              <w:left w:val="nil"/>
              <w:bottom w:val="single" w:sz="4" w:space="0" w:color="auto"/>
              <w:right w:val="single" w:sz="4" w:space="0" w:color="auto"/>
            </w:tcBorders>
            <w:shd w:val="clear" w:color="000000" w:fill="FFFFFF"/>
            <w:vAlign w:val="center"/>
            <w:hideMark/>
          </w:tcPr>
          <w:p w14:paraId="63061B39"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70,00</w:t>
            </w:r>
          </w:p>
        </w:tc>
        <w:tc>
          <w:tcPr>
            <w:tcW w:w="782" w:type="dxa"/>
            <w:tcBorders>
              <w:top w:val="nil"/>
              <w:left w:val="nil"/>
              <w:bottom w:val="single" w:sz="4" w:space="0" w:color="auto"/>
              <w:right w:val="single" w:sz="4" w:space="0" w:color="auto"/>
            </w:tcBorders>
            <w:shd w:val="clear" w:color="000000" w:fill="FFFFFF"/>
            <w:vAlign w:val="center"/>
            <w:hideMark/>
          </w:tcPr>
          <w:p w14:paraId="7C4F412E"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07847BFF"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7DFFB879" w14:textId="77777777">
        <w:trPr>
          <w:trHeight w:val="630"/>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08A3A23E"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112</w:t>
            </w:r>
          </w:p>
        </w:tc>
        <w:tc>
          <w:tcPr>
            <w:tcW w:w="3953" w:type="dxa"/>
            <w:tcBorders>
              <w:top w:val="nil"/>
              <w:left w:val="nil"/>
              <w:bottom w:val="single" w:sz="4" w:space="0" w:color="auto"/>
              <w:right w:val="single" w:sz="4" w:space="0" w:color="auto"/>
            </w:tcBorders>
            <w:shd w:val="clear" w:color="000000" w:fill="FFFFFF"/>
            <w:vAlign w:val="center"/>
            <w:hideMark/>
          </w:tcPr>
          <w:p w14:paraId="0893D528"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 xml:space="preserve">Tipinio pėsčiųjų atitvaro Nr. 3 (1 m ilgis) įrengimas  </w:t>
            </w:r>
          </w:p>
        </w:tc>
        <w:tc>
          <w:tcPr>
            <w:tcW w:w="840" w:type="dxa"/>
            <w:tcBorders>
              <w:top w:val="nil"/>
              <w:left w:val="nil"/>
              <w:bottom w:val="single" w:sz="4" w:space="0" w:color="auto"/>
              <w:right w:val="single" w:sz="4" w:space="0" w:color="auto"/>
            </w:tcBorders>
            <w:shd w:val="clear" w:color="000000" w:fill="FFFFFF"/>
            <w:vAlign w:val="center"/>
            <w:hideMark/>
          </w:tcPr>
          <w:p w14:paraId="2A651A17"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03A6A92E"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5</w:t>
            </w:r>
          </w:p>
        </w:tc>
        <w:tc>
          <w:tcPr>
            <w:tcW w:w="1284" w:type="dxa"/>
            <w:tcBorders>
              <w:top w:val="nil"/>
              <w:left w:val="nil"/>
              <w:bottom w:val="single" w:sz="4" w:space="0" w:color="auto"/>
              <w:right w:val="single" w:sz="4" w:space="0" w:color="auto"/>
            </w:tcBorders>
            <w:shd w:val="clear" w:color="000000" w:fill="FFFFFF"/>
            <w:vAlign w:val="center"/>
            <w:hideMark/>
          </w:tcPr>
          <w:p w14:paraId="2BB50A1D"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70,00</w:t>
            </w:r>
          </w:p>
        </w:tc>
        <w:tc>
          <w:tcPr>
            <w:tcW w:w="782" w:type="dxa"/>
            <w:tcBorders>
              <w:top w:val="nil"/>
              <w:left w:val="nil"/>
              <w:bottom w:val="single" w:sz="4" w:space="0" w:color="auto"/>
              <w:right w:val="single" w:sz="4" w:space="0" w:color="auto"/>
            </w:tcBorders>
            <w:shd w:val="clear" w:color="000000" w:fill="FFFFFF"/>
            <w:vAlign w:val="center"/>
            <w:hideMark/>
          </w:tcPr>
          <w:p w14:paraId="5B51C5CD"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6B1E21B3"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734D0D9E" w14:textId="77777777">
        <w:trPr>
          <w:trHeight w:val="630"/>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56550240"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113</w:t>
            </w:r>
          </w:p>
        </w:tc>
        <w:tc>
          <w:tcPr>
            <w:tcW w:w="3953" w:type="dxa"/>
            <w:tcBorders>
              <w:top w:val="nil"/>
              <w:left w:val="nil"/>
              <w:bottom w:val="single" w:sz="4" w:space="0" w:color="auto"/>
              <w:right w:val="single" w:sz="4" w:space="0" w:color="auto"/>
            </w:tcBorders>
            <w:shd w:val="clear" w:color="000000" w:fill="FFFFFF"/>
            <w:vAlign w:val="center"/>
            <w:hideMark/>
          </w:tcPr>
          <w:p w14:paraId="16443AAD"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 xml:space="preserve">Tipinio pėsčiųjų atitvaro Nr. 3 (2,5 m ilgis) įrengimas  </w:t>
            </w:r>
          </w:p>
        </w:tc>
        <w:tc>
          <w:tcPr>
            <w:tcW w:w="840" w:type="dxa"/>
            <w:tcBorders>
              <w:top w:val="nil"/>
              <w:left w:val="nil"/>
              <w:bottom w:val="single" w:sz="4" w:space="0" w:color="auto"/>
              <w:right w:val="single" w:sz="4" w:space="0" w:color="auto"/>
            </w:tcBorders>
            <w:shd w:val="clear" w:color="000000" w:fill="FFFFFF"/>
            <w:vAlign w:val="center"/>
            <w:hideMark/>
          </w:tcPr>
          <w:p w14:paraId="528BC820"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57896630"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3</w:t>
            </w:r>
          </w:p>
        </w:tc>
        <w:tc>
          <w:tcPr>
            <w:tcW w:w="1284" w:type="dxa"/>
            <w:tcBorders>
              <w:top w:val="nil"/>
              <w:left w:val="nil"/>
              <w:bottom w:val="single" w:sz="4" w:space="0" w:color="auto"/>
              <w:right w:val="single" w:sz="4" w:space="0" w:color="auto"/>
            </w:tcBorders>
            <w:shd w:val="clear" w:color="000000" w:fill="FFFFFF"/>
            <w:vAlign w:val="center"/>
            <w:hideMark/>
          </w:tcPr>
          <w:p w14:paraId="4D223539"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295,00</w:t>
            </w:r>
          </w:p>
        </w:tc>
        <w:tc>
          <w:tcPr>
            <w:tcW w:w="782" w:type="dxa"/>
            <w:tcBorders>
              <w:top w:val="nil"/>
              <w:left w:val="nil"/>
              <w:bottom w:val="single" w:sz="4" w:space="0" w:color="auto"/>
              <w:right w:val="single" w:sz="4" w:space="0" w:color="auto"/>
            </w:tcBorders>
            <w:shd w:val="clear" w:color="000000" w:fill="FFFFFF"/>
            <w:vAlign w:val="center"/>
            <w:hideMark/>
          </w:tcPr>
          <w:p w14:paraId="3460BA3A"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7DD519D5"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3AF5E930" w14:textId="77777777">
        <w:trPr>
          <w:trHeight w:val="630"/>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6E104F5F"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114</w:t>
            </w:r>
          </w:p>
        </w:tc>
        <w:tc>
          <w:tcPr>
            <w:tcW w:w="3953" w:type="dxa"/>
            <w:tcBorders>
              <w:top w:val="nil"/>
              <w:left w:val="nil"/>
              <w:bottom w:val="single" w:sz="4" w:space="0" w:color="auto"/>
              <w:right w:val="single" w:sz="4" w:space="0" w:color="auto"/>
            </w:tcBorders>
            <w:shd w:val="clear" w:color="000000" w:fill="FFFFFF"/>
            <w:vAlign w:val="center"/>
            <w:hideMark/>
          </w:tcPr>
          <w:p w14:paraId="02C1DBCA"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Tipinio pėsčiųjų atitvaro Nr. 4 stulpelio įrengimas</w:t>
            </w:r>
          </w:p>
        </w:tc>
        <w:tc>
          <w:tcPr>
            <w:tcW w:w="840" w:type="dxa"/>
            <w:tcBorders>
              <w:top w:val="nil"/>
              <w:left w:val="nil"/>
              <w:bottom w:val="single" w:sz="4" w:space="0" w:color="auto"/>
              <w:right w:val="single" w:sz="4" w:space="0" w:color="auto"/>
            </w:tcBorders>
            <w:shd w:val="clear" w:color="000000" w:fill="FFFFFF"/>
            <w:vAlign w:val="center"/>
            <w:hideMark/>
          </w:tcPr>
          <w:p w14:paraId="621973A0"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0575B785"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50</w:t>
            </w:r>
          </w:p>
        </w:tc>
        <w:tc>
          <w:tcPr>
            <w:tcW w:w="1284" w:type="dxa"/>
            <w:tcBorders>
              <w:top w:val="nil"/>
              <w:left w:val="nil"/>
              <w:bottom w:val="single" w:sz="4" w:space="0" w:color="auto"/>
              <w:right w:val="single" w:sz="4" w:space="0" w:color="auto"/>
            </w:tcBorders>
            <w:shd w:val="clear" w:color="000000" w:fill="FFFFFF"/>
            <w:vAlign w:val="center"/>
            <w:hideMark/>
          </w:tcPr>
          <w:p w14:paraId="100E0D23"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75,00</w:t>
            </w:r>
          </w:p>
        </w:tc>
        <w:tc>
          <w:tcPr>
            <w:tcW w:w="782" w:type="dxa"/>
            <w:tcBorders>
              <w:top w:val="nil"/>
              <w:left w:val="nil"/>
              <w:bottom w:val="single" w:sz="4" w:space="0" w:color="auto"/>
              <w:right w:val="single" w:sz="4" w:space="0" w:color="auto"/>
            </w:tcBorders>
            <w:shd w:val="clear" w:color="000000" w:fill="FFFFFF"/>
            <w:vAlign w:val="center"/>
            <w:hideMark/>
          </w:tcPr>
          <w:p w14:paraId="061AA473"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4723941D"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156A0A96" w14:textId="77777777">
        <w:trPr>
          <w:trHeight w:val="630"/>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06FFA950"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115</w:t>
            </w:r>
          </w:p>
        </w:tc>
        <w:tc>
          <w:tcPr>
            <w:tcW w:w="3953" w:type="dxa"/>
            <w:tcBorders>
              <w:top w:val="nil"/>
              <w:left w:val="nil"/>
              <w:bottom w:val="single" w:sz="4" w:space="0" w:color="auto"/>
              <w:right w:val="single" w:sz="4" w:space="0" w:color="auto"/>
            </w:tcBorders>
            <w:shd w:val="clear" w:color="000000" w:fill="FFFFFF"/>
            <w:vAlign w:val="center"/>
            <w:hideMark/>
          </w:tcPr>
          <w:p w14:paraId="190F117F"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Tipinio pėsčiųjų atitvaro Nr. 4 sekcijos įrengimas</w:t>
            </w:r>
          </w:p>
        </w:tc>
        <w:tc>
          <w:tcPr>
            <w:tcW w:w="840" w:type="dxa"/>
            <w:tcBorders>
              <w:top w:val="nil"/>
              <w:left w:val="nil"/>
              <w:bottom w:val="single" w:sz="4" w:space="0" w:color="auto"/>
              <w:right w:val="single" w:sz="4" w:space="0" w:color="auto"/>
            </w:tcBorders>
            <w:shd w:val="clear" w:color="000000" w:fill="FFFFFF"/>
            <w:vAlign w:val="center"/>
            <w:hideMark/>
          </w:tcPr>
          <w:p w14:paraId="721EE7C9"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26AF0222"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40</w:t>
            </w:r>
          </w:p>
        </w:tc>
        <w:tc>
          <w:tcPr>
            <w:tcW w:w="1284" w:type="dxa"/>
            <w:tcBorders>
              <w:top w:val="nil"/>
              <w:left w:val="nil"/>
              <w:bottom w:val="single" w:sz="4" w:space="0" w:color="auto"/>
              <w:right w:val="single" w:sz="4" w:space="0" w:color="auto"/>
            </w:tcBorders>
            <w:shd w:val="clear" w:color="000000" w:fill="FFFFFF"/>
            <w:vAlign w:val="center"/>
            <w:hideMark/>
          </w:tcPr>
          <w:p w14:paraId="22F18C6C"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92,00</w:t>
            </w:r>
          </w:p>
        </w:tc>
        <w:tc>
          <w:tcPr>
            <w:tcW w:w="782" w:type="dxa"/>
            <w:tcBorders>
              <w:top w:val="nil"/>
              <w:left w:val="nil"/>
              <w:bottom w:val="single" w:sz="4" w:space="0" w:color="auto"/>
              <w:right w:val="single" w:sz="4" w:space="0" w:color="auto"/>
            </w:tcBorders>
            <w:shd w:val="clear" w:color="000000" w:fill="FFFFFF"/>
            <w:vAlign w:val="center"/>
            <w:hideMark/>
          </w:tcPr>
          <w:p w14:paraId="27A4DC4F"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7AA48AB4"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40CD04CD" w14:textId="77777777">
        <w:trPr>
          <w:trHeight w:val="630"/>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2024E540"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116</w:t>
            </w:r>
          </w:p>
        </w:tc>
        <w:tc>
          <w:tcPr>
            <w:tcW w:w="3953" w:type="dxa"/>
            <w:tcBorders>
              <w:top w:val="nil"/>
              <w:left w:val="nil"/>
              <w:bottom w:val="single" w:sz="4" w:space="0" w:color="auto"/>
              <w:right w:val="single" w:sz="4" w:space="0" w:color="auto"/>
            </w:tcBorders>
            <w:shd w:val="clear" w:color="000000" w:fill="FFFFFF"/>
            <w:vAlign w:val="center"/>
            <w:hideMark/>
          </w:tcPr>
          <w:p w14:paraId="427B8A0A"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Metalinio tinklo skydų tvoros segmento įrengimas</w:t>
            </w:r>
          </w:p>
        </w:tc>
        <w:tc>
          <w:tcPr>
            <w:tcW w:w="840" w:type="dxa"/>
            <w:tcBorders>
              <w:top w:val="nil"/>
              <w:left w:val="nil"/>
              <w:bottom w:val="single" w:sz="4" w:space="0" w:color="auto"/>
              <w:right w:val="single" w:sz="4" w:space="0" w:color="auto"/>
            </w:tcBorders>
            <w:shd w:val="clear" w:color="000000" w:fill="FFFFFF"/>
            <w:vAlign w:val="center"/>
            <w:hideMark/>
          </w:tcPr>
          <w:p w14:paraId="186B678B"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6B700507"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100</w:t>
            </w:r>
          </w:p>
        </w:tc>
        <w:tc>
          <w:tcPr>
            <w:tcW w:w="1284" w:type="dxa"/>
            <w:tcBorders>
              <w:top w:val="nil"/>
              <w:left w:val="nil"/>
              <w:bottom w:val="single" w:sz="4" w:space="0" w:color="auto"/>
              <w:right w:val="single" w:sz="4" w:space="0" w:color="auto"/>
            </w:tcBorders>
            <w:shd w:val="clear" w:color="000000" w:fill="FFFFFF"/>
            <w:vAlign w:val="center"/>
            <w:hideMark/>
          </w:tcPr>
          <w:p w14:paraId="437DCCF6"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32,00</w:t>
            </w:r>
          </w:p>
        </w:tc>
        <w:tc>
          <w:tcPr>
            <w:tcW w:w="782" w:type="dxa"/>
            <w:tcBorders>
              <w:top w:val="nil"/>
              <w:left w:val="nil"/>
              <w:bottom w:val="single" w:sz="4" w:space="0" w:color="auto"/>
              <w:right w:val="single" w:sz="4" w:space="0" w:color="auto"/>
            </w:tcBorders>
            <w:shd w:val="clear" w:color="000000" w:fill="FFFFFF"/>
            <w:vAlign w:val="center"/>
            <w:hideMark/>
          </w:tcPr>
          <w:p w14:paraId="4C2CD71A"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6F44E333"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3D821485" w14:textId="77777777">
        <w:trPr>
          <w:trHeight w:val="630"/>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143E0E42"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lastRenderedPageBreak/>
              <w:t>117</w:t>
            </w:r>
          </w:p>
        </w:tc>
        <w:tc>
          <w:tcPr>
            <w:tcW w:w="3953" w:type="dxa"/>
            <w:tcBorders>
              <w:top w:val="nil"/>
              <w:left w:val="nil"/>
              <w:bottom w:val="single" w:sz="4" w:space="0" w:color="auto"/>
              <w:right w:val="single" w:sz="4" w:space="0" w:color="auto"/>
            </w:tcBorders>
            <w:shd w:val="clear" w:color="000000" w:fill="FFFFFF"/>
            <w:vAlign w:val="center"/>
            <w:hideMark/>
          </w:tcPr>
          <w:p w14:paraId="2BB5AF07"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Metalinio tinklo skydų tvoros segmento išmontavimas</w:t>
            </w:r>
          </w:p>
        </w:tc>
        <w:tc>
          <w:tcPr>
            <w:tcW w:w="840" w:type="dxa"/>
            <w:tcBorders>
              <w:top w:val="nil"/>
              <w:left w:val="nil"/>
              <w:bottom w:val="single" w:sz="4" w:space="0" w:color="auto"/>
              <w:right w:val="single" w:sz="4" w:space="0" w:color="auto"/>
            </w:tcBorders>
            <w:shd w:val="clear" w:color="000000" w:fill="FFFFFF"/>
            <w:vAlign w:val="center"/>
            <w:hideMark/>
          </w:tcPr>
          <w:p w14:paraId="74086A18"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01DB10A9"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100</w:t>
            </w:r>
          </w:p>
        </w:tc>
        <w:tc>
          <w:tcPr>
            <w:tcW w:w="1284" w:type="dxa"/>
            <w:tcBorders>
              <w:top w:val="nil"/>
              <w:left w:val="nil"/>
              <w:bottom w:val="single" w:sz="4" w:space="0" w:color="auto"/>
              <w:right w:val="single" w:sz="4" w:space="0" w:color="auto"/>
            </w:tcBorders>
            <w:shd w:val="clear" w:color="000000" w:fill="FFFFFF"/>
            <w:vAlign w:val="center"/>
            <w:hideMark/>
          </w:tcPr>
          <w:p w14:paraId="4C1AD346"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8,00</w:t>
            </w:r>
          </w:p>
        </w:tc>
        <w:tc>
          <w:tcPr>
            <w:tcW w:w="782" w:type="dxa"/>
            <w:tcBorders>
              <w:top w:val="nil"/>
              <w:left w:val="nil"/>
              <w:bottom w:val="single" w:sz="4" w:space="0" w:color="auto"/>
              <w:right w:val="single" w:sz="4" w:space="0" w:color="auto"/>
            </w:tcBorders>
            <w:shd w:val="clear" w:color="000000" w:fill="FFFFFF"/>
            <w:vAlign w:val="center"/>
            <w:hideMark/>
          </w:tcPr>
          <w:p w14:paraId="3C2800E5"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65B72136"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27F9754E"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425A0E7A"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118</w:t>
            </w:r>
          </w:p>
        </w:tc>
        <w:tc>
          <w:tcPr>
            <w:tcW w:w="3953" w:type="dxa"/>
            <w:tcBorders>
              <w:top w:val="nil"/>
              <w:left w:val="nil"/>
              <w:bottom w:val="single" w:sz="4" w:space="0" w:color="auto"/>
              <w:right w:val="single" w:sz="4" w:space="0" w:color="auto"/>
            </w:tcBorders>
            <w:shd w:val="clear" w:color="000000" w:fill="FFFFFF"/>
            <w:vAlign w:val="center"/>
            <w:hideMark/>
          </w:tcPr>
          <w:p w14:paraId="13EA4832"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Metalinio tinklo skydų tvoros atramos įrengimas</w:t>
            </w:r>
          </w:p>
        </w:tc>
        <w:tc>
          <w:tcPr>
            <w:tcW w:w="840" w:type="dxa"/>
            <w:tcBorders>
              <w:top w:val="nil"/>
              <w:left w:val="nil"/>
              <w:bottom w:val="single" w:sz="4" w:space="0" w:color="auto"/>
              <w:right w:val="single" w:sz="4" w:space="0" w:color="auto"/>
            </w:tcBorders>
            <w:shd w:val="clear" w:color="000000" w:fill="FFFFFF"/>
            <w:vAlign w:val="center"/>
            <w:hideMark/>
          </w:tcPr>
          <w:p w14:paraId="1DE072E5"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46A46EAB"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50</w:t>
            </w:r>
          </w:p>
        </w:tc>
        <w:tc>
          <w:tcPr>
            <w:tcW w:w="1284" w:type="dxa"/>
            <w:tcBorders>
              <w:top w:val="nil"/>
              <w:left w:val="nil"/>
              <w:bottom w:val="single" w:sz="4" w:space="0" w:color="auto"/>
              <w:right w:val="single" w:sz="4" w:space="0" w:color="auto"/>
            </w:tcBorders>
            <w:shd w:val="clear" w:color="000000" w:fill="FFFFFF"/>
            <w:vAlign w:val="center"/>
            <w:hideMark/>
          </w:tcPr>
          <w:p w14:paraId="2D3667CB"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26,00</w:t>
            </w:r>
          </w:p>
        </w:tc>
        <w:tc>
          <w:tcPr>
            <w:tcW w:w="782" w:type="dxa"/>
            <w:tcBorders>
              <w:top w:val="nil"/>
              <w:left w:val="nil"/>
              <w:bottom w:val="single" w:sz="4" w:space="0" w:color="auto"/>
              <w:right w:val="single" w:sz="4" w:space="0" w:color="auto"/>
            </w:tcBorders>
            <w:shd w:val="clear" w:color="000000" w:fill="FFFFFF"/>
            <w:vAlign w:val="center"/>
            <w:hideMark/>
          </w:tcPr>
          <w:p w14:paraId="1B38B023"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68C9FCF0"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7E5E0452" w14:textId="77777777">
        <w:trPr>
          <w:trHeight w:val="630"/>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2815FD51"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119</w:t>
            </w:r>
          </w:p>
        </w:tc>
        <w:tc>
          <w:tcPr>
            <w:tcW w:w="3953" w:type="dxa"/>
            <w:tcBorders>
              <w:top w:val="nil"/>
              <w:left w:val="nil"/>
              <w:bottom w:val="single" w:sz="4" w:space="0" w:color="auto"/>
              <w:right w:val="single" w:sz="4" w:space="0" w:color="auto"/>
            </w:tcBorders>
            <w:shd w:val="clear" w:color="000000" w:fill="FFFFFF"/>
            <w:vAlign w:val="center"/>
            <w:hideMark/>
          </w:tcPr>
          <w:p w14:paraId="6EA3C6F1"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Tipinio pėsčiųjų atitvaro Nr. 1, 2, 3, 4 stulpelio, sekcijos, grandinės, atramos išmontavimas</w:t>
            </w:r>
          </w:p>
        </w:tc>
        <w:tc>
          <w:tcPr>
            <w:tcW w:w="840" w:type="dxa"/>
            <w:tcBorders>
              <w:top w:val="nil"/>
              <w:left w:val="nil"/>
              <w:bottom w:val="single" w:sz="4" w:space="0" w:color="auto"/>
              <w:right w:val="single" w:sz="4" w:space="0" w:color="auto"/>
            </w:tcBorders>
            <w:shd w:val="clear" w:color="000000" w:fill="FFFFFF"/>
            <w:vAlign w:val="center"/>
            <w:hideMark/>
          </w:tcPr>
          <w:p w14:paraId="1C140670"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4747A5F8"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300</w:t>
            </w:r>
          </w:p>
        </w:tc>
        <w:tc>
          <w:tcPr>
            <w:tcW w:w="1284" w:type="dxa"/>
            <w:tcBorders>
              <w:top w:val="nil"/>
              <w:left w:val="nil"/>
              <w:bottom w:val="single" w:sz="4" w:space="0" w:color="auto"/>
              <w:right w:val="single" w:sz="4" w:space="0" w:color="auto"/>
            </w:tcBorders>
            <w:shd w:val="clear" w:color="000000" w:fill="FFFFFF"/>
            <w:vAlign w:val="center"/>
            <w:hideMark/>
          </w:tcPr>
          <w:p w14:paraId="22B6E62D"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12,00</w:t>
            </w:r>
          </w:p>
        </w:tc>
        <w:tc>
          <w:tcPr>
            <w:tcW w:w="782" w:type="dxa"/>
            <w:tcBorders>
              <w:top w:val="nil"/>
              <w:left w:val="nil"/>
              <w:bottom w:val="single" w:sz="4" w:space="0" w:color="auto"/>
              <w:right w:val="single" w:sz="4" w:space="0" w:color="auto"/>
            </w:tcBorders>
            <w:shd w:val="clear" w:color="000000" w:fill="FFFFFF"/>
            <w:vAlign w:val="center"/>
            <w:hideMark/>
          </w:tcPr>
          <w:p w14:paraId="5DA8FFF9"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3770D311"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33EC04FA" w14:textId="77777777">
        <w:trPr>
          <w:trHeight w:val="64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77D8B320"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 </w:t>
            </w:r>
          </w:p>
        </w:tc>
        <w:tc>
          <w:tcPr>
            <w:tcW w:w="9333" w:type="dxa"/>
            <w:gridSpan w:val="6"/>
            <w:tcBorders>
              <w:top w:val="single" w:sz="4" w:space="0" w:color="auto"/>
              <w:left w:val="nil"/>
              <w:bottom w:val="single" w:sz="4" w:space="0" w:color="auto"/>
              <w:right w:val="single" w:sz="4" w:space="0" w:color="000000"/>
            </w:tcBorders>
            <w:shd w:val="clear" w:color="000000" w:fill="FFFFFF"/>
            <w:vAlign w:val="center"/>
            <w:hideMark/>
          </w:tcPr>
          <w:p w14:paraId="4F5CBDD9" w14:textId="77777777" w:rsidR="00456DC5" w:rsidRPr="00AC240A" w:rsidRDefault="00456DC5">
            <w:pPr>
              <w:spacing w:after="0" w:line="240" w:lineRule="auto"/>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Apsauginiai stulpeliai ir dviračių stovai</w:t>
            </w:r>
          </w:p>
        </w:tc>
      </w:tr>
      <w:tr w:rsidR="00456DC5" w:rsidRPr="00AC240A" w14:paraId="4A74D592"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0087A7D1"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120</w:t>
            </w:r>
          </w:p>
        </w:tc>
        <w:tc>
          <w:tcPr>
            <w:tcW w:w="3953" w:type="dxa"/>
            <w:tcBorders>
              <w:top w:val="nil"/>
              <w:left w:val="nil"/>
              <w:bottom w:val="single" w:sz="4" w:space="0" w:color="auto"/>
              <w:right w:val="single" w:sz="4" w:space="0" w:color="auto"/>
            </w:tcBorders>
            <w:shd w:val="clear" w:color="000000" w:fill="FFFFFF"/>
            <w:vAlign w:val="center"/>
            <w:hideMark/>
          </w:tcPr>
          <w:p w14:paraId="6F3DAADB"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 xml:space="preserve">Tipinio stulpelio Nr. 1 įrengimas </w:t>
            </w:r>
          </w:p>
        </w:tc>
        <w:tc>
          <w:tcPr>
            <w:tcW w:w="840" w:type="dxa"/>
            <w:tcBorders>
              <w:top w:val="nil"/>
              <w:left w:val="nil"/>
              <w:bottom w:val="single" w:sz="4" w:space="0" w:color="auto"/>
              <w:right w:val="single" w:sz="4" w:space="0" w:color="auto"/>
            </w:tcBorders>
            <w:shd w:val="clear" w:color="000000" w:fill="FFFFFF"/>
            <w:vAlign w:val="center"/>
            <w:hideMark/>
          </w:tcPr>
          <w:p w14:paraId="2BD07AAA"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77FE885F"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10</w:t>
            </w:r>
          </w:p>
        </w:tc>
        <w:tc>
          <w:tcPr>
            <w:tcW w:w="1284" w:type="dxa"/>
            <w:tcBorders>
              <w:top w:val="nil"/>
              <w:left w:val="nil"/>
              <w:bottom w:val="single" w:sz="4" w:space="0" w:color="auto"/>
              <w:right w:val="single" w:sz="4" w:space="0" w:color="auto"/>
            </w:tcBorders>
            <w:shd w:val="clear" w:color="000000" w:fill="FFFFFF"/>
            <w:vAlign w:val="center"/>
            <w:hideMark/>
          </w:tcPr>
          <w:p w14:paraId="7AC2A2B0"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133,00</w:t>
            </w:r>
          </w:p>
        </w:tc>
        <w:tc>
          <w:tcPr>
            <w:tcW w:w="782" w:type="dxa"/>
            <w:tcBorders>
              <w:top w:val="nil"/>
              <w:left w:val="nil"/>
              <w:bottom w:val="single" w:sz="4" w:space="0" w:color="auto"/>
              <w:right w:val="single" w:sz="4" w:space="0" w:color="auto"/>
            </w:tcBorders>
            <w:shd w:val="clear" w:color="000000" w:fill="FFFFFF"/>
            <w:vAlign w:val="center"/>
            <w:hideMark/>
          </w:tcPr>
          <w:p w14:paraId="17E835A6"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425ED096"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4F463FB5"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7F321C06"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121</w:t>
            </w:r>
          </w:p>
        </w:tc>
        <w:tc>
          <w:tcPr>
            <w:tcW w:w="3953" w:type="dxa"/>
            <w:tcBorders>
              <w:top w:val="nil"/>
              <w:left w:val="nil"/>
              <w:bottom w:val="single" w:sz="4" w:space="0" w:color="auto"/>
              <w:right w:val="single" w:sz="4" w:space="0" w:color="auto"/>
            </w:tcBorders>
            <w:shd w:val="clear" w:color="000000" w:fill="FFFFFF"/>
            <w:vAlign w:val="center"/>
            <w:hideMark/>
          </w:tcPr>
          <w:p w14:paraId="406A1827"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 xml:space="preserve">Tipinio stulpelio Nr. 2 įrengimas </w:t>
            </w:r>
          </w:p>
        </w:tc>
        <w:tc>
          <w:tcPr>
            <w:tcW w:w="840" w:type="dxa"/>
            <w:tcBorders>
              <w:top w:val="nil"/>
              <w:left w:val="nil"/>
              <w:bottom w:val="single" w:sz="4" w:space="0" w:color="auto"/>
              <w:right w:val="single" w:sz="4" w:space="0" w:color="auto"/>
            </w:tcBorders>
            <w:shd w:val="clear" w:color="000000" w:fill="FFFFFF"/>
            <w:vAlign w:val="center"/>
            <w:hideMark/>
          </w:tcPr>
          <w:p w14:paraId="412D6151"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D9D9D9"/>
            <w:vAlign w:val="center"/>
            <w:hideMark/>
          </w:tcPr>
          <w:p w14:paraId="04FB2F67"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284" w:type="dxa"/>
            <w:tcBorders>
              <w:top w:val="nil"/>
              <w:left w:val="nil"/>
              <w:bottom w:val="single" w:sz="4" w:space="0" w:color="auto"/>
              <w:right w:val="single" w:sz="4" w:space="0" w:color="auto"/>
            </w:tcBorders>
            <w:shd w:val="clear" w:color="000000" w:fill="D9D9D9"/>
            <w:vAlign w:val="center"/>
            <w:hideMark/>
          </w:tcPr>
          <w:p w14:paraId="33564721"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782" w:type="dxa"/>
            <w:tcBorders>
              <w:top w:val="nil"/>
              <w:left w:val="nil"/>
              <w:bottom w:val="single" w:sz="4" w:space="0" w:color="auto"/>
              <w:right w:val="single" w:sz="4" w:space="0" w:color="auto"/>
            </w:tcBorders>
            <w:shd w:val="clear" w:color="000000" w:fill="D9D9D9"/>
            <w:vAlign w:val="center"/>
            <w:hideMark/>
          </w:tcPr>
          <w:p w14:paraId="0FF3861F"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D9D9D9"/>
            <w:vAlign w:val="center"/>
            <w:hideMark/>
          </w:tcPr>
          <w:p w14:paraId="0C6D1188"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13DCDB6C"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5506F086"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122</w:t>
            </w:r>
          </w:p>
        </w:tc>
        <w:tc>
          <w:tcPr>
            <w:tcW w:w="3953" w:type="dxa"/>
            <w:tcBorders>
              <w:top w:val="nil"/>
              <w:left w:val="nil"/>
              <w:bottom w:val="single" w:sz="4" w:space="0" w:color="auto"/>
              <w:right w:val="single" w:sz="4" w:space="0" w:color="auto"/>
            </w:tcBorders>
            <w:shd w:val="clear" w:color="000000" w:fill="FFFFFF"/>
            <w:vAlign w:val="center"/>
            <w:hideMark/>
          </w:tcPr>
          <w:p w14:paraId="0646227E"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Tipinio stulpelio Nr. 3 įrengimas</w:t>
            </w:r>
          </w:p>
        </w:tc>
        <w:tc>
          <w:tcPr>
            <w:tcW w:w="840" w:type="dxa"/>
            <w:tcBorders>
              <w:top w:val="nil"/>
              <w:left w:val="nil"/>
              <w:bottom w:val="single" w:sz="4" w:space="0" w:color="auto"/>
              <w:right w:val="single" w:sz="4" w:space="0" w:color="auto"/>
            </w:tcBorders>
            <w:shd w:val="clear" w:color="000000" w:fill="FFFFFF"/>
            <w:vAlign w:val="center"/>
            <w:hideMark/>
          </w:tcPr>
          <w:p w14:paraId="4BA5FF22"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3A39A081"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100</w:t>
            </w:r>
          </w:p>
        </w:tc>
        <w:tc>
          <w:tcPr>
            <w:tcW w:w="1284" w:type="dxa"/>
            <w:tcBorders>
              <w:top w:val="nil"/>
              <w:left w:val="nil"/>
              <w:bottom w:val="single" w:sz="4" w:space="0" w:color="auto"/>
              <w:right w:val="single" w:sz="4" w:space="0" w:color="auto"/>
            </w:tcBorders>
            <w:shd w:val="clear" w:color="000000" w:fill="FFFFFF"/>
            <w:vAlign w:val="center"/>
            <w:hideMark/>
          </w:tcPr>
          <w:p w14:paraId="4FCF56F2"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78,00</w:t>
            </w:r>
          </w:p>
        </w:tc>
        <w:tc>
          <w:tcPr>
            <w:tcW w:w="782" w:type="dxa"/>
            <w:tcBorders>
              <w:top w:val="nil"/>
              <w:left w:val="nil"/>
              <w:bottom w:val="single" w:sz="4" w:space="0" w:color="auto"/>
              <w:right w:val="single" w:sz="4" w:space="0" w:color="auto"/>
            </w:tcBorders>
            <w:shd w:val="clear" w:color="000000" w:fill="FFFFFF"/>
            <w:vAlign w:val="center"/>
            <w:hideMark/>
          </w:tcPr>
          <w:p w14:paraId="604752D6"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2B41BC2D"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4EB9C044"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1ADA863E"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123</w:t>
            </w:r>
          </w:p>
        </w:tc>
        <w:tc>
          <w:tcPr>
            <w:tcW w:w="3953" w:type="dxa"/>
            <w:tcBorders>
              <w:top w:val="nil"/>
              <w:left w:val="nil"/>
              <w:bottom w:val="single" w:sz="4" w:space="0" w:color="auto"/>
              <w:right w:val="single" w:sz="4" w:space="0" w:color="auto"/>
            </w:tcBorders>
            <w:shd w:val="clear" w:color="000000" w:fill="FFFFFF"/>
            <w:vAlign w:val="center"/>
            <w:hideMark/>
          </w:tcPr>
          <w:p w14:paraId="4C5CC15A"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 xml:space="preserve">Tipinio stulpelio Nr. 4 įrengimas </w:t>
            </w:r>
          </w:p>
        </w:tc>
        <w:tc>
          <w:tcPr>
            <w:tcW w:w="840" w:type="dxa"/>
            <w:tcBorders>
              <w:top w:val="nil"/>
              <w:left w:val="nil"/>
              <w:bottom w:val="single" w:sz="4" w:space="0" w:color="auto"/>
              <w:right w:val="single" w:sz="4" w:space="0" w:color="auto"/>
            </w:tcBorders>
            <w:shd w:val="clear" w:color="000000" w:fill="FFFFFF"/>
            <w:vAlign w:val="center"/>
            <w:hideMark/>
          </w:tcPr>
          <w:p w14:paraId="1D7288D1"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4DF77BB6"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800</w:t>
            </w:r>
          </w:p>
        </w:tc>
        <w:tc>
          <w:tcPr>
            <w:tcW w:w="1284" w:type="dxa"/>
            <w:tcBorders>
              <w:top w:val="nil"/>
              <w:left w:val="nil"/>
              <w:bottom w:val="single" w:sz="4" w:space="0" w:color="auto"/>
              <w:right w:val="single" w:sz="4" w:space="0" w:color="auto"/>
            </w:tcBorders>
            <w:shd w:val="clear" w:color="000000" w:fill="FFFFFF"/>
            <w:vAlign w:val="center"/>
            <w:hideMark/>
          </w:tcPr>
          <w:p w14:paraId="2A51E164"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58,00</w:t>
            </w:r>
          </w:p>
        </w:tc>
        <w:tc>
          <w:tcPr>
            <w:tcW w:w="782" w:type="dxa"/>
            <w:tcBorders>
              <w:top w:val="nil"/>
              <w:left w:val="nil"/>
              <w:bottom w:val="single" w:sz="4" w:space="0" w:color="auto"/>
              <w:right w:val="single" w:sz="4" w:space="0" w:color="auto"/>
            </w:tcBorders>
            <w:shd w:val="clear" w:color="000000" w:fill="FFFFFF"/>
            <w:vAlign w:val="center"/>
            <w:hideMark/>
          </w:tcPr>
          <w:p w14:paraId="22407EDD"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1F4FAD58"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53FE3FCF"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4711CC7D"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124</w:t>
            </w:r>
          </w:p>
        </w:tc>
        <w:tc>
          <w:tcPr>
            <w:tcW w:w="3953" w:type="dxa"/>
            <w:tcBorders>
              <w:top w:val="nil"/>
              <w:left w:val="nil"/>
              <w:bottom w:val="single" w:sz="4" w:space="0" w:color="auto"/>
              <w:right w:val="single" w:sz="4" w:space="0" w:color="auto"/>
            </w:tcBorders>
            <w:shd w:val="clear" w:color="000000" w:fill="FFFFFF"/>
            <w:vAlign w:val="center"/>
            <w:hideMark/>
          </w:tcPr>
          <w:p w14:paraId="10DEC4CF"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 xml:space="preserve">Tipinio stulpelio Nr. 5 įrengimas </w:t>
            </w:r>
          </w:p>
        </w:tc>
        <w:tc>
          <w:tcPr>
            <w:tcW w:w="840" w:type="dxa"/>
            <w:tcBorders>
              <w:top w:val="nil"/>
              <w:left w:val="nil"/>
              <w:bottom w:val="single" w:sz="4" w:space="0" w:color="auto"/>
              <w:right w:val="single" w:sz="4" w:space="0" w:color="auto"/>
            </w:tcBorders>
            <w:shd w:val="clear" w:color="000000" w:fill="FFFFFF"/>
            <w:vAlign w:val="center"/>
            <w:hideMark/>
          </w:tcPr>
          <w:p w14:paraId="4D30F42B"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6A13ED96"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10</w:t>
            </w:r>
          </w:p>
        </w:tc>
        <w:tc>
          <w:tcPr>
            <w:tcW w:w="1284" w:type="dxa"/>
            <w:tcBorders>
              <w:top w:val="nil"/>
              <w:left w:val="nil"/>
              <w:bottom w:val="single" w:sz="4" w:space="0" w:color="auto"/>
              <w:right w:val="single" w:sz="4" w:space="0" w:color="auto"/>
            </w:tcBorders>
            <w:shd w:val="clear" w:color="000000" w:fill="FFFFFF"/>
            <w:vAlign w:val="center"/>
            <w:hideMark/>
          </w:tcPr>
          <w:p w14:paraId="198E76C6"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143,00</w:t>
            </w:r>
          </w:p>
        </w:tc>
        <w:tc>
          <w:tcPr>
            <w:tcW w:w="782" w:type="dxa"/>
            <w:tcBorders>
              <w:top w:val="nil"/>
              <w:left w:val="nil"/>
              <w:bottom w:val="single" w:sz="4" w:space="0" w:color="auto"/>
              <w:right w:val="single" w:sz="4" w:space="0" w:color="auto"/>
            </w:tcBorders>
            <w:shd w:val="clear" w:color="000000" w:fill="FFFFFF"/>
            <w:vAlign w:val="center"/>
            <w:hideMark/>
          </w:tcPr>
          <w:p w14:paraId="096F5742"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0F7343D7"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13BA13D7"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5BE2C496"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125</w:t>
            </w:r>
          </w:p>
        </w:tc>
        <w:tc>
          <w:tcPr>
            <w:tcW w:w="3953" w:type="dxa"/>
            <w:tcBorders>
              <w:top w:val="nil"/>
              <w:left w:val="nil"/>
              <w:bottom w:val="single" w:sz="4" w:space="0" w:color="auto"/>
              <w:right w:val="single" w:sz="4" w:space="0" w:color="auto"/>
            </w:tcBorders>
            <w:shd w:val="clear" w:color="000000" w:fill="FFFFFF"/>
            <w:vAlign w:val="center"/>
            <w:hideMark/>
          </w:tcPr>
          <w:p w14:paraId="259C86E9"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Tipinio stulpelio Nr. 6 įrengimas</w:t>
            </w:r>
          </w:p>
        </w:tc>
        <w:tc>
          <w:tcPr>
            <w:tcW w:w="840" w:type="dxa"/>
            <w:tcBorders>
              <w:top w:val="nil"/>
              <w:left w:val="nil"/>
              <w:bottom w:val="single" w:sz="4" w:space="0" w:color="auto"/>
              <w:right w:val="single" w:sz="4" w:space="0" w:color="auto"/>
            </w:tcBorders>
            <w:shd w:val="clear" w:color="000000" w:fill="FFFFFF"/>
            <w:vAlign w:val="center"/>
            <w:hideMark/>
          </w:tcPr>
          <w:p w14:paraId="00F05903"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1F937CB1"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10</w:t>
            </w:r>
          </w:p>
        </w:tc>
        <w:tc>
          <w:tcPr>
            <w:tcW w:w="1284" w:type="dxa"/>
            <w:tcBorders>
              <w:top w:val="nil"/>
              <w:left w:val="nil"/>
              <w:bottom w:val="single" w:sz="4" w:space="0" w:color="auto"/>
              <w:right w:val="single" w:sz="4" w:space="0" w:color="auto"/>
            </w:tcBorders>
            <w:shd w:val="clear" w:color="000000" w:fill="FFFFFF"/>
            <w:vAlign w:val="center"/>
            <w:hideMark/>
          </w:tcPr>
          <w:p w14:paraId="78235968"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227,00</w:t>
            </w:r>
          </w:p>
        </w:tc>
        <w:tc>
          <w:tcPr>
            <w:tcW w:w="782" w:type="dxa"/>
            <w:tcBorders>
              <w:top w:val="nil"/>
              <w:left w:val="nil"/>
              <w:bottom w:val="single" w:sz="4" w:space="0" w:color="auto"/>
              <w:right w:val="single" w:sz="4" w:space="0" w:color="auto"/>
            </w:tcBorders>
            <w:shd w:val="clear" w:color="000000" w:fill="FFFFFF"/>
            <w:vAlign w:val="center"/>
            <w:hideMark/>
          </w:tcPr>
          <w:p w14:paraId="7F29DE94"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044CDCAA"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0B1AA1B8"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6497EDC7"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126</w:t>
            </w:r>
          </w:p>
        </w:tc>
        <w:tc>
          <w:tcPr>
            <w:tcW w:w="3953" w:type="dxa"/>
            <w:tcBorders>
              <w:top w:val="nil"/>
              <w:left w:val="nil"/>
              <w:bottom w:val="single" w:sz="4" w:space="0" w:color="auto"/>
              <w:right w:val="single" w:sz="4" w:space="0" w:color="auto"/>
            </w:tcBorders>
            <w:shd w:val="clear" w:color="000000" w:fill="FFFFFF"/>
            <w:vAlign w:val="center"/>
            <w:hideMark/>
          </w:tcPr>
          <w:p w14:paraId="3389E0DB"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Tipinio stulpelio Nr. 7 įrengimas</w:t>
            </w:r>
          </w:p>
        </w:tc>
        <w:tc>
          <w:tcPr>
            <w:tcW w:w="840" w:type="dxa"/>
            <w:tcBorders>
              <w:top w:val="nil"/>
              <w:left w:val="nil"/>
              <w:bottom w:val="single" w:sz="4" w:space="0" w:color="auto"/>
              <w:right w:val="single" w:sz="4" w:space="0" w:color="auto"/>
            </w:tcBorders>
            <w:shd w:val="clear" w:color="000000" w:fill="FFFFFF"/>
            <w:vAlign w:val="center"/>
            <w:hideMark/>
          </w:tcPr>
          <w:p w14:paraId="4B840B2C"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23AD7A1E"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24</w:t>
            </w:r>
          </w:p>
        </w:tc>
        <w:tc>
          <w:tcPr>
            <w:tcW w:w="1284" w:type="dxa"/>
            <w:tcBorders>
              <w:top w:val="nil"/>
              <w:left w:val="nil"/>
              <w:bottom w:val="single" w:sz="4" w:space="0" w:color="auto"/>
              <w:right w:val="single" w:sz="4" w:space="0" w:color="auto"/>
            </w:tcBorders>
            <w:shd w:val="clear" w:color="000000" w:fill="FFFFFF"/>
            <w:vAlign w:val="center"/>
            <w:hideMark/>
          </w:tcPr>
          <w:p w14:paraId="51329049"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260,00</w:t>
            </w:r>
          </w:p>
        </w:tc>
        <w:tc>
          <w:tcPr>
            <w:tcW w:w="782" w:type="dxa"/>
            <w:tcBorders>
              <w:top w:val="nil"/>
              <w:left w:val="nil"/>
              <w:bottom w:val="single" w:sz="4" w:space="0" w:color="auto"/>
              <w:right w:val="single" w:sz="4" w:space="0" w:color="auto"/>
            </w:tcBorders>
            <w:shd w:val="clear" w:color="000000" w:fill="FFFFFF"/>
            <w:vAlign w:val="center"/>
            <w:hideMark/>
          </w:tcPr>
          <w:p w14:paraId="1BD633FD"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039520DE"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4BB256AC" w14:textId="77777777">
        <w:trPr>
          <w:trHeight w:val="31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17BAC4BF"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127</w:t>
            </w:r>
          </w:p>
        </w:tc>
        <w:tc>
          <w:tcPr>
            <w:tcW w:w="3953" w:type="dxa"/>
            <w:tcBorders>
              <w:top w:val="nil"/>
              <w:left w:val="nil"/>
              <w:bottom w:val="single" w:sz="4" w:space="0" w:color="auto"/>
              <w:right w:val="single" w:sz="4" w:space="0" w:color="auto"/>
            </w:tcBorders>
            <w:shd w:val="clear" w:color="000000" w:fill="FFFFFF"/>
            <w:vAlign w:val="center"/>
            <w:hideMark/>
          </w:tcPr>
          <w:p w14:paraId="731A9000"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Dviračių stovo įrengimas</w:t>
            </w:r>
          </w:p>
        </w:tc>
        <w:tc>
          <w:tcPr>
            <w:tcW w:w="840" w:type="dxa"/>
            <w:tcBorders>
              <w:top w:val="nil"/>
              <w:left w:val="nil"/>
              <w:bottom w:val="single" w:sz="4" w:space="0" w:color="auto"/>
              <w:right w:val="single" w:sz="4" w:space="0" w:color="auto"/>
            </w:tcBorders>
            <w:shd w:val="clear" w:color="000000" w:fill="FFFFFF"/>
            <w:vAlign w:val="center"/>
            <w:hideMark/>
          </w:tcPr>
          <w:p w14:paraId="5D134E2E"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48AB100E"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60</w:t>
            </w:r>
          </w:p>
        </w:tc>
        <w:tc>
          <w:tcPr>
            <w:tcW w:w="1284" w:type="dxa"/>
            <w:tcBorders>
              <w:top w:val="nil"/>
              <w:left w:val="nil"/>
              <w:bottom w:val="single" w:sz="4" w:space="0" w:color="auto"/>
              <w:right w:val="single" w:sz="4" w:space="0" w:color="auto"/>
            </w:tcBorders>
            <w:shd w:val="clear" w:color="000000" w:fill="FFFFFF"/>
            <w:vAlign w:val="center"/>
            <w:hideMark/>
          </w:tcPr>
          <w:p w14:paraId="6593BEA7"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117,00</w:t>
            </w:r>
          </w:p>
        </w:tc>
        <w:tc>
          <w:tcPr>
            <w:tcW w:w="782" w:type="dxa"/>
            <w:tcBorders>
              <w:top w:val="nil"/>
              <w:left w:val="nil"/>
              <w:bottom w:val="single" w:sz="4" w:space="0" w:color="auto"/>
              <w:right w:val="single" w:sz="4" w:space="0" w:color="auto"/>
            </w:tcBorders>
            <w:shd w:val="clear" w:color="000000" w:fill="FFFFFF"/>
            <w:vAlign w:val="center"/>
            <w:hideMark/>
          </w:tcPr>
          <w:p w14:paraId="7005F723"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2FE6FE30"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0F203F4E" w14:textId="77777777">
        <w:trPr>
          <w:trHeight w:val="630"/>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13B3D928"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128</w:t>
            </w:r>
          </w:p>
        </w:tc>
        <w:tc>
          <w:tcPr>
            <w:tcW w:w="3953" w:type="dxa"/>
            <w:tcBorders>
              <w:top w:val="nil"/>
              <w:left w:val="nil"/>
              <w:bottom w:val="single" w:sz="4" w:space="0" w:color="auto"/>
              <w:right w:val="single" w:sz="4" w:space="0" w:color="auto"/>
            </w:tcBorders>
            <w:shd w:val="clear" w:color="000000" w:fill="FFFFFF"/>
            <w:vAlign w:val="center"/>
            <w:hideMark/>
          </w:tcPr>
          <w:p w14:paraId="759E90BF" w14:textId="77777777" w:rsidR="00456DC5" w:rsidRPr="00AC240A" w:rsidRDefault="00456DC5">
            <w:pPr>
              <w:spacing w:after="0" w:line="240" w:lineRule="auto"/>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Tipinių stulpelių Nr. 1-7, dviračių stovų išmontavimas</w:t>
            </w:r>
          </w:p>
        </w:tc>
        <w:tc>
          <w:tcPr>
            <w:tcW w:w="840" w:type="dxa"/>
            <w:tcBorders>
              <w:top w:val="nil"/>
              <w:left w:val="nil"/>
              <w:bottom w:val="single" w:sz="4" w:space="0" w:color="auto"/>
              <w:right w:val="single" w:sz="4" w:space="0" w:color="auto"/>
            </w:tcBorders>
            <w:shd w:val="clear" w:color="000000" w:fill="FFFFFF"/>
            <w:vAlign w:val="center"/>
            <w:hideMark/>
          </w:tcPr>
          <w:p w14:paraId="5F23D896"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7D38CD3A"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600</w:t>
            </w:r>
          </w:p>
        </w:tc>
        <w:tc>
          <w:tcPr>
            <w:tcW w:w="1284" w:type="dxa"/>
            <w:tcBorders>
              <w:top w:val="nil"/>
              <w:left w:val="nil"/>
              <w:bottom w:val="single" w:sz="4" w:space="0" w:color="auto"/>
              <w:right w:val="single" w:sz="4" w:space="0" w:color="auto"/>
            </w:tcBorders>
            <w:shd w:val="clear" w:color="000000" w:fill="FFFFFF"/>
            <w:vAlign w:val="center"/>
            <w:hideMark/>
          </w:tcPr>
          <w:p w14:paraId="07262901"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8,00</w:t>
            </w:r>
          </w:p>
        </w:tc>
        <w:tc>
          <w:tcPr>
            <w:tcW w:w="782" w:type="dxa"/>
            <w:tcBorders>
              <w:top w:val="nil"/>
              <w:left w:val="nil"/>
              <w:bottom w:val="single" w:sz="4" w:space="0" w:color="auto"/>
              <w:right w:val="single" w:sz="4" w:space="0" w:color="auto"/>
            </w:tcBorders>
            <w:shd w:val="clear" w:color="000000" w:fill="FFFFFF"/>
            <w:vAlign w:val="center"/>
            <w:hideMark/>
          </w:tcPr>
          <w:p w14:paraId="5DFFB373"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35942370"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r w:rsidR="00456DC5" w:rsidRPr="00AC240A" w14:paraId="66D9CD16" w14:textId="77777777">
        <w:trPr>
          <w:trHeight w:val="645"/>
        </w:trPr>
        <w:tc>
          <w:tcPr>
            <w:tcW w:w="467" w:type="dxa"/>
            <w:tcBorders>
              <w:top w:val="nil"/>
              <w:left w:val="single" w:sz="4" w:space="0" w:color="auto"/>
              <w:bottom w:val="single" w:sz="4" w:space="0" w:color="auto"/>
              <w:right w:val="single" w:sz="4" w:space="0" w:color="auto"/>
            </w:tcBorders>
            <w:shd w:val="clear" w:color="000000" w:fill="FFFFFF"/>
            <w:vAlign w:val="center"/>
            <w:hideMark/>
          </w:tcPr>
          <w:p w14:paraId="63294EFA" w14:textId="77777777" w:rsidR="00456DC5" w:rsidRPr="00AC240A" w:rsidRDefault="00456DC5">
            <w:pPr>
              <w:spacing w:after="0" w:line="240" w:lineRule="auto"/>
              <w:jc w:val="center"/>
              <w:rPr>
                <w:rFonts w:ascii="Times New Roman" w:eastAsia="Times New Roman" w:hAnsi="Times New Roman" w:cs="Times New Roman"/>
                <w:color w:val="000000"/>
                <w:sz w:val="24"/>
                <w:szCs w:val="24"/>
                <w:lang w:eastAsia="lt-LT"/>
              </w:rPr>
            </w:pPr>
            <w:r w:rsidRPr="00AC240A">
              <w:rPr>
                <w:rFonts w:ascii="Times New Roman" w:eastAsia="Times New Roman" w:hAnsi="Times New Roman" w:cs="Times New Roman"/>
                <w:color w:val="000000"/>
                <w:sz w:val="24"/>
                <w:szCs w:val="24"/>
                <w:lang w:eastAsia="lt-LT"/>
              </w:rPr>
              <w:t>129</w:t>
            </w:r>
          </w:p>
        </w:tc>
        <w:tc>
          <w:tcPr>
            <w:tcW w:w="3953" w:type="dxa"/>
            <w:tcBorders>
              <w:top w:val="nil"/>
              <w:left w:val="nil"/>
              <w:bottom w:val="single" w:sz="4" w:space="0" w:color="auto"/>
              <w:right w:val="single" w:sz="4" w:space="0" w:color="auto"/>
            </w:tcBorders>
            <w:shd w:val="clear" w:color="000000" w:fill="FFFFFF"/>
            <w:vAlign w:val="center"/>
            <w:hideMark/>
          </w:tcPr>
          <w:p w14:paraId="42C7BD23" w14:textId="77777777" w:rsidR="00456DC5" w:rsidRPr="00AC240A" w:rsidRDefault="00456DC5">
            <w:pPr>
              <w:spacing w:after="0" w:line="240" w:lineRule="auto"/>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Eismo organizavimo priemonių priežiūra</w:t>
            </w:r>
          </w:p>
        </w:tc>
        <w:tc>
          <w:tcPr>
            <w:tcW w:w="840" w:type="dxa"/>
            <w:tcBorders>
              <w:top w:val="nil"/>
              <w:left w:val="nil"/>
              <w:bottom w:val="single" w:sz="4" w:space="0" w:color="auto"/>
              <w:right w:val="single" w:sz="4" w:space="0" w:color="auto"/>
            </w:tcBorders>
            <w:shd w:val="clear" w:color="000000" w:fill="FFFFFF"/>
            <w:vAlign w:val="center"/>
            <w:hideMark/>
          </w:tcPr>
          <w:p w14:paraId="03AFCC46" w14:textId="77777777" w:rsidR="00456DC5" w:rsidRPr="00AC240A" w:rsidRDefault="00456DC5">
            <w:pPr>
              <w:spacing w:after="0" w:line="240" w:lineRule="auto"/>
              <w:jc w:val="center"/>
              <w:rPr>
                <w:rFonts w:ascii="Times New Roman" w:eastAsia="Times New Roman" w:hAnsi="Times New Roman" w:cs="Times New Roman"/>
                <w:b/>
                <w:bCs/>
                <w:color w:val="000000"/>
                <w:sz w:val="24"/>
                <w:szCs w:val="24"/>
                <w:lang w:eastAsia="lt-LT"/>
              </w:rPr>
            </w:pPr>
            <w:r w:rsidRPr="00AC240A">
              <w:rPr>
                <w:rFonts w:ascii="Times New Roman" w:eastAsia="Times New Roman" w:hAnsi="Times New Roman" w:cs="Times New Roman"/>
                <w:b/>
                <w:bCs/>
                <w:color w:val="000000"/>
                <w:sz w:val="24"/>
                <w:szCs w:val="24"/>
                <w:lang w:eastAsia="lt-LT"/>
              </w:rPr>
              <w:t>mėn.</w:t>
            </w:r>
          </w:p>
        </w:tc>
        <w:tc>
          <w:tcPr>
            <w:tcW w:w="1377" w:type="dxa"/>
            <w:tcBorders>
              <w:top w:val="nil"/>
              <w:left w:val="nil"/>
              <w:bottom w:val="single" w:sz="4" w:space="0" w:color="auto"/>
              <w:right w:val="single" w:sz="4" w:space="0" w:color="auto"/>
            </w:tcBorders>
            <w:shd w:val="clear" w:color="000000" w:fill="FFFFFF"/>
            <w:vAlign w:val="center"/>
            <w:hideMark/>
          </w:tcPr>
          <w:p w14:paraId="0A3C43C5"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36</w:t>
            </w:r>
          </w:p>
        </w:tc>
        <w:tc>
          <w:tcPr>
            <w:tcW w:w="1284" w:type="dxa"/>
            <w:tcBorders>
              <w:top w:val="nil"/>
              <w:left w:val="nil"/>
              <w:bottom w:val="single" w:sz="4" w:space="0" w:color="auto"/>
              <w:right w:val="single" w:sz="4" w:space="0" w:color="auto"/>
            </w:tcBorders>
            <w:shd w:val="clear" w:color="000000" w:fill="FFFFFF"/>
            <w:vAlign w:val="center"/>
            <w:hideMark/>
          </w:tcPr>
          <w:p w14:paraId="450081BB"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43 185,00</w:t>
            </w:r>
          </w:p>
        </w:tc>
        <w:tc>
          <w:tcPr>
            <w:tcW w:w="782" w:type="dxa"/>
            <w:tcBorders>
              <w:top w:val="nil"/>
              <w:left w:val="nil"/>
              <w:bottom w:val="single" w:sz="4" w:space="0" w:color="auto"/>
              <w:right w:val="single" w:sz="4" w:space="0" w:color="auto"/>
            </w:tcBorders>
            <w:shd w:val="clear" w:color="000000" w:fill="FFFFFF"/>
            <w:vAlign w:val="center"/>
            <w:hideMark/>
          </w:tcPr>
          <w:p w14:paraId="3F7DC05F"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5649C365" w14:textId="77777777" w:rsidR="00456DC5" w:rsidRPr="00AC240A" w:rsidRDefault="00456DC5">
            <w:pPr>
              <w:spacing w:after="0" w:line="240" w:lineRule="auto"/>
              <w:jc w:val="center"/>
              <w:rPr>
                <w:rFonts w:ascii="Times New Roman" w:eastAsia="Times New Roman" w:hAnsi="Times New Roman" w:cs="Times New Roman"/>
                <w:sz w:val="24"/>
                <w:szCs w:val="24"/>
                <w:lang w:eastAsia="lt-LT"/>
              </w:rPr>
            </w:pPr>
            <w:r w:rsidRPr="00AC240A">
              <w:rPr>
                <w:rFonts w:ascii="Times New Roman" w:eastAsia="Times New Roman" w:hAnsi="Times New Roman" w:cs="Times New Roman"/>
                <w:sz w:val="24"/>
                <w:szCs w:val="24"/>
                <w:lang w:eastAsia="lt-LT"/>
              </w:rPr>
              <w:t> </w:t>
            </w:r>
          </w:p>
        </w:tc>
      </w:tr>
    </w:tbl>
    <w:p w14:paraId="27402BA6" w14:textId="77777777" w:rsidR="00552586" w:rsidRDefault="00552586" w:rsidP="002442E9">
      <w:pPr>
        <w:spacing w:after="0" w:line="240" w:lineRule="auto"/>
        <w:ind w:firstLine="567"/>
        <w:jc w:val="both"/>
        <w:rPr>
          <w:rFonts w:ascii="Times New Roman" w:eastAsia="Times New Roman" w:hAnsi="Times New Roman" w:cs="Times New Roman"/>
          <w:sz w:val="24"/>
          <w:szCs w:val="20"/>
          <w:lang w:eastAsia="en-US"/>
        </w:rPr>
      </w:pPr>
    </w:p>
    <w:p w14:paraId="4DC3858A" w14:textId="77777777" w:rsidR="002442E9" w:rsidRDefault="002442E9" w:rsidP="002442E9">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0"/>
          <w:lang w:eastAsia="en-US"/>
        </w:rPr>
        <w:t xml:space="preserve">* </w:t>
      </w:r>
      <w:r w:rsidRPr="00B51D1C">
        <w:rPr>
          <w:rFonts w:ascii="Times New Roman" w:hAnsi="Times New Roman" w:cs="Times New Roman"/>
          <w:sz w:val="24"/>
          <w:szCs w:val="24"/>
        </w:rPr>
        <w:t>Pilkai pažymėtos eilutės nepildomos.</w:t>
      </w:r>
    </w:p>
    <w:p w14:paraId="60E6D932" w14:textId="77777777" w:rsidR="002442E9" w:rsidRPr="00AB6DF4" w:rsidRDefault="002442E9" w:rsidP="002442E9">
      <w:pPr>
        <w:spacing w:after="0" w:line="240" w:lineRule="auto"/>
        <w:ind w:firstLine="567"/>
        <w:jc w:val="both"/>
        <w:rPr>
          <w:rFonts w:ascii="Times New Roman" w:eastAsia="Times New Roman" w:hAnsi="Times New Roman" w:cs="Times New Roman"/>
          <w:sz w:val="24"/>
          <w:szCs w:val="20"/>
          <w:lang w:eastAsia="en-US"/>
        </w:rPr>
      </w:pPr>
      <w:r w:rsidRPr="00AB6DF4">
        <w:rPr>
          <w:rFonts w:ascii="Times New Roman" w:eastAsia="MS Mincho" w:hAnsi="Times New Roman" w:cs="Times New Roman"/>
          <w:sz w:val="24"/>
          <w:szCs w:val="24"/>
          <w:lang w:eastAsia="en-GB"/>
        </w:rPr>
        <w:t>** Darbų kiekiai yra preliminarūs ir pirkimo sutarties vykdymo metu jie gali kisti (didėti ir</w:t>
      </w:r>
      <w:r>
        <w:rPr>
          <w:rFonts w:ascii="Times New Roman" w:eastAsia="MS Mincho" w:hAnsi="Times New Roman" w:cs="Times New Roman"/>
          <w:sz w:val="24"/>
          <w:szCs w:val="24"/>
          <w:lang w:eastAsia="en-GB"/>
        </w:rPr>
        <w:t xml:space="preserve"> (</w:t>
      </w:r>
      <w:r w:rsidRPr="00AB6DF4">
        <w:rPr>
          <w:rFonts w:ascii="Times New Roman" w:eastAsia="MS Mincho" w:hAnsi="Times New Roman" w:cs="Times New Roman"/>
          <w:sz w:val="24"/>
          <w:szCs w:val="24"/>
          <w:lang w:eastAsia="en-GB"/>
        </w:rPr>
        <w:t>ar</w:t>
      </w:r>
      <w:r>
        <w:rPr>
          <w:rFonts w:ascii="Times New Roman" w:eastAsia="MS Mincho" w:hAnsi="Times New Roman" w:cs="Times New Roman"/>
          <w:sz w:val="24"/>
          <w:szCs w:val="24"/>
          <w:lang w:eastAsia="en-GB"/>
        </w:rPr>
        <w:t>)</w:t>
      </w:r>
      <w:r w:rsidRPr="00AB6DF4">
        <w:rPr>
          <w:rFonts w:ascii="Times New Roman" w:eastAsia="MS Mincho" w:hAnsi="Times New Roman" w:cs="Times New Roman"/>
          <w:sz w:val="24"/>
          <w:szCs w:val="24"/>
          <w:lang w:eastAsia="en-GB"/>
        </w:rPr>
        <w:t xml:space="preserve"> mažėti)</w:t>
      </w:r>
      <w:r>
        <w:rPr>
          <w:rFonts w:ascii="Times New Roman" w:eastAsia="MS Mincho" w:hAnsi="Times New Roman" w:cs="Times New Roman"/>
          <w:sz w:val="24"/>
          <w:szCs w:val="24"/>
          <w:lang w:eastAsia="en-GB"/>
        </w:rPr>
        <w:t>.</w:t>
      </w:r>
    </w:p>
    <w:p w14:paraId="132739BE" w14:textId="77777777" w:rsidR="002442E9" w:rsidRDefault="002442E9" w:rsidP="002442E9">
      <w:pPr>
        <w:spacing w:after="0" w:line="240" w:lineRule="auto"/>
        <w:jc w:val="right"/>
        <w:rPr>
          <w:rFonts w:ascii="Times New Roman" w:hAnsi="Times New Roman" w:cs="Times New Roman"/>
          <w:sz w:val="24"/>
          <w:szCs w:val="24"/>
        </w:rPr>
      </w:pPr>
    </w:p>
    <w:p w14:paraId="62DEFB0C" w14:textId="77777777" w:rsidR="002442E9" w:rsidRPr="00781AF0" w:rsidRDefault="002442E9" w:rsidP="002442E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 lentelė</w:t>
      </w:r>
    </w:p>
    <w:tbl>
      <w:tblPr>
        <w:tblStyle w:val="Lentelstinklelis"/>
        <w:tblW w:w="9895" w:type="dxa"/>
        <w:tblLook w:val="04A0" w:firstRow="1" w:lastRow="0" w:firstColumn="1" w:lastColumn="0" w:noHBand="0" w:noVBand="1"/>
      </w:tblPr>
      <w:tblGrid>
        <w:gridCol w:w="6350"/>
        <w:gridCol w:w="3545"/>
      </w:tblGrid>
      <w:tr w:rsidR="002442E9" w:rsidRPr="00BD2766" w14:paraId="25DA783F" w14:textId="77777777" w:rsidTr="00DA3822">
        <w:tc>
          <w:tcPr>
            <w:tcW w:w="6350" w:type="dxa"/>
          </w:tcPr>
          <w:p w14:paraId="1F51F113" w14:textId="77777777" w:rsidR="002442E9" w:rsidRPr="00E97E8A" w:rsidRDefault="002442E9" w:rsidP="00DA3822">
            <w:pPr>
              <w:jc w:val="both"/>
              <w:rPr>
                <w:sz w:val="24"/>
                <w:szCs w:val="24"/>
              </w:rPr>
            </w:pPr>
            <w:r w:rsidRPr="00E97E8A">
              <w:rPr>
                <w:sz w:val="24"/>
                <w:szCs w:val="24"/>
              </w:rPr>
              <w:t>Nuolaida nuo „Statybos resursų skaičiuojamųjų rinkos kainų“ kainininko (UAB „Sistela“) įkainių/kainų, %</w:t>
            </w:r>
          </w:p>
        </w:tc>
        <w:tc>
          <w:tcPr>
            <w:tcW w:w="3545" w:type="dxa"/>
          </w:tcPr>
          <w:p w14:paraId="259A2718" w14:textId="77777777" w:rsidR="002442E9" w:rsidRPr="00B207F2" w:rsidRDefault="002442E9" w:rsidP="00DA3822">
            <w:pPr>
              <w:jc w:val="center"/>
              <w:rPr>
                <w:sz w:val="24"/>
                <w:szCs w:val="24"/>
                <w:lang w:val="en-US"/>
              </w:rPr>
            </w:pPr>
            <w:r w:rsidRPr="00B207F2">
              <w:rPr>
                <w:i/>
                <w:iCs/>
                <w:sz w:val="24"/>
                <w:szCs w:val="24"/>
              </w:rPr>
              <w:t>(įrašyti procentus )</w:t>
            </w:r>
            <w:r>
              <w:rPr>
                <w:sz w:val="24"/>
                <w:szCs w:val="24"/>
              </w:rPr>
              <w:t xml:space="preserve"> %</w:t>
            </w:r>
          </w:p>
        </w:tc>
      </w:tr>
    </w:tbl>
    <w:p w14:paraId="4943C906" w14:textId="77777777" w:rsidR="002442E9" w:rsidRPr="00AC03DC" w:rsidRDefault="002442E9" w:rsidP="002442E9">
      <w:pPr>
        <w:tabs>
          <w:tab w:val="left" w:pos="5760"/>
        </w:tabs>
        <w:spacing w:after="0" w:line="240" w:lineRule="auto"/>
        <w:jc w:val="both"/>
        <w:rPr>
          <w:rFonts w:ascii="Times New Roman" w:eastAsia="Times New Roman" w:hAnsi="Times New Roman" w:cs="Times New Roman"/>
          <w:b/>
          <w:bCs/>
          <w:sz w:val="24"/>
          <w:szCs w:val="20"/>
          <w:lang w:eastAsia="en-US"/>
        </w:rPr>
      </w:pPr>
    </w:p>
    <w:p w14:paraId="4883D79A" w14:textId="77777777" w:rsidR="002442E9" w:rsidRDefault="002442E9" w:rsidP="002442E9">
      <w:pPr>
        <w:spacing w:after="0" w:line="240" w:lineRule="auto"/>
        <w:ind w:firstLine="567"/>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3 lentelė</w:t>
      </w:r>
    </w:p>
    <w:tbl>
      <w:tblPr>
        <w:tblStyle w:val="Lentelstinklelis"/>
        <w:tblW w:w="9895" w:type="dxa"/>
        <w:tblLook w:val="04A0" w:firstRow="1" w:lastRow="0" w:firstColumn="1" w:lastColumn="0" w:noHBand="0" w:noVBand="1"/>
      </w:tblPr>
      <w:tblGrid>
        <w:gridCol w:w="9895"/>
      </w:tblGrid>
      <w:tr w:rsidR="002442E9" w:rsidRPr="00BD2766" w14:paraId="79B083AE" w14:textId="77777777" w:rsidTr="00DA3822">
        <w:tc>
          <w:tcPr>
            <w:tcW w:w="9895" w:type="dxa"/>
          </w:tcPr>
          <w:p w14:paraId="04F3026B" w14:textId="77777777" w:rsidR="002442E9" w:rsidRPr="00AC03DC" w:rsidRDefault="002442E9" w:rsidP="00DA3822">
            <w:pPr>
              <w:jc w:val="both"/>
              <w:rPr>
                <w:b/>
                <w:bCs/>
                <w:color w:val="000000"/>
                <w:sz w:val="24"/>
                <w:szCs w:val="24"/>
                <w:lang w:eastAsia="en-US"/>
              </w:rPr>
            </w:pPr>
            <w:r w:rsidRPr="00AC03DC">
              <w:rPr>
                <w:b/>
                <w:bCs/>
                <w:color w:val="000000"/>
                <w:sz w:val="24"/>
                <w:szCs w:val="24"/>
                <w:lang w:eastAsia="en-US"/>
              </w:rPr>
              <w:t>Bendra nenumatytų darbų vertė</w:t>
            </w:r>
            <w:r>
              <w:rPr>
                <w:b/>
                <w:bCs/>
                <w:color w:val="000000"/>
                <w:sz w:val="24"/>
                <w:szCs w:val="24"/>
                <w:lang w:eastAsia="en-US"/>
              </w:rPr>
              <w:t xml:space="preserve"> pasiūlymų palyginimui apskaičiuojama :</w:t>
            </w:r>
          </w:p>
        </w:tc>
      </w:tr>
      <w:tr w:rsidR="002442E9" w:rsidRPr="00BD2766" w14:paraId="64787C0A" w14:textId="77777777" w:rsidTr="00DA3822">
        <w:trPr>
          <w:trHeight w:val="619"/>
        </w:trPr>
        <w:tc>
          <w:tcPr>
            <w:tcW w:w="9895" w:type="dxa"/>
          </w:tcPr>
          <w:p w14:paraId="03B8AEFD" w14:textId="77777777" w:rsidR="002442E9" w:rsidRDefault="002442E9" w:rsidP="00DA3822">
            <w:pPr>
              <w:jc w:val="both"/>
              <w:rPr>
                <w:color w:val="000000"/>
                <w:sz w:val="24"/>
                <w:szCs w:val="24"/>
                <w:lang w:eastAsia="en-US"/>
              </w:rPr>
            </w:pPr>
          </w:p>
          <w:p w14:paraId="5F1DCE4A" w14:textId="77777777" w:rsidR="002442E9" w:rsidRDefault="002442E9" w:rsidP="00DA3822">
            <w:pPr>
              <w:jc w:val="both"/>
              <w:rPr>
                <w:color w:val="000000"/>
                <w:sz w:val="24"/>
                <w:szCs w:val="24"/>
                <w:lang w:eastAsia="en-US"/>
              </w:rPr>
            </w:pPr>
            <w:r>
              <w:rPr>
                <w:color w:val="000000"/>
                <w:sz w:val="24"/>
                <w:szCs w:val="24"/>
                <w:lang w:eastAsia="en-US"/>
              </w:rPr>
              <w:t>(</w:t>
            </w:r>
            <w:r w:rsidRPr="00101D97">
              <w:rPr>
                <w:color w:val="000000"/>
                <w:sz w:val="24"/>
                <w:szCs w:val="24"/>
                <w:lang w:eastAsia="en-US"/>
              </w:rPr>
              <w:t>Preliminari pasiūlymo kaina 36 mėn. (su PVM), EUR</w:t>
            </w:r>
            <w:r>
              <w:rPr>
                <w:color w:val="000000"/>
                <w:sz w:val="24"/>
                <w:szCs w:val="24"/>
                <w:lang w:eastAsia="en-US"/>
              </w:rPr>
              <w:t xml:space="preserve"> x 0,05***)   x (1 – nuolaidos procentas vieneto dalimi (2 lentelė)) =  </w:t>
            </w:r>
          </w:p>
          <w:p w14:paraId="157FD76F" w14:textId="77777777" w:rsidR="002442E9" w:rsidRPr="00AC03DC" w:rsidRDefault="002442E9" w:rsidP="00DA3822">
            <w:pPr>
              <w:jc w:val="both"/>
              <w:rPr>
                <w:rFonts w:ascii="Arial" w:hAnsi="Arial" w:cs="Arial"/>
              </w:rPr>
            </w:pPr>
          </w:p>
        </w:tc>
      </w:tr>
    </w:tbl>
    <w:p w14:paraId="7D3B66BE" w14:textId="77777777" w:rsidR="002442E9" w:rsidRPr="004B5B9E" w:rsidRDefault="002442E9" w:rsidP="002442E9">
      <w:pPr>
        <w:spacing w:after="0" w:line="240" w:lineRule="auto"/>
        <w:ind w:firstLine="630"/>
        <w:rPr>
          <w:rFonts w:ascii="Times New Roman" w:hAnsi="Times New Roman" w:cs="Times New Roman"/>
          <w:sz w:val="24"/>
          <w:szCs w:val="24"/>
        </w:rPr>
      </w:pPr>
      <w:r w:rsidRPr="004B5B9E">
        <w:rPr>
          <w:rFonts w:ascii="Times New Roman" w:hAnsi="Times New Roman" w:cs="Times New Roman"/>
          <w:sz w:val="24"/>
          <w:szCs w:val="24"/>
        </w:rPr>
        <w:t>*</w:t>
      </w:r>
      <w:r>
        <w:rPr>
          <w:rFonts w:ascii="Times New Roman" w:hAnsi="Times New Roman" w:cs="Times New Roman"/>
          <w:sz w:val="24"/>
          <w:szCs w:val="24"/>
        </w:rPr>
        <w:t>**</w:t>
      </w:r>
      <w:r w:rsidRPr="004B5B9E">
        <w:rPr>
          <w:rFonts w:ascii="Times New Roman" w:hAnsi="Times New Roman" w:cs="Times New Roman"/>
          <w:sz w:val="24"/>
          <w:szCs w:val="24"/>
        </w:rPr>
        <w:t xml:space="preserve"> 5 % nuo preliminari</w:t>
      </w:r>
      <w:r>
        <w:rPr>
          <w:rFonts w:ascii="Times New Roman" w:hAnsi="Times New Roman" w:cs="Times New Roman"/>
          <w:sz w:val="24"/>
          <w:szCs w:val="24"/>
        </w:rPr>
        <w:t>o</w:t>
      </w:r>
      <w:r w:rsidRPr="004B5B9E">
        <w:rPr>
          <w:rFonts w:ascii="Times New Roman" w:hAnsi="Times New Roman" w:cs="Times New Roman"/>
          <w:sz w:val="24"/>
          <w:szCs w:val="24"/>
        </w:rPr>
        <w:t>s pasiūlymo kainos nenumatytiems darbams pirkti.</w:t>
      </w:r>
    </w:p>
    <w:p w14:paraId="6AE1826E" w14:textId="77777777" w:rsidR="002442E9" w:rsidRPr="00E02F04" w:rsidRDefault="002442E9" w:rsidP="002442E9">
      <w:pPr>
        <w:spacing w:after="0" w:line="240" w:lineRule="auto"/>
        <w:jc w:val="right"/>
        <w:rPr>
          <w:rFonts w:ascii="Times New Roman" w:eastAsia="Times New Roman" w:hAnsi="Times New Roman" w:cs="Times New Roman"/>
          <w:sz w:val="24"/>
          <w:szCs w:val="20"/>
          <w:lang w:eastAsia="en-US"/>
        </w:rPr>
      </w:pPr>
      <w:r w:rsidRPr="00E02F04">
        <w:rPr>
          <w:rFonts w:ascii="Times New Roman" w:eastAsia="Times New Roman" w:hAnsi="Times New Roman" w:cs="Times New Roman"/>
          <w:sz w:val="24"/>
          <w:szCs w:val="20"/>
          <w:lang w:eastAsia="en-US"/>
        </w:rPr>
        <w:t>4 lentelė</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6072"/>
      </w:tblGrid>
      <w:tr w:rsidR="002442E9" w:rsidRPr="00F94FEA" w14:paraId="5D78ED87" w14:textId="77777777" w:rsidTr="00DA3822">
        <w:tc>
          <w:tcPr>
            <w:tcW w:w="3715" w:type="dxa"/>
            <w:shd w:val="clear" w:color="auto" w:fill="auto"/>
          </w:tcPr>
          <w:p w14:paraId="68559618" w14:textId="77777777" w:rsidR="002442E9" w:rsidRPr="00F94FEA" w:rsidRDefault="002442E9" w:rsidP="00DA3822">
            <w:pPr>
              <w:spacing w:after="0" w:line="240" w:lineRule="auto"/>
              <w:jc w:val="both"/>
              <w:rPr>
                <w:rFonts w:ascii="Times New Roman" w:eastAsia="Times New Roman" w:hAnsi="Times New Roman" w:cs="Times New Roman"/>
                <w:b/>
                <w:sz w:val="24"/>
                <w:szCs w:val="24"/>
                <w:lang w:eastAsia="lt-LT"/>
              </w:rPr>
            </w:pPr>
            <w:r w:rsidRPr="00F94FEA">
              <w:rPr>
                <w:rFonts w:ascii="Times New Roman" w:eastAsia="Times New Roman" w:hAnsi="Times New Roman" w:cs="Times New Roman"/>
                <w:b/>
                <w:sz w:val="24"/>
                <w:szCs w:val="24"/>
                <w:lang w:eastAsia="lt-LT"/>
              </w:rPr>
              <w:t xml:space="preserve">Preliminari </w:t>
            </w:r>
            <w:r>
              <w:rPr>
                <w:rFonts w:ascii="Times New Roman" w:eastAsia="Times New Roman" w:hAnsi="Times New Roman" w:cs="Times New Roman"/>
                <w:b/>
                <w:sz w:val="24"/>
                <w:szCs w:val="24"/>
                <w:lang w:eastAsia="lt-LT"/>
              </w:rPr>
              <w:t>36</w:t>
            </w:r>
            <w:r w:rsidRPr="00F94FEA">
              <w:rPr>
                <w:rFonts w:ascii="Times New Roman" w:eastAsia="Times New Roman" w:hAnsi="Times New Roman" w:cs="Times New Roman"/>
                <w:b/>
                <w:sz w:val="24"/>
                <w:szCs w:val="24"/>
                <w:lang w:eastAsia="lt-LT"/>
              </w:rPr>
              <w:t xml:space="preserve"> mėnesių</w:t>
            </w:r>
            <w:r>
              <w:rPr>
                <w:rFonts w:ascii="Times New Roman" w:eastAsia="Times New Roman" w:hAnsi="Times New Roman" w:cs="Times New Roman"/>
                <w:b/>
                <w:sz w:val="24"/>
                <w:szCs w:val="24"/>
                <w:lang w:eastAsia="lt-LT"/>
              </w:rPr>
              <w:t xml:space="preserve"> pasiūlymo </w:t>
            </w:r>
            <w:r w:rsidRPr="00F94FEA">
              <w:rPr>
                <w:rFonts w:ascii="Times New Roman" w:eastAsia="Times New Roman" w:hAnsi="Times New Roman" w:cs="Times New Roman"/>
                <w:b/>
                <w:sz w:val="24"/>
                <w:szCs w:val="24"/>
                <w:lang w:eastAsia="lt-LT"/>
              </w:rPr>
              <w:t>kaina pasiūlym</w:t>
            </w:r>
            <w:r>
              <w:rPr>
                <w:rFonts w:ascii="Times New Roman" w:eastAsia="Times New Roman" w:hAnsi="Times New Roman" w:cs="Times New Roman"/>
                <w:b/>
                <w:sz w:val="24"/>
                <w:szCs w:val="24"/>
                <w:lang w:eastAsia="lt-LT"/>
              </w:rPr>
              <w:t>ų</w:t>
            </w:r>
            <w:r w:rsidRPr="00F94FEA">
              <w:rPr>
                <w:rFonts w:ascii="Times New Roman" w:eastAsia="Times New Roman" w:hAnsi="Times New Roman" w:cs="Times New Roman"/>
                <w:b/>
                <w:sz w:val="24"/>
                <w:szCs w:val="24"/>
                <w:lang w:eastAsia="lt-LT"/>
              </w:rPr>
              <w:t xml:space="preserve"> palyginimui (1</w:t>
            </w:r>
            <w:r>
              <w:rPr>
                <w:rFonts w:ascii="Times New Roman" w:eastAsia="Times New Roman" w:hAnsi="Times New Roman" w:cs="Times New Roman"/>
                <w:b/>
                <w:sz w:val="24"/>
                <w:szCs w:val="24"/>
                <w:lang w:eastAsia="lt-LT"/>
              </w:rPr>
              <w:t xml:space="preserve"> ir </w:t>
            </w:r>
            <w:r w:rsidRPr="00F94FEA">
              <w:rPr>
                <w:rFonts w:ascii="Times New Roman" w:eastAsia="Times New Roman" w:hAnsi="Times New Roman" w:cs="Times New Roman"/>
                <w:b/>
                <w:sz w:val="24"/>
                <w:szCs w:val="24"/>
                <w:lang w:eastAsia="lt-LT"/>
              </w:rPr>
              <w:t>3 lentelių suma)</w:t>
            </w:r>
            <w:r>
              <w:rPr>
                <w:rFonts w:ascii="Times New Roman" w:eastAsia="Times New Roman" w:hAnsi="Times New Roman" w:cs="Times New Roman"/>
                <w:b/>
                <w:sz w:val="24"/>
                <w:szCs w:val="24"/>
                <w:lang w:eastAsia="lt-LT"/>
              </w:rPr>
              <w:t>,</w:t>
            </w:r>
            <w:r w:rsidRPr="00F94FEA">
              <w:rPr>
                <w:rFonts w:ascii="Times New Roman" w:eastAsia="Times New Roman" w:hAnsi="Times New Roman" w:cs="Times New Roman"/>
                <w:b/>
                <w:sz w:val="24"/>
                <w:szCs w:val="24"/>
                <w:lang w:eastAsia="lt-LT"/>
              </w:rPr>
              <w:t xml:space="preserve"> EUR su PVM</w:t>
            </w:r>
            <w:r>
              <w:rPr>
                <w:rFonts w:ascii="Times New Roman" w:eastAsia="Times New Roman" w:hAnsi="Times New Roman" w:cs="Times New Roman"/>
                <w:b/>
                <w:sz w:val="24"/>
                <w:szCs w:val="24"/>
                <w:lang w:eastAsia="lt-LT"/>
              </w:rPr>
              <w:t>****</w:t>
            </w:r>
            <w:r w:rsidRPr="00F94FEA">
              <w:rPr>
                <w:rFonts w:ascii="Times New Roman" w:eastAsia="Times New Roman" w:hAnsi="Times New Roman" w:cs="Times New Roman"/>
                <w:b/>
                <w:sz w:val="24"/>
                <w:szCs w:val="24"/>
                <w:lang w:eastAsia="lt-LT"/>
              </w:rPr>
              <w:t>:</w:t>
            </w:r>
          </w:p>
        </w:tc>
        <w:tc>
          <w:tcPr>
            <w:tcW w:w="6072" w:type="dxa"/>
            <w:shd w:val="clear" w:color="auto" w:fill="auto"/>
          </w:tcPr>
          <w:p w14:paraId="366BF25B" w14:textId="77777777" w:rsidR="002442E9" w:rsidRPr="00F94FEA" w:rsidRDefault="002442E9" w:rsidP="00DA3822">
            <w:pPr>
              <w:spacing w:after="0" w:line="240" w:lineRule="auto"/>
              <w:jc w:val="center"/>
              <w:rPr>
                <w:rFonts w:ascii="Times New Roman" w:eastAsia="Times New Roman" w:hAnsi="Times New Roman" w:cs="Times New Roman"/>
                <w:b/>
                <w:sz w:val="24"/>
                <w:szCs w:val="24"/>
                <w:lang w:eastAsia="en-US"/>
              </w:rPr>
            </w:pPr>
            <w:r w:rsidRPr="00F94FEA">
              <w:rPr>
                <w:rFonts w:ascii="Times New Roman" w:eastAsia="Times New Roman" w:hAnsi="Times New Roman" w:cs="Times New Roman"/>
                <w:b/>
                <w:sz w:val="24"/>
                <w:szCs w:val="24"/>
                <w:lang w:eastAsia="en-US"/>
              </w:rPr>
              <w:t>..................................................................................................... EUR</w:t>
            </w:r>
          </w:p>
          <w:p w14:paraId="663D6C84" w14:textId="77777777" w:rsidR="002442E9" w:rsidRPr="00F94FEA" w:rsidRDefault="002442E9" w:rsidP="00DA3822">
            <w:pPr>
              <w:spacing w:after="0" w:line="240" w:lineRule="auto"/>
              <w:jc w:val="center"/>
              <w:rPr>
                <w:rFonts w:ascii="Times New Roman" w:eastAsia="Times New Roman" w:hAnsi="Times New Roman" w:cs="Times New Roman"/>
                <w:b/>
                <w:sz w:val="20"/>
                <w:szCs w:val="20"/>
                <w:lang w:eastAsia="lt-LT"/>
              </w:rPr>
            </w:pPr>
            <w:r w:rsidRPr="00F94FEA">
              <w:rPr>
                <w:rFonts w:ascii="Times New Roman" w:eastAsia="Times New Roman" w:hAnsi="Times New Roman" w:cs="Times New Roman"/>
                <w:b/>
                <w:sz w:val="20"/>
                <w:szCs w:val="20"/>
                <w:lang w:eastAsia="en-US"/>
              </w:rPr>
              <w:t>(skaičiais ir žodžiais)</w:t>
            </w:r>
          </w:p>
        </w:tc>
      </w:tr>
    </w:tbl>
    <w:p w14:paraId="033D2B43" w14:textId="77777777" w:rsidR="002442E9" w:rsidRPr="00A44719" w:rsidRDefault="002442E9" w:rsidP="002442E9">
      <w:pPr>
        <w:spacing w:after="0" w:line="240" w:lineRule="auto"/>
        <w:jc w:val="both"/>
        <w:rPr>
          <w:rFonts w:ascii="Times New Roman" w:eastAsia="Times New Roman" w:hAnsi="Times New Roman" w:cs="Times New Roman"/>
          <w:sz w:val="24"/>
          <w:szCs w:val="20"/>
          <w:lang w:eastAsia="en-US"/>
        </w:rPr>
      </w:pPr>
      <w:r w:rsidRPr="00A44719">
        <w:rPr>
          <w:rFonts w:ascii="Times New Roman" w:eastAsia="Times New Roman" w:hAnsi="Times New Roman" w:cs="Times New Roman"/>
          <w:sz w:val="24"/>
          <w:szCs w:val="20"/>
          <w:lang w:eastAsia="en-US"/>
        </w:rPr>
        <w:lastRenderedPageBreak/>
        <w:t>Į kainą įskaityti visi tiekėjo mokami mokesčiai ir visos tiekėjo patiriamos su pasiūlymo rengimu ir su pirkimo sutarties vykdymu susijusios, tame tarpe elektroninių sąskaitų faktūrų pateikimo, išlaidos.</w:t>
      </w:r>
    </w:p>
    <w:p w14:paraId="5CB16D4C" w14:textId="65612F5E" w:rsidR="002442E9" w:rsidRPr="006377D1" w:rsidRDefault="002442E9" w:rsidP="002442E9">
      <w:pPr>
        <w:spacing w:after="0" w:line="240" w:lineRule="auto"/>
        <w:ind w:firstLine="567"/>
        <w:jc w:val="both"/>
        <w:rPr>
          <w:rFonts w:ascii="Times New Roman" w:eastAsia="Times New Roman" w:hAnsi="Times New Roman" w:cs="Times New Roman"/>
          <w:b/>
          <w:bCs/>
          <w:sz w:val="24"/>
          <w:szCs w:val="20"/>
          <w:lang w:eastAsia="en-US"/>
        </w:rPr>
      </w:pPr>
      <w:r w:rsidRPr="00AB6DF4">
        <w:rPr>
          <w:rFonts w:ascii="Times New Roman" w:eastAsia="Times New Roman" w:hAnsi="Times New Roman" w:cs="Times New Roman"/>
          <w:sz w:val="24"/>
          <w:szCs w:val="20"/>
          <w:lang w:eastAsia="en-US"/>
        </w:rPr>
        <w:t>***</w:t>
      </w:r>
      <w:r>
        <w:rPr>
          <w:rFonts w:ascii="Times New Roman" w:eastAsia="Times New Roman" w:hAnsi="Times New Roman" w:cs="Times New Roman"/>
          <w:sz w:val="24"/>
          <w:szCs w:val="20"/>
          <w:lang w:eastAsia="en-US"/>
        </w:rPr>
        <w:t>*</w:t>
      </w:r>
      <w:r w:rsidRPr="00AB6DF4">
        <w:rPr>
          <w:rFonts w:ascii="Times New Roman" w:eastAsia="Times New Roman" w:hAnsi="Times New Roman" w:cs="Times New Roman"/>
          <w:sz w:val="24"/>
          <w:szCs w:val="20"/>
          <w:lang w:eastAsia="en-US"/>
        </w:rPr>
        <w:t xml:space="preserve">Perkančiajai organizacijai priimtina maksimali (36 mėn.) pasiūlymo kaina yra </w:t>
      </w:r>
      <w:r>
        <w:rPr>
          <w:rFonts w:ascii="Arial" w:hAnsi="Arial" w:cs="Arial"/>
          <w:color w:val="000000"/>
          <w:sz w:val="20"/>
          <w:szCs w:val="20"/>
          <w:shd w:val="clear" w:color="auto" w:fill="FFFFFF"/>
        </w:rPr>
        <w:t> </w:t>
      </w:r>
      <w:r>
        <w:rPr>
          <w:rFonts w:ascii="Times New Roman" w:hAnsi="Times New Roman" w:cs="Times New Roman"/>
          <w:color w:val="000000"/>
          <w:sz w:val="24"/>
          <w:szCs w:val="24"/>
          <w:shd w:val="clear" w:color="auto" w:fill="FFFFFF"/>
        </w:rPr>
        <w:t>7</w:t>
      </w:r>
      <w:r w:rsidRPr="008F7D20">
        <w:rPr>
          <w:rFonts w:ascii="Times New Roman" w:hAnsi="Times New Roman" w:cs="Times New Roman"/>
          <w:color w:val="000000"/>
          <w:sz w:val="24"/>
          <w:szCs w:val="24"/>
          <w:shd w:val="clear" w:color="auto" w:fill="FFFFFF"/>
        </w:rPr>
        <w:t>.</w:t>
      </w:r>
      <w:r w:rsidR="00E6428F">
        <w:rPr>
          <w:rFonts w:ascii="Times New Roman" w:hAnsi="Times New Roman" w:cs="Times New Roman"/>
          <w:color w:val="000000"/>
          <w:sz w:val="24"/>
          <w:szCs w:val="24"/>
          <w:shd w:val="clear" w:color="auto" w:fill="FFFFFF"/>
        </w:rPr>
        <w:t>808</w:t>
      </w:r>
      <w:r w:rsidRPr="008F7D20">
        <w:rPr>
          <w:rFonts w:ascii="Times New Roman" w:hAnsi="Times New Roman" w:cs="Times New Roman"/>
          <w:color w:val="000000"/>
          <w:sz w:val="24"/>
          <w:szCs w:val="24"/>
          <w:shd w:val="clear" w:color="auto" w:fill="FFFFFF"/>
        </w:rPr>
        <w:t xml:space="preserve">. </w:t>
      </w:r>
      <w:r w:rsidR="00E6428F">
        <w:rPr>
          <w:rFonts w:ascii="Times New Roman" w:hAnsi="Times New Roman" w:cs="Times New Roman"/>
          <w:color w:val="000000"/>
          <w:sz w:val="24"/>
          <w:szCs w:val="24"/>
          <w:shd w:val="clear" w:color="auto" w:fill="FFFFFF"/>
        </w:rPr>
        <w:t>379</w:t>
      </w:r>
      <w:r w:rsidRPr="008F7D20">
        <w:rPr>
          <w:rFonts w:ascii="Times New Roman" w:hAnsi="Times New Roman" w:cs="Times New Roman"/>
          <w:color w:val="000000"/>
          <w:sz w:val="24"/>
          <w:szCs w:val="24"/>
          <w:shd w:val="clear" w:color="auto" w:fill="FFFFFF"/>
        </w:rPr>
        <w:t>,</w:t>
      </w:r>
      <w:r w:rsidR="00E6428F">
        <w:rPr>
          <w:rFonts w:ascii="Times New Roman" w:hAnsi="Times New Roman" w:cs="Times New Roman"/>
          <w:color w:val="000000"/>
          <w:sz w:val="24"/>
          <w:szCs w:val="24"/>
          <w:shd w:val="clear" w:color="auto" w:fill="FFFFFF"/>
        </w:rPr>
        <w:t>92</w:t>
      </w:r>
      <w:r>
        <w:rPr>
          <w:rFonts w:ascii="Times New Roman" w:eastAsia="Times New Roman" w:hAnsi="Times New Roman" w:cs="Times New Roman"/>
          <w:sz w:val="24"/>
          <w:szCs w:val="24"/>
          <w:lang w:eastAsia="en-US"/>
        </w:rPr>
        <w:t xml:space="preserve"> </w:t>
      </w:r>
      <w:r w:rsidRPr="00AB6DF4">
        <w:rPr>
          <w:rFonts w:ascii="Times New Roman" w:eastAsia="Times New Roman" w:hAnsi="Times New Roman" w:cs="Times New Roman"/>
          <w:sz w:val="24"/>
          <w:szCs w:val="20"/>
          <w:lang w:eastAsia="en-US"/>
        </w:rPr>
        <w:t>EUR su PVM. Pasiūlymas, kuriame nurodyta kaina yra didesnė, bus atmestas kaip neatitinkantis</w:t>
      </w:r>
      <w:r w:rsidRPr="00A44719">
        <w:rPr>
          <w:rFonts w:ascii="Times New Roman" w:eastAsia="Times New Roman" w:hAnsi="Times New Roman" w:cs="Times New Roman"/>
          <w:sz w:val="24"/>
          <w:szCs w:val="20"/>
          <w:lang w:eastAsia="en-US"/>
        </w:rPr>
        <w:t xml:space="preserve"> pirkimo dokumentuose nustatytų reikalavimų.</w:t>
      </w:r>
      <w:r>
        <w:rPr>
          <w:rFonts w:ascii="Times New Roman" w:eastAsia="Times New Roman" w:hAnsi="Times New Roman" w:cs="Times New Roman"/>
          <w:sz w:val="24"/>
          <w:szCs w:val="20"/>
          <w:lang w:eastAsia="en-US"/>
        </w:rPr>
        <w:t xml:space="preserve"> </w:t>
      </w:r>
    </w:p>
    <w:p w14:paraId="1DBAF327" w14:textId="77777777" w:rsidR="002442E9" w:rsidRPr="00A44719" w:rsidRDefault="002442E9" w:rsidP="002442E9">
      <w:pPr>
        <w:spacing w:after="0" w:line="240" w:lineRule="auto"/>
        <w:ind w:firstLine="567"/>
        <w:jc w:val="both"/>
        <w:rPr>
          <w:rFonts w:ascii="Times New Roman" w:eastAsia="Times New Roman" w:hAnsi="Times New Roman" w:cs="Times New Roman"/>
          <w:sz w:val="24"/>
          <w:szCs w:val="20"/>
          <w:lang w:eastAsia="en-US"/>
        </w:rPr>
      </w:pPr>
    </w:p>
    <w:p w14:paraId="280ED0EC" w14:textId="77777777" w:rsidR="002442E9" w:rsidRPr="00A44719" w:rsidRDefault="002442E9" w:rsidP="002442E9">
      <w:pPr>
        <w:tabs>
          <w:tab w:val="left" w:pos="851"/>
        </w:tabs>
        <w:spacing w:after="0" w:line="240" w:lineRule="auto"/>
        <w:ind w:firstLine="567"/>
        <w:jc w:val="both"/>
        <w:rPr>
          <w:rFonts w:ascii="Times New Roman" w:eastAsia="MS Mincho" w:hAnsi="Times New Roman" w:cs="Times New Roman"/>
          <w:sz w:val="24"/>
          <w:szCs w:val="24"/>
          <w:lang w:eastAsia="en-GB"/>
        </w:rPr>
      </w:pPr>
      <w:r w:rsidRPr="00A44719">
        <w:rPr>
          <w:rFonts w:ascii="Times New Roman" w:eastAsia="MS Mincho" w:hAnsi="Times New Roman" w:cs="Times New Roman"/>
          <w:sz w:val="24"/>
          <w:szCs w:val="24"/>
          <w:lang w:eastAsia="en-GB"/>
        </w:rPr>
        <w:t>Pasiūlytos pirkimo objekto dalys pagal dalyvio pasiūlyme nurodytą eiliškumą (prioritetus):</w:t>
      </w:r>
    </w:p>
    <w:tbl>
      <w:tblPr>
        <w:tblStyle w:val="Lentelstinklelis"/>
        <w:tblW w:w="9634" w:type="dxa"/>
        <w:tblLook w:val="04A0" w:firstRow="1" w:lastRow="0" w:firstColumn="1" w:lastColumn="0" w:noHBand="0" w:noVBand="1"/>
      </w:tblPr>
      <w:tblGrid>
        <w:gridCol w:w="4815"/>
        <w:gridCol w:w="4819"/>
      </w:tblGrid>
      <w:tr w:rsidR="002442E9" w:rsidRPr="00A44719" w14:paraId="412C0C29" w14:textId="77777777" w:rsidTr="00DA3822">
        <w:tc>
          <w:tcPr>
            <w:tcW w:w="4815" w:type="dxa"/>
            <w:vAlign w:val="center"/>
          </w:tcPr>
          <w:p w14:paraId="5B71B896" w14:textId="77777777" w:rsidR="002442E9" w:rsidRPr="00A44719" w:rsidRDefault="002442E9" w:rsidP="00DA3822">
            <w:pPr>
              <w:tabs>
                <w:tab w:val="left" w:pos="851"/>
              </w:tabs>
              <w:jc w:val="both"/>
              <w:rPr>
                <w:rFonts w:eastAsia="MS Mincho"/>
                <w:b/>
                <w:sz w:val="24"/>
                <w:szCs w:val="24"/>
                <w:lang w:eastAsia="en-GB"/>
              </w:rPr>
            </w:pPr>
            <w:r w:rsidRPr="00A44719">
              <w:rPr>
                <w:rFonts w:eastAsia="MS Mincho"/>
                <w:b/>
                <w:sz w:val="24"/>
                <w:szCs w:val="24"/>
                <w:lang w:eastAsia="en-GB"/>
              </w:rPr>
              <w:t>Pirkimo objekto dalys</w:t>
            </w:r>
          </w:p>
        </w:tc>
        <w:tc>
          <w:tcPr>
            <w:tcW w:w="4819" w:type="dxa"/>
            <w:vAlign w:val="center"/>
          </w:tcPr>
          <w:p w14:paraId="34C33DF1" w14:textId="77777777" w:rsidR="002442E9" w:rsidRPr="00A44719" w:rsidRDefault="002442E9" w:rsidP="00DA3822">
            <w:pPr>
              <w:tabs>
                <w:tab w:val="left" w:pos="851"/>
              </w:tabs>
              <w:jc w:val="both"/>
              <w:rPr>
                <w:rFonts w:eastAsia="MS Mincho"/>
                <w:b/>
                <w:sz w:val="24"/>
                <w:szCs w:val="24"/>
                <w:lang w:eastAsia="en-GB"/>
              </w:rPr>
            </w:pPr>
            <w:r w:rsidRPr="00A44719">
              <w:rPr>
                <w:rFonts w:eastAsia="MS Mincho"/>
                <w:b/>
                <w:sz w:val="24"/>
                <w:szCs w:val="24"/>
                <w:lang w:eastAsia="en-GB"/>
              </w:rPr>
              <w:t xml:space="preserve">Dalyvio nurodomas pirkimo objekto dalies eiliškumas (prioritetas). </w:t>
            </w:r>
            <w:r w:rsidRPr="00A44719">
              <w:rPr>
                <w:rFonts w:eastAsia="MS Mincho"/>
                <w:sz w:val="24"/>
                <w:szCs w:val="24"/>
                <w:lang w:eastAsia="en-GB"/>
              </w:rPr>
              <w:t>Nurodomi skaičiai nuo 1 iki 5 jų nekartojant arba dedamas brūkšnelis, jei dalyvis nesiūlo tokio pirkimo objekto dalies.</w:t>
            </w:r>
          </w:p>
        </w:tc>
      </w:tr>
      <w:tr w:rsidR="002442E9" w:rsidRPr="00A44719" w14:paraId="7D4766CE" w14:textId="77777777" w:rsidTr="00DA3822">
        <w:tc>
          <w:tcPr>
            <w:tcW w:w="4815" w:type="dxa"/>
          </w:tcPr>
          <w:p w14:paraId="51DB50EB" w14:textId="77777777" w:rsidR="002442E9" w:rsidRPr="00A44719" w:rsidRDefault="002442E9" w:rsidP="00DA3822">
            <w:pPr>
              <w:tabs>
                <w:tab w:val="left" w:pos="851"/>
              </w:tabs>
              <w:jc w:val="both"/>
              <w:rPr>
                <w:rFonts w:eastAsia="MS Mincho"/>
                <w:sz w:val="24"/>
                <w:szCs w:val="24"/>
                <w:lang w:eastAsia="en-GB"/>
              </w:rPr>
            </w:pPr>
            <w:r w:rsidRPr="00A44719">
              <w:rPr>
                <w:rFonts w:eastAsia="MS Mincho"/>
                <w:sz w:val="24"/>
                <w:szCs w:val="24"/>
                <w:lang w:eastAsia="en-GB"/>
              </w:rPr>
              <w:t>1 pirkimo objekto dalis – Vakarinis rajonas</w:t>
            </w:r>
          </w:p>
        </w:tc>
        <w:tc>
          <w:tcPr>
            <w:tcW w:w="4819" w:type="dxa"/>
          </w:tcPr>
          <w:p w14:paraId="65BC20E9" w14:textId="77777777" w:rsidR="002442E9" w:rsidRPr="00A44719" w:rsidRDefault="002442E9" w:rsidP="00DA3822">
            <w:pPr>
              <w:tabs>
                <w:tab w:val="left" w:pos="851"/>
              </w:tabs>
              <w:jc w:val="both"/>
              <w:rPr>
                <w:rFonts w:eastAsia="MS Mincho"/>
                <w:b/>
                <w:sz w:val="24"/>
                <w:szCs w:val="24"/>
                <w:lang w:eastAsia="en-GB"/>
              </w:rPr>
            </w:pPr>
          </w:p>
        </w:tc>
      </w:tr>
      <w:tr w:rsidR="002442E9" w:rsidRPr="00A44719" w14:paraId="1787A82E" w14:textId="77777777" w:rsidTr="00DA3822">
        <w:tc>
          <w:tcPr>
            <w:tcW w:w="4815" w:type="dxa"/>
          </w:tcPr>
          <w:p w14:paraId="373FD6B6" w14:textId="77777777" w:rsidR="002442E9" w:rsidRPr="00A44719" w:rsidRDefault="002442E9" w:rsidP="00DA3822">
            <w:pPr>
              <w:tabs>
                <w:tab w:val="left" w:pos="851"/>
              </w:tabs>
              <w:jc w:val="both"/>
              <w:rPr>
                <w:rFonts w:eastAsia="MS Mincho"/>
                <w:sz w:val="24"/>
                <w:szCs w:val="24"/>
                <w:lang w:eastAsia="en-GB"/>
              </w:rPr>
            </w:pPr>
            <w:r w:rsidRPr="00A44719">
              <w:rPr>
                <w:rFonts w:eastAsia="MS Mincho"/>
                <w:sz w:val="24"/>
                <w:szCs w:val="24"/>
                <w:lang w:eastAsia="en-GB"/>
              </w:rPr>
              <w:t>2 pirkimo objekto dalis – Šiaurinis rajonas</w:t>
            </w:r>
          </w:p>
        </w:tc>
        <w:tc>
          <w:tcPr>
            <w:tcW w:w="4819" w:type="dxa"/>
          </w:tcPr>
          <w:p w14:paraId="271CD0EC" w14:textId="77777777" w:rsidR="002442E9" w:rsidRPr="00A44719" w:rsidRDefault="002442E9" w:rsidP="00DA3822">
            <w:pPr>
              <w:tabs>
                <w:tab w:val="left" w:pos="851"/>
              </w:tabs>
              <w:jc w:val="both"/>
              <w:rPr>
                <w:rFonts w:eastAsia="MS Mincho"/>
                <w:b/>
                <w:sz w:val="24"/>
                <w:szCs w:val="24"/>
                <w:lang w:eastAsia="en-GB"/>
              </w:rPr>
            </w:pPr>
          </w:p>
        </w:tc>
      </w:tr>
      <w:tr w:rsidR="002442E9" w:rsidRPr="00A44719" w14:paraId="5C00B483" w14:textId="77777777" w:rsidTr="00DA3822">
        <w:tc>
          <w:tcPr>
            <w:tcW w:w="4815" w:type="dxa"/>
          </w:tcPr>
          <w:p w14:paraId="4A4BBA43" w14:textId="77777777" w:rsidR="002442E9" w:rsidRPr="00A44719" w:rsidRDefault="002442E9" w:rsidP="00DA3822">
            <w:pPr>
              <w:tabs>
                <w:tab w:val="left" w:pos="851"/>
              </w:tabs>
              <w:jc w:val="both"/>
              <w:rPr>
                <w:rFonts w:eastAsia="MS Mincho"/>
                <w:sz w:val="24"/>
                <w:szCs w:val="24"/>
                <w:lang w:eastAsia="en-GB"/>
              </w:rPr>
            </w:pPr>
            <w:r w:rsidRPr="00A44719">
              <w:rPr>
                <w:rFonts w:eastAsia="MS Mincho"/>
                <w:sz w:val="24"/>
                <w:szCs w:val="24"/>
                <w:lang w:eastAsia="en-GB"/>
              </w:rPr>
              <w:t>3 pirkimo objekto dalis – Rytinis rajonas</w:t>
            </w:r>
          </w:p>
        </w:tc>
        <w:tc>
          <w:tcPr>
            <w:tcW w:w="4819" w:type="dxa"/>
          </w:tcPr>
          <w:p w14:paraId="5635761A" w14:textId="77777777" w:rsidR="002442E9" w:rsidRPr="00A44719" w:rsidRDefault="002442E9" w:rsidP="00DA3822">
            <w:pPr>
              <w:tabs>
                <w:tab w:val="left" w:pos="851"/>
              </w:tabs>
              <w:jc w:val="both"/>
              <w:rPr>
                <w:rFonts w:eastAsia="MS Mincho"/>
                <w:b/>
                <w:sz w:val="24"/>
                <w:szCs w:val="24"/>
                <w:lang w:eastAsia="en-GB"/>
              </w:rPr>
            </w:pPr>
          </w:p>
        </w:tc>
      </w:tr>
      <w:tr w:rsidR="002442E9" w:rsidRPr="00A44719" w14:paraId="2AA574E3" w14:textId="77777777" w:rsidTr="00DA3822">
        <w:tc>
          <w:tcPr>
            <w:tcW w:w="4815" w:type="dxa"/>
          </w:tcPr>
          <w:p w14:paraId="2219E31A" w14:textId="77777777" w:rsidR="002442E9" w:rsidRPr="00A44719" w:rsidRDefault="002442E9" w:rsidP="00DA3822">
            <w:pPr>
              <w:tabs>
                <w:tab w:val="left" w:pos="851"/>
              </w:tabs>
              <w:jc w:val="both"/>
              <w:rPr>
                <w:rFonts w:eastAsia="MS Mincho"/>
                <w:sz w:val="24"/>
                <w:szCs w:val="24"/>
                <w:lang w:eastAsia="en-GB"/>
              </w:rPr>
            </w:pPr>
            <w:r w:rsidRPr="00A44719">
              <w:rPr>
                <w:rFonts w:eastAsia="MS Mincho"/>
                <w:sz w:val="24"/>
                <w:szCs w:val="24"/>
                <w:lang w:eastAsia="en-GB"/>
              </w:rPr>
              <w:t>4 pirkimo objekto dalis – Pietinis rajonas</w:t>
            </w:r>
          </w:p>
        </w:tc>
        <w:tc>
          <w:tcPr>
            <w:tcW w:w="4819" w:type="dxa"/>
          </w:tcPr>
          <w:p w14:paraId="562A2A4B" w14:textId="77777777" w:rsidR="002442E9" w:rsidRPr="00A44719" w:rsidRDefault="002442E9" w:rsidP="00DA3822">
            <w:pPr>
              <w:tabs>
                <w:tab w:val="left" w:pos="851"/>
              </w:tabs>
              <w:jc w:val="both"/>
              <w:rPr>
                <w:rFonts w:eastAsia="MS Mincho"/>
                <w:b/>
                <w:sz w:val="24"/>
                <w:szCs w:val="24"/>
                <w:lang w:eastAsia="en-GB"/>
              </w:rPr>
            </w:pPr>
          </w:p>
        </w:tc>
      </w:tr>
      <w:tr w:rsidR="002442E9" w:rsidRPr="00A44719" w14:paraId="15BB6442" w14:textId="77777777" w:rsidTr="00DA3822">
        <w:tc>
          <w:tcPr>
            <w:tcW w:w="4815" w:type="dxa"/>
          </w:tcPr>
          <w:p w14:paraId="2881E2B0" w14:textId="77777777" w:rsidR="002442E9" w:rsidRPr="00A44719" w:rsidRDefault="002442E9" w:rsidP="00DA3822">
            <w:pPr>
              <w:tabs>
                <w:tab w:val="left" w:pos="851"/>
              </w:tabs>
              <w:jc w:val="both"/>
              <w:rPr>
                <w:rFonts w:eastAsia="MS Mincho"/>
                <w:sz w:val="24"/>
                <w:szCs w:val="24"/>
                <w:lang w:eastAsia="en-GB"/>
              </w:rPr>
            </w:pPr>
            <w:r w:rsidRPr="00A44719">
              <w:rPr>
                <w:rFonts w:eastAsia="MS Mincho"/>
                <w:sz w:val="24"/>
                <w:szCs w:val="24"/>
                <w:lang w:eastAsia="en-GB"/>
              </w:rPr>
              <w:t>5 pirkimo objekto dalis – Centrinis rajonas</w:t>
            </w:r>
          </w:p>
        </w:tc>
        <w:tc>
          <w:tcPr>
            <w:tcW w:w="4819" w:type="dxa"/>
          </w:tcPr>
          <w:p w14:paraId="19E23296" w14:textId="77777777" w:rsidR="002442E9" w:rsidRPr="00A44719" w:rsidRDefault="002442E9" w:rsidP="00DA3822">
            <w:pPr>
              <w:tabs>
                <w:tab w:val="left" w:pos="851"/>
              </w:tabs>
              <w:jc w:val="both"/>
              <w:rPr>
                <w:rFonts w:eastAsia="MS Mincho"/>
                <w:b/>
                <w:sz w:val="24"/>
                <w:szCs w:val="24"/>
                <w:lang w:eastAsia="en-GB"/>
              </w:rPr>
            </w:pPr>
          </w:p>
        </w:tc>
      </w:tr>
    </w:tbl>
    <w:p w14:paraId="5102018E" w14:textId="77777777" w:rsidR="002442E9" w:rsidRDefault="002442E9" w:rsidP="002442E9">
      <w:pPr>
        <w:suppressAutoHyphens/>
        <w:spacing w:after="0" w:line="240" w:lineRule="auto"/>
        <w:ind w:firstLine="567"/>
        <w:jc w:val="both"/>
        <w:rPr>
          <w:rFonts w:ascii="Times New Roman" w:eastAsia="Times New Roman" w:hAnsi="Times New Roman" w:cs="Times New Roman"/>
          <w:i/>
          <w:sz w:val="24"/>
          <w:szCs w:val="24"/>
          <w:lang w:eastAsia="en-US"/>
        </w:rPr>
      </w:pPr>
      <w:r w:rsidRPr="003D078A">
        <w:rPr>
          <w:rFonts w:ascii="Times New Roman" w:eastAsia="Times New Roman" w:hAnsi="Times New Roman" w:cs="Times New Roman"/>
          <w:i/>
          <w:sz w:val="24"/>
          <w:szCs w:val="24"/>
          <w:lang w:eastAsia="en-US"/>
        </w:rPr>
        <w:t>PASTABA: jei tiekėjas savo pasiūlyme nenurodys eiliškumo (prioritetų) bus vertinamas eiliškumas  nuo 1 objekto dalies iki 5 objekto dalies atitinkamai mažėjančia tvarka, atsižvelgiant kurioms objekto dalims tiekėjas bus pateikęs pasiūlymus.</w:t>
      </w:r>
    </w:p>
    <w:p w14:paraId="55028CA9" w14:textId="77777777" w:rsidR="002442E9" w:rsidRPr="003D078A" w:rsidRDefault="002442E9" w:rsidP="002442E9">
      <w:pPr>
        <w:suppressAutoHyphens/>
        <w:spacing w:after="0" w:line="240" w:lineRule="auto"/>
        <w:ind w:firstLine="567"/>
        <w:jc w:val="both"/>
        <w:rPr>
          <w:rFonts w:ascii="Times New Roman" w:eastAsia="Times New Roman" w:hAnsi="Times New Roman" w:cs="Times New Roman"/>
          <w:i/>
          <w:sz w:val="24"/>
          <w:szCs w:val="24"/>
          <w:lang w:eastAsia="en-US"/>
        </w:rPr>
      </w:pPr>
    </w:p>
    <w:p w14:paraId="5DDB14B2" w14:textId="77777777" w:rsidR="002442E9" w:rsidRPr="00A44719" w:rsidRDefault="002442E9" w:rsidP="002442E9">
      <w:pPr>
        <w:spacing w:after="0" w:line="240" w:lineRule="auto"/>
        <w:ind w:firstLine="567"/>
        <w:jc w:val="both"/>
        <w:rPr>
          <w:rFonts w:ascii="Times New Roman" w:eastAsia="Times New Roman" w:hAnsi="Times New Roman" w:cs="Times New Roman"/>
          <w:sz w:val="24"/>
          <w:szCs w:val="20"/>
          <w:lang w:eastAsia="en-US"/>
        </w:rPr>
      </w:pPr>
      <w:r w:rsidRPr="00A44719">
        <w:rPr>
          <w:rFonts w:ascii="Times New Roman" w:eastAsia="Times New Roman" w:hAnsi="Times New Roman" w:cs="Times New Roman"/>
          <w:sz w:val="24"/>
          <w:szCs w:val="20"/>
          <w:lang w:eastAsia="en-US"/>
        </w:rPr>
        <w:t>Siūlomi darbai visiškai atitinka pirkimo dokumentuose nurodytus reikalavimus.</w:t>
      </w:r>
    </w:p>
    <w:p w14:paraId="38B5E0AF" w14:textId="77777777" w:rsidR="002442E9" w:rsidRDefault="002442E9" w:rsidP="002442E9">
      <w:pPr>
        <w:spacing w:after="0" w:line="240" w:lineRule="auto"/>
        <w:jc w:val="both"/>
        <w:rPr>
          <w:rFonts w:ascii="Times New Roman" w:eastAsia="Times New Roman" w:hAnsi="Times New Roman" w:cs="Times New Roman"/>
          <w:sz w:val="24"/>
          <w:szCs w:val="20"/>
          <w:lang w:eastAsia="en-US"/>
        </w:rPr>
      </w:pPr>
    </w:p>
    <w:p w14:paraId="34796241" w14:textId="77777777" w:rsidR="002442E9" w:rsidRPr="00191CC4" w:rsidRDefault="002442E9" w:rsidP="002442E9">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2442E9" w:rsidRPr="00191CC4" w14:paraId="63D18E3C" w14:textId="77777777" w:rsidTr="00DA3822">
        <w:tc>
          <w:tcPr>
            <w:tcW w:w="672" w:type="dxa"/>
          </w:tcPr>
          <w:p w14:paraId="2FBB38CC" w14:textId="77777777" w:rsidR="002442E9" w:rsidRPr="00191CC4" w:rsidRDefault="002442E9" w:rsidP="00DA3822">
            <w:pPr>
              <w:jc w:val="center"/>
              <w:rPr>
                <w:b/>
                <w:sz w:val="24"/>
                <w:lang w:eastAsia="en-US"/>
              </w:rPr>
            </w:pPr>
            <w:r w:rsidRPr="00191CC4">
              <w:rPr>
                <w:b/>
                <w:sz w:val="24"/>
                <w:lang w:eastAsia="en-US"/>
              </w:rPr>
              <w:t xml:space="preserve">Eil. </w:t>
            </w:r>
            <w:r>
              <w:rPr>
                <w:b/>
                <w:sz w:val="24"/>
                <w:lang w:eastAsia="en-US"/>
              </w:rPr>
              <w:t>n</w:t>
            </w:r>
            <w:r w:rsidRPr="00191CC4">
              <w:rPr>
                <w:b/>
                <w:sz w:val="24"/>
                <w:lang w:eastAsia="en-US"/>
              </w:rPr>
              <w:t>r.</w:t>
            </w:r>
          </w:p>
        </w:tc>
        <w:tc>
          <w:tcPr>
            <w:tcW w:w="8956" w:type="dxa"/>
          </w:tcPr>
          <w:p w14:paraId="3C7EB424" w14:textId="77777777" w:rsidR="002442E9" w:rsidRPr="00191CC4" w:rsidRDefault="002442E9" w:rsidP="00DA3822">
            <w:pPr>
              <w:jc w:val="center"/>
              <w:rPr>
                <w:b/>
                <w:sz w:val="24"/>
                <w:lang w:eastAsia="en-US"/>
              </w:rPr>
            </w:pPr>
            <w:r w:rsidRPr="00191CC4">
              <w:rPr>
                <w:b/>
                <w:sz w:val="24"/>
                <w:lang w:eastAsia="en-US"/>
              </w:rPr>
              <w:t>Dokumentų pavadinimai</w:t>
            </w:r>
          </w:p>
        </w:tc>
      </w:tr>
      <w:tr w:rsidR="002442E9" w:rsidRPr="00191CC4" w14:paraId="4DF78A4D" w14:textId="77777777" w:rsidTr="00DA3822">
        <w:tc>
          <w:tcPr>
            <w:tcW w:w="672" w:type="dxa"/>
          </w:tcPr>
          <w:p w14:paraId="794A86BC" w14:textId="77777777" w:rsidR="002442E9" w:rsidRPr="00191CC4" w:rsidRDefault="002442E9" w:rsidP="00DA3822">
            <w:pPr>
              <w:jc w:val="both"/>
              <w:rPr>
                <w:sz w:val="24"/>
                <w:lang w:eastAsia="en-US"/>
              </w:rPr>
            </w:pPr>
            <w:r>
              <w:rPr>
                <w:sz w:val="24"/>
                <w:lang w:eastAsia="en-US"/>
              </w:rPr>
              <w:t>1.</w:t>
            </w:r>
          </w:p>
        </w:tc>
        <w:tc>
          <w:tcPr>
            <w:tcW w:w="8956" w:type="dxa"/>
          </w:tcPr>
          <w:p w14:paraId="3B1FCC90" w14:textId="77777777" w:rsidR="002442E9" w:rsidRPr="00191CC4" w:rsidRDefault="002442E9" w:rsidP="00DA3822">
            <w:pPr>
              <w:jc w:val="both"/>
              <w:rPr>
                <w:sz w:val="24"/>
                <w:lang w:eastAsia="en-US"/>
              </w:rPr>
            </w:pPr>
            <w:r>
              <w:rPr>
                <w:sz w:val="24"/>
                <w:lang w:eastAsia="en-US"/>
              </w:rPr>
              <w:t>Užpildytas ir pasirašytas EBVPD.</w:t>
            </w:r>
          </w:p>
        </w:tc>
      </w:tr>
      <w:tr w:rsidR="002442E9" w:rsidRPr="00191CC4" w14:paraId="78AF06C4" w14:textId="77777777" w:rsidTr="00DA3822">
        <w:tc>
          <w:tcPr>
            <w:tcW w:w="672" w:type="dxa"/>
          </w:tcPr>
          <w:p w14:paraId="2C818B95" w14:textId="77777777" w:rsidR="002442E9" w:rsidRPr="00191CC4" w:rsidRDefault="002442E9" w:rsidP="00DA3822">
            <w:pPr>
              <w:jc w:val="both"/>
              <w:rPr>
                <w:sz w:val="24"/>
                <w:lang w:eastAsia="en-US"/>
              </w:rPr>
            </w:pPr>
            <w:r>
              <w:rPr>
                <w:sz w:val="24"/>
                <w:lang w:eastAsia="en-US"/>
              </w:rPr>
              <w:t>2.</w:t>
            </w:r>
          </w:p>
        </w:tc>
        <w:tc>
          <w:tcPr>
            <w:tcW w:w="8956" w:type="dxa"/>
          </w:tcPr>
          <w:p w14:paraId="00D4A448" w14:textId="77777777" w:rsidR="002442E9" w:rsidRPr="00191CC4" w:rsidRDefault="002442E9" w:rsidP="00DA3822">
            <w:pPr>
              <w:jc w:val="both"/>
              <w:rPr>
                <w:sz w:val="24"/>
                <w:lang w:eastAsia="en-US"/>
              </w:rPr>
            </w:pPr>
            <w:r w:rsidRPr="003922DF">
              <w:rPr>
                <w:noProof/>
                <w:sz w:val="24"/>
                <w:szCs w:val="24"/>
                <w:lang w:eastAsia="en-US"/>
              </w:rPr>
              <w:t xml:space="preserve">Pagrindinių transporto priemonių sąrašas ir pagrindinių transporto priemonių gamintojų atitikties liudijimų (sertifikatų) kopijos </w:t>
            </w:r>
            <w:r w:rsidRPr="00DC0D5A">
              <w:rPr>
                <w:sz w:val="24"/>
                <w:szCs w:val="24"/>
                <w:lang w:eastAsia="en-US"/>
              </w:rPr>
              <w:t>(</w:t>
            </w:r>
            <w:r w:rsidRPr="00DC0D5A">
              <w:rPr>
                <w:sz w:val="24"/>
                <w:szCs w:val="24"/>
                <w:bdr w:val="none" w:sz="0" w:space="0" w:color="auto" w:frame="1"/>
                <w:shd w:val="clear" w:color="auto" w:fill="FFFFFF"/>
              </w:rPr>
              <w:t>arba transporto priemonių registravimo pažymėjimų kopijos)</w:t>
            </w:r>
            <w:r w:rsidRPr="003922DF">
              <w:rPr>
                <w:noProof/>
                <w:sz w:val="24"/>
                <w:szCs w:val="24"/>
                <w:lang w:eastAsia="en-US"/>
              </w:rPr>
              <w:t xml:space="preserve">, įrodančios, kad transporto priemonės atitinka EURO 6 ir (arba) STAGE IV standartų reikalavimus (t.y. dokumentai  ekonominio naudingumo balų nustatymui pagal </w:t>
            </w:r>
            <w:r>
              <w:rPr>
                <w:noProof/>
                <w:sz w:val="24"/>
                <w:szCs w:val="24"/>
                <w:lang w:eastAsia="en-US"/>
              </w:rPr>
              <w:t>96</w:t>
            </w:r>
            <w:r w:rsidRPr="003922DF">
              <w:rPr>
                <w:noProof/>
                <w:sz w:val="24"/>
                <w:szCs w:val="24"/>
                <w:lang w:eastAsia="en-US"/>
              </w:rPr>
              <w:t>.</w:t>
            </w:r>
            <w:r>
              <w:rPr>
                <w:noProof/>
                <w:sz w:val="24"/>
                <w:szCs w:val="24"/>
                <w:lang w:eastAsia="en-US"/>
              </w:rPr>
              <w:t>8</w:t>
            </w:r>
            <w:r w:rsidRPr="003922DF">
              <w:rPr>
                <w:noProof/>
                <w:sz w:val="24"/>
                <w:szCs w:val="24"/>
                <w:lang w:eastAsia="en-US"/>
              </w:rPr>
              <w:t xml:space="preserve"> punktą)</w:t>
            </w:r>
          </w:p>
        </w:tc>
      </w:tr>
      <w:tr w:rsidR="002442E9" w:rsidRPr="00191CC4" w14:paraId="3B694265" w14:textId="77777777" w:rsidTr="00DA3822">
        <w:tc>
          <w:tcPr>
            <w:tcW w:w="672" w:type="dxa"/>
          </w:tcPr>
          <w:p w14:paraId="6DA37846" w14:textId="77777777" w:rsidR="002442E9" w:rsidRPr="00191CC4" w:rsidRDefault="002442E9" w:rsidP="00DA3822">
            <w:pPr>
              <w:jc w:val="both"/>
              <w:rPr>
                <w:sz w:val="24"/>
                <w:lang w:eastAsia="en-US"/>
              </w:rPr>
            </w:pPr>
            <w:r>
              <w:rPr>
                <w:sz w:val="24"/>
                <w:lang w:eastAsia="en-US"/>
              </w:rPr>
              <w:t>3.</w:t>
            </w:r>
          </w:p>
        </w:tc>
        <w:tc>
          <w:tcPr>
            <w:tcW w:w="8956" w:type="dxa"/>
          </w:tcPr>
          <w:p w14:paraId="334A108A" w14:textId="42BDE5BB" w:rsidR="002442E9" w:rsidRPr="00191CC4" w:rsidRDefault="002442E9" w:rsidP="00DA3822">
            <w:pPr>
              <w:jc w:val="both"/>
              <w:rPr>
                <w:sz w:val="24"/>
                <w:lang w:eastAsia="en-US"/>
              </w:rPr>
            </w:pPr>
          </w:p>
        </w:tc>
      </w:tr>
      <w:tr w:rsidR="002442E9" w:rsidRPr="00191CC4" w14:paraId="44574111" w14:textId="77777777" w:rsidTr="00DA3822">
        <w:tc>
          <w:tcPr>
            <w:tcW w:w="672" w:type="dxa"/>
          </w:tcPr>
          <w:p w14:paraId="5024E260" w14:textId="77777777" w:rsidR="002442E9" w:rsidRPr="00191CC4" w:rsidRDefault="002442E9" w:rsidP="00DA3822">
            <w:pPr>
              <w:jc w:val="both"/>
              <w:rPr>
                <w:sz w:val="24"/>
                <w:lang w:eastAsia="en-US"/>
              </w:rPr>
            </w:pPr>
            <w:r>
              <w:rPr>
                <w:sz w:val="24"/>
                <w:lang w:eastAsia="en-US"/>
              </w:rPr>
              <w:t>4.</w:t>
            </w:r>
          </w:p>
        </w:tc>
        <w:tc>
          <w:tcPr>
            <w:tcW w:w="8956" w:type="dxa"/>
          </w:tcPr>
          <w:p w14:paraId="320D53DE" w14:textId="77777777" w:rsidR="002442E9" w:rsidRPr="00191CC4" w:rsidRDefault="002442E9" w:rsidP="00DA3822">
            <w:pPr>
              <w:jc w:val="both"/>
              <w:rPr>
                <w:sz w:val="24"/>
                <w:lang w:eastAsia="en-US"/>
              </w:rPr>
            </w:pPr>
          </w:p>
        </w:tc>
      </w:tr>
    </w:tbl>
    <w:p w14:paraId="626805B6" w14:textId="77777777" w:rsidR="002442E9" w:rsidRDefault="002442E9" w:rsidP="002442E9">
      <w:pPr>
        <w:spacing w:after="0" w:line="240" w:lineRule="auto"/>
        <w:jc w:val="both"/>
        <w:rPr>
          <w:rFonts w:ascii="Times New Roman" w:eastAsia="Times New Roman" w:hAnsi="Times New Roman" w:cs="Times New Roman"/>
          <w:sz w:val="24"/>
          <w:szCs w:val="20"/>
          <w:lang w:eastAsia="en-US"/>
        </w:rPr>
      </w:pPr>
    </w:p>
    <w:p w14:paraId="4BAFFD78" w14:textId="77777777" w:rsidR="002442E9" w:rsidRPr="002B6C1B" w:rsidRDefault="002442E9" w:rsidP="002442E9">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2442E9" w:rsidRPr="002B6C1B" w14:paraId="399B0578" w14:textId="77777777" w:rsidTr="23E288B8">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99BC314" w14:textId="77777777" w:rsidR="002442E9" w:rsidRPr="002B6C1B" w:rsidRDefault="002442E9" w:rsidP="00DA3822">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2797B1FB" w14:textId="77777777" w:rsidR="002442E9" w:rsidRPr="002B6C1B" w:rsidRDefault="002442E9" w:rsidP="00DA3822">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0193AA40" w14:textId="77777777" w:rsidR="002442E9" w:rsidRPr="002B6C1B" w:rsidRDefault="002442E9" w:rsidP="00DA3822">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8F71858" w14:textId="77777777" w:rsidR="002442E9" w:rsidRPr="002B6C1B" w:rsidRDefault="002442E9" w:rsidP="00DA3822">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22"/>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A6D9932" w14:textId="77777777" w:rsidR="002442E9" w:rsidRPr="002B6C1B" w:rsidRDefault="002442E9" w:rsidP="00DA3822">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2442E9" w:rsidRPr="002B6C1B" w14:paraId="22A00433" w14:textId="77777777" w:rsidTr="23E288B8">
        <w:trPr>
          <w:jc w:val="center"/>
        </w:trPr>
        <w:tc>
          <w:tcPr>
            <w:tcW w:w="758" w:type="dxa"/>
            <w:tcBorders>
              <w:top w:val="single" w:sz="4" w:space="0" w:color="auto"/>
              <w:left w:val="single" w:sz="4" w:space="0" w:color="auto"/>
              <w:bottom w:val="single" w:sz="4" w:space="0" w:color="auto"/>
              <w:right w:val="single" w:sz="4" w:space="0" w:color="auto"/>
            </w:tcBorders>
          </w:tcPr>
          <w:p w14:paraId="0B2D96C7" w14:textId="77777777" w:rsidR="002442E9" w:rsidRPr="002B6C1B" w:rsidRDefault="002442E9" w:rsidP="00DA3822">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6EFDFD06" w14:textId="77777777" w:rsidR="002442E9" w:rsidRPr="002B6C1B" w:rsidRDefault="002442E9" w:rsidP="00DA3822">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20E0B9E1" w14:textId="77777777" w:rsidR="002442E9" w:rsidRPr="002B6C1B" w:rsidRDefault="002442E9" w:rsidP="00DA3822">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6847B963" w14:textId="77777777" w:rsidR="002442E9" w:rsidRPr="002B6C1B" w:rsidRDefault="002442E9" w:rsidP="00DA3822">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2442E9" w:rsidRPr="002B6C1B" w14:paraId="28CD9184" w14:textId="77777777" w:rsidTr="23E288B8">
        <w:trPr>
          <w:jc w:val="center"/>
        </w:trPr>
        <w:tc>
          <w:tcPr>
            <w:tcW w:w="758" w:type="dxa"/>
            <w:tcBorders>
              <w:top w:val="single" w:sz="4" w:space="0" w:color="auto"/>
              <w:left w:val="single" w:sz="4" w:space="0" w:color="auto"/>
              <w:bottom w:val="single" w:sz="4" w:space="0" w:color="auto"/>
              <w:right w:val="single" w:sz="4" w:space="0" w:color="auto"/>
            </w:tcBorders>
          </w:tcPr>
          <w:p w14:paraId="6FCDEE51" w14:textId="77777777" w:rsidR="002442E9" w:rsidRPr="002B6C1B" w:rsidRDefault="002442E9" w:rsidP="00DA3822">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A3C98CE" w14:textId="77777777" w:rsidR="002442E9" w:rsidRPr="002B6C1B" w:rsidRDefault="002442E9" w:rsidP="00DA3822">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11BEE896" w14:textId="77777777" w:rsidR="002442E9" w:rsidRPr="002B6C1B" w:rsidRDefault="002442E9" w:rsidP="00DA3822">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63ED7C7C" w14:textId="77777777" w:rsidR="002442E9" w:rsidRPr="002B6C1B" w:rsidRDefault="002442E9" w:rsidP="00DA3822">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2442E9" w:rsidRPr="002B6C1B" w14:paraId="0A08C4F2" w14:textId="77777777" w:rsidTr="23E288B8">
        <w:trPr>
          <w:jc w:val="center"/>
        </w:trPr>
        <w:tc>
          <w:tcPr>
            <w:tcW w:w="758" w:type="dxa"/>
            <w:tcBorders>
              <w:top w:val="single" w:sz="4" w:space="0" w:color="auto"/>
              <w:left w:val="single" w:sz="4" w:space="0" w:color="auto"/>
              <w:bottom w:val="single" w:sz="4" w:space="0" w:color="auto"/>
              <w:right w:val="single" w:sz="4" w:space="0" w:color="auto"/>
            </w:tcBorders>
          </w:tcPr>
          <w:p w14:paraId="71544114" w14:textId="77777777" w:rsidR="002442E9" w:rsidRPr="002B6C1B" w:rsidRDefault="002442E9" w:rsidP="00DA3822">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48518B16" w14:textId="77777777" w:rsidR="002442E9" w:rsidRPr="002B6C1B" w:rsidRDefault="002442E9" w:rsidP="00DA3822">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7B519757" w14:textId="77777777" w:rsidR="002442E9" w:rsidRPr="002B6C1B" w:rsidRDefault="002442E9" w:rsidP="00DA3822">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0427E855" w14:textId="77777777" w:rsidR="002442E9" w:rsidRPr="002B6C1B" w:rsidRDefault="002442E9" w:rsidP="00DA3822">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0D783702" w14:textId="77777777" w:rsidR="002442E9" w:rsidRDefault="002442E9" w:rsidP="002442E9">
      <w:pPr>
        <w:spacing w:after="0" w:line="240" w:lineRule="auto"/>
        <w:jc w:val="both"/>
        <w:rPr>
          <w:rFonts w:ascii="Times New Roman" w:eastAsia="Times New Roman" w:hAnsi="Times New Roman" w:cs="Times New Roman"/>
          <w:sz w:val="24"/>
          <w:szCs w:val="20"/>
          <w:lang w:eastAsia="en-US"/>
        </w:rPr>
      </w:pPr>
    </w:p>
    <w:p w14:paraId="57E2F8F4" w14:textId="77777777" w:rsidR="002442E9" w:rsidRPr="004B5287" w:rsidRDefault="002442E9" w:rsidP="002442E9">
      <w:pPr>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________________________________________________________________________________</w:t>
      </w:r>
    </w:p>
    <w:p w14:paraId="39758F71" w14:textId="77777777" w:rsidR="002442E9" w:rsidRPr="004B5287" w:rsidRDefault="002442E9" w:rsidP="002442E9">
      <w:pPr>
        <w:spacing w:after="0" w:line="240" w:lineRule="auto"/>
        <w:jc w:val="center"/>
        <w:rPr>
          <w:rFonts w:ascii="Times New Roman" w:eastAsia="Times New Roman" w:hAnsi="Times New Roman" w:cs="Times New Roman"/>
          <w:sz w:val="24"/>
          <w:szCs w:val="24"/>
          <w:lang w:eastAsia="en-US"/>
        </w:rPr>
      </w:pPr>
      <w:r w:rsidRPr="004B5287">
        <w:rPr>
          <w:rFonts w:ascii="Times New Roman" w:eastAsia="Times New Roman" w:hAnsi="Times New Roman" w:cs="Times New Roman"/>
          <w:i/>
          <w:sz w:val="24"/>
          <w:szCs w:val="24"/>
          <w:lang w:eastAsia="en-US"/>
        </w:rPr>
        <w:lastRenderedPageBreak/>
        <w:t>(nurodyti užtikrinimo būdą, sąlygas ir dydį)</w:t>
      </w:r>
    </w:p>
    <w:p w14:paraId="6E0CC3FB" w14:textId="77777777" w:rsidR="002442E9" w:rsidRPr="004B5287" w:rsidRDefault="002442E9" w:rsidP="002442E9">
      <w:pPr>
        <w:suppressAutoHyphens/>
        <w:spacing w:after="0" w:line="240" w:lineRule="auto"/>
        <w:jc w:val="both"/>
        <w:rPr>
          <w:rFonts w:ascii="Times New Roman" w:eastAsia="Times New Roman" w:hAnsi="Times New Roman" w:cs="Times New Roman"/>
          <w:sz w:val="24"/>
          <w:szCs w:val="24"/>
          <w:lang w:eastAsia="en-US"/>
        </w:rPr>
      </w:pPr>
    </w:p>
    <w:p w14:paraId="7AC75D88" w14:textId="77777777" w:rsidR="002442E9" w:rsidRPr="004B5287" w:rsidRDefault="002442E9" w:rsidP="002442E9">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4D5C133B" w14:textId="77777777" w:rsidR="002442E9" w:rsidRPr="004B5287" w:rsidRDefault="002442E9" w:rsidP="002442E9">
      <w:pPr>
        <w:suppressAutoHyphens/>
        <w:spacing w:after="0" w:line="240" w:lineRule="auto"/>
        <w:jc w:val="both"/>
        <w:rPr>
          <w:rFonts w:ascii="Times New Roman" w:eastAsia="Times New Roman" w:hAnsi="Times New Roman" w:cs="Times New Roman"/>
          <w:sz w:val="24"/>
          <w:szCs w:val="24"/>
          <w:lang w:eastAsia="en-US"/>
        </w:rPr>
      </w:pPr>
    </w:p>
    <w:p w14:paraId="605A9CC4" w14:textId="77777777" w:rsidR="002442E9" w:rsidRPr="0031348F" w:rsidRDefault="002442E9" w:rsidP="002442E9">
      <w:pPr>
        <w:suppressAutoHyphens/>
        <w:spacing w:after="0" w:line="240" w:lineRule="auto"/>
        <w:ind w:firstLine="567"/>
        <w:jc w:val="both"/>
        <w:rPr>
          <w:rFonts w:ascii="Times New Roman" w:eastAsia="Times New Roman" w:hAnsi="Times New Roman" w:cs="Times New Roman"/>
          <w:sz w:val="24"/>
          <w:szCs w:val="24"/>
          <w:lang w:eastAsia="en-US"/>
        </w:rPr>
      </w:pPr>
      <w:r w:rsidRPr="0031348F">
        <w:rPr>
          <w:rFonts w:ascii="Times New Roman" w:eastAsia="Times New Roman" w:hAnsi="Times New Roman" w:cs="Times New Roman"/>
          <w:sz w:val="24"/>
          <w:szCs w:val="24"/>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0F3CFF58" w14:textId="77777777" w:rsidR="002442E9" w:rsidRPr="00EA5B1F" w:rsidRDefault="002442E9" w:rsidP="002442E9">
      <w:pPr>
        <w:suppressAutoHyphens/>
        <w:spacing w:after="0" w:line="240" w:lineRule="auto"/>
        <w:ind w:firstLine="567"/>
        <w:jc w:val="both"/>
        <w:rPr>
          <w:rFonts w:ascii="Times New Roman" w:eastAsia="Times New Roman" w:hAnsi="Times New Roman" w:cs="Times New Roman"/>
          <w:sz w:val="24"/>
          <w:szCs w:val="20"/>
          <w:lang w:eastAsia="en-US"/>
        </w:rPr>
      </w:pPr>
      <w:r w:rsidRPr="0031348F">
        <w:rPr>
          <w:rFonts w:ascii="Times New Roman" w:eastAsia="Times New Roman" w:hAnsi="Times New Roman" w:cs="Times New Roman"/>
          <w:sz w:val="24"/>
          <w:szCs w:val="24"/>
          <w:lang w:eastAsia="en-US"/>
        </w:rPr>
        <w:t>a) Rusijos pilietis, fizinis ar juridinis</w:t>
      </w:r>
      <w:r w:rsidRPr="00EA5B1F">
        <w:rPr>
          <w:rFonts w:ascii="Times New Roman" w:eastAsia="Times New Roman" w:hAnsi="Times New Roman" w:cs="Times New Roman"/>
          <w:sz w:val="24"/>
          <w:szCs w:val="20"/>
          <w:lang w:eastAsia="en-US"/>
        </w:rPr>
        <w:t xml:space="preserve"> asmuo, subjektas ar organizacija, įsisteigęs Rusijoje;</w:t>
      </w:r>
    </w:p>
    <w:p w14:paraId="321C9B47" w14:textId="77777777" w:rsidR="002442E9" w:rsidRPr="00EA5B1F" w:rsidRDefault="002442E9" w:rsidP="002442E9">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0E7DB123" w14:textId="77777777" w:rsidR="002442E9" w:rsidRDefault="002442E9" w:rsidP="002442E9">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070143FD" w14:textId="77777777" w:rsidR="002442E9" w:rsidRPr="00956628" w:rsidRDefault="002442E9" w:rsidP="002442E9">
      <w:pPr>
        <w:suppressAutoHyphens/>
        <w:spacing w:after="0" w:line="240" w:lineRule="auto"/>
        <w:ind w:firstLine="567"/>
        <w:jc w:val="both"/>
        <w:rPr>
          <w:rFonts w:ascii="Times New Roman" w:eastAsia="Times New Roman" w:hAnsi="Times New Roman" w:cs="Times New Roman"/>
          <w:sz w:val="24"/>
          <w:szCs w:val="20"/>
          <w:lang w:eastAsia="en-US"/>
        </w:rPr>
      </w:pPr>
    </w:p>
    <w:p w14:paraId="569A0432" w14:textId="77777777" w:rsidR="002442E9" w:rsidRPr="00191CC4" w:rsidRDefault="002442E9" w:rsidP="002442E9">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6D9FD059" w14:textId="77777777" w:rsidR="002442E9" w:rsidRPr="00191CC4" w:rsidRDefault="002442E9" w:rsidP="002442E9">
      <w:pPr>
        <w:suppressAutoHyphens/>
        <w:spacing w:after="0" w:line="240" w:lineRule="auto"/>
        <w:ind w:firstLine="567"/>
        <w:jc w:val="both"/>
        <w:rPr>
          <w:rFonts w:ascii="Times New Roman" w:eastAsia="Times New Roman" w:hAnsi="Times New Roman" w:cs="Times New Roman"/>
          <w:sz w:val="24"/>
          <w:szCs w:val="20"/>
          <w:lang w:eastAsia="en-US"/>
        </w:rPr>
      </w:pPr>
    </w:p>
    <w:p w14:paraId="2708CC89" w14:textId="77777777" w:rsidR="002442E9" w:rsidRPr="00191CC4" w:rsidRDefault="002442E9" w:rsidP="002442E9">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179B7452" w14:textId="77777777" w:rsidR="002442E9" w:rsidRDefault="002442E9" w:rsidP="002442E9">
      <w:pPr>
        <w:suppressAutoHyphens/>
        <w:spacing w:after="0" w:line="240" w:lineRule="auto"/>
        <w:ind w:right="-2"/>
        <w:jc w:val="both"/>
        <w:rPr>
          <w:rFonts w:ascii="Times New Roman" w:eastAsia="Times New Roman" w:hAnsi="Times New Roman" w:cs="Times New Roman"/>
          <w:sz w:val="24"/>
          <w:szCs w:val="20"/>
          <w:lang w:eastAsia="en-US"/>
        </w:rPr>
      </w:pPr>
    </w:p>
    <w:p w14:paraId="41CA2B61" w14:textId="77777777" w:rsidR="002442E9" w:rsidRDefault="002442E9" w:rsidP="002442E9">
      <w:pPr>
        <w:suppressAutoHyphens/>
        <w:spacing w:after="0" w:line="240" w:lineRule="auto"/>
        <w:ind w:right="-2"/>
        <w:jc w:val="both"/>
        <w:rPr>
          <w:rFonts w:ascii="Times New Roman" w:eastAsia="Times New Roman" w:hAnsi="Times New Roman" w:cs="Times New Roman"/>
          <w:sz w:val="24"/>
          <w:szCs w:val="20"/>
          <w:lang w:eastAsia="en-US"/>
        </w:rPr>
      </w:pPr>
    </w:p>
    <w:p w14:paraId="03EF0DEC" w14:textId="77777777" w:rsidR="002442E9" w:rsidRDefault="002442E9" w:rsidP="002442E9">
      <w:pPr>
        <w:suppressAutoHyphens/>
        <w:spacing w:after="0" w:line="240" w:lineRule="auto"/>
        <w:ind w:right="-2"/>
        <w:jc w:val="both"/>
        <w:rPr>
          <w:rFonts w:ascii="Times New Roman" w:eastAsia="Times New Roman" w:hAnsi="Times New Roman" w:cs="Times New Roman"/>
          <w:sz w:val="24"/>
          <w:szCs w:val="20"/>
          <w:lang w:eastAsia="en-US"/>
        </w:rPr>
      </w:pPr>
    </w:p>
    <w:p w14:paraId="04F5B682" w14:textId="77777777" w:rsidR="002442E9" w:rsidRPr="00191CC4" w:rsidRDefault="002442E9" w:rsidP="002442E9">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61674D4D" w14:textId="77777777" w:rsidR="002442E9" w:rsidRDefault="002442E9" w:rsidP="002442E9">
      <w:pPr>
        <w:suppressAutoHyphens/>
        <w:spacing w:after="0" w:line="240" w:lineRule="auto"/>
        <w:jc w:val="both"/>
        <w:rPr>
          <w:rFonts w:ascii="Times New Roman" w:eastAsia="Times New Roman" w:hAnsi="Times New Roman" w:cs="Times New Roman"/>
          <w:i/>
          <w:sz w:val="24"/>
          <w:szCs w:val="20"/>
          <w:lang w:eastAsia="en-US"/>
        </w:rPr>
      </w:pPr>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t>parašas</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r w:rsidRPr="00191CC4">
        <w:rPr>
          <w:rFonts w:ascii="Times New Roman" w:eastAsia="Times New Roman" w:hAnsi="Times New Roman" w:cs="Times New Roman"/>
          <w:i/>
          <w:sz w:val="24"/>
          <w:szCs w:val="20"/>
          <w:lang w:eastAsia="en-US"/>
        </w:rPr>
        <w:tab/>
      </w:r>
    </w:p>
    <w:p w14:paraId="530D6607" w14:textId="77777777" w:rsidR="002442E9" w:rsidRDefault="002442E9" w:rsidP="002442E9">
      <w:pPr>
        <w:suppressAutoHyphens/>
        <w:spacing w:after="0" w:line="240" w:lineRule="auto"/>
        <w:rPr>
          <w:rFonts w:ascii="Times New Roman" w:eastAsia="Times New Roman" w:hAnsi="Times New Roman" w:cs="Times New Roman"/>
          <w:sz w:val="24"/>
          <w:szCs w:val="20"/>
          <w:lang w:eastAsia="en-US"/>
        </w:rPr>
      </w:pPr>
    </w:p>
    <w:p w14:paraId="440FF954" w14:textId="77777777" w:rsidR="002442E9" w:rsidRDefault="002442E9" w:rsidP="002442E9">
      <w:pPr>
        <w:suppressAutoHyphens/>
        <w:spacing w:after="0" w:line="240" w:lineRule="auto"/>
        <w:rPr>
          <w:rFonts w:ascii="Times New Roman" w:eastAsia="Times New Roman" w:hAnsi="Times New Roman" w:cs="Times New Roman"/>
          <w:sz w:val="24"/>
          <w:szCs w:val="20"/>
          <w:lang w:eastAsia="en-US"/>
        </w:rPr>
      </w:pPr>
    </w:p>
    <w:p w14:paraId="33DCDCBD" w14:textId="77777777" w:rsidR="002442E9" w:rsidRDefault="002442E9" w:rsidP="002442E9">
      <w:pPr>
        <w:suppressAutoHyphens/>
        <w:spacing w:after="0" w:line="240" w:lineRule="auto"/>
        <w:rPr>
          <w:rFonts w:ascii="Times New Roman" w:eastAsia="Times New Roman" w:hAnsi="Times New Roman" w:cs="Times New Roman"/>
          <w:sz w:val="24"/>
          <w:szCs w:val="20"/>
          <w:lang w:eastAsia="en-US"/>
        </w:rPr>
      </w:pPr>
    </w:p>
    <w:p w14:paraId="3B0D149B" w14:textId="77777777" w:rsidR="002442E9" w:rsidRDefault="002442E9" w:rsidP="002442E9">
      <w:pPr>
        <w:suppressAutoHyphens/>
        <w:spacing w:after="0" w:line="240" w:lineRule="auto"/>
        <w:rPr>
          <w:rFonts w:ascii="Times New Roman" w:eastAsia="Times New Roman" w:hAnsi="Times New Roman" w:cs="Times New Roman"/>
          <w:sz w:val="24"/>
          <w:szCs w:val="20"/>
          <w:lang w:eastAsia="en-US"/>
        </w:rPr>
      </w:pPr>
    </w:p>
    <w:p w14:paraId="7FDC3EE5" w14:textId="77777777" w:rsidR="002442E9" w:rsidRDefault="002442E9" w:rsidP="002442E9">
      <w:pPr>
        <w:suppressAutoHyphens/>
        <w:spacing w:after="0" w:line="240" w:lineRule="auto"/>
        <w:rPr>
          <w:rFonts w:ascii="Times New Roman" w:eastAsia="Times New Roman" w:hAnsi="Times New Roman" w:cs="Times New Roman"/>
          <w:sz w:val="24"/>
          <w:szCs w:val="20"/>
          <w:lang w:eastAsia="en-US"/>
        </w:rPr>
      </w:pPr>
    </w:p>
    <w:p w14:paraId="3F65C70F" w14:textId="77777777" w:rsidR="002442E9" w:rsidRDefault="002442E9" w:rsidP="002442E9">
      <w:pPr>
        <w:suppressAutoHyphens/>
        <w:spacing w:after="0" w:line="240" w:lineRule="auto"/>
        <w:rPr>
          <w:rFonts w:ascii="Times New Roman" w:eastAsia="Times New Roman" w:hAnsi="Times New Roman" w:cs="Times New Roman"/>
          <w:sz w:val="24"/>
          <w:szCs w:val="20"/>
          <w:lang w:eastAsia="en-US"/>
        </w:rPr>
      </w:pPr>
    </w:p>
    <w:p w14:paraId="3E926BA2" w14:textId="77777777" w:rsidR="002442E9" w:rsidRDefault="002442E9" w:rsidP="002442E9">
      <w:pPr>
        <w:suppressAutoHyphens/>
        <w:spacing w:after="0" w:line="240" w:lineRule="auto"/>
        <w:rPr>
          <w:rFonts w:ascii="Times New Roman" w:eastAsia="Times New Roman" w:hAnsi="Times New Roman" w:cs="Times New Roman"/>
          <w:sz w:val="24"/>
          <w:szCs w:val="20"/>
          <w:lang w:eastAsia="en-US"/>
        </w:rPr>
      </w:pPr>
    </w:p>
    <w:p w14:paraId="1237EFE2" w14:textId="77777777" w:rsidR="002442E9" w:rsidRDefault="002442E9" w:rsidP="002442E9">
      <w:pPr>
        <w:suppressAutoHyphens/>
        <w:spacing w:after="0" w:line="240" w:lineRule="auto"/>
        <w:rPr>
          <w:rFonts w:ascii="Times New Roman" w:eastAsia="Times New Roman" w:hAnsi="Times New Roman" w:cs="Times New Roman"/>
          <w:sz w:val="24"/>
          <w:szCs w:val="20"/>
          <w:lang w:eastAsia="en-US"/>
        </w:rPr>
      </w:pPr>
    </w:p>
    <w:p w14:paraId="06FA7644" w14:textId="77777777" w:rsidR="002442E9" w:rsidRDefault="002442E9" w:rsidP="002442E9">
      <w:pPr>
        <w:suppressAutoHyphens/>
        <w:spacing w:after="0" w:line="240" w:lineRule="auto"/>
        <w:rPr>
          <w:rFonts w:ascii="Times New Roman" w:eastAsia="Times New Roman" w:hAnsi="Times New Roman" w:cs="Times New Roman"/>
          <w:sz w:val="24"/>
          <w:szCs w:val="20"/>
          <w:lang w:eastAsia="en-US"/>
        </w:rPr>
      </w:pPr>
    </w:p>
    <w:p w14:paraId="5197B4EA" w14:textId="77777777" w:rsidR="002442E9" w:rsidRDefault="002442E9" w:rsidP="002442E9">
      <w:pPr>
        <w:suppressAutoHyphens/>
        <w:spacing w:after="0" w:line="240" w:lineRule="auto"/>
        <w:rPr>
          <w:rFonts w:ascii="Times New Roman" w:eastAsia="Times New Roman" w:hAnsi="Times New Roman" w:cs="Times New Roman"/>
          <w:sz w:val="24"/>
          <w:szCs w:val="20"/>
          <w:lang w:eastAsia="en-US"/>
        </w:rPr>
      </w:pPr>
    </w:p>
    <w:p w14:paraId="44046746" w14:textId="77777777" w:rsidR="002442E9" w:rsidRDefault="002442E9" w:rsidP="002442E9">
      <w:pPr>
        <w:suppressAutoHyphens/>
        <w:spacing w:after="0" w:line="240" w:lineRule="auto"/>
        <w:rPr>
          <w:rFonts w:ascii="Times New Roman" w:eastAsia="Times New Roman" w:hAnsi="Times New Roman" w:cs="Times New Roman"/>
          <w:sz w:val="24"/>
          <w:szCs w:val="20"/>
          <w:lang w:eastAsia="en-US"/>
        </w:rPr>
      </w:pPr>
    </w:p>
    <w:p w14:paraId="77FAC257" w14:textId="77777777" w:rsidR="002442E9" w:rsidRDefault="002442E9" w:rsidP="002442E9">
      <w:pPr>
        <w:suppressAutoHyphens/>
        <w:spacing w:after="0" w:line="240" w:lineRule="auto"/>
        <w:rPr>
          <w:rFonts w:ascii="Times New Roman" w:eastAsia="Times New Roman" w:hAnsi="Times New Roman" w:cs="Times New Roman"/>
          <w:sz w:val="24"/>
          <w:szCs w:val="20"/>
          <w:lang w:eastAsia="en-US"/>
        </w:rPr>
      </w:pPr>
    </w:p>
    <w:p w14:paraId="69FE829B" w14:textId="77777777" w:rsidR="002442E9" w:rsidRDefault="002442E9" w:rsidP="002442E9">
      <w:pPr>
        <w:suppressAutoHyphens/>
        <w:spacing w:after="0" w:line="240" w:lineRule="auto"/>
        <w:rPr>
          <w:rFonts w:ascii="Times New Roman" w:eastAsia="Times New Roman" w:hAnsi="Times New Roman" w:cs="Times New Roman"/>
          <w:sz w:val="24"/>
          <w:szCs w:val="20"/>
          <w:lang w:eastAsia="en-US"/>
        </w:rPr>
      </w:pPr>
    </w:p>
    <w:p w14:paraId="63E57003" w14:textId="77777777" w:rsidR="002442E9" w:rsidRDefault="002442E9" w:rsidP="002442E9">
      <w:pPr>
        <w:suppressAutoHyphens/>
        <w:spacing w:after="0" w:line="240" w:lineRule="auto"/>
        <w:rPr>
          <w:rFonts w:ascii="Times New Roman" w:eastAsia="Times New Roman" w:hAnsi="Times New Roman" w:cs="Times New Roman"/>
          <w:sz w:val="24"/>
          <w:szCs w:val="20"/>
          <w:lang w:eastAsia="en-US"/>
        </w:rPr>
      </w:pPr>
    </w:p>
    <w:p w14:paraId="74071F05" w14:textId="77777777" w:rsidR="002442E9" w:rsidRDefault="002442E9" w:rsidP="002442E9">
      <w:pPr>
        <w:suppressAutoHyphens/>
        <w:spacing w:after="0" w:line="240" w:lineRule="auto"/>
        <w:rPr>
          <w:rFonts w:ascii="Times New Roman" w:eastAsia="Times New Roman" w:hAnsi="Times New Roman" w:cs="Times New Roman"/>
          <w:sz w:val="24"/>
          <w:szCs w:val="20"/>
          <w:lang w:eastAsia="en-US"/>
        </w:rPr>
      </w:pPr>
    </w:p>
    <w:p w14:paraId="503DED4A" w14:textId="77777777" w:rsidR="002442E9" w:rsidRDefault="002442E9" w:rsidP="002442E9">
      <w:pPr>
        <w:suppressAutoHyphens/>
        <w:spacing w:after="0" w:line="240" w:lineRule="auto"/>
        <w:rPr>
          <w:rFonts w:ascii="Times New Roman" w:eastAsia="Times New Roman" w:hAnsi="Times New Roman" w:cs="Times New Roman"/>
          <w:sz w:val="24"/>
          <w:szCs w:val="20"/>
          <w:lang w:eastAsia="en-US"/>
        </w:rPr>
      </w:pPr>
    </w:p>
    <w:p w14:paraId="72C50E11" w14:textId="77777777" w:rsidR="002442E9" w:rsidRDefault="002442E9" w:rsidP="002442E9">
      <w:pPr>
        <w:suppressAutoHyphens/>
        <w:spacing w:after="0" w:line="240" w:lineRule="auto"/>
        <w:rPr>
          <w:rFonts w:ascii="Times New Roman" w:eastAsia="Times New Roman" w:hAnsi="Times New Roman" w:cs="Times New Roman"/>
          <w:sz w:val="24"/>
          <w:szCs w:val="20"/>
          <w:lang w:eastAsia="en-US"/>
        </w:rPr>
      </w:pPr>
    </w:p>
    <w:p w14:paraId="0CB98862" w14:textId="77777777" w:rsidR="002442E9" w:rsidRDefault="002442E9" w:rsidP="002442E9">
      <w:pPr>
        <w:suppressAutoHyphens/>
        <w:spacing w:after="0" w:line="240" w:lineRule="auto"/>
        <w:rPr>
          <w:rFonts w:ascii="Times New Roman" w:eastAsia="Times New Roman" w:hAnsi="Times New Roman" w:cs="Times New Roman"/>
          <w:sz w:val="24"/>
          <w:szCs w:val="20"/>
          <w:lang w:eastAsia="en-US"/>
        </w:rPr>
      </w:pPr>
    </w:p>
    <w:p w14:paraId="44B1C1C9" w14:textId="77777777" w:rsidR="002442E9" w:rsidRDefault="002442E9" w:rsidP="002442E9">
      <w:pPr>
        <w:suppressAutoHyphens/>
        <w:spacing w:after="0" w:line="240" w:lineRule="auto"/>
        <w:rPr>
          <w:rFonts w:ascii="Times New Roman" w:eastAsia="Times New Roman" w:hAnsi="Times New Roman" w:cs="Times New Roman"/>
          <w:sz w:val="24"/>
          <w:szCs w:val="20"/>
          <w:lang w:eastAsia="en-US"/>
        </w:rPr>
      </w:pPr>
    </w:p>
    <w:p w14:paraId="72641FF9" w14:textId="77777777" w:rsidR="002442E9" w:rsidRDefault="002442E9" w:rsidP="002442E9">
      <w:pPr>
        <w:suppressAutoHyphens/>
        <w:spacing w:after="0" w:line="240" w:lineRule="auto"/>
        <w:rPr>
          <w:rFonts w:ascii="Times New Roman" w:eastAsia="Times New Roman" w:hAnsi="Times New Roman" w:cs="Times New Roman"/>
          <w:sz w:val="24"/>
          <w:szCs w:val="20"/>
          <w:lang w:eastAsia="en-US"/>
        </w:rPr>
      </w:pPr>
    </w:p>
    <w:p w14:paraId="6D288C30"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7750311A" w14:textId="77777777" w:rsidR="00E6428F" w:rsidRDefault="00E6428F" w:rsidP="004612A7">
      <w:pPr>
        <w:suppressAutoHyphens/>
        <w:spacing w:after="0" w:line="240" w:lineRule="auto"/>
        <w:rPr>
          <w:rFonts w:ascii="Times New Roman" w:eastAsia="Times New Roman" w:hAnsi="Times New Roman" w:cs="Times New Roman"/>
          <w:sz w:val="24"/>
          <w:szCs w:val="20"/>
          <w:lang w:eastAsia="en-US"/>
        </w:rPr>
      </w:pPr>
    </w:p>
    <w:p w14:paraId="0475520F"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60730DA5" w14:textId="6267A7B0" w:rsidR="00E6428F" w:rsidRPr="00191CC4" w:rsidRDefault="00E6428F" w:rsidP="00E6428F">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Pr="00191CC4">
        <w:rPr>
          <w:rFonts w:ascii="Times New Roman" w:eastAsia="Times New Roman" w:hAnsi="Times New Roman" w:cs="Times New Roman"/>
          <w:sz w:val="24"/>
          <w:szCs w:val="20"/>
          <w:lang w:eastAsia="en-US"/>
        </w:rPr>
        <w:t>2</w:t>
      </w:r>
      <w:r>
        <w:rPr>
          <w:rFonts w:ascii="Times New Roman" w:eastAsia="Times New Roman" w:hAnsi="Times New Roman" w:cs="Times New Roman"/>
          <w:sz w:val="24"/>
          <w:szCs w:val="20"/>
          <w:lang w:eastAsia="en-US"/>
        </w:rPr>
        <w:t>.3.</w:t>
      </w:r>
      <w:r w:rsidRPr="00191CC4">
        <w:rPr>
          <w:rFonts w:ascii="Times New Roman" w:eastAsia="Times New Roman" w:hAnsi="Times New Roman" w:cs="Times New Roman"/>
          <w:sz w:val="24"/>
          <w:szCs w:val="20"/>
          <w:lang w:eastAsia="en-US"/>
        </w:rPr>
        <w:t xml:space="preserve"> priedas</w:t>
      </w:r>
    </w:p>
    <w:p w14:paraId="38DF4D28" w14:textId="77777777" w:rsidR="00E6428F" w:rsidRPr="0007613B" w:rsidRDefault="00E6428F" w:rsidP="00E6428F">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699FC5AE" w14:textId="77777777" w:rsidR="00E6428F" w:rsidRDefault="00E6428F" w:rsidP="00E6428F">
      <w:pPr>
        <w:spacing w:after="0" w:line="240" w:lineRule="auto"/>
        <w:rPr>
          <w:rFonts w:ascii="Times New Roman" w:eastAsia="Times New Roman" w:hAnsi="Times New Roman" w:cs="Times New Roman"/>
          <w:b/>
          <w:sz w:val="24"/>
          <w:szCs w:val="24"/>
          <w:lang w:eastAsia="en-US"/>
        </w:rPr>
      </w:pPr>
    </w:p>
    <w:p w14:paraId="316F8F5C" w14:textId="77777777" w:rsidR="00E6428F" w:rsidRPr="0007613B" w:rsidRDefault="00E6428F" w:rsidP="00E6428F">
      <w:pPr>
        <w:spacing w:after="0" w:line="240" w:lineRule="auto"/>
        <w:rPr>
          <w:rFonts w:ascii="Times New Roman" w:eastAsia="Times New Roman" w:hAnsi="Times New Roman" w:cs="Times New Roman"/>
          <w:b/>
          <w:sz w:val="24"/>
          <w:szCs w:val="24"/>
          <w:lang w:eastAsia="en-US"/>
        </w:rPr>
      </w:pPr>
    </w:p>
    <w:p w14:paraId="1FDB8C86" w14:textId="77777777" w:rsidR="00E6428F" w:rsidRPr="0007613B" w:rsidRDefault="00E6428F" w:rsidP="00E6428F">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44AAAAD3" w14:textId="77777777" w:rsidR="00E6428F" w:rsidRPr="0007613B" w:rsidRDefault="00E6428F" w:rsidP="00E6428F">
      <w:pPr>
        <w:spacing w:after="0" w:line="240" w:lineRule="auto"/>
        <w:jc w:val="center"/>
        <w:rPr>
          <w:rFonts w:ascii="Times New Roman" w:eastAsia="Times New Roman" w:hAnsi="Times New Roman" w:cs="Times New Roman"/>
          <w:sz w:val="24"/>
          <w:szCs w:val="24"/>
          <w:lang w:eastAsia="en-US"/>
        </w:rPr>
      </w:pPr>
    </w:p>
    <w:p w14:paraId="626838B1" w14:textId="77777777" w:rsidR="00E6428F" w:rsidRPr="0007613B" w:rsidRDefault="00E6428F" w:rsidP="00E6428F">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5353C88C" w14:textId="77777777" w:rsidR="00E6428F" w:rsidRDefault="00E6428F" w:rsidP="00E6428F">
      <w:pPr>
        <w:spacing w:after="0" w:line="240" w:lineRule="auto"/>
        <w:rPr>
          <w:rFonts w:ascii="Times New Roman" w:eastAsia="Times New Roman" w:hAnsi="Times New Roman" w:cs="Times New Roman"/>
          <w:sz w:val="24"/>
          <w:szCs w:val="24"/>
          <w:lang w:eastAsia="en-US"/>
        </w:rPr>
      </w:pPr>
    </w:p>
    <w:p w14:paraId="5041926D" w14:textId="77777777" w:rsidR="00E6428F" w:rsidRPr="0007613B" w:rsidRDefault="00E6428F" w:rsidP="00E6428F">
      <w:pPr>
        <w:spacing w:after="0" w:line="240" w:lineRule="auto"/>
        <w:rPr>
          <w:rFonts w:ascii="Times New Roman" w:eastAsia="Times New Roman" w:hAnsi="Times New Roman" w:cs="Times New Roman"/>
          <w:sz w:val="24"/>
          <w:szCs w:val="24"/>
          <w:lang w:eastAsia="en-US"/>
        </w:rPr>
      </w:pPr>
    </w:p>
    <w:p w14:paraId="7E9B4B31" w14:textId="77777777" w:rsidR="00E6428F" w:rsidRPr="00A44719" w:rsidRDefault="00E6428F" w:rsidP="00E6428F">
      <w:pPr>
        <w:spacing w:after="0" w:line="240" w:lineRule="auto"/>
        <w:jc w:val="center"/>
        <w:rPr>
          <w:rFonts w:ascii="Times New Roman" w:eastAsia="Times New Roman" w:hAnsi="Times New Roman" w:cs="Times New Roman"/>
          <w:b/>
          <w:bCs/>
          <w:sz w:val="24"/>
          <w:szCs w:val="24"/>
          <w:lang w:eastAsia="en-US"/>
        </w:rPr>
      </w:pPr>
      <w:r w:rsidRPr="00A44719">
        <w:rPr>
          <w:rFonts w:ascii="Times New Roman" w:eastAsia="Times New Roman" w:hAnsi="Times New Roman" w:cs="Times New Roman"/>
          <w:b/>
          <w:sz w:val="24"/>
          <w:szCs w:val="24"/>
          <w:lang w:eastAsia="en-US"/>
        </w:rPr>
        <w:t>EISMO ORGANIZAVIMO PRIEMONIŲ ĮRENGIMO DARBŲ IR PRIEŽIŪROS PASLAUGOS</w:t>
      </w:r>
    </w:p>
    <w:p w14:paraId="26A090B6" w14:textId="77777777" w:rsidR="00E6428F" w:rsidRPr="00A44719" w:rsidRDefault="00E6428F" w:rsidP="00E6428F">
      <w:pPr>
        <w:spacing w:after="0" w:line="240" w:lineRule="auto"/>
        <w:jc w:val="center"/>
        <w:rPr>
          <w:rFonts w:ascii="Times New Roman" w:eastAsia="Times New Roman" w:hAnsi="Times New Roman" w:cs="Times New Roman"/>
          <w:b/>
          <w:bCs/>
          <w:sz w:val="24"/>
          <w:szCs w:val="24"/>
          <w:lang w:eastAsia="en-US"/>
        </w:rPr>
      </w:pPr>
    </w:p>
    <w:p w14:paraId="78DC5DF8" w14:textId="3566E139" w:rsidR="00E6428F" w:rsidRPr="00A44719" w:rsidRDefault="148C7FD1" w:rsidP="00E6428F">
      <w:pPr>
        <w:spacing w:after="0" w:line="240" w:lineRule="auto"/>
        <w:jc w:val="center"/>
        <w:rPr>
          <w:rFonts w:ascii="Times New Roman" w:hAnsi="Times New Roman" w:cs="Times New Roman"/>
          <w:sz w:val="24"/>
          <w:szCs w:val="24"/>
          <w:lang w:eastAsia="en-GB"/>
        </w:rPr>
      </w:pPr>
      <w:r w:rsidRPr="23E288B8">
        <w:rPr>
          <w:rFonts w:ascii="Times New Roman" w:eastAsia="Times New Roman" w:hAnsi="Times New Roman" w:cs="Times New Roman"/>
          <w:b/>
          <w:bCs/>
          <w:sz w:val="24"/>
          <w:szCs w:val="24"/>
          <w:lang w:eastAsia="en-US"/>
        </w:rPr>
        <w:t>TREČIOJI</w:t>
      </w:r>
      <w:r w:rsidR="00E6428F" w:rsidRPr="23E288B8">
        <w:rPr>
          <w:rFonts w:ascii="Times New Roman" w:eastAsia="Times New Roman" w:hAnsi="Times New Roman" w:cs="Times New Roman"/>
          <w:b/>
          <w:bCs/>
          <w:sz w:val="24"/>
          <w:szCs w:val="24"/>
          <w:lang w:eastAsia="en-US"/>
        </w:rPr>
        <w:t xml:space="preserve"> PIRKIMO OBJEKTO DALIS – </w:t>
      </w:r>
      <w:r w:rsidR="00E6428F" w:rsidRPr="23E288B8">
        <w:rPr>
          <w:rFonts w:ascii="Times New Roman" w:hAnsi="Times New Roman" w:cs="Times New Roman"/>
          <w:sz w:val="24"/>
          <w:szCs w:val="24"/>
          <w:lang w:eastAsia="en-GB"/>
        </w:rPr>
        <w:t xml:space="preserve">Rytinis rajonas </w:t>
      </w:r>
    </w:p>
    <w:p w14:paraId="390DFAB7" w14:textId="77777777" w:rsidR="00E6428F" w:rsidRPr="0007613B" w:rsidRDefault="00E6428F" w:rsidP="00E6428F">
      <w:pPr>
        <w:keepNext/>
        <w:spacing w:after="0" w:line="240" w:lineRule="auto"/>
        <w:jc w:val="center"/>
        <w:outlineLvl w:val="2"/>
        <w:rPr>
          <w:rFonts w:ascii="Times New Roman" w:eastAsia="Times New Roman" w:hAnsi="Times New Roman" w:cs="Times New Roman"/>
          <w:b/>
          <w:sz w:val="24"/>
          <w:szCs w:val="24"/>
          <w:lang w:eastAsia="en-US"/>
        </w:rPr>
      </w:pPr>
    </w:p>
    <w:p w14:paraId="68580FA0" w14:textId="77777777" w:rsidR="00E6428F" w:rsidRDefault="00E6428F" w:rsidP="00E6428F">
      <w:pPr>
        <w:spacing w:after="0" w:line="240" w:lineRule="auto"/>
        <w:ind w:firstLine="567"/>
        <w:jc w:val="both"/>
        <w:rPr>
          <w:rFonts w:ascii="Times New Roman" w:eastAsia="Times New Roman" w:hAnsi="Times New Roman" w:cs="Times New Roman"/>
          <w:sz w:val="24"/>
          <w:szCs w:val="20"/>
          <w:lang w:eastAsia="en-US"/>
        </w:rPr>
      </w:pPr>
    </w:p>
    <w:p w14:paraId="155C6277" w14:textId="77777777" w:rsidR="00E6428F" w:rsidRPr="004B5287" w:rsidRDefault="00E6428F" w:rsidP="00E6428F">
      <w:pPr>
        <w:spacing w:after="0" w:line="240" w:lineRule="auto"/>
        <w:ind w:firstLine="567"/>
        <w:jc w:val="both"/>
        <w:rPr>
          <w:rFonts w:ascii="Times New Roman" w:eastAsia="Times New Roman" w:hAnsi="Times New Roman" w:cs="Times New Roman"/>
          <w:sz w:val="24"/>
          <w:szCs w:val="20"/>
          <w:lang w:eastAsia="en-US"/>
        </w:rPr>
      </w:pPr>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E6428F" w:rsidRPr="004B5287" w14:paraId="246790D7" w14:textId="77777777" w:rsidTr="23E288B8">
        <w:tc>
          <w:tcPr>
            <w:tcW w:w="4815" w:type="dxa"/>
            <w:tcBorders>
              <w:top w:val="single" w:sz="4" w:space="0" w:color="auto"/>
              <w:left w:val="single" w:sz="4" w:space="0" w:color="auto"/>
              <w:bottom w:val="single" w:sz="4" w:space="0" w:color="auto"/>
              <w:right w:val="single" w:sz="4" w:space="0" w:color="auto"/>
            </w:tcBorders>
          </w:tcPr>
          <w:p w14:paraId="143A33F1" w14:textId="77777777" w:rsidR="00E6428F" w:rsidRPr="004B5287" w:rsidRDefault="00E6428F" w:rsidP="00DA3822">
            <w:pPr>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w:t>
            </w:r>
            <w:r>
              <w:rPr>
                <w:rFonts w:eastAsia="SimSun"/>
                <w:sz w:val="24"/>
                <w:szCs w:val="24"/>
              </w:rPr>
              <w:t>numeris</w:t>
            </w:r>
            <w:r w:rsidRPr="004B5287">
              <w:rPr>
                <w:rFonts w:eastAsia="SimSun"/>
                <w:sz w:val="24"/>
                <w:szCs w:val="24"/>
              </w:rPr>
              <w:t xml:space="preserve"> ar pan. </w:t>
            </w:r>
          </w:p>
        </w:tc>
        <w:tc>
          <w:tcPr>
            <w:tcW w:w="4813" w:type="dxa"/>
          </w:tcPr>
          <w:p w14:paraId="17E76DAF" w14:textId="77777777" w:rsidR="00E6428F" w:rsidRPr="004B5287" w:rsidRDefault="00E6428F" w:rsidP="00DA3822">
            <w:pPr>
              <w:jc w:val="both"/>
              <w:rPr>
                <w:sz w:val="24"/>
                <w:szCs w:val="24"/>
                <w:lang w:eastAsia="en-US"/>
              </w:rPr>
            </w:pPr>
          </w:p>
        </w:tc>
      </w:tr>
      <w:tr w:rsidR="00E6428F" w:rsidRPr="004B5287" w14:paraId="60911F0D" w14:textId="77777777" w:rsidTr="23E288B8">
        <w:tc>
          <w:tcPr>
            <w:tcW w:w="4815" w:type="dxa"/>
            <w:tcBorders>
              <w:top w:val="single" w:sz="4" w:space="0" w:color="auto"/>
              <w:left w:val="single" w:sz="4" w:space="0" w:color="auto"/>
              <w:bottom w:val="single" w:sz="4" w:space="0" w:color="auto"/>
              <w:right w:val="single" w:sz="4" w:space="0" w:color="auto"/>
            </w:tcBorders>
          </w:tcPr>
          <w:p w14:paraId="342C5FC6" w14:textId="77777777" w:rsidR="00E6428F" w:rsidRPr="004B5287" w:rsidRDefault="00E6428F" w:rsidP="00DA3822">
            <w:pPr>
              <w:jc w:val="both"/>
              <w:rPr>
                <w:sz w:val="24"/>
                <w:szCs w:val="24"/>
                <w:lang w:eastAsia="en-US"/>
              </w:rPr>
            </w:pPr>
            <w:r w:rsidRPr="004B5287">
              <w:rPr>
                <w:rFonts w:eastAsia="SimSun"/>
                <w:sz w:val="24"/>
                <w:szCs w:val="24"/>
              </w:rPr>
              <w:t>Dalyvio (kiekvieno tiekėjų grupės partnerio) registracijos šalis (-ys) ir adresas</w:t>
            </w:r>
            <w:r>
              <w:rPr>
                <w:rFonts w:eastAsia="SimSun"/>
                <w:sz w:val="24"/>
                <w:szCs w:val="24"/>
              </w:rPr>
              <w:t xml:space="preserve"> (-ai)</w:t>
            </w:r>
            <w:r w:rsidRPr="004B5287">
              <w:rPr>
                <w:rFonts w:eastAsia="SimSun"/>
                <w:sz w:val="24"/>
                <w:szCs w:val="24"/>
              </w:rPr>
              <w:t>, o jei fizinis asmuo – nuolatinės gyvenamosios vietos šalis, adresas ir pilietybė (-ės)</w:t>
            </w:r>
          </w:p>
        </w:tc>
        <w:tc>
          <w:tcPr>
            <w:tcW w:w="4813" w:type="dxa"/>
          </w:tcPr>
          <w:p w14:paraId="2562F657" w14:textId="77777777" w:rsidR="00E6428F" w:rsidRPr="004B5287" w:rsidRDefault="00E6428F" w:rsidP="00DA3822">
            <w:pPr>
              <w:jc w:val="both"/>
              <w:rPr>
                <w:sz w:val="24"/>
                <w:szCs w:val="24"/>
                <w:lang w:eastAsia="en-US"/>
              </w:rPr>
            </w:pPr>
          </w:p>
        </w:tc>
      </w:tr>
      <w:tr w:rsidR="00E6428F" w:rsidRPr="004B5287" w14:paraId="24FB90A8" w14:textId="77777777" w:rsidTr="23E288B8">
        <w:tc>
          <w:tcPr>
            <w:tcW w:w="4815" w:type="dxa"/>
            <w:tcBorders>
              <w:top w:val="single" w:sz="4" w:space="0" w:color="auto"/>
              <w:left w:val="single" w:sz="4" w:space="0" w:color="auto"/>
              <w:bottom w:val="single" w:sz="4" w:space="0" w:color="auto"/>
              <w:right w:val="single" w:sz="4" w:space="0" w:color="auto"/>
            </w:tcBorders>
          </w:tcPr>
          <w:p w14:paraId="3A611F72" w14:textId="77777777" w:rsidR="00E6428F" w:rsidRPr="004B5287" w:rsidRDefault="00E6428F" w:rsidP="00DA3822">
            <w:pPr>
              <w:jc w:val="both"/>
              <w:rPr>
                <w:sz w:val="24"/>
                <w:szCs w:val="24"/>
                <w:lang w:eastAsia="en-US"/>
              </w:rPr>
            </w:pPr>
            <w:r w:rsidRPr="004B5287">
              <w:rPr>
                <w:sz w:val="24"/>
                <w:szCs w:val="24"/>
                <w:lang w:eastAsia="en-US"/>
              </w:rPr>
              <w:t>Ar dalyvis (kiekvienas tiekėjų grupės partneris) turi kontroliuojantį (-čius) asmenį (-is)</w:t>
            </w:r>
            <w:r w:rsidRPr="004B5287">
              <w:rPr>
                <w:sz w:val="24"/>
                <w:szCs w:val="24"/>
                <w:vertAlign w:val="superscript"/>
                <w:lang w:eastAsia="en-US"/>
              </w:rPr>
              <w:footnoteReference w:id="23"/>
            </w:r>
            <w:r w:rsidRPr="004B5287">
              <w:rPr>
                <w:sz w:val="24"/>
                <w:szCs w:val="24"/>
                <w:lang w:eastAsia="en-US"/>
              </w:rPr>
              <w:t>?</w:t>
            </w:r>
          </w:p>
          <w:p w14:paraId="3B003D91" w14:textId="77777777" w:rsidR="00E6428F" w:rsidRPr="004B5287" w:rsidRDefault="00E6428F" w:rsidP="00DA3822">
            <w:pPr>
              <w:jc w:val="both"/>
              <w:rPr>
                <w:sz w:val="24"/>
                <w:szCs w:val="24"/>
                <w:lang w:eastAsia="en-US"/>
              </w:rPr>
            </w:pPr>
            <w:r w:rsidRPr="004B5287">
              <w:rPr>
                <w:sz w:val="24"/>
                <w:szCs w:val="24"/>
                <w:lang w:eastAsia="en-US"/>
              </w:rPr>
              <w:t>(nurodoma kiekvienam tiekėjų grupės partneriui atskirai)</w:t>
            </w:r>
          </w:p>
          <w:p w14:paraId="1346C5C3" w14:textId="77777777" w:rsidR="00E6428F" w:rsidRPr="004B5287" w:rsidRDefault="00E6428F" w:rsidP="00DA3822">
            <w:pPr>
              <w:jc w:val="both"/>
              <w:rPr>
                <w:sz w:val="24"/>
                <w:szCs w:val="24"/>
                <w:lang w:eastAsia="en-US"/>
              </w:rPr>
            </w:pPr>
          </w:p>
          <w:p w14:paraId="1D1D7467" w14:textId="77777777" w:rsidR="00E6428F" w:rsidRPr="004B5287" w:rsidRDefault="00E6428F" w:rsidP="00DA3822">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0E074D7E" w14:textId="77777777" w:rsidR="00E6428F" w:rsidRPr="004B5287" w:rsidRDefault="00E6428F" w:rsidP="00DA3822">
            <w:pPr>
              <w:jc w:val="both"/>
              <w:rPr>
                <w:sz w:val="24"/>
                <w:szCs w:val="24"/>
                <w:lang w:eastAsia="en-US"/>
              </w:rPr>
            </w:pPr>
            <w:r w:rsidRPr="004B5287">
              <w:rPr>
                <w:sz w:val="24"/>
                <w:szCs w:val="24"/>
                <w:lang w:eastAsia="en-US"/>
              </w:rPr>
              <w:t>[pavadinimas]</w:t>
            </w:r>
          </w:p>
          <w:p w14:paraId="4934857B" w14:textId="77777777" w:rsidR="00E6428F" w:rsidRPr="004B5287" w:rsidRDefault="00000000" w:rsidP="00DA3822">
            <w:pPr>
              <w:jc w:val="both"/>
              <w:rPr>
                <w:sz w:val="24"/>
                <w:szCs w:val="24"/>
                <w:lang w:eastAsia="en-US"/>
              </w:rPr>
            </w:pPr>
            <w:sdt>
              <w:sdtPr>
                <w:rPr>
                  <w:sz w:val="24"/>
                  <w:szCs w:val="24"/>
                  <w:lang w:eastAsia="en-US"/>
                </w:rPr>
                <w:id w:val="-1004967911"/>
                <w14:checkbox>
                  <w14:checked w14:val="0"/>
                  <w14:checkedState w14:val="2612" w14:font="MS Gothic"/>
                  <w14:uncheckedState w14:val="2610" w14:font="MS Gothic"/>
                </w14:checkbox>
              </w:sdtPr>
              <w:sdtContent>
                <w:r w:rsidR="00E6428F" w:rsidRPr="004B5287">
                  <w:rPr>
                    <w:rFonts w:ascii="Segoe UI Symbol" w:hAnsi="Segoe UI Symbol" w:cs="Segoe UI Symbol"/>
                    <w:sz w:val="24"/>
                    <w:szCs w:val="24"/>
                    <w:lang w:eastAsia="en-US"/>
                  </w:rPr>
                  <w:t>☐</w:t>
                </w:r>
              </w:sdtContent>
            </w:sdt>
            <w:r w:rsidR="00E6428F" w:rsidRPr="004B5287" w:rsidDel="006642C4">
              <w:rPr>
                <w:sz w:val="24"/>
                <w:szCs w:val="24"/>
                <w:lang w:eastAsia="en-US"/>
              </w:rPr>
              <w:t xml:space="preserve"> </w:t>
            </w:r>
            <w:r w:rsidR="00E6428F" w:rsidRPr="004B5287">
              <w:rPr>
                <w:sz w:val="24"/>
                <w:szCs w:val="24"/>
                <w:lang w:eastAsia="en-US"/>
              </w:rPr>
              <w:t>Taip</w:t>
            </w:r>
          </w:p>
          <w:p w14:paraId="7EF1AE0D" w14:textId="77777777" w:rsidR="00E6428F" w:rsidRPr="004B5287" w:rsidRDefault="00000000" w:rsidP="00DA3822">
            <w:pPr>
              <w:jc w:val="both"/>
              <w:rPr>
                <w:sz w:val="24"/>
                <w:szCs w:val="24"/>
                <w:lang w:eastAsia="en-US"/>
              </w:rPr>
            </w:pPr>
            <w:sdt>
              <w:sdtPr>
                <w:rPr>
                  <w:sz w:val="24"/>
                  <w:szCs w:val="24"/>
                  <w:lang w:eastAsia="en-US"/>
                </w:rPr>
                <w:id w:val="-288812390"/>
                <w14:checkbox>
                  <w14:checked w14:val="0"/>
                  <w14:checkedState w14:val="2612" w14:font="MS Gothic"/>
                  <w14:uncheckedState w14:val="2610" w14:font="MS Gothic"/>
                </w14:checkbox>
              </w:sdtPr>
              <w:sdtContent>
                <w:r w:rsidR="00E6428F" w:rsidRPr="004B5287">
                  <w:rPr>
                    <w:rFonts w:ascii="Segoe UI Symbol" w:hAnsi="Segoe UI Symbol" w:cs="Segoe UI Symbol"/>
                    <w:sz w:val="24"/>
                    <w:szCs w:val="24"/>
                    <w:lang w:eastAsia="en-US"/>
                  </w:rPr>
                  <w:t>☐</w:t>
                </w:r>
              </w:sdtContent>
            </w:sdt>
            <w:r w:rsidR="00E6428F" w:rsidRPr="004B5287" w:rsidDel="006642C4">
              <w:rPr>
                <w:sz w:val="24"/>
                <w:szCs w:val="24"/>
                <w:lang w:eastAsia="en-US"/>
              </w:rPr>
              <w:t xml:space="preserve"> </w:t>
            </w:r>
            <w:r w:rsidR="00E6428F" w:rsidRPr="004B5287">
              <w:rPr>
                <w:sz w:val="24"/>
                <w:szCs w:val="24"/>
                <w:lang w:eastAsia="en-US"/>
              </w:rPr>
              <w:t>Ne [pagrindimas]</w:t>
            </w:r>
          </w:p>
          <w:p w14:paraId="18AF17EB" w14:textId="77777777" w:rsidR="00E6428F" w:rsidRPr="004B5287" w:rsidRDefault="00E6428F" w:rsidP="00DA3822">
            <w:pPr>
              <w:jc w:val="both"/>
              <w:rPr>
                <w:sz w:val="24"/>
                <w:szCs w:val="24"/>
                <w:lang w:eastAsia="en-US"/>
              </w:rPr>
            </w:pPr>
          </w:p>
          <w:p w14:paraId="10355B21" w14:textId="77777777" w:rsidR="00E6428F" w:rsidRPr="004B5287" w:rsidRDefault="00E6428F" w:rsidP="00DA3822">
            <w:pPr>
              <w:jc w:val="both"/>
              <w:rPr>
                <w:sz w:val="24"/>
                <w:szCs w:val="24"/>
                <w:lang w:eastAsia="en-US"/>
              </w:rPr>
            </w:pPr>
          </w:p>
          <w:p w14:paraId="69F5C2C6" w14:textId="77777777" w:rsidR="00E6428F" w:rsidRPr="004B5287" w:rsidRDefault="00E6428F" w:rsidP="00DA3822">
            <w:pPr>
              <w:jc w:val="both"/>
              <w:rPr>
                <w:sz w:val="24"/>
                <w:szCs w:val="24"/>
                <w:lang w:eastAsia="en-US"/>
              </w:rPr>
            </w:pPr>
            <w:r w:rsidRPr="004B5287">
              <w:rPr>
                <w:sz w:val="24"/>
                <w:szCs w:val="24"/>
                <w:lang w:eastAsia="en-US"/>
              </w:rPr>
              <w:t>[pavadinimas]</w:t>
            </w:r>
          </w:p>
          <w:p w14:paraId="143E1234" w14:textId="77777777" w:rsidR="00E6428F" w:rsidRPr="004B5287" w:rsidRDefault="00000000" w:rsidP="00DA3822">
            <w:pPr>
              <w:jc w:val="both"/>
              <w:rPr>
                <w:sz w:val="24"/>
                <w:szCs w:val="24"/>
                <w:lang w:eastAsia="en-US"/>
              </w:rPr>
            </w:pPr>
            <w:sdt>
              <w:sdtPr>
                <w:rPr>
                  <w:sz w:val="24"/>
                  <w:szCs w:val="24"/>
                  <w:lang w:eastAsia="en-US"/>
                </w:rPr>
                <w:id w:val="-530657258"/>
                <w14:checkbox>
                  <w14:checked w14:val="0"/>
                  <w14:checkedState w14:val="2612" w14:font="MS Gothic"/>
                  <w14:uncheckedState w14:val="2610" w14:font="MS Gothic"/>
                </w14:checkbox>
              </w:sdtPr>
              <w:sdtContent>
                <w:r w:rsidR="00E6428F" w:rsidRPr="004B5287">
                  <w:rPr>
                    <w:rFonts w:ascii="Segoe UI Symbol" w:hAnsi="Segoe UI Symbol" w:cs="Segoe UI Symbol"/>
                    <w:sz w:val="24"/>
                    <w:szCs w:val="24"/>
                    <w:lang w:eastAsia="en-US"/>
                  </w:rPr>
                  <w:t>☐</w:t>
                </w:r>
              </w:sdtContent>
            </w:sdt>
            <w:r w:rsidR="00E6428F" w:rsidRPr="004B5287" w:rsidDel="006642C4">
              <w:rPr>
                <w:sz w:val="24"/>
                <w:szCs w:val="24"/>
                <w:lang w:eastAsia="en-US"/>
              </w:rPr>
              <w:t xml:space="preserve"> </w:t>
            </w:r>
            <w:r w:rsidR="00E6428F" w:rsidRPr="004B5287">
              <w:rPr>
                <w:sz w:val="24"/>
                <w:szCs w:val="24"/>
                <w:lang w:eastAsia="en-US"/>
              </w:rPr>
              <w:t>Taip</w:t>
            </w:r>
          </w:p>
          <w:p w14:paraId="2C4D1A6D" w14:textId="77777777" w:rsidR="00E6428F" w:rsidRPr="004B5287" w:rsidRDefault="00000000" w:rsidP="00DA3822">
            <w:pPr>
              <w:jc w:val="both"/>
              <w:rPr>
                <w:sz w:val="24"/>
                <w:szCs w:val="24"/>
                <w:lang w:eastAsia="en-US"/>
              </w:rPr>
            </w:pPr>
            <w:sdt>
              <w:sdtPr>
                <w:rPr>
                  <w:sz w:val="24"/>
                  <w:szCs w:val="24"/>
                  <w:lang w:eastAsia="en-US"/>
                </w:rPr>
                <w:id w:val="833962119"/>
                <w:placeholder>
                  <w:docPart w:val="4633D39B3280419FA5AE76E2647FBD04"/>
                </w:placeholder>
                <w14:checkbox>
                  <w14:checked w14:val="0"/>
                  <w14:checkedState w14:val="2612" w14:font="MS Gothic"/>
                  <w14:uncheckedState w14:val="2610" w14:font="MS Gothic"/>
                </w14:checkbox>
              </w:sdtPr>
              <w:sdtContent>
                <w:r w:rsidR="00E6428F" w:rsidRPr="004B5287">
                  <w:rPr>
                    <w:rFonts w:ascii="Segoe UI Symbol" w:eastAsia="MS Gothic" w:hAnsi="Segoe UI Symbol" w:cs="Segoe UI Symbol"/>
                    <w:sz w:val="24"/>
                    <w:szCs w:val="24"/>
                    <w:lang w:eastAsia="en-US"/>
                  </w:rPr>
                  <w:t>☐</w:t>
                </w:r>
              </w:sdtContent>
            </w:sdt>
            <w:r w:rsidR="00E6428F" w:rsidRPr="004B5287" w:rsidDel="006642C4">
              <w:rPr>
                <w:sz w:val="24"/>
                <w:szCs w:val="24"/>
                <w:lang w:eastAsia="en-US"/>
              </w:rPr>
              <w:t xml:space="preserve"> </w:t>
            </w:r>
            <w:r w:rsidR="00E6428F" w:rsidRPr="004B5287">
              <w:rPr>
                <w:sz w:val="24"/>
                <w:szCs w:val="24"/>
                <w:lang w:eastAsia="en-US"/>
              </w:rPr>
              <w:t>Ne [pagrindimas]</w:t>
            </w:r>
          </w:p>
        </w:tc>
      </w:tr>
      <w:tr w:rsidR="00E6428F" w:rsidRPr="004B5287" w14:paraId="28FAB87B" w14:textId="77777777" w:rsidTr="23E288B8">
        <w:tc>
          <w:tcPr>
            <w:tcW w:w="4815" w:type="dxa"/>
            <w:tcBorders>
              <w:top w:val="single" w:sz="4" w:space="0" w:color="auto"/>
              <w:left w:val="single" w:sz="4" w:space="0" w:color="auto"/>
              <w:bottom w:val="single" w:sz="4" w:space="0" w:color="auto"/>
              <w:right w:val="single" w:sz="4" w:space="0" w:color="auto"/>
            </w:tcBorders>
          </w:tcPr>
          <w:p w14:paraId="61E93454" w14:textId="77777777" w:rsidR="00E6428F" w:rsidRPr="004B5287" w:rsidRDefault="00E6428F" w:rsidP="00DA3822">
            <w:pPr>
              <w:jc w:val="both"/>
              <w:rPr>
                <w:sz w:val="24"/>
                <w:szCs w:val="24"/>
                <w:lang w:eastAsia="en-US"/>
              </w:rPr>
            </w:pPr>
            <w:r w:rsidRPr="004B5287">
              <w:rPr>
                <w:sz w:val="24"/>
                <w:szCs w:val="24"/>
                <w:lang w:eastAsia="en-US"/>
              </w:rPr>
              <w:t>Dalyvį (kiekvieną tiekėjų grupės partnerį) kontroliuojančio (-ių) asmens (-ų) pavadinimas (-ai) (tuo atveju, jei kontroliuojantis (-ys) asmuo (-ys) yra juridinis (-iai) asmuo (-ys) arba</w:t>
            </w:r>
          </w:p>
          <w:p w14:paraId="4A89564D" w14:textId="77777777" w:rsidR="00E6428F" w:rsidRPr="004B5287" w:rsidRDefault="00E6428F" w:rsidP="00DA3822">
            <w:pPr>
              <w:jc w:val="both"/>
              <w:rPr>
                <w:rFonts w:eastAsia="SimSun"/>
                <w:sz w:val="24"/>
                <w:szCs w:val="24"/>
              </w:rPr>
            </w:pPr>
            <w:r w:rsidRPr="004B5287">
              <w:rPr>
                <w:sz w:val="24"/>
                <w:szCs w:val="24"/>
                <w:lang w:eastAsia="en-US"/>
              </w:rPr>
              <w:lastRenderedPageBreak/>
              <w:t>vardas (-ai) pavardė (-ės) (tuo atveju, jei kontroliuojantis asmuo yra fizinis asmuo)</w:t>
            </w:r>
            <w:r w:rsidRPr="004B5287">
              <w:rPr>
                <w:sz w:val="24"/>
                <w:szCs w:val="24"/>
                <w:vertAlign w:val="superscript"/>
                <w:lang w:eastAsia="en-US"/>
              </w:rPr>
              <w:footnoteReference w:id="24"/>
            </w:r>
          </w:p>
        </w:tc>
        <w:tc>
          <w:tcPr>
            <w:tcW w:w="4813" w:type="dxa"/>
          </w:tcPr>
          <w:p w14:paraId="11C0B55F" w14:textId="77777777" w:rsidR="00E6428F" w:rsidRPr="004B5287" w:rsidRDefault="00E6428F" w:rsidP="00DA3822">
            <w:pPr>
              <w:jc w:val="both"/>
              <w:rPr>
                <w:sz w:val="24"/>
                <w:szCs w:val="24"/>
                <w:lang w:eastAsia="en-US"/>
              </w:rPr>
            </w:pPr>
          </w:p>
        </w:tc>
      </w:tr>
      <w:tr w:rsidR="00E6428F" w:rsidRPr="004B5287" w14:paraId="5F28B926" w14:textId="77777777" w:rsidTr="23E288B8">
        <w:tc>
          <w:tcPr>
            <w:tcW w:w="4815" w:type="dxa"/>
            <w:tcBorders>
              <w:top w:val="single" w:sz="4" w:space="0" w:color="auto"/>
              <w:left w:val="single" w:sz="4" w:space="0" w:color="auto"/>
              <w:bottom w:val="single" w:sz="4" w:space="0" w:color="auto"/>
              <w:right w:val="single" w:sz="4" w:space="0" w:color="auto"/>
            </w:tcBorders>
          </w:tcPr>
          <w:p w14:paraId="35841EA6" w14:textId="77777777" w:rsidR="00E6428F" w:rsidRPr="004B5287" w:rsidRDefault="00E6428F" w:rsidP="00DA3822">
            <w:pPr>
              <w:jc w:val="both"/>
              <w:rPr>
                <w:sz w:val="24"/>
                <w:szCs w:val="24"/>
                <w:lang w:eastAsia="en-US"/>
              </w:rPr>
            </w:pPr>
            <w:r w:rsidRPr="004B5287">
              <w:rPr>
                <w:sz w:val="24"/>
                <w:szCs w:val="24"/>
                <w:lang w:eastAsia="en-US"/>
              </w:rPr>
              <w:t>Dalyvio (kiekvieno tiekėjų grupės partnerio) kontroliuojančio (-ių) asmens (-ų) registracijos šalis (-ys) (tuo atveju, jei kontroliuojantis asmuo yra juridinis asmuo) arba</w:t>
            </w:r>
          </w:p>
          <w:p w14:paraId="2898A996" w14:textId="77777777" w:rsidR="00E6428F" w:rsidRPr="004B5287" w:rsidRDefault="00E6428F" w:rsidP="00DA3822">
            <w:pPr>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03AEACD2" w14:textId="77777777" w:rsidR="00E6428F" w:rsidRPr="004B5287" w:rsidRDefault="00E6428F" w:rsidP="00DA3822">
            <w:pPr>
              <w:jc w:val="both"/>
              <w:rPr>
                <w:sz w:val="24"/>
                <w:szCs w:val="24"/>
                <w:lang w:eastAsia="en-US"/>
              </w:rPr>
            </w:pPr>
          </w:p>
        </w:tc>
      </w:tr>
      <w:tr w:rsidR="00E6428F" w:rsidRPr="004B5287" w14:paraId="68BE5178" w14:textId="77777777" w:rsidTr="23E288B8">
        <w:tc>
          <w:tcPr>
            <w:tcW w:w="4815" w:type="dxa"/>
            <w:tcBorders>
              <w:top w:val="single" w:sz="4" w:space="0" w:color="auto"/>
              <w:left w:val="single" w:sz="4" w:space="0" w:color="auto"/>
              <w:bottom w:val="single" w:sz="4" w:space="0" w:color="auto"/>
              <w:right w:val="single" w:sz="4" w:space="0" w:color="auto"/>
            </w:tcBorders>
          </w:tcPr>
          <w:p w14:paraId="3853BDDF" w14:textId="77777777" w:rsidR="00E6428F" w:rsidRPr="004B5287" w:rsidRDefault="00E6428F" w:rsidP="00DA3822">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7FA7F065" w14:textId="77777777" w:rsidR="00E6428F" w:rsidRPr="004B5287" w:rsidRDefault="00E6428F" w:rsidP="00DA3822">
            <w:pPr>
              <w:jc w:val="both"/>
              <w:rPr>
                <w:sz w:val="24"/>
                <w:szCs w:val="24"/>
                <w:lang w:eastAsia="en-US"/>
              </w:rPr>
            </w:pPr>
          </w:p>
        </w:tc>
      </w:tr>
      <w:tr w:rsidR="00E6428F" w:rsidRPr="004B5287" w14:paraId="62BCCE38" w14:textId="77777777" w:rsidTr="23E288B8">
        <w:tc>
          <w:tcPr>
            <w:tcW w:w="4815" w:type="dxa"/>
            <w:tcBorders>
              <w:top w:val="single" w:sz="4" w:space="0" w:color="auto"/>
              <w:left w:val="single" w:sz="4" w:space="0" w:color="auto"/>
              <w:bottom w:val="single" w:sz="4" w:space="0" w:color="auto"/>
              <w:right w:val="single" w:sz="4" w:space="0" w:color="auto"/>
            </w:tcBorders>
          </w:tcPr>
          <w:p w14:paraId="68484F51" w14:textId="77777777" w:rsidR="00E6428F" w:rsidRPr="004B5287" w:rsidRDefault="00E6428F" w:rsidP="00DA3822">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3917D7C1" w14:textId="77777777" w:rsidR="00E6428F" w:rsidRPr="004B5287" w:rsidRDefault="00E6428F" w:rsidP="00DA3822">
            <w:pPr>
              <w:jc w:val="both"/>
              <w:rPr>
                <w:sz w:val="24"/>
                <w:szCs w:val="24"/>
                <w:lang w:eastAsia="en-US"/>
              </w:rPr>
            </w:pPr>
          </w:p>
        </w:tc>
      </w:tr>
      <w:tr w:rsidR="00E6428F" w:rsidRPr="004B5287" w14:paraId="7431EDAC" w14:textId="77777777" w:rsidTr="23E288B8">
        <w:tc>
          <w:tcPr>
            <w:tcW w:w="4815" w:type="dxa"/>
            <w:tcBorders>
              <w:top w:val="single" w:sz="4" w:space="0" w:color="auto"/>
              <w:left w:val="single" w:sz="4" w:space="0" w:color="auto"/>
              <w:bottom w:val="single" w:sz="4" w:space="0" w:color="auto"/>
              <w:right w:val="single" w:sz="4" w:space="0" w:color="auto"/>
            </w:tcBorders>
          </w:tcPr>
          <w:p w14:paraId="004022A6" w14:textId="77777777" w:rsidR="00E6428F" w:rsidRPr="004B5287" w:rsidRDefault="00E6428F" w:rsidP="00DA3822">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377DE7C9" w14:textId="77777777" w:rsidR="00E6428F" w:rsidRPr="004B5287" w:rsidRDefault="00E6428F" w:rsidP="00DA3822">
            <w:pPr>
              <w:jc w:val="both"/>
              <w:rPr>
                <w:sz w:val="24"/>
                <w:szCs w:val="24"/>
                <w:lang w:eastAsia="en-US"/>
              </w:rPr>
            </w:pPr>
          </w:p>
        </w:tc>
      </w:tr>
      <w:tr w:rsidR="00E6428F" w:rsidRPr="004B5287" w14:paraId="185DE457" w14:textId="77777777" w:rsidTr="23E288B8">
        <w:tc>
          <w:tcPr>
            <w:tcW w:w="4815" w:type="dxa"/>
            <w:tcBorders>
              <w:top w:val="single" w:sz="4" w:space="0" w:color="auto"/>
              <w:left w:val="single" w:sz="4" w:space="0" w:color="auto"/>
              <w:bottom w:val="single" w:sz="4" w:space="0" w:color="auto"/>
              <w:right w:val="single" w:sz="4" w:space="0" w:color="auto"/>
            </w:tcBorders>
          </w:tcPr>
          <w:p w14:paraId="3A77DE0A" w14:textId="77777777" w:rsidR="00E6428F" w:rsidRPr="004B5287" w:rsidRDefault="00E6428F" w:rsidP="00DA3822">
            <w:pPr>
              <w:jc w:val="both"/>
              <w:rPr>
                <w:sz w:val="24"/>
                <w:szCs w:val="24"/>
                <w:lang w:eastAsia="en-US"/>
              </w:rPr>
            </w:pPr>
            <w:r w:rsidRPr="004B5287">
              <w:rPr>
                <w:rFonts w:eastAsia="SimSun"/>
                <w:sz w:val="24"/>
                <w:szCs w:val="24"/>
              </w:rPr>
              <w:t>Asmens (-ų), turinčio (-ių) teisę surašyti ir pasirašyti dalyvio (kiekvieno tiekėjų grupės partnerio) finansinės apskaitos dokumentus</w:t>
            </w:r>
            <w:r w:rsidRPr="004B5287">
              <w:rPr>
                <w:rFonts w:eastAsia="SimSun"/>
                <w:sz w:val="24"/>
                <w:szCs w:val="24"/>
                <w:vertAlign w:val="superscript"/>
              </w:rPr>
              <w:footnoteReference w:id="25"/>
            </w:r>
            <w:r w:rsidRPr="004B5287">
              <w:rPr>
                <w:rFonts w:eastAsia="SimSun"/>
                <w:sz w:val="24"/>
                <w:szCs w:val="24"/>
              </w:rPr>
              <w:t>, vardas (-ai) ir pavardė (-ės)</w:t>
            </w:r>
          </w:p>
        </w:tc>
        <w:tc>
          <w:tcPr>
            <w:tcW w:w="4813" w:type="dxa"/>
          </w:tcPr>
          <w:p w14:paraId="238DF788" w14:textId="77777777" w:rsidR="00E6428F" w:rsidRPr="004B5287" w:rsidRDefault="00E6428F" w:rsidP="00DA3822">
            <w:pPr>
              <w:jc w:val="both"/>
              <w:rPr>
                <w:sz w:val="24"/>
                <w:szCs w:val="24"/>
                <w:lang w:eastAsia="en-US"/>
              </w:rPr>
            </w:pPr>
          </w:p>
        </w:tc>
      </w:tr>
      <w:tr w:rsidR="00E6428F" w:rsidRPr="004612A7" w14:paraId="0E12625F" w14:textId="77777777" w:rsidTr="23E288B8">
        <w:tc>
          <w:tcPr>
            <w:tcW w:w="4815" w:type="dxa"/>
            <w:tcBorders>
              <w:top w:val="single" w:sz="4" w:space="0" w:color="auto"/>
              <w:left w:val="single" w:sz="4" w:space="0" w:color="auto"/>
              <w:bottom w:val="single" w:sz="4" w:space="0" w:color="auto"/>
              <w:right w:val="single" w:sz="4" w:space="0" w:color="auto"/>
            </w:tcBorders>
          </w:tcPr>
          <w:p w14:paraId="650D9F77" w14:textId="77777777" w:rsidR="00E6428F" w:rsidRPr="004612A7" w:rsidRDefault="00E6428F" w:rsidP="00DA3822">
            <w:pPr>
              <w:jc w:val="both"/>
              <w:rPr>
                <w:sz w:val="24"/>
                <w:szCs w:val="24"/>
                <w:lang w:eastAsia="en-US"/>
              </w:rPr>
            </w:pPr>
            <w:r w:rsidRPr="004B5287">
              <w:rPr>
                <w:rFonts w:eastAsia="SimSun"/>
                <w:sz w:val="24"/>
                <w:szCs w:val="24"/>
              </w:rPr>
              <w:t xml:space="preserve">Dalyvio (kiekvieno tiekėjų grupės partnerio) valdymo </w:t>
            </w:r>
            <w:r w:rsidRPr="004612A7">
              <w:rPr>
                <w:rFonts w:eastAsia="SimSun"/>
                <w:sz w:val="24"/>
                <w:szCs w:val="24"/>
              </w:rPr>
              <w:t xml:space="preserve">(stebėtojų tarybos), priežiūros organo (valdybos) narių ar kitų asmenų, turinčių teisę atstovauti dalyviui (kiekvienam tiekėjų grupės partneriui) ar jį kontroliuoti, jo vardu priimti sprendimą, sudaryti </w:t>
            </w:r>
            <w:r w:rsidRPr="00D27F0B">
              <w:rPr>
                <w:rFonts w:eastAsia="SimSun"/>
                <w:sz w:val="24"/>
                <w:szCs w:val="24"/>
              </w:rPr>
              <w:t>sandorį</w:t>
            </w:r>
            <w:r w:rsidRPr="00D27F0B">
              <w:rPr>
                <w:rFonts w:eastAsia="SimSun"/>
                <w:sz w:val="24"/>
                <w:szCs w:val="24"/>
                <w:vertAlign w:val="superscript"/>
              </w:rPr>
              <w:t>8</w:t>
            </w:r>
            <w:r w:rsidRPr="00D27F0B">
              <w:rPr>
                <w:rFonts w:eastAsia="SimSun"/>
                <w:sz w:val="24"/>
                <w:szCs w:val="24"/>
              </w:rPr>
              <w:t xml:space="preserve">, </w:t>
            </w:r>
            <w:r w:rsidRPr="004612A7">
              <w:rPr>
                <w:rFonts w:eastAsia="SimSun"/>
                <w:sz w:val="24"/>
                <w:szCs w:val="24"/>
              </w:rPr>
              <w:t>vardai ir pavardės</w:t>
            </w:r>
          </w:p>
        </w:tc>
        <w:tc>
          <w:tcPr>
            <w:tcW w:w="4813" w:type="dxa"/>
          </w:tcPr>
          <w:p w14:paraId="56AB8B78" w14:textId="77777777" w:rsidR="00E6428F" w:rsidRPr="004612A7" w:rsidRDefault="00E6428F" w:rsidP="00DA3822">
            <w:pPr>
              <w:jc w:val="both"/>
              <w:rPr>
                <w:sz w:val="24"/>
                <w:szCs w:val="24"/>
                <w:lang w:eastAsia="en-US"/>
              </w:rPr>
            </w:pPr>
          </w:p>
        </w:tc>
      </w:tr>
    </w:tbl>
    <w:p w14:paraId="72549FF0" w14:textId="77777777" w:rsidR="00E6428F" w:rsidRDefault="00E6428F" w:rsidP="00E6428F">
      <w:pPr>
        <w:spacing w:after="0" w:line="240" w:lineRule="auto"/>
        <w:jc w:val="both"/>
        <w:rPr>
          <w:rFonts w:ascii="Times New Roman" w:eastAsia="Times New Roman" w:hAnsi="Times New Roman" w:cs="Times New Roman"/>
          <w:sz w:val="24"/>
          <w:szCs w:val="20"/>
          <w:lang w:eastAsia="en-US"/>
        </w:rPr>
      </w:pPr>
    </w:p>
    <w:p w14:paraId="3388BAB1" w14:textId="77777777" w:rsidR="00E6428F" w:rsidRPr="004B5287" w:rsidRDefault="00E6428F" w:rsidP="00E6428F">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E6428F" w:rsidRPr="004B5287" w14:paraId="3806B686" w14:textId="77777777" w:rsidTr="00DA3822">
        <w:tc>
          <w:tcPr>
            <w:tcW w:w="3850" w:type="dxa"/>
          </w:tcPr>
          <w:p w14:paraId="1F6EDF8F" w14:textId="77777777" w:rsidR="00E6428F" w:rsidRPr="004B5287" w:rsidRDefault="00E6428F" w:rsidP="00DA3822">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Pr="008F03CA">
              <w:rPr>
                <w:rFonts w:ascii="Times New Roman" w:hAnsi="Times New Roman" w:cs="Times New Roman"/>
                <w:sz w:val="24"/>
                <w:szCs w:val="24"/>
              </w:rPr>
              <w:t xml:space="preserve">, fizinio asmens verslo pažymėjimo </w:t>
            </w:r>
            <w:r>
              <w:rPr>
                <w:rFonts w:ascii="Times New Roman" w:hAnsi="Times New Roman" w:cs="Times New Roman"/>
                <w:sz w:val="24"/>
                <w:szCs w:val="24"/>
              </w:rPr>
              <w:t>numeris</w:t>
            </w:r>
            <w:r w:rsidRPr="008F03CA">
              <w:rPr>
                <w:rFonts w:ascii="Times New Roman" w:hAnsi="Times New Roman" w:cs="Times New Roman"/>
                <w:sz w:val="24"/>
                <w:szCs w:val="24"/>
              </w:rPr>
              <w:t xml:space="preserve"> ar pan.</w:t>
            </w:r>
          </w:p>
        </w:tc>
        <w:tc>
          <w:tcPr>
            <w:tcW w:w="1926" w:type="dxa"/>
          </w:tcPr>
          <w:p w14:paraId="7B8340D2" w14:textId="77777777" w:rsidR="00E6428F" w:rsidRPr="004B5287" w:rsidRDefault="00E6428F" w:rsidP="00DA3822">
            <w:pPr>
              <w:rPr>
                <w:rFonts w:ascii="Times New Roman" w:hAnsi="Times New Roman" w:cs="Times New Roman"/>
                <w:sz w:val="24"/>
                <w:szCs w:val="24"/>
              </w:rPr>
            </w:pPr>
          </w:p>
        </w:tc>
        <w:tc>
          <w:tcPr>
            <w:tcW w:w="1926" w:type="dxa"/>
          </w:tcPr>
          <w:p w14:paraId="755AAA41" w14:textId="77777777" w:rsidR="00E6428F" w:rsidRPr="004B5287" w:rsidRDefault="00E6428F" w:rsidP="00DA3822">
            <w:pPr>
              <w:rPr>
                <w:rFonts w:ascii="Times New Roman" w:hAnsi="Times New Roman" w:cs="Times New Roman"/>
                <w:sz w:val="24"/>
                <w:szCs w:val="24"/>
              </w:rPr>
            </w:pPr>
          </w:p>
        </w:tc>
        <w:tc>
          <w:tcPr>
            <w:tcW w:w="1926" w:type="dxa"/>
          </w:tcPr>
          <w:p w14:paraId="32426418" w14:textId="77777777" w:rsidR="00E6428F" w:rsidRPr="004B5287" w:rsidRDefault="00E6428F" w:rsidP="00DA3822">
            <w:pPr>
              <w:rPr>
                <w:rFonts w:ascii="Times New Roman" w:hAnsi="Times New Roman" w:cs="Times New Roman"/>
                <w:sz w:val="24"/>
                <w:szCs w:val="24"/>
              </w:rPr>
            </w:pPr>
          </w:p>
        </w:tc>
      </w:tr>
      <w:tr w:rsidR="00E6428F" w:rsidRPr="004B5287" w14:paraId="626F474D" w14:textId="77777777" w:rsidTr="00DA3822">
        <w:tc>
          <w:tcPr>
            <w:tcW w:w="3850" w:type="dxa"/>
          </w:tcPr>
          <w:p w14:paraId="7495094B" w14:textId="77777777" w:rsidR="00E6428F" w:rsidRPr="004B5287" w:rsidRDefault="00E6428F" w:rsidP="00DA3822">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1492818D" w14:textId="77777777" w:rsidR="00E6428F" w:rsidRPr="004B5287" w:rsidRDefault="00E6428F" w:rsidP="00DA3822">
            <w:pPr>
              <w:rPr>
                <w:rFonts w:ascii="Times New Roman" w:hAnsi="Times New Roman" w:cs="Times New Roman"/>
                <w:sz w:val="24"/>
                <w:szCs w:val="24"/>
              </w:rPr>
            </w:pPr>
          </w:p>
        </w:tc>
        <w:tc>
          <w:tcPr>
            <w:tcW w:w="1926" w:type="dxa"/>
          </w:tcPr>
          <w:p w14:paraId="5380C913" w14:textId="77777777" w:rsidR="00E6428F" w:rsidRPr="004B5287" w:rsidRDefault="00E6428F" w:rsidP="00DA3822">
            <w:pPr>
              <w:rPr>
                <w:rFonts w:ascii="Times New Roman" w:hAnsi="Times New Roman" w:cs="Times New Roman"/>
                <w:sz w:val="24"/>
                <w:szCs w:val="24"/>
              </w:rPr>
            </w:pPr>
          </w:p>
        </w:tc>
        <w:tc>
          <w:tcPr>
            <w:tcW w:w="1926" w:type="dxa"/>
          </w:tcPr>
          <w:p w14:paraId="0EAEC95A" w14:textId="77777777" w:rsidR="00E6428F" w:rsidRPr="004B5287" w:rsidRDefault="00E6428F" w:rsidP="00DA3822">
            <w:pPr>
              <w:rPr>
                <w:rFonts w:ascii="Times New Roman" w:hAnsi="Times New Roman" w:cs="Times New Roman"/>
                <w:sz w:val="24"/>
                <w:szCs w:val="24"/>
              </w:rPr>
            </w:pPr>
          </w:p>
        </w:tc>
      </w:tr>
      <w:tr w:rsidR="00E6428F" w:rsidRPr="004B5287" w14:paraId="69F57DD6" w14:textId="77777777" w:rsidTr="00DA3822">
        <w:tc>
          <w:tcPr>
            <w:tcW w:w="3850" w:type="dxa"/>
          </w:tcPr>
          <w:p w14:paraId="620F4B5C" w14:textId="77777777" w:rsidR="00E6428F" w:rsidRPr="004B5287" w:rsidRDefault="00E6428F" w:rsidP="00DA3822">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7FCAE1F5" w14:textId="77777777" w:rsidR="00E6428F" w:rsidRPr="004B5287" w:rsidRDefault="00E6428F" w:rsidP="00DA3822">
            <w:pPr>
              <w:rPr>
                <w:rFonts w:ascii="Times New Roman" w:hAnsi="Times New Roman" w:cs="Times New Roman"/>
                <w:sz w:val="24"/>
                <w:szCs w:val="24"/>
              </w:rPr>
            </w:pPr>
          </w:p>
        </w:tc>
        <w:tc>
          <w:tcPr>
            <w:tcW w:w="1926" w:type="dxa"/>
          </w:tcPr>
          <w:p w14:paraId="254B7688" w14:textId="77777777" w:rsidR="00E6428F" w:rsidRPr="004B5287" w:rsidRDefault="00E6428F" w:rsidP="00DA3822">
            <w:pPr>
              <w:rPr>
                <w:rFonts w:ascii="Times New Roman" w:hAnsi="Times New Roman" w:cs="Times New Roman"/>
                <w:sz w:val="24"/>
                <w:szCs w:val="24"/>
              </w:rPr>
            </w:pPr>
          </w:p>
        </w:tc>
        <w:tc>
          <w:tcPr>
            <w:tcW w:w="1926" w:type="dxa"/>
          </w:tcPr>
          <w:p w14:paraId="5B0F0311" w14:textId="77777777" w:rsidR="00E6428F" w:rsidRPr="004B5287" w:rsidRDefault="00E6428F" w:rsidP="00DA3822">
            <w:pPr>
              <w:rPr>
                <w:rFonts w:ascii="Times New Roman" w:hAnsi="Times New Roman" w:cs="Times New Roman"/>
                <w:sz w:val="24"/>
                <w:szCs w:val="24"/>
              </w:rPr>
            </w:pPr>
          </w:p>
        </w:tc>
      </w:tr>
      <w:tr w:rsidR="00E6428F" w:rsidRPr="004B5287" w14:paraId="568C81AD" w14:textId="77777777" w:rsidTr="00DA3822">
        <w:tc>
          <w:tcPr>
            <w:tcW w:w="3850" w:type="dxa"/>
          </w:tcPr>
          <w:p w14:paraId="09E972B5" w14:textId="77777777" w:rsidR="00E6428F" w:rsidRPr="004B5287" w:rsidRDefault="00E6428F" w:rsidP="00DA3822">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5BE235CF" w14:textId="77777777" w:rsidR="00E6428F" w:rsidRPr="004B5287" w:rsidRDefault="00E6428F" w:rsidP="00DA3822">
            <w:pPr>
              <w:rPr>
                <w:rFonts w:ascii="Times New Roman" w:hAnsi="Times New Roman" w:cs="Times New Roman"/>
                <w:sz w:val="24"/>
                <w:szCs w:val="24"/>
              </w:rPr>
            </w:pPr>
          </w:p>
        </w:tc>
        <w:tc>
          <w:tcPr>
            <w:tcW w:w="1926" w:type="dxa"/>
          </w:tcPr>
          <w:p w14:paraId="10373EE9" w14:textId="77777777" w:rsidR="00E6428F" w:rsidRPr="004B5287" w:rsidRDefault="00E6428F" w:rsidP="00DA3822">
            <w:pPr>
              <w:rPr>
                <w:rFonts w:ascii="Times New Roman" w:hAnsi="Times New Roman" w:cs="Times New Roman"/>
                <w:sz w:val="24"/>
                <w:szCs w:val="24"/>
              </w:rPr>
            </w:pPr>
          </w:p>
        </w:tc>
        <w:tc>
          <w:tcPr>
            <w:tcW w:w="1926" w:type="dxa"/>
          </w:tcPr>
          <w:p w14:paraId="32753C06" w14:textId="77777777" w:rsidR="00E6428F" w:rsidRPr="004B5287" w:rsidRDefault="00E6428F" w:rsidP="00DA3822">
            <w:pPr>
              <w:rPr>
                <w:rFonts w:ascii="Times New Roman" w:hAnsi="Times New Roman" w:cs="Times New Roman"/>
                <w:sz w:val="24"/>
                <w:szCs w:val="24"/>
              </w:rPr>
            </w:pPr>
          </w:p>
        </w:tc>
      </w:tr>
      <w:tr w:rsidR="00E6428F" w:rsidRPr="004B5287" w14:paraId="1D93308C" w14:textId="77777777" w:rsidTr="00DA3822">
        <w:tc>
          <w:tcPr>
            <w:tcW w:w="3850" w:type="dxa"/>
          </w:tcPr>
          <w:p w14:paraId="6757BF55" w14:textId="77777777" w:rsidR="00E6428F" w:rsidRPr="004B5287" w:rsidRDefault="00E6428F" w:rsidP="00DA3822">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2C5418E4" w14:textId="77777777" w:rsidR="00E6428F" w:rsidRPr="004B5287" w:rsidRDefault="00E6428F" w:rsidP="00DA3822">
            <w:pPr>
              <w:rPr>
                <w:rFonts w:ascii="Times New Roman" w:hAnsi="Times New Roman" w:cs="Times New Roman"/>
                <w:sz w:val="24"/>
                <w:szCs w:val="24"/>
              </w:rPr>
            </w:pPr>
          </w:p>
        </w:tc>
        <w:tc>
          <w:tcPr>
            <w:tcW w:w="1926" w:type="dxa"/>
          </w:tcPr>
          <w:p w14:paraId="314BA3B8" w14:textId="77777777" w:rsidR="00E6428F" w:rsidRPr="004B5287" w:rsidRDefault="00E6428F" w:rsidP="00DA3822">
            <w:pPr>
              <w:rPr>
                <w:rFonts w:ascii="Times New Roman" w:hAnsi="Times New Roman" w:cs="Times New Roman"/>
                <w:sz w:val="24"/>
                <w:szCs w:val="24"/>
              </w:rPr>
            </w:pPr>
          </w:p>
        </w:tc>
        <w:tc>
          <w:tcPr>
            <w:tcW w:w="1926" w:type="dxa"/>
          </w:tcPr>
          <w:p w14:paraId="3DD488DC" w14:textId="77777777" w:rsidR="00E6428F" w:rsidRPr="004B5287" w:rsidRDefault="00E6428F" w:rsidP="00DA3822">
            <w:pPr>
              <w:rPr>
                <w:rFonts w:ascii="Times New Roman" w:hAnsi="Times New Roman" w:cs="Times New Roman"/>
                <w:sz w:val="24"/>
                <w:szCs w:val="24"/>
              </w:rPr>
            </w:pPr>
          </w:p>
        </w:tc>
      </w:tr>
    </w:tbl>
    <w:p w14:paraId="32BA2F6B" w14:textId="77777777" w:rsidR="00E6428F" w:rsidRPr="004B5287" w:rsidRDefault="00E6428F" w:rsidP="00E6428F">
      <w:pPr>
        <w:spacing w:after="0" w:line="240" w:lineRule="auto"/>
        <w:rPr>
          <w:rFonts w:ascii="Times New Roman" w:eastAsia="Aptos" w:hAnsi="Times New Roman" w:cs="Times New Roman"/>
          <w:kern w:val="2"/>
          <w:sz w:val="24"/>
          <w:szCs w:val="24"/>
          <w:lang w:eastAsia="en-US"/>
          <w14:ligatures w14:val="standardContextual"/>
        </w:rPr>
      </w:pPr>
    </w:p>
    <w:p w14:paraId="2BB9FD6E" w14:textId="77777777" w:rsidR="00E6428F" w:rsidRPr="004B5287" w:rsidRDefault="00E6428F" w:rsidP="00E6428F">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lastRenderedPageBreak/>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E6428F" w:rsidRPr="004B5287" w14:paraId="41CF01DC" w14:textId="77777777" w:rsidTr="00DA3822">
        <w:tc>
          <w:tcPr>
            <w:tcW w:w="3850" w:type="dxa"/>
          </w:tcPr>
          <w:p w14:paraId="193C2B79" w14:textId="77777777" w:rsidR="00E6428F" w:rsidRPr="004B5287" w:rsidRDefault="00E6428F" w:rsidP="00DA3822">
            <w:pPr>
              <w:jc w:val="both"/>
              <w:rPr>
                <w:rFonts w:ascii="Times New Roman" w:hAnsi="Times New Roman" w:cs="Times New Roman"/>
                <w:sz w:val="24"/>
                <w:szCs w:val="24"/>
              </w:rPr>
            </w:pPr>
            <w:r w:rsidRPr="004B5287">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w:t>
            </w:r>
            <w:r>
              <w:rPr>
                <w:rFonts w:ascii="Times New Roman" w:hAnsi="Times New Roman" w:cs="Times New Roman"/>
                <w:sz w:val="24"/>
                <w:szCs w:val="24"/>
              </w:rPr>
              <w:t>; kvazisubtiekėjas</w:t>
            </w:r>
          </w:p>
        </w:tc>
        <w:tc>
          <w:tcPr>
            <w:tcW w:w="1926" w:type="dxa"/>
          </w:tcPr>
          <w:p w14:paraId="345C7183" w14:textId="77777777" w:rsidR="00E6428F" w:rsidRPr="004B5287" w:rsidRDefault="00E6428F" w:rsidP="00DA3822">
            <w:pPr>
              <w:rPr>
                <w:rFonts w:ascii="Times New Roman" w:hAnsi="Times New Roman" w:cs="Times New Roman"/>
                <w:sz w:val="24"/>
                <w:szCs w:val="24"/>
              </w:rPr>
            </w:pPr>
          </w:p>
        </w:tc>
        <w:tc>
          <w:tcPr>
            <w:tcW w:w="1926" w:type="dxa"/>
          </w:tcPr>
          <w:p w14:paraId="597B7D0A" w14:textId="77777777" w:rsidR="00E6428F" w:rsidRPr="004B5287" w:rsidRDefault="00E6428F" w:rsidP="00DA3822">
            <w:pPr>
              <w:rPr>
                <w:rFonts w:ascii="Times New Roman" w:hAnsi="Times New Roman" w:cs="Times New Roman"/>
                <w:sz w:val="24"/>
                <w:szCs w:val="24"/>
              </w:rPr>
            </w:pPr>
          </w:p>
        </w:tc>
        <w:tc>
          <w:tcPr>
            <w:tcW w:w="1926" w:type="dxa"/>
          </w:tcPr>
          <w:p w14:paraId="7178C94A" w14:textId="77777777" w:rsidR="00E6428F" w:rsidRPr="004B5287" w:rsidRDefault="00E6428F" w:rsidP="00DA3822">
            <w:pPr>
              <w:rPr>
                <w:rFonts w:ascii="Times New Roman" w:hAnsi="Times New Roman" w:cs="Times New Roman"/>
                <w:sz w:val="24"/>
                <w:szCs w:val="24"/>
              </w:rPr>
            </w:pPr>
          </w:p>
        </w:tc>
      </w:tr>
      <w:tr w:rsidR="00E6428F" w:rsidRPr="004B5287" w14:paraId="1A7E7B7D" w14:textId="77777777" w:rsidTr="00DA3822">
        <w:tc>
          <w:tcPr>
            <w:tcW w:w="3850" w:type="dxa"/>
          </w:tcPr>
          <w:p w14:paraId="3D873701" w14:textId="77777777" w:rsidR="00E6428F" w:rsidRPr="004B5287" w:rsidRDefault="00E6428F" w:rsidP="00DA3822">
            <w:pPr>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r w:rsidRPr="008F03CA">
              <w:rPr>
                <w:rFonts w:ascii="Times New Roman" w:hAnsi="Times New Roman" w:cs="Times New Roman"/>
                <w:sz w:val="24"/>
                <w:szCs w:val="24"/>
              </w:rPr>
              <w:t xml:space="preserve">, fizinio asmens verslo pažymėjimo </w:t>
            </w:r>
            <w:r>
              <w:rPr>
                <w:rFonts w:ascii="Times New Roman" w:hAnsi="Times New Roman" w:cs="Times New Roman"/>
                <w:sz w:val="24"/>
                <w:szCs w:val="24"/>
              </w:rPr>
              <w:t>numeris</w:t>
            </w:r>
            <w:r w:rsidRPr="008F03CA">
              <w:rPr>
                <w:rFonts w:ascii="Times New Roman" w:hAnsi="Times New Roman" w:cs="Times New Roman"/>
                <w:sz w:val="24"/>
                <w:szCs w:val="24"/>
              </w:rPr>
              <w:t xml:space="preserve"> ar pan.</w:t>
            </w:r>
          </w:p>
        </w:tc>
        <w:tc>
          <w:tcPr>
            <w:tcW w:w="1926" w:type="dxa"/>
          </w:tcPr>
          <w:p w14:paraId="0755F24A" w14:textId="77777777" w:rsidR="00E6428F" w:rsidRPr="004B5287" w:rsidRDefault="00E6428F" w:rsidP="00DA3822">
            <w:pPr>
              <w:rPr>
                <w:rFonts w:ascii="Times New Roman" w:hAnsi="Times New Roman" w:cs="Times New Roman"/>
                <w:sz w:val="24"/>
                <w:szCs w:val="24"/>
              </w:rPr>
            </w:pPr>
          </w:p>
        </w:tc>
        <w:tc>
          <w:tcPr>
            <w:tcW w:w="1926" w:type="dxa"/>
          </w:tcPr>
          <w:p w14:paraId="073CBAF5" w14:textId="77777777" w:rsidR="00E6428F" w:rsidRPr="004B5287" w:rsidRDefault="00E6428F" w:rsidP="00DA3822">
            <w:pPr>
              <w:rPr>
                <w:rFonts w:ascii="Times New Roman" w:hAnsi="Times New Roman" w:cs="Times New Roman"/>
                <w:sz w:val="24"/>
                <w:szCs w:val="24"/>
              </w:rPr>
            </w:pPr>
          </w:p>
        </w:tc>
        <w:tc>
          <w:tcPr>
            <w:tcW w:w="1926" w:type="dxa"/>
          </w:tcPr>
          <w:p w14:paraId="3FDCF3B7" w14:textId="77777777" w:rsidR="00E6428F" w:rsidRPr="004B5287" w:rsidRDefault="00E6428F" w:rsidP="00DA3822">
            <w:pPr>
              <w:rPr>
                <w:rFonts w:ascii="Times New Roman" w:hAnsi="Times New Roman" w:cs="Times New Roman"/>
                <w:sz w:val="24"/>
                <w:szCs w:val="24"/>
              </w:rPr>
            </w:pPr>
          </w:p>
        </w:tc>
      </w:tr>
      <w:tr w:rsidR="00E6428F" w:rsidRPr="00836917" w14:paraId="66B00A72" w14:textId="77777777" w:rsidTr="00DA3822">
        <w:tc>
          <w:tcPr>
            <w:tcW w:w="3850" w:type="dxa"/>
          </w:tcPr>
          <w:p w14:paraId="0154333F" w14:textId="77777777" w:rsidR="00E6428F" w:rsidRPr="004B5287" w:rsidRDefault="00E6428F" w:rsidP="00DA3822">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163E9A48" w14:textId="77777777" w:rsidR="00E6428F" w:rsidRPr="004B5287" w:rsidRDefault="00E6428F" w:rsidP="00DA3822">
            <w:pPr>
              <w:rPr>
                <w:rFonts w:ascii="Times New Roman" w:hAnsi="Times New Roman" w:cs="Times New Roman"/>
                <w:sz w:val="24"/>
                <w:szCs w:val="24"/>
              </w:rPr>
            </w:pPr>
          </w:p>
        </w:tc>
        <w:tc>
          <w:tcPr>
            <w:tcW w:w="1926" w:type="dxa"/>
          </w:tcPr>
          <w:p w14:paraId="7AB17DF1" w14:textId="77777777" w:rsidR="00E6428F" w:rsidRPr="004B5287" w:rsidRDefault="00E6428F" w:rsidP="00DA3822">
            <w:pPr>
              <w:rPr>
                <w:rFonts w:ascii="Times New Roman" w:hAnsi="Times New Roman" w:cs="Times New Roman"/>
                <w:sz w:val="24"/>
                <w:szCs w:val="24"/>
              </w:rPr>
            </w:pPr>
          </w:p>
        </w:tc>
        <w:tc>
          <w:tcPr>
            <w:tcW w:w="1926" w:type="dxa"/>
          </w:tcPr>
          <w:p w14:paraId="06397E54" w14:textId="77777777" w:rsidR="00E6428F" w:rsidRPr="004B5287" w:rsidRDefault="00E6428F" w:rsidP="00DA3822">
            <w:pPr>
              <w:rPr>
                <w:rFonts w:ascii="Times New Roman" w:hAnsi="Times New Roman" w:cs="Times New Roman"/>
                <w:sz w:val="24"/>
                <w:szCs w:val="24"/>
              </w:rPr>
            </w:pPr>
          </w:p>
        </w:tc>
      </w:tr>
      <w:tr w:rsidR="00E6428F" w:rsidRPr="00836917" w14:paraId="2933B3D2" w14:textId="77777777" w:rsidTr="00DA3822">
        <w:tc>
          <w:tcPr>
            <w:tcW w:w="3850" w:type="dxa"/>
          </w:tcPr>
          <w:p w14:paraId="0A8D9E85" w14:textId="77777777" w:rsidR="00E6428F" w:rsidRPr="004B5287" w:rsidRDefault="00E6428F" w:rsidP="00DA3822">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pavadinimas (-ai) arba vardas pavardė. Nesant kontroliuojančio asmens, čia nurodomas pagrindimas</w:t>
            </w:r>
          </w:p>
        </w:tc>
        <w:tc>
          <w:tcPr>
            <w:tcW w:w="1926" w:type="dxa"/>
          </w:tcPr>
          <w:p w14:paraId="76070564" w14:textId="77777777" w:rsidR="00E6428F" w:rsidRPr="004B5287" w:rsidRDefault="00E6428F" w:rsidP="00DA3822">
            <w:pPr>
              <w:rPr>
                <w:rFonts w:ascii="Times New Roman" w:hAnsi="Times New Roman" w:cs="Times New Roman"/>
                <w:sz w:val="24"/>
                <w:szCs w:val="24"/>
              </w:rPr>
            </w:pPr>
          </w:p>
        </w:tc>
        <w:tc>
          <w:tcPr>
            <w:tcW w:w="1926" w:type="dxa"/>
          </w:tcPr>
          <w:p w14:paraId="0666CC8F" w14:textId="77777777" w:rsidR="00E6428F" w:rsidRPr="004B5287" w:rsidRDefault="00E6428F" w:rsidP="00DA3822">
            <w:pPr>
              <w:rPr>
                <w:rFonts w:ascii="Times New Roman" w:hAnsi="Times New Roman" w:cs="Times New Roman"/>
                <w:sz w:val="24"/>
                <w:szCs w:val="24"/>
              </w:rPr>
            </w:pPr>
          </w:p>
        </w:tc>
        <w:tc>
          <w:tcPr>
            <w:tcW w:w="1926" w:type="dxa"/>
          </w:tcPr>
          <w:p w14:paraId="30C24DE9" w14:textId="77777777" w:rsidR="00E6428F" w:rsidRPr="004B5287" w:rsidRDefault="00E6428F" w:rsidP="00DA3822">
            <w:pPr>
              <w:rPr>
                <w:rFonts w:ascii="Times New Roman" w:hAnsi="Times New Roman" w:cs="Times New Roman"/>
                <w:sz w:val="24"/>
                <w:szCs w:val="24"/>
              </w:rPr>
            </w:pPr>
          </w:p>
        </w:tc>
      </w:tr>
      <w:tr w:rsidR="00E6428F" w:rsidRPr="00836917" w14:paraId="4C29B9DF" w14:textId="77777777" w:rsidTr="00DA3822">
        <w:tc>
          <w:tcPr>
            <w:tcW w:w="3850" w:type="dxa"/>
          </w:tcPr>
          <w:p w14:paraId="3F864067" w14:textId="77777777" w:rsidR="00E6428F" w:rsidRPr="004B5287" w:rsidRDefault="00E6428F" w:rsidP="00DA3822">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registracijos šalis (-ys) arba nuolatinės gyvenamosios vietos ir pilietybės (-ių) šalys</w:t>
            </w:r>
          </w:p>
        </w:tc>
        <w:tc>
          <w:tcPr>
            <w:tcW w:w="1926" w:type="dxa"/>
          </w:tcPr>
          <w:p w14:paraId="1C618357" w14:textId="77777777" w:rsidR="00E6428F" w:rsidRPr="004B5287" w:rsidRDefault="00E6428F" w:rsidP="00DA3822">
            <w:pPr>
              <w:rPr>
                <w:rFonts w:ascii="Times New Roman" w:hAnsi="Times New Roman" w:cs="Times New Roman"/>
                <w:sz w:val="24"/>
                <w:szCs w:val="24"/>
              </w:rPr>
            </w:pPr>
          </w:p>
        </w:tc>
        <w:tc>
          <w:tcPr>
            <w:tcW w:w="1926" w:type="dxa"/>
          </w:tcPr>
          <w:p w14:paraId="63F864DD" w14:textId="77777777" w:rsidR="00E6428F" w:rsidRPr="004B5287" w:rsidRDefault="00E6428F" w:rsidP="00DA3822">
            <w:pPr>
              <w:rPr>
                <w:rFonts w:ascii="Times New Roman" w:hAnsi="Times New Roman" w:cs="Times New Roman"/>
                <w:sz w:val="24"/>
                <w:szCs w:val="24"/>
              </w:rPr>
            </w:pPr>
          </w:p>
        </w:tc>
        <w:tc>
          <w:tcPr>
            <w:tcW w:w="1926" w:type="dxa"/>
          </w:tcPr>
          <w:p w14:paraId="4B425E55" w14:textId="77777777" w:rsidR="00E6428F" w:rsidRPr="004B5287" w:rsidRDefault="00E6428F" w:rsidP="00DA3822">
            <w:pPr>
              <w:rPr>
                <w:rFonts w:ascii="Times New Roman" w:hAnsi="Times New Roman" w:cs="Times New Roman"/>
                <w:sz w:val="24"/>
                <w:szCs w:val="24"/>
              </w:rPr>
            </w:pPr>
          </w:p>
        </w:tc>
      </w:tr>
      <w:tr w:rsidR="00E6428F" w:rsidRPr="00836917" w14:paraId="32C226AB" w14:textId="77777777" w:rsidTr="00DA3822">
        <w:tc>
          <w:tcPr>
            <w:tcW w:w="3850" w:type="dxa"/>
          </w:tcPr>
          <w:p w14:paraId="77CC756D" w14:textId="77777777" w:rsidR="00E6428F" w:rsidRPr="004B5287" w:rsidRDefault="00E6428F" w:rsidP="00DA3822">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79C1D97F" w14:textId="77777777" w:rsidR="00E6428F" w:rsidRPr="004B5287" w:rsidRDefault="00E6428F" w:rsidP="00DA3822">
            <w:pPr>
              <w:rPr>
                <w:rFonts w:ascii="Times New Roman" w:hAnsi="Times New Roman" w:cs="Times New Roman"/>
                <w:sz w:val="24"/>
                <w:szCs w:val="24"/>
              </w:rPr>
            </w:pPr>
          </w:p>
        </w:tc>
        <w:tc>
          <w:tcPr>
            <w:tcW w:w="1926" w:type="dxa"/>
          </w:tcPr>
          <w:p w14:paraId="1CC1C391" w14:textId="77777777" w:rsidR="00E6428F" w:rsidRPr="004B5287" w:rsidRDefault="00E6428F" w:rsidP="00DA3822">
            <w:pPr>
              <w:rPr>
                <w:rFonts w:ascii="Times New Roman" w:hAnsi="Times New Roman" w:cs="Times New Roman"/>
                <w:sz w:val="24"/>
                <w:szCs w:val="24"/>
              </w:rPr>
            </w:pPr>
          </w:p>
        </w:tc>
        <w:tc>
          <w:tcPr>
            <w:tcW w:w="1926" w:type="dxa"/>
          </w:tcPr>
          <w:p w14:paraId="507850D7" w14:textId="77777777" w:rsidR="00E6428F" w:rsidRPr="004B5287" w:rsidRDefault="00E6428F" w:rsidP="00DA3822">
            <w:pPr>
              <w:rPr>
                <w:rFonts w:ascii="Times New Roman" w:hAnsi="Times New Roman" w:cs="Times New Roman"/>
                <w:sz w:val="24"/>
                <w:szCs w:val="24"/>
              </w:rPr>
            </w:pPr>
          </w:p>
        </w:tc>
      </w:tr>
    </w:tbl>
    <w:p w14:paraId="5D522A70" w14:textId="77777777" w:rsidR="00E6428F" w:rsidRDefault="00E6428F" w:rsidP="00E6428F">
      <w:pPr>
        <w:spacing w:after="0" w:line="240" w:lineRule="auto"/>
        <w:jc w:val="both"/>
        <w:rPr>
          <w:rFonts w:ascii="Times New Roman" w:eastAsia="Times New Roman" w:hAnsi="Times New Roman" w:cs="Times New Roman"/>
          <w:sz w:val="24"/>
          <w:szCs w:val="20"/>
          <w:lang w:eastAsia="en-US"/>
        </w:rPr>
      </w:pPr>
    </w:p>
    <w:p w14:paraId="766B4966" w14:textId="77777777" w:rsidR="00E31C7E" w:rsidRPr="00191CC4" w:rsidRDefault="00E31C7E" w:rsidP="00E31C7E">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CEBCABD" w14:textId="77777777" w:rsidR="00E31C7E" w:rsidRPr="00A44719" w:rsidRDefault="00E31C7E" w:rsidP="00E31C7E">
      <w:pPr>
        <w:suppressAutoHyphens/>
        <w:spacing w:after="0" w:line="240" w:lineRule="auto"/>
        <w:ind w:firstLine="567"/>
        <w:jc w:val="both"/>
        <w:rPr>
          <w:rFonts w:ascii="Times New Roman" w:eastAsia="Times New Roman" w:hAnsi="Times New Roman" w:cs="Times New Roman"/>
          <w:sz w:val="24"/>
          <w:szCs w:val="24"/>
          <w:lang w:eastAsia="en-US"/>
        </w:rPr>
      </w:pPr>
      <w:r w:rsidRPr="00A44719">
        <w:rPr>
          <w:rFonts w:ascii="Times New Roman" w:eastAsia="Times New Roman" w:hAnsi="Times New Roman" w:cs="Times New Roman"/>
          <w:sz w:val="24"/>
          <w:szCs w:val="24"/>
          <w:lang w:eastAsia="en-US"/>
        </w:rPr>
        <w:t>Pateikiame siūlomų darbų</w:t>
      </w:r>
      <w:r w:rsidRPr="00A44719">
        <w:rPr>
          <w:rFonts w:ascii="Times New Roman" w:eastAsia="Times New Roman" w:hAnsi="Times New Roman" w:cs="Times New Roman"/>
          <w:color w:val="E36C0A" w:themeColor="accent6" w:themeShade="BF"/>
          <w:sz w:val="24"/>
          <w:szCs w:val="24"/>
          <w:lang w:eastAsia="en-US"/>
        </w:rPr>
        <w:t xml:space="preserve"> </w:t>
      </w:r>
      <w:r w:rsidRPr="00A44719">
        <w:rPr>
          <w:rFonts w:ascii="Times New Roman" w:eastAsia="Times New Roman" w:hAnsi="Times New Roman" w:cs="Times New Roman"/>
          <w:sz w:val="24"/>
          <w:szCs w:val="24"/>
          <w:lang w:eastAsia="en-US"/>
        </w:rPr>
        <w:t>kiekybės kriterijų aprašymą:</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812"/>
      </w:tblGrid>
      <w:tr w:rsidR="00E31C7E" w:rsidRPr="00A44719" w14:paraId="6E8CB63D" w14:textId="77777777" w:rsidTr="019DD491">
        <w:tc>
          <w:tcPr>
            <w:tcW w:w="675" w:type="dxa"/>
          </w:tcPr>
          <w:p w14:paraId="4CCD71BA" w14:textId="77777777" w:rsidR="00E31C7E" w:rsidRPr="00A44719" w:rsidRDefault="00E31C7E">
            <w:pPr>
              <w:suppressAutoHyphens/>
              <w:spacing w:after="0" w:line="240" w:lineRule="auto"/>
              <w:jc w:val="center"/>
              <w:rPr>
                <w:rFonts w:ascii="Times New Roman" w:eastAsia="Times New Roman" w:hAnsi="Times New Roman" w:cs="Times New Roman"/>
                <w:b/>
                <w:sz w:val="24"/>
                <w:szCs w:val="24"/>
                <w:lang w:eastAsia="en-US"/>
              </w:rPr>
            </w:pPr>
            <w:r w:rsidRPr="00A44719">
              <w:rPr>
                <w:rFonts w:ascii="Times New Roman" w:eastAsia="Times New Roman" w:hAnsi="Times New Roman" w:cs="Times New Roman"/>
                <w:b/>
                <w:sz w:val="24"/>
                <w:szCs w:val="24"/>
                <w:lang w:eastAsia="en-US"/>
              </w:rPr>
              <w:t>Eil. nr.</w:t>
            </w:r>
          </w:p>
        </w:tc>
        <w:tc>
          <w:tcPr>
            <w:tcW w:w="3402" w:type="dxa"/>
          </w:tcPr>
          <w:p w14:paraId="0090C7D6" w14:textId="77777777" w:rsidR="00E31C7E" w:rsidRPr="00A44719" w:rsidRDefault="00E31C7E">
            <w:pPr>
              <w:suppressAutoHyphens/>
              <w:spacing w:after="0" w:line="240" w:lineRule="auto"/>
              <w:jc w:val="center"/>
              <w:rPr>
                <w:rFonts w:ascii="Times New Roman" w:eastAsia="Times New Roman" w:hAnsi="Times New Roman" w:cs="Times New Roman"/>
                <w:b/>
                <w:sz w:val="24"/>
                <w:szCs w:val="24"/>
                <w:lang w:eastAsia="en-US"/>
              </w:rPr>
            </w:pPr>
            <w:r w:rsidRPr="00A44719">
              <w:rPr>
                <w:rFonts w:ascii="Times New Roman" w:eastAsia="Times New Roman" w:hAnsi="Times New Roman" w:cs="Times New Roman"/>
                <w:b/>
                <w:sz w:val="24"/>
                <w:szCs w:val="24"/>
                <w:lang w:eastAsia="en-US"/>
              </w:rPr>
              <w:t xml:space="preserve">Kiekybės kriterijai </w:t>
            </w:r>
          </w:p>
        </w:tc>
        <w:tc>
          <w:tcPr>
            <w:tcW w:w="5812" w:type="dxa"/>
          </w:tcPr>
          <w:p w14:paraId="4D4F195C" w14:textId="77777777" w:rsidR="00E31C7E" w:rsidRPr="00A44719" w:rsidRDefault="00E31C7E">
            <w:pPr>
              <w:suppressAutoHyphens/>
              <w:spacing w:after="0" w:line="240" w:lineRule="auto"/>
              <w:jc w:val="center"/>
              <w:rPr>
                <w:rFonts w:ascii="Times New Roman" w:eastAsia="Times New Roman" w:hAnsi="Times New Roman" w:cs="Times New Roman"/>
                <w:b/>
                <w:sz w:val="24"/>
                <w:szCs w:val="24"/>
                <w:lang w:eastAsia="en-US"/>
              </w:rPr>
            </w:pPr>
            <w:r w:rsidRPr="00A44719">
              <w:rPr>
                <w:rFonts w:ascii="Times New Roman" w:eastAsia="Times New Roman" w:hAnsi="Times New Roman" w:cs="Times New Roman"/>
                <w:b/>
                <w:sz w:val="24"/>
                <w:szCs w:val="24"/>
                <w:lang w:eastAsia="en-US"/>
              </w:rPr>
              <w:t>Siūlomų kriterijų parametrų reikšmės</w:t>
            </w:r>
          </w:p>
        </w:tc>
      </w:tr>
      <w:tr w:rsidR="00E31C7E" w:rsidRPr="00A44719" w14:paraId="5B4F5ED2" w14:textId="77777777" w:rsidTr="019DD491">
        <w:trPr>
          <w:trHeight w:val="907"/>
        </w:trPr>
        <w:tc>
          <w:tcPr>
            <w:tcW w:w="675" w:type="dxa"/>
          </w:tcPr>
          <w:p w14:paraId="273822F8" w14:textId="77777777" w:rsidR="00E31C7E" w:rsidRPr="00A44719" w:rsidRDefault="00E31C7E">
            <w:pPr>
              <w:suppressAutoHyphens/>
              <w:spacing w:before="120" w:after="120" w:line="240" w:lineRule="auto"/>
              <w:jc w:val="both"/>
              <w:rPr>
                <w:rFonts w:ascii="Times New Roman" w:eastAsia="Times New Roman" w:hAnsi="Times New Roman" w:cs="Times New Roman"/>
                <w:sz w:val="24"/>
                <w:szCs w:val="24"/>
                <w:lang w:eastAsia="en-US"/>
              </w:rPr>
            </w:pPr>
            <w:r w:rsidRPr="23E288B8">
              <w:rPr>
                <w:rFonts w:ascii="Times New Roman" w:eastAsia="Times New Roman" w:hAnsi="Times New Roman" w:cs="Times New Roman"/>
                <w:sz w:val="24"/>
                <w:szCs w:val="24"/>
                <w:lang w:eastAsia="en-US"/>
              </w:rPr>
              <w:t>1.</w:t>
            </w:r>
          </w:p>
        </w:tc>
        <w:tc>
          <w:tcPr>
            <w:tcW w:w="3402" w:type="dxa"/>
          </w:tcPr>
          <w:p w14:paraId="2FA251A5" w14:textId="77777777" w:rsidR="00E31C7E" w:rsidRPr="00431FC3" w:rsidRDefault="00E31C7E">
            <w:pPr>
              <w:suppressAutoHyphens/>
              <w:spacing w:before="120" w:after="120" w:line="240" w:lineRule="auto"/>
              <w:jc w:val="both"/>
              <w:rPr>
                <w:rFonts w:ascii="Times New Roman" w:eastAsia="Times New Roman" w:hAnsi="Times New Roman" w:cs="Times New Roman"/>
                <w:sz w:val="24"/>
                <w:szCs w:val="24"/>
                <w:vertAlign w:val="superscript"/>
                <w:lang w:eastAsia="en-US"/>
              </w:rPr>
            </w:pPr>
            <w:r w:rsidRPr="23E288B8">
              <w:rPr>
                <w:rFonts w:ascii="Times New Roman" w:eastAsia="Calibri" w:hAnsi="Times New Roman" w:cs="Times New Roman"/>
                <w:b/>
                <w:bCs/>
                <w:i/>
                <w:iCs/>
                <w:sz w:val="24"/>
                <w:szCs w:val="24"/>
              </w:rPr>
              <w:t>Antras kriterijus – darbų atlikimas A, B, C kategorijos gatvėse nakties metu (22 – 6 val.) ir nedarbo dienomis (B)</w:t>
            </w:r>
          </w:p>
        </w:tc>
        <w:tc>
          <w:tcPr>
            <w:tcW w:w="5812" w:type="dxa"/>
            <w:vAlign w:val="center"/>
          </w:tcPr>
          <w:p w14:paraId="012300B6" w14:textId="77777777" w:rsidR="00E31C7E" w:rsidRPr="00A44719" w:rsidRDefault="00E31C7E">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Times New Roman" w:hAnsi="Times New Roman" w:cs="Times New Roman"/>
                <w:i/>
                <w:sz w:val="24"/>
                <w:szCs w:val="24"/>
                <w:lang w:eastAsia="en-US"/>
              </w:rPr>
              <w:t xml:space="preserve">Pažymėti siūlomą </w:t>
            </w:r>
            <w:r w:rsidRPr="00A44719">
              <w:rPr>
                <w:rFonts w:ascii="Times New Roman" w:eastAsia="Calibri" w:hAnsi="Times New Roman" w:cs="Times New Roman"/>
                <w:b/>
                <w:i/>
                <w:sz w:val="24"/>
              </w:rPr>
              <w:t xml:space="preserve">darbų atlikimą A, B, C kategorijos gatvėse </w:t>
            </w:r>
            <w:r w:rsidRPr="00A44719">
              <w:rPr>
                <w:rFonts w:ascii="Times New Roman" w:eastAsia="Times New Roman" w:hAnsi="Times New Roman" w:cs="Times New Roman"/>
                <w:i/>
                <w:sz w:val="24"/>
                <w:szCs w:val="24"/>
                <w:lang w:eastAsia="en-US"/>
              </w:rPr>
              <w:t xml:space="preserve">(simboliu „x“ pažymėti tik vieną langelį): </w:t>
            </w:r>
          </w:p>
          <w:p w14:paraId="36DEEA75" w14:textId="77777777" w:rsidR="00E31C7E" w:rsidRPr="00A44719" w:rsidRDefault="00E31C7E">
            <w:pPr>
              <w:suppressAutoHyphens/>
              <w:spacing w:after="0" w:line="240" w:lineRule="auto"/>
              <w:jc w:val="both"/>
              <w:rPr>
                <w:rFonts w:ascii="Times New Roman" w:eastAsia="Calibri" w:hAnsi="Times New Roman" w:cs="Times New Roman"/>
                <w:i/>
                <w:sz w:val="24"/>
                <w:szCs w:val="24"/>
              </w:rPr>
            </w:pPr>
            <w:r w:rsidRPr="00A44719">
              <w:rPr>
                <w:rFonts w:ascii="Times New Roman" w:eastAsia="Calibri" w:hAnsi="Times New Roman" w:cs="Times New Roman"/>
                <w:i/>
                <w:sz w:val="24"/>
                <w:szCs w:val="24"/>
              </w:rPr>
              <w:t xml:space="preserve">Darbai A, B, C kategorijos miesto gatvėse bus atliekami dienos metu nuo 6:00 iki 22:00 val. išskyrus TS nurodytus draudimus atlikti  darbus nuo 7 val. iki 9 val.ir nuo 16 val. iki 19 val., kitu metu atlikti darbus nemažinant eismo pralaidumo daugiau kaip 50%.    </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24"/>
                <w:szCs w:val="24"/>
                <w:lang w:eastAsia="en-US"/>
              </w:rPr>
              <w:t>–</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32"/>
                <w:szCs w:val="32"/>
              </w:rPr>
              <w:t>□</w:t>
            </w:r>
          </w:p>
          <w:p w14:paraId="20D56805" w14:textId="77777777" w:rsidR="00E31C7E" w:rsidRPr="00A44719" w:rsidRDefault="00E31C7E">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Times New Roman" w:hAnsi="Times New Roman" w:cs="Times New Roman"/>
                <w:i/>
                <w:sz w:val="24"/>
                <w:szCs w:val="24"/>
                <w:lang w:eastAsia="en-US"/>
              </w:rPr>
              <w:t xml:space="preserve">A, B, C gatvėse naktį </w:t>
            </w:r>
            <w:r w:rsidRPr="00A44719">
              <w:rPr>
                <w:rFonts w:ascii="Times New Roman" w:eastAsia="Calibri" w:hAnsi="Times New Roman" w:cs="Times New Roman"/>
                <w:b/>
                <w:i/>
                <w:sz w:val="24"/>
              </w:rPr>
              <w:t xml:space="preserve">(22 </w:t>
            </w:r>
            <w:r>
              <w:rPr>
                <w:rFonts w:ascii="Times New Roman" w:eastAsia="Calibri" w:hAnsi="Times New Roman" w:cs="Times New Roman"/>
                <w:b/>
                <w:i/>
                <w:sz w:val="24"/>
              </w:rPr>
              <w:t>–</w:t>
            </w:r>
            <w:r w:rsidRPr="00A44719">
              <w:rPr>
                <w:rFonts w:ascii="Times New Roman" w:eastAsia="Calibri" w:hAnsi="Times New Roman" w:cs="Times New Roman"/>
                <w:b/>
                <w:i/>
                <w:sz w:val="24"/>
              </w:rPr>
              <w:t xml:space="preserve"> 6 val.) </w:t>
            </w:r>
            <w:r w:rsidRPr="00A44719">
              <w:rPr>
                <w:rFonts w:ascii="Times New Roman" w:eastAsia="Times New Roman" w:hAnsi="Times New Roman" w:cs="Times New Roman"/>
                <w:i/>
                <w:sz w:val="24"/>
                <w:szCs w:val="24"/>
                <w:lang w:eastAsia="en-US"/>
              </w:rPr>
              <w:t xml:space="preserve">ir nedarbo dienomis. Kitose gatvių kategorijose ne piko metu ir nemažinant eismo pralaidumo &gt;50%  </w:t>
            </w:r>
            <w:r w:rsidRPr="00A44719">
              <w:rPr>
                <w:rFonts w:ascii="Times New Roman" w:hAnsi="Times New Roman" w:cs="Times New Roman"/>
                <w:sz w:val="24"/>
                <w:szCs w:val="24"/>
                <w:lang w:eastAsia="en-US"/>
              </w:rPr>
              <w:t>–</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32"/>
                <w:szCs w:val="32"/>
              </w:rPr>
              <w:t>□</w:t>
            </w:r>
          </w:p>
          <w:p w14:paraId="36043AC5" w14:textId="77777777" w:rsidR="00E31C7E" w:rsidRPr="00A44719" w:rsidRDefault="00E31C7E">
            <w:pPr>
              <w:suppressAutoHyphens/>
              <w:spacing w:after="0" w:line="240" w:lineRule="auto"/>
              <w:jc w:val="both"/>
              <w:rPr>
                <w:rFonts w:ascii="Times New Roman" w:eastAsia="Times New Roman" w:hAnsi="Times New Roman" w:cs="Times New Roman"/>
                <w:sz w:val="24"/>
                <w:szCs w:val="24"/>
                <w:lang w:eastAsia="en-US"/>
              </w:rPr>
            </w:pPr>
            <w:r w:rsidRPr="00A44719">
              <w:rPr>
                <w:rFonts w:ascii="Times New Roman" w:eastAsia="Calibri" w:hAnsi="Times New Roman" w:cs="Times New Roman"/>
                <w:i/>
                <w:sz w:val="24"/>
                <w:szCs w:val="24"/>
              </w:rPr>
              <w:t xml:space="preserve">Nurodomas siūlomas darbų atlikimas A, B, C kategorijos gatvėse pagal pirkimo sąlygų </w:t>
            </w:r>
            <w:r>
              <w:rPr>
                <w:rFonts w:ascii="Times New Roman" w:eastAsia="Calibri" w:hAnsi="Times New Roman" w:cs="Times New Roman"/>
                <w:i/>
                <w:sz w:val="24"/>
                <w:szCs w:val="24"/>
              </w:rPr>
              <w:t>96</w:t>
            </w:r>
            <w:r w:rsidRPr="00A44719">
              <w:rPr>
                <w:rFonts w:ascii="Times New Roman" w:eastAsia="Calibri" w:hAnsi="Times New Roman" w:cs="Times New Roman"/>
                <w:i/>
                <w:sz w:val="24"/>
                <w:szCs w:val="24"/>
              </w:rPr>
              <w:t>.5 punktą.</w:t>
            </w:r>
          </w:p>
        </w:tc>
      </w:tr>
      <w:tr w:rsidR="00E31C7E" w:rsidRPr="00A44719" w14:paraId="4DDA38F8" w14:textId="77777777" w:rsidTr="019DD491">
        <w:trPr>
          <w:trHeight w:val="907"/>
        </w:trPr>
        <w:tc>
          <w:tcPr>
            <w:tcW w:w="675" w:type="dxa"/>
          </w:tcPr>
          <w:p w14:paraId="0EF59487" w14:textId="77777777" w:rsidR="00E31C7E" w:rsidRPr="00A44719" w:rsidRDefault="00E31C7E">
            <w:pPr>
              <w:suppressAutoHyphens/>
              <w:spacing w:before="120" w:after="120" w:line="240" w:lineRule="auto"/>
              <w:jc w:val="both"/>
              <w:rPr>
                <w:rFonts w:ascii="Times New Roman" w:eastAsia="Times New Roman" w:hAnsi="Times New Roman" w:cs="Times New Roman"/>
                <w:sz w:val="24"/>
                <w:szCs w:val="24"/>
                <w:lang w:eastAsia="en-US"/>
              </w:rPr>
            </w:pPr>
            <w:r w:rsidRPr="23E288B8">
              <w:rPr>
                <w:rFonts w:ascii="Times New Roman" w:eastAsia="Times New Roman" w:hAnsi="Times New Roman" w:cs="Times New Roman"/>
                <w:sz w:val="24"/>
                <w:szCs w:val="24"/>
                <w:lang w:eastAsia="en-US"/>
              </w:rPr>
              <w:t>2.</w:t>
            </w:r>
          </w:p>
        </w:tc>
        <w:tc>
          <w:tcPr>
            <w:tcW w:w="3402" w:type="dxa"/>
          </w:tcPr>
          <w:p w14:paraId="7E4FCAA4" w14:textId="77777777" w:rsidR="00E31C7E" w:rsidRPr="00A44719" w:rsidRDefault="00E31C7E">
            <w:pPr>
              <w:suppressAutoHyphens/>
              <w:spacing w:before="120" w:after="120" w:line="240" w:lineRule="auto"/>
              <w:jc w:val="both"/>
              <w:rPr>
                <w:rFonts w:ascii="Times New Roman" w:eastAsia="Calibri" w:hAnsi="Times New Roman" w:cs="Times New Roman"/>
                <w:b/>
                <w:bCs/>
                <w:i/>
                <w:iCs/>
                <w:sz w:val="24"/>
                <w:szCs w:val="24"/>
              </w:rPr>
            </w:pPr>
            <w:r w:rsidRPr="23E288B8">
              <w:rPr>
                <w:rFonts w:ascii="Times New Roman" w:eastAsia="Calibri" w:hAnsi="Times New Roman" w:cs="Times New Roman"/>
                <w:b/>
                <w:bCs/>
                <w:i/>
                <w:iCs/>
                <w:sz w:val="24"/>
                <w:szCs w:val="24"/>
              </w:rPr>
              <w:t>Trečias kriterijus (C) – naujai įrengto gatvės horizontalaus ženklinimo vidutinis atspindys tamsiu paros metu esant drėgnai gatvės dangai</w:t>
            </w:r>
          </w:p>
        </w:tc>
        <w:tc>
          <w:tcPr>
            <w:tcW w:w="5812" w:type="dxa"/>
            <w:vAlign w:val="center"/>
          </w:tcPr>
          <w:p w14:paraId="561E0058" w14:textId="77777777" w:rsidR="00E31C7E" w:rsidRPr="00A44719" w:rsidRDefault="00E31C7E">
            <w:pPr>
              <w:suppressAutoHyphens/>
              <w:spacing w:after="0" w:line="240" w:lineRule="auto"/>
              <w:jc w:val="both"/>
              <w:rPr>
                <w:rFonts w:ascii="Times New Roman" w:eastAsia="Times New Roman" w:hAnsi="Times New Roman" w:cs="Times New Roman"/>
                <w:i/>
                <w:iCs/>
                <w:sz w:val="24"/>
                <w:szCs w:val="24"/>
                <w:lang w:eastAsia="en-US"/>
              </w:rPr>
            </w:pPr>
            <w:r w:rsidRPr="23E288B8">
              <w:rPr>
                <w:rFonts w:ascii="Times New Roman" w:eastAsia="Times New Roman" w:hAnsi="Times New Roman" w:cs="Times New Roman"/>
                <w:i/>
                <w:iCs/>
                <w:sz w:val="24"/>
                <w:szCs w:val="24"/>
                <w:lang w:eastAsia="en-US"/>
              </w:rPr>
              <w:t xml:space="preserve">Pažymėti siūlomą naujai įrengto </w:t>
            </w:r>
            <w:r w:rsidRPr="23E288B8">
              <w:rPr>
                <w:rFonts w:ascii="Times New Roman" w:eastAsia="Calibri" w:hAnsi="Times New Roman" w:cs="Times New Roman"/>
                <w:b/>
                <w:bCs/>
                <w:i/>
                <w:iCs/>
                <w:sz w:val="24"/>
                <w:szCs w:val="24"/>
              </w:rPr>
              <w:t>gatvės horizontalaus ženklinimo vidutinį atspindį tamsiu paros metu esant drėgnai gatvės dangai (C)</w:t>
            </w:r>
            <w:r w:rsidRPr="23E288B8">
              <w:rPr>
                <w:rFonts w:ascii="Times New Roman" w:eastAsia="Times New Roman" w:hAnsi="Times New Roman" w:cs="Times New Roman"/>
                <w:i/>
                <w:iCs/>
                <w:sz w:val="24"/>
                <w:szCs w:val="24"/>
                <w:lang w:eastAsia="en-US"/>
              </w:rPr>
              <w:t xml:space="preserve"> (simboliu „x“ pažymėti tik vieną langelį): </w:t>
            </w:r>
          </w:p>
          <w:p w14:paraId="58001918" w14:textId="77777777" w:rsidR="00E31C7E" w:rsidRPr="00A44719" w:rsidRDefault="00E31C7E">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Times New Roman" w:hAnsi="Times New Roman" w:cs="Times New Roman"/>
                <w:i/>
                <w:sz w:val="24"/>
                <w:szCs w:val="24"/>
                <w:lang w:eastAsia="en-US"/>
              </w:rPr>
              <w:t xml:space="preserve">Atspindys pagal „Kelių ženklinimo medžiagų naudojimo ir ženklinimo įrengimo taisyklių ĮT ŽM 12 ir standarto EN 1436 reikalavimus </w:t>
            </w:r>
            <w:r w:rsidRPr="00A44719">
              <w:rPr>
                <w:rFonts w:ascii="Times New Roman" w:hAnsi="Times New Roman" w:cs="Times New Roman"/>
                <w:sz w:val="24"/>
                <w:szCs w:val="24"/>
                <w:lang w:eastAsia="en-US"/>
              </w:rPr>
              <w:t>–</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32"/>
                <w:szCs w:val="32"/>
              </w:rPr>
              <w:t>□</w:t>
            </w:r>
          </w:p>
          <w:p w14:paraId="16CF817E" w14:textId="77777777" w:rsidR="00E31C7E" w:rsidRPr="00A44719" w:rsidRDefault="00E31C7E">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Times New Roman" w:hAnsi="Times New Roman" w:cs="Times New Roman"/>
                <w:i/>
                <w:sz w:val="24"/>
                <w:szCs w:val="24"/>
                <w:lang w:eastAsia="en-US"/>
              </w:rPr>
              <w:lastRenderedPageBreak/>
              <w:t>Vidutinis atspindys (RW klasė pagal standarto EN 1436 reikalavimus) R</w:t>
            </w:r>
            <w:r w:rsidRPr="00A44719">
              <w:rPr>
                <w:rFonts w:ascii="Times New Roman" w:eastAsia="Times New Roman" w:hAnsi="Times New Roman" w:cs="Times New Roman"/>
                <w:i/>
                <w:sz w:val="24"/>
                <w:szCs w:val="24"/>
                <w:vertAlign w:val="subscript"/>
                <w:lang w:eastAsia="en-US"/>
              </w:rPr>
              <w:t>L</w:t>
            </w:r>
            <w:r w:rsidRPr="00A44719">
              <w:rPr>
                <w:rFonts w:ascii="Times New Roman" w:eastAsia="Times New Roman" w:hAnsi="Times New Roman" w:cs="Times New Roman"/>
                <w:i/>
                <w:sz w:val="24"/>
                <w:szCs w:val="24"/>
                <w:lang w:eastAsia="en-US"/>
              </w:rPr>
              <w:t xml:space="preserve">&gt;150 (A, B, C, gatvės). Matuojant visą gatvės ilgį </w:t>
            </w:r>
            <w:r w:rsidRPr="00A44719">
              <w:rPr>
                <w:rFonts w:ascii="Times New Roman" w:hAnsi="Times New Roman" w:cs="Times New Roman"/>
                <w:sz w:val="24"/>
                <w:szCs w:val="24"/>
                <w:lang w:eastAsia="en-US"/>
              </w:rPr>
              <w:t>–</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32"/>
                <w:szCs w:val="32"/>
              </w:rPr>
              <w:t>□</w:t>
            </w:r>
          </w:p>
          <w:p w14:paraId="31A77519" w14:textId="77777777" w:rsidR="00E31C7E" w:rsidRPr="00A44719" w:rsidRDefault="00E31C7E">
            <w:pPr>
              <w:suppressAutoHyphens/>
              <w:spacing w:after="0" w:line="240" w:lineRule="auto"/>
              <w:jc w:val="both"/>
              <w:rPr>
                <w:rFonts w:ascii="Times New Roman" w:eastAsia="Calibri" w:hAnsi="Times New Roman" w:cs="Times New Roman"/>
                <w:i/>
                <w:sz w:val="24"/>
                <w:szCs w:val="24"/>
              </w:rPr>
            </w:pPr>
          </w:p>
          <w:p w14:paraId="00440E03" w14:textId="77777777" w:rsidR="00E31C7E" w:rsidRPr="00A44719" w:rsidRDefault="00E31C7E">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Calibri" w:hAnsi="Times New Roman" w:cs="Times New Roman"/>
                <w:i/>
                <w:sz w:val="24"/>
                <w:szCs w:val="24"/>
              </w:rPr>
              <w:t xml:space="preserve">Nurodomas siūlomas vidutinis gatvės horizontalaus ženklinimo atspindys tamsiu paros metu esant drėgnai gatvės dangai pagal pirkimo sąlygų </w:t>
            </w:r>
            <w:r>
              <w:rPr>
                <w:rFonts w:ascii="Times New Roman" w:eastAsia="Calibri" w:hAnsi="Times New Roman" w:cs="Times New Roman"/>
                <w:i/>
                <w:sz w:val="24"/>
                <w:szCs w:val="24"/>
              </w:rPr>
              <w:t>96</w:t>
            </w:r>
            <w:r w:rsidRPr="00A44719">
              <w:rPr>
                <w:rFonts w:ascii="Times New Roman" w:eastAsia="Calibri" w:hAnsi="Times New Roman" w:cs="Times New Roman"/>
                <w:i/>
                <w:sz w:val="24"/>
                <w:szCs w:val="24"/>
              </w:rPr>
              <w:t>.</w:t>
            </w:r>
            <w:r>
              <w:rPr>
                <w:rFonts w:ascii="Times New Roman" w:eastAsia="Calibri" w:hAnsi="Times New Roman" w:cs="Times New Roman"/>
                <w:i/>
                <w:sz w:val="24"/>
                <w:szCs w:val="24"/>
              </w:rPr>
              <w:t>6</w:t>
            </w:r>
            <w:r w:rsidRPr="00A44719">
              <w:rPr>
                <w:rFonts w:ascii="Times New Roman" w:eastAsia="Calibri" w:hAnsi="Times New Roman" w:cs="Times New Roman"/>
                <w:i/>
                <w:sz w:val="24"/>
                <w:szCs w:val="24"/>
              </w:rPr>
              <w:t xml:space="preserve"> punktą. </w:t>
            </w:r>
          </w:p>
        </w:tc>
      </w:tr>
      <w:tr w:rsidR="00E31C7E" w:rsidRPr="00A44719" w14:paraId="663F8B40" w14:textId="77777777" w:rsidTr="019DD491">
        <w:trPr>
          <w:trHeight w:val="907"/>
        </w:trPr>
        <w:tc>
          <w:tcPr>
            <w:tcW w:w="675" w:type="dxa"/>
          </w:tcPr>
          <w:p w14:paraId="47C85E8E" w14:textId="77777777" w:rsidR="00E31C7E" w:rsidRPr="00A44719" w:rsidRDefault="00E31C7E">
            <w:pPr>
              <w:suppressAutoHyphens/>
              <w:spacing w:before="120" w:after="120" w:line="240" w:lineRule="auto"/>
              <w:jc w:val="both"/>
              <w:rPr>
                <w:rFonts w:ascii="Times New Roman" w:eastAsia="Times New Roman" w:hAnsi="Times New Roman" w:cs="Times New Roman"/>
                <w:sz w:val="24"/>
                <w:szCs w:val="24"/>
                <w:lang w:eastAsia="en-US"/>
              </w:rPr>
            </w:pPr>
            <w:r w:rsidRPr="23E288B8">
              <w:rPr>
                <w:rFonts w:ascii="Times New Roman" w:eastAsia="Times New Roman" w:hAnsi="Times New Roman" w:cs="Times New Roman"/>
                <w:sz w:val="24"/>
                <w:szCs w:val="24"/>
                <w:lang w:eastAsia="en-US"/>
              </w:rPr>
              <w:lastRenderedPageBreak/>
              <w:t>3.</w:t>
            </w:r>
          </w:p>
        </w:tc>
        <w:tc>
          <w:tcPr>
            <w:tcW w:w="3402" w:type="dxa"/>
          </w:tcPr>
          <w:p w14:paraId="6CE05B5A" w14:textId="77777777" w:rsidR="00E31C7E" w:rsidRPr="00A44719" w:rsidRDefault="00E31C7E">
            <w:pPr>
              <w:suppressAutoHyphens/>
              <w:spacing w:before="120" w:after="120" w:line="240" w:lineRule="auto"/>
              <w:jc w:val="both"/>
              <w:rPr>
                <w:rFonts w:ascii="Times New Roman" w:eastAsia="Calibri" w:hAnsi="Times New Roman" w:cs="Times New Roman"/>
                <w:b/>
                <w:bCs/>
                <w:i/>
                <w:iCs/>
                <w:sz w:val="24"/>
                <w:szCs w:val="24"/>
              </w:rPr>
            </w:pPr>
            <w:r w:rsidRPr="23E288B8">
              <w:rPr>
                <w:rFonts w:ascii="Times New Roman" w:eastAsia="Calibri" w:hAnsi="Times New Roman" w:cs="Times New Roman"/>
                <w:b/>
                <w:bCs/>
                <w:i/>
                <w:iCs/>
                <w:sz w:val="24"/>
                <w:szCs w:val="24"/>
              </w:rPr>
              <w:t xml:space="preserve">Ketvirtas kriterijus (D) – seno horizontalaus gatvių ženklinimo pašalinimo būdas </w:t>
            </w:r>
          </w:p>
        </w:tc>
        <w:tc>
          <w:tcPr>
            <w:tcW w:w="5812" w:type="dxa"/>
            <w:vAlign w:val="center"/>
          </w:tcPr>
          <w:p w14:paraId="761D8FDE" w14:textId="77777777" w:rsidR="00E31C7E" w:rsidRPr="00A44719" w:rsidRDefault="00E31C7E">
            <w:pPr>
              <w:suppressAutoHyphens/>
              <w:spacing w:after="0" w:line="240" w:lineRule="auto"/>
              <w:jc w:val="both"/>
              <w:rPr>
                <w:rFonts w:ascii="Times New Roman" w:eastAsia="Times New Roman" w:hAnsi="Times New Roman" w:cs="Times New Roman"/>
                <w:i/>
                <w:iCs/>
                <w:sz w:val="24"/>
                <w:szCs w:val="24"/>
                <w:lang w:eastAsia="en-US"/>
              </w:rPr>
            </w:pPr>
            <w:r w:rsidRPr="23E288B8">
              <w:rPr>
                <w:rFonts w:ascii="Times New Roman" w:eastAsia="Times New Roman" w:hAnsi="Times New Roman" w:cs="Times New Roman"/>
                <w:i/>
                <w:iCs/>
                <w:sz w:val="24"/>
                <w:szCs w:val="24"/>
                <w:lang w:eastAsia="en-US"/>
              </w:rPr>
              <w:t xml:space="preserve">Pažymėti siūlomą </w:t>
            </w:r>
            <w:r w:rsidRPr="23E288B8">
              <w:rPr>
                <w:rFonts w:ascii="Times New Roman" w:eastAsia="Calibri" w:hAnsi="Times New Roman" w:cs="Times New Roman"/>
                <w:b/>
                <w:bCs/>
                <w:i/>
                <w:iCs/>
                <w:sz w:val="24"/>
                <w:szCs w:val="24"/>
              </w:rPr>
              <w:t>seno horizontalaus gatvių ženklinimo pašalinimo būdą (D)</w:t>
            </w:r>
            <w:r w:rsidRPr="23E288B8">
              <w:rPr>
                <w:rFonts w:ascii="Times New Roman" w:eastAsia="Times New Roman" w:hAnsi="Times New Roman" w:cs="Times New Roman"/>
                <w:i/>
                <w:iCs/>
                <w:sz w:val="24"/>
                <w:szCs w:val="24"/>
                <w:lang w:eastAsia="en-US"/>
              </w:rPr>
              <w:t xml:space="preserve"> (simboliu „x“ pažymėti tik vieną langelį): </w:t>
            </w:r>
          </w:p>
          <w:p w14:paraId="6725215F" w14:textId="77777777" w:rsidR="00E31C7E" w:rsidRPr="00A44719" w:rsidRDefault="00E31C7E">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Times New Roman" w:hAnsi="Times New Roman" w:cs="Times New Roman"/>
                <w:i/>
                <w:sz w:val="24"/>
                <w:szCs w:val="24"/>
                <w:lang w:eastAsia="en-US"/>
              </w:rPr>
              <w:t xml:space="preserve">Frezavimas, smėliavimas arba šratavimas </w:t>
            </w:r>
            <w:r w:rsidRPr="00A44719">
              <w:rPr>
                <w:rFonts w:ascii="Times New Roman" w:hAnsi="Times New Roman" w:cs="Times New Roman"/>
                <w:sz w:val="24"/>
                <w:szCs w:val="24"/>
                <w:lang w:eastAsia="en-US"/>
              </w:rPr>
              <w:t>–</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32"/>
                <w:szCs w:val="32"/>
              </w:rPr>
              <w:t>□</w:t>
            </w:r>
          </w:p>
          <w:p w14:paraId="167E1EBE" w14:textId="77777777" w:rsidR="00E31C7E" w:rsidRPr="00A44719" w:rsidRDefault="00E31C7E">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Times New Roman" w:hAnsi="Times New Roman" w:cs="Times New Roman"/>
                <w:i/>
                <w:sz w:val="24"/>
                <w:szCs w:val="24"/>
                <w:lang w:eastAsia="en-US"/>
              </w:rPr>
              <w:t xml:space="preserve">Aukšto slėgio vandens čiurkšle </w:t>
            </w:r>
            <w:r w:rsidRPr="00A44719">
              <w:rPr>
                <w:rFonts w:ascii="Times New Roman" w:hAnsi="Times New Roman" w:cs="Times New Roman"/>
                <w:sz w:val="24"/>
                <w:szCs w:val="24"/>
                <w:lang w:eastAsia="en-US"/>
              </w:rPr>
              <w:t>–</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32"/>
                <w:szCs w:val="32"/>
              </w:rPr>
              <w:t>□</w:t>
            </w:r>
          </w:p>
          <w:p w14:paraId="7F6E21B5" w14:textId="77777777" w:rsidR="00E31C7E" w:rsidRPr="00A44719" w:rsidRDefault="00E31C7E">
            <w:pPr>
              <w:suppressAutoHyphens/>
              <w:spacing w:after="0" w:line="240" w:lineRule="auto"/>
              <w:jc w:val="both"/>
              <w:rPr>
                <w:rFonts w:ascii="Times New Roman" w:eastAsia="Calibri" w:hAnsi="Times New Roman" w:cs="Times New Roman"/>
                <w:i/>
                <w:sz w:val="24"/>
                <w:szCs w:val="24"/>
              </w:rPr>
            </w:pPr>
          </w:p>
          <w:p w14:paraId="3F100FEB" w14:textId="77777777" w:rsidR="00E31C7E" w:rsidRPr="00A44719" w:rsidRDefault="00E31C7E">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Calibri" w:hAnsi="Times New Roman" w:cs="Times New Roman"/>
                <w:i/>
                <w:sz w:val="24"/>
                <w:szCs w:val="24"/>
              </w:rPr>
              <w:t xml:space="preserve">Nurodomas siūlomas seno horizontalaus gatvių ženklinimo pašalinimo būdas pagal pirkimo sąlygų </w:t>
            </w:r>
            <w:r>
              <w:rPr>
                <w:rFonts w:ascii="Times New Roman" w:eastAsia="Calibri" w:hAnsi="Times New Roman" w:cs="Times New Roman"/>
                <w:i/>
                <w:sz w:val="24"/>
                <w:szCs w:val="24"/>
              </w:rPr>
              <w:t>96</w:t>
            </w:r>
            <w:r w:rsidRPr="00A44719">
              <w:rPr>
                <w:rFonts w:ascii="Times New Roman" w:eastAsia="Calibri" w:hAnsi="Times New Roman" w:cs="Times New Roman"/>
                <w:i/>
                <w:sz w:val="24"/>
                <w:szCs w:val="24"/>
              </w:rPr>
              <w:t>.</w:t>
            </w:r>
            <w:r>
              <w:rPr>
                <w:rFonts w:ascii="Times New Roman" w:eastAsia="Calibri" w:hAnsi="Times New Roman" w:cs="Times New Roman"/>
                <w:i/>
                <w:sz w:val="24"/>
                <w:szCs w:val="24"/>
              </w:rPr>
              <w:t>7</w:t>
            </w:r>
            <w:r w:rsidRPr="00A44719">
              <w:rPr>
                <w:rFonts w:ascii="Times New Roman" w:eastAsia="Calibri" w:hAnsi="Times New Roman" w:cs="Times New Roman"/>
                <w:i/>
                <w:sz w:val="24"/>
                <w:szCs w:val="24"/>
              </w:rPr>
              <w:t xml:space="preserve"> punktą.</w:t>
            </w:r>
          </w:p>
        </w:tc>
      </w:tr>
      <w:tr w:rsidR="00E31C7E" w:rsidRPr="00A44719" w14:paraId="5314497B" w14:textId="77777777" w:rsidTr="019DD491">
        <w:trPr>
          <w:trHeight w:val="907"/>
        </w:trPr>
        <w:tc>
          <w:tcPr>
            <w:tcW w:w="675" w:type="dxa"/>
          </w:tcPr>
          <w:p w14:paraId="2ECE1122" w14:textId="77777777" w:rsidR="00E31C7E" w:rsidRPr="00A44719" w:rsidRDefault="00E31C7E">
            <w:pPr>
              <w:suppressAutoHyphens/>
              <w:spacing w:before="120" w:after="120" w:line="240" w:lineRule="auto"/>
              <w:jc w:val="both"/>
              <w:rPr>
                <w:rFonts w:ascii="Times New Roman" w:eastAsia="Times New Roman" w:hAnsi="Times New Roman" w:cs="Times New Roman"/>
                <w:sz w:val="24"/>
                <w:szCs w:val="24"/>
                <w:lang w:eastAsia="en-US"/>
              </w:rPr>
            </w:pPr>
            <w:r w:rsidRPr="23E288B8">
              <w:rPr>
                <w:rFonts w:ascii="Times New Roman" w:eastAsia="Times New Roman" w:hAnsi="Times New Roman" w:cs="Times New Roman"/>
                <w:sz w:val="24"/>
                <w:szCs w:val="24"/>
                <w:lang w:eastAsia="en-US"/>
              </w:rPr>
              <w:t>4.</w:t>
            </w:r>
          </w:p>
        </w:tc>
        <w:tc>
          <w:tcPr>
            <w:tcW w:w="3402" w:type="dxa"/>
          </w:tcPr>
          <w:p w14:paraId="32741AFF" w14:textId="77777777" w:rsidR="00E31C7E" w:rsidRPr="00A44719" w:rsidRDefault="00E31C7E">
            <w:pPr>
              <w:suppressAutoHyphens/>
              <w:spacing w:before="120" w:after="120" w:line="240" w:lineRule="auto"/>
              <w:jc w:val="both"/>
              <w:rPr>
                <w:rFonts w:ascii="Times New Roman" w:eastAsia="Calibri" w:hAnsi="Times New Roman" w:cs="Times New Roman"/>
                <w:b/>
                <w:bCs/>
                <w:i/>
                <w:iCs/>
                <w:sz w:val="24"/>
                <w:szCs w:val="24"/>
              </w:rPr>
            </w:pPr>
            <w:r w:rsidRPr="23E288B8">
              <w:rPr>
                <w:rFonts w:ascii="Times New Roman" w:eastAsia="Calibri" w:hAnsi="Times New Roman" w:cs="Times New Roman"/>
                <w:b/>
                <w:bCs/>
                <w:i/>
                <w:iCs/>
                <w:sz w:val="24"/>
                <w:szCs w:val="24"/>
              </w:rPr>
              <w:t>Penktas kriterijus (E) – pagrindinių transporto priemonių atitiktis  Perkančiosios organizacijos atitinkamai transporto priemonių kategorijai keliamiems išmetamųjų teršalų  reikalavimams</w:t>
            </w:r>
          </w:p>
        </w:tc>
        <w:tc>
          <w:tcPr>
            <w:tcW w:w="5812" w:type="dxa"/>
            <w:vAlign w:val="center"/>
          </w:tcPr>
          <w:p w14:paraId="2B3C73B7" w14:textId="6A9B2D5B" w:rsidR="00E31C7E" w:rsidRPr="00A44719" w:rsidRDefault="72FE7E02" w:rsidP="019DD491">
            <w:pPr>
              <w:suppressAutoHyphens/>
              <w:spacing w:after="0" w:line="240" w:lineRule="auto"/>
              <w:jc w:val="both"/>
              <w:rPr>
                <w:rFonts w:ascii="Times New Roman" w:eastAsia="Times New Roman" w:hAnsi="Times New Roman" w:cs="Times New Roman"/>
                <w:i/>
                <w:iCs/>
                <w:sz w:val="24"/>
                <w:szCs w:val="24"/>
                <w:lang w:eastAsia="en-US"/>
              </w:rPr>
            </w:pPr>
            <w:r w:rsidRPr="019DD491">
              <w:rPr>
                <w:rFonts w:ascii="Times New Roman" w:eastAsia="Times New Roman" w:hAnsi="Times New Roman" w:cs="Times New Roman"/>
                <w:i/>
                <w:iCs/>
                <w:sz w:val="24"/>
                <w:szCs w:val="24"/>
                <w:lang w:eastAsia="en-US"/>
              </w:rPr>
              <w:t xml:space="preserve">Pažymėti siūlomą </w:t>
            </w:r>
            <w:r w:rsidRPr="019DD491">
              <w:rPr>
                <w:rFonts w:ascii="Times New Roman" w:eastAsia="Calibri" w:hAnsi="Times New Roman" w:cs="Times New Roman"/>
                <w:b/>
                <w:bCs/>
                <w:i/>
                <w:iCs/>
                <w:sz w:val="24"/>
                <w:szCs w:val="24"/>
              </w:rPr>
              <w:t>pagrindinių transporto priemonių atitiktį  Perkančiosios organizacijos keliamiems išmetamųjų teršalų reikalavimams (E)</w:t>
            </w:r>
            <w:r w:rsidRPr="019DD491">
              <w:rPr>
                <w:rFonts w:ascii="Times New Roman" w:eastAsia="Times New Roman" w:hAnsi="Times New Roman" w:cs="Times New Roman"/>
                <w:i/>
                <w:iCs/>
                <w:sz w:val="24"/>
                <w:szCs w:val="24"/>
                <w:lang w:eastAsia="en-US"/>
              </w:rPr>
              <w:t xml:space="preserve"> (simboliu „x“ pažymėti visus tinkamus   langelius ): </w:t>
            </w:r>
          </w:p>
          <w:p w14:paraId="49300D78" w14:textId="4688258C" w:rsidR="00E31C7E" w:rsidRDefault="72FE7E02" w:rsidP="019DD491">
            <w:pPr>
              <w:suppressAutoHyphens/>
              <w:spacing w:after="0" w:line="240" w:lineRule="auto"/>
              <w:jc w:val="both"/>
              <w:rPr>
                <w:rFonts w:ascii="Times New Roman" w:eastAsia="Calibri" w:hAnsi="Times New Roman" w:cs="Times New Roman"/>
                <w:i/>
                <w:iCs/>
                <w:sz w:val="24"/>
                <w:szCs w:val="24"/>
              </w:rPr>
            </w:pPr>
            <w:r w:rsidRPr="019DD491">
              <w:rPr>
                <w:rFonts w:ascii="Times New Roman" w:eastAsia="Calibri" w:hAnsi="Times New Roman" w:cs="Times New Roman"/>
                <w:i/>
                <w:iCs/>
                <w:sz w:val="24"/>
                <w:szCs w:val="24"/>
              </w:rPr>
              <w:t xml:space="preserve">1. Bent viena horizontalaus ženklinimo plastikais įranga be vidaus degimo variklio (grynasis elektromobilis)  </w:t>
            </w:r>
            <w:r w:rsidRPr="019DD491">
              <w:rPr>
                <w:rFonts w:ascii="Times New Roman" w:hAnsi="Times New Roman" w:cs="Times New Roman"/>
                <w:sz w:val="24"/>
                <w:szCs w:val="24"/>
                <w:lang w:eastAsia="en-US"/>
              </w:rPr>
              <w:t>–</w:t>
            </w:r>
            <w:r w:rsidRPr="019DD491">
              <w:rPr>
                <w:rFonts w:ascii="Times New Roman" w:eastAsia="Times New Roman" w:hAnsi="Times New Roman" w:cs="Times New Roman"/>
                <w:i/>
                <w:iCs/>
                <w:sz w:val="24"/>
                <w:szCs w:val="24"/>
                <w:lang w:eastAsia="en-US"/>
              </w:rPr>
              <w:t xml:space="preserve"> </w:t>
            </w:r>
            <w:r w:rsidRPr="019DD491">
              <w:rPr>
                <w:rFonts w:ascii="Times New Roman" w:hAnsi="Times New Roman" w:cs="Times New Roman"/>
                <w:sz w:val="32"/>
                <w:szCs w:val="32"/>
              </w:rPr>
              <w:t>□</w:t>
            </w:r>
          </w:p>
          <w:p w14:paraId="53819434" w14:textId="31B26376" w:rsidR="00E31C7E" w:rsidRPr="00A44719" w:rsidRDefault="72FE7E02" w:rsidP="019DD491">
            <w:pPr>
              <w:suppressAutoHyphens/>
              <w:spacing w:after="0" w:line="240" w:lineRule="auto"/>
              <w:jc w:val="both"/>
              <w:rPr>
                <w:rFonts w:ascii="Times New Roman" w:eastAsia="Calibri" w:hAnsi="Times New Roman" w:cs="Times New Roman"/>
                <w:i/>
                <w:iCs/>
                <w:sz w:val="24"/>
                <w:szCs w:val="24"/>
              </w:rPr>
            </w:pPr>
            <w:r w:rsidRPr="019DD491">
              <w:rPr>
                <w:rFonts w:ascii="Times New Roman" w:eastAsia="Calibri" w:hAnsi="Times New Roman" w:cs="Times New Roman"/>
                <w:i/>
                <w:iCs/>
                <w:sz w:val="24"/>
                <w:szCs w:val="24"/>
              </w:rPr>
              <w:t>2. Bent viena horizontalaus ženklinimo dažais įranga</w:t>
            </w:r>
            <w:r w:rsidR="5C1F43F1" w:rsidRPr="019DD491">
              <w:rPr>
                <w:rFonts w:ascii="Times New Roman" w:eastAsia="Calibri" w:hAnsi="Times New Roman" w:cs="Times New Roman"/>
                <w:i/>
                <w:iCs/>
                <w:sz w:val="24"/>
                <w:szCs w:val="24"/>
              </w:rPr>
              <w:t xml:space="preserve"> </w:t>
            </w:r>
            <w:r w:rsidRPr="019DD491">
              <w:rPr>
                <w:rFonts w:ascii="Times New Roman" w:eastAsia="Calibri" w:hAnsi="Times New Roman" w:cs="Times New Roman"/>
                <w:i/>
                <w:iCs/>
                <w:sz w:val="24"/>
                <w:szCs w:val="24"/>
              </w:rPr>
              <w:t xml:space="preserve">be vidaus degimo variklio (grynasis elektromobilis) </w:t>
            </w:r>
            <w:r w:rsidRPr="019DD491">
              <w:rPr>
                <w:rFonts w:ascii="Times New Roman" w:hAnsi="Times New Roman" w:cs="Times New Roman"/>
                <w:sz w:val="24"/>
                <w:szCs w:val="24"/>
                <w:lang w:eastAsia="en-US"/>
              </w:rPr>
              <w:t>–</w:t>
            </w:r>
            <w:r w:rsidRPr="019DD491">
              <w:rPr>
                <w:rFonts w:ascii="Times New Roman" w:eastAsia="Times New Roman" w:hAnsi="Times New Roman" w:cs="Times New Roman"/>
                <w:i/>
                <w:iCs/>
                <w:sz w:val="24"/>
                <w:szCs w:val="24"/>
                <w:lang w:eastAsia="en-US"/>
              </w:rPr>
              <w:t xml:space="preserve"> </w:t>
            </w:r>
            <w:r w:rsidRPr="019DD491">
              <w:rPr>
                <w:rFonts w:ascii="Times New Roman" w:hAnsi="Times New Roman" w:cs="Times New Roman"/>
                <w:sz w:val="32"/>
                <w:szCs w:val="32"/>
              </w:rPr>
              <w:t>□</w:t>
            </w:r>
          </w:p>
          <w:p w14:paraId="2D1F600A" w14:textId="66F705DC" w:rsidR="00E31C7E" w:rsidRPr="00A44719" w:rsidRDefault="72FE7E02" w:rsidP="019DD491">
            <w:pPr>
              <w:suppressAutoHyphens/>
              <w:spacing w:after="0" w:line="240" w:lineRule="auto"/>
              <w:jc w:val="both"/>
              <w:rPr>
                <w:rFonts w:ascii="Times New Roman" w:eastAsia="Calibri" w:hAnsi="Times New Roman" w:cs="Times New Roman"/>
                <w:i/>
                <w:iCs/>
                <w:sz w:val="24"/>
                <w:szCs w:val="24"/>
              </w:rPr>
            </w:pPr>
            <w:r w:rsidRPr="019DD491">
              <w:rPr>
                <w:rFonts w:ascii="Times New Roman" w:eastAsia="Calibri" w:hAnsi="Times New Roman" w:cs="Times New Roman"/>
                <w:i/>
                <w:iCs/>
                <w:sz w:val="24"/>
                <w:szCs w:val="24"/>
              </w:rPr>
              <w:t xml:space="preserve">3. Bent viena horizontalaus ženklinimo pašalinimo įranga be vidaus degimo variklio (grynasis elektromobilis) </w:t>
            </w:r>
            <w:r w:rsidRPr="019DD491">
              <w:rPr>
                <w:rFonts w:ascii="Times New Roman" w:hAnsi="Times New Roman" w:cs="Times New Roman"/>
                <w:sz w:val="24"/>
                <w:szCs w:val="24"/>
                <w:lang w:eastAsia="en-US"/>
              </w:rPr>
              <w:t>–</w:t>
            </w:r>
            <w:r w:rsidRPr="019DD491">
              <w:rPr>
                <w:rFonts w:ascii="Times New Roman" w:eastAsia="Times New Roman" w:hAnsi="Times New Roman" w:cs="Times New Roman"/>
                <w:i/>
                <w:iCs/>
                <w:sz w:val="24"/>
                <w:szCs w:val="24"/>
                <w:lang w:eastAsia="en-US"/>
              </w:rPr>
              <w:t xml:space="preserve"> </w:t>
            </w:r>
            <w:r w:rsidRPr="019DD491">
              <w:rPr>
                <w:rFonts w:ascii="Times New Roman" w:hAnsi="Times New Roman" w:cs="Times New Roman"/>
                <w:sz w:val="32"/>
                <w:szCs w:val="32"/>
              </w:rPr>
              <w:t>□</w:t>
            </w:r>
          </w:p>
          <w:p w14:paraId="27B42E9C" w14:textId="57428F69" w:rsidR="00E31C7E" w:rsidRPr="00A44719" w:rsidRDefault="72FE7E02" w:rsidP="019DD491">
            <w:pPr>
              <w:suppressAutoHyphens/>
              <w:spacing w:after="0" w:line="240" w:lineRule="auto"/>
              <w:jc w:val="both"/>
              <w:rPr>
                <w:rFonts w:ascii="Times New Roman" w:eastAsia="Calibri" w:hAnsi="Times New Roman" w:cs="Times New Roman"/>
                <w:i/>
                <w:iCs/>
                <w:sz w:val="24"/>
                <w:szCs w:val="24"/>
              </w:rPr>
            </w:pPr>
            <w:r w:rsidRPr="019DD491">
              <w:rPr>
                <w:rFonts w:ascii="Times New Roman" w:eastAsia="Calibri" w:hAnsi="Times New Roman" w:cs="Times New Roman"/>
                <w:i/>
                <w:iCs/>
                <w:sz w:val="24"/>
                <w:szCs w:val="24"/>
              </w:rPr>
              <w:t xml:space="preserve">4. Bent viena brigadinė transporto priemonė be vidaus degimo variklio (grynasis elektromobilis) </w:t>
            </w:r>
            <w:r w:rsidRPr="019DD491">
              <w:rPr>
                <w:rFonts w:ascii="Times New Roman" w:hAnsi="Times New Roman" w:cs="Times New Roman"/>
                <w:sz w:val="24"/>
                <w:szCs w:val="24"/>
                <w:lang w:eastAsia="en-US"/>
              </w:rPr>
              <w:t>–</w:t>
            </w:r>
            <w:r w:rsidRPr="019DD491">
              <w:rPr>
                <w:rFonts w:ascii="Times New Roman" w:eastAsia="Times New Roman" w:hAnsi="Times New Roman" w:cs="Times New Roman"/>
                <w:i/>
                <w:iCs/>
                <w:sz w:val="24"/>
                <w:szCs w:val="24"/>
                <w:lang w:eastAsia="en-US"/>
              </w:rPr>
              <w:t xml:space="preserve"> </w:t>
            </w:r>
            <w:r w:rsidRPr="019DD491">
              <w:rPr>
                <w:rFonts w:ascii="Times New Roman" w:hAnsi="Times New Roman" w:cs="Times New Roman"/>
                <w:sz w:val="32"/>
                <w:szCs w:val="32"/>
              </w:rPr>
              <w:t>□</w:t>
            </w:r>
          </w:p>
          <w:p w14:paraId="466CDB62" w14:textId="77777777" w:rsidR="00E31C7E" w:rsidRPr="00A44719" w:rsidRDefault="00E31C7E">
            <w:pPr>
              <w:suppressAutoHyphens/>
              <w:spacing w:after="0" w:line="240" w:lineRule="auto"/>
              <w:jc w:val="both"/>
              <w:rPr>
                <w:rFonts w:ascii="Times New Roman" w:eastAsia="Calibri" w:hAnsi="Times New Roman" w:cs="Times New Roman"/>
                <w:i/>
                <w:iCs/>
                <w:sz w:val="24"/>
                <w:szCs w:val="24"/>
              </w:rPr>
            </w:pPr>
            <w:r w:rsidRPr="75B1C6C1">
              <w:rPr>
                <w:rFonts w:ascii="Times New Roman" w:eastAsia="Calibri" w:hAnsi="Times New Roman" w:cs="Times New Roman"/>
                <w:i/>
                <w:iCs/>
                <w:sz w:val="24"/>
                <w:szCs w:val="24"/>
              </w:rPr>
              <w:t xml:space="preserve">5. Bent viena darbų vadovų (statybos vadovų) transporto priemonė be vidaus degimo variklio (grynasis elektromobilis) </w:t>
            </w:r>
            <w:r w:rsidRPr="75B1C6C1">
              <w:rPr>
                <w:rFonts w:ascii="Times New Roman" w:hAnsi="Times New Roman" w:cs="Times New Roman"/>
                <w:sz w:val="24"/>
                <w:szCs w:val="24"/>
                <w:lang w:eastAsia="en-US"/>
              </w:rPr>
              <w:t>–</w:t>
            </w:r>
            <w:r w:rsidRPr="75B1C6C1">
              <w:rPr>
                <w:rFonts w:ascii="Times New Roman" w:eastAsia="Times New Roman" w:hAnsi="Times New Roman" w:cs="Times New Roman"/>
                <w:i/>
                <w:iCs/>
                <w:sz w:val="24"/>
                <w:szCs w:val="24"/>
                <w:lang w:eastAsia="en-US"/>
              </w:rPr>
              <w:t xml:space="preserve"> </w:t>
            </w:r>
            <w:r w:rsidRPr="75B1C6C1">
              <w:rPr>
                <w:rFonts w:ascii="Times New Roman" w:hAnsi="Times New Roman" w:cs="Times New Roman"/>
                <w:sz w:val="32"/>
                <w:szCs w:val="32"/>
              </w:rPr>
              <w:t>□</w:t>
            </w:r>
          </w:p>
          <w:p w14:paraId="592907BB" w14:textId="2CFF537B" w:rsidR="00E31C7E" w:rsidRPr="00DB1E37" w:rsidRDefault="72FE7E02" w:rsidP="019DD491">
            <w:pPr>
              <w:suppressAutoHyphens/>
              <w:spacing w:after="0" w:line="240" w:lineRule="auto"/>
              <w:jc w:val="both"/>
              <w:rPr>
                <w:rFonts w:ascii="Times New Roman" w:hAnsi="Times New Roman" w:cs="Times New Roman"/>
                <w:i/>
                <w:iCs/>
                <w:sz w:val="24"/>
                <w:szCs w:val="24"/>
              </w:rPr>
            </w:pPr>
            <w:r w:rsidRPr="019DD491">
              <w:rPr>
                <w:rFonts w:ascii="Times New Roman" w:hAnsi="Times New Roman" w:cs="Times New Roman"/>
                <w:i/>
                <w:iCs/>
                <w:sz w:val="24"/>
                <w:szCs w:val="24"/>
                <w:lang w:eastAsia="en-US"/>
              </w:rPr>
              <w:t>6. bent viena savaeigė arba prikabinamas auto bokštelis 2 žmonėms ir įrangai kelti be vidaus degimo variklio (grynasis elektromobilis) –</w:t>
            </w:r>
            <w:r w:rsidRPr="019DD491">
              <w:rPr>
                <w:rFonts w:ascii="Times New Roman" w:eastAsia="Times New Roman" w:hAnsi="Times New Roman" w:cs="Times New Roman"/>
                <w:i/>
                <w:iCs/>
                <w:sz w:val="24"/>
                <w:szCs w:val="24"/>
                <w:lang w:eastAsia="en-US"/>
              </w:rPr>
              <w:t xml:space="preserve"> </w:t>
            </w:r>
            <w:r w:rsidRPr="019DD491">
              <w:rPr>
                <w:rFonts w:ascii="Times New Roman" w:hAnsi="Times New Roman" w:cs="Times New Roman"/>
                <w:i/>
                <w:iCs/>
                <w:sz w:val="24"/>
                <w:szCs w:val="24"/>
              </w:rPr>
              <w:t>□</w:t>
            </w:r>
          </w:p>
          <w:p w14:paraId="161A7591" w14:textId="56EAF0EF" w:rsidR="00E31C7E" w:rsidRPr="00DB1E37" w:rsidRDefault="72FE7E02" w:rsidP="019DD491">
            <w:pPr>
              <w:suppressAutoHyphens/>
              <w:spacing w:after="0" w:line="240" w:lineRule="auto"/>
              <w:jc w:val="both"/>
              <w:rPr>
                <w:rFonts w:ascii="Times New Roman" w:hAnsi="Times New Roman" w:cs="Times New Roman"/>
                <w:i/>
                <w:iCs/>
                <w:sz w:val="24"/>
                <w:szCs w:val="24"/>
              </w:rPr>
            </w:pPr>
            <w:r w:rsidRPr="019DD491">
              <w:rPr>
                <w:rFonts w:ascii="Times New Roman" w:hAnsi="Times New Roman" w:cs="Times New Roman"/>
                <w:i/>
                <w:iCs/>
                <w:sz w:val="24"/>
                <w:szCs w:val="24"/>
              </w:rPr>
              <w:t xml:space="preserve">7. bent viena krovininė transporto priemonė su manipuliatoriumi be vidaus degimo variklio (grynasis elektromobilis) </w:t>
            </w:r>
            <w:r w:rsidRPr="019DD491">
              <w:rPr>
                <w:rFonts w:ascii="Times New Roman" w:hAnsi="Times New Roman" w:cs="Times New Roman"/>
                <w:i/>
                <w:iCs/>
                <w:sz w:val="32"/>
                <w:szCs w:val="32"/>
                <w:lang w:eastAsia="en-US"/>
              </w:rPr>
              <w:t>–</w:t>
            </w:r>
            <w:r w:rsidRPr="019DD491">
              <w:rPr>
                <w:rFonts w:ascii="Times New Roman" w:eastAsia="Times New Roman" w:hAnsi="Times New Roman" w:cs="Times New Roman"/>
                <w:i/>
                <w:iCs/>
                <w:sz w:val="32"/>
                <w:szCs w:val="32"/>
                <w:lang w:eastAsia="en-US"/>
              </w:rPr>
              <w:t xml:space="preserve"> </w:t>
            </w:r>
            <w:r w:rsidRPr="019DD491">
              <w:rPr>
                <w:rFonts w:ascii="Times New Roman" w:hAnsi="Times New Roman" w:cs="Times New Roman"/>
                <w:i/>
                <w:iCs/>
                <w:sz w:val="32"/>
                <w:szCs w:val="32"/>
              </w:rPr>
              <w:t>□</w:t>
            </w:r>
          </w:p>
          <w:p w14:paraId="101CECFB" w14:textId="77777777" w:rsidR="00E31C7E" w:rsidRPr="00DB1E37" w:rsidRDefault="00E31C7E">
            <w:pPr>
              <w:suppressAutoHyphens/>
              <w:spacing w:after="0" w:line="240" w:lineRule="auto"/>
              <w:jc w:val="both"/>
              <w:rPr>
                <w:rFonts w:ascii="Times New Roman" w:eastAsia="Calibri" w:hAnsi="Times New Roman" w:cs="Times New Roman"/>
                <w:i/>
                <w:iCs/>
                <w:sz w:val="24"/>
                <w:szCs w:val="24"/>
              </w:rPr>
            </w:pPr>
            <w:r w:rsidRPr="75B1C6C1">
              <w:rPr>
                <w:rFonts w:ascii="Times New Roman" w:hAnsi="Times New Roman" w:cs="Times New Roman"/>
                <w:i/>
                <w:iCs/>
                <w:sz w:val="24"/>
                <w:szCs w:val="24"/>
              </w:rPr>
              <w:t xml:space="preserve">8. bent viena gatvių valymo mašina su šepečiu be vidaus degimo variklio (grynasis elektromobilis) </w:t>
            </w:r>
            <w:r w:rsidRPr="75B1C6C1">
              <w:rPr>
                <w:rFonts w:ascii="Times New Roman" w:hAnsi="Times New Roman" w:cs="Times New Roman"/>
                <w:i/>
                <w:iCs/>
                <w:sz w:val="32"/>
                <w:szCs w:val="32"/>
                <w:lang w:eastAsia="en-US"/>
              </w:rPr>
              <w:t>–</w:t>
            </w:r>
            <w:r w:rsidRPr="75B1C6C1">
              <w:rPr>
                <w:rFonts w:ascii="Times New Roman" w:eastAsia="Times New Roman" w:hAnsi="Times New Roman" w:cs="Times New Roman"/>
                <w:i/>
                <w:iCs/>
                <w:sz w:val="32"/>
                <w:szCs w:val="32"/>
                <w:lang w:eastAsia="en-US"/>
              </w:rPr>
              <w:t xml:space="preserve"> </w:t>
            </w:r>
            <w:r w:rsidRPr="75B1C6C1">
              <w:rPr>
                <w:rFonts w:ascii="Times New Roman" w:hAnsi="Times New Roman" w:cs="Times New Roman"/>
                <w:i/>
                <w:iCs/>
                <w:sz w:val="32"/>
                <w:szCs w:val="32"/>
              </w:rPr>
              <w:t>□</w:t>
            </w:r>
          </w:p>
          <w:p w14:paraId="40BC2097" w14:textId="77777777" w:rsidR="00E31C7E" w:rsidRPr="00A44719" w:rsidRDefault="00E31C7E">
            <w:pPr>
              <w:suppressAutoHyphens/>
              <w:spacing w:after="0" w:line="240" w:lineRule="auto"/>
              <w:jc w:val="both"/>
              <w:rPr>
                <w:rFonts w:ascii="Times New Roman" w:eastAsia="Calibri" w:hAnsi="Times New Roman" w:cs="Times New Roman"/>
                <w:i/>
                <w:sz w:val="24"/>
                <w:szCs w:val="24"/>
              </w:rPr>
            </w:pPr>
          </w:p>
          <w:p w14:paraId="0C3B1EAB" w14:textId="15FCAE4E" w:rsidR="00E31C7E" w:rsidRPr="00A44719" w:rsidRDefault="72FE7E02" w:rsidP="019DD491">
            <w:pPr>
              <w:suppressAutoHyphens/>
              <w:spacing w:after="0" w:line="240" w:lineRule="auto"/>
              <w:jc w:val="both"/>
              <w:rPr>
                <w:rFonts w:ascii="Times New Roman" w:eastAsia="Times New Roman" w:hAnsi="Times New Roman" w:cs="Times New Roman"/>
                <w:i/>
                <w:iCs/>
                <w:sz w:val="24"/>
                <w:szCs w:val="24"/>
                <w:lang w:eastAsia="en-US"/>
              </w:rPr>
            </w:pPr>
            <w:r w:rsidRPr="019DD491">
              <w:rPr>
                <w:rFonts w:ascii="Times New Roman" w:eastAsia="Calibri" w:hAnsi="Times New Roman" w:cs="Times New Roman"/>
                <w:i/>
                <w:iCs/>
                <w:sz w:val="24"/>
                <w:szCs w:val="24"/>
              </w:rPr>
              <w:t>Nurodoma siūloma pagrindinių transporto priemonių atitiktis  Perkančiosios organizacijos keliamiems išmetamųjų teršalų reikalavimams pagal pirkimo sąlygų 96.</w:t>
            </w:r>
            <w:r w:rsidR="00FC0945">
              <w:rPr>
                <w:rFonts w:ascii="Times New Roman" w:eastAsia="Calibri" w:hAnsi="Times New Roman" w:cs="Times New Roman"/>
                <w:i/>
                <w:iCs/>
                <w:sz w:val="24"/>
                <w:szCs w:val="24"/>
              </w:rPr>
              <w:t>8</w:t>
            </w:r>
            <w:r w:rsidRPr="019DD491">
              <w:rPr>
                <w:rFonts w:ascii="Times New Roman" w:eastAsia="Calibri" w:hAnsi="Times New Roman" w:cs="Times New Roman"/>
                <w:i/>
                <w:iCs/>
                <w:sz w:val="24"/>
                <w:szCs w:val="24"/>
              </w:rPr>
              <w:t xml:space="preserve"> punktą.</w:t>
            </w:r>
          </w:p>
        </w:tc>
      </w:tr>
    </w:tbl>
    <w:p w14:paraId="4C53D8D6" w14:textId="77777777" w:rsidR="00E31C7E" w:rsidRDefault="00E31C7E" w:rsidP="00E31C7E">
      <w:pPr>
        <w:spacing w:after="0" w:line="240" w:lineRule="auto"/>
        <w:ind w:firstLine="567"/>
        <w:jc w:val="both"/>
        <w:rPr>
          <w:rFonts w:ascii="Times New Roman" w:eastAsia="Times New Roman" w:hAnsi="Times New Roman" w:cs="Times New Roman"/>
          <w:sz w:val="24"/>
          <w:szCs w:val="20"/>
          <w:lang w:eastAsia="en-US"/>
        </w:rPr>
      </w:pPr>
    </w:p>
    <w:p w14:paraId="0745FF7B" w14:textId="77777777" w:rsidR="00E6428F" w:rsidRDefault="00E6428F" w:rsidP="00E6428F">
      <w:pPr>
        <w:spacing w:after="0" w:line="240" w:lineRule="auto"/>
        <w:ind w:firstLine="567"/>
        <w:jc w:val="both"/>
        <w:rPr>
          <w:rFonts w:ascii="Times New Roman" w:eastAsia="Times New Roman" w:hAnsi="Times New Roman" w:cs="Times New Roman"/>
          <w:sz w:val="24"/>
          <w:szCs w:val="20"/>
          <w:lang w:eastAsia="en-US"/>
        </w:rPr>
      </w:pPr>
    </w:p>
    <w:p w14:paraId="2366D0C6" w14:textId="77777777" w:rsidR="00E6428F" w:rsidRPr="00A44719" w:rsidRDefault="00E6428F" w:rsidP="00E6428F">
      <w:pPr>
        <w:spacing w:after="0" w:line="240" w:lineRule="auto"/>
        <w:jc w:val="both"/>
        <w:rPr>
          <w:rFonts w:ascii="Times New Roman" w:eastAsia="Times New Roman" w:hAnsi="Times New Roman" w:cs="Times New Roman"/>
          <w:sz w:val="24"/>
          <w:szCs w:val="24"/>
          <w:lang w:eastAsia="en-US"/>
        </w:rPr>
      </w:pPr>
    </w:p>
    <w:p w14:paraId="3A641386" w14:textId="5F9FD80E" w:rsidR="00E6428F" w:rsidRPr="00B51D1C" w:rsidRDefault="00E6428F" w:rsidP="00E6428F">
      <w:pPr>
        <w:spacing w:after="0" w:line="240" w:lineRule="auto"/>
        <w:ind w:firstLine="567"/>
        <w:jc w:val="both"/>
        <w:rPr>
          <w:rFonts w:ascii="Times New Roman" w:eastAsia="Times New Roman" w:hAnsi="Times New Roman" w:cs="Times New Roman"/>
          <w:sz w:val="24"/>
          <w:szCs w:val="24"/>
          <w:lang w:eastAsia="en-US"/>
        </w:rPr>
      </w:pPr>
      <w:r w:rsidRPr="23E288B8">
        <w:rPr>
          <w:rFonts w:ascii="Times New Roman" w:eastAsia="Times New Roman" w:hAnsi="Times New Roman" w:cs="Times New Roman"/>
          <w:sz w:val="24"/>
          <w:szCs w:val="24"/>
          <w:lang w:eastAsia="en-US"/>
        </w:rPr>
        <w:t xml:space="preserve">Siūlome šią </w:t>
      </w:r>
      <w:r w:rsidRPr="23E288B8">
        <w:rPr>
          <w:rFonts w:ascii="Times New Roman" w:hAnsi="Times New Roman" w:cs="Times New Roman"/>
          <w:sz w:val="24"/>
          <w:szCs w:val="24"/>
          <w:lang w:eastAsia="en-GB"/>
        </w:rPr>
        <w:t xml:space="preserve">eismo organizavimo priemonių įrengimo darbų ir priežiūros paslaugų darbų kainą </w:t>
      </w:r>
      <w:r w:rsidR="1C8E5A1E" w:rsidRPr="23E288B8">
        <w:rPr>
          <w:rFonts w:ascii="Times New Roman" w:eastAsia="Times New Roman" w:hAnsi="Times New Roman" w:cs="Times New Roman"/>
          <w:b/>
          <w:bCs/>
          <w:sz w:val="24"/>
          <w:szCs w:val="24"/>
          <w:lang w:eastAsia="en-US"/>
        </w:rPr>
        <w:t>3</w:t>
      </w:r>
      <w:r w:rsidRPr="23E288B8">
        <w:rPr>
          <w:rFonts w:ascii="Times New Roman" w:eastAsia="Times New Roman" w:hAnsi="Times New Roman" w:cs="Times New Roman"/>
          <w:b/>
          <w:bCs/>
          <w:sz w:val="24"/>
          <w:szCs w:val="24"/>
          <w:lang w:eastAsia="en-US"/>
        </w:rPr>
        <w:t xml:space="preserve"> pirkimo objekto daliai – </w:t>
      </w:r>
      <w:r w:rsidR="2C95FF28" w:rsidRPr="23E288B8">
        <w:rPr>
          <w:rFonts w:ascii="Times New Roman" w:hAnsi="Times New Roman" w:cs="Times New Roman"/>
          <w:b/>
          <w:bCs/>
          <w:sz w:val="24"/>
          <w:szCs w:val="24"/>
          <w:lang w:eastAsia="en-GB"/>
        </w:rPr>
        <w:t>Rytiniame</w:t>
      </w:r>
      <w:r w:rsidRPr="23E288B8">
        <w:rPr>
          <w:rFonts w:ascii="Times New Roman" w:hAnsi="Times New Roman" w:cs="Times New Roman"/>
          <w:b/>
          <w:bCs/>
          <w:sz w:val="24"/>
          <w:szCs w:val="24"/>
          <w:lang w:eastAsia="en-GB"/>
        </w:rPr>
        <w:t xml:space="preserve"> rajone</w:t>
      </w:r>
      <w:r w:rsidRPr="23E288B8">
        <w:rPr>
          <w:rFonts w:ascii="Times New Roman" w:eastAsia="Times New Roman" w:hAnsi="Times New Roman" w:cs="Times New Roman"/>
          <w:sz w:val="24"/>
          <w:szCs w:val="24"/>
          <w:lang w:eastAsia="en-US"/>
        </w:rPr>
        <w:t>:</w:t>
      </w:r>
    </w:p>
    <w:p w14:paraId="2C4DBC1F" w14:textId="77777777" w:rsidR="00E6428F" w:rsidRDefault="00E6428F" w:rsidP="00E6428F">
      <w:pPr>
        <w:spacing w:after="0" w:line="240" w:lineRule="auto"/>
        <w:ind w:firstLine="567"/>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1 lentelė</w:t>
      </w:r>
    </w:p>
    <w:tbl>
      <w:tblPr>
        <w:tblW w:w="9800" w:type="dxa"/>
        <w:tblLook w:val="04A0" w:firstRow="1" w:lastRow="0" w:firstColumn="1" w:lastColumn="0" w:noHBand="0" w:noVBand="1"/>
      </w:tblPr>
      <w:tblGrid>
        <w:gridCol w:w="576"/>
        <w:gridCol w:w="3054"/>
        <w:gridCol w:w="930"/>
        <w:gridCol w:w="1563"/>
        <w:gridCol w:w="1470"/>
        <w:gridCol w:w="924"/>
        <w:gridCol w:w="1283"/>
      </w:tblGrid>
      <w:tr w:rsidR="006333FA" w:rsidRPr="007A5E74" w14:paraId="4EA5747B" w14:textId="77777777">
        <w:trPr>
          <w:trHeight w:val="2715"/>
        </w:trPr>
        <w:tc>
          <w:tcPr>
            <w:tcW w:w="4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69C752"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Eil. Nr.</w:t>
            </w:r>
          </w:p>
        </w:tc>
        <w:tc>
          <w:tcPr>
            <w:tcW w:w="3979" w:type="dxa"/>
            <w:tcBorders>
              <w:top w:val="single" w:sz="4" w:space="0" w:color="auto"/>
              <w:left w:val="nil"/>
              <w:bottom w:val="single" w:sz="4" w:space="0" w:color="auto"/>
              <w:right w:val="single" w:sz="4" w:space="0" w:color="auto"/>
            </w:tcBorders>
            <w:shd w:val="clear" w:color="000000" w:fill="FFFFFF"/>
            <w:vAlign w:val="center"/>
            <w:hideMark/>
          </w:tcPr>
          <w:p w14:paraId="6C10937E"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Darbų pavadinimas,</w:t>
            </w:r>
            <w:r w:rsidRPr="007A5E74">
              <w:rPr>
                <w:rFonts w:ascii="Times New Roman" w:eastAsia="Times New Roman" w:hAnsi="Times New Roman" w:cs="Times New Roman"/>
                <w:b/>
                <w:bCs/>
                <w:color w:val="000000"/>
                <w:sz w:val="24"/>
                <w:szCs w:val="24"/>
                <w:lang w:eastAsia="lt-LT"/>
              </w:rPr>
              <w:br/>
              <w:t>III pirkimo objekto dalis – Rytinis rajonas</w:t>
            </w:r>
          </w:p>
        </w:tc>
        <w:tc>
          <w:tcPr>
            <w:tcW w:w="798" w:type="dxa"/>
            <w:tcBorders>
              <w:top w:val="single" w:sz="4" w:space="0" w:color="auto"/>
              <w:left w:val="nil"/>
              <w:bottom w:val="single" w:sz="4" w:space="0" w:color="auto"/>
              <w:right w:val="single" w:sz="4" w:space="0" w:color="auto"/>
            </w:tcBorders>
            <w:shd w:val="clear" w:color="000000" w:fill="FFFFFF"/>
            <w:vAlign w:val="center"/>
            <w:hideMark/>
          </w:tcPr>
          <w:p w14:paraId="52F72888"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Mato vnt.</w:t>
            </w:r>
          </w:p>
        </w:tc>
        <w:tc>
          <w:tcPr>
            <w:tcW w:w="1377" w:type="dxa"/>
            <w:tcBorders>
              <w:top w:val="single" w:sz="4" w:space="0" w:color="auto"/>
              <w:left w:val="nil"/>
              <w:bottom w:val="single" w:sz="4" w:space="0" w:color="auto"/>
              <w:right w:val="single" w:sz="4" w:space="0" w:color="auto"/>
            </w:tcBorders>
            <w:shd w:val="clear" w:color="000000" w:fill="FFFFFF"/>
            <w:vAlign w:val="center"/>
            <w:hideMark/>
          </w:tcPr>
          <w:p w14:paraId="6EDAC8A3" w14:textId="77777777" w:rsidR="006333FA" w:rsidRPr="007A5E74" w:rsidRDefault="006333FA">
            <w:pPr>
              <w:spacing w:after="0" w:line="240" w:lineRule="auto"/>
              <w:jc w:val="center"/>
              <w:rPr>
                <w:rFonts w:ascii="Times New Roman" w:eastAsia="Times New Roman" w:hAnsi="Times New Roman" w:cs="Times New Roman"/>
                <w:b/>
                <w:bCs/>
                <w:sz w:val="24"/>
                <w:szCs w:val="24"/>
                <w:lang w:eastAsia="lt-LT"/>
              </w:rPr>
            </w:pPr>
            <w:r w:rsidRPr="007A5E74">
              <w:rPr>
                <w:rFonts w:ascii="Times New Roman" w:eastAsia="Times New Roman" w:hAnsi="Times New Roman" w:cs="Times New Roman"/>
                <w:b/>
                <w:bCs/>
                <w:sz w:val="24"/>
                <w:szCs w:val="24"/>
                <w:lang w:eastAsia="lt-LT"/>
              </w:rPr>
              <w:t>Preliminarus 36 mėn. darbų kiekis**</w:t>
            </w:r>
          </w:p>
        </w:tc>
        <w:tc>
          <w:tcPr>
            <w:tcW w:w="1284" w:type="dxa"/>
            <w:tcBorders>
              <w:top w:val="single" w:sz="4" w:space="0" w:color="auto"/>
              <w:left w:val="nil"/>
              <w:bottom w:val="single" w:sz="4" w:space="0" w:color="auto"/>
              <w:right w:val="single" w:sz="4" w:space="0" w:color="auto"/>
            </w:tcBorders>
            <w:shd w:val="clear" w:color="000000" w:fill="FFFFFF"/>
            <w:vAlign w:val="center"/>
            <w:hideMark/>
          </w:tcPr>
          <w:p w14:paraId="5A50103F" w14:textId="77777777" w:rsidR="006333FA" w:rsidRPr="007A5E74" w:rsidRDefault="006333FA">
            <w:pPr>
              <w:spacing w:after="0" w:line="240" w:lineRule="auto"/>
              <w:jc w:val="center"/>
              <w:rPr>
                <w:rFonts w:ascii="Times New Roman" w:eastAsia="Times New Roman" w:hAnsi="Times New Roman" w:cs="Times New Roman"/>
                <w:b/>
                <w:bCs/>
                <w:sz w:val="24"/>
                <w:szCs w:val="24"/>
                <w:lang w:eastAsia="lt-LT"/>
              </w:rPr>
            </w:pPr>
            <w:r w:rsidRPr="007A5E74">
              <w:rPr>
                <w:rFonts w:ascii="Times New Roman" w:eastAsia="Times New Roman" w:hAnsi="Times New Roman" w:cs="Times New Roman"/>
                <w:b/>
                <w:bCs/>
                <w:sz w:val="24"/>
                <w:szCs w:val="24"/>
                <w:lang w:eastAsia="lt-LT"/>
              </w:rPr>
              <w:t>Maksimalus įkainis be PVM, Eur</w:t>
            </w:r>
          </w:p>
        </w:tc>
        <w:tc>
          <w:tcPr>
            <w:tcW w:w="797" w:type="dxa"/>
            <w:tcBorders>
              <w:top w:val="single" w:sz="4" w:space="0" w:color="auto"/>
              <w:left w:val="nil"/>
              <w:bottom w:val="single" w:sz="4" w:space="0" w:color="auto"/>
              <w:right w:val="single" w:sz="4" w:space="0" w:color="auto"/>
            </w:tcBorders>
            <w:shd w:val="clear" w:color="000000" w:fill="FFFFFF"/>
            <w:vAlign w:val="center"/>
            <w:hideMark/>
          </w:tcPr>
          <w:p w14:paraId="4C8C249E" w14:textId="77777777" w:rsidR="006333FA" w:rsidRPr="007A5E74" w:rsidRDefault="006333FA">
            <w:pPr>
              <w:spacing w:after="0" w:line="240" w:lineRule="auto"/>
              <w:jc w:val="center"/>
              <w:rPr>
                <w:rFonts w:ascii="Times New Roman" w:eastAsia="Times New Roman" w:hAnsi="Times New Roman" w:cs="Times New Roman"/>
                <w:b/>
                <w:bCs/>
                <w:sz w:val="24"/>
                <w:szCs w:val="24"/>
                <w:lang w:eastAsia="lt-LT"/>
              </w:rPr>
            </w:pPr>
            <w:r w:rsidRPr="007A5E74">
              <w:rPr>
                <w:rFonts w:ascii="Times New Roman" w:eastAsia="Times New Roman" w:hAnsi="Times New Roman" w:cs="Times New Roman"/>
                <w:b/>
                <w:bCs/>
                <w:sz w:val="24"/>
                <w:szCs w:val="24"/>
                <w:lang w:eastAsia="lt-LT"/>
              </w:rPr>
              <w:t>Įkainis be PVM, Eur</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14:paraId="3765922C" w14:textId="77777777" w:rsidR="006333FA" w:rsidRPr="007A5E74" w:rsidRDefault="006333FA">
            <w:pPr>
              <w:spacing w:after="0" w:line="240" w:lineRule="auto"/>
              <w:jc w:val="center"/>
              <w:rPr>
                <w:rFonts w:ascii="Times New Roman" w:eastAsia="Times New Roman" w:hAnsi="Times New Roman" w:cs="Times New Roman"/>
                <w:b/>
                <w:bCs/>
                <w:sz w:val="24"/>
                <w:szCs w:val="24"/>
                <w:lang w:eastAsia="lt-LT"/>
              </w:rPr>
            </w:pPr>
            <w:r w:rsidRPr="007A5E74">
              <w:rPr>
                <w:rFonts w:ascii="Times New Roman" w:eastAsia="Times New Roman" w:hAnsi="Times New Roman" w:cs="Times New Roman"/>
                <w:b/>
                <w:bCs/>
                <w:sz w:val="24"/>
                <w:szCs w:val="24"/>
                <w:lang w:eastAsia="lt-LT"/>
              </w:rPr>
              <w:t>Pasiūlymo suma be PVM, Eur</w:t>
            </w:r>
          </w:p>
        </w:tc>
      </w:tr>
      <w:tr w:rsidR="006333FA" w:rsidRPr="007A5E74" w14:paraId="57D7CAD9" w14:textId="77777777">
        <w:trPr>
          <w:trHeight w:val="64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3C726C00"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 </w:t>
            </w:r>
          </w:p>
        </w:tc>
        <w:tc>
          <w:tcPr>
            <w:tcW w:w="9332" w:type="dxa"/>
            <w:gridSpan w:val="6"/>
            <w:tcBorders>
              <w:top w:val="single" w:sz="4" w:space="0" w:color="auto"/>
              <w:left w:val="nil"/>
              <w:bottom w:val="single" w:sz="4" w:space="0" w:color="auto"/>
              <w:right w:val="single" w:sz="4" w:space="0" w:color="000000"/>
            </w:tcBorders>
            <w:shd w:val="clear" w:color="000000" w:fill="FFFFFF"/>
            <w:vAlign w:val="center"/>
            <w:hideMark/>
          </w:tcPr>
          <w:p w14:paraId="0CA60343" w14:textId="77777777" w:rsidR="006333FA" w:rsidRPr="007A5E74" w:rsidRDefault="006333FA">
            <w:pPr>
              <w:spacing w:after="0" w:line="240" w:lineRule="auto"/>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Greičio mažinimo, informavimo, atskyrimo priemonės</w:t>
            </w:r>
          </w:p>
        </w:tc>
      </w:tr>
      <w:tr w:rsidR="006333FA" w:rsidRPr="007A5E74" w14:paraId="6BBD90C1"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0C8DD8CD"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1</w:t>
            </w:r>
          </w:p>
        </w:tc>
        <w:tc>
          <w:tcPr>
            <w:tcW w:w="3979" w:type="dxa"/>
            <w:tcBorders>
              <w:top w:val="nil"/>
              <w:left w:val="nil"/>
              <w:bottom w:val="single" w:sz="4" w:space="0" w:color="auto"/>
              <w:right w:val="single" w:sz="4" w:space="0" w:color="auto"/>
            </w:tcBorders>
            <w:shd w:val="clear" w:color="000000" w:fill="FFFFFF"/>
            <w:vAlign w:val="center"/>
            <w:hideMark/>
          </w:tcPr>
          <w:p w14:paraId="38C2EE84"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 xml:space="preserve">Trapecinės formos kalnelio iš asfalto dangos įrengimas </w:t>
            </w:r>
          </w:p>
        </w:tc>
        <w:tc>
          <w:tcPr>
            <w:tcW w:w="798" w:type="dxa"/>
            <w:tcBorders>
              <w:top w:val="nil"/>
              <w:left w:val="nil"/>
              <w:bottom w:val="single" w:sz="4" w:space="0" w:color="auto"/>
              <w:right w:val="single" w:sz="4" w:space="0" w:color="auto"/>
            </w:tcBorders>
            <w:shd w:val="clear" w:color="000000" w:fill="FFFFFF"/>
            <w:vAlign w:val="center"/>
            <w:hideMark/>
          </w:tcPr>
          <w:p w14:paraId="294500B7"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m²</w:t>
            </w:r>
          </w:p>
        </w:tc>
        <w:tc>
          <w:tcPr>
            <w:tcW w:w="1377" w:type="dxa"/>
            <w:tcBorders>
              <w:top w:val="nil"/>
              <w:left w:val="nil"/>
              <w:bottom w:val="single" w:sz="4" w:space="0" w:color="auto"/>
              <w:right w:val="single" w:sz="4" w:space="0" w:color="auto"/>
            </w:tcBorders>
            <w:shd w:val="clear" w:color="000000" w:fill="FFFFFF"/>
            <w:vAlign w:val="center"/>
            <w:hideMark/>
          </w:tcPr>
          <w:p w14:paraId="57394040"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4 000</w:t>
            </w:r>
          </w:p>
        </w:tc>
        <w:tc>
          <w:tcPr>
            <w:tcW w:w="1284" w:type="dxa"/>
            <w:tcBorders>
              <w:top w:val="nil"/>
              <w:left w:val="nil"/>
              <w:bottom w:val="single" w:sz="4" w:space="0" w:color="auto"/>
              <w:right w:val="single" w:sz="4" w:space="0" w:color="auto"/>
            </w:tcBorders>
            <w:shd w:val="clear" w:color="000000" w:fill="FFFFFF"/>
            <w:vAlign w:val="center"/>
            <w:hideMark/>
          </w:tcPr>
          <w:p w14:paraId="4A62B3F0"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135,00</w:t>
            </w:r>
          </w:p>
        </w:tc>
        <w:tc>
          <w:tcPr>
            <w:tcW w:w="797" w:type="dxa"/>
            <w:tcBorders>
              <w:top w:val="nil"/>
              <w:left w:val="nil"/>
              <w:bottom w:val="single" w:sz="4" w:space="0" w:color="auto"/>
              <w:right w:val="single" w:sz="4" w:space="0" w:color="auto"/>
            </w:tcBorders>
            <w:shd w:val="clear" w:color="000000" w:fill="FFFFFF"/>
            <w:vAlign w:val="center"/>
            <w:hideMark/>
          </w:tcPr>
          <w:p w14:paraId="479DCC1D"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0BAC4AC8"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77CAE2D4"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62671B7F"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2</w:t>
            </w:r>
          </w:p>
        </w:tc>
        <w:tc>
          <w:tcPr>
            <w:tcW w:w="3979" w:type="dxa"/>
            <w:tcBorders>
              <w:top w:val="nil"/>
              <w:left w:val="nil"/>
              <w:bottom w:val="single" w:sz="4" w:space="0" w:color="auto"/>
              <w:right w:val="single" w:sz="4" w:space="0" w:color="auto"/>
            </w:tcBorders>
            <w:shd w:val="clear" w:color="000000" w:fill="FFFFFF"/>
            <w:vAlign w:val="center"/>
            <w:hideMark/>
          </w:tcPr>
          <w:p w14:paraId="2896B9D2"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Dalinio trapecinės formos kalnelio įrengimas</w:t>
            </w:r>
          </w:p>
        </w:tc>
        <w:tc>
          <w:tcPr>
            <w:tcW w:w="798" w:type="dxa"/>
            <w:tcBorders>
              <w:top w:val="nil"/>
              <w:left w:val="nil"/>
              <w:bottom w:val="single" w:sz="4" w:space="0" w:color="auto"/>
              <w:right w:val="single" w:sz="4" w:space="0" w:color="auto"/>
            </w:tcBorders>
            <w:shd w:val="clear" w:color="000000" w:fill="FFFFFF"/>
            <w:vAlign w:val="center"/>
            <w:hideMark/>
          </w:tcPr>
          <w:p w14:paraId="3963693C"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35C8E243"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2</w:t>
            </w:r>
          </w:p>
        </w:tc>
        <w:tc>
          <w:tcPr>
            <w:tcW w:w="1284" w:type="dxa"/>
            <w:tcBorders>
              <w:top w:val="nil"/>
              <w:left w:val="nil"/>
              <w:bottom w:val="single" w:sz="4" w:space="0" w:color="auto"/>
              <w:right w:val="single" w:sz="4" w:space="0" w:color="auto"/>
            </w:tcBorders>
            <w:shd w:val="clear" w:color="000000" w:fill="FFFFFF"/>
            <w:vAlign w:val="center"/>
            <w:hideMark/>
          </w:tcPr>
          <w:p w14:paraId="769CF868"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120,00</w:t>
            </w:r>
          </w:p>
        </w:tc>
        <w:tc>
          <w:tcPr>
            <w:tcW w:w="797" w:type="dxa"/>
            <w:tcBorders>
              <w:top w:val="nil"/>
              <w:left w:val="nil"/>
              <w:bottom w:val="single" w:sz="4" w:space="0" w:color="auto"/>
              <w:right w:val="single" w:sz="4" w:space="0" w:color="auto"/>
            </w:tcBorders>
            <w:shd w:val="clear" w:color="000000" w:fill="FFFFFF"/>
            <w:vAlign w:val="center"/>
            <w:hideMark/>
          </w:tcPr>
          <w:p w14:paraId="7EF2A656"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3DE43B7C"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58B616D7"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3D6CD69A"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3</w:t>
            </w:r>
          </w:p>
        </w:tc>
        <w:tc>
          <w:tcPr>
            <w:tcW w:w="3979" w:type="dxa"/>
            <w:tcBorders>
              <w:top w:val="nil"/>
              <w:left w:val="nil"/>
              <w:bottom w:val="single" w:sz="4" w:space="0" w:color="auto"/>
              <w:right w:val="single" w:sz="4" w:space="0" w:color="auto"/>
            </w:tcBorders>
            <w:shd w:val="clear" w:color="000000" w:fill="FFFFFF"/>
            <w:vAlign w:val="center"/>
            <w:hideMark/>
          </w:tcPr>
          <w:p w14:paraId="1371A7E4"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 xml:space="preserve">Sinusoidinės formos kalnelio iš asfalto dangos įrengimas </w:t>
            </w:r>
          </w:p>
        </w:tc>
        <w:tc>
          <w:tcPr>
            <w:tcW w:w="798" w:type="dxa"/>
            <w:tcBorders>
              <w:top w:val="nil"/>
              <w:left w:val="nil"/>
              <w:bottom w:val="single" w:sz="4" w:space="0" w:color="auto"/>
              <w:right w:val="single" w:sz="4" w:space="0" w:color="auto"/>
            </w:tcBorders>
            <w:shd w:val="clear" w:color="000000" w:fill="FFFFFF"/>
            <w:vAlign w:val="center"/>
            <w:hideMark/>
          </w:tcPr>
          <w:p w14:paraId="0A42966B"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m²</w:t>
            </w:r>
          </w:p>
        </w:tc>
        <w:tc>
          <w:tcPr>
            <w:tcW w:w="1377" w:type="dxa"/>
            <w:tcBorders>
              <w:top w:val="nil"/>
              <w:left w:val="nil"/>
              <w:bottom w:val="single" w:sz="4" w:space="0" w:color="auto"/>
              <w:right w:val="single" w:sz="4" w:space="0" w:color="auto"/>
            </w:tcBorders>
            <w:shd w:val="clear" w:color="000000" w:fill="FFFFFF"/>
            <w:vAlign w:val="center"/>
            <w:hideMark/>
          </w:tcPr>
          <w:p w14:paraId="37915060"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500</w:t>
            </w:r>
          </w:p>
        </w:tc>
        <w:tc>
          <w:tcPr>
            <w:tcW w:w="1284" w:type="dxa"/>
            <w:tcBorders>
              <w:top w:val="nil"/>
              <w:left w:val="nil"/>
              <w:bottom w:val="single" w:sz="4" w:space="0" w:color="auto"/>
              <w:right w:val="single" w:sz="4" w:space="0" w:color="auto"/>
            </w:tcBorders>
            <w:shd w:val="clear" w:color="000000" w:fill="FFFFFF"/>
            <w:vAlign w:val="center"/>
            <w:hideMark/>
          </w:tcPr>
          <w:p w14:paraId="5CC553FB"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130,00</w:t>
            </w:r>
          </w:p>
        </w:tc>
        <w:tc>
          <w:tcPr>
            <w:tcW w:w="797" w:type="dxa"/>
            <w:tcBorders>
              <w:top w:val="nil"/>
              <w:left w:val="nil"/>
              <w:bottom w:val="single" w:sz="4" w:space="0" w:color="auto"/>
              <w:right w:val="single" w:sz="4" w:space="0" w:color="auto"/>
            </w:tcBorders>
            <w:shd w:val="clear" w:color="000000" w:fill="FFFFFF"/>
            <w:vAlign w:val="center"/>
            <w:hideMark/>
          </w:tcPr>
          <w:p w14:paraId="1933AD9C"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6E9802F3"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626D3563"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5C972BF7"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4</w:t>
            </w:r>
          </w:p>
        </w:tc>
        <w:tc>
          <w:tcPr>
            <w:tcW w:w="3979" w:type="dxa"/>
            <w:tcBorders>
              <w:top w:val="nil"/>
              <w:left w:val="nil"/>
              <w:bottom w:val="single" w:sz="4" w:space="0" w:color="auto"/>
              <w:right w:val="single" w:sz="4" w:space="0" w:color="auto"/>
            </w:tcBorders>
            <w:shd w:val="clear" w:color="000000" w:fill="FFFFFF"/>
            <w:vAlign w:val="center"/>
            <w:hideMark/>
          </w:tcPr>
          <w:p w14:paraId="2E7E9838"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Šaligatvio plytelių / trinkelių, neregių vedimo sistemos įrengimas</w:t>
            </w:r>
          </w:p>
        </w:tc>
        <w:tc>
          <w:tcPr>
            <w:tcW w:w="798" w:type="dxa"/>
            <w:tcBorders>
              <w:top w:val="nil"/>
              <w:left w:val="nil"/>
              <w:bottom w:val="single" w:sz="4" w:space="0" w:color="auto"/>
              <w:right w:val="single" w:sz="4" w:space="0" w:color="auto"/>
            </w:tcBorders>
            <w:shd w:val="clear" w:color="000000" w:fill="FFFFFF"/>
            <w:vAlign w:val="center"/>
            <w:hideMark/>
          </w:tcPr>
          <w:p w14:paraId="49A26EFD"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m²</w:t>
            </w:r>
          </w:p>
        </w:tc>
        <w:tc>
          <w:tcPr>
            <w:tcW w:w="1377" w:type="dxa"/>
            <w:tcBorders>
              <w:top w:val="nil"/>
              <w:left w:val="nil"/>
              <w:bottom w:val="single" w:sz="4" w:space="0" w:color="auto"/>
              <w:right w:val="single" w:sz="4" w:space="0" w:color="auto"/>
            </w:tcBorders>
            <w:shd w:val="clear" w:color="000000" w:fill="FFFFFF"/>
            <w:vAlign w:val="center"/>
            <w:hideMark/>
          </w:tcPr>
          <w:p w14:paraId="7788C729"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2 000</w:t>
            </w:r>
          </w:p>
        </w:tc>
        <w:tc>
          <w:tcPr>
            <w:tcW w:w="1284" w:type="dxa"/>
            <w:tcBorders>
              <w:top w:val="nil"/>
              <w:left w:val="nil"/>
              <w:bottom w:val="single" w:sz="4" w:space="0" w:color="auto"/>
              <w:right w:val="single" w:sz="4" w:space="0" w:color="auto"/>
            </w:tcBorders>
            <w:shd w:val="clear" w:color="000000" w:fill="FFFFFF"/>
            <w:vAlign w:val="center"/>
            <w:hideMark/>
          </w:tcPr>
          <w:p w14:paraId="554D5546"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90,00</w:t>
            </w:r>
          </w:p>
        </w:tc>
        <w:tc>
          <w:tcPr>
            <w:tcW w:w="797" w:type="dxa"/>
            <w:tcBorders>
              <w:top w:val="nil"/>
              <w:left w:val="nil"/>
              <w:bottom w:val="single" w:sz="4" w:space="0" w:color="auto"/>
              <w:right w:val="single" w:sz="4" w:space="0" w:color="auto"/>
            </w:tcBorders>
            <w:shd w:val="clear" w:color="000000" w:fill="FFFFFF"/>
            <w:vAlign w:val="center"/>
            <w:hideMark/>
          </w:tcPr>
          <w:p w14:paraId="12CD2F21"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6495D084"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6CB87363"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12A60437"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5</w:t>
            </w:r>
          </w:p>
        </w:tc>
        <w:tc>
          <w:tcPr>
            <w:tcW w:w="3979" w:type="dxa"/>
            <w:tcBorders>
              <w:top w:val="nil"/>
              <w:left w:val="nil"/>
              <w:bottom w:val="single" w:sz="4" w:space="0" w:color="auto"/>
              <w:right w:val="single" w:sz="4" w:space="0" w:color="auto"/>
            </w:tcBorders>
            <w:shd w:val="clear" w:color="000000" w:fill="FFFFFF"/>
            <w:vAlign w:val="center"/>
            <w:hideMark/>
          </w:tcPr>
          <w:p w14:paraId="05FC5F04"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Latako su grotelėmis įrengimas H175 mm</w:t>
            </w:r>
          </w:p>
        </w:tc>
        <w:tc>
          <w:tcPr>
            <w:tcW w:w="798" w:type="dxa"/>
            <w:tcBorders>
              <w:top w:val="nil"/>
              <w:left w:val="nil"/>
              <w:bottom w:val="single" w:sz="4" w:space="0" w:color="auto"/>
              <w:right w:val="single" w:sz="4" w:space="0" w:color="auto"/>
            </w:tcBorders>
            <w:shd w:val="clear" w:color="000000" w:fill="FFFFFF"/>
            <w:vAlign w:val="center"/>
            <w:hideMark/>
          </w:tcPr>
          <w:p w14:paraId="3DD5D64C"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m</w:t>
            </w:r>
          </w:p>
        </w:tc>
        <w:tc>
          <w:tcPr>
            <w:tcW w:w="1377" w:type="dxa"/>
            <w:tcBorders>
              <w:top w:val="nil"/>
              <w:left w:val="nil"/>
              <w:bottom w:val="single" w:sz="4" w:space="0" w:color="auto"/>
              <w:right w:val="single" w:sz="4" w:space="0" w:color="auto"/>
            </w:tcBorders>
            <w:shd w:val="clear" w:color="000000" w:fill="FFFFFF"/>
            <w:vAlign w:val="center"/>
            <w:hideMark/>
          </w:tcPr>
          <w:p w14:paraId="4F8B0424"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180</w:t>
            </w:r>
          </w:p>
        </w:tc>
        <w:tc>
          <w:tcPr>
            <w:tcW w:w="1284" w:type="dxa"/>
            <w:tcBorders>
              <w:top w:val="nil"/>
              <w:left w:val="nil"/>
              <w:bottom w:val="single" w:sz="4" w:space="0" w:color="auto"/>
              <w:right w:val="single" w:sz="4" w:space="0" w:color="auto"/>
            </w:tcBorders>
            <w:shd w:val="clear" w:color="000000" w:fill="FFFFFF"/>
            <w:vAlign w:val="center"/>
            <w:hideMark/>
          </w:tcPr>
          <w:p w14:paraId="232AAD73"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290,00</w:t>
            </w:r>
          </w:p>
        </w:tc>
        <w:tc>
          <w:tcPr>
            <w:tcW w:w="797" w:type="dxa"/>
            <w:tcBorders>
              <w:top w:val="nil"/>
              <w:left w:val="nil"/>
              <w:bottom w:val="single" w:sz="4" w:space="0" w:color="auto"/>
              <w:right w:val="single" w:sz="4" w:space="0" w:color="auto"/>
            </w:tcBorders>
            <w:shd w:val="clear" w:color="000000" w:fill="FFFFFF"/>
            <w:vAlign w:val="center"/>
            <w:hideMark/>
          </w:tcPr>
          <w:p w14:paraId="374CDC7C"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1AB3545F"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5665CDAA"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7B2F839D"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6</w:t>
            </w:r>
          </w:p>
        </w:tc>
        <w:tc>
          <w:tcPr>
            <w:tcW w:w="3979" w:type="dxa"/>
            <w:tcBorders>
              <w:top w:val="nil"/>
              <w:left w:val="nil"/>
              <w:bottom w:val="single" w:sz="4" w:space="0" w:color="auto"/>
              <w:right w:val="single" w:sz="4" w:space="0" w:color="auto"/>
            </w:tcBorders>
            <w:shd w:val="clear" w:color="000000" w:fill="FFFFFF"/>
            <w:vAlign w:val="center"/>
            <w:hideMark/>
          </w:tcPr>
          <w:p w14:paraId="68D9188A"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Latako su grotelėmis įrengimas H120 mm</w:t>
            </w:r>
          </w:p>
        </w:tc>
        <w:tc>
          <w:tcPr>
            <w:tcW w:w="798" w:type="dxa"/>
            <w:tcBorders>
              <w:top w:val="nil"/>
              <w:left w:val="nil"/>
              <w:bottom w:val="single" w:sz="4" w:space="0" w:color="auto"/>
              <w:right w:val="single" w:sz="4" w:space="0" w:color="auto"/>
            </w:tcBorders>
            <w:shd w:val="clear" w:color="000000" w:fill="FFFFFF"/>
            <w:vAlign w:val="center"/>
            <w:hideMark/>
          </w:tcPr>
          <w:p w14:paraId="6B8F65BC"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m</w:t>
            </w:r>
          </w:p>
        </w:tc>
        <w:tc>
          <w:tcPr>
            <w:tcW w:w="1377" w:type="dxa"/>
            <w:tcBorders>
              <w:top w:val="nil"/>
              <w:left w:val="nil"/>
              <w:bottom w:val="single" w:sz="4" w:space="0" w:color="auto"/>
              <w:right w:val="single" w:sz="4" w:space="0" w:color="auto"/>
            </w:tcBorders>
            <w:shd w:val="clear" w:color="000000" w:fill="FFFFFF"/>
            <w:vAlign w:val="center"/>
            <w:hideMark/>
          </w:tcPr>
          <w:p w14:paraId="773EC3F2"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180</w:t>
            </w:r>
          </w:p>
        </w:tc>
        <w:tc>
          <w:tcPr>
            <w:tcW w:w="1284" w:type="dxa"/>
            <w:tcBorders>
              <w:top w:val="nil"/>
              <w:left w:val="nil"/>
              <w:bottom w:val="single" w:sz="4" w:space="0" w:color="auto"/>
              <w:right w:val="single" w:sz="4" w:space="0" w:color="auto"/>
            </w:tcBorders>
            <w:shd w:val="clear" w:color="000000" w:fill="FFFFFF"/>
            <w:vAlign w:val="center"/>
            <w:hideMark/>
          </w:tcPr>
          <w:p w14:paraId="3DF0156C"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230,00</w:t>
            </w:r>
          </w:p>
        </w:tc>
        <w:tc>
          <w:tcPr>
            <w:tcW w:w="797" w:type="dxa"/>
            <w:tcBorders>
              <w:top w:val="nil"/>
              <w:left w:val="nil"/>
              <w:bottom w:val="single" w:sz="4" w:space="0" w:color="auto"/>
              <w:right w:val="single" w:sz="4" w:space="0" w:color="auto"/>
            </w:tcBorders>
            <w:shd w:val="clear" w:color="000000" w:fill="FFFFFF"/>
            <w:vAlign w:val="center"/>
            <w:hideMark/>
          </w:tcPr>
          <w:p w14:paraId="3E72A979"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4FDC6D9C"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27C84D95"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1A8FE45A"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7</w:t>
            </w:r>
          </w:p>
        </w:tc>
        <w:tc>
          <w:tcPr>
            <w:tcW w:w="3979" w:type="dxa"/>
            <w:tcBorders>
              <w:top w:val="nil"/>
              <w:left w:val="nil"/>
              <w:bottom w:val="single" w:sz="4" w:space="0" w:color="auto"/>
              <w:right w:val="single" w:sz="4" w:space="0" w:color="auto"/>
            </w:tcBorders>
            <w:shd w:val="clear" w:color="000000" w:fill="FFFFFF"/>
            <w:vAlign w:val="center"/>
            <w:hideMark/>
          </w:tcPr>
          <w:p w14:paraId="1D381243" w14:textId="77777777" w:rsidR="006333FA" w:rsidRPr="007A5E74" w:rsidRDefault="006333FA">
            <w:pPr>
              <w:spacing w:after="0" w:line="240" w:lineRule="auto"/>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Latako grotelių įrengimas H175 mm</w:t>
            </w:r>
          </w:p>
        </w:tc>
        <w:tc>
          <w:tcPr>
            <w:tcW w:w="798" w:type="dxa"/>
            <w:tcBorders>
              <w:top w:val="nil"/>
              <w:left w:val="nil"/>
              <w:bottom w:val="single" w:sz="4" w:space="0" w:color="auto"/>
              <w:right w:val="single" w:sz="4" w:space="0" w:color="auto"/>
            </w:tcBorders>
            <w:shd w:val="clear" w:color="000000" w:fill="FFFFFF"/>
            <w:vAlign w:val="center"/>
            <w:hideMark/>
          </w:tcPr>
          <w:p w14:paraId="0B214559"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m</w:t>
            </w:r>
          </w:p>
        </w:tc>
        <w:tc>
          <w:tcPr>
            <w:tcW w:w="1377" w:type="dxa"/>
            <w:tcBorders>
              <w:top w:val="nil"/>
              <w:left w:val="nil"/>
              <w:bottom w:val="single" w:sz="4" w:space="0" w:color="auto"/>
              <w:right w:val="single" w:sz="4" w:space="0" w:color="auto"/>
            </w:tcBorders>
            <w:shd w:val="clear" w:color="000000" w:fill="FFFFFF"/>
            <w:vAlign w:val="center"/>
            <w:hideMark/>
          </w:tcPr>
          <w:p w14:paraId="166E12DE"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100</w:t>
            </w:r>
          </w:p>
        </w:tc>
        <w:tc>
          <w:tcPr>
            <w:tcW w:w="1284" w:type="dxa"/>
            <w:tcBorders>
              <w:top w:val="nil"/>
              <w:left w:val="nil"/>
              <w:bottom w:val="single" w:sz="4" w:space="0" w:color="auto"/>
              <w:right w:val="single" w:sz="4" w:space="0" w:color="auto"/>
            </w:tcBorders>
            <w:shd w:val="clear" w:color="000000" w:fill="FFFFFF"/>
            <w:vAlign w:val="center"/>
            <w:hideMark/>
          </w:tcPr>
          <w:p w14:paraId="17D69695"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85,00</w:t>
            </w:r>
          </w:p>
        </w:tc>
        <w:tc>
          <w:tcPr>
            <w:tcW w:w="797" w:type="dxa"/>
            <w:tcBorders>
              <w:top w:val="nil"/>
              <w:left w:val="nil"/>
              <w:bottom w:val="single" w:sz="4" w:space="0" w:color="auto"/>
              <w:right w:val="single" w:sz="4" w:space="0" w:color="auto"/>
            </w:tcBorders>
            <w:shd w:val="clear" w:color="000000" w:fill="FFFFFF"/>
            <w:vAlign w:val="center"/>
            <w:hideMark/>
          </w:tcPr>
          <w:p w14:paraId="1E5B93FE"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3A494427"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378A1098"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4A55168F"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8</w:t>
            </w:r>
          </w:p>
        </w:tc>
        <w:tc>
          <w:tcPr>
            <w:tcW w:w="3979" w:type="dxa"/>
            <w:tcBorders>
              <w:top w:val="nil"/>
              <w:left w:val="nil"/>
              <w:bottom w:val="single" w:sz="4" w:space="0" w:color="auto"/>
              <w:right w:val="single" w:sz="4" w:space="0" w:color="auto"/>
            </w:tcBorders>
            <w:shd w:val="clear" w:color="000000" w:fill="FFFFFF"/>
            <w:vAlign w:val="center"/>
            <w:hideMark/>
          </w:tcPr>
          <w:p w14:paraId="3D4F4617"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Latako grotelių įrengimas H120 mm</w:t>
            </w:r>
          </w:p>
        </w:tc>
        <w:tc>
          <w:tcPr>
            <w:tcW w:w="798" w:type="dxa"/>
            <w:tcBorders>
              <w:top w:val="nil"/>
              <w:left w:val="nil"/>
              <w:bottom w:val="single" w:sz="4" w:space="0" w:color="auto"/>
              <w:right w:val="single" w:sz="4" w:space="0" w:color="auto"/>
            </w:tcBorders>
            <w:shd w:val="clear" w:color="000000" w:fill="FFFFFF"/>
            <w:vAlign w:val="center"/>
            <w:hideMark/>
          </w:tcPr>
          <w:p w14:paraId="2540A78A"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m</w:t>
            </w:r>
          </w:p>
        </w:tc>
        <w:tc>
          <w:tcPr>
            <w:tcW w:w="1377" w:type="dxa"/>
            <w:tcBorders>
              <w:top w:val="nil"/>
              <w:left w:val="nil"/>
              <w:bottom w:val="single" w:sz="4" w:space="0" w:color="auto"/>
              <w:right w:val="single" w:sz="4" w:space="0" w:color="auto"/>
            </w:tcBorders>
            <w:shd w:val="clear" w:color="000000" w:fill="FFFFFF"/>
            <w:vAlign w:val="center"/>
            <w:hideMark/>
          </w:tcPr>
          <w:p w14:paraId="3C68220A"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100</w:t>
            </w:r>
          </w:p>
        </w:tc>
        <w:tc>
          <w:tcPr>
            <w:tcW w:w="1284" w:type="dxa"/>
            <w:tcBorders>
              <w:top w:val="nil"/>
              <w:left w:val="nil"/>
              <w:bottom w:val="single" w:sz="4" w:space="0" w:color="auto"/>
              <w:right w:val="single" w:sz="4" w:space="0" w:color="auto"/>
            </w:tcBorders>
            <w:shd w:val="clear" w:color="000000" w:fill="FFFFFF"/>
            <w:vAlign w:val="center"/>
            <w:hideMark/>
          </w:tcPr>
          <w:p w14:paraId="01EEA95C"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80,00</w:t>
            </w:r>
          </w:p>
        </w:tc>
        <w:tc>
          <w:tcPr>
            <w:tcW w:w="797" w:type="dxa"/>
            <w:tcBorders>
              <w:top w:val="nil"/>
              <w:left w:val="nil"/>
              <w:bottom w:val="single" w:sz="4" w:space="0" w:color="auto"/>
              <w:right w:val="single" w:sz="4" w:space="0" w:color="auto"/>
            </w:tcBorders>
            <w:shd w:val="clear" w:color="000000" w:fill="FFFFFF"/>
            <w:vAlign w:val="center"/>
            <w:hideMark/>
          </w:tcPr>
          <w:p w14:paraId="3BE3EC17"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31E4F4A4"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51C720F1"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46AB68F7"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9</w:t>
            </w:r>
          </w:p>
        </w:tc>
        <w:tc>
          <w:tcPr>
            <w:tcW w:w="3979" w:type="dxa"/>
            <w:tcBorders>
              <w:top w:val="nil"/>
              <w:left w:val="nil"/>
              <w:bottom w:val="single" w:sz="4" w:space="0" w:color="auto"/>
              <w:right w:val="single" w:sz="4" w:space="0" w:color="auto"/>
            </w:tcBorders>
            <w:shd w:val="clear" w:color="000000" w:fill="FFFFFF"/>
            <w:vAlign w:val="center"/>
            <w:hideMark/>
          </w:tcPr>
          <w:p w14:paraId="38E6AC17"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Surinkimo sistemos su šulinėliais įrengimas (įskaitant  9 m PVC vamzdžio prijungimą)</w:t>
            </w:r>
          </w:p>
        </w:tc>
        <w:tc>
          <w:tcPr>
            <w:tcW w:w="798" w:type="dxa"/>
            <w:tcBorders>
              <w:top w:val="nil"/>
              <w:left w:val="nil"/>
              <w:bottom w:val="single" w:sz="4" w:space="0" w:color="auto"/>
              <w:right w:val="single" w:sz="4" w:space="0" w:color="auto"/>
            </w:tcBorders>
            <w:shd w:val="clear" w:color="auto" w:fill="auto"/>
            <w:vAlign w:val="center"/>
            <w:hideMark/>
          </w:tcPr>
          <w:p w14:paraId="0464B877"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kompl.</w:t>
            </w:r>
          </w:p>
        </w:tc>
        <w:tc>
          <w:tcPr>
            <w:tcW w:w="1377" w:type="dxa"/>
            <w:tcBorders>
              <w:top w:val="nil"/>
              <w:left w:val="nil"/>
              <w:bottom w:val="single" w:sz="4" w:space="0" w:color="auto"/>
              <w:right w:val="single" w:sz="4" w:space="0" w:color="auto"/>
            </w:tcBorders>
            <w:shd w:val="clear" w:color="auto" w:fill="auto"/>
            <w:vAlign w:val="center"/>
            <w:hideMark/>
          </w:tcPr>
          <w:p w14:paraId="270552FF"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30</w:t>
            </w:r>
          </w:p>
        </w:tc>
        <w:tc>
          <w:tcPr>
            <w:tcW w:w="1284" w:type="dxa"/>
            <w:tcBorders>
              <w:top w:val="nil"/>
              <w:left w:val="nil"/>
              <w:bottom w:val="single" w:sz="4" w:space="0" w:color="auto"/>
              <w:right w:val="single" w:sz="4" w:space="0" w:color="auto"/>
            </w:tcBorders>
            <w:shd w:val="clear" w:color="auto" w:fill="auto"/>
            <w:vAlign w:val="center"/>
            <w:hideMark/>
          </w:tcPr>
          <w:p w14:paraId="124DC918"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2 500,00</w:t>
            </w:r>
          </w:p>
        </w:tc>
        <w:tc>
          <w:tcPr>
            <w:tcW w:w="797" w:type="dxa"/>
            <w:tcBorders>
              <w:top w:val="nil"/>
              <w:left w:val="nil"/>
              <w:bottom w:val="single" w:sz="4" w:space="0" w:color="auto"/>
              <w:right w:val="single" w:sz="4" w:space="0" w:color="auto"/>
            </w:tcBorders>
            <w:shd w:val="clear" w:color="auto" w:fill="auto"/>
            <w:vAlign w:val="center"/>
            <w:hideMark/>
          </w:tcPr>
          <w:p w14:paraId="4D2869FF"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auto" w:fill="auto"/>
            <w:vAlign w:val="center"/>
            <w:hideMark/>
          </w:tcPr>
          <w:p w14:paraId="22773208"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6A532360"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5F4794B1"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10</w:t>
            </w:r>
          </w:p>
        </w:tc>
        <w:tc>
          <w:tcPr>
            <w:tcW w:w="3979" w:type="dxa"/>
            <w:tcBorders>
              <w:top w:val="nil"/>
              <w:left w:val="nil"/>
              <w:bottom w:val="single" w:sz="4" w:space="0" w:color="auto"/>
              <w:right w:val="single" w:sz="4" w:space="0" w:color="auto"/>
            </w:tcBorders>
            <w:shd w:val="clear" w:color="000000" w:fill="FFFFFF"/>
            <w:vAlign w:val="center"/>
            <w:hideMark/>
          </w:tcPr>
          <w:p w14:paraId="58202DA8"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Trapecinės, sinusoidinės formos kalnelio iš asfalto dangos paprastojo remonto aprašo parengimas</w:t>
            </w:r>
          </w:p>
        </w:tc>
        <w:tc>
          <w:tcPr>
            <w:tcW w:w="798" w:type="dxa"/>
            <w:tcBorders>
              <w:top w:val="nil"/>
              <w:left w:val="nil"/>
              <w:bottom w:val="single" w:sz="4" w:space="0" w:color="auto"/>
              <w:right w:val="single" w:sz="4" w:space="0" w:color="auto"/>
            </w:tcBorders>
            <w:shd w:val="clear" w:color="000000" w:fill="FFFFFF"/>
            <w:vAlign w:val="center"/>
            <w:hideMark/>
          </w:tcPr>
          <w:p w14:paraId="65845A53"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218A0941"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100</w:t>
            </w:r>
          </w:p>
        </w:tc>
        <w:tc>
          <w:tcPr>
            <w:tcW w:w="1284" w:type="dxa"/>
            <w:tcBorders>
              <w:top w:val="nil"/>
              <w:left w:val="nil"/>
              <w:bottom w:val="single" w:sz="4" w:space="0" w:color="auto"/>
              <w:right w:val="single" w:sz="4" w:space="0" w:color="auto"/>
            </w:tcBorders>
            <w:shd w:val="clear" w:color="000000" w:fill="FFFFFF"/>
            <w:vAlign w:val="center"/>
            <w:hideMark/>
          </w:tcPr>
          <w:p w14:paraId="4791DA0E"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450,00</w:t>
            </w:r>
          </w:p>
        </w:tc>
        <w:tc>
          <w:tcPr>
            <w:tcW w:w="797" w:type="dxa"/>
            <w:tcBorders>
              <w:top w:val="nil"/>
              <w:left w:val="nil"/>
              <w:bottom w:val="single" w:sz="4" w:space="0" w:color="auto"/>
              <w:right w:val="single" w:sz="4" w:space="0" w:color="auto"/>
            </w:tcBorders>
            <w:shd w:val="clear" w:color="000000" w:fill="FFFFFF"/>
            <w:vAlign w:val="center"/>
            <w:hideMark/>
          </w:tcPr>
          <w:p w14:paraId="416723F3"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2CDB0B74"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78BBB954"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12810999"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11</w:t>
            </w:r>
          </w:p>
        </w:tc>
        <w:tc>
          <w:tcPr>
            <w:tcW w:w="3979" w:type="dxa"/>
            <w:tcBorders>
              <w:top w:val="nil"/>
              <w:left w:val="nil"/>
              <w:bottom w:val="single" w:sz="4" w:space="0" w:color="auto"/>
              <w:right w:val="single" w:sz="4" w:space="0" w:color="auto"/>
            </w:tcBorders>
            <w:shd w:val="clear" w:color="000000" w:fill="FFFFFF"/>
            <w:vAlign w:val="center"/>
            <w:hideMark/>
          </w:tcPr>
          <w:p w14:paraId="7B59DF63" w14:textId="77777777" w:rsidR="006333FA" w:rsidRPr="007A5E74" w:rsidRDefault="006333FA">
            <w:pPr>
              <w:spacing w:after="0" w:line="240" w:lineRule="auto"/>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Guminio kalnelio vidinio segmento įrengimas</w:t>
            </w:r>
          </w:p>
        </w:tc>
        <w:tc>
          <w:tcPr>
            <w:tcW w:w="798" w:type="dxa"/>
            <w:tcBorders>
              <w:top w:val="nil"/>
              <w:left w:val="nil"/>
              <w:bottom w:val="single" w:sz="4" w:space="0" w:color="auto"/>
              <w:right w:val="single" w:sz="4" w:space="0" w:color="auto"/>
            </w:tcBorders>
            <w:shd w:val="clear" w:color="000000" w:fill="FFFFFF"/>
            <w:vAlign w:val="center"/>
            <w:hideMark/>
          </w:tcPr>
          <w:p w14:paraId="41DBCAA2" w14:textId="77777777" w:rsidR="006333FA" w:rsidRPr="007A5E74" w:rsidRDefault="006333FA">
            <w:pPr>
              <w:spacing w:after="0" w:line="240" w:lineRule="auto"/>
              <w:jc w:val="center"/>
              <w:rPr>
                <w:rFonts w:ascii="Times New Roman" w:eastAsia="Times New Roman" w:hAnsi="Times New Roman" w:cs="Times New Roman"/>
                <w:b/>
                <w:bCs/>
                <w:sz w:val="24"/>
                <w:szCs w:val="24"/>
                <w:lang w:eastAsia="lt-LT"/>
              </w:rPr>
            </w:pPr>
            <w:r w:rsidRPr="007A5E74">
              <w:rPr>
                <w:rFonts w:ascii="Times New Roman" w:eastAsia="Times New Roman" w:hAnsi="Times New Roman" w:cs="Times New Roman"/>
                <w:b/>
                <w:bCs/>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27F97175"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300</w:t>
            </w:r>
          </w:p>
        </w:tc>
        <w:tc>
          <w:tcPr>
            <w:tcW w:w="1284" w:type="dxa"/>
            <w:tcBorders>
              <w:top w:val="nil"/>
              <w:left w:val="nil"/>
              <w:bottom w:val="single" w:sz="4" w:space="0" w:color="auto"/>
              <w:right w:val="single" w:sz="4" w:space="0" w:color="auto"/>
            </w:tcBorders>
            <w:shd w:val="clear" w:color="000000" w:fill="FFFFFF"/>
            <w:vAlign w:val="center"/>
            <w:hideMark/>
          </w:tcPr>
          <w:p w14:paraId="27826FB8"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79,00</w:t>
            </w:r>
          </w:p>
        </w:tc>
        <w:tc>
          <w:tcPr>
            <w:tcW w:w="797" w:type="dxa"/>
            <w:tcBorders>
              <w:top w:val="nil"/>
              <w:left w:val="nil"/>
              <w:bottom w:val="single" w:sz="4" w:space="0" w:color="auto"/>
              <w:right w:val="single" w:sz="4" w:space="0" w:color="auto"/>
            </w:tcBorders>
            <w:shd w:val="clear" w:color="000000" w:fill="FFFFFF"/>
            <w:vAlign w:val="center"/>
            <w:hideMark/>
          </w:tcPr>
          <w:p w14:paraId="5204B3FE"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197A026C"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0826C9A9"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54C1D263"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12</w:t>
            </w:r>
          </w:p>
        </w:tc>
        <w:tc>
          <w:tcPr>
            <w:tcW w:w="3979" w:type="dxa"/>
            <w:tcBorders>
              <w:top w:val="nil"/>
              <w:left w:val="nil"/>
              <w:bottom w:val="single" w:sz="4" w:space="0" w:color="auto"/>
              <w:right w:val="single" w:sz="4" w:space="0" w:color="auto"/>
            </w:tcBorders>
            <w:shd w:val="clear" w:color="000000" w:fill="FFFFFF"/>
            <w:vAlign w:val="center"/>
            <w:hideMark/>
          </w:tcPr>
          <w:p w14:paraId="2AB0F802" w14:textId="77777777" w:rsidR="006333FA" w:rsidRPr="007A5E74" w:rsidRDefault="006333FA">
            <w:pPr>
              <w:spacing w:after="0" w:line="240" w:lineRule="auto"/>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xml:space="preserve">Guminio kalnelio galinio segmento įrengimas </w:t>
            </w:r>
          </w:p>
        </w:tc>
        <w:tc>
          <w:tcPr>
            <w:tcW w:w="798" w:type="dxa"/>
            <w:tcBorders>
              <w:top w:val="nil"/>
              <w:left w:val="nil"/>
              <w:bottom w:val="single" w:sz="4" w:space="0" w:color="auto"/>
              <w:right w:val="single" w:sz="4" w:space="0" w:color="auto"/>
            </w:tcBorders>
            <w:shd w:val="clear" w:color="000000" w:fill="FFFFFF"/>
            <w:vAlign w:val="center"/>
            <w:hideMark/>
          </w:tcPr>
          <w:p w14:paraId="6227289C" w14:textId="77777777" w:rsidR="006333FA" w:rsidRPr="007A5E74" w:rsidRDefault="006333FA">
            <w:pPr>
              <w:spacing w:after="0" w:line="240" w:lineRule="auto"/>
              <w:jc w:val="center"/>
              <w:rPr>
                <w:rFonts w:ascii="Times New Roman" w:eastAsia="Times New Roman" w:hAnsi="Times New Roman" w:cs="Times New Roman"/>
                <w:b/>
                <w:bCs/>
                <w:sz w:val="24"/>
                <w:szCs w:val="24"/>
                <w:lang w:eastAsia="lt-LT"/>
              </w:rPr>
            </w:pPr>
            <w:r w:rsidRPr="007A5E74">
              <w:rPr>
                <w:rFonts w:ascii="Times New Roman" w:eastAsia="Times New Roman" w:hAnsi="Times New Roman" w:cs="Times New Roman"/>
                <w:b/>
                <w:bCs/>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134DD83E"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200</w:t>
            </w:r>
          </w:p>
        </w:tc>
        <w:tc>
          <w:tcPr>
            <w:tcW w:w="1284" w:type="dxa"/>
            <w:tcBorders>
              <w:top w:val="nil"/>
              <w:left w:val="nil"/>
              <w:bottom w:val="single" w:sz="4" w:space="0" w:color="auto"/>
              <w:right w:val="single" w:sz="4" w:space="0" w:color="auto"/>
            </w:tcBorders>
            <w:shd w:val="clear" w:color="000000" w:fill="FFFFFF"/>
            <w:vAlign w:val="center"/>
            <w:hideMark/>
          </w:tcPr>
          <w:p w14:paraId="2C6D87C2"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45,00</w:t>
            </w:r>
          </w:p>
        </w:tc>
        <w:tc>
          <w:tcPr>
            <w:tcW w:w="797" w:type="dxa"/>
            <w:tcBorders>
              <w:top w:val="nil"/>
              <w:left w:val="nil"/>
              <w:bottom w:val="single" w:sz="4" w:space="0" w:color="auto"/>
              <w:right w:val="single" w:sz="4" w:space="0" w:color="auto"/>
            </w:tcBorders>
            <w:shd w:val="clear" w:color="000000" w:fill="FFFFFF"/>
            <w:vAlign w:val="center"/>
            <w:hideMark/>
          </w:tcPr>
          <w:p w14:paraId="00FDF107"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29143AF6"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7B776E57"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531312A7"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13</w:t>
            </w:r>
          </w:p>
        </w:tc>
        <w:tc>
          <w:tcPr>
            <w:tcW w:w="3979" w:type="dxa"/>
            <w:tcBorders>
              <w:top w:val="nil"/>
              <w:left w:val="nil"/>
              <w:bottom w:val="single" w:sz="4" w:space="0" w:color="auto"/>
              <w:right w:val="single" w:sz="4" w:space="0" w:color="auto"/>
            </w:tcBorders>
            <w:shd w:val="clear" w:color="000000" w:fill="FFFFFF"/>
            <w:vAlign w:val="center"/>
            <w:hideMark/>
          </w:tcPr>
          <w:p w14:paraId="1DBF5FFB" w14:textId="77777777" w:rsidR="006333FA" w:rsidRPr="007A5E74" w:rsidRDefault="006333FA">
            <w:pPr>
              <w:spacing w:after="0" w:line="240" w:lineRule="auto"/>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Esamo kalnelio guminio segmento įrengimas</w:t>
            </w:r>
          </w:p>
        </w:tc>
        <w:tc>
          <w:tcPr>
            <w:tcW w:w="798" w:type="dxa"/>
            <w:tcBorders>
              <w:top w:val="nil"/>
              <w:left w:val="nil"/>
              <w:bottom w:val="single" w:sz="4" w:space="0" w:color="auto"/>
              <w:right w:val="single" w:sz="4" w:space="0" w:color="auto"/>
            </w:tcBorders>
            <w:shd w:val="clear" w:color="000000" w:fill="FFFFFF"/>
            <w:vAlign w:val="center"/>
            <w:hideMark/>
          </w:tcPr>
          <w:p w14:paraId="51D1F11B" w14:textId="77777777" w:rsidR="006333FA" w:rsidRPr="007A5E74" w:rsidRDefault="006333FA">
            <w:pPr>
              <w:spacing w:after="0" w:line="240" w:lineRule="auto"/>
              <w:jc w:val="center"/>
              <w:rPr>
                <w:rFonts w:ascii="Times New Roman" w:eastAsia="Times New Roman" w:hAnsi="Times New Roman" w:cs="Times New Roman"/>
                <w:b/>
                <w:bCs/>
                <w:sz w:val="24"/>
                <w:szCs w:val="24"/>
                <w:lang w:eastAsia="lt-LT"/>
              </w:rPr>
            </w:pPr>
            <w:r w:rsidRPr="007A5E74">
              <w:rPr>
                <w:rFonts w:ascii="Times New Roman" w:eastAsia="Times New Roman" w:hAnsi="Times New Roman" w:cs="Times New Roman"/>
                <w:b/>
                <w:bCs/>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7E1B793D"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400</w:t>
            </w:r>
          </w:p>
        </w:tc>
        <w:tc>
          <w:tcPr>
            <w:tcW w:w="1284" w:type="dxa"/>
            <w:tcBorders>
              <w:top w:val="nil"/>
              <w:left w:val="nil"/>
              <w:bottom w:val="single" w:sz="4" w:space="0" w:color="auto"/>
              <w:right w:val="single" w:sz="4" w:space="0" w:color="auto"/>
            </w:tcBorders>
            <w:shd w:val="clear" w:color="000000" w:fill="FFFFFF"/>
            <w:vAlign w:val="center"/>
            <w:hideMark/>
          </w:tcPr>
          <w:p w14:paraId="7F071098"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20,00</w:t>
            </w:r>
          </w:p>
        </w:tc>
        <w:tc>
          <w:tcPr>
            <w:tcW w:w="797" w:type="dxa"/>
            <w:tcBorders>
              <w:top w:val="nil"/>
              <w:left w:val="nil"/>
              <w:bottom w:val="single" w:sz="4" w:space="0" w:color="auto"/>
              <w:right w:val="single" w:sz="4" w:space="0" w:color="auto"/>
            </w:tcBorders>
            <w:shd w:val="clear" w:color="000000" w:fill="FFFFFF"/>
            <w:vAlign w:val="center"/>
            <w:hideMark/>
          </w:tcPr>
          <w:p w14:paraId="4D1485BD"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275B7A81"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1CBFF8BF"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2FD10AC0"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14</w:t>
            </w:r>
          </w:p>
        </w:tc>
        <w:tc>
          <w:tcPr>
            <w:tcW w:w="3979" w:type="dxa"/>
            <w:tcBorders>
              <w:top w:val="nil"/>
              <w:left w:val="nil"/>
              <w:bottom w:val="single" w:sz="4" w:space="0" w:color="auto"/>
              <w:right w:val="single" w:sz="4" w:space="0" w:color="auto"/>
            </w:tcBorders>
            <w:shd w:val="clear" w:color="000000" w:fill="FFFFFF"/>
            <w:vAlign w:val="center"/>
            <w:hideMark/>
          </w:tcPr>
          <w:p w14:paraId="01962712" w14:textId="77777777" w:rsidR="006333FA" w:rsidRPr="007A5E74" w:rsidRDefault="006333FA">
            <w:pPr>
              <w:spacing w:after="0" w:line="240" w:lineRule="auto"/>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xml:space="preserve">Guminio kalnelio segmento išmontavimas </w:t>
            </w:r>
          </w:p>
        </w:tc>
        <w:tc>
          <w:tcPr>
            <w:tcW w:w="798" w:type="dxa"/>
            <w:tcBorders>
              <w:top w:val="nil"/>
              <w:left w:val="nil"/>
              <w:bottom w:val="single" w:sz="4" w:space="0" w:color="auto"/>
              <w:right w:val="single" w:sz="4" w:space="0" w:color="auto"/>
            </w:tcBorders>
            <w:shd w:val="clear" w:color="000000" w:fill="FFFFFF"/>
            <w:vAlign w:val="center"/>
            <w:hideMark/>
          </w:tcPr>
          <w:p w14:paraId="78657D4E" w14:textId="77777777" w:rsidR="006333FA" w:rsidRPr="007A5E74" w:rsidRDefault="006333FA">
            <w:pPr>
              <w:spacing w:after="0" w:line="240" w:lineRule="auto"/>
              <w:jc w:val="center"/>
              <w:rPr>
                <w:rFonts w:ascii="Times New Roman" w:eastAsia="Times New Roman" w:hAnsi="Times New Roman" w:cs="Times New Roman"/>
                <w:b/>
                <w:bCs/>
                <w:sz w:val="24"/>
                <w:szCs w:val="24"/>
                <w:lang w:eastAsia="lt-LT"/>
              </w:rPr>
            </w:pPr>
            <w:r w:rsidRPr="007A5E74">
              <w:rPr>
                <w:rFonts w:ascii="Times New Roman" w:eastAsia="Times New Roman" w:hAnsi="Times New Roman" w:cs="Times New Roman"/>
                <w:b/>
                <w:bCs/>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68851A23"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1 000</w:t>
            </w:r>
          </w:p>
        </w:tc>
        <w:tc>
          <w:tcPr>
            <w:tcW w:w="1284" w:type="dxa"/>
            <w:tcBorders>
              <w:top w:val="nil"/>
              <w:left w:val="nil"/>
              <w:bottom w:val="single" w:sz="4" w:space="0" w:color="auto"/>
              <w:right w:val="single" w:sz="4" w:space="0" w:color="auto"/>
            </w:tcBorders>
            <w:shd w:val="clear" w:color="000000" w:fill="FFFFFF"/>
            <w:vAlign w:val="center"/>
            <w:hideMark/>
          </w:tcPr>
          <w:p w14:paraId="55489F62"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10,00</w:t>
            </w:r>
          </w:p>
        </w:tc>
        <w:tc>
          <w:tcPr>
            <w:tcW w:w="797" w:type="dxa"/>
            <w:tcBorders>
              <w:top w:val="nil"/>
              <w:left w:val="nil"/>
              <w:bottom w:val="single" w:sz="4" w:space="0" w:color="auto"/>
              <w:right w:val="single" w:sz="4" w:space="0" w:color="auto"/>
            </w:tcBorders>
            <w:shd w:val="clear" w:color="000000" w:fill="FFFFFF"/>
            <w:vAlign w:val="center"/>
            <w:hideMark/>
          </w:tcPr>
          <w:p w14:paraId="5E17574E"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407D29F8"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768F2971"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0BB66F36"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15</w:t>
            </w:r>
          </w:p>
        </w:tc>
        <w:tc>
          <w:tcPr>
            <w:tcW w:w="3979" w:type="dxa"/>
            <w:tcBorders>
              <w:top w:val="nil"/>
              <w:left w:val="nil"/>
              <w:bottom w:val="single" w:sz="4" w:space="0" w:color="auto"/>
              <w:right w:val="single" w:sz="4" w:space="0" w:color="auto"/>
            </w:tcBorders>
            <w:shd w:val="clear" w:color="000000" w:fill="FFFFFF"/>
            <w:vAlign w:val="center"/>
            <w:hideMark/>
          </w:tcPr>
          <w:p w14:paraId="70D52A74"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Guminio rato atmušėjo įrengimas</w:t>
            </w:r>
          </w:p>
        </w:tc>
        <w:tc>
          <w:tcPr>
            <w:tcW w:w="798" w:type="dxa"/>
            <w:tcBorders>
              <w:top w:val="nil"/>
              <w:left w:val="nil"/>
              <w:bottom w:val="single" w:sz="4" w:space="0" w:color="auto"/>
              <w:right w:val="single" w:sz="4" w:space="0" w:color="auto"/>
            </w:tcBorders>
            <w:shd w:val="clear" w:color="000000" w:fill="FFFFFF"/>
            <w:vAlign w:val="center"/>
            <w:hideMark/>
          </w:tcPr>
          <w:p w14:paraId="3CCA9B0D"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43AB25C1"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100</w:t>
            </w:r>
          </w:p>
        </w:tc>
        <w:tc>
          <w:tcPr>
            <w:tcW w:w="1284" w:type="dxa"/>
            <w:tcBorders>
              <w:top w:val="nil"/>
              <w:left w:val="nil"/>
              <w:bottom w:val="single" w:sz="4" w:space="0" w:color="auto"/>
              <w:right w:val="single" w:sz="4" w:space="0" w:color="auto"/>
            </w:tcBorders>
            <w:shd w:val="clear" w:color="000000" w:fill="FFFFFF"/>
            <w:vAlign w:val="center"/>
            <w:hideMark/>
          </w:tcPr>
          <w:p w14:paraId="17D42366"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54,00</w:t>
            </w:r>
          </w:p>
        </w:tc>
        <w:tc>
          <w:tcPr>
            <w:tcW w:w="797" w:type="dxa"/>
            <w:tcBorders>
              <w:top w:val="nil"/>
              <w:left w:val="nil"/>
              <w:bottom w:val="single" w:sz="4" w:space="0" w:color="auto"/>
              <w:right w:val="single" w:sz="4" w:space="0" w:color="auto"/>
            </w:tcBorders>
            <w:shd w:val="clear" w:color="000000" w:fill="FFFFFF"/>
            <w:vAlign w:val="center"/>
            <w:hideMark/>
          </w:tcPr>
          <w:p w14:paraId="405EC211"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0E47E0FE"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72B6DC6D"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6D35C497"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16</w:t>
            </w:r>
          </w:p>
        </w:tc>
        <w:tc>
          <w:tcPr>
            <w:tcW w:w="3979" w:type="dxa"/>
            <w:tcBorders>
              <w:top w:val="nil"/>
              <w:left w:val="nil"/>
              <w:bottom w:val="single" w:sz="4" w:space="0" w:color="auto"/>
              <w:right w:val="single" w:sz="4" w:space="0" w:color="auto"/>
            </w:tcBorders>
            <w:shd w:val="clear" w:color="000000" w:fill="FFFFFF"/>
            <w:vAlign w:val="center"/>
            <w:hideMark/>
          </w:tcPr>
          <w:p w14:paraId="42C3CE77"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 xml:space="preserve">Įspėjamojo žibinto su saulės baterija įrengimas </w:t>
            </w:r>
          </w:p>
        </w:tc>
        <w:tc>
          <w:tcPr>
            <w:tcW w:w="798" w:type="dxa"/>
            <w:tcBorders>
              <w:top w:val="nil"/>
              <w:left w:val="nil"/>
              <w:bottom w:val="single" w:sz="4" w:space="0" w:color="auto"/>
              <w:right w:val="single" w:sz="4" w:space="0" w:color="auto"/>
            </w:tcBorders>
            <w:shd w:val="clear" w:color="000000" w:fill="FFFFFF"/>
            <w:vAlign w:val="center"/>
            <w:hideMark/>
          </w:tcPr>
          <w:p w14:paraId="6CD47D93"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2EE26225"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4</w:t>
            </w:r>
          </w:p>
        </w:tc>
        <w:tc>
          <w:tcPr>
            <w:tcW w:w="1284" w:type="dxa"/>
            <w:tcBorders>
              <w:top w:val="nil"/>
              <w:left w:val="nil"/>
              <w:bottom w:val="single" w:sz="4" w:space="0" w:color="auto"/>
              <w:right w:val="single" w:sz="4" w:space="0" w:color="auto"/>
            </w:tcBorders>
            <w:shd w:val="clear" w:color="000000" w:fill="FFFFFF"/>
            <w:vAlign w:val="center"/>
            <w:hideMark/>
          </w:tcPr>
          <w:p w14:paraId="3DDBF517"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719,00</w:t>
            </w:r>
          </w:p>
        </w:tc>
        <w:tc>
          <w:tcPr>
            <w:tcW w:w="797" w:type="dxa"/>
            <w:tcBorders>
              <w:top w:val="nil"/>
              <w:left w:val="nil"/>
              <w:bottom w:val="single" w:sz="4" w:space="0" w:color="auto"/>
              <w:right w:val="single" w:sz="4" w:space="0" w:color="auto"/>
            </w:tcBorders>
            <w:shd w:val="clear" w:color="000000" w:fill="FFFFFF"/>
            <w:vAlign w:val="center"/>
            <w:hideMark/>
          </w:tcPr>
          <w:p w14:paraId="3A56506B"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1C57E347"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221A60BF"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6C33464B"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lastRenderedPageBreak/>
              <w:t>17</w:t>
            </w:r>
          </w:p>
        </w:tc>
        <w:tc>
          <w:tcPr>
            <w:tcW w:w="3979" w:type="dxa"/>
            <w:tcBorders>
              <w:top w:val="nil"/>
              <w:left w:val="nil"/>
              <w:bottom w:val="single" w:sz="4" w:space="0" w:color="auto"/>
              <w:right w:val="single" w:sz="4" w:space="0" w:color="auto"/>
            </w:tcBorders>
            <w:shd w:val="clear" w:color="000000" w:fill="FFFFFF"/>
            <w:vAlign w:val="center"/>
            <w:hideMark/>
          </w:tcPr>
          <w:p w14:paraId="061C9F77"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Įspėjamojo žibinto su saulės baterija akumuliatoriaus keitimas</w:t>
            </w:r>
          </w:p>
        </w:tc>
        <w:tc>
          <w:tcPr>
            <w:tcW w:w="798" w:type="dxa"/>
            <w:tcBorders>
              <w:top w:val="nil"/>
              <w:left w:val="nil"/>
              <w:bottom w:val="single" w:sz="4" w:space="0" w:color="auto"/>
              <w:right w:val="single" w:sz="4" w:space="0" w:color="auto"/>
            </w:tcBorders>
            <w:shd w:val="clear" w:color="000000" w:fill="FFFFFF"/>
            <w:vAlign w:val="center"/>
            <w:hideMark/>
          </w:tcPr>
          <w:p w14:paraId="131E4138"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0AB8C289"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2</w:t>
            </w:r>
          </w:p>
        </w:tc>
        <w:tc>
          <w:tcPr>
            <w:tcW w:w="1284" w:type="dxa"/>
            <w:tcBorders>
              <w:top w:val="nil"/>
              <w:left w:val="nil"/>
              <w:bottom w:val="single" w:sz="4" w:space="0" w:color="auto"/>
              <w:right w:val="single" w:sz="4" w:space="0" w:color="auto"/>
            </w:tcBorders>
            <w:shd w:val="clear" w:color="000000" w:fill="FFFFFF"/>
            <w:vAlign w:val="center"/>
            <w:hideMark/>
          </w:tcPr>
          <w:p w14:paraId="6D0BB64B"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107,00</w:t>
            </w:r>
          </w:p>
        </w:tc>
        <w:tc>
          <w:tcPr>
            <w:tcW w:w="797" w:type="dxa"/>
            <w:tcBorders>
              <w:top w:val="nil"/>
              <w:left w:val="nil"/>
              <w:bottom w:val="single" w:sz="4" w:space="0" w:color="auto"/>
              <w:right w:val="single" w:sz="4" w:space="0" w:color="auto"/>
            </w:tcBorders>
            <w:shd w:val="clear" w:color="000000" w:fill="FFFFFF"/>
            <w:vAlign w:val="center"/>
            <w:hideMark/>
          </w:tcPr>
          <w:p w14:paraId="755D41BF"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15B028D0"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34E0EAE6"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68FE472A"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18</w:t>
            </w:r>
          </w:p>
        </w:tc>
        <w:tc>
          <w:tcPr>
            <w:tcW w:w="3979" w:type="dxa"/>
            <w:tcBorders>
              <w:top w:val="nil"/>
              <w:left w:val="nil"/>
              <w:bottom w:val="single" w:sz="4" w:space="0" w:color="auto"/>
              <w:right w:val="single" w:sz="4" w:space="0" w:color="auto"/>
            </w:tcBorders>
            <w:shd w:val="clear" w:color="000000" w:fill="FFFFFF"/>
            <w:vAlign w:val="center"/>
            <w:hideMark/>
          </w:tcPr>
          <w:p w14:paraId="7DFD16E8"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Greičio rodymo ženklo įrengimas</w:t>
            </w:r>
          </w:p>
        </w:tc>
        <w:tc>
          <w:tcPr>
            <w:tcW w:w="798" w:type="dxa"/>
            <w:tcBorders>
              <w:top w:val="nil"/>
              <w:left w:val="nil"/>
              <w:bottom w:val="single" w:sz="4" w:space="0" w:color="auto"/>
              <w:right w:val="single" w:sz="4" w:space="0" w:color="auto"/>
            </w:tcBorders>
            <w:shd w:val="clear" w:color="000000" w:fill="FFFFFF"/>
            <w:vAlign w:val="center"/>
            <w:hideMark/>
          </w:tcPr>
          <w:p w14:paraId="7164BDC3"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40D0C8DE"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2</w:t>
            </w:r>
          </w:p>
        </w:tc>
        <w:tc>
          <w:tcPr>
            <w:tcW w:w="1284" w:type="dxa"/>
            <w:tcBorders>
              <w:top w:val="nil"/>
              <w:left w:val="nil"/>
              <w:bottom w:val="single" w:sz="4" w:space="0" w:color="auto"/>
              <w:right w:val="single" w:sz="4" w:space="0" w:color="auto"/>
            </w:tcBorders>
            <w:shd w:val="clear" w:color="000000" w:fill="FFFFFF"/>
            <w:vAlign w:val="center"/>
            <w:hideMark/>
          </w:tcPr>
          <w:p w14:paraId="24B6BD33"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4 600,00</w:t>
            </w:r>
          </w:p>
        </w:tc>
        <w:tc>
          <w:tcPr>
            <w:tcW w:w="797" w:type="dxa"/>
            <w:tcBorders>
              <w:top w:val="nil"/>
              <w:left w:val="nil"/>
              <w:bottom w:val="single" w:sz="4" w:space="0" w:color="auto"/>
              <w:right w:val="single" w:sz="4" w:space="0" w:color="auto"/>
            </w:tcBorders>
            <w:shd w:val="clear" w:color="000000" w:fill="FFFFFF"/>
            <w:vAlign w:val="center"/>
            <w:hideMark/>
          </w:tcPr>
          <w:p w14:paraId="11850B1F"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38086394"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47D09727"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33A053FF"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19</w:t>
            </w:r>
          </w:p>
        </w:tc>
        <w:tc>
          <w:tcPr>
            <w:tcW w:w="3979" w:type="dxa"/>
            <w:tcBorders>
              <w:top w:val="nil"/>
              <w:left w:val="nil"/>
              <w:bottom w:val="single" w:sz="4" w:space="0" w:color="auto"/>
              <w:right w:val="single" w:sz="4" w:space="0" w:color="auto"/>
            </w:tcBorders>
            <w:shd w:val="clear" w:color="000000" w:fill="FFFFFF"/>
            <w:vAlign w:val="center"/>
            <w:hideMark/>
          </w:tcPr>
          <w:p w14:paraId="28C31A55"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Greičio rodymo ženklo akumuliatoriaus keitimas</w:t>
            </w:r>
          </w:p>
        </w:tc>
        <w:tc>
          <w:tcPr>
            <w:tcW w:w="798" w:type="dxa"/>
            <w:tcBorders>
              <w:top w:val="nil"/>
              <w:left w:val="nil"/>
              <w:bottom w:val="single" w:sz="4" w:space="0" w:color="auto"/>
              <w:right w:val="single" w:sz="4" w:space="0" w:color="auto"/>
            </w:tcBorders>
            <w:shd w:val="clear" w:color="000000" w:fill="FFFFFF"/>
            <w:vAlign w:val="center"/>
            <w:hideMark/>
          </w:tcPr>
          <w:p w14:paraId="5FD5E74C"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2C174632"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2</w:t>
            </w:r>
          </w:p>
        </w:tc>
        <w:tc>
          <w:tcPr>
            <w:tcW w:w="1284" w:type="dxa"/>
            <w:tcBorders>
              <w:top w:val="nil"/>
              <w:left w:val="nil"/>
              <w:bottom w:val="single" w:sz="4" w:space="0" w:color="auto"/>
              <w:right w:val="single" w:sz="4" w:space="0" w:color="auto"/>
            </w:tcBorders>
            <w:shd w:val="clear" w:color="000000" w:fill="FFFFFF"/>
            <w:vAlign w:val="center"/>
            <w:hideMark/>
          </w:tcPr>
          <w:p w14:paraId="13ECC21C"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255,00</w:t>
            </w:r>
          </w:p>
        </w:tc>
        <w:tc>
          <w:tcPr>
            <w:tcW w:w="797" w:type="dxa"/>
            <w:tcBorders>
              <w:top w:val="nil"/>
              <w:left w:val="nil"/>
              <w:bottom w:val="single" w:sz="4" w:space="0" w:color="auto"/>
              <w:right w:val="single" w:sz="4" w:space="0" w:color="auto"/>
            </w:tcBorders>
            <w:shd w:val="clear" w:color="000000" w:fill="FFFFFF"/>
            <w:vAlign w:val="center"/>
            <w:hideMark/>
          </w:tcPr>
          <w:p w14:paraId="7CDF6CC2"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225C3E59"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7512D5F1"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28437D33"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20</w:t>
            </w:r>
          </w:p>
        </w:tc>
        <w:tc>
          <w:tcPr>
            <w:tcW w:w="3979" w:type="dxa"/>
            <w:tcBorders>
              <w:top w:val="nil"/>
              <w:left w:val="nil"/>
              <w:bottom w:val="single" w:sz="4" w:space="0" w:color="auto"/>
              <w:right w:val="single" w:sz="4" w:space="0" w:color="auto"/>
            </w:tcBorders>
            <w:shd w:val="clear" w:color="000000" w:fill="FFFFFF"/>
            <w:vAlign w:val="center"/>
            <w:hideMark/>
          </w:tcPr>
          <w:p w14:paraId="4026D2B0"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Esamo greičio rodymo ženklo, įspėjamojo žibinto su saulės baterija išmontavimas ir atstatymas</w:t>
            </w:r>
          </w:p>
        </w:tc>
        <w:tc>
          <w:tcPr>
            <w:tcW w:w="798" w:type="dxa"/>
            <w:tcBorders>
              <w:top w:val="nil"/>
              <w:left w:val="nil"/>
              <w:bottom w:val="single" w:sz="4" w:space="0" w:color="auto"/>
              <w:right w:val="single" w:sz="4" w:space="0" w:color="auto"/>
            </w:tcBorders>
            <w:shd w:val="clear" w:color="000000" w:fill="FFFFFF"/>
            <w:vAlign w:val="center"/>
            <w:hideMark/>
          </w:tcPr>
          <w:p w14:paraId="2C6D7684"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7E6871DA"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2</w:t>
            </w:r>
          </w:p>
        </w:tc>
        <w:tc>
          <w:tcPr>
            <w:tcW w:w="1284" w:type="dxa"/>
            <w:tcBorders>
              <w:top w:val="nil"/>
              <w:left w:val="nil"/>
              <w:bottom w:val="single" w:sz="4" w:space="0" w:color="auto"/>
              <w:right w:val="single" w:sz="4" w:space="0" w:color="auto"/>
            </w:tcBorders>
            <w:shd w:val="clear" w:color="000000" w:fill="FFFFFF"/>
            <w:vAlign w:val="center"/>
            <w:hideMark/>
          </w:tcPr>
          <w:p w14:paraId="07E4B87A"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220,00</w:t>
            </w:r>
          </w:p>
        </w:tc>
        <w:tc>
          <w:tcPr>
            <w:tcW w:w="797" w:type="dxa"/>
            <w:tcBorders>
              <w:top w:val="nil"/>
              <w:left w:val="nil"/>
              <w:bottom w:val="single" w:sz="4" w:space="0" w:color="auto"/>
              <w:right w:val="single" w:sz="4" w:space="0" w:color="auto"/>
            </w:tcBorders>
            <w:shd w:val="clear" w:color="000000" w:fill="FFFFFF"/>
            <w:vAlign w:val="center"/>
            <w:hideMark/>
          </w:tcPr>
          <w:p w14:paraId="6C85D298"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64ED0CD9"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78C5CC4B"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6EA67B14"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21</w:t>
            </w:r>
          </w:p>
        </w:tc>
        <w:tc>
          <w:tcPr>
            <w:tcW w:w="3979" w:type="dxa"/>
            <w:tcBorders>
              <w:top w:val="nil"/>
              <w:left w:val="nil"/>
              <w:bottom w:val="single" w:sz="4" w:space="0" w:color="auto"/>
              <w:right w:val="single" w:sz="4" w:space="0" w:color="auto"/>
            </w:tcBorders>
            <w:shd w:val="clear" w:color="000000" w:fill="FFFFFF"/>
            <w:vAlign w:val="center"/>
            <w:hideMark/>
          </w:tcPr>
          <w:p w14:paraId="03CCAA47"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Neregių vedimo sistemos indikatoriaus iš nerūdijančio plieno įrengimas</w:t>
            </w:r>
          </w:p>
        </w:tc>
        <w:tc>
          <w:tcPr>
            <w:tcW w:w="798" w:type="dxa"/>
            <w:tcBorders>
              <w:top w:val="nil"/>
              <w:left w:val="nil"/>
              <w:bottom w:val="single" w:sz="4" w:space="0" w:color="auto"/>
              <w:right w:val="single" w:sz="4" w:space="0" w:color="auto"/>
            </w:tcBorders>
            <w:shd w:val="clear" w:color="000000" w:fill="FFFFFF"/>
            <w:vAlign w:val="center"/>
            <w:hideMark/>
          </w:tcPr>
          <w:p w14:paraId="5DAD0A95"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D9D9D9"/>
            <w:vAlign w:val="center"/>
            <w:hideMark/>
          </w:tcPr>
          <w:p w14:paraId="527BD716"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284" w:type="dxa"/>
            <w:tcBorders>
              <w:top w:val="nil"/>
              <w:left w:val="nil"/>
              <w:bottom w:val="single" w:sz="4" w:space="0" w:color="auto"/>
              <w:right w:val="single" w:sz="4" w:space="0" w:color="auto"/>
            </w:tcBorders>
            <w:shd w:val="clear" w:color="000000" w:fill="D9D9D9"/>
            <w:vAlign w:val="center"/>
            <w:hideMark/>
          </w:tcPr>
          <w:p w14:paraId="73F7427A"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797" w:type="dxa"/>
            <w:tcBorders>
              <w:top w:val="nil"/>
              <w:left w:val="nil"/>
              <w:bottom w:val="single" w:sz="4" w:space="0" w:color="auto"/>
              <w:right w:val="single" w:sz="4" w:space="0" w:color="auto"/>
            </w:tcBorders>
            <w:shd w:val="clear" w:color="000000" w:fill="D9D9D9"/>
            <w:vAlign w:val="center"/>
            <w:hideMark/>
          </w:tcPr>
          <w:p w14:paraId="6FBE3A34"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D9D9D9"/>
            <w:vAlign w:val="center"/>
            <w:hideMark/>
          </w:tcPr>
          <w:p w14:paraId="6FCBCEB4"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739F80FD"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573B51A8"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22</w:t>
            </w:r>
          </w:p>
        </w:tc>
        <w:tc>
          <w:tcPr>
            <w:tcW w:w="3979" w:type="dxa"/>
            <w:tcBorders>
              <w:top w:val="nil"/>
              <w:left w:val="nil"/>
              <w:bottom w:val="single" w:sz="4" w:space="0" w:color="auto"/>
              <w:right w:val="single" w:sz="4" w:space="0" w:color="auto"/>
            </w:tcBorders>
            <w:shd w:val="clear" w:color="000000" w:fill="FFFFFF"/>
            <w:vAlign w:val="center"/>
            <w:hideMark/>
          </w:tcPr>
          <w:p w14:paraId="19B86FFA"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Signalinio stulpelio įrengimas</w:t>
            </w:r>
          </w:p>
        </w:tc>
        <w:tc>
          <w:tcPr>
            <w:tcW w:w="798" w:type="dxa"/>
            <w:tcBorders>
              <w:top w:val="nil"/>
              <w:left w:val="nil"/>
              <w:bottom w:val="single" w:sz="4" w:space="0" w:color="auto"/>
              <w:right w:val="single" w:sz="4" w:space="0" w:color="auto"/>
            </w:tcBorders>
            <w:shd w:val="clear" w:color="000000" w:fill="FFFFFF"/>
            <w:vAlign w:val="center"/>
            <w:hideMark/>
          </w:tcPr>
          <w:p w14:paraId="53AC8A68"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1D46A7A7"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1 500</w:t>
            </w:r>
          </w:p>
        </w:tc>
        <w:tc>
          <w:tcPr>
            <w:tcW w:w="1284" w:type="dxa"/>
            <w:tcBorders>
              <w:top w:val="nil"/>
              <w:left w:val="nil"/>
              <w:bottom w:val="single" w:sz="4" w:space="0" w:color="auto"/>
              <w:right w:val="single" w:sz="4" w:space="0" w:color="auto"/>
            </w:tcBorders>
            <w:shd w:val="clear" w:color="000000" w:fill="FFFFFF"/>
            <w:vAlign w:val="center"/>
            <w:hideMark/>
          </w:tcPr>
          <w:p w14:paraId="3A9A6C6A"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30,00</w:t>
            </w:r>
          </w:p>
        </w:tc>
        <w:tc>
          <w:tcPr>
            <w:tcW w:w="797" w:type="dxa"/>
            <w:tcBorders>
              <w:top w:val="nil"/>
              <w:left w:val="nil"/>
              <w:bottom w:val="single" w:sz="4" w:space="0" w:color="auto"/>
              <w:right w:val="single" w:sz="4" w:space="0" w:color="auto"/>
            </w:tcBorders>
            <w:shd w:val="clear" w:color="000000" w:fill="FFFFFF"/>
            <w:vAlign w:val="center"/>
            <w:hideMark/>
          </w:tcPr>
          <w:p w14:paraId="513DE191"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4E036752"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471FACB9" w14:textId="77777777">
        <w:trPr>
          <w:trHeight w:val="111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49245FB2"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23</w:t>
            </w:r>
          </w:p>
        </w:tc>
        <w:tc>
          <w:tcPr>
            <w:tcW w:w="3979" w:type="dxa"/>
            <w:tcBorders>
              <w:top w:val="nil"/>
              <w:left w:val="nil"/>
              <w:bottom w:val="single" w:sz="4" w:space="0" w:color="auto"/>
              <w:right w:val="single" w:sz="4" w:space="0" w:color="auto"/>
            </w:tcBorders>
            <w:shd w:val="clear" w:color="000000" w:fill="FFFFFF"/>
            <w:vAlign w:val="center"/>
            <w:hideMark/>
          </w:tcPr>
          <w:p w14:paraId="13781E30"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Įspėjamųjų, šviečiančių informacinių skydų (aktyvūs kelio ženklai, ženklai su kintama informacija) įrengimas</w:t>
            </w:r>
          </w:p>
        </w:tc>
        <w:tc>
          <w:tcPr>
            <w:tcW w:w="798" w:type="dxa"/>
            <w:tcBorders>
              <w:top w:val="nil"/>
              <w:left w:val="nil"/>
              <w:bottom w:val="single" w:sz="4" w:space="0" w:color="auto"/>
              <w:right w:val="single" w:sz="4" w:space="0" w:color="auto"/>
            </w:tcBorders>
            <w:shd w:val="clear" w:color="000000" w:fill="FFFFFF"/>
            <w:vAlign w:val="center"/>
            <w:hideMark/>
          </w:tcPr>
          <w:p w14:paraId="022AC7D8"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3E4169FC"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2</w:t>
            </w:r>
          </w:p>
        </w:tc>
        <w:tc>
          <w:tcPr>
            <w:tcW w:w="1284" w:type="dxa"/>
            <w:tcBorders>
              <w:top w:val="nil"/>
              <w:left w:val="nil"/>
              <w:bottom w:val="single" w:sz="4" w:space="0" w:color="auto"/>
              <w:right w:val="single" w:sz="4" w:space="0" w:color="auto"/>
            </w:tcBorders>
            <w:shd w:val="clear" w:color="000000" w:fill="FFFFFF"/>
            <w:vAlign w:val="center"/>
            <w:hideMark/>
          </w:tcPr>
          <w:p w14:paraId="6E8BAB15"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5 100,00</w:t>
            </w:r>
          </w:p>
        </w:tc>
        <w:tc>
          <w:tcPr>
            <w:tcW w:w="797" w:type="dxa"/>
            <w:tcBorders>
              <w:top w:val="nil"/>
              <w:left w:val="nil"/>
              <w:bottom w:val="single" w:sz="4" w:space="0" w:color="auto"/>
              <w:right w:val="single" w:sz="4" w:space="0" w:color="auto"/>
            </w:tcBorders>
            <w:shd w:val="clear" w:color="000000" w:fill="FFFFFF"/>
            <w:vAlign w:val="center"/>
            <w:hideMark/>
          </w:tcPr>
          <w:p w14:paraId="7F2F40DB"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52D8180E"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4947C69F"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253214AB"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24</w:t>
            </w:r>
          </w:p>
        </w:tc>
        <w:tc>
          <w:tcPr>
            <w:tcW w:w="3979" w:type="dxa"/>
            <w:tcBorders>
              <w:top w:val="nil"/>
              <w:left w:val="nil"/>
              <w:bottom w:val="single" w:sz="4" w:space="0" w:color="auto"/>
              <w:right w:val="single" w:sz="4" w:space="0" w:color="auto"/>
            </w:tcBorders>
            <w:shd w:val="clear" w:color="000000" w:fill="FFFFFF"/>
            <w:vAlign w:val="center"/>
            <w:hideMark/>
          </w:tcPr>
          <w:p w14:paraId="0D4FA756"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Kelio aliuminio atšvaito įrengimas</w:t>
            </w:r>
          </w:p>
        </w:tc>
        <w:tc>
          <w:tcPr>
            <w:tcW w:w="798" w:type="dxa"/>
            <w:tcBorders>
              <w:top w:val="nil"/>
              <w:left w:val="nil"/>
              <w:bottom w:val="single" w:sz="4" w:space="0" w:color="auto"/>
              <w:right w:val="single" w:sz="4" w:space="0" w:color="auto"/>
            </w:tcBorders>
            <w:shd w:val="clear" w:color="000000" w:fill="FFFFFF"/>
            <w:vAlign w:val="center"/>
            <w:hideMark/>
          </w:tcPr>
          <w:p w14:paraId="43D33F18"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1A28660B"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30</w:t>
            </w:r>
          </w:p>
        </w:tc>
        <w:tc>
          <w:tcPr>
            <w:tcW w:w="1284" w:type="dxa"/>
            <w:tcBorders>
              <w:top w:val="nil"/>
              <w:left w:val="nil"/>
              <w:bottom w:val="single" w:sz="4" w:space="0" w:color="auto"/>
              <w:right w:val="single" w:sz="4" w:space="0" w:color="auto"/>
            </w:tcBorders>
            <w:shd w:val="clear" w:color="000000" w:fill="FFFFFF"/>
            <w:vAlign w:val="center"/>
            <w:hideMark/>
          </w:tcPr>
          <w:p w14:paraId="1ADF842C"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31,00</w:t>
            </w:r>
          </w:p>
        </w:tc>
        <w:tc>
          <w:tcPr>
            <w:tcW w:w="797" w:type="dxa"/>
            <w:tcBorders>
              <w:top w:val="nil"/>
              <w:left w:val="nil"/>
              <w:bottom w:val="single" w:sz="4" w:space="0" w:color="auto"/>
              <w:right w:val="single" w:sz="4" w:space="0" w:color="auto"/>
            </w:tcBorders>
            <w:shd w:val="clear" w:color="000000" w:fill="FFFFFF"/>
            <w:vAlign w:val="center"/>
            <w:hideMark/>
          </w:tcPr>
          <w:p w14:paraId="0BDE4D1A"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6A408C00"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17999B5B"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619BADCE"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25</w:t>
            </w:r>
          </w:p>
        </w:tc>
        <w:tc>
          <w:tcPr>
            <w:tcW w:w="3979" w:type="dxa"/>
            <w:tcBorders>
              <w:top w:val="nil"/>
              <w:left w:val="nil"/>
              <w:bottom w:val="single" w:sz="4" w:space="0" w:color="auto"/>
              <w:right w:val="single" w:sz="4" w:space="0" w:color="auto"/>
            </w:tcBorders>
            <w:shd w:val="clear" w:color="000000" w:fill="FFFFFF"/>
            <w:vAlign w:val="center"/>
            <w:hideMark/>
          </w:tcPr>
          <w:p w14:paraId="2C67B531"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Stiklo atšvaito įrengimas</w:t>
            </w:r>
          </w:p>
        </w:tc>
        <w:tc>
          <w:tcPr>
            <w:tcW w:w="798" w:type="dxa"/>
            <w:tcBorders>
              <w:top w:val="nil"/>
              <w:left w:val="nil"/>
              <w:bottom w:val="single" w:sz="4" w:space="0" w:color="auto"/>
              <w:right w:val="single" w:sz="4" w:space="0" w:color="auto"/>
            </w:tcBorders>
            <w:shd w:val="clear" w:color="000000" w:fill="FFFFFF"/>
            <w:vAlign w:val="center"/>
            <w:hideMark/>
          </w:tcPr>
          <w:p w14:paraId="219EEE39"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6925B6E1"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150</w:t>
            </w:r>
          </w:p>
        </w:tc>
        <w:tc>
          <w:tcPr>
            <w:tcW w:w="1284" w:type="dxa"/>
            <w:tcBorders>
              <w:top w:val="nil"/>
              <w:left w:val="nil"/>
              <w:bottom w:val="single" w:sz="4" w:space="0" w:color="auto"/>
              <w:right w:val="single" w:sz="4" w:space="0" w:color="auto"/>
            </w:tcBorders>
            <w:shd w:val="clear" w:color="000000" w:fill="FFFFFF"/>
            <w:vAlign w:val="center"/>
            <w:hideMark/>
          </w:tcPr>
          <w:p w14:paraId="66E5BC17"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29,00</w:t>
            </w:r>
          </w:p>
        </w:tc>
        <w:tc>
          <w:tcPr>
            <w:tcW w:w="797" w:type="dxa"/>
            <w:tcBorders>
              <w:top w:val="nil"/>
              <w:left w:val="nil"/>
              <w:bottom w:val="single" w:sz="4" w:space="0" w:color="auto"/>
              <w:right w:val="single" w:sz="4" w:space="0" w:color="auto"/>
            </w:tcBorders>
            <w:shd w:val="clear" w:color="000000" w:fill="FFFFFF"/>
            <w:vAlign w:val="center"/>
            <w:hideMark/>
          </w:tcPr>
          <w:p w14:paraId="166D9CD8"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0626BFD2"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0034D601"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7AE9B125"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26</w:t>
            </w:r>
          </w:p>
        </w:tc>
        <w:tc>
          <w:tcPr>
            <w:tcW w:w="3979" w:type="dxa"/>
            <w:tcBorders>
              <w:top w:val="nil"/>
              <w:left w:val="nil"/>
              <w:bottom w:val="single" w:sz="4" w:space="0" w:color="auto"/>
              <w:right w:val="single" w:sz="4" w:space="0" w:color="auto"/>
            </w:tcBorders>
            <w:shd w:val="clear" w:color="000000" w:fill="FFFFFF"/>
            <w:vAlign w:val="center"/>
            <w:hideMark/>
          </w:tcPr>
          <w:p w14:paraId="723DD665"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Atšvaito su saulės baterija įrengimas</w:t>
            </w:r>
          </w:p>
        </w:tc>
        <w:tc>
          <w:tcPr>
            <w:tcW w:w="798" w:type="dxa"/>
            <w:tcBorders>
              <w:top w:val="nil"/>
              <w:left w:val="nil"/>
              <w:bottom w:val="single" w:sz="4" w:space="0" w:color="auto"/>
              <w:right w:val="single" w:sz="4" w:space="0" w:color="auto"/>
            </w:tcBorders>
            <w:shd w:val="clear" w:color="000000" w:fill="FFFFFF"/>
            <w:vAlign w:val="center"/>
            <w:hideMark/>
          </w:tcPr>
          <w:p w14:paraId="4956C791"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2132EEA7"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3</w:t>
            </w:r>
          </w:p>
        </w:tc>
        <w:tc>
          <w:tcPr>
            <w:tcW w:w="1284" w:type="dxa"/>
            <w:tcBorders>
              <w:top w:val="nil"/>
              <w:left w:val="nil"/>
              <w:bottom w:val="single" w:sz="4" w:space="0" w:color="auto"/>
              <w:right w:val="single" w:sz="4" w:space="0" w:color="auto"/>
            </w:tcBorders>
            <w:shd w:val="clear" w:color="000000" w:fill="FFFFFF"/>
            <w:vAlign w:val="center"/>
            <w:hideMark/>
          </w:tcPr>
          <w:p w14:paraId="39FA4280"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110,00</w:t>
            </w:r>
          </w:p>
        </w:tc>
        <w:tc>
          <w:tcPr>
            <w:tcW w:w="797" w:type="dxa"/>
            <w:tcBorders>
              <w:top w:val="nil"/>
              <w:left w:val="nil"/>
              <w:bottom w:val="single" w:sz="4" w:space="0" w:color="auto"/>
              <w:right w:val="single" w:sz="4" w:space="0" w:color="auto"/>
            </w:tcBorders>
            <w:shd w:val="clear" w:color="000000" w:fill="FFFFFF"/>
            <w:vAlign w:val="center"/>
            <w:hideMark/>
          </w:tcPr>
          <w:p w14:paraId="50D60D6D"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3ECE0223"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44091682"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06029D50"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27</w:t>
            </w:r>
          </w:p>
        </w:tc>
        <w:tc>
          <w:tcPr>
            <w:tcW w:w="3979" w:type="dxa"/>
            <w:tcBorders>
              <w:top w:val="nil"/>
              <w:left w:val="nil"/>
              <w:bottom w:val="single" w:sz="4" w:space="0" w:color="auto"/>
              <w:right w:val="single" w:sz="4" w:space="0" w:color="auto"/>
            </w:tcBorders>
            <w:shd w:val="clear" w:color="000000" w:fill="FFFFFF"/>
            <w:vAlign w:val="center"/>
            <w:hideMark/>
          </w:tcPr>
          <w:p w14:paraId="2D59BB57"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Atšvaito įrengimas, frezuojant kelio dangoje</w:t>
            </w:r>
          </w:p>
        </w:tc>
        <w:tc>
          <w:tcPr>
            <w:tcW w:w="798" w:type="dxa"/>
            <w:tcBorders>
              <w:top w:val="nil"/>
              <w:left w:val="nil"/>
              <w:bottom w:val="single" w:sz="4" w:space="0" w:color="auto"/>
              <w:right w:val="single" w:sz="4" w:space="0" w:color="auto"/>
            </w:tcBorders>
            <w:shd w:val="clear" w:color="000000" w:fill="FFFFFF"/>
            <w:vAlign w:val="center"/>
            <w:hideMark/>
          </w:tcPr>
          <w:p w14:paraId="6674C012"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27F966CB"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200</w:t>
            </w:r>
          </w:p>
        </w:tc>
        <w:tc>
          <w:tcPr>
            <w:tcW w:w="1284" w:type="dxa"/>
            <w:tcBorders>
              <w:top w:val="nil"/>
              <w:left w:val="nil"/>
              <w:bottom w:val="single" w:sz="4" w:space="0" w:color="auto"/>
              <w:right w:val="single" w:sz="4" w:space="0" w:color="auto"/>
            </w:tcBorders>
            <w:shd w:val="clear" w:color="000000" w:fill="FFFFFF"/>
            <w:vAlign w:val="center"/>
            <w:hideMark/>
          </w:tcPr>
          <w:p w14:paraId="25E9394A"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50,00</w:t>
            </w:r>
          </w:p>
        </w:tc>
        <w:tc>
          <w:tcPr>
            <w:tcW w:w="797" w:type="dxa"/>
            <w:tcBorders>
              <w:top w:val="nil"/>
              <w:left w:val="nil"/>
              <w:bottom w:val="single" w:sz="4" w:space="0" w:color="auto"/>
              <w:right w:val="single" w:sz="4" w:space="0" w:color="auto"/>
            </w:tcBorders>
            <w:shd w:val="clear" w:color="000000" w:fill="FFFFFF"/>
            <w:vAlign w:val="center"/>
            <w:hideMark/>
          </w:tcPr>
          <w:p w14:paraId="7F47808E"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751BBC06"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2EC04E3B"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2BB15B76"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28</w:t>
            </w:r>
          </w:p>
        </w:tc>
        <w:tc>
          <w:tcPr>
            <w:tcW w:w="3979" w:type="dxa"/>
            <w:tcBorders>
              <w:top w:val="nil"/>
              <w:left w:val="nil"/>
              <w:bottom w:val="single" w:sz="4" w:space="0" w:color="auto"/>
              <w:right w:val="single" w:sz="4" w:space="0" w:color="auto"/>
            </w:tcBorders>
            <w:shd w:val="clear" w:color="000000" w:fill="FFFFFF"/>
            <w:vAlign w:val="center"/>
            <w:hideMark/>
          </w:tcPr>
          <w:p w14:paraId="4E0E765D"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Atšvaito (kelio aliuminio, stiklo, atšvaito su saulės baterija, įfrezuoto) išmontavimas</w:t>
            </w:r>
          </w:p>
        </w:tc>
        <w:tc>
          <w:tcPr>
            <w:tcW w:w="798" w:type="dxa"/>
            <w:tcBorders>
              <w:top w:val="nil"/>
              <w:left w:val="nil"/>
              <w:bottom w:val="single" w:sz="4" w:space="0" w:color="auto"/>
              <w:right w:val="single" w:sz="4" w:space="0" w:color="auto"/>
            </w:tcBorders>
            <w:shd w:val="clear" w:color="000000" w:fill="FFFFFF"/>
            <w:vAlign w:val="center"/>
            <w:hideMark/>
          </w:tcPr>
          <w:p w14:paraId="1BDFA5FA"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6DEF39A4"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100</w:t>
            </w:r>
          </w:p>
        </w:tc>
        <w:tc>
          <w:tcPr>
            <w:tcW w:w="1284" w:type="dxa"/>
            <w:tcBorders>
              <w:top w:val="nil"/>
              <w:left w:val="nil"/>
              <w:bottom w:val="single" w:sz="4" w:space="0" w:color="auto"/>
              <w:right w:val="single" w:sz="4" w:space="0" w:color="auto"/>
            </w:tcBorders>
            <w:shd w:val="clear" w:color="000000" w:fill="FFFFFF"/>
            <w:vAlign w:val="center"/>
            <w:hideMark/>
          </w:tcPr>
          <w:p w14:paraId="0D832FE8"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8,00</w:t>
            </w:r>
          </w:p>
        </w:tc>
        <w:tc>
          <w:tcPr>
            <w:tcW w:w="797" w:type="dxa"/>
            <w:tcBorders>
              <w:top w:val="nil"/>
              <w:left w:val="nil"/>
              <w:bottom w:val="single" w:sz="4" w:space="0" w:color="auto"/>
              <w:right w:val="single" w:sz="4" w:space="0" w:color="auto"/>
            </w:tcBorders>
            <w:shd w:val="clear" w:color="000000" w:fill="FFFFFF"/>
            <w:vAlign w:val="center"/>
            <w:hideMark/>
          </w:tcPr>
          <w:p w14:paraId="7CD19D56"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108DE614"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30F63F66"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2285F36B"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29</w:t>
            </w:r>
          </w:p>
        </w:tc>
        <w:tc>
          <w:tcPr>
            <w:tcW w:w="3979" w:type="dxa"/>
            <w:tcBorders>
              <w:top w:val="nil"/>
              <w:left w:val="nil"/>
              <w:bottom w:val="single" w:sz="4" w:space="0" w:color="auto"/>
              <w:right w:val="single" w:sz="4" w:space="0" w:color="auto"/>
            </w:tcBorders>
            <w:shd w:val="clear" w:color="000000" w:fill="FFFFFF"/>
            <w:vAlign w:val="center"/>
            <w:hideMark/>
          </w:tcPr>
          <w:p w14:paraId="07D81C60"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Guminės atskyrimo priemonės įrengimas (1 tipas)</w:t>
            </w:r>
          </w:p>
        </w:tc>
        <w:tc>
          <w:tcPr>
            <w:tcW w:w="798" w:type="dxa"/>
            <w:tcBorders>
              <w:top w:val="nil"/>
              <w:left w:val="nil"/>
              <w:bottom w:val="single" w:sz="4" w:space="0" w:color="auto"/>
              <w:right w:val="single" w:sz="4" w:space="0" w:color="auto"/>
            </w:tcBorders>
            <w:shd w:val="clear" w:color="000000" w:fill="FFFFFF"/>
            <w:vAlign w:val="center"/>
            <w:hideMark/>
          </w:tcPr>
          <w:p w14:paraId="08C553D0"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152D0A3D"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10</w:t>
            </w:r>
          </w:p>
        </w:tc>
        <w:tc>
          <w:tcPr>
            <w:tcW w:w="1284" w:type="dxa"/>
            <w:tcBorders>
              <w:top w:val="nil"/>
              <w:left w:val="nil"/>
              <w:bottom w:val="single" w:sz="4" w:space="0" w:color="auto"/>
              <w:right w:val="single" w:sz="4" w:space="0" w:color="auto"/>
            </w:tcBorders>
            <w:shd w:val="clear" w:color="000000" w:fill="FFFFFF"/>
            <w:vAlign w:val="center"/>
            <w:hideMark/>
          </w:tcPr>
          <w:p w14:paraId="7BEE780F"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59,00</w:t>
            </w:r>
          </w:p>
        </w:tc>
        <w:tc>
          <w:tcPr>
            <w:tcW w:w="797" w:type="dxa"/>
            <w:tcBorders>
              <w:top w:val="nil"/>
              <w:left w:val="nil"/>
              <w:bottom w:val="single" w:sz="4" w:space="0" w:color="auto"/>
              <w:right w:val="single" w:sz="4" w:space="0" w:color="auto"/>
            </w:tcBorders>
            <w:shd w:val="clear" w:color="000000" w:fill="FFFFFF"/>
            <w:vAlign w:val="center"/>
            <w:hideMark/>
          </w:tcPr>
          <w:p w14:paraId="0680D69B"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17B5B53A"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5030B789"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71EAF0E9"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30</w:t>
            </w:r>
          </w:p>
        </w:tc>
        <w:tc>
          <w:tcPr>
            <w:tcW w:w="3979" w:type="dxa"/>
            <w:tcBorders>
              <w:top w:val="nil"/>
              <w:left w:val="nil"/>
              <w:bottom w:val="single" w:sz="4" w:space="0" w:color="auto"/>
              <w:right w:val="single" w:sz="4" w:space="0" w:color="auto"/>
            </w:tcBorders>
            <w:shd w:val="clear" w:color="000000" w:fill="FFFFFF"/>
            <w:vAlign w:val="center"/>
            <w:hideMark/>
          </w:tcPr>
          <w:p w14:paraId="5D291813"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Guminės atskyrimo priemonės įrengimas (2 tipas)</w:t>
            </w:r>
          </w:p>
        </w:tc>
        <w:tc>
          <w:tcPr>
            <w:tcW w:w="798" w:type="dxa"/>
            <w:tcBorders>
              <w:top w:val="nil"/>
              <w:left w:val="nil"/>
              <w:bottom w:val="single" w:sz="4" w:space="0" w:color="auto"/>
              <w:right w:val="single" w:sz="4" w:space="0" w:color="auto"/>
            </w:tcBorders>
            <w:shd w:val="clear" w:color="000000" w:fill="FFFFFF"/>
            <w:vAlign w:val="center"/>
            <w:hideMark/>
          </w:tcPr>
          <w:p w14:paraId="0C8D6D71"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28AC480B"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10</w:t>
            </w:r>
          </w:p>
        </w:tc>
        <w:tc>
          <w:tcPr>
            <w:tcW w:w="1284" w:type="dxa"/>
            <w:tcBorders>
              <w:top w:val="nil"/>
              <w:left w:val="nil"/>
              <w:bottom w:val="single" w:sz="4" w:space="0" w:color="auto"/>
              <w:right w:val="single" w:sz="4" w:space="0" w:color="auto"/>
            </w:tcBorders>
            <w:shd w:val="clear" w:color="000000" w:fill="FFFFFF"/>
            <w:vAlign w:val="center"/>
            <w:hideMark/>
          </w:tcPr>
          <w:p w14:paraId="7454861D"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67,00</w:t>
            </w:r>
          </w:p>
        </w:tc>
        <w:tc>
          <w:tcPr>
            <w:tcW w:w="797" w:type="dxa"/>
            <w:tcBorders>
              <w:top w:val="nil"/>
              <w:left w:val="nil"/>
              <w:bottom w:val="single" w:sz="4" w:space="0" w:color="auto"/>
              <w:right w:val="single" w:sz="4" w:space="0" w:color="auto"/>
            </w:tcBorders>
            <w:shd w:val="clear" w:color="000000" w:fill="FFFFFF"/>
            <w:vAlign w:val="center"/>
            <w:hideMark/>
          </w:tcPr>
          <w:p w14:paraId="69AA089C"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3B192F19"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07012697"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77FDDA5C"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31</w:t>
            </w:r>
          </w:p>
        </w:tc>
        <w:tc>
          <w:tcPr>
            <w:tcW w:w="3979" w:type="dxa"/>
            <w:tcBorders>
              <w:top w:val="nil"/>
              <w:left w:val="nil"/>
              <w:bottom w:val="single" w:sz="4" w:space="0" w:color="auto"/>
              <w:right w:val="single" w:sz="4" w:space="0" w:color="auto"/>
            </w:tcBorders>
            <w:shd w:val="clear" w:color="000000" w:fill="FFFFFF"/>
            <w:vAlign w:val="center"/>
            <w:hideMark/>
          </w:tcPr>
          <w:p w14:paraId="60AEE239"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Guminės atskyrimo priemonės įrengimas (3 tipas)</w:t>
            </w:r>
          </w:p>
        </w:tc>
        <w:tc>
          <w:tcPr>
            <w:tcW w:w="798" w:type="dxa"/>
            <w:tcBorders>
              <w:top w:val="nil"/>
              <w:left w:val="nil"/>
              <w:bottom w:val="single" w:sz="4" w:space="0" w:color="auto"/>
              <w:right w:val="single" w:sz="4" w:space="0" w:color="auto"/>
            </w:tcBorders>
            <w:shd w:val="clear" w:color="000000" w:fill="FFFFFF"/>
            <w:vAlign w:val="center"/>
            <w:hideMark/>
          </w:tcPr>
          <w:p w14:paraId="302986A4"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441F0490"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10</w:t>
            </w:r>
          </w:p>
        </w:tc>
        <w:tc>
          <w:tcPr>
            <w:tcW w:w="1284" w:type="dxa"/>
            <w:tcBorders>
              <w:top w:val="nil"/>
              <w:left w:val="nil"/>
              <w:bottom w:val="single" w:sz="4" w:space="0" w:color="auto"/>
              <w:right w:val="single" w:sz="4" w:space="0" w:color="auto"/>
            </w:tcBorders>
            <w:shd w:val="clear" w:color="000000" w:fill="FFFFFF"/>
            <w:vAlign w:val="center"/>
            <w:hideMark/>
          </w:tcPr>
          <w:p w14:paraId="74FEF0FC"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76,00</w:t>
            </w:r>
          </w:p>
        </w:tc>
        <w:tc>
          <w:tcPr>
            <w:tcW w:w="797" w:type="dxa"/>
            <w:tcBorders>
              <w:top w:val="nil"/>
              <w:left w:val="nil"/>
              <w:bottom w:val="single" w:sz="4" w:space="0" w:color="auto"/>
              <w:right w:val="single" w:sz="4" w:space="0" w:color="auto"/>
            </w:tcBorders>
            <w:shd w:val="clear" w:color="000000" w:fill="FFFFFF"/>
            <w:vAlign w:val="center"/>
            <w:hideMark/>
          </w:tcPr>
          <w:p w14:paraId="736FEA3B"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2779CED9"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208FAF18"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52321478"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32</w:t>
            </w:r>
          </w:p>
        </w:tc>
        <w:tc>
          <w:tcPr>
            <w:tcW w:w="3979" w:type="dxa"/>
            <w:tcBorders>
              <w:top w:val="nil"/>
              <w:left w:val="nil"/>
              <w:bottom w:val="single" w:sz="4" w:space="0" w:color="auto"/>
              <w:right w:val="single" w:sz="4" w:space="0" w:color="auto"/>
            </w:tcBorders>
            <w:shd w:val="clear" w:color="000000" w:fill="FFFFFF"/>
            <w:vAlign w:val="center"/>
            <w:hideMark/>
          </w:tcPr>
          <w:p w14:paraId="66482079"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Guminės atskyrimo priemonės (1, 2, 3 tipo), guminio ratų atmušėjo išmontavimas</w:t>
            </w:r>
          </w:p>
        </w:tc>
        <w:tc>
          <w:tcPr>
            <w:tcW w:w="798" w:type="dxa"/>
            <w:tcBorders>
              <w:top w:val="nil"/>
              <w:left w:val="nil"/>
              <w:bottom w:val="single" w:sz="4" w:space="0" w:color="auto"/>
              <w:right w:val="single" w:sz="4" w:space="0" w:color="auto"/>
            </w:tcBorders>
            <w:shd w:val="clear" w:color="000000" w:fill="FFFFFF"/>
            <w:vAlign w:val="center"/>
            <w:hideMark/>
          </w:tcPr>
          <w:p w14:paraId="7812BCD6"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01E359C1"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20</w:t>
            </w:r>
          </w:p>
        </w:tc>
        <w:tc>
          <w:tcPr>
            <w:tcW w:w="1284" w:type="dxa"/>
            <w:tcBorders>
              <w:top w:val="nil"/>
              <w:left w:val="nil"/>
              <w:bottom w:val="single" w:sz="4" w:space="0" w:color="auto"/>
              <w:right w:val="single" w:sz="4" w:space="0" w:color="auto"/>
            </w:tcBorders>
            <w:shd w:val="clear" w:color="000000" w:fill="FFFFFF"/>
            <w:vAlign w:val="center"/>
            <w:hideMark/>
          </w:tcPr>
          <w:p w14:paraId="09F6E5E8"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8,00</w:t>
            </w:r>
          </w:p>
        </w:tc>
        <w:tc>
          <w:tcPr>
            <w:tcW w:w="797" w:type="dxa"/>
            <w:tcBorders>
              <w:top w:val="nil"/>
              <w:left w:val="nil"/>
              <w:bottom w:val="single" w:sz="4" w:space="0" w:color="auto"/>
              <w:right w:val="single" w:sz="4" w:space="0" w:color="auto"/>
            </w:tcBorders>
            <w:shd w:val="clear" w:color="000000" w:fill="FFFFFF"/>
            <w:vAlign w:val="center"/>
            <w:hideMark/>
          </w:tcPr>
          <w:p w14:paraId="5FDEAFE0"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7D0E16DA"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055373E6" w14:textId="77777777">
        <w:trPr>
          <w:trHeight w:val="64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433CF5F9"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 </w:t>
            </w:r>
          </w:p>
        </w:tc>
        <w:tc>
          <w:tcPr>
            <w:tcW w:w="9332" w:type="dxa"/>
            <w:gridSpan w:val="6"/>
            <w:tcBorders>
              <w:top w:val="single" w:sz="4" w:space="0" w:color="auto"/>
              <w:left w:val="nil"/>
              <w:bottom w:val="single" w:sz="4" w:space="0" w:color="auto"/>
              <w:right w:val="single" w:sz="4" w:space="0" w:color="000000"/>
            </w:tcBorders>
            <w:shd w:val="clear" w:color="000000" w:fill="FFFFFF"/>
            <w:vAlign w:val="center"/>
            <w:hideMark/>
          </w:tcPr>
          <w:p w14:paraId="14B52B86" w14:textId="77777777" w:rsidR="006333FA" w:rsidRPr="007A5E74" w:rsidRDefault="006333FA">
            <w:pPr>
              <w:spacing w:after="0" w:line="240" w:lineRule="auto"/>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Naujų kelio ženklų įrengimas</w:t>
            </w:r>
          </w:p>
        </w:tc>
      </w:tr>
      <w:tr w:rsidR="006333FA" w:rsidRPr="007A5E74" w14:paraId="5187411E"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6D91E537"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33</w:t>
            </w:r>
          </w:p>
        </w:tc>
        <w:tc>
          <w:tcPr>
            <w:tcW w:w="3979" w:type="dxa"/>
            <w:tcBorders>
              <w:top w:val="nil"/>
              <w:left w:val="nil"/>
              <w:bottom w:val="single" w:sz="4" w:space="0" w:color="auto"/>
              <w:right w:val="single" w:sz="4" w:space="0" w:color="auto"/>
            </w:tcBorders>
            <w:shd w:val="clear" w:color="000000" w:fill="FFFFFF"/>
            <w:vAlign w:val="center"/>
            <w:hideMark/>
          </w:tcPr>
          <w:p w14:paraId="111364B2"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0 grupės kelio ženklo įrengimas</w:t>
            </w:r>
          </w:p>
        </w:tc>
        <w:tc>
          <w:tcPr>
            <w:tcW w:w="798" w:type="dxa"/>
            <w:tcBorders>
              <w:top w:val="nil"/>
              <w:left w:val="nil"/>
              <w:bottom w:val="single" w:sz="4" w:space="0" w:color="auto"/>
              <w:right w:val="single" w:sz="4" w:space="0" w:color="auto"/>
            </w:tcBorders>
            <w:shd w:val="clear" w:color="000000" w:fill="FFFFFF"/>
            <w:vAlign w:val="center"/>
            <w:hideMark/>
          </w:tcPr>
          <w:p w14:paraId="300AC1EE"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27BE82F5"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1 000</w:t>
            </w:r>
          </w:p>
        </w:tc>
        <w:tc>
          <w:tcPr>
            <w:tcW w:w="1284" w:type="dxa"/>
            <w:tcBorders>
              <w:top w:val="nil"/>
              <w:left w:val="nil"/>
              <w:bottom w:val="single" w:sz="4" w:space="0" w:color="auto"/>
              <w:right w:val="single" w:sz="4" w:space="0" w:color="auto"/>
            </w:tcBorders>
            <w:shd w:val="clear" w:color="000000" w:fill="FFFFFF"/>
            <w:vAlign w:val="center"/>
            <w:hideMark/>
          </w:tcPr>
          <w:p w14:paraId="52B2AD05"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37,00</w:t>
            </w:r>
          </w:p>
        </w:tc>
        <w:tc>
          <w:tcPr>
            <w:tcW w:w="797" w:type="dxa"/>
            <w:tcBorders>
              <w:top w:val="nil"/>
              <w:left w:val="nil"/>
              <w:bottom w:val="single" w:sz="4" w:space="0" w:color="auto"/>
              <w:right w:val="single" w:sz="4" w:space="0" w:color="auto"/>
            </w:tcBorders>
            <w:shd w:val="clear" w:color="000000" w:fill="FFFFFF"/>
            <w:vAlign w:val="center"/>
            <w:hideMark/>
          </w:tcPr>
          <w:p w14:paraId="2BA4859D"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61A6A7FB"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456AC04C"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4CD9FC2E"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34</w:t>
            </w:r>
          </w:p>
        </w:tc>
        <w:tc>
          <w:tcPr>
            <w:tcW w:w="3979" w:type="dxa"/>
            <w:tcBorders>
              <w:top w:val="nil"/>
              <w:left w:val="nil"/>
              <w:bottom w:val="single" w:sz="4" w:space="0" w:color="auto"/>
              <w:right w:val="single" w:sz="4" w:space="0" w:color="auto"/>
            </w:tcBorders>
            <w:shd w:val="clear" w:color="000000" w:fill="FFFFFF"/>
            <w:vAlign w:val="center"/>
            <w:hideMark/>
          </w:tcPr>
          <w:p w14:paraId="61AC5A35"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I grupės kelio ženklo įrengimas</w:t>
            </w:r>
          </w:p>
        </w:tc>
        <w:tc>
          <w:tcPr>
            <w:tcW w:w="798" w:type="dxa"/>
            <w:tcBorders>
              <w:top w:val="nil"/>
              <w:left w:val="nil"/>
              <w:bottom w:val="single" w:sz="4" w:space="0" w:color="auto"/>
              <w:right w:val="single" w:sz="4" w:space="0" w:color="auto"/>
            </w:tcBorders>
            <w:shd w:val="clear" w:color="000000" w:fill="FFFFFF"/>
            <w:vAlign w:val="center"/>
            <w:hideMark/>
          </w:tcPr>
          <w:p w14:paraId="2C0D99DE"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20D4A1BB"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2 000</w:t>
            </w:r>
          </w:p>
        </w:tc>
        <w:tc>
          <w:tcPr>
            <w:tcW w:w="1284" w:type="dxa"/>
            <w:tcBorders>
              <w:top w:val="nil"/>
              <w:left w:val="nil"/>
              <w:bottom w:val="single" w:sz="4" w:space="0" w:color="auto"/>
              <w:right w:val="single" w:sz="4" w:space="0" w:color="auto"/>
            </w:tcBorders>
            <w:shd w:val="clear" w:color="000000" w:fill="FFFFFF"/>
            <w:vAlign w:val="center"/>
            <w:hideMark/>
          </w:tcPr>
          <w:p w14:paraId="184D52BC"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55,00</w:t>
            </w:r>
          </w:p>
        </w:tc>
        <w:tc>
          <w:tcPr>
            <w:tcW w:w="797" w:type="dxa"/>
            <w:tcBorders>
              <w:top w:val="nil"/>
              <w:left w:val="nil"/>
              <w:bottom w:val="single" w:sz="4" w:space="0" w:color="auto"/>
              <w:right w:val="single" w:sz="4" w:space="0" w:color="auto"/>
            </w:tcBorders>
            <w:shd w:val="clear" w:color="000000" w:fill="FFFFFF"/>
            <w:vAlign w:val="center"/>
            <w:hideMark/>
          </w:tcPr>
          <w:p w14:paraId="696BBAEE"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64EF24FC"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3B0FDD9A"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2B5FFAE7"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lastRenderedPageBreak/>
              <w:t>35</w:t>
            </w:r>
          </w:p>
        </w:tc>
        <w:tc>
          <w:tcPr>
            <w:tcW w:w="3979" w:type="dxa"/>
            <w:tcBorders>
              <w:top w:val="nil"/>
              <w:left w:val="nil"/>
              <w:bottom w:val="single" w:sz="4" w:space="0" w:color="auto"/>
              <w:right w:val="single" w:sz="4" w:space="0" w:color="auto"/>
            </w:tcBorders>
            <w:shd w:val="clear" w:color="000000" w:fill="FFFFFF"/>
            <w:vAlign w:val="center"/>
            <w:hideMark/>
          </w:tcPr>
          <w:p w14:paraId="1C293AD9"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II grupės kelio ženklo įrengimas</w:t>
            </w:r>
          </w:p>
        </w:tc>
        <w:tc>
          <w:tcPr>
            <w:tcW w:w="798" w:type="dxa"/>
            <w:tcBorders>
              <w:top w:val="nil"/>
              <w:left w:val="nil"/>
              <w:bottom w:val="single" w:sz="4" w:space="0" w:color="auto"/>
              <w:right w:val="single" w:sz="4" w:space="0" w:color="auto"/>
            </w:tcBorders>
            <w:shd w:val="clear" w:color="000000" w:fill="FFFFFF"/>
            <w:vAlign w:val="center"/>
            <w:hideMark/>
          </w:tcPr>
          <w:p w14:paraId="74C362E2"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06B55FF5"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200</w:t>
            </w:r>
          </w:p>
        </w:tc>
        <w:tc>
          <w:tcPr>
            <w:tcW w:w="1284" w:type="dxa"/>
            <w:tcBorders>
              <w:top w:val="nil"/>
              <w:left w:val="nil"/>
              <w:bottom w:val="single" w:sz="4" w:space="0" w:color="auto"/>
              <w:right w:val="single" w:sz="4" w:space="0" w:color="auto"/>
            </w:tcBorders>
            <w:shd w:val="clear" w:color="000000" w:fill="FFFFFF"/>
            <w:vAlign w:val="center"/>
            <w:hideMark/>
          </w:tcPr>
          <w:p w14:paraId="772EE42F"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67,00</w:t>
            </w:r>
          </w:p>
        </w:tc>
        <w:tc>
          <w:tcPr>
            <w:tcW w:w="797" w:type="dxa"/>
            <w:tcBorders>
              <w:top w:val="nil"/>
              <w:left w:val="nil"/>
              <w:bottom w:val="single" w:sz="4" w:space="0" w:color="auto"/>
              <w:right w:val="single" w:sz="4" w:space="0" w:color="auto"/>
            </w:tcBorders>
            <w:shd w:val="clear" w:color="000000" w:fill="FFFFFF"/>
            <w:vAlign w:val="center"/>
            <w:hideMark/>
          </w:tcPr>
          <w:p w14:paraId="5CF4E964"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3AAA8728"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33F6CCBD"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6AB52F24"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36</w:t>
            </w:r>
          </w:p>
        </w:tc>
        <w:tc>
          <w:tcPr>
            <w:tcW w:w="3979" w:type="dxa"/>
            <w:tcBorders>
              <w:top w:val="nil"/>
              <w:left w:val="nil"/>
              <w:bottom w:val="single" w:sz="4" w:space="0" w:color="auto"/>
              <w:right w:val="single" w:sz="4" w:space="0" w:color="auto"/>
            </w:tcBorders>
            <w:shd w:val="clear" w:color="000000" w:fill="FFFFFF"/>
            <w:vAlign w:val="center"/>
            <w:hideMark/>
          </w:tcPr>
          <w:p w14:paraId="43DE5BE2"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Individualaus projektavimo kelio ženklo įrengimas</w:t>
            </w:r>
          </w:p>
        </w:tc>
        <w:tc>
          <w:tcPr>
            <w:tcW w:w="798" w:type="dxa"/>
            <w:tcBorders>
              <w:top w:val="nil"/>
              <w:left w:val="nil"/>
              <w:bottom w:val="single" w:sz="4" w:space="0" w:color="auto"/>
              <w:right w:val="single" w:sz="4" w:space="0" w:color="auto"/>
            </w:tcBorders>
            <w:shd w:val="clear" w:color="000000" w:fill="FFFFFF"/>
            <w:vAlign w:val="center"/>
            <w:hideMark/>
          </w:tcPr>
          <w:p w14:paraId="4477C4D8"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m²</w:t>
            </w:r>
          </w:p>
        </w:tc>
        <w:tc>
          <w:tcPr>
            <w:tcW w:w="1377" w:type="dxa"/>
            <w:tcBorders>
              <w:top w:val="nil"/>
              <w:left w:val="nil"/>
              <w:bottom w:val="single" w:sz="4" w:space="0" w:color="auto"/>
              <w:right w:val="single" w:sz="4" w:space="0" w:color="auto"/>
            </w:tcBorders>
            <w:shd w:val="clear" w:color="000000" w:fill="FFFFFF"/>
            <w:vAlign w:val="center"/>
            <w:hideMark/>
          </w:tcPr>
          <w:p w14:paraId="41C760D8"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200</w:t>
            </w:r>
          </w:p>
        </w:tc>
        <w:tc>
          <w:tcPr>
            <w:tcW w:w="1284" w:type="dxa"/>
            <w:tcBorders>
              <w:top w:val="nil"/>
              <w:left w:val="nil"/>
              <w:bottom w:val="single" w:sz="4" w:space="0" w:color="auto"/>
              <w:right w:val="single" w:sz="4" w:space="0" w:color="auto"/>
            </w:tcBorders>
            <w:shd w:val="clear" w:color="000000" w:fill="FFFFFF"/>
            <w:vAlign w:val="center"/>
            <w:hideMark/>
          </w:tcPr>
          <w:p w14:paraId="18DB1829"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123,00</w:t>
            </w:r>
          </w:p>
        </w:tc>
        <w:tc>
          <w:tcPr>
            <w:tcW w:w="797" w:type="dxa"/>
            <w:tcBorders>
              <w:top w:val="nil"/>
              <w:left w:val="nil"/>
              <w:bottom w:val="single" w:sz="4" w:space="0" w:color="auto"/>
              <w:right w:val="single" w:sz="4" w:space="0" w:color="auto"/>
            </w:tcBorders>
            <w:shd w:val="clear" w:color="000000" w:fill="FFFFFF"/>
            <w:vAlign w:val="center"/>
            <w:hideMark/>
          </w:tcPr>
          <w:p w14:paraId="283AA0A2"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6C31221E"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65C07AFA"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1E19419C"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37</w:t>
            </w:r>
          </w:p>
        </w:tc>
        <w:tc>
          <w:tcPr>
            <w:tcW w:w="3979" w:type="dxa"/>
            <w:tcBorders>
              <w:top w:val="nil"/>
              <w:left w:val="nil"/>
              <w:bottom w:val="single" w:sz="4" w:space="0" w:color="auto"/>
              <w:right w:val="single" w:sz="4" w:space="0" w:color="auto"/>
            </w:tcBorders>
            <w:shd w:val="clear" w:color="000000" w:fill="FFFFFF"/>
            <w:vAlign w:val="center"/>
            <w:hideMark/>
          </w:tcPr>
          <w:p w14:paraId="49F6B412" w14:textId="77777777" w:rsidR="006333FA" w:rsidRPr="007A5E74" w:rsidRDefault="006333FA">
            <w:pPr>
              <w:spacing w:after="0" w:line="240" w:lineRule="auto"/>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Stulpelio Nr. 1 (Ø 60 mm) įrengimas</w:t>
            </w:r>
          </w:p>
        </w:tc>
        <w:tc>
          <w:tcPr>
            <w:tcW w:w="798" w:type="dxa"/>
            <w:tcBorders>
              <w:top w:val="nil"/>
              <w:left w:val="nil"/>
              <w:bottom w:val="single" w:sz="4" w:space="0" w:color="auto"/>
              <w:right w:val="single" w:sz="4" w:space="0" w:color="auto"/>
            </w:tcBorders>
            <w:shd w:val="clear" w:color="000000" w:fill="FFFFFF"/>
            <w:vAlign w:val="center"/>
            <w:hideMark/>
          </w:tcPr>
          <w:p w14:paraId="1866EB70" w14:textId="77777777" w:rsidR="006333FA" w:rsidRPr="007A5E74" w:rsidRDefault="006333FA">
            <w:pPr>
              <w:spacing w:after="0" w:line="240" w:lineRule="auto"/>
              <w:jc w:val="center"/>
              <w:rPr>
                <w:rFonts w:ascii="Times New Roman" w:eastAsia="Times New Roman" w:hAnsi="Times New Roman" w:cs="Times New Roman"/>
                <w:b/>
                <w:bCs/>
                <w:sz w:val="24"/>
                <w:szCs w:val="24"/>
                <w:lang w:eastAsia="lt-LT"/>
              </w:rPr>
            </w:pPr>
            <w:r w:rsidRPr="007A5E74">
              <w:rPr>
                <w:rFonts w:ascii="Times New Roman" w:eastAsia="Times New Roman" w:hAnsi="Times New Roman" w:cs="Times New Roman"/>
                <w:b/>
                <w:bCs/>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3F62D372"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3 000</w:t>
            </w:r>
          </w:p>
        </w:tc>
        <w:tc>
          <w:tcPr>
            <w:tcW w:w="1284" w:type="dxa"/>
            <w:tcBorders>
              <w:top w:val="nil"/>
              <w:left w:val="nil"/>
              <w:bottom w:val="single" w:sz="4" w:space="0" w:color="auto"/>
              <w:right w:val="single" w:sz="4" w:space="0" w:color="auto"/>
            </w:tcBorders>
            <w:shd w:val="clear" w:color="000000" w:fill="FFFFFF"/>
            <w:vAlign w:val="center"/>
            <w:hideMark/>
          </w:tcPr>
          <w:p w14:paraId="4D569940"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115,00</w:t>
            </w:r>
          </w:p>
        </w:tc>
        <w:tc>
          <w:tcPr>
            <w:tcW w:w="797" w:type="dxa"/>
            <w:tcBorders>
              <w:top w:val="nil"/>
              <w:left w:val="nil"/>
              <w:bottom w:val="single" w:sz="4" w:space="0" w:color="auto"/>
              <w:right w:val="single" w:sz="4" w:space="0" w:color="auto"/>
            </w:tcBorders>
            <w:shd w:val="clear" w:color="000000" w:fill="FFFFFF"/>
            <w:vAlign w:val="center"/>
            <w:hideMark/>
          </w:tcPr>
          <w:p w14:paraId="0E42081E"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163E0E8A"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1932D9CF"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243AC787"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38</w:t>
            </w:r>
          </w:p>
        </w:tc>
        <w:tc>
          <w:tcPr>
            <w:tcW w:w="3979" w:type="dxa"/>
            <w:tcBorders>
              <w:top w:val="nil"/>
              <w:left w:val="nil"/>
              <w:bottom w:val="single" w:sz="4" w:space="0" w:color="auto"/>
              <w:right w:val="single" w:sz="4" w:space="0" w:color="auto"/>
            </w:tcBorders>
            <w:shd w:val="clear" w:color="000000" w:fill="FFFFFF"/>
            <w:vAlign w:val="center"/>
            <w:hideMark/>
          </w:tcPr>
          <w:p w14:paraId="7E053F6F" w14:textId="77777777" w:rsidR="006333FA" w:rsidRPr="007A5E74" w:rsidRDefault="006333FA">
            <w:pPr>
              <w:spacing w:after="0" w:line="240" w:lineRule="auto"/>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Stulpelio Nr. 3 (Ø 76 mm) įrengimas</w:t>
            </w:r>
          </w:p>
        </w:tc>
        <w:tc>
          <w:tcPr>
            <w:tcW w:w="798" w:type="dxa"/>
            <w:tcBorders>
              <w:top w:val="nil"/>
              <w:left w:val="nil"/>
              <w:bottom w:val="single" w:sz="4" w:space="0" w:color="auto"/>
              <w:right w:val="single" w:sz="4" w:space="0" w:color="auto"/>
            </w:tcBorders>
            <w:shd w:val="clear" w:color="000000" w:fill="FFFFFF"/>
            <w:vAlign w:val="center"/>
            <w:hideMark/>
          </w:tcPr>
          <w:p w14:paraId="2A5F8AC6" w14:textId="77777777" w:rsidR="006333FA" w:rsidRPr="007A5E74" w:rsidRDefault="006333FA">
            <w:pPr>
              <w:spacing w:after="0" w:line="240" w:lineRule="auto"/>
              <w:jc w:val="center"/>
              <w:rPr>
                <w:rFonts w:ascii="Times New Roman" w:eastAsia="Times New Roman" w:hAnsi="Times New Roman" w:cs="Times New Roman"/>
                <w:b/>
                <w:bCs/>
                <w:sz w:val="24"/>
                <w:szCs w:val="24"/>
                <w:lang w:eastAsia="lt-LT"/>
              </w:rPr>
            </w:pPr>
            <w:r w:rsidRPr="007A5E74">
              <w:rPr>
                <w:rFonts w:ascii="Times New Roman" w:eastAsia="Times New Roman" w:hAnsi="Times New Roman" w:cs="Times New Roman"/>
                <w:b/>
                <w:bCs/>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2E5B94BD"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50</w:t>
            </w:r>
          </w:p>
        </w:tc>
        <w:tc>
          <w:tcPr>
            <w:tcW w:w="1284" w:type="dxa"/>
            <w:tcBorders>
              <w:top w:val="nil"/>
              <w:left w:val="nil"/>
              <w:bottom w:val="single" w:sz="4" w:space="0" w:color="auto"/>
              <w:right w:val="single" w:sz="4" w:space="0" w:color="auto"/>
            </w:tcBorders>
            <w:shd w:val="clear" w:color="000000" w:fill="FFFFFF"/>
            <w:vAlign w:val="center"/>
            <w:hideMark/>
          </w:tcPr>
          <w:p w14:paraId="0A65E317"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120,00</w:t>
            </w:r>
          </w:p>
        </w:tc>
        <w:tc>
          <w:tcPr>
            <w:tcW w:w="797" w:type="dxa"/>
            <w:tcBorders>
              <w:top w:val="nil"/>
              <w:left w:val="nil"/>
              <w:bottom w:val="single" w:sz="4" w:space="0" w:color="auto"/>
              <w:right w:val="single" w:sz="4" w:space="0" w:color="auto"/>
            </w:tcBorders>
            <w:shd w:val="clear" w:color="000000" w:fill="FFFFFF"/>
            <w:vAlign w:val="center"/>
            <w:hideMark/>
          </w:tcPr>
          <w:p w14:paraId="01C5A753"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16B0D6F3"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249E2589" w14:textId="77777777">
        <w:trPr>
          <w:trHeight w:val="64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4EDAA726"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 </w:t>
            </w:r>
          </w:p>
        </w:tc>
        <w:tc>
          <w:tcPr>
            <w:tcW w:w="9332" w:type="dxa"/>
            <w:gridSpan w:val="6"/>
            <w:tcBorders>
              <w:top w:val="single" w:sz="4" w:space="0" w:color="auto"/>
              <w:left w:val="nil"/>
              <w:bottom w:val="single" w:sz="4" w:space="0" w:color="auto"/>
              <w:right w:val="single" w:sz="4" w:space="0" w:color="000000"/>
            </w:tcBorders>
            <w:shd w:val="clear" w:color="000000" w:fill="FFFFFF"/>
            <w:vAlign w:val="center"/>
            <w:hideMark/>
          </w:tcPr>
          <w:p w14:paraId="354B4B8D" w14:textId="77777777" w:rsidR="006333FA" w:rsidRPr="007A5E74" w:rsidRDefault="006333FA">
            <w:pPr>
              <w:spacing w:after="0" w:line="240" w:lineRule="auto"/>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Esamų kelio ženklų pakeitimas</w:t>
            </w:r>
          </w:p>
        </w:tc>
      </w:tr>
      <w:tr w:rsidR="006333FA" w:rsidRPr="007A5E74" w14:paraId="7B48C2FA" w14:textId="77777777">
        <w:trPr>
          <w:trHeight w:val="94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6212ACEB"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39</w:t>
            </w:r>
          </w:p>
        </w:tc>
        <w:tc>
          <w:tcPr>
            <w:tcW w:w="3979" w:type="dxa"/>
            <w:tcBorders>
              <w:top w:val="nil"/>
              <w:left w:val="nil"/>
              <w:bottom w:val="single" w:sz="4" w:space="0" w:color="auto"/>
              <w:right w:val="single" w:sz="4" w:space="0" w:color="auto"/>
            </w:tcBorders>
            <w:shd w:val="clear" w:color="000000" w:fill="FFFFFF"/>
            <w:vAlign w:val="center"/>
            <w:hideMark/>
          </w:tcPr>
          <w:p w14:paraId="01809D66" w14:textId="77777777" w:rsidR="006333FA" w:rsidRPr="007A5E74" w:rsidRDefault="006333FA">
            <w:pPr>
              <w:spacing w:after="0" w:line="240" w:lineRule="auto"/>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0 grupės kelio ženklo (standartą neatitinkančių, neestetiškų, suniokotų, dingusių, apsilupinėjusių) išmontavimas ir naujų įrengimas</w:t>
            </w:r>
          </w:p>
        </w:tc>
        <w:tc>
          <w:tcPr>
            <w:tcW w:w="798" w:type="dxa"/>
            <w:tcBorders>
              <w:top w:val="nil"/>
              <w:left w:val="nil"/>
              <w:bottom w:val="single" w:sz="4" w:space="0" w:color="auto"/>
              <w:right w:val="single" w:sz="4" w:space="0" w:color="auto"/>
            </w:tcBorders>
            <w:shd w:val="clear" w:color="000000" w:fill="FFFFFF"/>
            <w:vAlign w:val="center"/>
            <w:hideMark/>
          </w:tcPr>
          <w:p w14:paraId="3E23065B" w14:textId="77777777" w:rsidR="006333FA" w:rsidRPr="007A5E74" w:rsidRDefault="006333FA">
            <w:pPr>
              <w:spacing w:after="0" w:line="240" w:lineRule="auto"/>
              <w:jc w:val="center"/>
              <w:rPr>
                <w:rFonts w:ascii="Times New Roman" w:eastAsia="Times New Roman" w:hAnsi="Times New Roman" w:cs="Times New Roman"/>
                <w:b/>
                <w:bCs/>
                <w:sz w:val="24"/>
                <w:szCs w:val="24"/>
                <w:lang w:eastAsia="lt-LT"/>
              </w:rPr>
            </w:pPr>
            <w:r w:rsidRPr="007A5E74">
              <w:rPr>
                <w:rFonts w:ascii="Times New Roman" w:eastAsia="Times New Roman" w:hAnsi="Times New Roman" w:cs="Times New Roman"/>
                <w:b/>
                <w:bCs/>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60B7A2A8"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200</w:t>
            </w:r>
          </w:p>
        </w:tc>
        <w:tc>
          <w:tcPr>
            <w:tcW w:w="1284" w:type="dxa"/>
            <w:tcBorders>
              <w:top w:val="nil"/>
              <w:left w:val="nil"/>
              <w:bottom w:val="single" w:sz="4" w:space="0" w:color="auto"/>
              <w:right w:val="single" w:sz="4" w:space="0" w:color="auto"/>
            </w:tcBorders>
            <w:shd w:val="clear" w:color="000000" w:fill="FFFFFF"/>
            <w:vAlign w:val="center"/>
            <w:hideMark/>
          </w:tcPr>
          <w:p w14:paraId="7FE7E4EA"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42,00</w:t>
            </w:r>
          </w:p>
        </w:tc>
        <w:tc>
          <w:tcPr>
            <w:tcW w:w="797" w:type="dxa"/>
            <w:tcBorders>
              <w:top w:val="nil"/>
              <w:left w:val="nil"/>
              <w:bottom w:val="single" w:sz="4" w:space="0" w:color="auto"/>
              <w:right w:val="single" w:sz="4" w:space="0" w:color="auto"/>
            </w:tcBorders>
            <w:shd w:val="clear" w:color="000000" w:fill="FFFFFF"/>
            <w:vAlign w:val="center"/>
            <w:hideMark/>
          </w:tcPr>
          <w:p w14:paraId="7E45D5B2"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5824150F"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0DF1FDD3" w14:textId="77777777">
        <w:trPr>
          <w:trHeight w:val="94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316CEB8E"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40</w:t>
            </w:r>
          </w:p>
        </w:tc>
        <w:tc>
          <w:tcPr>
            <w:tcW w:w="3979" w:type="dxa"/>
            <w:tcBorders>
              <w:top w:val="nil"/>
              <w:left w:val="nil"/>
              <w:bottom w:val="single" w:sz="4" w:space="0" w:color="auto"/>
              <w:right w:val="single" w:sz="4" w:space="0" w:color="auto"/>
            </w:tcBorders>
            <w:shd w:val="clear" w:color="000000" w:fill="FFFFFF"/>
            <w:vAlign w:val="center"/>
            <w:hideMark/>
          </w:tcPr>
          <w:p w14:paraId="3A956E71" w14:textId="77777777" w:rsidR="006333FA" w:rsidRPr="007A5E74" w:rsidRDefault="006333FA">
            <w:pPr>
              <w:spacing w:after="0" w:line="240" w:lineRule="auto"/>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I grupės kelio ženklo (standartą neatitinkančių, neestetiškų, suniokotų, dingusių, apsilupinėjusių) išmontavimas ir naujų įrengimas</w:t>
            </w:r>
          </w:p>
        </w:tc>
        <w:tc>
          <w:tcPr>
            <w:tcW w:w="798" w:type="dxa"/>
            <w:tcBorders>
              <w:top w:val="nil"/>
              <w:left w:val="nil"/>
              <w:bottom w:val="single" w:sz="4" w:space="0" w:color="auto"/>
              <w:right w:val="single" w:sz="4" w:space="0" w:color="auto"/>
            </w:tcBorders>
            <w:shd w:val="clear" w:color="000000" w:fill="FFFFFF"/>
            <w:vAlign w:val="center"/>
            <w:hideMark/>
          </w:tcPr>
          <w:p w14:paraId="11BAC650" w14:textId="77777777" w:rsidR="006333FA" w:rsidRPr="007A5E74" w:rsidRDefault="006333FA">
            <w:pPr>
              <w:spacing w:after="0" w:line="240" w:lineRule="auto"/>
              <w:jc w:val="center"/>
              <w:rPr>
                <w:rFonts w:ascii="Times New Roman" w:eastAsia="Times New Roman" w:hAnsi="Times New Roman" w:cs="Times New Roman"/>
                <w:b/>
                <w:bCs/>
                <w:sz w:val="24"/>
                <w:szCs w:val="24"/>
                <w:lang w:eastAsia="lt-LT"/>
              </w:rPr>
            </w:pPr>
            <w:r w:rsidRPr="007A5E74">
              <w:rPr>
                <w:rFonts w:ascii="Times New Roman" w:eastAsia="Times New Roman" w:hAnsi="Times New Roman" w:cs="Times New Roman"/>
                <w:b/>
                <w:bCs/>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455695B2"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4 000</w:t>
            </w:r>
          </w:p>
        </w:tc>
        <w:tc>
          <w:tcPr>
            <w:tcW w:w="1284" w:type="dxa"/>
            <w:tcBorders>
              <w:top w:val="nil"/>
              <w:left w:val="nil"/>
              <w:bottom w:val="single" w:sz="4" w:space="0" w:color="auto"/>
              <w:right w:val="single" w:sz="4" w:space="0" w:color="auto"/>
            </w:tcBorders>
            <w:shd w:val="clear" w:color="000000" w:fill="FFFFFF"/>
            <w:vAlign w:val="center"/>
            <w:hideMark/>
          </w:tcPr>
          <w:p w14:paraId="25B9B511"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56,00</w:t>
            </w:r>
          </w:p>
        </w:tc>
        <w:tc>
          <w:tcPr>
            <w:tcW w:w="797" w:type="dxa"/>
            <w:tcBorders>
              <w:top w:val="nil"/>
              <w:left w:val="nil"/>
              <w:bottom w:val="single" w:sz="4" w:space="0" w:color="auto"/>
              <w:right w:val="single" w:sz="4" w:space="0" w:color="auto"/>
            </w:tcBorders>
            <w:shd w:val="clear" w:color="000000" w:fill="FFFFFF"/>
            <w:vAlign w:val="center"/>
            <w:hideMark/>
          </w:tcPr>
          <w:p w14:paraId="60641A20"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7B4B2C5E"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7B9D1EFD" w14:textId="77777777">
        <w:trPr>
          <w:trHeight w:val="94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17A33BE1"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41</w:t>
            </w:r>
          </w:p>
        </w:tc>
        <w:tc>
          <w:tcPr>
            <w:tcW w:w="3979" w:type="dxa"/>
            <w:tcBorders>
              <w:top w:val="nil"/>
              <w:left w:val="nil"/>
              <w:bottom w:val="single" w:sz="4" w:space="0" w:color="auto"/>
              <w:right w:val="single" w:sz="4" w:space="0" w:color="auto"/>
            </w:tcBorders>
            <w:shd w:val="clear" w:color="000000" w:fill="FFFFFF"/>
            <w:vAlign w:val="center"/>
            <w:hideMark/>
          </w:tcPr>
          <w:p w14:paraId="6C3CF15D" w14:textId="77777777" w:rsidR="006333FA" w:rsidRPr="007A5E74" w:rsidRDefault="006333FA">
            <w:pPr>
              <w:spacing w:after="0" w:line="240" w:lineRule="auto"/>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II grupės kelio ženklo (standartą neatitinkančių, neestetiškų, suniokotų, dingusių, apsilupinėjusių) išmontavimas ir naujų įrengimas</w:t>
            </w:r>
          </w:p>
        </w:tc>
        <w:tc>
          <w:tcPr>
            <w:tcW w:w="798" w:type="dxa"/>
            <w:tcBorders>
              <w:top w:val="nil"/>
              <w:left w:val="nil"/>
              <w:bottom w:val="single" w:sz="4" w:space="0" w:color="auto"/>
              <w:right w:val="single" w:sz="4" w:space="0" w:color="auto"/>
            </w:tcBorders>
            <w:shd w:val="clear" w:color="000000" w:fill="FFFFFF"/>
            <w:vAlign w:val="center"/>
            <w:hideMark/>
          </w:tcPr>
          <w:p w14:paraId="790479B0" w14:textId="77777777" w:rsidR="006333FA" w:rsidRPr="007A5E74" w:rsidRDefault="006333FA">
            <w:pPr>
              <w:spacing w:after="0" w:line="240" w:lineRule="auto"/>
              <w:jc w:val="center"/>
              <w:rPr>
                <w:rFonts w:ascii="Times New Roman" w:eastAsia="Times New Roman" w:hAnsi="Times New Roman" w:cs="Times New Roman"/>
                <w:b/>
                <w:bCs/>
                <w:sz w:val="24"/>
                <w:szCs w:val="24"/>
                <w:lang w:eastAsia="lt-LT"/>
              </w:rPr>
            </w:pPr>
            <w:r w:rsidRPr="007A5E74">
              <w:rPr>
                <w:rFonts w:ascii="Times New Roman" w:eastAsia="Times New Roman" w:hAnsi="Times New Roman" w:cs="Times New Roman"/>
                <w:b/>
                <w:bCs/>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3BBD4D59"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300</w:t>
            </w:r>
          </w:p>
        </w:tc>
        <w:tc>
          <w:tcPr>
            <w:tcW w:w="1284" w:type="dxa"/>
            <w:tcBorders>
              <w:top w:val="nil"/>
              <w:left w:val="nil"/>
              <w:bottom w:val="single" w:sz="4" w:space="0" w:color="auto"/>
              <w:right w:val="single" w:sz="4" w:space="0" w:color="auto"/>
            </w:tcBorders>
            <w:shd w:val="clear" w:color="000000" w:fill="FFFFFF"/>
            <w:vAlign w:val="center"/>
            <w:hideMark/>
          </w:tcPr>
          <w:p w14:paraId="684D2546"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69,00</w:t>
            </w:r>
          </w:p>
        </w:tc>
        <w:tc>
          <w:tcPr>
            <w:tcW w:w="797" w:type="dxa"/>
            <w:tcBorders>
              <w:top w:val="nil"/>
              <w:left w:val="nil"/>
              <w:bottom w:val="single" w:sz="4" w:space="0" w:color="auto"/>
              <w:right w:val="single" w:sz="4" w:space="0" w:color="auto"/>
            </w:tcBorders>
            <w:shd w:val="clear" w:color="000000" w:fill="FFFFFF"/>
            <w:vAlign w:val="center"/>
            <w:hideMark/>
          </w:tcPr>
          <w:p w14:paraId="729BD561"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5F55DA1B"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6B525ABF" w14:textId="77777777">
        <w:trPr>
          <w:trHeight w:val="130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55BAC04D"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42</w:t>
            </w:r>
          </w:p>
        </w:tc>
        <w:tc>
          <w:tcPr>
            <w:tcW w:w="3979" w:type="dxa"/>
            <w:tcBorders>
              <w:top w:val="nil"/>
              <w:left w:val="nil"/>
              <w:bottom w:val="single" w:sz="4" w:space="0" w:color="auto"/>
              <w:right w:val="single" w:sz="4" w:space="0" w:color="auto"/>
            </w:tcBorders>
            <w:shd w:val="clear" w:color="000000" w:fill="FFFFFF"/>
            <w:vAlign w:val="center"/>
            <w:hideMark/>
          </w:tcPr>
          <w:p w14:paraId="7870357E" w14:textId="77777777" w:rsidR="006333FA" w:rsidRPr="007A5E74" w:rsidRDefault="006333FA">
            <w:pPr>
              <w:spacing w:after="0" w:line="240" w:lineRule="auto"/>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Individualaus projektavimo kelio ženklo (standartą neatitinkančių, neestetiškų, suniokotų, dingusių, apsilupinėjusių) išmontavimas ir naujų įrengimas</w:t>
            </w:r>
          </w:p>
        </w:tc>
        <w:tc>
          <w:tcPr>
            <w:tcW w:w="798" w:type="dxa"/>
            <w:tcBorders>
              <w:top w:val="nil"/>
              <w:left w:val="nil"/>
              <w:bottom w:val="single" w:sz="4" w:space="0" w:color="auto"/>
              <w:right w:val="single" w:sz="4" w:space="0" w:color="auto"/>
            </w:tcBorders>
            <w:shd w:val="clear" w:color="000000" w:fill="FFFFFF"/>
            <w:vAlign w:val="center"/>
            <w:hideMark/>
          </w:tcPr>
          <w:p w14:paraId="03C115B8" w14:textId="77777777" w:rsidR="006333FA" w:rsidRPr="007A5E74" w:rsidRDefault="006333FA">
            <w:pPr>
              <w:spacing w:after="0" w:line="240" w:lineRule="auto"/>
              <w:jc w:val="center"/>
              <w:rPr>
                <w:rFonts w:ascii="Times New Roman" w:eastAsia="Times New Roman" w:hAnsi="Times New Roman" w:cs="Times New Roman"/>
                <w:b/>
                <w:bCs/>
                <w:sz w:val="24"/>
                <w:szCs w:val="24"/>
                <w:lang w:eastAsia="lt-LT"/>
              </w:rPr>
            </w:pPr>
            <w:r w:rsidRPr="007A5E74">
              <w:rPr>
                <w:rFonts w:ascii="Times New Roman" w:eastAsia="Times New Roman" w:hAnsi="Times New Roman" w:cs="Times New Roman"/>
                <w:b/>
                <w:bCs/>
                <w:sz w:val="24"/>
                <w:szCs w:val="24"/>
                <w:lang w:eastAsia="lt-LT"/>
              </w:rPr>
              <w:t>m²</w:t>
            </w:r>
          </w:p>
        </w:tc>
        <w:tc>
          <w:tcPr>
            <w:tcW w:w="1377" w:type="dxa"/>
            <w:tcBorders>
              <w:top w:val="nil"/>
              <w:left w:val="nil"/>
              <w:bottom w:val="single" w:sz="4" w:space="0" w:color="auto"/>
              <w:right w:val="single" w:sz="4" w:space="0" w:color="auto"/>
            </w:tcBorders>
            <w:shd w:val="clear" w:color="000000" w:fill="FFFFFF"/>
            <w:vAlign w:val="center"/>
            <w:hideMark/>
          </w:tcPr>
          <w:p w14:paraId="216AD989"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50</w:t>
            </w:r>
          </w:p>
        </w:tc>
        <w:tc>
          <w:tcPr>
            <w:tcW w:w="1284" w:type="dxa"/>
            <w:tcBorders>
              <w:top w:val="nil"/>
              <w:left w:val="nil"/>
              <w:bottom w:val="single" w:sz="4" w:space="0" w:color="auto"/>
              <w:right w:val="single" w:sz="4" w:space="0" w:color="auto"/>
            </w:tcBorders>
            <w:shd w:val="clear" w:color="000000" w:fill="FFFFFF"/>
            <w:vAlign w:val="center"/>
            <w:hideMark/>
          </w:tcPr>
          <w:p w14:paraId="1B281E42"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125,00</w:t>
            </w:r>
          </w:p>
        </w:tc>
        <w:tc>
          <w:tcPr>
            <w:tcW w:w="797" w:type="dxa"/>
            <w:tcBorders>
              <w:top w:val="nil"/>
              <w:left w:val="nil"/>
              <w:bottom w:val="single" w:sz="4" w:space="0" w:color="auto"/>
              <w:right w:val="single" w:sz="4" w:space="0" w:color="auto"/>
            </w:tcBorders>
            <w:shd w:val="clear" w:color="000000" w:fill="FFFFFF"/>
            <w:vAlign w:val="center"/>
            <w:hideMark/>
          </w:tcPr>
          <w:p w14:paraId="6D1D9A5F"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23B82AE5"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6CD8EB05" w14:textId="77777777">
        <w:trPr>
          <w:trHeight w:val="64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51703D22"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9332" w:type="dxa"/>
            <w:gridSpan w:val="6"/>
            <w:tcBorders>
              <w:top w:val="single" w:sz="4" w:space="0" w:color="auto"/>
              <w:left w:val="nil"/>
              <w:bottom w:val="single" w:sz="4" w:space="0" w:color="auto"/>
              <w:right w:val="single" w:sz="4" w:space="0" w:color="000000"/>
            </w:tcBorders>
            <w:shd w:val="clear" w:color="000000" w:fill="FFFFFF"/>
            <w:vAlign w:val="center"/>
            <w:hideMark/>
          </w:tcPr>
          <w:p w14:paraId="59E622FB" w14:textId="77777777" w:rsidR="006333FA" w:rsidRPr="007A5E74" w:rsidRDefault="006333FA">
            <w:pPr>
              <w:spacing w:after="0" w:line="240" w:lineRule="auto"/>
              <w:rPr>
                <w:rFonts w:ascii="Times New Roman" w:eastAsia="Times New Roman" w:hAnsi="Times New Roman" w:cs="Times New Roman"/>
                <w:b/>
                <w:bCs/>
                <w:sz w:val="24"/>
                <w:szCs w:val="24"/>
                <w:lang w:eastAsia="lt-LT"/>
              </w:rPr>
            </w:pPr>
            <w:r w:rsidRPr="007A5E74">
              <w:rPr>
                <w:rFonts w:ascii="Times New Roman" w:eastAsia="Times New Roman" w:hAnsi="Times New Roman" w:cs="Times New Roman"/>
                <w:b/>
                <w:bCs/>
                <w:sz w:val="24"/>
                <w:szCs w:val="24"/>
                <w:lang w:eastAsia="lt-LT"/>
              </w:rPr>
              <w:t>Naudotų kelio ženklų įrengimas</w:t>
            </w:r>
          </w:p>
        </w:tc>
      </w:tr>
      <w:tr w:rsidR="006333FA" w:rsidRPr="007A5E74" w14:paraId="38D98533"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58BD17F9"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43</w:t>
            </w:r>
          </w:p>
        </w:tc>
        <w:tc>
          <w:tcPr>
            <w:tcW w:w="3979" w:type="dxa"/>
            <w:tcBorders>
              <w:top w:val="nil"/>
              <w:left w:val="nil"/>
              <w:bottom w:val="single" w:sz="4" w:space="0" w:color="auto"/>
              <w:right w:val="single" w:sz="4" w:space="0" w:color="auto"/>
            </w:tcBorders>
            <w:shd w:val="clear" w:color="000000" w:fill="FFFFFF"/>
            <w:vAlign w:val="center"/>
            <w:hideMark/>
          </w:tcPr>
          <w:p w14:paraId="694DA0B8" w14:textId="77777777" w:rsidR="006333FA" w:rsidRPr="007A5E74" w:rsidRDefault="006333FA">
            <w:pPr>
              <w:spacing w:after="0" w:line="240" w:lineRule="auto"/>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Naudotų 0, I, II grupės, individualaus projektavimo kelio ženklo įrengimas</w:t>
            </w:r>
          </w:p>
        </w:tc>
        <w:tc>
          <w:tcPr>
            <w:tcW w:w="798" w:type="dxa"/>
            <w:tcBorders>
              <w:top w:val="nil"/>
              <w:left w:val="nil"/>
              <w:bottom w:val="single" w:sz="4" w:space="0" w:color="auto"/>
              <w:right w:val="single" w:sz="4" w:space="0" w:color="auto"/>
            </w:tcBorders>
            <w:shd w:val="clear" w:color="000000" w:fill="FFFFFF"/>
            <w:vAlign w:val="center"/>
            <w:hideMark/>
          </w:tcPr>
          <w:p w14:paraId="621B96F2" w14:textId="77777777" w:rsidR="006333FA" w:rsidRPr="007A5E74" w:rsidRDefault="006333FA">
            <w:pPr>
              <w:spacing w:after="0" w:line="240" w:lineRule="auto"/>
              <w:jc w:val="center"/>
              <w:rPr>
                <w:rFonts w:ascii="Times New Roman" w:eastAsia="Times New Roman" w:hAnsi="Times New Roman" w:cs="Times New Roman"/>
                <w:b/>
                <w:bCs/>
                <w:sz w:val="24"/>
                <w:szCs w:val="24"/>
                <w:lang w:eastAsia="lt-LT"/>
              </w:rPr>
            </w:pPr>
            <w:r w:rsidRPr="007A5E74">
              <w:rPr>
                <w:rFonts w:ascii="Times New Roman" w:eastAsia="Times New Roman" w:hAnsi="Times New Roman" w:cs="Times New Roman"/>
                <w:b/>
                <w:bCs/>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577AB587"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200</w:t>
            </w:r>
          </w:p>
        </w:tc>
        <w:tc>
          <w:tcPr>
            <w:tcW w:w="1284" w:type="dxa"/>
            <w:tcBorders>
              <w:top w:val="nil"/>
              <w:left w:val="nil"/>
              <w:bottom w:val="single" w:sz="4" w:space="0" w:color="auto"/>
              <w:right w:val="single" w:sz="4" w:space="0" w:color="auto"/>
            </w:tcBorders>
            <w:shd w:val="clear" w:color="000000" w:fill="FFFFFF"/>
            <w:vAlign w:val="center"/>
            <w:hideMark/>
          </w:tcPr>
          <w:p w14:paraId="1992E04D"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18,00</w:t>
            </w:r>
          </w:p>
        </w:tc>
        <w:tc>
          <w:tcPr>
            <w:tcW w:w="797" w:type="dxa"/>
            <w:tcBorders>
              <w:top w:val="nil"/>
              <w:left w:val="nil"/>
              <w:bottom w:val="single" w:sz="4" w:space="0" w:color="auto"/>
              <w:right w:val="single" w:sz="4" w:space="0" w:color="auto"/>
            </w:tcBorders>
            <w:shd w:val="clear" w:color="000000" w:fill="FFFFFF"/>
            <w:vAlign w:val="center"/>
            <w:hideMark/>
          </w:tcPr>
          <w:p w14:paraId="32B39ECC"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2FDFD41F"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039FE0CA" w14:textId="77777777">
        <w:trPr>
          <w:trHeight w:val="64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0BD7CA80"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 </w:t>
            </w:r>
          </w:p>
        </w:tc>
        <w:tc>
          <w:tcPr>
            <w:tcW w:w="9332" w:type="dxa"/>
            <w:gridSpan w:val="6"/>
            <w:tcBorders>
              <w:top w:val="single" w:sz="4" w:space="0" w:color="auto"/>
              <w:left w:val="nil"/>
              <w:bottom w:val="single" w:sz="4" w:space="0" w:color="auto"/>
              <w:right w:val="single" w:sz="4" w:space="0" w:color="000000"/>
            </w:tcBorders>
            <w:shd w:val="clear" w:color="000000" w:fill="FFFFFF"/>
            <w:vAlign w:val="center"/>
            <w:hideMark/>
          </w:tcPr>
          <w:p w14:paraId="70804339" w14:textId="77777777" w:rsidR="006333FA" w:rsidRPr="007A5E74" w:rsidRDefault="006333FA">
            <w:pPr>
              <w:spacing w:after="0" w:line="240" w:lineRule="auto"/>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Kelio ženklo perkėlimas</w:t>
            </w:r>
          </w:p>
        </w:tc>
      </w:tr>
      <w:tr w:rsidR="006333FA" w:rsidRPr="007A5E74" w14:paraId="6FC3F8FD"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277F5B42"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44</w:t>
            </w:r>
          </w:p>
        </w:tc>
        <w:tc>
          <w:tcPr>
            <w:tcW w:w="3979" w:type="dxa"/>
            <w:tcBorders>
              <w:top w:val="nil"/>
              <w:left w:val="nil"/>
              <w:bottom w:val="single" w:sz="4" w:space="0" w:color="auto"/>
              <w:right w:val="single" w:sz="4" w:space="0" w:color="auto"/>
            </w:tcBorders>
            <w:shd w:val="clear" w:color="000000" w:fill="FFFFFF"/>
            <w:vAlign w:val="center"/>
            <w:hideMark/>
          </w:tcPr>
          <w:p w14:paraId="5BDCBD74"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0, I, II grupės, individualaus projektavimo kelio ženklo perkėlimas</w:t>
            </w:r>
          </w:p>
        </w:tc>
        <w:tc>
          <w:tcPr>
            <w:tcW w:w="798" w:type="dxa"/>
            <w:tcBorders>
              <w:top w:val="nil"/>
              <w:left w:val="nil"/>
              <w:bottom w:val="single" w:sz="4" w:space="0" w:color="auto"/>
              <w:right w:val="single" w:sz="4" w:space="0" w:color="auto"/>
            </w:tcBorders>
            <w:shd w:val="clear" w:color="000000" w:fill="FFFFFF"/>
            <w:vAlign w:val="center"/>
            <w:hideMark/>
          </w:tcPr>
          <w:p w14:paraId="3E5CFA1C"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0FF3DE64"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2 000</w:t>
            </w:r>
          </w:p>
        </w:tc>
        <w:tc>
          <w:tcPr>
            <w:tcW w:w="1284" w:type="dxa"/>
            <w:tcBorders>
              <w:top w:val="nil"/>
              <w:left w:val="nil"/>
              <w:bottom w:val="single" w:sz="4" w:space="0" w:color="auto"/>
              <w:right w:val="single" w:sz="4" w:space="0" w:color="auto"/>
            </w:tcBorders>
            <w:shd w:val="clear" w:color="000000" w:fill="FFFFFF"/>
            <w:vAlign w:val="center"/>
            <w:hideMark/>
          </w:tcPr>
          <w:p w14:paraId="19A74A1E"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24,00</w:t>
            </w:r>
          </w:p>
        </w:tc>
        <w:tc>
          <w:tcPr>
            <w:tcW w:w="797" w:type="dxa"/>
            <w:tcBorders>
              <w:top w:val="nil"/>
              <w:left w:val="nil"/>
              <w:bottom w:val="single" w:sz="4" w:space="0" w:color="auto"/>
              <w:right w:val="single" w:sz="4" w:space="0" w:color="auto"/>
            </w:tcBorders>
            <w:shd w:val="clear" w:color="000000" w:fill="FFFFFF"/>
            <w:vAlign w:val="center"/>
            <w:hideMark/>
          </w:tcPr>
          <w:p w14:paraId="41D325AF"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5C597AAC"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407C0509"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4C340050"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45</w:t>
            </w:r>
          </w:p>
        </w:tc>
        <w:tc>
          <w:tcPr>
            <w:tcW w:w="3979" w:type="dxa"/>
            <w:tcBorders>
              <w:top w:val="nil"/>
              <w:left w:val="nil"/>
              <w:bottom w:val="single" w:sz="4" w:space="0" w:color="auto"/>
              <w:right w:val="single" w:sz="4" w:space="0" w:color="auto"/>
            </w:tcBorders>
            <w:shd w:val="clear" w:color="000000" w:fill="FFFFFF"/>
            <w:vAlign w:val="center"/>
            <w:hideMark/>
          </w:tcPr>
          <w:p w14:paraId="01FCE764"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0, I, II grupės, individualaus projektavimo kelio ženklo perkėlimas su stulpeliu</w:t>
            </w:r>
          </w:p>
        </w:tc>
        <w:tc>
          <w:tcPr>
            <w:tcW w:w="798" w:type="dxa"/>
            <w:tcBorders>
              <w:top w:val="nil"/>
              <w:left w:val="nil"/>
              <w:bottom w:val="single" w:sz="4" w:space="0" w:color="auto"/>
              <w:right w:val="single" w:sz="4" w:space="0" w:color="auto"/>
            </w:tcBorders>
            <w:shd w:val="clear" w:color="000000" w:fill="FFFFFF"/>
            <w:vAlign w:val="center"/>
            <w:hideMark/>
          </w:tcPr>
          <w:p w14:paraId="5E459123"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2DDDD332"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300</w:t>
            </w:r>
          </w:p>
        </w:tc>
        <w:tc>
          <w:tcPr>
            <w:tcW w:w="1284" w:type="dxa"/>
            <w:tcBorders>
              <w:top w:val="nil"/>
              <w:left w:val="nil"/>
              <w:bottom w:val="single" w:sz="4" w:space="0" w:color="auto"/>
              <w:right w:val="single" w:sz="4" w:space="0" w:color="auto"/>
            </w:tcBorders>
            <w:shd w:val="clear" w:color="000000" w:fill="FFFFFF"/>
            <w:vAlign w:val="center"/>
            <w:hideMark/>
          </w:tcPr>
          <w:p w14:paraId="31FBE9BA"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86,00</w:t>
            </w:r>
          </w:p>
        </w:tc>
        <w:tc>
          <w:tcPr>
            <w:tcW w:w="797" w:type="dxa"/>
            <w:tcBorders>
              <w:top w:val="nil"/>
              <w:left w:val="nil"/>
              <w:bottom w:val="single" w:sz="4" w:space="0" w:color="auto"/>
              <w:right w:val="single" w:sz="4" w:space="0" w:color="auto"/>
            </w:tcBorders>
            <w:shd w:val="clear" w:color="000000" w:fill="FFFFFF"/>
            <w:vAlign w:val="center"/>
            <w:hideMark/>
          </w:tcPr>
          <w:p w14:paraId="28423FC4"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109508B7"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091F93A2" w14:textId="77777777">
        <w:trPr>
          <w:trHeight w:val="64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70D9F8B8"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 </w:t>
            </w:r>
          </w:p>
        </w:tc>
        <w:tc>
          <w:tcPr>
            <w:tcW w:w="9332" w:type="dxa"/>
            <w:gridSpan w:val="6"/>
            <w:tcBorders>
              <w:top w:val="single" w:sz="4" w:space="0" w:color="auto"/>
              <w:left w:val="nil"/>
              <w:bottom w:val="single" w:sz="4" w:space="0" w:color="auto"/>
              <w:right w:val="single" w:sz="4" w:space="0" w:color="000000"/>
            </w:tcBorders>
            <w:shd w:val="clear" w:color="000000" w:fill="FFFFFF"/>
            <w:vAlign w:val="center"/>
            <w:hideMark/>
          </w:tcPr>
          <w:p w14:paraId="75278B80" w14:textId="77777777" w:rsidR="006333FA" w:rsidRPr="007A5E74" w:rsidRDefault="006333FA">
            <w:pPr>
              <w:spacing w:after="0" w:line="240" w:lineRule="auto"/>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Kelio ženklų išmontavimas</w:t>
            </w:r>
          </w:p>
        </w:tc>
      </w:tr>
      <w:tr w:rsidR="006333FA" w:rsidRPr="007A5E74" w14:paraId="41E7EDB9"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1B6F5125"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lastRenderedPageBreak/>
              <w:t>46</w:t>
            </w:r>
          </w:p>
        </w:tc>
        <w:tc>
          <w:tcPr>
            <w:tcW w:w="3979" w:type="dxa"/>
            <w:tcBorders>
              <w:top w:val="nil"/>
              <w:left w:val="nil"/>
              <w:bottom w:val="single" w:sz="4" w:space="0" w:color="auto"/>
              <w:right w:val="single" w:sz="4" w:space="0" w:color="auto"/>
            </w:tcBorders>
            <w:shd w:val="clear" w:color="000000" w:fill="FFFFFF"/>
            <w:vAlign w:val="center"/>
            <w:hideMark/>
          </w:tcPr>
          <w:p w14:paraId="1888C120"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0, I, II grupės, individualaus projektavimo kelio ženklo, sferinio veidrodžio išmontavimas</w:t>
            </w:r>
          </w:p>
        </w:tc>
        <w:tc>
          <w:tcPr>
            <w:tcW w:w="798" w:type="dxa"/>
            <w:tcBorders>
              <w:top w:val="nil"/>
              <w:left w:val="nil"/>
              <w:bottom w:val="single" w:sz="4" w:space="0" w:color="auto"/>
              <w:right w:val="single" w:sz="4" w:space="0" w:color="auto"/>
            </w:tcBorders>
            <w:shd w:val="clear" w:color="000000" w:fill="FFFFFF"/>
            <w:vAlign w:val="center"/>
            <w:hideMark/>
          </w:tcPr>
          <w:p w14:paraId="5165A371"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433C1671"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2 000</w:t>
            </w:r>
          </w:p>
        </w:tc>
        <w:tc>
          <w:tcPr>
            <w:tcW w:w="1284" w:type="dxa"/>
            <w:tcBorders>
              <w:top w:val="nil"/>
              <w:left w:val="nil"/>
              <w:bottom w:val="single" w:sz="4" w:space="0" w:color="auto"/>
              <w:right w:val="single" w:sz="4" w:space="0" w:color="auto"/>
            </w:tcBorders>
            <w:shd w:val="clear" w:color="000000" w:fill="FFFFFF"/>
            <w:vAlign w:val="center"/>
            <w:hideMark/>
          </w:tcPr>
          <w:p w14:paraId="7335D892"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14,00</w:t>
            </w:r>
          </w:p>
        </w:tc>
        <w:tc>
          <w:tcPr>
            <w:tcW w:w="797" w:type="dxa"/>
            <w:tcBorders>
              <w:top w:val="nil"/>
              <w:left w:val="nil"/>
              <w:bottom w:val="single" w:sz="4" w:space="0" w:color="auto"/>
              <w:right w:val="single" w:sz="4" w:space="0" w:color="auto"/>
            </w:tcBorders>
            <w:shd w:val="clear" w:color="000000" w:fill="FFFFFF"/>
            <w:vAlign w:val="center"/>
            <w:hideMark/>
          </w:tcPr>
          <w:p w14:paraId="73C24BFA"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7FE9A83B"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424FE6AA"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7997A9A5"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47</w:t>
            </w:r>
          </w:p>
        </w:tc>
        <w:tc>
          <w:tcPr>
            <w:tcW w:w="3979" w:type="dxa"/>
            <w:tcBorders>
              <w:top w:val="nil"/>
              <w:left w:val="nil"/>
              <w:bottom w:val="single" w:sz="4" w:space="0" w:color="auto"/>
              <w:right w:val="single" w:sz="4" w:space="0" w:color="auto"/>
            </w:tcBorders>
            <w:shd w:val="clear" w:color="000000" w:fill="FFFFFF"/>
            <w:vAlign w:val="center"/>
            <w:hideMark/>
          </w:tcPr>
          <w:p w14:paraId="4A541E2B"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Stulpelio išmontavimas</w:t>
            </w:r>
          </w:p>
        </w:tc>
        <w:tc>
          <w:tcPr>
            <w:tcW w:w="798" w:type="dxa"/>
            <w:tcBorders>
              <w:top w:val="nil"/>
              <w:left w:val="nil"/>
              <w:bottom w:val="single" w:sz="4" w:space="0" w:color="auto"/>
              <w:right w:val="single" w:sz="4" w:space="0" w:color="auto"/>
            </w:tcBorders>
            <w:shd w:val="clear" w:color="000000" w:fill="FFFFFF"/>
            <w:vAlign w:val="center"/>
            <w:hideMark/>
          </w:tcPr>
          <w:p w14:paraId="181641F2"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28ECB117"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2 000</w:t>
            </w:r>
          </w:p>
        </w:tc>
        <w:tc>
          <w:tcPr>
            <w:tcW w:w="1284" w:type="dxa"/>
            <w:tcBorders>
              <w:top w:val="nil"/>
              <w:left w:val="nil"/>
              <w:bottom w:val="single" w:sz="4" w:space="0" w:color="auto"/>
              <w:right w:val="single" w:sz="4" w:space="0" w:color="auto"/>
            </w:tcBorders>
            <w:shd w:val="clear" w:color="000000" w:fill="FFFFFF"/>
            <w:vAlign w:val="center"/>
            <w:hideMark/>
          </w:tcPr>
          <w:p w14:paraId="1B528079"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14,00</w:t>
            </w:r>
          </w:p>
        </w:tc>
        <w:tc>
          <w:tcPr>
            <w:tcW w:w="797" w:type="dxa"/>
            <w:tcBorders>
              <w:top w:val="nil"/>
              <w:left w:val="nil"/>
              <w:bottom w:val="single" w:sz="4" w:space="0" w:color="auto"/>
              <w:right w:val="single" w:sz="4" w:space="0" w:color="auto"/>
            </w:tcBorders>
            <w:shd w:val="clear" w:color="000000" w:fill="FFFFFF"/>
            <w:vAlign w:val="center"/>
            <w:hideMark/>
          </w:tcPr>
          <w:p w14:paraId="47174F83"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64523F36"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3996EB29" w14:textId="77777777">
        <w:trPr>
          <w:trHeight w:val="64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0E50DEC1"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 </w:t>
            </w:r>
          </w:p>
        </w:tc>
        <w:tc>
          <w:tcPr>
            <w:tcW w:w="9332" w:type="dxa"/>
            <w:gridSpan w:val="6"/>
            <w:tcBorders>
              <w:top w:val="single" w:sz="4" w:space="0" w:color="auto"/>
              <w:left w:val="nil"/>
              <w:bottom w:val="single" w:sz="4" w:space="0" w:color="auto"/>
              <w:right w:val="single" w:sz="4" w:space="0" w:color="000000"/>
            </w:tcBorders>
            <w:shd w:val="clear" w:color="000000" w:fill="FFFFFF"/>
            <w:vAlign w:val="center"/>
            <w:hideMark/>
          </w:tcPr>
          <w:p w14:paraId="4F7E412B" w14:textId="77777777" w:rsidR="006333FA" w:rsidRPr="007A5E74" w:rsidRDefault="006333FA">
            <w:pPr>
              <w:spacing w:after="0" w:line="240" w:lineRule="auto"/>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Laikini kelio ženklai</w:t>
            </w:r>
          </w:p>
        </w:tc>
      </w:tr>
      <w:tr w:rsidR="006333FA" w:rsidRPr="007A5E74" w14:paraId="4A931A43" w14:textId="77777777">
        <w:trPr>
          <w:trHeight w:val="94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6DC843E1"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48</w:t>
            </w:r>
          </w:p>
        </w:tc>
        <w:tc>
          <w:tcPr>
            <w:tcW w:w="3979" w:type="dxa"/>
            <w:tcBorders>
              <w:top w:val="nil"/>
              <w:left w:val="nil"/>
              <w:bottom w:val="single" w:sz="4" w:space="0" w:color="auto"/>
              <w:right w:val="single" w:sz="4" w:space="0" w:color="auto"/>
            </w:tcBorders>
            <w:shd w:val="clear" w:color="000000" w:fill="FFFFFF"/>
            <w:vAlign w:val="center"/>
            <w:hideMark/>
          </w:tcPr>
          <w:p w14:paraId="36E11396"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0, I, II grupės, individualaus projektavimo kelio ženklo ant kilnojamojo stovo pastatymas ir nuėmimas objekte</w:t>
            </w:r>
          </w:p>
        </w:tc>
        <w:tc>
          <w:tcPr>
            <w:tcW w:w="798" w:type="dxa"/>
            <w:tcBorders>
              <w:top w:val="nil"/>
              <w:left w:val="nil"/>
              <w:bottom w:val="single" w:sz="4" w:space="0" w:color="auto"/>
              <w:right w:val="single" w:sz="4" w:space="0" w:color="auto"/>
            </w:tcBorders>
            <w:shd w:val="clear" w:color="000000" w:fill="FFFFFF"/>
            <w:vAlign w:val="center"/>
            <w:hideMark/>
          </w:tcPr>
          <w:p w14:paraId="73B93D47"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2470BA31"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4 000</w:t>
            </w:r>
          </w:p>
        </w:tc>
        <w:tc>
          <w:tcPr>
            <w:tcW w:w="1284" w:type="dxa"/>
            <w:tcBorders>
              <w:top w:val="nil"/>
              <w:left w:val="nil"/>
              <w:bottom w:val="single" w:sz="4" w:space="0" w:color="auto"/>
              <w:right w:val="single" w:sz="4" w:space="0" w:color="auto"/>
            </w:tcBorders>
            <w:shd w:val="clear" w:color="000000" w:fill="FFFFFF"/>
            <w:vAlign w:val="center"/>
            <w:hideMark/>
          </w:tcPr>
          <w:p w14:paraId="13A3A4C6"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15,00</w:t>
            </w:r>
          </w:p>
        </w:tc>
        <w:tc>
          <w:tcPr>
            <w:tcW w:w="797" w:type="dxa"/>
            <w:tcBorders>
              <w:top w:val="nil"/>
              <w:left w:val="nil"/>
              <w:bottom w:val="single" w:sz="4" w:space="0" w:color="auto"/>
              <w:right w:val="single" w:sz="4" w:space="0" w:color="auto"/>
            </w:tcBorders>
            <w:shd w:val="clear" w:color="000000" w:fill="FFFFFF"/>
            <w:vAlign w:val="center"/>
            <w:hideMark/>
          </w:tcPr>
          <w:p w14:paraId="07F4F189"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5AE2D1AF"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2CE3276A"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08636791"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49</w:t>
            </w:r>
          </w:p>
        </w:tc>
        <w:tc>
          <w:tcPr>
            <w:tcW w:w="3979" w:type="dxa"/>
            <w:tcBorders>
              <w:top w:val="nil"/>
              <w:left w:val="nil"/>
              <w:bottom w:val="single" w:sz="4" w:space="0" w:color="auto"/>
              <w:right w:val="single" w:sz="4" w:space="0" w:color="auto"/>
            </w:tcBorders>
            <w:shd w:val="clear" w:color="000000" w:fill="FFFFFF"/>
            <w:vAlign w:val="center"/>
            <w:hideMark/>
          </w:tcPr>
          <w:p w14:paraId="6888D661"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0, I, II grupės, individualaus projektavimo kelio ženklo uždengimas ir atidengimas objekte</w:t>
            </w:r>
          </w:p>
        </w:tc>
        <w:tc>
          <w:tcPr>
            <w:tcW w:w="798" w:type="dxa"/>
            <w:tcBorders>
              <w:top w:val="nil"/>
              <w:left w:val="nil"/>
              <w:bottom w:val="single" w:sz="4" w:space="0" w:color="auto"/>
              <w:right w:val="single" w:sz="4" w:space="0" w:color="auto"/>
            </w:tcBorders>
            <w:shd w:val="clear" w:color="000000" w:fill="FFFFFF"/>
            <w:vAlign w:val="center"/>
            <w:hideMark/>
          </w:tcPr>
          <w:p w14:paraId="6495239F"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4884898A"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1 500</w:t>
            </w:r>
          </w:p>
        </w:tc>
        <w:tc>
          <w:tcPr>
            <w:tcW w:w="1284" w:type="dxa"/>
            <w:tcBorders>
              <w:top w:val="nil"/>
              <w:left w:val="nil"/>
              <w:bottom w:val="single" w:sz="4" w:space="0" w:color="auto"/>
              <w:right w:val="single" w:sz="4" w:space="0" w:color="auto"/>
            </w:tcBorders>
            <w:shd w:val="clear" w:color="000000" w:fill="FFFFFF"/>
            <w:vAlign w:val="center"/>
            <w:hideMark/>
          </w:tcPr>
          <w:p w14:paraId="1F9D59DD"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13,00</w:t>
            </w:r>
          </w:p>
        </w:tc>
        <w:tc>
          <w:tcPr>
            <w:tcW w:w="797" w:type="dxa"/>
            <w:tcBorders>
              <w:top w:val="nil"/>
              <w:left w:val="nil"/>
              <w:bottom w:val="single" w:sz="4" w:space="0" w:color="auto"/>
              <w:right w:val="single" w:sz="4" w:space="0" w:color="auto"/>
            </w:tcBorders>
            <w:shd w:val="clear" w:color="000000" w:fill="FFFFFF"/>
            <w:vAlign w:val="center"/>
            <w:hideMark/>
          </w:tcPr>
          <w:p w14:paraId="728D27E2"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2C3FF693"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217A66B6"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216BE853"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50</w:t>
            </w:r>
          </w:p>
        </w:tc>
        <w:tc>
          <w:tcPr>
            <w:tcW w:w="3979" w:type="dxa"/>
            <w:tcBorders>
              <w:top w:val="nil"/>
              <w:left w:val="nil"/>
              <w:bottom w:val="single" w:sz="4" w:space="0" w:color="auto"/>
              <w:right w:val="single" w:sz="4" w:space="0" w:color="auto"/>
            </w:tcBorders>
            <w:shd w:val="clear" w:color="000000" w:fill="FFFFFF"/>
            <w:vAlign w:val="center"/>
            <w:hideMark/>
          </w:tcPr>
          <w:p w14:paraId="43BC7153"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Laikinų eismo tentų kartu su statybinėmis tvoromis pastatymas ir nuėmimas objekte</w:t>
            </w:r>
          </w:p>
        </w:tc>
        <w:tc>
          <w:tcPr>
            <w:tcW w:w="798" w:type="dxa"/>
            <w:tcBorders>
              <w:top w:val="nil"/>
              <w:left w:val="nil"/>
              <w:bottom w:val="single" w:sz="4" w:space="0" w:color="auto"/>
              <w:right w:val="single" w:sz="4" w:space="0" w:color="auto"/>
            </w:tcBorders>
            <w:shd w:val="clear" w:color="000000" w:fill="FFFFFF"/>
            <w:vAlign w:val="center"/>
            <w:hideMark/>
          </w:tcPr>
          <w:p w14:paraId="2F544755"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m²</w:t>
            </w:r>
          </w:p>
        </w:tc>
        <w:tc>
          <w:tcPr>
            <w:tcW w:w="1377" w:type="dxa"/>
            <w:tcBorders>
              <w:top w:val="nil"/>
              <w:left w:val="nil"/>
              <w:bottom w:val="single" w:sz="4" w:space="0" w:color="auto"/>
              <w:right w:val="single" w:sz="4" w:space="0" w:color="auto"/>
            </w:tcBorders>
            <w:shd w:val="clear" w:color="000000" w:fill="FFFFFF"/>
            <w:vAlign w:val="center"/>
            <w:hideMark/>
          </w:tcPr>
          <w:p w14:paraId="4F415AF9"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2 000</w:t>
            </w:r>
          </w:p>
        </w:tc>
        <w:tc>
          <w:tcPr>
            <w:tcW w:w="1284" w:type="dxa"/>
            <w:tcBorders>
              <w:top w:val="nil"/>
              <w:left w:val="nil"/>
              <w:bottom w:val="single" w:sz="4" w:space="0" w:color="auto"/>
              <w:right w:val="single" w:sz="4" w:space="0" w:color="auto"/>
            </w:tcBorders>
            <w:shd w:val="clear" w:color="000000" w:fill="FFFFFF"/>
            <w:vAlign w:val="center"/>
            <w:hideMark/>
          </w:tcPr>
          <w:p w14:paraId="194BED28"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22,00</w:t>
            </w:r>
          </w:p>
        </w:tc>
        <w:tc>
          <w:tcPr>
            <w:tcW w:w="797" w:type="dxa"/>
            <w:tcBorders>
              <w:top w:val="nil"/>
              <w:left w:val="nil"/>
              <w:bottom w:val="single" w:sz="4" w:space="0" w:color="auto"/>
              <w:right w:val="single" w:sz="4" w:space="0" w:color="auto"/>
            </w:tcBorders>
            <w:shd w:val="clear" w:color="000000" w:fill="FFFFFF"/>
            <w:vAlign w:val="center"/>
            <w:hideMark/>
          </w:tcPr>
          <w:p w14:paraId="10D5E430"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789FB1F1"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69AAF3B7"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6FC306D7"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51</w:t>
            </w:r>
          </w:p>
        </w:tc>
        <w:tc>
          <w:tcPr>
            <w:tcW w:w="3979" w:type="dxa"/>
            <w:tcBorders>
              <w:top w:val="nil"/>
              <w:left w:val="nil"/>
              <w:bottom w:val="single" w:sz="4" w:space="0" w:color="auto"/>
              <w:right w:val="single" w:sz="4" w:space="0" w:color="auto"/>
            </w:tcBorders>
            <w:shd w:val="clear" w:color="000000" w:fill="FFFFFF"/>
            <w:vAlign w:val="center"/>
            <w:hideMark/>
          </w:tcPr>
          <w:p w14:paraId="27EA6530"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Eismo organizavimo (pakeitimų) schemų parengimas</w:t>
            </w:r>
          </w:p>
        </w:tc>
        <w:tc>
          <w:tcPr>
            <w:tcW w:w="798" w:type="dxa"/>
            <w:tcBorders>
              <w:top w:val="nil"/>
              <w:left w:val="nil"/>
              <w:bottom w:val="single" w:sz="4" w:space="0" w:color="auto"/>
              <w:right w:val="single" w:sz="4" w:space="0" w:color="auto"/>
            </w:tcBorders>
            <w:shd w:val="clear" w:color="000000" w:fill="FFFFFF"/>
            <w:vAlign w:val="center"/>
            <w:hideMark/>
          </w:tcPr>
          <w:p w14:paraId="6638984F"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1 val.</w:t>
            </w:r>
          </w:p>
        </w:tc>
        <w:tc>
          <w:tcPr>
            <w:tcW w:w="1377" w:type="dxa"/>
            <w:tcBorders>
              <w:top w:val="nil"/>
              <w:left w:val="nil"/>
              <w:bottom w:val="single" w:sz="4" w:space="0" w:color="auto"/>
              <w:right w:val="single" w:sz="4" w:space="0" w:color="auto"/>
            </w:tcBorders>
            <w:shd w:val="clear" w:color="000000" w:fill="FFFFFF"/>
            <w:vAlign w:val="center"/>
            <w:hideMark/>
          </w:tcPr>
          <w:p w14:paraId="2437FF8B"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200</w:t>
            </w:r>
          </w:p>
        </w:tc>
        <w:tc>
          <w:tcPr>
            <w:tcW w:w="1284" w:type="dxa"/>
            <w:tcBorders>
              <w:top w:val="nil"/>
              <w:left w:val="nil"/>
              <w:bottom w:val="single" w:sz="4" w:space="0" w:color="auto"/>
              <w:right w:val="single" w:sz="4" w:space="0" w:color="auto"/>
            </w:tcBorders>
            <w:shd w:val="clear" w:color="000000" w:fill="FFFFFF"/>
            <w:vAlign w:val="center"/>
            <w:hideMark/>
          </w:tcPr>
          <w:p w14:paraId="1353401B"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38,00</w:t>
            </w:r>
          </w:p>
        </w:tc>
        <w:tc>
          <w:tcPr>
            <w:tcW w:w="797" w:type="dxa"/>
            <w:tcBorders>
              <w:top w:val="nil"/>
              <w:left w:val="nil"/>
              <w:bottom w:val="single" w:sz="4" w:space="0" w:color="auto"/>
              <w:right w:val="single" w:sz="4" w:space="0" w:color="auto"/>
            </w:tcBorders>
            <w:shd w:val="clear" w:color="000000" w:fill="FFFFFF"/>
            <w:vAlign w:val="center"/>
            <w:hideMark/>
          </w:tcPr>
          <w:p w14:paraId="7BCEFFA8"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4F32C48B"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79618652" w14:textId="77777777">
        <w:trPr>
          <w:trHeight w:val="64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5E54B0E9"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 </w:t>
            </w:r>
          </w:p>
        </w:tc>
        <w:tc>
          <w:tcPr>
            <w:tcW w:w="9332" w:type="dxa"/>
            <w:gridSpan w:val="6"/>
            <w:tcBorders>
              <w:top w:val="single" w:sz="4" w:space="0" w:color="auto"/>
              <w:left w:val="nil"/>
              <w:bottom w:val="single" w:sz="4" w:space="0" w:color="auto"/>
              <w:right w:val="single" w:sz="4" w:space="0" w:color="000000"/>
            </w:tcBorders>
            <w:shd w:val="clear" w:color="000000" w:fill="FFFFFF"/>
            <w:vAlign w:val="center"/>
            <w:hideMark/>
          </w:tcPr>
          <w:p w14:paraId="7213B707" w14:textId="77777777" w:rsidR="006333FA" w:rsidRPr="007A5E74" w:rsidRDefault="006333FA">
            <w:pPr>
              <w:spacing w:after="0" w:line="240" w:lineRule="auto"/>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Kitos eismo priemonės</w:t>
            </w:r>
          </w:p>
        </w:tc>
      </w:tr>
      <w:tr w:rsidR="006333FA" w:rsidRPr="007A5E74" w14:paraId="1E0EFC7C"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2D6ADE84"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52</w:t>
            </w:r>
          </w:p>
        </w:tc>
        <w:tc>
          <w:tcPr>
            <w:tcW w:w="3979" w:type="dxa"/>
            <w:tcBorders>
              <w:top w:val="nil"/>
              <w:left w:val="nil"/>
              <w:bottom w:val="single" w:sz="4" w:space="0" w:color="auto"/>
              <w:right w:val="single" w:sz="4" w:space="0" w:color="auto"/>
            </w:tcBorders>
            <w:shd w:val="clear" w:color="000000" w:fill="FFFFFF"/>
            <w:vAlign w:val="center"/>
            <w:hideMark/>
          </w:tcPr>
          <w:p w14:paraId="77E748FD"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 xml:space="preserve">Sferinio veidrodžio Ø70 cm įrengimas </w:t>
            </w:r>
          </w:p>
        </w:tc>
        <w:tc>
          <w:tcPr>
            <w:tcW w:w="798" w:type="dxa"/>
            <w:tcBorders>
              <w:top w:val="nil"/>
              <w:left w:val="nil"/>
              <w:bottom w:val="single" w:sz="4" w:space="0" w:color="auto"/>
              <w:right w:val="single" w:sz="4" w:space="0" w:color="auto"/>
            </w:tcBorders>
            <w:shd w:val="clear" w:color="000000" w:fill="FFFFFF"/>
            <w:vAlign w:val="center"/>
            <w:hideMark/>
          </w:tcPr>
          <w:p w14:paraId="7EE80658"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264868AA"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100</w:t>
            </w:r>
          </w:p>
        </w:tc>
        <w:tc>
          <w:tcPr>
            <w:tcW w:w="1284" w:type="dxa"/>
            <w:tcBorders>
              <w:top w:val="nil"/>
              <w:left w:val="nil"/>
              <w:bottom w:val="single" w:sz="4" w:space="0" w:color="auto"/>
              <w:right w:val="single" w:sz="4" w:space="0" w:color="auto"/>
            </w:tcBorders>
            <w:shd w:val="clear" w:color="000000" w:fill="FFFFFF"/>
            <w:vAlign w:val="center"/>
            <w:hideMark/>
          </w:tcPr>
          <w:p w14:paraId="42E3FDA0"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127,00</w:t>
            </w:r>
          </w:p>
        </w:tc>
        <w:tc>
          <w:tcPr>
            <w:tcW w:w="797" w:type="dxa"/>
            <w:tcBorders>
              <w:top w:val="nil"/>
              <w:left w:val="nil"/>
              <w:bottom w:val="single" w:sz="4" w:space="0" w:color="auto"/>
              <w:right w:val="single" w:sz="4" w:space="0" w:color="auto"/>
            </w:tcBorders>
            <w:shd w:val="clear" w:color="000000" w:fill="FFFFFF"/>
            <w:vAlign w:val="center"/>
            <w:hideMark/>
          </w:tcPr>
          <w:p w14:paraId="3F85C1FC"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096FB8BE"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62F48C8E"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3FF8E203"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53</w:t>
            </w:r>
          </w:p>
        </w:tc>
        <w:tc>
          <w:tcPr>
            <w:tcW w:w="3979" w:type="dxa"/>
            <w:tcBorders>
              <w:top w:val="nil"/>
              <w:left w:val="nil"/>
              <w:bottom w:val="single" w:sz="4" w:space="0" w:color="auto"/>
              <w:right w:val="single" w:sz="4" w:space="0" w:color="auto"/>
            </w:tcBorders>
            <w:shd w:val="clear" w:color="000000" w:fill="FFFFFF"/>
            <w:vAlign w:val="center"/>
            <w:hideMark/>
          </w:tcPr>
          <w:p w14:paraId="4A035313"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 xml:space="preserve">Sferinio veidrodžio Ø90 cm įrengimas </w:t>
            </w:r>
          </w:p>
        </w:tc>
        <w:tc>
          <w:tcPr>
            <w:tcW w:w="798" w:type="dxa"/>
            <w:tcBorders>
              <w:top w:val="nil"/>
              <w:left w:val="nil"/>
              <w:bottom w:val="single" w:sz="4" w:space="0" w:color="auto"/>
              <w:right w:val="single" w:sz="4" w:space="0" w:color="auto"/>
            </w:tcBorders>
            <w:shd w:val="clear" w:color="000000" w:fill="FFFFFF"/>
            <w:vAlign w:val="center"/>
            <w:hideMark/>
          </w:tcPr>
          <w:p w14:paraId="7C96CC67"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402C76B7"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10</w:t>
            </w:r>
          </w:p>
        </w:tc>
        <w:tc>
          <w:tcPr>
            <w:tcW w:w="1284" w:type="dxa"/>
            <w:tcBorders>
              <w:top w:val="nil"/>
              <w:left w:val="nil"/>
              <w:bottom w:val="single" w:sz="4" w:space="0" w:color="auto"/>
              <w:right w:val="single" w:sz="4" w:space="0" w:color="auto"/>
            </w:tcBorders>
            <w:shd w:val="clear" w:color="000000" w:fill="FFFFFF"/>
            <w:vAlign w:val="center"/>
            <w:hideMark/>
          </w:tcPr>
          <w:p w14:paraId="04D32885"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161,00</w:t>
            </w:r>
          </w:p>
        </w:tc>
        <w:tc>
          <w:tcPr>
            <w:tcW w:w="797" w:type="dxa"/>
            <w:tcBorders>
              <w:top w:val="nil"/>
              <w:left w:val="nil"/>
              <w:bottom w:val="single" w:sz="4" w:space="0" w:color="auto"/>
              <w:right w:val="single" w:sz="4" w:space="0" w:color="auto"/>
            </w:tcBorders>
            <w:shd w:val="clear" w:color="000000" w:fill="FFFFFF"/>
            <w:vAlign w:val="center"/>
            <w:hideMark/>
          </w:tcPr>
          <w:p w14:paraId="33C62838"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5401C522"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68E7E15A"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5AC1104E"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54</w:t>
            </w:r>
          </w:p>
        </w:tc>
        <w:tc>
          <w:tcPr>
            <w:tcW w:w="3979" w:type="dxa"/>
            <w:tcBorders>
              <w:top w:val="nil"/>
              <w:left w:val="nil"/>
              <w:bottom w:val="single" w:sz="4" w:space="0" w:color="auto"/>
              <w:right w:val="single" w:sz="4" w:space="0" w:color="auto"/>
            </w:tcBorders>
            <w:shd w:val="clear" w:color="000000" w:fill="FFFFFF"/>
            <w:vAlign w:val="center"/>
            <w:hideMark/>
          </w:tcPr>
          <w:p w14:paraId="3B9B6FAE"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Saugos salelės segmento įrengimas</w:t>
            </w:r>
          </w:p>
        </w:tc>
        <w:tc>
          <w:tcPr>
            <w:tcW w:w="798" w:type="dxa"/>
            <w:tcBorders>
              <w:top w:val="nil"/>
              <w:left w:val="nil"/>
              <w:bottom w:val="single" w:sz="4" w:space="0" w:color="auto"/>
              <w:right w:val="single" w:sz="4" w:space="0" w:color="auto"/>
            </w:tcBorders>
            <w:shd w:val="clear" w:color="000000" w:fill="FFFFFF"/>
            <w:vAlign w:val="center"/>
            <w:hideMark/>
          </w:tcPr>
          <w:p w14:paraId="55183CE7"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1DE549D4"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50</w:t>
            </w:r>
          </w:p>
        </w:tc>
        <w:tc>
          <w:tcPr>
            <w:tcW w:w="1284" w:type="dxa"/>
            <w:tcBorders>
              <w:top w:val="nil"/>
              <w:left w:val="nil"/>
              <w:bottom w:val="single" w:sz="4" w:space="0" w:color="auto"/>
              <w:right w:val="single" w:sz="4" w:space="0" w:color="auto"/>
            </w:tcBorders>
            <w:shd w:val="clear" w:color="000000" w:fill="FFFFFF"/>
            <w:vAlign w:val="center"/>
            <w:hideMark/>
          </w:tcPr>
          <w:p w14:paraId="004E10AD"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80,00</w:t>
            </w:r>
          </w:p>
        </w:tc>
        <w:tc>
          <w:tcPr>
            <w:tcW w:w="797" w:type="dxa"/>
            <w:tcBorders>
              <w:top w:val="nil"/>
              <w:left w:val="nil"/>
              <w:bottom w:val="single" w:sz="4" w:space="0" w:color="auto"/>
              <w:right w:val="single" w:sz="4" w:space="0" w:color="auto"/>
            </w:tcBorders>
            <w:shd w:val="clear" w:color="000000" w:fill="FFFFFF"/>
            <w:vAlign w:val="center"/>
            <w:hideMark/>
          </w:tcPr>
          <w:p w14:paraId="4DE27B56"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04A27ED2"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0D985AB6"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22BD3A33"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55</w:t>
            </w:r>
          </w:p>
        </w:tc>
        <w:tc>
          <w:tcPr>
            <w:tcW w:w="3979" w:type="dxa"/>
            <w:tcBorders>
              <w:top w:val="nil"/>
              <w:left w:val="nil"/>
              <w:bottom w:val="single" w:sz="4" w:space="0" w:color="auto"/>
              <w:right w:val="single" w:sz="4" w:space="0" w:color="auto"/>
            </w:tcBorders>
            <w:shd w:val="clear" w:color="000000" w:fill="FFFFFF"/>
            <w:vAlign w:val="center"/>
            <w:hideMark/>
          </w:tcPr>
          <w:p w14:paraId="506E7DB5" w14:textId="77777777" w:rsidR="006333FA" w:rsidRPr="007A5E74" w:rsidRDefault="006333FA">
            <w:pPr>
              <w:spacing w:after="0" w:line="240" w:lineRule="auto"/>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Esamos saugos salelės segmento įrengimas</w:t>
            </w:r>
          </w:p>
        </w:tc>
        <w:tc>
          <w:tcPr>
            <w:tcW w:w="798" w:type="dxa"/>
            <w:tcBorders>
              <w:top w:val="nil"/>
              <w:left w:val="nil"/>
              <w:bottom w:val="single" w:sz="4" w:space="0" w:color="auto"/>
              <w:right w:val="single" w:sz="4" w:space="0" w:color="auto"/>
            </w:tcBorders>
            <w:shd w:val="clear" w:color="000000" w:fill="FFFFFF"/>
            <w:vAlign w:val="center"/>
            <w:hideMark/>
          </w:tcPr>
          <w:p w14:paraId="39D97806" w14:textId="77777777" w:rsidR="006333FA" w:rsidRPr="007A5E74" w:rsidRDefault="006333FA">
            <w:pPr>
              <w:spacing w:after="0" w:line="240" w:lineRule="auto"/>
              <w:jc w:val="center"/>
              <w:rPr>
                <w:rFonts w:ascii="Times New Roman" w:eastAsia="Times New Roman" w:hAnsi="Times New Roman" w:cs="Times New Roman"/>
                <w:b/>
                <w:bCs/>
                <w:sz w:val="24"/>
                <w:szCs w:val="24"/>
                <w:lang w:eastAsia="lt-LT"/>
              </w:rPr>
            </w:pPr>
            <w:r w:rsidRPr="007A5E74">
              <w:rPr>
                <w:rFonts w:ascii="Times New Roman" w:eastAsia="Times New Roman" w:hAnsi="Times New Roman" w:cs="Times New Roman"/>
                <w:b/>
                <w:bCs/>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66DE4DE7"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50</w:t>
            </w:r>
          </w:p>
        </w:tc>
        <w:tc>
          <w:tcPr>
            <w:tcW w:w="1284" w:type="dxa"/>
            <w:tcBorders>
              <w:top w:val="nil"/>
              <w:left w:val="nil"/>
              <w:bottom w:val="single" w:sz="4" w:space="0" w:color="auto"/>
              <w:right w:val="single" w:sz="4" w:space="0" w:color="auto"/>
            </w:tcBorders>
            <w:shd w:val="clear" w:color="000000" w:fill="FFFFFF"/>
            <w:vAlign w:val="center"/>
            <w:hideMark/>
          </w:tcPr>
          <w:p w14:paraId="795F7AF2"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17,00</w:t>
            </w:r>
          </w:p>
        </w:tc>
        <w:tc>
          <w:tcPr>
            <w:tcW w:w="797" w:type="dxa"/>
            <w:tcBorders>
              <w:top w:val="nil"/>
              <w:left w:val="nil"/>
              <w:bottom w:val="single" w:sz="4" w:space="0" w:color="auto"/>
              <w:right w:val="single" w:sz="4" w:space="0" w:color="auto"/>
            </w:tcBorders>
            <w:shd w:val="clear" w:color="000000" w:fill="FFFFFF"/>
            <w:vAlign w:val="center"/>
            <w:hideMark/>
          </w:tcPr>
          <w:p w14:paraId="5EFC828F"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1829907A"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78E9317C"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28DCA90C"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56</w:t>
            </w:r>
          </w:p>
        </w:tc>
        <w:tc>
          <w:tcPr>
            <w:tcW w:w="3979" w:type="dxa"/>
            <w:tcBorders>
              <w:top w:val="nil"/>
              <w:left w:val="nil"/>
              <w:bottom w:val="single" w:sz="4" w:space="0" w:color="auto"/>
              <w:right w:val="single" w:sz="4" w:space="0" w:color="auto"/>
            </w:tcBorders>
            <w:shd w:val="clear" w:color="000000" w:fill="FFFFFF"/>
            <w:vAlign w:val="center"/>
            <w:hideMark/>
          </w:tcPr>
          <w:p w14:paraId="344DFC4A"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Saugos salelės segmento išmontavimas</w:t>
            </w:r>
          </w:p>
        </w:tc>
        <w:tc>
          <w:tcPr>
            <w:tcW w:w="798" w:type="dxa"/>
            <w:tcBorders>
              <w:top w:val="nil"/>
              <w:left w:val="nil"/>
              <w:bottom w:val="single" w:sz="4" w:space="0" w:color="auto"/>
              <w:right w:val="single" w:sz="4" w:space="0" w:color="auto"/>
            </w:tcBorders>
            <w:shd w:val="clear" w:color="000000" w:fill="FFFFFF"/>
            <w:vAlign w:val="center"/>
            <w:hideMark/>
          </w:tcPr>
          <w:p w14:paraId="2ED46EF0"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26B0AEAD"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50</w:t>
            </w:r>
          </w:p>
        </w:tc>
        <w:tc>
          <w:tcPr>
            <w:tcW w:w="1284" w:type="dxa"/>
            <w:tcBorders>
              <w:top w:val="nil"/>
              <w:left w:val="nil"/>
              <w:bottom w:val="single" w:sz="4" w:space="0" w:color="auto"/>
              <w:right w:val="single" w:sz="4" w:space="0" w:color="auto"/>
            </w:tcBorders>
            <w:shd w:val="clear" w:color="000000" w:fill="FFFFFF"/>
            <w:vAlign w:val="center"/>
            <w:hideMark/>
          </w:tcPr>
          <w:p w14:paraId="6329F33E"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10,00</w:t>
            </w:r>
          </w:p>
        </w:tc>
        <w:tc>
          <w:tcPr>
            <w:tcW w:w="797" w:type="dxa"/>
            <w:tcBorders>
              <w:top w:val="nil"/>
              <w:left w:val="nil"/>
              <w:bottom w:val="single" w:sz="4" w:space="0" w:color="auto"/>
              <w:right w:val="single" w:sz="4" w:space="0" w:color="auto"/>
            </w:tcBorders>
            <w:shd w:val="clear" w:color="000000" w:fill="FFFFFF"/>
            <w:vAlign w:val="center"/>
            <w:hideMark/>
          </w:tcPr>
          <w:p w14:paraId="5B658DE7"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6201C4D6"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6B7801D7" w14:textId="77777777">
        <w:trPr>
          <w:trHeight w:val="64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251C69E5"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 </w:t>
            </w:r>
          </w:p>
        </w:tc>
        <w:tc>
          <w:tcPr>
            <w:tcW w:w="9332" w:type="dxa"/>
            <w:gridSpan w:val="6"/>
            <w:tcBorders>
              <w:top w:val="single" w:sz="4" w:space="0" w:color="auto"/>
              <w:left w:val="nil"/>
              <w:bottom w:val="single" w:sz="4" w:space="0" w:color="auto"/>
              <w:right w:val="single" w:sz="4" w:space="0" w:color="000000"/>
            </w:tcBorders>
            <w:shd w:val="clear" w:color="000000" w:fill="FFFFFF"/>
            <w:vAlign w:val="center"/>
            <w:hideMark/>
          </w:tcPr>
          <w:p w14:paraId="4E1735CE" w14:textId="77777777" w:rsidR="006333FA" w:rsidRPr="007A5E74" w:rsidRDefault="006333FA">
            <w:pPr>
              <w:spacing w:after="0" w:line="240" w:lineRule="auto"/>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Informacinės nuorodos</w:t>
            </w:r>
          </w:p>
        </w:tc>
      </w:tr>
      <w:tr w:rsidR="006333FA" w:rsidRPr="007A5E74" w14:paraId="28EF3DA8"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75EB856C"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57</w:t>
            </w:r>
          </w:p>
        </w:tc>
        <w:tc>
          <w:tcPr>
            <w:tcW w:w="3979" w:type="dxa"/>
            <w:tcBorders>
              <w:top w:val="nil"/>
              <w:left w:val="nil"/>
              <w:bottom w:val="single" w:sz="4" w:space="0" w:color="auto"/>
              <w:right w:val="single" w:sz="4" w:space="0" w:color="auto"/>
            </w:tcBorders>
            <w:shd w:val="clear" w:color="000000" w:fill="FFFFFF"/>
            <w:vAlign w:val="center"/>
            <w:hideMark/>
          </w:tcPr>
          <w:p w14:paraId="676A64DC"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Informacinių nuorodų atramos įrengimas</w:t>
            </w:r>
          </w:p>
        </w:tc>
        <w:tc>
          <w:tcPr>
            <w:tcW w:w="798" w:type="dxa"/>
            <w:tcBorders>
              <w:top w:val="nil"/>
              <w:left w:val="nil"/>
              <w:bottom w:val="single" w:sz="4" w:space="0" w:color="auto"/>
              <w:right w:val="single" w:sz="4" w:space="0" w:color="auto"/>
            </w:tcBorders>
            <w:shd w:val="clear" w:color="000000" w:fill="FFFFFF"/>
            <w:vAlign w:val="center"/>
            <w:hideMark/>
          </w:tcPr>
          <w:p w14:paraId="77AC4A06"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27A0BCEB"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100</w:t>
            </w:r>
          </w:p>
        </w:tc>
        <w:tc>
          <w:tcPr>
            <w:tcW w:w="1284" w:type="dxa"/>
            <w:tcBorders>
              <w:top w:val="nil"/>
              <w:left w:val="nil"/>
              <w:bottom w:val="single" w:sz="4" w:space="0" w:color="auto"/>
              <w:right w:val="single" w:sz="4" w:space="0" w:color="auto"/>
            </w:tcBorders>
            <w:shd w:val="clear" w:color="000000" w:fill="FFFFFF"/>
            <w:vAlign w:val="center"/>
            <w:hideMark/>
          </w:tcPr>
          <w:p w14:paraId="5C7C5D35"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128,00</w:t>
            </w:r>
          </w:p>
        </w:tc>
        <w:tc>
          <w:tcPr>
            <w:tcW w:w="797" w:type="dxa"/>
            <w:tcBorders>
              <w:top w:val="nil"/>
              <w:left w:val="nil"/>
              <w:bottom w:val="single" w:sz="4" w:space="0" w:color="auto"/>
              <w:right w:val="single" w:sz="4" w:space="0" w:color="auto"/>
            </w:tcBorders>
            <w:shd w:val="clear" w:color="000000" w:fill="FFFFFF"/>
            <w:vAlign w:val="center"/>
            <w:hideMark/>
          </w:tcPr>
          <w:p w14:paraId="2A10B24A"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5D949A45"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36E473F8"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7D1D21C8"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58</w:t>
            </w:r>
          </w:p>
        </w:tc>
        <w:tc>
          <w:tcPr>
            <w:tcW w:w="3979" w:type="dxa"/>
            <w:tcBorders>
              <w:top w:val="nil"/>
              <w:left w:val="nil"/>
              <w:bottom w:val="single" w:sz="4" w:space="0" w:color="auto"/>
              <w:right w:val="single" w:sz="4" w:space="0" w:color="auto"/>
            </w:tcBorders>
            <w:shd w:val="clear" w:color="000000" w:fill="FFFFFF"/>
            <w:vAlign w:val="center"/>
            <w:hideMark/>
          </w:tcPr>
          <w:p w14:paraId="61A5E7FF"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Informacinių nuorodų atramos išmontavimas</w:t>
            </w:r>
          </w:p>
        </w:tc>
        <w:tc>
          <w:tcPr>
            <w:tcW w:w="798" w:type="dxa"/>
            <w:tcBorders>
              <w:top w:val="nil"/>
              <w:left w:val="nil"/>
              <w:bottom w:val="single" w:sz="4" w:space="0" w:color="auto"/>
              <w:right w:val="single" w:sz="4" w:space="0" w:color="auto"/>
            </w:tcBorders>
            <w:shd w:val="clear" w:color="000000" w:fill="FFFFFF"/>
            <w:vAlign w:val="center"/>
            <w:hideMark/>
          </w:tcPr>
          <w:p w14:paraId="34C202AB"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11ED3C94"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100</w:t>
            </w:r>
          </w:p>
        </w:tc>
        <w:tc>
          <w:tcPr>
            <w:tcW w:w="1284" w:type="dxa"/>
            <w:tcBorders>
              <w:top w:val="nil"/>
              <w:left w:val="nil"/>
              <w:bottom w:val="single" w:sz="4" w:space="0" w:color="auto"/>
              <w:right w:val="single" w:sz="4" w:space="0" w:color="auto"/>
            </w:tcBorders>
            <w:shd w:val="clear" w:color="000000" w:fill="FFFFFF"/>
            <w:vAlign w:val="center"/>
            <w:hideMark/>
          </w:tcPr>
          <w:p w14:paraId="5539C72A"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14,00</w:t>
            </w:r>
          </w:p>
        </w:tc>
        <w:tc>
          <w:tcPr>
            <w:tcW w:w="797" w:type="dxa"/>
            <w:tcBorders>
              <w:top w:val="nil"/>
              <w:left w:val="nil"/>
              <w:bottom w:val="single" w:sz="4" w:space="0" w:color="auto"/>
              <w:right w:val="single" w:sz="4" w:space="0" w:color="auto"/>
            </w:tcBorders>
            <w:shd w:val="clear" w:color="000000" w:fill="FFFFFF"/>
            <w:vAlign w:val="center"/>
            <w:hideMark/>
          </w:tcPr>
          <w:p w14:paraId="249A8873"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577176B9"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310BD675"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7541C5FC"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59</w:t>
            </w:r>
          </w:p>
        </w:tc>
        <w:tc>
          <w:tcPr>
            <w:tcW w:w="3979" w:type="dxa"/>
            <w:tcBorders>
              <w:top w:val="nil"/>
              <w:left w:val="nil"/>
              <w:bottom w:val="single" w:sz="4" w:space="0" w:color="auto"/>
              <w:right w:val="single" w:sz="4" w:space="0" w:color="auto"/>
            </w:tcBorders>
            <w:shd w:val="clear" w:color="000000" w:fill="FFFFFF"/>
            <w:vAlign w:val="center"/>
            <w:hideMark/>
          </w:tcPr>
          <w:p w14:paraId="77554D07"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Informacinių nuorodų lentelės Nr. 1 įrengimas</w:t>
            </w:r>
          </w:p>
        </w:tc>
        <w:tc>
          <w:tcPr>
            <w:tcW w:w="798" w:type="dxa"/>
            <w:tcBorders>
              <w:top w:val="nil"/>
              <w:left w:val="nil"/>
              <w:bottom w:val="single" w:sz="4" w:space="0" w:color="auto"/>
              <w:right w:val="single" w:sz="4" w:space="0" w:color="auto"/>
            </w:tcBorders>
            <w:shd w:val="clear" w:color="000000" w:fill="FFFFFF"/>
            <w:vAlign w:val="center"/>
            <w:hideMark/>
          </w:tcPr>
          <w:p w14:paraId="1E7908BF"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24513CF6"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100</w:t>
            </w:r>
          </w:p>
        </w:tc>
        <w:tc>
          <w:tcPr>
            <w:tcW w:w="1284" w:type="dxa"/>
            <w:tcBorders>
              <w:top w:val="nil"/>
              <w:left w:val="nil"/>
              <w:bottom w:val="single" w:sz="4" w:space="0" w:color="auto"/>
              <w:right w:val="single" w:sz="4" w:space="0" w:color="auto"/>
            </w:tcBorders>
            <w:shd w:val="clear" w:color="000000" w:fill="FFFFFF"/>
            <w:vAlign w:val="center"/>
            <w:hideMark/>
          </w:tcPr>
          <w:p w14:paraId="5B9C7E56"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54,00</w:t>
            </w:r>
          </w:p>
        </w:tc>
        <w:tc>
          <w:tcPr>
            <w:tcW w:w="797" w:type="dxa"/>
            <w:tcBorders>
              <w:top w:val="nil"/>
              <w:left w:val="nil"/>
              <w:bottom w:val="single" w:sz="4" w:space="0" w:color="auto"/>
              <w:right w:val="single" w:sz="4" w:space="0" w:color="auto"/>
            </w:tcBorders>
            <w:shd w:val="clear" w:color="000000" w:fill="FFFFFF"/>
            <w:vAlign w:val="center"/>
            <w:hideMark/>
          </w:tcPr>
          <w:p w14:paraId="1DA78256"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3E3FCF98"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5A8D9355"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2E2F10FC"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60</w:t>
            </w:r>
          </w:p>
        </w:tc>
        <w:tc>
          <w:tcPr>
            <w:tcW w:w="3979" w:type="dxa"/>
            <w:tcBorders>
              <w:top w:val="nil"/>
              <w:left w:val="nil"/>
              <w:bottom w:val="single" w:sz="4" w:space="0" w:color="auto"/>
              <w:right w:val="single" w:sz="4" w:space="0" w:color="auto"/>
            </w:tcBorders>
            <w:shd w:val="clear" w:color="000000" w:fill="FFFFFF"/>
            <w:vAlign w:val="center"/>
            <w:hideMark/>
          </w:tcPr>
          <w:p w14:paraId="5EAB5C27"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Informacinių nuorodų lentelės Nr. 2 įrengimas</w:t>
            </w:r>
          </w:p>
        </w:tc>
        <w:tc>
          <w:tcPr>
            <w:tcW w:w="798" w:type="dxa"/>
            <w:tcBorders>
              <w:top w:val="nil"/>
              <w:left w:val="nil"/>
              <w:bottom w:val="single" w:sz="4" w:space="0" w:color="auto"/>
              <w:right w:val="single" w:sz="4" w:space="0" w:color="auto"/>
            </w:tcBorders>
            <w:shd w:val="clear" w:color="000000" w:fill="FFFFFF"/>
            <w:vAlign w:val="center"/>
            <w:hideMark/>
          </w:tcPr>
          <w:p w14:paraId="6EFB1E61"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32C963C1"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200</w:t>
            </w:r>
          </w:p>
        </w:tc>
        <w:tc>
          <w:tcPr>
            <w:tcW w:w="1284" w:type="dxa"/>
            <w:tcBorders>
              <w:top w:val="nil"/>
              <w:left w:val="nil"/>
              <w:bottom w:val="single" w:sz="4" w:space="0" w:color="auto"/>
              <w:right w:val="single" w:sz="4" w:space="0" w:color="auto"/>
            </w:tcBorders>
            <w:shd w:val="clear" w:color="000000" w:fill="FFFFFF"/>
            <w:vAlign w:val="center"/>
            <w:hideMark/>
          </w:tcPr>
          <w:p w14:paraId="7304A7F8"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68,00</w:t>
            </w:r>
          </w:p>
        </w:tc>
        <w:tc>
          <w:tcPr>
            <w:tcW w:w="797" w:type="dxa"/>
            <w:tcBorders>
              <w:top w:val="nil"/>
              <w:left w:val="nil"/>
              <w:bottom w:val="single" w:sz="4" w:space="0" w:color="auto"/>
              <w:right w:val="single" w:sz="4" w:space="0" w:color="auto"/>
            </w:tcBorders>
            <w:shd w:val="clear" w:color="000000" w:fill="FFFFFF"/>
            <w:vAlign w:val="center"/>
            <w:hideMark/>
          </w:tcPr>
          <w:p w14:paraId="14ACD287"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45153B37"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7C69A6BB"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045A025E"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61</w:t>
            </w:r>
          </w:p>
        </w:tc>
        <w:tc>
          <w:tcPr>
            <w:tcW w:w="3979" w:type="dxa"/>
            <w:tcBorders>
              <w:top w:val="nil"/>
              <w:left w:val="nil"/>
              <w:bottom w:val="single" w:sz="4" w:space="0" w:color="auto"/>
              <w:right w:val="single" w:sz="4" w:space="0" w:color="auto"/>
            </w:tcBorders>
            <w:shd w:val="clear" w:color="000000" w:fill="FFFFFF"/>
            <w:vAlign w:val="center"/>
            <w:hideMark/>
          </w:tcPr>
          <w:p w14:paraId="0C198580"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Informacinių nuorodų lentelės Nr. 3 įrengimas</w:t>
            </w:r>
          </w:p>
        </w:tc>
        <w:tc>
          <w:tcPr>
            <w:tcW w:w="798" w:type="dxa"/>
            <w:tcBorders>
              <w:top w:val="nil"/>
              <w:left w:val="nil"/>
              <w:bottom w:val="single" w:sz="4" w:space="0" w:color="auto"/>
              <w:right w:val="single" w:sz="4" w:space="0" w:color="auto"/>
            </w:tcBorders>
            <w:shd w:val="clear" w:color="000000" w:fill="FFFFFF"/>
            <w:vAlign w:val="center"/>
            <w:hideMark/>
          </w:tcPr>
          <w:p w14:paraId="4A233F90"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454A5CC4"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200</w:t>
            </w:r>
          </w:p>
        </w:tc>
        <w:tc>
          <w:tcPr>
            <w:tcW w:w="1284" w:type="dxa"/>
            <w:tcBorders>
              <w:top w:val="nil"/>
              <w:left w:val="nil"/>
              <w:bottom w:val="single" w:sz="4" w:space="0" w:color="auto"/>
              <w:right w:val="single" w:sz="4" w:space="0" w:color="auto"/>
            </w:tcBorders>
            <w:shd w:val="clear" w:color="000000" w:fill="FFFFFF"/>
            <w:vAlign w:val="center"/>
            <w:hideMark/>
          </w:tcPr>
          <w:p w14:paraId="50D5A2CB"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80,00</w:t>
            </w:r>
          </w:p>
        </w:tc>
        <w:tc>
          <w:tcPr>
            <w:tcW w:w="797" w:type="dxa"/>
            <w:tcBorders>
              <w:top w:val="nil"/>
              <w:left w:val="nil"/>
              <w:bottom w:val="single" w:sz="4" w:space="0" w:color="auto"/>
              <w:right w:val="single" w:sz="4" w:space="0" w:color="auto"/>
            </w:tcBorders>
            <w:shd w:val="clear" w:color="000000" w:fill="FFFFFF"/>
            <w:vAlign w:val="center"/>
            <w:hideMark/>
          </w:tcPr>
          <w:p w14:paraId="2ED32C8D"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7660D8CA"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4A942454"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7C2E3CC1"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62</w:t>
            </w:r>
          </w:p>
        </w:tc>
        <w:tc>
          <w:tcPr>
            <w:tcW w:w="3979" w:type="dxa"/>
            <w:tcBorders>
              <w:top w:val="nil"/>
              <w:left w:val="nil"/>
              <w:bottom w:val="single" w:sz="4" w:space="0" w:color="auto"/>
              <w:right w:val="single" w:sz="4" w:space="0" w:color="auto"/>
            </w:tcBorders>
            <w:shd w:val="clear" w:color="000000" w:fill="FFFFFF"/>
            <w:vAlign w:val="center"/>
            <w:hideMark/>
          </w:tcPr>
          <w:p w14:paraId="14DDBCD0"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Informacinių nuorodų lentelės išmontavimas</w:t>
            </w:r>
          </w:p>
        </w:tc>
        <w:tc>
          <w:tcPr>
            <w:tcW w:w="798" w:type="dxa"/>
            <w:tcBorders>
              <w:top w:val="nil"/>
              <w:left w:val="nil"/>
              <w:bottom w:val="single" w:sz="4" w:space="0" w:color="auto"/>
              <w:right w:val="single" w:sz="4" w:space="0" w:color="auto"/>
            </w:tcBorders>
            <w:shd w:val="clear" w:color="000000" w:fill="FFFFFF"/>
            <w:vAlign w:val="center"/>
            <w:hideMark/>
          </w:tcPr>
          <w:p w14:paraId="19A1456A"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5AF0C2C8"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100</w:t>
            </w:r>
          </w:p>
        </w:tc>
        <w:tc>
          <w:tcPr>
            <w:tcW w:w="1284" w:type="dxa"/>
            <w:tcBorders>
              <w:top w:val="nil"/>
              <w:left w:val="nil"/>
              <w:bottom w:val="single" w:sz="4" w:space="0" w:color="auto"/>
              <w:right w:val="single" w:sz="4" w:space="0" w:color="auto"/>
            </w:tcBorders>
            <w:shd w:val="clear" w:color="000000" w:fill="FFFFFF"/>
            <w:vAlign w:val="center"/>
            <w:hideMark/>
          </w:tcPr>
          <w:p w14:paraId="616D533D"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14,00</w:t>
            </w:r>
          </w:p>
        </w:tc>
        <w:tc>
          <w:tcPr>
            <w:tcW w:w="797" w:type="dxa"/>
            <w:tcBorders>
              <w:top w:val="nil"/>
              <w:left w:val="nil"/>
              <w:bottom w:val="single" w:sz="4" w:space="0" w:color="auto"/>
              <w:right w:val="single" w:sz="4" w:space="0" w:color="auto"/>
            </w:tcBorders>
            <w:shd w:val="clear" w:color="000000" w:fill="FFFFFF"/>
            <w:vAlign w:val="center"/>
            <w:hideMark/>
          </w:tcPr>
          <w:p w14:paraId="3A1F2A2B"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58A199BF"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34ED3E8D" w14:textId="77777777">
        <w:trPr>
          <w:trHeight w:val="64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30429298"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lastRenderedPageBreak/>
              <w:t> </w:t>
            </w:r>
          </w:p>
        </w:tc>
        <w:tc>
          <w:tcPr>
            <w:tcW w:w="9332" w:type="dxa"/>
            <w:gridSpan w:val="6"/>
            <w:tcBorders>
              <w:top w:val="single" w:sz="4" w:space="0" w:color="auto"/>
              <w:left w:val="nil"/>
              <w:bottom w:val="single" w:sz="4" w:space="0" w:color="auto"/>
              <w:right w:val="single" w:sz="4" w:space="0" w:color="000000"/>
            </w:tcBorders>
            <w:shd w:val="clear" w:color="000000" w:fill="FFFFFF"/>
            <w:vAlign w:val="center"/>
            <w:hideMark/>
          </w:tcPr>
          <w:p w14:paraId="04FE902A" w14:textId="77777777" w:rsidR="006333FA" w:rsidRPr="007A5E74" w:rsidRDefault="006333FA">
            <w:pPr>
              <w:spacing w:after="0" w:line="240" w:lineRule="auto"/>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A1 tipo krypties rodyklės</w:t>
            </w:r>
          </w:p>
        </w:tc>
      </w:tr>
      <w:tr w:rsidR="006333FA" w:rsidRPr="007A5E74" w14:paraId="06B20455"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0C856FE8"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63</w:t>
            </w:r>
          </w:p>
        </w:tc>
        <w:tc>
          <w:tcPr>
            <w:tcW w:w="3979" w:type="dxa"/>
            <w:tcBorders>
              <w:top w:val="nil"/>
              <w:left w:val="nil"/>
              <w:bottom w:val="single" w:sz="4" w:space="0" w:color="auto"/>
              <w:right w:val="single" w:sz="4" w:space="0" w:color="auto"/>
            </w:tcBorders>
            <w:shd w:val="clear" w:color="000000" w:fill="FFFFFF"/>
            <w:vAlign w:val="center"/>
            <w:hideMark/>
          </w:tcPr>
          <w:p w14:paraId="7622D219"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Informacinės kryptinės nuorodų lentelės įrengimas</w:t>
            </w:r>
          </w:p>
        </w:tc>
        <w:tc>
          <w:tcPr>
            <w:tcW w:w="798" w:type="dxa"/>
            <w:tcBorders>
              <w:top w:val="nil"/>
              <w:left w:val="nil"/>
              <w:bottom w:val="single" w:sz="4" w:space="0" w:color="auto"/>
              <w:right w:val="single" w:sz="4" w:space="0" w:color="auto"/>
            </w:tcBorders>
            <w:shd w:val="clear" w:color="000000" w:fill="FFFFFF"/>
            <w:vAlign w:val="center"/>
            <w:hideMark/>
          </w:tcPr>
          <w:p w14:paraId="30E2F97A"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D9D9D9"/>
            <w:vAlign w:val="center"/>
            <w:hideMark/>
          </w:tcPr>
          <w:p w14:paraId="0E89827C"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284" w:type="dxa"/>
            <w:tcBorders>
              <w:top w:val="nil"/>
              <w:left w:val="nil"/>
              <w:bottom w:val="single" w:sz="4" w:space="0" w:color="auto"/>
              <w:right w:val="single" w:sz="4" w:space="0" w:color="auto"/>
            </w:tcBorders>
            <w:shd w:val="clear" w:color="000000" w:fill="D9D9D9"/>
            <w:vAlign w:val="center"/>
            <w:hideMark/>
          </w:tcPr>
          <w:p w14:paraId="4C5F7543"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797" w:type="dxa"/>
            <w:tcBorders>
              <w:top w:val="nil"/>
              <w:left w:val="nil"/>
              <w:bottom w:val="single" w:sz="4" w:space="0" w:color="auto"/>
              <w:right w:val="single" w:sz="4" w:space="0" w:color="auto"/>
            </w:tcBorders>
            <w:shd w:val="clear" w:color="000000" w:fill="D9D9D9"/>
            <w:vAlign w:val="center"/>
            <w:hideMark/>
          </w:tcPr>
          <w:p w14:paraId="0522573F"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D9D9D9"/>
            <w:vAlign w:val="center"/>
            <w:hideMark/>
          </w:tcPr>
          <w:p w14:paraId="1179BF71"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60310C77"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765CDFC8"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64</w:t>
            </w:r>
          </w:p>
        </w:tc>
        <w:tc>
          <w:tcPr>
            <w:tcW w:w="3979" w:type="dxa"/>
            <w:tcBorders>
              <w:top w:val="nil"/>
              <w:left w:val="nil"/>
              <w:bottom w:val="single" w:sz="4" w:space="0" w:color="auto"/>
              <w:right w:val="single" w:sz="4" w:space="0" w:color="auto"/>
            </w:tcBorders>
            <w:shd w:val="clear" w:color="000000" w:fill="FFFFFF"/>
            <w:vAlign w:val="center"/>
            <w:hideMark/>
          </w:tcPr>
          <w:p w14:paraId="6401F09E"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Informacinės kryptinės nuorodų lentelės išmontavimas</w:t>
            </w:r>
          </w:p>
        </w:tc>
        <w:tc>
          <w:tcPr>
            <w:tcW w:w="798" w:type="dxa"/>
            <w:tcBorders>
              <w:top w:val="nil"/>
              <w:left w:val="nil"/>
              <w:bottom w:val="single" w:sz="4" w:space="0" w:color="auto"/>
              <w:right w:val="single" w:sz="4" w:space="0" w:color="auto"/>
            </w:tcBorders>
            <w:shd w:val="clear" w:color="000000" w:fill="FFFFFF"/>
            <w:vAlign w:val="center"/>
            <w:hideMark/>
          </w:tcPr>
          <w:p w14:paraId="3978CC11"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D9D9D9"/>
            <w:vAlign w:val="center"/>
            <w:hideMark/>
          </w:tcPr>
          <w:p w14:paraId="6A398CE1"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284" w:type="dxa"/>
            <w:tcBorders>
              <w:top w:val="nil"/>
              <w:left w:val="nil"/>
              <w:bottom w:val="single" w:sz="4" w:space="0" w:color="auto"/>
              <w:right w:val="single" w:sz="4" w:space="0" w:color="auto"/>
            </w:tcBorders>
            <w:shd w:val="clear" w:color="000000" w:fill="D9D9D9"/>
            <w:vAlign w:val="center"/>
            <w:hideMark/>
          </w:tcPr>
          <w:p w14:paraId="3CDE7260"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797" w:type="dxa"/>
            <w:tcBorders>
              <w:top w:val="nil"/>
              <w:left w:val="nil"/>
              <w:bottom w:val="single" w:sz="4" w:space="0" w:color="auto"/>
              <w:right w:val="single" w:sz="4" w:space="0" w:color="auto"/>
            </w:tcBorders>
            <w:shd w:val="clear" w:color="000000" w:fill="D9D9D9"/>
            <w:vAlign w:val="center"/>
            <w:hideMark/>
          </w:tcPr>
          <w:p w14:paraId="3CD69029"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D9D9D9"/>
            <w:vAlign w:val="center"/>
            <w:hideMark/>
          </w:tcPr>
          <w:p w14:paraId="0E655315"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473B79CA"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54B82824"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65</w:t>
            </w:r>
          </w:p>
        </w:tc>
        <w:tc>
          <w:tcPr>
            <w:tcW w:w="3979" w:type="dxa"/>
            <w:tcBorders>
              <w:top w:val="nil"/>
              <w:left w:val="nil"/>
              <w:bottom w:val="single" w:sz="4" w:space="0" w:color="auto"/>
              <w:right w:val="single" w:sz="4" w:space="0" w:color="auto"/>
            </w:tcBorders>
            <w:shd w:val="clear" w:color="000000" w:fill="FFFFFF"/>
            <w:vAlign w:val="center"/>
            <w:hideMark/>
          </w:tcPr>
          <w:p w14:paraId="37E8D109"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Informacinės kryptinės nuorodos atramos įrengimas</w:t>
            </w:r>
          </w:p>
        </w:tc>
        <w:tc>
          <w:tcPr>
            <w:tcW w:w="798" w:type="dxa"/>
            <w:tcBorders>
              <w:top w:val="nil"/>
              <w:left w:val="nil"/>
              <w:bottom w:val="single" w:sz="4" w:space="0" w:color="auto"/>
              <w:right w:val="single" w:sz="4" w:space="0" w:color="auto"/>
            </w:tcBorders>
            <w:shd w:val="clear" w:color="000000" w:fill="FFFFFF"/>
            <w:vAlign w:val="center"/>
            <w:hideMark/>
          </w:tcPr>
          <w:p w14:paraId="79A80595"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D9D9D9"/>
            <w:vAlign w:val="center"/>
            <w:hideMark/>
          </w:tcPr>
          <w:p w14:paraId="3DEB11A0"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284" w:type="dxa"/>
            <w:tcBorders>
              <w:top w:val="nil"/>
              <w:left w:val="nil"/>
              <w:bottom w:val="single" w:sz="4" w:space="0" w:color="auto"/>
              <w:right w:val="single" w:sz="4" w:space="0" w:color="auto"/>
            </w:tcBorders>
            <w:shd w:val="clear" w:color="000000" w:fill="D9D9D9"/>
            <w:vAlign w:val="center"/>
            <w:hideMark/>
          </w:tcPr>
          <w:p w14:paraId="7E10018F"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797" w:type="dxa"/>
            <w:tcBorders>
              <w:top w:val="nil"/>
              <w:left w:val="nil"/>
              <w:bottom w:val="single" w:sz="4" w:space="0" w:color="auto"/>
              <w:right w:val="single" w:sz="4" w:space="0" w:color="auto"/>
            </w:tcBorders>
            <w:shd w:val="clear" w:color="000000" w:fill="D9D9D9"/>
            <w:vAlign w:val="center"/>
            <w:hideMark/>
          </w:tcPr>
          <w:p w14:paraId="4718D45E"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D9D9D9"/>
            <w:vAlign w:val="center"/>
            <w:hideMark/>
          </w:tcPr>
          <w:p w14:paraId="1E97F916"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32D0D6E9"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4FBC0815"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66</w:t>
            </w:r>
          </w:p>
        </w:tc>
        <w:tc>
          <w:tcPr>
            <w:tcW w:w="3979" w:type="dxa"/>
            <w:tcBorders>
              <w:top w:val="nil"/>
              <w:left w:val="nil"/>
              <w:bottom w:val="single" w:sz="4" w:space="0" w:color="auto"/>
              <w:right w:val="single" w:sz="4" w:space="0" w:color="auto"/>
            </w:tcBorders>
            <w:shd w:val="clear" w:color="000000" w:fill="FFFFFF"/>
            <w:vAlign w:val="center"/>
            <w:hideMark/>
          </w:tcPr>
          <w:p w14:paraId="7B8EF554"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Informacinės kryptinės nuorodos atramos išmontavimas</w:t>
            </w:r>
          </w:p>
        </w:tc>
        <w:tc>
          <w:tcPr>
            <w:tcW w:w="798" w:type="dxa"/>
            <w:tcBorders>
              <w:top w:val="nil"/>
              <w:left w:val="nil"/>
              <w:bottom w:val="single" w:sz="4" w:space="0" w:color="auto"/>
              <w:right w:val="single" w:sz="4" w:space="0" w:color="auto"/>
            </w:tcBorders>
            <w:shd w:val="clear" w:color="000000" w:fill="FFFFFF"/>
            <w:vAlign w:val="center"/>
            <w:hideMark/>
          </w:tcPr>
          <w:p w14:paraId="36668057"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D9D9D9"/>
            <w:vAlign w:val="center"/>
            <w:hideMark/>
          </w:tcPr>
          <w:p w14:paraId="155667F1"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284" w:type="dxa"/>
            <w:tcBorders>
              <w:top w:val="nil"/>
              <w:left w:val="nil"/>
              <w:bottom w:val="single" w:sz="4" w:space="0" w:color="auto"/>
              <w:right w:val="single" w:sz="4" w:space="0" w:color="auto"/>
            </w:tcBorders>
            <w:shd w:val="clear" w:color="000000" w:fill="D9D9D9"/>
            <w:vAlign w:val="center"/>
            <w:hideMark/>
          </w:tcPr>
          <w:p w14:paraId="2EDE5654"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797" w:type="dxa"/>
            <w:tcBorders>
              <w:top w:val="nil"/>
              <w:left w:val="nil"/>
              <w:bottom w:val="single" w:sz="4" w:space="0" w:color="auto"/>
              <w:right w:val="single" w:sz="4" w:space="0" w:color="auto"/>
            </w:tcBorders>
            <w:shd w:val="clear" w:color="000000" w:fill="D9D9D9"/>
            <w:vAlign w:val="center"/>
            <w:hideMark/>
          </w:tcPr>
          <w:p w14:paraId="22A29CD3"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D9D9D9"/>
            <w:vAlign w:val="center"/>
            <w:hideMark/>
          </w:tcPr>
          <w:p w14:paraId="536708FE"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55630B25" w14:textId="77777777">
        <w:trPr>
          <w:trHeight w:val="64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10D16BEF"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 </w:t>
            </w:r>
          </w:p>
        </w:tc>
        <w:tc>
          <w:tcPr>
            <w:tcW w:w="9332" w:type="dxa"/>
            <w:gridSpan w:val="6"/>
            <w:tcBorders>
              <w:top w:val="single" w:sz="4" w:space="0" w:color="auto"/>
              <w:left w:val="nil"/>
              <w:bottom w:val="single" w:sz="4" w:space="0" w:color="auto"/>
              <w:right w:val="single" w:sz="4" w:space="0" w:color="000000"/>
            </w:tcBorders>
            <w:shd w:val="clear" w:color="000000" w:fill="FFFFFF"/>
            <w:vAlign w:val="center"/>
            <w:hideMark/>
          </w:tcPr>
          <w:p w14:paraId="4D2667A5" w14:textId="77777777" w:rsidR="006333FA" w:rsidRPr="007A5E74" w:rsidRDefault="006333FA">
            <w:pPr>
              <w:spacing w:after="0" w:line="240" w:lineRule="auto"/>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Turistinės lentelės</w:t>
            </w:r>
          </w:p>
        </w:tc>
      </w:tr>
      <w:tr w:rsidR="006333FA" w:rsidRPr="007A5E74" w14:paraId="15F446BE"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53AF5AFD"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67</w:t>
            </w:r>
          </w:p>
        </w:tc>
        <w:tc>
          <w:tcPr>
            <w:tcW w:w="3979" w:type="dxa"/>
            <w:tcBorders>
              <w:top w:val="nil"/>
              <w:left w:val="nil"/>
              <w:bottom w:val="single" w:sz="4" w:space="0" w:color="auto"/>
              <w:right w:val="single" w:sz="4" w:space="0" w:color="auto"/>
            </w:tcBorders>
            <w:shd w:val="clear" w:color="000000" w:fill="FFFFFF"/>
            <w:vAlign w:val="center"/>
            <w:hideMark/>
          </w:tcPr>
          <w:p w14:paraId="09427FDE"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A3 tipo "mažosios" arba "didžiosios" turistinės lentelės atramos įrengimas</w:t>
            </w:r>
          </w:p>
        </w:tc>
        <w:tc>
          <w:tcPr>
            <w:tcW w:w="798" w:type="dxa"/>
            <w:tcBorders>
              <w:top w:val="nil"/>
              <w:left w:val="nil"/>
              <w:bottom w:val="single" w:sz="4" w:space="0" w:color="auto"/>
              <w:right w:val="single" w:sz="4" w:space="0" w:color="auto"/>
            </w:tcBorders>
            <w:shd w:val="clear" w:color="000000" w:fill="FFFFFF"/>
            <w:vAlign w:val="center"/>
            <w:hideMark/>
          </w:tcPr>
          <w:p w14:paraId="573026F6"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D9D9D9"/>
            <w:vAlign w:val="center"/>
            <w:hideMark/>
          </w:tcPr>
          <w:p w14:paraId="6D5397DC"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284" w:type="dxa"/>
            <w:tcBorders>
              <w:top w:val="nil"/>
              <w:left w:val="nil"/>
              <w:bottom w:val="single" w:sz="4" w:space="0" w:color="auto"/>
              <w:right w:val="single" w:sz="4" w:space="0" w:color="auto"/>
            </w:tcBorders>
            <w:shd w:val="clear" w:color="000000" w:fill="D9D9D9"/>
            <w:vAlign w:val="center"/>
            <w:hideMark/>
          </w:tcPr>
          <w:p w14:paraId="3AF5D3B9"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797" w:type="dxa"/>
            <w:tcBorders>
              <w:top w:val="nil"/>
              <w:left w:val="nil"/>
              <w:bottom w:val="single" w:sz="4" w:space="0" w:color="auto"/>
              <w:right w:val="single" w:sz="4" w:space="0" w:color="auto"/>
            </w:tcBorders>
            <w:shd w:val="clear" w:color="000000" w:fill="D9D9D9"/>
            <w:vAlign w:val="center"/>
            <w:hideMark/>
          </w:tcPr>
          <w:p w14:paraId="03C84357"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D9D9D9"/>
            <w:vAlign w:val="center"/>
            <w:hideMark/>
          </w:tcPr>
          <w:p w14:paraId="34CC1FFF"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0427EABA"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574A96FA"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68</w:t>
            </w:r>
          </w:p>
        </w:tc>
        <w:tc>
          <w:tcPr>
            <w:tcW w:w="3979" w:type="dxa"/>
            <w:tcBorders>
              <w:top w:val="nil"/>
              <w:left w:val="nil"/>
              <w:bottom w:val="single" w:sz="4" w:space="0" w:color="auto"/>
              <w:right w:val="single" w:sz="4" w:space="0" w:color="auto"/>
            </w:tcBorders>
            <w:shd w:val="clear" w:color="000000" w:fill="FFFFFF"/>
            <w:vAlign w:val="center"/>
            <w:hideMark/>
          </w:tcPr>
          <w:p w14:paraId="638ED840"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A3 tipo "mažosios" turistinės lentelės metalinės plokštės su žalvarine plokšte įrengimas</w:t>
            </w:r>
          </w:p>
        </w:tc>
        <w:tc>
          <w:tcPr>
            <w:tcW w:w="798" w:type="dxa"/>
            <w:tcBorders>
              <w:top w:val="nil"/>
              <w:left w:val="nil"/>
              <w:bottom w:val="single" w:sz="4" w:space="0" w:color="auto"/>
              <w:right w:val="single" w:sz="4" w:space="0" w:color="auto"/>
            </w:tcBorders>
            <w:shd w:val="clear" w:color="000000" w:fill="FFFFFF"/>
            <w:vAlign w:val="center"/>
            <w:hideMark/>
          </w:tcPr>
          <w:p w14:paraId="7A0AEA82"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D9D9D9"/>
            <w:vAlign w:val="center"/>
            <w:hideMark/>
          </w:tcPr>
          <w:p w14:paraId="0FD38693"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284" w:type="dxa"/>
            <w:tcBorders>
              <w:top w:val="nil"/>
              <w:left w:val="nil"/>
              <w:bottom w:val="single" w:sz="4" w:space="0" w:color="auto"/>
              <w:right w:val="single" w:sz="4" w:space="0" w:color="auto"/>
            </w:tcBorders>
            <w:shd w:val="clear" w:color="000000" w:fill="D9D9D9"/>
            <w:vAlign w:val="center"/>
            <w:hideMark/>
          </w:tcPr>
          <w:p w14:paraId="40DE66EE"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797" w:type="dxa"/>
            <w:tcBorders>
              <w:top w:val="nil"/>
              <w:left w:val="nil"/>
              <w:bottom w:val="single" w:sz="4" w:space="0" w:color="auto"/>
              <w:right w:val="single" w:sz="4" w:space="0" w:color="auto"/>
            </w:tcBorders>
            <w:shd w:val="clear" w:color="000000" w:fill="D9D9D9"/>
            <w:vAlign w:val="center"/>
            <w:hideMark/>
          </w:tcPr>
          <w:p w14:paraId="2F1F94C6"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D9D9D9"/>
            <w:vAlign w:val="center"/>
            <w:hideMark/>
          </w:tcPr>
          <w:p w14:paraId="699B4160"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25647D07"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0A6495CD"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69</w:t>
            </w:r>
          </w:p>
        </w:tc>
        <w:tc>
          <w:tcPr>
            <w:tcW w:w="3979" w:type="dxa"/>
            <w:tcBorders>
              <w:top w:val="nil"/>
              <w:left w:val="nil"/>
              <w:bottom w:val="single" w:sz="4" w:space="0" w:color="auto"/>
              <w:right w:val="single" w:sz="4" w:space="0" w:color="auto"/>
            </w:tcBorders>
            <w:shd w:val="clear" w:color="000000" w:fill="FFFFFF"/>
            <w:vAlign w:val="center"/>
            <w:hideMark/>
          </w:tcPr>
          <w:p w14:paraId="4FD37DBD"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A3 tipo "mažosios" turistinės lentelės žalvarinės plokštės įrengimas</w:t>
            </w:r>
          </w:p>
        </w:tc>
        <w:tc>
          <w:tcPr>
            <w:tcW w:w="798" w:type="dxa"/>
            <w:tcBorders>
              <w:top w:val="nil"/>
              <w:left w:val="nil"/>
              <w:bottom w:val="single" w:sz="4" w:space="0" w:color="auto"/>
              <w:right w:val="single" w:sz="4" w:space="0" w:color="auto"/>
            </w:tcBorders>
            <w:shd w:val="clear" w:color="000000" w:fill="FFFFFF"/>
            <w:vAlign w:val="center"/>
            <w:hideMark/>
          </w:tcPr>
          <w:p w14:paraId="7F8B9233"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D9D9D9"/>
            <w:vAlign w:val="center"/>
            <w:hideMark/>
          </w:tcPr>
          <w:p w14:paraId="2874A6DD"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284" w:type="dxa"/>
            <w:tcBorders>
              <w:top w:val="nil"/>
              <w:left w:val="nil"/>
              <w:bottom w:val="single" w:sz="4" w:space="0" w:color="auto"/>
              <w:right w:val="single" w:sz="4" w:space="0" w:color="auto"/>
            </w:tcBorders>
            <w:shd w:val="clear" w:color="000000" w:fill="D9D9D9"/>
            <w:vAlign w:val="center"/>
            <w:hideMark/>
          </w:tcPr>
          <w:p w14:paraId="1E323B56"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797" w:type="dxa"/>
            <w:tcBorders>
              <w:top w:val="nil"/>
              <w:left w:val="nil"/>
              <w:bottom w:val="single" w:sz="4" w:space="0" w:color="auto"/>
              <w:right w:val="single" w:sz="4" w:space="0" w:color="auto"/>
            </w:tcBorders>
            <w:shd w:val="clear" w:color="000000" w:fill="D9D9D9"/>
            <w:vAlign w:val="center"/>
            <w:hideMark/>
          </w:tcPr>
          <w:p w14:paraId="081B1DEC"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D9D9D9"/>
            <w:vAlign w:val="center"/>
            <w:hideMark/>
          </w:tcPr>
          <w:p w14:paraId="1357ABBF"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392F984A"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1B1D49B1"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70</w:t>
            </w:r>
          </w:p>
        </w:tc>
        <w:tc>
          <w:tcPr>
            <w:tcW w:w="3979" w:type="dxa"/>
            <w:tcBorders>
              <w:top w:val="nil"/>
              <w:left w:val="nil"/>
              <w:bottom w:val="single" w:sz="4" w:space="0" w:color="auto"/>
              <w:right w:val="single" w:sz="4" w:space="0" w:color="auto"/>
            </w:tcBorders>
            <w:shd w:val="clear" w:color="000000" w:fill="FFFFFF"/>
            <w:vAlign w:val="center"/>
            <w:hideMark/>
          </w:tcPr>
          <w:p w14:paraId="4DA0BE1A"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A3 tipo "didžiosios" turistinės lentelės metalinės plokštės su žalvarine plokšte įrengimas</w:t>
            </w:r>
          </w:p>
        </w:tc>
        <w:tc>
          <w:tcPr>
            <w:tcW w:w="798" w:type="dxa"/>
            <w:tcBorders>
              <w:top w:val="nil"/>
              <w:left w:val="nil"/>
              <w:bottom w:val="single" w:sz="4" w:space="0" w:color="auto"/>
              <w:right w:val="single" w:sz="4" w:space="0" w:color="auto"/>
            </w:tcBorders>
            <w:shd w:val="clear" w:color="000000" w:fill="FFFFFF"/>
            <w:vAlign w:val="center"/>
            <w:hideMark/>
          </w:tcPr>
          <w:p w14:paraId="2AA9CB21"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D9D9D9"/>
            <w:vAlign w:val="center"/>
            <w:hideMark/>
          </w:tcPr>
          <w:p w14:paraId="4EE2891A"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284" w:type="dxa"/>
            <w:tcBorders>
              <w:top w:val="nil"/>
              <w:left w:val="nil"/>
              <w:bottom w:val="single" w:sz="4" w:space="0" w:color="auto"/>
              <w:right w:val="single" w:sz="4" w:space="0" w:color="auto"/>
            </w:tcBorders>
            <w:shd w:val="clear" w:color="000000" w:fill="D9D9D9"/>
            <w:vAlign w:val="center"/>
            <w:hideMark/>
          </w:tcPr>
          <w:p w14:paraId="63B29BA9"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797" w:type="dxa"/>
            <w:tcBorders>
              <w:top w:val="nil"/>
              <w:left w:val="nil"/>
              <w:bottom w:val="single" w:sz="4" w:space="0" w:color="auto"/>
              <w:right w:val="single" w:sz="4" w:space="0" w:color="auto"/>
            </w:tcBorders>
            <w:shd w:val="clear" w:color="000000" w:fill="D9D9D9"/>
            <w:vAlign w:val="center"/>
            <w:hideMark/>
          </w:tcPr>
          <w:p w14:paraId="560A8DD7"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D9D9D9"/>
            <w:vAlign w:val="center"/>
            <w:hideMark/>
          </w:tcPr>
          <w:p w14:paraId="6DF05D13"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329A18DB"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71F2286B"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71</w:t>
            </w:r>
          </w:p>
        </w:tc>
        <w:tc>
          <w:tcPr>
            <w:tcW w:w="3979" w:type="dxa"/>
            <w:tcBorders>
              <w:top w:val="nil"/>
              <w:left w:val="nil"/>
              <w:bottom w:val="single" w:sz="4" w:space="0" w:color="auto"/>
              <w:right w:val="single" w:sz="4" w:space="0" w:color="auto"/>
            </w:tcBorders>
            <w:shd w:val="clear" w:color="000000" w:fill="FFFFFF"/>
            <w:vAlign w:val="center"/>
            <w:hideMark/>
          </w:tcPr>
          <w:p w14:paraId="72059365"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A3 tipo "didžiosios" turistinės lentelės žalvarinės plokštės įrengimas</w:t>
            </w:r>
          </w:p>
        </w:tc>
        <w:tc>
          <w:tcPr>
            <w:tcW w:w="798" w:type="dxa"/>
            <w:tcBorders>
              <w:top w:val="nil"/>
              <w:left w:val="nil"/>
              <w:bottom w:val="single" w:sz="4" w:space="0" w:color="auto"/>
              <w:right w:val="single" w:sz="4" w:space="0" w:color="auto"/>
            </w:tcBorders>
            <w:shd w:val="clear" w:color="000000" w:fill="FFFFFF"/>
            <w:vAlign w:val="center"/>
            <w:hideMark/>
          </w:tcPr>
          <w:p w14:paraId="5AF473B7"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D9D9D9"/>
            <w:vAlign w:val="center"/>
            <w:hideMark/>
          </w:tcPr>
          <w:p w14:paraId="6F080E37"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284" w:type="dxa"/>
            <w:tcBorders>
              <w:top w:val="nil"/>
              <w:left w:val="nil"/>
              <w:bottom w:val="single" w:sz="4" w:space="0" w:color="auto"/>
              <w:right w:val="single" w:sz="4" w:space="0" w:color="auto"/>
            </w:tcBorders>
            <w:shd w:val="clear" w:color="000000" w:fill="D9D9D9"/>
            <w:vAlign w:val="center"/>
            <w:hideMark/>
          </w:tcPr>
          <w:p w14:paraId="231652E9"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797" w:type="dxa"/>
            <w:tcBorders>
              <w:top w:val="nil"/>
              <w:left w:val="nil"/>
              <w:bottom w:val="single" w:sz="4" w:space="0" w:color="auto"/>
              <w:right w:val="single" w:sz="4" w:space="0" w:color="auto"/>
            </w:tcBorders>
            <w:shd w:val="clear" w:color="000000" w:fill="D9D9D9"/>
            <w:vAlign w:val="center"/>
            <w:hideMark/>
          </w:tcPr>
          <w:p w14:paraId="2A778319"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D9D9D9"/>
            <w:vAlign w:val="center"/>
            <w:hideMark/>
          </w:tcPr>
          <w:p w14:paraId="45ED1060"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3B0F96C3" w14:textId="77777777">
        <w:trPr>
          <w:trHeight w:val="94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5CB84533"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72</w:t>
            </w:r>
          </w:p>
        </w:tc>
        <w:tc>
          <w:tcPr>
            <w:tcW w:w="3979" w:type="dxa"/>
            <w:tcBorders>
              <w:top w:val="nil"/>
              <w:left w:val="nil"/>
              <w:bottom w:val="single" w:sz="4" w:space="0" w:color="auto"/>
              <w:right w:val="single" w:sz="4" w:space="0" w:color="auto"/>
            </w:tcBorders>
            <w:shd w:val="clear" w:color="000000" w:fill="FFFFFF"/>
            <w:vAlign w:val="center"/>
            <w:hideMark/>
          </w:tcPr>
          <w:p w14:paraId="2443A5D9"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A3 tipo „mažosios“ arba „didžiosios“ turistinės lentelės metalinės arba žalvarinės plokštės išmontavimas</w:t>
            </w:r>
          </w:p>
        </w:tc>
        <w:tc>
          <w:tcPr>
            <w:tcW w:w="798" w:type="dxa"/>
            <w:tcBorders>
              <w:top w:val="nil"/>
              <w:left w:val="nil"/>
              <w:bottom w:val="single" w:sz="4" w:space="0" w:color="auto"/>
              <w:right w:val="single" w:sz="4" w:space="0" w:color="auto"/>
            </w:tcBorders>
            <w:shd w:val="clear" w:color="000000" w:fill="FFFFFF"/>
            <w:vAlign w:val="center"/>
            <w:hideMark/>
          </w:tcPr>
          <w:p w14:paraId="523E3406"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D9D9D9"/>
            <w:vAlign w:val="center"/>
            <w:hideMark/>
          </w:tcPr>
          <w:p w14:paraId="375E9AE1"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284" w:type="dxa"/>
            <w:tcBorders>
              <w:top w:val="nil"/>
              <w:left w:val="nil"/>
              <w:bottom w:val="single" w:sz="4" w:space="0" w:color="auto"/>
              <w:right w:val="single" w:sz="4" w:space="0" w:color="auto"/>
            </w:tcBorders>
            <w:shd w:val="clear" w:color="000000" w:fill="D9D9D9"/>
            <w:vAlign w:val="center"/>
            <w:hideMark/>
          </w:tcPr>
          <w:p w14:paraId="43687544"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797" w:type="dxa"/>
            <w:tcBorders>
              <w:top w:val="nil"/>
              <w:left w:val="nil"/>
              <w:bottom w:val="single" w:sz="4" w:space="0" w:color="auto"/>
              <w:right w:val="single" w:sz="4" w:space="0" w:color="auto"/>
            </w:tcBorders>
            <w:shd w:val="clear" w:color="000000" w:fill="D9D9D9"/>
            <w:vAlign w:val="center"/>
            <w:hideMark/>
          </w:tcPr>
          <w:p w14:paraId="19678F24"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D9D9D9"/>
            <w:vAlign w:val="center"/>
            <w:hideMark/>
          </w:tcPr>
          <w:p w14:paraId="34EB1EF6"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22BC0804"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6017970C"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73</w:t>
            </w:r>
          </w:p>
        </w:tc>
        <w:tc>
          <w:tcPr>
            <w:tcW w:w="3979" w:type="dxa"/>
            <w:tcBorders>
              <w:top w:val="nil"/>
              <w:left w:val="nil"/>
              <w:bottom w:val="single" w:sz="4" w:space="0" w:color="auto"/>
              <w:right w:val="single" w:sz="4" w:space="0" w:color="auto"/>
            </w:tcBorders>
            <w:shd w:val="clear" w:color="000000" w:fill="FFFFFF"/>
            <w:vAlign w:val="center"/>
            <w:hideMark/>
          </w:tcPr>
          <w:p w14:paraId="040A89E5"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A3 tipo „mažosios“ arba „didžiosios“ turistinės lentelės atramos išmontavimas</w:t>
            </w:r>
          </w:p>
        </w:tc>
        <w:tc>
          <w:tcPr>
            <w:tcW w:w="798" w:type="dxa"/>
            <w:tcBorders>
              <w:top w:val="nil"/>
              <w:left w:val="nil"/>
              <w:bottom w:val="single" w:sz="4" w:space="0" w:color="auto"/>
              <w:right w:val="single" w:sz="4" w:space="0" w:color="auto"/>
            </w:tcBorders>
            <w:shd w:val="clear" w:color="000000" w:fill="FFFFFF"/>
            <w:vAlign w:val="center"/>
            <w:hideMark/>
          </w:tcPr>
          <w:p w14:paraId="2358C433"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D9D9D9"/>
            <w:vAlign w:val="center"/>
            <w:hideMark/>
          </w:tcPr>
          <w:p w14:paraId="1F6BA03C"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284" w:type="dxa"/>
            <w:tcBorders>
              <w:top w:val="nil"/>
              <w:left w:val="nil"/>
              <w:bottom w:val="single" w:sz="4" w:space="0" w:color="auto"/>
              <w:right w:val="single" w:sz="4" w:space="0" w:color="auto"/>
            </w:tcBorders>
            <w:shd w:val="clear" w:color="000000" w:fill="D9D9D9"/>
            <w:vAlign w:val="center"/>
            <w:hideMark/>
          </w:tcPr>
          <w:p w14:paraId="7EEEF11D"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797" w:type="dxa"/>
            <w:tcBorders>
              <w:top w:val="nil"/>
              <w:left w:val="nil"/>
              <w:bottom w:val="single" w:sz="4" w:space="0" w:color="auto"/>
              <w:right w:val="single" w:sz="4" w:space="0" w:color="auto"/>
            </w:tcBorders>
            <w:shd w:val="clear" w:color="000000" w:fill="D9D9D9"/>
            <w:vAlign w:val="center"/>
            <w:hideMark/>
          </w:tcPr>
          <w:p w14:paraId="2FA4E524"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D9D9D9"/>
            <w:vAlign w:val="center"/>
            <w:hideMark/>
          </w:tcPr>
          <w:p w14:paraId="63F75671"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78A03117" w14:textId="77777777">
        <w:trPr>
          <w:trHeight w:val="64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228C4890"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 </w:t>
            </w:r>
          </w:p>
        </w:tc>
        <w:tc>
          <w:tcPr>
            <w:tcW w:w="9332" w:type="dxa"/>
            <w:gridSpan w:val="6"/>
            <w:tcBorders>
              <w:top w:val="single" w:sz="4" w:space="0" w:color="auto"/>
              <w:left w:val="nil"/>
              <w:bottom w:val="single" w:sz="4" w:space="0" w:color="auto"/>
              <w:right w:val="single" w:sz="4" w:space="0" w:color="000000"/>
            </w:tcBorders>
            <w:shd w:val="clear" w:color="000000" w:fill="FFFFFF"/>
            <w:vAlign w:val="center"/>
            <w:hideMark/>
          </w:tcPr>
          <w:p w14:paraId="7AC87E3F" w14:textId="77777777" w:rsidR="006333FA" w:rsidRPr="007A5E74" w:rsidRDefault="006333FA">
            <w:pPr>
              <w:spacing w:after="0" w:line="240" w:lineRule="auto"/>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Horizontalusis ženklinimas (toliau – HŽ)</w:t>
            </w:r>
          </w:p>
        </w:tc>
      </w:tr>
      <w:tr w:rsidR="006333FA" w:rsidRPr="007A5E74" w14:paraId="1FA61DE1"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34884973"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74</w:t>
            </w:r>
          </w:p>
        </w:tc>
        <w:tc>
          <w:tcPr>
            <w:tcW w:w="3979" w:type="dxa"/>
            <w:tcBorders>
              <w:top w:val="nil"/>
              <w:left w:val="nil"/>
              <w:bottom w:val="single" w:sz="4" w:space="0" w:color="auto"/>
              <w:right w:val="single" w:sz="4" w:space="0" w:color="auto"/>
            </w:tcBorders>
            <w:shd w:val="clear" w:color="000000" w:fill="FFFFFF"/>
            <w:vAlign w:val="center"/>
            <w:hideMark/>
          </w:tcPr>
          <w:p w14:paraId="6B76919F"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 xml:space="preserve">HŽ kelio dažais </w:t>
            </w:r>
          </w:p>
        </w:tc>
        <w:tc>
          <w:tcPr>
            <w:tcW w:w="798" w:type="dxa"/>
            <w:tcBorders>
              <w:top w:val="nil"/>
              <w:left w:val="nil"/>
              <w:bottom w:val="single" w:sz="4" w:space="0" w:color="auto"/>
              <w:right w:val="single" w:sz="4" w:space="0" w:color="auto"/>
            </w:tcBorders>
            <w:shd w:val="clear" w:color="000000" w:fill="FFFFFF"/>
            <w:vAlign w:val="center"/>
            <w:hideMark/>
          </w:tcPr>
          <w:p w14:paraId="3EBD8097"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m²</w:t>
            </w:r>
          </w:p>
        </w:tc>
        <w:tc>
          <w:tcPr>
            <w:tcW w:w="1377" w:type="dxa"/>
            <w:tcBorders>
              <w:top w:val="nil"/>
              <w:left w:val="nil"/>
              <w:bottom w:val="single" w:sz="4" w:space="0" w:color="auto"/>
              <w:right w:val="single" w:sz="4" w:space="0" w:color="auto"/>
            </w:tcBorders>
            <w:shd w:val="clear" w:color="000000" w:fill="FFFFFF"/>
            <w:vAlign w:val="center"/>
            <w:hideMark/>
          </w:tcPr>
          <w:p w14:paraId="06FAF634"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5 000</w:t>
            </w:r>
          </w:p>
        </w:tc>
        <w:tc>
          <w:tcPr>
            <w:tcW w:w="1284" w:type="dxa"/>
            <w:tcBorders>
              <w:top w:val="nil"/>
              <w:left w:val="nil"/>
              <w:bottom w:val="single" w:sz="4" w:space="0" w:color="auto"/>
              <w:right w:val="single" w:sz="4" w:space="0" w:color="auto"/>
            </w:tcBorders>
            <w:shd w:val="clear" w:color="000000" w:fill="FFFFFF"/>
            <w:vAlign w:val="center"/>
            <w:hideMark/>
          </w:tcPr>
          <w:p w14:paraId="64C3D818"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10,00</w:t>
            </w:r>
          </w:p>
        </w:tc>
        <w:tc>
          <w:tcPr>
            <w:tcW w:w="797" w:type="dxa"/>
            <w:tcBorders>
              <w:top w:val="nil"/>
              <w:left w:val="nil"/>
              <w:bottom w:val="single" w:sz="4" w:space="0" w:color="auto"/>
              <w:right w:val="single" w:sz="4" w:space="0" w:color="auto"/>
            </w:tcBorders>
            <w:shd w:val="clear" w:color="000000" w:fill="FFFFFF"/>
            <w:vAlign w:val="center"/>
            <w:hideMark/>
          </w:tcPr>
          <w:p w14:paraId="4845FB31"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3FC264E9"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5B656BDA"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42D51568"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75</w:t>
            </w:r>
          </w:p>
        </w:tc>
        <w:tc>
          <w:tcPr>
            <w:tcW w:w="3979" w:type="dxa"/>
            <w:tcBorders>
              <w:top w:val="nil"/>
              <w:left w:val="nil"/>
              <w:bottom w:val="single" w:sz="4" w:space="0" w:color="auto"/>
              <w:right w:val="single" w:sz="4" w:space="0" w:color="auto"/>
            </w:tcBorders>
            <w:shd w:val="clear" w:color="000000" w:fill="FFFFFF"/>
            <w:vAlign w:val="center"/>
            <w:hideMark/>
          </w:tcPr>
          <w:p w14:paraId="03A31A5D"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HŽ termoplastinėmis medžiagomis – karštu plastiku</w:t>
            </w:r>
          </w:p>
        </w:tc>
        <w:tc>
          <w:tcPr>
            <w:tcW w:w="798" w:type="dxa"/>
            <w:tcBorders>
              <w:top w:val="nil"/>
              <w:left w:val="nil"/>
              <w:bottom w:val="single" w:sz="4" w:space="0" w:color="auto"/>
              <w:right w:val="single" w:sz="4" w:space="0" w:color="auto"/>
            </w:tcBorders>
            <w:shd w:val="clear" w:color="000000" w:fill="FFFFFF"/>
            <w:vAlign w:val="center"/>
            <w:hideMark/>
          </w:tcPr>
          <w:p w14:paraId="233724A0"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m²</w:t>
            </w:r>
          </w:p>
        </w:tc>
        <w:tc>
          <w:tcPr>
            <w:tcW w:w="1377" w:type="dxa"/>
            <w:tcBorders>
              <w:top w:val="nil"/>
              <w:left w:val="nil"/>
              <w:bottom w:val="single" w:sz="4" w:space="0" w:color="auto"/>
              <w:right w:val="single" w:sz="4" w:space="0" w:color="auto"/>
            </w:tcBorders>
            <w:shd w:val="clear" w:color="000000" w:fill="FFFFFF"/>
            <w:noWrap/>
            <w:vAlign w:val="center"/>
            <w:hideMark/>
          </w:tcPr>
          <w:p w14:paraId="1584C281"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20 000</w:t>
            </w:r>
          </w:p>
        </w:tc>
        <w:tc>
          <w:tcPr>
            <w:tcW w:w="1284" w:type="dxa"/>
            <w:tcBorders>
              <w:top w:val="nil"/>
              <w:left w:val="nil"/>
              <w:bottom w:val="single" w:sz="4" w:space="0" w:color="auto"/>
              <w:right w:val="single" w:sz="4" w:space="0" w:color="auto"/>
            </w:tcBorders>
            <w:shd w:val="clear" w:color="000000" w:fill="FFFFFF"/>
            <w:vAlign w:val="center"/>
            <w:hideMark/>
          </w:tcPr>
          <w:p w14:paraId="21268111"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30,00</w:t>
            </w:r>
          </w:p>
        </w:tc>
        <w:tc>
          <w:tcPr>
            <w:tcW w:w="797" w:type="dxa"/>
            <w:tcBorders>
              <w:top w:val="nil"/>
              <w:left w:val="nil"/>
              <w:bottom w:val="single" w:sz="4" w:space="0" w:color="auto"/>
              <w:right w:val="single" w:sz="4" w:space="0" w:color="auto"/>
            </w:tcBorders>
            <w:shd w:val="clear" w:color="000000" w:fill="FFFFFF"/>
            <w:vAlign w:val="center"/>
            <w:hideMark/>
          </w:tcPr>
          <w:p w14:paraId="5D323779"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6A87160A"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5D5A16E6"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5CE76B73"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76</w:t>
            </w:r>
          </w:p>
        </w:tc>
        <w:tc>
          <w:tcPr>
            <w:tcW w:w="3979" w:type="dxa"/>
            <w:tcBorders>
              <w:top w:val="nil"/>
              <w:left w:val="nil"/>
              <w:bottom w:val="single" w:sz="4" w:space="0" w:color="auto"/>
              <w:right w:val="single" w:sz="4" w:space="0" w:color="auto"/>
            </w:tcBorders>
            <w:shd w:val="clear" w:color="000000" w:fill="FFFFFF"/>
            <w:vAlign w:val="center"/>
            <w:hideMark/>
          </w:tcPr>
          <w:p w14:paraId="35121224"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HŽ reaktyvinėmis medžiagomis – šaltu plastiku</w:t>
            </w:r>
          </w:p>
        </w:tc>
        <w:tc>
          <w:tcPr>
            <w:tcW w:w="798" w:type="dxa"/>
            <w:tcBorders>
              <w:top w:val="nil"/>
              <w:left w:val="nil"/>
              <w:bottom w:val="single" w:sz="4" w:space="0" w:color="auto"/>
              <w:right w:val="single" w:sz="4" w:space="0" w:color="auto"/>
            </w:tcBorders>
            <w:shd w:val="clear" w:color="000000" w:fill="FFFFFF"/>
            <w:vAlign w:val="center"/>
            <w:hideMark/>
          </w:tcPr>
          <w:p w14:paraId="114EB01E"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m²</w:t>
            </w:r>
          </w:p>
        </w:tc>
        <w:tc>
          <w:tcPr>
            <w:tcW w:w="1377" w:type="dxa"/>
            <w:tcBorders>
              <w:top w:val="nil"/>
              <w:left w:val="nil"/>
              <w:bottom w:val="single" w:sz="4" w:space="0" w:color="auto"/>
              <w:right w:val="single" w:sz="4" w:space="0" w:color="auto"/>
            </w:tcBorders>
            <w:shd w:val="clear" w:color="000000" w:fill="FFFFFF"/>
            <w:vAlign w:val="center"/>
            <w:hideMark/>
          </w:tcPr>
          <w:p w14:paraId="12C73BDA"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1 000</w:t>
            </w:r>
          </w:p>
        </w:tc>
        <w:tc>
          <w:tcPr>
            <w:tcW w:w="1284" w:type="dxa"/>
            <w:tcBorders>
              <w:top w:val="nil"/>
              <w:left w:val="nil"/>
              <w:bottom w:val="single" w:sz="4" w:space="0" w:color="auto"/>
              <w:right w:val="single" w:sz="4" w:space="0" w:color="auto"/>
            </w:tcBorders>
            <w:shd w:val="clear" w:color="000000" w:fill="FFFFFF"/>
            <w:vAlign w:val="center"/>
            <w:hideMark/>
          </w:tcPr>
          <w:p w14:paraId="004FE295"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38,00</w:t>
            </w:r>
          </w:p>
        </w:tc>
        <w:tc>
          <w:tcPr>
            <w:tcW w:w="797" w:type="dxa"/>
            <w:tcBorders>
              <w:top w:val="nil"/>
              <w:left w:val="nil"/>
              <w:bottom w:val="single" w:sz="4" w:space="0" w:color="auto"/>
              <w:right w:val="single" w:sz="4" w:space="0" w:color="auto"/>
            </w:tcBorders>
            <w:shd w:val="clear" w:color="000000" w:fill="FFFFFF"/>
            <w:vAlign w:val="center"/>
            <w:hideMark/>
          </w:tcPr>
          <w:p w14:paraId="13B40D14"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7D666C6A"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2BD6FBB2"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642D534A"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77</w:t>
            </w:r>
          </w:p>
        </w:tc>
        <w:tc>
          <w:tcPr>
            <w:tcW w:w="3979" w:type="dxa"/>
            <w:tcBorders>
              <w:top w:val="nil"/>
              <w:left w:val="nil"/>
              <w:bottom w:val="single" w:sz="4" w:space="0" w:color="auto"/>
              <w:right w:val="single" w:sz="4" w:space="0" w:color="auto"/>
            </w:tcBorders>
            <w:shd w:val="clear" w:color="000000" w:fill="FFFFFF"/>
            <w:vAlign w:val="center"/>
            <w:hideMark/>
          </w:tcPr>
          <w:p w14:paraId="39E120A4"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HŽ antislydiminiu plastiku</w:t>
            </w:r>
          </w:p>
        </w:tc>
        <w:tc>
          <w:tcPr>
            <w:tcW w:w="798" w:type="dxa"/>
            <w:tcBorders>
              <w:top w:val="nil"/>
              <w:left w:val="nil"/>
              <w:bottom w:val="single" w:sz="4" w:space="0" w:color="auto"/>
              <w:right w:val="single" w:sz="4" w:space="0" w:color="auto"/>
            </w:tcBorders>
            <w:shd w:val="clear" w:color="000000" w:fill="FFFFFF"/>
            <w:vAlign w:val="center"/>
            <w:hideMark/>
          </w:tcPr>
          <w:p w14:paraId="0CADF67E"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m²</w:t>
            </w:r>
          </w:p>
        </w:tc>
        <w:tc>
          <w:tcPr>
            <w:tcW w:w="1377" w:type="dxa"/>
            <w:tcBorders>
              <w:top w:val="nil"/>
              <w:left w:val="nil"/>
              <w:bottom w:val="single" w:sz="4" w:space="0" w:color="auto"/>
              <w:right w:val="single" w:sz="4" w:space="0" w:color="auto"/>
            </w:tcBorders>
            <w:shd w:val="clear" w:color="000000" w:fill="FFFFFF"/>
            <w:vAlign w:val="center"/>
            <w:hideMark/>
          </w:tcPr>
          <w:p w14:paraId="08D5FB1F"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300</w:t>
            </w:r>
          </w:p>
        </w:tc>
        <w:tc>
          <w:tcPr>
            <w:tcW w:w="1284" w:type="dxa"/>
            <w:tcBorders>
              <w:top w:val="nil"/>
              <w:left w:val="nil"/>
              <w:bottom w:val="single" w:sz="4" w:space="0" w:color="auto"/>
              <w:right w:val="single" w:sz="4" w:space="0" w:color="auto"/>
            </w:tcBorders>
            <w:shd w:val="clear" w:color="000000" w:fill="FFFFFF"/>
            <w:vAlign w:val="center"/>
            <w:hideMark/>
          </w:tcPr>
          <w:p w14:paraId="140F8258"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48,00</w:t>
            </w:r>
          </w:p>
        </w:tc>
        <w:tc>
          <w:tcPr>
            <w:tcW w:w="797" w:type="dxa"/>
            <w:tcBorders>
              <w:top w:val="nil"/>
              <w:left w:val="nil"/>
              <w:bottom w:val="single" w:sz="4" w:space="0" w:color="auto"/>
              <w:right w:val="single" w:sz="4" w:space="0" w:color="auto"/>
            </w:tcBorders>
            <w:shd w:val="clear" w:color="000000" w:fill="FFFFFF"/>
            <w:vAlign w:val="center"/>
            <w:hideMark/>
          </w:tcPr>
          <w:p w14:paraId="320838A5"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0071E125"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04D48CE1"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7182986E"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lastRenderedPageBreak/>
              <w:t>78</w:t>
            </w:r>
          </w:p>
        </w:tc>
        <w:tc>
          <w:tcPr>
            <w:tcW w:w="3979" w:type="dxa"/>
            <w:tcBorders>
              <w:top w:val="nil"/>
              <w:left w:val="nil"/>
              <w:bottom w:val="single" w:sz="4" w:space="0" w:color="auto"/>
              <w:right w:val="single" w:sz="4" w:space="0" w:color="auto"/>
            </w:tcBorders>
            <w:shd w:val="clear" w:color="000000" w:fill="FFFFFF"/>
            <w:vAlign w:val="center"/>
            <w:hideMark/>
          </w:tcPr>
          <w:p w14:paraId="3A1EA537"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Užrašų ir / ar simbolių lipdukas ant asfalto su įrengimo darbais</w:t>
            </w:r>
          </w:p>
        </w:tc>
        <w:tc>
          <w:tcPr>
            <w:tcW w:w="798" w:type="dxa"/>
            <w:tcBorders>
              <w:top w:val="nil"/>
              <w:left w:val="nil"/>
              <w:bottom w:val="single" w:sz="4" w:space="0" w:color="auto"/>
              <w:right w:val="single" w:sz="4" w:space="0" w:color="auto"/>
            </w:tcBorders>
            <w:shd w:val="clear" w:color="000000" w:fill="FFFFFF"/>
            <w:vAlign w:val="center"/>
            <w:hideMark/>
          </w:tcPr>
          <w:p w14:paraId="44B50AC5"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m²</w:t>
            </w:r>
          </w:p>
        </w:tc>
        <w:tc>
          <w:tcPr>
            <w:tcW w:w="1377" w:type="dxa"/>
            <w:tcBorders>
              <w:top w:val="nil"/>
              <w:left w:val="nil"/>
              <w:bottom w:val="single" w:sz="4" w:space="0" w:color="auto"/>
              <w:right w:val="single" w:sz="4" w:space="0" w:color="auto"/>
            </w:tcBorders>
            <w:shd w:val="clear" w:color="000000" w:fill="FFFFFF"/>
            <w:vAlign w:val="center"/>
            <w:hideMark/>
          </w:tcPr>
          <w:p w14:paraId="706AEE99"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500</w:t>
            </w:r>
          </w:p>
        </w:tc>
        <w:tc>
          <w:tcPr>
            <w:tcW w:w="1284" w:type="dxa"/>
            <w:tcBorders>
              <w:top w:val="nil"/>
              <w:left w:val="nil"/>
              <w:bottom w:val="single" w:sz="4" w:space="0" w:color="auto"/>
              <w:right w:val="single" w:sz="4" w:space="0" w:color="auto"/>
            </w:tcBorders>
            <w:shd w:val="clear" w:color="000000" w:fill="FFFFFF"/>
            <w:vAlign w:val="center"/>
            <w:hideMark/>
          </w:tcPr>
          <w:p w14:paraId="515044EA"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59,00</w:t>
            </w:r>
          </w:p>
        </w:tc>
        <w:tc>
          <w:tcPr>
            <w:tcW w:w="797" w:type="dxa"/>
            <w:tcBorders>
              <w:top w:val="nil"/>
              <w:left w:val="nil"/>
              <w:bottom w:val="single" w:sz="4" w:space="0" w:color="auto"/>
              <w:right w:val="single" w:sz="4" w:space="0" w:color="auto"/>
            </w:tcBorders>
            <w:shd w:val="clear" w:color="000000" w:fill="FFFFFF"/>
            <w:vAlign w:val="center"/>
            <w:hideMark/>
          </w:tcPr>
          <w:p w14:paraId="0F709D0D"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6E45BF9B"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26B3C19E"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692D590B"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79</w:t>
            </w:r>
          </w:p>
        </w:tc>
        <w:tc>
          <w:tcPr>
            <w:tcW w:w="3979" w:type="dxa"/>
            <w:tcBorders>
              <w:top w:val="nil"/>
              <w:left w:val="nil"/>
              <w:bottom w:val="single" w:sz="4" w:space="0" w:color="auto"/>
              <w:right w:val="single" w:sz="4" w:space="0" w:color="auto"/>
            </w:tcBorders>
            <w:shd w:val="clear" w:color="000000" w:fill="FFFFFF"/>
            <w:vAlign w:val="center"/>
            <w:hideMark/>
          </w:tcPr>
          <w:p w14:paraId="0BBDFBE0"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HŽ pašalinimas</w:t>
            </w:r>
          </w:p>
        </w:tc>
        <w:tc>
          <w:tcPr>
            <w:tcW w:w="798" w:type="dxa"/>
            <w:tcBorders>
              <w:top w:val="nil"/>
              <w:left w:val="nil"/>
              <w:bottom w:val="single" w:sz="4" w:space="0" w:color="auto"/>
              <w:right w:val="single" w:sz="4" w:space="0" w:color="auto"/>
            </w:tcBorders>
            <w:shd w:val="clear" w:color="000000" w:fill="FFFFFF"/>
            <w:vAlign w:val="center"/>
            <w:hideMark/>
          </w:tcPr>
          <w:p w14:paraId="1274840A"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m²</w:t>
            </w:r>
          </w:p>
        </w:tc>
        <w:tc>
          <w:tcPr>
            <w:tcW w:w="1377" w:type="dxa"/>
            <w:tcBorders>
              <w:top w:val="nil"/>
              <w:left w:val="nil"/>
              <w:bottom w:val="single" w:sz="4" w:space="0" w:color="auto"/>
              <w:right w:val="single" w:sz="4" w:space="0" w:color="auto"/>
            </w:tcBorders>
            <w:shd w:val="clear" w:color="000000" w:fill="FFFFFF"/>
            <w:vAlign w:val="center"/>
            <w:hideMark/>
          </w:tcPr>
          <w:p w14:paraId="1AFA27EF"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10 000</w:t>
            </w:r>
          </w:p>
        </w:tc>
        <w:tc>
          <w:tcPr>
            <w:tcW w:w="1284" w:type="dxa"/>
            <w:tcBorders>
              <w:top w:val="nil"/>
              <w:left w:val="nil"/>
              <w:bottom w:val="single" w:sz="4" w:space="0" w:color="auto"/>
              <w:right w:val="single" w:sz="4" w:space="0" w:color="auto"/>
            </w:tcBorders>
            <w:shd w:val="clear" w:color="000000" w:fill="FFFFFF"/>
            <w:vAlign w:val="center"/>
            <w:hideMark/>
          </w:tcPr>
          <w:p w14:paraId="09DACD6D"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17,00</w:t>
            </w:r>
          </w:p>
        </w:tc>
        <w:tc>
          <w:tcPr>
            <w:tcW w:w="797" w:type="dxa"/>
            <w:tcBorders>
              <w:top w:val="nil"/>
              <w:left w:val="nil"/>
              <w:bottom w:val="single" w:sz="4" w:space="0" w:color="auto"/>
              <w:right w:val="single" w:sz="4" w:space="0" w:color="auto"/>
            </w:tcBorders>
            <w:shd w:val="clear" w:color="000000" w:fill="FFFFFF"/>
            <w:vAlign w:val="center"/>
            <w:hideMark/>
          </w:tcPr>
          <w:p w14:paraId="2A077AA8"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7BF95160"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7E5C733C"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59179A0C"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80</w:t>
            </w:r>
          </w:p>
        </w:tc>
        <w:tc>
          <w:tcPr>
            <w:tcW w:w="3979" w:type="dxa"/>
            <w:tcBorders>
              <w:top w:val="nil"/>
              <w:left w:val="nil"/>
              <w:bottom w:val="single" w:sz="4" w:space="0" w:color="auto"/>
              <w:right w:val="single" w:sz="4" w:space="0" w:color="auto"/>
            </w:tcBorders>
            <w:shd w:val="clear" w:color="000000" w:fill="FFFFFF"/>
            <w:vAlign w:val="center"/>
            <w:hideMark/>
          </w:tcPr>
          <w:p w14:paraId="797D9B6B"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Paviršiaus apdaro po HŽ pašalinimo įrengimas</w:t>
            </w:r>
          </w:p>
        </w:tc>
        <w:tc>
          <w:tcPr>
            <w:tcW w:w="798" w:type="dxa"/>
            <w:tcBorders>
              <w:top w:val="nil"/>
              <w:left w:val="nil"/>
              <w:bottom w:val="single" w:sz="4" w:space="0" w:color="auto"/>
              <w:right w:val="single" w:sz="4" w:space="0" w:color="auto"/>
            </w:tcBorders>
            <w:shd w:val="clear" w:color="000000" w:fill="FFFFFF"/>
            <w:vAlign w:val="center"/>
            <w:hideMark/>
          </w:tcPr>
          <w:p w14:paraId="62C048A3"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m²</w:t>
            </w:r>
          </w:p>
        </w:tc>
        <w:tc>
          <w:tcPr>
            <w:tcW w:w="1377" w:type="dxa"/>
            <w:tcBorders>
              <w:top w:val="nil"/>
              <w:left w:val="nil"/>
              <w:bottom w:val="single" w:sz="4" w:space="0" w:color="auto"/>
              <w:right w:val="single" w:sz="4" w:space="0" w:color="auto"/>
            </w:tcBorders>
            <w:shd w:val="clear" w:color="auto" w:fill="auto"/>
            <w:vAlign w:val="center"/>
            <w:hideMark/>
          </w:tcPr>
          <w:p w14:paraId="05AF7D4B"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1 000</w:t>
            </w:r>
          </w:p>
        </w:tc>
        <w:tc>
          <w:tcPr>
            <w:tcW w:w="1284" w:type="dxa"/>
            <w:tcBorders>
              <w:top w:val="nil"/>
              <w:left w:val="nil"/>
              <w:bottom w:val="single" w:sz="4" w:space="0" w:color="auto"/>
              <w:right w:val="single" w:sz="4" w:space="0" w:color="auto"/>
            </w:tcBorders>
            <w:shd w:val="clear" w:color="auto" w:fill="auto"/>
            <w:vAlign w:val="center"/>
            <w:hideMark/>
          </w:tcPr>
          <w:p w14:paraId="38666530"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22,00</w:t>
            </w:r>
          </w:p>
        </w:tc>
        <w:tc>
          <w:tcPr>
            <w:tcW w:w="797" w:type="dxa"/>
            <w:tcBorders>
              <w:top w:val="nil"/>
              <w:left w:val="nil"/>
              <w:bottom w:val="single" w:sz="4" w:space="0" w:color="auto"/>
              <w:right w:val="single" w:sz="4" w:space="0" w:color="auto"/>
            </w:tcBorders>
            <w:shd w:val="clear" w:color="auto" w:fill="auto"/>
            <w:vAlign w:val="center"/>
            <w:hideMark/>
          </w:tcPr>
          <w:p w14:paraId="4B44AC17"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auto" w:fill="auto"/>
            <w:vAlign w:val="center"/>
            <w:hideMark/>
          </w:tcPr>
          <w:p w14:paraId="248ADD67"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02EECE93"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3BBDB531"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81</w:t>
            </w:r>
          </w:p>
        </w:tc>
        <w:tc>
          <w:tcPr>
            <w:tcW w:w="3979" w:type="dxa"/>
            <w:tcBorders>
              <w:top w:val="nil"/>
              <w:left w:val="nil"/>
              <w:bottom w:val="single" w:sz="4" w:space="0" w:color="auto"/>
              <w:right w:val="single" w:sz="4" w:space="0" w:color="auto"/>
            </w:tcBorders>
            <w:shd w:val="clear" w:color="000000" w:fill="FFFFFF"/>
            <w:vAlign w:val="center"/>
            <w:hideMark/>
          </w:tcPr>
          <w:p w14:paraId="77DCDDF5"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Eismo organizavimo schemos parengimas iki 100 m ilgio gatvės atkarpoje</w:t>
            </w:r>
          </w:p>
        </w:tc>
        <w:tc>
          <w:tcPr>
            <w:tcW w:w="798" w:type="dxa"/>
            <w:tcBorders>
              <w:top w:val="nil"/>
              <w:left w:val="nil"/>
              <w:bottom w:val="single" w:sz="4" w:space="0" w:color="auto"/>
              <w:right w:val="single" w:sz="4" w:space="0" w:color="auto"/>
            </w:tcBorders>
            <w:shd w:val="clear" w:color="000000" w:fill="FFFFFF"/>
            <w:vAlign w:val="center"/>
            <w:hideMark/>
          </w:tcPr>
          <w:p w14:paraId="6F3BF2F1"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69E3F9F7"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30</w:t>
            </w:r>
          </w:p>
        </w:tc>
        <w:tc>
          <w:tcPr>
            <w:tcW w:w="1284" w:type="dxa"/>
            <w:tcBorders>
              <w:top w:val="nil"/>
              <w:left w:val="nil"/>
              <w:bottom w:val="single" w:sz="4" w:space="0" w:color="auto"/>
              <w:right w:val="single" w:sz="4" w:space="0" w:color="auto"/>
            </w:tcBorders>
            <w:shd w:val="clear" w:color="000000" w:fill="FFFFFF"/>
            <w:vAlign w:val="center"/>
            <w:hideMark/>
          </w:tcPr>
          <w:p w14:paraId="69F960A7"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350,00</w:t>
            </w:r>
          </w:p>
        </w:tc>
        <w:tc>
          <w:tcPr>
            <w:tcW w:w="797" w:type="dxa"/>
            <w:tcBorders>
              <w:top w:val="nil"/>
              <w:left w:val="nil"/>
              <w:bottom w:val="single" w:sz="4" w:space="0" w:color="auto"/>
              <w:right w:val="single" w:sz="4" w:space="0" w:color="auto"/>
            </w:tcBorders>
            <w:shd w:val="clear" w:color="000000" w:fill="FFFFFF"/>
            <w:vAlign w:val="center"/>
            <w:hideMark/>
          </w:tcPr>
          <w:p w14:paraId="1EFDE466"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0D2FEEF4"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575B4C3F"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1E779F44"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82</w:t>
            </w:r>
          </w:p>
        </w:tc>
        <w:tc>
          <w:tcPr>
            <w:tcW w:w="3979" w:type="dxa"/>
            <w:tcBorders>
              <w:top w:val="nil"/>
              <w:left w:val="nil"/>
              <w:bottom w:val="single" w:sz="4" w:space="0" w:color="auto"/>
              <w:right w:val="single" w:sz="4" w:space="0" w:color="auto"/>
            </w:tcBorders>
            <w:shd w:val="clear" w:color="000000" w:fill="FFFFFF"/>
            <w:vAlign w:val="center"/>
            <w:hideMark/>
          </w:tcPr>
          <w:p w14:paraId="6E25C094"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Eismo organizavimo schemos parengimas 100-500 m ilgio gatvės atkarpoje</w:t>
            </w:r>
          </w:p>
        </w:tc>
        <w:tc>
          <w:tcPr>
            <w:tcW w:w="798" w:type="dxa"/>
            <w:tcBorders>
              <w:top w:val="nil"/>
              <w:left w:val="nil"/>
              <w:bottom w:val="single" w:sz="4" w:space="0" w:color="auto"/>
              <w:right w:val="single" w:sz="4" w:space="0" w:color="auto"/>
            </w:tcBorders>
            <w:shd w:val="clear" w:color="000000" w:fill="FFFFFF"/>
            <w:vAlign w:val="center"/>
            <w:hideMark/>
          </w:tcPr>
          <w:p w14:paraId="3959EC8C"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49D47739"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30</w:t>
            </w:r>
          </w:p>
        </w:tc>
        <w:tc>
          <w:tcPr>
            <w:tcW w:w="1284" w:type="dxa"/>
            <w:tcBorders>
              <w:top w:val="nil"/>
              <w:left w:val="nil"/>
              <w:bottom w:val="single" w:sz="4" w:space="0" w:color="auto"/>
              <w:right w:val="single" w:sz="4" w:space="0" w:color="auto"/>
            </w:tcBorders>
            <w:shd w:val="clear" w:color="000000" w:fill="FFFFFF"/>
            <w:vAlign w:val="center"/>
            <w:hideMark/>
          </w:tcPr>
          <w:p w14:paraId="76EEA0AB"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465,00</w:t>
            </w:r>
          </w:p>
        </w:tc>
        <w:tc>
          <w:tcPr>
            <w:tcW w:w="797" w:type="dxa"/>
            <w:tcBorders>
              <w:top w:val="nil"/>
              <w:left w:val="nil"/>
              <w:bottom w:val="single" w:sz="4" w:space="0" w:color="auto"/>
              <w:right w:val="single" w:sz="4" w:space="0" w:color="auto"/>
            </w:tcBorders>
            <w:shd w:val="clear" w:color="000000" w:fill="FFFFFF"/>
            <w:vAlign w:val="center"/>
            <w:hideMark/>
          </w:tcPr>
          <w:p w14:paraId="3B96AD98"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1E8E623C"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4EA6AE56"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6488EC6B"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83</w:t>
            </w:r>
          </w:p>
        </w:tc>
        <w:tc>
          <w:tcPr>
            <w:tcW w:w="3979" w:type="dxa"/>
            <w:tcBorders>
              <w:top w:val="nil"/>
              <w:left w:val="nil"/>
              <w:bottom w:val="single" w:sz="4" w:space="0" w:color="auto"/>
              <w:right w:val="single" w:sz="4" w:space="0" w:color="auto"/>
            </w:tcBorders>
            <w:shd w:val="clear" w:color="000000" w:fill="FFFFFF"/>
            <w:vAlign w:val="center"/>
            <w:hideMark/>
          </w:tcPr>
          <w:p w14:paraId="73E2B569"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Eismo organizavimo schemos parengimas daugiau kaip 500 m ilgio gatvės atkarpoje</w:t>
            </w:r>
          </w:p>
        </w:tc>
        <w:tc>
          <w:tcPr>
            <w:tcW w:w="798" w:type="dxa"/>
            <w:tcBorders>
              <w:top w:val="nil"/>
              <w:left w:val="nil"/>
              <w:bottom w:val="single" w:sz="4" w:space="0" w:color="auto"/>
              <w:right w:val="single" w:sz="4" w:space="0" w:color="auto"/>
            </w:tcBorders>
            <w:shd w:val="clear" w:color="000000" w:fill="FFFFFF"/>
            <w:vAlign w:val="center"/>
            <w:hideMark/>
          </w:tcPr>
          <w:p w14:paraId="5B56769A"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1F10DCB8"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30</w:t>
            </w:r>
          </w:p>
        </w:tc>
        <w:tc>
          <w:tcPr>
            <w:tcW w:w="1284" w:type="dxa"/>
            <w:tcBorders>
              <w:top w:val="nil"/>
              <w:left w:val="nil"/>
              <w:bottom w:val="single" w:sz="4" w:space="0" w:color="auto"/>
              <w:right w:val="single" w:sz="4" w:space="0" w:color="auto"/>
            </w:tcBorders>
            <w:shd w:val="clear" w:color="000000" w:fill="FFFFFF"/>
            <w:vAlign w:val="center"/>
            <w:hideMark/>
          </w:tcPr>
          <w:p w14:paraId="64F05276"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629,00</w:t>
            </w:r>
          </w:p>
        </w:tc>
        <w:tc>
          <w:tcPr>
            <w:tcW w:w="797" w:type="dxa"/>
            <w:tcBorders>
              <w:top w:val="nil"/>
              <w:left w:val="nil"/>
              <w:bottom w:val="single" w:sz="4" w:space="0" w:color="auto"/>
              <w:right w:val="single" w:sz="4" w:space="0" w:color="auto"/>
            </w:tcBorders>
            <w:shd w:val="clear" w:color="000000" w:fill="FFFFFF"/>
            <w:vAlign w:val="center"/>
            <w:hideMark/>
          </w:tcPr>
          <w:p w14:paraId="72986DFA"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5CC00C5A"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2839A2D0"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6B7B0AAE"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84</w:t>
            </w:r>
          </w:p>
        </w:tc>
        <w:tc>
          <w:tcPr>
            <w:tcW w:w="3979" w:type="dxa"/>
            <w:tcBorders>
              <w:top w:val="nil"/>
              <w:left w:val="nil"/>
              <w:bottom w:val="single" w:sz="4" w:space="0" w:color="auto"/>
              <w:right w:val="single" w:sz="4" w:space="0" w:color="auto"/>
            </w:tcBorders>
            <w:shd w:val="clear" w:color="000000" w:fill="FFFFFF"/>
            <w:vAlign w:val="center"/>
            <w:hideMark/>
          </w:tcPr>
          <w:p w14:paraId="6A55B590"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HŽ nužymėjimas gatvėje (GPS)</w:t>
            </w:r>
          </w:p>
        </w:tc>
        <w:tc>
          <w:tcPr>
            <w:tcW w:w="798" w:type="dxa"/>
            <w:tcBorders>
              <w:top w:val="nil"/>
              <w:left w:val="nil"/>
              <w:bottom w:val="single" w:sz="4" w:space="0" w:color="auto"/>
              <w:right w:val="single" w:sz="4" w:space="0" w:color="auto"/>
            </w:tcBorders>
            <w:shd w:val="clear" w:color="000000" w:fill="FFFFFF"/>
            <w:vAlign w:val="center"/>
            <w:hideMark/>
          </w:tcPr>
          <w:p w14:paraId="752334FE"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taškas</w:t>
            </w:r>
          </w:p>
        </w:tc>
        <w:tc>
          <w:tcPr>
            <w:tcW w:w="1377" w:type="dxa"/>
            <w:tcBorders>
              <w:top w:val="nil"/>
              <w:left w:val="nil"/>
              <w:bottom w:val="single" w:sz="4" w:space="0" w:color="auto"/>
              <w:right w:val="single" w:sz="4" w:space="0" w:color="auto"/>
            </w:tcBorders>
            <w:shd w:val="clear" w:color="000000" w:fill="FFFFFF"/>
            <w:vAlign w:val="center"/>
            <w:hideMark/>
          </w:tcPr>
          <w:p w14:paraId="62B4F2C0"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100</w:t>
            </w:r>
          </w:p>
        </w:tc>
        <w:tc>
          <w:tcPr>
            <w:tcW w:w="1284" w:type="dxa"/>
            <w:tcBorders>
              <w:top w:val="nil"/>
              <w:left w:val="nil"/>
              <w:bottom w:val="single" w:sz="4" w:space="0" w:color="auto"/>
              <w:right w:val="single" w:sz="4" w:space="0" w:color="auto"/>
            </w:tcBorders>
            <w:shd w:val="clear" w:color="000000" w:fill="FFFFFF"/>
            <w:vAlign w:val="center"/>
            <w:hideMark/>
          </w:tcPr>
          <w:p w14:paraId="52D1A0F7"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19,00</w:t>
            </w:r>
          </w:p>
        </w:tc>
        <w:tc>
          <w:tcPr>
            <w:tcW w:w="797" w:type="dxa"/>
            <w:tcBorders>
              <w:top w:val="nil"/>
              <w:left w:val="nil"/>
              <w:bottom w:val="single" w:sz="4" w:space="0" w:color="auto"/>
              <w:right w:val="single" w:sz="4" w:space="0" w:color="auto"/>
            </w:tcBorders>
            <w:shd w:val="clear" w:color="000000" w:fill="FFFFFF"/>
            <w:vAlign w:val="center"/>
            <w:hideMark/>
          </w:tcPr>
          <w:p w14:paraId="4F190F2D"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0F681D53"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52D1582E" w14:textId="77777777">
        <w:trPr>
          <w:trHeight w:val="64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4627DF1A"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 </w:t>
            </w:r>
          </w:p>
        </w:tc>
        <w:tc>
          <w:tcPr>
            <w:tcW w:w="9332" w:type="dxa"/>
            <w:gridSpan w:val="6"/>
            <w:tcBorders>
              <w:top w:val="single" w:sz="4" w:space="0" w:color="auto"/>
              <w:left w:val="nil"/>
              <w:bottom w:val="single" w:sz="4" w:space="0" w:color="auto"/>
              <w:right w:val="single" w:sz="4" w:space="0" w:color="000000"/>
            </w:tcBorders>
            <w:shd w:val="clear" w:color="000000" w:fill="FFFFFF"/>
            <w:vAlign w:val="center"/>
            <w:hideMark/>
          </w:tcPr>
          <w:p w14:paraId="02A6C49C" w14:textId="77777777" w:rsidR="006333FA" w:rsidRPr="007A5E74" w:rsidRDefault="006333FA">
            <w:pPr>
              <w:spacing w:after="0" w:line="240" w:lineRule="auto"/>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 xml:space="preserve">Apsauginiai kelio atitvarai, priešakinantys segmentai, smūgio slopintuvai, pėsčiųjų atitvarai ir metalinio tinklo skydų tvoros </w:t>
            </w:r>
          </w:p>
        </w:tc>
      </w:tr>
      <w:tr w:rsidR="006333FA" w:rsidRPr="007A5E74" w14:paraId="3F49BC7A" w14:textId="77777777">
        <w:trPr>
          <w:trHeight w:val="94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4430CFCE"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85</w:t>
            </w:r>
          </w:p>
        </w:tc>
        <w:tc>
          <w:tcPr>
            <w:tcW w:w="3979" w:type="dxa"/>
            <w:tcBorders>
              <w:top w:val="nil"/>
              <w:left w:val="nil"/>
              <w:bottom w:val="single" w:sz="4" w:space="0" w:color="auto"/>
              <w:right w:val="single" w:sz="4" w:space="0" w:color="auto"/>
            </w:tcBorders>
            <w:shd w:val="clear" w:color="000000" w:fill="FFFFFF"/>
            <w:vAlign w:val="center"/>
            <w:hideMark/>
          </w:tcPr>
          <w:p w14:paraId="1FA0DC51"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Apsauginių kelio atitvarų (įskaitant ir betoninių) sistemų išardymas ir kelkraščių išlyginimas rankiniu būdu</w:t>
            </w:r>
          </w:p>
        </w:tc>
        <w:tc>
          <w:tcPr>
            <w:tcW w:w="798" w:type="dxa"/>
            <w:tcBorders>
              <w:top w:val="nil"/>
              <w:left w:val="nil"/>
              <w:bottom w:val="single" w:sz="4" w:space="0" w:color="auto"/>
              <w:right w:val="single" w:sz="4" w:space="0" w:color="auto"/>
            </w:tcBorders>
            <w:shd w:val="clear" w:color="000000" w:fill="FFFFFF"/>
            <w:vAlign w:val="center"/>
            <w:hideMark/>
          </w:tcPr>
          <w:p w14:paraId="7930D807"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m</w:t>
            </w:r>
          </w:p>
        </w:tc>
        <w:tc>
          <w:tcPr>
            <w:tcW w:w="1377" w:type="dxa"/>
            <w:tcBorders>
              <w:top w:val="nil"/>
              <w:left w:val="nil"/>
              <w:bottom w:val="single" w:sz="4" w:space="0" w:color="auto"/>
              <w:right w:val="single" w:sz="4" w:space="0" w:color="auto"/>
            </w:tcBorders>
            <w:shd w:val="clear" w:color="000000" w:fill="FFFFFF"/>
            <w:vAlign w:val="center"/>
            <w:hideMark/>
          </w:tcPr>
          <w:p w14:paraId="61DC851E"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3 500</w:t>
            </w:r>
          </w:p>
        </w:tc>
        <w:tc>
          <w:tcPr>
            <w:tcW w:w="1284" w:type="dxa"/>
            <w:tcBorders>
              <w:top w:val="nil"/>
              <w:left w:val="nil"/>
              <w:bottom w:val="single" w:sz="4" w:space="0" w:color="auto"/>
              <w:right w:val="single" w:sz="4" w:space="0" w:color="auto"/>
            </w:tcBorders>
            <w:shd w:val="clear" w:color="000000" w:fill="FFFFFF"/>
            <w:vAlign w:val="center"/>
            <w:hideMark/>
          </w:tcPr>
          <w:p w14:paraId="63EBC469"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22,00</w:t>
            </w:r>
          </w:p>
        </w:tc>
        <w:tc>
          <w:tcPr>
            <w:tcW w:w="797" w:type="dxa"/>
            <w:tcBorders>
              <w:top w:val="nil"/>
              <w:left w:val="nil"/>
              <w:bottom w:val="single" w:sz="4" w:space="0" w:color="auto"/>
              <w:right w:val="single" w:sz="4" w:space="0" w:color="auto"/>
            </w:tcBorders>
            <w:shd w:val="clear" w:color="000000" w:fill="FFFFFF"/>
            <w:vAlign w:val="center"/>
            <w:hideMark/>
          </w:tcPr>
          <w:p w14:paraId="66DADB4A"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751B9C57"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31B07EFC"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0AD06C5D"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86</w:t>
            </w:r>
          </w:p>
        </w:tc>
        <w:tc>
          <w:tcPr>
            <w:tcW w:w="3979" w:type="dxa"/>
            <w:tcBorders>
              <w:top w:val="nil"/>
              <w:left w:val="nil"/>
              <w:bottom w:val="single" w:sz="4" w:space="0" w:color="auto"/>
              <w:right w:val="single" w:sz="4" w:space="0" w:color="auto"/>
            </w:tcBorders>
            <w:shd w:val="clear" w:color="000000" w:fill="FFFFFF"/>
            <w:vAlign w:val="center"/>
            <w:hideMark/>
          </w:tcPr>
          <w:p w14:paraId="78D9EFAB"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H1 W3 A (vienpusis) įrengimas</w:t>
            </w:r>
          </w:p>
        </w:tc>
        <w:tc>
          <w:tcPr>
            <w:tcW w:w="798" w:type="dxa"/>
            <w:tcBorders>
              <w:top w:val="nil"/>
              <w:left w:val="nil"/>
              <w:bottom w:val="single" w:sz="4" w:space="0" w:color="auto"/>
              <w:right w:val="single" w:sz="4" w:space="0" w:color="auto"/>
            </w:tcBorders>
            <w:shd w:val="clear" w:color="000000" w:fill="FFFFFF"/>
            <w:vAlign w:val="center"/>
            <w:hideMark/>
          </w:tcPr>
          <w:p w14:paraId="5BCC62B0"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m</w:t>
            </w:r>
          </w:p>
        </w:tc>
        <w:tc>
          <w:tcPr>
            <w:tcW w:w="1377" w:type="dxa"/>
            <w:tcBorders>
              <w:top w:val="nil"/>
              <w:left w:val="nil"/>
              <w:bottom w:val="single" w:sz="4" w:space="0" w:color="auto"/>
              <w:right w:val="single" w:sz="4" w:space="0" w:color="auto"/>
            </w:tcBorders>
            <w:shd w:val="clear" w:color="000000" w:fill="FFFFFF"/>
            <w:vAlign w:val="center"/>
            <w:hideMark/>
          </w:tcPr>
          <w:p w14:paraId="4AF2E59C"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100</w:t>
            </w:r>
          </w:p>
        </w:tc>
        <w:tc>
          <w:tcPr>
            <w:tcW w:w="1284" w:type="dxa"/>
            <w:tcBorders>
              <w:top w:val="nil"/>
              <w:left w:val="nil"/>
              <w:bottom w:val="single" w:sz="4" w:space="0" w:color="auto"/>
              <w:right w:val="single" w:sz="4" w:space="0" w:color="auto"/>
            </w:tcBorders>
            <w:shd w:val="clear" w:color="000000" w:fill="FFFFFF"/>
            <w:vAlign w:val="center"/>
            <w:hideMark/>
          </w:tcPr>
          <w:p w14:paraId="635F6C2F"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60,00</w:t>
            </w:r>
          </w:p>
        </w:tc>
        <w:tc>
          <w:tcPr>
            <w:tcW w:w="797" w:type="dxa"/>
            <w:tcBorders>
              <w:top w:val="nil"/>
              <w:left w:val="nil"/>
              <w:bottom w:val="single" w:sz="4" w:space="0" w:color="auto"/>
              <w:right w:val="single" w:sz="4" w:space="0" w:color="auto"/>
            </w:tcBorders>
            <w:shd w:val="clear" w:color="000000" w:fill="FFFFFF"/>
            <w:vAlign w:val="center"/>
            <w:hideMark/>
          </w:tcPr>
          <w:p w14:paraId="5EC63119"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745666BE"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7C77AF0F"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5B045C0B"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87</w:t>
            </w:r>
          </w:p>
        </w:tc>
        <w:tc>
          <w:tcPr>
            <w:tcW w:w="3979" w:type="dxa"/>
            <w:tcBorders>
              <w:top w:val="nil"/>
              <w:left w:val="nil"/>
              <w:bottom w:val="single" w:sz="4" w:space="0" w:color="auto"/>
              <w:right w:val="single" w:sz="4" w:space="0" w:color="auto"/>
            </w:tcBorders>
            <w:shd w:val="clear" w:color="000000" w:fill="FFFFFF"/>
            <w:vAlign w:val="center"/>
            <w:hideMark/>
          </w:tcPr>
          <w:p w14:paraId="514BEB4F"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H1 W3 A pradiniai, galiniai komponentai (PGK)</w:t>
            </w:r>
          </w:p>
        </w:tc>
        <w:tc>
          <w:tcPr>
            <w:tcW w:w="798" w:type="dxa"/>
            <w:tcBorders>
              <w:top w:val="nil"/>
              <w:left w:val="nil"/>
              <w:bottom w:val="single" w:sz="4" w:space="0" w:color="auto"/>
              <w:right w:val="single" w:sz="4" w:space="0" w:color="auto"/>
            </w:tcBorders>
            <w:shd w:val="clear" w:color="000000" w:fill="FFFFFF"/>
            <w:vAlign w:val="center"/>
            <w:hideMark/>
          </w:tcPr>
          <w:p w14:paraId="688F2351"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564AD0A9"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10</w:t>
            </w:r>
          </w:p>
        </w:tc>
        <w:tc>
          <w:tcPr>
            <w:tcW w:w="1284" w:type="dxa"/>
            <w:tcBorders>
              <w:top w:val="nil"/>
              <w:left w:val="nil"/>
              <w:bottom w:val="single" w:sz="4" w:space="0" w:color="auto"/>
              <w:right w:val="single" w:sz="4" w:space="0" w:color="auto"/>
            </w:tcBorders>
            <w:shd w:val="clear" w:color="000000" w:fill="FFFFFF"/>
            <w:vAlign w:val="center"/>
            <w:hideMark/>
          </w:tcPr>
          <w:p w14:paraId="0F33D55D"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640,00</w:t>
            </w:r>
          </w:p>
        </w:tc>
        <w:tc>
          <w:tcPr>
            <w:tcW w:w="797" w:type="dxa"/>
            <w:tcBorders>
              <w:top w:val="nil"/>
              <w:left w:val="nil"/>
              <w:bottom w:val="single" w:sz="4" w:space="0" w:color="auto"/>
              <w:right w:val="single" w:sz="4" w:space="0" w:color="auto"/>
            </w:tcBorders>
            <w:shd w:val="clear" w:color="000000" w:fill="FFFFFF"/>
            <w:vAlign w:val="center"/>
            <w:hideMark/>
          </w:tcPr>
          <w:p w14:paraId="528D0ED3"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087E9DC8"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12AA6957"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1683D580"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88</w:t>
            </w:r>
          </w:p>
        </w:tc>
        <w:tc>
          <w:tcPr>
            <w:tcW w:w="3979" w:type="dxa"/>
            <w:tcBorders>
              <w:top w:val="nil"/>
              <w:left w:val="nil"/>
              <w:bottom w:val="single" w:sz="4" w:space="0" w:color="auto"/>
              <w:right w:val="single" w:sz="4" w:space="0" w:color="auto"/>
            </w:tcBorders>
            <w:shd w:val="clear" w:color="000000" w:fill="FFFFFF"/>
            <w:vAlign w:val="center"/>
            <w:hideMark/>
          </w:tcPr>
          <w:p w14:paraId="5AA25D80"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H1 W4 A (vienpusis) įrengimas</w:t>
            </w:r>
          </w:p>
        </w:tc>
        <w:tc>
          <w:tcPr>
            <w:tcW w:w="798" w:type="dxa"/>
            <w:tcBorders>
              <w:top w:val="nil"/>
              <w:left w:val="nil"/>
              <w:bottom w:val="single" w:sz="4" w:space="0" w:color="auto"/>
              <w:right w:val="single" w:sz="4" w:space="0" w:color="auto"/>
            </w:tcBorders>
            <w:shd w:val="clear" w:color="000000" w:fill="FFFFFF"/>
            <w:vAlign w:val="center"/>
            <w:hideMark/>
          </w:tcPr>
          <w:p w14:paraId="21E9D4B7"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m</w:t>
            </w:r>
          </w:p>
        </w:tc>
        <w:tc>
          <w:tcPr>
            <w:tcW w:w="1377" w:type="dxa"/>
            <w:tcBorders>
              <w:top w:val="nil"/>
              <w:left w:val="nil"/>
              <w:bottom w:val="single" w:sz="4" w:space="0" w:color="auto"/>
              <w:right w:val="single" w:sz="4" w:space="0" w:color="auto"/>
            </w:tcBorders>
            <w:shd w:val="clear" w:color="000000" w:fill="FFFFFF"/>
            <w:vAlign w:val="center"/>
            <w:hideMark/>
          </w:tcPr>
          <w:p w14:paraId="22922276"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100</w:t>
            </w:r>
          </w:p>
        </w:tc>
        <w:tc>
          <w:tcPr>
            <w:tcW w:w="1284" w:type="dxa"/>
            <w:tcBorders>
              <w:top w:val="nil"/>
              <w:left w:val="nil"/>
              <w:bottom w:val="single" w:sz="4" w:space="0" w:color="auto"/>
              <w:right w:val="single" w:sz="4" w:space="0" w:color="auto"/>
            </w:tcBorders>
            <w:shd w:val="clear" w:color="000000" w:fill="FFFFFF"/>
            <w:vAlign w:val="center"/>
            <w:hideMark/>
          </w:tcPr>
          <w:p w14:paraId="5B40C243"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64,00</w:t>
            </w:r>
          </w:p>
        </w:tc>
        <w:tc>
          <w:tcPr>
            <w:tcW w:w="797" w:type="dxa"/>
            <w:tcBorders>
              <w:top w:val="nil"/>
              <w:left w:val="nil"/>
              <w:bottom w:val="single" w:sz="4" w:space="0" w:color="auto"/>
              <w:right w:val="single" w:sz="4" w:space="0" w:color="auto"/>
            </w:tcBorders>
            <w:shd w:val="clear" w:color="000000" w:fill="FFFFFF"/>
            <w:vAlign w:val="center"/>
            <w:hideMark/>
          </w:tcPr>
          <w:p w14:paraId="5E69636C"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0C181355"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1F9AEC23"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2E97F0B2"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89</w:t>
            </w:r>
          </w:p>
        </w:tc>
        <w:tc>
          <w:tcPr>
            <w:tcW w:w="3979" w:type="dxa"/>
            <w:tcBorders>
              <w:top w:val="nil"/>
              <w:left w:val="nil"/>
              <w:bottom w:val="single" w:sz="4" w:space="0" w:color="auto"/>
              <w:right w:val="single" w:sz="4" w:space="0" w:color="auto"/>
            </w:tcBorders>
            <w:shd w:val="clear" w:color="000000" w:fill="FFFFFF"/>
            <w:vAlign w:val="center"/>
            <w:hideMark/>
          </w:tcPr>
          <w:p w14:paraId="15F99816"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H1 W4 A (dvipusis) įrengimas</w:t>
            </w:r>
          </w:p>
        </w:tc>
        <w:tc>
          <w:tcPr>
            <w:tcW w:w="798" w:type="dxa"/>
            <w:tcBorders>
              <w:top w:val="nil"/>
              <w:left w:val="nil"/>
              <w:bottom w:val="single" w:sz="4" w:space="0" w:color="auto"/>
              <w:right w:val="single" w:sz="4" w:space="0" w:color="auto"/>
            </w:tcBorders>
            <w:shd w:val="clear" w:color="000000" w:fill="FFFFFF"/>
            <w:vAlign w:val="center"/>
            <w:hideMark/>
          </w:tcPr>
          <w:p w14:paraId="234C390B"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m</w:t>
            </w:r>
          </w:p>
        </w:tc>
        <w:tc>
          <w:tcPr>
            <w:tcW w:w="1377" w:type="dxa"/>
            <w:tcBorders>
              <w:top w:val="nil"/>
              <w:left w:val="nil"/>
              <w:bottom w:val="single" w:sz="4" w:space="0" w:color="auto"/>
              <w:right w:val="single" w:sz="4" w:space="0" w:color="auto"/>
            </w:tcBorders>
            <w:shd w:val="clear" w:color="000000" w:fill="FFFFFF"/>
            <w:vAlign w:val="center"/>
            <w:hideMark/>
          </w:tcPr>
          <w:p w14:paraId="3E35258D"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100</w:t>
            </w:r>
          </w:p>
        </w:tc>
        <w:tc>
          <w:tcPr>
            <w:tcW w:w="1284" w:type="dxa"/>
            <w:tcBorders>
              <w:top w:val="nil"/>
              <w:left w:val="nil"/>
              <w:bottom w:val="single" w:sz="4" w:space="0" w:color="auto"/>
              <w:right w:val="single" w:sz="4" w:space="0" w:color="auto"/>
            </w:tcBorders>
            <w:shd w:val="clear" w:color="000000" w:fill="FFFFFF"/>
            <w:vAlign w:val="center"/>
            <w:hideMark/>
          </w:tcPr>
          <w:p w14:paraId="17EE61CD"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100,00</w:t>
            </w:r>
          </w:p>
        </w:tc>
        <w:tc>
          <w:tcPr>
            <w:tcW w:w="797" w:type="dxa"/>
            <w:tcBorders>
              <w:top w:val="nil"/>
              <w:left w:val="nil"/>
              <w:bottom w:val="single" w:sz="4" w:space="0" w:color="auto"/>
              <w:right w:val="single" w:sz="4" w:space="0" w:color="auto"/>
            </w:tcBorders>
            <w:shd w:val="clear" w:color="000000" w:fill="FFFFFF"/>
            <w:vAlign w:val="center"/>
            <w:hideMark/>
          </w:tcPr>
          <w:p w14:paraId="2F2AA534"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12108A6B"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10C1DD33"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1561B636"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90</w:t>
            </w:r>
          </w:p>
        </w:tc>
        <w:tc>
          <w:tcPr>
            <w:tcW w:w="3979" w:type="dxa"/>
            <w:tcBorders>
              <w:top w:val="nil"/>
              <w:left w:val="nil"/>
              <w:bottom w:val="single" w:sz="4" w:space="0" w:color="auto"/>
              <w:right w:val="single" w:sz="4" w:space="0" w:color="auto"/>
            </w:tcBorders>
            <w:shd w:val="clear" w:color="000000" w:fill="FFFFFF"/>
            <w:vAlign w:val="center"/>
            <w:hideMark/>
          </w:tcPr>
          <w:p w14:paraId="6097F1A2"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H1 W4 A pradiniai, galiniai komponentai (PGK)</w:t>
            </w:r>
          </w:p>
        </w:tc>
        <w:tc>
          <w:tcPr>
            <w:tcW w:w="798" w:type="dxa"/>
            <w:tcBorders>
              <w:top w:val="nil"/>
              <w:left w:val="nil"/>
              <w:bottom w:val="single" w:sz="4" w:space="0" w:color="auto"/>
              <w:right w:val="single" w:sz="4" w:space="0" w:color="auto"/>
            </w:tcBorders>
            <w:shd w:val="clear" w:color="000000" w:fill="FFFFFF"/>
            <w:vAlign w:val="center"/>
            <w:hideMark/>
          </w:tcPr>
          <w:p w14:paraId="401DC0A6"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50747041"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10</w:t>
            </w:r>
          </w:p>
        </w:tc>
        <w:tc>
          <w:tcPr>
            <w:tcW w:w="1284" w:type="dxa"/>
            <w:tcBorders>
              <w:top w:val="nil"/>
              <w:left w:val="nil"/>
              <w:bottom w:val="single" w:sz="4" w:space="0" w:color="auto"/>
              <w:right w:val="single" w:sz="4" w:space="0" w:color="auto"/>
            </w:tcBorders>
            <w:shd w:val="clear" w:color="000000" w:fill="FFFFFF"/>
            <w:vAlign w:val="center"/>
            <w:hideMark/>
          </w:tcPr>
          <w:p w14:paraId="1E034030"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653,00</w:t>
            </w:r>
          </w:p>
        </w:tc>
        <w:tc>
          <w:tcPr>
            <w:tcW w:w="797" w:type="dxa"/>
            <w:tcBorders>
              <w:top w:val="nil"/>
              <w:left w:val="nil"/>
              <w:bottom w:val="single" w:sz="4" w:space="0" w:color="auto"/>
              <w:right w:val="single" w:sz="4" w:space="0" w:color="auto"/>
            </w:tcBorders>
            <w:shd w:val="clear" w:color="000000" w:fill="FFFFFF"/>
            <w:vAlign w:val="center"/>
            <w:hideMark/>
          </w:tcPr>
          <w:p w14:paraId="7DC22B5B"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1D062B8F"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5EE4B63F"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784FB59B"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91</w:t>
            </w:r>
          </w:p>
        </w:tc>
        <w:tc>
          <w:tcPr>
            <w:tcW w:w="3979" w:type="dxa"/>
            <w:tcBorders>
              <w:top w:val="nil"/>
              <w:left w:val="nil"/>
              <w:bottom w:val="single" w:sz="4" w:space="0" w:color="auto"/>
              <w:right w:val="single" w:sz="4" w:space="0" w:color="auto"/>
            </w:tcBorders>
            <w:shd w:val="clear" w:color="000000" w:fill="FFFFFF"/>
            <w:vAlign w:val="center"/>
            <w:hideMark/>
          </w:tcPr>
          <w:p w14:paraId="24F6F179"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N2 W3 A (vienpusis) įrengimas</w:t>
            </w:r>
          </w:p>
        </w:tc>
        <w:tc>
          <w:tcPr>
            <w:tcW w:w="798" w:type="dxa"/>
            <w:tcBorders>
              <w:top w:val="nil"/>
              <w:left w:val="nil"/>
              <w:bottom w:val="single" w:sz="4" w:space="0" w:color="auto"/>
              <w:right w:val="single" w:sz="4" w:space="0" w:color="auto"/>
            </w:tcBorders>
            <w:shd w:val="clear" w:color="000000" w:fill="FFFFFF"/>
            <w:vAlign w:val="center"/>
            <w:hideMark/>
          </w:tcPr>
          <w:p w14:paraId="309A73AB"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m</w:t>
            </w:r>
          </w:p>
        </w:tc>
        <w:tc>
          <w:tcPr>
            <w:tcW w:w="1377" w:type="dxa"/>
            <w:tcBorders>
              <w:top w:val="nil"/>
              <w:left w:val="nil"/>
              <w:bottom w:val="single" w:sz="4" w:space="0" w:color="auto"/>
              <w:right w:val="single" w:sz="4" w:space="0" w:color="auto"/>
            </w:tcBorders>
            <w:shd w:val="clear" w:color="000000" w:fill="FFFFFF"/>
            <w:vAlign w:val="center"/>
            <w:hideMark/>
          </w:tcPr>
          <w:p w14:paraId="30543041"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300</w:t>
            </w:r>
          </w:p>
        </w:tc>
        <w:tc>
          <w:tcPr>
            <w:tcW w:w="1284" w:type="dxa"/>
            <w:tcBorders>
              <w:top w:val="nil"/>
              <w:left w:val="nil"/>
              <w:bottom w:val="single" w:sz="4" w:space="0" w:color="auto"/>
              <w:right w:val="single" w:sz="4" w:space="0" w:color="auto"/>
            </w:tcBorders>
            <w:shd w:val="clear" w:color="000000" w:fill="FFFFFF"/>
            <w:vAlign w:val="center"/>
            <w:hideMark/>
          </w:tcPr>
          <w:p w14:paraId="28CBEBE1"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57,00</w:t>
            </w:r>
          </w:p>
        </w:tc>
        <w:tc>
          <w:tcPr>
            <w:tcW w:w="797" w:type="dxa"/>
            <w:tcBorders>
              <w:top w:val="nil"/>
              <w:left w:val="nil"/>
              <w:bottom w:val="single" w:sz="4" w:space="0" w:color="auto"/>
              <w:right w:val="single" w:sz="4" w:space="0" w:color="auto"/>
            </w:tcBorders>
            <w:shd w:val="clear" w:color="000000" w:fill="FFFFFF"/>
            <w:vAlign w:val="center"/>
            <w:hideMark/>
          </w:tcPr>
          <w:p w14:paraId="3224EE68"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4DDAD330"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31355E70"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0730789D"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92</w:t>
            </w:r>
          </w:p>
        </w:tc>
        <w:tc>
          <w:tcPr>
            <w:tcW w:w="3979" w:type="dxa"/>
            <w:tcBorders>
              <w:top w:val="nil"/>
              <w:left w:val="nil"/>
              <w:bottom w:val="single" w:sz="4" w:space="0" w:color="auto"/>
              <w:right w:val="single" w:sz="4" w:space="0" w:color="auto"/>
            </w:tcBorders>
            <w:shd w:val="clear" w:color="000000" w:fill="FFFFFF"/>
            <w:vAlign w:val="center"/>
            <w:hideMark/>
          </w:tcPr>
          <w:p w14:paraId="698FDDD3"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N2 W3 A pradiniai, galiniai komponentai (PGK)</w:t>
            </w:r>
          </w:p>
        </w:tc>
        <w:tc>
          <w:tcPr>
            <w:tcW w:w="798" w:type="dxa"/>
            <w:tcBorders>
              <w:top w:val="nil"/>
              <w:left w:val="nil"/>
              <w:bottom w:val="single" w:sz="4" w:space="0" w:color="auto"/>
              <w:right w:val="single" w:sz="4" w:space="0" w:color="auto"/>
            </w:tcBorders>
            <w:shd w:val="clear" w:color="000000" w:fill="FFFFFF"/>
            <w:vAlign w:val="center"/>
            <w:hideMark/>
          </w:tcPr>
          <w:p w14:paraId="4F3DC9BC"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10710239"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10</w:t>
            </w:r>
          </w:p>
        </w:tc>
        <w:tc>
          <w:tcPr>
            <w:tcW w:w="1284" w:type="dxa"/>
            <w:tcBorders>
              <w:top w:val="nil"/>
              <w:left w:val="nil"/>
              <w:bottom w:val="single" w:sz="4" w:space="0" w:color="auto"/>
              <w:right w:val="single" w:sz="4" w:space="0" w:color="auto"/>
            </w:tcBorders>
            <w:shd w:val="clear" w:color="000000" w:fill="FFFFFF"/>
            <w:vAlign w:val="center"/>
            <w:hideMark/>
          </w:tcPr>
          <w:p w14:paraId="5A6EFEC6"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595,00</w:t>
            </w:r>
          </w:p>
        </w:tc>
        <w:tc>
          <w:tcPr>
            <w:tcW w:w="797" w:type="dxa"/>
            <w:tcBorders>
              <w:top w:val="nil"/>
              <w:left w:val="nil"/>
              <w:bottom w:val="single" w:sz="4" w:space="0" w:color="auto"/>
              <w:right w:val="single" w:sz="4" w:space="0" w:color="auto"/>
            </w:tcBorders>
            <w:shd w:val="clear" w:color="000000" w:fill="FFFFFF"/>
            <w:vAlign w:val="center"/>
            <w:hideMark/>
          </w:tcPr>
          <w:p w14:paraId="6F30E95D"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42758328"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2DA218DD"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6774BE69"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93</w:t>
            </w:r>
          </w:p>
        </w:tc>
        <w:tc>
          <w:tcPr>
            <w:tcW w:w="3979" w:type="dxa"/>
            <w:tcBorders>
              <w:top w:val="nil"/>
              <w:left w:val="nil"/>
              <w:bottom w:val="single" w:sz="4" w:space="0" w:color="auto"/>
              <w:right w:val="single" w:sz="4" w:space="0" w:color="auto"/>
            </w:tcBorders>
            <w:shd w:val="clear" w:color="000000" w:fill="FFFFFF"/>
            <w:vAlign w:val="center"/>
            <w:hideMark/>
          </w:tcPr>
          <w:p w14:paraId="04B9A62E"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N2 W4 A (vienpusis) įrengimas</w:t>
            </w:r>
          </w:p>
        </w:tc>
        <w:tc>
          <w:tcPr>
            <w:tcW w:w="798" w:type="dxa"/>
            <w:tcBorders>
              <w:top w:val="nil"/>
              <w:left w:val="nil"/>
              <w:bottom w:val="single" w:sz="4" w:space="0" w:color="auto"/>
              <w:right w:val="single" w:sz="4" w:space="0" w:color="auto"/>
            </w:tcBorders>
            <w:shd w:val="clear" w:color="000000" w:fill="FFFFFF"/>
            <w:vAlign w:val="center"/>
            <w:hideMark/>
          </w:tcPr>
          <w:p w14:paraId="6128D2A1"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m</w:t>
            </w:r>
          </w:p>
        </w:tc>
        <w:tc>
          <w:tcPr>
            <w:tcW w:w="1377" w:type="dxa"/>
            <w:tcBorders>
              <w:top w:val="nil"/>
              <w:left w:val="nil"/>
              <w:bottom w:val="single" w:sz="4" w:space="0" w:color="auto"/>
              <w:right w:val="single" w:sz="4" w:space="0" w:color="auto"/>
            </w:tcBorders>
            <w:shd w:val="clear" w:color="000000" w:fill="FFFFFF"/>
            <w:vAlign w:val="center"/>
            <w:hideMark/>
          </w:tcPr>
          <w:p w14:paraId="762552DC"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1 000</w:t>
            </w:r>
          </w:p>
        </w:tc>
        <w:tc>
          <w:tcPr>
            <w:tcW w:w="1284" w:type="dxa"/>
            <w:tcBorders>
              <w:top w:val="nil"/>
              <w:left w:val="nil"/>
              <w:bottom w:val="single" w:sz="4" w:space="0" w:color="auto"/>
              <w:right w:val="single" w:sz="4" w:space="0" w:color="auto"/>
            </w:tcBorders>
            <w:shd w:val="clear" w:color="000000" w:fill="FFFFFF"/>
            <w:vAlign w:val="center"/>
            <w:hideMark/>
          </w:tcPr>
          <w:p w14:paraId="10E8C31A"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56,00</w:t>
            </w:r>
          </w:p>
        </w:tc>
        <w:tc>
          <w:tcPr>
            <w:tcW w:w="797" w:type="dxa"/>
            <w:tcBorders>
              <w:top w:val="nil"/>
              <w:left w:val="nil"/>
              <w:bottom w:val="single" w:sz="4" w:space="0" w:color="auto"/>
              <w:right w:val="single" w:sz="4" w:space="0" w:color="auto"/>
            </w:tcBorders>
            <w:shd w:val="clear" w:color="000000" w:fill="FFFFFF"/>
            <w:vAlign w:val="center"/>
            <w:hideMark/>
          </w:tcPr>
          <w:p w14:paraId="4C91759D"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0359F895"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1CE5A31A"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3EA09A9F"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94</w:t>
            </w:r>
          </w:p>
        </w:tc>
        <w:tc>
          <w:tcPr>
            <w:tcW w:w="3979" w:type="dxa"/>
            <w:tcBorders>
              <w:top w:val="nil"/>
              <w:left w:val="nil"/>
              <w:bottom w:val="single" w:sz="4" w:space="0" w:color="auto"/>
              <w:right w:val="single" w:sz="4" w:space="0" w:color="auto"/>
            </w:tcBorders>
            <w:shd w:val="clear" w:color="000000" w:fill="FFFFFF"/>
            <w:vAlign w:val="center"/>
            <w:hideMark/>
          </w:tcPr>
          <w:p w14:paraId="3258926A"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N2 W4 A (dvipusis) įrengimas</w:t>
            </w:r>
          </w:p>
        </w:tc>
        <w:tc>
          <w:tcPr>
            <w:tcW w:w="798" w:type="dxa"/>
            <w:tcBorders>
              <w:top w:val="nil"/>
              <w:left w:val="nil"/>
              <w:bottom w:val="single" w:sz="4" w:space="0" w:color="auto"/>
              <w:right w:val="single" w:sz="4" w:space="0" w:color="auto"/>
            </w:tcBorders>
            <w:shd w:val="clear" w:color="000000" w:fill="FFFFFF"/>
            <w:vAlign w:val="center"/>
            <w:hideMark/>
          </w:tcPr>
          <w:p w14:paraId="0AF5BF62"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m</w:t>
            </w:r>
          </w:p>
        </w:tc>
        <w:tc>
          <w:tcPr>
            <w:tcW w:w="1377" w:type="dxa"/>
            <w:tcBorders>
              <w:top w:val="nil"/>
              <w:left w:val="nil"/>
              <w:bottom w:val="single" w:sz="4" w:space="0" w:color="auto"/>
              <w:right w:val="single" w:sz="4" w:space="0" w:color="auto"/>
            </w:tcBorders>
            <w:shd w:val="clear" w:color="000000" w:fill="FFFFFF"/>
            <w:vAlign w:val="center"/>
            <w:hideMark/>
          </w:tcPr>
          <w:p w14:paraId="10BBC209"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300</w:t>
            </w:r>
          </w:p>
        </w:tc>
        <w:tc>
          <w:tcPr>
            <w:tcW w:w="1284" w:type="dxa"/>
            <w:tcBorders>
              <w:top w:val="nil"/>
              <w:left w:val="nil"/>
              <w:bottom w:val="single" w:sz="4" w:space="0" w:color="auto"/>
              <w:right w:val="single" w:sz="4" w:space="0" w:color="auto"/>
            </w:tcBorders>
            <w:shd w:val="clear" w:color="000000" w:fill="FFFFFF"/>
            <w:vAlign w:val="center"/>
            <w:hideMark/>
          </w:tcPr>
          <w:p w14:paraId="0E0F85ED"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73,00</w:t>
            </w:r>
          </w:p>
        </w:tc>
        <w:tc>
          <w:tcPr>
            <w:tcW w:w="797" w:type="dxa"/>
            <w:tcBorders>
              <w:top w:val="nil"/>
              <w:left w:val="nil"/>
              <w:bottom w:val="single" w:sz="4" w:space="0" w:color="auto"/>
              <w:right w:val="single" w:sz="4" w:space="0" w:color="auto"/>
            </w:tcBorders>
            <w:shd w:val="clear" w:color="000000" w:fill="FFFFFF"/>
            <w:vAlign w:val="center"/>
            <w:hideMark/>
          </w:tcPr>
          <w:p w14:paraId="0491807C"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5CFACF0A"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03964B78"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30AEE893"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95</w:t>
            </w:r>
          </w:p>
        </w:tc>
        <w:tc>
          <w:tcPr>
            <w:tcW w:w="3979" w:type="dxa"/>
            <w:tcBorders>
              <w:top w:val="nil"/>
              <w:left w:val="nil"/>
              <w:bottom w:val="single" w:sz="4" w:space="0" w:color="auto"/>
              <w:right w:val="single" w:sz="4" w:space="0" w:color="auto"/>
            </w:tcBorders>
            <w:shd w:val="clear" w:color="000000" w:fill="FFFFFF"/>
            <w:vAlign w:val="center"/>
            <w:hideMark/>
          </w:tcPr>
          <w:p w14:paraId="411D17DC"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N2 W4 A pradiniai, galiniai komponentai (PGK)</w:t>
            </w:r>
          </w:p>
        </w:tc>
        <w:tc>
          <w:tcPr>
            <w:tcW w:w="798" w:type="dxa"/>
            <w:tcBorders>
              <w:top w:val="nil"/>
              <w:left w:val="nil"/>
              <w:bottom w:val="single" w:sz="4" w:space="0" w:color="auto"/>
              <w:right w:val="single" w:sz="4" w:space="0" w:color="auto"/>
            </w:tcBorders>
            <w:shd w:val="clear" w:color="000000" w:fill="FFFFFF"/>
            <w:vAlign w:val="center"/>
            <w:hideMark/>
          </w:tcPr>
          <w:p w14:paraId="14291F34"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089EBDEC"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10</w:t>
            </w:r>
          </w:p>
        </w:tc>
        <w:tc>
          <w:tcPr>
            <w:tcW w:w="1284" w:type="dxa"/>
            <w:tcBorders>
              <w:top w:val="nil"/>
              <w:left w:val="nil"/>
              <w:bottom w:val="single" w:sz="4" w:space="0" w:color="auto"/>
              <w:right w:val="single" w:sz="4" w:space="0" w:color="auto"/>
            </w:tcBorders>
            <w:shd w:val="clear" w:color="000000" w:fill="FFFFFF"/>
            <w:vAlign w:val="center"/>
            <w:hideMark/>
          </w:tcPr>
          <w:p w14:paraId="4CE8CAC5"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652,00</w:t>
            </w:r>
          </w:p>
        </w:tc>
        <w:tc>
          <w:tcPr>
            <w:tcW w:w="797" w:type="dxa"/>
            <w:tcBorders>
              <w:top w:val="nil"/>
              <w:left w:val="nil"/>
              <w:bottom w:val="single" w:sz="4" w:space="0" w:color="auto"/>
              <w:right w:val="single" w:sz="4" w:space="0" w:color="auto"/>
            </w:tcBorders>
            <w:shd w:val="clear" w:color="000000" w:fill="FFFFFF"/>
            <w:vAlign w:val="center"/>
            <w:hideMark/>
          </w:tcPr>
          <w:p w14:paraId="19B7BEB6"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391C091C"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0021B226"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37D9FB55"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96</w:t>
            </w:r>
          </w:p>
        </w:tc>
        <w:tc>
          <w:tcPr>
            <w:tcW w:w="3979" w:type="dxa"/>
            <w:tcBorders>
              <w:top w:val="nil"/>
              <w:left w:val="nil"/>
              <w:bottom w:val="single" w:sz="4" w:space="0" w:color="auto"/>
              <w:right w:val="single" w:sz="4" w:space="0" w:color="auto"/>
            </w:tcBorders>
            <w:shd w:val="clear" w:color="000000" w:fill="FFFFFF"/>
            <w:vAlign w:val="center"/>
            <w:hideMark/>
          </w:tcPr>
          <w:p w14:paraId="408BC352" w14:textId="77777777" w:rsidR="006333FA" w:rsidRPr="007A5E74" w:rsidRDefault="006333FA">
            <w:pPr>
              <w:spacing w:after="0" w:line="240" w:lineRule="auto"/>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Panaudotų apsauginių kelio atitvarų įrengimas</w:t>
            </w:r>
          </w:p>
        </w:tc>
        <w:tc>
          <w:tcPr>
            <w:tcW w:w="798" w:type="dxa"/>
            <w:tcBorders>
              <w:top w:val="nil"/>
              <w:left w:val="nil"/>
              <w:bottom w:val="single" w:sz="4" w:space="0" w:color="auto"/>
              <w:right w:val="single" w:sz="4" w:space="0" w:color="auto"/>
            </w:tcBorders>
            <w:shd w:val="clear" w:color="000000" w:fill="FFFFFF"/>
            <w:vAlign w:val="center"/>
            <w:hideMark/>
          </w:tcPr>
          <w:p w14:paraId="4CD0F9A7" w14:textId="77777777" w:rsidR="006333FA" w:rsidRPr="007A5E74" w:rsidRDefault="006333FA">
            <w:pPr>
              <w:spacing w:after="0" w:line="240" w:lineRule="auto"/>
              <w:jc w:val="center"/>
              <w:rPr>
                <w:rFonts w:ascii="Times New Roman" w:eastAsia="Times New Roman" w:hAnsi="Times New Roman" w:cs="Times New Roman"/>
                <w:b/>
                <w:bCs/>
                <w:sz w:val="24"/>
                <w:szCs w:val="24"/>
                <w:lang w:eastAsia="lt-LT"/>
              </w:rPr>
            </w:pPr>
            <w:r w:rsidRPr="007A5E74">
              <w:rPr>
                <w:rFonts w:ascii="Times New Roman" w:eastAsia="Times New Roman" w:hAnsi="Times New Roman" w:cs="Times New Roman"/>
                <w:b/>
                <w:bCs/>
                <w:sz w:val="24"/>
                <w:szCs w:val="24"/>
                <w:lang w:eastAsia="lt-LT"/>
              </w:rPr>
              <w:t>m</w:t>
            </w:r>
          </w:p>
        </w:tc>
        <w:tc>
          <w:tcPr>
            <w:tcW w:w="1377" w:type="dxa"/>
            <w:tcBorders>
              <w:top w:val="nil"/>
              <w:left w:val="nil"/>
              <w:bottom w:val="single" w:sz="4" w:space="0" w:color="auto"/>
              <w:right w:val="single" w:sz="4" w:space="0" w:color="auto"/>
            </w:tcBorders>
            <w:shd w:val="clear" w:color="000000" w:fill="FFFFFF"/>
            <w:vAlign w:val="center"/>
            <w:hideMark/>
          </w:tcPr>
          <w:p w14:paraId="080665D8"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100</w:t>
            </w:r>
          </w:p>
        </w:tc>
        <w:tc>
          <w:tcPr>
            <w:tcW w:w="1284" w:type="dxa"/>
            <w:tcBorders>
              <w:top w:val="nil"/>
              <w:left w:val="nil"/>
              <w:bottom w:val="single" w:sz="4" w:space="0" w:color="auto"/>
              <w:right w:val="single" w:sz="4" w:space="0" w:color="auto"/>
            </w:tcBorders>
            <w:shd w:val="clear" w:color="000000" w:fill="FFFFFF"/>
            <w:vAlign w:val="center"/>
            <w:hideMark/>
          </w:tcPr>
          <w:p w14:paraId="787DD1B4"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22,00</w:t>
            </w:r>
          </w:p>
        </w:tc>
        <w:tc>
          <w:tcPr>
            <w:tcW w:w="797" w:type="dxa"/>
            <w:tcBorders>
              <w:top w:val="nil"/>
              <w:left w:val="nil"/>
              <w:bottom w:val="single" w:sz="4" w:space="0" w:color="auto"/>
              <w:right w:val="single" w:sz="4" w:space="0" w:color="auto"/>
            </w:tcBorders>
            <w:shd w:val="clear" w:color="000000" w:fill="FFFFFF"/>
            <w:vAlign w:val="center"/>
            <w:hideMark/>
          </w:tcPr>
          <w:p w14:paraId="0DE2D61D"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523CC36B"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4C30CBFD"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27BBF9DA"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97</w:t>
            </w:r>
          </w:p>
        </w:tc>
        <w:tc>
          <w:tcPr>
            <w:tcW w:w="3979" w:type="dxa"/>
            <w:tcBorders>
              <w:top w:val="nil"/>
              <w:left w:val="nil"/>
              <w:bottom w:val="single" w:sz="4" w:space="0" w:color="auto"/>
              <w:right w:val="single" w:sz="4" w:space="0" w:color="auto"/>
            </w:tcBorders>
            <w:shd w:val="clear" w:color="000000" w:fill="FFFFFF"/>
            <w:vAlign w:val="center"/>
            <w:hideMark/>
          </w:tcPr>
          <w:p w14:paraId="716CF3D0"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Galinis elementas GE-1</w:t>
            </w:r>
          </w:p>
        </w:tc>
        <w:tc>
          <w:tcPr>
            <w:tcW w:w="798" w:type="dxa"/>
            <w:tcBorders>
              <w:top w:val="nil"/>
              <w:left w:val="nil"/>
              <w:bottom w:val="single" w:sz="4" w:space="0" w:color="auto"/>
              <w:right w:val="single" w:sz="4" w:space="0" w:color="auto"/>
            </w:tcBorders>
            <w:shd w:val="clear" w:color="000000" w:fill="FFFFFF"/>
            <w:vAlign w:val="center"/>
            <w:hideMark/>
          </w:tcPr>
          <w:p w14:paraId="7BD2760F"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54081542"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10</w:t>
            </w:r>
          </w:p>
        </w:tc>
        <w:tc>
          <w:tcPr>
            <w:tcW w:w="1284" w:type="dxa"/>
            <w:tcBorders>
              <w:top w:val="nil"/>
              <w:left w:val="nil"/>
              <w:bottom w:val="single" w:sz="4" w:space="0" w:color="auto"/>
              <w:right w:val="single" w:sz="4" w:space="0" w:color="auto"/>
            </w:tcBorders>
            <w:shd w:val="clear" w:color="000000" w:fill="FFFFFF"/>
            <w:vAlign w:val="center"/>
            <w:hideMark/>
          </w:tcPr>
          <w:p w14:paraId="55246FE6"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82,00</w:t>
            </w:r>
          </w:p>
        </w:tc>
        <w:tc>
          <w:tcPr>
            <w:tcW w:w="797" w:type="dxa"/>
            <w:tcBorders>
              <w:top w:val="nil"/>
              <w:left w:val="nil"/>
              <w:bottom w:val="single" w:sz="4" w:space="0" w:color="auto"/>
              <w:right w:val="single" w:sz="4" w:space="0" w:color="auto"/>
            </w:tcBorders>
            <w:shd w:val="clear" w:color="000000" w:fill="FFFFFF"/>
            <w:vAlign w:val="center"/>
            <w:hideMark/>
          </w:tcPr>
          <w:p w14:paraId="71E5AC1C"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13089B0C"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3F299CF9"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070E7E55"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98</w:t>
            </w:r>
          </w:p>
        </w:tc>
        <w:tc>
          <w:tcPr>
            <w:tcW w:w="3979" w:type="dxa"/>
            <w:tcBorders>
              <w:top w:val="nil"/>
              <w:left w:val="nil"/>
              <w:bottom w:val="single" w:sz="4" w:space="0" w:color="auto"/>
              <w:right w:val="single" w:sz="4" w:space="0" w:color="auto"/>
            </w:tcBorders>
            <w:shd w:val="clear" w:color="000000" w:fill="FFFFFF"/>
            <w:vAlign w:val="center"/>
            <w:hideMark/>
          </w:tcPr>
          <w:p w14:paraId="5211390D"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Galinis elementas GE-2</w:t>
            </w:r>
          </w:p>
        </w:tc>
        <w:tc>
          <w:tcPr>
            <w:tcW w:w="798" w:type="dxa"/>
            <w:tcBorders>
              <w:top w:val="nil"/>
              <w:left w:val="nil"/>
              <w:bottom w:val="single" w:sz="4" w:space="0" w:color="auto"/>
              <w:right w:val="single" w:sz="4" w:space="0" w:color="auto"/>
            </w:tcBorders>
            <w:shd w:val="clear" w:color="000000" w:fill="FFFFFF"/>
            <w:vAlign w:val="center"/>
            <w:hideMark/>
          </w:tcPr>
          <w:p w14:paraId="79C68E12"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51454D63"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10</w:t>
            </w:r>
          </w:p>
        </w:tc>
        <w:tc>
          <w:tcPr>
            <w:tcW w:w="1284" w:type="dxa"/>
            <w:tcBorders>
              <w:top w:val="nil"/>
              <w:left w:val="nil"/>
              <w:bottom w:val="single" w:sz="4" w:space="0" w:color="auto"/>
              <w:right w:val="single" w:sz="4" w:space="0" w:color="auto"/>
            </w:tcBorders>
            <w:shd w:val="clear" w:color="000000" w:fill="FFFFFF"/>
            <w:vAlign w:val="center"/>
            <w:hideMark/>
          </w:tcPr>
          <w:p w14:paraId="6AB6AAC0"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107,00</w:t>
            </w:r>
          </w:p>
        </w:tc>
        <w:tc>
          <w:tcPr>
            <w:tcW w:w="797" w:type="dxa"/>
            <w:tcBorders>
              <w:top w:val="nil"/>
              <w:left w:val="nil"/>
              <w:bottom w:val="single" w:sz="4" w:space="0" w:color="auto"/>
              <w:right w:val="single" w:sz="4" w:space="0" w:color="auto"/>
            </w:tcBorders>
            <w:shd w:val="clear" w:color="000000" w:fill="FFFFFF"/>
            <w:vAlign w:val="center"/>
            <w:hideMark/>
          </w:tcPr>
          <w:p w14:paraId="7CC17524"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24B7EDC6"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09F54B2D"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3A77C058"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lastRenderedPageBreak/>
              <w:t>99</w:t>
            </w:r>
          </w:p>
        </w:tc>
        <w:tc>
          <w:tcPr>
            <w:tcW w:w="3979" w:type="dxa"/>
            <w:tcBorders>
              <w:top w:val="nil"/>
              <w:left w:val="nil"/>
              <w:bottom w:val="single" w:sz="4" w:space="0" w:color="auto"/>
              <w:right w:val="single" w:sz="4" w:space="0" w:color="auto"/>
            </w:tcBorders>
            <w:shd w:val="clear" w:color="000000" w:fill="FFFFFF"/>
            <w:vAlign w:val="center"/>
            <w:hideMark/>
          </w:tcPr>
          <w:p w14:paraId="1F1AB92D"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 xml:space="preserve">Dėžinės sistemos užbaigimo elemento 90 kampu įrengimas </w:t>
            </w:r>
          </w:p>
        </w:tc>
        <w:tc>
          <w:tcPr>
            <w:tcW w:w="798" w:type="dxa"/>
            <w:tcBorders>
              <w:top w:val="nil"/>
              <w:left w:val="nil"/>
              <w:bottom w:val="single" w:sz="4" w:space="0" w:color="auto"/>
              <w:right w:val="single" w:sz="4" w:space="0" w:color="auto"/>
            </w:tcBorders>
            <w:shd w:val="clear" w:color="000000" w:fill="FFFFFF"/>
            <w:vAlign w:val="center"/>
            <w:hideMark/>
          </w:tcPr>
          <w:p w14:paraId="5F3EB894"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043BFFAE"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10</w:t>
            </w:r>
          </w:p>
        </w:tc>
        <w:tc>
          <w:tcPr>
            <w:tcW w:w="1284" w:type="dxa"/>
            <w:tcBorders>
              <w:top w:val="nil"/>
              <w:left w:val="nil"/>
              <w:bottom w:val="single" w:sz="4" w:space="0" w:color="auto"/>
              <w:right w:val="single" w:sz="4" w:space="0" w:color="auto"/>
            </w:tcBorders>
            <w:shd w:val="clear" w:color="000000" w:fill="FFFFFF"/>
            <w:vAlign w:val="center"/>
            <w:hideMark/>
          </w:tcPr>
          <w:p w14:paraId="0CCC57A2"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598,00</w:t>
            </w:r>
          </w:p>
        </w:tc>
        <w:tc>
          <w:tcPr>
            <w:tcW w:w="797" w:type="dxa"/>
            <w:tcBorders>
              <w:top w:val="nil"/>
              <w:left w:val="nil"/>
              <w:bottom w:val="single" w:sz="4" w:space="0" w:color="auto"/>
              <w:right w:val="single" w:sz="4" w:space="0" w:color="auto"/>
            </w:tcBorders>
            <w:shd w:val="clear" w:color="000000" w:fill="FFFFFF"/>
            <w:vAlign w:val="center"/>
            <w:hideMark/>
          </w:tcPr>
          <w:p w14:paraId="164A95C8"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4660C869"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6E0D5C53"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2251A776"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100</w:t>
            </w:r>
          </w:p>
        </w:tc>
        <w:tc>
          <w:tcPr>
            <w:tcW w:w="3979" w:type="dxa"/>
            <w:tcBorders>
              <w:top w:val="nil"/>
              <w:left w:val="nil"/>
              <w:bottom w:val="single" w:sz="4" w:space="0" w:color="auto"/>
              <w:right w:val="single" w:sz="4" w:space="0" w:color="auto"/>
            </w:tcBorders>
            <w:shd w:val="clear" w:color="000000" w:fill="FFFFFF"/>
            <w:vAlign w:val="center"/>
            <w:hideMark/>
          </w:tcPr>
          <w:p w14:paraId="3192107E"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 xml:space="preserve">PJ-1 profiliuota juosta </w:t>
            </w:r>
          </w:p>
        </w:tc>
        <w:tc>
          <w:tcPr>
            <w:tcW w:w="798" w:type="dxa"/>
            <w:tcBorders>
              <w:top w:val="nil"/>
              <w:left w:val="nil"/>
              <w:bottom w:val="single" w:sz="4" w:space="0" w:color="auto"/>
              <w:right w:val="single" w:sz="4" w:space="0" w:color="auto"/>
            </w:tcBorders>
            <w:shd w:val="clear" w:color="000000" w:fill="FFFFFF"/>
            <w:vAlign w:val="center"/>
            <w:hideMark/>
          </w:tcPr>
          <w:p w14:paraId="4B8F7535"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m</w:t>
            </w:r>
          </w:p>
        </w:tc>
        <w:tc>
          <w:tcPr>
            <w:tcW w:w="1377" w:type="dxa"/>
            <w:tcBorders>
              <w:top w:val="nil"/>
              <w:left w:val="nil"/>
              <w:bottom w:val="single" w:sz="4" w:space="0" w:color="auto"/>
              <w:right w:val="single" w:sz="4" w:space="0" w:color="auto"/>
            </w:tcBorders>
            <w:shd w:val="clear" w:color="000000" w:fill="FFFFFF"/>
            <w:vAlign w:val="center"/>
            <w:hideMark/>
          </w:tcPr>
          <w:p w14:paraId="59905E60"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500</w:t>
            </w:r>
          </w:p>
        </w:tc>
        <w:tc>
          <w:tcPr>
            <w:tcW w:w="1284" w:type="dxa"/>
            <w:tcBorders>
              <w:top w:val="nil"/>
              <w:left w:val="nil"/>
              <w:bottom w:val="single" w:sz="4" w:space="0" w:color="auto"/>
              <w:right w:val="single" w:sz="4" w:space="0" w:color="auto"/>
            </w:tcBorders>
            <w:shd w:val="clear" w:color="000000" w:fill="FFFFFF"/>
            <w:vAlign w:val="center"/>
            <w:hideMark/>
          </w:tcPr>
          <w:p w14:paraId="128166D7"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30,00</w:t>
            </w:r>
          </w:p>
        </w:tc>
        <w:tc>
          <w:tcPr>
            <w:tcW w:w="797" w:type="dxa"/>
            <w:tcBorders>
              <w:top w:val="nil"/>
              <w:left w:val="nil"/>
              <w:bottom w:val="single" w:sz="4" w:space="0" w:color="auto"/>
              <w:right w:val="single" w:sz="4" w:space="0" w:color="auto"/>
            </w:tcBorders>
            <w:shd w:val="clear" w:color="000000" w:fill="FFFFFF"/>
            <w:vAlign w:val="center"/>
            <w:hideMark/>
          </w:tcPr>
          <w:p w14:paraId="0952F10B"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4DF5E98B"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275AD56E" w14:textId="77777777">
        <w:trPr>
          <w:trHeight w:val="94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119BCC66"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101</w:t>
            </w:r>
          </w:p>
        </w:tc>
        <w:tc>
          <w:tcPr>
            <w:tcW w:w="3979" w:type="dxa"/>
            <w:tcBorders>
              <w:top w:val="nil"/>
              <w:left w:val="nil"/>
              <w:bottom w:val="single" w:sz="4" w:space="0" w:color="auto"/>
              <w:right w:val="single" w:sz="4" w:space="0" w:color="auto"/>
            </w:tcBorders>
            <w:shd w:val="clear" w:color="000000" w:fill="FFFFFF"/>
            <w:vAlign w:val="center"/>
            <w:hideMark/>
          </w:tcPr>
          <w:p w14:paraId="20FD1C6E"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Skydelio su vertikaliu ženklinimu ant vieno metalinio stovo, betonuojant pamatą, įrengimas rankiniu būdu (KET Nr. 2.1.1 ir kt.)</w:t>
            </w:r>
          </w:p>
        </w:tc>
        <w:tc>
          <w:tcPr>
            <w:tcW w:w="798" w:type="dxa"/>
            <w:tcBorders>
              <w:top w:val="nil"/>
              <w:left w:val="nil"/>
              <w:bottom w:val="single" w:sz="4" w:space="0" w:color="auto"/>
              <w:right w:val="single" w:sz="4" w:space="0" w:color="auto"/>
            </w:tcBorders>
            <w:shd w:val="clear" w:color="000000" w:fill="FFFFFF"/>
            <w:vAlign w:val="center"/>
            <w:hideMark/>
          </w:tcPr>
          <w:p w14:paraId="2938645B"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736EB9F7"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40</w:t>
            </w:r>
          </w:p>
        </w:tc>
        <w:tc>
          <w:tcPr>
            <w:tcW w:w="1284" w:type="dxa"/>
            <w:tcBorders>
              <w:top w:val="nil"/>
              <w:left w:val="nil"/>
              <w:bottom w:val="single" w:sz="4" w:space="0" w:color="auto"/>
              <w:right w:val="single" w:sz="4" w:space="0" w:color="auto"/>
            </w:tcBorders>
            <w:shd w:val="clear" w:color="000000" w:fill="FFFFFF"/>
            <w:vAlign w:val="center"/>
            <w:hideMark/>
          </w:tcPr>
          <w:p w14:paraId="79E140CC"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120,00</w:t>
            </w:r>
          </w:p>
        </w:tc>
        <w:tc>
          <w:tcPr>
            <w:tcW w:w="797" w:type="dxa"/>
            <w:tcBorders>
              <w:top w:val="nil"/>
              <w:left w:val="nil"/>
              <w:bottom w:val="single" w:sz="4" w:space="0" w:color="auto"/>
              <w:right w:val="single" w:sz="4" w:space="0" w:color="auto"/>
            </w:tcBorders>
            <w:shd w:val="clear" w:color="000000" w:fill="FFFFFF"/>
            <w:vAlign w:val="center"/>
            <w:hideMark/>
          </w:tcPr>
          <w:p w14:paraId="517FCCEB"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2EE5221F"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4B9D41AF"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62BAB274"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102</w:t>
            </w:r>
          </w:p>
        </w:tc>
        <w:tc>
          <w:tcPr>
            <w:tcW w:w="3979" w:type="dxa"/>
            <w:tcBorders>
              <w:top w:val="nil"/>
              <w:left w:val="nil"/>
              <w:bottom w:val="single" w:sz="4" w:space="0" w:color="auto"/>
              <w:right w:val="single" w:sz="4" w:space="0" w:color="auto"/>
            </w:tcBorders>
            <w:shd w:val="clear" w:color="000000" w:fill="FFFFFF"/>
            <w:vAlign w:val="center"/>
            <w:hideMark/>
          </w:tcPr>
          <w:p w14:paraId="2F5CEFA6"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Paprastojo remonto aprašo (projekto) parengimas iki 100 m ilgio gatvės dalyje</w:t>
            </w:r>
          </w:p>
        </w:tc>
        <w:tc>
          <w:tcPr>
            <w:tcW w:w="798" w:type="dxa"/>
            <w:tcBorders>
              <w:top w:val="nil"/>
              <w:left w:val="nil"/>
              <w:bottom w:val="single" w:sz="4" w:space="0" w:color="auto"/>
              <w:right w:val="single" w:sz="4" w:space="0" w:color="auto"/>
            </w:tcBorders>
            <w:shd w:val="clear" w:color="000000" w:fill="FFFFFF"/>
            <w:vAlign w:val="center"/>
            <w:hideMark/>
          </w:tcPr>
          <w:p w14:paraId="1B626F2D"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2A4FC9D8"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5</w:t>
            </w:r>
          </w:p>
        </w:tc>
        <w:tc>
          <w:tcPr>
            <w:tcW w:w="1284" w:type="dxa"/>
            <w:tcBorders>
              <w:top w:val="nil"/>
              <w:left w:val="nil"/>
              <w:bottom w:val="single" w:sz="4" w:space="0" w:color="auto"/>
              <w:right w:val="single" w:sz="4" w:space="0" w:color="auto"/>
            </w:tcBorders>
            <w:shd w:val="clear" w:color="000000" w:fill="FFFFFF"/>
            <w:vAlign w:val="center"/>
            <w:hideMark/>
          </w:tcPr>
          <w:p w14:paraId="51FF3BA9"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322,00</w:t>
            </w:r>
          </w:p>
        </w:tc>
        <w:tc>
          <w:tcPr>
            <w:tcW w:w="797" w:type="dxa"/>
            <w:tcBorders>
              <w:top w:val="nil"/>
              <w:left w:val="nil"/>
              <w:bottom w:val="single" w:sz="4" w:space="0" w:color="auto"/>
              <w:right w:val="single" w:sz="4" w:space="0" w:color="auto"/>
            </w:tcBorders>
            <w:shd w:val="clear" w:color="000000" w:fill="FFFFFF"/>
            <w:vAlign w:val="center"/>
            <w:hideMark/>
          </w:tcPr>
          <w:p w14:paraId="47A09437"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7662E94E"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1DE5FF86"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6AEDA339"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103</w:t>
            </w:r>
          </w:p>
        </w:tc>
        <w:tc>
          <w:tcPr>
            <w:tcW w:w="3979" w:type="dxa"/>
            <w:tcBorders>
              <w:top w:val="nil"/>
              <w:left w:val="nil"/>
              <w:bottom w:val="single" w:sz="4" w:space="0" w:color="auto"/>
              <w:right w:val="single" w:sz="4" w:space="0" w:color="auto"/>
            </w:tcBorders>
            <w:shd w:val="clear" w:color="000000" w:fill="FFFFFF"/>
            <w:vAlign w:val="center"/>
            <w:hideMark/>
          </w:tcPr>
          <w:p w14:paraId="399BBAF1"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Paprastojo remonto aprašo (projekto) parengimas 100-500 m ilgio gatvės dalyje</w:t>
            </w:r>
          </w:p>
        </w:tc>
        <w:tc>
          <w:tcPr>
            <w:tcW w:w="798" w:type="dxa"/>
            <w:tcBorders>
              <w:top w:val="nil"/>
              <w:left w:val="nil"/>
              <w:bottom w:val="single" w:sz="4" w:space="0" w:color="auto"/>
              <w:right w:val="single" w:sz="4" w:space="0" w:color="auto"/>
            </w:tcBorders>
            <w:shd w:val="clear" w:color="000000" w:fill="FFFFFF"/>
            <w:vAlign w:val="center"/>
            <w:hideMark/>
          </w:tcPr>
          <w:p w14:paraId="265F857F"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399119BA"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5</w:t>
            </w:r>
          </w:p>
        </w:tc>
        <w:tc>
          <w:tcPr>
            <w:tcW w:w="1284" w:type="dxa"/>
            <w:tcBorders>
              <w:top w:val="nil"/>
              <w:left w:val="nil"/>
              <w:bottom w:val="single" w:sz="4" w:space="0" w:color="auto"/>
              <w:right w:val="single" w:sz="4" w:space="0" w:color="auto"/>
            </w:tcBorders>
            <w:shd w:val="clear" w:color="000000" w:fill="FFFFFF"/>
            <w:vAlign w:val="center"/>
            <w:hideMark/>
          </w:tcPr>
          <w:p w14:paraId="0E94BE14"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345,00</w:t>
            </w:r>
          </w:p>
        </w:tc>
        <w:tc>
          <w:tcPr>
            <w:tcW w:w="797" w:type="dxa"/>
            <w:tcBorders>
              <w:top w:val="nil"/>
              <w:left w:val="nil"/>
              <w:bottom w:val="single" w:sz="4" w:space="0" w:color="auto"/>
              <w:right w:val="single" w:sz="4" w:space="0" w:color="auto"/>
            </w:tcBorders>
            <w:shd w:val="clear" w:color="000000" w:fill="FFFFFF"/>
            <w:vAlign w:val="center"/>
            <w:hideMark/>
          </w:tcPr>
          <w:p w14:paraId="7B4CC002"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4A6EF626"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38190A29"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1B888ADA"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104</w:t>
            </w:r>
          </w:p>
        </w:tc>
        <w:tc>
          <w:tcPr>
            <w:tcW w:w="3979" w:type="dxa"/>
            <w:tcBorders>
              <w:top w:val="nil"/>
              <w:left w:val="nil"/>
              <w:bottom w:val="single" w:sz="4" w:space="0" w:color="auto"/>
              <w:right w:val="single" w:sz="4" w:space="0" w:color="auto"/>
            </w:tcBorders>
            <w:shd w:val="clear" w:color="000000" w:fill="FFFFFF"/>
            <w:vAlign w:val="center"/>
            <w:hideMark/>
          </w:tcPr>
          <w:p w14:paraId="6043987F"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Paprastojo remonto aprašo (projekto) parengimas daugiau kaip 500 m ilgio gatvės dalyje</w:t>
            </w:r>
          </w:p>
        </w:tc>
        <w:tc>
          <w:tcPr>
            <w:tcW w:w="798" w:type="dxa"/>
            <w:tcBorders>
              <w:top w:val="nil"/>
              <w:left w:val="nil"/>
              <w:bottom w:val="single" w:sz="4" w:space="0" w:color="auto"/>
              <w:right w:val="single" w:sz="4" w:space="0" w:color="auto"/>
            </w:tcBorders>
            <w:shd w:val="clear" w:color="000000" w:fill="FFFFFF"/>
            <w:vAlign w:val="center"/>
            <w:hideMark/>
          </w:tcPr>
          <w:p w14:paraId="1C3E2F08"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189F1928"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5</w:t>
            </w:r>
          </w:p>
        </w:tc>
        <w:tc>
          <w:tcPr>
            <w:tcW w:w="1284" w:type="dxa"/>
            <w:tcBorders>
              <w:top w:val="nil"/>
              <w:left w:val="nil"/>
              <w:bottom w:val="single" w:sz="4" w:space="0" w:color="auto"/>
              <w:right w:val="single" w:sz="4" w:space="0" w:color="auto"/>
            </w:tcBorders>
            <w:shd w:val="clear" w:color="000000" w:fill="FFFFFF"/>
            <w:vAlign w:val="center"/>
            <w:hideMark/>
          </w:tcPr>
          <w:p w14:paraId="2A94BF71"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479,00</w:t>
            </w:r>
          </w:p>
        </w:tc>
        <w:tc>
          <w:tcPr>
            <w:tcW w:w="797" w:type="dxa"/>
            <w:tcBorders>
              <w:top w:val="nil"/>
              <w:left w:val="nil"/>
              <w:bottom w:val="single" w:sz="4" w:space="0" w:color="auto"/>
              <w:right w:val="single" w:sz="4" w:space="0" w:color="auto"/>
            </w:tcBorders>
            <w:shd w:val="clear" w:color="000000" w:fill="FFFFFF"/>
            <w:vAlign w:val="center"/>
            <w:hideMark/>
          </w:tcPr>
          <w:p w14:paraId="27811676"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1E47807D"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49D71B60"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33A79D10"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105</w:t>
            </w:r>
          </w:p>
        </w:tc>
        <w:tc>
          <w:tcPr>
            <w:tcW w:w="3979" w:type="dxa"/>
            <w:tcBorders>
              <w:top w:val="nil"/>
              <w:left w:val="nil"/>
              <w:bottom w:val="single" w:sz="4" w:space="0" w:color="auto"/>
              <w:right w:val="single" w:sz="4" w:space="0" w:color="auto"/>
            </w:tcBorders>
            <w:shd w:val="clear" w:color="000000" w:fill="FFFFFF"/>
            <w:vAlign w:val="center"/>
            <w:hideMark/>
          </w:tcPr>
          <w:p w14:paraId="4041444E"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Priešakinančių segmentų įrengimas (sijos ilgis - 4 m)</w:t>
            </w:r>
          </w:p>
        </w:tc>
        <w:tc>
          <w:tcPr>
            <w:tcW w:w="798" w:type="dxa"/>
            <w:tcBorders>
              <w:top w:val="nil"/>
              <w:left w:val="nil"/>
              <w:bottom w:val="single" w:sz="4" w:space="0" w:color="auto"/>
              <w:right w:val="single" w:sz="4" w:space="0" w:color="auto"/>
            </w:tcBorders>
            <w:shd w:val="clear" w:color="000000" w:fill="FFFFFF"/>
            <w:vAlign w:val="center"/>
            <w:hideMark/>
          </w:tcPr>
          <w:p w14:paraId="22E647D8"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775EE555"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50</w:t>
            </w:r>
          </w:p>
        </w:tc>
        <w:tc>
          <w:tcPr>
            <w:tcW w:w="1284" w:type="dxa"/>
            <w:tcBorders>
              <w:top w:val="nil"/>
              <w:left w:val="nil"/>
              <w:bottom w:val="single" w:sz="4" w:space="0" w:color="auto"/>
              <w:right w:val="single" w:sz="4" w:space="0" w:color="auto"/>
            </w:tcBorders>
            <w:shd w:val="clear" w:color="000000" w:fill="FFFFFF"/>
            <w:vAlign w:val="center"/>
            <w:hideMark/>
          </w:tcPr>
          <w:p w14:paraId="0E90F31B"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227,00</w:t>
            </w:r>
          </w:p>
        </w:tc>
        <w:tc>
          <w:tcPr>
            <w:tcW w:w="797" w:type="dxa"/>
            <w:tcBorders>
              <w:top w:val="nil"/>
              <w:left w:val="nil"/>
              <w:bottom w:val="single" w:sz="4" w:space="0" w:color="auto"/>
              <w:right w:val="single" w:sz="4" w:space="0" w:color="auto"/>
            </w:tcBorders>
            <w:shd w:val="clear" w:color="000000" w:fill="FFFFFF"/>
            <w:vAlign w:val="center"/>
            <w:hideMark/>
          </w:tcPr>
          <w:p w14:paraId="69CB04C9"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2C8372C8"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0D8F2876" w14:textId="77777777">
        <w:trPr>
          <w:trHeight w:val="64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5C421EF8"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 </w:t>
            </w:r>
          </w:p>
        </w:tc>
        <w:tc>
          <w:tcPr>
            <w:tcW w:w="9332" w:type="dxa"/>
            <w:gridSpan w:val="6"/>
            <w:tcBorders>
              <w:top w:val="single" w:sz="4" w:space="0" w:color="auto"/>
              <w:left w:val="nil"/>
              <w:bottom w:val="single" w:sz="4" w:space="0" w:color="auto"/>
              <w:right w:val="single" w:sz="4" w:space="0" w:color="000000"/>
            </w:tcBorders>
            <w:shd w:val="clear" w:color="000000" w:fill="FFFFFF"/>
            <w:vAlign w:val="center"/>
            <w:hideMark/>
          </w:tcPr>
          <w:p w14:paraId="6FAAFBEA" w14:textId="77777777" w:rsidR="006333FA" w:rsidRPr="007A5E74" w:rsidRDefault="006333FA">
            <w:pPr>
              <w:spacing w:after="0" w:line="240" w:lineRule="auto"/>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Smūgio slopintuvai</w:t>
            </w:r>
          </w:p>
        </w:tc>
      </w:tr>
      <w:tr w:rsidR="006333FA" w:rsidRPr="007A5E74" w14:paraId="1B2C8266"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480FF26F"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106</w:t>
            </w:r>
          </w:p>
        </w:tc>
        <w:tc>
          <w:tcPr>
            <w:tcW w:w="3979" w:type="dxa"/>
            <w:tcBorders>
              <w:top w:val="nil"/>
              <w:left w:val="nil"/>
              <w:bottom w:val="single" w:sz="4" w:space="0" w:color="auto"/>
              <w:right w:val="single" w:sz="4" w:space="0" w:color="auto"/>
            </w:tcBorders>
            <w:shd w:val="clear" w:color="000000" w:fill="FFFFFF"/>
            <w:vAlign w:val="center"/>
            <w:hideMark/>
          </w:tcPr>
          <w:p w14:paraId="26D475AD"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Smūgio slopintuvo įrengimas</w:t>
            </w:r>
          </w:p>
        </w:tc>
        <w:tc>
          <w:tcPr>
            <w:tcW w:w="798" w:type="dxa"/>
            <w:tcBorders>
              <w:top w:val="nil"/>
              <w:left w:val="nil"/>
              <w:bottom w:val="single" w:sz="4" w:space="0" w:color="auto"/>
              <w:right w:val="single" w:sz="4" w:space="0" w:color="auto"/>
            </w:tcBorders>
            <w:shd w:val="clear" w:color="000000" w:fill="FFFFFF"/>
            <w:vAlign w:val="center"/>
            <w:hideMark/>
          </w:tcPr>
          <w:p w14:paraId="3FB33029"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kompl.</w:t>
            </w:r>
          </w:p>
        </w:tc>
        <w:tc>
          <w:tcPr>
            <w:tcW w:w="1377" w:type="dxa"/>
            <w:tcBorders>
              <w:top w:val="nil"/>
              <w:left w:val="nil"/>
              <w:bottom w:val="single" w:sz="4" w:space="0" w:color="auto"/>
              <w:right w:val="single" w:sz="4" w:space="0" w:color="auto"/>
            </w:tcBorders>
            <w:shd w:val="clear" w:color="000000" w:fill="FFFFFF"/>
            <w:vAlign w:val="center"/>
            <w:hideMark/>
          </w:tcPr>
          <w:p w14:paraId="584B6537"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w:t>
            </w:r>
          </w:p>
        </w:tc>
        <w:tc>
          <w:tcPr>
            <w:tcW w:w="1284" w:type="dxa"/>
            <w:tcBorders>
              <w:top w:val="nil"/>
              <w:left w:val="nil"/>
              <w:bottom w:val="single" w:sz="4" w:space="0" w:color="auto"/>
              <w:right w:val="single" w:sz="4" w:space="0" w:color="auto"/>
            </w:tcBorders>
            <w:shd w:val="clear" w:color="000000" w:fill="FFFFFF"/>
            <w:vAlign w:val="center"/>
            <w:hideMark/>
          </w:tcPr>
          <w:p w14:paraId="5F76E464"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16 800,00</w:t>
            </w:r>
          </w:p>
        </w:tc>
        <w:tc>
          <w:tcPr>
            <w:tcW w:w="797" w:type="dxa"/>
            <w:tcBorders>
              <w:top w:val="nil"/>
              <w:left w:val="nil"/>
              <w:bottom w:val="single" w:sz="4" w:space="0" w:color="auto"/>
              <w:right w:val="single" w:sz="4" w:space="0" w:color="auto"/>
            </w:tcBorders>
            <w:shd w:val="clear" w:color="000000" w:fill="FFFFFF"/>
            <w:vAlign w:val="center"/>
            <w:hideMark/>
          </w:tcPr>
          <w:p w14:paraId="6F24C25E"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70417B85"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5FF1C72D"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159337E2"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107</w:t>
            </w:r>
          </w:p>
        </w:tc>
        <w:tc>
          <w:tcPr>
            <w:tcW w:w="3979" w:type="dxa"/>
            <w:tcBorders>
              <w:top w:val="nil"/>
              <w:left w:val="nil"/>
              <w:bottom w:val="single" w:sz="4" w:space="0" w:color="auto"/>
              <w:right w:val="single" w:sz="4" w:space="0" w:color="auto"/>
            </w:tcBorders>
            <w:shd w:val="clear" w:color="000000" w:fill="FFFFFF"/>
            <w:vAlign w:val="center"/>
            <w:hideMark/>
          </w:tcPr>
          <w:p w14:paraId="4BD38EC0"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Smūgio slopintuvo išmontavimas</w:t>
            </w:r>
          </w:p>
        </w:tc>
        <w:tc>
          <w:tcPr>
            <w:tcW w:w="798" w:type="dxa"/>
            <w:tcBorders>
              <w:top w:val="nil"/>
              <w:left w:val="nil"/>
              <w:bottom w:val="single" w:sz="4" w:space="0" w:color="auto"/>
              <w:right w:val="single" w:sz="4" w:space="0" w:color="auto"/>
            </w:tcBorders>
            <w:shd w:val="clear" w:color="000000" w:fill="FFFFFF"/>
            <w:vAlign w:val="center"/>
            <w:hideMark/>
          </w:tcPr>
          <w:p w14:paraId="0E1837B1"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kompl.</w:t>
            </w:r>
          </w:p>
        </w:tc>
        <w:tc>
          <w:tcPr>
            <w:tcW w:w="1377" w:type="dxa"/>
            <w:tcBorders>
              <w:top w:val="nil"/>
              <w:left w:val="nil"/>
              <w:bottom w:val="single" w:sz="4" w:space="0" w:color="auto"/>
              <w:right w:val="single" w:sz="4" w:space="0" w:color="auto"/>
            </w:tcBorders>
            <w:shd w:val="clear" w:color="000000" w:fill="FFFFFF"/>
            <w:vAlign w:val="center"/>
            <w:hideMark/>
          </w:tcPr>
          <w:p w14:paraId="521D2FE8"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w:t>
            </w:r>
          </w:p>
        </w:tc>
        <w:tc>
          <w:tcPr>
            <w:tcW w:w="1284" w:type="dxa"/>
            <w:tcBorders>
              <w:top w:val="nil"/>
              <w:left w:val="nil"/>
              <w:bottom w:val="single" w:sz="4" w:space="0" w:color="auto"/>
              <w:right w:val="single" w:sz="4" w:space="0" w:color="auto"/>
            </w:tcBorders>
            <w:shd w:val="clear" w:color="000000" w:fill="FFFFFF"/>
            <w:vAlign w:val="center"/>
            <w:hideMark/>
          </w:tcPr>
          <w:p w14:paraId="44C3B05F"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1 070,00</w:t>
            </w:r>
          </w:p>
        </w:tc>
        <w:tc>
          <w:tcPr>
            <w:tcW w:w="797" w:type="dxa"/>
            <w:tcBorders>
              <w:top w:val="nil"/>
              <w:left w:val="nil"/>
              <w:bottom w:val="single" w:sz="4" w:space="0" w:color="auto"/>
              <w:right w:val="single" w:sz="4" w:space="0" w:color="auto"/>
            </w:tcBorders>
            <w:shd w:val="clear" w:color="000000" w:fill="FFFFFF"/>
            <w:vAlign w:val="center"/>
            <w:hideMark/>
          </w:tcPr>
          <w:p w14:paraId="2252053B"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3F9F5E4F"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4D2402BA" w14:textId="77777777">
        <w:trPr>
          <w:trHeight w:val="64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5972F851"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 </w:t>
            </w:r>
          </w:p>
        </w:tc>
        <w:tc>
          <w:tcPr>
            <w:tcW w:w="9332" w:type="dxa"/>
            <w:gridSpan w:val="6"/>
            <w:tcBorders>
              <w:top w:val="single" w:sz="4" w:space="0" w:color="auto"/>
              <w:left w:val="nil"/>
              <w:bottom w:val="single" w:sz="4" w:space="0" w:color="auto"/>
              <w:right w:val="single" w:sz="4" w:space="0" w:color="000000"/>
            </w:tcBorders>
            <w:shd w:val="clear" w:color="000000" w:fill="FFFFFF"/>
            <w:vAlign w:val="center"/>
            <w:hideMark/>
          </w:tcPr>
          <w:p w14:paraId="2AAD15A4" w14:textId="77777777" w:rsidR="006333FA" w:rsidRPr="007A5E74" w:rsidRDefault="006333FA">
            <w:pPr>
              <w:spacing w:after="0" w:line="240" w:lineRule="auto"/>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Pėsčiųjų atitvarai ir metalinio tinklo skydų tvoros</w:t>
            </w:r>
          </w:p>
        </w:tc>
      </w:tr>
      <w:tr w:rsidR="006333FA" w:rsidRPr="007A5E74" w14:paraId="45DF582A"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798984B7"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108</w:t>
            </w:r>
          </w:p>
        </w:tc>
        <w:tc>
          <w:tcPr>
            <w:tcW w:w="3979" w:type="dxa"/>
            <w:tcBorders>
              <w:top w:val="nil"/>
              <w:left w:val="nil"/>
              <w:bottom w:val="single" w:sz="4" w:space="0" w:color="auto"/>
              <w:right w:val="single" w:sz="4" w:space="0" w:color="auto"/>
            </w:tcBorders>
            <w:shd w:val="clear" w:color="000000" w:fill="FFFFFF"/>
            <w:vAlign w:val="center"/>
            <w:hideMark/>
          </w:tcPr>
          <w:p w14:paraId="2BB556F2"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Tipinio pėsčiųjų atitvaro Nr. 1 stulpelio įrengimas</w:t>
            </w:r>
          </w:p>
        </w:tc>
        <w:tc>
          <w:tcPr>
            <w:tcW w:w="798" w:type="dxa"/>
            <w:tcBorders>
              <w:top w:val="nil"/>
              <w:left w:val="nil"/>
              <w:bottom w:val="single" w:sz="4" w:space="0" w:color="auto"/>
              <w:right w:val="single" w:sz="4" w:space="0" w:color="auto"/>
            </w:tcBorders>
            <w:shd w:val="clear" w:color="000000" w:fill="FFFFFF"/>
            <w:vAlign w:val="center"/>
            <w:hideMark/>
          </w:tcPr>
          <w:p w14:paraId="66D53C22"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1D70C35D"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6</w:t>
            </w:r>
          </w:p>
        </w:tc>
        <w:tc>
          <w:tcPr>
            <w:tcW w:w="1284" w:type="dxa"/>
            <w:tcBorders>
              <w:top w:val="nil"/>
              <w:left w:val="nil"/>
              <w:bottom w:val="single" w:sz="4" w:space="0" w:color="auto"/>
              <w:right w:val="single" w:sz="4" w:space="0" w:color="auto"/>
            </w:tcBorders>
            <w:shd w:val="clear" w:color="000000" w:fill="FFFFFF"/>
            <w:vAlign w:val="center"/>
            <w:hideMark/>
          </w:tcPr>
          <w:p w14:paraId="0A03868E"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245,00</w:t>
            </w:r>
          </w:p>
        </w:tc>
        <w:tc>
          <w:tcPr>
            <w:tcW w:w="797" w:type="dxa"/>
            <w:tcBorders>
              <w:top w:val="nil"/>
              <w:left w:val="nil"/>
              <w:bottom w:val="single" w:sz="4" w:space="0" w:color="auto"/>
              <w:right w:val="single" w:sz="4" w:space="0" w:color="auto"/>
            </w:tcBorders>
            <w:shd w:val="clear" w:color="000000" w:fill="FFFFFF"/>
            <w:vAlign w:val="center"/>
            <w:hideMark/>
          </w:tcPr>
          <w:p w14:paraId="444D98CD"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6FEBD88C"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2EF16025"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24460CEA"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109</w:t>
            </w:r>
          </w:p>
        </w:tc>
        <w:tc>
          <w:tcPr>
            <w:tcW w:w="3979" w:type="dxa"/>
            <w:tcBorders>
              <w:top w:val="nil"/>
              <w:left w:val="nil"/>
              <w:bottom w:val="single" w:sz="4" w:space="0" w:color="auto"/>
              <w:right w:val="single" w:sz="4" w:space="0" w:color="auto"/>
            </w:tcBorders>
            <w:shd w:val="clear" w:color="000000" w:fill="FFFFFF"/>
            <w:vAlign w:val="center"/>
            <w:hideMark/>
          </w:tcPr>
          <w:p w14:paraId="2E6A35B1"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Tipinio pėsčiųjų atitvaro Nr. 1 grandinės įrengimas</w:t>
            </w:r>
          </w:p>
        </w:tc>
        <w:tc>
          <w:tcPr>
            <w:tcW w:w="798" w:type="dxa"/>
            <w:tcBorders>
              <w:top w:val="nil"/>
              <w:left w:val="nil"/>
              <w:bottom w:val="single" w:sz="4" w:space="0" w:color="auto"/>
              <w:right w:val="single" w:sz="4" w:space="0" w:color="auto"/>
            </w:tcBorders>
            <w:shd w:val="clear" w:color="000000" w:fill="FFFFFF"/>
            <w:vAlign w:val="center"/>
            <w:hideMark/>
          </w:tcPr>
          <w:p w14:paraId="3B9A821F"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317EA94B"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6</w:t>
            </w:r>
          </w:p>
        </w:tc>
        <w:tc>
          <w:tcPr>
            <w:tcW w:w="1284" w:type="dxa"/>
            <w:tcBorders>
              <w:top w:val="nil"/>
              <w:left w:val="nil"/>
              <w:bottom w:val="single" w:sz="4" w:space="0" w:color="auto"/>
              <w:right w:val="single" w:sz="4" w:space="0" w:color="auto"/>
            </w:tcBorders>
            <w:shd w:val="clear" w:color="000000" w:fill="FFFFFF"/>
            <w:vAlign w:val="center"/>
            <w:hideMark/>
          </w:tcPr>
          <w:p w14:paraId="63316767"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21,00</w:t>
            </w:r>
          </w:p>
        </w:tc>
        <w:tc>
          <w:tcPr>
            <w:tcW w:w="797" w:type="dxa"/>
            <w:tcBorders>
              <w:top w:val="nil"/>
              <w:left w:val="nil"/>
              <w:bottom w:val="single" w:sz="4" w:space="0" w:color="auto"/>
              <w:right w:val="single" w:sz="4" w:space="0" w:color="auto"/>
            </w:tcBorders>
            <w:shd w:val="clear" w:color="000000" w:fill="FFFFFF"/>
            <w:vAlign w:val="center"/>
            <w:hideMark/>
          </w:tcPr>
          <w:p w14:paraId="7958CD5B"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5ECB0E53"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258AEB90"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7D0224AF"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110</w:t>
            </w:r>
          </w:p>
        </w:tc>
        <w:tc>
          <w:tcPr>
            <w:tcW w:w="3979" w:type="dxa"/>
            <w:tcBorders>
              <w:top w:val="nil"/>
              <w:left w:val="nil"/>
              <w:bottom w:val="single" w:sz="4" w:space="0" w:color="auto"/>
              <w:right w:val="single" w:sz="4" w:space="0" w:color="auto"/>
            </w:tcBorders>
            <w:shd w:val="clear" w:color="000000" w:fill="FFFFFF"/>
            <w:vAlign w:val="center"/>
            <w:hideMark/>
          </w:tcPr>
          <w:p w14:paraId="56464515"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Tipinio pėsčiųjų atitvaro Nr. 2 stulpelio įrengimas</w:t>
            </w:r>
          </w:p>
        </w:tc>
        <w:tc>
          <w:tcPr>
            <w:tcW w:w="798" w:type="dxa"/>
            <w:tcBorders>
              <w:top w:val="nil"/>
              <w:left w:val="nil"/>
              <w:bottom w:val="single" w:sz="4" w:space="0" w:color="auto"/>
              <w:right w:val="single" w:sz="4" w:space="0" w:color="auto"/>
            </w:tcBorders>
            <w:shd w:val="clear" w:color="000000" w:fill="FFFFFF"/>
            <w:vAlign w:val="center"/>
            <w:hideMark/>
          </w:tcPr>
          <w:p w14:paraId="60D52C0A"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6D076DAC"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30</w:t>
            </w:r>
          </w:p>
        </w:tc>
        <w:tc>
          <w:tcPr>
            <w:tcW w:w="1284" w:type="dxa"/>
            <w:tcBorders>
              <w:top w:val="nil"/>
              <w:left w:val="nil"/>
              <w:bottom w:val="single" w:sz="4" w:space="0" w:color="auto"/>
              <w:right w:val="single" w:sz="4" w:space="0" w:color="auto"/>
            </w:tcBorders>
            <w:shd w:val="clear" w:color="000000" w:fill="FFFFFF"/>
            <w:vAlign w:val="center"/>
            <w:hideMark/>
          </w:tcPr>
          <w:p w14:paraId="51074ADB"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70,00</w:t>
            </w:r>
          </w:p>
        </w:tc>
        <w:tc>
          <w:tcPr>
            <w:tcW w:w="797" w:type="dxa"/>
            <w:tcBorders>
              <w:top w:val="nil"/>
              <w:left w:val="nil"/>
              <w:bottom w:val="single" w:sz="4" w:space="0" w:color="auto"/>
              <w:right w:val="single" w:sz="4" w:space="0" w:color="auto"/>
            </w:tcBorders>
            <w:shd w:val="clear" w:color="000000" w:fill="FFFFFF"/>
            <w:vAlign w:val="center"/>
            <w:hideMark/>
          </w:tcPr>
          <w:p w14:paraId="1FCF98A4"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7A1F8053"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1452C6E4"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5D7BAD15"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111</w:t>
            </w:r>
          </w:p>
        </w:tc>
        <w:tc>
          <w:tcPr>
            <w:tcW w:w="3979" w:type="dxa"/>
            <w:tcBorders>
              <w:top w:val="nil"/>
              <w:left w:val="nil"/>
              <w:bottom w:val="single" w:sz="4" w:space="0" w:color="auto"/>
              <w:right w:val="single" w:sz="4" w:space="0" w:color="auto"/>
            </w:tcBorders>
            <w:shd w:val="clear" w:color="000000" w:fill="FFFFFF"/>
            <w:vAlign w:val="center"/>
            <w:hideMark/>
          </w:tcPr>
          <w:p w14:paraId="6CABDA30"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Tipinio pėsčiųjų atitvaro Nr. 2 sekcijos įrengimas</w:t>
            </w:r>
          </w:p>
        </w:tc>
        <w:tc>
          <w:tcPr>
            <w:tcW w:w="798" w:type="dxa"/>
            <w:tcBorders>
              <w:top w:val="nil"/>
              <w:left w:val="nil"/>
              <w:bottom w:val="single" w:sz="4" w:space="0" w:color="auto"/>
              <w:right w:val="single" w:sz="4" w:space="0" w:color="auto"/>
            </w:tcBorders>
            <w:shd w:val="clear" w:color="000000" w:fill="FFFFFF"/>
            <w:vAlign w:val="center"/>
            <w:hideMark/>
          </w:tcPr>
          <w:p w14:paraId="17DE624B"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496D9EA7"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20</w:t>
            </w:r>
          </w:p>
        </w:tc>
        <w:tc>
          <w:tcPr>
            <w:tcW w:w="1284" w:type="dxa"/>
            <w:tcBorders>
              <w:top w:val="nil"/>
              <w:left w:val="nil"/>
              <w:bottom w:val="single" w:sz="4" w:space="0" w:color="auto"/>
              <w:right w:val="single" w:sz="4" w:space="0" w:color="auto"/>
            </w:tcBorders>
            <w:shd w:val="clear" w:color="000000" w:fill="FFFFFF"/>
            <w:vAlign w:val="center"/>
            <w:hideMark/>
          </w:tcPr>
          <w:p w14:paraId="0D6C4A7B"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70,00</w:t>
            </w:r>
          </w:p>
        </w:tc>
        <w:tc>
          <w:tcPr>
            <w:tcW w:w="797" w:type="dxa"/>
            <w:tcBorders>
              <w:top w:val="nil"/>
              <w:left w:val="nil"/>
              <w:bottom w:val="single" w:sz="4" w:space="0" w:color="auto"/>
              <w:right w:val="single" w:sz="4" w:space="0" w:color="auto"/>
            </w:tcBorders>
            <w:shd w:val="clear" w:color="000000" w:fill="FFFFFF"/>
            <w:vAlign w:val="center"/>
            <w:hideMark/>
          </w:tcPr>
          <w:p w14:paraId="0E72140C"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4977CF26"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41379FF5"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46A4C363"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112</w:t>
            </w:r>
          </w:p>
        </w:tc>
        <w:tc>
          <w:tcPr>
            <w:tcW w:w="3979" w:type="dxa"/>
            <w:tcBorders>
              <w:top w:val="nil"/>
              <w:left w:val="nil"/>
              <w:bottom w:val="single" w:sz="4" w:space="0" w:color="auto"/>
              <w:right w:val="single" w:sz="4" w:space="0" w:color="auto"/>
            </w:tcBorders>
            <w:shd w:val="clear" w:color="000000" w:fill="FFFFFF"/>
            <w:vAlign w:val="center"/>
            <w:hideMark/>
          </w:tcPr>
          <w:p w14:paraId="39E88D66"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 xml:space="preserve">Tipinio pėsčiųjų atitvaro Nr. 3 (1 m ilgis) įrengimas  </w:t>
            </w:r>
          </w:p>
        </w:tc>
        <w:tc>
          <w:tcPr>
            <w:tcW w:w="798" w:type="dxa"/>
            <w:tcBorders>
              <w:top w:val="nil"/>
              <w:left w:val="nil"/>
              <w:bottom w:val="single" w:sz="4" w:space="0" w:color="auto"/>
              <w:right w:val="single" w:sz="4" w:space="0" w:color="auto"/>
            </w:tcBorders>
            <w:shd w:val="clear" w:color="000000" w:fill="FFFFFF"/>
            <w:vAlign w:val="center"/>
            <w:hideMark/>
          </w:tcPr>
          <w:p w14:paraId="29855321"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7AD2E0FE"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5</w:t>
            </w:r>
          </w:p>
        </w:tc>
        <w:tc>
          <w:tcPr>
            <w:tcW w:w="1284" w:type="dxa"/>
            <w:tcBorders>
              <w:top w:val="nil"/>
              <w:left w:val="nil"/>
              <w:bottom w:val="single" w:sz="4" w:space="0" w:color="auto"/>
              <w:right w:val="single" w:sz="4" w:space="0" w:color="auto"/>
            </w:tcBorders>
            <w:shd w:val="clear" w:color="000000" w:fill="FFFFFF"/>
            <w:vAlign w:val="center"/>
            <w:hideMark/>
          </w:tcPr>
          <w:p w14:paraId="070E5F79"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70,00</w:t>
            </w:r>
          </w:p>
        </w:tc>
        <w:tc>
          <w:tcPr>
            <w:tcW w:w="797" w:type="dxa"/>
            <w:tcBorders>
              <w:top w:val="nil"/>
              <w:left w:val="nil"/>
              <w:bottom w:val="single" w:sz="4" w:space="0" w:color="auto"/>
              <w:right w:val="single" w:sz="4" w:space="0" w:color="auto"/>
            </w:tcBorders>
            <w:shd w:val="clear" w:color="000000" w:fill="FFFFFF"/>
            <w:vAlign w:val="center"/>
            <w:hideMark/>
          </w:tcPr>
          <w:p w14:paraId="4D714759"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0DCB097C"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283EA7F7"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0E003F8A"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113</w:t>
            </w:r>
          </w:p>
        </w:tc>
        <w:tc>
          <w:tcPr>
            <w:tcW w:w="3979" w:type="dxa"/>
            <w:tcBorders>
              <w:top w:val="nil"/>
              <w:left w:val="nil"/>
              <w:bottom w:val="single" w:sz="4" w:space="0" w:color="auto"/>
              <w:right w:val="single" w:sz="4" w:space="0" w:color="auto"/>
            </w:tcBorders>
            <w:shd w:val="clear" w:color="000000" w:fill="FFFFFF"/>
            <w:vAlign w:val="center"/>
            <w:hideMark/>
          </w:tcPr>
          <w:p w14:paraId="3A925A30"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 xml:space="preserve">Tipinio pėsčiųjų atitvaro Nr. 3 (2,5 m ilgis) įrengimas  </w:t>
            </w:r>
          </w:p>
        </w:tc>
        <w:tc>
          <w:tcPr>
            <w:tcW w:w="798" w:type="dxa"/>
            <w:tcBorders>
              <w:top w:val="nil"/>
              <w:left w:val="nil"/>
              <w:bottom w:val="single" w:sz="4" w:space="0" w:color="auto"/>
              <w:right w:val="single" w:sz="4" w:space="0" w:color="auto"/>
            </w:tcBorders>
            <w:shd w:val="clear" w:color="000000" w:fill="FFFFFF"/>
            <w:vAlign w:val="center"/>
            <w:hideMark/>
          </w:tcPr>
          <w:p w14:paraId="1B9AC11A"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1AEEB7DF"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3</w:t>
            </w:r>
          </w:p>
        </w:tc>
        <w:tc>
          <w:tcPr>
            <w:tcW w:w="1284" w:type="dxa"/>
            <w:tcBorders>
              <w:top w:val="nil"/>
              <w:left w:val="nil"/>
              <w:bottom w:val="single" w:sz="4" w:space="0" w:color="auto"/>
              <w:right w:val="single" w:sz="4" w:space="0" w:color="auto"/>
            </w:tcBorders>
            <w:shd w:val="clear" w:color="000000" w:fill="FFFFFF"/>
            <w:vAlign w:val="center"/>
            <w:hideMark/>
          </w:tcPr>
          <w:p w14:paraId="5310AD0B"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295,00</w:t>
            </w:r>
          </w:p>
        </w:tc>
        <w:tc>
          <w:tcPr>
            <w:tcW w:w="797" w:type="dxa"/>
            <w:tcBorders>
              <w:top w:val="nil"/>
              <w:left w:val="nil"/>
              <w:bottom w:val="single" w:sz="4" w:space="0" w:color="auto"/>
              <w:right w:val="single" w:sz="4" w:space="0" w:color="auto"/>
            </w:tcBorders>
            <w:shd w:val="clear" w:color="000000" w:fill="FFFFFF"/>
            <w:vAlign w:val="center"/>
            <w:hideMark/>
          </w:tcPr>
          <w:p w14:paraId="41CB6054"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323B4E7C"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677CB83A"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06BE7C0F"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114</w:t>
            </w:r>
          </w:p>
        </w:tc>
        <w:tc>
          <w:tcPr>
            <w:tcW w:w="3979" w:type="dxa"/>
            <w:tcBorders>
              <w:top w:val="nil"/>
              <w:left w:val="nil"/>
              <w:bottom w:val="single" w:sz="4" w:space="0" w:color="auto"/>
              <w:right w:val="single" w:sz="4" w:space="0" w:color="auto"/>
            </w:tcBorders>
            <w:shd w:val="clear" w:color="000000" w:fill="FFFFFF"/>
            <w:vAlign w:val="center"/>
            <w:hideMark/>
          </w:tcPr>
          <w:p w14:paraId="54AA104F"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Tipinio pėsčiųjų atitvaro Nr. 4 stulpelio įrengimas</w:t>
            </w:r>
          </w:p>
        </w:tc>
        <w:tc>
          <w:tcPr>
            <w:tcW w:w="798" w:type="dxa"/>
            <w:tcBorders>
              <w:top w:val="nil"/>
              <w:left w:val="nil"/>
              <w:bottom w:val="single" w:sz="4" w:space="0" w:color="auto"/>
              <w:right w:val="single" w:sz="4" w:space="0" w:color="auto"/>
            </w:tcBorders>
            <w:shd w:val="clear" w:color="000000" w:fill="FFFFFF"/>
            <w:vAlign w:val="center"/>
            <w:hideMark/>
          </w:tcPr>
          <w:p w14:paraId="1B407DC5"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1425A498"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30</w:t>
            </w:r>
          </w:p>
        </w:tc>
        <w:tc>
          <w:tcPr>
            <w:tcW w:w="1284" w:type="dxa"/>
            <w:tcBorders>
              <w:top w:val="nil"/>
              <w:left w:val="nil"/>
              <w:bottom w:val="single" w:sz="4" w:space="0" w:color="auto"/>
              <w:right w:val="single" w:sz="4" w:space="0" w:color="auto"/>
            </w:tcBorders>
            <w:shd w:val="clear" w:color="000000" w:fill="FFFFFF"/>
            <w:vAlign w:val="center"/>
            <w:hideMark/>
          </w:tcPr>
          <w:p w14:paraId="03280D46"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75,00</w:t>
            </w:r>
          </w:p>
        </w:tc>
        <w:tc>
          <w:tcPr>
            <w:tcW w:w="797" w:type="dxa"/>
            <w:tcBorders>
              <w:top w:val="nil"/>
              <w:left w:val="nil"/>
              <w:bottom w:val="single" w:sz="4" w:space="0" w:color="auto"/>
              <w:right w:val="single" w:sz="4" w:space="0" w:color="auto"/>
            </w:tcBorders>
            <w:shd w:val="clear" w:color="000000" w:fill="FFFFFF"/>
            <w:vAlign w:val="center"/>
            <w:hideMark/>
          </w:tcPr>
          <w:p w14:paraId="3291F6CB"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24B5A4B7"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632AD3FB"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36B4684E"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115</w:t>
            </w:r>
          </w:p>
        </w:tc>
        <w:tc>
          <w:tcPr>
            <w:tcW w:w="3979" w:type="dxa"/>
            <w:tcBorders>
              <w:top w:val="nil"/>
              <w:left w:val="nil"/>
              <w:bottom w:val="single" w:sz="4" w:space="0" w:color="auto"/>
              <w:right w:val="single" w:sz="4" w:space="0" w:color="auto"/>
            </w:tcBorders>
            <w:shd w:val="clear" w:color="000000" w:fill="FFFFFF"/>
            <w:vAlign w:val="center"/>
            <w:hideMark/>
          </w:tcPr>
          <w:p w14:paraId="42124D01"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Tipinio pėsčiųjų atitvaro Nr. 4 sekcijos įrengimas</w:t>
            </w:r>
          </w:p>
        </w:tc>
        <w:tc>
          <w:tcPr>
            <w:tcW w:w="798" w:type="dxa"/>
            <w:tcBorders>
              <w:top w:val="nil"/>
              <w:left w:val="nil"/>
              <w:bottom w:val="single" w:sz="4" w:space="0" w:color="auto"/>
              <w:right w:val="single" w:sz="4" w:space="0" w:color="auto"/>
            </w:tcBorders>
            <w:shd w:val="clear" w:color="000000" w:fill="FFFFFF"/>
            <w:vAlign w:val="center"/>
            <w:hideMark/>
          </w:tcPr>
          <w:p w14:paraId="532102F1"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347AC0C0"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20</w:t>
            </w:r>
          </w:p>
        </w:tc>
        <w:tc>
          <w:tcPr>
            <w:tcW w:w="1284" w:type="dxa"/>
            <w:tcBorders>
              <w:top w:val="nil"/>
              <w:left w:val="nil"/>
              <w:bottom w:val="single" w:sz="4" w:space="0" w:color="auto"/>
              <w:right w:val="single" w:sz="4" w:space="0" w:color="auto"/>
            </w:tcBorders>
            <w:shd w:val="clear" w:color="000000" w:fill="FFFFFF"/>
            <w:vAlign w:val="center"/>
            <w:hideMark/>
          </w:tcPr>
          <w:p w14:paraId="6441607C"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92,00</w:t>
            </w:r>
          </w:p>
        </w:tc>
        <w:tc>
          <w:tcPr>
            <w:tcW w:w="797" w:type="dxa"/>
            <w:tcBorders>
              <w:top w:val="nil"/>
              <w:left w:val="nil"/>
              <w:bottom w:val="single" w:sz="4" w:space="0" w:color="auto"/>
              <w:right w:val="single" w:sz="4" w:space="0" w:color="auto"/>
            </w:tcBorders>
            <w:shd w:val="clear" w:color="000000" w:fill="FFFFFF"/>
            <w:vAlign w:val="center"/>
            <w:hideMark/>
          </w:tcPr>
          <w:p w14:paraId="3B1F73FA"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40B10C1F"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4D39BECB"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7D133266"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116</w:t>
            </w:r>
          </w:p>
        </w:tc>
        <w:tc>
          <w:tcPr>
            <w:tcW w:w="3979" w:type="dxa"/>
            <w:tcBorders>
              <w:top w:val="nil"/>
              <w:left w:val="nil"/>
              <w:bottom w:val="single" w:sz="4" w:space="0" w:color="auto"/>
              <w:right w:val="single" w:sz="4" w:space="0" w:color="auto"/>
            </w:tcBorders>
            <w:shd w:val="clear" w:color="000000" w:fill="FFFFFF"/>
            <w:vAlign w:val="center"/>
            <w:hideMark/>
          </w:tcPr>
          <w:p w14:paraId="64817AAC"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Metalinio tinklo skydų tvoros segmento įrengimas</w:t>
            </w:r>
          </w:p>
        </w:tc>
        <w:tc>
          <w:tcPr>
            <w:tcW w:w="798" w:type="dxa"/>
            <w:tcBorders>
              <w:top w:val="nil"/>
              <w:left w:val="nil"/>
              <w:bottom w:val="single" w:sz="4" w:space="0" w:color="auto"/>
              <w:right w:val="single" w:sz="4" w:space="0" w:color="auto"/>
            </w:tcBorders>
            <w:shd w:val="clear" w:color="000000" w:fill="FFFFFF"/>
            <w:vAlign w:val="center"/>
            <w:hideMark/>
          </w:tcPr>
          <w:p w14:paraId="564C0FFE"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3F0E789D"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50</w:t>
            </w:r>
          </w:p>
        </w:tc>
        <w:tc>
          <w:tcPr>
            <w:tcW w:w="1284" w:type="dxa"/>
            <w:tcBorders>
              <w:top w:val="nil"/>
              <w:left w:val="nil"/>
              <w:bottom w:val="single" w:sz="4" w:space="0" w:color="auto"/>
              <w:right w:val="single" w:sz="4" w:space="0" w:color="auto"/>
            </w:tcBorders>
            <w:shd w:val="clear" w:color="000000" w:fill="FFFFFF"/>
            <w:vAlign w:val="center"/>
            <w:hideMark/>
          </w:tcPr>
          <w:p w14:paraId="2935E3BF"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32,00</w:t>
            </w:r>
          </w:p>
        </w:tc>
        <w:tc>
          <w:tcPr>
            <w:tcW w:w="797" w:type="dxa"/>
            <w:tcBorders>
              <w:top w:val="nil"/>
              <w:left w:val="nil"/>
              <w:bottom w:val="single" w:sz="4" w:space="0" w:color="auto"/>
              <w:right w:val="single" w:sz="4" w:space="0" w:color="auto"/>
            </w:tcBorders>
            <w:shd w:val="clear" w:color="000000" w:fill="FFFFFF"/>
            <w:vAlign w:val="center"/>
            <w:hideMark/>
          </w:tcPr>
          <w:p w14:paraId="136EDF85"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1F81AF96"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1C812FA1"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3B595F84"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lastRenderedPageBreak/>
              <w:t>117</w:t>
            </w:r>
          </w:p>
        </w:tc>
        <w:tc>
          <w:tcPr>
            <w:tcW w:w="3979" w:type="dxa"/>
            <w:tcBorders>
              <w:top w:val="nil"/>
              <w:left w:val="nil"/>
              <w:bottom w:val="single" w:sz="4" w:space="0" w:color="auto"/>
              <w:right w:val="single" w:sz="4" w:space="0" w:color="auto"/>
            </w:tcBorders>
            <w:shd w:val="clear" w:color="000000" w:fill="FFFFFF"/>
            <w:vAlign w:val="center"/>
            <w:hideMark/>
          </w:tcPr>
          <w:p w14:paraId="6EB228C3"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Metalinio tinklo skydų tvoros segmento išmontavimas</w:t>
            </w:r>
          </w:p>
        </w:tc>
        <w:tc>
          <w:tcPr>
            <w:tcW w:w="798" w:type="dxa"/>
            <w:tcBorders>
              <w:top w:val="nil"/>
              <w:left w:val="nil"/>
              <w:bottom w:val="single" w:sz="4" w:space="0" w:color="auto"/>
              <w:right w:val="single" w:sz="4" w:space="0" w:color="auto"/>
            </w:tcBorders>
            <w:shd w:val="clear" w:color="000000" w:fill="FFFFFF"/>
            <w:vAlign w:val="center"/>
            <w:hideMark/>
          </w:tcPr>
          <w:p w14:paraId="43D2AA90"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03E63B8B"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100</w:t>
            </w:r>
          </w:p>
        </w:tc>
        <w:tc>
          <w:tcPr>
            <w:tcW w:w="1284" w:type="dxa"/>
            <w:tcBorders>
              <w:top w:val="nil"/>
              <w:left w:val="nil"/>
              <w:bottom w:val="single" w:sz="4" w:space="0" w:color="auto"/>
              <w:right w:val="single" w:sz="4" w:space="0" w:color="auto"/>
            </w:tcBorders>
            <w:shd w:val="clear" w:color="000000" w:fill="FFFFFF"/>
            <w:vAlign w:val="center"/>
            <w:hideMark/>
          </w:tcPr>
          <w:p w14:paraId="3287062F"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8,00</w:t>
            </w:r>
          </w:p>
        </w:tc>
        <w:tc>
          <w:tcPr>
            <w:tcW w:w="797" w:type="dxa"/>
            <w:tcBorders>
              <w:top w:val="nil"/>
              <w:left w:val="nil"/>
              <w:bottom w:val="single" w:sz="4" w:space="0" w:color="auto"/>
              <w:right w:val="single" w:sz="4" w:space="0" w:color="auto"/>
            </w:tcBorders>
            <w:shd w:val="clear" w:color="000000" w:fill="FFFFFF"/>
            <w:vAlign w:val="center"/>
            <w:hideMark/>
          </w:tcPr>
          <w:p w14:paraId="010505E1"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38BF432F"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6CDB7AFB"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230CF25B"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118</w:t>
            </w:r>
          </w:p>
        </w:tc>
        <w:tc>
          <w:tcPr>
            <w:tcW w:w="3979" w:type="dxa"/>
            <w:tcBorders>
              <w:top w:val="nil"/>
              <w:left w:val="nil"/>
              <w:bottom w:val="single" w:sz="4" w:space="0" w:color="auto"/>
              <w:right w:val="single" w:sz="4" w:space="0" w:color="auto"/>
            </w:tcBorders>
            <w:shd w:val="clear" w:color="000000" w:fill="FFFFFF"/>
            <w:vAlign w:val="center"/>
            <w:hideMark/>
          </w:tcPr>
          <w:p w14:paraId="42BA4FBF"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Metalinio tinklo skydų tvoros atramos įrengimas</w:t>
            </w:r>
          </w:p>
        </w:tc>
        <w:tc>
          <w:tcPr>
            <w:tcW w:w="798" w:type="dxa"/>
            <w:tcBorders>
              <w:top w:val="nil"/>
              <w:left w:val="nil"/>
              <w:bottom w:val="single" w:sz="4" w:space="0" w:color="auto"/>
              <w:right w:val="single" w:sz="4" w:space="0" w:color="auto"/>
            </w:tcBorders>
            <w:shd w:val="clear" w:color="000000" w:fill="FFFFFF"/>
            <w:vAlign w:val="center"/>
            <w:hideMark/>
          </w:tcPr>
          <w:p w14:paraId="00921F31"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00C35540"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50</w:t>
            </w:r>
          </w:p>
        </w:tc>
        <w:tc>
          <w:tcPr>
            <w:tcW w:w="1284" w:type="dxa"/>
            <w:tcBorders>
              <w:top w:val="nil"/>
              <w:left w:val="nil"/>
              <w:bottom w:val="single" w:sz="4" w:space="0" w:color="auto"/>
              <w:right w:val="single" w:sz="4" w:space="0" w:color="auto"/>
            </w:tcBorders>
            <w:shd w:val="clear" w:color="000000" w:fill="FFFFFF"/>
            <w:vAlign w:val="center"/>
            <w:hideMark/>
          </w:tcPr>
          <w:p w14:paraId="60AA1F70"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26,00</w:t>
            </w:r>
          </w:p>
        </w:tc>
        <w:tc>
          <w:tcPr>
            <w:tcW w:w="797" w:type="dxa"/>
            <w:tcBorders>
              <w:top w:val="nil"/>
              <w:left w:val="nil"/>
              <w:bottom w:val="single" w:sz="4" w:space="0" w:color="auto"/>
              <w:right w:val="single" w:sz="4" w:space="0" w:color="auto"/>
            </w:tcBorders>
            <w:shd w:val="clear" w:color="000000" w:fill="FFFFFF"/>
            <w:vAlign w:val="center"/>
            <w:hideMark/>
          </w:tcPr>
          <w:p w14:paraId="7984F0F3"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7C1C8306"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457BE27A"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3B09EE7D"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119</w:t>
            </w:r>
          </w:p>
        </w:tc>
        <w:tc>
          <w:tcPr>
            <w:tcW w:w="3979" w:type="dxa"/>
            <w:tcBorders>
              <w:top w:val="nil"/>
              <w:left w:val="nil"/>
              <w:bottom w:val="single" w:sz="4" w:space="0" w:color="auto"/>
              <w:right w:val="single" w:sz="4" w:space="0" w:color="auto"/>
            </w:tcBorders>
            <w:shd w:val="clear" w:color="000000" w:fill="FFFFFF"/>
            <w:vAlign w:val="center"/>
            <w:hideMark/>
          </w:tcPr>
          <w:p w14:paraId="070EFC44"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Tipinio pėsčiųjų atitvaro Nr. 1, 2, 3, 4 stulpelio, sekcijos, grandinės, atramos išmontavimas</w:t>
            </w:r>
          </w:p>
        </w:tc>
        <w:tc>
          <w:tcPr>
            <w:tcW w:w="798" w:type="dxa"/>
            <w:tcBorders>
              <w:top w:val="nil"/>
              <w:left w:val="nil"/>
              <w:bottom w:val="single" w:sz="4" w:space="0" w:color="auto"/>
              <w:right w:val="single" w:sz="4" w:space="0" w:color="auto"/>
            </w:tcBorders>
            <w:shd w:val="clear" w:color="000000" w:fill="FFFFFF"/>
            <w:vAlign w:val="center"/>
            <w:hideMark/>
          </w:tcPr>
          <w:p w14:paraId="64F081C9"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79AFE7FD"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300</w:t>
            </w:r>
          </w:p>
        </w:tc>
        <w:tc>
          <w:tcPr>
            <w:tcW w:w="1284" w:type="dxa"/>
            <w:tcBorders>
              <w:top w:val="nil"/>
              <w:left w:val="nil"/>
              <w:bottom w:val="single" w:sz="4" w:space="0" w:color="auto"/>
              <w:right w:val="single" w:sz="4" w:space="0" w:color="auto"/>
            </w:tcBorders>
            <w:shd w:val="clear" w:color="000000" w:fill="FFFFFF"/>
            <w:vAlign w:val="center"/>
            <w:hideMark/>
          </w:tcPr>
          <w:p w14:paraId="6C63CB4B"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12,00</w:t>
            </w:r>
          </w:p>
        </w:tc>
        <w:tc>
          <w:tcPr>
            <w:tcW w:w="797" w:type="dxa"/>
            <w:tcBorders>
              <w:top w:val="nil"/>
              <w:left w:val="nil"/>
              <w:bottom w:val="single" w:sz="4" w:space="0" w:color="auto"/>
              <w:right w:val="single" w:sz="4" w:space="0" w:color="auto"/>
            </w:tcBorders>
            <w:shd w:val="clear" w:color="000000" w:fill="FFFFFF"/>
            <w:vAlign w:val="center"/>
            <w:hideMark/>
          </w:tcPr>
          <w:p w14:paraId="4B7AFC26"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48281A0B"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3DCDEB37" w14:textId="77777777">
        <w:trPr>
          <w:trHeight w:val="64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3CAC2AED"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 </w:t>
            </w:r>
          </w:p>
        </w:tc>
        <w:tc>
          <w:tcPr>
            <w:tcW w:w="9332" w:type="dxa"/>
            <w:gridSpan w:val="6"/>
            <w:tcBorders>
              <w:top w:val="single" w:sz="4" w:space="0" w:color="auto"/>
              <w:left w:val="nil"/>
              <w:bottom w:val="single" w:sz="4" w:space="0" w:color="auto"/>
              <w:right w:val="single" w:sz="4" w:space="0" w:color="000000"/>
            </w:tcBorders>
            <w:shd w:val="clear" w:color="000000" w:fill="FFFFFF"/>
            <w:vAlign w:val="center"/>
            <w:hideMark/>
          </w:tcPr>
          <w:p w14:paraId="33F7A050" w14:textId="77777777" w:rsidR="006333FA" w:rsidRPr="007A5E74" w:rsidRDefault="006333FA">
            <w:pPr>
              <w:spacing w:after="0" w:line="240" w:lineRule="auto"/>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Apsauginiai stulpeliai ir dviračių stovai</w:t>
            </w:r>
          </w:p>
        </w:tc>
      </w:tr>
      <w:tr w:rsidR="006333FA" w:rsidRPr="007A5E74" w14:paraId="0B98EB3E"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1FC561C4"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120</w:t>
            </w:r>
          </w:p>
        </w:tc>
        <w:tc>
          <w:tcPr>
            <w:tcW w:w="3979" w:type="dxa"/>
            <w:tcBorders>
              <w:top w:val="nil"/>
              <w:left w:val="nil"/>
              <w:bottom w:val="single" w:sz="4" w:space="0" w:color="auto"/>
              <w:right w:val="single" w:sz="4" w:space="0" w:color="auto"/>
            </w:tcBorders>
            <w:shd w:val="clear" w:color="000000" w:fill="FFFFFF"/>
            <w:vAlign w:val="center"/>
            <w:hideMark/>
          </w:tcPr>
          <w:p w14:paraId="72446C4C"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 xml:space="preserve">Tipinio stulpelio Nr. 1 įrengimas </w:t>
            </w:r>
          </w:p>
        </w:tc>
        <w:tc>
          <w:tcPr>
            <w:tcW w:w="798" w:type="dxa"/>
            <w:tcBorders>
              <w:top w:val="nil"/>
              <w:left w:val="nil"/>
              <w:bottom w:val="single" w:sz="4" w:space="0" w:color="auto"/>
              <w:right w:val="single" w:sz="4" w:space="0" w:color="auto"/>
            </w:tcBorders>
            <w:shd w:val="clear" w:color="000000" w:fill="FFFFFF"/>
            <w:vAlign w:val="center"/>
            <w:hideMark/>
          </w:tcPr>
          <w:p w14:paraId="45FBA67B"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622E94B9"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5</w:t>
            </w:r>
          </w:p>
        </w:tc>
        <w:tc>
          <w:tcPr>
            <w:tcW w:w="1284" w:type="dxa"/>
            <w:tcBorders>
              <w:top w:val="nil"/>
              <w:left w:val="nil"/>
              <w:bottom w:val="single" w:sz="4" w:space="0" w:color="auto"/>
              <w:right w:val="single" w:sz="4" w:space="0" w:color="auto"/>
            </w:tcBorders>
            <w:shd w:val="clear" w:color="000000" w:fill="FFFFFF"/>
            <w:vAlign w:val="center"/>
            <w:hideMark/>
          </w:tcPr>
          <w:p w14:paraId="300C6775"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133,00</w:t>
            </w:r>
          </w:p>
        </w:tc>
        <w:tc>
          <w:tcPr>
            <w:tcW w:w="797" w:type="dxa"/>
            <w:tcBorders>
              <w:top w:val="nil"/>
              <w:left w:val="nil"/>
              <w:bottom w:val="single" w:sz="4" w:space="0" w:color="auto"/>
              <w:right w:val="single" w:sz="4" w:space="0" w:color="auto"/>
            </w:tcBorders>
            <w:shd w:val="clear" w:color="000000" w:fill="FFFFFF"/>
            <w:vAlign w:val="center"/>
            <w:hideMark/>
          </w:tcPr>
          <w:p w14:paraId="66E9BCB5"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2FF9575A"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59782CC5"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0485714F"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121</w:t>
            </w:r>
          </w:p>
        </w:tc>
        <w:tc>
          <w:tcPr>
            <w:tcW w:w="3979" w:type="dxa"/>
            <w:tcBorders>
              <w:top w:val="nil"/>
              <w:left w:val="nil"/>
              <w:bottom w:val="single" w:sz="4" w:space="0" w:color="auto"/>
              <w:right w:val="single" w:sz="4" w:space="0" w:color="auto"/>
            </w:tcBorders>
            <w:shd w:val="clear" w:color="000000" w:fill="FFFFFF"/>
            <w:vAlign w:val="center"/>
            <w:hideMark/>
          </w:tcPr>
          <w:p w14:paraId="0E5897A1"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 xml:space="preserve">Tipinio stulpelio Nr. 2 įrengimas </w:t>
            </w:r>
          </w:p>
        </w:tc>
        <w:tc>
          <w:tcPr>
            <w:tcW w:w="798" w:type="dxa"/>
            <w:tcBorders>
              <w:top w:val="nil"/>
              <w:left w:val="nil"/>
              <w:bottom w:val="single" w:sz="4" w:space="0" w:color="auto"/>
              <w:right w:val="single" w:sz="4" w:space="0" w:color="auto"/>
            </w:tcBorders>
            <w:shd w:val="clear" w:color="000000" w:fill="FFFFFF"/>
            <w:vAlign w:val="center"/>
            <w:hideMark/>
          </w:tcPr>
          <w:p w14:paraId="77BDAA3E"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D9D9D9"/>
            <w:vAlign w:val="center"/>
            <w:hideMark/>
          </w:tcPr>
          <w:p w14:paraId="4238F38D"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284" w:type="dxa"/>
            <w:tcBorders>
              <w:top w:val="nil"/>
              <w:left w:val="nil"/>
              <w:bottom w:val="single" w:sz="4" w:space="0" w:color="auto"/>
              <w:right w:val="single" w:sz="4" w:space="0" w:color="auto"/>
            </w:tcBorders>
            <w:shd w:val="clear" w:color="000000" w:fill="D9D9D9"/>
            <w:vAlign w:val="center"/>
            <w:hideMark/>
          </w:tcPr>
          <w:p w14:paraId="1DE438C6"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797" w:type="dxa"/>
            <w:tcBorders>
              <w:top w:val="nil"/>
              <w:left w:val="nil"/>
              <w:bottom w:val="single" w:sz="4" w:space="0" w:color="auto"/>
              <w:right w:val="single" w:sz="4" w:space="0" w:color="auto"/>
            </w:tcBorders>
            <w:shd w:val="clear" w:color="000000" w:fill="D9D9D9"/>
            <w:vAlign w:val="center"/>
            <w:hideMark/>
          </w:tcPr>
          <w:p w14:paraId="5762C185"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D9D9D9"/>
            <w:vAlign w:val="center"/>
            <w:hideMark/>
          </w:tcPr>
          <w:p w14:paraId="02A6F100"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3454DEA6"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725A5C01"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122</w:t>
            </w:r>
          </w:p>
        </w:tc>
        <w:tc>
          <w:tcPr>
            <w:tcW w:w="3979" w:type="dxa"/>
            <w:tcBorders>
              <w:top w:val="nil"/>
              <w:left w:val="nil"/>
              <w:bottom w:val="single" w:sz="4" w:space="0" w:color="auto"/>
              <w:right w:val="single" w:sz="4" w:space="0" w:color="auto"/>
            </w:tcBorders>
            <w:shd w:val="clear" w:color="000000" w:fill="FFFFFF"/>
            <w:vAlign w:val="center"/>
            <w:hideMark/>
          </w:tcPr>
          <w:p w14:paraId="0F888C6D"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Tipinio stulpelio Nr. 3 įrengimas</w:t>
            </w:r>
          </w:p>
        </w:tc>
        <w:tc>
          <w:tcPr>
            <w:tcW w:w="798" w:type="dxa"/>
            <w:tcBorders>
              <w:top w:val="nil"/>
              <w:left w:val="nil"/>
              <w:bottom w:val="single" w:sz="4" w:space="0" w:color="auto"/>
              <w:right w:val="single" w:sz="4" w:space="0" w:color="auto"/>
            </w:tcBorders>
            <w:shd w:val="clear" w:color="000000" w:fill="FFFFFF"/>
            <w:vAlign w:val="center"/>
            <w:hideMark/>
          </w:tcPr>
          <w:p w14:paraId="047FE108"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38E8A28F"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60</w:t>
            </w:r>
          </w:p>
        </w:tc>
        <w:tc>
          <w:tcPr>
            <w:tcW w:w="1284" w:type="dxa"/>
            <w:tcBorders>
              <w:top w:val="nil"/>
              <w:left w:val="nil"/>
              <w:bottom w:val="single" w:sz="4" w:space="0" w:color="auto"/>
              <w:right w:val="single" w:sz="4" w:space="0" w:color="auto"/>
            </w:tcBorders>
            <w:shd w:val="clear" w:color="000000" w:fill="FFFFFF"/>
            <w:vAlign w:val="center"/>
            <w:hideMark/>
          </w:tcPr>
          <w:p w14:paraId="4FB119B2"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78,00</w:t>
            </w:r>
          </w:p>
        </w:tc>
        <w:tc>
          <w:tcPr>
            <w:tcW w:w="797" w:type="dxa"/>
            <w:tcBorders>
              <w:top w:val="nil"/>
              <w:left w:val="nil"/>
              <w:bottom w:val="single" w:sz="4" w:space="0" w:color="auto"/>
              <w:right w:val="single" w:sz="4" w:space="0" w:color="auto"/>
            </w:tcBorders>
            <w:shd w:val="clear" w:color="000000" w:fill="FFFFFF"/>
            <w:vAlign w:val="center"/>
            <w:hideMark/>
          </w:tcPr>
          <w:p w14:paraId="5833A205"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4FDB8A48"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6E61ECDA"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36EE4EC3"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123</w:t>
            </w:r>
          </w:p>
        </w:tc>
        <w:tc>
          <w:tcPr>
            <w:tcW w:w="3979" w:type="dxa"/>
            <w:tcBorders>
              <w:top w:val="nil"/>
              <w:left w:val="nil"/>
              <w:bottom w:val="single" w:sz="4" w:space="0" w:color="auto"/>
              <w:right w:val="single" w:sz="4" w:space="0" w:color="auto"/>
            </w:tcBorders>
            <w:shd w:val="clear" w:color="000000" w:fill="FFFFFF"/>
            <w:vAlign w:val="center"/>
            <w:hideMark/>
          </w:tcPr>
          <w:p w14:paraId="6F505B1D"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 xml:space="preserve">Tipinio stulpelio Nr. 4 įrengimas </w:t>
            </w:r>
          </w:p>
        </w:tc>
        <w:tc>
          <w:tcPr>
            <w:tcW w:w="798" w:type="dxa"/>
            <w:tcBorders>
              <w:top w:val="nil"/>
              <w:left w:val="nil"/>
              <w:bottom w:val="single" w:sz="4" w:space="0" w:color="auto"/>
              <w:right w:val="single" w:sz="4" w:space="0" w:color="auto"/>
            </w:tcBorders>
            <w:shd w:val="clear" w:color="000000" w:fill="FFFFFF"/>
            <w:vAlign w:val="center"/>
            <w:hideMark/>
          </w:tcPr>
          <w:p w14:paraId="78C4644A"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2148555C"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600</w:t>
            </w:r>
          </w:p>
        </w:tc>
        <w:tc>
          <w:tcPr>
            <w:tcW w:w="1284" w:type="dxa"/>
            <w:tcBorders>
              <w:top w:val="nil"/>
              <w:left w:val="nil"/>
              <w:bottom w:val="single" w:sz="4" w:space="0" w:color="auto"/>
              <w:right w:val="single" w:sz="4" w:space="0" w:color="auto"/>
            </w:tcBorders>
            <w:shd w:val="clear" w:color="000000" w:fill="FFFFFF"/>
            <w:vAlign w:val="center"/>
            <w:hideMark/>
          </w:tcPr>
          <w:p w14:paraId="6EFF623E"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58,00</w:t>
            </w:r>
          </w:p>
        </w:tc>
        <w:tc>
          <w:tcPr>
            <w:tcW w:w="797" w:type="dxa"/>
            <w:tcBorders>
              <w:top w:val="nil"/>
              <w:left w:val="nil"/>
              <w:bottom w:val="single" w:sz="4" w:space="0" w:color="auto"/>
              <w:right w:val="single" w:sz="4" w:space="0" w:color="auto"/>
            </w:tcBorders>
            <w:shd w:val="clear" w:color="000000" w:fill="FFFFFF"/>
            <w:vAlign w:val="center"/>
            <w:hideMark/>
          </w:tcPr>
          <w:p w14:paraId="5668CAB9"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0D36121F"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6D437E3D"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3DC84CE0"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124</w:t>
            </w:r>
          </w:p>
        </w:tc>
        <w:tc>
          <w:tcPr>
            <w:tcW w:w="3979" w:type="dxa"/>
            <w:tcBorders>
              <w:top w:val="nil"/>
              <w:left w:val="nil"/>
              <w:bottom w:val="single" w:sz="4" w:space="0" w:color="auto"/>
              <w:right w:val="single" w:sz="4" w:space="0" w:color="auto"/>
            </w:tcBorders>
            <w:shd w:val="clear" w:color="000000" w:fill="FFFFFF"/>
            <w:vAlign w:val="center"/>
            <w:hideMark/>
          </w:tcPr>
          <w:p w14:paraId="4839F395"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 xml:space="preserve">Tipinio stulpelio Nr. 5 įrengimas </w:t>
            </w:r>
          </w:p>
        </w:tc>
        <w:tc>
          <w:tcPr>
            <w:tcW w:w="798" w:type="dxa"/>
            <w:tcBorders>
              <w:top w:val="nil"/>
              <w:left w:val="nil"/>
              <w:bottom w:val="single" w:sz="4" w:space="0" w:color="auto"/>
              <w:right w:val="single" w:sz="4" w:space="0" w:color="auto"/>
            </w:tcBorders>
            <w:shd w:val="clear" w:color="000000" w:fill="FFFFFF"/>
            <w:vAlign w:val="center"/>
            <w:hideMark/>
          </w:tcPr>
          <w:p w14:paraId="72427C88"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7BB072B3"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5</w:t>
            </w:r>
          </w:p>
        </w:tc>
        <w:tc>
          <w:tcPr>
            <w:tcW w:w="1284" w:type="dxa"/>
            <w:tcBorders>
              <w:top w:val="nil"/>
              <w:left w:val="nil"/>
              <w:bottom w:val="single" w:sz="4" w:space="0" w:color="auto"/>
              <w:right w:val="single" w:sz="4" w:space="0" w:color="auto"/>
            </w:tcBorders>
            <w:shd w:val="clear" w:color="000000" w:fill="FFFFFF"/>
            <w:vAlign w:val="center"/>
            <w:hideMark/>
          </w:tcPr>
          <w:p w14:paraId="3B2D42A0"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143,00</w:t>
            </w:r>
          </w:p>
        </w:tc>
        <w:tc>
          <w:tcPr>
            <w:tcW w:w="797" w:type="dxa"/>
            <w:tcBorders>
              <w:top w:val="nil"/>
              <w:left w:val="nil"/>
              <w:bottom w:val="single" w:sz="4" w:space="0" w:color="auto"/>
              <w:right w:val="single" w:sz="4" w:space="0" w:color="auto"/>
            </w:tcBorders>
            <w:shd w:val="clear" w:color="000000" w:fill="FFFFFF"/>
            <w:vAlign w:val="center"/>
            <w:hideMark/>
          </w:tcPr>
          <w:p w14:paraId="5261C8DE"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0C63D733"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7292E5ED"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514EEBA3"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125</w:t>
            </w:r>
          </w:p>
        </w:tc>
        <w:tc>
          <w:tcPr>
            <w:tcW w:w="3979" w:type="dxa"/>
            <w:tcBorders>
              <w:top w:val="nil"/>
              <w:left w:val="nil"/>
              <w:bottom w:val="single" w:sz="4" w:space="0" w:color="auto"/>
              <w:right w:val="single" w:sz="4" w:space="0" w:color="auto"/>
            </w:tcBorders>
            <w:shd w:val="clear" w:color="000000" w:fill="FFFFFF"/>
            <w:vAlign w:val="center"/>
            <w:hideMark/>
          </w:tcPr>
          <w:p w14:paraId="5BB2A142"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Tipinio stulpelio Nr. 6 įrengimas</w:t>
            </w:r>
          </w:p>
        </w:tc>
        <w:tc>
          <w:tcPr>
            <w:tcW w:w="798" w:type="dxa"/>
            <w:tcBorders>
              <w:top w:val="nil"/>
              <w:left w:val="nil"/>
              <w:bottom w:val="single" w:sz="4" w:space="0" w:color="auto"/>
              <w:right w:val="single" w:sz="4" w:space="0" w:color="auto"/>
            </w:tcBorders>
            <w:shd w:val="clear" w:color="000000" w:fill="FFFFFF"/>
            <w:vAlign w:val="center"/>
            <w:hideMark/>
          </w:tcPr>
          <w:p w14:paraId="6EE14108"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5288CADD"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10</w:t>
            </w:r>
          </w:p>
        </w:tc>
        <w:tc>
          <w:tcPr>
            <w:tcW w:w="1284" w:type="dxa"/>
            <w:tcBorders>
              <w:top w:val="nil"/>
              <w:left w:val="nil"/>
              <w:bottom w:val="single" w:sz="4" w:space="0" w:color="auto"/>
              <w:right w:val="single" w:sz="4" w:space="0" w:color="auto"/>
            </w:tcBorders>
            <w:shd w:val="clear" w:color="000000" w:fill="FFFFFF"/>
            <w:vAlign w:val="center"/>
            <w:hideMark/>
          </w:tcPr>
          <w:p w14:paraId="64DB5CF8"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227,00</w:t>
            </w:r>
          </w:p>
        </w:tc>
        <w:tc>
          <w:tcPr>
            <w:tcW w:w="797" w:type="dxa"/>
            <w:tcBorders>
              <w:top w:val="nil"/>
              <w:left w:val="nil"/>
              <w:bottom w:val="single" w:sz="4" w:space="0" w:color="auto"/>
              <w:right w:val="single" w:sz="4" w:space="0" w:color="auto"/>
            </w:tcBorders>
            <w:shd w:val="clear" w:color="000000" w:fill="FFFFFF"/>
            <w:vAlign w:val="center"/>
            <w:hideMark/>
          </w:tcPr>
          <w:p w14:paraId="4E8A8A62"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33EBA7D8"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53758C2F"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088BBAD9"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126</w:t>
            </w:r>
          </w:p>
        </w:tc>
        <w:tc>
          <w:tcPr>
            <w:tcW w:w="3979" w:type="dxa"/>
            <w:tcBorders>
              <w:top w:val="nil"/>
              <w:left w:val="nil"/>
              <w:bottom w:val="single" w:sz="4" w:space="0" w:color="auto"/>
              <w:right w:val="single" w:sz="4" w:space="0" w:color="auto"/>
            </w:tcBorders>
            <w:shd w:val="clear" w:color="000000" w:fill="FFFFFF"/>
            <w:vAlign w:val="center"/>
            <w:hideMark/>
          </w:tcPr>
          <w:p w14:paraId="738BD326"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Tipinio stulpelio Nr. 7 įrengimas</w:t>
            </w:r>
          </w:p>
        </w:tc>
        <w:tc>
          <w:tcPr>
            <w:tcW w:w="798" w:type="dxa"/>
            <w:tcBorders>
              <w:top w:val="nil"/>
              <w:left w:val="nil"/>
              <w:bottom w:val="single" w:sz="4" w:space="0" w:color="auto"/>
              <w:right w:val="single" w:sz="4" w:space="0" w:color="auto"/>
            </w:tcBorders>
            <w:shd w:val="clear" w:color="000000" w:fill="FFFFFF"/>
            <w:vAlign w:val="center"/>
            <w:hideMark/>
          </w:tcPr>
          <w:p w14:paraId="56303B1C"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13588701"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12</w:t>
            </w:r>
          </w:p>
        </w:tc>
        <w:tc>
          <w:tcPr>
            <w:tcW w:w="1284" w:type="dxa"/>
            <w:tcBorders>
              <w:top w:val="nil"/>
              <w:left w:val="nil"/>
              <w:bottom w:val="single" w:sz="4" w:space="0" w:color="auto"/>
              <w:right w:val="single" w:sz="4" w:space="0" w:color="auto"/>
            </w:tcBorders>
            <w:shd w:val="clear" w:color="000000" w:fill="FFFFFF"/>
            <w:vAlign w:val="center"/>
            <w:hideMark/>
          </w:tcPr>
          <w:p w14:paraId="463FDF12"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260,00</w:t>
            </w:r>
          </w:p>
        </w:tc>
        <w:tc>
          <w:tcPr>
            <w:tcW w:w="797" w:type="dxa"/>
            <w:tcBorders>
              <w:top w:val="nil"/>
              <w:left w:val="nil"/>
              <w:bottom w:val="single" w:sz="4" w:space="0" w:color="auto"/>
              <w:right w:val="single" w:sz="4" w:space="0" w:color="auto"/>
            </w:tcBorders>
            <w:shd w:val="clear" w:color="000000" w:fill="FFFFFF"/>
            <w:vAlign w:val="center"/>
            <w:hideMark/>
          </w:tcPr>
          <w:p w14:paraId="1B5D87BD"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6E2D1B19"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0A4E62EC"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5F8FDBE3"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127</w:t>
            </w:r>
          </w:p>
        </w:tc>
        <w:tc>
          <w:tcPr>
            <w:tcW w:w="3979" w:type="dxa"/>
            <w:tcBorders>
              <w:top w:val="nil"/>
              <w:left w:val="nil"/>
              <w:bottom w:val="single" w:sz="4" w:space="0" w:color="auto"/>
              <w:right w:val="single" w:sz="4" w:space="0" w:color="auto"/>
            </w:tcBorders>
            <w:shd w:val="clear" w:color="000000" w:fill="FFFFFF"/>
            <w:vAlign w:val="center"/>
            <w:hideMark/>
          </w:tcPr>
          <w:p w14:paraId="2CF37420"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Dviračių stovo įrengimas</w:t>
            </w:r>
          </w:p>
        </w:tc>
        <w:tc>
          <w:tcPr>
            <w:tcW w:w="798" w:type="dxa"/>
            <w:tcBorders>
              <w:top w:val="nil"/>
              <w:left w:val="nil"/>
              <w:bottom w:val="single" w:sz="4" w:space="0" w:color="auto"/>
              <w:right w:val="single" w:sz="4" w:space="0" w:color="auto"/>
            </w:tcBorders>
            <w:shd w:val="clear" w:color="000000" w:fill="FFFFFF"/>
            <w:vAlign w:val="center"/>
            <w:hideMark/>
          </w:tcPr>
          <w:p w14:paraId="12BAAF3E"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1EE1992B"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60</w:t>
            </w:r>
          </w:p>
        </w:tc>
        <w:tc>
          <w:tcPr>
            <w:tcW w:w="1284" w:type="dxa"/>
            <w:tcBorders>
              <w:top w:val="nil"/>
              <w:left w:val="nil"/>
              <w:bottom w:val="single" w:sz="4" w:space="0" w:color="auto"/>
              <w:right w:val="single" w:sz="4" w:space="0" w:color="auto"/>
            </w:tcBorders>
            <w:shd w:val="clear" w:color="000000" w:fill="FFFFFF"/>
            <w:vAlign w:val="center"/>
            <w:hideMark/>
          </w:tcPr>
          <w:p w14:paraId="4FBDD093"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117,00</w:t>
            </w:r>
          </w:p>
        </w:tc>
        <w:tc>
          <w:tcPr>
            <w:tcW w:w="797" w:type="dxa"/>
            <w:tcBorders>
              <w:top w:val="nil"/>
              <w:left w:val="nil"/>
              <w:bottom w:val="single" w:sz="4" w:space="0" w:color="auto"/>
              <w:right w:val="single" w:sz="4" w:space="0" w:color="auto"/>
            </w:tcBorders>
            <w:shd w:val="clear" w:color="000000" w:fill="FFFFFF"/>
            <w:vAlign w:val="center"/>
            <w:hideMark/>
          </w:tcPr>
          <w:p w14:paraId="3FF77BF5"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145B36B4"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73C8DF67"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7C35AECE"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128</w:t>
            </w:r>
          </w:p>
        </w:tc>
        <w:tc>
          <w:tcPr>
            <w:tcW w:w="3979" w:type="dxa"/>
            <w:tcBorders>
              <w:top w:val="nil"/>
              <w:left w:val="nil"/>
              <w:bottom w:val="single" w:sz="4" w:space="0" w:color="auto"/>
              <w:right w:val="single" w:sz="4" w:space="0" w:color="auto"/>
            </w:tcBorders>
            <w:shd w:val="clear" w:color="000000" w:fill="FFFFFF"/>
            <w:vAlign w:val="center"/>
            <w:hideMark/>
          </w:tcPr>
          <w:p w14:paraId="32800215" w14:textId="77777777" w:rsidR="006333FA" w:rsidRPr="007A5E74" w:rsidRDefault="006333FA">
            <w:pPr>
              <w:spacing w:after="0" w:line="240" w:lineRule="auto"/>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Tipinių stulpelių Nr. 1-7, dviračių stovų išmontavimas</w:t>
            </w:r>
          </w:p>
        </w:tc>
        <w:tc>
          <w:tcPr>
            <w:tcW w:w="798" w:type="dxa"/>
            <w:tcBorders>
              <w:top w:val="nil"/>
              <w:left w:val="nil"/>
              <w:bottom w:val="single" w:sz="4" w:space="0" w:color="auto"/>
              <w:right w:val="single" w:sz="4" w:space="0" w:color="auto"/>
            </w:tcBorders>
            <w:shd w:val="clear" w:color="000000" w:fill="FFFFFF"/>
            <w:vAlign w:val="center"/>
            <w:hideMark/>
          </w:tcPr>
          <w:p w14:paraId="73DCB32C"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74D28D20"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500</w:t>
            </w:r>
          </w:p>
        </w:tc>
        <w:tc>
          <w:tcPr>
            <w:tcW w:w="1284" w:type="dxa"/>
            <w:tcBorders>
              <w:top w:val="nil"/>
              <w:left w:val="nil"/>
              <w:bottom w:val="single" w:sz="4" w:space="0" w:color="auto"/>
              <w:right w:val="single" w:sz="4" w:space="0" w:color="auto"/>
            </w:tcBorders>
            <w:shd w:val="clear" w:color="000000" w:fill="FFFFFF"/>
            <w:vAlign w:val="center"/>
            <w:hideMark/>
          </w:tcPr>
          <w:p w14:paraId="4C7D056D"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8,00</w:t>
            </w:r>
          </w:p>
        </w:tc>
        <w:tc>
          <w:tcPr>
            <w:tcW w:w="797" w:type="dxa"/>
            <w:tcBorders>
              <w:top w:val="nil"/>
              <w:left w:val="nil"/>
              <w:bottom w:val="single" w:sz="4" w:space="0" w:color="auto"/>
              <w:right w:val="single" w:sz="4" w:space="0" w:color="auto"/>
            </w:tcBorders>
            <w:shd w:val="clear" w:color="000000" w:fill="FFFFFF"/>
            <w:vAlign w:val="center"/>
            <w:hideMark/>
          </w:tcPr>
          <w:p w14:paraId="734609BA"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60F00A52"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r w:rsidR="006333FA" w:rsidRPr="007A5E74" w14:paraId="556C7458" w14:textId="77777777">
        <w:trPr>
          <w:trHeight w:val="64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7C2F56AB" w14:textId="77777777" w:rsidR="006333FA" w:rsidRPr="007A5E74" w:rsidRDefault="006333FA">
            <w:pPr>
              <w:spacing w:after="0" w:line="240" w:lineRule="auto"/>
              <w:jc w:val="center"/>
              <w:rPr>
                <w:rFonts w:ascii="Times New Roman" w:eastAsia="Times New Roman" w:hAnsi="Times New Roman" w:cs="Times New Roman"/>
                <w:color w:val="000000"/>
                <w:sz w:val="24"/>
                <w:szCs w:val="24"/>
                <w:lang w:eastAsia="lt-LT"/>
              </w:rPr>
            </w:pPr>
            <w:r w:rsidRPr="007A5E74">
              <w:rPr>
                <w:rFonts w:ascii="Times New Roman" w:eastAsia="Times New Roman" w:hAnsi="Times New Roman" w:cs="Times New Roman"/>
                <w:color w:val="000000"/>
                <w:sz w:val="24"/>
                <w:szCs w:val="24"/>
                <w:lang w:eastAsia="lt-LT"/>
              </w:rPr>
              <w:t>129</w:t>
            </w:r>
          </w:p>
        </w:tc>
        <w:tc>
          <w:tcPr>
            <w:tcW w:w="3979" w:type="dxa"/>
            <w:tcBorders>
              <w:top w:val="nil"/>
              <w:left w:val="nil"/>
              <w:bottom w:val="single" w:sz="4" w:space="0" w:color="auto"/>
              <w:right w:val="single" w:sz="4" w:space="0" w:color="auto"/>
            </w:tcBorders>
            <w:shd w:val="clear" w:color="000000" w:fill="FFFFFF"/>
            <w:vAlign w:val="center"/>
            <w:hideMark/>
          </w:tcPr>
          <w:p w14:paraId="3F1CDFD3" w14:textId="77777777" w:rsidR="006333FA" w:rsidRPr="007A5E74" w:rsidRDefault="006333FA">
            <w:pPr>
              <w:spacing w:after="0" w:line="240" w:lineRule="auto"/>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Eismo organizavimo priemonių priežiūra</w:t>
            </w:r>
          </w:p>
        </w:tc>
        <w:tc>
          <w:tcPr>
            <w:tcW w:w="798" w:type="dxa"/>
            <w:tcBorders>
              <w:top w:val="nil"/>
              <w:left w:val="nil"/>
              <w:bottom w:val="single" w:sz="4" w:space="0" w:color="auto"/>
              <w:right w:val="single" w:sz="4" w:space="0" w:color="auto"/>
            </w:tcBorders>
            <w:shd w:val="clear" w:color="000000" w:fill="FFFFFF"/>
            <w:vAlign w:val="center"/>
            <w:hideMark/>
          </w:tcPr>
          <w:p w14:paraId="51C36550" w14:textId="77777777" w:rsidR="006333FA" w:rsidRPr="007A5E74" w:rsidRDefault="006333FA">
            <w:pPr>
              <w:spacing w:after="0" w:line="240" w:lineRule="auto"/>
              <w:jc w:val="center"/>
              <w:rPr>
                <w:rFonts w:ascii="Times New Roman" w:eastAsia="Times New Roman" w:hAnsi="Times New Roman" w:cs="Times New Roman"/>
                <w:b/>
                <w:bCs/>
                <w:color w:val="000000"/>
                <w:sz w:val="24"/>
                <w:szCs w:val="24"/>
                <w:lang w:eastAsia="lt-LT"/>
              </w:rPr>
            </w:pPr>
            <w:r w:rsidRPr="007A5E74">
              <w:rPr>
                <w:rFonts w:ascii="Times New Roman" w:eastAsia="Times New Roman" w:hAnsi="Times New Roman" w:cs="Times New Roman"/>
                <w:b/>
                <w:bCs/>
                <w:color w:val="000000"/>
                <w:sz w:val="24"/>
                <w:szCs w:val="24"/>
                <w:lang w:eastAsia="lt-LT"/>
              </w:rPr>
              <w:t>mėn.</w:t>
            </w:r>
          </w:p>
        </w:tc>
        <w:tc>
          <w:tcPr>
            <w:tcW w:w="1377" w:type="dxa"/>
            <w:tcBorders>
              <w:top w:val="nil"/>
              <w:left w:val="nil"/>
              <w:bottom w:val="single" w:sz="4" w:space="0" w:color="auto"/>
              <w:right w:val="single" w:sz="4" w:space="0" w:color="auto"/>
            </w:tcBorders>
            <w:shd w:val="clear" w:color="000000" w:fill="FFFFFF"/>
            <w:vAlign w:val="center"/>
            <w:hideMark/>
          </w:tcPr>
          <w:p w14:paraId="501288BA"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36</w:t>
            </w:r>
          </w:p>
        </w:tc>
        <w:tc>
          <w:tcPr>
            <w:tcW w:w="1284" w:type="dxa"/>
            <w:tcBorders>
              <w:top w:val="nil"/>
              <w:left w:val="nil"/>
              <w:bottom w:val="single" w:sz="4" w:space="0" w:color="auto"/>
              <w:right w:val="single" w:sz="4" w:space="0" w:color="auto"/>
            </w:tcBorders>
            <w:shd w:val="clear" w:color="000000" w:fill="FFFFFF"/>
            <w:vAlign w:val="center"/>
            <w:hideMark/>
          </w:tcPr>
          <w:p w14:paraId="7214192A"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35 598,00</w:t>
            </w:r>
          </w:p>
        </w:tc>
        <w:tc>
          <w:tcPr>
            <w:tcW w:w="797" w:type="dxa"/>
            <w:tcBorders>
              <w:top w:val="nil"/>
              <w:left w:val="nil"/>
              <w:bottom w:val="single" w:sz="4" w:space="0" w:color="auto"/>
              <w:right w:val="single" w:sz="4" w:space="0" w:color="auto"/>
            </w:tcBorders>
            <w:shd w:val="clear" w:color="000000" w:fill="FFFFFF"/>
            <w:vAlign w:val="center"/>
            <w:hideMark/>
          </w:tcPr>
          <w:p w14:paraId="0816590C"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5C62CD57" w14:textId="77777777" w:rsidR="006333FA" w:rsidRPr="007A5E74" w:rsidRDefault="006333FA">
            <w:pPr>
              <w:spacing w:after="0" w:line="240" w:lineRule="auto"/>
              <w:jc w:val="center"/>
              <w:rPr>
                <w:rFonts w:ascii="Times New Roman" w:eastAsia="Times New Roman" w:hAnsi="Times New Roman" w:cs="Times New Roman"/>
                <w:sz w:val="24"/>
                <w:szCs w:val="24"/>
                <w:lang w:eastAsia="lt-LT"/>
              </w:rPr>
            </w:pPr>
            <w:r w:rsidRPr="007A5E74">
              <w:rPr>
                <w:rFonts w:ascii="Times New Roman" w:eastAsia="Times New Roman" w:hAnsi="Times New Roman" w:cs="Times New Roman"/>
                <w:sz w:val="24"/>
                <w:szCs w:val="24"/>
                <w:lang w:eastAsia="lt-LT"/>
              </w:rPr>
              <w:t> </w:t>
            </w:r>
          </w:p>
        </w:tc>
      </w:tr>
    </w:tbl>
    <w:p w14:paraId="694FAF60" w14:textId="77777777" w:rsidR="00746862" w:rsidRDefault="00746862" w:rsidP="00E6428F">
      <w:pPr>
        <w:spacing w:after="0" w:line="240" w:lineRule="auto"/>
        <w:ind w:firstLine="567"/>
        <w:jc w:val="both"/>
        <w:rPr>
          <w:rFonts w:ascii="Times New Roman" w:eastAsia="Times New Roman" w:hAnsi="Times New Roman" w:cs="Times New Roman"/>
          <w:sz w:val="24"/>
          <w:szCs w:val="20"/>
          <w:lang w:eastAsia="en-US"/>
        </w:rPr>
      </w:pPr>
    </w:p>
    <w:p w14:paraId="0D08147F" w14:textId="4B03BBFD" w:rsidR="00E6428F" w:rsidRDefault="00E6428F" w:rsidP="00E6428F">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0"/>
          <w:lang w:eastAsia="en-US"/>
        </w:rPr>
        <w:t xml:space="preserve">* </w:t>
      </w:r>
      <w:r w:rsidRPr="00B51D1C">
        <w:rPr>
          <w:rFonts w:ascii="Times New Roman" w:hAnsi="Times New Roman" w:cs="Times New Roman"/>
          <w:sz w:val="24"/>
          <w:szCs w:val="24"/>
        </w:rPr>
        <w:t>Pilkai pažymėtos eilutės nepildomos.</w:t>
      </w:r>
    </w:p>
    <w:p w14:paraId="0A06F8B9" w14:textId="77777777" w:rsidR="00E6428F" w:rsidRPr="00AB6DF4" w:rsidRDefault="00E6428F" w:rsidP="00E6428F">
      <w:pPr>
        <w:spacing w:after="0" w:line="240" w:lineRule="auto"/>
        <w:ind w:firstLine="567"/>
        <w:jc w:val="both"/>
        <w:rPr>
          <w:rFonts w:ascii="Times New Roman" w:eastAsia="Times New Roman" w:hAnsi="Times New Roman" w:cs="Times New Roman"/>
          <w:sz w:val="24"/>
          <w:szCs w:val="20"/>
          <w:lang w:eastAsia="en-US"/>
        </w:rPr>
      </w:pPr>
      <w:r w:rsidRPr="00AB6DF4">
        <w:rPr>
          <w:rFonts w:ascii="Times New Roman" w:eastAsia="MS Mincho" w:hAnsi="Times New Roman" w:cs="Times New Roman"/>
          <w:sz w:val="24"/>
          <w:szCs w:val="24"/>
          <w:lang w:eastAsia="en-GB"/>
        </w:rPr>
        <w:t>** Darbų kiekiai yra preliminarūs ir pirkimo sutarties vykdymo metu jie gali kisti (didėti ir</w:t>
      </w:r>
      <w:r>
        <w:rPr>
          <w:rFonts w:ascii="Times New Roman" w:eastAsia="MS Mincho" w:hAnsi="Times New Roman" w:cs="Times New Roman"/>
          <w:sz w:val="24"/>
          <w:szCs w:val="24"/>
          <w:lang w:eastAsia="en-GB"/>
        </w:rPr>
        <w:t xml:space="preserve"> (</w:t>
      </w:r>
      <w:r w:rsidRPr="00AB6DF4">
        <w:rPr>
          <w:rFonts w:ascii="Times New Roman" w:eastAsia="MS Mincho" w:hAnsi="Times New Roman" w:cs="Times New Roman"/>
          <w:sz w:val="24"/>
          <w:szCs w:val="24"/>
          <w:lang w:eastAsia="en-GB"/>
        </w:rPr>
        <w:t>ar</w:t>
      </w:r>
      <w:r>
        <w:rPr>
          <w:rFonts w:ascii="Times New Roman" w:eastAsia="MS Mincho" w:hAnsi="Times New Roman" w:cs="Times New Roman"/>
          <w:sz w:val="24"/>
          <w:szCs w:val="24"/>
          <w:lang w:eastAsia="en-GB"/>
        </w:rPr>
        <w:t>)</w:t>
      </w:r>
      <w:r w:rsidRPr="00AB6DF4">
        <w:rPr>
          <w:rFonts w:ascii="Times New Roman" w:eastAsia="MS Mincho" w:hAnsi="Times New Roman" w:cs="Times New Roman"/>
          <w:sz w:val="24"/>
          <w:szCs w:val="24"/>
          <w:lang w:eastAsia="en-GB"/>
        </w:rPr>
        <w:t xml:space="preserve"> mažėti)</w:t>
      </w:r>
      <w:r>
        <w:rPr>
          <w:rFonts w:ascii="Times New Roman" w:eastAsia="MS Mincho" w:hAnsi="Times New Roman" w:cs="Times New Roman"/>
          <w:sz w:val="24"/>
          <w:szCs w:val="24"/>
          <w:lang w:eastAsia="en-GB"/>
        </w:rPr>
        <w:t>.</w:t>
      </w:r>
    </w:p>
    <w:p w14:paraId="4880879B" w14:textId="77777777" w:rsidR="00E6428F" w:rsidRDefault="00E6428F" w:rsidP="00E6428F">
      <w:pPr>
        <w:spacing w:after="0" w:line="240" w:lineRule="auto"/>
        <w:jc w:val="right"/>
        <w:rPr>
          <w:rFonts w:ascii="Times New Roman" w:hAnsi="Times New Roman" w:cs="Times New Roman"/>
          <w:sz w:val="24"/>
          <w:szCs w:val="24"/>
        </w:rPr>
      </w:pPr>
    </w:p>
    <w:p w14:paraId="05DF1A35" w14:textId="77777777" w:rsidR="00E6428F" w:rsidRPr="00781AF0" w:rsidRDefault="00E6428F" w:rsidP="00E6428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 lentelė</w:t>
      </w:r>
    </w:p>
    <w:tbl>
      <w:tblPr>
        <w:tblStyle w:val="Lentelstinklelis"/>
        <w:tblW w:w="9895" w:type="dxa"/>
        <w:tblLook w:val="04A0" w:firstRow="1" w:lastRow="0" w:firstColumn="1" w:lastColumn="0" w:noHBand="0" w:noVBand="1"/>
      </w:tblPr>
      <w:tblGrid>
        <w:gridCol w:w="6350"/>
        <w:gridCol w:w="3545"/>
      </w:tblGrid>
      <w:tr w:rsidR="00E6428F" w:rsidRPr="00BD2766" w14:paraId="5E83D9F5" w14:textId="77777777" w:rsidTr="00DA3822">
        <w:tc>
          <w:tcPr>
            <w:tcW w:w="6350" w:type="dxa"/>
          </w:tcPr>
          <w:p w14:paraId="5AFD0F03" w14:textId="77777777" w:rsidR="00E6428F" w:rsidRPr="00E97E8A" w:rsidRDefault="00E6428F" w:rsidP="00DA3822">
            <w:pPr>
              <w:jc w:val="both"/>
              <w:rPr>
                <w:sz w:val="24"/>
                <w:szCs w:val="24"/>
              </w:rPr>
            </w:pPr>
            <w:r w:rsidRPr="00E97E8A">
              <w:rPr>
                <w:sz w:val="24"/>
                <w:szCs w:val="24"/>
              </w:rPr>
              <w:t>Nuolaida nuo „Statybos resursų skaičiuojamųjų rinkos kainų“ kainininko (UAB „Sistela“) įkainių/kainų, %</w:t>
            </w:r>
          </w:p>
        </w:tc>
        <w:tc>
          <w:tcPr>
            <w:tcW w:w="3545" w:type="dxa"/>
          </w:tcPr>
          <w:p w14:paraId="3935C2ED" w14:textId="77777777" w:rsidR="00E6428F" w:rsidRPr="00B207F2" w:rsidRDefault="00E6428F" w:rsidP="00DA3822">
            <w:pPr>
              <w:jc w:val="center"/>
              <w:rPr>
                <w:sz w:val="24"/>
                <w:szCs w:val="24"/>
                <w:lang w:val="en-US"/>
              </w:rPr>
            </w:pPr>
            <w:r w:rsidRPr="00B207F2">
              <w:rPr>
                <w:i/>
                <w:iCs/>
                <w:sz w:val="24"/>
                <w:szCs w:val="24"/>
              </w:rPr>
              <w:t>(įrašyti procentus )</w:t>
            </w:r>
            <w:r>
              <w:rPr>
                <w:sz w:val="24"/>
                <w:szCs w:val="24"/>
              </w:rPr>
              <w:t xml:space="preserve"> %</w:t>
            </w:r>
          </w:p>
        </w:tc>
      </w:tr>
    </w:tbl>
    <w:p w14:paraId="034D805F" w14:textId="77777777" w:rsidR="00E6428F" w:rsidRPr="00AC03DC" w:rsidRDefault="00E6428F" w:rsidP="00E6428F">
      <w:pPr>
        <w:tabs>
          <w:tab w:val="left" w:pos="5760"/>
        </w:tabs>
        <w:spacing w:after="0" w:line="240" w:lineRule="auto"/>
        <w:jc w:val="both"/>
        <w:rPr>
          <w:rFonts w:ascii="Times New Roman" w:eastAsia="Times New Roman" w:hAnsi="Times New Roman" w:cs="Times New Roman"/>
          <w:b/>
          <w:bCs/>
          <w:sz w:val="24"/>
          <w:szCs w:val="20"/>
          <w:lang w:eastAsia="en-US"/>
        </w:rPr>
      </w:pPr>
    </w:p>
    <w:p w14:paraId="4F42735C" w14:textId="77777777" w:rsidR="00E6428F" w:rsidRDefault="00E6428F" w:rsidP="00E6428F">
      <w:pPr>
        <w:spacing w:after="0" w:line="240" w:lineRule="auto"/>
        <w:ind w:firstLine="567"/>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3 lentelė</w:t>
      </w:r>
    </w:p>
    <w:tbl>
      <w:tblPr>
        <w:tblStyle w:val="Lentelstinklelis"/>
        <w:tblW w:w="9895" w:type="dxa"/>
        <w:tblLook w:val="04A0" w:firstRow="1" w:lastRow="0" w:firstColumn="1" w:lastColumn="0" w:noHBand="0" w:noVBand="1"/>
      </w:tblPr>
      <w:tblGrid>
        <w:gridCol w:w="9895"/>
      </w:tblGrid>
      <w:tr w:rsidR="00E6428F" w:rsidRPr="00BD2766" w14:paraId="7ECFF799" w14:textId="77777777" w:rsidTr="00DA3822">
        <w:tc>
          <w:tcPr>
            <w:tcW w:w="9895" w:type="dxa"/>
          </w:tcPr>
          <w:p w14:paraId="435068C4" w14:textId="77777777" w:rsidR="00E6428F" w:rsidRPr="00AC03DC" w:rsidRDefault="00E6428F" w:rsidP="00DA3822">
            <w:pPr>
              <w:jc w:val="both"/>
              <w:rPr>
                <w:b/>
                <w:bCs/>
                <w:color w:val="000000"/>
                <w:sz w:val="24"/>
                <w:szCs w:val="24"/>
                <w:lang w:eastAsia="en-US"/>
              </w:rPr>
            </w:pPr>
            <w:r w:rsidRPr="00AC03DC">
              <w:rPr>
                <w:b/>
                <w:bCs/>
                <w:color w:val="000000"/>
                <w:sz w:val="24"/>
                <w:szCs w:val="24"/>
                <w:lang w:eastAsia="en-US"/>
              </w:rPr>
              <w:t>Bendra nenumatytų darbų vertė</w:t>
            </w:r>
            <w:r>
              <w:rPr>
                <w:b/>
                <w:bCs/>
                <w:color w:val="000000"/>
                <w:sz w:val="24"/>
                <w:szCs w:val="24"/>
                <w:lang w:eastAsia="en-US"/>
              </w:rPr>
              <w:t xml:space="preserve"> pasiūlymų palyginimui apskaičiuojama :</w:t>
            </w:r>
          </w:p>
        </w:tc>
      </w:tr>
      <w:tr w:rsidR="00E6428F" w:rsidRPr="00BD2766" w14:paraId="4446952F" w14:textId="77777777" w:rsidTr="00DA3822">
        <w:trPr>
          <w:trHeight w:val="619"/>
        </w:trPr>
        <w:tc>
          <w:tcPr>
            <w:tcW w:w="9895" w:type="dxa"/>
          </w:tcPr>
          <w:p w14:paraId="0B5AA4F7" w14:textId="77777777" w:rsidR="00E6428F" w:rsidRDefault="00E6428F" w:rsidP="00DA3822">
            <w:pPr>
              <w:jc w:val="both"/>
              <w:rPr>
                <w:color w:val="000000"/>
                <w:sz w:val="24"/>
                <w:szCs w:val="24"/>
                <w:lang w:eastAsia="en-US"/>
              </w:rPr>
            </w:pPr>
          </w:p>
          <w:p w14:paraId="2F775F4A" w14:textId="77777777" w:rsidR="00E6428F" w:rsidRDefault="00E6428F" w:rsidP="00DA3822">
            <w:pPr>
              <w:jc w:val="both"/>
              <w:rPr>
                <w:color w:val="000000"/>
                <w:sz w:val="24"/>
                <w:szCs w:val="24"/>
                <w:lang w:eastAsia="en-US"/>
              </w:rPr>
            </w:pPr>
            <w:r>
              <w:rPr>
                <w:color w:val="000000"/>
                <w:sz w:val="24"/>
                <w:szCs w:val="24"/>
                <w:lang w:eastAsia="en-US"/>
              </w:rPr>
              <w:t>(</w:t>
            </w:r>
            <w:r w:rsidRPr="00101D97">
              <w:rPr>
                <w:color w:val="000000"/>
                <w:sz w:val="24"/>
                <w:szCs w:val="24"/>
                <w:lang w:eastAsia="en-US"/>
              </w:rPr>
              <w:t>Preliminari pasiūlymo kaina 36 mėn. (su PVM), EUR</w:t>
            </w:r>
            <w:r>
              <w:rPr>
                <w:color w:val="000000"/>
                <w:sz w:val="24"/>
                <w:szCs w:val="24"/>
                <w:lang w:eastAsia="en-US"/>
              </w:rPr>
              <w:t xml:space="preserve"> x 0,05***)   x (1 – nuolaidos procentas vieneto dalimi (2 lentelė)) =  </w:t>
            </w:r>
          </w:p>
          <w:p w14:paraId="118F5F45" w14:textId="77777777" w:rsidR="00E6428F" w:rsidRPr="00AC03DC" w:rsidRDefault="00E6428F" w:rsidP="00DA3822">
            <w:pPr>
              <w:jc w:val="both"/>
              <w:rPr>
                <w:rFonts w:ascii="Arial" w:hAnsi="Arial" w:cs="Arial"/>
              </w:rPr>
            </w:pPr>
          </w:p>
        </w:tc>
      </w:tr>
    </w:tbl>
    <w:p w14:paraId="62D611FA" w14:textId="77777777" w:rsidR="00E6428F" w:rsidRPr="004B5B9E" w:rsidRDefault="00E6428F" w:rsidP="00E6428F">
      <w:pPr>
        <w:spacing w:after="0" w:line="240" w:lineRule="auto"/>
        <w:ind w:firstLine="630"/>
        <w:rPr>
          <w:rFonts w:ascii="Times New Roman" w:hAnsi="Times New Roman" w:cs="Times New Roman"/>
          <w:sz w:val="24"/>
          <w:szCs w:val="24"/>
        </w:rPr>
      </w:pPr>
      <w:r w:rsidRPr="004B5B9E">
        <w:rPr>
          <w:rFonts w:ascii="Times New Roman" w:hAnsi="Times New Roman" w:cs="Times New Roman"/>
          <w:sz w:val="24"/>
          <w:szCs w:val="24"/>
        </w:rPr>
        <w:t>*</w:t>
      </w:r>
      <w:r>
        <w:rPr>
          <w:rFonts w:ascii="Times New Roman" w:hAnsi="Times New Roman" w:cs="Times New Roman"/>
          <w:sz w:val="24"/>
          <w:szCs w:val="24"/>
        </w:rPr>
        <w:t>**</w:t>
      </w:r>
      <w:r w:rsidRPr="004B5B9E">
        <w:rPr>
          <w:rFonts w:ascii="Times New Roman" w:hAnsi="Times New Roman" w:cs="Times New Roman"/>
          <w:sz w:val="24"/>
          <w:szCs w:val="24"/>
        </w:rPr>
        <w:t xml:space="preserve"> 5 % nuo preliminari</w:t>
      </w:r>
      <w:r>
        <w:rPr>
          <w:rFonts w:ascii="Times New Roman" w:hAnsi="Times New Roman" w:cs="Times New Roman"/>
          <w:sz w:val="24"/>
          <w:szCs w:val="24"/>
        </w:rPr>
        <w:t>o</w:t>
      </w:r>
      <w:r w:rsidRPr="004B5B9E">
        <w:rPr>
          <w:rFonts w:ascii="Times New Roman" w:hAnsi="Times New Roman" w:cs="Times New Roman"/>
          <w:sz w:val="24"/>
          <w:szCs w:val="24"/>
        </w:rPr>
        <w:t>s pasiūlymo kainos nenumatytiems darbams pirkti.</w:t>
      </w:r>
    </w:p>
    <w:p w14:paraId="497C7EDC" w14:textId="77777777" w:rsidR="00E6428F" w:rsidRPr="00E02F04" w:rsidRDefault="00E6428F" w:rsidP="00E6428F">
      <w:pPr>
        <w:spacing w:after="0" w:line="240" w:lineRule="auto"/>
        <w:jc w:val="right"/>
        <w:rPr>
          <w:rFonts w:ascii="Times New Roman" w:eastAsia="Times New Roman" w:hAnsi="Times New Roman" w:cs="Times New Roman"/>
          <w:sz w:val="24"/>
          <w:szCs w:val="20"/>
          <w:lang w:eastAsia="en-US"/>
        </w:rPr>
      </w:pPr>
      <w:r w:rsidRPr="00E02F04">
        <w:rPr>
          <w:rFonts w:ascii="Times New Roman" w:eastAsia="Times New Roman" w:hAnsi="Times New Roman" w:cs="Times New Roman"/>
          <w:sz w:val="24"/>
          <w:szCs w:val="20"/>
          <w:lang w:eastAsia="en-US"/>
        </w:rPr>
        <w:t>4 lentelė</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6072"/>
      </w:tblGrid>
      <w:tr w:rsidR="00E6428F" w:rsidRPr="00F94FEA" w14:paraId="01335A94" w14:textId="77777777" w:rsidTr="00DA3822">
        <w:tc>
          <w:tcPr>
            <w:tcW w:w="3715" w:type="dxa"/>
            <w:shd w:val="clear" w:color="auto" w:fill="auto"/>
          </w:tcPr>
          <w:p w14:paraId="481B8BFF" w14:textId="77777777" w:rsidR="00E6428F" w:rsidRPr="00F94FEA" w:rsidRDefault="00E6428F" w:rsidP="00DA3822">
            <w:pPr>
              <w:spacing w:after="0" w:line="240" w:lineRule="auto"/>
              <w:jc w:val="both"/>
              <w:rPr>
                <w:rFonts w:ascii="Times New Roman" w:eastAsia="Times New Roman" w:hAnsi="Times New Roman" w:cs="Times New Roman"/>
                <w:b/>
                <w:sz w:val="24"/>
                <w:szCs w:val="24"/>
                <w:lang w:eastAsia="lt-LT"/>
              </w:rPr>
            </w:pPr>
            <w:r w:rsidRPr="00F94FEA">
              <w:rPr>
                <w:rFonts w:ascii="Times New Roman" w:eastAsia="Times New Roman" w:hAnsi="Times New Roman" w:cs="Times New Roman"/>
                <w:b/>
                <w:sz w:val="24"/>
                <w:szCs w:val="24"/>
                <w:lang w:eastAsia="lt-LT"/>
              </w:rPr>
              <w:t xml:space="preserve">Preliminari </w:t>
            </w:r>
            <w:r>
              <w:rPr>
                <w:rFonts w:ascii="Times New Roman" w:eastAsia="Times New Roman" w:hAnsi="Times New Roman" w:cs="Times New Roman"/>
                <w:b/>
                <w:sz w:val="24"/>
                <w:szCs w:val="24"/>
                <w:lang w:eastAsia="lt-LT"/>
              </w:rPr>
              <w:t>36</w:t>
            </w:r>
            <w:r w:rsidRPr="00F94FEA">
              <w:rPr>
                <w:rFonts w:ascii="Times New Roman" w:eastAsia="Times New Roman" w:hAnsi="Times New Roman" w:cs="Times New Roman"/>
                <w:b/>
                <w:sz w:val="24"/>
                <w:szCs w:val="24"/>
                <w:lang w:eastAsia="lt-LT"/>
              </w:rPr>
              <w:t xml:space="preserve"> mėnesių</w:t>
            </w:r>
            <w:r>
              <w:rPr>
                <w:rFonts w:ascii="Times New Roman" w:eastAsia="Times New Roman" w:hAnsi="Times New Roman" w:cs="Times New Roman"/>
                <w:b/>
                <w:sz w:val="24"/>
                <w:szCs w:val="24"/>
                <w:lang w:eastAsia="lt-LT"/>
              </w:rPr>
              <w:t xml:space="preserve"> pasiūlymo </w:t>
            </w:r>
            <w:r w:rsidRPr="00F94FEA">
              <w:rPr>
                <w:rFonts w:ascii="Times New Roman" w:eastAsia="Times New Roman" w:hAnsi="Times New Roman" w:cs="Times New Roman"/>
                <w:b/>
                <w:sz w:val="24"/>
                <w:szCs w:val="24"/>
                <w:lang w:eastAsia="lt-LT"/>
              </w:rPr>
              <w:t>kaina pasiūlym</w:t>
            </w:r>
            <w:r>
              <w:rPr>
                <w:rFonts w:ascii="Times New Roman" w:eastAsia="Times New Roman" w:hAnsi="Times New Roman" w:cs="Times New Roman"/>
                <w:b/>
                <w:sz w:val="24"/>
                <w:szCs w:val="24"/>
                <w:lang w:eastAsia="lt-LT"/>
              </w:rPr>
              <w:t>ų</w:t>
            </w:r>
            <w:r w:rsidRPr="00F94FEA">
              <w:rPr>
                <w:rFonts w:ascii="Times New Roman" w:eastAsia="Times New Roman" w:hAnsi="Times New Roman" w:cs="Times New Roman"/>
                <w:b/>
                <w:sz w:val="24"/>
                <w:szCs w:val="24"/>
                <w:lang w:eastAsia="lt-LT"/>
              </w:rPr>
              <w:t xml:space="preserve"> palyginimui (1</w:t>
            </w:r>
            <w:r>
              <w:rPr>
                <w:rFonts w:ascii="Times New Roman" w:eastAsia="Times New Roman" w:hAnsi="Times New Roman" w:cs="Times New Roman"/>
                <w:b/>
                <w:sz w:val="24"/>
                <w:szCs w:val="24"/>
                <w:lang w:eastAsia="lt-LT"/>
              </w:rPr>
              <w:t xml:space="preserve"> ir </w:t>
            </w:r>
            <w:r w:rsidRPr="00F94FEA">
              <w:rPr>
                <w:rFonts w:ascii="Times New Roman" w:eastAsia="Times New Roman" w:hAnsi="Times New Roman" w:cs="Times New Roman"/>
                <w:b/>
                <w:sz w:val="24"/>
                <w:szCs w:val="24"/>
                <w:lang w:eastAsia="lt-LT"/>
              </w:rPr>
              <w:t>3 lentelių suma)</w:t>
            </w:r>
            <w:r>
              <w:rPr>
                <w:rFonts w:ascii="Times New Roman" w:eastAsia="Times New Roman" w:hAnsi="Times New Roman" w:cs="Times New Roman"/>
                <w:b/>
                <w:sz w:val="24"/>
                <w:szCs w:val="24"/>
                <w:lang w:eastAsia="lt-LT"/>
              </w:rPr>
              <w:t>,</w:t>
            </w:r>
            <w:r w:rsidRPr="00F94FEA">
              <w:rPr>
                <w:rFonts w:ascii="Times New Roman" w:eastAsia="Times New Roman" w:hAnsi="Times New Roman" w:cs="Times New Roman"/>
                <w:b/>
                <w:sz w:val="24"/>
                <w:szCs w:val="24"/>
                <w:lang w:eastAsia="lt-LT"/>
              </w:rPr>
              <w:t xml:space="preserve"> EUR su PVM</w:t>
            </w:r>
            <w:r>
              <w:rPr>
                <w:rFonts w:ascii="Times New Roman" w:eastAsia="Times New Roman" w:hAnsi="Times New Roman" w:cs="Times New Roman"/>
                <w:b/>
                <w:sz w:val="24"/>
                <w:szCs w:val="24"/>
                <w:lang w:eastAsia="lt-LT"/>
              </w:rPr>
              <w:t>****</w:t>
            </w:r>
            <w:r w:rsidRPr="00F94FEA">
              <w:rPr>
                <w:rFonts w:ascii="Times New Roman" w:eastAsia="Times New Roman" w:hAnsi="Times New Roman" w:cs="Times New Roman"/>
                <w:b/>
                <w:sz w:val="24"/>
                <w:szCs w:val="24"/>
                <w:lang w:eastAsia="lt-LT"/>
              </w:rPr>
              <w:t>:</w:t>
            </w:r>
          </w:p>
        </w:tc>
        <w:tc>
          <w:tcPr>
            <w:tcW w:w="6072" w:type="dxa"/>
            <w:shd w:val="clear" w:color="auto" w:fill="auto"/>
          </w:tcPr>
          <w:p w14:paraId="63D699D0" w14:textId="77777777" w:rsidR="00E6428F" w:rsidRPr="00F94FEA" w:rsidRDefault="00E6428F" w:rsidP="00DA3822">
            <w:pPr>
              <w:spacing w:after="0" w:line="240" w:lineRule="auto"/>
              <w:jc w:val="center"/>
              <w:rPr>
                <w:rFonts w:ascii="Times New Roman" w:eastAsia="Times New Roman" w:hAnsi="Times New Roman" w:cs="Times New Roman"/>
                <w:b/>
                <w:sz w:val="24"/>
                <w:szCs w:val="24"/>
                <w:lang w:eastAsia="en-US"/>
              </w:rPr>
            </w:pPr>
            <w:r w:rsidRPr="00F94FEA">
              <w:rPr>
                <w:rFonts w:ascii="Times New Roman" w:eastAsia="Times New Roman" w:hAnsi="Times New Roman" w:cs="Times New Roman"/>
                <w:b/>
                <w:sz w:val="24"/>
                <w:szCs w:val="24"/>
                <w:lang w:eastAsia="en-US"/>
              </w:rPr>
              <w:t>..................................................................................................... EUR</w:t>
            </w:r>
          </w:p>
          <w:p w14:paraId="3AD7BB25" w14:textId="77777777" w:rsidR="00E6428F" w:rsidRPr="00F94FEA" w:rsidRDefault="00E6428F" w:rsidP="00DA3822">
            <w:pPr>
              <w:spacing w:after="0" w:line="240" w:lineRule="auto"/>
              <w:jc w:val="center"/>
              <w:rPr>
                <w:rFonts w:ascii="Times New Roman" w:eastAsia="Times New Roman" w:hAnsi="Times New Roman" w:cs="Times New Roman"/>
                <w:b/>
                <w:sz w:val="20"/>
                <w:szCs w:val="20"/>
                <w:lang w:eastAsia="lt-LT"/>
              </w:rPr>
            </w:pPr>
            <w:r w:rsidRPr="00F94FEA">
              <w:rPr>
                <w:rFonts w:ascii="Times New Roman" w:eastAsia="Times New Roman" w:hAnsi="Times New Roman" w:cs="Times New Roman"/>
                <w:b/>
                <w:sz w:val="20"/>
                <w:szCs w:val="20"/>
                <w:lang w:eastAsia="en-US"/>
              </w:rPr>
              <w:t>(skaičiais ir žodžiais)</w:t>
            </w:r>
          </w:p>
        </w:tc>
      </w:tr>
    </w:tbl>
    <w:p w14:paraId="2A2694F7" w14:textId="77777777" w:rsidR="00E6428F" w:rsidRPr="00A44719" w:rsidRDefault="00E6428F" w:rsidP="00E6428F">
      <w:pPr>
        <w:spacing w:after="0" w:line="240" w:lineRule="auto"/>
        <w:jc w:val="both"/>
        <w:rPr>
          <w:rFonts w:ascii="Times New Roman" w:eastAsia="Times New Roman" w:hAnsi="Times New Roman" w:cs="Times New Roman"/>
          <w:sz w:val="24"/>
          <w:szCs w:val="20"/>
          <w:lang w:eastAsia="en-US"/>
        </w:rPr>
      </w:pPr>
      <w:r w:rsidRPr="00A44719">
        <w:rPr>
          <w:rFonts w:ascii="Times New Roman" w:eastAsia="Times New Roman" w:hAnsi="Times New Roman" w:cs="Times New Roman"/>
          <w:sz w:val="24"/>
          <w:szCs w:val="20"/>
          <w:lang w:eastAsia="en-US"/>
        </w:rPr>
        <w:lastRenderedPageBreak/>
        <w:t>Į kainą įskaityti visi tiekėjo mokami mokesčiai ir visos tiekėjo patiriamos su pasiūlymo rengimu ir su pirkimo sutarties vykdymu susijusios, tame tarpe elektroninių sąskaitų faktūrų pateikimo, išlaidos.</w:t>
      </w:r>
    </w:p>
    <w:p w14:paraId="252DA039" w14:textId="69011430" w:rsidR="00E6428F" w:rsidRPr="006377D1" w:rsidRDefault="00E6428F" w:rsidP="00E6428F">
      <w:pPr>
        <w:spacing w:after="0" w:line="240" w:lineRule="auto"/>
        <w:ind w:firstLine="567"/>
        <w:jc w:val="both"/>
        <w:rPr>
          <w:rFonts w:ascii="Times New Roman" w:eastAsia="Times New Roman" w:hAnsi="Times New Roman" w:cs="Times New Roman"/>
          <w:b/>
          <w:bCs/>
          <w:sz w:val="24"/>
          <w:szCs w:val="20"/>
          <w:lang w:eastAsia="en-US"/>
        </w:rPr>
      </w:pPr>
      <w:r w:rsidRPr="00AB6DF4">
        <w:rPr>
          <w:rFonts w:ascii="Times New Roman" w:eastAsia="Times New Roman" w:hAnsi="Times New Roman" w:cs="Times New Roman"/>
          <w:sz w:val="24"/>
          <w:szCs w:val="20"/>
          <w:lang w:eastAsia="en-US"/>
        </w:rPr>
        <w:t>***</w:t>
      </w:r>
      <w:r>
        <w:rPr>
          <w:rFonts w:ascii="Times New Roman" w:eastAsia="Times New Roman" w:hAnsi="Times New Roman" w:cs="Times New Roman"/>
          <w:sz w:val="24"/>
          <w:szCs w:val="20"/>
          <w:lang w:eastAsia="en-US"/>
        </w:rPr>
        <w:t>*</w:t>
      </w:r>
      <w:r w:rsidRPr="00AB6DF4">
        <w:rPr>
          <w:rFonts w:ascii="Times New Roman" w:eastAsia="Times New Roman" w:hAnsi="Times New Roman" w:cs="Times New Roman"/>
          <w:sz w:val="24"/>
          <w:szCs w:val="20"/>
          <w:lang w:eastAsia="en-US"/>
        </w:rPr>
        <w:t xml:space="preserve">Perkančiajai organizacijai priimtina maksimali (36 mėn.) pasiūlymo kaina yra </w:t>
      </w:r>
      <w:r>
        <w:rPr>
          <w:rFonts w:ascii="Arial" w:hAnsi="Arial" w:cs="Arial"/>
          <w:color w:val="000000"/>
          <w:sz w:val="20"/>
          <w:szCs w:val="20"/>
          <w:shd w:val="clear" w:color="auto" w:fill="FFFFFF"/>
        </w:rPr>
        <w:t> </w:t>
      </w:r>
      <w:r w:rsidR="002C4A79">
        <w:rPr>
          <w:rFonts w:ascii="Times New Roman" w:hAnsi="Times New Roman" w:cs="Times New Roman"/>
          <w:color w:val="000000"/>
          <w:sz w:val="24"/>
          <w:szCs w:val="24"/>
          <w:shd w:val="clear" w:color="auto" w:fill="FFFFFF"/>
        </w:rPr>
        <w:t>6</w:t>
      </w:r>
      <w:r w:rsidRPr="008F7D20">
        <w:rPr>
          <w:rFonts w:ascii="Times New Roman" w:hAnsi="Times New Roman" w:cs="Times New Roman"/>
          <w:color w:val="000000"/>
          <w:sz w:val="24"/>
          <w:szCs w:val="24"/>
          <w:shd w:val="clear" w:color="auto" w:fill="FFFFFF"/>
        </w:rPr>
        <w:t>.</w:t>
      </w:r>
      <w:r w:rsidR="002C4A79">
        <w:rPr>
          <w:rFonts w:ascii="Times New Roman" w:hAnsi="Times New Roman" w:cs="Times New Roman"/>
          <w:color w:val="000000"/>
          <w:sz w:val="24"/>
          <w:szCs w:val="24"/>
          <w:shd w:val="clear" w:color="auto" w:fill="FFFFFF"/>
        </w:rPr>
        <w:t>223</w:t>
      </w:r>
      <w:r w:rsidRPr="008F7D20">
        <w:rPr>
          <w:rFonts w:ascii="Times New Roman" w:hAnsi="Times New Roman" w:cs="Times New Roman"/>
          <w:color w:val="000000"/>
          <w:sz w:val="24"/>
          <w:szCs w:val="24"/>
          <w:shd w:val="clear" w:color="auto" w:fill="FFFFFF"/>
        </w:rPr>
        <w:t xml:space="preserve">. </w:t>
      </w:r>
      <w:r w:rsidR="002C4A79">
        <w:rPr>
          <w:rFonts w:ascii="Times New Roman" w:hAnsi="Times New Roman" w:cs="Times New Roman"/>
          <w:color w:val="000000"/>
          <w:sz w:val="24"/>
          <w:szCs w:val="24"/>
          <w:shd w:val="clear" w:color="auto" w:fill="FFFFFF"/>
        </w:rPr>
        <w:t>974</w:t>
      </w:r>
      <w:r w:rsidRPr="008F7D20">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9</w:t>
      </w:r>
      <w:r w:rsidR="002C4A79">
        <w:rPr>
          <w:rFonts w:ascii="Times New Roman" w:hAnsi="Times New Roman" w:cs="Times New Roman"/>
          <w:color w:val="000000"/>
          <w:sz w:val="24"/>
          <w:szCs w:val="24"/>
          <w:shd w:val="clear" w:color="auto" w:fill="FFFFFF"/>
        </w:rPr>
        <w:t>5</w:t>
      </w:r>
      <w:r>
        <w:rPr>
          <w:rFonts w:ascii="Times New Roman" w:eastAsia="Times New Roman" w:hAnsi="Times New Roman" w:cs="Times New Roman"/>
          <w:sz w:val="24"/>
          <w:szCs w:val="24"/>
          <w:lang w:eastAsia="en-US"/>
        </w:rPr>
        <w:t xml:space="preserve"> </w:t>
      </w:r>
      <w:r w:rsidRPr="00AB6DF4">
        <w:rPr>
          <w:rFonts w:ascii="Times New Roman" w:eastAsia="Times New Roman" w:hAnsi="Times New Roman" w:cs="Times New Roman"/>
          <w:sz w:val="24"/>
          <w:szCs w:val="20"/>
          <w:lang w:eastAsia="en-US"/>
        </w:rPr>
        <w:t>EUR su PVM. Pasiūlymas, kuriame nurodyta kaina yra didesnė, bus atmestas kaip neatitinkantis</w:t>
      </w:r>
      <w:r w:rsidRPr="00A44719">
        <w:rPr>
          <w:rFonts w:ascii="Times New Roman" w:eastAsia="Times New Roman" w:hAnsi="Times New Roman" w:cs="Times New Roman"/>
          <w:sz w:val="24"/>
          <w:szCs w:val="20"/>
          <w:lang w:eastAsia="en-US"/>
        </w:rPr>
        <w:t xml:space="preserve"> pirkimo dokumentuose nustatytų reikalavimų.</w:t>
      </w:r>
      <w:r>
        <w:rPr>
          <w:rFonts w:ascii="Times New Roman" w:eastAsia="Times New Roman" w:hAnsi="Times New Roman" w:cs="Times New Roman"/>
          <w:sz w:val="24"/>
          <w:szCs w:val="20"/>
          <w:lang w:eastAsia="en-US"/>
        </w:rPr>
        <w:t xml:space="preserve"> </w:t>
      </w:r>
    </w:p>
    <w:p w14:paraId="62687D8A" w14:textId="77777777" w:rsidR="00E6428F" w:rsidRPr="00A44719" w:rsidRDefault="00E6428F" w:rsidP="00E6428F">
      <w:pPr>
        <w:spacing w:after="0" w:line="240" w:lineRule="auto"/>
        <w:ind w:firstLine="567"/>
        <w:jc w:val="both"/>
        <w:rPr>
          <w:rFonts w:ascii="Times New Roman" w:eastAsia="Times New Roman" w:hAnsi="Times New Roman" w:cs="Times New Roman"/>
          <w:sz w:val="24"/>
          <w:szCs w:val="20"/>
          <w:lang w:eastAsia="en-US"/>
        </w:rPr>
      </w:pPr>
    </w:p>
    <w:p w14:paraId="5DA4FC9F" w14:textId="77777777" w:rsidR="00E6428F" w:rsidRPr="00A44719" w:rsidRDefault="00E6428F" w:rsidP="00E6428F">
      <w:pPr>
        <w:tabs>
          <w:tab w:val="left" w:pos="851"/>
        </w:tabs>
        <w:spacing w:after="0" w:line="240" w:lineRule="auto"/>
        <w:ind w:firstLine="567"/>
        <w:jc w:val="both"/>
        <w:rPr>
          <w:rFonts w:ascii="Times New Roman" w:eastAsia="MS Mincho" w:hAnsi="Times New Roman" w:cs="Times New Roman"/>
          <w:sz w:val="24"/>
          <w:szCs w:val="24"/>
          <w:lang w:eastAsia="en-GB"/>
        </w:rPr>
      </w:pPr>
      <w:r w:rsidRPr="00A44719">
        <w:rPr>
          <w:rFonts w:ascii="Times New Roman" w:eastAsia="MS Mincho" w:hAnsi="Times New Roman" w:cs="Times New Roman"/>
          <w:sz w:val="24"/>
          <w:szCs w:val="24"/>
          <w:lang w:eastAsia="en-GB"/>
        </w:rPr>
        <w:t>Pasiūlytos pirkimo objekto dalys pagal dalyvio pasiūlyme nurodytą eiliškumą (prioritetus):</w:t>
      </w:r>
    </w:p>
    <w:tbl>
      <w:tblPr>
        <w:tblStyle w:val="Lentelstinklelis"/>
        <w:tblW w:w="9634" w:type="dxa"/>
        <w:tblLook w:val="04A0" w:firstRow="1" w:lastRow="0" w:firstColumn="1" w:lastColumn="0" w:noHBand="0" w:noVBand="1"/>
      </w:tblPr>
      <w:tblGrid>
        <w:gridCol w:w="4815"/>
        <w:gridCol w:w="4819"/>
      </w:tblGrid>
      <w:tr w:rsidR="00E6428F" w:rsidRPr="00A44719" w14:paraId="47E164F0" w14:textId="77777777" w:rsidTr="00DA3822">
        <w:tc>
          <w:tcPr>
            <w:tcW w:w="4815" w:type="dxa"/>
            <w:vAlign w:val="center"/>
          </w:tcPr>
          <w:p w14:paraId="1D7C4E0F" w14:textId="77777777" w:rsidR="00E6428F" w:rsidRPr="00A44719" w:rsidRDefault="00E6428F" w:rsidP="00DA3822">
            <w:pPr>
              <w:tabs>
                <w:tab w:val="left" w:pos="851"/>
              </w:tabs>
              <w:jc w:val="both"/>
              <w:rPr>
                <w:rFonts w:eastAsia="MS Mincho"/>
                <w:b/>
                <w:sz w:val="24"/>
                <w:szCs w:val="24"/>
                <w:lang w:eastAsia="en-GB"/>
              </w:rPr>
            </w:pPr>
            <w:r w:rsidRPr="00A44719">
              <w:rPr>
                <w:rFonts w:eastAsia="MS Mincho"/>
                <w:b/>
                <w:sz w:val="24"/>
                <w:szCs w:val="24"/>
                <w:lang w:eastAsia="en-GB"/>
              </w:rPr>
              <w:t>Pirkimo objekto dalys</w:t>
            </w:r>
          </w:p>
        </w:tc>
        <w:tc>
          <w:tcPr>
            <w:tcW w:w="4819" w:type="dxa"/>
            <w:vAlign w:val="center"/>
          </w:tcPr>
          <w:p w14:paraId="44CB5750" w14:textId="77777777" w:rsidR="00E6428F" w:rsidRPr="00A44719" w:rsidRDefault="00E6428F" w:rsidP="00DA3822">
            <w:pPr>
              <w:tabs>
                <w:tab w:val="left" w:pos="851"/>
              </w:tabs>
              <w:jc w:val="both"/>
              <w:rPr>
                <w:rFonts w:eastAsia="MS Mincho"/>
                <w:b/>
                <w:sz w:val="24"/>
                <w:szCs w:val="24"/>
                <w:lang w:eastAsia="en-GB"/>
              </w:rPr>
            </w:pPr>
            <w:r w:rsidRPr="00A44719">
              <w:rPr>
                <w:rFonts w:eastAsia="MS Mincho"/>
                <w:b/>
                <w:sz w:val="24"/>
                <w:szCs w:val="24"/>
                <w:lang w:eastAsia="en-GB"/>
              </w:rPr>
              <w:t xml:space="preserve">Dalyvio nurodomas pirkimo objekto dalies eiliškumas (prioritetas). </w:t>
            </w:r>
            <w:r w:rsidRPr="00A44719">
              <w:rPr>
                <w:rFonts w:eastAsia="MS Mincho"/>
                <w:sz w:val="24"/>
                <w:szCs w:val="24"/>
                <w:lang w:eastAsia="en-GB"/>
              </w:rPr>
              <w:t>Nurodomi skaičiai nuo 1 iki 5 jų nekartojant arba dedamas brūkšnelis, jei dalyvis nesiūlo tokio pirkimo objekto dalies.</w:t>
            </w:r>
          </w:p>
        </w:tc>
      </w:tr>
      <w:tr w:rsidR="00E6428F" w:rsidRPr="00A44719" w14:paraId="5963BA08" w14:textId="77777777" w:rsidTr="00DA3822">
        <w:tc>
          <w:tcPr>
            <w:tcW w:w="4815" w:type="dxa"/>
          </w:tcPr>
          <w:p w14:paraId="2CEA32F7" w14:textId="77777777" w:rsidR="00E6428F" w:rsidRPr="00A44719" w:rsidRDefault="00E6428F" w:rsidP="00DA3822">
            <w:pPr>
              <w:tabs>
                <w:tab w:val="left" w:pos="851"/>
              </w:tabs>
              <w:jc w:val="both"/>
              <w:rPr>
                <w:rFonts w:eastAsia="MS Mincho"/>
                <w:sz w:val="24"/>
                <w:szCs w:val="24"/>
                <w:lang w:eastAsia="en-GB"/>
              </w:rPr>
            </w:pPr>
            <w:r w:rsidRPr="00A44719">
              <w:rPr>
                <w:rFonts w:eastAsia="MS Mincho"/>
                <w:sz w:val="24"/>
                <w:szCs w:val="24"/>
                <w:lang w:eastAsia="en-GB"/>
              </w:rPr>
              <w:t>1 pirkimo objekto dalis – Vakarinis rajonas</w:t>
            </w:r>
          </w:p>
        </w:tc>
        <w:tc>
          <w:tcPr>
            <w:tcW w:w="4819" w:type="dxa"/>
          </w:tcPr>
          <w:p w14:paraId="2FB1F729" w14:textId="77777777" w:rsidR="00E6428F" w:rsidRPr="00A44719" w:rsidRDefault="00E6428F" w:rsidP="00DA3822">
            <w:pPr>
              <w:tabs>
                <w:tab w:val="left" w:pos="851"/>
              </w:tabs>
              <w:jc w:val="both"/>
              <w:rPr>
                <w:rFonts w:eastAsia="MS Mincho"/>
                <w:b/>
                <w:sz w:val="24"/>
                <w:szCs w:val="24"/>
                <w:lang w:eastAsia="en-GB"/>
              </w:rPr>
            </w:pPr>
          </w:p>
        </w:tc>
      </w:tr>
      <w:tr w:rsidR="00E6428F" w:rsidRPr="00A44719" w14:paraId="715FFD15" w14:textId="77777777" w:rsidTr="00DA3822">
        <w:tc>
          <w:tcPr>
            <w:tcW w:w="4815" w:type="dxa"/>
          </w:tcPr>
          <w:p w14:paraId="61E4B273" w14:textId="77777777" w:rsidR="00E6428F" w:rsidRPr="00A44719" w:rsidRDefault="00E6428F" w:rsidP="00DA3822">
            <w:pPr>
              <w:tabs>
                <w:tab w:val="left" w:pos="851"/>
              </w:tabs>
              <w:jc w:val="both"/>
              <w:rPr>
                <w:rFonts w:eastAsia="MS Mincho"/>
                <w:sz w:val="24"/>
                <w:szCs w:val="24"/>
                <w:lang w:eastAsia="en-GB"/>
              </w:rPr>
            </w:pPr>
            <w:r w:rsidRPr="00A44719">
              <w:rPr>
                <w:rFonts w:eastAsia="MS Mincho"/>
                <w:sz w:val="24"/>
                <w:szCs w:val="24"/>
                <w:lang w:eastAsia="en-GB"/>
              </w:rPr>
              <w:t>2 pirkimo objekto dalis – Šiaurinis rajonas</w:t>
            </w:r>
          </w:p>
        </w:tc>
        <w:tc>
          <w:tcPr>
            <w:tcW w:w="4819" w:type="dxa"/>
          </w:tcPr>
          <w:p w14:paraId="1D9ED50C" w14:textId="77777777" w:rsidR="00E6428F" w:rsidRPr="00A44719" w:rsidRDefault="00E6428F" w:rsidP="00DA3822">
            <w:pPr>
              <w:tabs>
                <w:tab w:val="left" w:pos="851"/>
              </w:tabs>
              <w:jc w:val="both"/>
              <w:rPr>
                <w:rFonts w:eastAsia="MS Mincho"/>
                <w:b/>
                <w:sz w:val="24"/>
                <w:szCs w:val="24"/>
                <w:lang w:eastAsia="en-GB"/>
              </w:rPr>
            </w:pPr>
          </w:p>
        </w:tc>
      </w:tr>
      <w:tr w:rsidR="00E6428F" w:rsidRPr="00A44719" w14:paraId="287ACC18" w14:textId="77777777" w:rsidTr="00DA3822">
        <w:tc>
          <w:tcPr>
            <w:tcW w:w="4815" w:type="dxa"/>
          </w:tcPr>
          <w:p w14:paraId="0A7CF2A9" w14:textId="77777777" w:rsidR="00E6428F" w:rsidRPr="00A44719" w:rsidRDefault="00E6428F" w:rsidP="00DA3822">
            <w:pPr>
              <w:tabs>
                <w:tab w:val="left" w:pos="851"/>
              </w:tabs>
              <w:jc w:val="both"/>
              <w:rPr>
                <w:rFonts w:eastAsia="MS Mincho"/>
                <w:sz w:val="24"/>
                <w:szCs w:val="24"/>
                <w:lang w:eastAsia="en-GB"/>
              </w:rPr>
            </w:pPr>
            <w:r w:rsidRPr="00A44719">
              <w:rPr>
                <w:rFonts w:eastAsia="MS Mincho"/>
                <w:sz w:val="24"/>
                <w:szCs w:val="24"/>
                <w:lang w:eastAsia="en-GB"/>
              </w:rPr>
              <w:t>3 pirkimo objekto dalis – Rytinis rajonas</w:t>
            </w:r>
          </w:p>
        </w:tc>
        <w:tc>
          <w:tcPr>
            <w:tcW w:w="4819" w:type="dxa"/>
          </w:tcPr>
          <w:p w14:paraId="767603C0" w14:textId="77777777" w:rsidR="00E6428F" w:rsidRPr="00A44719" w:rsidRDefault="00E6428F" w:rsidP="00DA3822">
            <w:pPr>
              <w:tabs>
                <w:tab w:val="left" w:pos="851"/>
              </w:tabs>
              <w:jc w:val="both"/>
              <w:rPr>
                <w:rFonts w:eastAsia="MS Mincho"/>
                <w:b/>
                <w:sz w:val="24"/>
                <w:szCs w:val="24"/>
                <w:lang w:eastAsia="en-GB"/>
              </w:rPr>
            </w:pPr>
          </w:p>
        </w:tc>
      </w:tr>
      <w:tr w:rsidR="00E6428F" w:rsidRPr="00A44719" w14:paraId="20C88287" w14:textId="77777777" w:rsidTr="00DA3822">
        <w:tc>
          <w:tcPr>
            <w:tcW w:w="4815" w:type="dxa"/>
          </w:tcPr>
          <w:p w14:paraId="09F48B90" w14:textId="77777777" w:rsidR="00E6428F" w:rsidRPr="00A44719" w:rsidRDefault="00E6428F" w:rsidP="00DA3822">
            <w:pPr>
              <w:tabs>
                <w:tab w:val="left" w:pos="851"/>
              </w:tabs>
              <w:jc w:val="both"/>
              <w:rPr>
                <w:rFonts w:eastAsia="MS Mincho"/>
                <w:sz w:val="24"/>
                <w:szCs w:val="24"/>
                <w:lang w:eastAsia="en-GB"/>
              </w:rPr>
            </w:pPr>
            <w:r w:rsidRPr="00A44719">
              <w:rPr>
                <w:rFonts w:eastAsia="MS Mincho"/>
                <w:sz w:val="24"/>
                <w:szCs w:val="24"/>
                <w:lang w:eastAsia="en-GB"/>
              </w:rPr>
              <w:t>4 pirkimo objekto dalis – Pietinis rajonas</w:t>
            </w:r>
          </w:p>
        </w:tc>
        <w:tc>
          <w:tcPr>
            <w:tcW w:w="4819" w:type="dxa"/>
          </w:tcPr>
          <w:p w14:paraId="059ADACC" w14:textId="77777777" w:rsidR="00E6428F" w:rsidRPr="00A44719" w:rsidRDefault="00E6428F" w:rsidP="00DA3822">
            <w:pPr>
              <w:tabs>
                <w:tab w:val="left" w:pos="851"/>
              </w:tabs>
              <w:jc w:val="both"/>
              <w:rPr>
                <w:rFonts w:eastAsia="MS Mincho"/>
                <w:b/>
                <w:sz w:val="24"/>
                <w:szCs w:val="24"/>
                <w:lang w:eastAsia="en-GB"/>
              </w:rPr>
            </w:pPr>
          </w:p>
        </w:tc>
      </w:tr>
      <w:tr w:rsidR="00E6428F" w:rsidRPr="00A44719" w14:paraId="11AC7F23" w14:textId="77777777" w:rsidTr="00DA3822">
        <w:tc>
          <w:tcPr>
            <w:tcW w:w="4815" w:type="dxa"/>
          </w:tcPr>
          <w:p w14:paraId="47443448" w14:textId="77777777" w:rsidR="00E6428F" w:rsidRPr="00A44719" w:rsidRDefault="00E6428F" w:rsidP="00DA3822">
            <w:pPr>
              <w:tabs>
                <w:tab w:val="left" w:pos="851"/>
              </w:tabs>
              <w:jc w:val="both"/>
              <w:rPr>
                <w:rFonts w:eastAsia="MS Mincho"/>
                <w:sz w:val="24"/>
                <w:szCs w:val="24"/>
                <w:lang w:eastAsia="en-GB"/>
              </w:rPr>
            </w:pPr>
            <w:r w:rsidRPr="00A44719">
              <w:rPr>
                <w:rFonts w:eastAsia="MS Mincho"/>
                <w:sz w:val="24"/>
                <w:szCs w:val="24"/>
                <w:lang w:eastAsia="en-GB"/>
              </w:rPr>
              <w:t>5 pirkimo objekto dalis – Centrinis rajonas</w:t>
            </w:r>
          </w:p>
        </w:tc>
        <w:tc>
          <w:tcPr>
            <w:tcW w:w="4819" w:type="dxa"/>
          </w:tcPr>
          <w:p w14:paraId="1E9693B0" w14:textId="77777777" w:rsidR="00E6428F" w:rsidRPr="00A44719" w:rsidRDefault="00E6428F" w:rsidP="00DA3822">
            <w:pPr>
              <w:tabs>
                <w:tab w:val="left" w:pos="851"/>
              </w:tabs>
              <w:jc w:val="both"/>
              <w:rPr>
                <w:rFonts w:eastAsia="MS Mincho"/>
                <w:b/>
                <w:sz w:val="24"/>
                <w:szCs w:val="24"/>
                <w:lang w:eastAsia="en-GB"/>
              </w:rPr>
            </w:pPr>
          </w:p>
        </w:tc>
      </w:tr>
    </w:tbl>
    <w:p w14:paraId="21961E09" w14:textId="77777777" w:rsidR="00E6428F" w:rsidRDefault="00E6428F" w:rsidP="00E6428F">
      <w:pPr>
        <w:suppressAutoHyphens/>
        <w:spacing w:after="0" w:line="240" w:lineRule="auto"/>
        <w:ind w:firstLine="567"/>
        <w:jc w:val="both"/>
        <w:rPr>
          <w:rFonts w:ascii="Times New Roman" w:eastAsia="Times New Roman" w:hAnsi="Times New Roman" w:cs="Times New Roman"/>
          <w:i/>
          <w:sz w:val="24"/>
          <w:szCs w:val="24"/>
          <w:lang w:eastAsia="en-US"/>
        </w:rPr>
      </w:pPr>
      <w:r w:rsidRPr="003D078A">
        <w:rPr>
          <w:rFonts w:ascii="Times New Roman" w:eastAsia="Times New Roman" w:hAnsi="Times New Roman" w:cs="Times New Roman"/>
          <w:i/>
          <w:sz w:val="24"/>
          <w:szCs w:val="24"/>
          <w:lang w:eastAsia="en-US"/>
        </w:rPr>
        <w:t>PASTABA: jei tiekėjas savo pasiūlyme nenurodys eiliškumo (prioritetų) bus vertinamas eiliškumas  nuo 1 objekto dalies iki 5 objekto dalies atitinkamai mažėjančia tvarka, atsižvelgiant kurioms objekto dalims tiekėjas bus pateikęs pasiūlymus.</w:t>
      </w:r>
    </w:p>
    <w:p w14:paraId="170AFB37" w14:textId="77777777" w:rsidR="00E6428F" w:rsidRPr="003D078A" w:rsidRDefault="00E6428F" w:rsidP="00E6428F">
      <w:pPr>
        <w:suppressAutoHyphens/>
        <w:spacing w:after="0" w:line="240" w:lineRule="auto"/>
        <w:ind w:firstLine="567"/>
        <w:jc w:val="both"/>
        <w:rPr>
          <w:rFonts w:ascii="Times New Roman" w:eastAsia="Times New Roman" w:hAnsi="Times New Roman" w:cs="Times New Roman"/>
          <w:i/>
          <w:sz w:val="24"/>
          <w:szCs w:val="24"/>
          <w:lang w:eastAsia="en-US"/>
        </w:rPr>
      </w:pPr>
    </w:p>
    <w:p w14:paraId="1B542C73" w14:textId="77777777" w:rsidR="00E6428F" w:rsidRPr="00A44719" w:rsidRDefault="00E6428F" w:rsidP="00E6428F">
      <w:pPr>
        <w:spacing w:after="0" w:line="240" w:lineRule="auto"/>
        <w:ind w:firstLine="567"/>
        <w:jc w:val="both"/>
        <w:rPr>
          <w:rFonts w:ascii="Times New Roman" w:eastAsia="Times New Roman" w:hAnsi="Times New Roman" w:cs="Times New Roman"/>
          <w:sz w:val="24"/>
          <w:szCs w:val="20"/>
          <w:lang w:eastAsia="en-US"/>
        </w:rPr>
      </w:pPr>
      <w:r w:rsidRPr="00A44719">
        <w:rPr>
          <w:rFonts w:ascii="Times New Roman" w:eastAsia="Times New Roman" w:hAnsi="Times New Roman" w:cs="Times New Roman"/>
          <w:sz w:val="24"/>
          <w:szCs w:val="20"/>
          <w:lang w:eastAsia="en-US"/>
        </w:rPr>
        <w:t>Siūlomi darbai visiškai atitinka pirkimo dokumentuose nurodytus reikalavimus.</w:t>
      </w:r>
    </w:p>
    <w:p w14:paraId="0739E57D" w14:textId="77777777" w:rsidR="00E6428F" w:rsidRDefault="00E6428F" w:rsidP="00E6428F">
      <w:pPr>
        <w:spacing w:after="0" w:line="240" w:lineRule="auto"/>
        <w:jc w:val="both"/>
        <w:rPr>
          <w:rFonts w:ascii="Times New Roman" w:eastAsia="Times New Roman" w:hAnsi="Times New Roman" w:cs="Times New Roman"/>
          <w:sz w:val="24"/>
          <w:szCs w:val="20"/>
          <w:lang w:eastAsia="en-US"/>
        </w:rPr>
      </w:pPr>
    </w:p>
    <w:p w14:paraId="5325983E" w14:textId="77777777" w:rsidR="00E6428F" w:rsidRPr="00191CC4" w:rsidRDefault="00E6428F" w:rsidP="00E6428F">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E6428F" w:rsidRPr="00191CC4" w14:paraId="7683BE59" w14:textId="77777777" w:rsidTr="00DA3822">
        <w:tc>
          <w:tcPr>
            <w:tcW w:w="672" w:type="dxa"/>
          </w:tcPr>
          <w:p w14:paraId="644E6653" w14:textId="77777777" w:rsidR="00E6428F" w:rsidRPr="00191CC4" w:rsidRDefault="00E6428F" w:rsidP="00DA3822">
            <w:pPr>
              <w:jc w:val="center"/>
              <w:rPr>
                <w:b/>
                <w:sz w:val="24"/>
                <w:lang w:eastAsia="en-US"/>
              </w:rPr>
            </w:pPr>
            <w:r w:rsidRPr="00191CC4">
              <w:rPr>
                <w:b/>
                <w:sz w:val="24"/>
                <w:lang w:eastAsia="en-US"/>
              </w:rPr>
              <w:t xml:space="preserve">Eil. </w:t>
            </w:r>
            <w:r>
              <w:rPr>
                <w:b/>
                <w:sz w:val="24"/>
                <w:lang w:eastAsia="en-US"/>
              </w:rPr>
              <w:t>n</w:t>
            </w:r>
            <w:r w:rsidRPr="00191CC4">
              <w:rPr>
                <w:b/>
                <w:sz w:val="24"/>
                <w:lang w:eastAsia="en-US"/>
              </w:rPr>
              <w:t>r.</w:t>
            </w:r>
          </w:p>
        </w:tc>
        <w:tc>
          <w:tcPr>
            <w:tcW w:w="8956" w:type="dxa"/>
          </w:tcPr>
          <w:p w14:paraId="2EB87C42" w14:textId="77777777" w:rsidR="00E6428F" w:rsidRPr="00191CC4" w:rsidRDefault="00E6428F" w:rsidP="00DA3822">
            <w:pPr>
              <w:jc w:val="center"/>
              <w:rPr>
                <w:b/>
                <w:sz w:val="24"/>
                <w:lang w:eastAsia="en-US"/>
              </w:rPr>
            </w:pPr>
            <w:r w:rsidRPr="00191CC4">
              <w:rPr>
                <w:b/>
                <w:sz w:val="24"/>
                <w:lang w:eastAsia="en-US"/>
              </w:rPr>
              <w:t>Dokumentų pavadinimai</w:t>
            </w:r>
          </w:p>
        </w:tc>
      </w:tr>
      <w:tr w:rsidR="00E6428F" w:rsidRPr="00191CC4" w14:paraId="47156588" w14:textId="77777777" w:rsidTr="00DA3822">
        <w:tc>
          <w:tcPr>
            <w:tcW w:w="672" w:type="dxa"/>
          </w:tcPr>
          <w:p w14:paraId="372A5C63" w14:textId="77777777" w:rsidR="00E6428F" w:rsidRPr="00191CC4" w:rsidRDefault="00E6428F" w:rsidP="00DA3822">
            <w:pPr>
              <w:jc w:val="both"/>
              <w:rPr>
                <w:sz w:val="24"/>
                <w:lang w:eastAsia="en-US"/>
              </w:rPr>
            </w:pPr>
            <w:r>
              <w:rPr>
                <w:sz w:val="24"/>
                <w:lang w:eastAsia="en-US"/>
              </w:rPr>
              <w:t>1.</w:t>
            </w:r>
          </w:p>
        </w:tc>
        <w:tc>
          <w:tcPr>
            <w:tcW w:w="8956" w:type="dxa"/>
          </w:tcPr>
          <w:p w14:paraId="6F2705C6" w14:textId="77777777" w:rsidR="00E6428F" w:rsidRPr="00191CC4" w:rsidRDefault="00E6428F" w:rsidP="00DA3822">
            <w:pPr>
              <w:jc w:val="both"/>
              <w:rPr>
                <w:sz w:val="24"/>
                <w:lang w:eastAsia="en-US"/>
              </w:rPr>
            </w:pPr>
            <w:r>
              <w:rPr>
                <w:sz w:val="24"/>
                <w:lang w:eastAsia="en-US"/>
              </w:rPr>
              <w:t>Užpildytas ir pasirašytas EBVPD.</w:t>
            </w:r>
          </w:p>
        </w:tc>
      </w:tr>
      <w:tr w:rsidR="00E6428F" w:rsidRPr="00191CC4" w14:paraId="2F7A8D65" w14:textId="77777777" w:rsidTr="00DA3822">
        <w:tc>
          <w:tcPr>
            <w:tcW w:w="672" w:type="dxa"/>
          </w:tcPr>
          <w:p w14:paraId="1AE4DBC3" w14:textId="77777777" w:rsidR="00E6428F" w:rsidRPr="00191CC4" w:rsidRDefault="00E6428F" w:rsidP="00DA3822">
            <w:pPr>
              <w:jc w:val="both"/>
              <w:rPr>
                <w:sz w:val="24"/>
                <w:lang w:eastAsia="en-US"/>
              </w:rPr>
            </w:pPr>
            <w:r>
              <w:rPr>
                <w:sz w:val="24"/>
                <w:lang w:eastAsia="en-US"/>
              </w:rPr>
              <w:t>2.</w:t>
            </w:r>
          </w:p>
        </w:tc>
        <w:tc>
          <w:tcPr>
            <w:tcW w:w="8956" w:type="dxa"/>
          </w:tcPr>
          <w:p w14:paraId="58CF9B02" w14:textId="77777777" w:rsidR="00E6428F" w:rsidRPr="00191CC4" w:rsidRDefault="00E6428F" w:rsidP="00DA3822">
            <w:pPr>
              <w:jc w:val="both"/>
              <w:rPr>
                <w:sz w:val="24"/>
                <w:lang w:eastAsia="en-US"/>
              </w:rPr>
            </w:pPr>
            <w:r w:rsidRPr="003922DF">
              <w:rPr>
                <w:noProof/>
                <w:sz w:val="24"/>
                <w:szCs w:val="24"/>
                <w:lang w:eastAsia="en-US"/>
              </w:rPr>
              <w:t xml:space="preserve">Pagrindinių transporto priemonių sąrašas ir pagrindinių transporto priemonių gamintojų atitikties liudijimų (sertifikatų) kopijos </w:t>
            </w:r>
            <w:r w:rsidRPr="00DC0D5A">
              <w:rPr>
                <w:sz w:val="24"/>
                <w:szCs w:val="24"/>
                <w:lang w:eastAsia="en-US"/>
              </w:rPr>
              <w:t>(</w:t>
            </w:r>
            <w:r w:rsidRPr="00DC0D5A">
              <w:rPr>
                <w:sz w:val="24"/>
                <w:szCs w:val="24"/>
                <w:bdr w:val="none" w:sz="0" w:space="0" w:color="auto" w:frame="1"/>
                <w:shd w:val="clear" w:color="auto" w:fill="FFFFFF"/>
              </w:rPr>
              <w:t>arba transporto priemonių registravimo pažymėjimų kopijos)</w:t>
            </w:r>
            <w:r w:rsidRPr="003922DF">
              <w:rPr>
                <w:noProof/>
                <w:sz w:val="24"/>
                <w:szCs w:val="24"/>
                <w:lang w:eastAsia="en-US"/>
              </w:rPr>
              <w:t xml:space="preserve">, įrodančios, kad transporto priemonės atitinka EURO 6 ir (arba) STAGE IV standartų reikalavimus (t.y. dokumentai  ekonominio naudingumo balų nustatymui pagal </w:t>
            </w:r>
            <w:r>
              <w:rPr>
                <w:noProof/>
                <w:sz w:val="24"/>
                <w:szCs w:val="24"/>
                <w:lang w:eastAsia="en-US"/>
              </w:rPr>
              <w:t>96</w:t>
            </w:r>
            <w:r w:rsidRPr="003922DF">
              <w:rPr>
                <w:noProof/>
                <w:sz w:val="24"/>
                <w:szCs w:val="24"/>
                <w:lang w:eastAsia="en-US"/>
              </w:rPr>
              <w:t>.</w:t>
            </w:r>
            <w:r>
              <w:rPr>
                <w:noProof/>
                <w:sz w:val="24"/>
                <w:szCs w:val="24"/>
                <w:lang w:eastAsia="en-US"/>
              </w:rPr>
              <w:t>8</w:t>
            </w:r>
            <w:r w:rsidRPr="003922DF">
              <w:rPr>
                <w:noProof/>
                <w:sz w:val="24"/>
                <w:szCs w:val="24"/>
                <w:lang w:eastAsia="en-US"/>
              </w:rPr>
              <w:t xml:space="preserve"> punktą)</w:t>
            </w:r>
          </w:p>
        </w:tc>
      </w:tr>
      <w:tr w:rsidR="00E6428F" w:rsidRPr="00191CC4" w14:paraId="3AB96FEA" w14:textId="77777777" w:rsidTr="00DA3822">
        <w:tc>
          <w:tcPr>
            <w:tcW w:w="672" w:type="dxa"/>
          </w:tcPr>
          <w:p w14:paraId="0B8F243A" w14:textId="77777777" w:rsidR="00E6428F" w:rsidRPr="00191CC4" w:rsidRDefault="00E6428F" w:rsidP="00DA3822">
            <w:pPr>
              <w:jc w:val="both"/>
              <w:rPr>
                <w:sz w:val="24"/>
                <w:lang w:eastAsia="en-US"/>
              </w:rPr>
            </w:pPr>
            <w:r>
              <w:rPr>
                <w:sz w:val="24"/>
                <w:lang w:eastAsia="en-US"/>
              </w:rPr>
              <w:t>3.</w:t>
            </w:r>
          </w:p>
        </w:tc>
        <w:tc>
          <w:tcPr>
            <w:tcW w:w="8956" w:type="dxa"/>
          </w:tcPr>
          <w:p w14:paraId="0D6D71F5" w14:textId="6C992ACF" w:rsidR="00E6428F" w:rsidRPr="00191CC4" w:rsidRDefault="00E6428F" w:rsidP="00DA3822">
            <w:pPr>
              <w:jc w:val="both"/>
              <w:rPr>
                <w:sz w:val="24"/>
                <w:lang w:eastAsia="en-US"/>
              </w:rPr>
            </w:pPr>
          </w:p>
        </w:tc>
      </w:tr>
      <w:tr w:rsidR="00E6428F" w:rsidRPr="00191CC4" w14:paraId="526A0486" w14:textId="77777777" w:rsidTr="00DA3822">
        <w:tc>
          <w:tcPr>
            <w:tcW w:w="672" w:type="dxa"/>
          </w:tcPr>
          <w:p w14:paraId="7707286A" w14:textId="77777777" w:rsidR="00E6428F" w:rsidRPr="00191CC4" w:rsidRDefault="00E6428F" w:rsidP="00DA3822">
            <w:pPr>
              <w:jc w:val="both"/>
              <w:rPr>
                <w:sz w:val="24"/>
                <w:lang w:eastAsia="en-US"/>
              </w:rPr>
            </w:pPr>
            <w:r>
              <w:rPr>
                <w:sz w:val="24"/>
                <w:lang w:eastAsia="en-US"/>
              </w:rPr>
              <w:t>4.</w:t>
            </w:r>
          </w:p>
        </w:tc>
        <w:tc>
          <w:tcPr>
            <w:tcW w:w="8956" w:type="dxa"/>
          </w:tcPr>
          <w:p w14:paraId="68A6647D" w14:textId="77777777" w:rsidR="00E6428F" w:rsidRPr="00191CC4" w:rsidRDefault="00E6428F" w:rsidP="00DA3822">
            <w:pPr>
              <w:jc w:val="both"/>
              <w:rPr>
                <w:sz w:val="24"/>
                <w:lang w:eastAsia="en-US"/>
              </w:rPr>
            </w:pPr>
          </w:p>
        </w:tc>
      </w:tr>
    </w:tbl>
    <w:p w14:paraId="483C5ED9" w14:textId="77777777" w:rsidR="00E6428F" w:rsidRDefault="00E6428F" w:rsidP="00E6428F">
      <w:pPr>
        <w:spacing w:after="0" w:line="240" w:lineRule="auto"/>
        <w:jc w:val="both"/>
        <w:rPr>
          <w:rFonts w:ascii="Times New Roman" w:eastAsia="Times New Roman" w:hAnsi="Times New Roman" w:cs="Times New Roman"/>
          <w:sz w:val="24"/>
          <w:szCs w:val="20"/>
          <w:lang w:eastAsia="en-US"/>
        </w:rPr>
      </w:pPr>
    </w:p>
    <w:p w14:paraId="4F0F8053" w14:textId="77777777" w:rsidR="00E6428F" w:rsidRPr="002B6C1B" w:rsidRDefault="00E6428F" w:rsidP="00E6428F">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E6428F" w:rsidRPr="002B6C1B" w14:paraId="1ACB3416" w14:textId="77777777" w:rsidTr="23E288B8">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0BAD3A9" w14:textId="77777777" w:rsidR="00E6428F" w:rsidRPr="002B6C1B" w:rsidRDefault="00E6428F" w:rsidP="00DA3822">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3A56B643" w14:textId="77777777" w:rsidR="00E6428F" w:rsidRPr="002B6C1B" w:rsidRDefault="00E6428F" w:rsidP="00DA3822">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2B9B0733" w14:textId="77777777" w:rsidR="00E6428F" w:rsidRPr="002B6C1B" w:rsidRDefault="00E6428F" w:rsidP="00DA3822">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57007B7" w14:textId="77777777" w:rsidR="00E6428F" w:rsidRPr="002B6C1B" w:rsidRDefault="00E6428F" w:rsidP="00DA3822">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26"/>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65E4EFAA" w14:textId="77777777" w:rsidR="00E6428F" w:rsidRPr="002B6C1B" w:rsidRDefault="00E6428F" w:rsidP="00DA3822">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E6428F" w:rsidRPr="002B6C1B" w14:paraId="5A6553FE" w14:textId="77777777" w:rsidTr="23E288B8">
        <w:trPr>
          <w:jc w:val="center"/>
        </w:trPr>
        <w:tc>
          <w:tcPr>
            <w:tcW w:w="758" w:type="dxa"/>
            <w:tcBorders>
              <w:top w:val="single" w:sz="4" w:space="0" w:color="auto"/>
              <w:left w:val="single" w:sz="4" w:space="0" w:color="auto"/>
              <w:bottom w:val="single" w:sz="4" w:space="0" w:color="auto"/>
              <w:right w:val="single" w:sz="4" w:space="0" w:color="auto"/>
            </w:tcBorders>
          </w:tcPr>
          <w:p w14:paraId="0099F5FB" w14:textId="77777777" w:rsidR="00E6428F" w:rsidRPr="002B6C1B" w:rsidRDefault="00E6428F" w:rsidP="00DA3822">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2D7E4453" w14:textId="77777777" w:rsidR="00E6428F" w:rsidRPr="002B6C1B" w:rsidRDefault="00E6428F" w:rsidP="00DA3822">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00FE916" w14:textId="77777777" w:rsidR="00E6428F" w:rsidRPr="002B6C1B" w:rsidRDefault="00E6428F" w:rsidP="00DA3822">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D6DDA87" w14:textId="77777777" w:rsidR="00E6428F" w:rsidRPr="002B6C1B" w:rsidRDefault="00E6428F" w:rsidP="00DA3822">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E6428F" w:rsidRPr="002B6C1B" w14:paraId="7AB04901" w14:textId="77777777" w:rsidTr="23E288B8">
        <w:trPr>
          <w:jc w:val="center"/>
        </w:trPr>
        <w:tc>
          <w:tcPr>
            <w:tcW w:w="758" w:type="dxa"/>
            <w:tcBorders>
              <w:top w:val="single" w:sz="4" w:space="0" w:color="auto"/>
              <w:left w:val="single" w:sz="4" w:space="0" w:color="auto"/>
              <w:bottom w:val="single" w:sz="4" w:space="0" w:color="auto"/>
              <w:right w:val="single" w:sz="4" w:space="0" w:color="auto"/>
            </w:tcBorders>
          </w:tcPr>
          <w:p w14:paraId="7C542723" w14:textId="77777777" w:rsidR="00E6428F" w:rsidRPr="002B6C1B" w:rsidRDefault="00E6428F" w:rsidP="00DA3822">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36E712F" w14:textId="77777777" w:rsidR="00E6428F" w:rsidRPr="002B6C1B" w:rsidRDefault="00E6428F" w:rsidP="00DA3822">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7EF9017F" w14:textId="77777777" w:rsidR="00E6428F" w:rsidRPr="002B6C1B" w:rsidRDefault="00E6428F" w:rsidP="00DA3822">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1BB54C8" w14:textId="77777777" w:rsidR="00E6428F" w:rsidRPr="002B6C1B" w:rsidRDefault="00E6428F" w:rsidP="00DA3822">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E6428F" w:rsidRPr="002B6C1B" w14:paraId="1A24E1E7" w14:textId="77777777" w:rsidTr="23E288B8">
        <w:trPr>
          <w:jc w:val="center"/>
        </w:trPr>
        <w:tc>
          <w:tcPr>
            <w:tcW w:w="758" w:type="dxa"/>
            <w:tcBorders>
              <w:top w:val="single" w:sz="4" w:space="0" w:color="auto"/>
              <w:left w:val="single" w:sz="4" w:space="0" w:color="auto"/>
              <w:bottom w:val="single" w:sz="4" w:space="0" w:color="auto"/>
              <w:right w:val="single" w:sz="4" w:space="0" w:color="auto"/>
            </w:tcBorders>
          </w:tcPr>
          <w:p w14:paraId="57EDAF16" w14:textId="77777777" w:rsidR="00E6428F" w:rsidRPr="002B6C1B" w:rsidRDefault="00E6428F" w:rsidP="00DA3822">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5462C56B" w14:textId="77777777" w:rsidR="00E6428F" w:rsidRPr="002B6C1B" w:rsidRDefault="00E6428F" w:rsidP="00DA3822">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6C3C7F52" w14:textId="77777777" w:rsidR="00E6428F" w:rsidRPr="002B6C1B" w:rsidRDefault="00E6428F" w:rsidP="00DA3822">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67ED6ABE" w14:textId="77777777" w:rsidR="00E6428F" w:rsidRPr="002B6C1B" w:rsidRDefault="00E6428F" w:rsidP="00DA3822">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13FB1D75" w14:textId="77777777" w:rsidR="00E6428F" w:rsidRDefault="00E6428F" w:rsidP="00E6428F">
      <w:pPr>
        <w:spacing w:after="0" w:line="240" w:lineRule="auto"/>
        <w:jc w:val="both"/>
        <w:rPr>
          <w:rFonts w:ascii="Times New Roman" w:eastAsia="Times New Roman" w:hAnsi="Times New Roman" w:cs="Times New Roman"/>
          <w:sz w:val="24"/>
          <w:szCs w:val="20"/>
          <w:lang w:eastAsia="en-US"/>
        </w:rPr>
      </w:pPr>
    </w:p>
    <w:p w14:paraId="23A5D05F" w14:textId="77777777" w:rsidR="00E6428F" w:rsidRPr="004B5287" w:rsidRDefault="00E6428F" w:rsidP="00E6428F">
      <w:pPr>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________________________________________________________________________________</w:t>
      </w:r>
    </w:p>
    <w:p w14:paraId="2B378F33" w14:textId="77777777" w:rsidR="00E6428F" w:rsidRPr="004B5287" w:rsidRDefault="00E6428F" w:rsidP="00E6428F">
      <w:pPr>
        <w:spacing w:after="0" w:line="240" w:lineRule="auto"/>
        <w:jc w:val="center"/>
        <w:rPr>
          <w:rFonts w:ascii="Times New Roman" w:eastAsia="Times New Roman" w:hAnsi="Times New Roman" w:cs="Times New Roman"/>
          <w:sz w:val="24"/>
          <w:szCs w:val="24"/>
          <w:lang w:eastAsia="en-US"/>
        </w:rPr>
      </w:pPr>
      <w:r w:rsidRPr="004B5287">
        <w:rPr>
          <w:rFonts w:ascii="Times New Roman" w:eastAsia="Times New Roman" w:hAnsi="Times New Roman" w:cs="Times New Roman"/>
          <w:i/>
          <w:sz w:val="24"/>
          <w:szCs w:val="24"/>
          <w:lang w:eastAsia="en-US"/>
        </w:rPr>
        <w:lastRenderedPageBreak/>
        <w:t>(nurodyti užtikrinimo būdą, sąlygas ir dydį)</w:t>
      </w:r>
    </w:p>
    <w:p w14:paraId="0D7D6455" w14:textId="77777777" w:rsidR="00E6428F" w:rsidRPr="004B5287" w:rsidRDefault="00E6428F" w:rsidP="00E6428F">
      <w:pPr>
        <w:suppressAutoHyphens/>
        <w:spacing w:after="0" w:line="240" w:lineRule="auto"/>
        <w:jc w:val="both"/>
        <w:rPr>
          <w:rFonts w:ascii="Times New Roman" w:eastAsia="Times New Roman" w:hAnsi="Times New Roman" w:cs="Times New Roman"/>
          <w:sz w:val="24"/>
          <w:szCs w:val="24"/>
          <w:lang w:eastAsia="en-US"/>
        </w:rPr>
      </w:pPr>
    </w:p>
    <w:p w14:paraId="1E7ECB53" w14:textId="77777777" w:rsidR="00E6428F" w:rsidRPr="004B5287" w:rsidRDefault="00E6428F" w:rsidP="00E6428F">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014AFCB5" w14:textId="77777777" w:rsidR="00E6428F" w:rsidRPr="004B5287" w:rsidRDefault="00E6428F" w:rsidP="00E6428F">
      <w:pPr>
        <w:suppressAutoHyphens/>
        <w:spacing w:after="0" w:line="240" w:lineRule="auto"/>
        <w:jc w:val="both"/>
        <w:rPr>
          <w:rFonts w:ascii="Times New Roman" w:eastAsia="Times New Roman" w:hAnsi="Times New Roman" w:cs="Times New Roman"/>
          <w:sz w:val="24"/>
          <w:szCs w:val="24"/>
          <w:lang w:eastAsia="en-US"/>
        </w:rPr>
      </w:pPr>
    </w:p>
    <w:p w14:paraId="34CD5F28" w14:textId="77777777" w:rsidR="00E6428F" w:rsidRPr="0031348F" w:rsidRDefault="00E6428F" w:rsidP="00E6428F">
      <w:pPr>
        <w:suppressAutoHyphens/>
        <w:spacing w:after="0" w:line="240" w:lineRule="auto"/>
        <w:ind w:firstLine="567"/>
        <w:jc w:val="both"/>
        <w:rPr>
          <w:rFonts w:ascii="Times New Roman" w:eastAsia="Times New Roman" w:hAnsi="Times New Roman" w:cs="Times New Roman"/>
          <w:sz w:val="24"/>
          <w:szCs w:val="24"/>
          <w:lang w:eastAsia="en-US"/>
        </w:rPr>
      </w:pPr>
      <w:r w:rsidRPr="0031348F">
        <w:rPr>
          <w:rFonts w:ascii="Times New Roman" w:eastAsia="Times New Roman" w:hAnsi="Times New Roman" w:cs="Times New Roman"/>
          <w:sz w:val="24"/>
          <w:szCs w:val="24"/>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45C84C3C" w14:textId="77777777" w:rsidR="00E6428F" w:rsidRPr="00EA5B1F" w:rsidRDefault="00E6428F" w:rsidP="00E6428F">
      <w:pPr>
        <w:suppressAutoHyphens/>
        <w:spacing w:after="0" w:line="240" w:lineRule="auto"/>
        <w:ind w:firstLine="567"/>
        <w:jc w:val="both"/>
        <w:rPr>
          <w:rFonts w:ascii="Times New Roman" w:eastAsia="Times New Roman" w:hAnsi="Times New Roman" w:cs="Times New Roman"/>
          <w:sz w:val="24"/>
          <w:szCs w:val="20"/>
          <w:lang w:eastAsia="en-US"/>
        </w:rPr>
      </w:pPr>
      <w:r w:rsidRPr="0031348F">
        <w:rPr>
          <w:rFonts w:ascii="Times New Roman" w:eastAsia="Times New Roman" w:hAnsi="Times New Roman" w:cs="Times New Roman"/>
          <w:sz w:val="24"/>
          <w:szCs w:val="24"/>
          <w:lang w:eastAsia="en-US"/>
        </w:rPr>
        <w:t>a) Rusijos pilietis, fizinis ar juridinis</w:t>
      </w:r>
      <w:r w:rsidRPr="00EA5B1F">
        <w:rPr>
          <w:rFonts w:ascii="Times New Roman" w:eastAsia="Times New Roman" w:hAnsi="Times New Roman" w:cs="Times New Roman"/>
          <w:sz w:val="24"/>
          <w:szCs w:val="20"/>
          <w:lang w:eastAsia="en-US"/>
        </w:rPr>
        <w:t xml:space="preserve"> asmuo, subjektas ar organizacija, įsisteigęs Rusijoje;</w:t>
      </w:r>
    </w:p>
    <w:p w14:paraId="302182CF" w14:textId="77777777" w:rsidR="00E6428F" w:rsidRPr="00EA5B1F" w:rsidRDefault="00E6428F" w:rsidP="00E6428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10A41BAA" w14:textId="77777777" w:rsidR="00E6428F" w:rsidRDefault="00E6428F" w:rsidP="00E6428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02C601C8" w14:textId="77777777" w:rsidR="00E6428F" w:rsidRPr="00956628" w:rsidRDefault="00E6428F" w:rsidP="00E6428F">
      <w:pPr>
        <w:suppressAutoHyphens/>
        <w:spacing w:after="0" w:line="240" w:lineRule="auto"/>
        <w:ind w:firstLine="567"/>
        <w:jc w:val="both"/>
        <w:rPr>
          <w:rFonts w:ascii="Times New Roman" w:eastAsia="Times New Roman" w:hAnsi="Times New Roman" w:cs="Times New Roman"/>
          <w:sz w:val="24"/>
          <w:szCs w:val="20"/>
          <w:lang w:eastAsia="en-US"/>
        </w:rPr>
      </w:pPr>
    </w:p>
    <w:p w14:paraId="013F11E7" w14:textId="77777777" w:rsidR="00E6428F" w:rsidRPr="00191CC4" w:rsidRDefault="00E6428F" w:rsidP="00E6428F">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6B9E7FE4" w14:textId="77777777" w:rsidR="00E6428F" w:rsidRPr="00191CC4" w:rsidRDefault="00E6428F" w:rsidP="00E6428F">
      <w:pPr>
        <w:suppressAutoHyphens/>
        <w:spacing w:after="0" w:line="240" w:lineRule="auto"/>
        <w:ind w:firstLine="567"/>
        <w:jc w:val="both"/>
        <w:rPr>
          <w:rFonts w:ascii="Times New Roman" w:eastAsia="Times New Roman" w:hAnsi="Times New Roman" w:cs="Times New Roman"/>
          <w:sz w:val="24"/>
          <w:szCs w:val="20"/>
          <w:lang w:eastAsia="en-US"/>
        </w:rPr>
      </w:pPr>
    </w:p>
    <w:p w14:paraId="3A9D4EC6" w14:textId="77777777" w:rsidR="00E6428F" w:rsidRPr="00191CC4" w:rsidRDefault="00E6428F" w:rsidP="00E6428F">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3FE3DFD1" w14:textId="77777777" w:rsidR="00E6428F" w:rsidRDefault="00E6428F" w:rsidP="00E6428F">
      <w:pPr>
        <w:suppressAutoHyphens/>
        <w:spacing w:after="0" w:line="240" w:lineRule="auto"/>
        <w:ind w:right="-2"/>
        <w:jc w:val="both"/>
        <w:rPr>
          <w:rFonts w:ascii="Times New Roman" w:eastAsia="Times New Roman" w:hAnsi="Times New Roman" w:cs="Times New Roman"/>
          <w:sz w:val="24"/>
          <w:szCs w:val="20"/>
          <w:lang w:eastAsia="en-US"/>
        </w:rPr>
      </w:pPr>
    </w:p>
    <w:p w14:paraId="240E1F42" w14:textId="77777777" w:rsidR="00E6428F" w:rsidRDefault="00E6428F" w:rsidP="00E6428F">
      <w:pPr>
        <w:suppressAutoHyphens/>
        <w:spacing w:after="0" w:line="240" w:lineRule="auto"/>
        <w:ind w:right="-2"/>
        <w:jc w:val="both"/>
        <w:rPr>
          <w:rFonts w:ascii="Times New Roman" w:eastAsia="Times New Roman" w:hAnsi="Times New Roman" w:cs="Times New Roman"/>
          <w:sz w:val="24"/>
          <w:szCs w:val="20"/>
          <w:lang w:eastAsia="en-US"/>
        </w:rPr>
      </w:pPr>
    </w:p>
    <w:p w14:paraId="4CD1E1A5" w14:textId="77777777" w:rsidR="00E6428F" w:rsidRDefault="00E6428F" w:rsidP="00E6428F">
      <w:pPr>
        <w:suppressAutoHyphens/>
        <w:spacing w:after="0" w:line="240" w:lineRule="auto"/>
        <w:ind w:right="-2"/>
        <w:jc w:val="both"/>
        <w:rPr>
          <w:rFonts w:ascii="Times New Roman" w:eastAsia="Times New Roman" w:hAnsi="Times New Roman" w:cs="Times New Roman"/>
          <w:sz w:val="24"/>
          <w:szCs w:val="20"/>
          <w:lang w:eastAsia="en-US"/>
        </w:rPr>
      </w:pPr>
    </w:p>
    <w:p w14:paraId="2ACA5966" w14:textId="77777777" w:rsidR="00E6428F" w:rsidRPr="00191CC4" w:rsidRDefault="00E6428F" w:rsidP="00E6428F">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2FD46B75" w14:textId="77777777" w:rsidR="00E6428F" w:rsidRDefault="00E6428F" w:rsidP="00E6428F">
      <w:pPr>
        <w:suppressAutoHyphens/>
        <w:spacing w:after="0" w:line="240" w:lineRule="auto"/>
        <w:jc w:val="both"/>
        <w:rPr>
          <w:rFonts w:ascii="Times New Roman" w:eastAsia="Times New Roman" w:hAnsi="Times New Roman" w:cs="Times New Roman"/>
          <w:i/>
          <w:sz w:val="24"/>
          <w:szCs w:val="20"/>
          <w:lang w:eastAsia="en-US"/>
        </w:rPr>
      </w:pPr>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t>parašas</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r w:rsidRPr="00191CC4">
        <w:rPr>
          <w:rFonts w:ascii="Times New Roman" w:eastAsia="Times New Roman" w:hAnsi="Times New Roman" w:cs="Times New Roman"/>
          <w:i/>
          <w:sz w:val="24"/>
          <w:szCs w:val="20"/>
          <w:lang w:eastAsia="en-US"/>
        </w:rPr>
        <w:tab/>
      </w:r>
    </w:p>
    <w:p w14:paraId="032B3356" w14:textId="77777777" w:rsidR="00E6428F" w:rsidRDefault="00E6428F" w:rsidP="00E6428F">
      <w:pPr>
        <w:suppressAutoHyphens/>
        <w:spacing w:after="0" w:line="240" w:lineRule="auto"/>
        <w:rPr>
          <w:rFonts w:ascii="Times New Roman" w:eastAsia="Times New Roman" w:hAnsi="Times New Roman" w:cs="Times New Roman"/>
          <w:sz w:val="24"/>
          <w:szCs w:val="20"/>
          <w:lang w:eastAsia="en-US"/>
        </w:rPr>
      </w:pPr>
    </w:p>
    <w:p w14:paraId="2B5D16D3" w14:textId="77777777" w:rsidR="00E6428F" w:rsidRDefault="00E6428F" w:rsidP="00E6428F">
      <w:pPr>
        <w:suppressAutoHyphens/>
        <w:spacing w:after="0" w:line="240" w:lineRule="auto"/>
        <w:rPr>
          <w:rFonts w:ascii="Times New Roman" w:eastAsia="Times New Roman" w:hAnsi="Times New Roman" w:cs="Times New Roman"/>
          <w:sz w:val="24"/>
          <w:szCs w:val="20"/>
          <w:lang w:eastAsia="en-US"/>
        </w:rPr>
      </w:pPr>
    </w:p>
    <w:p w14:paraId="2D41796B" w14:textId="77777777" w:rsidR="00E6428F" w:rsidRDefault="00E6428F" w:rsidP="00E6428F">
      <w:pPr>
        <w:suppressAutoHyphens/>
        <w:spacing w:after="0" w:line="240" w:lineRule="auto"/>
        <w:rPr>
          <w:rFonts w:ascii="Times New Roman" w:eastAsia="Times New Roman" w:hAnsi="Times New Roman" w:cs="Times New Roman"/>
          <w:sz w:val="24"/>
          <w:szCs w:val="20"/>
          <w:lang w:eastAsia="en-US"/>
        </w:rPr>
      </w:pPr>
    </w:p>
    <w:p w14:paraId="43DBC368" w14:textId="77777777" w:rsidR="00E6428F" w:rsidRDefault="00E6428F" w:rsidP="00E6428F">
      <w:pPr>
        <w:suppressAutoHyphens/>
        <w:spacing w:after="0" w:line="240" w:lineRule="auto"/>
        <w:rPr>
          <w:rFonts w:ascii="Times New Roman" w:eastAsia="Times New Roman" w:hAnsi="Times New Roman" w:cs="Times New Roman"/>
          <w:sz w:val="24"/>
          <w:szCs w:val="20"/>
          <w:lang w:eastAsia="en-US"/>
        </w:rPr>
      </w:pPr>
    </w:p>
    <w:p w14:paraId="60E435D6" w14:textId="77777777" w:rsidR="00E6428F" w:rsidRDefault="00E6428F" w:rsidP="00E6428F">
      <w:pPr>
        <w:suppressAutoHyphens/>
        <w:spacing w:after="0" w:line="240" w:lineRule="auto"/>
        <w:rPr>
          <w:rFonts w:ascii="Times New Roman" w:eastAsia="Times New Roman" w:hAnsi="Times New Roman" w:cs="Times New Roman"/>
          <w:sz w:val="24"/>
          <w:szCs w:val="20"/>
          <w:lang w:eastAsia="en-US"/>
        </w:rPr>
      </w:pPr>
    </w:p>
    <w:p w14:paraId="2DF23067" w14:textId="77777777" w:rsidR="00E6428F" w:rsidRDefault="00E6428F" w:rsidP="00E6428F">
      <w:pPr>
        <w:suppressAutoHyphens/>
        <w:spacing w:after="0" w:line="240" w:lineRule="auto"/>
        <w:rPr>
          <w:rFonts w:ascii="Times New Roman" w:eastAsia="Times New Roman" w:hAnsi="Times New Roman" w:cs="Times New Roman"/>
          <w:sz w:val="24"/>
          <w:szCs w:val="20"/>
          <w:lang w:eastAsia="en-US"/>
        </w:rPr>
      </w:pPr>
    </w:p>
    <w:p w14:paraId="3F37BB35" w14:textId="77777777" w:rsidR="00E6428F" w:rsidRDefault="00E6428F" w:rsidP="00E6428F">
      <w:pPr>
        <w:suppressAutoHyphens/>
        <w:spacing w:after="0" w:line="240" w:lineRule="auto"/>
        <w:rPr>
          <w:rFonts w:ascii="Times New Roman" w:eastAsia="Times New Roman" w:hAnsi="Times New Roman" w:cs="Times New Roman"/>
          <w:sz w:val="24"/>
          <w:szCs w:val="20"/>
          <w:lang w:eastAsia="en-US"/>
        </w:rPr>
      </w:pPr>
    </w:p>
    <w:p w14:paraId="5815A749" w14:textId="77777777" w:rsidR="00E6428F" w:rsidRDefault="00E6428F" w:rsidP="00E6428F">
      <w:pPr>
        <w:suppressAutoHyphens/>
        <w:spacing w:after="0" w:line="240" w:lineRule="auto"/>
        <w:rPr>
          <w:rFonts w:ascii="Times New Roman" w:eastAsia="Times New Roman" w:hAnsi="Times New Roman" w:cs="Times New Roman"/>
          <w:sz w:val="24"/>
          <w:szCs w:val="20"/>
          <w:lang w:eastAsia="en-US"/>
        </w:rPr>
      </w:pPr>
    </w:p>
    <w:p w14:paraId="51BF7CDA" w14:textId="77777777" w:rsidR="00E6428F" w:rsidRDefault="00E6428F" w:rsidP="00E6428F">
      <w:pPr>
        <w:suppressAutoHyphens/>
        <w:spacing w:after="0" w:line="240" w:lineRule="auto"/>
        <w:rPr>
          <w:rFonts w:ascii="Times New Roman" w:eastAsia="Times New Roman" w:hAnsi="Times New Roman" w:cs="Times New Roman"/>
          <w:sz w:val="24"/>
          <w:szCs w:val="20"/>
          <w:lang w:eastAsia="en-US"/>
        </w:rPr>
      </w:pPr>
    </w:p>
    <w:p w14:paraId="3A258F29" w14:textId="77777777" w:rsidR="00E6428F" w:rsidRDefault="00E6428F" w:rsidP="00E6428F">
      <w:pPr>
        <w:suppressAutoHyphens/>
        <w:spacing w:after="0" w:line="240" w:lineRule="auto"/>
        <w:rPr>
          <w:rFonts w:ascii="Times New Roman" w:eastAsia="Times New Roman" w:hAnsi="Times New Roman" w:cs="Times New Roman"/>
          <w:sz w:val="24"/>
          <w:szCs w:val="20"/>
          <w:lang w:eastAsia="en-US"/>
        </w:rPr>
      </w:pPr>
    </w:p>
    <w:p w14:paraId="4DF1FB2D" w14:textId="77777777" w:rsidR="00E6428F" w:rsidRDefault="00E6428F" w:rsidP="00E6428F">
      <w:pPr>
        <w:suppressAutoHyphens/>
        <w:spacing w:after="0" w:line="240" w:lineRule="auto"/>
        <w:rPr>
          <w:rFonts w:ascii="Times New Roman" w:eastAsia="Times New Roman" w:hAnsi="Times New Roman" w:cs="Times New Roman"/>
          <w:sz w:val="24"/>
          <w:szCs w:val="20"/>
          <w:lang w:eastAsia="en-US"/>
        </w:rPr>
      </w:pPr>
    </w:p>
    <w:p w14:paraId="573DBAAC" w14:textId="77777777" w:rsidR="00E6428F" w:rsidRDefault="00E6428F" w:rsidP="00E6428F">
      <w:pPr>
        <w:suppressAutoHyphens/>
        <w:spacing w:after="0" w:line="240" w:lineRule="auto"/>
        <w:rPr>
          <w:rFonts w:ascii="Times New Roman" w:eastAsia="Times New Roman" w:hAnsi="Times New Roman" w:cs="Times New Roman"/>
          <w:sz w:val="24"/>
          <w:szCs w:val="20"/>
          <w:lang w:eastAsia="en-US"/>
        </w:rPr>
      </w:pPr>
    </w:p>
    <w:p w14:paraId="762F43B4" w14:textId="77777777" w:rsidR="00E6428F" w:rsidRDefault="00E6428F" w:rsidP="00E6428F">
      <w:pPr>
        <w:suppressAutoHyphens/>
        <w:spacing w:after="0" w:line="240" w:lineRule="auto"/>
        <w:rPr>
          <w:rFonts w:ascii="Times New Roman" w:eastAsia="Times New Roman" w:hAnsi="Times New Roman" w:cs="Times New Roman"/>
          <w:sz w:val="24"/>
          <w:szCs w:val="20"/>
          <w:lang w:eastAsia="en-US"/>
        </w:rPr>
      </w:pPr>
    </w:p>
    <w:p w14:paraId="0E454DD3" w14:textId="77777777" w:rsidR="00E6428F" w:rsidRDefault="00E6428F" w:rsidP="00E6428F">
      <w:pPr>
        <w:suppressAutoHyphens/>
        <w:spacing w:after="0" w:line="240" w:lineRule="auto"/>
        <w:rPr>
          <w:rFonts w:ascii="Times New Roman" w:eastAsia="Times New Roman" w:hAnsi="Times New Roman" w:cs="Times New Roman"/>
          <w:sz w:val="24"/>
          <w:szCs w:val="20"/>
          <w:lang w:eastAsia="en-US"/>
        </w:rPr>
      </w:pPr>
    </w:p>
    <w:p w14:paraId="73FDB896"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5EFA3BA2" w14:textId="77777777" w:rsidR="00227F1C" w:rsidRDefault="00227F1C" w:rsidP="001F197E">
      <w:pPr>
        <w:spacing w:after="0" w:line="240" w:lineRule="auto"/>
        <w:jc w:val="right"/>
        <w:rPr>
          <w:rFonts w:ascii="Times New Roman" w:eastAsia="Times New Roman" w:hAnsi="Times New Roman" w:cs="Times New Roman"/>
          <w:sz w:val="24"/>
          <w:szCs w:val="20"/>
          <w:lang w:eastAsia="en-US"/>
        </w:rPr>
      </w:pPr>
    </w:p>
    <w:p w14:paraId="4A65A317" w14:textId="77777777" w:rsidR="00227F1C" w:rsidRDefault="00227F1C" w:rsidP="001F197E">
      <w:pPr>
        <w:spacing w:after="0" w:line="240" w:lineRule="auto"/>
        <w:jc w:val="right"/>
        <w:rPr>
          <w:rFonts w:ascii="Times New Roman" w:eastAsia="Times New Roman" w:hAnsi="Times New Roman" w:cs="Times New Roman"/>
          <w:sz w:val="24"/>
          <w:szCs w:val="20"/>
          <w:lang w:eastAsia="en-US"/>
        </w:rPr>
      </w:pPr>
    </w:p>
    <w:p w14:paraId="3BDE538B" w14:textId="77777777" w:rsidR="00227F1C" w:rsidRDefault="00227F1C" w:rsidP="001F197E">
      <w:pPr>
        <w:spacing w:after="0" w:line="240" w:lineRule="auto"/>
        <w:jc w:val="right"/>
        <w:rPr>
          <w:rFonts w:ascii="Times New Roman" w:eastAsia="Times New Roman" w:hAnsi="Times New Roman" w:cs="Times New Roman"/>
          <w:sz w:val="24"/>
          <w:szCs w:val="20"/>
          <w:lang w:eastAsia="en-US"/>
        </w:rPr>
      </w:pPr>
    </w:p>
    <w:p w14:paraId="376B30F4" w14:textId="77777777" w:rsidR="00227F1C" w:rsidRDefault="00227F1C" w:rsidP="001F197E">
      <w:pPr>
        <w:spacing w:after="0" w:line="240" w:lineRule="auto"/>
        <w:jc w:val="right"/>
        <w:rPr>
          <w:rFonts w:ascii="Times New Roman" w:eastAsia="Times New Roman" w:hAnsi="Times New Roman" w:cs="Times New Roman"/>
          <w:sz w:val="24"/>
          <w:szCs w:val="20"/>
          <w:lang w:eastAsia="en-US"/>
        </w:rPr>
      </w:pPr>
    </w:p>
    <w:p w14:paraId="643F90AF" w14:textId="77777777" w:rsidR="00227F1C" w:rsidRDefault="00227F1C" w:rsidP="001F197E">
      <w:pPr>
        <w:spacing w:after="0" w:line="240" w:lineRule="auto"/>
        <w:jc w:val="right"/>
        <w:rPr>
          <w:rFonts w:ascii="Times New Roman" w:eastAsia="Times New Roman" w:hAnsi="Times New Roman" w:cs="Times New Roman"/>
          <w:sz w:val="24"/>
          <w:szCs w:val="20"/>
          <w:lang w:eastAsia="en-US"/>
        </w:rPr>
      </w:pPr>
    </w:p>
    <w:p w14:paraId="083B4037" w14:textId="77777777" w:rsidR="00227F1C" w:rsidRDefault="00227F1C" w:rsidP="001F197E">
      <w:pPr>
        <w:spacing w:after="0" w:line="240" w:lineRule="auto"/>
        <w:jc w:val="right"/>
        <w:rPr>
          <w:rFonts w:ascii="Times New Roman" w:eastAsia="Times New Roman" w:hAnsi="Times New Roman" w:cs="Times New Roman"/>
          <w:sz w:val="24"/>
          <w:szCs w:val="20"/>
          <w:lang w:eastAsia="en-US"/>
        </w:rPr>
      </w:pPr>
    </w:p>
    <w:p w14:paraId="48F2D38D" w14:textId="77777777" w:rsidR="00227F1C" w:rsidRDefault="00227F1C" w:rsidP="001F197E">
      <w:pPr>
        <w:spacing w:after="0" w:line="240" w:lineRule="auto"/>
        <w:jc w:val="right"/>
        <w:rPr>
          <w:rFonts w:ascii="Times New Roman" w:eastAsia="Times New Roman" w:hAnsi="Times New Roman" w:cs="Times New Roman"/>
          <w:sz w:val="24"/>
          <w:szCs w:val="20"/>
          <w:lang w:eastAsia="en-US"/>
        </w:rPr>
      </w:pPr>
    </w:p>
    <w:p w14:paraId="624E50E6" w14:textId="77777777" w:rsidR="00227F1C" w:rsidRDefault="00227F1C" w:rsidP="001F197E">
      <w:pPr>
        <w:spacing w:after="0" w:line="240" w:lineRule="auto"/>
        <w:jc w:val="right"/>
        <w:rPr>
          <w:rFonts w:ascii="Times New Roman" w:eastAsia="Times New Roman" w:hAnsi="Times New Roman" w:cs="Times New Roman"/>
          <w:sz w:val="24"/>
          <w:szCs w:val="20"/>
          <w:lang w:eastAsia="en-US"/>
        </w:rPr>
      </w:pPr>
    </w:p>
    <w:p w14:paraId="579CBB0C" w14:textId="18C896CF" w:rsidR="001F197E" w:rsidRPr="00191CC4" w:rsidRDefault="001F197E" w:rsidP="001F197E">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Pr="00191CC4">
        <w:rPr>
          <w:rFonts w:ascii="Times New Roman" w:eastAsia="Times New Roman" w:hAnsi="Times New Roman" w:cs="Times New Roman"/>
          <w:sz w:val="24"/>
          <w:szCs w:val="20"/>
          <w:lang w:eastAsia="en-US"/>
        </w:rPr>
        <w:t>2</w:t>
      </w:r>
      <w:r>
        <w:rPr>
          <w:rFonts w:ascii="Times New Roman" w:eastAsia="Times New Roman" w:hAnsi="Times New Roman" w:cs="Times New Roman"/>
          <w:sz w:val="24"/>
          <w:szCs w:val="20"/>
          <w:lang w:eastAsia="en-US"/>
        </w:rPr>
        <w:t>.4.</w:t>
      </w:r>
      <w:r w:rsidRPr="00191CC4">
        <w:rPr>
          <w:rFonts w:ascii="Times New Roman" w:eastAsia="Times New Roman" w:hAnsi="Times New Roman" w:cs="Times New Roman"/>
          <w:sz w:val="24"/>
          <w:szCs w:val="20"/>
          <w:lang w:eastAsia="en-US"/>
        </w:rPr>
        <w:t xml:space="preserve"> priedas</w:t>
      </w:r>
    </w:p>
    <w:p w14:paraId="32C0ABAE" w14:textId="77777777" w:rsidR="001F197E" w:rsidRPr="0007613B" w:rsidRDefault="001F197E" w:rsidP="001F197E">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2486F067" w14:textId="77777777" w:rsidR="001F197E" w:rsidRDefault="001F197E" w:rsidP="001F197E">
      <w:pPr>
        <w:spacing w:after="0" w:line="240" w:lineRule="auto"/>
        <w:rPr>
          <w:rFonts w:ascii="Times New Roman" w:eastAsia="Times New Roman" w:hAnsi="Times New Roman" w:cs="Times New Roman"/>
          <w:b/>
          <w:sz w:val="24"/>
          <w:szCs w:val="24"/>
          <w:lang w:eastAsia="en-US"/>
        </w:rPr>
      </w:pPr>
    </w:p>
    <w:p w14:paraId="67C1701D" w14:textId="77777777" w:rsidR="001F197E" w:rsidRPr="0007613B" w:rsidRDefault="001F197E" w:rsidP="001F197E">
      <w:pPr>
        <w:spacing w:after="0" w:line="240" w:lineRule="auto"/>
        <w:rPr>
          <w:rFonts w:ascii="Times New Roman" w:eastAsia="Times New Roman" w:hAnsi="Times New Roman" w:cs="Times New Roman"/>
          <w:b/>
          <w:sz w:val="24"/>
          <w:szCs w:val="24"/>
          <w:lang w:eastAsia="en-US"/>
        </w:rPr>
      </w:pPr>
    </w:p>
    <w:p w14:paraId="02F6FA6E" w14:textId="77777777" w:rsidR="001F197E" w:rsidRPr="0007613B" w:rsidRDefault="001F197E" w:rsidP="001F197E">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57F20508" w14:textId="77777777" w:rsidR="001F197E" w:rsidRPr="0007613B" w:rsidRDefault="001F197E" w:rsidP="001F197E">
      <w:pPr>
        <w:spacing w:after="0" w:line="240" w:lineRule="auto"/>
        <w:jc w:val="center"/>
        <w:rPr>
          <w:rFonts w:ascii="Times New Roman" w:eastAsia="Times New Roman" w:hAnsi="Times New Roman" w:cs="Times New Roman"/>
          <w:sz w:val="24"/>
          <w:szCs w:val="24"/>
          <w:lang w:eastAsia="en-US"/>
        </w:rPr>
      </w:pPr>
    </w:p>
    <w:p w14:paraId="7AB7F127" w14:textId="77777777" w:rsidR="001F197E" w:rsidRPr="0007613B" w:rsidRDefault="001F197E" w:rsidP="001F197E">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7DAB4F90" w14:textId="77777777" w:rsidR="001F197E" w:rsidRDefault="001F197E" w:rsidP="001F197E">
      <w:pPr>
        <w:spacing w:after="0" w:line="240" w:lineRule="auto"/>
        <w:rPr>
          <w:rFonts w:ascii="Times New Roman" w:eastAsia="Times New Roman" w:hAnsi="Times New Roman" w:cs="Times New Roman"/>
          <w:sz w:val="24"/>
          <w:szCs w:val="24"/>
          <w:lang w:eastAsia="en-US"/>
        </w:rPr>
      </w:pPr>
    </w:p>
    <w:p w14:paraId="301844D2" w14:textId="77777777" w:rsidR="001F197E" w:rsidRPr="0007613B" w:rsidRDefault="001F197E" w:rsidP="001F197E">
      <w:pPr>
        <w:spacing w:after="0" w:line="240" w:lineRule="auto"/>
        <w:rPr>
          <w:rFonts w:ascii="Times New Roman" w:eastAsia="Times New Roman" w:hAnsi="Times New Roman" w:cs="Times New Roman"/>
          <w:sz w:val="24"/>
          <w:szCs w:val="24"/>
          <w:lang w:eastAsia="en-US"/>
        </w:rPr>
      </w:pPr>
    </w:p>
    <w:p w14:paraId="2E14E95B" w14:textId="77777777" w:rsidR="001F197E" w:rsidRPr="00A44719" w:rsidRDefault="001F197E" w:rsidP="001F197E">
      <w:pPr>
        <w:spacing w:after="0" w:line="240" w:lineRule="auto"/>
        <w:jc w:val="center"/>
        <w:rPr>
          <w:rFonts w:ascii="Times New Roman" w:eastAsia="Times New Roman" w:hAnsi="Times New Roman" w:cs="Times New Roman"/>
          <w:b/>
          <w:bCs/>
          <w:sz w:val="24"/>
          <w:szCs w:val="24"/>
          <w:lang w:eastAsia="en-US"/>
        </w:rPr>
      </w:pPr>
      <w:r w:rsidRPr="00A44719">
        <w:rPr>
          <w:rFonts w:ascii="Times New Roman" w:eastAsia="Times New Roman" w:hAnsi="Times New Roman" w:cs="Times New Roman"/>
          <w:b/>
          <w:sz w:val="24"/>
          <w:szCs w:val="24"/>
          <w:lang w:eastAsia="en-US"/>
        </w:rPr>
        <w:t>EISMO ORGANIZAVIMO PRIEMONIŲ ĮRENGIMO DARBŲ IR PRIEŽIŪROS PASLAUGOS</w:t>
      </w:r>
    </w:p>
    <w:p w14:paraId="73492352" w14:textId="77777777" w:rsidR="001F197E" w:rsidRPr="00A44719" w:rsidRDefault="001F197E" w:rsidP="001F197E">
      <w:pPr>
        <w:spacing w:after="0" w:line="240" w:lineRule="auto"/>
        <w:jc w:val="center"/>
        <w:rPr>
          <w:rFonts w:ascii="Times New Roman" w:eastAsia="Times New Roman" w:hAnsi="Times New Roman" w:cs="Times New Roman"/>
          <w:b/>
          <w:bCs/>
          <w:sz w:val="24"/>
          <w:szCs w:val="24"/>
          <w:lang w:eastAsia="en-US"/>
        </w:rPr>
      </w:pPr>
    </w:p>
    <w:p w14:paraId="57DCE3C5" w14:textId="10B40AA3" w:rsidR="001F197E" w:rsidRPr="00A44719" w:rsidRDefault="12D70C88" w:rsidP="001F197E">
      <w:pPr>
        <w:spacing w:after="0" w:line="240" w:lineRule="auto"/>
        <w:jc w:val="center"/>
        <w:rPr>
          <w:rFonts w:ascii="Times New Roman" w:hAnsi="Times New Roman" w:cs="Times New Roman"/>
          <w:sz w:val="24"/>
          <w:szCs w:val="24"/>
          <w:lang w:eastAsia="en-GB"/>
        </w:rPr>
      </w:pPr>
      <w:r w:rsidRPr="23E288B8">
        <w:rPr>
          <w:rFonts w:ascii="Times New Roman" w:eastAsia="Times New Roman" w:hAnsi="Times New Roman" w:cs="Times New Roman"/>
          <w:b/>
          <w:bCs/>
          <w:sz w:val="24"/>
          <w:szCs w:val="24"/>
          <w:lang w:eastAsia="en-US"/>
        </w:rPr>
        <w:t>KETVIRTOJI</w:t>
      </w:r>
      <w:r w:rsidR="001F197E" w:rsidRPr="23E288B8">
        <w:rPr>
          <w:rFonts w:ascii="Times New Roman" w:eastAsia="Times New Roman" w:hAnsi="Times New Roman" w:cs="Times New Roman"/>
          <w:b/>
          <w:bCs/>
          <w:sz w:val="24"/>
          <w:szCs w:val="24"/>
          <w:lang w:eastAsia="en-US"/>
        </w:rPr>
        <w:t xml:space="preserve"> PIRKIMO OBJEKTO DALIS – </w:t>
      </w:r>
      <w:r w:rsidR="001F197E" w:rsidRPr="23E288B8">
        <w:rPr>
          <w:rFonts w:ascii="Times New Roman" w:hAnsi="Times New Roman" w:cs="Times New Roman"/>
          <w:sz w:val="24"/>
          <w:szCs w:val="24"/>
          <w:lang w:eastAsia="en-GB"/>
        </w:rPr>
        <w:t xml:space="preserve">Pietinis rajonas </w:t>
      </w:r>
    </w:p>
    <w:p w14:paraId="501AD475" w14:textId="77777777" w:rsidR="001F197E" w:rsidRPr="0007613B" w:rsidRDefault="001F197E" w:rsidP="001F197E">
      <w:pPr>
        <w:keepNext/>
        <w:spacing w:after="0" w:line="240" w:lineRule="auto"/>
        <w:jc w:val="center"/>
        <w:outlineLvl w:val="2"/>
        <w:rPr>
          <w:rFonts w:ascii="Times New Roman" w:eastAsia="Times New Roman" w:hAnsi="Times New Roman" w:cs="Times New Roman"/>
          <w:b/>
          <w:sz w:val="24"/>
          <w:szCs w:val="24"/>
          <w:lang w:eastAsia="en-US"/>
        </w:rPr>
      </w:pPr>
    </w:p>
    <w:p w14:paraId="305568D1" w14:textId="77777777" w:rsidR="001F197E" w:rsidRDefault="001F197E" w:rsidP="001F197E">
      <w:pPr>
        <w:spacing w:after="0" w:line="240" w:lineRule="auto"/>
        <w:ind w:firstLine="567"/>
        <w:jc w:val="both"/>
        <w:rPr>
          <w:rFonts w:ascii="Times New Roman" w:eastAsia="Times New Roman" w:hAnsi="Times New Roman" w:cs="Times New Roman"/>
          <w:sz w:val="24"/>
          <w:szCs w:val="20"/>
          <w:lang w:eastAsia="en-US"/>
        </w:rPr>
      </w:pPr>
    </w:p>
    <w:p w14:paraId="57A2EB5F" w14:textId="77777777" w:rsidR="001F197E" w:rsidRPr="004B5287" w:rsidRDefault="001F197E" w:rsidP="001F197E">
      <w:pPr>
        <w:spacing w:after="0" w:line="240" w:lineRule="auto"/>
        <w:ind w:firstLine="567"/>
        <w:jc w:val="both"/>
        <w:rPr>
          <w:rFonts w:ascii="Times New Roman" w:eastAsia="Times New Roman" w:hAnsi="Times New Roman" w:cs="Times New Roman"/>
          <w:sz w:val="24"/>
          <w:szCs w:val="20"/>
          <w:lang w:eastAsia="en-US"/>
        </w:rPr>
      </w:pPr>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1F197E" w:rsidRPr="004B5287" w14:paraId="03F607B9" w14:textId="77777777" w:rsidTr="23E288B8">
        <w:tc>
          <w:tcPr>
            <w:tcW w:w="4815" w:type="dxa"/>
            <w:tcBorders>
              <w:top w:val="single" w:sz="4" w:space="0" w:color="auto"/>
              <w:left w:val="single" w:sz="4" w:space="0" w:color="auto"/>
              <w:bottom w:val="single" w:sz="4" w:space="0" w:color="auto"/>
              <w:right w:val="single" w:sz="4" w:space="0" w:color="auto"/>
            </w:tcBorders>
          </w:tcPr>
          <w:p w14:paraId="202C865D" w14:textId="77777777" w:rsidR="001F197E" w:rsidRPr="004B5287" w:rsidRDefault="001F197E" w:rsidP="00DA3822">
            <w:pPr>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w:t>
            </w:r>
            <w:r>
              <w:rPr>
                <w:rFonts w:eastAsia="SimSun"/>
                <w:sz w:val="24"/>
                <w:szCs w:val="24"/>
              </w:rPr>
              <w:t>numeris</w:t>
            </w:r>
            <w:r w:rsidRPr="004B5287">
              <w:rPr>
                <w:rFonts w:eastAsia="SimSun"/>
                <w:sz w:val="24"/>
                <w:szCs w:val="24"/>
              </w:rPr>
              <w:t xml:space="preserve"> ar pan. </w:t>
            </w:r>
          </w:p>
        </w:tc>
        <w:tc>
          <w:tcPr>
            <w:tcW w:w="4813" w:type="dxa"/>
          </w:tcPr>
          <w:p w14:paraId="672B5202" w14:textId="77777777" w:rsidR="001F197E" w:rsidRPr="004B5287" w:rsidRDefault="001F197E" w:rsidP="00DA3822">
            <w:pPr>
              <w:jc w:val="both"/>
              <w:rPr>
                <w:sz w:val="24"/>
                <w:szCs w:val="24"/>
                <w:lang w:eastAsia="en-US"/>
              </w:rPr>
            </w:pPr>
          </w:p>
        </w:tc>
      </w:tr>
      <w:tr w:rsidR="001F197E" w:rsidRPr="004B5287" w14:paraId="1C8C0517" w14:textId="77777777" w:rsidTr="23E288B8">
        <w:tc>
          <w:tcPr>
            <w:tcW w:w="4815" w:type="dxa"/>
            <w:tcBorders>
              <w:top w:val="single" w:sz="4" w:space="0" w:color="auto"/>
              <w:left w:val="single" w:sz="4" w:space="0" w:color="auto"/>
              <w:bottom w:val="single" w:sz="4" w:space="0" w:color="auto"/>
              <w:right w:val="single" w:sz="4" w:space="0" w:color="auto"/>
            </w:tcBorders>
          </w:tcPr>
          <w:p w14:paraId="1092F464" w14:textId="77777777" w:rsidR="001F197E" w:rsidRPr="004B5287" w:rsidRDefault="001F197E" w:rsidP="00DA3822">
            <w:pPr>
              <w:jc w:val="both"/>
              <w:rPr>
                <w:sz w:val="24"/>
                <w:szCs w:val="24"/>
                <w:lang w:eastAsia="en-US"/>
              </w:rPr>
            </w:pPr>
            <w:r w:rsidRPr="004B5287">
              <w:rPr>
                <w:rFonts w:eastAsia="SimSun"/>
                <w:sz w:val="24"/>
                <w:szCs w:val="24"/>
              </w:rPr>
              <w:t>Dalyvio (kiekvieno tiekėjų grupės partnerio) registracijos šalis (-ys) ir adresas</w:t>
            </w:r>
            <w:r>
              <w:rPr>
                <w:rFonts w:eastAsia="SimSun"/>
                <w:sz w:val="24"/>
                <w:szCs w:val="24"/>
              </w:rPr>
              <w:t xml:space="preserve"> (-ai)</w:t>
            </w:r>
            <w:r w:rsidRPr="004B5287">
              <w:rPr>
                <w:rFonts w:eastAsia="SimSun"/>
                <w:sz w:val="24"/>
                <w:szCs w:val="24"/>
              </w:rPr>
              <w:t>, o jei fizinis asmuo – nuolatinės gyvenamosios vietos šalis, adresas ir pilietybė (-ės)</w:t>
            </w:r>
          </w:p>
        </w:tc>
        <w:tc>
          <w:tcPr>
            <w:tcW w:w="4813" w:type="dxa"/>
          </w:tcPr>
          <w:p w14:paraId="70B64BEF" w14:textId="77777777" w:rsidR="001F197E" w:rsidRPr="004B5287" w:rsidRDefault="001F197E" w:rsidP="00DA3822">
            <w:pPr>
              <w:jc w:val="both"/>
              <w:rPr>
                <w:sz w:val="24"/>
                <w:szCs w:val="24"/>
                <w:lang w:eastAsia="en-US"/>
              </w:rPr>
            </w:pPr>
          </w:p>
        </w:tc>
      </w:tr>
      <w:tr w:rsidR="001F197E" w:rsidRPr="004B5287" w14:paraId="0DFA9E0E" w14:textId="77777777" w:rsidTr="23E288B8">
        <w:tc>
          <w:tcPr>
            <w:tcW w:w="4815" w:type="dxa"/>
            <w:tcBorders>
              <w:top w:val="single" w:sz="4" w:space="0" w:color="auto"/>
              <w:left w:val="single" w:sz="4" w:space="0" w:color="auto"/>
              <w:bottom w:val="single" w:sz="4" w:space="0" w:color="auto"/>
              <w:right w:val="single" w:sz="4" w:space="0" w:color="auto"/>
            </w:tcBorders>
          </w:tcPr>
          <w:p w14:paraId="42AC012C" w14:textId="77777777" w:rsidR="001F197E" w:rsidRPr="004B5287" w:rsidRDefault="001F197E" w:rsidP="00DA3822">
            <w:pPr>
              <w:jc w:val="both"/>
              <w:rPr>
                <w:sz w:val="24"/>
                <w:szCs w:val="24"/>
                <w:lang w:eastAsia="en-US"/>
              </w:rPr>
            </w:pPr>
            <w:r w:rsidRPr="004B5287">
              <w:rPr>
                <w:sz w:val="24"/>
                <w:szCs w:val="24"/>
                <w:lang w:eastAsia="en-US"/>
              </w:rPr>
              <w:t>Ar dalyvis (kiekvienas tiekėjų grupės partneris) turi kontroliuojantį (-čius) asmenį (-is)</w:t>
            </w:r>
            <w:r w:rsidRPr="004B5287">
              <w:rPr>
                <w:sz w:val="24"/>
                <w:szCs w:val="24"/>
                <w:vertAlign w:val="superscript"/>
                <w:lang w:eastAsia="en-US"/>
              </w:rPr>
              <w:footnoteReference w:id="27"/>
            </w:r>
            <w:r w:rsidRPr="004B5287">
              <w:rPr>
                <w:sz w:val="24"/>
                <w:szCs w:val="24"/>
                <w:lang w:eastAsia="en-US"/>
              </w:rPr>
              <w:t>?</w:t>
            </w:r>
          </w:p>
          <w:p w14:paraId="5BB5C934" w14:textId="77777777" w:rsidR="001F197E" w:rsidRPr="004B5287" w:rsidRDefault="001F197E" w:rsidP="00DA3822">
            <w:pPr>
              <w:jc w:val="both"/>
              <w:rPr>
                <w:sz w:val="24"/>
                <w:szCs w:val="24"/>
                <w:lang w:eastAsia="en-US"/>
              </w:rPr>
            </w:pPr>
            <w:r w:rsidRPr="004B5287">
              <w:rPr>
                <w:sz w:val="24"/>
                <w:szCs w:val="24"/>
                <w:lang w:eastAsia="en-US"/>
              </w:rPr>
              <w:t>(nurodoma kiekvienam tiekėjų grupės partneriui atskirai)</w:t>
            </w:r>
          </w:p>
          <w:p w14:paraId="67F4B006" w14:textId="77777777" w:rsidR="001F197E" w:rsidRPr="004B5287" w:rsidRDefault="001F197E" w:rsidP="00DA3822">
            <w:pPr>
              <w:jc w:val="both"/>
              <w:rPr>
                <w:sz w:val="24"/>
                <w:szCs w:val="24"/>
                <w:lang w:eastAsia="en-US"/>
              </w:rPr>
            </w:pPr>
          </w:p>
          <w:p w14:paraId="3111B1BE" w14:textId="77777777" w:rsidR="001F197E" w:rsidRPr="004B5287" w:rsidRDefault="001F197E" w:rsidP="00DA3822">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0EDC9E84" w14:textId="77777777" w:rsidR="001F197E" w:rsidRPr="004B5287" w:rsidRDefault="001F197E" w:rsidP="00DA3822">
            <w:pPr>
              <w:jc w:val="both"/>
              <w:rPr>
                <w:sz w:val="24"/>
                <w:szCs w:val="24"/>
                <w:lang w:eastAsia="en-US"/>
              </w:rPr>
            </w:pPr>
            <w:r w:rsidRPr="004B5287">
              <w:rPr>
                <w:sz w:val="24"/>
                <w:szCs w:val="24"/>
                <w:lang w:eastAsia="en-US"/>
              </w:rPr>
              <w:t>[pavadinimas]</w:t>
            </w:r>
          </w:p>
          <w:p w14:paraId="40B9F549" w14:textId="77777777" w:rsidR="001F197E" w:rsidRPr="004B5287" w:rsidRDefault="00000000" w:rsidP="00DA3822">
            <w:pPr>
              <w:jc w:val="both"/>
              <w:rPr>
                <w:sz w:val="24"/>
                <w:szCs w:val="24"/>
                <w:lang w:eastAsia="en-US"/>
              </w:rPr>
            </w:pPr>
            <w:sdt>
              <w:sdtPr>
                <w:rPr>
                  <w:sz w:val="24"/>
                  <w:szCs w:val="24"/>
                  <w:lang w:eastAsia="en-US"/>
                </w:rPr>
                <w:id w:val="1249931865"/>
                <w14:checkbox>
                  <w14:checked w14:val="0"/>
                  <w14:checkedState w14:val="2612" w14:font="MS Gothic"/>
                  <w14:uncheckedState w14:val="2610" w14:font="MS Gothic"/>
                </w14:checkbox>
              </w:sdtPr>
              <w:sdtContent>
                <w:r w:rsidR="001F197E" w:rsidRPr="004B5287">
                  <w:rPr>
                    <w:rFonts w:ascii="Segoe UI Symbol" w:hAnsi="Segoe UI Symbol" w:cs="Segoe UI Symbol"/>
                    <w:sz w:val="24"/>
                    <w:szCs w:val="24"/>
                    <w:lang w:eastAsia="en-US"/>
                  </w:rPr>
                  <w:t>☐</w:t>
                </w:r>
              </w:sdtContent>
            </w:sdt>
            <w:r w:rsidR="001F197E" w:rsidRPr="004B5287" w:rsidDel="006642C4">
              <w:rPr>
                <w:sz w:val="24"/>
                <w:szCs w:val="24"/>
                <w:lang w:eastAsia="en-US"/>
              </w:rPr>
              <w:t xml:space="preserve"> </w:t>
            </w:r>
            <w:r w:rsidR="001F197E" w:rsidRPr="004B5287">
              <w:rPr>
                <w:sz w:val="24"/>
                <w:szCs w:val="24"/>
                <w:lang w:eastAsia="en-US"/>
              </w:rPr>
              <w:t>Taip</w:t>
            </w:r>
          </w:p>
          <w:p w14:paraId="3903C85D" w14:textId="77777777" w:rsidR="001F197E" w:rsidRPr="004B5287" w:rsidRDefault="00000000" w:rsidP="00DA3822">
            <w:pPr>
              <w:jc w:val="both"/>
              <w:rPr>
                <w:sz w:val="24"/>
                <w:szCs w:val="24"/>
                <w:lang w:eastAsia="en-US"/>
              </w:rPr>
            </w:pPr>
            <w:sdt>
              <w:sdtPr>
                <w:rPr>
                  <w:sz w:val="24"/>
                  <w:szCs w:val="24"/>
                  <w:lang w:eastAsia="en-US"/>
                </w:rPr>
                <w:id w:val="327410916"/>
                <w14:checkbox>
                  <w14:checked w14:val="0"/>
                  <w14:checkedState w14:val="2612" w14:font="MS Gothic"/>
                  <w14:uncheckedState w14:val="2610" w14:font="MS Gothic"/>
                </w14:checkbox>
              </w:sdtPr>
              <w:sdtContent>
                <w:r w:rsidR="001F197E" w:rsidRPr="004B5287">
                  <w:rPr>
                    <w:rFonts w:ascii="Segoe UI Symbol" w:hAnsi="Segoe UI Symbol" w:cs="Segoe UI Symbol"/>
                    <w:sz w:val="24"/>
                    <w:szCs w:val="24"/>
                    <w:lang w:eastAsia="en-US"/>
                  </w:rPr>
                  <w:t>☐</w:t>
                </w:r>
              </w:sdtContent>
            </w:sdt>
            <w:r w:rsidR="001F197E" w:rsidRPr="004B5287" w:rsidDel="006642C4">
              <w:rPr>
                <w:sz w:val="24"/>
                <w:szCs w:val="24"/>
                <w:lang w:eastAsia="en-US"/>
              </w:rPr>
              <w:t xml:space="preserve"> </w:t>
            </w:r>
            <w:r w:rsidR="001F197E" w:rsidRPr="004B5287">
              <w:rPr>
                <w:sz w:val="24"/>
                <w:szCs w:val="24"/>
                <w:lang w:eastAsia="en-US"/>
              </w:rPr>
              <w:t>Ne [pagrindimas]</w:t>
            </w:r>
          </w:p>
          <w:p w14:paraId="612A5F44" w14:textId="77777777" w:rsidR="001F197E" w:rsidRPr="004B5287" w:rsidRDefault="001F197E" w:rsidP="00DA3822">
            <w:pPr>
              <w:jc w:val="both"/>
              <w:rPr>
                <w:sz w:val="24"/>
                <w:szCs w:val="24"/>
                <w:lang w:eastAsia="en-US"/>
              </w:rPr>
            </w:pPr>
          </w:p>
          <w:p w14:paraId="3195987C" w14:textId="77777777" w:rsidR="001F197E" w:rsidRPr="004B5287" w:rsidRDefault="001F197E" w:rsidP="00DA3822">
            <w:pPr>
              <w:jc w:val="both"/>
              <w:rPr>
                <w:sz w:val="24"/>
                <w:szCs w:val="24"/>
                <w:lang w:eastAsia="en-US"/>
              </w:rPr>
            </w:pPr>
          </w:p>
          <w:p w14:paraId="53078C49" w14:textId="77777777" w:rsidR="001F197E" w:rsidRPr="004B5287" w:rsidRDefault="001F197E" w:rsidP="00DA3822">
            <w:pPr>
              <w:jc w:val="both"/>
              <w:rPr>
                <w:sz w:val="24"/>
                <w:szCs w:val="24"/>
                <w:lang w:eastAsia="en-US"/>
              </w:rPr>
            </w:pPr>
            <w:r w:rsidRPr="004B5287">
              <w:rPr>
                <w:sz w:val="24"/>
                <w:szCs w:val="24"/>
                <w:lang w:eastAsia="en-US"/>
              </w:rPr>
              <w:t>[pavadinimas]</w:t>
            </w:r>
          </w:p>
          <w:p w14:paraId="639DB20C" w14:textId="77777777" w:rsidR="001F197E" w:rsidRPr="004B5287" w:rsidRDefault="00000000" w:rsidP="00DA3822">
            <w:pPr>
              <w:jc w:val="both"/>
              <w:rPr>
                <w:sz w:val="24"/>
                <w:szCs w:val="24"/>
                <w:lang w:eastAsia="en-US"/>
              </w:rPr>
            </w:pPr>
            <w:sdt>
              <w:sdtPr>
                <w:rPr>
                  <w:sz w:val="24"/>
                  <w:szCs w:val="24"/>
                  <w:lang w:eastAsia="en-US"/>
                </w:rPr>
                <w:id w:val="1498073977"/>
                <w14:checkbox>
                  <w14:checked w14:val="0"/>
                  <w14:checkedState w14:val="2612" w14:font="MS Gothic"/>
                  <w14:uncheckedState w14:val="2610" w14:font="MS Gothic"/>
                </w14:checkbox>
              </w:sdtPr>
              <w:sdtContent>
                <w:r w:rsidR="001F197E" w:rsidRPr="004B5287">
                  <w:rPr>
                    <w:rFonts w:ascii="Segoe UI Symbol" w:hAnsi="Segoe UI Symbol" w:cs="Segoe UI Symbol"/>
                    <w:sz w:val="24"/>
                    <w:szCs w:val="24"/>
                    <w:lang w:eastAsia="en-US"/>
                  </w:rPr>
                  <w:t>☐</w:t>
                </w:r>
              </w:sdtContent>
            </w:sdt>
            <w:r w:rsidR="001F197E" w:rsidRPr="004B5287" w:rsidDel="006642C4">
              <w:rPr>
                <w:sz w:val="24"/>
                <w:szCs w:val="24"/>
                <w:lang w:eastAsia="en-US"/>
              </w:rPr>
              <w:t xml:space="preserve"> </w:t>
            </w:r>
            <w:r w:rsidR="001F197E" w:rsidRPr="004B5287">
              <w:rPr>
                <w:sz w:val="24"/>
                <w:szCs w:val="24"/>
                <w:lang w:eastAsia="en-US"/>
              </w:rPr>
              <w:t>Taip</w:t>
            </w:r>
          </w:p>
          <w:p w14:paraId="33C454EC" w14:textId="77777777" w:rsidR="001F197E" w:rsidRPr="004B5287" w:rsidRDefault="00000000" w:rsidP="00DA3822">
            <w:pPr>
              <w:jc w:val="both"/>
              <w:rPr>
                <w:sz w:val="24"/>
                <w:szCs w:val="24"/>
                <w:lang w:eastAsia="en-US"/>
              </w:rPr>
            </w:pPr>
            <w:sdt>
              <w:sdtPr>
                <w:rPr>
                  <w:sz w:val="24"/>
                  <w:szCs w:val="24"/>
                  <w:lang w:eastAsia="en-US"/>
                </w:rPr>
                <w:id w:val="1059975015"/>
                <w:placeholder>
                  <w:docPart w:val="9B05561D69004350A3930BFFED4CDDF2"/>
                </w:placeholder>
                <w14:checkbox>
                  <w14:checked w14:val="0"/>
                  <w14:checkedState w14:val="2612" w14:font="MS Gothic"/>
                  <w14:uncheckedState w14:val="2610" w14:font="MS Gothic"/>
                </w14:checkbox>
              </w:sdtPr>
              <w:sdtContent>
                <w:r w:rsidR="001F197E" w:rsidRPr="004B5287">
                  <w:rPr>
                    <w:rFonts w:ascii="Segoe UI Symbol" w:eastAsia="MS Gothic" w:hAnsi="Segoe UI Symbol" w:cs="Segoe UI Symbol"/>
                    <w:sz w:val="24"/>
                    <w:szCs w:val="24"/>
                    <w:lang w:eastAsia="en-US"/>
                  </w:rPr>
                  <w:t>☐</w:t>
                </w:r>
              </w:sdtContent>
            </w:sdt>
            <w:r w:rsidR="001F197E" w:rsidRPr="004B5287" w:rsidDel="006642C4">
              <w:rPr>
                <w:sz w:val="24"/>
                <w:szCs w:val="24"/>
                <w:lang w:eastAsia="en-US"/>
              </w:rPr>
              <w:t xml:space="preserve"> </w:t>
            </w:r>
            <w:r w:rsidR="001F197E" w:rsidRPr="004B5287">
              <w:rPr>
                <w:sz w:val="24"/>
                <w:szCs w:val="24"/>
                <w:lang w:eastAsia="en-US"/>
              </w:rPr>
              <w:t>Ne [pagrindimas]</w:t>
            </w:r>
          </w:p>
        </w:tc>
      </w:tr>
      <w:tr w:rsidR="001F197E" w:rsidRPr="004B5287" w14:paraId="3BD41F53" w14:textId="77777777" w:rsidTr="23E288B8">
        <w:tc>
          <w:tcPr>
            <w:tcW w:w="4815" w:type="dxa"/>
            <w:tcBorders>
              <w:top w:val="single" w:sz="4" w:space="0" w:color="auto"/>
              <w:left w:val="single" w:sz="4" w:space="0" w:color="auto"/>
              <w:bottom w:val="single" w:sz="4" w:space="0" w:color="auto"/>
              <w:right w:val="single" w:sz="4" w:space="0" w:color="auto"/>
            </w:tcBorders>
          </w:tcPr>
          <w:p w14:paraId="628E3B07" w14:textId="77777777" w:rsidR="001F197E" w:rsidRPr="004B5287" w:rsidRDefault="001F197E" w:rsidP="00DA3822">
            <w:pPr>
              <w:jc w:val="both"/>
              <w:rPr>
                <w:sz w:val="24"/>
                <w:szCs w:val="24"/>
                <w:lang w:eastAsia="en-US"/>
              </w:rPr>
            </w:pPr>
            <w:r w:rsidRPr="004B5287">
              <w:rPr>
                <w:sz w:val="24"/>
                <w:szCs w:val="24"/>
                <w:lang w:eastAsia="en-US"/>
              </w:rPr>
              <w:t>Dalyvį (kiekvieną tiekėjų grupės partnerį) kontroliuojančio (-ių) asmens (-ų) pavadinimas (-ai) (tuo atveju, jei kontroliuojantis (-ys) asmuo (-ys) yra juridinis (-iai) asmuo (-ys) arba</w:t>
            </w:r>
          </w:p>
          <w:p w14:paraId="057B6160" w14:textId="77777777" w:rsidR="001F197E" w:rsidRPr="004B5287" w:rsidRDefault="001F197E" w:rsidP="00DA3822">
            <w:pPr>
              <w:jc w:val="both"/>
              <w:rPr>
                <w:rFonts w:eastAsia="SimSun"/>
                <w:sz w:val="24"/>
                <w:szCs w:val="24"/>
              </w:rPr>
            </w:pPr>
            <w:r w:rsidRPr="004B5287">
              <w:rPr>
                <w:sz w:val="24"/>
                <w:szCs w:val="24"/>
                <w:lang w:eastAsia="en-US"/>
              </w:rPr>
              <w:lastRenderedPageBreak/>
              <w:t>vardas (-ai) pavardė (-ės) (tuo atveju, jei kontroliuojantis asmuo yra fizinis asmuo)</w:t>
            </w:r>
            <w:r w:rsidRPr="004B5287">
              <w:rPr>
                <w:sz w:val="24"/>
                <w:szCs w:val="24"/>
                <w:vertAlign w:val="superscript"/>
                <w:lang w:eastAsia="en-US"/>
              </w:rPr>
              <w:footnoteReference w:id="28"/>
            </w:r>
          </w:p>
        </w:tc>
        <w:tc>
          <w:tcPr>
            <w:tcW w:w="4813" w:type="dxa"/>
          </w:tcPr>
          <w:p w14:paraId="69534D94" w14:textId="77777777" w:rsidR="001F197E" w:rsidRPr="004B5287" w:rsidRDefault="001F197E" w:rsidP="00DA3822">
            <w:pPr>
              <w:jc w:val="both"/>
              <w:rPr>
                <w:sz w:val="24"/>
                <w:szCs w:val="24"/>
                <w:lang w:eastAsia="en-US"/>
              </w:rPr>
            </w:pPr>
          </w:p>
        </w:tc>
      </w:tr>
      <w:tr w:rsidR="001F197E" w:rsidRPr="004B5287" w14:paraId="4B2017AE" w14:textId="77777777" w:rsidTr="23E288B8">
        <w:tc>
          <w:tcPr>
            <w:tcW w:w="4815" w:type="dxa"/>
            <w:tcBorders>
              <w:top w:val="single" w:sz="4" w:space="0" w:color="auto"/>
              <w:left w:val="single" w:sz="4" w:space="0" w:color="auto"/>
              <w:bottom w:val="single" w:sz="4" w:space="0" w:color="auto"/>
              <w:right w:val="single" w:sz="4" w:space="0" w:color="auto"/>
            </w:tcBorders>
          </w:tcPr>
          <w:p w14:paraId="53C296F5" w14:textId="77777777" w:rsidR="001F197E" w:rsidRPr="004B5287" w:rsidRDefault="001F197E" w:rsidP="00DA3822">
            <w:pPr>
              <w:jc w:val="both"/>
              <w:rPr>
                <w:sz w:val="24"/>
                <w:szCs w:val="24"/>
                <w:lang w:eastAsia="en-US"/>
              </w:rPr>
            </w:pPr>
            <w:r w:rsidRPr="004B5287">
              <w:rPr>
                <w:sz w:val="24"/>
                <w:szCs w:val="24"/>
                <w:lang w:eastAsia="en-US"/>
              </w:rPr>
              <w:t>Dalyvio (kiekvieno tiekėjų grupės partnerio) kontroliuojančio (-ių) asmens (-ų) registracijos šalis (-ys) (tuo atveju, jei kontroliuojantis asmuo yra juridinis asmuo) arba</w:t>
            </w:r>
          </w:p>
          <w:p w14:paraId="6B260CBE" w14:textId="77777777" w:rsidR="001F197E" w:rsidRPr="004B5287" w:rsidRDefault="001F197E" w:rsidP="00DA3822">
            <w:pPr>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2DC3C9C3" w14:textId="77777777" w:rsidR="001F197E" w:rsidRPr="004B5287" w:rsidRDefault="001F197E" w:rsidP="00DA3822">
            <w:pPr>
              <w:jc w:val="both"/>
              <w:rPr>
                <w:sz w:val="24"/>
                <w:szCs w:val="24"/>
                <w:lang w:eastAsia="en-US"/>
              </w:rPr>
            </w:pPr>
          </w:p>
        </w:tc>
      </w:tr>
      <w:tr w:rsidR="001F197E" w:rsidRPr="004B5287" w14:paraId="0CB7A201" w14:textId="77777777" w:rsidTr="23E288B8">
        <w:tc>
          <w:tcPr>
            <w:tcW w:w="4815" w:type="dxa"/>
            <w:tcBorders>
              <w:top w:val="single" w:sz="4" w:space="0" w:color="auto"/>
              <w:left w:val="single" w:sz="4" w:space="0" w:color="auto"/>
              <w:bottom w:val="single" w:sz="4" w:space="0" w:color="auto"/>
              <w:right w:val="single" w:sz="4" w:space="0" w:color="auto"/>
            </w:tcBorders>
          </w:tcPr>
          <w:p w14:paraId="29393FE2" w14:textId="77777777" w:rsidR="001F197E" w:rsidRPr="004B5287" w:rsidRDefault="001F197E" w:rsidP="00DA3822">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14549A7E" w14:textId="77777777" w:rsidR="001F197E" w:rsidRPr="004B5287" w:rsidRDefault="001F197E" w:rsidP="00DA3822">
            <w:pPr>
              <w:jc w:val="both"/>
              <w:rPr>
                <w:sz w:val="24"/>
                <w:szCs w:val="24"/>
                <w:lang w:eastAsia="en-US"/>
              </w:rPr>
            </w:pPr>
          </w:p>
        </w:tc>
      </w:tr>
      <w:tr w:rsidR="001F197E" w:rsidRPr="004B5287" w14:paraId="0A98B864" w14:textId="77777777" w:rsidTr="23E288B8">
        <w:tc>
          <w:tcPr>
            <w:tcW w:w="4815" w:type="dxa"/>
            <w:tcBorders>
              <w:top w:val="single" w:sz="4" w:space="0" w:color="auto"/>
              <w:left w:val="single" w:sz="4" w:space="0" w:color="auto"/>
              <w:bottom w:val="single" w:sz="4" w:space="0" w:color="auto"/>
              <w:right w:val="single" w:sz="4" w:space="0" w:color="auto"/>
            </w:tcBorders>
          </w:tcPr>
          <w:p w14:paraId="7BCEA5C0" w14:textId="77777777" w:rsidR="001F197E" w:rsidRPr="004B5287" w:rsidRDefault="001F197E" w:rsidP="00DA3822">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41B9A917" w14:textId="77777777" w:rsidR="001F197E" w:rsidRPr="004B5287" w:rsidRDefault="001F197E" w:rsidP="00DA3822">
            <w:pPr>
              <w:jc w:val="both"/>
              <w:rPr>
                <w:sz w:val="24"/>
                <w:szCs w:val="24"/>
                <w:lang w:eastAsia="en-US"/>
              </w:rPr>
            </w:pPr>
          </w:p>
        </w:tc>
      </w:tr>
      <w:tr w:rsidR="001F197E" w:rsidRPr="004B5287" w14:paraId="766BD50A" w14:textId="77777777" w:rsidTr="23E288B8">
        <w:tc>
          <w:tcPr>
            <w:tcW w:w="4815" w:type="dxa"/>
            <w:tcBorders>
              <w:top w:val="single" w:sz="4" w:space="0" w:color="auto"/>
              <w:left w:val="single" w:sz="4" w:space="0" w:color="auto"/>
              <w:bottom w:val="single" w:sz="4" w:space="0" w:color="auto"/>
              <w:right w:val="single" w:sz="4" w:space="0" w:color="auto"/>
            </w:tcBorders>
          </w:tcPr>
          <w:p w14:paraId="1FE6906C" w14:textId="77777777" w:rsidR="001F197E" w:rsidRPr="004B5287" w:rsidRDefault="001F197E" w:rsidP="00DA3822">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6B3F4CA2" w14:textId="77777777" w:rsidR="001F197E" w:rsidRPr="004B5287" w:rsidRDefault="001F197E" w:rsidP="00DA3822">
            <w:pPr>
              <w:jc w:val="both"/>
              <w:rPr>
                <w:sz w:val="24"/>
                <w:szCs w:val="24"/>
                <w:lang w:eastAsia="en-US"/>
              </w:rPr>
            </w:pPr>
          </w:p>
        </w:tc>
      </w:tr>
      <w:tr w:rsidR="001F197E" w:rsidRPr="004B5287" w14:paraId="5379E4D3" w14:textId="77777777" w:rsidTr="23E288B8">
        <w:tc>
          <w:tcPr>
            <w:tcW w:w="4815" w:type="dxa"/>
            <w:tcBorders>
              <w:top w:val="single" w:sz="4" w:space="0" w:color="auto"/>
              <w:left w:val="single" w:sz="4" w:space="0" w:color="auto"/>
              <w:bottom w:val="single" w:sz="4" w:space="0" w:color="auto"/>
              <w:right w:val="single" w:sz="4" w:space="0" w:color="auto"/>
            </w:tcBorders>
          </w:tcPr>
          <w:p w14:paraId="21D8D9F2" w14:textId="77777777" w:rsidR="001F197E" w:rsidRPr="004B5287" w:rsidRDefault="001F197E" w:rsidP="00DA3822">
            <w:pPr>
              <w:jc w:val="both"/>
              <w:rPr>
                <w:sz w:val="24"/>
                <w:szCs w:val="24"/>
                <w:lang w:eastAsia="en-US"/>
              </w:rPr>
            </w:pPr>
            <w:r w:rsidRPr="004B5287">
              <w:rPr>
                <w:rFonts w:eastAsia="SimSun"/>
                <w:sz w:val="24"/>
                <w:szCs w:val="24"/>
              </w:rPr>
              <w:t>Asmens (-ų), turinčio (-ių) teisę surašyti ir pasirašyti dalyvio (kiekvieno tiekėjų grupės partnerio) finansinės apskaitos dokumentus</w:t>
            </w:r>
            <w:r w:rsidRPr="004B5287">
              <w:rPr>
                <w:rFonts w:eastAsia="SimSun"/>
                <w:sz w:val="24"/>
                <w:szCs w:val="24"/>
                <w:vertAlign w:val="superscript"/>
              </w:rPr>
              <w:footnoteReference w:id="29"/>
            </w:r>
            <w:r w:rsidRPr="004B5287">
              <w:rPr>
                <w:rFonts w:eastAsia="SimSun"/>
                <w:sz w:val="24"/>
                <w:szCs w:val="24"/>
              </w:rPr>
              <w:t>, vardas (-ai) ir pavardė (-ės)</w:t>
            </w:r>
          </w:p>
        </w:tc>
        <w:tc>
          <w:tcPr>
            <w:tcW w:w="4813" w:type="dxa"/>
          </w:tcPr>
          <w:p w14:paraId="172DCF64" w14:textId="77777777" w:rsidR="001F197E" w:rsidRPr="004B5287" w:rsidRDefault="001F197E" w:rsidP="00DA3822">
            <w:pPr>
              <w:jc w:val="both"/>
              <w:rPr>
                <w:sz w:val="24"/>
                <w:szCs w:val="24"/>
                <w:lang w:eastAsia="en-US"/>
              </w:rPr>
            </w:pPr>
          </w:p>
        </w:tc>
      </w:tr>
      <w:tr w:rsidR="001F197E" w:rsidRPr="004612A7" w14:paraId="21960F1A" w14:textId="77777777" w:rsidTr="23E288B8">
        <w:tc>
          <w:tcPr>
            <w:tcW w:w="4815" w:type="dxa"/>
            <w:tcBorders>
              <w:top w:val="single" w:sz="4" w:space="0" w:color="auto"/>
              <w:left w:val="single" w:sz="4" w:space="0" w:color="auto"/>
              <w:bottom w:val="single" w:sz="4" w:space="0" w:color="auto"/>
              <w:right w:val="single" w:sz="4" w:space="0" w:color="auto"/>
            </w:tcBorders>
          </w:tcPr>
          <w:p w14:paraId="064C6705" w14:textId="77777777" w:rsidR="001F197E" w:rsidRPr="004612A7" w:rsidRDefault="001F197E" w:rsidP="00DA3822">
            <w:pPr>
              <w:jc w:val="both"/>
              <w:rPr>
                <w:sz w:val="24"/>
                <w:szCs w:val="24"/>
                <w:lang w:eastAsia="en-US"/>
              </w:rPr>
            </w:pPr>
            <w:r w:rsidRPr="004B5287">
              <w:rPr>
                <w:rFonts w:eastAsia="SimSun"/>
                <w:sz w:val="24"/>
                <w:szCs w:val="24"/>
              </w:rPr>
              <w:t xml:space="preserve">Dalyvio (kiekvieno tiekėjų grupės partnerio) valdymo </w:t>
            </w:r>
            <w:r w:rsidRPr="004612A7">
              <w:rPr>
                <w:rFonts w:eastAsia="SimSun"/>
                <w:sz w:val="24"/>
                <w:szCs w:val="24"/>
              </w:rPr>
              <w:t xml:space="preserve">(stebėtojų tarybos), priežiūros organo (valdybos) narių ar kitų asmenų, turinčių teisę atstovauti dalyviui (kiekvienam tiekėjų grupės partneriui) ar jį kontroliuoti, jo vardu priimti sprendimą, sudaryti </w:t>
            </w:r>
            <w:r w:rsidRPr="00D27F0B">
              <w:rPr>
                <w:rFonts w:eastAsia="SimSun"/>
                <w:sz w:val="24"/>
                <w:szCs w:val="24"/>
              </w:rPr>
              <w:t>sandorį</w:t>
            </w:r>
            <w:r w:rsidRPr="00D27F0B">
              <w:rPr>
                <w:rFonts w:eastAsia="SimSun"/>
                <w:sz w:val="24"/>
                <w:szCs w:val="24"/>
                <w:vertAlign w:val="superscript"/>
              </w:rPr>
              <w:t>8</w:t>
            </w:r>
            <w:r w:rsidRPr="00D27F0B">
              <w:rPr>
                <w:rFonts w:eastAsia="SimSun"/>
                <w:sz w:val="24"/>
                <w:szCs w:val="24"/>
              </w:rPr>
              <w:t xml:space="preserve">, </w:t>
            </w:r>
            <w:r w:rsidRPr="004612A7">
              <w:rPr>
                <w:rFonts w:eastAsia="SimSun"/>
                <w:sz w:val="24"/>
                <w:szCs w:val="24"/>
              </w:rPr>
              <w:t>vardai ir pavardės</w:t>
            </w:r>
          </w:p>
        </w:tc>
        <w:tc>
          <w:tcPr>
            <w:tcW w:w="4813" w:type="dxa"/>
          </w:tcPr>
          <w:p w14:paraId="3C18E1AA" w14:textId="77777777" w:rsidR="001F197E" w:rsidRPr="004612A7" w:rsidRDefault="001F197E" w:rsidP="00DA3822">
            <w:pPr>
              <w:jc w:val="both"/>
              <w:rPr>
                <w:sz w:val="24"/>
                <w:szCs w:val="24"/>
                <w:lang w:eastAsia="en-US"/>
              </w:rPr>
            </w:pPr>
          </w:p>
        </w:tc>
      </w:tr>
    </w:tbl>
    <w:p w14:paraId="14CE11D8" w14:textId="77777777" w:rsidR="001F197E" w:rsidRDefault="001F197E" w:rsidP="001F197E">
      <w:pPr>
        <w:spacing w:after="0" w:line="240" w:lineRule="auto"/>
        <w:jc w:val="both"/>
        <w:rPr>
          <w:rFonts w:ascii="Times New Roman" w:eastAsia="Times New Roman" w:hAnsi="Times New Roman" w:cs="Times New Roman"/>
          <w:sz w:val="24"/>
          <w:szCs w:val="20"/>
          <w:lang w:eastAsia="en-US"/>
        </w:rPr>
      </w:pPr>
    </w:p>
    <w:p w14:paraId="408F4431" w14:textId="77777777" w:rsidR="001F197E" w:rsidRPr="004B5287" w:rsidRDefault="001F197E" w:rsidP="001F197E">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1F197E" w:rsidRPr="004B5287" w14:paraId="5AA53E7E" w14:textId="77777777" w:rsidTr="00DA3822">
        <w:tc>
          <w:tcPr>
            <w:tcW w:w="3850" w:type="dxa"/>
          </w:tcPr>
          <w:p w14:paraId="5337D288" w14:textId="77777777" w:rsidR="001F197E" w:rsidRPr="004B5287" w:rsidRDefault="001F197E" w:rsidP="00DA3822">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Pr="008F03CA">
              <w:rPr>
                <w:rFonts w:ascii="Times New Roman" w:hAnsi="Times New Roman" w:cs="Times New Roman"/>
                <w:sz w:val="24"/>
                <w:szCs w:val="24"/>
              </w:rPr>
              <w:t xml:space="preserve">, fizinio asmens verslo pažymėjimo </w:t>
            </w:r>
            <w:r>
              <w:rPr>
                <w:rFonts w:ascii="Times New Roman" w:hAnsi="Times New Roman" w:cs="Times New Roman"/>
                <w:sz w:val="24"/>
                <w:szCs w:val="24"/>
              </w:rPr>
              <w:t>numeris</w:t>
            </w:r>
            <w:r w:rsidRPr="008F03CA">
              <w:rPr>
                <w:rFonts w:ascii="Times New Roman" w:hAnsi="Times New Roman" w:cs="Times New Roman"/>
                <w:sz w:val="24"/>
                <w:szCs w:val="24"/>
              </w:rPr>
              <w:t xml:space="preserve"> ar pan.</w:t>
            </w:r>
          </w:p>
        </w:tc>
        <w:tc>
          <w:tcPr>
            <w:tcW w:w="1926" w:type="dxa"/>
          </w:tcPr>
          <w:p w14:paraId="1F94973B" w14:textId="77777777" w:rsidR="001F197E" w:rsidRPr="004B5287" w:rsidRDefault="001F197E" w:rsidP="00DA3822">
            <w:pPr>
              <w:rPr>
                <w:rFonts w:ascii="Times New Roman" w:hAnsi="Times New Roman" w:cs="Times New Roman"/>
                <w:sz w:val="24"/>
                <w:szCs w:val="24"/>
              </w:rPr>
            </w:pPr>
          </w:p>
        </w:tc>
        <w:tc>
          <w:tcPr>
            <w:tcW w:w="1926" w:type="dxa"/>
          </w:tcPr>
          <w:p w14:paraId="227A7486" w14:textId="77777777" w:rsidR="001F197E" w:rsidRPr="004B5287" w:rsidRDefault="001F197E" w:rsidP="00DA3822">
            <w:pPr>
              <w:rPr>
                <w:rFonts w:ascii="Times New Roman" w:hAnsi="Times New Roman" w:cs="Times New Roman"/>
                <w:sz w:val="24"/>
                <w:szCs w:val="24"/>
              </w:rPr>
            </w:pPr>
          </w:p>
        </w:tc>
        <w:tc>
          <w:tcPr>
            <w:tcW w:w="1926" w:type="dxa"/>
          </w:tcPr>
          <w:p w14:paraId="4ED4F419" w14:textId="77777777" w:rsidR="001F197E" w:rsidRPr="004B5287" w:rsidRDefault="001F197E" w:rsidP="00DA3822">
            <w:pPr>
              <w:rPr>
                <w:rFonts w:ascii="Times New Roman" w:hAnsi="Times New Roman" w:cs="Times New Roman"/>
                <w:sz w:val="24"/>
                <w:szCs w:val="24"/>
              </w:rPr>
            </w:pPr>
          </w:p>
        </w:tc>
      </w:tr>
      <w:tr w:rsidR="001F197E" w:rsidRPr="004B5287" w14:paraId="65DE2886" w14:textId="77777777" w:rsidTr="00DA3822">
        <w:tc>
          <w:tcPr>
            <w:tcW w:w="3850" w:type="dxa"/>
          </w:tcPr>
          <w:p w14:paraId="105B58B2" w14:textId="77777777" w:rsidR="001F197E" w:rsidRPr="004B5287" w:rsidRDefault="001F197E" w:rsidP="00DA3822">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1B664DE1" w14:textId="77777777" w:rsidR="001F197E" w:rsidRPr="004B5287" w:rsidRDefault="001F197E" w:rsidP="00DA3822">
            <w:pPr>
              <w:rPr>
                <w:rFonts w:ascii="Times New Roman" w:hAnsi="Times New Roman" w:cs="Times New Roman"/>
                <w:sz w:val="24"/>
                <w:szCs w:val="24"/>
              </w:rPr>
            </w:pPr>
          </w:p>
        </w:tc>
        <w:tc>
          <w:tcPr>
            <w:tcW w:w="1926" w:type="dxa"/>
          </w:tcPr>
          <w:p w14:paraId="3EC66078" w14:textId="77777777" w:rsidR="001F197E" w:rsidRPr="004B5287" w:rsidRDefault="001F197E" w:rsidP="00DA3822">
            <w:pPr>
              <w:rPr>
                <w:rFonts w:ascii="Times New Roman" w:hAnsi="Times New Roman" w:cs="Times New Roman"/>
                <w:sz w:val="24"/>
                <w:szCs w:val="24"/>
              </w:rPr>
            </w:pPr>
          </w:p>
        </w:tc>
        <w:tc>
          <w:tcPr>
            <w:tcW w:w="1926" w:type="dxa"/>
          </w:tcPr>
          <w:p w14:paraId="5B6FAA1E" w14:textId="77777777" w:rsidR="001F197E" w:rsidRPr="004B5287" w:rsidRDefault="001F197E" w:rsidP="00DA3822">
            <w:pPr>
              <w:rPr>
                <w:rFonts w:ascii="Times New Roman" w:hAnsi="Times New Roman" w:cs="Times New Roman"/>
                <w:sz w:val="24"/>
                <w:szCs w:val="24"/>
              </w:rPr>
            </w:pPr>
          </w:p>
        </w:tc>
      </w:tr>
      <w:tr w:rsidR="001F197E" w:rsidRPr="004B5287" w14:paraId="7A9398C2" w14:textId="77777777" w:rsidTr="00DA3822">
        <w:tc>
          <w:tcPr>
            <w:tcW w:w="3850" w:type="dxa"/>
          </w:tcPr>
          <w:p w14:paraId="16C57E8A" w14:textId="77777777" w:rsidR="001F197E" w:rsidRPr="004B5287" w:rsidRDefault="001F197E" w:rsidP="00DA3822">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31943027" w14:textId="77777777" w:rsidR="001F197E" w:rsidRPr="004B5287" w:rsidRDefault="001F197E" w:rsidP="00DA3822">
            <w:pPr>
              <w:rPr>
                <w:rFonts w:ascii="Times New Roman" w:hAnsi="Times New Roman" w:cs="Times New Roman"/>
                <w:sz w:val="24"/>
                <w:szCs w:val="24"/>
              </w:rPr>
            </w:pPr>
          </w:p>
        </w:tc>
        <w:tc>
          <w:tcPr>
            <w:tcW w:w="1926" w:type="dxa"/>
          </w:tcPr>
          <w:p w14:paraId="1D080E9A" w14:textId="77777777" w:rsidR="001F197E" w:rsidRPr="004B5287" w:rsidRDefault="001F197E" w:rsidP="00DA3822">
            <w:pPr>
              <w:rPr>
                <w:rFonts w:ascii="Times New Roman" w:hAnsi="Times New Roman" w:cs="Times New Roman"/>
                <w:sz w:val="24"/>
                <w:szCs w:val="24"/>
              </w:rPr>
            </w:pPr>
          </w:p>
        </w:tc>
        <w:tc>
          <w:tcPr>
            <w:tcW w:w="1926" w:type="dxa"/>
          </w:tcPr>
          <w:p w14:paraId="5924F9E5" w14:textId="77777777" w:rsidR="001F197E" w:rsidRPr="004B5287" w:rsidRDefault="001F197E" w:rsidP="00DA3822">
            <w:pPr>
              <w:rPr>
                <w:rFonts w:ascii="Times New Roman" w:hAnsi="Times New Roman" w:cs="Times New Roman"/>
                <w:sz w:val="24"/>
                <w:szCs w:val="24"/>
              </w:rPr>
            </w:pPr>
          </w:p>
        </w:tc>
      </w:tr>
      <w:tr w:rsidR="001F197E" w:rsidRPr="004B5287" w14:paraId="2389F2B1" w14:textId="77777777" w:rsidTr="00DA3822">
        <w:tc>
          <w:tcPr>
            <w:tcW w:w="3850" w:type="dxa"/>
          </w:tcPr>
          <w:p w14:paraId="0B585120" w14:textId="77777777" w:rsidR="001F197E" w:rsidRPr="004B5287" w:rsidRDefault="001F197E" w:rsidP="00DA3822">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562CFBD6" w14:textId="77777777" w:rsidR="001F197E" w:rsidRPr="004B5287" w:rsidRDefault="001F197E" w:rsidP="00DA3822">
            <w:pPr>
              <w:rPr>
                <w:rFonts w:ascii="Times New Roman" w:hAnsi="Times New Roman" w:cs="Times New Roman"/>
                <w:sz w:val="24"/>
                <w:szCs w:val="24"/>
              </w:rPr>
            </w:pPr>
          </w:p>
        </w:tc>
        <w:tc>
          <w:tcPr>
            <w:tcW w:w="1926" w:type="dxa"/>
          </w:tcPr>
          <w:p w14:paraId="16C617F6" w14:textId="77777777" w:rsidR="001F197E" w:rsidRPr="004B5287" w:rsidRDefault="001F197E" w:rsidP="00DA3822">
            <w:pPr>
              <w:rPr>
                <w:rFonts w:ascii="Times New Roman" w:hAnsi="Times New Roman" w:cs="Times New Roman"/>
                <w:sz w:val="24"/>
                <w:szCs w:val="24"/>
              </w:rPr>
            </w:pPr>
          </w:p>
        </w:tc>
        <w:tc>
          <w:tcPr>
            <w:tcW w:w="1926" w:type="dxa"/>
          </w:tcPr>
          <w:p w14:paraId="4891FC54" w14:textId="77777777" w:rsidR="001F197E" w:rsidRPr="004B5287" w:rsidRDefault="001F197E" w:rsidP="00DA3822">
            <w:pPr>
              <w:rPr>
                <w:rFonts w:ascii="Times New Roman" w:hAnsi="Times New Roman" w:cs="Times New Roman"/>
                <w:sz w:val="24"/>
                <w:szCs w:val="24"/>
              </w:rPr>
            </w:pPr>
          </w:p>
        </w:tc>
      </w:tr>
      <w:tr w:rsidR="001F197E" w:rsidRPr="004B5287" w14:paraId="3EBFB278" w14:textId="77777777" w:rsidTr="00DA3822">
        <w:tc>
          <w:tcPr>
            <w:tcW w:w="3850" w:type="dxa"/>
          </w:tcPr>
          <w:p w14:paraId="7E303169" w14:textId="77777777" w:rsidR="001F197E" w:rsidRPr="004B5287" w:rsidRDefault="001F197E" w:rsidP="00DA3822">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19E4836E" w14:textId="77777777" w:rsidR="001F197E" w:rsidRPr="004B5287" w:rsidRDefault="001F197E" w:rsidP="00DA3822">
            <w:pPr>
              <w:rPr>
                <w:rFonts w:ascii="Times New Roman" w:hAnsi="Times New Roman" w:cs="Times New Roman"/>
                <w:sz w:val="24"/>
                <w:szCs w:val="24"/>
              </w:rPr>
            </w:pPr>
          </w:p>
        </w:tc>
        <w:tc>
          <w:tcPr>
            <w:tcW w:w="1926" w:type="dxa"/>
          </w:tcPr>
          <w:p w14:paraId="6E92D738" w14:textId="77777777" w:rsidR="001F197E" w:rsidRPr="004B5287" w:rsidRDefault="001F197E" w:rsidP="00DA3822">
            <w:pPr>
              <w:rPr>
                <w:rFonts w:ascii="Times New Roman" w:hAnsi="Times New Roman" w:cs="Times New Roman"/>
                <w:sz w:val="24"/>
                <w:szCs w:val="24"/>
              </w:rPr>
            </w:pPr>
          </w:p>
        </w:tc>
        <w:tc>
          <w:tcPr>
            <w:tcW w:w="1926" w:type="dxa"/>
          </w:tcPr>
          <w:p w14:paraId="12576B65" w14:textId="77777777" w:rsidR="001F197E" w:rsidRPr="004B5287" w:rsidRDefault="001F197E" w:rsidP="00DA3822">
            <w:pPr>
              <w:rPr>
                <w:rFonts w:ascii="Times New Roman" w:hAnsi="Times New Roman" w:cs="Times New Roman"/>
                <w:sz w:val="24"/>
                <w:szCs w:val="24"/>
              </w:rPr>
            </w:pPr>
          </w:p>
        </w:tc>
      </w:tr>
    </w:tbl>
    <w:p w14:paraId="5B2E88F3" w14:textId="77777777" w:rsidR="001F197E" w:rsidRPr="004B5287" w:rsidRDefault="001F197E" w:rsidP="001F197E">
      <w:pPr>
        <w:spacing w:after="0" w:line="240" w:lineRule="auto"/>
        <w:rPr>
          <w:rFonts w:ascii="Times New Roman" w:eastAsia="Aptos" w:hAnsi="Times New Roman" w:cs="Times New Roman"/>
          <w:kern w:val="2"/>
          <w:sz w:val="24"/>
          <w:szCs w:val="24"/>
          <w:lang w:eastAsia="en-US"/>
          <w14:ligatures w14:val="standardContextual"/>
        </w:rPr>
      </w:pPr>
    </w:p>
    <w:p w14:paraId="2348A693" w14:textId="77777777" w:rsidR="001F197E" w:rsidRPr="004B5287" w:rsidRDefault="001F197E" w:rsidP="001F197E">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lastRenderedPageBreak/>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1F197E" w:rsidRPr="004B5287" w14:paraId="12DDFDB4" w14:textId="77777777" w:rsidTr="00DA3822">
        <w:tc>
          <w:tcPr>
            <w:tcW w:w="3850" w:type="dxa"/>
          </w:tcPr>
          <w:p w14:paraId="352B1624" w14:textId="77777777" w:rsidR="001F197E" w:rsidRPr="004B5287" w:rsidRDefault="001F197E" w:rsidP="00DA3822">
            <w:pPr>
              <w:jc w:val="both"/>
              <w:rPr>
                <w:rFonts w:ascii="Times New Roman" w:hAnsi="Times New Roman" w:cs="Times New Roman"/>
                <w:sz w:val="24"/>
                <w:szCs w:val="24"/>
              </w:rPr>
            </w:pPr>
            <w:r w:rsidRPr="004B5287">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w:t>
            </w:r>
            <w:r>
              <w:rPr>
                <w:rFonts w:ascii="Times New Roman" w:hAnsi="Times New Roman" w:cs="Times New Roman"/>
                <w:sz w:val="24"/>
                <w:szCs w:val="24"/>
              </w:rPr>
              <w:t>; kvazisubtiekėjas</w:t>
            </w:r>
          </w:p>
        </w:tc>
        <w:tc>
          <w:tcPr>
            <w:tcW w:w="1926" w:type="dxa"/>
          </w:tcPr>
          <w:p w14:paraId="50FD3A85" w14:textId="77777777" w:rsidR="001F197E" w:rsidRPr="004B5287" w:rsidRDefault="001F197E" w:rsidP="00DA3822">
            <w:pPr>
              <w:rPr>
                <w:rFonts w:ascii="Times New Roman" w:hAnsi="Times New Roman" w:cs="Times New Roman"/>
                <w:sz w:val="24"/>
                <w:szCs w:val="24"/>
              </w:rPr>
            </w:pPr>
          </w:p>
        </w:tc>
        <w:tc>
          <w:tcPr>
            <w:tcW w:w="1926" w:type="dxa"/>
          </w:tcPr>
          <w:p w14:paraId="1DBAD92F" w14:textId="77777777" w:rsidR="001F197E" w:rsidRPr="004B5287" w:rsidRDefault="001F197E" w:rsidP="00DA3822">
            <w:pPr>
              <w:rPr>
                <w:rFonts w:ascii="Times New Roman" w:hAnsi="Times New Roman" w:cs="Times New Roman"/>
                <w:sz w:val="24"/>
                <w:szCs w:val="24"/>
              </w:rPr>
            </w:pPr>
          </w:p>
        </w:tc>
        <w:tc>
          <w:tcPr>
            <w:tcW w:w="1926" w:type="dxa"/>
          </w:tcPr>
          <w:p w14:paraId="242AA3E3" w14:textId="77777777" w:rsidR="001F197E" w:rsidRPr="004B5287" w:rsidRDefault="001F197E" w:rsidP="00DA3822">
            <w:pPr>
              <w:rPr>
                <w:rFonts w:ascii="Times New Roman" w:hAnsi="Times New Roman" w:cs="Times New Roman"/>
                <w:sz w:val="24"/>
                <w:szCs w:val="24"/>
              </w:rPr>
            </w:pPr>
          </w:p>
        </w:tc>
      </w:tr>
      <w:tr w:rsidR="001F197E" w:rsidRPr="004B5287" w14:paraId="1FCAA2B0" w14:textId="77777777" w:rsidTr="00DA3822">
        <w:tc>
          <w:tcPr>
            <w:tcW w:w="3850" w:type="dxa"/>
          </w:tcPr>
          <w:p w14:paraId="695AABBE" w14:textId="77777777" w:rsidR="001F197E" w:rsidRPr="004B5287" w:rsidRDefault="001F197E" w:rsidP="00DA3822">
            <w:pPr>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r w:rsidRPr="008F03CA">
              <w:rPr>
                <w:rFonts w:ascii="Times New Roman" w:hAnsi="Times New Roman" w:cs="Times New Roman"/>
                <w:sz w:val="24"/>
                <w:szCs w:val="24"/>
              </w:rPr>
              <w:t xml:space="preserve">, fizinio asmens verslo pažymėjimo </w:t>
            </w:r>
            <w:r>
              <w:rPr>
                <w:rFonts w:ascii="Times New Roman" w:hAnsi="Times New Roman" w:cs="Times New Roman"/>
                <w:sz w:val="24"/>
                <w:szCs w:val="24"/>
              </w:rPr>
              <w:t>numeris</w:t>
            </w:r>
            <w:r w:rsidRPr="008F03CA">
              <w:rPr>
                <w:rFonts w:ascii="Times New Roman" w:hAnsi="Times New Roman" w:cs="Times New Roman"/>
                <w:sz w:val="24"/>
                <w:szCs w:val="24"/>
              </w:rPr>
              <w:t xml:space="preserve"> ar pan.</w:t>
            </w:r>
          </w:p>
        </w:tc>
        <w:tc>
          <w:tcPr>
            <w:tcW w:w="1926" w:type="dxa"/>
          </w:tcPr>
          <w:p w14:paraId="567B918E" w14:textId="77777777" w:rsidR="001F197E" w:rsidRPr="004B5287" w:rsidRDefault="001F197E" w:rsidP="00DA3822">
            <w:pPr>
              <w:rPr>
                <w:rFonts w:ascii="Times New Roman" w:hAnsi="Times New Roman" w:cs="Times New Roman"/>
                <w:sz w:val="24"/>
                <w:szCs w:val="24"/>
              </w:rPr>
            </w:pPr>
          </w:p>
        </w:tc>
        <w:tc>
          <w:tcPr>
            <w:tcW w:w="1926" w:type="dxa"/>
          </w:tcPr>
          <w:p w14:paraId="5D8BE640" w14:textId="77777777" w:rsidR="001F197E" w:rsidRPr="004B5287" w:rsidRDefault="001F197E" w:rsidP="00DA3822">
            <w:pPr>
              <w:rPr>
                <w:rFonts w:ascii="Times New Roman" w:hAnsi="Times New Roman" w:cs="Times New Roman"/>
                <w:sz w:val="24"/>
                <w:szCs w:val="24"/>
              </w:rPr>
            </w:pPr>
          </w:p>
        </w:tc>
        <w:tc>
          <w:tcPr>
            <w:tcW w:w="1926" w:type="dxa"/>
          </w:tcPr>
          <w:p w14:paraId="5B0D1424" w14:textId="77777777" w:rsidR="001F197E" w:rsidRPr="004B5287" w:rsidRDefault="001F197E" w:rsidP="00DA3822">
            <w:pPr>
              <w:rPr>
                <w:rFonts w:ascii="Times New Roman" w:hAnsi="Times New Roman" w:cs="Times New Roman"/>
                <w:sz w:val="24"/>
                <w:szCs w:val="24"/>
              </w:rPr>
            </w:pPr>
          </w:p>
        </w:tc>
      </w:tr>
      <w:tr w:rsidR="001F197E" w:rsidRPr="00836917" w14:paraId="14148CE6" w14:textId="77777777" w:rsidTr="00DA3822">
        <w:tc>
          <w:tcPr>
            <w:tcW w:w="3850" w:type="dxa"/>
          </w:tcPr>
          <w:p w14:paraId="3BD00C36" w14:textId="77777777" w:rsidR="001F197E" w:rsidRPr="004B5287" w:rsidRDefault="001F197E" w:rsidP="00DA3822">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37713807" w14:textId="77777777" w:rsidR="001F197E" w:rsidRPr="004B5287" w:rsidRDefault="001F197E" w:rsidP="00DA3822">
            <w:pPr>
              <w:rPr>
                <w:rFonts w:ascii="Times New Roman" w:hAnsi="Times New Roman" w:cs="Times New Roman"/>
                <w:sz w:val="24"/>
                <w:szCs w:val="24"/>
              </w:rPr>
            </w:pPr>
          </w:p>
        </w:tc>
        <w:tc>
          <w:tcPr>
            <w:tcW w:w="1926" w:type="dxa"/>
          </w:tcPr>
          <w:p w14:paraId="0D7F382B" w14:textId="77777777" w:rsidR="001F197E" w:rsidRPr="004B5287" w:rsidRDefault="001F197E" w:rsidP="00DA3822">
            <w:pPr>
              <w:rPr>
                <w:rFonts w:ascii="Times New Roman" w:hAnsi="Times New Roman" w:cs="Times New Roman"/>
                <w:sz w:val="24"/>
                <w:szCs w:val="24"/>
              </w:rPr>
            </w:pPr>
          </w:p>
        </w:tc>
        <w:tc>
          <w:tcPr>
            <w:tcW w:w="1926" w:type="dxa"/>
          </w:tcPr>
          <w:p w14:paraId="649A7201" w14:textId="77777777" w:rsidR="001F197E" w:rsidRPr="004B5287" w:rsidRDefault="001F197E" w:rsidP="00DA3822">
            <w:pPr>
              <w:rPr>
                <w:rFonts w:ascii="Times New Roman" w:hAnsi="Times New Roman" w:cs="Times New Roman"/>
                <w:sz w:val="24"/>
                <w:szCs w:val="24"/>
              </w:rPr>
            </w:pPr>
          </w:p>
        </w:tc>
      </w:tr>
      <w:tr w:rsidR="001F197E" w:rsidRPr="00836917" w14:paraId="468B78D4" w14:textId="77777777" w:rsidTr="00DA3822">
        <w:tc>
          <w:tcPr>
            <w:tcW w:w="3850" w:type="dxa"/>
          </w:tcPr>
          <w:p w14:paraId="736E02AF" w14:textId="77777777" w:rsidR="001F197E" w:rsidRPr="004B5287" w:rsidRDefault="001F197E" w:rsidP="00DA3822">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pavadinimas (-ai) arba vardas pavardė. Nesant kontroliuojančio asmens, čia nurodomas pagrindimas</w:t>
            </w:r>
          </w:p>
        </w:tc>
        <w:tc>
          <w:tcPr>
            <w:tcW w:w="1926" w:type="dxa"/>
          </w:tcPr>
          <w:p w14:paraId="5E69D714" w14:textId="77777777" w:rsidR="001F197E" w:rsidRPr="004B5287" w:rsidRDefault="001F197E" w:rsidP="00DA3822">
            <w:pPr>
              <w:rPr>
                <w:rFonts w:ascii="Times New Roman" w:hAnsi="Times New Roman" w:cs="Times New Roman"/>
                <w:sz w:val="24"/>
                <w:szCs w:val="24"/>
              </w:rPr>
            </w:pPr>
          </w:p>
        </w:tc>
        <w:tc>
          <w:tcPr>
            <w:tcW w:w="1926" w:type="dxa"/>
          </w:tcPr>
          <w:p w14:paraId="1D6CFC80" w14:textId="77777777" w:rsidR="001F197E" w:rsidRPr="004B5287" w:rsidRDefault="001F197E" w:rsidP="00DA3822">
            <w:pPr>
              <w:rPr>
                <w:rFonts w:ascii="Times New Roman" w:hAnsi="Times New Roman" w:cs="Times New Roman"/>
                <w:sz w:val="24"/>
                <w:szCs w:val="24"/>
              </w:rPr>
            </w:pPr>
          </w:p>
        </w:tc>
        <w:tc>
          <w:tcPr>
            <w:tcW w:w="1926" w:type="dxa"/>
          </w:tcPr>
          <w:p w14:paraId="791F72FE" w14:textId="77777777" w:rsidR="001F197E" w:rsidRPr="004B5287" w:rsidRDefault="001F197E" w:rsidP="00DA3822">
            <w:pPr>
              <w:rPr>
                <w:rFonts w:ascii="Times New Roman" w:hAnsi="Times New Roman" w:cs="Times New Roman"/>
                <w:sz w:val="24"/>
                <w:szCs w:val="24"/>
              </w:rPr>
            </w:pPr>
          </w:p>
        </w:tc>
      </w:tr>
      <w:tr w:rsidR="001F197E" w:rsidRPr="00836917" w14:paraId="2133E753" w14:textId="77777777" w:rsidTr="00DA3822">
        <w:tc>
          <w:tcPr>
            <w:tcW w:w="3850" w:type="dxa"/>
          </w:tcPr>
          <w:p w14:paraId="6FA72EE9" w14:textId="77777777" w:rsidR="001F197E" w:rsidRPr="004B5287" w:rsidRDefault="001F197E" w:rsidP="00DA3822">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registracijos šalis (-ys) arba nuolatinės gyvenamosios vietos ir pilietybės (-ių) šalys</w:t>
            </w:r>
          </w:p>
        </w:tc>
        <w:tc>
          <w:tcPr>
            <w:tcW w:w="1926" w:type="dxa"/>
          </w:tcPr>
          <w:p w14:paraId="7BBF8EF0" w14:textId="77777777" w:rsidR="001F197E" w:rsidRPr="004B5287" w:rsidRDefault="001F197E" w:rsidP="00DA3822">
            <w:pPr>
              <w:rPr>
                <w:rFonts w:ascii="Times New Roman" w:hAnsi="Times New Roman" w:cs="Times New Roman"/>
                <w:sz w:val="24"/>
                <w:szCs w:val="24"/>
              </w:rPr>
            </w:pPr>
          </w:p>
        </w:tc>
        <w:tc>
          <w:tcPr>
            <w:tcW w:w="1926" w:type="dxa"/>
          </w:tcPr>
          <w:p w14:paraId="7EDB7569" w14:textId="77777777" w:rsidR="001F197E" w:rsidRPr="004B5287" w:rsidRDefault="001F197E" w:rsidP="00DA3822">
            <w:pPr>
              <w:rPr>
                <w:rFonts w:ascii="Times New Roman" w:hAnsi="Times New Roman" w:cs="Times New Roman"/>
                <w:sz w:val="24"/>
                <w:szCs w:val="24"/>
              </w:rPr>
            </w:pPr>
          </w:p>
        </w:tc>
        <w:tc>
          <w:tcPr>
            <w:tcW w:w="1926" w:type="dxa"/>
          </w:tcPr>
          <w:p w14:paraId="44343076" w14:textId="77777777" w:rsidR="001F197E" w:rsidRPr="004B5287" w:rsidRDefault="001F197E" w:rsidP="00DA3822">
            <w:pPr>
              <w:rPr>
                <w:rFonts w:ascii="Times New Roman" w:hAnsi="Times New Roman" w:cs="Times New Roman"/>
                <w:sz w:val="24"/>
                <w:szCs w:val="24"/>
              </w:rPr>
            </w:pPr>
          </w:p>
        </w:tc>
      </w:tr>
      <w:tr w:rsidR="001F197E" w:rsidRPr="00836917" w14:paraId="28777E47" w14:textId="77777777" w:rsidTr="00DA3822">
        <w:tc>
          <w:tcPr>
            <w:tcW w:w="3850" w:type="dxa"/>
          </w:tcPr>
          <w:p w14:paraId="5F3E276E" w14:textId="77777777" w:rsidR="001F197E" w:rsidRPr="004B5287" w:rsidRDefault="001F197E" w:rsidP="00DA3822">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6E7B7D5A" w14:textId="77777777" w:rsidR="001F197E" w:rsidRPr="004B5287" w:rsidRDefault="001F197E" w:rsidP="00DA3822">
            <w:pPr>
              <w:rPr>
                <w:rFonts w:ascii="Times New Roman" w:hAnsi="Times New Roman" w:cs="Times New Roman"/>
                <w:sz w:val="24"/>
                <w:szCs w:val="24"/>
              </w:rPr>
            </w:pPr>
          </w:p>
        </w:tc>
        <w:tc>
          <w:tcPr>
            <w:tcW w:w="1926" w:type="dxa"/>
          </w:tcPr>
          <w:p w14:paraId="1284D019" w14:textId="77777777" w:rsidR="001F197E" w:rsidRPr="004B5287" w:rsidRDefault="001F197E" w:rsidP="00DA3822">
            <w:pPr>
              <w:rPr>
                <w:rFonts w:ascii="Times New Roman" w:hAnsi="Times New Roman" w:cs="Times New Roman"/>
                <w:sz w:val="24"/>
                <w:szCs w:val="24"/>
              </w:rPr>
            </w:pPr>
          </w:p>
        </w:tc>
        <w:tc>
          <w:tcPr>
            <w:tcW w:w="1926" w:type="dxa"/>
          </w:tcPr>
          <w:p w14:paraId="0C2FFFDD" w14:textId="77777777" w:rsidR="001F197E" w:rsidRPr="004B5287" w:rsidRDefault="001F197E" w:rsidP="00DA3822">
            <w:pPr>
              <w:rPr>
                <w:rFonts w:ascii="Times New Roman" w:hAnsi="Times New Roman" w:cs="Times New Roman"/>
                <w:sz w:val="24"/>
                <w:szCs w:val="24"/>
              </w:rPr>
            </w:pPr>
          </w:p>
        </w:tc>
      </w:tr>
    </w:tbl>
    <w:p w14:paraId="0B343E17" w14:textId="77777777" w:rsidR="001F197E" w:rsidRDefault="001F197E" w:rsidP="001F197E">
      <w:pPr>
        <w:spacing w:after="0" w:line="240" w:lineRule="auto"/>
        <w:jc w:val="both"/>
        <w:rPr>
          <w:rFonts w:ascii="Times New Roman" w:eastAsia="Times New Roman" w:hAnsi="Times New Roman" w:cs="Times New Roman"/>
          <w:sz w:val="24"/>
          <w:szCs w:val="20"/>
          <w:lang w:eastAsia="en-US"/>
        </w:rPr>
      </w:pPr>
    </w:p>
    <w:p w14:paraId="0645EC6F" w14:textId="77777777" w:rsidR="00E31C7E" w:rsidRPr="00191CC4" w:rsidRDefault="00E31C7E" w:rsidP="00E31C7E">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438C07FC" w14:textId="77777777" w:rsidR="00E31C7E" w:rsidRPr="00A44719" w:rsidRDefault="00E31C7E" w:rsidP="00E31C7E">
      <w:pPr>
        <w:suppressAutoHyphens/>
        <w:spacing w:after="0" w:line="240" w:lineRule="auto"/>
        <w:ind w:firstLine="567"/>
        <w:jc w:val="both"/>
        <w:rPr>
          <w:rFonts w:ascii="Times New Roman" w:eastAsia="Times New Roman" w:hAnsi="Times New Roman" w:cs="Times New Roman"/>
          <w:sz w:val="24"/>
          <w:szCs w:val="24"/>
          <w:lang w:eastAsia="en-US"/>
        </w:rPr>
      </w:pPr>
      <w:r w:rsidRPr="00A44719">
        <w:rPr>
          <w:rFonts w:ascii="Times New Roman" w:eastAsia="Times New Roman" w:hAnsi="Times New Roman" w:cs="Times New Roman"/>
          <w:sz w:val="24"/>
          <w:szCs w:val="24"/>
          <w:lang w:eastAsia="en-US"/>
        </w:rPr>
        <w:t>Pateikiame siūlomų darbų</w:t>
      </w:r>
      <w:r w:rsidRPr="00A44719">
        <w:rPr>
          <w:rFonts w:ascii="Times New Roman" w:eastAsia="Times New Roman" w:hAnsi="Times New Roman" w:cs="Times New Roman"/>
          <w:color w:val="E36C0A" w:themeColor="accent6" w:themeShade="BF"/>
          <w:sz w:val="24"/>
          <w:szCs w:val="24"/>
          <w:lang w:eastAsia="en-US"/>
        </w:rPr>
        <w:t xml:space="preserve"> </w:t>
      </w:r>
      <w:r w:rsidRPr="00A44719">
        <w:rPr>
          <w:rFonts w:ascii="Times New Roman" w:eastAsia="Times New Roman" w:hAnsi="Times New Roman" w:cs="Times New Roman"/>
          <w:sz w:val="24"/>
          <w:szCs w:val="24"/>
          <w:lang w:eastAsia="en-US"/>
        </w:rPr>
        <w:t>kiekybės kriterijų aprašymą:</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812"/>
      </w:tblGrid>
      <w:tr w:rsidR="00E31C7E" w:rsidRPr="00A44719" w14:paraId="14AFDC78" w14:textId="77777777" w:rsidTr="019DD491">
        <w:tc>
          <w:tcPr>
            <w:tcW w:w="675" w:type="dxa"/>
          </w:tcPr>
          <w:p w14:paraId="6E1B2815" w14:textId="77777777" w:rsidR="00E31C7E" w:rsidRPr="00A44719" w:rsidRDefault="00E31C7E">
            <w:pPr>
              <w:suppressAutoHyphens/>
              <w:spacing w:after="0" w:line="240" w:lineRule="auto"/>
              <w:jc w:val="center"/>
              <w:rPr>
                <w:rFonts w:ascii="Times New Roman" w:eastAsia="Times New Roman" w:hAnsi="Times New Roman" w:cs="Times New Roman"/>
                <w:b/>
                <w:sz w:val="24"/>
                <w:szCs w:val="24"/>
                <w:lang w:eastAsia="en-US"/>
              </w:rPr>
            </w:pPr>
            <w:r w:rsidRPr="00A44719">
              <w:rPr>
                <w:rFonts w:ascii="Times New Roman" w:eastAsia="Times New Roman" w:hAnsi="Times New Roman" w:cs="Times New Roman"/>
                <w:b/>
                <w:sz w:val="24"/>
                <w:szCs w:val="24"/>
                <w:lang w:eastAsia="en-US"/>
              </w:rPr>
              <w:t>Eil. nr.</w:t>
            </w:r>
          </w:p>
        </w:tc>
        <w:tc>
          <w:tcPr>
            <w:tcW w:w="3402" w:type="dxa"/>
          </w:tcPr>
          <w:p w14:paraId="22DDB028" w14:textId="77777777" w:rsidR="00E31C7E" w:rsidRPr="00A44719" w:rsidRDefault="00E31C7E">
            <w:pPr>
              <w:suppressAutoHyphens/>
              <w:spacing w:after="0" w:line="240" w:lineRule="auto"/>
              <w:jc w:val="center"/>
              <w:rPr>
                <w:rFonts w:ascii="Times New Roman" w:eastAsia="Times New Roman" w:hAnsi="Times New Roman" w:cs="Times New Roman"/>
                <w:b/>
                <w:sz w:val="24"/>
                <w:szCs w:val="24"/>
                <w:lang w:eastAsia="en-US"/>
              </w:rPr>
            </w:pPr>
            <w:r w:rsidRPr="00A44719">
              <w:rPr>
                <w:rFonts w:ascii="Times New Roman" w:eastAsia="Times New Roman" w:hAnsi="Times New Roman" w:cs="Times New Roman"/>
                <w:b/>
                <w:sz w:val="24"/>
                <w:szCs w:val="24"/>
                <w:lang w:eastAsia="en-US"/>
              </w:rPr>
              <w:t xml:space="preserve">Kiekybės kriterijai </w:t>
            </w:r>
          </w:p>
        </w:tc>
        <w:tc>
          <w:tcPr>
            <w:tcW w:w="5812" w:type="dxa"/>
          </w:tcPr>
          <w:p w14:paraId="2DBBB231" w14:textId="77777777" w:rsidR="00E31C7E" w:rsidRPr="00A44719" w:rsidRDefault="00E31C7E">
            <w:pPr>
              <w:suppressAutoHyphens/>
              <w:spacing w:after="0" w:line="240" w:lineRule="auto"/>
              <w:jc w:val="center"/>
              <w:rPr>
                <w:rFonts w:ascii="Times New Roman" w:eastAsia="Times New Roman" w:hAnsi="Times New Roman" w:cs="Times New Roman"/>
                <w:b/>
                <w:sz w:val="24"/>
                <w:szCs w:val="24"/>
                <w:lang w:eastAsia="en-US"/>
              </w:rPr>
            </w:pPr>
            <w:r w:rsidRPr="00A44719">
              <w:rPr>
                <w:rFonts w:ascii="Times New Roman" w:eastAsia="Times New Roman" w:hAnsi="Times New Roman" w:cs="Times New Roman"/>
                <w:b/>
                <w:sz w:val="24"/>
                <w:szCs w:val="24"/>
                <w:lang w:eastAsia="en-US"/>
              </w:rPr>
              <w:t>Siūlomų kriterijų parametrų reikšmės</w:t>
            </w:r>
          </w:p>
        </w:tc>
      </w:tr>
      <w:tr w:rsidR="00E31C7E" w:rsidRPr="00A44719" w14:paraId="7D5E0FCA" w14:textId="77777777" w:rsidTr="019DD491">
        <w:trPr>
          <w:trHeight w:val="907"/>
        </w:trPr>
        <w:tc>
          <w:tcPr>
            <w:tcW w:w="675" w:type="dxa"/>
          </w:tcPr>
          <w:p w14:paraId="39A992D4" w14:textId="77777777" w:rsidR="00E31C7E" w:rsidRPr="00A44719" w:rsidRDefault="00E31C7E">
            <w:pPr>
              <w:suppressAutoHyphens/>
              <w:spacing w:before="120" w:after="120" w:line="240" w:lineRule="auto"/>
              <w:jc w:val="both"/>
              <w:rPr>
                <w:rFonts w:ascii="Times New Roman" w:eastAsia="Times New Roman" w:hAnsi="Times New Roman" w:cs="Times New Roman"/>
                <w:sz w:val="24"/>
                <w:szCs w:val="24"/>
                <w:lang w:eastAsia="en-US"/>
              </w:rPr>
            </w:pPr>
            <w:r w:rsidRPr="23E288B8">
              <w:rPr>
                <w:rFonts w:ascii="Times New Roman" w:eastAsia="Times New Roman" w:hAnsi="Times New Roman" w:cs="Times New Roman"/>
                <w:sz w:val="24"/>
                <w:szCs w:val="24"/>
                <w:lang w:eastAsia="en-US"/>
              </w:rPr>
              <w:t>1.</w:t>
            </w:r>
          </w:p>
        </w:tc>
        <w:tc>
          <w:tcPr>
            <w:tcW w:w="3402" w:type="dxa"/>
          </w:tcPr>
          <w:p w14:paraId="3972A170" w14:textId="77777777" w:rsidR="00E31C7E" w:rsidRPr="00431FC3" w:rsidRDefault="00E31C7E">
            <w:pPr>
              <w:suppressAutoHyphens/>
              <w:spacing w:before="120" w:after="120" w:line="240" w:lineRule="auto"/>
              <w:jc w:val="both"/>
              <w:rPr>
                <w:rFonts w:ascii="Times New Roman" w:eastAsia="Times New Roman" w:hAnsi="Times New Roman" w:cs="Times New Roman"/>
                <w:sz w:val="24"/>
                <w:szCs w:val="24"/>
                <w:vertAlign w:val="superscript"/>
                <w:lang w:eastAsia="en-US"/>
              </w:rPr>
            </w:pPr>
            <w:r w:rsidRPr="23E288B8">
              <w:rPr>
                <w:rFonts w:ascii="Times New Roman" w:eastAsia="Calibri" w:hAnsi="Times New Roman" w:cs="Times New Roman"/>
                <w:b/>
                <w:bCs/>
                <w:i/>
                <w:iCs/>
                <w:sz w:val="24"/>
                <w:szCs w:val="24"/>
              </w:rPr>
              <w:t>Antras kriterijus – darbų atlikimas A, B, C kategorijos gatvėse nakties metu (22 – 6 val.) ir nedarbo dienomis (B)</w:t>
            </w:r>
          </w:p>
        </w:tc>
        <w:tc>
          <w:tcPr>
            <w:tcW w:w="5812" w:type="dxa"/>
            <w:vAlign w:val="center"/>
          </w:tcPr>
          <w:p w14:paraId="7DA81808" w14:textId="77777777" w:rsidR="00E31C7E" w:rsidRPr="00A44719" w:rsidRDefault="00E31C7E">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Times New Roman" w:hAnsi="Times New Roman" w:cs="Times New Roman"/>
                <w:i/>
                <w:sz w:val="24"/>
                <w:szCs w:val="24"/>
                <w:lang w:eastAsia="en-US"/>
              </w:rPr>
              <w:t xml:space="preserve">Pažymėti siūlomą </w:t>
            </w:r>
            <w:r w:rsidRPr="00A44719">
              <w:rPr>
                <w:rFonts w:ascii="Times New Roman" w:eastAsia="Calibri" w:hAnsi="Times New Roman" w:cs="Times New Roman"/>
                <w:b/>
                <w:i/>
                <w:sz w:val="24"/>
              </w:rPr>
              <w:t xml:space="preserve">darbų atlikimą A, B, C kategorijos gatvėse </w:t>
            </w:r>
            <w:r w:rsidRPr="00A44719">
              <w:rPr>
                <w:rFonts w:ascii="Times New Roman" w:eastAsia="Times New Roman" w:hAnsi="Times New Roman" w:cs="Times New Roman"/>
                <w:i/>
                <w:sz w:val="24"/>
                <w:szCs w:val="24"/>
                <w:lang w:eastAsia="en-US"/>
              </w:rPr>
              <w:t xml:space="preserve">(simboliu „x“ pažymėti tik vieną langelį): </w:t>
            </w:r>
          </w:p>
          <w:p w14:paraId="34AEDCA6" w14:textId="77777777" w:rsidR="00E31C7E" w:rsidRPr="00A44719" w:rsidRDefault="00E31C7E">
            <w:pPr>
              <w:suppressAutoHyphens/>
              <w:spacing w:after="0" w:line="240" w:lineRule="auto"/>
              <w:jc w:val="both"/>
              <w:rPr>
                <w:rFonts w:ascii="Times New Roman" w:eastAsia="Calibri" w:hAnsi="Times New Roman" w:cs="Times New Roman"/>
                <w:i/>
                <w:sz w:val="24"/>
                <w:szCs w:val="24"/>
              </w:rPr>
            </w:pPr>
            <w:r w:rsidRPr="00A44719">
              <w:rPr>
                <w:rFonts w:ascii="Times New Roman" w:eastAsia="Calibri" w:hAnsi="Times New Roman" w:cs="Times New Roman"/>
                <w:i/>
                <w:sz w:val="24"/>
                <w:szCs w:val="24"/>
              </w:rPr>
              <w:t xml:space="preserve">Darbai A, B, C kategorijos miesto gatvėse bus atliekami dienos metu nuo 6:00 iki 22:00 val. išskyrus TS nurodytus draudimus atlikti  darbus nuo 7 val. iki 9 val.ir nuo 16 val. iki 19 val., kitu metu atlikti darbus nemažinant eismo pralaidumo daugiau kaip 50%.    </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24"/>
                <w:szCs w:val="24"/>
                <w:lang w:eastAsia="en-US"/>
              </w:rPr>
              <w:t>–</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32"/>
                <w:szCs w:val="32"/>
              </w:rPr>
              <w:t>□</w:t>
            </w:r>
          </w:p>
          <w:p w14:paraId="33539BF4" w14:textId="77777777" w:rsidR="00E31C7E" w:rsidRPr="00A44719" w:rsidRDefault="00E31C7E">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Times New Roman" w:hAnsi="Times New Roman" w:cs="Times New Roman"/>
                <w:i/>
                <w:sz w:val="24"/>
                <w:szCs w:val="24"/>
                <w:lang w:eastAsia="en-US"/>
              </w:rPr>
              <w:t xml:space="preserve">A, B, C gatvėse naktį </w:t>
            </w:r>
            <w:r w:rsidRPr="00A44719">
              <w:rPr>
                <w:rFonts w:ascii="Times New Roman" w:eastAsia="Calibri" w:hAnsi="Times New Roman" w:cs="Times New Roman"/>
                <w:b/>
                <w:i/>
                <w:sz w:val="24"/>
              </w:rPr>
              <w:t xml:space="preserve">(22 </w:t>
            </w:r>
            <w:r>
              <w:rPr>
                <w:rFonts w:ascii="Times New Roman" w:eastAsia="Calibri" w:hAnsi="Times New Roman" w:cs="Times New Roman"/>
                <w:b/>
                <w:i/>
                <w:sz w:val="24"/>
              </w:rPr>
              <w:t>–</w:t>
            </w:r>
            <w:r w:rsidRPr="00A44719">
              <w:rPr>
                <w:rFonts w:ascii="Times New Roman" w:eastAsia="Calibri" w:hAnsi="Times New Roman" w:cs="Times New Roman"/>
                <w:b/>
                <w:i/>
                <w:sz w:val="24"/>
              </w:rPr>
              <w:t xml:space="preserve"> 6 val.) </w:t>
            </w:r>
            <w:r w:rsidRPr="00A44719">
              <w:rPr>
                <w:rFonts w:ascii="Times New Roman" w:eastAsia="Times New Roman" w:hAnsi="Times New Roman" w:cs="Times New Roman"/>
                <w:i/>
                <w:sz w:val="24"/>
                <w:szCs w:val="24"/>
                <w:lang w:eastAsia="en-US"/>
              </w:rPr>
              <w:t xml:space="preserve">ir nedarbo dienomis. Kitose gatvių kategorijose ne piko metu ir nemažinant eismo pralaidumo &gt;50%  </w:t>
            </w:r>
            <w:r w:rsidRPr="00A44719">
              <w:rPr>
                <w:rFonts w:ascii="Times New Roman" w:hAnsi="Times New Roman" w:cs="Times New Roman"/>
                <w:sz w:val="24"/>
                <w:szCs w:val="24"/>
                <w:lang w:eastAsia="en-US"/>
              </w:rPr>
              <w:t>–</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32"/>
                <w:szCs w:val="32"/>
              </w:rPr>
              <w:t>□</w:t>
            </w:r>
          </w:p>
          <w:p w14:paraId="2992BCB4" w14:textId="77777777" w:rsidR="00E31C7E" w:rsidRPr="00A44719" w:rsidRDefault="00E31C7E">
            <w:pPr>
              <w:suppressAutoHyphens/>
              <w:spacing w:after="0" w:line="240" w:lineRule="auto"/>
              <w:jc w:val="both"/>
              <w:rPr>
                <w:rFonts w:ascii="Times New Roman" w:eastAsia="Times New Roman" w:hAnsi="Times New Roman" w:cs="Times New Roman"/>
                <w:sz w:val="24"/>
                <w:szCs w:val="24"/>
                <w:lang w:eastAsia="en-US"/>
              </w:rPr>
            </w:pPr>
            <w:r w:rsidRPr="00A44719">
              <w:rPr>
                <w:rFonts w:ascii="Times New Roman" w:eastAsia="Calibri" w:hAnsi="Times New Roman" w:cs="Times New Roman"/>
                <w:i/>
                <w:sz w:val="24"/>
                <w:szCs w:val="24"/>
              </w:rPr>
              <w:t xml:space="preserve">Nurodomas siūlomas darbų atlikimas A, B, C kategorijos gatvėse pagal pirkimo sąlygų </w:t>
            </w:r>
            <w:r>
              <w:rPr>
                <w:rFonts w:ascii="Times New Roman" w:eastAsia="Calibri" w:hAnsi="Times New Roman" w:cs="Times New Roman"/>
                <w:i/>
                <w:sz w:val="24"/>
                <w:szCs w:val="24"/>
              </w:rPr>
              <w:t>96</w:t>
            </w:r>
            <w:r w:rsidRPr="00A44719">
              <w:rPr>
                <w:rFonts w:ascii="Times New Roman" w:eastAsia="Calibri" w:hAnsi="Times New Roman" w:cs="Times New Roman"/>
                <w:i/>
                <w:sz w:val="24"/>
                <w:szCs w:val="24"/>
              </w:rPr>
              <w:t>.5 punktą.</w:t>
            </w:r>
          </w:p>
        </w:tc>
      </w:tr>
      <w:tr w:rsidR="00E31C7E" w:rsidRPr="00A44719" w14:paraId="239CD4DD" w14:textId="77777777" w:rsidTr="019DD491">
        <w:trPr>
          <w:trHeight w:val="907"/>
        </w:trPr>
        <w:tc>
          <w:tcPr>
            <w:tcW w:w="675" w:type="dxa"/>
          </w:tcPr>
          <w:p w14:paraId="1C90C6C0" w14:textId="77777777" w:rsidR="00E31C7E" w:rsidRPr="00A44719" w:rsidRDefault="00E31C7E">
            <w:pPr>
              <w:suppressAutoHyphens/>
              <w:spacing w:before="120" w:after="120" w:line="240" w:lineRule="auto"/>
              <w:jc w:val="both"/>
              <w:rPr>
                <w:rFonts w:ascii="Times New Roman" w:eastAsia="Times New Roman" w:hAnsi="Times New Roman" w:cs="Times New Roman"/>
                <w:sz w:val="24"/>
                <w:szCs w:val="24"/>
                <w:lang w:eastAsia="en-US"/>
              </w:rPr>
            </w:pPr>
            <w:r w:rsidRPr="23E288B8">
              <w:rPr>
                <w:rFonts w:ascii="Times New Roman" w:eastAsia="Times New Roman" w:hAnsi="Times New Roman" w:cs="Times New Roman"/>
                <w:sz w:val="24"/>
                <w:szCs w:val="24"/>
                <w:lang w:eastAsia="en-US"/>
              </w:rPr>
              <w:t>2.</w:t>
            </w:r>
          </w:p>
        </w:tc>
        <w:tc>
          <w:tcPr>
            <w:tcW w:w="3402" w:type="dxa"/>
          </w:tcPr>
          <w:p w14:paraId="79256BB8" w14:textId="77777777" w:rsidR="00E31C7E" w:rsidRPr="00A44719" w:rsidRDefault="00E31C7E">
            <w:pPr>
              <w:suppressAutoHyphens/>
              <w:spacing w:before="120" w:after="120" w:line="240" w:lineRule="auto"/>
              <w:jc w:val="both"/>
              <w:rPr>
                <w:rFonts w:ascii="Times New Roman" w:eastAsia="Calibri" w:hAnsi="Times New Roman" w:cs="Times New Roman"/>
                <w:b/>
                <w:bCs/>
                <w:i/>
                <w:iCs/>
                <w:sz w:val="24"/>
                <w:szCs w:val="24"/>
              </w:rPr>
            </w:pPr>
            <w:r w:rsidRPr="23E288B8">
              <w:rPr>
                <w:rFonts w:ascii="Times New Roman" w:eastAsia="Calibri" w:hAnsi="Times New Roman" w:cs="Times New Roman"/>
                <w:b/>
                <w:bCs/>
                <w:i/>
                <w:iCs/>
                <w:sz w:val="24"/>
                <w:szCs w:val="24"/>
              </w:rPr>
              <w:t>Trečias kriterijus (C) – naujai įrengto gatvės horizontalaus ženklinimo vidutinis atspindys tamsiu paros metu esant drėgnai gatvės dangai</w:t>
            </w:r>
          </w:p>
        </w:tc>
        <w:tc>
          <w:tcPr>
            <w:tcW w:w="5812" w:type="dxa"/>
            <w:vAlign w:val="center"/>
          </w:tcPr>
          <w:p w14:paraId="2BA265FC" w14:textId="77777777" w:rsidR="00E31C7E" w:rsidRPr="00A44719" w:rsidRDefault="00E31C7E">
            <w:pPr>
              <w:suppressAutoHyphens/>
              <w:spacing w:after="0" w:line="240" w:lineRule="auto"/>
              <w:jc w:val="both"/>
              <w:rPr>
                <w:rFonts w:ascii="Times New Roman" w:eastAsia="Times New Roman" w:hAnsi="Times New Roman" w:cs="Times New Roman"/>
                <w:i/>
                <w:iCs/>
                <w:sz w:val="24"/>
                <w:szCs w:val="24"/>
                <w:lang w:eastAsia="en-US"/>
              </w:rPr>
            </w:pPr>
            <w:r w:rsidRPr="23E288B8">
              <w:rPr>
                <w:rFonts w:ascii="Times New Roman" w:eastAsia="Times New Roman" w:hAnsi="Times New Roman" w:cs="Times New Roman"/>
                <w:i/>
                <w:iCs/>
                <w:sz w:val="24"/>
                <w:szCs w:val="24"/>
                <w:lang w:eastAsia="en-US"/>
              </w:rPr>
              <w:t xml:space="preserve">Pažymėti siūlomą naujai įrengto </w:t>
            </w:r>
            <w:r w:rsidRPr="23E288B8">
              <w:rPr>
                <w:rFonts w:ascii="Times New Roman" w:eastAsia="Calibri" w:hAnsi="Times New Roman" w:cs="Times New Roman"/>
                <w:b/>
                <w:bCs/>
                <w:i/>
                <w:iCs/>
                <w:sz w:val="24"/>
                <w:szCs w:val="24"/>
              </w:rPr>
              <w:t>gatvės horizontalaus ženklinimo vidutinį atspindį tamsiu paros metu esant drėgnai gatvės dangai (C)</w:t>
            </w:r>
            <w:r w:rsidRPr="23E288B8">
              <w:rPr>
                <w:rFonts w:ascii="Times New Roman" w:eastAsia="Times New Roman" w:hAnsi="Times New Roman" w:cs="Times New Roman"/>
                <w:i/>
                <w:iCs/>
                <w:sz w:val="24"/>
                <w:szCs w:val="24"/>
                <w:lang w:eastAsia="en-US"/>
              </w:rPr>
              <w:t xml:space="preserve"> (simboliu „x“ pažymėti tik vieną langelį): </w:t>
            </w:r>
          </w:p>
          <w:p w14:paraId="102F3D01" w14:textId="77777777" w:rsidR="00E31C7E" w:rsidRPr="00A44719" w:rsidRDefault="00E31C7E">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Times New Roman" w:hAnsi="Times New Roman" w:cs="Times New Roman"/>
                <w:i/>
                <w:sz w:val="24"/>
                <w:szCs w:val="24"/>
                <w:lang w:eastAsia="en-US"/>
              </w:rPr>
              <w:t xml:space="preserve">Atspindys pagal „Kelių ženklinimo medžiagų naudojimo ir ženklinimo įrengimo taisyklių ĮT ŽM 12 ir standarto EN 1436 reikalavimus </w:t>
            </w:r>
            <w:r w:rsidRPr="00A44719">
              <w:rPr>
                <w:rFonts w:ascii="Times New Roman" w:hAnsi="Times New Roman" w:cs="Times New Roman"/>
                <w:sz w:val="24"/>
                <w:szCs w:val="24"/>
                <w:lang w:eastAsia="en-US"/>
              </w:rPr>
              <w:t>–</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32"/>
                <w:szCs w:val="32"/>
              </w:rPr>
              <w:t>□</w:t>
            </w:r>
          </w:p>
          <w:p w14:paraId="7F441BA3" w14:textId="77777777" w:rsidR="00E31C7E" w:rsidRPr="00A44719" w:rsidRDefault="00E31C7E">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Times New Roman" w:hAnsi="Times New Roman" w:cs="Times New Roman"/>
                <w:i/>
                <w:sz w:val="24"/>
                <w:szCs w:val="24"/>
                <w:lang w:eastAsia="en-US"/>
              </w:rPr>
              <w:lastRenderedPageBreak/>
              <w:t>Vidutinis atspindys (RW klasė pagal standarto EN 1436 reikalavimus) R</w:t>
            </w:r>
            <w:r w:rsidRPr="00A44719">
              <w:rPr>
                <w:rFonts w:ascii="Times New Roman" w:eastAsia="Times New Roman" w:hAnsi="Times New Roman" w:cs="Times New Roman"/>
                <w:i/>
                <w:sz w:val="24"/>
                <w:szCs w:val="24"/>
                <w:vertAlign w:val="subscript"/>
                <w:lang w:eastAsia="en-US"/>
              </w:rPr>
              <w:t>L</w:t>
            </w:r>
            <w:r w:rsidRPr="00A44719">
              <w:rPr>
                <w:rFonts w:ascii="Times New Roman" w:eastAsia="Times New Roman" w:hAnsi="Times New Roman" w:cs="Times New Roman"/>
                <w:i/>
                <w:sz w:val="24"/>
                <w:szCs w:val="24"/>
                <w:lang w:eastAsia="en-US"/>
              </w:rPr>
              <w:t xml:space="preserve">&gt;150 (A, B, C, gatvės). Matuojant visą gatvės ilgį </w:t>
            </w:r>
            <w:r w:rsidRPr="00A44719">
              <w:rPr>
                <w:rFonts w:ascii="Times New Roman" w:hAnsi="Times New Roman" w:cs="Times New Roman"/>
                <w:sz w:val="24"/>
                <w:szCs w:val="24"/>
                <w:lang w:eastAsia="en-US"/>
              </w:rPr>
              <w:t>–</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32"/>
                <w:szCs w:val="32"/>
              </w:rPr>
              <w:t>□</w:t>
            </w:r>
          </w:p>
          <w:p w14:paraId="72E538F8" w14:textId="77777777" w:rsidR="00E31C7E" w:rsidRPr="00A44719" w:rsidRDefault="00E31C7E">
            <w:pPr>
              <w:suppressAutoHyphens/>
              <w:spacing w:after="0" w:line="240" w:lineRule="auto"/>
              <w:jc w:val="both"/>
              <w:rPr>
                <w:rFonts w:ascii="Times New Roman" w:eastAsia="Calibri" w:hAnsi="Times New Roman" w:cs="Times New Roman"/>
                <w:i/>
                <w:sz w:val="24"/>
                <w:szCs w:val="24"/>
              </w:rPr>
            </w:pPr>
          </w:p>
          <w:p w14:paraId="5EC76C91" w14:textId="77777777" w:rsidR="00E31C7E" w:rsidRPr="00A44719" w:rsidRDefault="00E31C7E">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Calibri" w:hAnsi="Times New Roman" w:cs="Times New Roman"/>
                <w:i/>
                <w:sz w:val="24"/>
                <w:szCs w:val="24"/>
              </w:rPr>
              <w:t xml:space="preserve">Nurodomas siūlomas vidutinis gatvės horizontalaus ženklinimo atspindys tamsiu paros metu esant drėgnai gatvės dangai pagal pirkimo sąlygų </w:t>
            </w:r>
            <w:r>
              <w:rPr>
                <w:rFonts w:ascii="Times New Roman" w:eastAsia="Calibri" w:hAnsi="Times New Roman" w:cs="Times New Roman"/>
                <w:i/>
                <w:sz w:val="24"/>
                <w:szCs w:val="24"/>
              </w:rPr>
              <w:t>96</w:t>
            </w:r>
            <w:r w:rsidRPr="00A44719">
              <w:rPr>
                <w:rFonts w:ascii="Times New Roman" w:eastAsia="Calibri" w:hAnsi="Times New Roman" w:cs="Times New Roman"/>
                <w:i/>
                <w:sz w:val="24"/>
                <w:szCs w:val="24"/>
              </w:rPr>
              <w:t>.</w:t>
            </w:r>
            <w:r>
              <w:rPr>
                <w:rFonts w:ascii="Times New Roman" w:eastAsia="Calibri" w:hAnsi="Times New Roman" w:cs="Times New Roman"/>
                <w:i/>
                <w:sz w:val="24"/>
                <w:szCs w:val="24"/>
              </w:rPr>
              <w:t>6</w:t>
            </w:r>
            <w:r w:rsidRPr="00A44719">
              <w:rPr>
                <w:rFonts w:ascii="Times New Roman" w:eastAsia="Calibri" w:hAnsi="Times New Roman" w:cs="Times New Roman"/>
                <w:i/>
                <w:sz w:val="24"/>
                <w:szCs w:val="24"/>
              </w:rPr>
              <w:t xml:space="preserve"> punktą. </w:t>
            </w:r>
          </w:p>
        </w:tc>
      </w:tr>
      <w:tr w:rsidR="00E31C7E" w:rsidRPr="00A44719" w14:paraId="228957DE" w14:textId="77777777" w:rsidTr="019DD491">
        <w:trPr>
          <w:trHeight w:val="907"/>
        </w:trPr>
        <w:tc>
          <w:tcPr>
            <w:tcW w:w="675" w:type="dxa"/>
          </w:tcPr>
          <w:p w14:paraId="529EE220" w14:textId="77777777" w:rsidR="00E31C7E" w:rsidRPr="00A44719" w:rsidRDefault="00E31C7E">
            <w:pPr>
              <w:suppressAutoHyphens/>
              <w:spacing w:before="120" w:after="120" w:line="240" w:lineRule="auto"/>
              <w:jc w:val="both"/>
              <w:rPr>
                <w:rFonts w:ascii="Times New Roman" w:eastAsia="Times New Roman" w:hAnsi="Times New Roman" w:cs="Times New Roman"/>
                <w:sz w:val="24"/>
                <w:szCs w:val="24"/>
                <w:lang w:eastAsia="en-US"/>
              </w:rPr>
            </w:pPr>
            <w:r w:rsidRPr="23E288B8">
              <w:rPr>
                <w:rFonts w:ascii="Times New Roman" w:eastAsia="Times New Roman" w:hAnsi="Times New Roman" w:cs="Times New Roman"/>
                <w:sz w:val="24"/>
                <w:szCs w:val="24"/>
                <w:lang w:eastAsia="en-US"/>
              </w:rPr>
              <w:lastRenderedPageBreak/>
              <w:t>3.</w:t>
            </w:r>
          </w:p>
        </w:tc>
        <w:tc>
          <w:tcPr>
            <w:tcW w:w="3402" w:type="dxa"/>
          </w:tcPr>
          <w:p w14:paraId="3455B62D" w14:textId="77777777" w:rsidR="00E31C7E" w:rsidRPr="00A44719" w:rsidRDefault="00E31C7E">
            <w:pPr>
              <w:suppressAutoHyphens/>
              <w:spacing w:before="120" w:after="120" w:line="240" w:lineRule="auto"/>
              <w:jc w:val="both"/>
              <w:rPr>
                <w:rFonts w:ascii="Times New Roman" w:eastAsia="Calibri" w:hAnsi="Times New Roman" w:cs="Times New Roman"/>
                <w:b/>
                <w:bCs/>
                <w:i/>
                <w:iCs/>
                <w:sz w:val="24"/>
                <w:szCs w:val="24"/>
              </w:rPr>
            </w:pPr>
            <w:r w:rsidRPr="23E288B8">
              <w:rPr>
                <w:rFonts w:ascii="Times New Roman" w:eastAsia="Calibri" w:hAnsi="Times New Roman" w:cs="Times New Roman"/>
                <w:b/>
                <w:bCs/>
                <w:i/>
                <w:iCs/>
                <w:sz w:val="24"/>
                <w:szCs w:val="24"/>
              </w:rPr>
              <w:t xml:space="preserve">Ketvirtas kriterijus (D) – seno horizontalaus gatvių ženklinimo pašalinimo būdas </w:t>
            </w:r>
          </w:p>
        </w:tc>
        <w:tc>
          <w:tcPr>
            <w:tcW w:w="5812" w:type="dxa"/>
            <w:vAlign w:val="center"/>
          </w:tcPr>
          <w:p w14:paraId="573A99F0" w14:textId="77777777" w:rsidR="00E31C7E" w:rsidRPr="00A44719" w:rsidRDefault="00E31C7E">
            <w:pPr>
              <w:suppressAutoHyphens/>
              <w:spacing w:after="0" w:line="240" w:lineRule="auto"/>
              <w:jc w:val="both"/>
              <w:rPr>
                <w:rFonts w:ascii="Times New Roman" w:eastAsia="Times New Roman" w:hAnsi="Times New Roman" w:cs="Times New Roman"/>
                <w:i/>
                <w:iCs/>
                <w:sz w:val="24"/>
                <w:szCs w:val="24"/>
                <w:lang w:eastAsia="en-US"/>
              </w:rPr>
            </w:pPr>
            <w:r w:rsidRPr="23E288B8">
              <w:rPr>
                <w:rFonts w:ascii="Times New Roman" w:eastAsia="Times New Roman" w:hAnsi="Times New Roman" w:cs="Times New Roman"/>
                <w:i/>
                <w:iCs/>
                <w:sz w:val="24"/>
                <w:szCs w:val="24"/>
                <w:lang w:eastAsia="en-US"/>
              </w:rPr>
              <w:t xml:space="preserve">Pažymėti siūlomą </w:t>
            </w:r>
            <w:r w:rsidRPr="23E288B8">
              <w:rPr>
                <w:rFonts w:ascii="Times New Roman" w:eastAsia="Calibri" w:hAnsi="Times New Roman" w:cs="Times New Roman"/>
                <w:b/>
                <w:bCs/>
                <w:i/>
                <w:iCs/>
                <w:sz w:val="24"/>
                <w:szCs w:val="24"/>
              </w:rPr>
              <w:t>seno horizontalaus gatvių ženklinimo pašalinimo būdą (D)</w:t>
            </w:r>
            <w:r w:rsidRPr="23E288B8">
              <w:rPr>
                <w:rFonts w:ascii="Times New Roman" w:eastAsia="Times New Roman" w:hAnsi="Times New Roman" w:cs="Times New Roman"/>
                <w:i/>
                <w:iCs/>
                <w:sz w:val="24"/>
                <w:szCs w:val="24"/>
                <w:lang w:eastAsia="en-US"/>
              </w:rPr>
              <w:t xml:space="preserve"> (simboliu „x“ pažymėti tik vieną langelį): </w:t>
            </w:r>
          </w:p>
          <w:p w14:paraId="7E3071DD" w14:textId="77777777" w:rsidR="00E31C7E" w:rsidRPr="00A44719" w:rsidRDefault="00E31C7E">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Times New Roman" w:hAnsi="Times New Roman" w:cs="Times New Roman"/>
                <w:i/>
                <w:sz w:val="24"/>
                <w:szCs w:val="24"/>
                <w:lang w:eastAsia="en-US"/>
              </w:rPr>
              <w:t xml:space="preserve">Frezavimas, smėliavimas arba šratavimas </w:t>
            </w:r>
            <w:r w:rsidRPr="00A44719">
              <w:rPr>
                <w:rFonts w:ascii="Times New Roman" w:hAnsi="Times New Roman" w:cs="Times New Roman"/>
                <w:sz w:val="24"/>
                <w:szCs w:val="24"/>
                <w:lang w:eastAsia="en-US"/>
              </w:rPr>
              <w:t>–</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32"/>
                <w:szCs w:val="32"/>
              </w:rPr>
              <w:t>□</w:t>
            </w:r>
          </w:p>
          <w:p w14:paraId="238D17C9" w14:textId="77777777" w:rsidR="00E31C7E" w:rsidRPr="00A44719" w:rsidRDefault="00E31C7E">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Times New Roman" w:hAnsi="Times New Roman" w:cs="Times New Roman"/>
                <w:i/>
                <w:sz w:val="24"/>
                <w:szCs w:val="24"/>
                <w:lang w:eastAsia="en-US"/>
              </w:rPr>
              <w:t xml:space="preserve">Aukšto slėgio vandens čiurkšle </w:t>
            </w:r>
            <w:r w:rsidRPr="00A44719">
              <w:rPr>
                <w:rFonts w:ascii="Times New Roman" w:hAnsi="Times New Roman" w:cs="Times New Roman"/>
                <w:sz w:val="24"/>
                <w:szCs w:val="24"/>
                <w:lang w:eastAsia="en-US"/>
              </w:rPr>
              <w:t>–</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32"/>
                <w:szCs w:val="32"/>
              </w:rPr>
              <w:t>□</w:t>
            </w:r>
          </w:p>
          <w:p w14:paraId="76D62E17" w14:textId="77777777" w:rsidR="00E31C7E" w:rsidRPr="00A44719" w:rsidRDefault="00E31C7E">
            <w:pPr>
              <w:suppressAutoHyphens/>
              <w:spacing w:after="0" w:line="240" w:lineRule="auto"/>
              <w:jc w:val="both"/>
              <w:rPr>
                <w:rFonts w:ascii="Times New Roman" w:eastAsia="Calibri" w:hAnsi="Times New Roman" w:cs="Times New Roman"/>
                <w:i/>
                <w:sz w:val="24"/>
                <w:szCs w:val="24"/>
              </w:rPr>
            </w:pPr>
          </w:p>
          <w:p w14:paraId="11B331C7" w14:textId="77777777" w:rsidR="00E31C7E" w:rsidRPr="00A44719" w:rsidRDefault="00E31C7E">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Calibri" w:hAnsi="Times New Roman" w:cs="Times New Roman"/>
                <w:i/>
                <w:sz w:val="24"/>
                <w:szCs w:val="24"/>
              </w:rPr>
              <w:t xml:space="preserve">Nurodomas siūlomas seno horizontalaus gatvių ženklinimo pašalinimo būdas pagal pirkimo sąlygų </w:t>
            </w:r>
            <w:r>
              <w:rPr>
                <w:rFonts w:ascii="Times New Roman" w:eastAsia="Calibri" w:hAnsi="Times New Roman" w:cs="Times New Roman"/>
                <w:i/>
                <w:sz w:val="24"/>
                <w:szCs w:val="24"/>
              </w:rPr>
              <w:t>96</w:t>
            </w:r>
            <w:r w:rsidRPr="00A44719">
              <w:rPr>
                <w:rFonts w:ascii="Times New Roman" w:eastAsia="Calibri" w:hAnsi="Times New Roman" w:cs="Times New Roman"/>
                <w:i/>
                <w:sz w:val="24"/>
                <w:szCs w:val="24"/>
              </w:rPr>
              <w:t>.</w:t>
            </w:r>
            <w:r>
              <w:rPr>
                <w:rFonts w:ascii="Times New Roman" w:eastAsia="Calibri" w:hAnsi="Times New Roman" w:cs="Times New Roman"/>
                <w:i/>
                <w:sz w:val="24"/>
                <w:szCs w:val="24"/>
              </w:rPr>
              <w:t>7</w:t>
            </w:r>
            <w:r w:rsidRPr="00A44719">
              <w:rPr>
                <w:rFonts w:ascii="Times New Roman" w:eastAsia="Calibri" w:hAnsi="Times New Roman" w:cs="Times New Roman"/>
                <w:i/>
                <w:sz w:val="24"/>
                <w:szCs w:val="24"/>
              </w:rPr>
              <w:t xml:space="preserve"> punktą.</w:t>
            </w:r>
          </w:p>
        </w:tc>
      </w:tr>
      <w:tr w:rsidR="00E31C7E" w:rsidRPr="00A44719" w14:paraId="3CD56CD4" w14:textId="77777777" w:rsidTr="019DD491">
        <w:trPr>
          <w:trHeight w:val="907"/>
        </w:trPr>
        <w:tc>
          <w:tcPr>
            <w:tcW w:w="675" w:type="dxa"/>
          </w:tcPr>
          <w:p w14:paraId="09FC9873" w14:textId="77777777" w:rsidR="00E31C7E" w:rsidRPr="00A44719" w:rsidRDefault="00E31C7E">
            <w:pPr>
              <w:suppressAutoHyphens/>
              <w:spacing w:before="120" w:after="120" w:line="240" w:lineRule="auto"/>
              <w:jc w:val="both"/>
              <w:rPr>
                <w:rFonts w:ascii="Times New Roman" w:eastAsia="Times New Roman" w:hAnsi="Times New Roman" w:cs="Times New Roman"/>
                <w:sz w:val="24"/>
                <w:szCs w:val="24"/>
                <w:lang w:eastAsia="en-US"/>
              </w:rPr>
            </w:pPr>
            <w:r w:rsidRPr="23E288B8">
              <w:rPr>
                <w:rFonts w:ascii="Times New Roman" w:eastAsia="Times New Roman" w:hAnsi="Times New Roman" w:cs="Times New Roman"/>
                <w:sz w:val="24"/>
                <w:szCs w:val="24"/>
                <w:lang w:eastAsia="en-US"/>
              </w:rPr>
              <w:t>4.</w:t>
            </w:r>
          </w:p>
        </w:tc>
        <w:tc>
          <w:tcPr>
            <w:tcW w:w="3402" w:type="dxa"/>
          </w:tcPr>
          <w:p w14:paraId="3A711B1E" w14:textId="77777777" w:rsidR="00E31C7E" w:rsidRPr="00A44719" w:rsidRDefault="00E31C7E">
            <w:pPr>
              <w:suppressAutoHyphens/>
              <w:spacing w:before="120" w:after="120" w:line="240" w:lineRule="auto"/>
              <w:jc w:val="both"/>
              <w:rPr>
                <w:rFonts w:ascii="Times New Roman" w:eastAsia="Calibri" w:hAnsi="Times New Roman" w:cs="Times New Roman"/>
                <w:b/>
                <w:bCs/>
                <w:i/>
                <w:iCs/>
                <w:sz w:val="24"/>
                <w:szCs w:val="24"/>
              </w:rPr>
            </w:pPr>
            <w:r w:rsidRPr="23E288B8">
              <w:rPr>
                <w:rFonts w:ascii="Times New Roman" w:eastAsia="Calibri" w:hAnsi="Times New Roman" w:cs="Times New Roman"/>
                <w:b/>
                <w:bCs/>
                <w:i/>
                <w:iCs/>
                <w:sz w:val="24"/>
                <w:szCs w:val="24"/>
              </w:rPr>
              <w:t>Penktas kriterijus (E) – pagrindinių transporto priemonių atitiktis  Perkančiosios organizacijos atitinkamai transporto priemonių kategorijai keliamiems išmetamųjų teršalų  reikalavimams</w:t>
            </w:r>
          </w:p>
        </w:tc>
        <w:tc>
          <w:tcPr>
            <w:tcW w:w="5812" w:type="dxa"/>
            <w:vAlign w:val="center"/>
          </w:tcPr>
          <w:p w14:paraId="202A0F3D" w14:textId="5B965BF7" w:rsidR="00E31C7E" w:rsidRPr="00A44719" w:rsidRDefault="72FE7E02" w:rsidP="019DD491">
            <w:pPr>
              <w:suppressAutoHyphens/>
              <w:spacing w:after="0" w:line="240" w:lineRule="auto"/>
              <w:jc w:val="both"/>
              <w:rPr>
                <w:rFonts w:ascii="Times New Roman" w:eastAsia="Times New Roman" w:hAnsi="Times New Roman" w:cs="Times New Roman"/>
                <w:i/>
                <w:iCs/>
                <w:sz w:val="24"/>
                <w:szCs w:val="24"/>
                <w:lang w:eastAsia="en-US"/>
              </w:rPr>
            </w:pPr>
            <w:r w:rsidRPr="019DD491">
              <w:rPr>
                <w:rFonts w:ascii="Times New Roman" w:eastAsia="Times New Roman" w:hAnsi="Times New Roman" w:cs="Times New Roman"/>
                <w:i/>
                <w:iCs/>
                <w:sz w:val="24"/>
                <w:szCs w:val="24"/>
                <w:lang w:eastAsia="en-US"/>
              </w:rPr>
              <w:t xml:space="preserve">Pažymėti siūlomą </w:t>
            </w:r>
            <w:r w:rsidRPr="019DD491">
              <w:rPr>
                <w:rFonts w:ascii="Times New Roman" w:eastAsia="Calibri" w:hAnsi="Times New Roman" w:cs="Times New Roman"/>
                <w:b/>
                <w:bCs/>
                <w:i/>
                <w:iCs/>
                <w:sz w:val="24"/>
                <w:szCs w:val="24"/>
              </w:rPr>
              <w:t>pagrindinių transporto priemonių atitiktį  Perkančiosios organizacijos keliamiems išmetamųjų teršalų reikalavimams (E)</w:t>
            </w:r>
            <w:r w:rsidRPr="019DD491">
              <w:rPr>
                <w:rFonts w:ascii="Times New Roman" w:eastAsia="Times New Roman" w:hAnsi="Times New Roman" w:cs="Times New Roman"/>
                <w:i/>
                <w:iCs/>
                <w:sz w:val="24"/>
                <w:szCs w:val="24"/>
                <w:lang w:eastAsia="en-US"/>
              </w:rPr>
              <w:t xml:space="preserve"> (simboliu „x“ pažymėti visus tinkamus   langelius ): </w:t>
            </w:r>
          </w:p>
          <w:p w14:paraId="089759A0" w14:textId="5B1757ED" w:rsidR="00E31C7E" w:rsidRDefault="72FE7E02" w:rsidP="019DD491">
            <w:pPr>
              <w:suppressAutoHyphens/>
              <w:spacing w:after="0" w:line="240" w:lineRule="auto"/>
              <w:jc w:val="both"/>
              <w:rPr>
                <w:rFonts w:ascii="Times New Roman" w:eastAsia="Calibri" w:hAnsi="Times New Roman" w:cs="Times New Roman"/>
                <w:i/>
                <w:iCs/>
                <w:sz w:val="24"/>
                <w:szCs w:val="24"/>
              </w:rPr>
            </w:pPr>
            <w:r w:rsidRPr="019DD491">
              <w:rPr>
                <w:rFonts w:ascii="Times New Roman" w:eastAsia="Calibri" w:hAnsi="Times New Roman" w:cs="Times New Roman"/>
                <w:i/>
                <w:iCs/>
                <w:sz w:val="24"/>
                <w:szCs w:val="24"/>
              </w:rPr>
              <w:t xml:space="preserve">1. Bent viena horizontalaus ženklinimo plastikais įranga be vidaus degimo variklio (grynasis elektromobilis)  </w:t>
            </w:r>
            <w:r w:rsidRPr="019DD491">
              <w:rPr>
                <w:rFonts w:ascii="Times New Roman" w:hAnsi="Times New Roman" w:cs="Times New Roman"/>
                <w:sz w:val="24"/>
                <w:szCs w:val="24"/>
                <w:lang w:eastAsia="en-US"/>
              </w:rPr>
              <w:t>–</w:t>
            </w:r>
            <w:r w:rsidRPr="019DD491">
              <w:rPr>
                <w:rFonts w:ascii="Times New Roman" w:eastAsia="Times New Roman" w:hAnsi="Times New Roman" w:cs="Times New Roman"/>
                <w:i/>
                <w:iCs/>
                <w:sz w:val="24"/>
                <w:szCs w:val="24"/>
                <w:lang w:eastAsia="en-US"/>
              </w:rPr>
              <w:t xml:space="preserve"> </w:t>
            </w:r>
            <w:r w:rsidRPr="019DD491">
              <w:rPr>
                <w:rFonts w:ascii="Times New Roman" w:hAnsi="Times New Roman" w:cs="Times New Roman"/>
                <w:sz w:val="32"/>
                <w:szCs w:val="32"/>
              </w:rPr>
              <w:t>□</w:t>
            </w:r>
          </w:p>
          <w:p w14:paraId="31560706" w14:textId="24D87124" w:rsidR="00E31C7E" w:rsidRPr="00A44719" w:rsidRDefault="72FE7E02" w:rsidP="019DD491">
            <w:pPr>
              <w:suppressAutoHyphens/>
              <w:spacing w:after="0" w:line="240" w:lineRule="auto"/>
              <w:jc w:val="both"/>
              <w:rPr>
                <w:rFonts w:ascii="Times New Roman" w:eastAsia="Calibri" w:hAnsi="Times New Roman" w:cs="Times New Roman"/>
                <w:i/>
                <w:iCs/>
                <w:sz w:val="24"/>
                <w:szCs w:val="24"/>
              </w:rPr>
            </w:pPr>
            <w:r w:rsidRPr="019DD491">
              <w:rPr>
                <w:rFonts w:ascii="Times New Roman" w:eastAsia="Calibri" w:hAnsi="Times New Roman" w:cs="Times New Roman"/>
                <w:i/>
                <w:iCs/>
                <w:sz w:val="24"/>
                <w:szCs w:val="24"/>
              </w:rPr>
              <w:t>2. Bent viena horizontalaus ženklinimo dažais įranga</w:t>
            </w:r>
            <w:r w:rsidR="76B8A5B3" w:rsidRPr="019DD491">
              <w:rPr>
                <w:rFonts w:ascii="Times New Roman" w:eastAsia="Calibri" w:hAnsi="Times New Roman" w:cs="Times New Roman"/>
                <w:i/>
                <w:iCs/>
                <w:sz w:val="24"/>
                <w:szCs w:val="24"/>
              </w:rPr>
              <w:t xml:space="preserve"> </w:t>
            </w:r>
            <w:r w:rsidRPr="019DD491">
              <w:rPr>
                <w:rFonts w:ascii="Times New Roman" w:eastAsia="Calibri" w:hAnsi="Times New Roman" w:cs="Times New Roman"/>
                <w:i/>
                <w:iCs/>
                <w:sz w:val="24"/>
                <w:szCs w:val="24"/>
              </w:rPr>
              <w:t xml:space="preserve">be vidaus degimo variklio (grynasis elektromobilis) </w:t>
            </w:r>
            <w:r w:rsidRPr="019DD491">
              <w:rPr>
                <w:rFonts w:ascii="Times New Roman" w:hAnsi="Times New Roman" w:cs="Times New Roman"/>
                <w:sz w:val="24"/>
                <w:szCs w:val="24"/>
                <w:lang w:eastAsia="en-US"/>
              </w:rPr>
              <w:t>–</w:t>
            </w:r>
            <w:r w:rsidRPr="019DD491">
              <w:rPr>
                <w:rFonts w:ascii="Times New Roman" w:eastAsia="Times New Roman" w:hAnsi="Times New Roman" w:cs="Times New Roman"/>
                <w:i/>
                <w:iCs/>
                <w:sz w:val="24"/>
                <w:szCs w:val="24"/>
                <w:lang w:eastAsia="en-US"/>
              </w:rPr>
              <w:t xml:space="preserve"> </w:t>
            </w:r>
            <w:r w:rsidRPr="019DD491">
              <w:rPr>
                <w:rFonts w:ascii="Times New Roman" w:hAnsi="Times New Roman" w:cs="Times New Roman"/>
                <w:sz w:val="32"/>
                <w:szCs w:val="32"/>
              </w:rPr>
              <w:t>□</w:t>
            </w:r>
          </w:p>
          <w:p w14:paraId="4C5837FD" w14:textId="677CB7E2" w:rsidR="00E31C7E" w:rsidRPr="00A44719" w:rsidRDefault="72FE7E02" w:rsidP="019DD491">
            <w:pPr>
              <w:suppressAutoHyphens/>
              <w:spacing w:after="0" w:line="240" w:lineRule="auto"/>
              <w:jc w:val="both"/>
              <w:rPr>
                <w:rFonts w:ascii="Times New Roman" w:eastAsia="Calibri" w:hAnsi="Times New Roman" w:cs="Times New Roman"/>
                <w:i/>
                <w:iCs/>
                <w:sz w:val="24"/>
                <w:szCs w:val="24"/>
              </w:rPr>
            </w:pPr>
            <w:r w:rsidRPr="019DD491">
              <w:rPr>
                <w:rFonts w:ascii="Times New Roman" w:eastAsia="Calibri" w:hAnsi="Times New Roman" w:cs="Times New Roman"/>
                <w:i/>
                <w:iCs/>
                <w:sz w:val="24"/>
                <w:szCs w:val="24"/>
              </w:rPr>
              <w:t>3. Bent viena horizontalaus ženklinimo pašalinimo įranga</w:t>
            </w:r>
            <w:r w:rsidR="4EF25BC0" w:rsidRPr="019DD491">
              <w:rPr>
                <w:rFonts w:ascii="Times New Roman" w:eastAsia="Calibri" w:hAnsi="Times New Roman" w:cs="Times New Roman"/>
                <w:i/>
                <w:iCs/>
                <w:sz w:val="24"/>
                <w:szCs w:val="24"/>
              </w:rPr>
              <w:t xml:space="preserve"> </w:t>
            </w:r>
            <w:r w:rsidRPr="019DD491">
              <w:rPr>
                <w:rFonts w:ascii="Times New Roman" w:eastAsia="Calibri" w:hAnsi="Times New Roman" w:cs="Times New Roman"/>
                <w:i/>
                <w:iCs/>
                <w:sz w:val="24"/>
                <w:szCs w:val="24"/>
              </w:rPr>
              <w:t xml:space="preserve">be vidaus degimo variklio (grynasis elektromobilis) </w:t>
            </w:r>
            <w:r w:rsidRPr="019DD491">
              <w:rPr>
                <w:rFonts w:ascii="Times New Roman" w:hAnsi="Times New Roman" w:cs="Times New Roman"/>
                <w:sz w:val="24"/>
                <w:szCs w:val="24"/>
                <w:lang w:eastAsia="en-US"/>
              </w:rPr>
              <w:t>–</w:t>
            </w:r>
            <w:r w:rsidRPr="019DD491">
              <w:rPr>
                <w:rFonts w:ascii="Times New Roman" w:eastAsia="Times New Roman" w:hAnsi="Times New Roman" w:cs="Times New Roman"/>
                <w:i/>
                <w:iCs/>
                <w:sz w:val="24"/>
                <w:szCs w:val="24"/>
                <w:lang w:eastAsia="en-US"/>
              </w:rPr>
              <w:t xml:space="preserve"> </w:t>
            </w:r>
            <w:r w:rsidRPr="019DD491">
              <w:rPr>
                <w:rFonts w:ascii="Times New Roman" w:hAnsi="Times New Roman" w:cs="Times New Roman"/>
                <w:sz w:val="32"/>
                <w:szCs w:val="32"/>
              </w:rPr>
              <w:t>□</w:t>
            </w:r>
          </w:p>
          <w:p w14:paraId="6F68B156" w14:textId="7D1B95F7" w:rsidR="00E31C7E" w:rsidRPr="00A44719" w:rsidRDefault="72FE7E02" w:rsidP="019DD491">
            <w:pPr>
              <w:suppressAutoHyphens/>
              <w:spacing w:after="0" w:line="240" w:lineRule="auto"/>
              <w:jc w:val="both"/>
              <w:rPr>
                <w:rFonts w:ascii="Times New Roman" w:eastAsia="Calibri" w:hAnsi="Times New Roman" w:cs="Times New Roman"/>
                <w:i/>
                <w:iCs/>
                <w:sz w:val="24"/>
                <w:szCs w:val="24"/>
              </w:rPr>
            </w:pPr>
            <w:r w:rsidRPr="019DD491">
              <w:rPr>
                <w:rFonts w:ascii="Times New Roman" w:eastAsia="Calibri" w:hAnsi="Times New Roman" w:cs="Times New Roman"/>
                <w:i/>
                <w:iCs/>
                <w:sz w:val="24"/>
                <w:szCs w:val="24"/>
              </w:rPr>
              <w:t xml:space="preserve">4. Bent viena brigadinė transporto priemonė be vidaus degimo variklio (grynasis elektromobilis) </w:t>
            </w:r>
            <w:r w:rsidRPr="019DD491">
              <w:rPr>
                <w:rFonts w:ascii="Times New Roman" w:hAnsi="Times New Roman" w:cs="Times New Roman"/>
                <w:sz w:val="24"/>
                <w:szCs w:val="24"/>
                <w:lang w:eastAsia="en-US"/>
              </w:rPr>
              <w:t>–</w:t>
            </w:r>
            <w:r w:rsidRPr="019DD491">
              <w:rPr>
                <w:rFonts w:ascii="Times New Roman" w:eastAsia="Times New Roman" w:hAnsi="Times New Roman" w:cs="Times New Roman"/>
                <w:i/>
                <w:iCs/>
                <w:sz w:val="24"/>
                <w:szCs w:val="24"/>
                <w:lang w:eastAsia="en-US"/>
              </w:rPr>
              <w:t xml:space="preserve"> </w:t>
            </w:r>
            <w:r w:rsidRPr="019DD491">
              <w:rPr>
                <w:rFonts w:ascii="Times New Roman" w:hAnsi="Times New Roman" w:cs="Times New Roman"/>
                <w:sz w:val="32"/>
                <w:szCs w:val="32"/>
              </w:rPr>
              <w:t>□</w:t>
            </w:r>
          </w:p>
          <w:p w14:paraId="1E681493" w14:textId="77777777" w:rsidR="00E31C7E" w:rsidRPr="00A44719" w:rsidRDefault="00E31C7E">
            <w:pPr>
              <w:suppressAutoHyphens/>
              <w:spacing w:after="0" w:line="240" w:lineRule="auto"/>
              <w:jc w:val="both"/>
              <w:rPr>
                <w:rFonts w:ascii="Times New Roman" w:eastAsia="Calibri" w:hAnsi="Times New Roman" w:cs="Times New Roman"/>
                <w:i/>
                <w:iCs/>
                <w:sz w:val="24"/>
                <w:szCs w:val="24"/>
              </w:rPr>
            </w:pPr>
            <w:r w:rsidRPr="75B1C6C1">
              <w:rPr>
                <w:rFonts w:ascii="Times New Roman" w:eastAsia="Calibri" w:hAnsi="Times New Roman" w:cs="Times New Roman"/>
                <w:i/>
                <w:iCs/>
                <w:sz w:val="24"/>
                <w:szCs w:val="24"/>
              </w:rPr>
              <w:t xml:space="preserve">5. Bent viena darbų vadovų (statybos vadovų) transporto priemonė be vidaus degimo variklio (grynasis elektromobilis) </w:t>
            </w:r>
            <w:r w:rsidRPr="75B1C6C1">
              <w:rPr>
                <w:rFonts w:ascii="Times New Roman" w:hAnsi="Times New Roman" w:cs="Times New Roman"/>
                <w:sz w:val="24"/>
                <w:szCs w:val="24"/>
                <w:lang w:eastAsia="en-US"/>
              </w:rPr>
              <w:t>–</w:t>
            </w:r>
            <w:r w:rsidRPr="75B1C6C1">
              <w:rPr>
                <w:rFonts w:ascii="Times New Roman" w:eastAsia="Times New Roman" w:hAnsi="Times New Roman" w:cs="Times New Roman"/>
                <w:i/>
                <w:iCs/>
                <w:sz w:val="24"/>
                <w:szCs w:val="24"/>
                <w:lang w:eastAsia="en-US"/>
              </w:rPr>
              <w:t xml:space="preserve"> </w:t>
            </w:r>
            <w:r w:rsidRPr="75B1C6C1">
              <w:rPr>
                <w:rFonts w:ascii="Times New Roman" w:hAnsi="Times New Roman" w:cs="Times New Roman"/>
                <w:sz w:val="32"/>
                <w:szCs w:val="32"/>
              </w:rPr>
              <w:t>□</w:t>
            </w:r>
          </w:p>
          <w:p w14:paraId="19EA0746" w14:textId="45E586FA" w:rsidR="00E31C7E" w:rsidRPr="00DB1E37" w:rsidRDefault="72FE7E02" w:rsidP="019DD491">
            <w:pPr>
              <w:suppressAutoHyphens/>
              <w:spacing w:after="0" w:line="240" w:lineRule="auto"/>
              <w:jc w:val="both"/>
              <w:rPr>
                <w:rFonts w:ascii="Times New Roman" w:hAnsi="Times New Roman" w:cs="Times New Roman"/>
                <w:i/>
                <w:iCs/>
                <w:sz w:val="24"/>
                <w:szCs w:val="24"/>
              </w:rPr>
            </w:pPr>
            <w:r w:rsidRPr="019DD491">
              <w:rPr>
                <w:rFonts w:ascii="Times New Roman" w:hAnsi="Times New Roman" w:cs="Times New Roman"/>
                <w:i/>
                <w:iCs/>
                <w:sz w:val="24"/>
                <w:szCs w:val="24"/>
                <w:lang w:eastAsia="en-US"/>
              </w:rPr>
              <w:t>6. bent viena savaeigė arba prikabinamas auto bokštelis 2 žmonėms ir įrangai kelti</w:t>
            </w:r>
            <w:r w:rsidR="492509B8" w:rsidRPr="019DD491">
              <w:rPr>
                <w:rFonts w:ascii="Times New Roman" w:hAnsi="Times New Roman" w:cs="Times New Roman"/>
                <w:i/>
                <w:iCs/>
                <w:sz w:val="24"/>
                <w:szCs w:val="24"/>
                <w:lang w:eastAsia="en-US"/>
              </w:rPr>
              <w:t xml:space="preserve"> </w:t>
            </w:r>
            <w:r w:rsidRPr="019DD491">
              <w:rPr>
                <w:rFonts w:ascii="Times New Roman" w:hAnsi="Times New Roman" w:cs="Times New Roman"/>
                <w:i/>
                <w:iCs/>
                <w:sz w:val="24"/>
                <w:szCs w:val="24"/>
                <w:lang w:eastAsia="en-US"/>
              </w:rPr>
              <w:t>be vidaus degimo variklio (grynasis elektromobilis) –</w:t>
            </w:r>
            <w:r w:rsidRPr="019DD491">
              <w:rPr>
                <w:rFonts w:ascii="Times New Roman" w:eastAsia="Times New Roman" w:hAnsi="Times New Roman" w:cs="Times New Roman"/>
                <w:i/>
                <w:iCs/>
                <w:sz w:val="24"/>
                <w:szCs w:val="24"/>
                <w:lang w:eastAsia="en-US"/>
              </w:rPr>
              <w:t xml:space="preserve"> </w:t>
            </w:r>
            <w:r w:rsidRPr="019DD491">
              <w:rPr>
                <w:rFonts w:ascii="Times New Roman" w:hAnsi="Times New Roman" w:cs="Times New Roman"/>
                <w:i/>
                <w:iCs/>
                <w:sz w:val="24"/>
                <w:szCs w:val="24"/>
              </w:rPr>
              <w:t>□</w:t>
            </w:r>
          </w:p>
          <w:p w14:paraId="4225C0ED" w14:textId="6A079107" w:rsidR="00E31C7E" w:rsidRPr="00DB1E37" w:rsidRDefault="72FE7E02" w:rsidP="019DD491">
            <w:pPr>
              <w:suppressAutoHyphens/>
              <w:spacing w:after="0" w:line="240" w:lineRule="auto"/>
              <w:jc w:val="both"/>
              <w:rPr>
                <w:rFonts w:ascii="Times New Roman" w:hAnsi="Times New Roman" w:cs="Times New Roman"/>
                <w:i/>
                <w:iCs/>
                <w:sz w:val="24"/>
                <w:szCs w:val="24"/>
              </w:rPr>
            </w:pPr>
            <w:r w:rsidRPr="019DD491">
              <w:rPr>
                <w:rFonts w:ascii="Times New Roman" w:hAnsi="Times New Roman" w:cs="Times New Roman"/>
                <w:i/>
                <w:iCs/>
                <w:sz w:val="24"/>
                <w:szCs w:val="24"/>
              </w:rPr>
              <w:t>7. bent viena krovininė transporto priemonė su manipuliatoriumi</w:t>
            </w:r>
            <w:r w:rsidR="48D487C5" w:rsidRPr="019DD491">
              <w:rPr>
                <w:rFonts w:ascii="Times New Roman" w:hAnsi="Times New Roman" w:cs="Times New Roman"/>
                <w:i/>
                <w:iCs/>
                <w:sz w:val="24"/>
                <w:szCs w:val="24"/>
              </w:rPr>
              <w:t xml:space="preserve"> </w:t>
            </w:r>
            <w:r w:rsidRPr="019DD491">
              <w:rPr>
                <w:rFonts w:ascii="Times New Roman" w:hAnsi="Times New Roman" w:cs="Times New Roman"/>
                <w:i/>
                <w:iCs/>
                <w:sz w:val="24"/>
                <w:szCs w:val="24"/>
              </w:rPr>
              <w:t xml:space="preserve">be vidaus degimo variklio (grynasis elektromobilis) </w:t>
            </w:r>
            <w:r w:rsidRPr="019DD491">
              <w:rPr>
                <w:rFonts w:ascii="Times New Roman" w:hAnsi="Times New Roman" w:cs="Times New Roman"/>
                <w:i/>
                <w:iCs/>
                <w:sz w:val="32"/>
                <w:szCs w:val="32"/>
                <w:lang w:eastAsia="en-US"/>
              </w:rPr>
              <w:t>–</w:t>
            </w:r>
            <w:r w:rsidRPr="019DD491">
              <w:rPr>
                <w:rFonts w:ascii="Times New Roman" w:eastAsia="Times New Roman" w:hAnsi="Times New Roman" w:cs="Times New Roman"/>
                <w:i/>
                <w:iCs/>
                <w:sz w:val="32"/>
                <w:szCs w:val="32"/>
                <w:lang w:eastAsia="en-US"/>
              </w:rPr>
              <w:t xml:space="preserve"> </w:t>
            </w:r>
            <w:r w:rsidRPr="019DD491">
              <w:rPr>
                <w:rFonts w:ascii="Times New Roman" w:hAnsi="Times New Roman" w:cs="Times New Roman"/>
                <w:i/>
                <w:iCs/>
                <w:sz w:val="32"/>
                <w:szCs w:val="32"/>
              </w:rPr>
              <w:t>□</w:t>
            </w:r>
          </w:p>
          <w:p w14:paraId="3D671C4A" w14:textId="77777777" w:rsidR="00E31C7E" w:rsidRPr="00DB1E37" w:rsidRDefault="00E31C7E">
            <w:pPr>
              <w:suppressAutoHyphens/>
              <w:spacing w:after="0" w:line="240" w:lineRule="auto"/>
              <w:jc w:val="both"/>
              <w:rPr>
                <w:rFonts w:ascii="Times New Roman" w:eastAsia="Calibri" w:hAnsi="Times New Roman" w:cs="Times New Roman"/>
                <w:i/>
                <w:iCs/>
                <w:sz w:val="24"/>
                <w:szCs w:val="24"/>
              </w:rPr>
            </w:pPr>
            <w:r w:rsidRPr="75B1C6C1">
              <w:rPr>
                <w:rFonts w:ascii="Times New Roman" w:hAnsi="Times New Roman" w:cs="Times New Roman"/>
                <w:i/>
                <w:iCs/>
                <w:sz w:val="24"/>
                <w:szCs w:val="24"/>
              </w:rPr>
              <w:t xml:space="preserve">8. bent viena gatvių valymo mašina su šepečiu be vidaus degimo variklio (grynasis elektromobilis) </w:t>
            </w:r>
            <w:r w:rsidRPr="75B1C6C1">
              <w:rPr>
                <w:rFonts w:ascii="Times New Roman" w:hAnsi="Times New Roman" w:cs="Times New Roman"/>
                <w:i/>
                <w:iCs/>
                <w:sz w:val="32"/>
                <w:szCs w:val="32"/>
                <w:lang w:eastAsia="en-US"/>
              </w:rPr>
              <w:t>–</w:t>
            </w:r>
            <w:r w:rsidRPr="75B1C6C1">
              <w:rPr>
                <w:rFonts w:ascii="Times New Roman" w:eastAsia="Times New Roman" w:hAnsi="Times New Roman" w:cs="Times New Roman"/>
                <w:i/>
                <w:iCs/>
                <w:sz w:val="32"/>
                <w:szCs w:val="32"/>
                <w:lang w:eastAsia="en-US"/>
              </w:rPr>
              <w:t xml:space="preserve"> </w:t>
            </w:r>
            <w:r w:rsidRPr="75B1C6C1">
              <w:rPr>
                <w:rFonts w:ascii="Times New Roman" w:hAnsi="Times New Roman" w:cs="Times New Roman"/>
                <w:i/>
                <w:iCs/>
                <w:sz w:val="32"/>
                <w:szCs w:val="32"/>
              </w:rPr>
              <w:t>□</w:t>
            </w:r>
          </w:p>
          <w:p w14:paraId="37B514B5" w14:textId="77777777" w:rsidR="00E31C7E" w:rsidRPr="00A44719" w:rsidRDefault="00E31C7E">
            <w:pPr>
              <w:suppressAutoHyphens/>
              <w:spacing w:after="0" w:line="240" w:lineRule="auto"/>
              <w:jc w:val="both"/>
              <w:rPr>
                <w:rFonts w:ascii="Times New Roman" w:eastAsia="Calibri" w:hAnsi="Times New Roman" w:cs="Times New Roman"/>
                <w:i/>
                <w:sz w:val="24"/>
                <w:szCs w:val="24"/>
              </w:rPr>
            </w:pPr>
          </w:p>
          <w:p w14:paraId="38E824B8" w14:textId="19B7B264" w:rsidR="00E31C7E" w:rsidRPr="00A44719" w:rsidRDefault="72FE7E02" w:rsidP="019DD491">
            <w:pPr>
              <w:suppressAutoHyphens/>
              <w:spacing w:after="0" w:line="240" w:lineRule="auto"/>
              <w:jc w:val="both"/>
              <w:rPr>
                <w:rFonts w:ascii="Times New Roman" w:eastAsia="Times New Roman" w:hAnsi="Times New Roman" w:cs="Times New Roman"/>
                <w:i/>
                <w:iCs/>
                <w:sz w:val="24"/>
                <w:szCs w:val="24"/>
                <w:lang w:eastAsia="en-US"/>
              </w:rPr>
            </w:pPr>
            <w:r w:rsidRPr="019DD491">
              <w:rPr>
                <w:rFonts w:ascii="Times New Roman" w:eastAsia="Calibri" w:hAnsi="Times New Roman" w:cs="Times New Roman"/>
                <w:i/>
                <w:iCs/>
                <w:sz w:val="24"/>
                <w:szCs w:val="24"/>
              </w:rPr>
              <w:t>Nurodoma siūloma pagrindinių transporto priemonių atitiktis  Perkančiosios organizacijos keliamiems išmetamųjų teršalų reikalavimams pagal pirkimo sąlygų 96.</w:t>
            </w:r>
            <w:r w:rsidR="00FC0945">
              <w:rPr>
                <w:rFonts w:ascii="Times New Roman" w:eastAsia="Calibri" w:hAnsi="Times New Roman" w:cs="Times New Roman"/>
                <w:i/>
                <w:iCs/>
                <w:sz w:val="24"/>
                <w:szCs w:val="24"/>
              </w:rPr>
              <w:t>8</w:t>
            </w:r>
            <w:r w:rsidRPr="019DD491">
              <w:rPr>
                <w:rFonts w:ascii="Times New Roman" w:eastAsia="Calibri" w:hAnsi="Times New Roman" w:cs="Times New Roman"/>
                <w:i/>
                <w:iCs/>
                <w:sz w:val="24"/>
                <w:szCs w:val="24"/>
              </w:rPr>
              <w:t xml:space="preserve"> punktą.</w:t>
            </w:r>
          </w:p>
        </w:tc>
      </w:tr>
    </w:tbl>
    <w:p w14:paraId="62BCCD84" w14:textId="77777777" w:rsidR="00E31C7E" w:rsidRDefault="00E31C7E" w:rsidP="00E31C7E">
      <w:pPr>
        <w:spacing w:after="0" w:line="240" w:lineRule="auto"/>
        <w:ind w:firstLine="567"/>
        <w:jc w:val="both"/>
        <w:rPr>
          <w:rFonts w:ascii="Times New Roman" w:eastAsia="Times New Roman" w:hAnsi="Times New Roman" w:cs="Times New Roman"/>
          <w:sz w:val="24"/>
          <w:szCs w:val="20"/>
          <w:lang w:eastAsia="en-US"/>
        </w:rPr>
      </w:pPr>
    </w:p>
    <w:p w14:paraId="638C65D0" w14:textId="77777777" w:rsidR="001F197E" w:rsidRDefault="001F197E" w:rsidP="001F197E">
      <w:pPr>
        <w:spacing w:after="0" w:line="240" w:lineRule="auto"/>
        <w:ind w:firstLine="567"/>
        <w:jc w:val="both"/>
        <w:rPr>
          <w:rFonts w:ascii="Times New Roman" w:eastAsia="Times New Roman" w:hAnsi="Times New Roman" w:cs="Times New Roman"/>
          <w:sz w:val="24"/>
          <w:szCs w:val="20"/>
          <w:lang w:eastAsia="en-US"/>
        </w:rPr>
      </w:pPr>
    </w:p>
    <w:p w14:paraId="1C2ABAE6" w14:textId="77777777" w:rsidR="001F197E" w:rsidRPr="00A44719" w:rsidRDefault="001F197E" w:rsidP="001F197E">
      <w:pPr>
        <w:spacing w:after="0" w:line="240" w:lineRule="auto"/>
        <w:jc w:val="both"/>
        <w:rPr>
          <w:rFonts w:ascii="Times New Roman" w:eastAsia="Times New Roman" w:hAnsi="Times New Roman" w:cs="Times New Roman"/>
          <w:sz w:val="24"/>
          <w:szCs w:val="24"/>
          <w:lang w:eastAsia="en-US"/>
        </w:rPr>
      </w:pPr>
    </w:p>
    <w:p w14:paraId="2E50D755" w14:textId="4F6623FA" w:rsidR="001F197E" w:rsidRPr="00B51D1C" w:rsidRDefault="001F197E" w:rsidP="001F197E">
      <w:pPr>
        <w:spacing w:after="0" w:line="240" w:lineRule="auto"/>
        <w:ind w:firstLine="567"/>
        <w:jc w:val="both"/>
        <w:rPr>
          <w:rFonts w:ascii="Times New Roman" w:eastAsia="Times New Roman" w:hAnsi="Times New Roman" w:cs="Times New Roman"/>
          <w:sz w:val="24"/>
          <w:szCs w:val="24"/>
          <w:lang w:eastAsia="en-US"/>
        </w:rPr>
      </w:pPr>
      <w:r w:rsidRPr="23E288B8">
        <w:rPr>
          <w:rFonts w:ascii="Times New Roman" w:eastAsia="Times New Roman" w:hAnsi="Times New Roman" w:cs="Times New Roman"/>
          <w:sz w:val="24"/>
          <w:szCs w:val="24"/>
          <w:lang w:eastAsia="en-US"/>
        </w:rPr>
        <w:t xml:space="preserve">Siūlome šią </w:t>
      </w:r>
      <w:r w:rsidRPr="23E288B8">
        <w:rPr>
          <w:rFonts w:ascii="Times New Roman" w:hAnsi="Times New Roman" w:cs="Times New Roman"/>
          <w:sz w:val="24"/>
          <w:szCs w:val="24"/>
          <w:lang w:eastAsia="en-GB"/>
        </w:rPr>
        <w:t xml:space="preserve">eismo organizavimo priemonių įrengimo darbų ir priežiūros paslaugų darbų kainą </w:t>
      </w:r>
      <w:r w:rsidR="1F38E658" w:rsidRPr="23E288B8">
        <w:rPr>
          <w:rFonts w:ascii="Times New Roman" w:eastAsia="Times New Roman" w:hAnsi="Times New Roman" w:cs="Times New Roman"/>
          <w:b/>
          <w:bCs/>
          <w:sz w:val="24"/>
          <w:szCs w:val="24"/>
          <w:lang w:eastAsia="en-US"/>
        </w:rPr>
        <w:t>4</w:t>
      </w:r>
      <w:r w:rsidRPr="23E288B8">
        <w:rPr>
          <w:rFonts w:ascii="Times New Roman" w:eastAsia="Times New Roman" w:hAnsi="Times New Roman" w:cs="Times New Roman"/>
          <w:b/>
          <w:bCs/>
          <w:sz w:val="24"/>
          <w:szCs w:val="24"/>
          <w:lang w:eastAsia="en-US"/>
        </w:rPr>
        <w:t xml:space="preserve"> pirkimo objekto daliai – </w:t>
      </w:r>
      <w:r w:rsidR="52768AA6" w:rsidRPr="23E288B8">
        <w:rPr>
          <w:rFonts w:ascii="Times New Roman" w:hAnsi="Times New Roman" w:cs="Times New Roman"/>
          <w:b/>
          <w:bCs/>
          <w:sz w:val="24"/>
          <w:szCs w:val="24"/>
          <w:lang w:eastAsia="en-GB"/>
        </w:rPr>
        <w:t>Pietiniame</w:t>
      </w:r>
      <w:r w:rsidRPr="23E288B8">
        <w:rPr>
          <w:rFonts w:ascii="Times New Roman" w:hAnsi="Times New Roman" w:cs="Times New Roman"/>
          <w:b/>
          <w:bCs/>
          <w:sz w:val="24"/>
          <w:szCs w:val="24"/>
          <w:lang w:eastAsia="en-GB"/>
        </w:rPr>
        <w:t xml:space="preserve"> rajone</w:t>
      </w:r>
      <w:r w:rsidRPr="23E288B8">
        <w:rPr>
          <w:rFonts w:ascii="Times New Roman" w:eastAsia="Times New Roman" w:hAnsi="Times New Roman" w:cs="Times New Roman"/>
          <w:sz w:val="24"/>
          <w:szCs w:val="24"/>
          <w:lang w:eastAsia="en-US"/>
        </w:rPr>
        <w:t>:</w:t>
      </w:r>
    </w:p>
    <w:p w14:paraId="6E61A02F" w14:textId="77777777" w:rsidR="001F197E" w:rsidRDefault="001F197E" w:rsidP="001F197E">
      <w:pPr>
        <w:spacing w:after="0" w:line="240" w:lineRule="auto"/>
        <w:ind w:firstLine="567"/>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1 lentelė</w:t>
      </w:r>
    </w:p>
    <w:tbl>
      <w:tblPr>
        <w:tblW w:w="9800" w:type="dxa"/>
        <w:tblLook w:val="04A0" w:firstRow="1" w:lastRow="0" w:firstColumn="1" w:lastColumn="0" w:noHBand="0" w:noVBand="1"/>
      </w:tblPr>
      <w:tblGrid>
        <w:gridCol w:w="576"/>
        <w:gridCol w:w="3054"/>
        <w:gridCol w:w="930"/>
        <w:gridCol w:w="1563"/>
        <w:gridCol w:w="1470"/>
        <w:gridCol w:w="924"/>
        <w:gridCol w:w="1283"/>
      </w:tblGrid>
      <w:tr w:rsidR="00F7705D" w:rsidRPr="00166175" w14:paraId="531444E3" w14:textId="77777777">
        <w:trPr>
          <w:trHeight w:val="2715"/>
        </w:trPr>
        <w:tc>
          <w:tcPr>
            <w:tcW w:w="4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7AA76B"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Eil. Nr.</w:t>
            </w:r>
          </w:p>
        </w:tc>
        <w:tc>
          <w:tcPr>
            <w:tcW w:w="3979" w:type="dxa"/>
            <w:tcBorders>
              <w:top w:val="single" w:sz="4" w:space="0" w:color="auto"/>
              <w:left w:val="nil"/>
              <w:bottom w:val="single" w:sz="4" w:space="0" w:color="auto"/>
              <w:right w:val="single" w:sz="4" w:space="0" w:color="auto"/>
            </w:tcBorders>
            <w:shd w:val="clear" w:color="000000" w:fill="FFFFFF"/>
            <w:vAlign w:val="center"/>
            <w:hideMark/>
          </w:tcPr>
          <w:p w14:paraId="0C759090"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Darbų pavadinimas,</w:t>
            </w:r>
            <w:r w:rsidRPr="00166175">
              <w:rPr>
                <w:rFonts w:ascii="Times New Roman" w:eastAsia="Times New Roman" w:hAnsi="Times New Roman" w:cs="Times New Roman"/>
                <w:b/>
                <w:bCs/>
                <w:color w:val="000000"/>
                <w:sz w:val="24"/>
                <w:szCs w:val="24"/>
                <w:lang w:eastAsia="lt-LT"/>
              </w:rPr>
              <w:br/>
              <w:t>IV pirkimo objekto dalis – Pietinis rajonas</w:t>
            </w:r>
          </w:p>
        </w:tc>
        <w:tc>
          <w:tcPr>
            <w:tcW w:w="798" w:type="dxa"/>
            <w:tcBorders>
              <w:top w:val="single" w:sz="4" w:space="0" w:color="auto"/>
              <w:left w:val="nil"/>
              <w:bottom w:val="single" w:sz="4" w:space="0" w:color="auto"/>
              <w:right w:val="single" w:sz="4" w:space="0" w:color="auto"/>
            </w:tcBorders>
            <w:shd w:val="clear" w:color="000000" w:fill="FFFFFF"/>
            <w:vAlign w:val="center"/>
            <w:hideMark/>
          </w:tcPr>
          <w:p w14:paraId="15378BE1"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Mato vnt.</w:t>
            </w:r>
          </w:p>
        </w:tc>
        <w:tc>
          <w:tcPr>
            <w:tcW w:w="1377" w:type="dxa"/>
            <w:tcBorders>
              <w:top w:val="single" w:sz="4" w:space="0" w:color="auto"/>
              <w:left w:val="nil"/>
              <w:bottom w:val="single" w:sz="4" w:space="0" w:color="auto"/>
              <w:right w:val="single" w:sz="4" w:space="0" w:color="auto"/>
            </w:tcBorders>
            <w:shd w:val="clear" w:color="000000" w:fill="FFFFFF"/>
            <w:vAlign w:val="center"/>
            <w:hideMark/>
          </w:tcPr>
          <w:p w14:paraId="0EFDE69F" w14:textId="77777777" w:rsidR="00F7705D" w:rsidRPr="00166175" w:rsidRDefault="00F7705D">
            <w:pPr>
              <w:spacing w:after="0" w:line="240" w:lineRule="auto"/>
              <w:jc w:val="center"/>
              <w:rPr>
                <w:rFonts w:ascii="Times New Roman" w:eastAsia="Times New Roman" w:hAnsi="Times New Roman" w:cs="Times New Roman"/>
                <w:b/>
                <w:bCs/>
                <w:sz w:val="24"/>
                <w:szCs w:val="24"/>
                <w:lang w:eastAsia="lt-LT"/>
              </w:rPr>
            </w:pPr>
            <w:r w:rsidRPr="00166175">
              <w:rPr>
                <w:rFonts w:ascii="Times New Roman" w:eastAsia="Times New Roman" w:hAnsi="Times New Roman" w:cs="Times New Roman"/>
                <w:b/>
                <w:bCs/>
                <w:sz w:val="24"/>
                <w:szCs w:val="24"/>
                <w:lang w:eastAsia="lt-LT"/>
              </w:rPr>
              <w:t>Preliminarus 36 mėn. darbų kiekis**</w:t>
            </w:r>
          </w:p>
        </w:tc>
        <w:tc>
          <w:tcPr>
            <w:tcW w:w="1284" w:type="dxa"/>
            <w:tcBorders>
              <w:top w:val="single" w:sz="4" w:space="0" w:color="auto"/>
              <w:left w:val="nil"/>
              <w:bottom w:val="single" w:sz="4" w:space="0" w:color="auto"/>
              <w:right w:val="single" w:sz="4" w:space="0" w:color="auto"/>
            </w:tcBorders>
            <w:shd w:val="clear" w:color="000000" w:fill="FFFFFF"/>
            <w:vAlign w:val="center"/>
            <w:hideMark/>
          </w:tcPr>
          <w:p w14:paraId="3D8517DC" w14:textId="77777777" w:rsidR="00F7705D" w:rsidRPr="00166175" w:rsidRDefault="00F7705D">
            <w:pPr>
              <w:spacing w:after="0" w:line="240" w:lineRule="auto"/>
              <w:jc w:val="center"/>
              <w:rPr>
                <w:rFonts w:ascii="Times New Roman" w:eastAsia="Times New Roman" w:hAnsi="Times New Roman" w:cs="Times New Roman"/>
                <w:b/>
                <w:bCs/>
                <w:sz w:val="24"/>
                <w:szCs w:val="24"/>
                <w:lang w:eastAsia="lt-LT"/>
              </w:rPr>
            </w:pPr>
            <w:r w:rsidRPr="00166175">
              <w:rPr>
                <w:rFonts w:ascii="Times New Roman" w:eastAsia="Times New Roman" w:hAnsi="Times New Roman" w:cs="Times New Roman"/>
                <w:b/>
                <w:bCs/>
                <w:sz w:val="24"/>
                <w:szCs w:val="24"/>
                <w:lang w:eastAsia="lt-LT"/>
              </w:rPr>
              <w:t>Maksimalus įkainis be PVM, Eur</w:t>
            </w:r>
          </w:p>
        </w:tc>
        <w:tc>
          <w:tcPr>
            <w:tcW w:w="797" w:type="dxa"/>
            <w:tcBorders>
              <w:top w:val="single" w:sz="4" w:space="0" w:color="auto"/>
              <w:left w:val="nil"/>
              <w:bottom w:val="single" w:sz="4" w:space="0" w:color="auto"/>
              <w:right w:val="single" w:sz="4" w:space="0" w:color="auto"/>
            </w:tcBorders>
            <w:shd w:val="clear" w:color="000000" w:fill="FFFFFF"/>
            <w:vAlign w:val="center"/>
            <w:hideMark/>
          </w:tcPr>
          <w:p w14:paraId="35F1324E" w14:textId="77777777" w:rsidR="00F7705D" w:rsidRPr="00166175" w:rsidRDefault="00F7705D">
            <w:pPr>
              <w:spacing w:after="0" w:line="240" w:lineRule="auto"/>
              <w:jc w:val="center"/>
              <w:rPr>
                <w:rFonts w:ascii="Times New Roman" w:eastAsia="Times New Roman" w:hAnsi="Times New Roman" w:cs="Times New Roman"/>
                <w:b/>
                <w:bCs/>
                <w:sz w:val="24"/>
                <w:szCs w:val="24"/>
                <w:lang w:eastAsia="lt-LT"/>
              </w:rPr>
            </w:pPr>
            <w:r w:rsidRPr="00166175">
              <w:rPr>
                <w:rFonts w:ascii="Times New Roman" w:eastAsia="Times New Roman" w:hAnsi="Times New Roman" w:cs="Times New Roman"/>
                <w:b/>
                <w:bCs/>
                <w:sz w:val="24"/>
                <w:szCs w:val="24"/>
                <w:lang w:eastAsia="lt-LT"/>
              </w:rPr>
              <w:t>Įkainis be PVM, Eur</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14:paraId="0123BCF2" w14:textId="77777777" w:rsidR="00F7705D" w:rsidRPr="00166175" w:rsidRDefault="00F7705D">
            <w:pPr>
              <w:spacing w:after="0" w:line="240" w:lineRule="auto"/>
              <w:jc w:val="center"/>
              <w:rPr>
                <w:rFonts w:ascii="Times New Roman" w:eastAsia="Times New Roman" w:hAnsi="Times New Roman" w:cs="Times New Roman"/>
                <w:b/>
                <w:bCs/>
                <w:sz w:val="24"/>
                <w:szCs w:val="24"/>
                <w:lang w:eastAsia="lt-LT"/>
              </w:rPr>
            </w:pPr>
            <w:r w:rsidRPr="00166175">
              <w:rPr>
                <w:rFonts w:ascii="Times New Roman" w:eastAsia="Times New Roman" w:hAnsi="Times New Roman" w:cs="Times New Roman"/>
                <w:b/>
                <w:bCs/>
                <w:sz w:val="24"/>
                <w:szCs w:val="24"/>
                <w:lang w:eastAsia="lt-LT"/>
              </w:rPr>
              <w:t>Pasiūlymo suma be PVM, Eur</w:t>
            </w:r>
          </w:p>
        </w:tc>
      </w:tr>
      <w:tr w:rsidR="00F7705D" w:rsidRPr="00166175" w14:paraId="4952BCD2" w14:textId="77777777">
        <w:trPr>
          <w:trHeight w:val="64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4BA3A26A"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 </w:t>
            </w:r>
          </w:p>
        </w:tc>
        <w:tc>
          <w:tcPr>
            <w:tcW w:w="9332" w:type="dxa"/>
            <w:gridSpan w:val="6"/>
            <w:tcBorders>
              <w:top w:val="single" w:sz="4" w:space="0" w:color="auto"/>
              <w:left w:val="nil"/>
              <w:bottom w:val="single" w:sz="4" w:space="0" w:color="auto"/>
              <w:right w:val="single" w:sz="4" w:space="0" w:color="000000"/>
            </w:tcBorders>
            <w:shd w:val="clear" w:color="000000" w:fill="FFFFFF"/>
            <w:vAlign w:val="center"/>
            <w:hideMark/>
          </w:tcPr>
          <w:p w14:paraId="5F9A9BAA" w14:textId="77777777" w:rsidR="00F7705D" w:rsidRPr="00166175" w:rsidRDefault="00F7705D">
            <w:pPr>
              <w:spacing w:after="0" w:line="240" w:lineRule="auto"/>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Greičio mažinimo, informavimo, atskyrimo priemonės</w:t>
            </w:r>
          </w:p>
        </w:tc>
      </w:tr>
      <w:tr w:rsidR="00F7705D" w:rsidRPr="00166175" w14:paraId="2EA8FAA1"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0622ABFE"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1</w:t>
            </w:r>
          </w:p>
        </w:tc>
        <w:tc>
          <w:tcPr>
            <w:tcW w:w="3979" w:type="dxa"/>
            <w:tcBorders>
              <w:top w:val="nil"/>
              <w:left w:val="nil"/>
              <w:bottom w:val="single" w:sz="4" w:space="0" w:color="auto"/>
              <w:right w:val="single" w:sz="4" w:space="0" w:color="auto"/>
            </w:tcBorders>
            <w:shd w:val="clear" w:color="000000" w:fill="FFFFFF"/>
            <w:vAlign w:val="center"/>
            <w:hideMark/>
          </w:tcPr>
          <w:p w14:paraId="7B2CF1BB"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 xml:space="preserve">Trapecinės formos kalnelio iš asfalto dangos įrengimas </w:t>
            </w:r>
          </w:p>
        </w:tc>
        <w:tc>
          <w:tcPr>
            <w:tcW w:w="798" w:type="dxa"/>
            <w:tcBorders>
              <w:top w:val="nil"/>
              <w:left w:val="nil"/>
              <w:bottom w:val="single" w:sz="4" w:space="0" w:color="auto"/>
              <w:right w:val="single" w:sz="4" w:space="0" w:color="auto"/>
            </w:tcBorders>
            <w:shd w:val="clear" w:color="000000" w:fill="FFFFFF"/>
            <w:vAlign w:val="center"/>
            <w:hideMark/>
          </w:tcPr>
          <w:p w14:paraId="0642978F"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m²</w:t>
            </w:r>
          </w:p>
        </w:tc>
        <w:tc>
          <w:tcPr>
            <w:tcW w:w="1377" w:type="dxa"/>
            <w:tcBorders>
              <w:top w:val="nil"/>
              <w:left w:val="nil"/>
              <w:bottom w:val="single" w:sz="4" w:space="0" w:color="auto"/>
              <w:right w:val="single" w:sz="4" w:space="0" w:color="auto"/>
            </w:tcBorders>
            <w:shd w:val="clear" w:color="000000" w:fill="FFFFFF"/>
            <w:vAlign w:val="center"/>
            <w:hideMark/>
          </w:tcPr>
          <w:p w14:paraId="43BD0FE8"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2 000</w:t>
            </w:r>
          </w:p>
        </w:tc>
        <w:tc>
          <w:tcPr>
            <w:tcW w:w="1284" w:type="dxa"/>
            <w:tcBorders>
              <w:top w:val="nil"/>
              <w:left w:val="nil"/>
              <w:bottom w:val="single" w:sz="4" w:space="0" w:color="auto"/>
              <w:right w:val="single" w:sz="4" w:space="0" w:color="auto"/>
            </w:tcBorders>
            <w:shd w:val="clear" w:color="000000" w:fill="FFFFFF"/>
            <w:vAlign w:val="center"/>
            <w:hideMark/>
          </w:tcPr>
          <w:p w14:paraId="471811A5"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135,00</w:t>
            </w:r>
          </w:p>
        </w:tc>
        <w:tc>
          <w:tcPr>
            <w:tcW w:w="797" w:type="dxa"/>
            <w:tcBorders>
              <w:top w:val="nil"/>
              <w:left w:val="nil"/>
              <w:bottom w:val="single" w:sz="4" w:space="0" w:color="auto"/>
              <w:right w:val="single" w:sz="4" w:space="0" w:color="auto"/>
            </w:tcBorders>
            <w:shd w:val="clear" w:color="000000" w:fill="FFFFFF"/>
            <w:vAlign w:val="center"/>
            <w:hideMark/>
          </w:tcPr>
          <w:p w14:paraId="0169C308"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516BC673"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3623FC4A"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23A3B10E"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2</w:t>
            </w:r>
          </w:p>
        </w:tc>
        <w:tc>
          <w:tcPr>
            <w:tcW w:w="3979" w:type="dxa"/>
            <w:tcBorders>
              <w:top w:val="nil"/>
              <w:left w:val="nil"/>
              <w:bottom w:val="single" w:sz="4" w:space="0" w:color="auto"/>
              <w:right w:val="single" w:sz="4" w:space="0" w:color="auto"/>
            </w:tcBorders>
            <w:shd w:val="clear" w:color="000000" w:fill="FFFFFF"/>
            <w:vAlign w:val="center"/>
            <w:hideMark/>
          </w:tcPr>
          <w:p w14:paraId="59CC3343"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Dalinio trapecinės formos kalnelio įrengimas</w:t>
            </w:r>
          </w:p>
        </w:tc>
        <w:tc>
          <w:tcPr>
            <w:tcW w:w="798" w:type="dxa"/>
            <w:tcBorders>
              <w:top w:val="nil"/>
              <w:left w:val="nil"/>
              <w:bottom w:val="single" w:sz="4" w:space="0" w:color="auto"/>
              <w:right w:val="single" w:sz="4" w:space="0" w:color="auto"/>
            </w:tcBorders>
            <w:shd w:val="clear" w:color="000000" w:fill="FFFFFF"/>
            <w:vAlign w:val="center"/>
            <w:hideMark/>
          </w:tcPr>
          <w:p w14:paraId="09D76EA1"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28BBCF6F"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2</w:t>
            </w:r>
          </w:p>
        </w:tc>
        <w:tc>
          <w:tcPr>
            <w:tcW w:w="1284" w:type="dxa"/>
            <w:tcBorders>
              <w:top w:val="nil"/>
              <w:left w:val="nil"/>
              <w:bottom w:val="single" w:sz="4" w:space="0" w:color="auto"/>
              <w:right w:val="single" w:sz="4" w:space="0" w:color="auto"/>
            </w:tcBorders>
            <w:shd w:val="clear" w:color="000000" w:fill="FFFFFF"/>
            <w:vAlign w:val="center"/>
            <w:hideMark/>
          </w:tcPr>
          <w:p w14:paraId="4811B0F6"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120,00</w:t>
            </w:r>
          </w:p>
        </w:tc>
        <w:tc>
          <w:tcPr>
            <w:tcW w:w="797" w:type="dxa"/>
            <w:tcBorders>
              <w:top w:val="nil"/>
              <w:left w:val="nil"/>
              <w:bottom w:val="single" w:sz="4" w:space="0" w:color="auto"/>
              <w:right w:val="single" w:sz="4" w:space="0" w:color="auto"/>
            </w:tcBorders>
            <w:shd w:val="clear" w:color="000000" w:fill="FFFFFF"/>
            <w:vAlign w:val="center"/>
            <w:hideMark/>
          </w:tcPr>
          <w:p w14:paraId="69BEACD3"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52F9043A"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5B1601DA"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1D9266D8"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3</w:t>
            </w:r>
          </w:p>
        </w:tc>
        <w:tc>
          <w:tcPr>
            <w:tcW w:w="3979" w:type="dxa"/>
            <w:tcBorders>
              <w:top w:val="nil"/>
              <w:left w:val="nil"/>
              <w:bottom w:val="single" w:sz="4" w:space="0" w:color="auto"/>
              <w:right w:val="single" w:sz="4" w:space="0" w:color="auto"/>
            </w:tcBorders>
            <w:shd w:val="clear" w:color="000000" w:fill="FFFFFF"/>
            <w:vAlign w:val="center"/>
            <w:hideMark/>
          </w:tcPr>
          <w:p w14:paraId="14803CA5"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 xml:space="preserve">Sinusoidinės formos kalnelio iš asfalto dangos įrengimas </w:t>
            </w:r>
          </w:p>
        </w:tc>
        <w:tc>
          <w:tcPr>
            <w:tcW w:w="798" w:type="dxa"/>
            <w:tcBorders>
              <w:top w:val="nil"/>
              <w:left w:val="nil"/>
              <w:bottom w:val="single" w:sz="4" w:space="0" w:color="auto"/>
              <w:right w:val="single" w:sz="4" w:space="0" w:color="auto"/>
            </w:tcBorders>
            <w:shd w:val="clear" w:color="000000" w:fill="FFFFFF"/>
            <w:vAlign w:val="center"/>
            <w:hideMark/>
          </w:tcPr>
          <w:p w14:paraId="16A3470F"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m²</w:t>
            </w:r>
          </w:p>
        </w:tc>
        <w:tc>
          <w:tcPr>
            <w:tcW w:w="1377" w:type="dxa"/>
            <w:tcBorders>
              <w:top w:val="nil"/>
              <w:left w:val="nil"/>
              <w:bottom w:val="single" w:sz="4" w:space="0" w:color="auto"/>
              <w:right w:val="single" w:sz="4" w:space="0" w:color="auto"/>
            </w:tcBorders>
            <w:shd w:val="clear" w:color="000000" w:fill="FFFFFF"/>
            <w:vAlign w:val="center"/>
            <w:hideMark/>
          </w:tcPr>
          <w:p w14:paraId="10E9B802"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2 000</w:t>
            </w:r>
          </w:p>
        </w:tc>
        <w:tc>
          <w:tcPr>
            <w:tcW w:w="1284" w:type="dxa"/>
            <w:tcBorders>
              <w:top w:val="nil"/>
              <w:left w:val="nil"/>
              <w:bottom w:val="single" w:sz="4" w:space="0" w:color="auto"/>
              <w:right w:val="single" w:sz="4" w:space="0" w:color="auto"/>
            </w:tcBorders>
            <w:shd w:val="clear" w:color="000000" w:fill="FFFFFF"/>
            <w:vAlign w:val="center"/>
            <w:hideMark/>
          </w:tcPr>
          <w:p w14:paraId="7144E8FC"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130,00</w:t>
            </w:r>
          </w:p>
        </w:tc>
        <w:tc>
          <w:tcPr>
            <w:tcW w:w="797" w:type="dxa"/>
            <w:tcBorders>
              <w:top w:val="nil"/>
              <w:left w:val="nil"/>
              <w:bottom w:val="single" w:sz="4" w:space="0" w:color="auto"/>
              <w:right w:val="single" w:sz="4" w:space="0" w:color="auto"/>
            </w:tcBorders>
            <w:shd w:val="clear" w:color="000000" w:fill="FFFFFF"/>
            <w:vAlign w:val="center"/>
            <w:hideMark/>
          </w:tcPr>
          <w:p w14:paraId="7BAAF797"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68E9595C"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23789797"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7651E374"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4</w:t>
            </w:r>
          </w:p>
        </w:tc>
        <w:tc>
          <w:tcPr>
            <w:tcW w:w="3979" w:type="dxa"/>
            <w:tcBorders>
              <w:top w:val="nil"/>
              <w:left w:val="nil"/>
              <w:bottom w:val="single" w:sz="4" w:space="0" w:color="auto"/>
              <w:right w:val="single" w:sz="4" w:space="0" w:color="auto"/>
            </w:tcBorders>
            <w:shd w:val="clear" w:color="000000" w:fill="FFFFFF"/>
            <w:vAlign w:val="center"/>
            <w:hideMark/>
          </w:tcPr>
          <w:p w14:paraId="3E8FE27C"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Šaligatvio plytelių / trinkelių, neregių vedimo sistemos įrengimas</w:t>
            </w:r>
          </w:p>
        </w:tc>
        <w:tc>
          <w:tcPr>
            <w:tcW w:w="798" w:type="dxa"/>
            <w:tcBorders>
              <w:top w:val="nil"/>
              <w:left w:val="nil"/>
              <w:bottom w:val="single" w:sz="4" w:space="0" w:color="auto"/>
              <w:right w:val="single" w:sz="4" w:space="0" w:color="auto"/>
            </w:tcBorders>
            <w:shd w:val="clear" w:color="000000" w:fill="FFFFFF"/>
            <w:vAlign w:val="center"/>
            <w:hideMark/>
          </w:tcPr>
          <w:p w14:paraId="30F086F0"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m²</w:t>
            </w:r>
          </w:p>
        </w:tc>
        <w:tc>
          <w:tcPr>
            <w:tcW w:w="1377" w:type="dxa"/>
            <w:tcBorders>
              <w:top w:val="nil"/>
              <w:left w:val="nil"/>
              <w:bottom w:val="single" w:sz="4" w:space="0" w:color="auto"/>
              <w:right w:val="single" w:sz="4" w:space="0" w:color="auto"/>
            </w:tcBorders>
            <w:shd w:val="clear" w:color="000000" w:fill="FFFFFF"/>
            <w:vAlign w:val="center"/>
            <w:hideMark/>
          </w:tcPr>
          <w:p w14:paraId="16758181"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2 000</w:t>
            </w:r>
          </w:p>
        </w:tc>
        <w:tc>
          <w:tcPr>
            <w:tcW w:w="1284" w:type="dxa"/>
            <w:tcBorders>
              <w:top w:val="nil"/>
              <w:left w:val="nil"/>
              <w:bottom w:val="single" w:sz="4" w:space="0" w:color="auto"/>
              <w:right w:val="single" w:sz="4" w:space="0" w:color="auto"/>
            </w:tcBorders>
            <w:shd w:val="clear" w:color="000000" w:fill="FFFFFF"/>
            <w:vAlign w:val="center"/>
            <w:hideMark/>
          </w:tcPr>
          <w:p w14:paraId="34F5DCF3"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90,00</w:t>
            </w:r>
          </w:p>
        </w:tc>
        <w:tc>
          <w:tcPr>
            <w:tcW w:w="797" w:type="dxa"/>
            <w:tcBorders>
              <w:top w:val="nil"/>
              <w:left w:val="nil"/>
              <w:bottom w:val="single" w:sz="4" w:space="0" w:color="auto"/>
              <w:right w:val="single" w:sz="4" w:space="0" w:color="auto"/>
            </w:tcBorders>
            <w:shd w:val="clear" w:color="000000" w:fill="FFFFFF"/>
            <w:vAlign w:val="center"/>
            <w:hideMark/>
          </w:tcPr>
          <w:p w14:paraId="572A1AC3"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0551856F"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08436A65"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645C5265"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5</w:t>
            </w:r>
          </w:p>
        </w:tc>
        <w:tc>
          <w:tcPr>
            <w:tcW w:w="3979" w:type="dxa"/>
            <w:tcBorders>
              <w:top w:val="nil"/>
              <w:left w:val="nil"/>
              <w:bottom w:val="single" w:sz="4" w:space="0" w:color="auto"/>
              <w:right w:val="single" w:sz="4" w:space="0" w:color="auto"/>
            </w:tcBorders>
            <w:shd w:val="clear" w:color="000000" w:fill="FFFFFF"/>
            <w:vAlign w:val="center"/>
            <w:hideMark/>
          </w:tcPr>
          <w:p w14:paraId="44D1E507"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Latako su grotelėmis įrengimas H175 mm</w:t>
            </w:r>
          </w:p>
        </w:tc>
        <w:tc>
          <w:tcPr>
            <w:tcW w:w="798" w:type="dxa"/>
            <w:tcBorders>
              <w:top w:val="nil"/>
              <w:left w:val="nil"/>
              <w:bottom w:val="single" w:sz="4" w:space="0" w:color="auto"/>
              <w:right w:val="single" w:sz="4" w:space="0" w:color="auto"/>
            </w:tcBorders>
            <w:shd w:val="clear" w:color="000000" w:fill="FFFFFF"/>
            <w:vAlign w:val="center"/>
            <w:hideMark/>
          </w:tcPr>
          <w:p w14:paraId="434C0C71"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m</w:t>
            </w:r>
          </w:p>
        </w:tc>
        <w:tc>
          <w:tcPr>
            <w:tcW w:w="1377" w:type="dxa"/>
            <w:tcBorders>
              <w:top w:val="nil"/>
              <w:left w:val="nil"/>
              <w:bottom w:val="single" w:sz="4" w:space="0" w:color="auto"/>
              <w:right w:val="single" w:sz="4" w:space="0" w:color="auto"/>
            </w:tcBorders>
            <w:shd w:val="clear" w:color="000000" w:fill="FFFFFF"/>
            <w:vAlign w:val="center"/>
            <w:hideMark/>
          </w:tcPr>
          <w:p w14:paraId="57862F27"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180</w:t>
            </w:r>
          </w:p>
        </w:tc>
        <w:tc>
          <w:tcPr>
            <w:tcW w:w="1284" w:type="dxa"/>
            <w:tcBorders>
              <w:top w:val="nil"/>
              <w:left w:val="nil"/>
              <w:bottom w:val="single" w:sz="4" w:space="0" w:color="auto"/>
              <w:right w:val="single" w:sz="4" w:space="0" w:color="auto"/>
            </w:tcBorders>
            <w:shd w:val="clear" w:color="000000" w:fill="FFFFFF"/>
            <w:vAlign w:val="center"/>
            <w:hideMark/>
          </w:tcPr>
          <w:p w14:paraId="51CBDEC8"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290,00</w:t>
            </w:r>
          </w:p>
        </w:tc>
        <w:tc>
          <w:tcPr>
            <w:tcW w:w="797" w:type="dxa"/>
            <w:tcBorders>
              <w:top w:val="nil"/>
              <w:left w:val="nil"/>
              <w:bottom w:val="single" w:sz="4" w:space="0" w:color="auto"/>
              <w:right w:val="single" w:sz="4" w:space="0" w:color="auto"/>
            </w:tcBorders>
            <w:shd w:val="clear" w:color="000000" w:fill="FFFFFF"/>
            <w:vAlign w:val="center"/>
            <w:hideMark/>
          </w:tcPr>
          <w:p w14:paraId="152E82EA"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3460FFD5"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4CFD6F26"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1D555A45"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6</w:t>
            </w:r>
          </w:p>
        </w:tc>
        <w:tc>
          <w:tcPr>
            <w:tcW w:w="3979" w:type="dxa"/>
            <w:tcBorders>
              <w:top w:val="nil"/>
              <w:left w:val="nil"/>
              <w:bottom w:val="single" w:sz="4" w:space="0" w:color="auto"/>
              <w:right w:val="single" w:sz="4" w:space="0" w:color="auto"/>
            </w:tcBorders>
            <w:shd w:val="clear" w:color="000000" w:fill="FFFFFF"/>
            <w:vAlign w:val="center"/>
            <w:hideMark/>
          </w:tcPr>
          <w:p w14:paraId="6E74B7AB"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Latako su grotelėmis įrengimas H120 mm</w:t>
            </w:r>
          </w:p>
        </w:tc>
        <w:tc>
          <w:tcPr>
            <w:tcW w:w="798" w:type="dxa"/>
            <w:tcBorders>
              <w:top w:val="nil"/>
              <w:left w:val="nil"/>
              <w:bottom w:val="single" w:sz="4" w:space="0" w:color="auto"/>
              <w:right w:val="single" w:sz="4" w:space="0" w:color="auto"/>
            </w:tcBorders>
            <w:shd w:val="clear" w:color="000000" w:fill="FFFFFF"/>
            <w:vAlign w:val="center"/>
            <w:hideMark/>
          </w:tcPr>
          <w:p w14:paraId="0EB71A94"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m</w:t>
            </w:r>
          </w:p>
        </w:tc>
        <w:tc>
          <w:tcPr>
            <w:tcW w:w="1377" w:type="dxa"/>
            <w:tcBorders>
              <w:top w:val="nil"/>
              <w:left w:val="nil"/>
              <w:bottom w:val="single" w:sz="4" w:space="0" w:color="auto"/>
              <w:right w:val="single" w:sz="4" w:space="0" w:color="auto"/>
            </w:tcBorders>
            <w:shd w:val="clear" w:color="000000" w:fill="FFFFFF"/>
            <w:vAlign w:val="center"/>
            <w:hideMark/>
          </w:tcPr>
          <w:p w14:paraId="21835232"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180</w:t>
            </w:r>
          </w:p>
        </w:tc>
        <w:tc>
          <w:tcPr>
            <w:tcW w:w="1284" w:type="dxa"/>
            <w:tcBorders>
              <w:top w:val="nil"/>
              <w:left w:val="nil"/>
              <w:bottom w:val="single" w:sz="4" w:space="0" w:color="auto"/>
              <w:right w:val="single" w:sz="4" w:space="0" w:color="auto"/>
            </w:tcBorders>
            <w:shd w:val="clear" w:color="000000" w:fill="FFFFFF"/>
            <w:vAlign w:val="center"/>
            <w:hideMark/>
          </w:tcPr>
          <w:p w14:paraId="45F50501"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230,00</w:t>
            </w:r>
          </w:p>
        </w:tc>
        <w:tc>
          <w:tcPr>
            <w:tcW w:w="797" w:type="dxa"/>
            <w:tcBorders>
              <w:top w:val="nil"/>
              <w:left w:val="nil"/>
              <w:bottom w:val="single" w:sz="4" w:space="0" w:color="auto"/>
              <w:right w:val="single" w:sz="4" w:space="0" w:color="auto"/>
            </w:tcBorders>
            <w:shd w:val="clear" w:color="000000" w:fill="FFFFFF"/>
            <w:vAlign w:val="center"/>
            <w:hideMark/>
          </w:tcPr>
          <w:p w14:paraId="63CDE415"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6CB3E8F8"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32BFDCB0"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319DE4CA"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7</w:t>
            </w:r>
          </w:p>
        </w:tc>
        <w:tc>
          <w:tcPr>
            <w:tcW w:w="3979" w:type="dxa"/>
            <w:tcBorders>
              <w:top w:val="nil"/>
              <w:left w:val="nil"/>
              <w:bottom w:val="single" w:sz="4" w:space="0" w:color="auto"/>
              <w:right w:val="single" w:sz="4" w:space="0" w:color="auto"/>
            </w:tcBorders>
            <w:shd w:val="clear" w:color="000000" w:fill="FFFFFF"/>
            <w:vAlign w:val="center"/>
            <w:hideMark/>
          </w:tcPr>
          <w:p w14:paraId="115EE703" w14:textId="77777777" w:rsidR="00F7705D" w:rsidRPr="00166175" w:rsidRDefault="00F7705D">
            <w:pPr>
              <w:spacing w:after="0" w:line="240" w:lineRule="auto"/>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Latako grotelių įrengimas H175 mm</w:t>
            </w:r>
          </w:p>
        </w:tc>
        <w:tc>
          <w:tcPr>
            <w:tcW w:w="798" w:type="dxa"/>
            <w:tcBorders>
              <w:top w:val="nil"/>
              <w:left w:val="nil"/>
              <w:bottom w:val="single" w:sz="4" w:space="0" w:color="auto"/>
              <w:right w:val="single" w:sz="4" w:space="0" w:color="auto"/>
            </w:tcBorders>
            <w:shd w:val="clear" w:color="000000" w:fill="FFFFFF"/>
            <w:vAlign w:val="center"/>
            <w:hideMark/>
          </w:tcPr>
          <w:p w14:paraId="00D11877"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m</w:t>
            </w:r>
          </w:p>
        </w:tc>
        <w:tc>
          <w:tcPr>
            <w:tcW w:w="1377" w:type="dxa"/>
            <w:tcBorders>
              <w:top w:val="nil"/>
              <w:left w:val="nil"/>
              <w:bottom w:val="single" w:sz="4" w:space="0" w:color="auto"/>
              <w:right w:val="single" w:sz="4" w:space="0" w:color="auto"/>
            </w:tcBorders>
            <w:shd w:val="clear" w:color="000000" w:fill="FFFFFF"/>
            <w:vAlign w:val="center"/>
            <w:hideMark/>
          </w:tcPr>
          <w:p w14:paraId="70A42D72"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100</w:t>
            </w:r>
          </w:p>
        </w:tc>
        <w:tc>
          <w:tcPr>
            <w:tcW w:w="1284" w:type="dxa"/>
            <w:tcBorders>
              <w:top w:val="nil"/>
              <w:left w:val="nil"/>
              <w:bottom w:val="single" w:sz="4" w:space="0" w:color="auto"/>
              <w:right w:val="single" w:sz="4" w:space="0" w:color="auto"/>
            </w:tcBorders>
            <w:shd w:val="clear" w:color="000000" w:fill="FFFFFF"/>
            <w:vAlign w:val="center"/>
            <w:hideMark/>
          </w:tcPr>
          <w:p w14:paraId="657072A9"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85,00</w:t>
            </w:r>
          </w:p>
        </w:tc>
        <w:tc>
          <w:tcPr>
            <w:tcW w:w="797" w:type="dxa"/>
            <w:tcBorders>
              <w:top w:val="nil"/>
              <w:left w:val="nil"/>
              <w:bottom w:val="single" w:sz="4" w:space="0" w:color="auto"/>
              <w:right w:val="single" w:sz="4" w:space="0" w:color="auto"/>
            </w:tcBorders>
            <w:shd w:val="clear" w:color="000000" w:fill="FFFFFF"/>
            <w:vAlign w:val="center"/>
            <w:hideMark/>
          </w:tcPr>
          <w:p w14:paraId="25EBB9B4"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5F3FEEFA"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37F7E403"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05822D0C"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8</w:t>
            </w:r>
          </w:p>
        </w:tc>
        <w:tc>
          <w:tcPr>
            <w:tcW w:w="3979" w:type="dxa"/>
            <w:tcBorders>
              <w:top w:val="nil"/>
              <w:left w:val="nil"/>
              <w:bottom w:val="single" w:sz="4" w:space="0" w:color="auto"/>
              <w:right w:val="single" w:sz="4" w:space="0" w:color="auto"/>
            </w:tcBorders>
            <w:shd w:val="clear" w:color="000000" w:fill="FFFFFF"/>
            <w:vAlign w:val="center"/>
            <w:hideMark/>
          </w:tcPr>
          <w:p w14:paraId="6E06E86B"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Latako grotelių įrengimas H120 mm</w:t>
            </w:r>
          </w:p>
        </w:tc>
        <w:tc>
          <w:tcPr>
            <w:tcW w:w="798" w:type="dxa"/>
            <w:tcBorders>
              <w:top w:val="nil"/>
              <w:left w:val="nil"/>
              <w:bottom w:val="single" w:sz="4" w:space="0" w:color="auto"/>
              <w:right w:val="single" w:sz="4" w:space="0" w:color="auto"/>
            </w:tcBorders>
            <w:shd w:val="clear" w:color="000000" w:fill="FFFFFF"/>
            <w:vAlign w:val="center"/>
            <w:hideMark/>
          </w:tcPr>
          <w:p w14:paraId="1A0F4084"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m</w:t>
            </w:r>
          </w:p>
        </w:tc>
        <w:tc>
          <w:tcPr>
            <w:tcW w:w="1377" w:type="dxa"/>
            <w:tcBorders>
              <w:top w:val="nil"/>
              <w:left w:val="nil"/>
              <w:bottom w:val="single" w:sz="4" w:space="0" w:color="auto"/>
              <w:right w:val="single" w:sz="4" w:space="0" w:color="auto"/>
            </w:tcBorders>
            <w:shd w:val="clear" w:color="000000" w:fill="FFFFFF"/>
            <w:vAlign w:val="center"/>
            <w:hideMark/>
          </w:tcPr>
          <w:p w14:paraId="562AD44E"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100</w:t>
            </w:r>
          </w:p>
        </w:tc>
        <w:tc>
          <w:tcPr>
            <w:tcW w:w="1284" w:type="dxa"/>
            <w:tcBorders>
              <w:top w:val="nil"/>
              <w:left w:val="nil"/>
              <w:bottom w:val="single" w:sz="4" w:space="0" w:color="auto"/>
              <w:right w:val="single" w:sz="4" w:space="0" w:color="auto"/>
            </w:tcBorders>
            <w:shd w:val="clear" w:color="000000" w:fill="FFFFFF"/>
            <w:vAlign w:val="center"/>
            <w:hideMark/>
          </w:tcPr>
          <w:p w14:paraId="441F91B2"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80,00</w:t>
            </w:r>
          </w:p>
        </w:tc>
        <w:tc>
          <w:tcPr>
            <w:tcW w:w="797" w:type="dxa"/>
            <w:tcBorders>
              <w:top w:val="nil"/>
              <w:left w:val="nil"/>
              <w:bottom w:val="single" w:sz="4" w:space="0" w:color="auto"/>
              <w:right w:val="single" w:sz="4" w:space="0" w:color="auto"/>
            </w:tcBorders>
            <w:shd w:val="clear" w:color="000000" w:fill="FFFFFF"/>
            <w:vAlign w:val="center"/>
            <w:hideMark/>
          </w:tcPr>
          <w:p w14:paraId="0A253FF2"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5212D811"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0CAC94C5"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3BF306C8"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9</w:t>
            </w:r>
          </w:p>
        </w:tc>
        <w:tc>
          <w:tcPr>
            <w:tcW w:w="3979" w:type="dxa"/>
            <w:tcBorders>
              <w:top w:val="nil"/>
              <w:left w:val="nil"/>
              <w:bottom w:val="single" w:sz="4" w:space="0" w:color="auto"/>
              <w:right w:val="single" w:sz="4" w:space="0" w:color="auto"/>
            </w:tcBorders>
            <w:shd w:val="clear" w:color="000000" w:fill="FFFFFF"/>
            <w:vAlign w:val="center"/>
            <w:hideMark/>
          </w:tcPr>
          <w:p w14:paraId="7557E944"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Surinkimo sistemos su šulinėliais įrengimas (įskaitant  9 m PVC vamzdžio prijungimą)</w:t>
            </w:r>
          </w:p>
        </w:tc>
        <w:tc>
          <w:tcPr>
            <w:tcW w:w="798" w:type="dxa"/>
            <w:tcBorders>
              <w:top w:val="nil"/>
              <w:left w:val="nil"/>
              <w:bottom w:val="single" w:sz="4" w:space="0" w:color="auto"/>
              <w:right w:val="single" w:sz="4" w:space="0" w:color="auto"/>
            </w:tcBorders>
            <w:shd w:val="clear" w:color="auto" w:fill="auto"/>
            <w:vAlign w:val="center"/>
            <w:hideMark/>
          </w:tcPr>
          <w:p w14:paraId="489CC1E6"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kompl.</w:t>
            </w:r>
          </w:p>
        </w:tc>
        <w:tc>
          <w:tcPr>
            <w:tcW w:w="1377" w:type="dxa"/>
            <w:tcBorders>
              <w:top w:val="nil"/>
              <w:left w:val="nil"/>
              <w:bottom w:val="single" w:sz="4" w:space="0" w:color="auto"/>
              <w:right w:val="single" w:sz="4" w:space="0" w:color="auto"/>
            </w:tcBorders>
            <w:shd w:val="clear" w:color="auto" w:fill="auto"/>
            <w:vAlign w:val="center"/>
            <w:hideMark/>
          </w:tcPr>
          <w:p w14:paraId="40C7797C"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30</w:t>
            </w:r>
          </w:p>
        </w:tc>
        <w:tc>
          <w:tcPr>
            <w:tcW w:w="1284" w:type="dxa"/>
            <w:tcBorders>
              <w:top w:val="nil"/>
              <w:left w:val="nil"/>
              <w:bottom w:val="single" w:sz="4" w:space="0" w:color="auto"/>
              <w:right w:val="single" w:sz="4" w:space="0" w:color="auto"/>
            </w:tcBorders>
            <w:shd w:val="clear" w:color="auto" w:fill="auto"/>
            <w:vAlign w:val="center"/>
            <w:hideMark/>
          </w:tcPr>
          <w:p w14:paraId="3F8C5739"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2 500,00</w:t>
            </w:r>
          </w:p>
        </w:tc>
        <w:tc>
          <w:tcPr>
            <w:tcW w:w="797" w:type="dxa"/>
            <w:tcBorders>
              <w:top w:val="nil"/>
              <w:left w:val="nil"/>
              <w:bottom w:val="single" w:sz="4" w:space="0" w:color="auto"/>
              <w:right w:val="single" w:sz="4" w:space="0" w:color="auto"/>
            </w:tcBorders>
            <w:shd w:val="clear" w:color="auto" w:fill="auto"/>
            <w:vAlign w:val="center"/>
            <w:hideMark/>
          </w:tcPr>
          <w:p w14:paraId="05FB02FF"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auto" w:fill="auto"/>
            <w:vAlign w:val="center"/>
            <w:hideMark/>
          </w:tcPr>
          <w:p w14:paraId="09AEA996"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6ED40D7C"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53D402A9"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10</w:t>
            </w:r>
          </w:p>
        </w:tc>
        <w:tc>
          <w:tcPr>
            <w:tcW w:w="3979" w:type="dxa"/>
            <w:tcBorders>
              <w:top w:val="nil"/>
              <w:left w:val="nil"/>
              <w:bottom w:val="single" w:sz="4" w:space="0" w:color="auto"/>
              <w:right w:val="single" w:sz="4" w:space="0" w:color="auto"/>
            </w:tcBorders>
            <w:shd w:val="clear" w:color="000000" w:fill="FFFFFF"/>
            <w:vAlign w:val="center"/>
            <w:hideMark/>
          </w:tcPr>
          <w:p w14:paraId="0776F6F9"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Trapecinės, sinusoidinės formos kalnelio iš asfalto dangos paprastojo remonto aprašo parengimas</w:t>
            </w:r>
          </w:p>
        </w:tc>
        <w:tc>
          <w:tcPr>
            <w:tcW w:w="798" w:type="dxa"/>
            <w:tcBorders>
              <w:top w:val="nil"/>
              <w:left w:val="nil"/>
              <w:bottom w:val="single" w:sz="4" w:space="0" w:color="auto"/>
              <w:right w:val="single" w:sz="4" w:space="0" w:color="auto"/>
            </w:tcBorders>
            <w:shd w:val="clear" w:color="000000" w:fill="FFFFFF"/>
            <w:vAlign w:val="center"/>
            <w:hideMark/>
          </w:tcPr>
          <w:p w14:paraId="79ED5F4F"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226E4406"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100</w:t>
            </w:r>
          </w:p>
        </w:tc>
        <w:tc>
          <w:tcPr>
            <w:tcW w:w="1284" w:type="dxa"/>
            <w:tcBorders>
              <w:top w:val="nil"/>
              <w:left w:val="nil"/>
              <w:bottom w:val="single" w:sz="4" w:space="0" w:color="auto"/>
              <w:right w:val="single" w:sz="4" w:space="0" w:color="auto"/>
            </w:tcBorders>
            <w:shd w:val="clear" w:color="000000" w:fill="FFFFFF"/>
            <w:vAlign w:val="center"/>
            <w:hideMark/>
          </w:tcPr>
          <w:p w14:paraId="7B346A6D"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450,00</w:t>
            </w:r>
          </w:p>
        </w:tc>
        <w:tc>
          <w:tcPr>
            <w:tcW w:w="797" w:type="dxa"/>
            <w:tcBorders>
              <w:top w:val="nil"/>
              <w:left w:val="nil"/>
              <w:bottom w:val="single" w:sz="4" w:space="0" w:color="auto"/>
              <w:right w:val="single" w:sz="4" w:space="0" w:color="auto"/>
            </w:tcBorders>
            <w:shd w:val="clear" w:color="000000" w:fill="FFFFFF"/>
            <w:vAlign w:val="center"/>
            <w:hideMark/>
          </w:tcPr>
          <w:p w14:paraId="24E3C60B"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513163F2"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45762B59"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58162E54"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11</w:t>
            </w:r>
          </w:p>
        </w:tc>
        <w:tc>
          <w:tcPr>
            <w:tcW w:w="3979" w:type="dxa"/>
            <w:tcBorders>
              <w:top w:val="nil"/>
              <w:left w:val="nil"/>
              <w:bottom w:val="single" w:sz="4" w:space="0" w:color="auto"/>
              <w:right w:val="single" w:sz="4" w:space="0" w:color="auto"/>
            </w:tcBorders>
            <w:shd w:val="clear" w:color="000000" w:fill="FFFFFF"/>
            <w:vAlign w:val="center"/>
            <w:hideMark/>
          </w:tcPr>
          <w:p w14:paraId="65FC3616" w14:textId="77777777" w:rsidR="00F7705D" w:rsidRPr="00166175" w:rsidRDefault="00F7705D">
            <w:pPr>
              <w:spacing w:after="0" w:line="240" w:lineRule="auto"/>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Guminio kalnelio vidinio segmento įrengimas</w:t>
            </w:r>
          </w:p>
        </w:tc>
        <w:tc>
          <w:tcPr>
            <w:tcW w:w="798" w:type="dxa"/>
            <w:tcBorders>
              <w:top w:val="nil"/>
              <w:left w:val="nil"/>
              <w:bottom w:val="single" w:sz="4" w:space="0" w:color="auto"/>
              <w:right w:val="single" w:sz="4" w:space="0" w:color="auto"/>
            </w:tcBorders>
            <w:shd w:val="clear" w:color="000000" w:fill="FFFFFF"/>
            <w:vAlign w:val="center"/>
            <w:hideMark/>
          </w:tcPr>
          <w:p w14:paraId="17B3E793" w14:textId="77777777" w:rsidR="00F7705D" w:rsidRPr="00166175" w:rsidRDefault="00F7705D">
            <w:pPr>
              <w:spacing w:after="0" w:line="240" w:lineRule="auto"/>
              <w:jc w:val="center"/>
              <w:rPr>
                <w:rFonts w:ascii="Times New Roman" w:eastAsia="Times New Roman" w:hAnsi="Times New Roman" w:cs="Times New Roman"/>
                <w:b/>
                <w:bCs/>
                <w:sz w:val="24"/>
                <w:szCs w:val="24"/>
                <w:lang w:eastAsia="lt-LT"/>
              </w:rPr>
            </w:pPr>
            <w:r w:rsidRPr="00166175">
              <w:rPr>
                <w:rFonts w:ascii="Times New Roman" w:eastAsia="Times New Roman" w:hAnsi="Times New Roman" w:cs="Times New Roman"/>
                <w:b/>
                <w:bCs/>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6BC7B65C"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300</w:t>
            </w:r>
          </w:p>
        </w:tc>
        <w:tc>
          <w:tcPr>
            <w:tcW w:w="1284" w:type="dxa"/>
            <w:tcBorders>
              <w:top w:val="nil"/>
              <w:left w:val="nil"/>
              <w:bottom w:val="single" w:sz="4" w:space="0" w:color="auto"/>
              <w:right w:val="single" w:sz="4" w:space="0" w:color="auto"/>
            </w:tcBorders>
            <w:shd w:val="clear" w:color="000000" w:fill="FFFFFF"/>
            <w:vAlign w:val="center"/>
            <w:hideMark/>
          </w:tcPr>
          <w:p w14:paraId="67ABDDF5"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79,00</w:t>
            </w:r>
          </w:p>
        </w:tc>
        <w:tc>
          <w:tcPr>
            <w:tcW w:w="797" w:type="dxa"/>
            <w:tcBorders>
              <w:top w:val="nil"/>
              <w:left w:val="nil"/>
              <w:bottom w:val="single" w:sz="4" w:space="0" w:color="auto"/>
              <w:right w:val="single" w:sz="4" w:space="0" w:color="auto"/>
            </w:tcBorders>
            <w:shd w:val="clear" w:color="000000" w:fill="FFFFFF"/>
            <w:vAlign w:val="center"/>
            <w:hideMark/>
          </w:tcPr>
          <w:p w14:paraId="476EE7A1"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04B8ED59"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4F0AA58F"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6169E220"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12</w:t>
            </w:r>
          </w:p>
        </w:tc>
        <w:tc>
          <w:tcPr>
            <w:tcW w:w="3979" w:type="dxa"/>
            <w:tcBorders>
              <w:top w:val="nil"/>
              <w:left w:val="nil"/>
              <w:bottom w:val="single" w:sz="4" w:space="0" w:color="auto"/>
              <w:right w:val="single" w:sz="4" w:space="0" w:color="auto"/>
            </w:tcBorders>
            <w:shd w:val="clear" w:color="000000" w:fill="FFFFFF"/>
            <w:vAlign w:val="center"/>
            <w:hideMark/>
          </w:tcPr>
          <w:p w14:paraId="3614DBF0" w14:textId="77777777" w:rsidR="00F7705D" w:rsidRPr="00166175" w:rsidRDefault="00F7705D">
            <w:pPr>
              <w:spacing w:after="0" w:line="240" w:lineRule="auto"/>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xml:space="preserve">Guminio kalnelio galinio segmento įrengimas </w:t>
            </w:r>
          </w:p>
        </w:tc>
        <w:tc>
          <w:tcPr>
            <w:tcW w:w="798" w:type="dxa"/>
            <w:tcBorders>
              <w:top w:val="nil"/>
              <w:left w:val="nil"/>
              <w:bottom w:val="single" w:sz="4" w:space="0" w:color="auto"/>
              <w:right w:val="single" w:sz="4" w:space="0" w:color="auto"/>
            </w:tcBorders>
            <w:shd w:val="clear" w:color="000000" w:fill="FFFFFF"/>
            <w:vAlign w:val="center"/>
            <w:hideMark/>
          </w:tcPr>
          <w:p w14:paraId="594658C2" w14:textId="77777777" w:rsidR="00F7705D" w:rsidRPr="00166175" w:rsidRDefault="00F7705D">
            <w:pPr>
              <w:spacing w:after="0" w:line="240" w:lineRule="auto"/>
              <w:jc w:val="center"/>
              <w:rPr>
                <w:rFonts w:ascii="Times New Roman" w:eastAsia="Times New Roman" w:hAnsi="Times New Roman" w:cs="Times New Roman"/>
                <w:b/>
                <w:bCs/>
                <w:sz w:val="24"/>
                <w:szCs w:val="24"/>
                <w:lang w:eastAsia="lt-LT"/>
              </w:rPr>
            </w:pPr>
            <w:r w:rsidRPr="00166175">
              <w:rPr>
                <w:rFonts w:ascii="Times New Roman" w:eastAsia="Times New Roman" w:hAnsi="Times New Roman" w:cs="Times New Roman"/>
                <w:b/>
                <w:bCs/>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7AC7EAC2"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100</w:t>
            </w:r>
          </w:p>
        </w:tc>
        <w:tc>
          <w:tcPr>
            <w:tcW w:w="1284" w:type="dxa"/>
            <w:tcBorders>
              <w:top w:val="nil"/>
              <w:left w:val="nil"/>
              <w:bottom w:val="single" w:sz="4" w:space="0" w:color="auto"/>
              <w:right w:val="single" w:sz="4" w:space="0" w:color="auto"/>
            </w:tcBorders>
            <w:shd w:val="clear" w:color="000000" w:fill="FFFFFF"/>
            <w:vAlign w:val="center"/>
            <w:hideMark/>
          </w:tcPr>
          <w:p w14:paraId="6285FDF9"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45,00</w:t>
            </w:r>
          </w:p>
        </w:tc>
        <w:tc>
          <w:tcPr>
            <w:tcW w:w="797" w:type="dxa"/>
            <w:tcBorders>
              <w:top w:val="nil"/>
              <w:left w:val="nil"/>
              <w:bottom w:val="single" w:sz="4" w:space="0" w:color="auto"/>
              <w:right w:val="single" w:sz="4" w:space="0" w:color="auto"/>
            </w:tcBorders>
            <w:shd w:val="clear" w:color="000000" w:fill="FFFFFF"/>
            <w:vAlign w:val="center"/>
            <w:hideMark/>
          </w:tcPr>
          <w:p w14:paraId="496D3011"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7CD9EA9E"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64E6884A"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667E4A05"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13</w:t>
            </w:r>
          </w:p>
        </w:tc>
        <w:tc>
          <w:tcPr>
            <w:tcW w:w="3979" w:type="dxa"/>
            <w:tcBorders>
              <w:top w:val="nil"/>
              <w:left w:val="nil"/>
              <w:bottom w:val="single" w:sz="4" w:space="0" w:color="auto"/>
              <w:right w:val="single" w:sz="4" w:space="0" w:color="auto"/>
            </w:tcBorders>
            <w:shd w:val="clear" w:color="000000" w:fill="FFFFFF"/>
            <w:vAlign w:val="center"/>
            <w:hideMark/>
          </w:tcPr>
          <w:p w14:paraId="15EA9150" w14:textId="77777777" w:rsidR="00F7705D" w:rsidRPr="00166175" w:rsidRDefault="00F7705D">
            <w:pPr>
              <w:spacing w:after="0" w:line="240" w:lineRule="auto"/>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Esamo kalnelio guminio segmento įrengimas</w:t>
            </w:r>
          </w:p>
        </w:tc>
        <w:tc>
          <w:tcPr>
            <w:tcW w:w="798" w:type="dxa"/>
            <w:tcBorders>
              <w:top w:val="nil"/>
              <w:left w:val="nil"/>
              <w:bottom w:val="single" w:sz="4" w:space="0" w:color="auto"/>
              <w:right w:val="single" w:sz="4" w:space="0" w:color="auto"/>
            </w:tcBorders>
            <w:shd w:val="clear" w:color="000000" w:fill="FFFFFF"/>
            <w:vAlign w:val="center"/>
            <w:hideMark/>
          </w:tcPr>
          <w:p w14:paraId="62D56853" w14:textId="77777777" w:rsidR="00F7705D" w:rsidRPr="00166175" w:rsidRDefault="00F7705D">
            <w:pPr>
              <w:spacing w:after="0" w:line="240" w:lineRule="auto"/>
              <w:jc w:val="center"/>
              <w:rPr>
                <w:rFonts w:ascii="Times New Roman" w:eastAsia="Times New Roman" w:hAnsi="Times New Roman" w:cs="Times New Roman"/>
                <w:b/>
                <w:bCs/>
                <w:sz w:val="24"/>
                <w:szCs w:val="24"/>
                <w:lang w:eastAsia="lt-LT"/>
              </w:rPr>
            </w:pPr>
            <w:r w:rsidRPr="00166175">
              <w:rPr>
                <w:rFonts w:ascii="Times New Roman" w:eastAsia="Times New Roman" w:hAnsi="Times New Roman" w:cs="Times New Roman"/>
                <w:b/>
                <w:bCs/>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3010362F"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400</w:t>
            </w:r>
          </w:p>
        </w:tc>
        <w:tc>
          <w:tcPr>
            <w:tcW w:w="1284" w:type="dxa"/>
            <w:tcBorders>
              <w:top w:val="nil"/>
              <w:left w:val="nil"/>
              <w:bottom w:val="single" w:sz="4" w:space="0" w:color="auto"/>
              <w:right w:val="single" w:sz="4" w:space="0" w:color="auto"/>
            </w:tcBorders>
            <w:shd w:val="clear" w:color="000000" w:fill="FFFFFF"/>
            <w:vAlign w:val="center"/>
            <w:hideMark/>
          </w:tcPr>
          <w:p w14:paraId="78FB707A"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20,00</w:t>
            </w:r>
          </w:p>
        </w:tc>
        <w:tc>
          <w:tcPr>
            <w:tcW w:w="797" w:type="dxa"/>
            <w:tcBorders>
              <w:top w:val="nil"/>
              <w:left w:val="nil"/>
              <w:bottom w:val="single" w:sz="4" w:space="0" w:color="auto"/>
              <w:right w:val="single" w:sz="4" w:space="0" w:color="auto"/>
            </w:tcBorders>
            <w:shd w:val="clear" w:color="000000" w:fill="FFFFFF"/>
            <w:vAlign w:val="center"/>
            <w:hideMark/>
          </w:tcPr>
          <w:p w14:paraId="6116FC7E"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49E1577F"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7427D91F"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7B0760F6"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14</w:t>
            </w:r>
          </w:p>
        </w:tc>
        <w:tc>
          <w:tcPr>
            <w:tcW w:w="3979" w:type="dxa"/>
            <w:tcBorders>
              <w:top w:val="nil"/>
              <w:left w:val="nil"/>
              <w:bottom w:val="single" w:sz="4" w:space="0" w:color="auto"/>
              <w:right w:val="single" w:sz="4" w:space="0" w:color="auto"/>
            </w:tcBorders>
            <w:shd w:val="clear" w:color="000000" w:fill="FFFFFF"/>
            <w:vAlign w:val="center"/>
            <w:hideMark/>
          </w:tcPr>
          <w:p w14:paraId="651FB4A7" w14:textId="77777777" w:rsidR="00F7705D" w:rsidRPr="00166175" w:rsidRDefault="00F7705D">
            <w:pPr>
              <w:spacing w:after="0" w:line="240" w:lineRule="auto"/>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xml:space="preserve">Guminio kalnelio segmento išmontavimas </w:t>
            </w:r>
          </w:p>
        </w:tc>
        <w:tc>
          <w:tcPr>
            <w:tcW w:w="798" w:type="dxa"/>
            <w:tcBorders>
              <w:top w:val="nil"/>
              <w:left w:val="nil"/>
              <w:bottom w:val="single" w:sz="4" w:space="0" w:color="auto"/>
              <w:right w:val="single" w:sz="4" w:space="0" w:color="auto"/>
            </w:tcBorders>
            <w:shd w:val="clear" w:color="000000" w:fill="FFFFFF"/>
            <w:vAlign w:val="center"/>
            <w:hideMark/>
          </w:tcPr>
          <w:p w14:paraId="0C624B1B" w14:textId="77777777" w:rsidR="00F7705D" w:rsidRPr="00166175" w:rsidRDefault="00F7705D">
            <w:pPr>
              <w:spacing w:after="0" w:line="240" w:lineRule="auto"/>
              <w:jc w:val="center"/>
              <w:rPr>
                <w:rFonts w:ascii="Times New Roman" w:eastAsia="Times New Roman" w:hAnsi="Times New Roman" w:cs="Times New Roman"/>
                <w:b/>
                <w:bCs/>
                <w:sz w:val="24"/>
                <w:szCs w:val="24"/>
                <w:lang w:eastAsia="lt-LT"/>
              </w:rPr>
            </w:pPr>
            <w:r w:rsidRPr="00166175">
              <w:rPr>
                <w:rFonts w:ascii="Times New Roman" w:eastAsia="Times New Roman" w:hAnsi="Times New Roman" w:cs="Times New Roman"/>
                <w:b/>
                <w:bCs/>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31E7F585"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1 000</w:t>
            </w:r>
          </w:p>
        </w:tc>
        <w:tc>
          <w:tcPr>
            <w:tcW w:w="1284" w:type="dxa"/>
            <w:tcBorders>
              <w:top w:val="nil"/>
              <w:left w:val="nil"/>
              <w:bottom w:val="single" w:sz="4" w:space="0" w:color="auto"/>
              <w:right w:val="single" w:sz="4" w:space="0" w:color="auto"/>
            </w:tcBorders>
            <w:shd w:val="clear" w:color="000000" w:fill="FFFFFF"/>
            <w:vAlign w:val="center"/>
            <w:hideMark/>
          </w:tcPr>
          <w:p w14:paraId="2AC2B753"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10,00</w:t>
            </w:r>
          </w:p>
        </w:tc>
        <w:tc>
          <w:tcPr>
            <w:tcW w:w="797" w:type="dxa"/>
            <w:tcBorders>
              <w:top w:val="nil"/>
              <w:left w:val="nil"/>
              <w:bottom w:val="single" w:sz="4" w:space="0" w:color="auto"/>
              <w:right w:val="single" w:sz="4" w:space="0" w:color="auto"/>
            </w:tcBorders>
            <w:shd w:val="clear" w:color="000000" w:fill="FFFFFF"/>
            <w:vAlign w:val="center"/>
            <w:hideMark/>
          </w:tcPr>
          <w:p w14:paraId="0AFFB3FC"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0EA8934E"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68E504C6"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37C16689"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15</w:t>
            </w:r>
          </w:p>
        </w:tc>
        <w:tc>
          <w:tcPr>
            <w:tcW w:w="3979" w:type="dxa"/>
            <w:tcBorders>
              <w:top w:val="nil"/>
              <w:left w:val="nil"/>
              <w:bottom w:val="single" w:sz="4" w:space="0" w:color="auto"/>
              <w:right w:val="single" w:sz="4" w:space="0" w:color="auto"/>
            </w:tcBorders>
            <w:shd w:val="clear" w:color="000000" w:fill="FFFFFF"/>
            <w:vAlign w:val="center"/>
            <w:hideMark/>
          </w:tcPr>
          <w:p w14:paraId="11875B62"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Guminio rato atmušėjo įrengimas</w:t>
            </w:r>
          </w:p>
        </w:tc>
        <w:tc>
          <w:tcPr>
            <w:tcW w:w="798" w:type="dxa"/>
            <w:tcBorders>
              <w:top w:val="nil"/>
              <w:left w:val="nil"/>
              <w:bottom w:val="single" w:sz="4" w:space="0" w:color="auto"/>
              <w:right w:val="single" w:sz="4" w:space="0" w:color="auto"/>
            </w:tcBorders>
            <w:shd w:val="clear" w:color="000000" w:fill="FFFFFF"/>
            <w:vAlign w:val="center"/>
            <w:hideMark/>
          </w:tcPr>
          <w:p w14:paraId="10C96844"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19B1ABE2"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100</w:t>
            </w:r>
          </w:p>
        </w:tc>
        <w:tc>
          <w:tcPr>
            <w:tcW w:w="1284" w:type="dxa"/>
            <w:tcBorders>
              <w:top w:val="nil"/>
              <w:left w:val="nil"/>
              <w:bottom w:val="single" w:sz="4" w:space="0" w:color="auto"/>
              <w:right w:val="single" w:sz="4" w:space="0" w:color="auto"/>
            </w:tcBorders>
            <w:shd w:val="clear" w:color="000000" w:fill="FFFFFF"/>
            <w:vAlign w:val="center"/>
            <w:hideMark/>
          </w:tcPr>
          <w:p w14:paraId="501BB2E6"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54,00</w:t>
            </w:r>
          </w:p>
        </w:tc>
        <w:tc>
          <w:tcPr>
            <w:tcW w:w="797" w:type="dxa"/>
            <w:tcBorders>
              <w:top w:val="nil"/>
              <w:left w:val="nil"/>
              <w:bottom w:val="single" w:sz="4" w:space="0" w:color="auto"/>
              <w:right w:val="single" w:sz="4" w:space="0" w:color="auto"/>
            </w:tcBorders>
            <w:shd w:val="clear" w:color="000000" w:fill="FFFFFF"/>
            <w:vAlign w:val="center"/>
            <w:hideMark/>
          </w:tcPr>
          <w:p w14:paraId="51AB0B6D"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29E247B0"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644C8D72"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34F517F7"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16</w:t>
            </w:r>
          </w:p>
        </w:tc>
        <w:tc>
          <w:tcPr>
            <w:tcW w:w="3979" w:type="dxa"/>
            <w:tcBorders>
              <w:top w:val="nil"/>
              <w:left w:val="nil"/>
              <w:bottom w:val="single" w:sz="4" w:space="0" w:color="auto"/>
              <w:right w:val="single" w:sz="4" w:space="0" w:color="auto"/>
            </w:tcBorders>
            <w:shd w:val="clear" w:color="000000" w:fill="FFFFFF"/>
            <w:vAlign w:val="center"/>
            <w:hideMark/>
          </w:tcPr>
          <w:p w14:paraId="39A5381F"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 xml:space="preserve">Įspėjamojo žibinto su saulės baterija įrengimas </w:t>
            </w:r>
          </w:p>
        </w:tc>
        <w:tc>
          <w:tcPr>
            <w:tcW w:w="798" w:type="dxa"/>
            <w:tcBorders>
              <w:top w:val="nil"/>
              <w:left w:val="nil"/>
              <w:bottom w:val="single" w:sz="4" w:space="0" w:color="auto"/>
              <w:right w:val="single" w:sz="4" w:space="0" w:color="auto"/>
            </w:tcBorders>
            <w:shd w:val="clear" w:color="000000" w:fill="FFFFFF"/>
            <w:vAlign w:val="center"/>
            <w:hideMark/>
          </w:tcPr>
          <w:p w14:paraId="1266CB7D"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0C99462B"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4</w:t>
            </w:r>
          </w:p>
        </w:tc>
        <w:tc>
          <w:tcPr>
            <w:tcW w:w="1284" w:type="dxa"/>
            <w:tcBorders>
              <w:top w:val="nil"/>
              <w:left w:val="nil"/>
              <w:bottom w:val="single" w:sz="4" w:space="0" w:color="auto"/>
              <w:right w:val="single" w:sz="4" w:space="0" w:color="auto"/>
            </w:tcBorders>
            <w:shd w:val="clear" w:color="000000" w:fill="FFFFFF"/>
            <w:vAlign w:val="center"/>
            <w:hideMark/>
          </w:tcPr>
          <w:p w14:paraId="6F25853C"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719,00</w:t>
            </w:r>
          </w:p>
        </w:tc>
        <w:tc>
          <w:tcPr>
            <w:tcW w:w="797" w:type="dxa"/>
            <w:tcBorders>
              <w:top w:val="nil"/>
              <w:left w:val="nil"/>
              <w:bottom w:val="single" w:sz="4" w:space="0" w:color="auto"/>
              <w:right w:val="single" w:sz="4" w:space="0" w:color="auto"/>
            </w:tcBorders>
            <w:shd w:val="clear" w:color="000000" w:fill="FFFFFF"/>
            <w:vAlign w:val="center"/>
            <w:hideMark/>
          </w:tcPr>
          <w:p w14:paraId="0D752FAF"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63B2FACE"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45C229BF"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67DB3BBB"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lastRenderedPageBreak/>
              <w:t>17</w:t>
            </w:r>
          </w:p>
        </w:tc>
        <w:tc>
          <w:tcPr>
            <w:tcW w:w="3979" w:type="dxa"/>
            <w:tcBorders>
              <w:top w:val="nil"/>
              <w:left w:val="nil"/>
              <w:bottom w:val="single" w:sz="4" w:space="0" w:color="auto"/>
              <w:right w:val="single" w:sz="4" w:space="0" w:color="auto"/>
            </w:tcBorders>
            <w:shd w:val="clear" w:color="000000" w:fill="FFFFFF"/>
            <w:vAlign w:val="center"/>
            <w:hideMark/>
          </w:tcPr>
          <w:p w14:paraId="608F75A9"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Įspėjamojo žibinto su saulės baterija akumuliatoriaus keitimas</w:t>
            </w:r>
          </w:p>
        </w:tc>
        <w:tc>
          <w:tcPr>
            <w:tcW w:w="798" w:type="dxa"/>
            <w:tcBorders>
              <w:top w:val="nil"/>
              <w:left w:val="nil"/>
              <w:bottom w:val="single" w:sz="4" w:space="0" w:color="auto"/>
              <w:right w:val="single" w:sz="4" w:space="0" w:color="auto"/>
            </w:tcBorders>
            <w:shd w:val="clear" w:color="000000" w:fill="FFFFFF"/>
            <w:vAlign w:val="center"/>
            <w:hideMark/>
          </w:tcPr>
          <w:p w14:paraId="7AA1B07A"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27FC4197"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2</w:t>
            </w:r>
          </w:p>
        </w:tc>
        <w:tc>
          <w:tcPr>
            <w:tcW w:w="1284" w:type="dxa"/>
            <w:tcBorders>
              <w:top w:val="nil"/>
              <w:left w:val="nil"/>
              <w:bottom w:val="single" w:sz="4" w:space="0" w:color="auto"/>
              <w:right w:val="single" w:sz="4" w:space="0" w:color="auto"/>
            </w:tcBorders>
            <w:shd w:val="clear" w:color="000000" w:fill="FFFFFF"/>
            <w:vAlign w:val="center"/>
            <w:hideMark/>
          </w:tcPr>
          <w:p w14:paraId="136D0EB5"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107,00</w:t>
            </w:r>
          </w:p>
        </w:tc>
        <w:tc>
          <w:tcPr>
            <w:tcW w:w="797" w:type="dxa"/>
            <w:tcBorders>
              <w:top w:val="nil"/>
              <w:left w:val="nil"/>
              <w:bottom w:val="single" w:sz="4" w:space="0" w:color="auto"/>
              <w:right w:val="single" w:sz="4" w:space="0" w:color="auto"/>
            </w:tcBorders>
            <w:shd w:val="clear" w:color="000000" w:fill="FFFFFF"/>
            <w:vAlign w:val="center"/>
            <w:hideMark/>
          </w:tcPr>
          <w:p w14:paraId="59D9E8DB"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17C6EEC1"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736E3801"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44C850BD"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18</w:t>
            </w:r>
          </w:p>
        </w:tc>
        <w:tc>
          <w:tcPr>
            <w:tcW w:w="3979" w:type="dxa"/>
            <w:tcBorders>
              <w:top w:val="nil"/>
              <w:left w:val="nil"/>
              <w:bottom w:val="single" w:sz="4" w:space="0" w:color="auto"/>
              <w:right w:val="single" w:sz="4" w:space="0" w:color="auto"/>
            </w:tcBorders>
            <w:shd w:val="clear" w:color="000000" w:fill="FFFFFF"/>
            <w:vAlign w:val="center"/>
            <w:hideMark/>
          </w:tcPr>
          <w:p w14:paraId="53CE4005"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Greičio rodymo ženklo įrengimas</w:t>
            </w:r>
          </w:p>
        </w:tc>
        <w:tc>
          <w:tcPr>
            <w:tcW w:w="798" w:type="dxa"/>
            <w:tcBorders>
              <w:top w:val="nil"/>
              <w:left w:val="nil"/>
              <w:bottom w:val="single" w:sz="4" w:space="0" w:color="auto"/>
              <w:right w:val="single" w:sz="4" w:space="0" w:color="auto"/>
            </w:tcBorders>
            <w:shd w:val="clear" w:color="000000" w:fill="FFFFFF"/>
            <w:vAlign w:val="center"/>
            <w:hideMark/>
          </w:tcPr>
          <w:p w14:paraId="2A7AE618"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47D9FE3C"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2</w:t>
            </w:r>
          </w:p>
        </w:tc>
        <w:tc>
          <w:tcPr>
            <w:tcW w:w="1284" w:type="dxa"/>
            <w:tcBorders>
              <w:top w:val="nil"/>
              <w:left w:val="nil"/>
              <w:bottom w:val="single" w:sz="4" w:space="0" w:color="auto"/>
              <w:right w:val="single" w:sz="4" w:space="0" w:color="auto"/>
            </w:tcBorders>
            <w:shd w:val="clear" w:color="000000" w:fill="FFFFFF"/>
            <w:vAlign w:val="center"/>
            <w:hideMark/>
          </w:tcPr>
          <w:p w14:paraId="10FB23A2"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4 600,00</w:t>
            </w:r>
          </w:p>
        </w:tc>
        <w:tc>
          <w:tcPr>
            <w:tcW w:w="797" w:type="dxa"/>
            <w:tcBorders>
              <w:top w:val="nil"/>
              <w:left w:val="nil"/>
              <w:bottom w:val="single" w:sz="4" w:space="0" w:color="auto"/>
              <w:right w:val="single" w:sz="4" w:space="0" w:color="auto"/>
            </w:tcBorders>
            <w:shd w:val="clear" w:color="000000" w:fill="FFFFFF"/>
            <w:vAlign w:val="center"/>
            <w:hideMark/>
          </w:tcPr>
          <w:p w14:paraId="0D92BD8B"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517E401B"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72C72E71"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6667634A"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19</w:t>
            </w:r>
          </w:p>
        </w:tc>
        <w:tc>
          <w:tcPr>
            <w:tcW w:w="3979" w:type="dxa"/>
            <w:tcBorders>
              <w:top w:val="nil"/>
              <w:left w:val="nil"/>
              <w:bottom w:val="single" w:sz="4" w:space="0" w:color="auto"/>
              <w:right w:val="single" w:sz="4" w:space="0" w:color="auto"/>
            </w:tcBorders>
            <w:shd w:val="clear" w:color="000000" w:fill="FFFFFF"/>
            <w:vAlign w:val="center"/>
            <w:hideMark/>
          </w:tcPr>
          <w:p w14:paraId="27590180"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Greičio rodymo ženklo akumuliatoriaus keitimas</w:t>
            </w:r>
          </w:p>
        </w:tc>
        <w:tc>
          <w:tcPr>
            <w:tcW w:w="798" w:type="dxa"/>
            <w:tcBorders>
              <w:top w:val="nil"/>
              <w:left w:val="nil"/>
              <w:bottom w:val="single" w:sz="4" w:space="0" w:color="auto"/>
              <w:right w:val="single" w:sz="4" w:space="0" w:color="auto"/>
            </w:tcBorders>
            <w:shd w:val="clear" w:color="000000" w:fill="FFFFFF"/>
            <w:vAlign w:val="center"/>
            <w:hideMark/>
          </w:tcPr>
          <w:p w14:paraId="1C9B4965"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0C5B5C85"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2</w:t>
            </w:r>
          </w:p>
        </w:tc>
        <w:tc>
          <w:tcPr>
            <w:tcW w:w="1284" w:type="dxa"/>
            <w:tcBorders>
              <w:top w:val="nil"/>
              <w:left w:val="nil"/>
              <w:bottom w:val="single" w:sz="4" w:space="0" w:color="auto"/>
              <w:right w:val="single" w:sz="4" w:space="0" w:color="auto"/>
            </w:tcBorders>
            <w:shd w:val="clear" w:color="000000" w:fill="FFFFFF"/>
            <w:vAlign w:val="center"/>
            <w:hideMark/>
          </w:tcPr>
          <w:p w14:paraId="27F90FF8"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255,00</w:t>
            </w:r>
          </w:p>
        </w:tc>
        <w:tc>
          <w:tcPr>
            <w:tcW w:w="797" w:type="dxa"/>
            <w:tcBorders>
              <w:top w:val="nil"/>
              <w:left w:val="nil"/>
              <w:bottom w:val="single" w:sz="4" w:space="0" w:color="auto"/>
              <w:right w:val="single" w:sz="4" w:space="0" w:color="auto"/>
            </w:tcBorders>
            <w:shd w:val="clear" w:color="000000" w:fill="FFFFFF"/>
            <w:vAlign w:val="center"/>
            <w:hideMark/>
          </w:tcPr>
          <w:p w14:paraId="18E652AC"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56FE3F17"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2FE2A8E5"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5E4DA421"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20</w:t>
            </w:r>
          </w:p>
        </w:tc>
        <w:tc>
          <w:tcPr>
            <w:tcW w:w="3979" w:type="dxa"/>
            <w:tcBorders>
              <w:top w:val="nil"/>
              <w:left w:val="nil"/>
              <w:bottom w:val="single" w:sz="4" w:space="0" w:color="auto"/>
              <w:right w:val="single" w:sz="4" w:space="0" w:color="auto"/>
            </w:tcBorders>
            <w:shd w:val="clear" w:color="000000" w:fill="FFFFFF"/>
            <w:vAlign w:val="center"/>
            <w:hideMark/>
          </w:tcPr>
          <w:p w14:paraId="639E6239"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Esamo greičio rodymo ženklo, įspėjamojo žibinto su saulės baterija išmontavimas ir atstatymas</w:t>
            </w:r>
          </w:p>
        </w:tc>
        <w:tc>
          <w:tcPr>
            <w:tcW w:w="798" w:type="dxa"/>
            <w:tcBorders>
              <w:top w:val="nil"/>
              <w:left w:val="nil"/>
              <w:bottom w:val="single" w:sz="4" w:space="0" w:color="auto"/>
              <w:right w:val="single" w:sz="4" w:space="0" w:color="auto"/>
            </w:tcBorders>
            <w:shd w:val="clear" w:color="000000" w:fill="FFFFFF"/>
            <w:vAlign w:val="center"/>
            <w:hideMark/>
          </w:tcPr>
          <w:p w14:paraId="4E2B158C"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65E68AD4"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2</w:t>
            </w:r>
          </w:p>
        </w:tc>
        <w:tc>
          <w:tcPr>
            <w:tcW w:w="1284" w:type="dxa"/>
            <w:tcBorders>
              <w:top w:val="nil"/>
              <w:left w:val="nil"/>
              <w:bottom w:val="single" w:sz="4" w:space="0" w:color="auto"/>
              <w:right w:val="single" w:sz="4" w:space="0" w:color="auto"/>
            </w:tcBorders>
            <w:shd w:val="clear" w:color="000000" w:fill="FFFFFF"/>
            <w:vAlign w:val="center"/>
            <w:hideMark/>
          </w:tcPr>
          <w:p w14:paraId="5868C13A"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220,00</w:t>
            </w:r>
          </w:p>
        </w:tc>
        <w:tc>
          <w:tcPr>
            <w:tcW w:w="797" w:type="dxa"/>
            <w:tcBorders>
              <w:top w:val="nil"/>
              <w:left w:val="nil"/>
              <w:bottom w:val="single" w:sz="4" w:space="0" w:color="auto"/>
              <w:right w:val="single" w:sz="4" w:space="0" w:color="auto"/>
            </w:tcBorders>
            <w:shd w:val="clear" w:color="000000" w:fill="FFFFFF"/>
            <w:vAlign w:val="center"/>
            <w:hideMark/>
          </w:tcPr>
          <w:p w14:paraId="45C9C295"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683AB946"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2B7DFA89"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25761356"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21</w:t>
            </w:r>
          </w:p>
        </w:tc>
        <w:tc>
          <w:tcPr>
            <w:tcW w:w="3979" w:type="dxa"/>
            <w:tcBorders>
              <w:top w:val="nil"/>
              <w:left w:val="nil"/>
              <w:bottom w:val="single" w:sz="4" w:space="0" w:color="auto"/>
              <w:right w:val="single" w:sz="4" w:space="0" w:color="auto"/>
            </w:tcBorders>
            <w:shd w:val="clear" w:color="000000" w:fill="FFFFFF"/>
            <w:vAlign w:val="center"/>
            <w:hideMark/>
          </w:tcPr>
          <w:p w14:paraId="3DD0A249"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Neregių vedimo sistemos indikatoriaus iš nerūdijančio plieno įrengimas</w:t>
            </w:r>
          </w:p>
        </w:tc>
        <w:tc>
          <w:tcPr>
            <w:tcW w:w="798" w:type="dxa"/>
            <w:tcBorders>
              <w:top w:val="nil"/>
              <w:left w:val="nil"/>
              <w:bottom w:val="single" w:sz="4" w:space="0" w:color="auto"/>
              <w:right w:val="single" w:sz="4" w:space="0" w:color="auto"/>
            </w:tcBorders>
            <w:shd w:val="clear" w:color="000000" w:fill="FFFFFF"/>
            <w:vAlign w:val="center"/>
            <w:hideMark/>
          </w:tcPr>
          <w:p w14:paraId="07EE8E69"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D9D9D9"/>
            <w:vAlign w:val="center"/>
            <w:hideMark/>
          </w:tcPr>
          <w:p w14:paraId="65D9F4FC"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284" w:type="dxa"/>
            <w:tcBorders>
              <w:top w:val="nil"/>
              <w:left w:val="nil"/>
              <w:bottom w:val="single" w:sz="4" w:space="0" w:color="auto"/>
              <w:right w:val="single" w:sz="4" w:space="0" w:color="auto"/>
            </w:tcBorders>
            <w:shd w:val="clear" w:color="000000" w:fill="D9D9D9"/>
            <w:vAlign w:val="center"/>
            <w:hideMark/>
          </w:tcPr>
          <w:p w14:paraId="75985324"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797" w:type="dxa"/>
            <w:tcBorders>
              <w:top w:val="nil"/>
              <w:left w:val="nil"/>
              <w:bottom w:val="single" w:sz="4" w:space="0" w:color="auto"/>
              <w:right w:val="single" w:sz="4" w:space="0" w:color="auto"/>
            </w:tcBorders>
            <w:shd w:val="clear" w:color="000000" w:fill="D9D9D9"/>
            <w:vAlign w:val="center"/>
            <w:hideMark/>
          </w:tcPr>
          <w:p w14:paraId="6FBA85FC"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D9D9D9"/>
            <w:vAlign w:val="center"/>
            <w:hideMark/>
          </w:tcPr>
          <w:p w14:paraId="61B302C4"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656EAA20"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1B0131BD"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22</w:t>
            </w:r>
          </w:p>
        </w:tc>
        <w:tc>
          <w:tcPr>
            <w:tcW w:w="3979" w:type="dxa"/>
            <w:tcBorders>
              <w:top w:val="nil"/>
              <w:left w:val="nil"/>
              <w:bottom w:val="single" w:sz="4" w:space="0" w:color="auto"/>
              <w:right w:val="single" w:sz="4" w:space="0" w:color="auto"/>
            </w:tcBorders>
            <w:shd w:val="clear" w:color="000000" w:fill="FFFFFF"/>
            <w:vAlign w:val="center"/>
            <w:hideMark/>
          </w:tcPr>
          <w:p w14:paraId="17DDDC94"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Signalinio stulpelio įrengimas</w:t>
            </w:r>
          </w:p>
        </w:tc>
        <w:tc>
          <w:tcPr>
            <w:tcW w:w="798" w:type="dxa"/>
            <w:tcBorders>
              <w:top w:val="nil"/>
              <w:left w:val="nil"/>
              <w:bottom w:val="single" w:sz="4" w:space="0" w:color="auto"/>
              <w:right w:val="single" w:sz="4" w:space="0" w:color="auto"/>
            </w:tcBorders>
            <w:shd w:val="clear" w:color="000000" w:fill="FFFFFF"/>
            <w:vAlign w:val="center"/>
            <w:hideMark/>
          </w:tcPr>
          <w:p w14:paraId="3563E718"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54A54894"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1 500</w:t>
            </w:r>
          </w:p>
        </w:tc>
        <w:tc>
          <w:tcPr>
            <w:tcW w:w="1284" w:type="dxa"/>
            <w:tcBorders>
              <w:top w:val="nil"/>
              <w:left w:val="nil"/>
              <w:bottom w:val="single" w:sz="4" w:space="0" w:color="auto"/>
              <w:right w:val="single" w:sz="4" w:space="0" w:color="auto"/>
            </w:tcBorders>
            <w:shd w:val="clear" w:color="000000" w:fill="FFFFFF"/>
            <w:vAlign w:val="center"/>
            <w:hideMark/>
          </w:tcPr>
          <w:p w14:paraId="63DE2CD5"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30,00</w:t>
            </w:r>
          </w:p>
        </w:tc>
        <w:tc>
          <w:tcPr>
            <w:tcW w:w="797" w:type="dxa"/>
            <w:tcBorders>
              <w:top w:val="nil"/>
              <w:left w:val="nil"/>
              <w:bottom w:val="single" w:sz="4" w:space="0" w:color="auto"/>
              <w:right w:val="single" w:sz="4" w:space="0" w:color="auto"/>
            </w:tcBorders>
            <w:shd w:val="clear" w:color="000000" w:fill="FFFFFF"/>
            <w:vAlign w:val="center"/>
            <w:hideMark/>
          </w:tcPr>
          <w:p w14:paraId="5D6AC3C4"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63E50E9E"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78E6908D" w14:textId="77777777">
        <w:trPr>
          <w:trHeight w:val="111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61816896"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23</w:t>
            </w:r>
          </w:p>
        </w:tc>
        <w:tc>
          <w:tcPr>
            <w:tcW w:w="3979" w:type="dxa"/>
            <w:tcBorders>
              <w:top w:val="nil"/>
              <w:left w:val="nil"/>
              <w:bottom w:val="single" w:sz="4" w:space="0" w:color="auto"/>
              <w:right w:val="single" w:sz="4" w:space="0" w:color="auto"/>
            </w:tcBorders>
            <w:shd w:val="clear" w:color="000000" w:fill="FFFFFF"/>
            <w:vAlign w:val="center"/>
            <w:hideMark/>
          </w:tcPr>
          <w:p w14:paraId="3C962FF7"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Įspėjamųjų, šviečiančių informacinių skydų (aktyvūs kelio ženklai, ženklai su kintama informacija) įrengimas</w:t>
            </w:r>
          </w:p>
        </w:tc>
        <w:tc>
          <w:tcPr>
            <w:tcW w:w="798" w:type="dxa"/>
            <w:tcBorders>
              <w:top w:val="nil"/>
              <w:left w:val="nil"/>
              <w:bottom w:val="single" w:sz="4" w:space="0" w:color="auto"/>
              <w:right w:val="single" w:sz="4" w:space="0" w:color="auto"/>
            </w:tcBorders>
            <w:shd w:val="clear" w:color="000000" w:fill="FFFFFF"/>
            <w:vAlign w:val="center"/>
            <w:hideMark/>
          </w:tcPr>
          <w:p w14:paraId="68BAD8AA"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6316EBF7"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2</w:t>
            </w:r>
          </w:p>
        </w:tc>
        <w:tc>
          <w:tcPr>
            <w:tcW w:w="1284" w:type="dxa"/>
            <w:tcBorders>
              <w:top w:val="nil"/>
              <w:left w:val="nil"/>
              <w:bottom w:val="single" w:sz="4" w:space="0" w:color="auto"/>
              <w:right w:val="single" w:sz="4" w:space="0" w:color="auto"/>
            </w:tcBorders>
            <w:shd w:val="clear" w:color="000000" w:fill="FFFFFF"/>
            <w:vAlign w:val="center"/>
            <w:hideMark/>
          </w:tcPr>
          <w:p w14:paraId="01674664"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5 100,00</w:t>
            </w:r>
          </w:p>
        </w:tc>
        <w:tc>
          <w:tcPr>
            <w:tcW w:w="797" w:type="dxa"/>
            <w:tcBorders>
              <w:top w:val="nil"/>
              <w:left w:val="nil"/>
              <w:bottom w:val="single" w:sz="4" w:space="0" w:color="auto"/>
              <w:right w:val="single" w:sz="4" w:space="0" w:color="auto"/>
            </w:tcBorders>
            <w:shd w:val="clear" w:color="000000" w:fill="FFFFFF"/>
            <w:vAlign w:val="center"/>
            <w:hideMark/>
          </w:tcPr>
          <w:p w14:paraId="72040DC4"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20911530"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63303415"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40446151"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24</w:t>
            </w:r>
          </w:p>
        </w:tc>
        <w:tc>
          <w:tcPr>
            <w:tcW w:w="3979" w:type="dxa"/>
            <w:tcBorders>
              <w:top w:val="nil"/>
              <w:left w:val="nil"/>
              <w:bottom w:val="single" w:sz="4" w:space="0" w:color="auto"/>
              <w:right w:val="single" w:sz="4" w:space="0" w:color="auto"/>
            </w:tcBorders>
            <w:shd w:val="clear" w:color="000000" w:fill="FFFFFF"/>
            <w:vAlign w:val="center"/>
            <w:hideMark/>
          </w:tcPr>
          <w:p w14:paraId="1A563014"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Kelio aliuminio atšvaito įrengimas</w:t>
            </w:r>
          </w:p>
        </w:tc>
        <w:tc>
          <w:tcPr>
            <w:tcW w:w="798" w:type="dxa"/>
            <w:tcBorders>
              <w:top w:val="nil"/>
              <w:left w:val="nil"/>
              <w:bottom w:val="single" w:sz="4" w:space="0" w:color="auto"/>
              <w:right w:val="single" w:sz="4" w:space="0" w:color="auto"/>
            </w:tcBorders>
            <w:shd w:val="clear" w:color="000000" w:fill="FFFFFF"/>
            <w:vAlign w:val="center"/>
            <w:hideMark/>
          </w:tcPr>
          <w:p w14:paraId="777F25F6"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63E03F22"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30</w:t>
            </w:r>
          </w:p>
        </w:tc>
        <w:tc>
          <w:tcPr>
            <w:tcW w:w="1284" w:type="dxa"/>
            <w:tcBorders>
              <w:top w:val="nil"/>
              <w:left w:val="nil"/>
              <w:bottom w:val="single" w:sz="4" w:space="0" w:color="auto"/>
              <w:right w:val="single" w:sz="4" w:space="0" w:color="auto"/>
            </w:tcBorders>
            <w:shd w:val="clear" w:color="000000" w:fill="FFFFFF"/>
            <w:vAlign w:val="center"/>
            <w:hideMark/>
          </w:tcPr>
          <w:p w14:paraId="2CE2E36E"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31,00</w:t>
            </w:r>
          </w:p>
        </w:tc>
        <w:tc>
          <w:tcPr>
            <w:tcW w:w="797" w:type="dxa"/>
            <w:tcBorders>
              <w:top w:val="nil"/>
              <w:left w:val="nil"/>
              <w:bottom w:val="single" w:sz="4" w:space="0" w:color="auto"/>
              <w:right w:val="single" w:sz="4" w:space="0" w:color="auto"/>
            </w:tcBorders>
            <w:shd w:val="clear" w:color="000000" w:fill="FFFFFF"/>
            <w:vAlign w:val="center"/>
            <w:hideMark/>
          </w:tcPr>
          <w:p w14:paraId="173BB1E7"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6824B492"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11B80D27"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4B4AEACF"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25</w:t>
            </w:r>
          </w:p>
        </w:tc>
        <w:tc>
          <w:tcPr>
            <w:tcW w:w="3979" w:type="dxa"/>
            <w:tcBorders>
              <w:top w:val="nil"/>
              <w:left w:val="nil"/>
              <w:bottom w:val="single" w:sz="4" w:space="0" w:color="auto"/>
              <w:right w:val="single" w:sz="4" w:space="0" w:color="auto"/>
            </w:tcBorders>
            <w:shd w:val="clear" w:color="000000" w:fill="FFFFFF"/>
            <w:vAlign w:val="center"/>
            <w:hideMark/>
          </w:tcPr>
          <w:p w14:paraId="141EF798"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Stiklo atšvaito įrengimas</w:t>
            </w:r>
          </w:p>
        </w:tc>
        <w:tc>
          <w:tcPr>
            <w:tcW w:w="798" w:type="dxa"/>
            <w:tcBorders>
              <w:top w:val="nil"/>
              <w:left w:val="nil"/>
              <w:bottom w:val="single" w:sz="4" w:space="0" w:color="auto"/>
              <w:right w:val="single" w:sz="4" w:space="0" w:color="auto"/>
            </w:tcBorders>
            <w:shd w:val="clear" w:color="000000" w:fill="FFFFFF"/>
            <w:vAlign w:val="center"/>
            <w:hideMark/>
          </w:tcPr>
          <w:p w14:paraId="030D4762"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2F7820D1"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150</w:t>
            </w:r>
          </w:p>
        </w:tc>
        <w:tc>
          <w:tcPr>
            <w:tcW w:w="1284" w:type="dxa"/>
            <w:tcBorders>
              <w:top w:val="nil"/>
              <w:left w:val="nil"/>
              <w:bottom w:val="single" w:sz="4" w:space="0" w:color="auto"/>
              <w:right w:val="single" w:sz="4" w:space="0" w:color="auto"/>
            </w:tcBorders>
            <w:shd w:val="clear" w:color="000000" w:fill="FFFFFF"/>
            <w:vAlign w:val="center"/>
            <w:hideMark/>
          </w:tcPr>
          <w:p w14:paraId="2E8FBDD5"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29,00</w:t>
            </w:r>
          </w:p>
        </w:tc>
        <w:tc>
          <w:tcPr>
            <w:tcW w:w="797" w:type="dxa"/>
            <w:tcBorders>
              <w:top w:val="nil"/>
              <w:left w:val="nil"/>
              <w:bottom w:val="single" w:sz="4" w:space="0" w:color="auto"/>
              <w:right w:val="single" w:sz="4" w:space="0" w:color="auto"/>
            </w:tcBorders>
            <w:shd w:val="clear" w:color="000000" w:fill="FFFFFF"/>
            <w:vAlign w:val="center"/>
            <w:hideMark/>
          </w:tcPr>
          <w:p w14:paraId="5B725EEE"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4DB0C666"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3CD30AC1"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5CDD3954"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26</w:t>
            </w:r>
          </w:p>
        </w:tc>
        <w:tc>
          <w:tcPr>
            <w:tcW w:w="3979" w:type="dxa"/>
            <w:tcBorders>
              <w:top w:val="nil"/>
              <w:left w:val="nil"/>
              <w:bottom w:val="single" w:sz="4" w:space="0" w:color="auto"/>
              <w:right w:val="single" w:sz="4" w:space="0" w:color="auto"/>
            </w:tcBorders>
            <w:shd w:val="clear" w:color="000000" w:fill="FFFFFF"/>
            <w:vAlign w:val="center"/>
            <w:hideMark/>
          </w:tcPr>
          <w:p w14:paraId="2DED3325"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Atšvaito su saulės baterija įrengimas</w:t>
            </w:r>
          </w:p>
        </w:tc>
        <w:tc>
          <w:tcPr>
            <w:tcW w:w="798" w:type="dxa"/>
            <w:tcBorders>
              <w:top w:val="nil"/>
              <w:left w:val="nil"/>
              <w:bottom w:val="single" w:sz="4" w:space="0" w:color="auto"/>
              <w:right w:val="single" w:sz="4" w:space="0" w:color="auto"/>
            </w:tcBorders>
            <w:shd w:val="clear" w:color="000000" w:fill="FFFFFF"/>
            <w:vAlign w:val="center"/>
            <w:hideMark/>
          </w:tcPr>
          <w:p w14:paraId="7FCFCDEE"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621C2C34"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5</w:t>
            </w:r>
          </w:p>
        </w:tc>
        <w:tc>
          <w:tcPr>
            <w:tcW w:w="1284" w:type="dxa"/>
            <w:tcBorders>
              <w:top w:val="nil"/>
              <w:left w:val="nil"/>
              <w:bottom w:val="single" w:sz="4" w:space="0" w:color="auto"/>
              <w:right w:val="single" w:sz="4" w:space="0" w:color="auto"/>
            </w:tcBorders>
            <w:shd w:val="clear" w:color="000000" w:fill="FFFFFF"/>
            <w:vAlign w:val="center"/>
            <w:hideMark/>
          </w:tcPr>
          <w:p w14:paraId="6DD8B3C2"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110,00</w:t>
            </w:r>
          </w:p>
        </w:tc>
        <w:tc>
          <w:tcPr>
            <w:tcW w:w="797" w:type="dxa"/>
            <w:tcBorders>
              <w:top w:val="nil"/>
              <w:left w:val="nil"/>
              <w:bottom w:val="single" w:sz="4" w:space="0" w:color="auto"/>
              <w:right w:val="single" w:sz="4" w:space="0" w:color="auto"/>
            </w:tcBorders>
            <w:shd w:val="clear" w:color="000000" w:fill="FFFFFF"/>
            <w:vAlign w:val="center"/>
            <w:hideMark/>
          </w:tcPr>
          <w:p w14:paraId="2D7516C2"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7FF6DEEC"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67A7C7CF"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0750743F"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27</w:t>
            </w:r>
          </w:p>
        </w:tc>
        <w:tc>
          <w:tcPr>
            <w:tcW w:w="3979" w:type="dxa"/>
            <w:tcBorders>
              <w:top w:val="nil"/>
              <w:left w:val="nil"/>
              <w:bottom w:val="single" w:sz="4" w:space="0" w:color="auto"/>
              <w:right w:val="single" w:sz="4" w:space="0" w:color="auto"/>
            </w:tcBorders>
            <w:shd w:val="clear" w:color="000000" w:fill="FFFFFF"/>
            <w:vAlign w:val="center"/>
            <w:hideMark/>
          </w:tcPr>
          <w:p w14:paraId="3488381B"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Atšvaito įrengimas, frezuojant kelio dangoje</w:t>
            </w:r>
          </w:p>
        </w:tc>
        <w:tc>
          <w:tcPr>
            <w:tcW w:w="798" w:type="dxa"/>
            <w:tcBorders>
              <w:top w:val="nil"/>
              <w:left w:val="nil"/>
              <w:bottom w:val="single" w:sz="4" w:space="0" w:color="auto"/>
              <w:right w:val="single" w:sz="4" w:space="0" w:color="auto"/>
            </w:tcBorders>
            <w:shd w:val="clear" w:color="000000" w:fill="FFFFFF"/>
            <w:vAlign w:val="center"/>
            <w:hideMark/>
          </w:tcPr>
          <w:p w14:paraId="68DD2585"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06F544A0"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200</w:t>
            </w:r>
          </w:p>
        </w:tc>
        <w:tc>
          <w:tcPr>
            <w:tcW w:w="1284" w:type="dxa"/>
            <w:tcBorders>
              <w:top w:val="nil"/>
              <w:left w:val="nil"/>
              <w:bottom w:val="single" w:sz="4" w:space="0" w:color="auto"/>
              <w:right w:val="single" w:sz="4" w:space="0" w:color="auto"/>
            </w:tcBorders>
            <w:shd w:val="clear" w:color="000000" w:fill="FFFFFF"/>
            <w:vAlign w:val="center"/>
            <w:hideMark/>
          </w:tcPr>
          <w:p w14:paraId="0A56516B"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50,00</w:t>
            </w:r>
          </w:p>
        </w:tc>
        <w:tc>
          <w:tcPr>
            <w:tcW w:w="797" w:type="dxa"/>
            <w:tcBorders>
              <w:top w:val="nil"/>
              <w:left w:val="nil"/>
              <w:bottom w:val="single" w:sz="4" w:space="0" w:color="auto"/>
              <w:right w:val="single" w:sz="4" w:space="0" w:color="auto"/>
            </w:tcBorders>
            <w:shd w:val="clear" w:color="000000" w:fill="FFFFFF"/>
            <w:vAlign w:val="center"/>
            <w:hideMark/>
          </w:tcPr>
          <w:p w14:paraId="2C7E3E8E"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02328869"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7C6BDFB2"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2AA93BBA"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28</w:t>
            </w:r>
          </w:p>
        </w:tc>
        <w:tc>
          <w:tcPr>
            <w:tcW w:w="3979" w:type="dxa"/>
            <w:tcBorders>
              <w:top w:val="nil"/>
              <w:left w:val="nil"/>
              <w:bottom w:val="single" w:sz="4" w:space="0" w:color="auto"/>
              <w:right w:val="single" w:sz="4" w:space="0" w:color="auto"/>
            </w:tcBorders>
            <w:shd w:val="clear" w:color="000000" w:fill="FFFFFF"/>
            <w:vAlign w:val="center"/>
            <w:hideMark/>
          </w:tcPr>
          <w:p w14:paraId="39650BCA"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Atšvaito (kelio aliuminio, stiklo, atšvaito su saulės baterija, įfrezuoto) išmontavimas</w:t>
            </w:r>
          </w:p>
        </w:tc>
        <w:tc>
          <w:tcPr>
            <w:tcW w:w="798" w:type="dxa"/>
            <w:tcBorders>
              <w:top w:val="nil"/>
              <w:left w:val="nil"/>
              <w:bottom w:val="single" w:sz="4" w:space="0" w:color="auto"/>
              <w:right w:val="single" w:sz="4" w:space="0" w:color="auto"/>
            </w:tcBorders>
            <w:shd w:val="clear" w:color="000000" w:fill="FFFFFF"/>
            <w:vAlign w:val="center"/>
            <w:hideMark/>
          </w:tcPr>
          <w:p w14:paraId="74820737"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3B5BCA15"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100</w:t>
            </w:r>
          </w:p>
        </w:tc>
        <w:tc>
          <w:tcPr>
            <w:tcW w:w="1284" w:type="dxa"/>
            <w:tcBorders>
              <w:top w:val="nil"/>
              <w:left w:val="nil"/>
              <w:bottom w:val="single" w:sz="4" w:space="0" w:color="auto"/>
              <w:right w:val="single" w:sz="4" w:space="0" w:color="auto"/>
            </w:tcBorders>
            <w:shd w:val="clear" w:color="000000" w:fill="FFFFFF"/>
            <w:vAlign w:val="center"/>
            <w:hideMark/>
          </w:tcPr>
          <w:p w14:paraId="4B646045"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8,00</w:t>
            </w:r>
          </w:p>
        </w:tc>
        <w:tc>
          <w:tcPr>
            <w:tcW w:w="797" w:type="dxa"/>
            <w:tcBorders>
              <w:top w:val="nil"/>
              <w:left w:val="nil"/>
              <w:bottom w:val="single" w:sz="4" w:space="0" w:color="auto"/>
              <w:right w:val="single" w:sz="4" w:space="0" w:color="auto"/>
            </w:tcBorders>
            <w:shd w:val="clear" w:color="000000" w:fill="FFFFFF"/>
            <w:vAlign w:val="center"/>
            <w:hideMark/>
          </w:tcPr>
          <w:p w14:paraId="64CE0C55"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4FBC0DD7"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54CFDCA4"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5171B3C3"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29</w:t>
            </w:r>
          </w:p>
        </w:tc>
        <w:tc>
          <w:tcPr>
            <w:tcW w:w="3979" w:type="dxa"/>
            <w:tcBorders>
              <w:top w:val="nil"/>
              <w:left w:val="nil"/>
              <w:bottom w:val="single" w:sz="4" w:space="0" w:color="auto"/>
              <w:right w:val="single" w:sz="4" w:space="0" w:color="auto"/>
            </w:tcBorders>
            <w:shd w:val="clear" w:color="000000" w:fill="FFFFFF"/>
            <w:vAlign w:val="center"/>
            <w:hideMark/>
          </w:tcPr>
          <w:p w14:paraId="120A22AC"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Guminės atskyrimo priemonės įrengimas (1 tipas)</w:t>
            </w:r>
          </w:p>
        </w:tc>
        <w:tc>
          <w:tcPr>
            <w:tcW w:w="798" w:type="dxa"/>
            <w:tcBorders>
              <w:top w:val="nil"/>
              <w:left w:val="nil"/>
              <w:bottom w:val="single" w:sz="4" w:space="0" w:color="auto"/>
              <w:right w:val="single" w:sz="4" w:space="0" w:color="auto"/>
            </w:tcBorders>
            <w:shd w:val="clear" w:color="000000" w:fill="FFFFFF"/>
            <w:vAlign w:val="center"/>
            <w:hideMark/>
          </w:tcPr>
          <w:p w14:paraId="29E0EA5E"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348BCF5F"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10</w:t>
            </w:r>
          </w:p>
        </w:tc>
        <w:tc>
          <w:tcPr>
            <w:tcW w:w="1284" w:type="dxa"/>
            <w:tcBorders>
              <w:top w:val="nil"/>
              <w:left w:val="nil"/>
              <w:bottom w:val="single" w:sz="4" w:space="0" w:color="auto"/>
              <w:right w:val="single" w:sz="4" w:space="0" w:color="auto"/>
            </w:tcBorders>
            <w:shd w:val="clear" w:color="000000" w:fill="FFFFFF"/>
            <w:vAlign w:val="center"/>
            <w:hideMark/>
          </w:tcPr>
          <w:p w14:paraId="729F4454"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59,00</w:t>
            </w:r>
          </w:p>
        </w:tc>
        <w:tc>
          <w:tcPr>
            <w:tcW w:w="797" w:type="dxa"/>
            <w:tcBorders>
              <w:top w:val="nil"/>
              <w:left w:val="nil"/>
              <w:bottom w:val="single" w:sz="4" w:space="0" w:color="auto"/>
              <w:right w:val="single" w:sz="4" w:space="0" w:color="auto"/>
            </w:tcBorders>
            <w:shd w:val="clear" w:color="000000" w:fill="FFFFFF"/>
            <w:vAlign w:val="center"/>
            <w:hideMark/>
          </w:tcPr>
          <w:p w14:paraId="630D3C08"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0DC4DFF1"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276D9FBA"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45507358"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30</w:t>
            </w:r>
          </w:p>
        </w:tc>
        <w:tc>
          <w:tcPr>
            <w:tcW w:w="3979" w:type="dxa"/>
            <w:tcBorders>
              <w:top w:val="nil"/>
              <w:left w:val="nil"/>
              <w:bottom w:val="single" w:sz="4" w:space="0" w:color="auto"/>
              <w:right w:val="single" w:sz="4" w:space="0" w:color="auto"/>
            </w:tcBorders>
            <w:shd w:val="clear" w:color="000000" w:fill="FFFFFF"/>
            <w:vAlign w:val="center"/>
            <w:hideMark/>
          </w:tcPr>
          <w:p w14:paraId="3A65C2CC"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Guminės atskyrimo priemonės įrengimas (2 tipas)</w:t>
            </w:r>
          </w:p>
        </w:tc>
        <w:tc>
          <w:tcPr>
            <w:tcW w:w="798" w:type="dxa"/>
            <w:tcBorders>
              <w:top w:val="nil"/>
              <w:left w:val="nil"/>
              <w:bottom w:val="single" w:sz="4" w:space="0" w:color="auto"/>
              <w:right w:val="single" w:sz="4" w:space="0" w:color="auto"/>
            </w:tcBorders>
            <w:shd w:val="clear" w:color="000000" w:fill="FFFFFF"/>
            <w:vAlign w:val="center"/>
            <w:hideMark/>
          </w:tcPr>
          <w:p w14:paraId="6CEEDF0D"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22EFF8D9"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10</w:t>
            </w:r>
          </w:p>
        </w:tc>
        <w:tc>
          <w:tcPr>
            <w:tcW w:w="1284" w:type="dxa"/>
            <w:tcBorders>
              <w:top w:val="nil"/>
              <w:left w:val="nil"/>
              <w:bottom w:val="single" w:sz="4" w:space="0" w:color="auto"/>
              <w:right w:val="single" w:sz="4" w:space="0" w:color="auto"/>
            </w:tcBorders>
            <w:shd w:val="clear" w:color="000000" w:fill="FFFFFF"/>
            <w:vAlign w:val="center"/>
            <w:hideMark/>
          </w:tcPr>
          <w:p w14:paraId="6B2A71E0"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67,00</w:t>
            </w:r>
          </w:p>
        </w:tc>
        <w:tc>
          <w:tcPr>
            <w:tcW w:w="797" w:type="dxa"/>
            <w:tcBorders>
              <w:top w:val="nil"/>
              <w:left w:val="nil"/>
              <w:bottom w:val="single" w:sz="4" w:space="0" w:color="auto"/>
              <w:right w:val="single" w:sz="4" w:space="0" w:color="auto"/>
            </w:tcBorders>
            <w:shd w:val="clear" w:color="000000" w:fill="FFFFFF"/>
            <w:vAlign w:val="center"/>
            <w:hideMark/>
          </w:tcPr>
          <w:p w14:paraId="565F7E6F"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28823D12"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0633ACC0"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33956149"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31</w:t>
            </w:r>
          </w:p>
        </w:tc>
        <w:tc>
          <w:tcPr>
            <w:tcW w:w="3979" w:type="dxa"/>
            <w:tcBorders>
              <w:top w:val="nil"/>
              <w:left w:val="nil"/>
              <w:bottom w:val="single" w:sz="4" w:space="0" w:color="auto"/>
              <w:right w:val="single" w:sz="4" w:space="0" w:color="auto"/>
            </w:tcBorders>
            <w:shd w:val="clear" w:color="000000" w:fill="FFFFFF"/>
            <w:vAlign w:val="center"/>
            <w:hideMark/>
          </w:tcPr>
          <w:p w14:paraId="04C208A3"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Guminės atskyrimo priemonės įrengimas (3 tipas)</w:t>
            </w:r>
          </w:p>
        </w:tc>
        <w:tc>
          <w:tcPr>
            <w:tcW w:w="798" w:type="dxa"/>
            <w:tcBorders>
              <w:top w:val="nil"/>
              <w:left w:val="nil"/>
              <w:bottom w:val="single" w:sz="4" w:space="0" w:color="auto"/>
              <w:right w:val="single" w:sz="4" w:space="0" w:color="auto"/>
            </w:tcBorders>
            <w:shd w:val="clear" w:color="000000" w:fill="FFFFFF"/>
            <w:vAlign w:val="center"/>
            <w:hideMark/>
          </w:tcPr>
          <w:p w14:paraId="22D203E6"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6DEC483F"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10</w:t>
            </w:r>
          </w:p>
        </w:tc>
        <w:tc>
          <w:tcPr>
            <w:tcW w:w="1284" w:type="dxa"/>
            <w:tcBorders>
              <w:top w:val="nil"/>
              <w:left w:val="nil"/>
              <w:bottom w:val="single" w:sz="4" w:space="0" w:color="auto"/>
              <w:right w:val="single" w:sz="4" w:space="0" w:color="auto"/>
            </w:tcBorders>
            <w:shd w:val="clear" w:color="000000" w:fill="FFFFFF"/>
            <w:vAlign w:val="center"/>
            <w:hideMark/>
          </w:tcPr>
          <w:p w14:paraId="1C9C93D9"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76,00</w:t>
            </w:r>
          </w:p>
        </w:tc>
        <w:tc>
          <w:tcPr>
            <w:tcW w:w="797" w:type="dxa"/>
            <w:tcBorders>
              <w:top w:val="nil"/>
              <w:left w:val="nil"/>
              <w:bottom w:val="single" w:sz="4" w:space="0" w:color="auto"/>
              <w:right w:val="single" w:sz="4" w:space="0" w:color="auto"/>
            </w:tcBorders>
            <w:shd w:val="clear" w:color="000000" w:fill="FFFFFF"/>
            <w:vAlign w:val="center"/>
            <w:hideMark/>
          </w:tcPr>
          <w:p w14:paraId="3DE0A228"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6DB9A674"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283459C4"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0776F7ED"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32</w:t>
            </w:r>
          </w:p>
        </w:tc>
        <w:tc>
          <w:tcPr>
            <w:tcW w:w="3979" w:type="dxa"/>
            <w:tcBorders>
              <w:top w:val="nil"/>
              <w:left w:val="nil"/>
              <w:bottom w:val="single" w:sz="4" w:space="0" w:color="auto"/>
              <w:right w:val="single" w:sz="4" w:space="0" w:color="auto"/>
            </w:tcBorders>
            <w:shd w:val="clear" w:color="000000" w:fill="FFFFFF"/>
            <w:vAlign w:val="center"/>
            <w:hideMark/>
          </w:tcPr>
          <w:p w14:paraId="7A11FF15"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Guminės atskyrimo priemonės (1, 2, 3 tipo), guminio ratų atmušėjo išmontavimas</w:t>
            </w:r>
          </w:p>
        </w:tc>
        <w:tc>
          <w:tcPr>
            <w:tcW w:w="798" w:type="dxa"/>
            <w:tcBorders>
              <w:top w:val="nil"/>
              <w:left w:val="nil"/>
              <w:bottom w:val="single" w:sz="4" w:space="0" w:color="auto"/>
              <w:right w:val="single" w:sz="4" w:space="0" w:color="auto"/>
            </w:tcBorders>
            <w:shd w:val="clear" w:color="000000" w:fill="FFFFFF"/>
            <w:vAlign w:val="center"/>
            <w:hideMark/>
          </w:tcPr>
          <w:p w14:paraId="1F73CD7B"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389E9D1C"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20</w:t>
            </w:r>
          </w:p>
        </w:tc>
        <w:tc>
          <w:tcPr>
            <w:tcW w:w="1284" w:type="dxa"/>
            <w:tcBorders>
              <w:top w:val="nil"/>
              <w:left w:val="nil"/>
              <w:bottom w:val="single" w:sz="4" w:space="0" w:color="auto"/>
              <w:right w:val="single" w:sz="4" w:space="0" w:color="auto"/>
            </w:tcBorders>
            <w:shd w:val="clear" w:color="000000" w:fill="FFFFFF"/>
            <w:vAlign w:val="center"/>
            <w:hideMark/>
          </w:tcPr>
          <w:p w14:paraId="37FE0234"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8,00</w:t>
            </w:r>
          </w:p>
        </w:tc>
        <w:tc>
          <w:tcPr>
            <w:tcW w:w="797" w:type="dxa"/>
            <w:tcBorders>
              <w:top w:val="nil"/>
              <w:left w:val="nil"/>
              <w:bottom w:val="single" w:sz="4" w:space="0" w:color="auto"/>
              <w:right w:val="single" w:sz="4" w:space="0" w:color="auto"/>
            </w:tcBorders>
            <w:shd w:val="clear" w:color="000000" w:fill="FFFFFF"/>
            <w:vAlign w:val="center"/>
            <w:hideMark/>
          </w:tcPr>
          <w:p w14:paraId="26A76639"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7F0970AB"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243288AA" w14:textId="77777777">
        <w:trPr>
          <w:trHeight w:val="64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7B64819A"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 </w:t>
            </w:r>
          </w:p>
        </w:tc>
        <w:tc>
          <w:tcPr>
            <w:tcW w:w="9332" w:type="dxa"/>
            <w:gridSpan w:val="6"/>
            <w:tcBorders>
              <w:top w:val="single" w:sz="4" w:space="0" w:color="auto"/>
              <w:left w:val="nil"/>
              <w:bottom w:val="single" w:sz="4" w:space="0" w:color="auto"/>
              <w:right w:val="single" w:sz="4" w:space="0" w:color="000000"/>
            </w:tcBorders>
            <w:shd w:val="clear" w:color="000000" w:fill="FFFFFF"/>
            <w:vAlign w:val="center"/>
            <w:hideMark/>
          </w:tcPr>
          <w:p w14:paraId="59CCE323" w14:textId="77777777" w:rsidR="00F7705D" w:rsidRPr="00166175" w:rsidRDefault="00F7705D">
            <w:pPr>
              <w:spacing w:after="0" w:line="240" w:lineRule="auto"/>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Naujų kelio ženklų įrengimas</w:t>
            </w:r>
          </w:p>
        </w:tc>
      </w:tr>
      <w:tr w:rsidR="00F7705D" w:rsidRPr="00166175" w14:paraId="33F24754"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41B19828"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33</w:t>
            </w:r>
          </w:p>
        </w:tc>
        <w:tc>
          <w:tcPr>
            <w:tcW w:w="3979" w:type="dxa"/>
            <w:tcBorders>
              <w:top w:val="nil"/>
              <w:left w:val="nil"/>
              <w:bottom w:val="single" w:sz="4" w:space="0" w:color="auto"/>
              <w:right w:val="single" w:sz="4" w:space="0" w:color="auto"/>
            </w:tcBorders>
            <w:shd w:val="clear" w:color="000000" w:fill="FFFFFF"/>
            <w:vAlign w:val="center"/>
            <w:hideMark/>
          </w:tcPr>
          <w:p w14:paraId="55270B6D"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0 grupės kelio ženklo įrengimas</w:t>
            </w:r>
          </w:p>
        </w:tc>
        <w:tc>
          <w:tcPr>
            <w:tcW w:w="798" w:type="dxa"/>
            <w:tcBorders>
              <w:top w:val="nil"/>
              <w:left w:val="nil"/>
              <w:bottom w:val="single" w:sz="4" w:space="0" w:color="auto"/>
              <w:right w:val="single" w:sz="4" w:space="0" w:color="auto"/>
            </w:tcBorders>
            <w:shd w:val="clear" w:color="000000" w:fill="FFFFFF"/>
            <w:vAlign w:val="center"/>
            <w:hideMark/>
          </w:tcPr>
          <w:p w14:paraId="55EE26B8"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2C503DAE"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1 000</w:t>
            </w:r>
          </w:p>
        </w:tc>
        <w:tc>
          <w:tcPr>
            <w:tcW w:w="1284" w:type="dxa"/>
            <w:tcBorders>
              <w:top w:val="nil"/>
              <w:left w:val="nil"/>
              <w:bottom w:val="single" w:sz="4" w:space="0" w:color="auto"/>
              <w:right w:val="single" w:sz="4" w:space="0" w:color="auto"/>
            </w:tcBorders>
            <w:shd w:val="clear" w:color="000000" w:fill="FFFFFF"/>
            <w:vAlign w:val="center"/>
            <w:hideMark/>
          </w:tcPr>
          <w:p w14:paraId="1D5B1813"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37,00</w:t>
            </w:r>
          </w:p>
        </w:tc>
        <w:tc>
          <w:tcPr>
            <w:tcW w:w="797" w:type="dxa"/>
            <w:tcBorders>
              <w:top w:val="nil"/>
              <w:left w:val="nil"/>
              <w:bottom w:val="single" w:sz="4" w:space="0" w:color="auto"/>
              <w:right w:val="single" w:sz="4" w:space="0" w:color="auto"/>
            </w:tcBorders>
            <w:shd w:val="clear" w:color="000000" w:fill="FFFFFF"/>
            <w:vAlign w:val="center"/>
            <w:hideMark/>
          </w:tcPr>
          <w:p w14:paraId="4AB75EE7"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77C0A120"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792BB087"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70A74159"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34</w:t>
            </w:r>
          </w:p>
        </w:tc>
        <w:tc>
          <w:tcPr>
            <w:tcW w:w="3979" w:type="dxa"/>
            <w:tcBorders>
              <w:top w:val="nil"/>
              <w:left w:val="nil"/>
              <w:bottom w:val="single" w:sz="4" w:space="0" w:color="auto"/>
              <w:right w:val="single" w:sz="4" w:space="0" w:color="auto"/>
            </w:tcBorders>
            <w:shd w:val="clear" w:color="000000" w:fill="FFFFFF"/>
            <w:vAlign w:val="center"/>
            <w:hideMark/>
          </w:tcPr>
          <w:p w14:paraId="5B82D962"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I grupės kelio ženklo įrengimas</w:t>
            </w:r>
          </w:p>
        </w:tc>
        <w:tc>
          <w:tcPr>
            <w:tcW w:w="798" w:type="dxa"/>
            <w:tcBorders>
              <w:top w:val="nil"/>
              <w:left w:val="nil"/>
              <w:bottom w:val="single" w:sz="4" w:space="0" w:color="auto"/>
              <w:right w:val="single" w:sz="4" w:space="0" w:color="auto"/>
            </w:tcBorders>
            <w:shd w:val="clear" w:color="000000" w:fill="FFFFFF"/>
            <w:vAlign w:val="center"/>
            <w:hideMark/>
          </w:tcPr>
          <w:p w14:paraId="45DA6DBA"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67B04C57"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2 000</w:t>
            </w:r>
          </w:p>
        </w:tc>
        <w:tc>
          <w:tcPr>
            <w:tcW w:w="1284" w:type="dxa"/>
            <w:tcBorders>
              <w:top w:val="nil"/>
              <w:left w:val="nil"/>
              <w:bottom w:val="single" w:sz="4" w:space="0" w:color="auto"/>
              <w:right w:val="single" w:sz="4" w:space="0" w:color="auto"/>
            </w:tcBorders>
            <w:shd w:val="clear" w:color="000000" w:fill="FFFFFF"/>
            <w:vAlign w:val="center"/>
            <w:hideMark/>
          </w:tcPr>
          <w:p w14:paraId="716D824A"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55,00</w:t>
            </w:r>
          </w:p>
        </w:tc>
        <w:tc>
          <w:tcPr>
            <w:tcW w:w="797" w:type="dxa"/>
            <w:tcBorders>
              <w:top w:val="nil"/>
              <w:left w:val="nil"/>
              <w:bottom w:val="single" w:sz="4" w:space="0" w:color="auto"/>
              <w:right w:val="single" w:sz="4" w:space="0" w:color="auto"/>
            </w:tcBorders>
            <w:shd w:val="clear" w:color="000000" w:fill="FFFFFF"/>
            <w:vAlign w:val="center"/>
            <w:hideMark/>
          </w:tcPr>
          <w:p w14:paraId="112C452D"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6A667F39"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5695BAD1"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1C2030CB"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lastRenderedPageBreak/>
              <w:t>35</w:t>
            </w:r>
          </w:p>
        </w:tc>
        <w:tc>
          <w:tcPr>
            <w:tcW w:w="3979" w:type="dxa"/>
            <w:tcBorders>
              <w:top w:val="nil"/>
              <w:left w:val="nil"/>
              <w:bottom w:val="single" w:sz="4" w:space="0" w:color="auto"/>
              <w:right w:val="single" w:sz="4" w:space="0" w:color="auto"/>
            </w:tcBorders>
            <w:shd w:val="clear" w:color="000000" w:fill="FFFFFF"/>
            <w:vAlign w:val="center"/>
            <w:hideMark/>
          </w:tcPr>
          <w:p w14:paraId="19FC9811"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II grupės kelio ženklo įrengimas</w:t>
            </w:r>
          </w:p>
        </w:tc>
        <w:tc>
          <w:tcPr>
            <w:tcW w:w="798" w:type="dxa"/>
            <w:tcBorders>
              <w:top w:val="nil"/>
              <w:left w:val="nil"/>
              <w:bottom w:val="single" w:sz="4" w:space="0" w:color="auto"/>
              <w:right w:val="single" w:sz="4" w:space="0" w:color="auto"/>
            </w:tcBorders>
            <w:shd w:val="clear" w:color="000000" w:fill="FFFFFF"/>
            <w:vAlign w:val="center"/>
            <w:hideMark/>
          </w:tcPr>
          <w:p w14:paraId="0A62801F"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7FD9E4B9"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200</w:t>
            </w:r>
          </w:p>
        </w:tc>
        <w:tc>
          <w:tcPr>
            <w:tcW w:w="1284" w:type="dxa"/>
            <w:tcBorders>
              <w:top w:val="nil"/>
              <w:left w:val="nil"/>
              <w:bottom w:val="single" w:sz="4" w:space="0" w:color="auto"/>
              <w:right w:val="single" w:sz="4" w:space="0" w:color="auto"/>
            </w:tcBorders>
            <w:shd w:val="clear" w:color="000000" w:fill="FFFFFF"/>
            <w:vAlign w:val="center"/>
            <w:hideMark/>
          </w:tcPr>
          <w:p w14:paraId="652887A3"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67,00</w:t>
            </w:r>
          </w:p>
        </w:tc>
        <w:tc>
          <w:tcPr>
            <w:tcW w:w="797" w:type="dxa"/>
            <w:tcBorders>
              <w:top w:val="nil"/>
              <w:left w:val="nil"/>
              <w:bottom w:val="single" w:sz="4" w:space="0" w:color="auto"/>
              <w:right w:val="single" w:sz="4" w:space="0" w:color="auto"/>
            </w:tcBorders>
            <w:shd w:val="clear" w:color="000000" w:fill="FFFFFF"/>
            <w:vAlign w:val="center"/>
            <w:hideMark/>
          </w:tcPr>
          <w:p w14:paraId="5EE870EC"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1640FF7A"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20C37B1C"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492CD96A"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36</w:t>
            </w:r>
          </w:p>
        </w:tc>
        <w:tc>
          <w:tcPr>
            <w:tcW w:w="3979" w:type="dxa"/>
            <w:tcBorders>
              <w:top w:val="nil"/>
              <w:left w:val="nil"/>
              <w:bottom w:val="single" w:sz="4" w:space="0" w:color="auto"/>
              <w:right w:val="single" w:sz="4" w:space="0" w:color="auto"/>
            </w:tcBorders>
            <w:shd w:val="clear" w:color="000000" w:fill="FFFFFF"/>
            <w:vAlign w:val="center"/>
            <w:hideMark/>
          </w:tcPr>
          <w:p w14:paraId="589D8A27"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Individualaus projektavimo kelio ženklo įrengimas</w:t>
            </w:r>
          </w:p>
        </w:tc>
        <w:tc>
          <w:tcPr>
            <w:tcW w:w="798" w:type="dxa"/>
            <w:tcBorders>
              <w:top w:val="nil"/>
              <w:left w:val="nil"/>
              <w:bottom w:val="single" w:sz="4" w:space="0" w:color="auto"/>
              <w:right w:val="single" w:sz="4" w:space="0" w:color="auto"/>
            </w:tcBorders>
            <w:shd w:val="clear" w:color="000000" w:fill="FFFFFF"/>
            <w:vAlign w:val="center"/>
            <w:hideMark/>
          </w:tcPr>
          <w:p w14:paraId="2EC9E16C"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m²</w:t>
            </w:r>
          </w:p>
        </w:tc>
        <w:tc>
          <w:tcPr>
            <w:tcW w:w="1377" w:type="dxa"/>
            <w:tcBorders>
              <w:top w:val="nil"/>
              <w:left w:val="nil"/>
              <w:bottom w:val="single" w:sz="4" w:space="0" w:color="auto"/>
              <w:right w:val="single" w:sz="4" w:space="0" w:color="auto"/>
            </w:tcBorders>
            <w:shd w:val="clear" w:color="000000" w:fill="FFFFFF"/>
            <w:vAlign w:val="center"/>
            <w:hideMark/>
          </w:tcPr>
          <w:p w14:paraId="11D9AB41"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200</w:t>
            </w:r>
          </w:p>
        </w:tc>
        <w:tc>
          <w:tcPr>
            <w:tcW w:w="1284" w:type="dxa"/>
            <w:tcBorders>
              <w:top w:val="nil"/>
              <w:left w:val="nil"/>
              <w:bottom w:val="single" w:sz="4" w:space="0" w:color="auto"/>
              <w:right w:val="single" w:sz="4" w:space="0" w:color="auto"/>
            </w:tcBorders>
            <w:shd w:val="clear" w:color="000000" w:fill="FFFFFF"/>
            <w:vAlign w:val="center"/>
            <w:hideMark/>
          </w:tcPr>
          <w:p w14:paraId="668B86DF"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123,00</w:t>
            </w:r>
          </w:p>
        </w:tc>
        <w:tc>
          <w:tcPr>
            <w:tcW w:w="797" w:type="dxa"/>
            <w:tcBorders>
              <w:top w:val="nil"/>
              <w:left w:val="nil"/>
              <w:bottom w:val="single" w:sz="4" w:space="0" w:color="auto"/>
              <w:right w:val="single" w:sz="4" w:space="0" w:color="auto"/>
            </w:tcBorders>
            <w:shd w:val="clear" w:color="000000" w:fill="FFFFFF"/>
            <w:vAlign w:val="center"/>
            <w:hideMark/>
          </w:tcPr>
          <w:p w14:paraId="11C203F0"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5B1DC961"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2FE019A7"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0656B818"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37</w:t>
            </w:r>
          </w:p>
        </w:tc>
        <w:tc>
          <w:tcPr>
            <w:tcW w:w="3979" w:type="dxa"/>
            <w:tcBorders>
              <w:top w:val="nil"/>
              <w:left w:val="nil"/>
              <w:bottom w:val="single" w:sz="4" w:space="0" w:color="auto"/>
              <w:right w:val="single" w:sz="4" w:space="0" w:color="auto"/>
            </w:tcBorders>
            <w:shd w:val="clear" w:color="000000" w:fill="FFFFFF"/>
            <w:vAlign w:val="center"/>
            <w:hideMark/>
          </w:tcPr>
          <w:p w14:paraId="47E118CE" w14:textId="77777777" w:rsidR="00F7705D" w:rsidRPr="00166175" w:rsidRDefault="00F7705D">
            <w:pPr>
              <w:spacing w:after="0" w:line="240" w:lineRule="auto"/>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Stulpelio Nr. 1 (Ø 60 mm) įrengimas</w:t>
            </w:r>
          </w:p>
        </w:tc>
        <w:tc>
          <w:tcPr>
            <w:tcW w:w="798" w:type="dxa"/>
            <w:tcBorders>
              <w:top w:val="nil"/>
              <w:left w:val="nil"/>
              <w:bottom w:val="single" w:sz="4" w:space="0" w:color="auto"/>
              <w:right w:val="single" w:sz="4" w:space="0" w:color="auto"/>
            </w:tcBorders>
            <w:shd w:val="clear" w:color="000000" w:fill="FFFFFF"/>
            <w:vAlign w:val="center"/>
            <w:hideMark/>
          </w:tcPr>
          <w:p w14:paraId="2181777F" w14:textId="77777777" w:rsidR="00F7705D" w:rsidRPr="00166175" w:rsidRDefault="00F7705D">
            <w:pPr>
              <w:spacing w:after="0" w:line="240" w:lineRule="auto"/>
              <w:jc w:val="center"/>
              <w:rPr>
                <w:rFonts w:ascii="Times New Roman" w:eastAsia="Times New Roman" w:hAnsi="Times New Roman" w:cs="Times New Roman"/>
                <w:b/>
                <w:bCs/>
                <w:sz w:val="24"/>
                <w:szCs w:val="24"/>
                <w:lang w:eastAsia="lt-LT"/>
              </w:rPr>
            </w:pPr>
            <w:r w:rsidRPr="00166175">
              <w:rPr>
                <w:rFonts w:ascii="Times New Roman" w:eastAsia="Times New Roman" w:hAnsi="Times New Roman" w:cs="Times New Roman"/>
                <w:b/>
                <w:bCs/>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7ED202BF"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3 000</w:t>
            </w:r>
          </w:p>
        </w:tc>
        <w:tc>
          <w:tcPr>
            <w:tcW w:w="1284" w:type="dxa"/>
            <w:tcBorders>
              <w:top w:val="nil"/>
              <w:left w:val="nil"/>
              <w:bottom w:val="single" w:sz="4" w:space="0" w:color="auto"/>
              <w:right w:val="single" w:sz="4" w:space="0" w:color="auto"/>
            </w:tcBorders>
            <w:shd w:val="clear" w:color="000000" w:fill="FFFFFF"/>
            <w:vAlign w:val="center"/>
            <w:hideMark/>
          </w:tcPr>
          <w:p w14:paraId="59C061C1"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115,00</w:t>
            </w:r>
          </w:p>
        </w:tc>
        <w:tc>
          <w:tcPr>
            <w:tcW w:w="797" w:type="dxa"/>
            <w:tcBorders>
              <w:top w:val="nil"/>
              <w:left w:val="nil"/>
              <w:bottom w:val="single" w:sz="4" w:space="0" w:color="auto"/>
              <w:right w:val="single" w:sz="4" w:space="0" w:color="auto"/>
            </w:tcBorders>
            <w:shd w:val="clear" w:color="000000" w:fill="FFFFFF"/>
            <w:vAlign w:val="center"/>
            <w:hideMark/>
          </w:tcPr>
          <w:p w14:paraId="4473196E"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0EA37585"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3F6B1321"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4344E732"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38</w:t>
            </w:r>
          </w:p>
        </w:tc>
        <w:tc>
          <w:tcPr>
            <w:tcW w:w="3979" w:type="dxa"/>
            <w:tcBorders>
              <w:top w:val="nil"/>
              <w:left w:val="nil"/>
              <w:bottom w:val="single" w:sz="4" w:space="0" w:color="auto"/>
              <w:right w:val="single" w:sz="4" w:space="0" w:color="auto"/>
            </w:tcBorders>
            <w:shd w:val="clear" w:color="000000" w:fill="FFFFFF"/>
            <w:vAlign w:val="center"/>
            <w:hideMark/>
          </w:tcPr>
          <w:p w14:paraId="4566469A" w14:textId="77777777" w:rsidR="00F7705D" w:rsidRPr="00166175" w:rsidRDefault="00F7705D">
            <w:pPr>
              <w:spacing w:after="0" w:line="240" w:lineRule="auto"/>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Stulpelio Nr. 3 (Ø 76 mm) įrengimas</w:t>
            </w:r>
          </w:p>
        </w:tc>
        <w:tc>
          <w:tcPr>
            <w:tcW w:w="798" w:type="dxa"/>
            <w:tcBorders>
              <w:top w:val="nil"/>
              <w:left w:val="nil"/>
              <w:bottom w:val="single" w:sz="4" w:space="0" w:color="auto"/>
              <w:right w:val="single" w:sz="4" w:space="0" w:color="auto"/>
            </w:tcBorders>
            <w:shd w:val="clear" w:color="000000" w:fill="FFFFFF"/>
            <w:vAlign w:val="center"/>
            <w:hideMark/>
          </w:tcPr>
          <w:p w14:paraId="7FAF48D3" w14:textId="77777777" w:rsidR="00F7705D" w:rsidRPr="00166175" w:rsidRDefault="00F7705D">
            <w:pPr>
              <w:spacing w:after="0" w:line="240" w:lineRule="auto"/>
              <w:jc w:val="center"/>
              <w:rPr>
                <w:rFonts w:ascii="Times New Roman" w:eastAsia="Times New Roman" w:hAnsi="Times New Roman" w:cs="Times New Roman"/>
                <w:b/>
                <w:bCs/>
                <w:sz w:val="24"/>
                <w:szCs w:val="24"/>
                <w:lang w:eastAsia="lt-LT"/>
              </w:rPr>
            </w:pPr>
            <w:r w:rsidRPr="00166175">
              <w:rPr>
                <w:rFonts w:ascii="Times New Roman" w:eastAsia="Times New Roman" w:hAnsi="Times New Roman" w:cs="Times New Roman"/>
                <w:b/>
                <w:bCs/>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0289C06A"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50</w:t>
            </w:r>
          </w:p>
        </w:tc>
        <w:tc>
          <w:tcPr>
            <w:tcW w:w="1284" w:type="dxa"/>
            <w:tcBorders>
              <w:top w:val="nil"/>
              <w:left w:val="nil"/>
              <w:bottom w:val="single" w:sz="4" w:space="0" w:color="auto"/>
              <w:right w:val="single" w:sz="4" w:space="0" w:color="auto"/>
            </w:tcBorders>
            <w:shd w:val="clear" w:color="000000" w:fill="FFFFFF"/>
            <w:vAlign w:val="center"/>
            <w:hideMark/>
          </w:tcPr>
          <w:p w14:paraId="79A75C6D"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120,00</w:t>
            </w:r>
          </w:p>
        </w:tc>
        <w:tc>
          <w:tcPr>
            <w:tcW w:w="797" w:type="dxa"/>
            <w:tcBorders>
              <w:top w:val="nil"/>
              <w:left w:val="nil"/>
              <w:bottom w:val="single" w:sz="4" w:space="0" w:color="auto"/>
              <w:right w:val="single" w:sz="4" w:space="0" w:color="auto"/>
            </w:tcBorders>
            <w:shd w:val="clear" w:color="000000" w:fill="FFFFFF"/>
            <w:vAlign w:val="center"/>
            <w:hideMark/>
          </w:tcPr>
          <w:p w14:paraId="2491AB1A"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035DC56A"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516ED8CA" w14:textId="77777777">
        <w:trPr>
          <w:trHeight w:val="64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09C9A57E"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 </w:t>
            </w:r>
          </w:p>
        </w:tc>
        <w:tc>
          <w:tcPr>
            <w:tcW w:w="9332" w:type="dxa"/>
            <w:gridSpan w:val="6"/>
            <w:tcBorders>
              <w:top w:val="single" w:sz="4" w:space="0" w:color="auto"/>
              <w:left w:val="nil"/>
              <w:bottom w:val="single" w:sz="4" w:space="0" w:color="auto"/>
              <w:right w:val="single" w:sz="4" w:space="0" w:color="000000"/>
            </w:tcBorders>
            <w:shd w:val="clear" w:color="000000" w:fill="FFFFFF"/>
            <w:vAlign w:val="center"/>
            <w:hideMark/>
          </w:tcPr>
          <w:p w14:paraId="17DE97B6" w14:textId="77777777" w:rsidR="00F7705D" w:rsidRPr="00166175" w:rsidRDefault="00F7705D">
            <w:pPr>
              <w:spacing w:after="0" w:line="240" w:lineRule="auto"/>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Esamų kelio ženklų pakeitimas</w:t>
            </w:r>
          </w:p>
        </w:tc>
      </w:tr>
      <w:tr w:rsidR="00F7705D" w:rsidRPr="00166175" w14:paraId="4D48FCB2" w14:textId="77777777">
        <w:trPr>
          <w:trHeight w:val="94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247F95A6"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39</w:t>
            </w:r>
          </w:p>
        </w:tc>
        <w:tc>
          <w:tcPr>
            <w:tcW w:w="3979" w:type="dxa"/>
            <w:tcBorders>
              <w:top w:val="nil"/>
              <w:left w:val="nil"/>
              <w:bottom w:val="single" w:sz="4" w:space="0" w:color="auto"/>
              <w:right w:val="single" w:sz="4" w:space="0" w:color="auto"/>
            </w:tcBorders>
            <w:shd w:val="clear" w:color="000000" w:fill="FFFFFF"/>
            <w:vAlign w:val="center"/>
            <w:hideMark/>
          </w:tcPr>
          <w:p w14:paraId="4D9CDA18" w14:textId="77777777" w:rsidR="00F7705D" w:rsidRPr="00166175" w:rsidRDefault="00F7705D">
            <w:pPr>
              <w:spacing w:after="0" w:line="240" w:lineRule="auto"/>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0 grupės kelio ženklo (standartą neatitinkančių, neestetiškų, suniokotų, dingusių, apsilupinėjusių) išmontavimas ir naujų įrengimas</w:t>
            </w:r>
          </w:p>
        </w:tc>
        <w:tc>
          <w:tcPr>
            <w:tcW w:w="798" w:type="dxa"/>
            <w:tcBorders>
              <w:top w:val="nil"/>
              <w:left w:val="nil"/>
              <w:bottom w:val="single" w:sz="4" w:space="0" w:color="auto"/>
              <w:right w:val="single" w:sz="4" w:space="0" w:color="auto"/>
            </w:tcBorders>
            <w:shd w:val="clear" w:color="000000" w:fill="FFFFFF"/>
            <w:vAlign w:val="center"/>
            <w:hideMark/>
          </w:tcPr>
          <w:p w14:paraId="1567ADED" w14:textId="77777777" w:rsidR="00F7705D" w:rsidRPr="00166175" w:rsidRDefault="00F7705D">
            <w:pPr>
              <w:spacing w:after="0" w:line="240" w:lineRule="auto"/>
              <w:jc w:val="center"/>
              <w:rPr>
                <w:rFonts w:ascii="Times New Roman" w:eastAsia="Times New Roman" w:hAnsi="Times New Roman" w:cs="Times New Roman"/>
                <w:b/>
                <w:bCs/>
                <w:sz w:val="24"/>
                <w:szCs w:val="24"/>
                <w:lang w:eastAsia="lt-LT"/>
              </w:rPr>
            </w:pPr>
            <w:r w:rsidRPr="00166175">
              <w:rPr>
                <w:rFonts w:ascii="Times New Roman" w:eastAsia="Times New Roman" w:hAnsi="Times New Roman" w:cs="Times New Roman"/>
                <w:b/>
                <w:bCs/>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45882375"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200</w:t>
            </w:r>
          </w:p>
        </w:tc>
        <w:tc>
          <w:tcPr>
            <w:tcW w:w="1284" w:type="dxa"/>
            <w:tcBorders>
              <w:top w:val="nil"/>
              <w:left w:val="nil"/>
              <w:bottom w:val="single" w:sz="4" w:space="0" w:color="auto"/>
              <w:right w:val="single" w:sz="4" w:space="0" w:color="auto"/>
            </w:tcBorders>
            <w:shd w:val="clear" w:color="000000" w:fill="FFFFFF"/>
            <w:vAlign w:val="center"/>
            <w:hideMark/>
          </w:tcPr>
          <w:p w14:paraId="12C5087D"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42,00</w:t>
            </w:r>
          </w:p>
        </w:tc>
        <w:tc>
          <w:tcPr>
            <w:tcW w:w="797" w:type="dxa"/>
            <w:tcBorders>
              <w:top w:val="nil"/>
              <w:left w:val="nil"/>
              <w:bottom w:val="single" w:sz="4" w:space="0" w:color="auto"/>
              <w:right w:val="single" w:sz="4" w:space="0" w:color="auto"/>
            </w:tcBorders>
            <w:shd w:val="clear" w:color="000000" w:fill="FFFFFF"/>
            <w:vAlign w:val="center"/>
            <w:hideMark/>
          </w:tcPr>
          <w:p w14:paraId="2BE353BE"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4B105991"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192944FC" w14:textId="77777777">
        <w:trPr>
          <w:trHeight w:val="94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04131D86"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40</w:t>
            </w:r>
          </w:p>
        </w:tc>
        <w:tc>
          <w:tcPr>
            <w:tcW w:w="3979" w:type="dxa"/>
            <w:tcBorders>
              <w:top w:val="nil"/>
              <w:left w:val="nil"/>
              <w:bottom w:val="single" w:sz="4" w:space="0" w:color="auto"/>
              <w:right w:val="single" w:sz="4" w:space="0" w:color="auto"/>
            </w:tcBorders>
            <w:shd w:val="clear" w:color="000000" w:fill="FFFFFF"/>
            <w:vAlign w:val="center"/>
            <w:hideMark/>
          </w:tcPr>
          <w:p w14:paraId="6C603D86" w14:textId="77777777" w:rsidR="00F7705D" w:rsidRPr="00166175" w:rsidRDefault="00F7705D">
            <w:pPr>
              <w:spacing w:after="0" w:line="240" w:lineRule="auto"/>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I grupės kelio ženklo (standartą neatitinkančių, neestetiškų, suniokotų, dingusių, apsilupinėjusių) išmontavimas ir naujų įrengimas</w:t>
            </w:r>
          </w:p>
        </w:tc>
        <w:tc>
          <w:tcPr>
            <w:tcW w:w="798" w:type="dxa"/>
            <w:tcBorders>
              <w:top w:val="nil"/>
              <w:left w:val="nil"/>
              <w:bottom w:val="single" w:sz="4" w:space="0" w:color="auto"/>
              <w:right w:val="single" w:sz="4" w:space="0" w:color="auto"/>
            </w:tcBorders>
            <w:shd w:val="clear" w:color="000000" w:fill="FFFFFF"/>
            <w:vAlign w:val="center"/>
            <w:hideMark/>
          </w:tcPr>
          <w:p w14:paraId="43251F16" w14:textId="77777777" w:rsidR="00F7705D" w:rsidRPr="00166175" w:rsidRDefault="00F7705D">
            <w:pPr>
              <w:spacing w:after="0" w:line="240" w:lineRule="auto"/>
              <w:jc w:val="center"/>
              <w:rPr>
                <w:rFonts w:ascii="Times New Roman" w:eastAsia="Times New Roman" w:hAnsi="Times New Roman" w:cs="Times New Roman"/>
                <w:b/>
                <w:bCs/>
                <w:sz w:val="24"/>
                <w:szCs w:val="24"/>
                <w:lang w:eastAsia="lt-LT"/>
              </w:rPr>
            </w:pPr>
            <w:r w:rsidRPr="00166175">
              <w:rPr>
                <w:rFonts w:ascii="Times New Roman" w:eastAsia="Times New Roman" w:hAnsi="Times New Roman" w:cs="Times New Roman"/>
                <w:b/>
                <w:bCs/>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02266DEE"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3 000</w:t>
            </w:r>
          </w:p>
        </w:tc>
        <w:tc>
          <w:tcPr>
            <w:tcW w:w="1284" w:type="dxa"/>
            <w:tcBorders>
              <w:top w:val="nil"/>
              <w:left w:val="nil"/>
              <w:bottom w:val="single" w:sz="4" w:space="0" w:color="auto"/>
              <w:right w:val="single" w:sz="4" w:space="0" w:color="auto"/>
            </w:tcBorders>
            <w:shd w:val="clear" w:color="000000" w:fill="FFFFFF"/>
            <w:vAlign w:val="center"/>
            <w:hideMark/>
          </w:tcPr>
          <w:p w14:paraId="1753FC42"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56,00</w:t>
            </w:r>
          </w:p>
        </w:tc>
        <w:tc>
          <w:tcPr>
            <w:tcW w:w="797" w:type="dxa"/>
            <w:tcBorders>
              <w:top w:val="nil"/>
              <w:left w:val="nil"/>
              <w:bottom w:val="single" w:sz="4" w:space="0" w:color="auto"/>
              <w:right w:val="single" w:sz="4" w:space="0" w:color="auto"/>
            </w:tcBorders>
            <w:shd w:val="clear" w:color="000000" w:fill="FFFFFF"/>
            <w:vAlign w:val="center"/>
            <w:hideMark/>
          </w:tcPr>
          <w:p w14:paraId="0C013DAF"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26A8148E"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760CAEE2" w14:textId="77777777">
        <w:trPr>
          <w:trHeight w:val="94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5F483044"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41</w:t>
            </w:r>
          </w:p>
        </w:tc>
        <w:tc>
          <w:tcPr>
            <w:tcW w:w="3979" w:type="dxa"/>
            <w:tcBorders>
              <w:top w:val="nil"/>
              <w:left w:val="nil"/>
              <w:bottom w:val="single" w:sz="4" w:space="0" w:color="auto"/>
              <w:right w:val="single" w:sz="4" w:space="0" w:color="auto"/>
            </w:tcBorders>
            <w:shd w:val="clear" w:color="000000" w:fill="FFFFFF"/>
            <w:vAlign w:val="center"/>
            <w:hideMark/>
          </w:tcPr>
          <w:p w14:paraId="6F708DCC" w14:textId="77777777" w:rsidR="00F7705D" w:rsidRPr="00166175" w:rsidRDefault="00F7705D">
            <w:pPr>
              <w:spacing w:after="0" w:line="240" w:lineRule="auto"/>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II grupės kelio ženklo (standartą neatitinkančių, neestetiškų, suniokotų, dingusių, apsilupinėjusių) išmontavimas ir naujų įrengimas</w:t>
            </w:r>
          </w:p>
        </w:tc>
        <w:tc>
          <w:tcPr>
            <w:tcW w:w="798" w:type="dxa"/>
            <w:tcBorders>
              <w:top w:val="nil"/>
              <w:left w:val="nil"/>
              <w:bottom w:val="single" w:sz="4" w:space="0" w:color="auto"/>
              <w:right w:val="single" w:sz="4" w:space="0" w:color="auto"/>
            </w:tcBorders>
            <w:shd w:val="clear" w:color="000000" w:fill="FFFFFF"/>
            <w:vAlign w:val="center"/>
            <w:hideMark/>
          </w:tcPr>
          <w:p w14:paraId="4BFCB6EE" w14:textId="77777777" w:rsidR="00F7705D" w:rsidRPr="00166175" w:rsidRDefault="00F7705D">
            <w:pPr>
              <w:spacing w:after="0" w:line="240" w:lineRule="auto"/>
              <w:jc w:val="center"/>
              <w:rPr>
                <w:rFonts w:ascii="Times New Roman" w:eastAsia="Times New Roman" w:hAnsi="Times New Roman" w:cs="Times New Roman"/>
                <w:b/>
                <w:bCs/>
                <w:sz w:val="24"/>
                <w:szCs w:val="24"/>
                <w:lang w:eastAsia="lt-LT"/>
              </w:rPr>
            </w:pPr>
            <w:r w:rsidRPr="00166175">
              <w:rPr>
                <w:rFonts w:ascii="Times New Roman" w:eastAsia="Times New Roman" w:hAnsi="Times New Roman" w:cs="Times New Roman"/>
                <w:b/>
                <w:bCs/>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3902B0FD"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300</w:t>
            </w:r>
          </w:p>
        </w:tc>
        <w:tc>
          <w:tcPr>
            <w:tcW w:w="1284" w:type="dxa"/>
            <w:tcBorders>
              <w:top w:val="nil"/>
              <w:left w:val="nil"/>
              <w:bottom w:val="single" w:sz="4" w:space="0" w:color="auto"/>
              <w:right w:val="single" w:sz="4" w:space="0" w:color="auto"/>
            </w:tcBorders>
            <w:shd w:val="clear" w:color="000000" w:fill="FFFFFF"/>
            <w:vAlign w:val="center"/>
            <w:hideMark/>
          </w:tcPr>
          <w:p w14:paraId="374C9C4C"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69,00</w:t>
            </w:r>
          </w:p>
        </w:tc>
        <w:tc>
          <w:tcPr>
            <w:tcW w:w="797" w:type="dxa"/>
            <w:tcBorders>
              <w:top w:val="nil"/>
              <w:left w:val="nil"/>
              <w:bottom w:val="single" w:sz="4" w:space="0" w:color="auto"/>
              <w:right w:val="single" w:sz="4" w:space="0" w:color="auto"/>
            </w:tcBorders>
            <w:shd w:val="clear" w:color="000000" w:fill="FFFFFF"/>
            <w:vAlign w:val="center"/>
            <w:hideMark/>
          </w:tcPr>
          <w:p w14:paraId="1114E6E7"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69EAF6D8"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4A6EE21B" w14:textId="77777777">
        <w:trPr>
          <w:trHeight w:val="130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5F9DFBF3"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42</w:t>
            </w:r>
          </w:p>
        </w:tc>
        <w:tc>
          <w:tcPr>
            <w:tcW w:w="3979" w:type="dxa"/>
            <w:tcBorders>
              <w:top w:val="nil"/>
              <w:left w:val="nil"/>
              <w:bottom w:val="single" w:sz="4" w:space="0" w:color="auto"/>
              <w:right w:val="single" w:sz="4" w:space="0" w:color="auto"/>
            </w:tcBorders>
            <w:shd w:val="clear" w:color="000000" w:fill="FFFFFF"/>
            <w:vAlign w:val="center"/>
            <w:hideMark/>
          </w:tcPr>
          <w:p w14:paraId="4AD79030" w14:textId="77777777" w:rsidR="00F7705D" w:rsidRPr="00166175" w:rsidRDefault="00F7705D">
            <w:pPr>
              <w:spacing w:after="0" w:line="240" w:lineRule="auto"/>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Individualaus projektavimo kelio ženklo (standartą neatitinkančių, neestetiškų, suniokotų, dingusių, apsilupinėjusių) išmontavimas ir naujų įrengimas</w:t>
            </w:r>
          </w:p>
        </w:tc>
        <w:tc>
          <w:tcPr>
            <w:tcW w:w="798" w:type="dxa"/>
            <w:tcBorders>
              <w:top w:val="nil"/>
              <w:left w:val="nil"/>
              <w:bottom w:val="single" w:sz="4" w:space="0" w:color="auto"/>
              <w:right w:val="single" w:sz="4" w:space="0" w:color="auto"/>
            </w:tcBorders>
            <w:shd w:val="clear" w:color="000000" w:fill="FFFFFF"/>
            <w:vAlign w:val="center"/>
            <w:hideMark/>
          </w:tcPr>
          <w:p w14:paraId="4AC36564" w14:textId="77777777" w:rsidR="00F7705D" w:rsidRPr="00166175" w:rsidRDefault="00F7705D">
            <w:pPr>
              <w:spacing w:after="0" w:line="240" w:lineRule="auto"/>
              <w:jc w:val="center"/>
              <w:rPr>
                <w:rFonts w:ascii="Times New Roman" w:eastAsia="Times New Roman" w:hAnsi="Times New Roman" w:cs="Times New Roman"/>
                <w:b/>
                <w:bCs/>
                <w:sz w:val="24"/>
                <w:szCs w:val="24"/>
                <w:lang w:eastAsia="lt-LT"/>
              </w:rPr>
            </w:pPr>
            <w:r w:rsidRPr="00166175">
              <w:rPr>
                <w:rFonts w:ascii="Times New Roman" w:eastAsia="Times New Roman" w:hAnsi="Times New Roman" w:cs="Times New Roman"/>
                <w:b/>
                <w:bCs/>
                <w:sz w:val="24"/>
                <w:szCs w:val="24"/>
                <w:lang w:eastAsia="lt-LT"/>
              </w:rPr>
              <w:t>m²</w:t>
            </w:r>
          </w:p>
        </w:tc>
        <w:tc>
          <w:tcPr>
            <w:tcW w:w="1377" w:type="dxa"/>
            <w:tcBorders>
              <w:top w:val="nil"/>
              <w:left w:val="nil"/>
              <w:bottom w:val="single" w:sz="4" w:space="0" w:color="auto"/>
              <w:right w:val="single" w:sz="4" w:space="0" w:color="auto"/>
            </w:tcBorders>
            <w:shd w:val="clear" w:color="000000" w:fill="FFFFFF"/>
            <w:vAlign w:val="center"/>
            <w:hideMark/>
          </w:tcPr>
          <w:p w14:paraId="45159301"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50</w:t>
            </w:r>
          </w:p>
        </w:tc>
        <w:tc>
          <w:tcPr>
            <w:tcW w:w="1284" w:type="dxa"/>
            <w:tcBorders>
              <w:top w:val="nil"/>
              <w:left w:val="nil"/>
              <w:bottom w:val="single" w:sz="4" w:space="0" w:color="auto"/>
              <w:right w:val="single" w:sz="4" w:space="0" w:color="auto"/>
            </w:tcBorders>
            <w:shd w:val="clear" w:color="000000" w:fill="FFFFFF"/>
            <w:vAlign w:val="center"/>
            <w:hideMark/>
          </w:tcPr>
          <w:p w14:paraId="67B579DB"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125,00</w:t>
            </w:r>
          </w:p>
        </w:tc>
        <w:tc>
          <w:tcPr>
            <w:tcW w:w="797" w:type="dxa"/>
            <w:tcBorders>
              <w:top w:val="nil"/>
              <w:left w:val="nil"/>
              <w:bottom w:val="single" w:sz="4" w:space="0" w:color="auto"/>
              <w:right w:val="single" w:sz="4" w:space="0" w:color="auto"/>
            </w:tcBorders>
            <w:shd w:val="clear" w:color="000000" w:fill="FFFFFF"/>
            <w:vAlign w:val="center"/>
            <w:hideMark/>
          </w:tcPr>
          <w:p w14:paraId="3810C75C"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76BCF779"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63DDACAC" w14:textId="77777777">
        <w:trPr>
          <w:trHeight w:val="64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1AE4F71C"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9332" w:type="dxa"/>
            <w:gridSpan w:val="6"/>
            <w:tcBorders>
              <w:top w:val="single" w:sz="4" w:space="0" w:color="auto"/>
              <w:left w:val="nil"/>
              <w:bottom w:val="single" w:sz="4" w:space="0" w:color="auto"/>
              <w:right w:val="single" w:sz="4" w:space="0" w:color="000000"/>
            </w:tcBorders>
            <w:shd w:val="clear" w:color="000000" w:fill="FFFFFF"/>
            <w:vAlign w:val="center"/>
            <w:hideMark/>
          </w:tcPr>
          <w:p w14:paraId="5CE8A3B8" w14:textId="77777777" w:rsidR="00F7705D" w:rsidRPr="00166175" w:rsidRDefault="00F7705D">
            <w:pPr>
              <w:spacing w:after="0" w:line="240" w:lineRule="auto"/>
              <w:rPr>
                <w:rFonts w:ascii="Times New Roman" w:eastAsia="Times New Roman" w:hAnsi="Times New Roman" w:cs="Times New Roman"/>
                <w:b/>
                <w:bCs/>
                <w:sz w:val="24"/>
                <w:szCs w:val="24"/>
                <w:lang w:eastAsia="lt-LT"/>
              </w:rPr>
            </w:pPr>
            <w:r w:rsidRPr="00166175">
              <w:rPr>
                <w:rFonts w:ascii="Times New Roman" w:eastAsia="Times New Roman" w:hAnsi="Times New Roman" w:cs="Times New Roman"/>
                <w:b/>
                <w:bCs/>
                <w:sz w:val="24"/>
                <w:szCs w:val="24"/>
                <w:lang w:eastAsia="lt-LT"/>
              </w:rPr>
              <w:t>Naudotų kelio ženklų įrengimas</w:t>
            </w:r>
          </w:p>
        </w:tc>
      </w:tr>
      <w:tr w:rsidR="00F7705D" w:rsidRPr="00166175" w14:paraId="42ED1539"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4A3632BA"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43</w:t>
            </w:r>
          </w:p>
        </w:tc>
        <w:tc>
          <w:tcPr>
            <w:tcW w:w="3979" w:type="dxa"/>
            <w:tcBorders>
              <w:top w:val="nil"/>
              <w:left w:val="nil"/>
              <w:bottom w:val="single" w:sz="4" w:space="0" w:color="auto"/>
              <w:right w:val="single" w:sz="4" w:space="0" w:color="auto"/>
            </w:tcBorders>
            <w:shd w:val="clear" w:color="000000" w:fill="FFFFFF"/>
            <w:vAlign w:val="center"/>
            <w:hideMark/>
          </w:tcPr>
          <w:p w14:paraId="1C44E729" w14:textId="77777777" w:rsidR="00F7705D" w:rsidRPr="00166175" w:rsidRDefault="00F7705D">
            <w:pPr>
              <w:spacing w:after="0" w:line="240" w:lineRule="auto"/>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Naudotų 0, I, II grupės, individualaus projektavimo kelio ženklo įrengimas</w:t>
            </w:r>
          </w:p>
        </w:tc>
        <w:tc>
          <w:tcPr>
            <w:tcW w:w="798" w:type="dxa"/>
            <w:tcBorders>
              <w:top w:val="nil"/>
              <w:left w:val="nil"/>
              <w:bottom w:val="single" w:sz="4" w:space="0" w:color="auto"/>
              <w:right w:val="single" w:sz="4" w:space="0" w:color="auto"/>
            </w:tcBorders>
            <w:shd w:val="clear" w:color="000000" w:fill="FFFFFF"/>
            <w:vAlign w:val="center"/>
            <w:hideMark/>
          </w:tcPr>
          <w:p w14:paraId="1A64BE5A" w14:textId="77777777" w:rsidR="00F7705D" w:rsidRPr="00166175" w:rsidRDefault="00F7705D">
            <w:pPr>
              <w:spacing w:after="0" w:line="240" w:lineRule="auto"/>
              <w:jc w:val="center"/>
              <w:rPr>
                <w:rFonts w:ascii="Times New Roman" w:eastAsia="Times New Roman" w:hAnsi="Times New Roman" w:cs="Times New Roman"/>
                <w:b/>
                <w:bCs/>
                <w:sz w:val="24"/>
                <w:szCs w:val="24"/>
                <w:lang w:eastAsia="lt-LT"/>
              </w:rPr>
            </w:pPr>
            <w:r w:rsidRPr="00166175">
              <w:rPr>
                <w:rFonts w:ascii="Times New Roman" w:eastAsia="Times New Roman" w:hAnsi="Times New Roman" w:cs="Times New Roman"/>
                <w:b/>
                <w:bCs/>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25E74DDA"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200</w:t>
            </w:r>
          </w:p>
        </w:tc>
        <w:tc>
          <w:tcPr>
            <w:tcW w:w="1284" w:type="dxa"/>
            <w:tcBorders>
              <w:top w:val="nil"/>
              <w:left w:val="nil"/>
              <w:bottom w:val="single" w:sz="4" w:space="0" w:color="auto"/>
              <w:right w:val="single" w:sz="4" w:space="0" w:color="auto"/>
            </w:tcBorders>
            <w:shd w:val="clear" w:color="000000" w:fill="FFFFFF"/>
            <w:vAlign w:val="center"/>
            <w:hideMark/>
          </w:tcPr>
          <w:p w14:paraId="35A25ECA"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18,00</w:t>
            </w:r>
          </w:p>
        </w:tc>
        <w:tc>
          <w:tcPr>
            <w:tcW w:w="797" w:type="dxa"/>
            <w:tcBorders>
              <w:top w:val="nil"/>
              <w:left w:val="nil"/>
              <w:bottom w:val="single" w:sz="4" w:space="0" w:color="auto"/>
              <w:right w:val="single" w:sz="4" w:space="0" w:color="auto"/>
            </w:tcBorders>
            <w:shd w:val="clear" w:color="000000" w:fill="FFFFFF"/>
            <w:vAlign w:val="center"/>
            <w:hideMark/>
          </w:tcPr>
          <w:p w14:paraId="311B46DF"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7E7AAA88"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073F109C" w14:textId="77777777">
        <w:trPr>
          <w:trHeight w:val="64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1C540240"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 </w:t>
            </w:r>
          </w:p>
        </w:tc>
        <w:tc>
          <w:tcPr>
            <w:tcW w:w="9332" w:type="dxa"/>
            <w:gridSpan w:val="6"/>
            <w:tcBorders>
              <w:top w:val="single" w:sz="4" w:space="0" w:color="auto"/>
              <w:left w:val="nil"/>
              <w:bottom w:val="single" w:sz="4" w:space="0" w:color="auto"/>
              <w:right w:val="single" w:sz="4" w:space="0" w:color="000000"/>
            </w:tcBorders>
            <w:shd w:val="clear" w:color="000000" w:fill="FFFFFF"/>
            <w:vAlign w:val="center"/>
            <w:hideMark/>
          </w:tcPr>
          <w:p w14:paraId="5DE72338" w14:textId="77777777" w:rsidR="00F7705D" w:rsidRPr="00166175" w:rsidRDefault="00F7705D">
            <w:pPr>
              <w:spacing w:after="0" w:line="240" w:lineRule="auto"/>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Kelio ženklo perkėlimas</w:t>
            </w:r>
          </w:p>
        </w:tc>
      </w:tr>
      <w:tr w:rsidR="00F7705D" w:rsidRPr="00166175" w14:paraId="4174C121"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196CEE6A"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44</w:t>
            </w:r>
          </w:p>
        </w:tc>
        <w:tc>
          <w:tcPr>
            <w:tcW w:w="3979" w:type="dxa"/>
            <w:tcBorders>
              <w:top w:val="nil"/>
              <w:left w:val="nil"/>
              <w:bottom w:val="single" w:sz="4" w:space="0" w:color="auto"/>
              <w:right w:val="single" w:sz="4" w:space="0" w:color="auto"/>
            </w:tcBorders>
            <w:shd w:val="clear" w:color="000000" w:fill="FFFFFF"/>
            <w:vAlign w:val="center"/>
            <w:hideMark/>
          </w:tcPr>
          <w:p w14:paraId="030325C3"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0, I, II grupės, individualaus projektavimo kelio ženklo perkėlimas</w:t>
            </w:r>
          </w:p>
        </w:tc>
        <w:tc>
          <w:tcPr>
            <w:tcW w:w="798" w:type="dxa"/>
            <w:tcBorders>
              <w:top w:val="nil"/>
              <w:left w:val="nil"/>
              <w:bottom w:val="single" w:sz="4" w:space="0" w:color="auto"/>
              <w:right w:val="single" w:sz="4" w:space="0" w:color="auto"/>
            </w:tcBorders>
            <w:shd w:val="clear" w:color="000000" w:fill="FFFFFF"/>
            <w:vAlign w:val="center"/>
            <w:hideMark/>
          </w:tcPr>
          <w:p w14:paraId="2ACC67BB"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7EB44C1F"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2 000</w:t>
            </w:r>
          </w:p>
        </w:tc>
        <w:tc>
          <w:tcPr>
            <w:tcW w:w="1284" w:type="dxa"/>
            <w:tcBorders>
              <w:top w:val="nil"/>
              <w:left w:val="nil"/>
              <w:bottom w:val="single" w:sz="4" w:space="0" w:color="auto"/>
              <w:right w:val="single" w:sz="4" w:space="0" w:color="auto"/>
            </w:tcBorders>
            <w:shd w:val="clear" w:color="000000" w:fill="FFFFFF"/>
            <w:vAlign w:val="center"/>
            <w:hideMark/>
          </w:tcPr>
          <w:p w14:paraId="65D93446"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24,00</w:t>
            </w:r>
          </w:p>
        </w:tc>
        <w:tc>
          <w:tcPr>
            <w:tcW w:w="797" w:type="dxa"/>
            <w:tcBorders>
              <w:top w:val="nil"/>
              <w:left w:val="nil"/>
              <w:bottom w:val="single" w:sz="4" w:space="0" w:color="auto"/>
              <w:right w:val="single" w:sz="4" w:space="0" w:color="auto"/>
            </w:tcBorders>
            <w:shd w:val="clear" w:color="000000" w:fill="FFFFFF"/>
            <w:vAlign w:val="center"/>
            <w:hideMark/>
          </w:tcPr>
          <w:p w14:paraId="58B75ABD"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0D20E16D"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01432B2F"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3721E11C"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45</w:t>
            </w:r>
          </w:p>
        </w:tc>
        <w:tc>
          <w:tcPr>
            <w:tcW w:w="3979" w:type="dxa"/>
            <w:tcBorders>
              <w:top w:val="nil"/>
              <w:left w:val="nil"/>
              <w:bottom w:val="single" w:sz="4" w:space="0" w:color="auto"/>
              <w:right w:val="single" w:sz="4" w:space="0" w:color="auto"/>
            </w:tcBorders>
            <w:shd w:val="clear" w:color="000000" w:fill="FFFFFF"/>
            <w:vAlign w:val="center"/>
            <w:hideMark/>
          </w:tcPr>
          <w:p w14:paraId="29C5CC02"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0, I, II grupės, individualaus projektavimo kelio ženklo perkėlimas su stulpeliu</w:t>
            </w:r>
          </w:p>
        </w:tc>
        <w:tc>
          <w:tcPr>
            <w:tcW w:w="798" w:type="dxa"/>
            <w:tcBorders>
              <w:top w:val="nil"/>
              <w:left w:val="nil"/>
              <w:bottom w:val="single" w:sz="4" w:space="0" w:color="auto"/>
              <w:right w:val="single" w:sz="4" w:space="0" w:color="auto"/>
            </w:tcBorders>
            <w:shd w:val="clear" w:color="000000" w:fill="FFFFFF"/>
            <w:vAlign w:val="center"/>
            <w:hideMark/>
          </w:tcPr>
          <w:p w14:paraId="24304497"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6AC422DB"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300</w:t>
            </w:r>
          </w:p>
        </w:tc>
        <w:tc>
          <w:tcPr>
            <w:tcW w:w="1284" w:type="dxa"/>
            <w:tcBorders>
              <w:top w:val="nil"/>
              <w:left w:val="nil"/>
              <w:bottom w:val="single" w:sz="4" w:space="0" w:color="auto"/>
              <w:right w:val="single" w:sz="4" w:space="0" w:color="auto"/>
            </w:tcBorders>
            <w:shd w:val="clear" w:color="000000" w:fill="FFFFFF"/>
            <w:vAlign w:val="center"/>
            <w:hideMark/>
          </w:tcPr>
          <w:p w14:paraId="017A08C6"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86,00</w:t>
            </w:r>
          </w:p>
        </w:tc>
        <w:tc>
          <w:tcPr>
            <w:tcW w:w="797" w:type="dxa"/>
            <w:tcBorders>
              <w:top w:val="nil"/>
              <w:left w:val="nil"/>
              <w:bottom w:val="single" w:sz="4" w:space="0" w:color="auto"/>
              <w:right w:val="single" w:sz="4" w:space="0" w:color="auto"/>
            </w:tcBorders>
            <w:shd w:val="clear" w:color="000000" w:fill="FFFFFF"/>
            <w:vAlign w:val="center"/>
            <w:hideMark/>
          </w:tcPr>
          <w:p w14:paraId="41AF45E8"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7C19B50A"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02ED0478" w14:textId="77777777">
        <w:trPr>
          <w:trHeight w:val="64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08DC68F1"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 </w:t>
            </w:r>
          </w:p>
        </w:tc>
        <w:tc>
          <w:tcPr>
            <w:tcW w:w="9332" w:type="dxa"/>
            <w:gridSpan w:val="6"/>
            <w:tcBorders>
              <w:top w:val="single" w:sz="4" w:space="0" w:color="auto"/>
              <w:left w:val="nil"/>
              <w:bottom w:val="single" w:sz="4" w:space="0" w:color="auto"/>
              <w:right w:val="single" w:sz="4" w:space="0" w:color="000000"/>
            </w:tcBorders>
            <w:shd w:val="clear" w:color="000000" w:fill="FFFFFF"/>
            <w:vAlign w:val="center"/>
            <w:hideMark/>
          </w:tcPr>
          <w:p w14:paraId="0AB2A83E" w14:textId="77777777" w:rsidR="00F7705D" w:rsidRPr="00166175" w:rsidRDefault="00F7705D">
            <w:pPr>
              <w:spacing w:after="0" w:line="240" w:lineRule="auto"/>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Kelio ženklų išmontavimas</w:t>
            </w:r>
          </w:p>
        </w:tc>
      </w:tr>
      <w:tr w:rsidR="00F7705D" w:rsidRPr="00166175" w14:paraId="167C4E6A"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59D11252"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lastRenderedPageBreak/>
              <w:t>46</w:t>
            </w:r>
          </w:p>
        </w:tc>
        <w:tc>
          <w:tcPr>
            <w:tcW w:w="3979" w:type="dxa"/>
            <w:tcBorders>
              <w:top w:val="nil"/>
              <w:left w:val="nil"/>
              <w:bottom w:val="single" w:sz="4" w:space="0" w:color="auto"/>
              <w:right w:val="single" w:sz="4" w:space="0" w:color="auto"/>
            </w:tcBorders>
            <w:shd w:val="clear" w:color="000000" w:fill="FFFFFF"/>
            <w:vAlign w:val="center"/>
            <w:hideMark/>
          </w:tcPr>
          <w:p w14:paraId="44B8C81E"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0, I, II grupės, individualaus projektavimo kelio ženklo, sferinio veidrodžio išmontavimas</w:t>
            </w:r>
          </w:p>
        </w:tc>
        <w:tc>
          <w:tcPr>
            <w:tcW w:w="798" w:type="dxa"/>
            <w:tcBorders>
              <w:top w:val="nil"/>
              <w:left w:val="nil"/>
              <w:bottom w:val="single" w:sz="4" w:space="0" w:color="auto"/>
              <w:right w:val="single" w:sz="4" w:space="0" w:color="auto"/>
            </w:tcBorders>
            <w:shd w:val="clear" w:color="000000" w:fill="FFFFFF"/>
            <w:vAlign w:val="center"/>
            <w:hideMark/>
          </w:tcPr>
          <w:p w14:paraId="7FE20468"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1CCFFDFF"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2 000</w:t>
            </w:r>
          </w:p>
        </w:tc>
        <w:tc>
          <w:tcPr>
            <w:tcW w:w="1284" w:type="dxa"/>
            <w:tcBorders>
              <w:top w:val="nil"/>
              <w:left w:val="nil"/>
              <w:bottom w:val="single" w:sz="4" w:space="0" w:color="auto"/>
              <w:right w:val="single" w:sz="4" w:space="0" w:color="auto"/>
            </w:tcBorders>
            <w:shd w:val="clear" w:color="000000" w:fill="FFFFFF"/>
            <w:vAlign w:val="center"/>
            <w:hideMark/>
          </w:tcPr>
          <w:p w14:paraId="724FEEFC"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14,00</w:t>
            </w:r>
          </w:p>
        </w:tc>
        <w:tc>
          <w:tcPr>
            <w:tcW w:w="797" w:type="dxa"/>
            <w:tcBorders>
              <w:top w:val="nil"/>
              <w:left w:val="nil"/>
              <w:bottom w:val="single" w:sz="4" w:space="0" w:color="auto"/>
              <w:right w:val="single" w:sz="4" w:space="0" w:color="auto"/>
            </w:tcBorders>
            <w:shd w:val="clear" w:color="000000" w:fill="FFFFFF"/>
            <w:vAlign w:val="center"/>
            <w:hideMark/>
          </w:tcPr>
          <w:p w14:paraId="7F902118"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5752971E"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1EB35651"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39D8FD4B"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47</w:t>
            </w:r>
          </w:p>
        </w:tc>
        <w:tc>
          <w:tcPr>
            <w:tcW w:w="3979" w:type="dxa"/>
            <w:tcBorders>
              <w:top w:val="nil"/>
              <w:left w:val="nil"/>
              <w:bottom w:val="single" w:sz="4" w:space="0" w:color="auto"/>
              <w:right w:val="single" w:sz="4" w:space="0" w:color="auto"/>
            </w:tcBorders>
            <w:shd w:val="clear" w:color="000000" w:fill="FFFFFF"/>
            <w:vAlign w:val="center"/>
            <w:hideMark/>
          </w:tcPr>
          <w:p w14:paraId="5479F658"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Stulpelio išmontavimas</w:t>
            </w:r>
          </w:p>
        </w:tc>
        <w:tc>
          <w:tcPr>
            <w:tcW w:w="798" w:type="dxa"/>
            <w:tcBorders>
              <w:top w:val="nil"/>
              <w:left w:val="nil"/>
              <w:bottom w:val="single" w:sz="4" w:space="0" w:color="auto"/>
              <w:right w:val="single" w:sz="4" w:space="0" w:color="auto"/>
            </w:tcBorders>
            <w:shd w:val="clear" w:color="000000" w:fill="FFFFFF"/>
            <w:vAlign w:val="center"/>
            <w:hideMark/>
          </w:tcPr>
          <w:p w14:paraId="65EC6E79"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3A57165D"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2 000</w:t>
            </w:r>
          </w:p>
        </w:tc>
        <w:tc>
          <w:tcPr>
            <w:tcW w:w="1284" w:type="dxa"/>
            <w:tcBorders>
              <w:top w:val="nil"/>
              <w:left w:val="nil"/>
              <w:bottom w:val="single" w:sz="4" w:space="0" w:color="auto"/>
              <w:right w:val="single" w:sz="4" w:space="0" w:color="auto"/>
            </w:tcBorders>
            <w:shd w:val="clear" w:color="000000" w:fill="FFFFFF"/>
            <w:vAlign w:val="center"/>
            <w:hideMark/>
          </w:tcPr>
          <w:p w14:paraId="3A01B1AC"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14,00</w:t>
            </w:r>
          </w:p>
        </w:tc>
        <w:tc>
          <w:tcPr>
            <w:tcW w:w="797" w:type="dxa"/>
            <w:tcBorders>
              <w:top w:val="nil"/>
              <w:left w:val="nil"/>
              <w:bottom w:val="single" w:sz="4" w:space="0" w:color="auto"/>
              <w:right w:val="single" w:sz="4" w:space="0" w:color="auto"/>
            </w:tcBorders>
            <w:shd w:val="clear" w:color="000000" w:fill="FFFFFF"/>
            <w:vAlign w:val="center"/>
            <w:hideMark/>
          </w:tcPr>
          <w:p w14:paraId="6E09DCB0"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0B64378A"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1F91999E" w14:textId="77777777">
        <w:trPr>
          <w:trHeight w:val="64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61032935"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 </w:t>
            </w:r>
          </w:p>
        </w:tc>
        <w:tc>
          <w:tcPr>
            <w:tcW w:w="9332" w:type="dxa"/>
            <w:gridSpan w:val="6"/>
            <w:tcBorders>
              <w:top w:val="single" w:sz="4" w:space="0" w:color="auto"/>
              <w:left w:val="nil"/>
              <w:bottom w:val="single" w:sz="4" w:space="0" w:color="auto"/>
              <w:right w:val="single" w:sz="4" w:space="0" w:color="000000"/>
            </w:tcBorders>
            <w:shd w:val="clear" w:color="000000" w:fill="FFFFFF"/>
            <w:vAlign w:val="center"/>
            <w:hideMark/>
          </w:tcPr>
          <w:p w14:paraId="5150B08B" w14:textId="77777777" w:rsidR="00F7705D" w:rsidRPr="00166175" w:rsidRDefault="00F7705D">
            <w:pPr>
              <w:spacing w:after="0" w:line="240" w:lineRule="auto"/>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Laikini kelio ženklai</w:t>
            </w:r>
          </w:p>
        </w:tc>
      </w:tr>
      <w:tr w:rsidR="00F7705D" w:rsidRPr="00166175" w14:paraId="1D415B40" w14:textId="77777777">
        <w:trPr>
          <w:trHeight w:val="94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2FBF0310"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48</w:t>
            </w:r>
          </w:p>
        </w:tc>
        <w:tc>
          <w:tcPr>
            <w:tcW w:w="3979" w:type="dxa"/>
            <w:tcBorders>
              <w:top w:val="nil"/>
              <w:left w:val="nil"/>
              <w:bottom w:val="single" w:sz="4" w:space="0" w:color="auto"/>
              <w:right w:val="single" w:sz="4" w:space="0" w:color="auto"/>
            </w:tcBorders>
            <w:shd w:val="clear" w:color="000000" w:fill="FFFFFF"/>
            <w:vAlign w:val="center"/>
            <w:hideMark/>
          </w:tcPr>
          <w:p w14:paraId="4DE54D49"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0, I, II grupės, individualaus projektavimo kelio ženklo ant kilnojamojo stovo pastatymas ir nuėmimas objekte</w:t>
            </w:r>
          </w:p>
        </w:tc>
        <w:tc>
          <w:tcPr>
            <w:tcW w:w="798" w:type="dxa"/>
            <w:tcBorders>
              <w:top w:val="nil"/>
              <w:left w:val="nil"/>
              <w:bottom w:val="single" w:sz="4" w:space="0" w:color="auto"/>
              <w:right w:val="single" w:sz="4" w:space="0" w:color="auto"/>
            </w:tcBorders>
            <w:shd w:val="clear" w:color="000000" w:fill="FFFFFF"/>
            <w:vAlign w:val="center"/>
            <w:hideMark/>
          </w:tcPr>
          <w:p w14:paraId="70D2C681"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61162CA9"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4 000</w:t>
            </w:r>
          </w:p>
        </w:tc>
        <w:tc>
          <w:tcPr>
            <w:tcW w:w="1284" w:type="dxa"/>
            <w:tcBorders>
              <w:top w:val="nil"/>
              <w:left w:val="nil"/>
              <w:bottom w:val="single" w:sz="4" w:space="0" w:color="auto"/>
              <w:right w:val="single" w:sz="4" w:space="0" w:color="auto"/>
            </w:tcBorders>
            <w:shd w:val="clear" w:color="000000" w:fill="FFFFFF"/>
            <w:vAlign w:val="center"/>
            <w:hideMark/>
          </w:tcPr>
          <w:p w14:paraId="2ABC3B85"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15,00</w:t>
            </w:r>
          </w:p>
        </w:tc>
        <w:tc>
          <w:tcPr>
            <w:tcW w:w="797" w:type="dxa"/>
            <w:tcBorders>
              <w:top w:val="nil"/>
              <w:left w:val="nil"/>
              <w:bottom w:val="single" w:sz="4" w:space="0" w:color="auto"/>
              <w:right w:val="single" w:sz="4" w:space="0" w:color="auto"/>
            </w:tcBorders>
            <w:shd w:val="clear" w:color="000000" w:fill="FFFFFF"/>
            <w:vAlign w:val="center"/>
            <w:hideMark/>
          </w:tcPr>
          <w:p w14:paraId="124414EB"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58E3264E"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08DB8441"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6F5662B7"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49</w:t>
            </w:r>
          </w:p>
        </w:tc>
        <w:tc>
          <w:tcPr>
            <w:tcW w:w="3979" w:type="dxa"/>
            <w:tcBorders>
              <w:top w:val="nil"/>
              <w:left w:val="nil"/>
              <w:bottom w:val="single" w:sz="4" w:space="0" w:color="auto"/>
              <w:right w:val="single" w:sz="4" w:space="0" w:color="auto"/>
            </w:tcBorders>
            <w:shd w:val="clear" w:color="000000" w:fill="FFFFFF"/>
            <w:vAlign w:val="center"/>
            <w:hideMark/>
          </w:tcPr>
          <w:p w14:paraId="6015F6B9"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0, I, II grupės, individualaus projektavimo kelio ženklo uždengimas ir atidengimas objekte</w:t>
            </w:r>
          </w:p>
        </w:tc>
        <w:tc>
          <w:tcPr>
            <w:tcW w:w="798" w:type="dxa"/>
            <w:tcBorders>
              <w:top w:val="nil"/>
              <w:left w:val="nil"/>
              <w:bottom w:val="single" w:sz="4" w:space="0" w:color="auto"/>
              <w:right w:val="single" w:sz="4" w:space="0" w:color="auto"/>
            </w:tcBorders>
            <w:shd w:val="clear" w:color="000000" w:fill="FFFFFF"/>
            <w:vAlign w:val="center"/>
            <w:hideMark/>
          </w:tcPr>
          <w:p w14:paraId="45A6F4F1"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310FA44F"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1 500</w:t>
            </w:r>
          </w:p>
        </w:tc>
        <w:tc>
          <w:tcPr>
            <w:tcW w:w="1284" w:type="dxa"/>
            <w:tcBorders>
              <w:top w:val="nil"/>
              <w:left w:val="nil"/>
              <w:bottom w:val="single" w:sz="4" w:space="0" w:color="auto"/>
              <w:right w:val="single" w:sz="4" w:space="0" w:color="auto"/>
            </w:tcBorders>
            <w:shd w:val="clear" w:color="000000" w:fill="FFFFFF"/>
            <w:vAlign w:val="center"/>
            <w:hideMark/>
          </w:tcPr>
          <w:p w14:paraId="401F2D9C"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13,00</w:t>
            </w:r>
          </w:p>
        </w:tc>
        <w:tc>
          <w:tcPr>
            <w:tcW w:w="797" w:type="dxa"/>
            <w:tcBorders>
              <w:top w:val="nil"/>
              <w:left w:val="nil"/>
              <w:bottom w:val="single" w:sz="4" w:space="0" w:color="auto"/>
              <w:right w:val="single" w:sz="4" w:space="0" w:color="auto"/>
            </w:tcBorders>
            <w:shd w:val="clear" w:color="000000" w:fill="FFFFFF"/>
            <w:vAlign w:val="center"/>
            <w:hideMark/>
          </w:tcPr>
          <w:p w14:paraId="07259B62"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48C6ACAF"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44E9A636"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686D5A72"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50</w:t>
            </w:r>
          </w:p>
        </w:tc>
        <w:tc>
          <w:tcPr>
            <w:tcW w:w="3979" w:type="dxa"/>
            <w:tcBorders>
              <w:top w:val="nil"/>
              <w:left w:val="nil"/>
              <w:bottom w:val="single" w:sz="4" w:space="0" w:color="auto"/>
              <w:right w:val="single" w:sz="4" w:space="0" w:color="auto"/>
            </w:tcBorders>
            <w:shd w:val="clear" w:color="000000" w:fill="FFFFFF"/>
            <w:vAlign w:val="center"/>
            <w:hideMark/>
          </w:tcPr>
          <w:p w14:paraId="4633C764"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Laikinų eismo tentų kartu su statybinėmis tvoromis pastatymas ir nuėmimas objekte</w:t>
            </w:r>
          </w:p>
        </w:tc>
        <w:tc>
          <w:tcPr>
            <w:tcW w:w="798" w:type="dxa"/>
            <w:tcBorders>
              <w:top w:val="nil"/>
              <w:left w:val="nil"/>
              <w:bottom w:val="single" w:sz="4" w:space="0" w:color="auto"/>
              <w:right w:val="single" w:sz="4" w:space="0" w:color="auto"/>
            </w:tcBorders>
            <w:shd w:val="clear" w:color="000000" w:fill="FFFFFF"/>
            <w:vAlign w:val="center"/>
            <w:hideMark/>
          </w:tcPr>
          <w:p w14:paraId="4B752A75"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m²</w:t>
            </w:r>
          </w:p>
        </w:tc>
        <w:tc>
          <w:tcPr>
            <w:tcW w:w="1377" w:type="dxa"/>
            <w:tcBorders>
              <w:top w:val="nil"/>
              <w:left w:val="nil"/>
              <w:bottom w:val="single" w:sz="4" w:space="0" w:color="auto"/>
              <w:right w:val="single" w:sz="4" w:space="0" w:color="auto"/>
            </w:tcBorders>
            <w:shd w:val="clear" w:color="000000" w:fill="FFFFFF"/>
            <w:vAlign w:val="center"/>
            <w:hideMark/>
          </w:tcPr>
          <w:p w14:paraId="68EAB041"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2 000</w:t>
            </w:r>
          </w:p>
        </w:tc>
        <w:tc>
          <w:tcPr>
            <w:tcW w:w="1284" w:type="dxa"/>
            <w:tcBorders>
              <w:top w:val="nil"/>
              <w:left w:val="nil"/>
              <w:bottom w:val="single" w:sz="4" w:space="0" w:color="auto"/>
              <w:right w:val="single" w:sz="4" w:space="0" w:color="auto"/>
            </w:tcBorders>
            <w:shd w:val="clear" w:color="000000" w:fill="FFFFFF"/>
            <w:vAlign w:val="center"/>
            <w:hideMark/>
          </w:tcPr>
          <w:p w14:paraId="0E78A115"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22,00</w:t>
            </w:r>
          </w:p>
        </w:tc>
        <w:tc>
          <w:tcPr>
            <w:tcW w:w="797" w:type="dxa"/>
            <w:tcBorders>
              <w:top w:val="nil"/>
              <w:left w:val="nil"/>
              <w:bottom w:val="single" w:sz="4" w:space="0" w:color="auto"/>
              <w:right w:val="single" w:sz="4" w:space="0" w:color="auto"/>
            </w:tcBorders>
            <w:shd w:val="clear" w:color="000000" w:fill="FFFFFF"/>
            <w:vAlign w:val="center"/>
            <w:hideMark/>
          </w:tcPr>
          <w:p w14:paraId="44C85295"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5415018F"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7724E5B2"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529A4899"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51</w:t>
            </w:r>
          </w:p>
        </w:tc>
        <w:tc>
          <w:tcPr>
            <w:tcW w:w="3979" w:type="dxa"/>
            <w:tcBorders>
              <w:top w:val="nil"/>
              <w:left w:val="nil"/>
              <w:bottom w:val="single" w:sz="4" w:space="0" w:color="auto"/>
              <w:right w:val="single" w:sz="4" w:space="0" w:color="auto"/>
            </w:tcBorders>
            <w:shd w:val="clear" w:color="000000" w:fill="FFFFFF"/>
            <w:vAlign w:val="center"/>
            <w:hideMark/>
          </w:tcPr>
          <w:p w14:paraId="03DFED67"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Eismo organizavimo (pakeitimų) schemų parengimas</w:t>
            </w:r>
          </w:p>
        </w:tc>
        <w:tc>
          <w:tcPr>
            <w:tcW w:w="798" w:type="dxa"/>
            <w:tcBorders>
              <w:top w:val="nil"/>
              <w:left w:val="nil"/>
              <w:bottom w:val="single" w:sz="4" w:space="0" w:color="auto"/>
              <w:right w:val="single" w:sz="4" w:space="0" w:color="auto"/>
            </w:tcBorders>
            <w:shd w:val="clear" w:color="000000" w:fill="FFFFFF"/>
            <w:vAlign w:val="center"/>
            <w:hideMark/>
          </w:tcPr>
          <w:p w14:paraId="40A33766"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1 val.</w:t>
            </w:r>
          </w:p>
        </w:tc>
        <w:tc>
          <w:tcPr>
            <w:tcW w:w="1377" w:type="dxa"/>
            <w:tcBorders>
              <w:top w:val="nil"/>
              <w:left w:val="nil"/>
              <w:bottom w:val="single" w:sz="4" w:space="0" w:color="auto"/>
              <w:right w:val="single" w:sz="4" w:space="0" w:color="auto"/>
            </w:tcBorders>
            <w:shd w:val="clear" w:color="000000" w:fill="FFFFFF"/>
            <w:vAlign w:val="center"/>
            <w:hideMark/>
          </w:tcPr>
          <w:p w14:paraId="5091199F"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200</w:t>
            </w:r>
          </w:p>
        </w:tc>
        <w:tc>
          <w:tcPr>
            <w:tcW w:w="1284" w:type="dxa"/>
            <w:tcBorders>
              <w:top w:val="nil"/>
              <w:left w:val="nil"/>
              <w:bottom w:val="single" w:sz="4" w:space="0" w:color="auto"/>
              <w:right w:val="single" w:sz="4" w:space="0" w:color="auto"/>
            </w:tcBorders>
            <w:shd w:val="clear" w:color="000000" w:fill="FFFFFF"/>
            <w:vAlign w:val="center"/>
            <w:hideMark/>
          </w:tcPr>
          <w:p w14:paraId="6990D33C"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38,00</w:t>
            </w:r>
          </w:p>
        </w:tc>
        <w:tc>
          <w:tcPr>
            <w:tcW w:w="797" w:type="dxa"/>
            <w:tcBorders>
              <w:top w:val="nil"/>
              <w:left w:val="nil"/>
              <w:bottom w:val="single" w:sz="4" w:space="0" w:color="auto"/>
              <w:right w:val="single" w:sz="4" w:space="0" w:color="auto"/>
            </w:tcBorders>
            <w:shd w:val="clear" w:color="000000" w:fill="FFFFFF"/>
            <w:vAlign w:val="center"/>
            <w:hideMark/>
          </w:tcPr>
          <w:p w14:paraId="740482E7"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6C1EDD83"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18A9658A" w14:textId="77777777">
        <w:trPr>
          <w:trHeight w:val="64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5D8CC849"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 </w:t>
            </w:r>
          </w:p>
        </w:tc>
        <w:tc>
          <w:tcPr>
            <w:tcW w:w="9332" w:type="dxa"/>
            <w:gridSpan w:val="6"/>
            <w:tcBorders>
              <w:top w:val="single" w:sz="4" w:space="0" w:color="auto"/>
              <w:left w:val="nil"/>
              <w:bottom w:val="single" w:sz="4" w:space="0" w:color="auto"/>
              <w:right w:val="single" w:sz="4" w:space="0" w:color="000000"/>
            </w:tcBorders>
            <w:shd w:val="clear" w:color="000000" w:fill="FFFFFF"/>
            <w:vAlign w:val="center"/>
            <w:hideMark/>
          </w:tcPr>
          <w:p w14:paraId="7CEC84A3" w14:textId="77777777" w:rsidR="00F7705D" w:rsidRPr="00166175" w:rsidRDefault="00F7705D">
            <w:pPr>
              <w:spacing w:after="0" w:line="240" w:lineRule="auto"/>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Kitos eismo priemonės</w:t>
            </w:r>
          </w:p>
        </w:tc>
      </w:tr>
      <w:tr w:rsidR="00F7705D" w:rsidRPr="00166175" w14:paraId="000B0973"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35A93095"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52</w:t>
            </w:r>
          </w:p>
        </w:tc>
        <w:tc>
          <w:tcPr>
            <w:tcW w:w="3979" w:type="dxa"/>
            <w:tcBorders>
              <w:top w:val="nil"/>
              <w:left w:val="nil"/>
              <w:bottom w:val="single" w:sz="4" w:space="0" w:color="auto"/>
              <w:right w:val="single" w:sz="4" w:space="0" w:color="auto"/>
            </w:tcBorders>
            <w:shd w:val="clear" w:color="000000" w:fill="FFFFFF"/>
            <w:vAlign w:val="center"/>
            <w:hideMark/>
          </w:tcPr>
          <w:p w14:paraId="36B9889D"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 xml:space="preserve">Sferinio veidrodžio Ø70 cm įrengimas </w:t>
            </w:r>
          </w:p>
        </w:tc>
        <w:tc>
          <w:tcPr>
            <w:tcW w:w="798" w:type="dxa"/>
            <w:tcBorders>
              <w:top w:val="nil"/>
              <w:left w:val="nil"/>
              <w:bottom w:val="single" w:sz="4" w:space="0" w:color="auto"/>
              <w:right w:val="single" w:sz="4" w:space="0" w:color="auto"/>
            </w:tcBorders>
            <w:shd w:val="clear" w:color="000000" w:fill="FFFFFF"/>
            <w:vAlign w:val="center"/>
            <w:hideMark/>
          </w:tcPr>
          <w:p w14:paraId="06BAC9A1"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46D5C9C1"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50</w:t>
            </w:r>
          </w:p>
        </w:tc>
        <w:tc>
          <w:tcPr>
            <w:tcW w:w="1284" w:type="dxa"/>
            <w:tcBorders>
              <w:top w:val="nil"/>
              <w:left w:val="nil"/>
              <w:bottom w:val="single" w:sz="4" w:space="0" w:color="auto"/>
              <w:right w:val="single" w:sz="4" w:space="0" w:color="auto"/>
            </w:tcBorders>
            <w:shd w:val="clear" w:color="000000" w:fill="FFFFFF"/>
            <w:vAlign w:val="center"/>
            <w:hideMark/>
          </w:tcPr>
          <w:p w14:paraId="12A9C7A9"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127,00</w:t>
            </w:r>
          </w:p>
        </w:tc>
        <w:tc>
          <w:tcPr>
            <w:tcW w:w="797" w:type="dxa"/>
            <w:tcBorders>
              <w:top w:val="nil"/>
              <w:left w:val="nil"/>
              <w:bottom w:val="single" w:sz="4" w:space="0" w:color="auto"/>
              <w:right w:val="single" w:sz="4" w:space="0" w:color="auto"/>
            </w:tcBorders>
            <w:shd w:val="clear" w:color="000000" w:fill="FFFFFF"/>
            <w:vAlign w:val="center"/>
            <w:hideMark/>
          </w:tcPr>
          <w:p w14:paraId="165D4A01"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13ECD744"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75F30584"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427627AA"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53</w:t>
            </w:r>
          </w:p>
        </w:tc>
        <w:tc>
          <w:tcPr>
            <w:tcW w:w="3979" w:type="dxa"/>
            <w:tcBorders>
              <w:top w:val="nil"/>
              <w:left w:val="nil"/>
              <w:bottom w:val="single" w:sz="4" w:space="0" w:color="auto"/>
              <w:right w:val="single" w:sz="4" w:space="0" w:color="auto"/>
            </w:tcBorders>
            <w:shd w:val="clear" w:color="000000" w:fill="FFFFFF"/>
            <w:vAlign w:val="center"/>
            <w:hideMark/>
          </w:tcPr>
          <w:p w14:paraId="49DC8903"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 xml:space="preserve">Sferinio veidrodžio Ø90 cm įrengimas </w:t>
            </w:r>
          </w:p>
        </w:tc>
        <w:tc>
          <w:tcPr>
            <w:tcW w:w="798" w:type="dxa"/>
            <w:tcBorders>
              <w:top w:val="nil"/>
              <w:left w:val="nil"/>
              <w:bottom w:val="single" w:sz="4" w:space="0" w:color="auto"/>
              <w:right w:val="single" w:sz="4" w:space="0" w:color="auto"/>
            </w:tcBorders>
            <w:shd w:val="clear" w:color="000000" w:fill="FFFFFF"/>
            <w:vAlign w:val="center"/>
            <w:hideMark/>
          </w:tcPr>
          <w:p w14:paraId="2C8120EB"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70D88F44"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10</w:t>
            </w:r>
          </w:p>
        </w:tc>
        <w:tc>
          <w:tcPr>
            <w:tcW w:w="1284" w:type="dxa"/>
            <w:tcBorders>
              <w:top w:val="nil"/>
              <w:left w:val="nil"/>
              <w:bottom w:val="single" w:sz="4" w:space="0" w:color="auto"/>
              <w:right w:val="single" w:sz="4" w:space="0" w:color="auto"/>
            </w:tcBorders>
            <w:shd w:val="clear" w:color="000000" w:fill="FFFFFF"/>
            <w:vAlign w:val="center"/>
            <w:hideMark/>
          </w:tcPr>
          <w:p w14:paraId="3EFD10E0"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161,00</w:t>
            </w:r>
          </w:p>
        </w:tc>
        <w:tc>
          <w:tcPr>
            <w:tcW w:w="797" w:type="dxa"/>
            <w:tcBorders>
              <w:top w:val="nil"/>
              <w:left w:val="nil"/>
              <w:bottom w:val="single" w:sz="4" w:space="0" w:color="auto"/>
              <w:right w:val="single" w:sz="4" w:space="0" w:color="auto"/>
            </w:tcBorders>
            <w:shd w:val="clear" w:color="000000" w:fill="FFFFFF"/>
            <w:vAlign w:val="center"/>
            <w:hideMark/>
          </w:tcPr>
          <w:p w14:paraId="0D7D2DE1"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1655D5AD"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725366C2"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07279796"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54</w:t>
            </w:r>
          </w:p>
        </w:tc>
        <w:tc>
          <w:tcPr>
            <w:tcW w:w="3979" w:type="dxa"/>
            <w:tcBorders>
              <w:top w:val="nil"/>
              <w:left w:val="nil"/>
              <w:bottom w:val="single" w:sz="4" w:space="0" w:color="auto"/>
              <w:right w:val="single" w:sz="4" w:space="0" w:color="auto"/>
            </w:tcBorders>
            <w:shd w:val="clear" w:color="000000" w:fill="FFFFFF"/>
            <w:vAlign w:val="center"/>
            <w:hideMark/>
          </w:tcPr>
          <w:p w14:paraId="14EF0812"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Saugos salelės segmento įrengimas</w:t>
            </w:r>
          </w:p>
        </w:tc>
        <w:tc>
          <w:tcPr>
            <w:tcW w:w="798" w:type="dxa"/>
            <w:tcBorders>
              <w:top w:val="nil"/>
              <w:left w:val="nil"/>
              <w:bottom w:val="single" w:sz="4" w:space="0" w:color="auto"/>
              <w:right w:val="single" w:sz="4" w:space="0" w:color="auto"/>
            </w:tcBorders>
            <w:shd w:val="clear" w:color="000000" w:fill="FFFFFF"/>
            <w:vAlign w:val="center"/>
            <w:hideMark/>
          </w:tcPr>
          <w:p w14:paraId="31156552"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1CDCB8E8"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50</w:t>
            </w:r>
          </w:p>
        </w:tc>
        <w:tc>
          <w:tcPr>
            <w:tcW w:w="1284" w:type="dxa"/>
            <w:tcBorders>
              <w:top w:val="nil"/>
              <w:left w:val="nil"/>
              <w:bottom w:val="single" w:sz="4" w:space="0" w:color="auto"/>
              <w:right w:val="single" w:sz="4" w:space="0" w:color="auto"/>
            </w:tcBorders>
            <w:shd w:val="clear" w:color="000000" w:fill="FFFFFF"/>
            <w:vAlign w:val="center"/>
            <w:hideMark/>
          </w:tcPr>
          <w:p w14:paraId="5AAE6602"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80,00</w:t>
            </w:r>
          </w:p>
        </w:tc>
        <w:tc>
          <w:tcPr>
            <w:tcW w:w="797" w:type="dxa"/>
            <w:tcBorders>
              <w:top w:val="nil"/>
              <w:left w:val="nil"/>
              <w:bottom w:val="single" w:sz="4" w:space="0" w:color="auto"/>
              <w:right w:val="single" w:sz="4" w:space="0" w:color="auto"/>
            </w:tcBorders>
            <w:shd w:val="clear" w:color="000000" w:fill="FFFFFF"/>
            <w:vAlign w:val="center"/>
            <w:hideMark/>
          </w:tcPr>
          <w:p w14:paraId="6F8C50BC"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75023FB8"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1DB7C07F"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049A167E"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55</w:t>
            </w:r>
          </w:p>
        </w:tc>
        <w:tc>
          <w:tcPr>
            <w:tcW w:w="3979" w:type="dxa"/>
            <w:tcBorders>
              <w:top w:val="nil"/>
              <w:left w:val="nil"/>
              <w:bottom w:val="single" w:sz="4" w:space="0" w:color="auto"/>
              <w:right w:val="single" w:sz="4" w:space="0" w:color="auto"/>
            </w:tcBorders>
            <w:shd w:val="clear" w:color="000000" w:fill="FFFFFF"/>
            <w:vAlign w:val="center"/>
            <w:hideMark/>
          </w:tcPr>
          <w:p w14:paraId="265D968C" w14:textId="77777777" w:rsidR="00F7705D" w:rsidRPr="00166175" w:rsidRDefault="00F7705D">
            <w:pPr>
              <w:spacing w:after="0" w:line="240" w:lineRule="auto"/>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Esamos saugos salelės segmento įrengimas</w:t>
            </w:r>
          </w:p>
        </w:tc>
        <w:tc>
          <w:tcPr>
            <w:tcW w:w="798" w:type="dxa"/>
            <w:tcBorders>
              <w:top w:val="nil"/>
              <w:left w:val="nil"/>
              <w:bottom w:val="single" w:sz="4" w:space="0" w:color="auto"/>
              <w:right w:val="single" w:sz="4" w:space="0" w:color="auto"/>
            </w:tcBorders>
            <w:shd w:val="clear" w:color="000000" w:fill="FFFFFF"/>
            <w:vAlign w:val="center"/>
            <w:hideMark/>
          </w:tcPr>
          <w:p w14:paraId="6F654A3B" w14:textId="77777777" w:rsidR="00F7705D" w:rsidRPr="00166175" w:rsidRDefault="00F7705D">
            <w:pPr>
              <w:spacing w:after="0" w:line="240" w:lineRule="auto"/>
              <w:jc w:val="center"/>
              <w:rPr>
                <w:rFonts w:ascii="Times New Roman" w:eastAsia="Times New Roman" w:hAnsi="Times New Roman" w:cs="Times New Roman"/>
                <w:b/>
                <w:bCs/>
                <w:sz w:val="24"/>
                <w:szCs w:val="24"/>
                <w:lang w:eastAsia="lt-LT"/>
              </w:rPr>
            </w:pPr>
            <w:r w:rsidRPr="00166175">
              <w:rPr>
                <w:rFonts w:ascii="Times New Roman" w:eastAsia="Times New Roman" w:hAnsi="Times New Roman" w:cs="Times New Roman"/>
                <w:b/>
                <w:bCs/>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1BDD9D51"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50</w:t>
            </w:r>
          </w:p>
        </w:tc>
        <w:tc>
          <w:tcPr>
            <w:tcW w:w="1284" w:type="dxa"/>
            <w:tcBorders>
              <w:top w:val="nil"/>
              <w:left w:val="nil"/>
              <w:bottom w:val="single" w:sz="4" w:space="0" w:color="auto"/>
              <w:right w:val="single" w:sz="4" w:space="0" w:color="auto"/>
            </w:tcBorders>
            <w:shd w:val="clear" w:color="000000" w:fill="FFFFFF"/>
            <w:vAlign w:val="center"/>
            <w:hideMark/>
          </w:tcPr>
          <w:p w14:paraId="1FE8E4D9"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17,00</w:t>
            </w:r>
          </w:p>
        </w:tc>
        <w:tc>
          <w:tcPr>
            <w:tcW w:w="797" w:type="dxa"/>
            <w:tcBorders>
              <w:top w:val="nil"/>
              <w:left w:val="nil"/>
              <w:bottom w:val="single" w:sz="4" w:space="0" w:color="auto"/>
              <w:right w:val="single" w:sz="4" w:space="0" w:color="auto"/>
            </w:tcBorders>
            <w:shd w:val="clear" w:color="000000" w:fill="FFFFFF"/>
            <w:vAlign w:val="center"/>
            <w:hideMark/>
          </w:tcPr>
          <w:p w14:paraId="44A02A0E"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4F7A3107"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0721330D"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2D6091A5"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56</w:t>
            </w:r>
          </w:p>
        </w:tc>
        <w:tc>
          <w:tcPr>
            <w:tcW w:w="3979" w:type="dxa"/>
            <w:tcBorders>
              <w:top w:val="nil"/>
              <w:left w:val="nil"/>
              <w:bottom w:val="single" w:sz="4" w:space="0" w:color="auto"/>
              <w:right w:val="single" w:sz="4" w:space="0" w:color="auto"/>
            </w:tcBorders>
            <w:shd w:val="clear" w:color="000000" w:fill="FFFFFF"/>
            <w:vAlign w:val="center"/>
            <w:hideMark/>
          </w:tcPr>
          <w:p w14:paraId="6CC021AF"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Saugos salelės segmento išmontavimas</w:t>
            </w:r>
          </w:p>
        </w:tc>
        <w:tc>
          <w:tcPr>
            <w:tcW w:w="798" w:type="dxa"/>
            <w:tcBorders>
              <w:top w:val="nil"/>
              <w:left w:val="nil"/>
              <w:bottom w:val="single" w:sz="4" w:space="0" w:color="auto"/>
              <w:right w:val="single" w:sz="4" w:space="0" w:color="auto"/>
            </w:tcBorders>
            <w:shd w:val="clear" w:color="000000" w:fill="FFFFFF"/>
            <w:vAlign w:val="center"/>
            <w:hideMark/>
          </w:tcPr>
          <w:p w14:paraId="21D92000"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21AD695B"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50</w:t>
            </w:r>
          </w:p>
        </w:tc>
        <w:tc>
          <w:tcPr>
            <w:tcW w:w="1284" w:type="dxa"/>
            <w:tcBorders>
              <w:top w:val="nil"/>
              <w:left w:val="nil"/>
              <w:bottom w:val="single" w:sz="4" w:space="0" w:color="auto"/>
              <w:right w:val="single" w:sz="4" w:space="0" w:color="auto"/>
            </w:tcBorders>
            <w:shd w:val="clear" w:color="000000" w:fill="FFFFFF"/>
            <w:vAlign w:val="center"/>
            <w:hideMark/>
          </w:tcPr>
          <w:p w14:paraId="14AF9B3B"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10,00</w:t>
            </w:r>
          </w:p>
        </w:tc>
        <w:tc>
          <w:tcPr>
            <w:tcW w:w="797" w:type="dxa"/>
            <w:tcBorders>
              <w:top w:val="nil"/>
              <w:left w:val="nil"/>
              <w:bottom w:val="single" w:sz="4" w:space="0" w:color="auto"/>
              <w:right w:val="single" w:sz="4" w:space="0" w:color="auto"/>
            </w:tcBorders>
            <w:shd w:val="clear" w:color="000000" w:fill="FFFFFF"/>
            <w:vAlign w:val="center"/>
            <w:hideMark/>
          </w:tcPr>
          <w:p w14:paraId="2FE2F1BD"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3060A831"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7ECBE9F5" w14:textId="77777777">
        <w:trPr>
          <w:trHeight w:val="64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1FB025A2"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 </w:t>
            </w:r>
          </w:p>
        </w:tc>
        <w:tc>
          <w:tcPr>
            <w:tcW w:w="9332" w:type="dxa"/>
            <w:gridSpan w:val="6"/>
            <w:tcBorders>
              <w:top w:val="single" w:sz="4" w:space="0" w:color="auto"/>
              <w:left w:val="nil"/>
              <w:bottom w:val="single" w:sz="4" w:space="0" w:color="auto"/>
              <w:right w:val="single" w:sz="4" w:space="0" w:color="000000"/>
            </w:tcBorders>
            <w:shd w:val="clear" w:color="000000" w:fill="FFFFFF"/>
            <w:vAlign w:val="center"/>
            <w:hideMark/>
          </w:tcPr>
          <w:p w14:paraId="43A07C43" w14:textId="77777777" w:rsidR="00F7705D" w:rsidRPr="00166175" w:rsidRDefault="00F7705D">
            <w:pPr>
              <w:spacing w:after="0" w:line="240" w:lineRule="auto"/>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Informacinės nuorodos</w:t>
            </w:r>
          </w:p>
        </w:tc>
      </w:tr>
      <w:tr w:rsidR="00F7705D" w:rsidRPr="00166175" w14:paraId="2E4E2332"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6FDB511D"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57</w:t>
            </w:r>
          </w:p>
        </w:tc>
        <w:tc>
          <w:tcPr>
            <w:tcW w:w="3979" w:type="dxa"/>
            <w:tcBorders>
              <w:top w:val="nil"/>
              <w:left w:val="nil"/>
              <w:bottom w:val="single" w:sz="4" w:space="0" w:color="auto"/>
              <w:right w:val="single" w:sz="4" w:space="0" w:color="auto"/>
            </w:tcBorders>
            <w:shd w:val="clear" w:color="000000" w:fill="FFFFFF"/>
            <w:vAlign w:val="center"/>
            <w:hideMark/>
          </w:tcPr>
          <w:p w14:paraId="4BC3C224"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Informacinių nuorodų atramos įrengimas</w:t>
            </w:r>
          </w:p>
        </w:tc>
        <w:tc>
          <w:tcPr>
            <w:tcW w:w="798" w:type="dxa"/>
            <w:tcBorders>
              <w:top w:val="nil"/>
              <w:left w:val="nil"/>
              <w:bottom w:val="single" w:sz="4" w:space="0" w:color="auto"/>
              <w:right w:val="single" w:sz="4" w:space="0" w:color="auto"/>
            </w:tcBorders>
            <w:shd w:val="clear" w:color="000000" w:fill="FFFFFF"/>
            <w:vAlign w:val="center"/>
            <w:hideMark/>
          </w:tcPr>
          <w:p w14:paraId="2FFBBB9E"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67595C63"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100</w:t>
            </w:r>
          </w:p>
        </w:tc>
        <w:tc>
          <w:tcPr>
            <w:tcW w:w="1284" w:type="dxa"/>
            <w:tcBorders>
              <w:top w:val="nil"/>
              <w:left w:val="nil"/>
              <w:bottom w:val="single" w:sz="4" w:space="0" w:color="auto"/>
              <w:right w:val="single" w:sz="4" w:space="0" w:color="auto"/>
            </w:tcBorders>
            <w:shd w:val="clear" w:color="000000" w:fill="FFFFFF"/>
            <w:vAlign w:val="center"/>
            <w:hideMark/>
          </w:tcPr>
          <w:p w14:paraId="6A3A2072"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128,00</w:t>
            </w:r>
          </w:p>
        </w:tc>
        <w:tc>
          <w:tcPr>
            <w:tcW w:w="797" w:type="dxa"/>
            <w:tcBorders>
              <w:top w:val="nil"/>
              <w:left w:val="nil"/>
              <w:bottom w:val="single" w:sz="4" w:space="0" w:color="auto"/>
              <w:right w:val="single" w:sz="4" w:space="0" w:color="auto"/>
            </w:tcBorders>
            <w:shd w:val="clear" w:color="000000" w:fill="FFFFFF"/>
            <w:vAlign w:val="center"/>
            <w:hideMark/>
          </w:tcPr>
          <w:p w14:paraId="52FBB77D"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1DBB1CD7"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6F1973CB"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06A90CC2"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58</w:t>
            </w:r>
          </w:p>
        </w:tc>
        <w:tc>
          <w:tcPr>
            <w:tcW w:w="3979" w:type="dxa"/>
            <w:tcBorders>
              <w:top w:val="nil"/>
              <w:left w:val="nil"/>
              <w:bottom w:val="single" w:sz="4" w:space="0" w:color="auto"/>
              <w:right w:val="single" w:sz="4" w:space="0" w:color="auto"/>
            </w:tcBorders>
            <w:shd w:val="clear" w:color="000000" w:fill="FFFFFF"/>
            <w:vAlign w:val="center"/>
            <w:hideMark/>
          </w:tcPr>
          <w:p w14:paraId="1E5B2EEB"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Informacinių nuorodų atramos išmontavimas</w:t>
            </w:r>
          </w:p>
        </w:tc>
        <w:tc>
          <w:tcPr>
            <w:tcW w:w="798" w:type="dxa"/>
            <w:tcBorders>
              <w:top w:val="nil"/>
              <w:left w:val="nil"/>
              <w:bottom w:val="single" w:sz="4" w:space="0" w:color="auto"/>
              <w:right w:val="single" w:sz="4" w:space="0" w:color="auto"/>
            </w:tcBorders>
            <w:shd w:val="clear" w:color="000000" w:fill="FFFFFF"/>
            <w:vAlign w:val="center"/>
            <w:hideMark/>
          </w:tcPr>
          <w:p w14:paraId="2B23A8F1"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1214E88A"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100</w:t>
            </w:r>
          </w:p>
        </w:tc>
        <w:tc>
          <w:tcPr>
            <w:tcW w:w="1284" w:type="dxa"/>
            <w:tcBorders>
              <w:top w:val="nil"/>
              <w:left w:val="nil"/>
              <w:bottom w:val="single" w:sz="4" w:space="0" w:color="auto"/>
              <w:right w:val="single" w:sz="4" w:space="0" w:color="auto"/>
            </w:tcBorders>
            <w:shd w:val="clear" w:color="000000" w:fill="FFFFFF"/>
            <w:vAlign w:val="center"/>
            <w:hideMark/>
          </w:tcPr>
          <w:p w14:paraId="4729B872"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14,00</w:t>
            </w:r>
          </w:p>
        </w:tc>
        <w:tc>
          <w:tcPr>
            <w:tcW w:w="797" w:type="dxa"/>
            <w:tcBorders>
              <w:top w:val="nil"/>
              <w:left w:val="nil"/>
              <w:bottom w:val="single" w:sz="4" w:space="0" w:color="auto"/>
              <w:right w:val="single" w:sz="4" w:space="0" w:color="auto"/>
            </w:tcBorders>
            <w:shd w:val="clear" w:color="000000" w:fill="FFFFFF"/>
            <w:vAlign w:val="center"/>
            <w:hideMark/>
          </w:tcPr>
          <w:p w14:paraId="2695BDBD"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599CCAB5"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2A684FDF"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3E7C1E1E"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59</w:t>
            </w:r>
          </w:p>
        </w:tc>
        <w:tc>
          <w:tcPr>
            <w:tcW w:w="3979" w:type="dxa"/>
            <w:tcBorders>
              <w:top w:val="nil"/>
              <w:left w:val="nil"/>
              <w:bottom w:val="single" w:sz="4" w:space="0" w:color="auto"/>
              <w:right w:val="single" w:sz="4" w:space="0" w:color="auto"/>
            </w:tcBorders>
            <w:shd w:val="clear" w:color="000000" w:fill="FFFFFF"/>
            <w:vAlign w:val="center"/>
            <w:hideMark/>
          </w:tcPr>
          <w:p w14:paraId="3A9C49FA"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Informacinių nuorodų lentelės Nr. 1 įrengimas</w:t>
            </w:r>
          </w:p>
        </w:tc>
        <w:tc>
          <w:tcPr>
            <w:tcW w:w="798" w:type="dxa"/>
            <w:tcBorders>
              <w:top w:val="nil"/>
              <w:left w:val="nil"/>
              <w:bottom w:val="single" w:sz="4" w:space="0" w:color="auto"/>
              <w:right w:val="single" w:sz="4" w:space="0" w:color="auto"/>
            </w:tcBorders>
            <w:shd w:val="clear" w:color="000000" w:fill="FFFFFF"/>
            <w:vAlign w:val="center"/>
            <w:hideMark/>
          </w:tcPr>
          <w:p w14:paraId="18CED6F0"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521863DE"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100</w:t>
            </w:r>
          </w:p>
        </w:tc>
        <w:tc>
          <w:tcPr>
            <w:tcW w:w="1284" w:type="dxa"/>
            <w:tcBorders>
              <w:top w:val="nil"/>
              <w:left w:val="nil"/>
              <w:bottom w:val="single" w:sz="4" w:space="0" w:color="auto"/>
              <w:right w:val="single" w:sz="4" w:space="0" w:color="auto"/>
            </w:tcBorders>
            <w:shd w:val="clear" w:color="000000" w:fill="FFFFFF"/>
            <w:vAlign w:val="center"/>
            <w:hideMark/>
          </w:tcPr>
          <w:p w14:paraId="0CBC1BB6"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54,00</w:t>
            </w:r>
          </w:p>
        </w:tc>
        <w:tc>
          <w:tcPr>
            <w:tcW w:w="797" w:type="dxa"/>
            <w:tcBorders>
              <w:top w:val="nil"/>
              <w:left w:val="nil"/>
              <w:bottom w:val="single" w:sz="4" w:space="0" w:color="auto"/>
              <w:right w:val="single" w:sz="4" w:space="0" w:color="auto"/>
            </w:tcBorders>
            <w:shd w:val="clear" w:color="000000" w:fill="FFFFFF"/>
            <w:vAlign w:val="center"/>
            <w:hideMark/>
          </w:tcPr>
          <w:p w14:paraId="277FC35A"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6B7609F1"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4186B57D"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7ECCF872"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60</w:t>
            </w:r>
          </w:p>
        </w:tc>
        <w:tc>
          <w:tcPr>
            <w:tcW w:w="3979" w:type="dxa"/>
            <w:tcBorders>
              <w:top w:val="nil"/>
              <w:left w:val="nil"/>
              <w:bottom w:val="single" w:sz="4" w:space="0" w:color="auto"/>
              <w:right w:val="single" w:sz="4" w:space="0" w:color="auto"/>
            </w:tcBorders>
            <w:shd w:val="clear" w:color="000000" w:fill="FFFFFF"/>
            <w:vAlign w:val="center"/>
            <w:hideMark/>
          </w:tcPr>
          <w:p w14:paraId="186436D6"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Informacinių nuorodų lentelės Nr. 2 įrengimas</w:t>
            </w:r>
          </w:p>
        </w:tc>
        <w:tc>
          <w:tcPr>
            <w:tcW w:w="798" w:type="dxa"/>
            <w:tcBorders>
              <w:top w:val="nil"/>
              <w:left w:val="nil"/>
              <w:bottom w:val="single" w:sz="4" w:space="0" w:color="auto"/>
              <w:right w:val="single" w:sz="4" w:space="0" w:color="auto"/>
            </w:tcBorders>
            <w:shd w:val="clear" w:color="000000" w:fill="FFFFFF"/>
            <w:vAlign w:val="center"/>
            <w:hideMark/>
          </w:tcPr>
          <w:p w14:paraId="57986850"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0CE6A43A"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200</w:t>
            </w:r>
          </w:p>
        </w:tc>
        <w:tc>
          <w:tcPr>
            <w:tcW w:w="1284" w:type="dxa"/>
            <w:tcBorders>
              <w:top w:val="nil"/>
              <w:left w:val="nil"/>
              <w:bottom w:val="single" w:sz="4" w:space="0" w:color="auto"/>
              <w:right w:val="single" w:sz="4" w:space="0" w:color="auto"/>
            </w:tcBorders>
            <w:shd w:val="clear" w:color="000000" w:fill="FFFFFF"/>
            <w:vAlign w:val="center"/>
            <w:hideMark/>
          </w:tcPr>
          <w:p w14:paraId="0736EC69"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68,00</w:t>
            </w:r>
          </w:p>
        </w:tc>
        <w:tc>
          <w:tcPr>
            <w:tcW w:w="797" w:type="dxa"/>
            <w:tcBorders>
              <w:top w:val="nil"/>
              <w:left w:val="nil"/>
              <w:bottom w:val="single" w:sz="4" w:space="0" w:color="auto"/>
              <w:right w:val="single" w:sz="4" w:space="0" w:color="auto"/>
            </w:tcBorders>
            <w:shd w:val="clear" w:color="000000" w:fill="FFFFFF"/>
            <w:vAlign w:val="center"/>
            <w:hideMark/>
          </w:tcPr>
          <w:p w14:paraId="6118397B"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79620C81"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1A97C81D"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67ED435D"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61</w:t>
            </w:r>
          </w:p>
        </w:tc>
        <w:tc>
          <w:tcPr>
            <w:tcW w:w="3979" w:type="dxa"/>
            <w:tcBorders>
              <w:top w:val="nil"/>
              <w:left w:val="nil"/>
              <w:bottom w:val="single" w:sz="4" w:space="0" w:color="auto"/>
              <w:right w:val="single" w:sz="4" w:space="0" w:color="auto"/>
            </w:tcBorders>
            <w:shd w:val="clear" w:color="000000" w:fill="FFFFFF"/>
            <w:vAlign w:val="center"/>
            <w:hideMark/>
          </w:tcPr>
          <w:p w14:paraId="143E4784"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Informacinių nuorodų lentelės Nr. 3 įrengimas</w:t>
            </w:r>
          </w:p>
        </w:tc>
        <w:tc>
          <w:tcPr>
            <w:tcW w:w="798" w:type="dxa"/>
            <w:tcBorders>
              <w:top w:val="nil"/>
              <w:left w:val="nil"/>
              <w:bottom w:val="single" w:sz="4" w:space="0" w:color="auto"/>
              <w:right w:val="single" w:sz="4" w:space="0" w:color="auto"/>
            </w:tcBorders>
            <w:shd w:val="clear" w:color="000000" w:fill="FFFFFF"/>
            <w:vAlign w:val="center"/>
            <w:hideMark/>
          </w:tcPr>
          <w:p w14:paraId="344A48AE"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20D2F7C1"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200</w:t>
            </w:r>
          </w:p>
        </w:tc>
        <w:tc>
          <w:tcPr>
            <w:tcW w:w="1284" w:type="dxa"/>
            <w:tcBorders>
              <w:top w:val="nil"/>
              <w:left w:val="nil"/>
              <w:bottom w:val="single" w:sz="4" w:space="0" w:color="auto"/>
              <w:right w:val="single" w:sz="4" w:space="0" w:color="auto"/>
            </w:tcBorders>
            <w:shd w:val="clear" w:color="000000" w:fill="FFFFFF"/>
            <w:vAlign w:val="center"/>
            <w:hideMark/>
          </w:tcPr>
          <w:p w14:paraId="587777F6"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80,00</w:t>
            </w:r>
          </w:p>
        </w:tc>
        <w:tc>
          <w:tcPr>
            <w:tcW w:w="797" w:type="dxa"/>
            <w:tcBorders>
              <w:top w:val="nil"/>
              <w:left w:val="nil"/>
              <w:bottom w:val="single" w:sz="4" w:space="0" w:color="auto"/>
              <w:right w:val="single" w:sz="4" w:space="0" w:color="auto"/>
            </w:tcBorders>
            <w:shd w:val="clear" w:color="000000" w:fill="FFFFFF"/>
            <w:vAlign w:val="center"/>
            <w:hideMark/>
          </w:tcPr>
          <w:p w14:paraId="7A41F1D4"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4EE74D92"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216C1A58"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4BE4AD7E"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62</w:t>
            </w:r>
          </w:p>
        </w:tc>
        <w:tc>
          <w:tcPr>
            <w:tcW w:w="3979" w:type="dxa"/>
            <w:tcBorders>
              <w:top w:val="nil"/>
              <w:left w:val="nil"/>
              <w:bottom w:val="single" w:sz="4" w:space="0" w:color="auto"/>
              <w:right w:val="single" w:sz="4" w:space="0" w:color="auto"/>
            </w:tcBorders>
            <w:shd w:val="clear" w:color="000000" w:fill="FFFFFF"/>
            <w:vAlign w:val="center"/>
            <w:hideMark/>
          </w:tcPr>
          <w:p w14:paraId="1EE09404"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Informacinių nuorodų lentelės išmontavimas</w:t>
            </w:r>
          </w:p>
        </w:tc>
        <w:tc>
          <w:tcPr>
            <w:tcW w:w="798" w:type="dxa"/>
            <w:tcBorders>
              <w:top w:val="nil"/>
              <w:left w:val="nil"/>
              <w:bottom w:val="single" w:sz="4" w:space="0" w:color="auto"/>
              <w:right w:val="single" w:sz="4" w:space="0" w:color="auto"/>
            </w:tcBorders>
            <w:shd w:val="clear" w:color="000000" w:fill="FFFFFF"/>
            <w:vAlign w:val="center"/>
            <w:hideMark/>
          </w:tcPr>
          <w:p w14:paraId="289B1DBE"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61D0D604"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100</w:t>
            </w:r>
          </w:p>
        </w:tc>
        <w:tc>
          <w:tcPr>
            <w:tcW w:w="1284" w:type="dxa"/>
            <w:tcBorders>
              <w:top w:val="nil"/>
              <w:left w:val="nil"/>
              <w:bottom w:val="single" w:sz="4" w:space="0" w:color="auto"/>
              <w:right w:val="single" w:sz="4" w:space="0" w:color="auto"/>
            </w:tcBorders>
            <w:shd w:val="clear" w:color="000000" w:fill="FFFFFF"/>
            <w:vAlign w:val="center"/>
            <w:hideMark/>
          </w:tcPr>
          <w:p w14:paraId="23AF490C"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14,00</w:t>
            </w:r>
          </w:p>
        </w:tc>
        <w:tc>
          <w:tcPr>
            <w:tcW w:w="797" w:type="dxa"/>
            <w:tcBorders>
              <w:top w:val="nil"/>
              <w:left w:val="nil"/>
              <w:bottom w:val="single" w:sz="4" w:space="0" w:color="auto"/>
              <w:right w:val="single" w:sz="4" w:space="0" w:color="auto"/>
            </w:tcBorders>
            <w:shd w:val="clear" w:color="000000" w:fill="FFFFFF"/>
            <w:vAlign w:val="center"/>
            <w:hideMark/>
          </w:tcPr>
          <w:p w14:paraId="169212ED"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7CECBF19"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36EB236D" w14:textId="77777777">
        <w:trPr>
          <w:trHeight w:val="64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4B3B69F9"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lastRenderedPageBreak/>
              <w:t> </w:t>
            </w:r>
          </w:p>
        </w:tc>
        <w:tc>
          <w:tcPr>
            <w:tcW w:w="9332" w:type="dxa"/>
            <w:gridSpan w:val="6"/>
            <w:tcBorders>
              <w:top w:val="single" w:sz="4" w:space="0" w:color="auto"/>
              <w:left w:val="nil"/>
              <w:bottom w:val="single" w:sz="4" w:space="0" w:color="auto"/>
              <w:right w:val="single" w:sz="4" w:space="0" w:color="000000"/>
            </w:tcBorders>
            <w:shd w:val="clear" w:color="000000" w:fill="FFFFFF"/>
            <w:vAlign w:val="center"/>
            <w:hideMark/>
          </w:tcPr>
          <w:p w14:paraId="415D64A7" w14:textId="77777777" w:rsidR="00F7705D" w:rsidRPr="00166175" w:rsidRDefault="00F7705D">
            <w:pPr>
              <w:spacing w:after="0" w:line="240" w:lineRule="auto"/>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A1 tipo krypties rodyklės</w:t>
            </w:r>
          </w:p>
        </w:tc>
      </w:tr>
      <w:tr w:rsidR="00F7705D" w:rsidRPr="00166175" w14:paraId="01201330"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75BACE62"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63</w:t>
            </w:r>
          </w:p>
        </w:tc>
        <w:tc>
          <w:tcPr>
            <w:tcW w:w="3979" w:type="dxa"/>
            <w:tcBorders>
              <w:top w:val="nil"/>
              <w:left w:val="nil"/>
              <w:bottom w:val="single" w:sz="4" w:space="0" w:color="auto"/>
              <w:right w:val="single" w:sz="4" w:space="0" w:color="auto"/>
            </w:tcBorders>
            <w:shd w:val="clear" w:color="000000" w:fill="FFFFFF"/>
            <w:vAlign w:val="center"/>
            <w:hideMark/>
          </w:tcPr>
          <w:p w14:paraId="1A8C71E0"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Informacinės kryptinės nuorodų lentelės įrengimas</w:t>
            </w:r>
          </w:p>
        </w:tc>
        <w:tc>
          <w:tcPr>
            <w:tcW w:w="798" w:type="dxa"/>
            <w:tcBorders>
              <w:top w:val="nil"/>
              <w:left w:val="nil"/>
              <w:bottom w:val="single" w:sz="4" w:space="0" w:color="auto"/>
              <w:right w:val="single" w:sz="4" w:space="0" w:color="auto"/>
            </w:tcBorders>
            <w:shd w:val="clear" w:color="000000" w:fill="FFFFFF"/>
            <w:vAlign w:val="center"/>
            <w:hideMark/>
          </w:tcPr>
          <w:p w14:paraId="18F963FC"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D9D9D9"/>
            <w:vAlign w:val="center"/>
            <w:hideMark/>
          </w:tcPr>
          <w:p w14:paraId="327D8A92"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284" w:type="dxa"/>
            <w:tcBorders>
              <w:top w:val="nil"/>
              <w:left w:val="nil"/>
              <w:bottom w:val="single" w:sz="4" w:space="0" w:color="auto"/>
              <w:right w:val="single" w:sz="4" w:space="0" w:color="auto"/>
            </w:tcBorders>
            <w:shd w:val="clear" w:color="000000" w:fill="D9D9D9"/>
            <w:vAlign w:val="center"/>
            <w:hideMark/>
          </w:tcPr>
          <w:p w14:paraId="1539DC95"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797" w:type="dxa"/>
            <w:tcBorders>
              <w:top w:val="nil"/>
              <w:left w:val="nil"/>
              <w:bottom w:val="single" w:sz="4" w:space="0" w:color="auto"/>
              <w:right w:val="single" w:sz="4" w:space="0" w:color="auto"/>
            </w:tcBorders>
            <w:shd w:val="clear" w:color="000000" w:fill="D9D9D9"/>
            <w:vAlign w:val="center"/>
            <w:hideMark/>
          </w:tcPr>
          <w:p w14:paraId="67CFF5ED"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D9D9D9"/>
            <w:vAlign w:val="center"/>
            <w:hideMark/>
          </w:tcPr>
          <w:p w14:paraId="301A6EF9"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4A881A49"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468CCBEA"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64</w:t>
            </w:r>
          </w:p>
        </w:tc>
        <w:tc>
          <w:tcPr>
            <w:tcW w:w="3979" w:type="dxa"/>
            <w:tcBorders>
              <w:top w:val="nil"/>
              <w:left w:val="nil"/>
              <w:bottom w:val="single" w:sz="4" w:space="0" w:color="auto"/>
              <w:right w:val="single" w:sz="4" w:space="0" w:color="auto"/>
            </w:tcBorders>
            <w:shd w:val="clear" w:color="000000" w:fill="FFFFFF"/>
            <w:vAlign w:val="center"/>
            <w:hideMark/>
          </w:tcPr>
          <w:p w14:paraId="2277A1AF"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Informacinės kryptinės nuorodų lentelės išmontavimas</w:t>
            </w:r>
          </w:p>
        </w:tc>
        <w:tc>
          <w:tcPr>
            <w:tcW w:w="798" w:type="dxa"/>
            <w:tcBorders>
              <w:top w:val="nil"/>
              <w:left w:val="nil"/>
              <w:bottom w:val="single" w:sz="4" w:space="0" w:color="auto"/>
              <w:right w:val="single" w:sz="4" w:space="0" w:color="auto"/>
            </w:tcBorders>
            <w:shd w:val="clear" w:color="000000" w:fill="FFFFFF"/>
            <w:vAlign w:val="center"/>
            <w:hideMark/>
          </w:tcPr>
          <w:p w14:paraId="62827510"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D9D9D9"/>
            <w:vAlign w:val="center"/>
            <w:hideMark/>
          </w:tcPr>
          <w:p w14:paraId="41D1D362"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284" w:type="dxa"/>
            <w:tcBorders>
              <w:top w:val="nil"/>
              <w:left w:val="nil"/>
              <w:bottom w:val="single" w:sz="4" w:space="0" w:color="auto"/>
              <w:right w:val="single" w:sz="4" w:space="0" w:color="auto"/>
            </w:tcBorders>
            <w:shd w:val="clear" w:color="000000" w:fill="D9D9D9"/>
            <w:vAlign w:val="center"/>
            <w:hideMark/>
          </w:tcPr>
          <w:p w14:paraId="29A73803"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797" w:type="dxa"/>
            <w:tcBorders>
              <w:top w:val="nil"/>
              <w:left w:val="nil"/>
              <w:bottom w:val="single" w:sz="4" w:space="0" w:color="auto"/>
              <w:right w:val="single" w:sz="4" w:space="0" w:color="auto"/>
            </w:tcBorders>
            <w:shd w:val="clear" w:color="000000" w:fill="D9D9D9"/>
            <w:vAlign w:val="center"/>
            <w:hideMark/>
          </w:tcPr>
          <w:p w14:paraId="0F1C83AA"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D9D9D9"/>
            <w:vAlign w:val="center"/>
            <w:hideMark/>
          </w:tcPr>
          <w:p w14:paraId="53F3C98D"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52327BBA"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62654A38"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65</w:t>
            </w:r>
          </w:p>
        </w:tc>
        <w:tc>
          <w:tcPr>
            <w:tcW w:w="3979" w:type="dxa"/>
            <w:tcBorders>
              <w:top w:val="nil"/>
              <w:left w:val="nil"/>
              <w:bottom w:val="single" w:sz="4" w:space="0" w:color="auto"/>
              <w:right w:val="single" w:sz="4" w:space="0" w:color="auto"/>
            </w:tcBorders>
            <w:shd w:val="clear" w:color="000000" w:fill="FFFFFF"/>
            <w:vAlign w:val="center"/>
            <w:hideMark/>
          </w:tcPr>
          <w:p w14:paraId="62DD2F2B"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Informacinės kryptinės nuorodos atramos įrengimas</w:t>
            </w:r>
          </w:p>
        </w:tc>
        <w:tc>
          <w:tcPr>
            <w:tcW w:w="798" w:type="dxa"/>
            <w:tcBorders>
              <w:top w:val="nil"/>
              <w:left w:val="nil"/>
              <w:bottom w:val="single" w:sz="4" w:space="0" w:color="auto"/>
              <w:right w:val="single" w:sz="4" w:space="0" w:color="auto"/>
            </w:tcBorders>
            <w:shd w:val="clear" w:color="000000" w:fill="FFFFFF"/>
            <w:vAlign w:val="center"/>
            <w:hideMark/>
          </w:tcPr>
          <w:p w14:paraId="5A6762E1"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D9D9D9"/>
            <w:vAlign w:val="center"/>
            <w:hideMark/>
          </w:tcPr>
          <w:p w14:paraId="4B493EE9"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284" w:type="dxa"/>
            <w:tcBorders>
              <w:top w:val="nil"/>
              <w:left w:val="nil"/>
              <w:bottom w:val="single" w:sz="4" w:space="0" w:color="auto"/>
              <w:right w:val="single" w:sz="4" w:space="0" w:color="auto"/>
            </w:tcBorders>
            <w:shd w:val="clear" w:color="000000" w:fill="D9D9D9"/>
            <w:vAlign w:val="center"/>
            <w:hideMark/>
          </w:tcPr>
          <w:p w14:paraId="53FF3D12"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797" w:type="dxa"/>
            <w:tcBorders>
              <w:top w:val="nil"/>
              <w:left w:val="nil"/>
              <w:bottom w:val="single" w:sz="4" w:space="0" w:color="auto"/>
              <w:right w:val="single" w:sz="4" w:space="0" w:color="auto"/>
            </w:tcBorders>
            <w:shd w:val="clear" w:color="000000" w:fill="D9D9D9"/>
            <w:vAlign w:val="center"/>
            <w:hideMark/>
          </w:tcPr>
          <w:p w14:paraId="01D6BFDF"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D9D9D9"/>
            <w:vAlign w:val="center"/>
            <w:hideMark/>
          </w:tcPr>
          <w:p w14:paraId="268B89CE"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7FBCF517"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75C181E2"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66</w:t>
            </w:r>
          </w:p>
        </w:tc>
        <w:tc>
          <w:tcPr>
            <w:tcW w:w="3979" w:type="dxa"/>
            <w:tcBorders>
              <w:top w:val="nil"/>
              <w:left w:val="nil"/>
              <w:bottom w:val="single" w:sz="4" w:space="0" w:color="auto"/>
              <w:right w:val="single" w:sz="4" w:space="0" w:color="auto"/>
            </w:tcBorders>
            <w:shd w:val="clear" w:color="000000" w:fill="FFFFFF"/>
            <w:vAlign w:val="center"/>
            <w:hideMark/>
          </w:tcPr>
          <w:p w14:paraId="1BA0A9D9"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Informacinės kryptinės nuorodos atramos išmontavimas</w:t>
            </w:r>
          </w:p>
        </w:tc>
        <w:tc>
          <w:tcPr>
            <w:tcW w:w="798" w:type="dxa"/>
            <w:tcBorders>
              <w:top w:val="nil"/>
              <w:left w:val="nil"/>
              <w:bottom w:val="single" w:sz="4" w:space="0" w:color="auto"/>
              <w:right w:val="single" w:sz="4" w:space="0" w:color="auto"/>
            </w:tcBorders>
            <w:shd w:val="clear" w:color="000000" w:fill="FFFFFF"/>
            <w:vAlign w:val="center"/>
            <w:hideMark/>
          </w:tcPr>
          <w:p w14:paraId="7DA0AF4A"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D9D9D9"/>
            <w:vAlign w:val="center"/>
            <w:hideMark/>
          </w:tcPr>
          <w:p w14:paraId="18719256"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284" w:type="dxa"/>
            <w:tcBorders>
              <w:top w:val="nil"/>
              <w:left w:val="nil"/>
              <w:bottom w:val="single" w:sz="4" w:space="0" w:color="auto"/>
              <w:right w:val="single" w:sz="4" w:space="0" w:color="auto"/>
            </w:tcBorders>
            <w:shd w:val="clear" w:color="000000" w:fill="D9D9D9"/>
            <w:vAlign w:val="center"/>
            <w:hideMark/>
          </w:tcPr>
          <w:p w14:paraId="5807A8CF"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797" w:type="dxa"/>
            <w:tcBorders>
              <w:top w:val="nil"/>
              <w:left w:val="nil"/>
              <w:bottom w:val="single" w:sz="4" w:space="0" w:color="auto"/>
              <w:right w:val="single" w:sz="4" w:space="0" w:color="auto"/>
            </w:tcBorders>
            <w:shd w:val="clear" w:color="000000" w:fill="D9D9D9"/>
            <w:vAlign w:val="center"/>
            <w:hideMark/>
          </w:tcPr>
          <w:p w14:paraId="38E3F68D"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D9D9D9"/>
            <w:vAlign w:val="center"/>
            <w:hideMark/>
          </w:tcPr>
          <w:p w14:paraId="1C764189"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03832AC5" w14:textId="77777777">
        <w:trPr>
          <w:trHeight w:val="64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0F1368C5"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 </w:t>
            </w:r>
          </w:p>
        </w:tc>
        <w:tc>
          <w:tcPr>
            <w:tcW w:w="9332" w:type="dxa"/>
            <w:gridSpan w:val="6"/>
            <w:tcBorders>
              <w:top w:val="single" w:sz="4" w:space="0" w:color="auto"/>
              <w:left w:val="nil"/>
              <w:bottom w:val="single" w:sz="4" w:space="0" w:color="auto"/>
              <w:right w:val="single" w:sz="4" w:space="0" w:color="000000"/>
            </w:tcBorders>
            <w:shd w:val="clear" w:color="000000" w:fill="FFFFFF"/>
            <w:vAlign w:val="center"/>
            <w:hideMark/>
          </w:tcPr>
          <w:p w14:paraId="76A71951" w14:textId="77777777" w:rsidR="00F7705D" w:rsidRPr="00166175" w:rsidRDefault="00F7705D">
            <w:pPr>
              <w:spacing w:after="0" w:line="240" w:lineRule="auto"/>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Turistinės lentelės</w:t>
            </w:r>
          </w:p>
        </w:tc>
      </w:tr>
      <w:tr w:rsidR="00F7705D" w:rsidRPr="00166175" w14:paraId="08C1FB3A"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5A0C823C"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67</w:t>
            </w:r>
          </w:p>
        </w:tc>
        <w:tc>
          <w:tcPr>
            <w:tcW w:w="3979" w:type="dxa"/>
            <w:tcBorders>
              <w:top w:val="nil"/>
              <w:left w:val="nil"/>
              <w:bottom w:val="single" w:sz="4" w:space="0" w:color="auto"/>
              <w:right w:val="single" w:sz="4" w:space="0" w:color="auto"/>
            </w:tcBorders>
            <w:shd w:val="clear" w:color="000000" w:fill="FFFFFF"/>
            <w:vAlign w:val="center"/>
            <w:hideMark/>
          </w:tcPr>
          <w:p w14:paraId="2CED1A41"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A3 tipo "mažosios" arba "didžiosios" turistinės lentelės atramos įrengimas</w:t>
            </w:r>
          </w:p>
        </w:tc>
        <w:tc>
          <w:tcPr>
            <w:tcW w:w="798" w:type="dxa"/>
            <w:tcBorders>
              <w:top w:val="nil"/>
              <w:left w:val="nil"/>
              <w:bottom w:val="single" w:sz="4" w:space="0" w:color="auto"/>
              <w:right w:val="single" w:sz="4" w:space="0" w:color="auto"/>
            </w:tcBorders>
            <w:shd w:val="clear" w:color="000000" w:fill="FFFFFF"/>
            <w:vAlign w:val="center"/>
            <w:hideMark/>
          </w:tcPr>
          <w:p w14:paraId="1F14FD04"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D9D9D9"/>
            <w:vAlign w:val="center"/>
            <w:hideMark/>
          </w:tcPr>
          <w:p w14:paraId="033B4E49"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284" w:type="dxa"/>
            <w:tcBorders>
              <w:top w:val="nil"/>
              <w:left w:val="nil"/>
              <w:bottom w:val="single" w:sz="4" w:space="0" w:color="auto"/>
              <w:right w:val="single" w:sz="4" w:space="0" w:color="auto"/>
            </w:tcBorders>
            <w:shd w:val="clear" w:color="000000" w:fill="D9D9D9"/>
            <w:vAlign w:val="center"/>
            <w:hideMark/>
          </w:tcPr>
          <w:p w14:paraId="1536F31B"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797" w:type="dxa"/>
            <w:tcBorders>
              <w:top w:val="nil"/>
              <w:left w:val="nil"/>
              <w:bottom w:val="single" w:sz="4" w:space="0" w:color="auto"/>
              <w:right w:val="single" w:sz="4" w:space="0" w:color="auto"/>
            </w:tcBorders>
            <w:shd w:val="clear" w:color="000000" w:fill="D9D9D9"/>
            <w:vAlign w:val="center"/>
            <w:hideMark/>
          </w:tcPr>
          <w:p w14:paraId="78190935"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D9D9D9"/>
            <w:vAlign w:val="center"/>
            <w:hideMark/>
          </w:tcPr>
          <w:p w14:paraId="73832226"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154F7343"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14CF9772"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68</w:t>
            </w:r>
          </w:p>
        </w:tc>
        <w:tc>
          <w:tcPr>
            <w:tcW w:w="3979" w:type="dxa"/>
            <w:tcBorders>
              <w:top w:val="nil"/>
              <w:left w:val="nil"/>
              <w:bottom w:val="single" w:sz="4" w:space="0" w:color="auto"/>
              <w:right w:val="single" w:sz="4" w:space="0" w:color="auto"/>
            </w:tcBorders>
            <w:shd w:val="clear" w:color="000000" w:fill="FFFFFF"/>
            <w:vAlign w:val="center"/>
            <w:hideMark/>
          </w:tcPr>
          <w:p w14:paraId="7AF1ACCE"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A3 tipo "mažosios" turistinės lentelės metalinės plokštės su žalvarine plokšte įrengimas</w:t>
            </w:r>
          </w:p>
        </w:tc>
        <w:tc>
          <w:tcPr>
            <w:tcW w:w="798" w:type="dxa"/>
            <w:tcBorders>
              <w:top w:val="nil"/>
              <w:left w:val="nil"/>
              <w:bottom w:val="single" w:sz="4" w:space="0" w:color="auto"/>
              <w:right w:val="single" w:sz="4" w:space="0" w:color="auto"/>
            </w:tcBorders>
            <w:shd w:val="clear" w:color="000000" w:fill="FFFFFF"/>
            <w:vAlign w:val="center"/>
            <w:hideMark/>
          </w:tcPr>
          <w:p w14:paraId="247F441D"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D9D9D9"/>
            <w:vAlign w:val="center"/>
            <w:hideMark/>
          </w:tcPr>
          <w:p w14:paraId="4164C7F4"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284" w:type="dxa"/>
            <w:tcBorders>
              <w:top w:val="nil"/>
              <w:left w:val="nil"/>
              <w:bottom w:val="single" w:sz="4" w:space="0" w:color="auto"/>
              <w:right w:val="single" w:sz="4" w:space="0" w:color="auto"/>
            </w:tcBorders>
            <w:shd w:val="clear" w:color="000000" w:fill="D9D9D9"/>
            <w:vAlign w:val="center"/>
            <w:hideMark/>
          </w:tcPr>
          <w:p w14:paraId="5257B70D"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797" w:type="dxa"/>
            <w:tcBorders>
              <w:top w:val="nil"/>
              <w:left w:val="nil"/>
              <w:bottom w:val="single" w:sz="4" w:space="0" w:color="auto"/>
              <w:right w:val="single" w:sz="4" w:space="0" w:color="auto"/>
            </w:tcBorders>
            <w:shd w:val="clear" w:color="000000" w:fill="D9D9D9"/>
            <w:vAlign w:val="center"/>
            <w:hideMark/>
          </w:tcPr>
          <w:p w14:paraId="0A165EA5"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D9D9D9"/>
            <w:vAlign w:val="center"/>
            <w:hideMark/>
          </w:tcPr>
          <w:p w14:paraId="17398928"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3CFB6ACB"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24059FDE"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69</w:t>
            </w:r>
          </w:p>
        </w:tc>
        <w:tc>
          <w:tcPr>
            <w:tcW w:w="3979" w:type="dxa"/>
            <w:tcBorders>
              <w:top w:val="nil"/>
              <w:left w:val="nil"/>
              <w:bottom w:val="single" w:sz="4" w:space="0" w:color="auto"/>
              <w:right w:val="single" w:sz="4" w:space="0" w:color="auto"/>
            </w:tcBorders>
            <w:shd w:val="clear" w:color="000000" w:fill="FFFFFF"/>
            <w:vAlign w:val="center"/>
            <w:hideMark/>
          </w:tcPr>
          <w:p w14:paraId="06D2C8EA"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A3 tipo "mažosios" turistinės lentelės žalvarinės plokštės įrengimas</w:t>
            </w:r>
          </w:p>
        </w:tc>
        <w:tc>
          <w:tcPr>
            <w:tcW w:w="798" w:type="dxa"/>
            <w:tcBorders>
              <w:top w:val="nil"/>
              <w:left w:val="nil"/>
              <w:bottom w:val="single" w:sz="4" w:space="0" w:color="auto"/>
              <w:right w:val="single" w:sz="4" w:space="0" w:color="auto"/>
            </w:tcBorders>
            <w:shd w:val="clear" w:color="000000" w:fill="FFFFFF"/>
            <w:vAlign w:val="center"/>
            <w:hideMark/>
          </w:tcPr>
          <w:p w14:paraId="5F727480"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D9D9D9"/>
            <w:vAlign w:val="center"/>
            <w:hideMark/>
          </w:tcPr>
          <w:p w14:paraId="44EC34E2"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284" w:type="dxa"/>
            <w:tcBorders>
              <w:top w:val="nil"/>
              <w:left w:val="nil"/>
              <w:bottom w:val="single" w:sz="4" w:space="0" w:color="auto"/>
              <w:right w:val="single" w:sz="4" w:space="0" w:color="auto"/>
            </w:tcBorders>
            <w:shd w:val="clear" w:color="000000" w:fill="D9D9D9"/>
            <w:vAlign w:val="center"/>
            <w:hideMark/>
          </w:tcPr>
          <w:p w14:paraId="34B58889"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797" w:type="dxa"/>
            <w:tcBorders>
              <w:top w:val="nil"/>
              <w:left w:val="nil"/>
              <w:bottom w:val="single" w:sz="4" w:space="0" w:color="auto"/>
              <w:right w:val="single" w:sz="4" w:space="0" w:color="auto"/>
            </w:tcBorders>
            <w:shd w:val="clear" w:color="000000" w:fill="D9D9D9"/>
            <w:vAlign w:val="center"/>
            <w:hideMark/>
          </w:tcPr>
          <w:p w14:paraId="3343BFB8"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D9D9D9"/>
            <w:vAlign w:val="center"/>
            <w:hideMark/>
          </w:tcPr>
          <w:p w14:paraId="491EC86A"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4B37D9BF"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143CB0E3"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70</w:t>
            </w:r>
          </w:p>
        </w:tc>
        <w:tc>
          <w:tcPr>
            <w:tcW w:w="3979" w:type="dxa"/>
            <w:tcBorders>
              <w:top w:val="nil"/>
              <w:left w:val="nil"/>
              <w:bottom w:val="single" w:sz="4" w:space="0" w:color="auto"/>
              <w:right w:val="single" w:sz="4" w:space="0" w:color="auto"/>
            </w:tcBorders>
            <w:shd w:val="clear" w:color="000000" w:fill="FFFFFF"/>
            <w:vAlign w:val="center"/>
            <w:hideMark/>
          </w:tcPr>
          <w:p w14:paraId="775A9E59"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A3 tipo "didžiosios" turistinės lentelės metalinės plokštės su žalvarine plokšte įrengimas</w:t>
            </w:r>
          </w:p>
        </w:tc>
        <w:tc>
          <w:tcPr>
            <w:tcW w:w="798" w:type="dxa"/>
            <w:tcBorders>
              <w:top w:val="nil"/>
              <w:left w:val="nil"/>
              <w:bottom w:val="single" w:sz="4" w:space="0" w:color="auto"/>
              <w:right w:val="single" w:sz="4" w:space="0" w:color="auto"/>
            </w:tcBorders>
            <w:shd w:val="clear" w:color="000000" w:fill="FFFFFF"/>
            <w:vAlign w:val="center"/>
            <w:hideMark/>
          </w:tcPr>
          <w:p w14:paraId="6A79AAC6"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D9D9D9"/>
            <w:vAlign w:val="center"/>
            <w:hideMark/>
          </w:tcPr>
          <w:p w14:paraId="5899643E"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284" w:type="dxa"/>
            <w:tcBorders>
              <w:top w:val="nil"/>
              <w:left w:val="nil"/>
              <w:bottom w:val="single" w:sz="4" w:space="0" w:color="auto"/>
              <w:right w:val="single" w:sz="4" w:space="0" w:color="auto"/>
            </w:tcBorders>
            <w:shd w:val="clear" w:color="000000" w:fill="D9D9D9"/>
            <w:vAlign w:val="center"/>
            <w:hideMark/>
          </w:tcPr>
          <w:p w14:paraId="0FA77119"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797" w:type="dxa"/>
            <w:tcBorders>
              <w:top w:val="nil"/>
              <w:left w:val="nil"/>
              <w:bottom w:val="single" w:sz="4" w:space="0" w:color="auto"/>
              <w:right w:val="single" w:sz="4" w:space="0" w:color="auto"/>
            </w:tcBorders>
            <w:shd w:val="clear" w:color="000000" w:fill="D9D9D9"/>
            <w:vAlign w:val="center"/>
            <w:hideMark/>
          </w:tcPr>
          <w:p w14:paraId="25AA8601"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D9D9D9"/>
            <w:vAlign w:val="center"/>
            <w:hideMark/>
          </w:tcPr>
          <w:p w14:paraId="19E39780"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245DF3AC"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38A962D5"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71</w:t>
            </w:r>
          </w:p>
        </w:tc>
        <w:tc>
          <w:tcPr>
            <w:tcW w:w="3979" w:type="dxa"/>
            <w:tcBorders>
              <w:top w:val="nil"/>
              <w:left w:val="nil"/>
              <w:bottom w:val="single" w:sz="4" w:space="0" w:color="auto"/>
              <w:right w:val="single" w:sz="4" w:space="0" w:color="auto"/>
            </w:tcBorders>
            <w:shd w:val="clear" w:color="000000" w:fill="FFFFFF"/>
            <w:vAlign w:val="center"/>
            <w:hideMark/>
          </w:tcPr>
          <w:p w14:paraId="5541552D"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A3 tipo "didžiosios" turistinės lentelės žalvarinės plokštės įrengimas</w:t>
            </w:r>
          </w:p>
        </w:tc>
        <w:tc>
          <w:tcPr>
            <w:tcW w:w="798" w:type="dxa"/>
            <w:tcBorders>
              <w:top w:val="nil"/>
              <w:left w:val="nil"/>
              <w:bottom w:val="single" w:sz="4" w:space="0" w:color="auto"/>
              <w:right w:val="single" w:sz="4" w:space="0" w:color="auto"/>
            </w:tcBorders>
            <w:shd w:val="clear" w:color="000000" w:fill="FFFFFF"/>
            <w:vAlign w:val="center"/>
            <w:hideMark/>
          </w:tcPr>
          <w:p w14:paraId="466D8A58"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D9D9D9"/>
            <w:vAlign w:val="center"/>
            <w:hideMark/>
          </w:tcPr>
          <w:p w14:paraId="73613A7E"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284" w:type="dxa"/>
            <w:tcBorders>
              <w:top w:val="nil"/>
              <w:left w:val="nil"/>
              <w:bottom w:val="single" w:sz="4" w:space="0" w:color="auto"/>
              <w:right w:val="single" w:sz="4" w:space="0" w:color="auto"/>
            </w:tcBorders>
            <w:shd w:val="clear" w:color="000000" w:fill="D9D9D9"/>
            <w:vAlign w:val="center"/>
            <w:hideMark/>
          </w:tcPr>
          <w:p w14:paraId="740DDC85"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797" w:type="dxa"/>
            <w:tcBorders>
              <w:top w:val="nil"/>
              <w:left w:val="nil"/>
              <w:bottom w:val="single" w:sz="4" w:space="0" w:color="auto"/>
              <w:right w:val="single" w:sz="4" w:space="0" w:color="auto"/>
            </w:tcBorders>
            <w:shd w:val="clear" w:color="000000" w:fill="D9D9D9"/>
            <w:vAlign w:val="center"/>
            <w:hideMark/>
          </w:tcPr>
          <w:p w14:paraId="52D1D81F"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D9D9D9"/>
            <w:vAlign w:val="center"/>
            <w:hideMark/>
          </w:tcPr>
          <w:p w14:paraId="575CF633"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1D237713" w14:textId="77777777">
        <w:trPr>
          <w:trHeight w:val="94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4359CB9A"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72</w:t>
            </w:r>
          </w:p>
        </w:tc>
        <w:tc>
          <w:tcPr>
            <w:tcW w:w="3979" w:type="dxa"/>
            <w:tcBorders>
              <w:top w:val="nil"/>
              <w:left w:val="nil"/>
              <w:bottom w:val="single" w:sz="4" w:space="0" w:color="auto"/>
              <w:right w:val="single" w:sz="4" w:space="0" w:color="auto"/>
            </w:tcBorders>
            <w:shd w:val="clear" w:color="000000" w:fill="FFFFFF"/>
            <w:vAlign w:val="center"/>
            <w:hideMark/>
          </w:tcPr>
          <w:p w14:paraId="66E49CAC"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A3 tipo „mažosios“ arba „didžiosios“ turistinės lentelės metalinės arba žalvarinės plokštės išmontavimas</w:t>
            </w:r>
          </w:p>
        </w:tc>
        <w:tc>
          <w:tcPr>
            <w:tcW w:w="798" w:type="dxa"/>
            <w:tcBorders>
              <w:top w:val="nil"/>
              <w:left w:val="nil"/>
              <w:bottom w:val="single" w:sz="4" w:space="0" w:color="auto"/>
              <w:right w:val="single" w:sz="4" w:space="0" w:color="auto"/>
            </w:tcBorders>
            <w:shd w:val="clear" w:color="000000" w:fill="FFFFFF"/>
            <w:vAlign w:val="center"/>
            <w:hideMark/>
          </w:tcPr>
          <w:p w14:paraId="6B5B687E"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D9D9D9"/>
            <w:vAlign w:val="center"/>
            <w:hideMark/>
          </w:tcPr>
          <w:p w14:paraId="2CC4AD33"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284" w:type="dxa"/>
            <w:tcBorders>
              <w:top w:val="nil"/>
              <w:left w:val="nil"/>
              <w:bottom w:val="single" w:sz="4" w:space="0" w:color="auto"/>
              <w:right w:val="single" w:sz="4" w:space="0" w:color="auto"/>
            </w:tcBorders>
            <w:shd w:val="clear" w:color="000000" w:fill="D9D9D9"/>
            <w:vAlign w:val="center"/>
            <w:hideMark/>
          </w:tcPr>
          <w:p w14:paraId="10354816"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797" w:type="dxa"/>
            <w:tcBorders>
              <w:top w:val="nil"/>
              <w:left w:val="nil"/>
              <w:bottom w:val="single" w:sz="4" w:space="0" w:color="auto"/>
              <w:right w:val="single" w:sz="4" w:space="0" w:color="auto"/>
            </w:tcBorders>
            <w:shd w:val="clear" w:color="000000" w:fill="D9D9D9"/>
            <w:vAlign w:val="center"/>
            <w:hideMark/>
          </w:tcPr>
          <w:p w14:paraId="671B1D33"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D9D9D9"/>
            <w:vAlign w:val="center"/>
            <w:hideMark/>
          </w:tcPr>
          <w:p w14:paraId="163C29FC"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3ACF471A"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749BD529"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73</w:t>
            </w:r>
          </w:p>
        </w:tc>
        <w:tc>
          <w:tcPr>
            <w:tcW w:w="3979" w:type="dxa"/>
            <w:tcBorders>
              <w:top w:val="nil"/>
              <w:left w:val="nil"/>
              <w:bottom w:val="single" w:sz="4" w:space="0" w:color="auto"/>
              <w:right w:val="single" w:sz="4" w:space="0" w:color="auto"/>
            </w:tcBorders>
            <w:shd w:val="clear" w:color="000000" w:fill="FFFFFF"/>
            <w:vAlign w:val="center"/>
            <w:hideMark/>
          </w:tcPr>
          <w:p w14:paraId="194D8E1E"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A3 tipo „mažosios“ arba „didžiosios“ turistinės lentelės atramos išmontavimas</w:t>
            </w:r>
          </w:p>
        </w:tc>
        <w:tc>
          <w:tcPr>
            <w:tcW w:w="798" w:type="dxa"/>
            <w:tcBorders>
              <w:top w:val="nil"/>
              <w:left w:val="nil"/>
              <w:bottom w:val="single" w:sz="4" w:space="0" w:color="auto"/>
              <w:right w:val="single" w:sz="4" w:space="0" w:color="auto"/>
            </w:tcBorders>
            <w:shd w:val="clear" w:color="000000" w:fill="FFFFFF"/>
            <w:vAlign w:val="center"/>
            <w:hideMark/>
          </w:tcPr>
          <w:p w14:paraId="4F51D111"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D9D9D9"/>
            <w:vAlign w:val="center"/>
            <w:hideMark/>
          </w:tcPr>
          <w:p w14:paraId="10CE4D8C"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284" w:type="dxa"/>
            <w:tcBorders>
              <w:top w:val="nil"/>
              <w:left w:val="nil"/>
              <w:bottom w:val="single" w:sz="4" w:space="0" w:color="auto"/>
              <w:right w:val="single" w:sz="4" w:space="0" w:color="auto"/>
            </w:tcBorders>
            <w:shd w:val="clear" w:color="000000" w:fill="D9D9D9"/>
            <w:vAlign w:val="center"/>
            <w:hideMark/>
          </w:tcPr>
          <w:p w14:paraId="5581BB91"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797" w:type="dxa"/>
            <w:tcBorders>
              <w:top w:val="nil"/>
              <w:left w:val="nil"/>
              <w:bottom w:val="single" w:sz="4" w:space="0" w:color="auto"/>
              <w:right w:val="single" w:sz="4" w:space="0" w:color="auto"/>
            </w:tcBorders>
            <w:shd w:val="clear" w:color="000000" w:fill="D9D9D9"/>
            <w:vAlign w:val="center"/>
            <w:hideMark/>
          </w:tcPr>
          <w:p w14:paraId="6D057CFE"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D9D9D9"/>
            <w:vAlign w:val="center"/>
            <w:hideMark/>
          </w:tcPr>
          <w:p w14:paraId="06991BE1"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284F398D" w14:textId="77777777">
        <w:trPr>
          <w:trHeight w:val="64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3CE78B69"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 </w:t>
            </w:r>
          </w:p>
        </w:tc>
        <w:tc>
          <w:tcPr>
            <w:tcW w:w="9332" w:type="dxa"/>
            <w:gridSpan w:val="6"/>
            <w:tcBorders>
              <w:top w:val="single" w:sz="4" w:space="0" w:color="auto"/>
              <w:left w:val="nil"/>
              <w:bottom w:val="single" w:sz="4" w:space="0" w:color="auto"/>
              <w:right w:val="single" w:sz="4" w:space="0" w:color="000000"/>
            </w:tcBorders>
            <w:shd w:val="clear" w:color="000000" w:fill="FFFFFF"/>
            <w:vAlign w:val="center"/>
            <w:hideMark/>
          </w:tcPr>
          <w:p w14:paraId="19DC0241" w14:textId="77777777" w:rsidR="00F7705D" w:rsidRPr="00166175" w:rsidRDefault="00F7705D">
            <w:pPr>
              <w:spacing w:after="0" w:line="240" w:lineRule="auto"/>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Horizontalusis ženklinimas (toliau – HŽ)</w:t>
            </w:r>
          </w:p>
        </w:tc>
      </w:tr>
      <w:tr w:rsidR="00F7705D" w:rsidRPr="00166175" w14:paraId="05A79EF0"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025FAA12"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74</w:t>
            </w:r>
          </w:p>
        </w:tc>
        <w:tc>
          <w:tcPr>
            <w:tcW w:w="3979" w:type="dxa"/>
            <w:tcBorders>
              <w:top w:val="nil"/>
              <w:left w:val="nil"/>
              <w:bottom w:val="single" w:sz="4" w:space="0" w:color="auto"/>
              <w:right w:val="single" w:sz="4" w:space="0" w:color="auto"/>
            </w:tcBorders>
            <w:shd w:val="clear" w:color="000000" w:fill="FFFFFF"/>
            <w:vAlign w:val="center"/>
            <w:hideMark/>
          </w:tcPr>
          <w:p w14:paraId="2B0C31D5"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 xml:space="preserve">HŽ kelio dažais </w:t>
            </w:r>
          </w:p>
        </w:tc>
        <w:tc>
          <w:tcPr>
            <w:tcW w:w="798" w:type="dxa"/>
            <w:tcBorders>
              <w:top w:val="nil"/>
              <w:left w:val="nil"/>
              <w:bottom w:val="single" w:sz="4" w:space="0" w:color="auto"/>
              <w:right w:val="single" w:sz="4" w:space="0" w:color="auto"/>
            </w:tcBorders>
            <w:shd w:val="clear" w:color="000000" w:fill="FFFFFF"/>
            <w:vAlign w:val="center"/>
            <w:hideMark/>
          </w:tcPr>
          <w:p w14:paraId="0DE08230"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m²</w:t>
            </w:r>
          </w:p>
        </w:tc>
        <w:tc>
          <w:tcPr>
            <w:tcW w:w="1377" w:type="dxa"/>
            <w:tcBorders>
              <w:top w:val="nil"/>
              <w:left w:val="nil"/>
              <w:bottom w:val="single" w:sz="4" w:space="0" w:color="auto"/>
              <w:right w:val="single" w:sz="4" w:space="0" w:color="auto"/>
            </w:tcBorders>
            <w:shd w:val="clear" w:color="000000" w:fill="FFFFFF"/>
            <w:vAlign w:val="center"/>
            <w:hideMark/>
          </w:tcPr>
          <w:p w14:paraId="78EF32B1"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5 000</w:t>
            </w:r>
          </w:p>
        </w:tc>
        <w:tc>
          <w:tcPr>
            <w:tcW w:w="1284" w:type="dxa"/>
            <w:tcBorders>
              <w:top w:val="nil"/>
              <w:left w:val="nil"/>
              <w:bottom w:val="single" w:sz="4" w:space="0" w:color="auto"/>
              <w:right w:val="single" w:sz="4" w:space="0" w:color="auto"/>
            </w:tcBorders>
            <w:shd w:val="clear" w:color="000000" w:fill="FFFFFF"/>
            <w:vAlign w:val="center"/>
            <w:hideMark/>
          </w:tcPr>
          <w:p w14:paraId="0B78A68B"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10,00</w:t>
            </w:r>
          </w:p>
        </w:tc>
        <w:tc>
          <w:tcPr>
            <w:tcW w:w="797" w:type="dxa"/>
            <w:tcBorders>
              <w:top w:val="nil"/>
              <w:left w:val="nil"/>
              <w:bottom w:val="single" w:sz="4" w:space="0" w:color="auto"/>
              <w:right w:val="single" w:sz="4" w:space="0" w:color="auto"/>
            </w:tcBorders>
            <w:shd w:val="clear" w:color="000000" w:fill="FFFFFF"/>
            <w:vAlign w:val="center"/>
            <w:hideMark/>
          </w:tcPr>
          <w:p w14:paraId="2E99C7E3"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5C961B71"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44465C03"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0A890B59"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75</w:t>
            </w:r>
          </w:p>
        </w:tc>
        <w:tc>
          <w:tcPr>
            <w:tcW w:w="3979" w:type="dxa"/>
            <w:tcBorders>
              <w:top w:val="nil"/>
              <w:left w:val="nil"/>
              <w:bottom w:val="single" w:sz="4" w:space="0" w:color="auto"/>
              <w:right w:val="single" w:sz="4" w:space="0" w:color="auto"/>
            </w:tcBorders>
            <w:shd w:val="clear" w:color="000000" w:fill="FFFFFF"/>
            <w:vAlign w:val="center"/>
            <w:hideMark/>
          </w:tcPr>
          <w:p w14:paraId="4685049D"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HŽ termoplastinėmis medžiagomis – karštu plastiku</w:t>
            </w:r>
          </w:p>
        </w:tc>
        <w:tc>
          <w:tcPr>
            <w:tcW w:w="798" w:type="dxa"/>
            <w:tcBorders>
              <w:top w:val="nil"/>
              <w:left w:val="nil"/>
              <w:bottom w:val="single" w:sz="4" w:space="0" w:color="auto"/>
              <w:right w:val="single" w:sz="4" w:space="0" w:color="auto"/>
            </w:tcBorders>
            <w:shd w:val="clear" w:color="000000" w:fill="FFFFFF"/>
            <w:vAlign w:val="center"/>
            <w:hideMark/>
          </w:tcPr>
          <w:p w14:paraId="780EC61C"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m²</w:t>
            </w:r>
          </w:p>
        </w:tc>
        <w:tc>
          <w:tcPr>
            <w:tcW w:w="1377" w:type="dxa"/>
            <w:tcBorders>
              <w:top w:val="nil"/>
              <w:left w:val="nil"/>
              <w:bottom w:val="single" w:sz="4" w:space="0" w:color="auto"/>
              <w:right w:val="single" w:sz="4" w:space="0" w:color="auto"/>
            </w:tcBorders>
            <w:shd w:val="clear" w:color="000000" w:fill="FFFFFF"/>
            <w:noWrap/>
            <w:vAlign w:val="center"/>
            <w:hideMark/>
          </w:tcPr>
          <w:p w14:paraId="69D32086"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20 000</w:t>
            </w:r>
          </w:p>
        </w:tc>
        <w:tc>
          <w:tcPr>
            <w:tcW w:w="1284" w:type="dxa"/>
            <w:tcBorders>
              <w:top w:val="nil"/>
              <w:left w:val="nil"/>
              <w:bottom w:val="single" w:sz="4" w:space="0" w:color="auto"/>
              <w:right w:val="single" w:sz="4" w:space="0" w:color="auto"/>
            </w:tcBorders>
            <w:shd w:val="clear" w:color="000000" w:fill="FFFFFF"/>
            <w:vAlign w:val="center"/>
            <w:hideMark/>
          </w:tcPr>
          <w:p w14:paraId="6393945C"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30,00</w:t>
            </w:r>
          </w:p>
        </w:tc>
        <w:tc>
          <w:tcPr>
            <w:tcW w:w="797" w:type="dxa"/>
            <w:tcBorders>
              <w:top w:val="nil"/>
              <w:left w:val="nil"/>
              <w:bottom w:val="single" w:sz="4" w:space="0" w:color="auto"/>
              <w:right w:val="single" w:sz="4" w:space="0" w:color="auto"/>
            </w:tcBorders>
            <w:shd w:val="clear" w:color="000000" w:fill="FFFFFF"/>
            <w:vAlign w:val="center"/>
            <w:hideMark/>
          </w:tcPr>
          <w:p w14:paraId="2FAF8BE7"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7C96E7C5"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1A081477"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5A44CB36"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76</w:t>
            </w:r>
          </w:p>
        </w:tc>
        <w:tc>
          <w:tcPr>
            <w:tcW w:w="3979" w:type="dxa"/>
            <w:tcBorders>
              <w:top w:val="nil"/>
              <w:left w:val="nil"/>
              <w:bottom w:val="single" w:sz="4" w:space="0" w:color="auto"/>
              <w:right w:val="single" w:sz="4" w:space="0" w:color="auto"/>
            </w:tcBorders>
            <w:shd w:val="clear" w:color="000000" w:fill="FFFFFF"/>
            <w:vAlign w:val="center"/>
            <w:hideMark/>
          </w:tcPr>
          <w:p w14:paraId="1C34B494"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HŽ reaktyvinėmis medžiagomis – šaltu plastiku</w:t>
            </w:r>
          </w:p>
        </w:tc>
        <w:tc>
          <w:tcPr>
            <w:tcW w:w="798" w:type="dxa"/>
            <w:tcBorders>
              <w:top w:val="nil"/>
              <w:left w:val="nil"/>
              <w:bottom w:val="single" w:sz="4" w:space="0" w:color="auto"/>
              <w:right w:val="single" w:sz="4" w:space="0" w:color="auto"/>
            </w:tcBorders>
            <w:shd w:val="clear" w:color="000000" w:fill="FFFFFF"/>
            <w:vAlign w:val="center"/>
            <w:hideMark/>
          </w:tcPr>
          <w:p w14:paraId="2D006310"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m²</w:t>
            </w:r>
          </w:p>
        </w:tc>
        <w:tc>
          <w:tcPr>
            <w:tcW w:w="1377" w:type="dxa"/>
            <w:tcBorders>
              <w:top w:val="nil"/>
              <w:left w:val="nil"/>
              <w:bottom w:val="single" w:sz="4" w:space="0" w:color="auto"/>
              <w:right w:val="single" w:sz="4" w:space="0" w:color="auto"/>
            </w:tcBorders>
            <w:shd w:val="clear" w:color="000000" w:fill="FFFFFF"/>
            <w:vAlign w:val="center"/>
            <w:hideMark/>
          </w:tcPr>
          <w:p w14:paraId="02E539BA"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1 000</w:t>
            </w:r>
          </w:p>
        </w:tc>
        <w:tc>
          <w:tcPr>
            <w:tcW w:w="1284" w:type="dxa"/>
            <w:tcBorders>
              <w:top w:val="nil"/>
              <w:left w:val="nil"/>
              <w:bottom w:val="single" w:sz="4" w:space="0" w:color="auto"/>
              <w:right w:val="single" w:sz="4" w:space="0" w:color="auto"/>
            </w:tcBorders>
            <w:shd w:val="clear" w:color="000000" w:fill="FFFFFF"/>
            <w:vAlign w:val="center"/>
            <w:hideMark/>
          </w:tcPr>
          <w:p w14:paraId="2EE4510A"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38,00</w:t>
            </w:r>
          </w:p>
        </w:tc>
        <w:tc>
          <w:tcPr>
            <w:tcW w:w="797" w:type="dxa"/>
            <w:tcBorders>
              <w:top w:val="nil"/>
              <w:left w:val="nil"/>
              <w:bottom w:val="single" w:sz="4" w:space="0" w:color="auto"/>
              <w:right w:val="single" w:sz="4" w:space="0" w:color="auto"/>
            </w:tcBorders>
            <w:shd w:val="clear" w:color="000000" w:fill="FFFFFF"/>
            <w:vAlign w:val="center"/>
            <w:hideMark/>
          </w:tcPr>
          <w:p w14:paraId="0805B685"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5E37B42D"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5C1BB51B"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4305E535"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77</w:t>
            </w:r>
          </w:p>
        </w:tc>
        <w:tc>
          <w:tcPr>
            <w:tcW w:w="3979" w:type="dxa"/>
            <w:tcBorders>
              <w:top w:val="nil"/>
              <w:left w:val="nil"/>
              <w:bottom w:val="single" w:sz="4" w:space="0" w:color="auto"/>
              <w:right w:val="single" w:sz="4" w:space="0" w:color="auto"/>
            </w:tcBorders>
            <w:shd w:val="clear" w:color="000000" w:fill="FFFFFF"/>
            <w:vAlign w:val="center"/>
            <w:hideMark/>
          </w:tcPr>
          <w:p w14:paraId="54370323"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HŽ antislydiminiu plastiku</w:t>
            </w:r>
          </w:p>
        </w:tc>
        <w:tc>
          <w:tcPr>
            <w:tcW w:w="798" w:type="dxa"/>
            <w:tcBorders>
              <w:top w:val="nil"/>
              <w:left w:val="nil"/>
              <w:bottom w:val="single" w:sz="4" w:space="0" w:color="auto"/>
              <w:right w:val="single" w:sz="4" w:space="0" w:color="auto"/>
            </w:tcBorders>
            <w:shd w:val="clear" w:color="000000" w:fill="FFFFFF"/>
            <w:vAlign w:val="center"/>
            <w:hideMark/>
          </w:tcPr>
          <w:p w14:paraId="5D802A3C"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m²</w:t>
            </w:r>
          </w:p>
        </w:tc>
        <w:tc>
          <w:tcPr>
            <w:tcW w:w="1377" w:type="dxa"/>
            <w:tcBorders>
              <w:top w:val="nil"/>
              <w:left w:val="nil"/>
              <w:bottom w:val="single" w:sz="4" w:space="0" w:color="auto"/>
              <w:right w:val="single" w:sz="4" w:space="0" w:color="auto"/>
            </w:tcBorders>
            <w:shd w:val="clear" w:color="000000" w:fill="FFFFFF"/>
            <w:vAlign w:val="center"/>
            <w:hideMark/>
          </w:tcPr>
          <w:p w14:paraId="18E11571"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300</w:t>
            </w:r>
          </w:p>
        </w:tc>
        <w:tc>
          <w:tcPr>
            <w:tcW w:w="1284" w:type="dxa"/>
            <w:tcBorders>
              <w:top w:val="nil"/>
              <w:left w:val="nil"/>
              <w:bottom w:val="single" w:sz="4" w:space="0" w:color="auto"/>
              <w:right w:val="single" w:sz="4" w:space="0" w:color="auto"/>
            </w:tcBorders>
            <w:shd w:val="clear" w:color="000000" w:fill="FFFFFF"/>
            <w:vAlign w:val="center"/>
            <w:hideMark/>
          </w:tcPr>
          <w:p w14:paraId="0E005B22"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48,00</w:t>
            </w:r>
          </w:p>
        </w:tc>
        <w:tc>
          <w:tcPr>
            <w:tcW w:w="797" w:type="dxa"/>
            <w:tcBorders>
              <w:top w:val="nil"/>
              <w:left w:val="nil"/>
              <w:bottom w:val="single" w:sz="4" w:space="0" w:color="auto"/>
              <w:right w:val="single" w:sz="4" w:space="0" w:color="auto"/>
            </w:tcBorders>
            <w:shd w:val="clear" w:color="000000" w:fill="FFFFFF"/>
            <w:vAlign w:val="center"/>
            <w:hideMark/>
          </w:tcPr>
          <w:p w14:paraId="3EB4DAFA"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3B41886E"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08CEF9CE"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2DFFC226"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lastRenderedPageBreak/>
              <w:t>78</w:t>
            </w:r>
          </w:p>
        </w:tc>
        <w:tc>
          <w:tcPr>
            <w:tcW w:w="3979" w:type="dxa"/>
            <w:tcBorders>
              <w:top w:val="nil"/>
              <w:left w:val="nil"/>
              <w:bottom w:val="single" w:sz="4" w:space="0" w:color="auto"/>
              <w:right w:val="single" w:sz="4" w:space="0" w:color="auto"/>
            </w:tcBorders>
            <w:shd w:val="clear" w:color="000000" w:fill="FFFFFF"/>
            <w:vAlign w:val="center"/>
            <w:hideMark/>
          </w:tcPr>
          <w:p w14:paraId="47C7F084"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Užrašų ir / ar simbolių lipdukas ant asfalto su įrengimo darbais</w:t>
            </w:r>
          </w:p>
        </w:tc>
        <w:tc>
          <w:tcPr>
            <w:tcW w:w="798" w:type="dxa"/>
            <w:tcBorders>
              <w:top w:val="nil"/>
              <w:left w:val="nil"/>
              <w:bottom w:val="single" w:sz="4" w:space="0" w:color="auto"/>
              <w:right w:val="single" w:sz="4" w:space="0" w:color="auto"/>
            </w:tcBorders>
            <w:shd w:val="clear" w:color="000000" w:fill="FFFFFF"/>
            <w:vAlign w:val="center"/>
            <w:hideMark/>
          </w:tcPr>
          <w:p w14:paraId="5C62C115"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m²</w:t>
            </w:r>
          </w:p>
        </w:tc>
        <w:tc>
          <w:tcPr>
            <w:tcW w:w="1377" w:type="dxa"/>
            <w:tcBorders>
              <w:top w:val="nil"/>
              <w:left w:val="nil"/>
              <w:bottom w:val="single" w:sz="4" w:space="0" w:color="auto"/>
              <w:right w:val="single" w:sz="4" w:space="0" w:color="auto"/>
            </w:tcBorders>
            <w:shd w:val="clear" w:color="000000" w:fill="FFFFFF"/>
            <w:vAlign w:val="center"/>
            <w:hideMark/>
          </w:tcPr>
          <w:p w14:paraId="53962742"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500</w:t>
            </w:r>
          </w:p>
        </w:tc>
        <w:tc>
          <w:tcPr>
            <w:tcW w:w="1284" w:type="dxa"/>
            <w:tcBorders>
              <w:top w:val="nil"/>
              <w:left w:val="nil"/>
              <w:bottom w:val="single" w:sz="4" w:space="0" w:color="auto"/>
              <w:right w:val="single" w:sz="4" w:space="0" w:color="auto"/>
            </w:tcBorders>
            <w:shd w:val="clear" w:color="000000" w:fill="FFFFFF"/>
            <w:vAlign w:val="center"/>
            <w:hideMark/>
          </w:tcPr>
          <w:p w14:paraId="426CE6A5"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59,00</w:t>
            </w:r>
          </w:p>
        </w:tc>
        <w:tc>
          <w:tcPr>
            <w:tcW w:w="797" w:type="dxa"/>
            <w:tcBorders>
              <w:top w:val="nil"/>
              <w:left w:val="nil"/>
              <w:bottom w:val="single" w:sz="4" w:space="0" w:color="auto"/>
              <w:right w:val="single" w:sz="4" w:space="0" w:color="auto"/>
            </w:tcBorders>
            <w:shd w:val="clear" w:color="000000" w:fill="FFFFFF"/>
            <w:vAlign w:val="center"/>
            <w:hideMark/>
          </w:tcPr>
          <w:p w14:paraId="66D90F59"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302EA725"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022B765C"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075212A1"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79</w:t>
            </w:r>
          </w:p>
        </w:tc>
        <w:tc>
          <w:tcPr>
            <w:tcW w:w="3979" w:type="dxa"/>
            <w:tcBorders>
              <w:top w:val="nil"/>
              <w:left w:val="nil"/>
              <w:bottom w:val="single" w:sz="4" w:space="0" w:color="auto"/>
              <w:right w:val="single" w:sz="4" w:space="0" w:color="auto"/>
            </w:tcBorders>
            <w:shd w:val="clear" w:color="000000" w:fill="FFFFFF"/>
            <w:vAlign w:val="center"/>
            <w:hideMark/>
          </w:tcPr>
          <w:p w14:paraId="72A16634"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HŽ pašalinimas</w:t>
            </w:r>
          </w:p>
        </w:tc>
        <w:tc>
          <w:tcPr>
            <w:tcW w:w="798" w:type="dxa"/>
            <w:tcBorders>
              <w:top w:val="nil"/>
              <w:left w:val="nil"/>
              <w:bottom w:val="single" w:sz="4" w:space="0" w:color="auto"/>
              <w:right w:val="single" w:sz="4" w:space="0" w:color="auto"/>
            </w:tcBorders>
            <w:shd w:val="clear" w:color="000000" w:fill="FFFFFF"/>
            <w:vAlign w:val="center"/>
            <w:hideMark/>
          </w:tcPr>
          <w:p w14:paraId="34DAD02D"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m²</w:t>
            </w:r>
          </w:p>
        </w:tc>
        <w:tc>
          <w:tcPr>
            <w:tcW w:w="1377" w:type="dxa"/>
            <w:tcBorders>
              <w:top w:val="nil"/>
              <w:left w:val="nil"/>
              <w:bottom w:val="single" w:sz="4" w:space="0" w:color="auto"/>
              <w:right w:val="single" w:sz="4" w:space="0" w:color="auto"/>
            </w:tcBorders>
            <w:shd w:val="clear" w:color="000000" w:fill="FFFFFF"/>
            <w:vAlign w:val="center"/>
            <w:hideMark/>
          </w:tcPr>
          <w:p w14:paraId="49712EC8"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10 000</w:t>
            </w:r>
          </w:p>
        </w:tc>
        <w:tc>
          <w:tcPr>
            <w:tcW w:w="1284" w:type="dxa"/>
            <w:tcBorders>
              <w:top w:val="nil"/>
              <w:left w:val="nil"/>
              <w:bottom w:val="single" w:sz="4" w:space="0" w:color="auto"/>
              <w:right w:val="single" w:sz="4" w:space="0" w:color="auto"/>
            </w:tcBorders>
            <w:shd w:val="clear" w:color="000000" w:fill="FFFFFF"/>
            <w:vAlign w:val="center"/>
            <w:hideMark/>
          </w:tcPr>
          <w:p w14:paraId="161C7FBB"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17,00</w:t>
            </w:r>
          </w:p>
        </w:tc>
        <w:tc>
          <w:tcPr>
            <w:tcW w:w="797" w:type="dxa"/>
            <w:tcBorders>
              <w:top w:val="nil"/>
              <w:left w:val="nil"/>
              <w:bottom w:val="single" w:sz="4" w:space="0" w:color="auto"/>
              <w:right w:val="single" w:sz="4" w:space="0" w:color="auto"/>
            </w:tcBorders>
            <w:shd w:val="clear" w:color="000000" w:fill="FFFFFF"/>
            <w:vAlign w:val="center"/>
            <w:hideMark/>
          </w:tcPr>
          <w:p w14:paraId="5E5CF0F0"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2E941662"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6AE0DCF0"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58686935"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80</w:t>
            </w:r>
          </w:p>
        </w:tc>
        <w:tc>
          <w:tcPr>
            <w:tcW w:w="3979" w:type="dxa"/>
            <w:tcBorders>
              <w:top w:val="nil"/>
              <w:left w:val="nil"/>
              <w:bottom w:val="single" w:sz="4" w:space="0" w:color="auto"/>
              <w:right w:val="single" w:sz="4" w:space="0" w:color="auto"/>
            </w:tcBorders>
            <w:shd w:val="clear" w:color="000000" w:fill="FFFFFF"/>
            <w:vAlign w:val="center"/>
            <w:hideMark/>
          </w:tcPr>
          <w:p w14:paraId="38990287"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Paviršiaus apdaro po HŽ pašalinimo įrengimas</w:t>
            </w:r>
          </w:p>
        </w:tc>
        <w:tc>
          <w:tcPr>
            <w:tcW w:w="798" w:type="dxa"/>
            <w:tcBorders>
              <w:top w:val="nil"/>
              <w:left w:val="nil"/>
              <w:bottom w:val="single" w:sz="4" w:space="0" w:color="auto"/>
              <w:right w:val="single" w:sz="4" w:space="0" w:color="auto"/>
            </w:tcBorders>
            <w:shd w:val="clear" w:color="000000" w:fill="FFFFFF"/>
            <w:vAlign w:val="center"/>
            <w:hideMark/>
          </w:tcPr>
          <w:p w14:paraId="6102D194"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m²</w:t>
            </w:r>
          </w:p>
        </w:tc>
        <w:tc>
          <w:tcPr>
            <w:tcW w:w="1377" w:type="dxa"/>
            <w:tcBorders>
              <w:top w:val="nil"/>
              <w:left w:val="nil"/>
              <w:bottom w:val="single" w:sz="4" w:space="0" w:color="auto"/>
              <w:right w:val="single" w:sz="4" w:space="0" w:color="auto"/>
            </w:tcBorders>
            <w:shd w:val="clear" w:color="auto" w:fill="auto"/>
            <w:vAlign w:val="center"/>
            <w:hideMark/>
          </w:tcPr>
          <w:p w14:paraId="442F011E"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1 000</w:t>
            </w:r>
          </w:p>
        </w:tc>
        <w:tc>
          <w:tcPr>
            <w:tcW w:w="1284" w:type="dxa"/>
            <w:tcBorders>
              <w:top w:val="nil"/>
              <w:left w:val="nil"/>
              <w:bottom w:val="single" w:sz="4" w:space="0" w:color="auto"/>
              <w:right w:val="single" w:sz="4" w:space="0" w:color="auto"/>
            </w:tcBorders>
            <w:shd w:val="clear" w:color="auto" w:fill="auto"/>
            <w:vAlign w:val="center"/>
            <w:hideMark/>
          </w:tcPr>
          <w:p w14:paraId="5A4ABA62"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22,00</w:t>
            </w:r>
          </w:p>
        </w:tc>
        <w:tc>
          <w:tcPr>
            <w:tcW w:w="797" w:type="dxa"/>
            <w:tcBorders>
              <w:top w:val="nil"/>
              <w:left w:val="nil"/>
              <w:bottom w:val="single" w:sz="4" w:space="0" w:color="auto"/>
              <w:right w:val="single" w:sz="4" w:space="0" w:color="auto"/>
            </w:tcBorders>
            <w:shd w:val="clear" w:color="auto" w:fill="auto"/>
            <w:vAlign w:val="center"/>
            <w:hideMark/>
          </w:tcPr>
          <w:p w14:paraId="7FDD1D4F"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auto" w:fill="auto"/>
            <w:vAlign w:val="center"/>
            <w:hideMark/>
          </w:tcPr>
          <w:p w14:paraId="60BA6C7D"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2401E672"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4F88C1BF"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81</w:t>
            </w:r>
          </w:p>
        </w:tc>
        <w:tc>
          <w:tcPr>
            <w:tcW w:w="3979" w:type="dxa"/>
            <w:tcBorders>
              <w:top w:val="nil"/>
              <w:left w:val="nil"/>
              <w:bottom w:val="single" w:sz="4" w:space="0" w:color="auto"/>
              <w:right w:val="single" w:sz="4" w:space="0" w:color="auto"/>
            </w:tcBorders>
            <w:shd w:val="clear" w:color="000000" w:fill="FFFFFF"/>
            <w:vAlign w:val="center"/>
            <w:hideMark/>
          </w:tcPr>
          <w:p w14:paraId="4C7D9F37"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Eismo organizavimo schemos parengimas iki 100 m ilgio gatvės atkarpoje</w:t>
            </w:r>
          </w:p>
        </w:tc>
        <w:tc>
          <w:tcPr>
            <w:tcW w:w="798" w:type="dxa"/>
            <w:tcBorders>
              <w:top w:val="nil"/>
              <w:left w:val="nil"/>
              <w:bottom w:val="single" w:sz="4" w:space="0" w:color="auto"/>
              <w:right w:val="single" w:sz="4" w:space="0" w:color="auto"/>
            </w:tcBorders>
            <w:shd w:val="clear" w:color="000000" w:fill="FFFFFF"/>
            <w:vAlign w:val="center"/>
            <w:hideMark/>
          </w:tcPr>
          <w:p w14:paraId="0A51F13A"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049FF54C"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30</w:t>
            </w:r>
          </w:p>
        </w:tc>
        <w:tc>
          <w:tcPr>
            <w:tcW w:w="1284" w:type="dxa"/>
            <w:tcBorders>
              <w:top w:val="nil"/>
              <w:left w:val="nil"/>
              <w:bottom w:val="single" w:sz="4" w:space="0" w:color="auto"/>
              <w:right w:val="single" w:sz="4" w:space="0" w:color="auto"/>
            </w:tcBorders>
            <w:shd w:val="clear" w:color="000000" w:fill="FFFFFF"/>
            <w:vAlign w:val="center"/>
            <w:hideMark/>
          </w:tcPr>
          <w:p w14:paraId="07921312"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350,00</w:t>
            </w:r>
          </w:p>
        </w:tc>
        <w:tc>
          <w:tcPr>
            <w:tcW w:w="797" w:type="dxa"/>
            <w:tcBorders>
              <w:top w:val="nil"/>
              <w:left w:val="nil"/>
              <w:bottom w:val="single" w:sz="4" w:space="0" w:color="auto"/>
              <w:right w:val="single" w:sz="4" w:space="0" w:color="auto"/>
            </w:tcBorders>
            <w:shd w:val="clear" w:color="000000" w:fill="FFFFFF"/>
            <w:vAlign w:val="center"/>
            <w:hideMark/>
          </w:tcPr>
          <w:p w14:paraId="09F23E55"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2D4DFD79"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4074D57A"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77F274EF"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82</w:t>
            </w:r>
          </w:p>
        </w:tc>
        <w:tc>
          <w:tcPr>
            <w:tcW w:w="3979" w:type="dxa"/>
            <w:tcBorders>
              <w:top w:val="nil"/>
              <w:left w:val="nil"/>
              <w:bottom w:val="single" w:sz="4" w:space="0" w:color="auto"/>
              <w:right w:val="single" w:sz="4" w:space="0" w:color="auto"/>
            </w:tcBorders>
            <w:shd w:val="clear" w:color="000000" w:fill="FFFFFF"/>
            <w:vAlign w:val="center"/>
            <w:hideMark/>
          </w:tcPr>
          <w:p w14:paraId="2B7CE6A4"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Eismo organizavimo schemos parengimas 100-500 m ilgio gatvės atkarpoje</w:t>
            </w:r>
          </w:p>
        </w:tc>
        <w:tc>
          <w:tcPr>
            <w:tcW w:w="798" w:type="dxa"/>
            <w:tcBorders>
              <w:top w:val="nil"/>
              <w:left w:val="nil"/>
              <w:bottom w:val="single" w:sz="4" w:space="0" w:color="auto"/>
              <w:right w:val="single" w:sz="4" w:space="0" w:color="auto"/>
            </w:tcBorders>
            <w:shd w:val="clear" w:color="000000" w:fill="FFFFFF"/>
            <w:vAlign w:val="center"/>
            <w:hideMark/>
          </w:tcPr>
          <w:p w14:paraId="71A8F81E"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7A438F3B"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30</w:t>
            </w:r>
          </w:p>
        </w:tc>
        <w:tc>
          <w:tcPr>
            <w:tcW w:w="1284" w:type="dxa"/>
            <w:tcBorders>
              <w:top w:val="nil"/>
              <w:left w:val="nil"/>
              <w:bottom w:val="single" w:sz="4" w:space="0" w:color="auto"/>
              <w:right w:val="single" w:sz="4" w:space="0" w:color="auto"/>
            </w:tcBorders>
            <w:shd w:val="clear" w:color="000000" w:fill="FFFFFF"/>
            <w:vAlign w:val="center"/>
            <w:hideMark/>
          </w:tcPr>
          <w:p w14:paraId="0CDABFDA"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465,00</w:t>
            </w:r>
          </w:p>
        </w:tc>
        <w:tc>
          <w:tcPr>
            <w:tcW w:w="797" w:type="dxa"/>
            <w:tcBorders>
              <w:top w:val="nil"/>
              <w:left w:val="nil"/>
              <w:bottom w:val="single" w:sz="4" w:space="0" w:color="auto"/>
              <w:right w:val="single" w:sz="4" w:space="0" w:color="auto"/>
            </w:tcBorders>
            <w:shd w:val="clear" w:color="000000" w:fill="FFFFFF"/>
            <w:vAlign w:val="center"/>
            <w:hideMark/>
          </w:tcPr>
          <w:p w14:paraId="3EFEB396"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4C3C4D78"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2D61A13B"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5D2E7DD7"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83</w:t>
            </w:r>
          </w:p>
        </w:tc>
        <w:tc>
          <w:tcPr>
            <w:tcW w:w="3979" w:type="dxa"/>
            <w:tcBorders>
              <w:top w:val="nil"/>
              <w:left w:val="nil"/>
              <w:bottom w:val="single" w:sz="4" w:space="0" w:color="auto"/>
              <w:right w:val="single" w:sz="4" w:space="0" w:color="auto"/>
            </w:tcBorders>
            <w:shd w:val="clear" w:color="000000" w:fill="FFFFFF"/>
            <w:vAlign w:val="center"/>
            <w:hideMark/>
          </w:tcPr>
          <w:p w14:paraId="5B9E76BF"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Eismo organizavimo schemos parengimas daugiau kaip 500 m ilgio gatvės atkarpoje</w:t>
            </w:r>
          </w:p>
        </w:tc>
        <w:tc>
          <w:tcPr>
            <w:tcW w:w="798" w:type="dxa"/>
            <w:tcBorders>
              <w:top w:val="nil"/>
              <w:left w:val="nil"/>
              <w:bottom w:val="single" w:sz="4" w:space="0" w:color="auto"/>
              <w:right w:val="single" w:sz="4" w:space="0" w:color="auto"/>
            </w:tcBorders>
            <w:shd w:val="clear" w:color="000000" w:fill="FFFFFF"/>
            <w:vAlign w:val="center"/>
            <w:hideMark/>
          </w:tcPr>
          <w:p w14:paraId="693E6ED3"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1B2E9502"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30</w:t>
            </w:r>
          </w:p>
        </w:tc>
        <w:tc>
          <w:tcPr>
            <w:tcW w:w="1284" w:type="dxa"/>
            <w:tcBorders>
              <w:top w:val="nil"/>
              <w:left w:val="nil"/>
              <w:bottom w:val="single" w:sz="4" w:space="0" w:color="auto"/>
              <w:right w:val="single" w:sz="4" w:space="0" w:color="auto"/>
            </w:tcBorders>
            <w:shd w:val="clear" w:color="000000" w:fill="FFFFFF"/>
            <w:vAlign w:val="center"/>
            <w:hideMark/>
          </w:tcPr>
          <w:p w14:paraId="651726F8"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629,00</w:t>
            </w:r>
          </w:p>
        </w:tc>
        <w:tc>
          <w:tcPr>
            <w:tcW w:w="797" w:type="dxa"/>
            <w:tcBorders>
              <w:top w:val="nil"/>
              <w:left w:val="nil"/>
              <w:bottom w:val="single" w:sz="4" w:space="0" w:color="auto"/>
              <w:right w:val="single" w:sz="4" w:space="0" w:color="auto"/>
            </w:tcBorders>
            <w:shd w:val="clear" w:color="000000" w:fill="FFFFFF"/>
            <w:vAlign w:val="center"/>
            <w:hideMark/>
          </w:tcPr>
          <w:p w14:paraId="443EEF9B"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3D7ADC49"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2B44A009"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15731D91"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84</w:t>
            </w:r>
          </w:p>
        </w:tc>
        <w:tc>
          <w:tcPr>
            <w:tcW w:w="3979" w:type="dxa"/>
            <w:tcBorders>
              <w:top w:val="nil"/>
              <w:left w:val="nil"/>
              <w:bottom w:val="single" w:sz="4" w:space="0" w:color="auto"/>
              <w:right w:val="single" w:sz="4" w:space="0" w:color="auto"/>
            </w:tcBorders>
            <w:shd w:val="clear" w:color="000000" w:fill="FFFFFF"/>
            <w:vAlign w:val="center"/>
            <w:hideMark/>
          </w:tcPr>
          <w:p w14:paraId="7C4201F0"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HŽ nužymėjimas gatvėje (GPS)</w:t>
            </w:r>
          </w:p>
        </w:tc>
        <w:tc>
          <w:tcPr>
            <w:tcW w:w="798" w:type="dxa"/>
            <w:tcBorders>
              <w:top w:val="nil"/>
              <w:left w:val="nil"/>
              <w:bottom w:val="single" w:sz="4" w:space="0" w:color="auto"/>
              <w:right w:val="single" w:sz="4" w:space="0" w:color="auto"/>
            </w:tcBorders>
            <w:shd w:val="clear" w:color="000000" w:fill="FFFFFF"/>
            <w:vAlign w:val="center"/>
            <w:hideMark/>
          </w:tcPr>
          <w:p w14:paraId="0B515238"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taškas</w:t>
            </w:r>
          </w:p>
        </w:tc>
        <w:tc>
          <w:tcPr>
            <w:tcW w:w="1377" w:type="dxa"/>
            <w:tcBorders>
              <w:top w:val="nil"/>
              <w:left w:val="nil"/>
              <w:bottom w:val="single" w:sz="4" w:space="0" w:color="auto"/>
              <w:right w:val="single" w:sz="4" w:space="0" w:color="auto"/>
            </w:tcBorders>
            <w:shd w:val="clear" w:color="000000" w:fill="FFFFFF"/>
            <w:vAlign w:val="center"/>
            <w:hideMark/>
          </w:tcPr>
          <w:p w14:paraId="49CBF5E6"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100</w:t>
            </w:r>
          </w:p>
        </w:tc>
        <w:tc>
          <w:tcPr>
            <w:tcW w:w="1284" w:type="dxa"/>
            <w:tcBorders>
              <w:top w:val="nil"/>
              <w:left w:val="nil"/>
              <w:bottom w:val="single" w:sz="4" w:space="0" w:color="auto"/>
              <w:right w:val="single" w:sz="4" w:space="0" w:color="auto"/>
            </w:tcBorders>
            <w:shd w:val="clear" w:color="000000" w:fill="FFFFFF"/>
            <w:vAlign w:val="center"/>
            <w:hideMark/>
          </w:tcPr>
          <w:p w14:paraId="30A5644E"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19,00</w:t>
            </w:r>
          </w:p>
        </w:tc>
        <w:tc>
          <w:tcPr>
            <w:tcW w:w="797" w:type="dxa"/>
            <w:tcBorders>
              <w:top w:val="nil"/>
              <w:left w:val="nil"/>
              <w:bottom w:val="single" w:sz="4" w:space="0" w:color="auto"/>
              <w:right w:val="single" w:sz="4" w:space="0" w:color="auto"/>
            </w:tcBorders>
            <w:shd w:val="clear" w:color="000000" w:fill="FFFFFF"/>
            <w:vAlign w:val="center"/>
            <w:hideMark/>
          </w:tcPr>
          <w:p w14:paraId="5405BF74"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7B8EAB0A"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6008F2EA" w14:textId="77777777">
        <w:trPr>
          <w:trHeight w:val="64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02BC476C"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 </w:t>
            </w:r>
          </w:p>
        </w:tc>
        <w:tc>
          <w:tcPr>
            <w:tcW w:w="9332" w:type="dxa"/>
            <w:gridSpan w:val="6"/>
            <w:tcBorders>
              <w:top w:val="single" w:sz="4" w:space="0" w:color="auto"/>
              <w:left w:val="nil"/>
              <w:bottom w:val="single" w:sz="4" w:space="0" w:color="auto"/>
              <w:right w:val="single" w:sz="4" w:space="0" w:color="000000"/>
            </w:tcBorders>
            <w:shd w:val="clear" w:color="000000" w:fill="FFFFFF"/>
            <w:vAlign w:val="center"/>
            <w:hideMark/>
          </w:tcPr>
          <w:p w14:paraId="0C0CBF06" w14:textId="77777777" w:rsidR="00F7705D" w:rsidRPr="00166175" w:rsidRDefault="00F7705D">
            <w:pPr>
              <w:spacing w:after="0" w:line="240" w:lineRule="auto"/>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 xml:space="preserve">Apsauginiai kelio atitvarai, priešakinantys segmentai, smūgio slopintuvai, pėsčiųjų atitvarai ir metalinio tinklo skydų tvoros </w:t>
            </w:r>
          </w:p>
        </w:tc>
      </w:tr>
      <w:tr w:rsidR="00F7705D" w:rsidRPr="00166175" w14:paraId="42A3C3F9" w14:textId="77777777">
        <w:trPr>
          <w:trHeight w:val="94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525BF282"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85</w:t>
            </w:r>
          </w:p>
        </w:tc>
        <w:tc>
          <w:tcPr>
            <w:tcW w:w="3979" w:type="dxa"/>
            <w:tcBorders>
              <w:top w:val="nil"/>
              <w:left w:val="nil"/>
              <w:bottom w:val="single" w:sz="4" w:space="0" w:color="auto"/>
              <w:right w:val="single" w:sz="4" w:space="0" w:color="auto"/>
            </w:tcBorders>
            <w:shd w:val="clear" w:color="000000" w:fill="FFFFFF"/>
            <w:vAlign w:val="center"/>
            <w:hideMark/>
          </w:tcPr>
          <w:p w14:paraId="2C734B48"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Apsauginių kelio atitvarų (įskaitant ir betoninių) sistemų išardymas ir kelkraščių išlyginimas rankiniu būdu</w:t>
            </w:r>
          </w:p>
        </w:tc>
        <w:tc>
          <w:tcPr>
            <w:tcW w:w="798" w:type="dxa"/>
            <w:tcBorders>
              <w:top w:val="nil"/>
              <w:left w:val="nil"/>
              <w:bottom w:val="single" w:sz="4" w:space="0" w:color="auto"/>
              <w:right w:val="single" w:sz="4" w:space="0" w:color="auto"/>
            </w:tcBorders>
            <w:shd w:val="clear" w:color="000000" w:fill="FFFFFF"/>
            <w:vAlign w:val="center"/>
            <w:hideMark/>
          </w:tcPr>
          <w:p w14:paraId="5E1BCBC4"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m</w:t>
            </w:r>
          </w:p>
        </w:tc>
        <w:tc>
          <w:tcPr>
            <w:tcW w:w="1377" w:type="dxa"/>
            <w:tcBorders>
              <w:top w:val="nil"/>
              <w:left w:val="nil"/>
              <w:bottom w:val="single" w:sz="4" w:space="0" w:color="auto"/>
              <w:right w:val="single" w:sz="4" w:space="0" w:color="auto"/>
            </w:tcBorders>
            <w:shd w:val="clear" w:color="000000" w:fill="FFFFFF"/>
            <w:vAlign w:val="center"/>
            <w:hideMark/>
          </w:tcPr>
          <w:p w14:paraId="6B650A66"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3 500</w:t>
            </w:r>
          </w:p>
        </w:tc>
        <w:tc>
          <w:tcPr>
            <w:tcW w:w="1284" w:type="dxa"/>
            <w:tcBorders>
              <w:top w:val="nil"/>
              <w:left w:val="nil"/>
              <w:bottom w:val="single" w:sz="4" w:space="0" w:color="auto"/>
              <w:right w:val="single" w:sz="4" w:space="0" w:color="auto"/>
            </w:tcBorders>
            <w:shd w:val="clear" w:color="000000" w:fill="FFFFFF"/>
            <w:vAlign w:val="center"/>
            <w:hideMark/>
          </w:tcPr>
          <w:p w14:paraId="1E4CCFFC"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22,00</w:t>
            </w:r>
          </w:p>
        </w:tc>
        <w:tc>
          <w:tcPr>
            <w:tcW w:w="797" w:type="dxa"/>
            <w:tcBorders>
              <w:top w:val="nil"/>
              <w:left w:val="nil"/>
              <w:bottom w:val="single" w:sz="4" w:space="0" w:color="auto"/>
              <w:right w:val="single" w:sz="4" w:space="0" w:color="auto"/>
            </w:tcBorders>
            <w:shd w:val="clear" w:color="000000" w:fill="FFFFFF"/>
            <w:vAlign w:val="center"/>
            <w:hideMark/>
          </w:tcPr>
          <w:p w14:paraId="03D3C3CD"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6E0B4D5C"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0E770056"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1FA2038C"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86</w:t>
            </w:r>
          </w:p>
        </w:tc>
        <w:tc>
          <w:tcPr>
            <w:tcW w:w="3979" w:type="dxa"/>
            <w:tcBorders>
              <w:top w:val="nil"/>
              <w:left w:val="nil"/>
              <w:bottom w:val="single" w:sz="4" w:space="0" w:color="auto"/>
              <w:right w:val="single" w:sz="4" w:space="0" w:color="auto"/>
            </w:tcBorders>
            <w:shd w:val="clear" w:color="000000" w:fill="FFFFFF"/>
            <w:vAlign w:val="center"/>
            <w:hideMark/>
          </w:tcPr>
          <w:p w14:paraId="256ECE67"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H1 W3 A (vienpusis) įrengimas</w:t>
            </w:r>
          </w:p>
        </w:tc>
        <w:tc>
          <w:tcPr>
            <w:tcW w:w="798" w:type="dxa"/>
            <w:tcBorders>
              <w:top w:val="nil"/>
              <w:left w:val="nil"/>
              <w:bottom w:val="single" w:sz="4" w:space="0" w:color="auto"/>
              <w:right w:val="single" w:sz="4" w:space="0" w:color="auto"/>
            </w:tcBorders>
            <w:shd w:val="clear" w:color="000000" w:fill="FFFFFF"/>
            <w:vAlign w:val="center"/>
            <w:hideMark/>
          </w:tcPr>
          <w:p w14:paraId="26F11644"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m</w:t>
            </w:r>
          </w:p>
        </w:tc>
        <w:tc>
          <w:tcPr>
            <w:tcW w:w="1377" w:type="dxa"/>
            <w:tcBorders>
              <w:top w:val="nil"/>
              <w:left w:val="nil"/>
              <w:bottom w:val="single" w:sz="4" w:space="0" w:color="auto"/>
              <w:right w:val="single" w:sz="4" w:space="0" w:color="auto"/>
            </w:tcBorders>
            <w:shd w:val="clear" w:color="000000" w:fill="FFFFFF"/>
            <w:vAlign w:val="center"/>
            <w:hideMark/>
          </w:tcPr>
          <w:p w14:paraId="09F0082C"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100</w:t>
            </w:r>
          </w:p>
        </w:tc>
        <w:tc>
          <w:tcPr>
            <w:tcW w:w="1284" w:type="dxa"/>
            <w:tcBorders>
              <w:top w:val="nil"/>
              <w:left w:val="nil"/>
              <w:bottom w:val="single" w:sz="4" w:space="0" w:color="auto"/>
              <w:right w:val="single" w:sz="4" w:space="0" w:color="auto"/>
            </w:tcBorders>
            <w:shd w:val="clear" w:color="000000" w:fill="FFFFFF"/>
            <w:vAlign w:val="center"/>
            <w:hideMark/>
          </w:tcPr>
          <w:p w14:paraId="58762ED0"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60,00</w:t>
            </w:r>
          </w:p>
        </w:tc>
        <w:tc>
          <w:tcPr>
            <w:tcW w:w="797" w:type="dxa"/>
            <w:tcBorders>
              <w:top w:val="nil"/>
              <w:left w:val="nil"/>
              <w:bottom w:val="single" w:sz="4" w:space="0" w:color="auto"/>
              <w:right w:val="single" w:sz="4" w:space="0" w:color="auto"/>
            </w:tcBorders>
            <w:shd w:val="clear" w:color="000000" w:fill="FFFFFF"/>
            <w:vAlign w:val="center"/>
            <w:hideMark/>
          </w:tcPr>
          <w:p w14:paraId="48EECF8F"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0C9D6D4E"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002E4B1C"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0654A329"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87</w:t>
            </w:r>
          </w:p>
        </w:tc>
        <w:tc>
          <w:tcPr>
            <w:tcW w:w="3979" w:type="dxa"/>
            <w:tcBorders>
              <w:top w:val="nil"/>
              <w:left w:val="nil"/>
              <w:bottom w:val="single" w:sz="4" w:space="0" w:color="auto"/>
              <w:right w:val="single" w:sz="4" w:space="0" w:color="auto"/>
            </w:tcBorders>
            <w:shd w:val="clear" w:color="000000" w:fill="FFFFFF"/>
            <w:vAlign w:val="center"/>
            <w:hideMark/>
          </w:tcPr>
          <w:p w14:paraId="78040D0B"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H1 W3 A pradiniai, galiniai komponentai (PGK)</w:t>
            </w:r>
          </w:p>
        </w:tc>
        <w:tc>
          <w:tcPr>
            <w:tcW w:w="798" w:type="dxa"/>
            <w:tcBorders>
              <w:top w:val="nil"/>
              <w:left w:val="nil"/>
              <w:bottom w:val="single" w:sz="4" w:space="0" w:color="auto"/>
              <w:right w:val="single" w:sz="4" w:space="0" w:color="auto"/>
            </w:tcBorders>
            <w:shd w:val="clear" w:color="000000" w:fill="FFFFFF"/>
            <w:vAlign w:val="center"/>
            <w:hideMark/>
          </w:tcPr>
          <w:p w14:paraId="4E756531"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08B7EEEF"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10</w:t>
            </w:r>
          </w:p>
        </w:tc>
        <w:tc>
          <w:tcPr>
            <w:tcW w:w="1284" w:type="dxa"/>
            <w:tcBorders>
              <w:top w:val="nil"/>
              <w:left w:val="nil"/>
              <w:bottom w:val="single" w:sz="4" w:space="0" w:color="auto"/>
              <w:right w:val="single" w:sz="4" w:space="0" w:color="auto"/>
            </w:tcBorders>
            <w:shd w:val="clear" w:color="000000" w:fill="FFFFFF"/>
            <w:vAlign w:val="center"/>
            <w:hideMark/>
          </w:tcPr>
          <w:p w14:paraId="1355EA0B"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640,00</w:t>
            </w:r>
          </w:p>
        </w:tc>
        <w:tc>
          <w:tcPr>
            <w:tcW w:w="797" w:type="dxa"/>
            <w:tcBorders>
              <w:top w:val="nil"/>
              <w:left w:val="nil"/>
              <w:bottom w:val="single" w:sz="4" w:space="0" w:color="auto"/>
              <w:right w:val="single" w:sz="4" w:space="0" w:color="auto"/>
            </w:tcBorders>
            <w:shd w:val="clear" w:color="000000" w:fill="FFFFFF"/>
            <w:vAlign w:val="center"/>
            <w:hideMark/>
          </w:tcPr>
          <w:p w14:paraId="620069B5"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44E42A0F"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510BDE7C"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0B04137E"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88</w:t>
            </w:r>
          </w:p>
        </w:tc>
        <w:tc>
          <w:tcPr>
            <w:tcW w:w="3979" w:type="dxa"/>
            <w:tcBorders>
              <w:top w:val="nil"/>
              <w:left w:val="nil"/>
              <w:bottom w:val="single" w:sz="4" w:space="0" w:color="auto"/>
              <w:right w:val="single" w:sz="4" w:space="0" w:color="auto"/>
            </w:tcBorders>
            <w:shd w:val="clear" w:color="000000" w:fill="FFFFFF"/>
            <w:vAlign w:val="center"/>
            <w:hideMark/>
          </w:tcPr>
          <w:p w14:paraId="366C8398"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H1 W4 A (vienpusis) įrengimas</w:t>
            </w:r>
          </w:p>
        </w:tc>
        <w:tc>
          <w:tcPr>
            <w:tcW w:w="798" w:type="dxa"/>
            <w:tcBorders>
              <w:top w:val="nil"/>
              <w:left w:val="nil"/>
              <w:bottom w:val="single" w:sz="4" w:space="0" w:color="auto"/>
              <w:right w:val="single" w:sz="4" w:space="0" w:color="auto"/>
            </w:tcBorders>
            <w:shd w:val="clear" w:color="000000" w:fill="FFFFFF"/>
            <w:vAlign w:val="center"/>
            <w:hideMark/>
          </w:tcPr>
          <w:p w14:paraId="7C01369F"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m</w:t>
            </w:r>
          </w:p>
        </w:tc>
        <w:tc>
          <w:tcPr>
            <w:tcW w:w="1377" w:type="dxa"/>
            <w:tcBorders>
              <w:top w:val="nil"/>
              <w:left w:val="nil"/>
              <w:bottom w:val="single" w:sz="4" w:space="0" w:color="auto"/>
              <w:right w:val="single" w:sz="4" w:space="0" w:color="auto"/>
            </w:tcBorders>
            <w:shd w:val="clear" w:color="000000" w:fill="FFFFFF"/>
            <w:vAlign w:val="center"/>
            <w:hideMark/>
          </w:tcPr>
          <w:p w14:paraId="55996F91"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100</w:t>
            </w:r>
          </w:p>
        </w:tc>
        <w:tc>
          <w:tcPr>
            <w:tcW w:w="1284" w:type="dxa"/>
            <w:tcBorders>
              <w:top w:val="nil"/>
              <w:left w:val="nil"/>
              <w:bottom w:val="single" w:sz="4" w:space="0" w:color="auto"/>
              <w:right w:val="single" w:sz="4" w:space="0" w:color="auto"/>
            </w:tcBorders>
            <w:shd w:val="clear" w:color="000000" w:fill="FFFFFF"/>
            <w:vAlign w:val="center"/>
            <w:hideMark/>
          </w:tcPr>
          <w:p w14:paraId="7A59E69D"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64,00</w:t>
            </w:r>
          </w:p>
        </w:tc>
        <w:tc>
          <w:tcPr>
            <w:tcW w:w="797" w:type="dxa"/>
            <w:tcBorders>
              <w:top w:val="nil"/>
              <w:left w:val="nil"/>
              <w:bottom w:val="single" w:sz="4" w:space="0" w:color="auto"/>
              <w:right w:val="single" w:sz="4" w:space="0" w:color="auto"/>
            </w:tcBorders>
            <w:shd w:val="clear" w:color="000000" w:fill="FFFFFF"/>
            <w:vAlign w:val="center"/>
            <w:hideMark/>
          </w:tcPr>
          <w:p w14:paraId="65F1062D"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6A86D0F9"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3B4C9E93"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4F6328D1"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89</w:t>
            </w:r>
          </w:p>
        </w:tc>
        <w:tc>
          <w:tcPr>
            <w:tcW w:w="3979" w:type="dxa"/>
            <w:tcBorders>
              <w:top w:val="nil"/>
              <w:left w:val="nil"/>
              <w:bottom w:val="single" w:sz="4" w:space="0" w:color="auto"/>
              <w:right w:val="single" w:sz="4" w:space="0" w:color="auto"/>
            </w:tcBorders>
            <w:shd w:val="clear" w:color="000000" w:fill="FFFFFF"/>
            <w:vAlign w:val="center"/>
            <w:hideMark/>
          </w:tcPr>
          <w:p w14:paraId="2A21B7BD"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H1 W4 A (dvipusis) įrengimas</w:t>
            </w:r>
          </w:p>
        </w:tc>
        <w:tc>
          <w:tcPr>
            <w:tcW w:w="798" w:type="dxa"/>
            <w:tcBorders>
              <w:top w:val="nil"/>
              <w:left w:val="nil"/>
              <w:bottom w:val="single" w:sz="4" w:space="0" w:color="auto"/>
              <w:right w:val="single" w:sz="4" w:space="0" w:color="auto"/>
            </w:tcBorders>
            <w:shd w:val="clear" w:color="000000" w:fill="FFFFFF"/>
            <w:vAlign w:val="center"/>
            <w:hideMark/>
          </w:tcPr>
          <w:p w14:paraId="6A929105"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m</w:t>
            </w:r>
          </w:p>
        </w:tc>
        <w:tc>
          <w:tcPr>
            <w:tcW w:w="1377" w:type="dxa"/>
            <w:tcBorders>
              <w:top w:val="nil"/>
              <w:left w:val="nil"/>
              <w:bottom w:val="single" w:sz="4" w:space="0" w:color="auto"/>
              <w:right w:val="single" w:sz="4" w:space="0" w:color="auto"/>
            </w:tcBorders>
            <w:shd w:val="clear" w:color="000000" w:fill="FFFFFF"/>
            <w:vAlign w:val="center"/>
            <w:hideMark/>
          </w:tcPr>
          <w:p w14:paraId="13D251F9"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100</w:t>
            </w:r>
          </w:p>
        </w:tc>
        <w:tc>
          <w:tcPr>
            <w:tcW w:w="1284" w:type="dxa"/>
            <w:tcBorders>
              <w:top w:val="nil"/>
              <w:left w:val="nil"/>
              <w:bottom w:val="single" w:sz="4" w:space="0" w:color="auto"/>
              <w:right w:val="single" w:sz="4" w:space="0" w:color="auto"/>
            </w:tcBorders>
            <w:shd w:val="clear" w:color="000000" w:fill="FFFFFF"/>
            <w:vAlign w:val="center"/>
            <w:hideMark/>
          </w:tcPr>
          <w:p w14:paraId="069F792E"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100,00</w:t>
            </w:r>
          </w:p>
        </w:tc>
        <w:tc>
          <w:tcPr>
            <w:tcW w:w="797" w:type="dxa"/>
            <w:tcBorders>
              <w:top w:val="nil"/>
              <w:left w:val="nil"/>
              <w:bottom w:val="single" w:sz="4" w:space="0" w:color="auto"/>
              <w:right w:val="single" w:sz="4" w:space="0" w:color="auto"/>
            </w:tcBorders>
            <w:shd w:val="clear" w:color="000000" w:fill="FFFFFF"/>
            <w:vAlign w:val="center"/>
            <w:hideMark/>
          </w:tcPr>
          <w:p w14:paraId="2EF88446"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0EF72B81"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7A3B63CA"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056C356A"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90</w:t>
            </w:r>
          </w:p>
        </w:tc>
        <w:tc>
          <w:tcPr>
            <w:tcW w:w="3979" w:type="dxa"/>
            <w:tcBorders>
              <w:top w:val="nil"/>
              <w:left w:val="nil"/>
              <w:bottom w:val="single" w:sz="4" w:space="0" w:color="auto"/>
              <w:right w:val="single" w:sz="4" w:space="0" w:color="auto"/>
            </w:tcBorders>
            <w:shd w:val="clear" w:color="000000" w:fill="FFFFFF"/>
            <w:vAlign w:val="center"/>
            <w:hideMark/>
          </w:tcPr>
          <w:p w14:paraId="2349C5FA"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H1 W4 A pradiniai, galiniai komponentai (PGK)</w:t>
            </w:r>
          </w:p>
        </w:tc>
        <w:tc>
          <w:tcPr>
            <w:tcW w:w="798" w:type="dxa"/>
            <w:tcBorders>
              <w:top w:val="nil"/>
              <w:left w:val="nil"/>
              <w:bottom w:val="single" w:sz="4" w:space="0" w:color="auto"/>
              <w:right w:val="single" w:sz="4" w:space="0" w:color="auto"/>
            </w:tcBorders>
            <w:shd w:val="clear" w:color="000000" w:fill="FFFFFF"/>
            <w:vAlign w:val="center"/>
            <w:hideMark/>
          </w:tcPr>
          <w:p w14:paraId="603CD093"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181A7F8E"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10</w:t>
            </w:r>
          </w:p>
        </w:tc>
        <w:tc>
          <w:tcPr>
            <w:tcW w:w="1284" w:type="dxa"/>
            <w:tcBorders>
              <w:top w:val="nil"/>
              <w:left w:val="nil"/>
              <w:bottom w:val="single" w:sz="4" w:space="0" w:color="auto"/>
              <w:right w:val="single" w:sz="4" w:space="0" w:color="auto"/>
            </w:tcBorders>
            <w:shd w:val="clear" w:color="000000" w:fill="FFFFFF"/>
            <w:vAlign w:val="center"/>
            <w:hideMark/>
          </w:tcPr>
          <w:p w14:paraId="4B9C307E"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653,00</w:t>
            </w:r>
          </w:p>
        </w:tc>
        <w:tc>
          <w:tcPr>
            <w:tcW w:w="797" w:type="dxa"/>
            <w:tcBorders>
              <w:top w:val="nil"/>
              <w:left w:val="nil"/>
              <w:bottom w:val="single" w:sz="4" w:space="0" w:color="auto"/>
              <w:right w:val="single" w:sz="4" w:space="0" w:color="auto"/>
            </w:tcBorders>
            <w:shd w:val="clear" w:color="000000" w:fill="FFFFFF"/>
            <w:vAlign w:val="center"/>
            <w:hideMark/>
          </w:tcPr>
          <w:p w14:paraId="41FD3DAC"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2B33B88B"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4083BFDE"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53703E88"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91</w:t>
            </w:r>
          </w:p>
        </w:tc>
        <w:tc>
          <w:tcPr>
            <w:tcW w:w="3979" w:type="dxa"/>
            <w:tcBorders>
              <w:top w:val="nil"/>
              <w:left w:val="nil"/>
              <w:bottom w:val="single" w:sz="4" w:space="0" w:color="auto"/>
              <w:right w:val="single" w:sz="4" w:space="0" w:color="auto"/>
            </w:tcBorders>
            <w:shd w:val="clear" w:color="000000" w:fill="FFFFFF"/>
            <w:vAlign w:val="center"/>
            <w:hideMark/>
          </w:tcPr>
          <w:p w14:paraId="141BD4E1"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N2 W3 A (vienpusis) įrengimas</w:t>
            </w:r>
          </w:p>
        </w:tc>
        <w:tc>
          <w:tcPr>
            <w:tcW w:w="798" w:type="dxa"/>
            <w:tcBorders>
              <w:top w:val="nil"/>
              <w:left w:val="nil"/>
              <w:bottom w:val="single" w:sz="4" w:space="0" w:color="auto"/>
              <w:right w:val="single" w:sz="4" w:space="0" w:color="auto"/>
            </w:tcBorders>
            <w:shd w:val="clear" w:color="000000" w:fill="FFFFFF"/>
            <w:vAlign w:val="center"/>
            <w:hideMark/>
          </w:tcPr>
          <w:p w14:paraId="0AC27DAE"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m</w:t>
            </w:r>
          </w:p>
        </w:tc>
        <w:tc>
          <w:tcPr>
            <w:tcW w:w="1377" w:type="dxa"/>
            <w:tcBorders>
              <w:top w:val="nil"/>
              <w:left w:val="nil"/>
              <w:bottom w:val="single" w:sz="4" w:space="0" w:color="auto"/>
              <w:right w:val="single" w:sz="4" w:space="0" w:color="auto"/>
            </w:tcBorders>
            <w:shd w:val="clear" w:color="000000" w:fill="FFFFFF"/>
            <w:vAlign w:val="center"/>
            <w:hideMark/>
          </w:tcPr>
          <w:p w14:paraId="625C29B1"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300</w:t>
            </w:r>
          </w:p>
        </w:tc>
        <w:tc>
          <w:tcPr>
            <w:tcW w:w="1284" w:type="dxa"/>
            <w:tcBorders>
              <w:top w:val="nil"/>
              <w:left w:val="nil"/>
              <w:bottom w:val="single" w:sz="4" w:space="0" w:color="auto"/>
              <w:right w:val="single" w:sz="4" w:space="0" w:color="auto"/>
            </w:tcBorders>
            <w:shd w:val="clear" w:color="000000" w:fill="FFFFFF"/>
            <w:vAlign w:val="center"/>
            <w:hideMark/>
          </w:tcPr>
          <w:p w14:paraId="04B84EF6"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57,00</w:t>
            </w:r>
          </w:p>
        </w:tc>
        <w:tc>
          <w:tcPr>
            <w:tcW w:w="797" w:type="dxa"/>
            <w:tcBorders>
              <w:top w:val="nil"/>
              <w:left w:val="nil"/>
              <w:bottom w:val="single" w:sz="4" w:space="0" w:color="auto"/>
              <w:right w:val="single" w:sz="4" w:space="0" w:color="auto"/>
            </w:tcBorders>
            <w:shd w:val="clear" w:color="000000" w:fill="FFFFFF"/>
            <w:vAlign w:val="center"/>
            <w:hideMark/>
          </w:tcPr>
          <w:p w14:paraId="2DB9D6CF"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4D7299D1"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4AA1EA52"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1964726E"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92</w:t>
            </w:r>
          </w:p>
        </w:tc>
        <w:tc>
          <w:tcPr>
            <w:tcW w:w="3979" w:type="dxa"/>
            <w:tcBorders>
              <w:top w:val="nil"/>
              <w:left w:val="nil"/>
              <w:bottom w:val="single" w:sz="4" w:space="0" w:color="auto"/>
              <w:right w:val="single" w:sz="4" w:space="0" w:color="auto"/>
            </w:tcBorders>
            <w:shd w:val="clear" w:color="000000" w:fill="FFFFFF"/>
            <w:vAlign w:val="center"/>
            <w:hideMark/>
          </w:tcPr>
          <w:p w14:paraId="3D86A414"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N2 W3 A pradiniai, galiniai komponentai (PGK)</w:t>
            </w:r>
          </w:p>
        </w:tc>
        <w:tc>
          <w:tcPr>
            <w:tcW w:w="798" w:type="dxa"/>
            <w:tcBorders>
              <w:top w:val="nil"/>
              <w:left w:val="nil"/>
              <w:bottom w:val="single" w:sz="4" w:space="0" w:color="auto"/>
              <w:right w:val="single" w:sz="4" w:space="0" w:color="auto"/>
            </w:tcBorders>
            <w:shd w:val="clear" w:color="000000" w:fill="FFFFFF"/>
            <w:vAlign w:val="center"/>
            <w:hideMark/>
          </w:tcPr>
          <w:p w14:paraId="71515CFE"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59697249"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10</w:t>
            </w:r>
          </w:p>
        </w:tc>
        <w:tc>
          <w:tcPr>
            <w:tcW w:w="1284" w:type="dxa"/>
            <w:tcBorders>
              <w:top w:val="nil"/>
              <w:left w:val="nil"/>
              <w:bottom w:val="single" w:sz="4" w:space="0" w:color="auto"/>
              <w:right w:val="single" w:sz="4" w:space="0" w:color="auto"/>
            </w:tcBorders>
            <w:shd w:val="clear" w:color="000000" w:fill="FFFFFF"/>
            <w:vAlign w:val="center"/>
            <w:hideMark/>
          </w:tcPr>
          <w:p w14:paraId="3D5237A8"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595,00</w:t>
            </w:r>
          </w:p>
        </w:tc>
        <w:tc>
          <w:tcPr>
            <w:tcW w:w="797" w:type="dxa"/>
            <w:tcBorders>
              <w:top w:val="nil"/>
              <w:left w:val="nil"/>
              <w:bottom w:val="single" w:sz="4" w:space="0" w:color="auto"/>
              <w:right w:val="single" w:sz="4" w:space="0" w:color="auto"/>
            </w:tcBorders>
            <w:shd w:val="clear" w:color="000000" w:fill="FFFFFF"/>
            <w:vAlign w:val="center"/>
            <w:hideMark/>
          </w:tcPr>
          <w:p w14:paraId="162DF968"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7CC5C84B"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5906729B"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40A7160B"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93</w:t>
            </w:r>
          </w:p>
        </w:tc>
        <w:tc>
          <w:tcPr>
            <w:tcW w:w="3979" w:type="dxa"/>
            <w:tcBorders>
              <w:top w:val="nil"/>
              <w:left w:val="nil"/>
              <w:bottom w:val="single" w:sz="4" w:space="0" w:color="auto"/>
              <w:right w:val="single" w:sz="4" w:space="0" w:color="auto"/>
            </w:tcBorders>
            <w:shd w:val="clear" w:color="000000" w:fill="FFFFFF"/>
            <w:vAlign w:val="center"/>
            <w:hideMark/>
          </w:tcPr>
          <w:p w14:paraId="65057E0F"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N2 W4 A (vienpusis) įrengimas</w:t>
            </w:r>
          </w:p>
        </w:tc>
        <w:tc>
          <w:tcPr>
            <w:tcW w:w="798" w:type="dxa"/>
            <w:tcBorders>
              <w:top w:val="nil"/>
              <w:left w:val="nil"/>
              <w:bottom w:val="single" w:sz="4" w:space="0" w:color="auto"/>
              <w:right w:val="single" w:sz="4" w:space="0" w:color="auto"/>
            </w:tcBorders>
            <w:shd w:val="clear" w:color="000000" w:fill="FFFFFF"/>
            <w:vAlign w:val="center"/>
            <w:hideMark/>
          </w:tcPr>
          <w:p w14:paraId="1EC1EC07"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m</w:t>
            </w:r>
          </w:p>
        </w:tc>
        <w:tc>
          <w:tcPr>
            <w:tcW w:w="1377" w:type="dxa"/>
            <w:tcBorders>
              <w:top w:val="nil"/>
              <w:left w:val="nil"/>
              <w:bottom w:val="single" w:sz="4" w:space="0" w:color="auto"/>
              <w:right w:val="single" w:sz="4" w:space="0" w:color="auto"/>
            </w:tcBorders>
            <w:shd w:val="clear" w:color="000000" w:fill="FFFFFF"/>
            <w:vAlign w:val="center"/>
            <w:hideMark/>
          </w:tcPr>
          <w:p w14:paraId="10889593"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1 000</w:t>
            </w:r>
          </w:p>
        </w:tc>
        <w:tc>
          <w:tcPr>
            <w:tcW w:w="1284" w:type="dxa"/>
            <w:tcBorders>
              <w:top w:val="nil"/>
              <w:left w:val="nil"/>
              <w:bottom w:val="single" w:sz="4" w:space="0" w:color="auto"/>
              <w:right w:val="single" w:sz="4" w:space="0" w:color="auto"/>
            </w:tcBorders>
            <w:shd w:val="clear" w:color="000000" w:fill="FFFFFF"/>
            <w:vAlign w:val="center"/>
            <w:hideMark/>
          </w:tcPr>
          <w:p w14:paraId="62DED163"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56,00</w:t>
            </w:r>
          </w:p>
        </w:tc>
        <w:tc>
          <w:tcPr>
            <w:tcW w:w="797" w:type="dxa"/>
            <w:tcBorders>
              <w:top w:val="nil"/>
              <w:left w:val="nil"/>
              <w:bottom w:val="single" w:sz="4" w:space="0" w:color="auto"/>
              <w:right w:val="single" w:sz="4" w:space="0" w:color="auto"/>
            </w:tcBorders>
            <w:shd w:val="clear" w:color="000000" w:fill="FFFFFF"/>
            <w:vAlign w:val="center"/>
            <w:hideMark/>
          </w:tcPr>
          <w:p w14:paraId="1913AA85"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228164D8"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258ADC75"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676790BA"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94</w:t>
            </w:r>
          </w:p>
        </w:tc>
        <w:tc>
          <w:tcPr>
            <w:tcW w:w="3979" w:type="dxa"/>
            <w:tcBorders>
              <w:top w:val="nil"/>
              <w:left w:val="nil"/>
              <w:bottom w:val="single" w:sz="4" w:space="0" w:color="auto"/>
              <w:right w:val="single" w:sz="4" w:space="0" w:color="auto"/>
            </w:tcBorders>
            <w:shd w:val="clear" w:color="000000" w:fill="FFFFFF"/>
            <w:vAlign w:val="center"/>
            <w:hideMark/>
          </w:tcPr>
          <w:p w14:paraId="0B282968"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N2 W4 A (dvipusis) įrengimas</w:t>
            </w:r>
          </w:p>
        </w:tc>
        <w:tc>
          <w:tcPr>
            <w:tcW w:w="798" w:type="dxa"/>
            <w:tcBorders>
              <w:top w:val="nil"/>
              <w:left w:val="nil"/>
              <w:bottom w:val="single" w:sz="4" w:space="0" w:color="auto"/>
              <w:right w:val="single" w:sz="4" w:space="0" w:color="auto"/>
            </w:tcBorders>
            <w:shd w:val="clear" w:color="000000" w:fill="FFFFFF"/>
            <w:vAlign w:val="center"/>
            <w:hideMark/>
          </w:tcPr>
          <w:p w14:paraId="1EC93B99"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m</w:t>
            </w:r>
          </w:p>
        </w:tc>
        <w:tc>
          <w:tcPr>
            <w:tcW w:w="1377" w:type="dxa"/>
            <w:tcBorders>
              <w:top w:val="nil"/>
              <w:left w:val="nil"/>
              <w:bottom w:val="single" w:sz="4" w:space="0" w:color="auto"/>
              <w:right w:val="single" w:sz="4" w:space="0" w:color="auto"/>
            </w:tcBorders>
            <w:shd w:val="clear" w:color="000000" w:fill="FFFFFF"/>
            <w:vAlign w:val="center"/>
            <w:hideMark/>
          </w:tcPr>
          <w:p w14:paraId="290014A1"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300</w:t>
            </w:r>
          </w:p>
        </w:tc>
        <w:tc>
          <w:tcPr>
            <w:tcW w:w="1284" w:type="dxa"/>
            <w:tcBorders>
              <w:top w:val="nil"/>
              <w:left w:val="nil"/>
              <w:bottom w:val="single" w:sz="4" w:space="0" w:color="auto"/>
              <w:right w:val="single" w:sz="4" w:space="0" w:color="auto"/>
            </w:tcBorders>
            <w:shd w:val="clear" w:color="000000" w:fill="FFFFFF"/>
            <w:vAlign w:val="center"/>
            <w:hideMark/>
          </w:tcPr>
          <w:p w14:paraId="0324393C"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73,00</w:t>
            </w:r>
          </w:p>
        </w:tc>
        <w:tc>
          <w:tcPr>
            <w:tcW w:w="797" w:type="dxa"/>
            <w:tcBorders>
              <w:top w:val="nil"/>
              <w:left w:val="nil"/>
              <w:bottom w:val="single" w:sz="4" w:space="0" w:color="auto"/>
              <w:right w:val="single" w:sz="4" w:space="0" w:color="auto"/>
            </w:tcBorders>
            <w:shd w:val="clear" w:color="000000" w:fill="FFFFFF"/>
            <w:vAlign w:val="center"/>
            <w:hideMark/>
          </w:tcPr>
          <w:p w14:paraId="1FB476FC"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69456043"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11C37F2A"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5B38407B"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95</w:t>
            </w:r>
          </w:p>
        </w:tc>
        <w:tc>
          <w:tcPr>
            <w:tcW w:w="3979" w:type="dxa"/>
            <w:tcBorders>
              <w:top w:val="nil"/>
              <w:left w:val="nil"/>
              <w:bottom w:val="single" w:sz="4" w:space="0" w:color="auto"/>
              <w:right w:val="single" w:sz="4" w:space="0" w:color="auto"/>
            </w:tcBorders>
            <w:shd w:val="clear" w:color="000000" w:fill="FFFFFF"/>
            <w:vAlign w:val="center"/>
            <w:hideMark/>
          </w:tcPr>
          <w:p w14:paraId="180E8F92"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N2 W4 A pradiniai, galiniai komponentai (PGK)</w:t>
            </w:r>
          </w:p>
        </w:tc>
        <w:tc>
          <w:tcPr>
            <w:tcW w:w="798" w:type="dxa"/>
            <w:tcBorders>
              <w:top w:val="nil"/>
              <w:left w:val="nil"/>
              <w:bottom w:val="single" w:sz="4" w:space="0" w:color="auto"/>
              <w:right w:val="single" w:sz="4" w:space="0" w:color="auto"/>
            </w:tcBorders>
            <w:shd w:val="clear" w:color="000000" w:fill="FFFFFF"/>
            <w:vAlign w:val="center"/>
            <w:hideMark/>
          </w:tcPr>
          <w:p w14:paraId="01A68233"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6BDD8DCE"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10</w:t>
            </w:r>
          </w:p>
        </w:tc>
        <w:tc>
          <w:tcPr>
            <w:tcW w:w="1284" w:type="dxa"/>
            <w:tcBorders>
              <w:top w:val="nil"/>
              <w:left w:val="nil"/>
              <w:bottom w:val="single" w:sz="4" w:space="0" w:color="auto"/>
              <w:right w:val="single" w:sz="4" w:space="0" w:color="auto"/>
            </w:tcBorders>
            <w:shd w:val="clear" w:color="000000" w:fill="FFFFFF"/>
            <w:vAlign w:val="center"/>
            <w:hideMark/>
          </w:tcPr>
          <w:p w14:paraId="2D960948"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652,00</w:t>
            </w:r>
          </w:p>
        </w:tc>
        <w:tc>
          <w:tcPr>
            <w:tcW w:w="797" w:type="dxa"/>
            <w:tcBorders>
              <w:top w:val="nil"/>
              <w:left w:val="nil"/>
              <w:bottom w:val="single" w:sz="4" w:space="0" w:color="auto"/>
              <w:right w:val="single" w:sz="4" w:space="0" w:color="auto"/>
            </w:tcBorders>
            <w:shd w:val="clear" w:color="000000" w:fill="FFFFFF"/>
            <w:vAlign w:val="center"/>
            <w:hideMark/>
          </w:tcPr>
          <w:p w14:paraId="6FEECE51"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376DFE59"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5A84EDD6"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13F23824"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96</w:t>
            </w:r>
          </w:p>
        </w:tc>
        <w:tc>
          <w:tcPr>
            <w:tcW w:w="3979" w:type="dxa"/>
            <w:tcBorders>
              <w:top w:val="nil"/>
              <w:left w:val="nil"/>
              <w:bottom w:val="single" w:sz="4" w:space="0" w:color="auto"/>
              <w:right w:val="single" w:sz="4" w:space="0" w:color="auto"/>
            </w:tcBorders>
            <w:shd w:val="clear" w:color="000000" w:fill="FFFFFF"/>
            <w:vAlign w:val="center"/>
            <w:hideMark/>
          </w:tcPr>
          <w:p w14:paraId="4E60744D" w14:textId="77777777" w:rsidR="00F7705D" w:rsidRPr="00166175" w:rsidRDefault="00F7705D">
            <w:pPr>
              <w:spacing w:after="0" w:line="240" w:lineRule="auto"/>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Panaudotų apsauginių kelio atitvarų įrengimas</w:t>
            </w:r>
          </w:p>
        </w:tc>
        <w:tc>
          <w:tcPr>
            <w:tcW w:w="798" w:type="dxa"/>
            <w:tcBorders>
              <w:top w:val="nil"/>
              <w:left w:val="nil"/>
              <w:bottom w:val="single" w:sz="4" w:space="0" w:color="auto"/>
              <w:right w:val="single" w:sz="4" w:space="0" w:color="auto"/>
            </w:tcBorders>
            <w:shd w:val="clear" w:color="000000" w:fill="FFFFFF"/>
            <w:vAlign w:val="center"/>
            <w:hideMark/>
          </w:tcPr>
          <w:p w14:paraId="655A82CA" w14:textId="77777777" w:rsidR="00F7705D" w:rsidRPr="00166175" w:rsidRDefault="00F7705D">
            <w:pPr>
              <w:spacing w:after="0" w:line="240" w:lineRule="auto"/>
              <w:jc w:val="center"/>
              <w:rPr>
                <w:rFonts w:ascii="Times New Roman" w:eastAsia="Times New Roman" w:hAnsi="Times New Roman" w:cs="Times New Roman"/>
                <w:b/>
                <w:bCs/>
                <w:sz w:val="24"/>
                <w:szCs w:val="24"/>
                <w:lang w:eastAsia="lt-LT"/>
              </w:rPr>
            </w:pPr>
            <w:r w:rsidRPr="00166175">
              <w:rPr>
                <w:rFonts w:ascii="Times New Roman" w:eastAsia="Times New Roman" w:hAnsi="Times New Roman" w:cs="Times New Roman"/>
                <w:b/>
                <w:bCs/>
                <w:sz w:val="24"/>
                <w:szCs w:val="24"/>
                <w:lang w:eastAsia="lt-LT"/>
              </w:rPr>
              <w:t>m</w:t>
            </w:r>
          </w:p>
        </w:tc>
        <w:tc>
          <w:tcPr>
            <w:tcW w:w="1377" w:type="dxa"/>
            <w:tcBorders>
              <w:top w:val="nil"/>
              <w:left w:val="nil"/>
              <w:bottom w:val="single" w:sz="4" w:space="0" w:color="auto"/>
              <w:right w:val="single" w:sz="4" w:space="0" w:color="auto"/>
            </w:tcBorders>
            <w:shd w:val="clear" w:color="000000" w:fill="FFFFFF"/>
            <w:vAlign w:val="center"/>
            <w:hideMark/>
          </w:tcPr>
          <w:p w14:paraId="5C5870E6"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100</w:t>
            </w:r>
          </w:p>
        </w:tc>
        <w:tc>
          <w:tcPr>
            <w:tcW w:w="1284" w:type="dxa"/>
            <w:tcBorders>
              <w:top w:val="nil"/>
              <w:left w:val="nil"/>
              <w:bottom w:val="single" w:sz="4" w:space="0" w:color="auto"/>
              <w:right w:val="single" w:sz="4" w:space="0" w:color="auto"/>
            </w:tcBorders>
            <w:shd w:val="clear" w:color="000000" w:fill="FFFFFF"/>
            <w:vAlign w:val="center"/>
            <w:hideMark/>
          </w:tcPr>
          <w:p w14:paraId="47F00883"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22,00</w:t>
            </w:r>
          </w:p>
        </w:tc>
        <w:tc>
          <w:tcPr>
            <w:tcW w:w="797" w:type="dxa"/>
            <w:tcBorders>
              <w:top w:val="nil"/>
              <w:left w:val="nil"/>
              <w:bottom w:val="single" w:sz="4" w:space="0" w:color="auto"/>
              <w:right w:val="single" w:sz="4" w:space="0" w:color="auto"/>
            </w:tcBorders>
            <w:shd w:val="clear" w:color="000000" w:fill="FFFFFF"/>
            <w:vAlign w:val="center"/>
            <w:hideMark/>
          </w:tcPr>
          <w:p w14:paraId="5E836513"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71C981C9"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2CB78FD4"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38A50149"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97</w:t>
            </w:r>
          </w:p>
        </w:tc>
        <w:tc>
          <w:tcPr>
            <w:tcW w:w="3979" w:type="dxa"/>
            <w:tcBorders>
              <w:top w:val="nil"/>
              <w:left w:val="nil"/>
              <w:bottom w:val="single" w:sz="4" w:space="0" w:color="auto"/>
              <w:right w:val="single" w:sz="4" w:space="0" w:color="auto"/>
            </w:tcBorders>
            <w:shd w:val="clear" w:color="000000" w:fill="FFFFFF"/>
            <w:vAlign w:val="center"/>
            <w:hideMark/>
          </w:tcPr>
          <w:p w14:paraId="2D2F1F7E"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Galinis elementas GE-1</w:t>
            </w:r>
          </w:p>
        </w:tc>
        <w:tc>
          <w:tcPr>
            <w:tcW w:w="798" w:type="dxa"/>
            <w:tcBorders>
              <w:top w:val="nil"/>
              <w:left w:val="nil"/>
              <w:bottom w:val="single" w:sz="4" w:space="0" w:color="auto"/>
              <w:right w:val="single" w:sz="4" w:space="0" w:color="auto"/>
            </w:tcBorders>
            <w:shd w:val="clear" w:color="000000" w:fill="FFFFFF"/>
            <w:vAlign w:val="center"/>
            <w:hideMark/>
          </w:tcPr>
          <w:p w14:paraId="03D7F3AD"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0EABF198"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10</w:t>
            </w:r>
          </w:p>
        </w:tc>
        <w:tc>
          <w:tcPr>
            <w:tcW w:w="1284" w:type="dxa"/>
            <w:tcBorders>
              <w:top w:val="nil"/>
              <w:left w:val="nil"/>
              <w:bottom w:val="single" w:sz="4" w:space="0" w:color="auto"/>
              <w:right w:val="single" w:sz="4" w:space="0" w:color="auto"/>
            </w:tcBorders>
            <w:shd w:val="clear" w:color="000000" w:fill="FFFFFF"/>
            <w:vAlign w:val="center"/>
            <w:hideMark/>
          </w:tcPr>
          <w:p w14:paraId="755FFB1B"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82,00</w:t>
            </w:r>
          </w:p>
        </w:tc>
        <w:tc>
          <w:tcPr>
            <w:tcW w:w="797" w:type="dxa"/>
            <w:tcBorders>
              <w:top w:val="nil"/>
              <w:left w:val="nil"/>
              <w:bottom w:val="single" w:sz="4" w:space="0" w:color="auto"/>
              <w:right w:val="single" w:sz="4" w:space="0" w:color="auto"/>
            </w:tcBorders>
            <w:shd w:val="clear" w:color="000000" w:fill="FFFFFF"/>
            <w:vAlign w:val="center"/>
            <w:hideMark/>
          </w:tcPr>
          <w:p w14:paraId="7E311F0F"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3D818427"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4AE42786"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191592AE"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98</w:t>
            </w:r>
          </w:p>
        </w:tc>
        <w:tc>
          <w:tcPr>
            <w:tcW w:w="3979" w:type="dxa"/>
            <w:tcBorders>
              <w:top w:val="nil"/>
              <w:left w:val="nil"/>
              <w:bottom w:val="single" w:sz="4" w:space="0" w:color="auto"/>
              <w:right w:val="single" w:sz="4" w:space="0" w:color="auto"/>
            </w:tcBorders>
            <w:shd w:val="clear" w:color="000000" w:fill="FFFFFF"/>
            <w:vAlign w:val="center"/>
            <w:hideMark/>
          </w:tcPr>
          <w:p w14:paraId="6BA8EECE"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Galinis elementas GE-2</w:t>
            </w:r>
          </w:p>
        </w:tc>
        <w:tc>
          <w:tcPr>
            <w:tcW w:w="798" w:type="dxa"/>
            <w:tcBorders>
              <w:top w:val="nil"/>
              <w:left w:val="nil"/>
              <w:bottom w:val="single" w:sz="4" w:space="0" w:color="auto"/>
              <w:right w:val="single" w:sz="4" w:space="0" w:color="auto"/>
            </w:tcBorders>
            <w:shd w:val="clear" w:color="000000" w:fill="FFFFFF"/>
            <w:vAlign w:val="center"/>
            <w:hideMark/>
          </w:tcPr>
          <w:p w14:paraId="4ADE4D9F"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4D549F1C"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10</w:t>
            </w:r>
          </w:p>
        </w:tc>
        <w:tc>
          <w:tcPr>
            <w:tcW w:w="1284" w:type="dxa"/>
            <w:tcBorders>
              <w:top w:val="nil"/>
              <w:left w:val="nil"/>
              <w:bottom w:val="single" w:sz="4" w:space="0" w:color="auto"/>
              <w:right w:val="single" w:sz="4" w:space="0" w:color="auto"/>
            </w:tcBorders>
            <w:shd w:val="clear" w:color="000000" w:fill="FFFFFF"/>
            <w:vAlign w:val="center"/>
            <w:hideMark/>
          </w:tcPr>
          <w:p w14:paraId="4268C08D"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107,00</w:t>
            </w:r>
          </w:p>
        </w:tc>
        <w:tc>
          <w:tcPr>
            <w:tcW w:w="797" w:type="dxa"/>
            <w:tcBorders>
              <w:top w:val="nil"/>
              <w:left w:val="nil"/>
              <w:bottom w:val="single" w:sz="4" w:space="0" w:color="auto"/>
              <w:right w:val="single" w:sz="4" w:space="0" w:color="auto"/>
            </w:tcBorders>
            <w:shd w:val="clear" w:color="000000" w:fill="FFFFFF"/>
            <w:vAlign w:val="center"/>
            <w:hideMark/>
          </w:tcPr>
          <w:p w14:paraId="47AFB0B9"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3A1B7855"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756589C0"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2DCD26EF"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lastRenderedPageBreak/>
              <w:t>99</w:t>
            </w:r>
          </w:p>
        </w:tc>
        <w:tc>
          <w:tcPr>
            <w:tcW w:w="3979" w:type="dxa"/>
            <w:tcBorders>
              <w:top w:val="nil"/>
              <w:left w:val="nil"/>
              <w:bottom w:val="single" w:sz="4" w:space="0" w:color="auto"/>
              <w:right w:val="single" w:sz="4" w:space="0" w:color="auto"/>
            </w:tcBorders>
            <w:shd w:val="clear" w:color="000000" w:fill="FFFFFF"/>
            <w:vAlign w:val="center"/>
            <w:hideMark/>
          </w:tcPr>
          <w:p w14:paraId="325B5DD7"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 xml:space="preserve">Dėžinės sistemos užbaigimo elemento 90 kampu įrengimas </w:t>
            </w:r>
          </w:p>
        </w:tc>
        <w:tc>
          <w:tcPr>
            <w:tcW w:w="798" w:type="dxa"/>
            <w:tcBorders>
              <w:top w:val="nil"/>
              <w:left w:val="nil"/>
              <w:bottom w:val="single" w:sz="4" w:space="0" w:color="auto"/>
              <w:right w:val="single" w:sz="4" w:space="0" w:color="auto"/>
            </w:tcBorders>
            <w:shd w:val="clear" w:color="000000" w:fill="FFFFFF"/>
            <w:vAlign w:val="center"/>
            <w:hideMark/>
          </w:tcPr>
          <w:p w14:paraId="762BD1BA"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0A19B77F"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10</w:t>
            </w:r>
          </w:p>
        </w:tc>
        <w:tc>
          <w:tcPr>
            <w:tcW w:w="1284" w:type="dxa"/>
            <w:tcBorders>
              <w:top w:val="nil"/>
              <w:left w:val="nil"/>
              <w:bottom w:val="single" w:sz="4" w:space="0" w:color="auto"/>
              <w:right w:val="single" w:sz="4" w:space="0" w:color="auto"/>
            </w:tcBorders>
            <w:shd w:val="clear" w:color="000000" w:fill="FFFFFF"/>
            <w:vAlign w:val="center"/>
            <w:hideMark/>
          </w:tcPr>
          <w:p w14:paraId="17A13E68"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598,00</w:t>
            </w:r>
          </w:p>
        </w:tc>
        <w:tc>
          <w:tcPr>
            <w:tcW w:w="797" w:type="dxa"/>
            <w:tcBorders>
              <w:top w:val="nil"/>
              <w:left w:val="nil"/>
              <w:bottom w:val="single" w:sz="4" w:space="0" w:color="auto"/>
              <w:right w:val="single" w:sz="4" w:space="0" w:color="auto"/>
            </w:tcBorders>
            <w:shd w:val="clear" w:color="000000" w:fill="FFFFFF"/>
            <w:vAlign w:val="center"/>
            <w:hideMark/>
          </w:tcPr>
          <w:p w14:paraId="1FE3E942"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05785BC7"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0CF9A866"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53628E40"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100</w:t>
            </w:r>
          </w:p>
        </w:tc>
        <w:tc>
          <w:tcPr>
            <w:tcW w:w="3979" w:type="dxa"/>
            <w:tcBorders>
              <w:top w:val="nil"/>
              <w:left w:val="nil"/>
              <w:bottom w:val="single" w:sz="4" w:space="0" w:color="auto"/>
              <w:right w:val="single" w:sz="4" w:space="0" w:color="auto"/>
            </w:tcBorders>
            <w:shd w:val="clear" w:color="000000" w:fill="FFFFFF"/>
            <w:vAlign w:val="center"/>
            <w:hideMark/>
          </w:tcPr>
          <w:p w14:paraId="06F7FEB3"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 xml:space="preserve">PJ-1 profiliuota juosta </w:t>
            </w:r>
          </w:p>
        </w:tc>
        <w:tc>
          <w:tcPr>
            <w:tcW w:w="798" w:type="dxa"/>
            <w:tcBorders>
              <w:top w:val="nil"/>
              <w:left w:val="nil"/>
              <w:bottom w:val="single" w:sz="4" w:space="0" w:color="auto"/>
              <w:right w:val="single" w:sz="4" w:space="0" w:color="auto"/>
            </w:tcBorders>
            <w:shd w:val="clear" w:color="000000" w:fill="FFFFFF"/>
            <w:vAlign w:val="center"/>
            <w:hideMark/>
          </w:tcPr>
          <w:p w14:paraId="72F2DD82"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m</w:t>
            </w:r>
          </w:p>
        </w:tc>
        <w:tc>
          <w:tcPr>
            <w:tcW w:w="1377" w:type="dxa"/>
            <w:tcBorders>
              <w:top w:val="nil"/>
              <w:left w:val="nil"/>
              <w:bottom w:val="single" w:sz="4" w:space="0" w:color="auto"/>
              <w:right w:val="single" w:sz="4" w:space="0" w:color="auto"/>
            </w:tcBorders>
            <w:shd w:val="clear" w:color="000000" w:fill="FFFFFF"/>
            <w:vAlign w:val="center"/>
            <w:hideMark/>
          </w:tcPr>
          <w:p w14:paraId="6A28C52D"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500</w:t>
            </w:r>
          </w:p>
        </w:tc>
        <w:tc>
          <w:tcPr>
            <w:tcW w:w="1284" w:type="dxa"/>
            <w:tcBorders>
              <w:top w:val="nil"/>
              <w:left w:val="nil"/>
              <w:bottom w:val="single" w:sz="4" w:space="0" w:color="auto"/>
              <w:right w:val="single" w:sz="4" w:space="0" w:color="auto"/>
            </w:tcBorders>
            <w:shd w:val="clear" w:color="000000" w:fill="FFFFFF"/>
            <w:vAlign w:val="center"/>
            <w:hideMark/>
          </w:tcPr>
          <w:p w14:paraId="3921406A"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30,00</w:t>
            </w:r>
          </w:p>
        </w:tc>
        <w:tc>
          <w:tcPr>
            <w:tcW w:w="797" w:type="dxa"/>
            <w:tcBorders>
              <w:top w:val="nil"/>
              <w:left w:val="nil"/>
              <w:bottom w:val="single" w:sz="4" w:space="0" w:color="auto"/>
              <w:right w:val="single" w:sz="4" w:space="0" w:color="auto"/>
            </w:tcBorders>
            <w:shd w:val="clear" w:color="000000" w:fill="FFFFFF"/>
            <w:vAlign w:val="center"/>
            <w:hideMark/>
          </w:tcPr>
          <w:p w14:paraId="4BB10005"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605A8DAA"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3F9FDABD" w14:textId="77777777">
        <w:trPr>
          <w:trHeight w:val="94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60BE0B46"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101</w:t>
            </w:r>
          </w:p>
        </w:tc>
        <w:tc>
          <w:tcPr>
            <w:tcW w:w="3979" w:type="dxa"/>
            <w:tcBorders>
              <w:top w:val="nil"/>
              <w:left w:val="nil"/>
              <w:bottom w:val="single" w:sz="4" w:space="0" w:color="auto"/>
              <w:right w:val="single" w:sz="4" w:space="0" w:color="auto"/>
            </w:tcBorders>
            <w:shd w:val="clear" w:color="000000" w:fill="FFFFFF"/>
            <w:vAlign w:val="center"/>
            <w:hideMark/>
          </w:tcPr>
          <w:p w14:paraId="75C35B70"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Skydelio su vertikaliu ženklinimu ant vieno metalinio stovo, betonuojant pamatą, įrengimas rankiniu būdu (KET Nr. 2.1.1 ir kt.)</w:t>
            </w:r>
          </w:p>
        </w:tc>
        <w:tc>
          <w:tcPr>
            <w:tcW w:w="798" w:type="dxa"/>
            <w:tcBorders>
              <w:top w:val="nil"/>
              <w:left w:val="nil"/>
              <w:bottom w:val="single" w:sz="4" w:space="0" w:color="auto"/>
              <w:right w:val="single" w:sz="4" w:space="0" w:color="auto"/>
            </w:tcBorders>
            <w:shd w:val="clear" w:color="000000" w:fill="FFFFFF"/>
            <w:vAlign w:val="center"/>
            <w:hideMark/>
          </w:tcPr>
          <w:p w14:paraId="6297BDD0"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7259C494"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40</w:t>
            </w:r>
          </w:p>
        </w:tc>
        <w:tc>
          <w:tcPr>
            <w:tcW w:w="1284" w:type="dxa"/>
            <w:tcBorders>
              <w:top w:val="nil"/>
              <w:left w:val="nil"/>
              <w:bottom w:val="single" w:sz="4" w:space="0" w:color="auto"/>
              <w:right w:val="single" w:sz="4" w:space="0" w:color="auto"/>
            </w:tcBorders>
            <w:shd w:val="clear" w:color="000000" w:fill="FFFFFF"/>
            <w:vAlign w:val="center"/>
            <w:hideMark/>
          </w:tcPr>
          <w:p w14:paraId="78D750CE"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120,00</w:t>
            </w:r>
          </w:p>
        </w:tc>
        <w:tc>
          <w:tcPr>
            <w:tcW w:w="797" w:type="dxa"/>
            <w:tcBorders>
              <w:top w:val="nil"/>
              <w:left w:val="nil"/>
              <w:bottom w:val="single" w:sz="4" w:space="0" w:color="auto"/>
              <w:right w:val="single" w:sz="4" w:space="0" w:color="auto"/>
            </w:tcBorders>
            <w:shd w:val="clear" w:color="000000" w:fill="FFFFFF"/>
            <w:vAlign w:val="center"/>
            <w:hideMark/>
          </w:tcPr>
          <w:p w14:paraId="7743F687"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05559773"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2C048DBC"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729754D5"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102</w:t>
            </w:r>
          </w:p>
        </w:tc>
        <w:tc>
          <w:tcPr>
            <w:tcW w:w="3979" w:type="dxa"/>
            <w:tcBorders>
              <w:top w:val="nil"/>
              <w:left w:val="nil"/>
              <w:bottom w:val="single" w:sz="4" w:space="0" w:color="auto"/>
              <w:right w:val="single" w:sz="4" w:space="0" w:color="auto"/>
            </w:tcBorders>
            <w:shd w:val="clear" w:color="000000" w:fill="FFFFFF"/>
            <w:vAlign w:val="center"/>
            <w:hideMark/>
          </w:tcPr>
          <w:p w14:paraId="329E56DB"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Paprastojo remonto aprašo (projekto) parengimas iki 100 m ilgio gatvės dalyje</w:t>
            </w:r>
          </w:p>
        </w:tc>
        <w:tc>
          <w:tcPr>
            <w:tcW w:w="798" w:type="dxa"/>
            <w:tcBorders>
              <w:top w:val="nil"/>
              <w:left w:val="nil"/>
              <w:bottom w:val="single" w:sz="4" w:space="0" w:color="auto"/>
              <w:right w:val="single" w:sz="4" w:space="0" w:color="auto"/>
            </w:tcBorders>
            <w:shd w:val="clear" w:color="000000" w:fill="FFFFFF"/>
            <w:vAlign w:val="center"/>
            <w:hideMark/>
          </w:tcPr>
          <w:p w14:paraId="7F76E38D"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0F0489D1"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5</w:t>
            </w:r>
          </w:p>
        </w:tc>
        <w:tc>
          <w:tcPr>
            <w:tcW w:w="1284" w:type="dxa"/>
            <w:tcBorders>
              <w:top w:val="nil"/>
              <w:left w:val="nil"/>
              <w:bottom w:val="single" w:sz="4" w:space="0" w:color="auto"/>
              <w:right w:val="single" w:sz="4" w:space="0" w:color="auto"/>
            </w:tcBorders>
            <w:shd w:val="clear" w:color="000000" w:fill="FFFFFF"/>
            <w:vAlign w:val="center"/>
            <w:hideMark/>
          </w:tcPr>
          <w:p w14:paraId="3C27D87D"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322,00</w:t>
            </w:r>
          </w:p>
        </w:tc>
        <w:tc>
          <w:tcPr>
            <w:tcW w:w="797" w:type="dxa"/>
            <w:tcBorders>
              <w:top w:val="nil"/>
              <w:left w:val="nil"/>
              <w:bottom w:val="single" w:sz="4" w:space="0" w:color="auto"/>
              <w:right w:val="single" w:sz="4" w:space="0" w:color="auto"/>
            </w:tcBorders>
            <w:shd w:val="clear" w:color="000000" w:fill="FFFFFF"/>
            <w:vAlign w:val="center"/>
            <w:hideMark/>
          </w:tcPr>
          <w:p w14:paraId="5FA90AC6"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730F4630"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20EF00F6"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45BE2729"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103</w:t>
            </w:r>
          </w:p>
        </w:tc>
        <w:tc>
          <w:tcPr>
            <w:tcW w:w="3979" w:type="dxa"/>
            <w:tcBorders>
              <w:top w:val="nil"/>
              <w:left w:val="nil"/>
              <w:bottom w:val="single" w:sz="4" w:space="0" w:color="auto"/>
              <w:right w:val="single" w:sz="4" w:space="0" w:color="auto"/>
            </w:tcBorders>
            <w:shd w:val="clear" w:color="000000" w:fill="FFFFFF"/>
            <w:vAlign w:val="center"/>
            <w:hideMark/>
          </w:tcPr>
          <w:p w14:paraId="2AF11CC6"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Paprastojo remonto aprašo (projekto) parengimas 100-500 m ilgio gatvės dalyje</w:t>
            </w:r>
          </w:p>
        </w:tc>
        <w:tc>
          <w:tcPr>
            <w:tcW w:w="798" w:type="dxa"/>
            <w:tcBorders>
              <w:top w:val="nil"/>
              <w:left w:val="nil"/>
              <w:bottom w:val="single" w:sz="4" w:space="0" w:color="auto"/>
              <w:right w:val="single" w:sz="4" w:space="0" w:color="auto"/>
            </w:tcBorders>
            <w:shd w:val="clear" w:color="000000" w:fill="FFFFFF"/>
            <w:vAlign w:val="center"/>
            <w:hideMark/>
          </w:tcPr>
          <w:p w14:paraId="7EE99957"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62AC8E66"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5</w:t>
            </w:r>
          </w:p>
        </w:tc>
        <w:tc>
          <w:tcPr>
            <w:tcW w:w="1284" w:type="dxa"/>
            <w:tcBorders>
              <w:top w:val="nil"/>
              <w:left w:val="nil"/>
              <w:bottom w:val="single" w:sz="4" w:space="0" w:color="auto"/>
              <w:right w:val="single" w:sz="4" w:space="0" w:color="auto"/>
            </w:tcBorders>
            <w:shd w:val="clear" w:color="000000" w:fill="FFFFFF"/>
            <w:vAlign w:val="center"/>
            <w:hideMark/>
          </w:tcPr>
          <w:p w14:paraId="10DFB932"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345,00</w:t>
            </w:r>
          </w:p>
        </w:tc>
        <w:tc>
          <w:tcPr>
            <w:tcW w:w="797" w:type="dxa"/>
            <w:tcBorders>
              <w:top w:val="nil"/>
              <w:left w:val="nil"/>
              <w:bottom w:val="single" w:sz="4" w:space="0" w:color="auto"/>
              <w:right w:val="single" w:sz="4" w:space="0" w:color="auto"/>
            </w:tcBorders>
            <w:shd w:val="clear" w:color="000000" w:fill="FFFFFF"/>
            <w:vAlign w:val="center"/>
            <w:hideMark/>
          </w:tcPr>
          <w:p w14:paraId="71D07A58"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65F2713C"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680B4662"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0C04A201"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104</w:t>
            </w:r>
          </w:p>
        </w:tc>
        <w:tc>
          <w:tcPr>
            <w:tcW w:w="3979" w:type="dxa"/>
            <w:tcBorders>
              <w:top w:val="nil"/>
              <w:left w:val="nil"/>
              <w:bottom w:val="single" w:sz="4" w:space="0" w:color="auto"/>
              <w:right w:val="single" w:sz="4" w:space="0" w:color="auto"/>
            </w:tcBorders>
            <w:shd w:val="clear" w:color="000000" w:fill="FFFFFF"/>
            <w:vAlign w:val="center"/>
            <w:hideMark/>
          </w:tcPr>
          <w:p w14:paraId="28C7C287"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Paprastojo remonto aprašo (projekto) parengimas daugiau kaip 500 m ilgio gatvės dalyje</w:t>
            </w:r>
          </w:p>
        </w:tc>
        <w:tc>
          <w:tcPr>
            <w:tcW w:w="798" w:type="dxa"/>
            <w:tcBorders>
              <w:top w:val="nil"/>
              <w:left w:val="nil"/>
              <w:bottom w:val="single" w:sz="4" w:space="0" w:color="auto"/>
              <w:right w:val="single" w:sz="4" w:space="0" w:color="auto"/>
            </w:tcBorders>
            <w:shd w:val="clear" w:color="000000" w:fill="FFFFFF"/>
            <w:vAlign w:val="center"/>
            <w:hideMark/>
          </w:tcPr>
          <w:p w14:paraId="127E776F"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18B88E41"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5</w:t>
            </w:r>
          </w:p>
        </w:tc>
        <w:tc>
          <w:tcPr>
            <w:tcW w:w="1284" w:type="dxa"/>
            <w:tcBorders>
              <w:top w:val="nil"/>
              <w:left w:val="nil"/>
              <w:bottom w:val="single" w:sz="4" w:space="0" w:color="auto"/>
              <w:right w:val="single" w:sz="4" w:space="0" w:color="auto"/>
            </w:tcBorders>
            <w:shd w:val="clear" w:color="000000" w:fill="FFFFFF"/>
            <w:vAlign w:val="center"/>
            <w:hideMark/>
          </w:tcPr>
          <w:p w14:paraId="7B361E8A"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479,00</w:t>
            </w:r>
          </w:p>
        </w:tc>
        <w:tc>
          <w:tcPr>
            <w:tcW w:w="797" w:type="dxa"/>
            <w:tcBorders>
              <w:top w:val="nil"/>
              <w:left w:val="nil"/>
              <w:bottom w:val="single" w:sz="4" w:space="0" w:color="auto"/>
              <w:right w:val="single" w:sz="4" w:space="0" w:color="auto"/>
            </w:tcBorders>
            <w:shd w:val="clear" w:color="000000" w:fill="FFFFFF"/>
            <w:vAlign w:val="center"/>
            <w:hideMark/>
          </w:tcPr>
          <w:p w14:paraId="663E868C"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07BC90CA"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371F9775"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139815DD"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105</w:t>
            </w:r>
          </w:p>
        </w:tc>
        <w:tc>
          <w:tcPr>
            <w:tcW w:w="3979" w:type="dxa"/>
            <w:tcBorders>
              <w:top w:val="nil"/>
              <w:left w:val="nil"/>
              <w:bottom w:val="single" w:sz="4" w:space="0" w:color="auto"/>
              <w:right w:val="single" w:sz="4" w:space="0" w:color="auto"/>
            </w:tcBorders>
            <w:shd w:val="clear" w:color="000000" w:fill="FFFFFF"/>
            <w:vAlign w:val="center"/>
            <w:hideMark/>
          </w:tcPr>
          <w:p w14:paraId="4C8B8737"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Priešakinančių segmentų įrengimas (sijos ilgis - 4 m)</w:t>
            </w:r>
          </w:p>
        </w:tc>
        <w:tc>
          <w:tcPr>
            <w:tcW w:w="798" w:type="dxa"/>
            <w:tcBorders>
              <w:top w:val="nil"/>
              <w:left w:val="nil"/>
              <w:bottom w:val="single" w:sz="4" w:space="0" w:color="auto"/>
              <w:right w:val="single" w:sz="4" w:space="0" w:color="auto"/>
            </w:tcBorders>
            <w:shd w:val="clear" w:color="000000" w:fill="FFFFFF"/>
            <w:vAlign w:val="center"/>
            <w:hideMark/>
          </w:tcPr>
          <w:p w14:paraId="1FCF3135"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6A9F8B21"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50</w:t>
            </w:r>
          </w:p>
        </w:tc>
        <w:tc>
          <w:tcPr>
            <w:tcW w:w="1284" w:type="dxa"/>
            <w:tcBorders>
              <w:top w:val="nil"/>
              <w:left w:val="nil"/>
              <w:bottom w:val="single" w:sz="4" w:space="0" w:color="auto"/>
              <w:right w:val="single" w:sz="4" w:space="0" w:color="auto"/>
            </w:tcBorders>
            <w:shd w:val="clear" w:color="000000" w:fill="FFFFFF"/>
            <w:vAlign w:val="center"/>
            <w:hideMark/>
          </w:tcPr>
          <w:p w14:paraId="05A958C5"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227,00</w:t>
            </w:r>
          </w:p>
        </w:tc>
        <w:tc>
          <w:tcPr>
            <w:tcW w:w="797" w:type="dxa"/>
            <w:tcBorders>
              <w:top w:val="nil"/>
              <w:left w:val="nil"/>
              <w:bottom w:val="single" w:sz="4" w:space="0" w:color="auto"/>
              <w:right w:val="single" w:sz="4" w:space="0" w:color="auto"/>
            </w:tcBorders>
            <w:shd w:val="clear" w:color="000000" w:fill="FFFFFF"/>
            <w:vAlign w:val="center"/>
            <w:hideMark/>
          </w:tcPr>
          <w:p w14:paraId="4CBF20A2"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5B53C0FD"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035F33AF" w14:textId="77777777">
        <w:trPr>
          <w:trHeight w:val="64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52022C69"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 </w:t>
            </w:r>
          </w:p>
        </w:tc>
        <w:tc>
          <w:tcPr>
            <w:tcW w:w="9332" w:type="dxa"/>
            <w:gridSpan w:val="6"/>
            <w:tcBorders>
              <w:top w:val="single" w:sz="4" w:space="0" w:color="auto"/>
              <w:left w:val="nil"/>
              <w:bottom w:val="single" w:sz="4" w:space="0" w:color="auto"/>
              <w:right w:val="single" w:sz="4" w:space="0" w:color="000000"/>
            </w:tcBorders>
            <w:shd w:val="clear" w:color="000000" w:fill="FFFFFF"/>
            <w:vAlign w:val="center"/>
            <w:hideMark/>
          </w:tcPr>
          <w:p w14:paraId="386E87DE" w14:textId="77777777" w:rsidR="00F7705D" w:rsidRPr="00166175" w:rsidRDefault="00F7705D">
            <w:pPr>
              <w:spacing w:after="0" w:line="240" w:lineRule="auto"/>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Smūgio slopintuvai</w:t>
            </w:r>
          </w:p>
        </w:tc>
      </w:tr>
      <w:tr w:rsidR="00F7705D" w:rsidRPr="00166175" w14:paraId="211AAB73"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764E607E"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106</w:t>
            </w:r>
          </w:p>
        </w:tc>
        <w:tc>
          <w:tcPr>
            <w:tcW w:w="3979" w:type="dxa"/>
            <w:tcBorders>
              <w:top w:val="nil"/>
              <w:left w:val="nil"/>
              <w:bottom w:val="single" w:sz="4" w:space="0" w:color="auto"/>
              <w:right w:val="single" w:sz="4" w:space="0" w:color="auto"/>
            </w:tcBorders>
            <w:shd w:val="clear" w:color="000000" w:fill="FFFFFF"/>
            <w:vAlign w:val="center"/>
            <w:hideMark/>
          </w:tcPr>
          <w:p w14:paraId="37D8AA26"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Smūgio slopintuvo įrengimas</w:t>
            </w:r>
          </w:p>
        </w:tc>
        <w:tc>
          <w:tcPr>
            <w:tcW w:w="798" w:type="dxa"/>
            <w:tcBorders>
              <w:top w:val="nil"/>
              <w:left w:val="nil"/>
              <w:bottom w:val="single" w:sz="4" w:space="0" w:color="auto"/>
              <w:right w:val="single" w:sz="4" w:space="0" w:color="auto"/>
            </w:tcBorders>
            <w:shd w:val="clear" w:color="000000" w:fill="FFFFFF"/>
            <w:vAlign w:val="center"/>
            <w:hideMark/>
          </w:tcPr>
          <w:p w14:paraId="0E044EB2"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kompl.</w:t>
            </w:r>
          </w:p>
        </w:tc>
        <w:tc>
          <w:tcPr>
            <w:tcW w:w="1377" w:type="dxa"/>
            <w:tcBorders>
              <w:top w:val="nil"/>
              <w:left w:val="nil"/>
              <w:bottom w:val="single" w:sz="4" w:space="0" w:color="auto"/>
              <w:right w:val="single" w:sz="4" w:space="0" w:color="auto"/>
            </w:tcBorders>
            <w:shd w:val="clear" w:color="000000" w:fill="FFFFFF"/>
            <w:vAlign w:val="center"/>
            <w:hideMark/>
          </w:tcPr>
          <w:p w14:paraId="564BC2CD"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w:t>
            </w:r>
          </w:p>
        </w:tc>
        <w:tc>
          <w:tcPr>
            <w:tcW w:w="1284" w:type="dxa"/>
            <w:tcBorders>
              <w:top w:val="nil"/>
              <w:left w:val="nil"/>
              <w:bottom w:val="single" w:sz="4" w:space="0" w:color="auto"/>
              <w:right w:val="single" w:sz="4" w:space="0" w:color="auto"/>
            </w:tcBorders>
            <w:shd w:val="clear" w:color="000000" w:fill="FFFFFF"/>
            <w:vAlign w:val="center"/>
            <w:hideMark/>
          </w:tcPr>
          <w:p w14:paraId="337D1EE5"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16 800,00</w:t>
            </w:r>
          </w:p>
        </w:tc>
        <w:tc>
          <w:tcPr>
            <w:tcW w:w="797" w:type="dxa"/>
            <w:tcBorders>
              <w:top w:val="nil"/>
              <w:left w:val="nil"/>
              <w:bottom w:val="single" w:sz="4" w:space="0" w:color="auto"/>
              <w:right w:val="single" w:sz="4" w:space="0" w:color="auto"/>
            </w:tcBorders>
            <w:shd w:val="clear" w:color="000000" w:fill="FFFFFF"/>
            <w:vAlign w:val="center"/>
            <w:hideMark/>
          </w:tcPr>
          <w:p w14:paraId="62170AA9"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2900DC93"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4DF75198"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17302F86"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107</w:t>
            </w:r>
          </w:p>
        </w:tc>
        <w:tc>
          <w:tcPr>
            <w:tcW w:w="3979" w:type="dxa"/>
            <w:tcBorders>
              <w:top w:val="nil"/>
              <w:left w:val="nil"/>
              <w:bottom w:val="single" w:sz="4" w:space="0" w:color="auto"/>
              <w:right w:val="single" w:sz="4" w:space="0" w:color="auto"/>
            </w:tcBorders>
            <w:shd w:val="clear" w:color="000000" w:fill="FFFFFF"/>
            <w:vAlign w:val="center"/>
            <w:hideMark/>
          </w:tcPr>
          <w:p w14:paraId="2E9BEBDE"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Smūgio slopintuvo išmontavimas</w:t>
            </w:r>
          </w:p>
        </w:tc>
        <w:tc>
          <w:tcPr>
            <w:tcW w:w="798" w:type="dxa"/>
            <w:tcBorders>
              <w:top w:val="nil"/>
              <w:left w:val="nil"/>
              <w:bottom w:val="single" w:sz="4" w:space="0" w:color="auto"/>
              <w:right w:val="single" w:sz="4" w:space="0" w:color="auto"/>
            </w:tcBorders>
            <w:shd w:val="clear" w:color="000000" w:fill="FFFFFF"/>
            <w:vAlign w:val="center"/>
            <w:hideMark/>
          </w:tcPr>
          <w:p w14:paraId="2EB4625D"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kompl.</w:t>
            </w:r>
          </w:p>
        </w:tc>
        <w:tc>
          <w:tcPr>
            <w:tcW w:w="1377" w:type="dxa"/>
            <w:tcBorders>
              <w:top w:val="nil"/>
              <w:left w:val="nil"/>
              <w:bottom w:val="single" w:sz="4" w:space="0" w:color="auto"/>
              <w:right w:val="single" w:sz="4" w:space="0" w:color="auto"/>
            </w:tcBorders>
            <w:shd w:val="clear" w:color="000000" w:fill="FFFFFF"/>
            <w:vAlign w:val="center"/>
            <w:hideMark/>
          </w:tcPr>
          <w:p w14:paraId="592E64E6"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w:t>
            </w:r>
          </w:p>
        </w:tc>
        <w:tc>
          <w:tcPr>
            <w:tcW w:w="1284" w:type="dxa"/>
            <w:tcBorders>
              <w:top w:val="nil"/>
              <w:left w:val="nil"/>
              <w:bottom w:val="single" w:sz="4" w:space="0" w:color="auto"/>
              <w:right w:val="single" w:sz="4" w:space="0" w:color="auto"/>
            </w:tcBorders>
            <w:shd w:val="clear" w:color="000000" w:fill="FFFFFF"/>
            <w:vAlign w:val="center"/>
            <w:hideMark/>
          </w:tcPr>
          <w:p w14:paraId="63E1A099"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1 070,00</w:t>
            </w:r>
          </w:p>
        </w:tc>
        <w:tc>
          <w:tcPr>
            <w:tcW w:w="797" w:type="dxa"/>
            <w:tcBorders>
              <w:top w:val="nil"/>
              <w:left w:val="nil"/>
              <w:bottom w:val="single" w:sz="4" w:space="0" w:color="auto"/>
              <w:right w:val="single" w:sz="4" w:space="0" w:color="auto"/>
            </w:tcBorders>
            <w:shd w:val="clear" w:color="000000" w:fill="FFFFFF"/>
            <w:vAlign w:val="center"/>
            <w:hideMark/>
          </w:tcPr>
          <w:p w14:paraId="61DAEDA3"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26DB812D"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67873539" w14:textId="77777777">
        <w:trPr>
          <w:trHeight w:val="64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2402218B"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 </w:t>
            </w:r>
          </w:p>
        </w:tc>
        <w:tc>
          <w:tcPr>
            <w:tcW w:w="9332" w:type="dxa"/>
            <w:gridSpan w:val="6"/>
            <w:tcBorders>
              <w:top w:val="single" w:sz="4" w:space="0" w:color="auto"/>
              <w:left w:val="nil"/>
              <w:bottom w:val="single" w:sz="4" w:space="0" w:color="auto"/>
              <w:right w:val="single" w:sz="4" w:space="0" w:color="000000"/>
            </w:tcBorders>
            <w:shd w:val="clear" w:color="000000" w:fill="FFFFFF"/>
            <w:vAlign w:val="center"/>
            <w:hideMark/>
          </w:tcPr>
          <w:p w14:paraId="00CD8580" w14:textId="77777777" w:rsidR="00F7705D" w:rsidRPr="00166175" w:rsidRDefault="00F7705D">
            <w:pPr>
              <w:spacing w:after="0" w:line="240" w:lineRule="auto"/>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Pėsčiųjų atitvarai ir metalinio tinklo skydų tvoros</w:t>
            </w:r>
          </w:p>
        </w:tc>
      </w:tr>
      <w:tr w:rsidR="00F7705D" w:rsidRPr="00166175" w14:paraId="06488939"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4911AE9D"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108</w:t>
            </w:r>
          </w:p>
        </w:tc>
        <w:tc>
          <w:tcPr>
            <w:tcW w:w="3979" w:type="dxa"/>
            <w:tcBorders>
              <w:top w:val="nil"/>
              <w:left w:val="nil"/>
              <w:bottom w:val="single" w:sz="4" w:space="0" w:color="auto"/>
              <w:right w:val="single" w:sz="4" w:space="0" w:color="auto"/>
            </w:tcBorders>
            <w:shd w:val="clear" w:color="000000" w:fill="FFFFFF"/>
            <w:vAlign w:val="center"/>
            <w:hideMark/>
          </w:tcPr>
          <w:p w14:paraId="46649959"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Tipinio pėsčiųjų atitvaro Nr. 1 stulpelio įrengimas</w:t>
            </w:r>
          </w:p>
        </w:tc>
        <w:tc>
          <w:tcPr>
            <w:tcW w:w="798" w:type="dxa"/>
            <w:tcBorders>
              <w:top w:val="nil"/>
              <w:left w:val="nil"/>
              <w:bottom w:val="single" w:sz="4" w:space="0" w:color="auto"/>
              <w:right w:val="single" w:sz="4" w:space="0" w:color="auto"/>
            </w:tcBorders>
            <w:shd w:val="clear" w:color="000000" w:fill="FFFFFF"/>
            <w:vAlign w:val="center"/>
            <w:hideMark/>
          </w:tcPr>
          <w:p w14:paraId="1C5BBCC8"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06660925"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6</w:t>
            </w:r>
          </w:p>
        </w:tc>
        <w:tc>
          <w:tcPr>
            <w:tcW w:w="1284" w:type="dxa"/>
            <w:tcBorders>
              <w:top w:val="nil"/>
              <w:left w:val="nil"/>
              <w:bottom w:val="single" w:sz="4" w:space="0" w:color="auto"/>
              <w:right w:val="single" w:sz="4" w:space="0" w:color="auto"/>
            </w:tcBorders>
            <w:shd w:val="clear" w:color="000000" w:fill="FFFFFF"/>
            <w:vAlign w:val="center"/>
            <w:hideMark/>
          </w:tcPr>
          <w:p w14:paraId="137984AB"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245,00</w:t>
            </w:r>
          </w:p>
        </w:tc>
        <w:tc>
          <w:tcPr>
            <w:tcW w:w="797" w:type="dxa"/>
            <w:tcBorders>
              <w:top w:val="nil"/>
              <w:left w:val="nil"/>
              <w:bottom w:val="single" w:sz="4" w:space="0" w:color="auto"/>
              <w:right w:val="single" w:sz="4" w:space="0" w:color="auto"/>
            </w:tcBorders>
            <w:shd w:val="clear" w:color="000000" w:fill="FFFFFF"/>
            <w:vAlign w:val="center"/>
            <w:hideMark/>
          </w:tcPr>
          <w:p w14:paraId="37E35EC0"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28B6C24B"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26ED9C40"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27C4F83F"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109</w:t>
            </w:r>
          </w:p>
        </w:tc>
        <w:tc>
          <w:tcPr>
            <w:tcW w:w="3979" w:type="dxa"/>
            <w:tcBorders>
              <w:top w:val="nil"/>
              <w:left w:val="nil"/>
              <w:bottom w:val="single" w:sz="4" w:space="0" w:color="auto"/>
              <w:right w:val="single" w:sz="4" w:space="0" w:color="auto"/>
            </w:tcBorders>
            <w:shd w:val="clear" w:color="000000" w:fill="FFFFFF"/>
            <w:vAlign w:val="center"/>
            <w:hideMark/>
          </w:tcPr>
          <w:p w14:paraId="4A7446A1"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Tipinio pėsčiųjų atitvaro Nr. 1 grandinės įrengimas</w:t>
            </w:r>
          </w:p>
        </w:tc>
        <w:tc>
          <w:tcPr>
            <w:tcW w:w="798" w:type="dxa"/>
            <w:tcBorders>
              <w:top w:val="nil"/>
              <w:left w:val="nil"/>
              <w:bottom w:val="single" w:sz="4" w:space="0" w:color="auto"/>
              <w:right w:val="single" w:sz="4" w:space="0" w:color="auto"/>
            </w:tcBorders>
            <w:shd w:val="clear" w:color="000000" w:fill="FFFFFF"/>
            <w:vAlign w:val="center"/>
            <w:hideMark/>
          </w:tcPr>
          <w:p w14:paraId="69C65BBD"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79BA45E9"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6</w:t>
            </w:r>
          </w:p>
        </w:tc>
        <w:tc>
          <w:tcPr>
            <w:tcW w:w="1284" w:type="dxa"/>
            <w:tcBorders>
              <w:top w:val="nil"/>
              <w:left w:val="nil"/>
              <w:bottom w:val="single" w:sz="4" w:space="0" w:color="auto"/>
              <w:right w:val="single" w:sz="4" w:space="0" w:color="auto"/>
            </w:tcBorders>
            <w:shd w:val="clear" w:color="000000" w:fill="FFFFFF"/>
            <w:vAlign w:val="center"/>
            <w:hideMark/>
          </w:tcPr>
          <w:p w14:paraId="7A18FD31"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21,00</w:t>
            </w:r>
          </w:p>
        </w:tc>
        <w:tc>
          <w:tcPr>
            <w:tcW w:w="797" w:type="dxa"/>
            <w:tcBorders>
              <w:top w:val="nil"/>
              <w:left w:val="nil"/>
              <w:bottom w:val="single" w:sz="4" w:space="0" w:color="auto"/>
              <w:right w:val="single" w:sz="4" w:space="0" w:color="auto"/>
            </w:tcBorders>
            <w:shd w:val="clear" w:color="000000" w:fill="FFFFFF"/>
            <w:vAlign w:val="center"/>
            <w:hideMark/>
          </w:tcPr>
          <w:p w14:paraId="2BB64341"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0A3ED13C"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559021E8"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04901899"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110</w:t>
            </w:r>
          </w:p>
        </w:tc>
        <w:tc>
          <w:tcPr>
            <w:tcW w:w="3979" w:type="dxa"/>
            <w:tcBorders>
              <w:top w:val="nil"/>
              <w:left w:val="nil"/>
              <w:bottom w:val="single" w:sz="4" w:space="0" w:color="auto"/>
              <w:right w:val="single" w:sz="4" w:space="0" w:color="auto"/>
            </w:tcBorders>
            <w:shd w:val="clear" w:color="000000" w:fill="FFFFFF"/>
            <w:vAlign w:val="center"/>
            <w:hideMark/>
          </w:tcPr>
          <w:p w14:paraId="270C54CA"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Tipinio pėsčiųjų atitvaro Nr. 2 stulpelio įrengimas</w:t>
            </w:r>
          </w:p>
        </w:tc>
        <w:tc>
          <w:tcPr>
            <w:tcW w:w="798" w:type="dxa"/>
            <w:tcBorders>
              <w:top w:val="nil"/>
              <w:left w:val="nil"/>
              <w:bottom w:val="single" w:sz="4" w:space="0" w:color="auto"/>
              <w:right w:val="single" w:sz="4" w:space="0" w:color="auto"/>
            </w:tcBorders>
            <w:shd w:val="clear" w:color="000000" w:fill="FFFFFF"/>
            <w:vAlign w:val="center"/>
            <w:hideMark/>
          </w:tcPr>
          <w:p w14:paraId="1F1D8D7F"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4BC9F8E2"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10</w:t>
            </w:r>
          </w:p>
        </w:tc>
        <w:tc>
          <w:tcPr>
            <w:tcW w:w="1284" w:type="dxa"/>
            <w:tcBorders>
              <w:top w:val="nil"/>
              <w:left w:val="nil"/>
              <w:bottom w:val="single" w:sz="4" w:space="0" w:color="auto"/>
              <w:right w:val="single" w:sz="4" w:space="0" w:color="auto"/>
            </w:tcBorders>
            <w:shd w:val="clear" w:color="000000" w:fill="FFFFFF"/>
            <w:vAlign w:val="center"/>
            <w:hideMark/>
          </w:tcPr>
          <w:p w14:paraId="1E5DD556"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70,00</w:t>
            </w:r>
          </w:p>
        </w:tc>
        <w:tc>
          <w:tcPr>
            <w:tcW w:w="797" w:type="dxa"/>
            <w:tcBorders>
              <w:top w:val="nil"/>
              <w:left w:val="nil"/>
              <w:bottom w:val="single" w:sz="4" w:space="0" w:color="auto"/>
              <w:right w:val="single" w:sz="4" w:space="0" w:color="auto"/>
            </w:tcBorders>
            <w:shd w:val="clear" w:color="000000" w:fill="FFFFFF"/>
            <w:vAlign w:val="center"/>
            <w:hideMark/>
          </w:tcPr>
          <w:p w14:paraId="10CE18EA"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4D9E8639"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24A313EC"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15719C06"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111</w:t>
            </w:r>
          </w:p>
        </w:tc>
        <w:tc>
          <w:tcPr>
            <w:tcW w:w="3979" w:type="dxa"/>
            <w:tcBorders>
              <w:top w:val="nil"/>
              <w:left w:val="nil"/>
              <w:bottom w:val="single" w:sz="4" w:space="0" w:color="auto"/>
              <w:right w:val="single" w:sz="4" w:space="0" w:color="auto"/>
            </w:tcBorders>
            <w:shd w:val="clear" w:color="000000" w:fill="FFFFFF"/>
            <w:vAlign w:val="center"/>
            <w:hideMark/>
          </w:tcPr>
          <w:p w14:paraId="427B4462"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Tipinio pėsčiųjų atitvaro Nr. 2 sekcijos įrengimas</w:t>
            </w:r>
          </w:p>
        </w:tc>
        <w:tc>
          <w:tcPr>
            <w:tcW w:w="798" w:type="dxa"/>
            <w:tcBorders>
              <w:top w:val="nil"/>
              <w:left w:val="nil"/>
              <w:bottom w:val="single" w:sz="4" w:space="0" w:color="auto"/>
              <w:right w:val="single" w:sz="4" w:space="0" w:color="auto"/>
            </w:tcBorders>
            <w:shd w:val="clear" w:color="000000" w:fill="FFFFFF"/>
            <w:vAlign w:val="center"/>
            <w:hideMark/>
          </w:tcPr>
          <w:p w14:paraId="0DFB31E8"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78B63DA3"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10</w:t>
            </w:r>
          </w:p>
        </w:tc>
        <w:tc>
          <w:tcPr>
            <w:tcW w:w="1284" w:type="dxa"/>
            <w:tcBorders>
              <w:top w:val="nil"/>
              <w:left w:val="nil"/>
              <w:bottom w:val="single" w:sz="4" w:space="0" w:color="auto"/>
              <w:right w:val="single" w:sz="4" w:space="0" w:color="auto"/>
            </w:tcBorders>
            <w:shd w:val="clear" w:color="000000" w:fill="FFFFFF"/>
            <w:vAlign w:val="center"/>
            <w:hideMark/>
          </w:tcPr>
          <w:p w14:paraId="02678470"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70,00</w:t>
            </w:r>
          </w:p>
        </w:tc>
        <w:tc>
          <w:tcPr>
            <w:tcW w:w="797" w:type="dxa"/>
            <w:tcBorders>
              <w:top w:val="nil"/>
              <w:left w:val="nil"/>
              <w:bottom w:val="single" w:sz="4" w:space="0" w:color="auto"/>
              <w:right w:val="single" w:sz="4" w:space="0" w:color="auto"/>
            </w:tcBorders>
            <w:shd w:val="clear" w:color="000000" w:fill="FFFFFF"/>
            <w:vAlign w:val="center"/>
            <w:hideMark/>
          </w:tcPr>
          <w:p w14:paraId="585077A8"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220B4000"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1D205A22"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1F4008FF"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112</w:t>
            </w:r>
          </w:p>
        </w:tc>
        <w:tc>
          <w:tcPr>
            <w:tcW w:w="3979" w:type="dxa"/>
            <w:tcBorders>
              <w:top w:val="nil"/>
              <w:left w:val="nil"/>
              <w:bottom w:val="single" w:sz="4" w:space="0" w:color="auto"/>
              <w:right w:val="single" w:sz="4" w:space="0" w:color="auto"/>
            </w:tcBorders>
            <w:shd w:val="clear" w:color="000000" w:fill="FFFFFF"/>
            <w:vAlign w:val="center"/>
            <w:hideMark/>
          </w:tcPr>
          <w:p w14:paraId="76A5E451"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 xml:space="preserve">Tipinio pėsčiųjų atitvaro Nr. 3 (1 m ilgis) įrengimas  </w:t>
            </w:r>
          </w:p>
        </w:tc>
        <w:tc>
          <w:tcPr>
            <w:tcW w:w="798" w:type="dxa"/>
            <w:tcBorders>
              <w:top w:val="nil"/>
              <w:left w:val="nil"/>
              <w:bottom w:val="single" w:sz="4" w:space="0" w:color="auto"/>
              <w:right w:val="single" w:sz="4" w:space="0" w:color="auto"/>
            </w:tcBorders>
            <w:shd w:val="clear" w:color="000000" w:fill="FFFFFF"/>
            <w:vAlign w:val="center"/>
            <w:hideMark/>
          </w:tcPr>
          <w:p w14:paraId="5534F4C8"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6B9F7226"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5</w:t>
            </w:r>
          </w:p>
        </w:tc>
        <w:tc>
          <w:tcPr>
            <w:tcW w:w="1284" w:type="dxa"/>
            <w:tcBorders>
              <w:top w:val="nil"/>
              <w:left w:val="nil"/>
              <w:bottom w:val="single" w:sz="4" w:space="0" w:color="auto"/>
              <w:right w:val="single" w:sz="4" w:space="0" w:color="auto"/>
            </w:tcBorders>
            <w:shd w:val="clear" w:color="000000" w:fill="FFFFFF"/>
            <w:vAlign w:val="center"/>
            <w:hideMark/>
          </w:tcPr>
          <w:p w14:paraId="5EEAFF4F"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70,00</w:t>
            </w:r>
          </w:p>
        </w:tc>
        <w:tc>
          <w:tcPr>
            <w:tcW w:w="797" w:type="dxa"/>
            <w:tcBorders>
              <w:top w:val="nil"/>
              <w:left w:val="nil"/>
              <w:bottom w:val="single" w:sz="4" w:space="0" w:color="auto"/>
              <w:right w:val="single" w:sz="4" w:space="0" w:color="auto"/>
            </w:tcBorders>
            <w:shd w:val="clear" w:color="000000" w:fill="FFFFFF"/>
            <w:vAlign w:val="center"/>
            <w:hideMark/>
          </w:tcPr>
          <w:p w14:paraId="78515BED"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64409851"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51BEB333"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7D2E83BE"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113</w:t>
            </w:r>
          </w:p>
        </w:tc>
        <w:tc>
          <w:tcPr>
            <w:tcW w:w="3979" w:type="dxa"/>
            <w:tcBorders>
              <w:top w:val="nil"/>
              <w:left w:val="nil"/>
              <w:bottom w:val="single" w:sz="4" w:space="0" w:color="auto"/>
              <w:right w:val="single" w:sz="4" w:space="0" w:color="auto"/>
            </w:tcBorders>
            <w:shd w:val="clear" w:color="000000" w:fill="FFFFFF"/>
            <w:vAlign w:val="center"/>
            <w:hideMark/>
          </w:tcPr>
          <w:p w14:paraId="7C811578"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 xml:space="preserve">Tipinio pėsčiųjų atitvaro Nr. 3 (2,5 m ilgis) įrengimas  </w:t>
            </w:r>
          </w:p>
        </w:tc>
        <w:tc>
          <w:tcPr>
            <w:tcW w:w="798" w:type="dxa"/>
            <w:tcBorders>
              <w:top w:val="nil"/>
              <w:left w:val="nil"/>
              <w:bottom w:val="single" w:sz="4" w:space="0" w:color="auto"/>
              <w:right w:val="single" w:sz="4" w:space="0" w:color="auto"/>
            </w:tcBorders>
            <w:shd w:val="clear" w:color="000000" w:fill="FFFFFF"/>
            <w:vAlign w:val="center"/>
            <w:hideMark/>
          </w:tcPr>
          <w:p w14:paraId="7F2189C3"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44AEF0B4"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3</w:t>
            </w:r>
          </w:p>
        </w:tc>
        <w:tc>
          <w:tcPr>
            <w:tcW w:w="1284" w:type="dxa"/>
            <w:tcBorders>
              <w:top w:val="nil"/>
              <w:left w:val="nil"/>
              <w:bottom w:val="single" w:sz="4" w:space="0" w:color="auto"/>
              <w:right w:val="single" w:sz="4" w:space="0" w:color="auto"/>
            </w:tcBorders>
            <w:shd w:val="clear" w:color="000000" w:fill="FFFFFF"/>
            <w:vAlign w:val="center"/>
            <w:hideMark/>
          </w:tcPr>
          <w:p w14:paraId="065514C4"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295,00</w:t>
            </w:r>
          </w:p>
        </w:tc>
        <w:tc>
          <w:tcPr>
            <w:tcW w:w="797" w:type="dxa"/>
            <w:tcBorders>
              <w:top w:val="nil"/>
              <w:left w:val="nil"/>
              <w:bottom w:val="single" w:sz="4" w:space="0" w:color="auto"/>
              <w:right w:val="single" w:sz="4" w:space="0" w:color="auto"/>
            </w:tcBorders>
            <w:shd w:val="clear" w:color="000000" w:fill="FFFFFF"/>
            <w:vAlign w:val="center"/>
            <w:hideMark/>
          </w:tcPr>
          <w:p w14:paraId="090A61D9"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6E586F9C"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1A4AA86B"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1BED8B5D"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114</w:t>
            </w:r>
          </w:p>
        </w:tc>
        <w:tc>
          <w:tcPr>
            <w:tcW w:w="3979" w:type="dxa"/>
            <w:tcBorders>
              <w:top w:val="nil"/>
              <w:left w:val="nil"/>
              <w:bottom w:val="single" w:sz="4" w:space="0" w:color="auto"/>
              <w:right w:val="single" w:sz="4" w:space="0" w:color="auto"/>
            </w:tcBorders>
            <w:shd w:val="clear" w:color="000000" w:fill="FFFFFF"/>
            <w:vAlign w:val="center"/>
            <w:hideMark/>
          </w:tcPr>
          <w:p w14:paraId="03082E7A"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Tipinio pėsčiųjų atitvaro Nr. 4 stulpelio įrengimas</w:t>
            </w:r>
          </w:p>
        </w:tc>
        <w:tc>
          <w:tcPr>
            <w:tcW w:w="798" w:type="dxa"/>
            <w:tcBorders>
              <w:top w:val="nil"/>
              <w:left w:val="nil"/>
              <w:bottom w:val="single" w:sz="4" w:space="0" w:color="auto"/>
              <w:right w:val="single" w:sz="4" w:space="0" w:color="auto"/>
            </w:tcBorders>
            <w:shd w:val="clear" w:color="000000" w:fill="FFFFFF"/>
            <w:vAlign w:val="center"/>
            <w:hideMark/>
          </w:tcPr>
          <w:p w14:paraId="6BEBC0EE"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4E5556A9"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30</w:t>
            </w:r>
          </w:p>
        </w:tc>
        <w:tc>
          <w:tcPr>
            <w:tcW w:w="1284" w:type="dxa"/>
            <w:tcBorders>
              <w:top w:val="nil"/>
              <w:left w:val="nil"/>
              <w:bottom w:val="single" w:sz="4" w:space="0" w:color="auto"/>
              <w:right w:val="single" w:sz="4" w:space="0" w:color="auto"/>
            </w:tcBorders>
            <w:shd w:val="clear" w:color="000000" w:fill="FFFFFF"/>
            <w:vAlign w:val="center"/>
            <w:hideMark/>
          </w:tcPr>
          <w:p w14:paraId="3AEA670A"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75,00</w:t>
            </w:r>
          </w:p>
        </w:tc>
        <w:tc>
          <w:tcPr>
            <w:tcW w:w="797" w:type="dxa"/>
            <w:tcBorders>
              <w:top w:val="nil"/>
              <w:left w:val="nil"/>
              <w:bottom w:val="single" w:sz="4" w:space="0" w:color="auto"/>
              <w:right w:val="single" w:sz="4" w:space="0" w:color="auto"/>
            </w:tcBorders>
            <w:shd w:val="clear" w:color="000000" w:fill="FFFFFF"/>
            <w:vAlign w:val="center"/>
            <w:hideMark/>
          </w:tcPr>
          <w:p w14:paraId="4D7FB5B6"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376AE11B"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69E3FCFF"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3D2BE205"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115</w:t>
            </w:r>
          </w:p>
        </w:tc>
        <w:tc>
          <w:tcPr>
            <w:tcW w:w="3979" w:type="dxa"/>
            <w:tcBorders>
              <w:top w:val="nil"/>
              <w:left w:val="nil"/>
              <w:bottom w:val="single" w:sz="4" w:space="0" w:color="auto"/>
              <w:right w:val="single" w:sz="4" w:space="0" w:color="auto"/>
            </w:tcBorders>
            <w:shd w:val="clear" w:color="000000" w:fill="FFFFFF"/>
            <w:vAlign w:val="center"/>
            <w:hideMark/>
          </w:tcPr>
          <w:p w14:paraId="578AA8CA"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Tipinio pėsčiųjų atitvaro Nr. 4 sekcijos įrengimas</w:t>
            </w:r>
          </w:p>
        </w:tc>
        <w:tc>
          <w:tcPr>
            <w:tcW w:w="798" w:type="dxa"/>
            <w:tcBorders>
              <w:top w:val="nil"/>
              <w:left w:val="nil"/>
              <w:bottom w:val="single" w:sz="4" w:space="0" w:color="auto"/>
              <w:right w:val="single" w:sz="4" w:space="0" w:color="auto"/>
            </w:tcBorders>
            <w:shd w:val="clear" w:color="000000" w:fill="FFFFFF"/>
            <w:vAlign w:val="center"/>
            <w:hideMark/>
          </w:tcPr>
          <w:p w14:paraId="7D7A3874"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54D4A9A2"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20</w:t>
            </w:r>
          </w:p>
        </w:tc>
        <w:tc>
          <w:tcPr>
            <w:tcW w:w="1284" w:type="dxa"/>
            <w:tcBorders>
              <w:top w:val="nil"/>
              <w:left w:val="nil"/>
              <w:bottom w:val="single" w:sz="4" w:space="0" w:color="auto"/>
              <w:right w:val="single" w:sz="4" w:space="0" w:color="auto"/>
            </w:tcBorders>
            <w:shd w:val="clear" w:color="000000" w:fill="FFFFFF"/>
            <w:vAlign w:val="center"/>
            <w:hideMark/>
          </w:tcPr>
          <w:p w14:paraId="7D7C907A"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92,00</w:t>
            </w:r>
          </w:p>
        </w:tc>
        <w:tc>
          <w:tcPr>
            <w:tcW w:w="797" w:type="dxa"/>
            <w:tcBorders>
              <w:top w:val="nil"/>
              <w:left w:val="nil"/>
              <w:bottom w:val="single" w:sz="4" w:space="0" w:color="auto"/>
              <w:right w:val="single" w:sz="4" w:space="0" w:color="auto"/>
            </w:tcBorders>
            <w:shd w:val="clear" w:color="000000" w:fill="FFFFFF"/>
            <w:vAlign w:val="center"/>
            <w:hideMark/>
          </w:tcPr>
          <w:p w14:paraId="2EBF965A"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06F7C241"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17768F93"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6A6DA41E"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116</w:t>
            </w:r>
          </w:p>
        </w:tc>
        <w:tc>
          <w:tcPr>
            <w:tcW w:w="3979" w:type="dxa"/>
            <w:tcBorders>
              <w:top w:val="nil"/>
              <w:left w:val="nil"/>
              <w:bottom w:val="single" w:sz="4" w:space="0" w:color="auto"/>
              <w:right w:val="single" w:sz="4" w:space="0" w:color="auto"/>
            </w:tcBorders>
            <w:shd w:val="clear" w:color="000000" w:fill="FFFFFF"/>
            <w:vAlign w:val="center"/>
            <w:hideMark/>
          </w:tcPr>
          <w:p w14:paraId="0B3DF8CE"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Metalinio tinklo skydų tvoros segmento įrengimas</w:t>
            </w:r>
          </w:p>
        </w:tc>
        <w:tc>
          <w:tcPr>
            <w:tcW w:w="798" w:type="dxa"/>
            <w:tcBorders>
              <w:top w:val="nil"/>
              <w:left w:val="nil"/>
              <w:bottom w:val="single" w:sz="4" w:space="0" w:color="auto"/>
              <w:right w:val="single" w:sz="4" w:space="0" w:color="auto"/>
            </w:tcBorders>
            <w:shd w:val="clear" w:color="000000" w:fill="FFFFFF"/>
            <w:vAlign w:val="center"/>
            <w:hideMark/>
          </w:tcPr>
          <w:p w14:paraId="637EAB82"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0D868EAB"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50</w:t>
            </w:r>
          </w:p>
        </w:tc>
        <w:tc>
          <w:tcPr>
            <w:tcW w:w="1284" w:type="dxa"/>
            <w:tcBorders>
              <w:top w:val="nil"/>
              <w:left w:val="nil"/>
              <w:bottom w:val="single" w:sz="4" w:space="0" w:color="auto"/>
              <w:right w:val="single" w:sz="4" w:space="0" w:color="auto"/>
            </w:tcBorders>
            <w:shd w:val="clear" w:color="000000" w:fill="FFFFFF"/>
            <w:vAlign w:val="center"/>
            <w:hideMark/>
          </w:tcPr>
          <w:p w14:paraId="7E1BF3EF"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32,00</w:t>
            </w:r>
          </w:p>
        </w:tc>
        <w:tc>
          <w:tcPr>
            <w:tcW w:w="797" w:type="dxa"/>
            <w:tcBorders>
              <w:top w:val="nil"/>
              <w:left w:val="nil"/>
              <w:bottom w:val="single" w:sz="4" w:space="0" w:color="auto"/>
              <w:right w:val="single" w:sz="4" w:space="0" w:color="auto"/>
            </w:tcBorders>
            <w:shd w:val="clear" w:color="000000" w:fill="FFFFFF"/>
            <w:vAlign w:val="center"/>
            <w:hideMark/>
          </w:tcPr>
          <w:p w14:paraId="116A1269"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2D50FFEA"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7F12B752"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3A6EAC88"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lastRenderedPageBreak/>
              <w:t>117</w:t>
            </w:r>
          </w:p>
        </w:tc>
        <w:tc>
          <w:tcPr>
            <w:tcW w:w="3979" w:type="dxa"/>
            <w:tcBorders>
              <w:top w:val="nil"/>
              <w:left w:val="nil"/>
              <w:bottom w:val="single" w:sz="4" w:space="0" w:color="auto"/>
              <w:right w:val="single" w:sz="4" w:space="0" w:color="auto"/>
            </w:tcBorders>
            <w:shd w:val="clear" w:color="000000" w:fill="FFFFFF"/>
            <w:vAlign w:val="center"/>
            <w:hideMark/>
          </w:tcPr>
          <w:p w14:paraId="42DDA4BD"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Metalinio tinklo skydų tvoros segmento išmontavimas</w:t>
            </w:r>
          </w:p>
        </w:tc>
        <w:tc>
          <w:tcPr>
            <w:tcW w:w="798" w:type="dxa"/>
            <w:tcBorders>
              <w:top w:val="nil"/>
              <w:left w:val="nil"/>
              <w:bottom w:val="single" w:sz="4" w:space="0" w:color="auto"/>
              <w:right w:val="single" w:sz="4" w:space="0" w:color="auto"/>
            </w:tcBorders>
            <w:shd w:val="clear" w:color="000000" w:fill="FFFFFF"/>
            <w:vAlign w:val="center"/>
            <w:hideMark/>
          </w:tcPr>
          <w:p w14:paraId="4C05BD80"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1343C559"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100</w:t>
            </w:r>
          </w:p>
        </w:tc>
        <w:tc>
          <w:tcPr>
            <w:tcW w:w="1284" w:type="dxa"/>
            <w:tcBorders>
              <w:top w:val="nil"/>
              <w:left w:val="nil"/>
              <w:bottom w:val="single" w:sz="4" w:space="0" w:color="auto"/>
              <w:right w:val="single" w:sz="4" w:space="0" w:color="auto"/>
            </w:tcBorders>
            <w:shd w:val="clear" w:color="000000" w:fill="FFFFFF"/>
            <w:vAlign w:val="center"/>
            <w:hideMark/>
          </w:tcPr>
          <w:p w14:paraId="29F6A5C0"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8,00</w:t>
            </w:r>
          </w:p>
        </w:tc>
        <w:tc>
          <w:tcPr>
            <w:tcW w:w="797" w:type="dxa"/>
            <w:tcBorders>
              <w:top w:val="nil"/>
              <w:left w:val="nil"/>
              <w:bottom w:val="single" w:sz="4" w:space="0" w:color="auto"/>
              <w:right w:val="single" w:sz="4" w:space="0" w:color="auto"/>
            </w:tcBorders>
            <w:shd w:val="clear" w:color="000000" w:fill="FFFFFF"/>
            <w:vAlign w:val="center"/>
            <w:hideMark/>
          </w:tcPr>
          <w:p w14:paraId="764175FD"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48585070"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16C3C6A5"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0C0FAE71"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118</w:t>
            </w:r>
          </w:p>
        </w:tc>
        <w:tc>
          <w:tcPr>
            <w:tcW w:w="3979" w:type="dxa"/>
            <w:tcBorders>
              <w:top w:val="nil"/>
              <w:left w:val="nil"/>
              <w:bottom w:val="single" w:sz="4" w:space="0" w:color="auto"/>
              <w:right w:val="single" w:sz="4" w:space="0" w:color="auto"/>
            </w:tcBorders>
            <w:shd w:val="clear" w:color="000000" w:fill="FFFFFF"/>
            <w:vAlign w:val="center"/>
            <w:hideMark/>
          </w:tcPr>
          <w:p w14:paraId="50A3DD06"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Metalinio tinklo skydų tvoros atramos įrengimas</w:t>
            </w:r>
          </w:p>
        </w:tc>
        <w:tc>
          <w:tcPr>
            <w:tcW w:w="798" w:type="dxa"/>
            <w:tcBorders>
              <w:top w:val="nil"/>
              <w:left w:val="nil"/>
              <w:bottom w:val="single" w:sz="4" w:space="0" w:color="auto"/>
              <w:right w:val="single" w:sz="4" w:space="0" w:color="auto"/>
            </w:tcBorders>
            <w:shd w:val="clear" w:color="000000" w:fill="FFFFFF"/>
            <w:vAlign w:val="center"/>
            <w:hideMark/>
          </w:tcPr>
          <w:p w14:paraId="3962FCF5"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258F0B50"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50</w:t>
            </w:r>
          </w:p>
        </w:tc>
        <w:tc>
          <w:tcPr>
            <w:tcW w:w="1284" w:type="dxa"/>
            <w:tcBorders>
              <w:top w:val="nil"/>
              <w:left w:val="nil"/>
              <w:bottom w:val="single" w:sz="4" w:space="0" w:color="auto"/>
              <w:right w:val="single" w:sz="4" w:space="0" w:color="auto"/>
            </w:tcBorders>
            <w:shd w:val="clear" w:color="000000" w:fill="FFFFFF"/>
            <w:vAlign w:val="center"/>
            <w:hideMark/>
          </w:tcPr>
          <w:p w14:paraId="7BB1BA66"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26,00</w:t>
            </w:r>
          </w:p>
        </w:tc>
        <w:tc>
          <w:tcPr>
            <w:tcW w:w="797" w:type="dxa"/>
            <w:tcBorders>
              <w:top w:val="nil"/>
              <w:left w:val="nil"/>
              <w:bottom w:val="single" w:sz="4" w:space="0" w:color="auto"/>
              <w:right w:val="single" w:sz="4" w:space="0" w:color="auto"/>
            </w:tcBorders>
            <w:shd w:val="clear" w:color="000000" w:fill="FFFFFF"/>
            <w:vAlign w:val="center"/>
            <w:hideMark/>
          </w:tcPr>
          <w:p w14:paraId="6C48E00D"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42C83C72"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1D4A147B"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6FA86AA0"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119</w:t>
            </w:r>
          </w:p>
        </w:tc>
        <w:tc>
          <w:tcPr>
            <w:tcW w:w="3979" w:type="dxa"/>
            <w:tcBorders>
              <w:top w:val="nil"/>
              <w:left w:val="nil"/>
              <w:bottom w:val="single" w:sz="4" w:space="0" w:color="auto"/>
              <w:right w:val="single" w:sz="4" w:space="0" w:color="auto"/>
            </w:tcBorders>
            <w:shd w:val="clear" w:color="000000" w:fill="FFFFFF"/>
            <w:vAlign w:val="center"/>
            <w:hideMark/>
          </w:tcPr>
          <w:p w14:paraId="2B0F6F4B"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Tipinio pėsčiųjų atitvaro Nr. 1, 2, 3, 4 stulpelio, sekcijos, grandinės, atramos išmontavimas</w:t>
            </w:r>
          </w:p>
        </w:tc>
        <w:tc>
          <w:tcPr>
            <w:tcW w:w="798" w:type="dxa"/>
            <w:tcBorders>
              <w:top w:val="nil"/>
              <w:left w:val="nil"/>
              <w:bottom w:val="single" w:sz="4" w:space="0" w:color="auto"/>
              <w:right w:val="single" w:sz="4" w:space="0" w:color="auto"/>
            </w:tcBorders>
            <w:shd w:val="clear" w:color="000000" w:fill="FFFFFF"/>
            <w:vAlign w:val="center"/>
            <w:hideMark/>
          </w:tcPr>
          <w:p w14:paraId="0A2D4AC5"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069A15BA"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300</w:t>
            </w:r>
          </w:p>
        </w:tc>
        <w:tc>
          <w:tcPr>
            <w:tcW w:w="1284" w:type="dxa"/>
            <w:tcBorders>
              <w:top w:val="nil"/>
              <w:left w:val="nil"/>
              <w:bottom w:val="single" w:sz="4" w:space="0" w:color="auto"/>
              <w:right w:val="single" w:sz="4" w:space="0" w:color="auto"/>
            </w:tcBorders>
            <w:shd w:val="clear" w:color="000000" w:fill="FFFFFF"/>
            <w:vAlign w:val="center"/>
            <w:hideMark/>
          </w:tcPr>
          <w:p w14:paraId="60402FD9"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12,00</w:t>
            </w:r>
          </w:p>
        </w:tc>
        <w:tc>
          <w:tcPr>
            <w:tcW w:w="797" w:type="dxa"/>
            <w:tcBorders>
              <w:top w:val="nil"/>
              <w:left w:val="nil"/>
              <w:bottom w:val="single" w:sz="4" w:space="0" w:color="auto"/>
              <w:right w:val="single" w:sz="4" w:space="0" w:color="auto"/>
            </w:tcBorders>
            <w:shd w:val="clear" w:color="000000" w:fill="FFFFFF"/>
            <w:vAlign w:val="center"/>
            <w:hideMark/>
          </w:tcPr>
          <w:p w14:paraId="19788947"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40371C6B"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6A13D4C4" w14:textId="77777777">
        <w:trPr>
          <w:trHeight w:val="64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3E0083D5"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 </w:t>
            </w:r>
          </w:p>
        </w:tc>
        <w:tc>
          <w:tcPr>
            <w:tcW w:w="9332" w:type="dxa"/>
            <w:gridSpan w:val="6"/>
            <w:tcBorders>
              <w:top w:val="single" w:sz="4" w:space="0" w:color="auto"/>
              <w:left w:val="nil"/>
              <w:bottom w:val="single" w:sz="4" w:space="0" w:color="auto"/>
              <w:right w:val="single" w:sz="4" w:space="0" w:color="000000"/>
            </w:tcBorders>
            <w:shd w:val="clear" w:color="000000" w:fill="FFFFFF"/>
            <w:vAlign w:val="center"/>
            <w:hideMark/>
          </w:tcPr>
          <w:p w14:paraId="34CE515B" w14:textId="77777777" w:rsidR="00F7705D" w:rsidRPr="00166175" w:rsidRDefault="00F7705D">
            <w:pPr>
              <w:spacing w:after="0" w:line="240" w:lineRule="auto"/>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Apsauginiai stulpeliai ir dviračių stovai</w:t>
            </w:r>
          </w:p>
        </w:tc>
      </w:tr>
      <w:tr w:rsidR="00F7705D" w:rsidRPr="00166175" w14:paraId="468BCB3C"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15D652B3"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120</w:t>
            </w:r>
          </w:p>
        </w:tc>
        <w:tc>
          <w:tcPr>
            <w:tcW w:w="3979" w:type="dxa"/>
            <w:tcBorders>
              <w:top w:val="nil"/>
              <w:left w:val="nil"/>
              <w:bottom w:val="single" w:sz="4" w:space="0" w:color="auto"/>
              <w:right w:val="single" w:sz="4" w:space="0" w:color="auto"/>
            </w:tcBorders>
            <w:shd w:val="clear" w:color="000000" w:fill="FFFFFF"/>
            <w:vAlign w:val="center"/>
            <w:hideMark/>
          </w:tcPr>
          <w:p w14:paraId="5A2F5B4B"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 xml:space="preserve">Tipinio stulpelio Nr. 1 įrengimas </w:t>
            </w:r>
          </w:p>
        </w:tc>
        <w:tc>
          <w:tcPr>
            <w:tcW w:w="798" w:type="dxa"/>
            <w:tcBorders>
              <w:top w:val="nil"/>
              <w:left w:val="nil"/>
              <w:bottom w:val="single" w:sz="4" w:space="0" w:color="auto"/>
              <w:right w:val="single" w:sz="4" w:space="0" w:color="auto"/>
            </w:tcBorders>
            <w:shd w:val="clear" w:color="000000" w:fill="FFFFFF"/>
            <w:vAlign w:val="center"/>
            <w:hideMark/>
          </w:tcPr>
          <w:p w14:paraId="65CE23E9"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30448F6A"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5</w:t>
            </w:r>
          </w:p>
        </w:tc>
        <w:tc>
          <w:tcPr>
            <w:tcW w:w="1284" w:type="dxa"/>
            <w:tcBorders>
              <w:top w:val="nil"/>
              <w:left w:val="nil"/>
              <w:bottom w:val="single" w:sz="4" w:space="0" w:color="auto"/>
              <w:right w:val="single" w:sz="4" w:space="0" w:color="auto"/>
            </w:tcBorders>
            <w:shd w:val="clear" w:color="000000" w:fill="FFFFFF"/>
            <w:vAlign w:val="center"/>
            <w:hideMark/>
          </w:tcPr>
          <w:p w14:paraId="513EB351"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133,00</w:t>
            </w:r>
          </w:p>
        </w:tc>
        <w:tc>
          <w:tcPr>
            <w:tcW w:w="797" w:type="dxa"/>
            <w:tcBorders>
              <w:top w:val="nil"/>
              <w:left w:val="nil"/>
              <w:bottom w:val="single" w:sz="4" w:space="0" w:color="auto"/>
              <w:right w:val="single" w:sz="4" w:space="0" w:color="auto"/>
            </w:tcBorders>
            <w:shd w:val="clear" w:color="000000" w:fill="FFFFFF"/>
            <w:vAlign w:val="center"/>
            <w:hideMark/>
          </w:tcPr>
          <w:p w14:paraId="6D721426"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4C7BDAF5"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0E795A89"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7C009BA7"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121</w:t>
            </w:r>
          </w:p>
        </w:tc>
        <w:tc>
          <w:tcPr>
            <w:tcW w:w="3979" w:type="dxa"/>
            <w:tcBorders>
              <w:top w:val="nil"/>
              <w:left w:val="nil"/>
              <w:bottom w:val="single" w:sz="4" w:space="0" w:color="auto"/>
              <w:right w:val="single" w:sz="4" w:space="0" w:color="auto"/>
            </w:tcBorders>
            <w:shd w:val="clear" w:color="000000" w:fill="FFFFFF"/>
            <w:vAlign w:val="center"/>
            <w:hideMark/>
          </w:tcPr>
          <w:p w14:paraId="3E605439"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 xml:space="preserve">Tipinio stulpelio Nr. 2 įrengimas </w:t>
            </w:r>
          </w:p>
        </w:tc>
        <w:tc>
          <w:tcPr>
            <w:tcW w:w="798" w:type="dxa"/>
            <w:tcBorders>
              <w:top w:val="nil"/>
              <w:left w:val="nil"/>
              <w:bottom w:val="single" w:sz="4" w:space="0" w:color="auto"/>
              <w:right w:val="single" w:sz="4" w:space="0" w:color="auto"/>
            </w:tcBorders>
            <w:shd w:val="clear" w:color="000000" w:fill="FFFFFF"/>
            <w:vAlign w:val="center"/>
            <w:hideMark/>
          </w:tcPr>
          <w:p w14:paraId="108BE09B"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D9D9D9"/>
            <w:vAlign w:val="center"/>
            <w:hideMark/>
          </w:tcPr>
          <w:p w14:paraId="6134623D"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284" w:type="dxa"/>
            <w:tcBorders>
              <w:top w:val="nil"/>
              <w:left w:val="nil"/>
              <w:bottom w:val="single" w:sz="4" w:space="0" w:color="auto"/>
              <w:right w:val="single" w:sz="4" w:space="0" w:color="auto"/>
            </w:tcBorders>
            <w:shd w:val="clear" w:color="000000" w:fill="D9D9D9"/>
            <w:vAlign w:val="center"/>
            <w:hideMark/>
          </w:tcPr>
          <w:p w14:paraId="31A9A663"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797" w:type="dxa"/>
            <w:tcBorders>
              <w:top w:val="nil"/>
              <w:left w:val="nil"/>
              <w:bottom w:val="single" w:sz="4" w:space="0" w:color="auto"/>
              <w:right w:val="single" w:sz="4" w:space="0" w:color="auto"/>
            </w:tcBorders>
            <w:shd w:val="clear" w:color="000000" w:fill="D9D9D9"/>
            <w:vAlign w:val="center"/>
            <w:hideMark/>
          </w:tcPr>
          <w:p w14:paraId="5460F0D7"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D9D9D9"/>
            <w:vAlign w:val="center"/>
            <w:hideMark/>
          </w:tcPr>
          <w:p w14:paraId="26044FE2"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06939FCA"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6092ED8B"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122</w:t>
            </w:r>
          </w:p>
        </w:tc>
        <w:tc>
          <w:tcPr>
            <w:tcW w:w="3979" w:type="dxa"/>
            <w:tcBorders>
              <w:top w:val="nil"/>
              <w:left w:val="nil"/>
              <w:bottom w:val="single" w:sz="4" w:space="0" w:color="auto"/>
              <w:right w:val="single" w:sz="4" w:space="0" w:color="auto"/>
            </w:tcBorders>
            <w:shd w:val="clear" w:color="000000" w:fill="FFFFFF"/>
            <w:vAlign w:val="center"/>
            <w:hideMark/>
          </w:tcPr>
          <w:p w14:paraId="7FAFDB0A"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Tipinio stulpelio Nr. 3 įrengimas</w:t>
            </w:r>
          </w:p>
        </w:tc>
        <w:tc>
          <w:tcPr>
            <w:tcW w:w="798" w:type="dxa"/>
            <w:tcBorders>
              <w:top w:val="nil"/>
              <w:left w:val="nil"/>
              <w:bottom w:val="single" w:sz="4" w:space="0" w:color="auto"/>
              <w:right w:val="single" w:sz="4" w:space="0" w:color="auto"/>
            </w:tcBorders>
            <w:shd w:val="clear" w:color="000000" w:fill="FFFFFF"/>
            <w:vAlign w:val="center"/>
            <w:hideMark/>
          </w:tcPr>
          <w:p w14:paraId="1872FDE7"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0E8356B8"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60</w:t>
            </w:r>
          </w:p>
        </w:tc>
        <w:tc>
          <w:tcPr>
            <w:tcW w:w="1284" w:type="dxa"/>
            <w:tcBorders>
              <w:top w:val="nil"/>
              <w:left w:val="nil"/>
              <w:bottom w:val="single" w:sz="4" w:space="0" w:color="auto"/>
              <w:right w:val="single" w:sz="4" w:space="0" w:color="auto"/>
            </w:tcBorders>
            <w:shd w:val="clear" w:color="000000" w:fill="FFFFFF"/>
            <w:vAlign w:val="center"/>
            <w:hideMark/>
          </w:tcPr>
          <w:p w14:paraId="5FA2957A"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78,00</w:t>
            </w:r>
          </w:p>
        </w:tc>
        <w:tc>
          <w:tcPr>
            <w:tcW w:w="797" w:type="dxa"/>
            <w:tcBorders>
              <w:top w:val="nil"/>
              <w:left w:val="nil"/>
              <w:bottom w:val="single" w:sz="4" w:space="0" w:color="auto"/>
              <w:right w:val="single" w:sz="4" w:space="0" w:color="auto"/>
            </w:tcBorders>
            <w:shd w:val="clear" w:color="000000" w:fill="FFFFFF"/>
            <w:vAlign w:val="center"/>
            <w:hideMark/>
          </w:tcPr>
          <w:p w14:paraId="7B4D51D8"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6049B438"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29789253"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6865BAE2"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123</w:t>
            </w:r>
          </w:p>
        </w:tc>
        <w:tc>
          <w:tcPr>
            <w:tcW w:w="3979" w:type="dxa"/>
            <w:tcBorders>
              <w:top w:val="nil"/>
              <w:left w:val="nil"/>
              <w:bottom w:val="single" w:sz="4" w:space="0" w:color="auto"/>
              <w:right w:val="single" w:sz="4" w:space="0" w:color="auto"/>
            </w:tcBorders>
            <w:shd w:val="clear" w:color="000000" w:fill="FFFFFF"/>
            <w:vAlign w:val="center"/>
            <w:hideMark/>
          </w:tcPr>
          <w:p w14:paraId="21BF5A47"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 xml:space="preserve">Tipinio stulpelio Nr. 4 įrengimas </w:t>
            </w:r>
          </w:p>
        </w:tc>
        <w:tc>
          <w:tcPr>
            <w:tcW w:w="798" w:type="dxa"/>
            <w:tcBorders>
              <w:top w:val="nil"/>
              <w:left w:val="nil"/>
              <w:bottom w:val="single" w:sz="4" w:space="0" w:color="auto"/>
              <w:right w:val="single" w:sz="4" w:space="0" w:color="auto"/>
            </w:tcBorders>
            <w:shd w:val="clear" w:color="000000" w:fill="FFFFFF"/>
            <w:vAlign w:val="center"/>
            <w:hideMark/>
          </w:tcPr>
          <w:p w14:paraId="44F71808"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5661B443"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1 000</w:t>
            </w:r>
          </w:p>
        </w:tc>
        <w:tc>
          <w:tcPr>
            <w:tcW w:w="1284" w:type="dxa"/>
            <w:tcBorders>
              <w:top w:val="nil"/>
              <w:left w:val="nil"/>
              <w:bottom w:val="single" w:sz="4" w:space="0" w:color="auto"/>
              <w:right w:val="single" w:sz="4" w:space="0" w:color="auto"/>
            </w:tcBorders>
            <w:shd w:val="clear" w:color="000000" w:fill="FFFFFF"/>
            <w:vAlign w:val="center"/>
            <w:hideMark/>
          </w:tcPr>
          <w:p w14:paraId="7D4D4182"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58,00</w:t>
            </w:r>
          </w:p>
        </w:tc>
        <w:tc>
          <w:tcPr>
            <w:tcW w:w="797" w:type="dxa"/>
            <w:tcBorders>
              <w:top w:val="nil"/>
              <w:left w:val="nil"/>
              <w:bottom w:val="single" w:sz="4" w:space="0" w:color="auto"/>
              <w:right w:val="single" w:sz="4" w:space="0" w:color="auto"/>
            </w:tcBorders>
            <w:shd w:val="clear" w:color="000000" w:fill="FFFFFF"/>
            <w:vAlign w:val="center"/>
            <w:hideMark/>
          </w:tcPr>
          <w:p w14:paraId="17D709E5"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2FA35ECC"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624F133C"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1192484E"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124</w:t>
            </w:r>
          </w:p>
        </w:tc>
        <w:tc>
          <w:tcPr>
            <w:tcW w:w="3979" w:type="dxa"/>
            <w:tcBorders>
              <w:top w:val="nil"/>
              <w:left w:val="nil"/>
              <w:bottom w:val="single" w:sz="4" w:space="0" w:color="auto"/>
              <w:right w:val="single" w:sz="4" w:space="0" w:color="auto"/>
            </w:tcBorders>
            <w:shd w:val="clear" w:color="000000" w:fill="FFFFFF"/>
            <w:vAlign w:val="center"/>
            <w:hideMark/>
          </w:tcPr>
          <w:p w14:paraId="33EC9D1F"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 xml:space="preserve">Tipinio stulpelio Nr. 5 įrengimas </w:t>
            </w:r>
          </w:p>
        </w:tc>
        <w:tc>
          <w:tcPr>
            <w:tcW w:w="798" w:type="dxa"/>
            <w:tcBorders>
              <w:top w:val="nil"/>
              <w:left w:val="nil"/>
              <w:bottom w:val="single" w:sz="4" w:space="0" w:color="auto"/>
              <w:right w:val="single" w:sz="4" w:space="0" w:color="auto"/>
            </w:tcBorders>
            <w:shd w:val="clear" w:color="000000" w:fill="FFFFFF"/>
            <w:vAlign w:val="center"/>
            <w:hideMark/>
          </w:tcPr>
          <w:p w14:paraId="17547E5D"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1F806FEF"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5</w:t>
            </w:r>
          </w:p>
        </w:tc>
        <w:tc>
          <w:tcPr>
            <w:tcW w:w="1284" w:type="dxa"/>
            <w:tcBorders>
              <w:top w:val="nil"/>
              <w:left w:val="nil"/>
              <w:bottom w:val="single" w:sz="4" w:space="0" w:color="auto"/>
              <w:right w:val="single" w:sz="4" w:space="0" w:color="auto"/>
            </w:tcBorders>
            <w:shd w:val="clear" w:color="000000" w:fill="FFFFFF"/>
            <w:vAlign w:val="center"/>
            <w:hideMark/>
          </w:tcPr>
          <w:p w14:paraId="1D52D581"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143,00</w:t>
            </w:r>
          </w:p>
        </w:tc>
        <w:tc>
          <w:tcPr>
            <w:tcW w:w="797" w:type="dxa"/>
            <w:tcBorders>
              <w:top w:val="nil"/>
              <w:left w:val="nil"/>
              <w:bottom w:val="single" w:sz="4" w:space="0" w:color="auto"/>
              <w:right w:val="single" w:sz="4" w:space="0" w:color="auto"/>
            </w:tcBorders>
            <w:shd w:val="clear" w:color="000000" w:fill="FFFFFF"/>
            <w:vAlign w:val="center"/>
            <w:hideMark/>
          </w:tcPr>
          <w:p w14:paraId="0DD579C0"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51AC83F4"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685F103B"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0EA1DEB5"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125</w:t>
            </w:r>
          </w:p>
        </w:tc>
        <w:tc>
          <w:tcPr>
            <w:tcW w:w="3979" w:type="dxa"/>
            <w:tcBorders>
              <w:top w:val="nil"/>
              <w:left w:val="nil"/>
              <w:bottom w:val="single" w:sz="4" w:space="0" w:color="auto"/>
              <w:right w:val="single" w:sz="4" w:space="0" w:color="auto"/>
            </w:tcBorders>
            <w:shd w:val="clear" w:color="000000" w:fill="FFFFFF"/>
            <w:vAlign w:val="center"/>
            <w:hideMark/>
          </w:tcPr>
          <w:p w14:paraId="72E98D88"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Tipinio stulpelio Nr. 6 įrengimas</w:t>
            </w:r>
          </w:p>
        </w:tc>
        <w:tc>
          <w:tcPr>
            <w:tcW w:w="798" w:type="dxa"/>
            <w:tcBorders>
              <w:top w:val="nil"/>
              <w:left w:val="nil"/>
              <w:bottom w:val="single" w:sz="4" w:space="0" w:color="auto"/>
              <w:right w:val="single" w:sz="4" w:space="0" w:color="auto"/>
            </w:tcBorders>
            <w:shd w:val="clear" w:color="000000" w:fill="FFFFFF"/>
            <w:vAlign w:val="center"/>
            <w:hideMark/>
          </w:tcPr>
          <w:p w14:paraId="04E79B10"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443463A5"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10</w:t>
            </w:r>
          </w:p>
        </w:tc>
        <w:tc>
          <w:tcPr>
            <w:tcW w:w="1284" w:type="dxa"/>
            <w:tcBorders>
              <w:top w:val="nil"/>
              <w:left w:val="nil"/>
              <w:bottom w:val="single" w:sz="4" w:space="0" w:color="auto"/>
              <w:right w:val="single" w:sz="4" w:space="0" w:color="auto"/>
            </w:tcBorders>
            <w:shd w:val="clear" w:color="000000" w:fill="FFFFFF"/>
            <w:vAlign w:val="center"/>
            <w:hideMark/>
          </w:tcPr>
          <w:p w14:paraId="28DF7893"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227,00</w:t>
            </w:r>
          </w:p>
        </w:tc>
        <w:tc>
          <w:tcPr>
            <w:tcW w:w="797" w:type="dxa"/>
            <w:tcBorders>
              <w:top w:val="nil"/>
              <w:left w:val="nil"/>
              <w:bottom w:val="single" w:sz="4" w:space="0" w:color="auto"/>
              <w:right w:val="single" w:sz="4" w:space="0" w:color="auto"/>
            </w:tcBorders>
            <w:shd w:val="clear" w:color="000000" w:fill="FFFFFF"/>
            <w:vAlign w:val="center"/>
            <w:hideMark/>
          </w:tcPr>
          <w:p w14:paraId="20216BC2"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3D2FA879"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12759A5E"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21FEA551"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126</w:t>
            </w:r>
          </w:p>
        </w:tc>
        <w:tc>
          <w:tcPr>
            <w:tcW w:w="3979" w:type="dxa"/>
            <w:tcBorders>
              <w:top w:val="nil"/>
              <w:left w:val="nil"/>
              <w:bottom w:val="single" w:sz="4" w:space="0" w:color="auto"/>
              <w:right w:val="single" w:sz="4" w:space="0" w:color="auto"/>
            </w:tcBorders>
            <w:shd w:val="clear" w:color="000000" w:fill="FFFFFF"/>
            <w:vAlign w:val="center"/>
            <w:hideMark/>
          </w:tcPr>
          <w:p w14:paraId="4118CDE5"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Tipinio stulpelio Nr. 7 įrengimas</w:t>
            </w:r>
          </w:p>
        </w:tc>
        <w:tc>
          <w:tcPr>
            <w:tcW w:w="798" w:type="dxa"/>
            <w:tcBorders>
              <w:top w:val="nil"/>
              <w:left w:val="nil"/>
              <w:bottom w:val="single" w:sz="4" w:space="0" w:color="auto"/>
              <w:right w:val="single" w:sz="4" w:space="0" w:color="auto"/>
            </w:tcBorders>
            <w:shd w:val="clear" w:color="000000" w:fill="FFFFFF"/>
            <w:vAlign w:val="center"/>
            <w:hideMark/>
          </w:tcPr>
          <w:p w14:paraId="6F9FB03E"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5C39237F"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12</w:t>
            </w:r>
          </w:p>
        </w:tc>
        <w:tc>
          <w:tcPr>
            <w:tcW w:w="1284" w:type="dxa"/>
            <w:tcBorders>
              <w:top w:val="nil"/>
              <w:left w:val="nil"/>
              <w:bottom w:val="single" w:sz="4" w:space="0" w:color="auto"/>
              <w:right w:val="single" w:sz="4" w:space="0" w:color="auto"/>
            </w:tcBorders>
            <w:shd w:val="clear" w:color="000000" w:fill="FFFFFF"/>
            <w:vAlign w:val="center"/>
            <w:hideMark/>
          </w:tcPr>
          <w:p w14:paraId="1713AB69"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260,00</w:t>
            </w:r>
          </w:p>
        </w:tc>
        <w:tc>
          <w:tcPr>
            <w:tcW w:w="797" w:type="dxa"/>
            <w:tcBorders>
              <w:top w:val="nil"/>
              <w:left w:val="nil"/>
              <w:bottom w:val="single" w:sz="4" w:space="0" w:color="auto"/>
              <w:right w:val="single" w:sz="4" w:space="0" w:color="auto"/>
            </w:tcBorders>
            <w:shd w:val="clear" w:color="000000" w:fill="FFFFFF"/>
            <w:vAlign w:val="center"/>
            <w:hideMark/>
          </w:tcPr>
          <w:p w14:paraId="68A3A0AD"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6857FC44"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351EEB6D" w14:textId="77777777">
        <w:trPr>
          <w:trHeight w:val="31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44AFBD93"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127</w:t>
            </w:r>
          </w:p>
        </w:tc>
        <w:tc>
          <w:tcPr>
            <w:tcW w:w="3979" w:type="dxa"/>
            <w:tcBorders>
              <w:top w:val="nil"/>
              <w:left w:val="nil"/>
              <w:bottom w:val="single" w:sz="4" w:space="0" w:color="auto"/>
              <w:right w:val="single" w:sz="4" w:space="0" w:color="auto"/>
            </w:tcBorders>
            <w:shd w:val="clear" w:color="000000" w:fill="FFFFFF"/>
            <w:vAlign w:val="center"/>
            <w:hideMark/>
          </w:tcPr>
          <w:p w14:paraId="25087770"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Dviračių stovo įrengimas</w:t>
            </w:r>
          </w:p>
        </w:tc>
        <w:tc>
          <w:tcPr>
            <w:tcW w:w="798" w:type="dxa"/>
            <w:tcBorders>
              <w:top w:val="nil"/>
              <w:left w:val="nil"/>
              <w:bottom w:val="single" w:sz="4" w:space="0" w:color="auto"/>
              <w:right w:val="single" w:sz="4" w:space="0" w:color="auto"/>
            </w:tcBorders>
            <w:shd w:val="clear" w:color="000000" w:fill="FFFFFF"/>
            <w:vAlign w:val="center"/>
            <w:hideMark/>
          </w:tcPr>
          <w:p w14:paraId="50DABEA8"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72D10AFF"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60</w:t>
            </w:r>
          </w:p>
        </w:tc>
        <w:tc>
          <w:tcPr>
            <w:tcW w:w="1284" w:type="dxa"/>
            <w:tcBorders>
              <w:top w:val="nil"/>
              <w:left w:val="nil"/>
              <w:bottom w:val="single" w:sz="4" w:space="0" w:color="auto"/>
              <w:right w:val="single" w:sz="4" w:space="0" w:color="auto"/>
            </w:tcBorders>
            <w:shd w:val="clear" w:color="000000" w:fill="FFFFFF"/>
            <w:vAlign w:val="center"/>
            <w:hideMark/>
          </w:tcPr>
          <w:p w14:paraId="589FBBEA"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117,00</w:t>
            </w:r>
          </w:p>
        </w:tc>
        <w:tc>
          <w:tcPr>
            <w:tcW w:w="797" w:type="dxa"/>
            <w:tcBorders>
              <w:top w:val="nil"/>
              <w:left w:val="nil"/>
              <w:bottom w:val="single" w:sz="4" w:space="0" w:color="auto"/>
              <w:right w:val="single" w:sz="4" w:space="0" w:color="auto"/>
            </w:tcBorders>
            <w:shd w:val="clear" w:color="000000" w:fill="FFFFFF"/>
            <w:vAlign w:val="center"/>
            <w:hideMark/>
          </w:tcPr>
          <w:p w14:paraId="02F8F3C7"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23ACBEC2"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42884B5C" w14:textId="77777777">
        <w:trPr>
          <w:trHeight w:val="630"/>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7E3A81FF"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128</w:t>
            </w:r>
          </w:p>
        </w:tc>
        <w:tc>
          <w:tcPr>
            <w:tcW w:w="3979" w:type="dxa"/>
            <w:tcBorders>
              <w:top w:val="nil"/>
              <w:left w:val="nil"/>
              <w:bottom w:val="single" w:sz="4" w:space="0" w:color="auto"/>
              <w:right w:val="single" w:sz="4" w:space="0" w:color="auto"/>
            </w:tcBorders>
            <w:shd w:val="clear" w:color="000000" w:fill="FFFFFF"/>
            <w:vAlign w:val="center"/>
            <w:hideMark/>
          </w:tcPr>
          <w:p w14:paraId="259A05D4" w14:textId="77777777" w:rsidR="00F7705D" w:rsidRPr="00166175" w:rsidRDefault="00F7705D">
            <w:pPr>
              <w:spacing w:after="0" w:line="240" w:lineRule="auto"/>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Tipinių stulpelių Nr. 1-7, dviračių stovų išmontavimas</w:t>
            </w:r>
          </w:p>
        </w:tc>
        <w:tc>
          <w:tcPr>
            <w:tcW w:w="798" w:type="dxa"/>
            <w:tcBorders>
              <w:top w:val="nil"/>
              <w:left w:val="nil"/>
              <w:bottom w:val="single" w:sz="4" w:space="0" w:color="auto"/>
              <w:right w:val="single" w:sz="4" w:space="0" w:color="auto"/>
            </w:tcBorders>
            <w:shd w:val="clear" w:color="000000" w:fill="FFFFFF"/>
            <w:vAlign w:val="center"/>
            <w:hideMark/>
          </w:tcPr>
          <w:p w14:paraId="20DE68F7"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vnt.</w:t>
            </w:r>
          </w:p>
        </w:tc>
        <w:tc>
          <w:tcPr>
            <w:tcW w:w="1377" w:type="dxa"/>
            <w:tcBorders>
              <w:top w:val="nil"/>
              <w:left w:val="nil"/>
              <w:bottom w:val="single" w:sz="4" w:space="0" w:color="auto"/>
              <w:right w:val="single" w:sz="4" w:space="0" w:color="auto"/>
            </w:tcBorders>
            <w:shd w:val="clear" w:color="000000" w:fill="FFFFFF"/>
            <w:vAlign w:val="center"/>
            <w:hideMark/>
          </w:tcPr>
          <w:p w14:paraId="0F6D8222"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700</w:t>
            </w:r>
          </w:p>
        </w:tc>
        <w:tc>
          <w:tcPr>
            <w:tcW w:w="1284" w:type="dxa"/>
            <w:tcBorders>
              <w:top w:val="nil"/>
              <w:left w:val="nil"/>
              <w:bottom w:val="single" w:sz="4" w:space="0" w:color="auto"/>
              <w:right w:val="single" w:sz="4" w:space="0" w:color="auto"/>
            </w:tcBorders>
            <w:shd w:val="clear" w:color="000000" w:fill="FFFFFF"/>
            <w:vAlign w:val="center"/>
            <w:hideMark/>
          </w:tcPr>
          <w:p w14:paraId="772600E1"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8,00</w:t>
            </w:r>
          </w:p>
        </w:tc>
        <w:tc>
          <w:tcPr>
            <w:tcW w:w="797" w:type="dxa"/>
            <w:tcBorders>
              <w:top w:val="nil"/>
              <w:left w:val="nil"/>
              <w:bottom w:val="single" w:sz="4" w:space="0" w:color="auto"/>
              <w:right w:val="single" w:sz="4" w:space="0" w:color="auto"/>
            </w:tcBorders>
            <w:shd w:val="clear" w:color="000000" w:fill="FFFFFF"/>
            <w:vAlign w:val="center"/>
            <w:hideMark/>
          </w:tcPr>
          <w:p w14:paraId="07FCB03A"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0401578C"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r w:rsidR="00F7705D" w:rsidRPr="00166175" w14:paraId="34824689" w14:textId="77777777">
        <w:trPr>
          <w:trHeight w:val="645"/>
        </w:trPr>
        <w:tc>
          <w:tcPr>
            <w:tcW w:w="468" w:type="dxa"/>
            <w:tcBorders>
              <w:top w:val="nil"/>
              <w:left w:val="single" w:sz="4" w:space="0" w:color="auto"/>
              <w:bottom w:val="single" w:sz="4" w:space="0" w:color="auto"/>
              <w:right w:val="single" w:sz="4" w:space="0" w:color="auto"/>
            </w:tcBorders>
            <w:shd w:val="clear" w:color="000000" w:fill="FFFFFF"/>
            <w:vAlign w:val="center"/>
            <w:hideMark/>
          </w:tcPr>
          <w:p w14:paraId="01BFD66D" w14:textId="77777777" w:rsidR="00F7705D" w:rsidRPr="00166175" w:rsidRDefault="00F7705D">
            <w:pPr>
              <w:spacing w:after="0" w:line="240" w:lineRule="auto"/>
              <w:jc w:val="center"/>
              <w:rPr>
                <w:rFonts w:ascii="Times New Roman" w:eastAsia="Times New Roman" w:hAnsi="Times New Roman" w:cs="Times New Roman"/>
                <w:color w:val="000000"/>
                <w:sz w:val="24"/>
                <w:szCs w:val="24"/>
                <w:lang w:eastAsia="lt-LT"/>
              </w:rPr>
            </w:pPr>
            <w:r w:rsidRPr="00166175">
              <w:rPr>
                <w:rFonts w:ascii="Times New Roman" w:eastAsia="Times New Roman" w:hAnsi="Times New Roman" w:cs="Times New Roman"/>
                <w:color w:val="000000"/>
                <w:sz w:val="24"/>
                <w:szCs w:val="24"/>
                <w:lang w:eastAsia="lt-LT"/>
              </w:rPr>
              <w:t>129</w:t>
            </w:r>
          </w:p>
        </w:tc>
        <w:tc>
          <w:tcPr>
            <w:tcW w:w="3979" w:type="dxa"/>
            <w:tcBorders>
              <w:top w:val="nil"/>
              <w:left w:val="nil"/>
              <w:bottom w:val="single" w:sz="4" w:space="0" w:color="auto"/>
              <w:right w:val="single" w:sz="4" w:space="0" w:color="auto"/>
            </w:tcBorders>
            <w:shd w:val="clear" w:color="000000" w:fill="FFFFFF"/>
            <w:vAlign w:val="center"/>
            <w:hideMark/>
          </w:tcPr>
          <w:p w14:paraId="3791CA72" w14:textId="77777777" w:rsidR="00F7705D" w:rsidRPr="00166175" w:rsidRDefault="00F7705D">
            <w:pPr>
              <w:spacing w:after="0" w:line="240" w:lineRule="auto"/>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Eismo organizavimo priemonių priežiūra</w:t>
            </w:r>
          </w:p>
        </w:tc>
        <w:tc>
          <w:tcPr>
            <w:tcW w:w="798" w:type="dxa"/>
            <w:tcBorders>
              <w:top w:val="nil"/>
              <w:left w:val="nil"/>
              <w:bottom w:val="single" w:sz="4" w:space="0" w:color="auto"/>
              <w:right w:val="single" w:sz="4" w:space="0" w:color="auto"/>
            </w:tcBorders>
            <w:shd w:val="clear" w:color="000000" w:fill="FFFFFF"/>
            <w:vAlign w:val="center"/>
            <w:hideMark/>
          </w:tcPr>
          <w:p w14:paraId="6F104FC1" w14:textId="77777777" w:rsidR="00F7705D" w:rsidRPr="00166175" w:rsidRDefault="00F7705D">
            <w:pPr>
              <w:spacing w:after="0" w:line="240" w:lineRule="auto"/>
              <w:jc w:val="center"/>
              <w:rPr>
                <w:rFonts w:ascii="Times New Roman" w:eastAsia="Times New Roman" w:hAnsi="Times New Roman" w:cs="Times New Roman"/>
                <w:b/>
                <w:bCs/>
                <w:color w:val="000000"/>
                <w:sz w:val="24"/>
                <w:szCs w:val="24"/>
                <w:lang w:eastAsia="lt-LT"/>
              </w:rPr>
            </w:pPr>
            <w:r w:rsidRPr="00166175">
              <w:rPr>
                <w:rFonts w:ascii="Times New Roman" w:eastAsia="Times New Roman" w:hAnsi="Times New Roman" w:cs="Times New Roman"/>
                <w:b/>
                <w:bCs/>
                <w:color w:val="000000"/>
                <w:sz w:val="24"/>
                <w:szCs w:val="24"/>
                <w:lang w:eastAsia="lt-LT"/>
              </w:rPr>
              <w:t>mėn.</w:t>
            </w:r>
          </w:p>
        </w:tc>
        <w:tc>
          <w:tcPr>
            <w:tcW w:w="1377" w:type="dxa"/>
            <w:tcBorders>
              <w:top w:val="nil"/>
              <w:left w:val="nil"/>
              <w:bottom w:val="single" w:sz="4" w:space="0" w:color="auto"/>
              <w:right w:val="single" w:sz="4" w:space="0" w:color="auto"/>
            </w:tcBorders>
            <w:shd w:val="clear" w:color="000000" w:fill="FFFFFF"/>
            <w:vAlign w:val="center"/>
            <w:hideMark/>
          </w:tcPr>
          <w:p w14:paraId="5FD095DF"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36</w:t>
            </w:r>
          </w:p>
        </w:tc>
        <w:tc>
          <w:tcPr>
            <w:tcW w:w="1284" w:type="dxa"/>
            <w:tcBorders>
              <w:top w:val="nil"/>
              <w:left w:val="nil"/>
              <w:bottom w:val="single" w:sz="4" w:space="0" w:color="auto"/>
              <w:right w:val="single" w:sz="4" w:space="0" w:color="auto"/>
            </w:tcBorders>
            <w:shd w:val="clear" w:color="000000" w:fill="FFFFFF"/>
            <w:vAlign w:val="center"/>
            <w:hideMark/>
          </w:tcPr>
          <w:p w14:paraId="60128877"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38 231,00</w:t>
            </w:r>
          </w:p>
        </w:tc>
        <w:tc>
          <w:tcPr>
            <w:tcW w:w="797" w:type="dxa"/>
            <w:tcBorders>
              <w:top w:val="nil"/>
              <w:left w:val="nil"/>
              <w:bottom w:val="single" w:sz="4" w:space="0" w:color="auto"/>
              <w:right w:val="single" w:sz="4" w:space="0" w:color="auto"/>
            </w:tcBorders>
            <w:shd w:val="clear" w:color="000000" w:fill="FFFFFF"/>
            <w:vAlign w:val="center"/>
            <w:hideMark/>
          </w:tcPr>
          <w:p w14:paraId="420A321E"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c>
          <w:tcPr>
            <w:tcW w:w="1097" w:type="dxa"/>
            <w:tcBorders>
              <w:top w:val="nil"/>
              <w:left w:val="nil"/>
              <w:bottom w:val="single" w:sz="4" w:space="0" w:color="auto"/>
              <w:right w:val="single" w:sz="4" w:space="0" w:color="auto"/>
            </w:tcBorders>
            <w:shd w:val="clear" w:color="000000" w:fill="FFFFFF"/>
            <w:vAlign w:val="center"/>
            <w:hideMark/>
          </w:tcPr>
          <w:p w14:paraId="1C319087" w14:textId="77777777" w:rsidR="00F7705D" w:rsidRPr="00166175" w:rsidRDefault="00F7705D">
            <w:pPr>
              <w:spacing w:after="0" w:line="240" w:lineRule="auto"/>
              <w:jc w:val="center"/>
              <w:rPr>
                <w:rFonts w:ascii="Times New Roman" w:eastAsia="Times New Roman" w:hAnsi="Times New Roman" w:cs="Times New Roman"/>
                <w:sz w:val="24"/>
                <w:szCs w:val="24"/>
                <w:lang w:eastAsia="lt-LT"/>
              </w:rPr>
            </w:pPr>
            <w:r w:rsidRPr="00166175">
              <w:rPr>
                <w:rFonts w:ascii="Times New Roman" w:eastAsia="Times New Roman" w:hAnsi="Times New Roman" w:cs="Times New Roman"/>
                <w:sz w:val="24"/>
                <w:szCs w:val="24"/>
                <w:lang w:eastAsia="lt-LT"/>
              </w:rPr>
              <w:t> </w:t>
            </w:r>
          </w:p>
        </w:tc>
      </w:tr>
    </w:tbl>
    <w:p w14:paraId="4D7CB8EC" w14:textId="77777777" w:rsidR="00F75C8F" w:rsidRDefault="00F75C8F" w:rsidP="001F197E">
      <w:pPr>
        <w:spacing w:after="0" w:line="240" w:lineRule="auto"/>
        <w:ind w:firstLine="567"/>
        <w:jc w:val="both"/>
        <w:rPr>
          <w:rFonts w:ascii="Times New Roman" w:eastAsia="Times New Roman" w:hAnsi="Times New Roman" w:cs="Times New Roman"/>
          <w:sz w:val="24"/>
          <w:szCs w:val="20"/>
          <w:lang w:eastAsia="en-US"/>
        </w:rPr>
      </w:pPr>
    </w:p>
    <w:p w14:paraId="6F6CC357" w14:textId="5D9F90A4" w:rsidR="001F197E" w:rsidRDefault="001F197E" w:rsidP="001F197E">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0"/>
          <w:lang w:eastAsia="en-US"/>
        </w:rPr>
        <w:t xml:space="preserve">* </w:t>
      </w:r>
      <w:r w:rsidRPr="00B51D1C">
        <w:rPr>
          <w:rFonts w:ascii="Times New Roman" w:hAnsi="Times New Roman" w:cs="Times New Roman"/>
          <w:sz w:val="24"/>
          <w:szCs w:val="24"/>
        </w:rPr>
        <w:t>Pilkai pažymėtos eilutės nepildomos.</w:t>
      </w:r>
    </w:p>
    <w:p w14:paraId="3A8ED485" w14:textId="77777777" w:rsidR="001F197E" w:rsidRPr="00AB6DF4" w:rsidRDefault="001F197E" w:rsidP="001F197E">
      <w:pPr>
        <w:spacing w:after="0" w:line="240" w:lineRule="auto"/>
        <w:ind w:firstLine="567"/>
        <w:jc w:val="both"/>
        <w:rPr>
          <w:rFonts w:ascii="Times New Roman" w:eastAsia="Times New Roman" w:hAnsi="Times New Roman" w:cs="Times New Roman"/>
          <w:sz w:val="24"/>
          <w:szCs w:val="20"/>
          <w:lang w:eastAsia="en-US"/>
        </w:rPr>
      </w:pPr>
      <w:r w:rsidRPr="00AB6DF4">
        <w:rPr>
          <w:rFonts w:ascii="Times New Roman" w:eastAsia="MS Mincho" w:hAnsi="Times New Roman" w:cs="Times New Roman"/>
          <w:sz w:val="24"/>
          <w:szCs w:val="24"/>
          <w:lang w:eastAsia="en-GB"/>
        </w:rPr>
        <w:t>** Darbų kiekiai yra preliminarūs ir pirkimo sutarties vykdymo metu jie gali kisti (didėti ir</w:t>
      </w:r>
      <w:r>
        <w:rPr>
          <w:rFonts w:ascii="Times New Roman" w:eastAsia="MS Mincho" w:hAnsi="Times New Roman" w:cs="Times New Roman"/>
          <w:sz w:val="24"/>
          <w:szCs w:val="24"/>
          <w:lang w:eastAsia="en-GB"/>
        </w:rPr>
        <w:t xml:space="preserve"> (</w:t>
      </w:r>
      <w:r w:rsidRPr="00AB6DF4">
        <w:rPr>
          <w:rFonts w:ascii="Times New Roman" w:eastAsia="MS Mincho" w:hAnsi="Times New Roman" w:cs="Times New Roman"/>
          <w:sz w:val="24"/>
          <w:szCs w:val="24"/>
          <w:lang w:eastAsia="en-GB"/>
        </w:rPr>
        <w:t>ar</w:t>
      </w:r>
      <w:r>
        <w:rPr>
          <w:rFonts w:ascii="Times New Roman" w:eastAsia="MS Mincho" w:hAnsi="Times New Roman" w:cs="Times New Roman"/>
          <w:sz w:val="24"/>
          <w:szCs w:val="24"/>
          <w:lang w:eastAsia="en-GB"/>
        </w:rPr>
        <w:t>)</w:t>
      </w:r>
      <w:r w:rsidRPr="00AB6DF4">
        <w:rPr>
          <w:rFonts w:ascii="Times New Roman" w:eastAsia="MS Mincho" w:hAnsi="Times New Roman" w:cs="Times New Roman"/>
          <w:sz w:val="24"/>
          <w:szCs w:val="24"/>
          <w:lang w:eastAsia="en-GB"/>
        </w:rPr>
        <w:t xml:space="preserve"> mažėti)</w:t>
      </w:r>
      <w:r>
        <w:rPr>
          <w:rFonts w:ascii="Times New Roman" w:eastAsia="MS Mincho" w:hAnsi="Times New Roman" w:cs="Times New Roman"/>
          <w:sz w:val="24"/>
          <w:szCs w:val="24"/>
          <w:lang w:eastAsia="en-GB"/>
        </w:rPr>
        <w:t>.</w:t>
      </w:r>
    </w:p>
    <w:p w14:paraId="147BCC29" w14:textId="77777777" w:rsidR="001F197E" w:rsidRDefault="001F197E" w:rsidP="001F197E">
      <w:pPr>
        <w:spacing w:after="0" w:line="240" w:lineRule="auto"/>
        <w:jc w:val="right"/>
        <w:rPr>
          <w:rFonts w:ascii="Times New Roman" w:hAnsi="Times New Roman" w:cs="Times New Roman"/>
          <w:sz w:val="24"/>
          <w:szCs w:val="24"/>
        </w:rPr>
      </w:pPr>
    </w:p>
    <w:p w14:paraId="6C53EC33" w14:textId="77777777" w:rsidR="001F197E" w:rsidRPr="00781AF0" w:rsidRDefault="001F197E" w:rsidP="001F197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 lentelė</w:t>
      </w:r>
    </w:p>
    <w:tbl>
      <w:tblPr>
        <w:tblStyle w:val="Lentelstinklelis"/>
        <w:tblW w:w="9895" w:type="dxa"/>
        <w:tblLook w:val="04A0" w:firstRow="1" w:lastRow="0" w:firstColumn="1" w:lastColumn="0" w:noHBand="0" w:noVBand="1"/>
      </w:tblPr>
      <w:tblGrid>
        <w:gridCol w:w="6350"/>
        <w:gridCol w:w="3545"/>
      </w:tblGrid>
      <w:tr w:rsidR="001F197E" w:rsidRPr="00BD2766" w14:paraId="018CF33B" w14:textId="77777777" w:rsidTr="00DA3822">
        <w:tc>
          <w:tcPr>
            <w:tcW w:w="6350" w:type="dxa"/>
          </w:tcPr>
          <w:p w14:paraId="6A996047" w14:textId="77777777" w:rsidR="001F197E" w:rsidRPr="00E97E8A" w:rsidRDefault="001F197E" w:rsidP="00DA3822">
            <w:pPr>
              <w:jc w:val="both"/>
              <w:rPr>
                <w:sz w:val="24"/>
                <w:szCs w:val="24"/>
              </w:rPr>
            </w:pPr>
            <w:r w:rsidRPr="00E97E8A">
              <w:rPr>
                <w:sz w:val="24"/>
                <w:szCs w:val="24"/>
              </w:rPr>
              <w:t>Nuolaida nuo „Statybos resursų skaičiuojamųjų rinkos kainų“ kainininko (UAB „Sistela“) įkainių/kainų, %</w:t>
            </w:r>
          </w:p>
        </w:tc>
        <w:tc>
          <w:tcPr>
            <w:tcW w:w="3545" w:type="dxa"/>
          </w:tcPr>
          <w:p w14:paraId="190F7876" w14:textId="77777777" w:rsidR="001F197E" w:rsidRPr="00B207F2" w:rsidRDefault="001F197E" w:rsidP="00DA3822">
            <w:pPr>
              <w:jc w:val="center"/>
              <w:rPr>
                <w:sz w:val="24"/>
                <w:szCs w:val="24"/>
                <w:lang w:val="en-US"/>
              </w:rPr>
            </w:pPr>
            <w:r w:rsidRPr="00B207F2">
              <w:rPr>
                <w:i/>
                <w:iCs/>
                <w:sz w:val="24"/>
                <w:szCs w:val="24"/>
              </w:rPr>
              <w:t>(įrašyti procentus )</w:t>
            </w:r>
            <w:r>
              <w:rPr>
                <w:sz w:val="24"/>
                <w:szCs w:val="24"/>
              </w:rPr>
              <w:t xml:space="preserve"> %</w:t>
            </w:r>
          </w:p>
        </w:tc>
      </w:tr>
    </w:tbl>
    <w:p w14:paraId="175BBFEE" w14:textId="77777777" w:rsidR="001F197E" w:rsidRPr="00AC03DC" w:rsidRDefault="001F197E" w:rsidP="001F197E">
      <w:pPr>
        <w:tabs>
          <w:tab w:val="left" w:pos="5760"/>
        </w:tabs>
        <w:spacing w:after="0" w:line="240" w:lineRule="auto"/>
        <w:jc w:val="both"/>
        <w:rPr>
          <w:rFonts w:ascii="Times New Roman" w:eastAsia="Times New Roman" w:hAnsi="Times New Roman" w:cs="Times New Roman"/>
          <w:b/>
          <w:bCs/>
          <w:sz w:val="24"/>
          <w:szCs w:val="20"/>
          <w:lang w:eastAsia="en-US"/>
        </w:rPr>
      </w:pPr>
    </w:p>
    <w:p w14:paraId="35DEC85B" w14:textId="77777777" w:rsidR="001F197E" w:rsidRDefault="001F197E" w:rsidP="001F197E">
      <w:pPr>
        <w:spacing w:after="0" w:line="240" w:lineRule="auto"/>
        <w:ind w:firstLine="567"/>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3 lentelė</w:t>
      </w:r>
    </w:p>
    <w:tbl>
      <w:tblPr>
        <w:tblStyle w:val="Lentelstinklelis"/>
        <w:tblW w:w="9895" w:type="dxa"/>
        <w:tblLook w:val="04A0" w:firstRow="1" w:lastRow="0" w:firstColumn="1" w:lastColumn="0" w:noHBand="0" w:noVBand="1"/>
      </w:tblPr>
      <w:tblGrid>
        <w:gridCol w:w="9895"/>
      </w:tblGrid>
      <w:tr w:rsidR="001F197E" w:rsidRPr="00BD2766" w14:paraId="602F68AC" w14:textId="77777777" w:rsidTr="00DA3822">
        <w:tc>
          <w:tcPr>
            <w:tcW w:w="9895" w:type="dxa"/>
          </w:tcPr>
          <w:p w14:paraId="3EB9278F" w14:textId="77777777" w:rsidR="001F197E" w:rsidRPr="00AC03DC" w:rsidRDefault="001F197E" w:rsidP="00DA3822">
            <w:pPr>
              <w:jc w:val="both"/>
              <w:rPr>
                <w:b/>
                <w:bCs/>
                <w:color w:val="000000"/>
                <w:sz w:val="24"/>
                <w:szCs w:val="24"/>
                <w:lang w:eastAsia="en-US"/>
              </w:rPr>
            </w:pPr>
            <w:r w:rsidRPr="00AC03DC">
              <w:rPr>
                <w:b/>
                <w:bCs/>
                <w:color w:val="000000"/>
                <w:sz w:val="24"/>
                <w:szCs w:val="24"/>
                <w:lang w:eastAsia="en-US"/>
              </w:rPr>
              <w:t>Bendra nenumatytų darbų vertė</w:t>
            </w:r>
            <w:r>
              <w:rPr>
                <w:b/>
                <w:bCs/>
                <w:color w:val="000000"/>
                <w:sz w:val="24"/>
                <w:szCs w:val="24"/>
                <w:lang w:eastAsia="en-US"/>
              </w:rPr>
              <w:t xml:space="preserve"> pasiūlymų palyginimui apskaičiuojama :</w:t>
            </w:r>
          </w:p>
        </w:tc>
      </w:tr>
      <w:tr w:rsidR="001F197E" w:rsidRPr="00BD2766" w14:paraId="6DAEB8CC" w14:textId="77777777" w:rsidTr="00DA3822">
        <w:trPr>
          <w:trHeight w:val="619"/>
        </w:trPr>
        <w:tc>
          <w:tcPr>
            <w:tcW w:w="9895" w:type="dxa"/>
          </w:tcPr>
          <w:p w14:paraId="15CF7284" w14:textId="77777777" w:rsidR="001F197E" w:rsidRDefault="001F197E" w:rsidP="00DA3822">
            <w:pPr>
              <w:jc w:val="both"/>
              <w:rPr>
                <w:color w:val="000000"/>
                <w:sz w:val="24"/>
                <w:szCs w:val="24"/>
                <w:lang w:eastAsia="en-US"/>
              </w:rPr>
            </w:pPr>
          </w:p>
          <w:p w14:paraId="5268F83C" w14:textId="77777777" w:rsidR="001F197E" w:rsidRDefault="001F197E" w:rsidP="00DA3822">
            <w:pPr>
              <w:jc w:val="both"/>
              <w:rPr>
                <w:color w:val="000000"/>
                <w:sz w:val="24"/>
                <w:szCs w:val="24"/>
                <w:lang w:eastAsia="en-US"/>
              </w:rPr>
            </w:pPr>
            <w:r>
              <w:rPr>
                <w:color w:val="000000"/>
                <w:sz w:val="24"/>
                <w:szCs w:val="24"/>
                <w:lang w:eastAsia="en-US"/>
              </w:rPr>
              <w:t>(</w:t>
            </w:r>
            <w:r w:rsidRPr="00101D97">
              <w:rPr>
                <w:color w:val="000000"/>
                <w:sz w:val="24"/>
                <w:szCs w:val="24"/>
                <w:lang w:eastAsia="en-US"/>
              </w:rPr>
              <w:t>Preliminari pasiūlymo kaina 36 mėn. (su PVM), EUR</w:t>
            </w:r>
            <w:r>
              <w:rPr>
                <w:color w:val="000000"/>
                <w:sz w:val="24"/>
                <w:szCs w:val="24"/>
                <w:lang w:eastAsia="en-US"/>
              </w:rPr>
              <w:t xml:space="preserve"> x 0,05***)   x (1 – nuolaidos procentas vieneto dalimi (2 lentelė)) =  </w:t>
            </w:r>
          </w:p>
          <w:p w14:paraId="2007FE2D" w14:textId="77777777" w:rsidR="001F197E" w:rsidRPr="00AC03DC" w:rsidRDefault="001F197E" w:rsidP="00DA3822">
            <w:pPr>
              <w:jc w:val="both"/>
              <w:rPr>
                <w:rFonts w:ascii="Arial" w:hAnsi="Arial" w:cs="Arial"/>
              </w:rPr>
            </w:pPr>
          </w:p>
        </w:tc>
      </w:tr>
    </w:tbl>
    <w:p w14:paraId="62F449A4" w14:textId="77777777" w:rsidR="001F197E" w:rsidRPr="004B5B9E" w:rsidRDefault="001F197E" w:rsidP="001F197E">
      <w:pPr>
        <w:spacing w:after="0" w:line="240" w:lineRule="auto"/>
        <w:ind w:firstLine="630"/>
        <w:rPr>
          <w:rFonts w:ascii="Times New Roman" w:hAnsi="Times New Roman" w:cs="Times New Roman"/>
          <w:sz w:val="24"/>
          <w:szCs w:val="24"/>
        </w:rPr>
      </w:pPr>
      <w:r w:rsidRPr="004B5B9E">
        <w:rPr>
          <w:rFonts w:ascii="Times New Roman" w:hAnsi="Times New Roman" w:cs="Times New Roman"/>
          <w:sz w:val="24"/>
          <w:szCs w:val="24"/>
        </w:rPr>
        <w:t>*</w:t>
      </w:r>
      <w:r>
        <w:rPr>
          <w:rFonts w:ascii="Times New Roman" w:hAnsi="Times New Roman" w:cs="Times New Roman"/>
          <w:sz w:val="24"/>
          <w:szCs w:val="24"/>
        </w:rPr>
        <w:t>**</w:t>
      </w:r>
      <w:r w:rsidRPr="004B5B9E">
        <w:rPr>
          <w:rFonts w:ascii="Times New Roman" w:hAnsi="Times New Roman" w:cs="Times New Roman"/>
          <w:sz w:val="24"/>
          <w:szCs w:val="24"/>
        </w:rPr>
        <w:t xml:space="preserve"> 5 % nuo preliminari</w:t>
      </w:r>
      <w:r>
        <w:rPr>
          <w:rFonts w:ascii="Times New Roman" w:hAnsi="Times New Roman" w:cs="Times New Roman"/>
          <w:sz w:val="24"/>
          <w:szCs w:val="24"/>
        </w:rPr>
        <w:t>o</w:t>
      </w:r>
      <w:r w:rsidRPr="004B5B9E">
        <w:rPr>
          <w:rFonts w:ascii="Times New Roman" w:hAnsi="Times New Roman" w:cs="Times New Roman"/>
          <w:sz w:val="24"/>
          <w:szCs w:val="24"/>
        </w:rPr>
        <w:t>s pasiūlymo kainos nenumatytiems darbams pirkti.</w:t>
      </w:r>
    </w:p>
    <w:p w14:paraId="50BA0932" w14:textId="77777777" w:rsidR="001F197E" w:rsidRPr="00E02F04" w:rsidRDefault="001F197E" w:rsidP="001F197E">
      <w:pPr>
        <w:spacing w:after="0" w:line="240" w:lineRule="auto"/>
        <w:jc w:val="right"/>
        <w:rPr>
          <w:rFonts w:ascii="Times New Roman" w:eastAsia="Times New Roman" w:hAnsi="Times New Roman" w:cs="Times New Roman"/>
          <w:sz w:val="24"/>
          <w:szCs w:val="20"/>
          <w:lang w:eastAsia="en-US"/>
        </w:rPr>
      </w:pPr>
      <w:r w:rsidRPr="00E02F04">
        <w:rPr>
          <w:rFonts w:ascii="Times New Roman" w:eastAsia="Times New Roman" w:hAnsi="Times New Roman" w:cs="Times New Roman"/>
          <w:sz w:val="24"/>
          <w:szCs w:val="20"/>
          <w:lang w:eastAsia="en-US"/>
        </w:rPr>
        <w:t>4 lentelė</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6072"/>
      </w:tblGrid>
      <w:tr w:rsidR="001F197E" w:rsidRPr="00F94FEA" w14:paraId="428C053A" w14:textId="77777777" w:rsidTr="00DA3822">
        <w:tc>
          <w:tcPr>
            <w:tcW w:w="3715" w:type="dxa"/>
            <w:shd w:val="clear" w:color="auto" w:fill="auto"/>
          </w:tcPr>
          <w:p w14:paraId="0BFF9D3B" w14:textId="77777777" w:rsidR="001F197E" w:rsidRPr="00F94FEA" w:rsidRDefault="001F197E" w:rsidP="00DA3822">
            <w:pPr>
              <w:spacing w:after="0" w:line="240" w:lineRule="auto"/>
              <w:jc w:val="both"/>
              <w:rPr>
                <w:rFonts w:ascii="Times New Roman" w:eastAsia="Times New Roman" w:hAnsi="Times New Roman" w:cs="Times New Roman"/>
                <w:b/>
                <w:sz w:val="24"/>
                <w:szCs w:val="24"/>
                <w:lang w:eastAsia="lt-LT"/>
              </w:rPr>
            </w:pPr>
            <w:r w:rsidRPr="00F94FEA">
              <w:rPr>
                <w:rFonts w:ascii="Times New Roman" w:eastAsia="Times New Roman" w:hAnsi="Times New Roman" w:cs="Times New Roman"/>
                <w:b/>
                <w:sz w:val="24"/>
                <w:szCs w:val="24"/>
                <w:lang w:eastAsia="lt-LT"/>
              </w:rPr>
              <w:t xml:space="preserve">Preliminari </w:t>
            </w:r>
            <w:r>
              <w:rPr>
                <w:rFonts w:ascii="Times New Roman" w:eastAsia="Times New Roman" w:hAnsi="Times New Roman" w:cs="Times New Roman"/>
                <w:b/>
                <w:sz w:val="24"/>
                <w:szCs w:val="24"/>
                <w:lang w:eastAsia="lt-LT"/>
              </w:rPr>
              <w:t>36</w:t>
            </w:r>
            <w:r w:rsidRPr="00F94FEA">
              <w:rPr>
                <w:rFonts w:ascii="Times New Roman" w:eastAsia="Times New Roman" w:hAnsi="Times New Roman" w:cs="Times New Roman"/>
                <w:b/>
                <w:sz w:val="24"/>
                <w:szCs w:val="24"/>
                <w:lang w:eastAsia="lt-LT"/>
              </w:rPr>
              <w:t xml:space="preserve"> mėnesių</w:t>
            </w:r>
            <w:r>
              <w:rPr>
                <w:rFonts w:ascii="Times New Roman" w:eastAsia="Times New Roman" w:hAnsi="Times New Roman" w:cs="Times New Roman"/>
                <w:b/>
                <w:sz w:val="24"/>
                <w:szCs w:val="24"/>
                <w:lang w:eastAsia="lt-LT"/>
              </w:rPr>
              <w:t xml:space="preserve"> pasiūlymo </w:t>
            </w:r>
            <w:r w:rsidRPr="00F94FEA">
              <w:rPr>
                <w:rFonts w:ascii="Times New Roman" w:eastAsia="Times New Roman" w:hAnsi="Times New Roman" w:cs="Times New Roman"/>
                <w:b/>
                <w:sz w:val="24"/>
                <w:szCs w:val="24"/>
                <w:lang w:eastAsia="lt-LT"/>
              </w:rPr>
              <w:t>kaina pasiūlym</w:t>
            </w:r>
            <w:r>
              <w:rPr>
                <w:rFonts w:ascii="Times New Roman" w:eastAsia="Times New Roman" w:hAnsi="Times New Roman" w:cs="Times New Roman"/>
                <w:b/>
                <w:sz w:val="24"/>
                <w:szCs w:val="24"/>
                <w:lang w:eastAsia="lt-LT"/>
              </w:rPr>
              <w:t>ų</w:t>
            </w:r>
            <w:r w:rsidRPr="00F94FEA">
              <w:rPr>
                <w:rFonts w:ascii="Times New Roman" w:eastAsia="Times New Roman" w:hAnsi="Times New Roman" w:cs="Times New Roman"/>
                <w:b/>
                <w:sz w:val="24"/>
                <w:szCs w:val="24"/>
                <w:lang w:eastAsia="lt-LT"/>
              </w:rPr>
              <w:t xml:space="preserve"> palyginimui (1</w:t>
            </w:r>
            <w:r>
              <w:rPr>
                <w:rFonts w:ascii="Times New Roman" w:eastAsia="Times New Roman" w:hAnsi="Times New Roman" w:cs="Times New Roman"/>
                <w:b/>
                <w:sz w:val="24"/>
                <w:szCs w:val="24"/>
                <w:lang w:eastAsia="lt-LT"/>
              </w:rPr>
              <w:t xml:space="preserve"> ir </w:t>
            </w:r>
            <w:r w:rsidRPr="00F94FEA">
              <w:rPr>
                <w:rFonts w:ascii="Times New Roman" w:eastAsia="Times New Roman" w:hAnsi="Times New Roman" w:cs="Times New Roman"/>
                <w:b/>
                <w:sz w:val="24"/>
                <w:szCs w:val="24"/>
                <w:lang w:eastAsia="lt-LT"/>
              </w:rPr>
              <w:t>3 lentelių suma)</w:t>
            </w:r>
            <w:r>
              <w:rPr>
                <w:rFonts w:ascii="Times New Roman" w:eastAsia="Times New Roman" w:hAnsi="Times New Roman" w:cs="Times New Roman"/>
                <w:b/>
                <w:sz w:val="24"/>
                <w:szCs w:val="24"/>
                <w:lang w:eastAsia="lt-LT"/>
              </w:rPr>
              <w:t>,</w:t>
            </w:r>
            <w:r w:rsidRPr="00F94FEA">
              <w:rPr>
                <w:rFonts w:ascii="Times New Roman" w:eastAsia="Times New Roman" w:hAnsi="Times New Roman" w:cs="Times New Roman"/>
                <w:b/>
                <w:sz w:val="24"/>
                <w:szCs w:val="24"/>
                <w:lang w:eastAsia="lt-LT"/>
              </w:rPr>
              <w:t xml:space="preserve"> EUR su PVM</w:t>
            </w:r>
            <w:r>
              <w:rPr>
                <w:rFonts w:ascii="Times New Roman" w:eastAsia="Times New Roman" w:hAnsi="Times New Roman" w:cs="Times New Roman"/>
                <w:b/>
                <w:sz w:val="24"/>
                <w:szCs w:val="24"/>
                <w:lang w:eastAsia="lt-LT"/>
              </w:rPr>
              <w:t>****</w:t>
            </w:r>
            <w:r w:rsidRPr="00F94FEA">
              <w:rPr>
                <w:rFonts w:ascii="Times New Roman" w:eastAsia="Times New Roman" w:hAnsi="Times New Roman" w:cs="Times New Roman"/>
                <w:b/>
                <w:sz w:val="24"/>
                <w:szCs w:val="24"/>
                <w:lang w:eastAsia="lt-LT"/>
              </w:rPr>
              <w:t>:</w:t>
            </w:r>
          </w:p>
        </w:tc>
        <w:tc>
          <w:tcPr>
            <w:tcW w:w="6072" w:type="dxa"/>
            <w:shd w:val="clear" w:color="auto" w:fill="auto"/>
          </w:tcPr>
          <w:p w14:paraId="683FA0A5" w14:textId="77777777" w:rsidR="001F197E" w:rsidRPr="00F94FEA" w:rsidRDefault="001F197E" w:rsidP="00DA3822">
            <w:pPr>
              <w:spacing w:after="0" w:line="240" w:lineRule="auto"/>
              <w:jc w:val="center"/>
              <w:rPr>
                <w:rFonts w:ascii="Times New Roman" w:eastAsia="Times New Roman" w:hAnsi="Times New Roman" w:cs="Times New Roman"/>
                <w:b/>
                <w:sz w:val="24"/>
                <w:szCs w:val="24"/>
                <w:lang w:eastAsia="en-US"/>
              </w:rPr>
            </w:pPr>
            <w:r w:rsidRPr="00F94FEA">
              <w:rPr>
                <w:rFonts w:ascii="Times New Roman" w:eastAsia="Times New Roman" w:hAnsi="Times New Roman" w:cs="Times New Roman"/>
                <w:b/>
                <w:sz w:val="24"/>
                <w:szCs w:val="24"/>
                <w:lang w:eastAsia="en-US"/>
              </w:rPr>
              <w:t>..................................................................................................... EUR</w:t>
            </w:r>
          </w:p>
          <w:p w14:paraId="6C02CD54" w14:textId="77777777" w:rsidR="001F197E" w:rsidRPr="00F94FEA" w:rsidRDefault="001F197E" w:rsidP="00DA3822">
            <w:pPr>
              <w:spacing w:after="0" w:line="240" w:lineRule="auto"/>
              <w:jc w:val="center"/>
              <w:rPr>
                <w:rFonts w:ascii="Times New Roman" w:eastAsia="Times New Roman" w:hAnsi="Times New Roman" w:cs="Times New Roman"/>
                <w:b/>
                <w:sz w:val="20"/>
                <w:szCs w:val="20"/>
                <w:lang w:eastAsia="lt-LT"/>
              </w:rPr>
            </w:pPr>
            <w:r w:rsidRPr="00F94FEA">
              <w:rPr>
                <w:rFonts w:ascii="Times New Roman" w:eastAsia="Times New Roman" w:hAnsi="Times New Roman" w:cs="Times New Roman"/>
                <w:b/>
                <w:sz w:val="20"/>
                <w:szCs w:val="20"/>
                <w:lang w:eastAsia="en-US"/>
              </w:rPr>
              <w:t>(skaičiais ir žodžiais)</w:t>
            </w:r>
          </w:p>
        </w:tc>
      </w:tr>
    </w:tbl>
    <w:p w14:paraId="10B169B3" w14:textId="77777777" w:rsidR="001F197E" w:rsidRPr="00A44719" w:rsidRDefault="001F197E" w:rsidP="001F197E">
      <w:pPr>
        <w:spacing w:after="0" w:line="240" w:lineRule="auto"/>
        <w:jc w:val="both"/>
        <w:rPr>
          <w:rFonts w:ascii="Times New Roman" w:eastAsia="Times New Roman" w:hAnsi="Times New Roman" w:cs="Times New Roman"/>
          <w:sz w:val="24"/>
          <w:szCs w:val="20"/>
          <w:lang w:eastAsia="en-US"/>
        </w:rPr>
      </w:pPr>
      <w:r w:rsidRPr="00A44719">
        <w:rPr>
          <w:rFonts w:ascii="Times New Roman" w:eastAsia="Times New Roman" w:hAnsi="Times New Roman" w:cs="Times New Roman"/>
          <w:sz w:val="24"/>
          <w:szCs w:val="20"/>
          <w:lang w:eastAsia="en-US"/>
        </w:rPr>
        <w:lastRenderedPageBreak/>
        <w:t>Į kainą įskaityti visi tiekėjo mokami mokesčiai ir visos tiekėjo patiriamos su pasiūlymo rengimu ir su pirkimo sutarties vykdymu susijusios, tame tarpe elektroninių sąskaitų faktūrų pateikimo, išlaidos.</w:t>
      </w:r>
    </w:p>
    <w:p w14:paraId="0130B386" w14:textId="04766FF1" w:rsidR="001F197E" w:rsidRPr="006377D1" w:rsidRDefault="001F197E" w:rsidP="001F197E">
      <w:pPr>
        <w:spacing w:after="0" w:line="240" w:lineRule="auto"/>
        <w:ind w:firstLine="567"/>
        <w:jc w:val="both"/>
        <w:rPr>
          <w:rFonts w:ascii="Times New Roman" w:eastAsia="Times New Roman" w:hAnsi="Times New Roman" w:cs="Times New Roman"/>
          <w:b/>
          <w:bCs/>
          <w:sz w:val="24"/>
          <w:szCs w:val="20"/>
          <w:lang w:eastAsia="en-US"/>
        </w:rPr>
      </w:pPr>
      <w:r w:rsidRPr="00AB6DF4">
        <w:rPr>
          <w:rFonts w:ascii="Times New Roman" w:eastAsia="Times New Roman" w:hAnsi="Times New Roman" w:cs="Times New Roman"/>
          <w:sz w:val="24"/>
          <w:szCs w:val="20"/>
          <w:lang w:eastAsia="en-US"/>
        </w:rPr>
        <w:t>***</w:t>
      </w:r>
      <w:r>
        <w:rPr>
          <w:rFonts w:ascii="Times New Roman" w:eastAsia="Times New Roman" w:hAnsi="Times New Roman" w:cs="Times New Roman"/>
          <w:sz w:val="24"/>
          <w:szCs w:val="20"/>
          <w:lang w:eastAsia="en-US"/>
        </w:rPr>
        <w:t>*</w:t>
      </w:r>
      <w:r w:rsidRPr="00AB6DF4">
        <w:rPr>
          <w:rFonts w:ascii="Times New Roman" w:eastAsia="Times New Roman" w:hAnsi="Times New Roman" w:cs="Times New Roman"/>
          <w:sz w:val="24"/>
          <w:szCs w:val="20"/>
          <w:lang w:eastAsia="en-US"/>
        </w:rPr>
        <w:t xml:space="preserve">Perkančiajai organizacijai priimtina maksimali (36 mėn.) pasiūlymo kaina yra </w:t>
      </w:r>
      <w:r>
        <w:rPr>
          <w:rFonts w:ascii="Arial" w:hAnsi="Arial" w:cs="Arial"/>
          <w:color w:val="000000"/>
          <w:sz w:val="20"/>
          <w:szCs w:val="20"/>
          <w:shd w:val="clear" w:color="auto" w:fill="FFFFFF"/>
        </w:rPr>
        <w:t> </w:t>
      </w:r>
      <w:r w:rsidR="00DD57A5">
        <w:rPr>
          <w:rFonts w:ascii="Times New Roman" w:hAnsi="Times New Roman" w:cs="Times New Roman"/>
          <w:color w:val="000000"/>
          <w:sz w:val="24"/>
          <w:szCs w:val="24"/>
          <w:shd w:val="clear" w:color="auto" w:fill="FFFFFF"/>
        </w:rPr>
        <w:t>6</w:t>
      </w:r>
      <w:r w:rsidRPr="008F7D20">
        <w:rPr>
          <w:rFonts w:ascii="Times New Roman" w:hAnsi="Times New Roman" w:cs="Times New Roman"/>
          <w:color w:val="000000"/>
          <w:sz w:val="24"/>
          <w:szCs w:val="24"/>
          <w:shd w:val="clear" w:color="auto" w:fill="FFFFFF"/>
        </w:rPr>
        <w:t>.</w:t>
      </w:r>
      <w:r w:rsidR="00DD57A5">
        <w:rPr>
          <w:rFonts w:ascii="Times New Roman" w:hAnsi="Times New Roman" w:cs="Times New Roman"/>
          <w:color w:val="000000"/>
          <w:sz w:val="24"/>
          <w:szCs w:val="24"/>
          <w:shd w:val="clear" w:color="auto" w:fill="FFFFFF"/>
        </w:rPr>
        <w:t>193</w:t>
      </w:r>
      <w:r w:rsidRPr="008F7D2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3</w:t>
      </w:r>
      <w:r w:rsidR="00DD57A5">
        <w:rPr>
          <w:rFonts w:ascii="Times New Roman" w:hAnsi="Times New Roman" w:cs="Times New Roman"/>
          <w:color w:val="000000"/>
          <w:sz w:val="24"/>
          <w:szCs w:val="24"/>
          <w:shd w:val="clear" w:color="auto" w:fill="FFFFFF"/>
        </w:rPr>
        <w:t>02</w:t>
      </w:r>
      <w:r w:rsidRPr="008F7D20">
        <w:rPr>
          <w:rFonts w:ascii="Times New Roman" w:hAnsi="Times New Roman" w:cs="Times New Roman"/>
          <w:color w:val="000000"/>
          <w:sz w:val="24"/>
          <w:szCs w:val="24"/>
          <w:shd w:val="clear" w:color="auto" w:fill="FFFFFF"/>
        </w:rPr>
        <w:t>,</w:t>
      </w:r>
      <w:r w:rsidR="00DD57A5">
        <w:rPr>
          <w:rFonts w:ascii="Times New Roman" w:hAnsi="Times New Roman" w:cs="Times New Roman"/>
          <w:color w:val="000000"/>
          <w:sz w:val="24"/>
          <w:szCs w:val="24"/>
          <w:shd w:val="clear" w:color="auto" w:fill="FFFFFF"/>
        </w:rPr>
        <w:t>54</w:t>
      </w:r>
      <w:r>
        <w:rPr>
          <w:rFonts w:ascii="Times New Roman" w:eastAsia="Times New Roman" w:hAnsi="Times New Roman" w:cs="Times New Roman"/>
          <w:sz w:val="24"/>
          <w:szCs w:val="24"/>
          <w:lang w:eastAsia="en-US"/>
        </w:rPr>
        <w:t xml:space="preserve"> </w:t>
      </w:r>
      <w:r w:rsidRPr="00AB6DF4">
        <w:rPr>
          <w:rFonts w:ascii="Times New Roman" w:eastAsia="Times New Roman" w:hAnsi="Times New Roman" w:cs="Times New Roman"/>
          <w:sz w:val="24"/>
          <w:szCs w:val="20"/>
          <w:lang w:eastAsia="en-US"/>
        </w:rPr>
        <w:t>EUR su PVM. Pasiūlymas, kuriame nurodyta kaina yra didesnė, bus atmestas kaip neatitinkantis</w:t>
      </w:r>
      <w:r w:rsidRPr="00A44719">
        <w:rPr>
          <w:rFonts w:ascii="Times New Roman" w:eastAsia="Times New Roman" w:hAnsi="Times New Roman" w:cs="Times New Roman"/>
          <w:sz w:val="24"/>
          <w:szCs w:val="20"/>
          <w:lang w:eastAsia="en-US"/>
        </w:rPr>
        <w:t xml:space="preserve"> pirkimo dokumentuose nustatytų reikalavimų.</w:t>
      </w:r>
      <w:r>
        <w:rPr>
          <w:rFonts w:ascii="Times New Roman" w:eastAsia="Times New Roman" w:hAnsi="Times New Roman" w:cs="Times New Roman"/>
          <w:sz w:val="24"/>
          <w:szCs w:val="20"/>
          <w:lang w:eastAsia="en-US"/>
        </w:rPr>
        <w:t xml:space="preserve"> </w:t>
      </w:r>
    </w:p>
    <w:p w14:paraId="4463D7B3" w14:textId="77777777" w:rsidR="001F197E" w:rsidRPr="00A44719" w:rsidRDefault="001F197E" w:rsidP="001F197E">
      <w:pPr>
        <w:spacing w:after="0" w:line="240" w:lineRule="auto"/>
        <w:ind w:firstLine="567"/>
        <w:jc w:val="both"/>
        <w:rPr>
          <w:rFonts w:ascii="Times New Roman" w:eastAsia="Times New Roman" w:hAnsi="Times New Roman" w:cs="Times New Roman"/>
          <w:sz w:val="24"/>
          <w:szCs w:val="20"/>
          <w:lang w:eastAsia="en-US"/>
        </w:rPr>
      </w:pPr>
    </w:p>
    <w:p w14:paraId="4556B476" w14:textId="77777777" w:rsidR="001F197E" w:rsidRPr="00A44719" w:rsidRDefault="001F197E" w:rsidP="001F197E">
      <w:pPr>
        <w:tabs>
          <w:tab w:val="left" w:pos="851"/>
        </w:tabs>
        <w:spacing w:after="0" w:line="240" w:lineRule="auto"/>
        <w:ind w:firstLine="567"/>
        <w:jc w:val="both"/>
        <w:rPr>
          <w:rFonts w:ascii="Times New Roman" w:eastAsia="MS Mincho" w:hAnsi="Times New Roman" w:cs="Times New Roman"/>
          <w:sz w:val="24"/>
          <w:szCs w:val="24"/>
          <w:lang w:eastAsia="en-GB"/>
        </w:rPr>
      </w:pPr>
      <w:r w:rsidRPr="00A44719">
        <w:rPr>
          <w:rFonts w:ascii="Times New Roman" w:eastAsia="MS Mincho" w:hAnsi="Times New Roman" w:cs="Times New Roman"/>
          <w:sz w:val="24"/>
          <w:szCs w:val="24"/>
          <w:lang w:eastAsia="en-GB"/>
        </w:rPr>
        <w:t>Pasiūlytos pirkimo objekto dalys pagal dalyvio pasiūlyme nurodytą eiliškumą (prioritetus):</w:t>
      </w:r>
    </w:p>
    <w:tbl>
      <w:tblPr>
        <w:tblStyle w:val="Lentelstinklelis"/>
        <w:tblW w:w="9634" w:type="dxa"/>
        <w:tblLook w:val="04A0" w:firstRow="1" w:lastRow="0" w:firstColumn="1" w:lastColumn="0" w:noHBand="0" w:noVBand="1"/>
      </w:tblPr>
      <w:tblGrid>
        <w:gridCol w:w="4815"/>
        <w:gridCol w:w="4819"/>
      </w:tblGrid>
      <w:tr w:rsidR="001F197E" w:rsidRPr="00A44719" w14:paraId="32DEB7B1" w14:textId="77777777" w:rsidTr="00DA3822">
        <w:tc>
          <w:tcPr>
            <w:tcW w:w="4815" w:type="dxa"/>
            <w:vAlign w:val="center"/>
          </w:tcPr>
          <w:p w14:paraId="2A55EE48" w14:textId="77777777" w:rsidR="001F197E" w:rsidRPr="00A44719" w:rsidRDefault="001F197E" w:rsidP="00DA3822">
            <w:pPr>
              <w:tabs>
                <w:tab w:val="left" w:pos="851"/>
              </w:tabs>
              <w:jc w:val="both"/>
              <w:rPr>
                <w:rFonts w:eastAsia="MS Mincho"/>
                <w:b/>
                <w:sz w:val="24"/>
                <w:szCs w:val="24"/>
                <w:lang w:eastAsia="en-GB"/>
              </w:rPr>
            </w:pPr>
            <w:r w:rsidRPr="00A44719">
              <w:rPr>
                <w:rFonts w:eastAsia="MS Mincho"/>
                <w:b/>
                <w:sz w:val="24"/>
                <w:szCs w:val="24"/>
                <w:lang w:eastAsia="en-GB"/>
              </w:rPr>
              <w:t>Pirkimo objekto dalys</w:t>
            </w:r>
          </w:p>
        </w:tc>
        <w:tc>
          <w:tcPr>
            <w:tcW w:w="4819" w:type="dxa"/>
            <w:vAlign w:val="center"/>
          </w:tcPr>
          <w:p w14:paraId="3DA30AB6" w14:textId="77777777" w:rsidR="001F197E" w:rsidRPr="00A44719" w:rsidRDefault="001F197E" w:rsidP="00DA3822">
            <w:pPr>
              <w:tabs>
                <w:tab w:val="left" w:pos="851"/>
              </w:tabs>
              <w:jc w:val="both"/>
              <w:rPr>
                <w:rFonts w:eastAsia="MS Mincho"/>
                <w:b/>
                <w:sz w:val="24"/>
                <w:szCs w:val="24"/>
                <w:lang w:eastAsia="en-GB"/>
              </w:rPr>
            </w:pPr>
            <w:r w:rsidRPr="00A44719">
              <w:rPr>
                <w:rFonts w:eastAsia="MS Mincho"/>
                <w:b/>
                <w:sz w:val="24"/>
                <w:szCs w:val="24"/>
                <w:lang w:eastAsia="en-GB"/>
              </w:rPr>
              <w:t xml:space="preserve">Dalyvio nurodomas pirkimo objekto dalies eiliškumas (prioritetas). </w:t>
            </w:r>
            <w:r w:rsidRPr="00A44719">
              <w:rPr>
                <w:rFonts w:eastAsia="MS Mincho"/>
                <w:sz w:val="24"/>
                <w:szCs w:val="24"/>
                <w:lang w:eastAsia="en-GB"/>
              </w:rPr>
              <w:t>Nurodomi skaičiai nuo 1 iki 5 jų nekartojant arba dedamas brūkšnelis, jei dalyvis nesiūlo tokio pirkimo objekto dalies.</w:t>
            </w:r>
          </w:p>
        </w:tc>
      </w:tr>
      <w:tr w:rsidR="001F197E" w:rsidRPr="00A44719" w14:paraId="7126819B" w14:textId="77777777" w:rsidTr="00DA3822">
        <w:tc>
          <w:tcPr>
            <w:tcW w:w="4815" w:type="dxa"/>
          </w:tcPr>
          <w:p w14:paraId="2539D765" w14:textId="77777777" w:rsidR="001F197E" w:rsidRPr="00A44719" w:rsidRDefault="001F197E" w:rsidP="00DA3822">
            <w:pPr>
              <w:tabs>
                <w:tab w:val="left" w:pos="851"/>
              </w:tabs>
              <w:jc w:val="both"/>
              <w:rPr>
                <w:rFonts w:eastAsia="MS Mincho"/>
                <w:sz w:val="24"/>
                <w:szCs w:val="24"/>
                <w:lang w:eastAsia="en-GB"/>
              </w:rPr>
            </w:pPr>
            <w:r w:rsidRPr="00A44719">
              <w:rPr>
                <w:rFonts w:eastAsia="MS Mincho"/>
                <w:sz w:val="24"/>
                <w:szCs w:val="24"/>
                <w:lang w:eastAsia="en-GB"/>
              </w:rPr>
              <w:t>1 pirkimo objekto dalis – Vakarinis rajonas</w:t>
            </w:r>
          </w:p>
        </w:tc>
        <w:tc>
          <w:tcPr>
            <w:tcW w:w="4819" w:type="dxa"/>
          </w:tcPr>
          <w:p w14:paraId="37090C38" w14:textId="77777777" w:rsidR="001F197E" w:rsidRPr="00A44719" w:rsidRDefault="001F197E" w:rsidP="00DA3822">
            <w:pPr>
              <w:tabs>
                <w:tab w:val="left" w:pos="851"/>
              </w:tabs>
              <w:jc w:val="both"/>
              <w:rPr>
                <w:rFonts w:eastAsia="MS Mincho"/>
                <w:b/>
                <w:sz w:val="24"/>
                <w:szCs w:val="24"/>
                <w:lang w:eastAsia="en-GB"/>
              </w:rPr>
            </w:pPr>
          </w:p>
        </w:tc>
      </w:tr>
      <w:tr w:rsidR="001F197E" w:rsidRPr="00A44719" w14:paraId="435EF3D4" w14:textId="77777777" w:rsidTr="00DA3822">
        <w:tc>
          <w:tcPr>
            <w:tcW w:w="4815" w:type="dxa"/>
          </w:tcPr>
          <w:p w14:paraId="6D46F92A" w14:textId="77777777" w:rsidR="001F197E" w:rsidRPr="00A44719" w:rsidRDefault="001F197E" w:rsidP="00DA3822">
            <w:pPr>
              <w:tabs>
                <w:tab w:val="left" w:pos="851"/>
              </w:tabs>
              <w:jc w:val="both"/>
              <w:rPr>
                <w:rFonts w:eastAsia="MS Mincho"/>
                <w:sz w:val="24"/>
                <w:szCs w:val="24"/>
                <w:lang w:eastAsia="en-GB"/>
              </w:rPr>
            </w:pPr>
            <w:r w:rsidRPr="00A44719">
              <w:rPr>
                <w:rFonts w:eastAsia="MS Mincho"/>
                <w:sz w:val="24"/>
                <w:szCs w:val="24"/>
                <w:lang w:eastAsia="en-GB"/>
              </w:rPr>
              <w:t>2 pirkimo objekto dalis – Šiaurinis rajonas</w:t>
            </w:r>
          </w:p>
        </w:tc>
        <w:tc>
          <w:tcPr>
            <w:tcW w:w="4819" w:type="dxa"/>
          </w:tcPr>
          <w:p w14:paraId="56D1A2CA" w14:textId="77777777" w:rsidR="001F197E" w:rsidRPr="00A44719" w:rsidRDefault="001F197E" w:rsidP="00DA3822">
            <w:pPr>
              <w:tabs>
                <w:tab w:val="left" w:pos="851"/>
              </w:tabs>
              <w:jc w:val="both"/>
              <w:rPr>
                <w:rFonts w:eastAsia="MS Mincho"/>
                <w:b/>
                <w:sz w:val="24"/>
                <w:szCs w:val="24"/>
                <w:lang w:eastAsia="en-GB"/>
              </w:rPr>
            </w:pPr>
          </w:p>
        </w:tc>
      </w:tr>
      <w:tr w:rsidR="001F197E" w:rsidRPr="00A44719" w14:paraId="0241131E" w14:textId="77777777" w:rsidTr="00DA3822">
        <w:tc>
          <w:tcPr>
            <w:tcW w:w="4815" w:type="dxa"/>
          </w:tcPr>
          <w:p w14:paraId="2CBCDAB1" w14:textId="77777777" w:rsidR="001F197E" w:rsidRPr="00A44719" w:rsidRDefault="001F197E" w:rsidP="00DA3822">
            <w:pPr>
              <w:tabs>
                <w:tab w:val="left" w:pos="851"/>
              </w:tabs>
              <w:jc w:val="both"/>
              <w:rPr>
                <w:rFonts w:eastAsia="MS Mincho"/>
                <w:sz w:val="24"/>
                <w:szCs w:val="24"/>
                <w:lang w:eastAsia="en-GB"/>
              </w:rPr>
            </w:pPr>
            <w:r w:rsidRPr="00A44719">
              <w:rPr>
                <w:rFonts w:eastAsia="MS Mincho"/>
                <w:sz w:val="24"/>
                <w:szCs w:val="24"/>
                <w:lang w:eastAsia="en-GB"/>
              </w:rPr>
              <w:t>3 pirkimo objekto dalis – Rytinis rajonas</w:t>
            </w:r>
          </w:p>
        </w:tc>
        <w:tc>
          <w:tcPr>
            <w:tcW w:w="4819" w:type="dxa"/>
          </w:tcPr>
          <w:p w14:paraId="641E8780" w14:textId="77777777" w:rsidR="001F197E" w:rsidRPr="00A44719" w:rsidRDefault="001F197E" w:rsidP="00DA3822">
            <w:pPr>
              <w:tabs>
                <w:tab w:val="left" w:pos="851"/>
              </w:tabs>
              <w:jc w:val="both"/>
              <w:rPr>
                <w:rFonts w:eastAsia="MS Mincho"/>
                <w:b/>
                <w:sz w:val="24"/>
                <w:szCs w:val="24"/>
                <w:lang w:eastAsia="en-GB"/>
              </w:rPr>
            </w:pPr>
          </w:p>
        </w:tc>
      </w:tr>
      <w:tr w:rsidR="001F197E" w:rsidRPr="00A44719" w14:paraId="335EBAB2" w14:textId="77777777" w:rsidTr="00DA3822">
        <w:tc>
          <w:tcPr>
            <w:tcW w:w="4815" w:type="dxa"/>
          </w:tcPr>
          <w:p w14:paraId="158722AB" w14:textId="77777777" w:rsidR="001F197E" w:rsidRPr="00A44719" w:rsidRDefault="001F197E" w:rsidP="00DA3822">
            <w:pPr>
              <w:tabs>
                <w:tab w:val="left" w:pos="851"/>
              </w:tabs>
              <w:jc w:val="both"/>
              <w:rPr>
                <w:rFonts w:eastAsia="MS Mincho"/>
                <w:sz w:val="24"/>
                <w:szCs w:val="24"/>
                <w:lang w:eastAsia="en-GB"/>
              </w:rPr>
            </w:pPr>
            <w:r w:rsidRPr="00A44719">
              <w:rPr>
                <w:rFonts w:eastAsia="MS Mincho"/>
                <w:sz w:val="24"/>
                <w:szCs w:val="24"/>
                <w:lang w:eastAsia="en-GB"/>
              </w:rPr>
              <w:t>4 pirkimo objekto dalis – Pietinis rajonas</w:t>
            </w:r>
          </w:p>
        </w:tc>
        <w:tc>
          <w:tcPr>
            <w:tcW w:w="4819" w:type="dxa"/>
          </w:tcPr>
          <w:p w14:paraId="7C49B982" w14:textId="77777777" w:rsidR="001F197E" w:rsidRPr="00A44719" w:rsidRDefault="001F197E" w:rsidP="00DA3822">
            <w:pPr>
              <w:tabs>
                <w:tab w:val="left" w:pos="851"/>
              </w:tabs>
              <w:jc w:val="both"/>
              <w:rPr>
                <w:rFonts w:eastAsia="MS Mincho"/>
                <w:b/>
                <w:sz w:val="24"/>
                <w:szCs w:val="24"/>
                <w:lang w:eastAsia="en-GB"/>
              </w:rPr>
            </w:pPr>
          </w:p>
        </w:tc>
      </w:tr>
      <w:tr w:rsidR="001F197E" w:rsidRPr="00A44719" w14:paraId="275D8988" w14:textId="77777777" w:rsidTr="00DA3822">
        <w:tc>
          <w:tcPr>
            <w:tcW w:w="4815" w:type="dxa"/>
          </w:tcPr>
          <w:p w14:paraId="542D0BEA" w14:textId="77777777" w:rsidR="001F197E" w:rsidRPr="00A44719" w:rsidRDefault="001F197E" w:rsidP="00DA3822">
            <w:pPr>
              <w:tabs>
                <w:tab w:val="left" w:pos="851"/>
              </w:tabs>
              <w:jc w:val="both"/>
              <w:rPr>
                <w:rFonts w:eastAsia="MS Mincho"/>
                <w:sz w:val="24"/>
                <w:szCs w:val="24"/>
                <w:lang w:eastAsia="en-GB"/>
              </w:rPr>
            </w:pPr>
            <w:r w:rsidRPr="00A44719">
              <w:rPr>
                <w:rFonts w:eastAsia="MS Mincho"/>
                <w:sz w:val="24"/>
                <w:szCs w:val="24"/>
                <w:lang w:eastAsia="en-GB"/>
              </w:rPr>
              <w:t>5 pirkimo objekto dalis – Centrinis rajonas</w:t>
            </w:r>
          </w:p>
        </w:tc>
        <w:tc>
          <w:tcPr>
            <w:tcW w:w="4819" w:type="dxa"/>
          </w:tcPr>
          <w:p w14:paraId="5F2EF443" w14:textId="77777777" w:rsidR="001F197E" w:rsidRPr="00A44719" w:rsidRDefault="001F197E" w:rsidP="00DA3822">
            <w:pPr>
              <w:tabs>
                <w:tab w:val="left" w:pos="851"/>
              </w:tabs>
              <w:jc w:val="both"/>
              <w:rPr>
                <w:rFonts w:eastAsia="MS Mincho"/>
                <w:b/>
                <w:sz w:val="24"/>
                <w:szCs w:val="24"/>
                <w:lang w:eastAsia="en-GB"/>
              </w:rPr>
            </w:pPr>
          </w:p>
        </w:tc>
      </w:tr>
    </w:tbl>
    <w:p w14:paraId="4A71DC0E" w14:textId="77777777" w:rsidR="001F197E" w:rsidRDefault="001F197E" w:rsidP="001F197E">
      <w:pPr>
        <w:suppressAutoHyphens/>
        <w:spacing w:after="0" w:line="240" w:lineRule="auto"/>
        <w:ind w:firstLine="567"/>
        <w:jc w:val="both"/>
        <w:rPr>
          <w:rFonts w:ascii="Times New Roman" w:eastAsia="Times New Roman" w:hAnsi="Times New Roman" w:cs="Times New Roman"/>
          <w:i/>
          <w:sz w:val="24"/>
          <w:szCs w:val="24"/>
          <w:lang w:eastAsia="en-US"/>
        </w:rPr>
      </w:pPr>
      <w:r w:rsidRPr="003D078A">
        <w:rPr>
          <w:rFonts w:ascii="Times New Roman" w:eastAsia="Times New Roman" w:hAnsi="Times New Roman" w:cs="Times New Roman"/>
          <w:i/>
          <w:sz w:val="24"/>
          <w:szCs w:val="24"/>
          <w:lang w:eastAsia="en-US"/>
        </w:rPr>
        <w:t>PASTABA: jei tiekėjas savo pasiūlyme nenurodys eiliškumo (prioritetų) bus vertinamas eiliškumas  nuo 1 objekto dalies iki 5 objekto dalies atitinkamai mažėjančia tvarka, atsižvelgiant kurioms objekto dalims tiekėjas bus pateikęs pasiūlymus.</w:t>
      </w:r>
    </w:p>
    <w:p w14:paraId="0D13E107" w14:textId="77777777" w:rsidR="001F197E" w:rsidRPr="003D078A" w:rsidRDefault="001F197E" w:rsidP="001F197E">
      <w:pPr>
        <w:suppressAutoHyphens/>
        <w:spacing w:after="0" w:line="240" w:lineRule="auto"/>
        <w:ind w:firstLine="567"/>
        <w:jc w:val="both"/>
        <w:rPr>
          <w:rFonts w:ascii="Times New Roman" w:eastAsia="Times New Roman" w:hAnsi="Times New Roman" w:cs="Times New Roman"/>
          <w:i/>
          <w:sz w:val="24"/>
          <w:szCs w:val="24"/>
          <w:lang w:eastAsia="en-US"/>
        </w:rPr>
      </w:pPr>
    </w:p>
    <w:p w14:paraId="4EAC7826" w14:textId="77777777" w:rsidR="001F197E" w:rsidRPr="00A44719" w:rsidRDefault="001F197E" w:rsidP="001F197E">
      <w:pPr>
        <w:spacing w:after="0" w:line="240" w:lineRule="auto"/>
        <w:ind w:firstLine="567"/>
        <w:jc w:val="both"/>
        <w:rPr>
          <w:rFonts w:ascii="Times New Roman" w:eastAsia="Times New Roman" w:hAnsi="Times New Roman" w:cs="Times New Roman"/>
          <w:sz w:val="24"/>
          <w:szCs w:val="20"/>
          <w:lang w:eastAsia="en-US"/>
        </w:rPr>
      </w:pPr>
      <w:r w:rsidRPr="00A44719">
        <w:rPr>
          <w:rFonts w:ascii="Times New Roman" w:eastAsia="Times New Roman" w:hAnsi="Times New Roman" w:cs="Times New Roman"/>
          <w:sz w:val="24"/>
          <w:szCs w:val="20"/>
          <w:lang w:eastAsia="en-US"/>
        </w:rPr>
        <w:t>Siūlomi darbai visiškai atitinka pirkimo dokumentuose nurodytus reikalavimus.</w:t>
      </w:r>
    </w:p>
    <w:p w14:paraId="498A22E5" w14:textId="77777777" w:rsidR="001F197E" w:rsidRDefault="001F197E" w:rsidP="001F197E">
      <w:pPr>
        <w:spacing w:after="0" w:line="240" w:lineRule="auto"/>
        <w:jc w:val="both"/>
        <w:rPr>
          <w:rFonts w:ascii="Times New Roman" w:eastAsia="Times New Roman" w:hAnsi="Times New Roman" w:cs="Times New Roman"/>
          <w:sz w:val="24"/>
          <w:szCs w:val="20"/>
          <w:lang w:eastAsia="en-US"/>
        </w:rPr>
      </w:pPr>
    </w:p>
    <w:p w14:paraId="536983E8" w14:textId="77777777" w:rsidR="001F197E" w:rsidRPr="00191CC4" w:rsidRDefault="001F197E" w:rsidP="001F197E">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F197E" w:rsidRPr="00191CC4" w14:paraId="3B4A61B7" w14:textId="77777777" w:rsidTr="00DA3822">
        <w:tc>
          <w:tcPr>
            <w:tcW w:w="672" w:type="dxa"/>
          </w:tcPr>
          <w:p w14:paraId="11F63785" w14:textId="77777777" w:rsidR="001F197E" w:rsidRPr="00191CC4" w:rsidRDefault="001F197E" w:rsidP="00DA3822">
            <w:pPr>
              <w:jc w:val="center"/>
              <w:rPr>
                <w:b/>
                <w:sz w:val="24"/>
                <w:lang w:eastAsia="en-US"/>
              </w:rPr>
            </w:pPr>
            <w:r w:rsidRPr="00191CC4">
              <w:rPr>
                <w:b/>
                <w:sz w:val="24"/>
                <w:lang w:eastAsia="en-US"/>
              </w:rPr>
              <w:t xml:space="preserve">Eil. </w:t>
            </w:r>
            <w:r>
              <w:rPr>
                <w:b/>
                <w:sz w:val="24"/>
                <w:lang w:eastAsia="en-US"/>
              </w:rPr>
              <w:t>n</w:t>
            </w:r>
            <w:r w:rsidRPr="00191CC4">
              <w:rPr>
                <w:b/>
                <w:sz w:val="24"/>
                <w:lang w:eastAsia="en-US"/>
              </w:rPr>
              <w:t>r.</w:t>
            </w:r>
          </w:p>
        </w:tc>
        <w:tc>
          <w:tcPr>
            <w:tcW w:w="8956" w:type="dxa"/>
          </w:tcPr>
          <w:p w14:paraId="2DBCB3CC" w14:textId="77777777" w:rsidR="001F197E" w:rsidRPr="00191CC4" w:rsidRDefault="001F197E" w:rsidP="00DA3822">
            <w:pPr>
              <w:jc w:val="center"/>
              <w:rPr>
                <w:b/>
                <w:sz w:val="24"/>
                <w:lang w:eastAsia="en-US"/>
              </w:rPr>
            </w:pPr>
            <w:r w:rsidRPr="00191CC4">
              <w:rPr>
                <w:b/>
                <w:sz w:val="24"/>
                <w:lang w:eastAsia="en-US"/>
              </w:rPr>
              <w:t>Dokumentų pavadinimai</w:t>
            </w:r>
          </w:p>
        </w:tc>
      </w:tr>
      <w:tr w:rsidR="001F197E" w:rsidRPr="00191CC4" w14:paraId="542843B6" w14:textId="77777777" w:rsidTr="00DA3822">
        <w:tc>
          <w:tcPr>
            <w:tcW w:w="672" w:type="dxa"/>
          </w:tcPr>
          <w:p w14:paraId="2F9383B2" w14:textId="77777777" w:rsidR="001F197E" w:rsidRPr="00191CC4" w:rsidRDefault="001F197E" w:rsidP="00DA3822">
            <w:pPr>
              <w:jc w:val="both"/>
              <w:rPr>
                <w:sz w:val="24"/>
                <w:lang w:eastAsia="en-US"/>
              </w:rPr>
            </w:pPr>
            <w:r>
              <w:rPr>
                <w:sz w:val="24"/>
                <w:lang w:eastAsia="en-US"/>
              </w:rPr>
              <w:t>1.</w:t>
            </w:r>
          </w:p>
        </w:tc>
        <w:tc>
          <w:tcPr>
            <w:tcW w:w="8956" w:type="dxa"/>
          </w:tcPr>
          <w:p w14:paraId="493011D0" w14:textId="77777777" w:rsidR="001F197E" w:rsidRPr="00191CC4" w:rsidRDefault="001F197E" w:rsidP="00DA3822">
            <w:pPr>
              <w:jc w:val="both"/>
              <w:rPr>
                <w:sz w:val="24"/>
                <w:lang w:eastAsia="en-US"/>
              </w:rPr>
            </w:pPr>
            <w:r>
              <w:rPr>
                <w:sz w:val="24"/>
                <w:lang w:eastAsia="en-US"/>
              </w:rPr>
              <w:t>Užpildytas ir pasirašytas EBVPD.</w:t>
            </w:r>
          </w:p>
        </w:tc>
      </w:tr>
      <w:tr w:rsidR="001F197E" w:rsidRPr="00191CC4" w14:paraId="3B180E74" w14:textId="77777777" w:rsidTr="00DA3822">
        <w:tc>
          <w:tcPr>
            <w:tcW w:w="672" w:type="dxa"/>
          </w:tcPr>
          <w:p w14:paraId="27BA6D38" w14:textId="77777777" w:rsidR="001F197E" w:rsidRPr="00191CC4" w:rsidRDefault="001F197E" w:rsidP="00DA3822">
            <w:pPr>
              <w:jc w:val="both"/>
              <w:rPr>
                <w:sz w:val="24"/>
                <w:lang w:eastAsia="en-US"/>
              </w:rPr>
            </w:pPr>
            <w:r>
              <w:rPr>
                <w:sz w:val="24"/>
                <w:lang w:eastAsia="en-US"/>
              </w:rPr>
              <w:t>2.</w:t>
            </w:r>
          </w:p>
        </w:tc>
        <w:tc>
          <w:tcPr>
            <w:tcW w:w="8956" w:type="dxa"/>
          </w:tcPr>
          <w:p w14:paraId="35FCB77D" w14:textId="77777777" w:rsidR="001F197E" w:rsidRPr="00191CC4" w:rsidRDefault="001F197E" w:rsidP="00DA3822">
            <w:pPr>
              <w:jc w:val="both"/>
              <w:rPr>
                <w:sz w:val="24"/>
                <w:lang w:eastAsia="en-US"/>
              </w:rPr>
            </w:pPr>
            <w:r w:rsidRPr="003922DF">
              <w:rPr>
                <w:noProof/>
                <w:sz w:val="24"/>
                <w:szCs w:val="24"/>
                <w:lang w:eastAsia="en-US"/>
              </w:rPr>
              <w:t xml:space="preserve">Pagrindinių transporto priemonių sąrašas ir pagrindinių transporto priemonių gamintojų atitikties liudijimų (sertifikatų) kopijos </w:t>
            </w:r>
            <w:r w:rsidRPr="00DC0D5A">
              <w:rPr>
                <w:sz w:val="24"/>
                <w:szCs w:val="24"/>
                <w:lang w:eastAsia="en-US"/>
              </w:rPr>
              <w:t>(</w:t>
            </w:r>
            <w:r w:rsidRPr="00DC0D5A">
              <w:rPr>
                <w:sz w:val="24"/>
                <w:szCs w:val="24"/>
                <w:bdr w:val="none" w:sz="0" w:space="0" w:color="auto" w:frame="1"/>
                <w:shd w:val="clear" w:color="auto" w:fill="FFFFFF"/>
              </w:rPr>
              <w:t>arba transporto priemonių registravimo pažymėjimų kopijos)</w:t>
            </w:r>
            <w:r w:rsidRPr="003922DF">
              <w:rPr>
                <w:noProof/>
                <w:sz w:val="24"/>
                <w:szCs w:val="24"/>
                <w:lang w:eastAsia="en-US"/>
              </w:rPr>
              <w:t xml:space="preserve">, įrodančios, kad transporto priemonės atitinka EURO 6 ir (arba) STAGE IV standartų reikalavimus (t.y. dokumentai  ekonominio naudingumo balų nustatymui pagal </w:t>
            </w:r>
            <w:r>
              <w:rPr>
                <w:noProof/>
                <w:sz w:val="24"/>
                <w:szCs w:val="24"/>
                <w:lang w:eastAsia="en-US"/>
              </w:rPr>
              <w:t>96</w:t>
            </w:r>
            <w:r w:rsidRPr="003922DF">
              <w:rPr>
                <w:noProof/>
                <w:sz w:val="24"/>
                <w:szCs w:val="24"/>
                <w:lang w:eastAsia="en-US"/>
              </w:rPr>
              <w:t>.</w:t>
            </w:r>
            <w:r>
              <w:rPr>
                <w:noProof/>
                <w:sz w:val="24"/>
                <w:szCs w:val="24"/>
                <w:lang w:eastAsia="en-US"/>
              </w:rPr>
              <w:t>8</w:t>
            </w:r>
            <w:r w:rsidRPr="003922DF">
              <w:rPr>
                <w:noProof/>
                <w:sz w:val="24"/>
                <w:szCs w:val="24"/>
                <w:lang w:eastAsia="en-US"/>
              </w:rPr>
              <w:t xml:space="preserve"> punktą)</w:t>
            </w:r>
          </w:p>
        </w:tc>
      </w:tr>
      <w:tr w:rsidR="001F197E" w:rsidRPr="00191CC4" w14:paraId="5FF007FB" w14:textId="77777777" w:rsidTr="00DA3822">
        <w:tc>
          <w:tcPr>
            <w:tcW w:w="672" w:type="dxa"/>
          </w:tcPr>
          <w:p w14:paraId="24EF3C07" w14:textId="77777777" w:rsidR="001F197E" w:rsidRPr="00191CC4" w:rsidRDefault="001F197E" w:rsidP="00DA3822">
            <w:pPr>
              <w:jc w:val="both"/>
              <w:rPr>
                <w:sz w:val="24"/>
                <w:lang w:eastAsia="en-US"/>
              </w:rPr>
            </w:pPr>
            <w:r>
              <w:rPr>
                <w:sz w:val="24"/>
                <w:lang w:eastAsia="en-US"/>
              </w:rPr>
              <w:t>3.</w:t>
            </w:r>
          </w:p>
        </w:tc>
        <w:tc>
          <w:tcPr>
            <w:tcW w:w="8956" w:type="dxa"/>
          </w:tcPr>
          <w:p w14:paraId="08DEA1C0" w14:textId="2C88C274" w:rsidR="001F197E" w:rsidRPr="00191CC4" w:rsidRDefault="001F197E" w:rsidP="00DA3822">
            <w:pPr>
              <w:jc w:val="both"/>
              <w:rPr>
                <w:sz w:val="24"/>
                <w:lang w:eastAsia="en-US"/>
              </w:rPr>
            </w:pPr>
          </w:p>
        </w:tc>
      </w:tr>
      <w:tr w:rsidR="001F197E" w:rsidRPr="00191CC4" w14:paraId="65AE9AC9" w14:textId="77777777" w:rsidTr="00DA3822">
        <w:tc>
          <w:tcPr>
            <w:tcW w:w="672" w:type="dxa"/>
          </w:tcPr>
          <w:p w14:paraId="166F2218" w14:textId="77777777" w:rsidR="001F197E" w:rsidRPr="00191CC4" w:rsidRDefault="001F197E" w:rsidP="00DA3822">
            <w:pPr>
              <w:jc w:val="both"/>
              <w:rPr>
                <w:sz w:val="24"/>
                <w:lang w:eastAsia="en-US"/>
              </w:rPr>
            </w:pPr>
            <w:r>
              <w:rPr>
                <w:sz w:val="24"/>
                <w:lang w:eastAsia="en-US"/>
              </w:rPr>
              <w:t>4.</w:t>
            </w:r>
          </w:p>
        </w:tc>
        <w:tc>
          <w:tcPr>
            <w:tcW w:w="8956" w:type="dxa"/>
          </w:tcPr>
          <w:p w14:paraId="407BBA80" w14:textId="77777777" w:rsidR="001F197E" w:rsidRPr="00191CC4" w:rsidRDefault="001F197E" w:rsidP="00DA3822">
            <w:pPr>
              <w:jc w:val="both"/>
              <w:rPr>
                <w:sz w:val="24"/>
                <w:lang w:eastAsia="en-US"/>
              </w:rPr>
            </w:pPr>
          </w:p>
        </w:tc>
      </w:tr>
    </w:tbl>
    <w:p w14:paraId="76750C80" w14:textId="77777777" w:rsidR="001F197E" w:rsidRDefault="001F197E" w:rsidP="001F197E">
      <w:pPr>
        <w:spacing w:after="0" w:line="240" w:lineRule="auto"/>
        <w:jc w:val="both"/>
        <w:rPr>
          <w:rFonts w:ascii="Times New Roman" w:eastAsia="Times New Roman" w:hAnsi="Times New Roman" w:cs="Times New Roman"/>
          <w:sz w:val="24"/>
          <w:szCs w:val="20"/>
          <w:lang w:eastAsia="en-US"/>
        </w:rPr>
      </w:pPr>
    </w:p>
    <w:p w14:paraId="036D7188" w14:textId="77777777" w:rsidR="001F197E" w:rsidRPr="002B6C1B" w:rsidRDefault="001F197E" w:rsidP="001F197E">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1F197E" w:rsidRPr="002B6C1B" w14:paraId="3EE5E2D5" w14:textId="77777777" w:rsidTr="23E288B8">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18A91898" w14:textId="77777777" w:rsidR="001F197E" w:rsidRPr="002B6C1B" w:rsidRDefault="001F197E" w:rsidP="00DA3822">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2A213CD0" w14:textId="77777777" w:rsidR="001F197E" w:rsidRPr="002B6C1B" w:rsidRDefault="001F197E" w:rsidP="00DA3822">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5826B6E0" w14:textId="77777777" w:rsidR="001F197E" w:rsidRPr="002B6C1B" w:rsidRDefault="001F197E" w:rsidP="00DA3822">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0429BDF" w14:textId="77777777" w:rsidR="001F197E" w:rsidRPr="002B6C1B" w:rsidRDefault="001F197E" w:rsidP="00DA3822">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30"/>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76629472" w14:textId="77777777" w:rsidR="001F197E" w:rsidRPr="002B6C1B" w:rsidRDefault="001F197E" w:rsidP="00DA3822">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1F197E" w:rsidRPr="002B6C1B" w14:paraId="41BE4882" w14:textId="77777777" w:rsidTr="23E288B8">
        <w:trPr>
          <w:jc w:val="center"/>
        </w:trPr>
        <w:tc>
          <w:tcPr>
            <w:tcW w:w="758" w:type="dxa"/>
            <w:tcBorders>
              <w:top w:val="single" w:sz="4" w:space="0" w:color="auto"/>
              <w:left w:val="single" w:sz="4" w:space="0" w:color="auto"/>
              <w:bottom w:val="single" w:sz="4" w:space="0" w:color="auto"/>
              <w:right w:val="single" w:sz="4" w:space="0" w:color="auto"/>
            </w:tcBorders>
          </w:tcPr>
          <w:p w14:paraId="143BE451" w14:textId="77777777" w:rsidR="001F197E" w:rsidRPr="002B6C1B" w:rsidRDefault="001F197E" w:rsidP="00DA3822">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58B2B038" w14:textId="77777777" w:rsidR="001F197E" w:rsidRPr="002B6C1B" w:rsidRDefault="001F197E" w:rsidP="00DA3822">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A1F4868" w14:textId="77777777" w:rsidR="001F197E" w:rsidRPr="002B6C1B" w:rsidRDefault="001F197E" w:rsidP="00DA3822">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7D29A57B" w14:textId="77777777" w:rsidR="001F197E" w:rsidRPr="002B6C1B" w:rsidRDefault="001F197E" w:rsidP="00DA3822">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1F197E" w:rsidRPr="002B6C1B" w14:paraId="224EBAB8" w14:textId="77777777" w:rsidTr="23E288B8">
        <w:trPr>
          <w:jc w:val="center"/>
        </w:trPr>
        <w:tc>
          <w:tcPr>
            <w:tcW w:w="758" w:type="dxa"/>
            <w:tcBorders>
              <w:top w:val="single" w:sz="4" w:space="0" w:color="auto"/>
              <w:left w:val="single" w:sz="4" w:space="0" w:color="auto"/>
              <w:bottom w:val="single" w:sz="4" w:space="0" w:color="auto"/>
              <w:right w:val="single" w:sz="4" w:space="0" w:color="auto"/>
            </w:tcBorders>
          </w:tcPr>
          <w:p w14:paraId="3BF08190" w14:textId="77777777" w:rsidR="001F197E" w:rsidRPr="002B6C1B" w:rsidRDefault="001F197E" w:rsidP="00DA3822">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14A73F17" w14:textId="77777777" w:rsidR="001F197E" w:rsidRPr="002B6C1B" w:rsidRDefault="001F197E" w:rsidP="00DA3822">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F2C1DA9" w14:textId="77777777" w:rsidR="001F197E" w:rsidRPr="002B6C1B" w:rsidRDefault="001F197E" w:rsidP="00DA3822">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A7AC11A" w14:textId="77777777" w:rsidR="001F197E" w:rsidRPr="002B6C1B" w:rsidRDefault="001F197E" w:rsidP="00DA3822">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1F197E" w:rsidRPr="002B6C1B" w14:paraId="19CC6A81" w14:textId="77777777" w:rsidTr="23E288B8">
        <w:trPr>
          <w:jc w:val="center"/>
        </w:trPr>
        <w:tc>
          <w:tcPr>
            <w:tcW w:w="758" w:type="dxa"/>
            <w:tcBorders>
              <w:top w:val="single" w:sz="4" w:space="0" w:color="auto"/>
              <w:left w:val="single" w:sz="4" w:space="0" w:color="auto"/>
              <w:bottom w:val="single" w:sz="4" w:space="0" w:color="auto"/>
              <w:right w:val="single" w:sz="4" w:space="0" w:color="auto"/>
            </w:tcBorders>
          </w:tcPr>
          <w:p w14:paraId="415DE821" w14:textId="77777777" w:rsidR="001F197E" w:rsidRPr="002B6C1B" w:rsidRDefault="001F197E" w:rsidP="00DA3822">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4A9F182C" w14:textId="77777777" w:rsidR="001F197E" w:rsidRPr="002B6C1B" w:rsidRDefault="001F197E" w:rsidP="00DA3822">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546F3630" w14:textId="77777777" w:rsidR="001F197E" w:rsidRPr="002B6C1B" w:rsidRDefault="001F197E" w:rsidP="00DA3822">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497E9FFC" w14:textId="77777777" w:rsidR="001F197E" w:rsidRPr="002B6C1B" w:rsidRDefault="001F197E" w:rsidP="00DA3822">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521E962D" w14:textId="77777777" w:rsidR="001F197E" w:rsidRDefault="001F197E" w:rsidP="001F197E">
      <w:pPr>
        <w:spacing w:after="0" w:line="240" w:lineRule="auto"/>
        <w:jc w:val="both"/>
        <w:rPr>
          <w:rFonts w:ascii="Times New Roman" w:eastAsia="Times New Roman" w:hAnsi="Times New Roman" w:cs="Times New Roman"/>
          <w:sz w:val="24"/>
          <w:szCs w:val="20"/>
          <w:lang w:eastAsia="en-US"/>
        </w:rPr>
      </w:pPr>
    </w:p>
    <w:p w14:paraId="7A7428D7" w14:textId="77777777" w:rsidR="001F197E" w:rsidRPr="004B5287" w:rsidRDefault="001F197E" w:rsidP="001F197E">
      <w:pPr>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________________________________________________________________________________</w:t>
      </w:r>
    </w:p>
    <w:p w14:paraId="554FC0E8" w14:textId="77777777" w:rsidR="001F197E" w:rsidRPr="004B5287" w:rsidRDefault="001F197E" w:rsidP="001F197E">
      <w:pPr>
        <w:spacing w:after="0" w:line="240" w:lineRule="auto"/>
        <w:jc w:val="center"/>
        <w:rPr>
          <w:rFonts w:ascii="Times New Roman" w:eastAsia="Times New Roman" w:hAnsi="Times New Roman" w:cs="Times New Roman"/>
          <w:sz w:val="24"/>
          <w:szCs w:val="24"/>
          <w:lang w:eastAsia="en-US"/>
        </w:rPr>
      </w:pPr>
      <w:r w:rsidRPr="004B5287">
        <w:rPr>
          <w:rFonts w:ascii="Times New Roman" w:eastAsia="Times New Roman" w:hAnsi="Times New Roman" w:cs="Times New Roman"/>
          <w:i/>
          <w:sz w:val="24"/>
          <w:szCs w:val="24"/>
          <w:lang w:eastAsia="en-US"/>
        </w:rPr>
        <w:lastRenderedPageBreak/>
        <w:t>(nurodyti užtikrinimo būdą, sąlygas ir dydį)</w:t>
      </w:r>
    </w:p>
    <w:p w14:paraId="6FA86769" w14:textId="77777777" w:rsidR="001F197E" w:rsidRPr="004B5287" w:rsidRDefault="001F197E" w:rsidP="001F197E">
      <w:pPr>
        <w:suppressAutoHyphens/>
        <w:spacing w:after="0" w:line="240" w:lineRule="auto"/>
        <w:jc w:val="both"/>
        <w:rPr>
          <w:rFonts w:ascii="Times New Roman" w:eastAsia="Times New Roman" w:hAnsi="Times New Roman" w:cs="Times New Roman"/>
          <w:sz w:val="24"/>
          <w:szCs w:val="24"/>
          <w:lang w:eastAsia="en-US"/>
        </w:rPr>
      </w:pPr>
    </w:p>
    <w:p w14:paraId="2A940CE6" w14:textId="77777777" w:rsidR="001F197E" w:rsidRPr="004B5287" w:rsidRDefault="001F197E" w:rsidP="001F197E">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0CBFA0CF" w14:textId="77777777" w:rsidR="001F197E" w:rsidRPr="004B5287" w:rsidRDefault="001F197E" w:rsidP="001F197E">
      <w:pPr>
        <w:suppressAutoHyphens/>
        <w:spacing w:after="0" w:line="240" w:lineRule="auto"/>
        <w:jc w:val="both"/>
        <w:rPr>
          <w:rFonts w:ascii="Times New Roman" w:eastAsia="Times New Roman" w:hAnsi="Times New Roman" w:cs="Times New Roman"/>
          <w:sz w:val="24"/>
          <w:szCs w:val="24"/>
          <w:lang w:eastAsia="en-US"/>
        </w:rPr>
      </w:pPr>
    </w:p>
    <w:p w14:paraId="2E88E317" w14:textId="77777777" w:rsidR="001F197E" w:rsidRPr="0031348F" w:rsidRDefault="001F197E" w:rsidP="001F197E">
      <w:pPr>
        <w:suppressAutoHyphens/>
        <w:spacing w:after="0" w:line="240" w:lineRule="auto"/>
        <w:ind w:firstLine="567"/>
        <w:jc w:val="both"/>
        <w:rPr>
          <w:rFonts w:ascii="Times New Roman" w:eastAsia="Times New Roman" w:hAnsi="Times New Roman" w:cs="Times New Roman"/>
          <w:sz w:val="24"/>
          <w:szCs w:val="24"/>
          <w:lang w:eastAsia="en-US"/>
        </w:rPr>
      </w:pPr>
      <w:r w:rsidRPr="0031348F">
        <w:rPr>
          <w:rFonts w:ascii="Times New Roman" w:eastAsia="Times New Roman" w:hAnsi="Times New Roman" w:cs="Times New Roman"/>
          <w:sz w:val="24"/>
          <w:szCs w:val="24"/>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547CC48B" w14:textId="77777777" w:rsidR="001F197E" w:rsidRPr="00EA5B1F" w:rsidRDefault="001F197E" w:rsidP="001F197E">
      <w:pPr>
        <w:suppressAutoHyphens/>
        <w:spacing w:after="0" w:line="240" w:lineRule="auto"/>
        <w:ind w:firstLine="567"/>
        <w:jc w:val="both"/>
        <w:rPr>
          <w:rFonts w:ascii="Times New Roman" w:eastAsia="Times New Roman" w:hAnsi="Times New Roman" w:cs="Times New Roman"/>
          <w:sz w:val="24"/>
          <w:szCs w:val="20"/>
          <w:lang w:eastAsia="en-US"/>
        </w:rPr>
      </w:pPr>
      <w:r w:rsidRPr="0031348F">
        <w:rPr>
          <w:rFonts w:ascii="Times New Roman" w:eastAsia="Times New Roman" w:hAnsi="Times New Roman" w:cs="Times New Roman"/>
          <w:sz w:val="24"/>
          <w:szCs w:val="24"/>
          <w:lang w:eastAsia="en-US"/>
        </w:rPr>
        <w:t>a) Rusijos pilietis, fizinis ar juridinis</w:t>
      </w:r>
      <w:r w:rsidRPr="00EA5B1F">
        <w:rPr>
          <w:rFonts w:ascii="Times New Roman" w:eastAsia="Times New Roman" w:hAnsi="Times New Roman" w:cs="Times New Roman"/>
          <w:sz w:val="24"/>
          <w:szCs w:val="20"/>
          <w:lang w:eastAsia="en-US"/>
        </w:rPr>
        <w:t xml:space="preserve"> asmuo, subjektas ar organizacija, įsisteigęs Rusijoje;</w:t>
      </w:r>
    </w:p>
    <w:p w14:paraId="518CE482" w14:textId="77777777" w:rsidR="001F197E" w:rsidRPr="00EA5B1F" w:rsidRDefault="001F197E" w:rsidP="001F197E">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25272B2A" w14:textId="77777777" w:rsidR="001F197E" w:rsidRDefault="001F197E" w:rsidP="001F197E">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6AAFBF39" w14:textId="77777777" w:rsidR="001F197E" w:rsidRPr="00956628" w:rsidRDefault="001F197E" w:rsidP="001F197E">
      <w:pPr>
        <w:suppressAutoHyphens/>
        <w:spacing w:after="0" w:line="240" w:lineRule="auto"/>
        <w:ind w:firstLine="567"/>
        <w:jc w:val="both"/>
        <w:rPr>
          <w:rFonts w:ascii="Times New Roman" w:eastAsia="Times New Roman" w:hAnsi="Times New Roman" w:cs="Times New Roman"/>
          <w:sz w:val="24"/>
          <w:szCs w:val="20"/>
          <w:lang w:eastAsia="en-US"/>
        </w:rPr>
      </w:pPr>
    </w:p>
    <w:p w14:paraId="7347ED28" w14:textId="77777777" w:rsidR="001F197E" w:rsidRPr="00191CC4" w:rsidRDefault="001F197E" w:rsidP="001F197E">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2962169D" w14:textId="77777777" w:rsidR="001F197E" w:rsidRPr="00191CC4" w:rsidRDefault="001F197E" w:rsidP="001F197E">
      <w:pPr>
        <w:suppressAutoHyphens/>
        <w:spacing w:after="0" w:line="240" w:lineRule="auto"/>
        <w:ind w:firstLine="567"/>
        <w:jc w:val="both"/>
        <w:rPr>
          <w:rFonts w:ascii="Times New Roman" w:eastAsia="Times New Roman" w:hAnsi="Times New Roman" w:cs="Times New Roman"/>
          <w:sz w:val="24"/>
          <w:szCs w:val="20"/>
          <w:lang w:eastAsia="en-US"/>
        </w:rPr>
      </w:pPr>
    </w:p>
    <w:p w14:paraId="330A3AE9" w14:textId="77777777" w:rsidR="001F197E" w:rsidRPr="00191CC4" w:rsidRDefault="001F197E" w:rsidP="001F197E">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2A82C720" w14:textId="77777777" w:rsidR="001F197E" w:rsidRDefault="001F197E" w:rsidP="001F197E">
      <w:pPr>
        <w:suppressAutoHyphens/>
        <w:spacing w:after="0" w:line="240" w:lineRule="auto"/>
        <w:ind w:right="-2"/>
        <w:jc w:val="both"/>
        <w:rPr>
          <w:rFonts w:ascii="Times New Roman" w:eastAsia="Times New Roman" w:hAnsi="Times New Roman" w:cs="Times New Roman"/>
          <w:sz w:val="24"/>
          <w:szCs w:val="20"/>
          <w:lang w:eastAsia="en-US"/>
        </w:rPr>
      </w:pPr>
    </w:p>
    <w:p w14:paraId="761DDF3A" w14:textId="77777777" w:rsidR="001F197E" w:rsidRDefault="001F197E" w:rsidP="001F197E">
      <w:pPr>
        <w:suppressAutoHyphens/>
        <w:spacing w:after="0" w:line="240" w:lineRule="auto"/>
        <w:ind w:right="-2"/>
        <w:jc w:val="both"/>
        <w:rPr>
          <w:rFonts w:ascii="Times New Roman" w:eastAsia="Times New Roman" w:hAnsi="Times New Roman" w:cs="Times New Roman"/>
          <w:sz w:val="24"/>
          <w:szCs w:val="20"/>
          <w:lang w:eastAsia="en-US"/>
        </w:rPr>
      </w:pPr>
    </w:p>
    <w:p w14:paraId="7309B4A5" w14:textId="77777777" w:rsidR="001F197E" w:rsidRDefault="001F197E" w:rsidP="001F197E">
      <w:pPr>
        <w:suppressAutoHyphens/>
        <w:spacing w:after="0" w:line="240" w:lineRule="auto"/>
        <w:ind w:right="-2"/>
        <w:jc w:val="both"/>
        <w:rPr>
          <w:rFonts w:ascii="Times New Roman" w:eastAsia="Times New Roman" w:hAnsi="Times New Roman" w:cs="Times New Roman"/>
          <w:sz w:val="24"/>
          <w:szCs w:val="20"/>
          <w:lang w:eastAsia="en-US"/>
        </w:rPr>
      </w:pPr>
    </w:p>
    <w:p w14:paraId="56641274" w14:textId="77777777" w:rsidR="001F197E" w:rsidRPr="00191CC4" w:rsidRDefault="001F197E" w:rsidP="001F197E">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5824D75D" w14:textId="77777777" w:rsidR="001F197E" w:rsidRDefault="001F197E" w:rsidP="001F197E">
      <w:pPr>
        <w:suppressAutoHyphens/>
        <w:spacing w:after="0" w:line="240" w:lineRule="auto"/>
        <w:jc w:val="both"/>
        <w:rPr>
          <w:rFonts w:ascii="Times New Roman" w:eastAsia="Times New Roman" w:hAnsi="Times New Roman" w:cs="Times New Roman"/>
          <w:i/>
          <w:sz w:val="24"/>
          <w:szCs w:val="20"/>
          <w:lang w:eastAsia="en-US"/>
        </w:rPr>
      </w:pPr>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t>parašas</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r w:rsidRPr="00191CC4">
        <w:rPr>
          <w:rFonts w:ascii="Times New Roman" w:eastAsia="Times New Roman" w:hAnsi="Times New Roman" w:cs="Times New Roman"/>
          <w:i/>
          <w:sz w:val="24"/>
          <w:szCs w:val="20"/>
          <w:lang w:eastAsia="en-US"/>
        </w:rPr>
        <w:tab/>
      </w:r>
    </w:p>
    <w:p w14:paraId="1866E1DB" w14:textId="77777777" w:rsidR="001F197E" w:rsidRDefault="001F197E" w:rsidP="001F197E">
      <w:pPr>
        <w:suppressAutoHyphens/>
        <w:spacing w:after="0" w:line="240" w:lineRule="auto"/>
        <w:rPr>
          <w:rFonts w:ascii="Times New Roman" w:eastAsia="Times New Roman" w:hAnsi="Times New Roman" w:cs="Times New Roman"/>
          <w:sz w:val="24"/>
          <w:szCs w:val="20"/>
          <w:lang w:eastAsia="en-US"/>
        </w:rPr>
      </w:pPr>
    </w:p>
    <w:p w14:paraId="3DF34495" w14:textId="77777777" w:rsidR="001F197E" w:rsidRDefault="001F197E" w:rsidP="001F197E">
      <w:pPr>
        <w:suppressAutoHyphens/>
        <w:spacing w:after="0" w:line="240" w:lineRule="auto"/>
        <w:rPr>
          <w:rFonts w:ascii="Times New Roman" w:eastAsia="Times New Roman" w:hAnsi="Times New Roman" w:cs="Times New Roman"/>
          <w:sz w:val="24"/>
          <w:szCs w:val="20"/>
          <w:lang w:eastAsia="en-US"/>
        </w:rPr>
      </w:pPr>
    </w:p>
    <w:p w14:paraId="389AE08C" w14:textId="77777777" w:rsidR="001F197E" w:rsidRDefault="001F197E" w:rsidP="001F197E">
      <w:pPr>
        <w:suppressAutoHyphens/>
        <w:spacing w:after="0" w:line="240" w:lineRule="auto"/>
        <w:rPr>
          <w:rFonts w:ascii="Times New Roman" w:eastAsia="Times New Roman" w:hAnsi="Times New Roman" w:cs="Times New Roman"/>
          <w:sz w:val="24"/>
          <w:szCs w:val="20"/>
          <w:lang w:eastAsia="en-US"/>
        </w:rPr>
      </w:pPr>
    </w:p>
    <w:p w14:paraId="28A51B39" w14:textId="77777777" w:rsidR="001F197E" w:rsidRDefault="001F197E" w:rsidP="001F197E">
      <w:pPr>
        <w:suppressAutoHyphens/>
        <w:spacing w:after="0" w:line="240" w:lineRule="auto"/>
        <w:rPr>
          <w:rFonts w:ascii="Times New Roman" w:eastAsia="Times New Roman" w:hAnsi="Times New Roman" w:cs="Times New Roman"/>
          <w:sz w:val="24"/>
          <w:szCs w:val="20"/>
          <w:lang w:eastAsia="en-US"/>
        </w:rPr>
      </w:pPr>
    </w:p>
    <w:p w14:paraId="611234AB" w14:textId="77777777" w:rsidR="001F197E" w:rsidRDefault="001F197E" w:rsidP="001F197E">
      <w:pPr>
        <w:suppressAutoHyphens/>
        <w:spacing w:after="0" w:line="240" w:lineRule="auto"/>
        <w:rPr>
          <w:rFonts w:ascii="Times New Roman" w:eastAsia="Times New Roman" w:hAnsi="Times New Roman" w:cs="Times New Roman"/>
          <w:sz w:val="24"/>
          <w:szCs w:val="20"/>
          <w:lang w:eastAsia="en-US"/>
        </w:rPr>
      </w:pPr>
    </w:p>
    <w:p w14:paraId="127B7198" w14:textId="77777777" w:rsidR="001F197E" w:rsidRDefault="001F197E" w:rsidP="001F197E">
      <w:pPr>
        <w:suppressAutoHyphens/>
        <w:spacing w:after="0" w:line="240" w:lineRule="auto"/>
        <w:rPr>
          <w:rFonts w:ascii="Times New Roman" w:eastAsia="Times New Roman" w:hAnsi="Times New Roman" w:cs="Times New Roman"/>
          <w:sz w:val="24"/>
          <w:szCs w:val="20"/>
          <w:lang w:eastAsia="en-US"/>
        </w:rPr>
      </w:pPr>
    </w:p>
    <w:p w14:paraId="24C19628" w14:textId="77777777" w:rsidR="001F197E" w:rsidRDefault="001F197E" w:rsidP="001F197E">
      <w:pPr>
        <w:suppressAutoHyphens/>
        <w:spacing w:after="0" w:line="240" w:lineRule="auto"/>
        <w:rPr>
          <w:rFonts w:ascii="Times New Roman" w:eastAsia="Times New Roman" w:hAnsi="Times New Roman" w:cs="Times New Roman"/>
          <w:sz w:val="24"/>
          <w:szCs w:val="20"/>
          <w:lang w:eastAsia="en-US"/>
        </w:rPr>
      </w:pPr>
    </w:p>
    <w:p w14:paraId="31AA5061" w14:textId="77777777" w:rsidR="001F197E" w:rsidRDefault="001F197E" w:rsidP="001F197E">
      <w:pPr>
        <w:suppressAutoHyphens/>
        <w:spacing w:after="0" w:line="240" w:lineRule="auto"/>
        <w:rPr>
          <w:rFonts w:ascii="Times New Roman" w:eastAsia="Times New Roman" w:hAnsi="Times New Roman" w:cs="Times New Roman"/>
          <w:sz w:val="24"/>
          <w:szCs w:val="20"/>
          <w:lang w:eastAsia="en-US"/>
        </w:rPr>
      </w:pPr>
    </w:p>
    <w:p w14:paraId="6DDA5687" w14:textId="77777777" w:rsidR="001F197E" w:rsidRDefault="001F197E" w:rsidP="001F197E">
      <w:pPr>
        <w:suppressAutoHyphens/>
        <w:spacing w:after="0" w:line="240" w:lineRule="auto"/>
        <w:rPr>
          <w:rFonts w:ascii="Times New Roman" w:eastAsia="Times New Roman" w:hAnsi="Times New Roman" w:cs="Times New Roman"/>
          <w:sz w:val="24"/>
          <w:szCs w:val="20"/>
          <w:lang w:eastAsia="en-US"/>
        </w:rPr>
      </w:pPr>
    </w:p>
    <w:p w14:paraId="4376A1ED" w14:textId="77777777" w:rsidR="001F197E" w:rsidRDefault="001F197E" w:rsidP="001F197E">
      <w:pPr>
        <w:suppressAutoHyphens/>
        <w:spacing w:after="0" w:line="240" w:lineRule="auto"/>
        <w:rPr>
          <w:rFonts w:ascii="Times New Roman" w:eastAsia="Times New Roman" w:hAnsi="Times New Roman" w:cs="Times New Roman"/>
          <w:sz w:val="24"/>
          <w:szCs w:val="20"/>
          <w:lang w:eastAsia="en-US"/>
        </w:rPr>
      </w:pPr>
    </w:p>
    <w:p w14:paraId="392EEAD2" w14:textId="77777777" w:rsidR="001F197E" w:rsidRDefault="001F197E" w:rsidP="001F197E">
      <w:pPr>
        <w:suppressAutoHyphens/>
        <w:spacing w:after="0" w:line="240" w:lineRule="auto"/>
        <w:rPr>
          <w:rFonts w:ascii="Times New Roman" w:eastAsia="Times New Roman" w:hAnsi="Times New Roman" w:cs="Times New Roman"/>
          <w:sz w:val="24"/>
          <w:szCs w:val="20"/>
          <w:lang w:eastAsia="en-US"/>
        </w:rPr>
      </w:pPr>
    </w:p>
    <w:p w14:paraId="57F35F71" w14:textId="77777777" w:rsidR="001F197E" w:rsidRDefault="001F197E" w:rsidP="001F197E">
      <w:pPr>
        <w:suppressAutoHyphens/>
        <w:spacing w:after="0" w:line="240" w:lineRule="auto"/>
        <w:rPr>
          <w:rFonts w:ascii="Times New Roman" w:eastAsia="Times New Roman" w:hAnsi="Times New Roman" w:cs="Times New Roman"/>
          <w:sz w:val="24"/>
          <w:szCs w:val="20"/>
          <w:lang w:eastAsia="en-US"/>
        </w:rPr>
      </w:pPr>
    </w:p>
    <w:p w14:paraId="2EA15422" w14:textId="77777777" w:rsidR="001F197E" w:rsidRDefault="001F197E" w:rsidP="001F197E">
      <w:pPr>
        <w:suppressAutoHyphens/>
        <w:spacing w:after="0" w:line="240" w:lineRule="auto"/>
        <w:rPr>
          <w:rFonts w:ascii="Times New Roman" w:eastAsia="Times New Roman" w:hAnsi="Times New Roman" w:cs="Times New Roman"/>
          <w:sz w:val="24"/>
          <w:szCs w:val="20"/>
          <w:lang w:eastAsia="en-US"/>
        </w:rPr>
      </w:pPr>
    </w:p>
    <w:p w14:paraId="628852A0"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2FF28D53" w14:textId="77777777" w:rsidR="00FC0945" w:rsidRDefault="00FC0945" w:rsidP="005E2BA1">
      <w:pPr>
        <w:spacing w:after="0" w:line="240" w:lineRule="auto"/>
        <w:jc w:val="right"/>
        <w:rPr>
          <w:rFonts w:ascii="Times New Roman" w:eastAsia="Times New Roman" w:hAnsi="Times New Roman" w:cs="Times New Roman"/>
          <w:sz w:val="24"/>
          <w:szCs w:val="20"/>
          <w:lang w:eastAsia="en-US"/>
        </w:rPr>
      </w:pPr>
    </w:p>
    <w:p w14:paraId="1E2F828B" w14:textId="77777777" w:rsidR="00FC0945" w:rsidRDefault="00FC0945" w:rsidP="005E2BA1">
      <w:pPr>
        <w:spacing w:after="0" w:line="240" w:lineRule="auto"/>
        <w:jc w:val="right"/>
        <w:rPr>
          <w:rFonts w:ascii="Times New Roman" w:eastAsia="Times New Roman" w:hAnsi="Times New Roman" w:cs="Times New Roman"/>
          <w:sz w:val="24"/>
          <w:szCs w:val="20"/>
          <w:lang w:eastAsia="en-US"/>
        </w:rPr>
      </w:pPr>
    </w:p>
    <w:p w14:paraId="37604039" w14:textId="77777777" w:rsidR="00FC0945" w:rsidRDefault="00FC0945" w:rsidP="005E2BA1">
      <w:pPr>
        <w:spacing w:after="0" w:line="240" w:lineRule="auto"/>
        <w:jc w:val="right"/>
        <w:rPr>
          <w:rFonts w:ascii="Times New Roman" w:eastAsia="Times New Roman" w:hAnsi="Times New Roman" w:cs="Times New Roman"/>
          <w:sz w:val="24"/>
          <w:szCs w:val="20"/>
          <w:lang w:eastAsia="en-US"/>
        </w:rPr>
      </w:pPr>
    </w:p>
    <w:p w14:paraId="64A06DEC" w14:textId="77777777" w:rsidR="00FC0945" w:rsidRDefault="00FC0945" w:rsidP="005E2BA1">
      <w:pPr>
        <w:spacing w:after="0" w:line="240" w:lineRule="auto"/>
        <w:jc w:val="right"/>
        <w:rPr>
          <w:rFonts w:ascii="Times New Roman" w:eastAsia="Times New Roman" w:hAnsi="Times New Roman" w:cs="Times New Roman"/>
          <w:sz w:val="24"/>
          <w:szCs w:val="20"/>
          <w:lang w:eastAsia="en-US"/>
        </w:rPr>
      </w:pPr>
    </w:p>
    <w:p w14:paraId="6D3BF22A" w14:textId="77777777" w:rsidR="00FC0945" w:rsidRDefault="00FC0945" w:rsidP="005E2BA1">
      <w:pPr>
        <w:spacing w:after="0" w:line="240" w:lineRule="auto"/>
        <w:jc w:val="right"/>
        <w:rPr>
          <w:rFonts w:ascii="Times New Roman" w:eastAsia="Times New Roman" w:hAnsi="Times New Roman" w:cs="Times New Roman"/>
          <w:sz w:val="24"/>
          <w:szCs w:val="20"/>
          <w:lang w:eastAsia="en-US"/>
        </w:rPr>
      </w:pPr>
    </w:p>
    <w:p w14:paraId="5FCA5AF6" w14:textId="77777777" w:rsidR="00FC0945" w:rsidRDefault="00FC0945" w:rsidP="005E2BA1">
      <w:pPr>
        <w:spacing w:after="0" w:line="240" w:lineRule="auto"/>
        <w:jc w:val="right"/>
        <w:rPr>
          <w:rFonts w:ascii="Times New Roman" w:eastAsia="Times New Roman" w:hAnsi="Times New Roman" w:cs="Times New Roman"/>
          <w:sz w:val="24"/>
          <w:szCs w:val="20"/>
          <w:lang w:eastAsia="en-US"/>
        </w:rPr>
      </w:pPr>
    </w:p>
    <w:p w14:paraId="1EEB790E" w14:textId="77777777" w:rsidR="00FC0945" w:rsidRDefault="00FC0945" w:rsidP="005E2BA1">
      <w:pPr>
        <w:spacing w:after="0" w:line="240" w:lineRule="auto"/>
        <w:jc w:val="right"/>
        <w:rPr>
          <w:rFonts w:ascii="Times New Roman" w:eastAsia="Times New Roman" w:hAnsi="Times New Roman" w:cs="Times New Roman"/>
          <w:sz w:val="24"/>
          <w:szCs w:val="20"/>
          <w:lang w:eastAsia="en-US"/>
        </w:rPr>
      </w:pPr>
    </w:p>
    <w:p w14:paraId="0BAA98D4" w14:textId="77777777" w:rsidR="00FC0945" w:rsidRDefault="00FC0945" w:rsidP="005E2BA1">
      <w:pPr>
        <w:spacing w:after="0" w:line="240" w:lineRule="auto"/>
        <w:jc w:val="right"/>
        <w:rPr>
          <w:rFonts w:ascii="Times New Roman" w:eastAsia="Times New Roman" w:hAnsi="Times New Roman" w:cs="Times New Roman"/>
          <w:sz w:val="24"/>
          <w:szCs w:val="20"/>
          <w:lang w:eastAsia="en-US"/>
        </w:rPr>
      </w:pPr>
    </w:p>
    <w:p w14:paraId="1712A584" w14:textId="77777777" w:rsidR="00FC0945" w:rsidRDefault="00FC0945" w:rsidP="005E2BA1">
      <w:pPr>
        <w:spacing w:after="0" w:line="240" w:lineRule="auto"/>
        <w:jc w:val="right"/>
        <w:rPr>
          <w:rFonts w:ascii="Times New Roman" w:eastAsia="Times New Roman" w:hAnsi="Times New Roman" w:cs="Times New Roman"/>
          <w:sz w:val="24"/>
          <w:szCs w:val="20"/>
          <w:lang w:eastAsia="en-US"/>
        </w:rPr>
      </w:pPr>
    </w:p>
    <w:p w14:paraId="62EFA529" w14:textId="2AB5AF4B" w:rsidR="005E2BA1" w:rsidRPr="00191CC4" w:rsidRDefault="005E2BA1" w:rsidP="005E2BA1">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Pr="00191CC4">
        <w:rPr>
          <w:rFonts w:ascii="Times New Roman" w:eastAsia="Times New Roman" w:hAnsi="Times New Roman" w:cs="Times New Roman"/>
          <w:sz w:val="24"/>
          <w:szCs w:val="20"/>
          <w:lang w:eastAsia="en-US"/>
        </w:rPr>
        <w:t>2</w:t>
      </w:r>
      <w:r>
        <w:rPr>
          <w:rFonts w:ascii="Times New Roman" w:eastAsia="Times New Roman" w:hAnsi="Times New Roman" w:cs="Times New Roman"/>
          <w:sz w:val="24"/>
          <w:szCs w:val="20"/>
          <w:lang w:eastAsia="en-US"/>
        </w:rPr>
        <w:t>.5.</w:t>
      </w:r>
      <w:r w:rsidRPr="00191CC4">
        <w:rPr>
          <w:rFonts w:ascii="Times New Roman" w:eastAsia="Times New Roman" w:hAnsi="Times New Roman" w:cs="Times New Roman"/>
          <w:sz w:val="24"/>
          <w:szCs w:val="20"/>
          <w:lang w:eastAsia="en-US"/>
        </w:rPr>
        <w:t xml:space="preserve"> priedas</w:t>
      </w:r>
    </w:p>
    <w:p w14:paraId="1EA002B1" w14:textId="77777777" w:rsidR="005E2BA1" w:rsidRPr="0007613B" w:rsidRDefault="005E2BA1" w:rsidP="005E2BA1">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7B94103F" w14:textId="77777777" w:rsidR="005E2BA1" w:rsidRDefault="005E2BA1" w:rsidP="005E2BA1">
      <w:pPr>
        <w:spacing w:after="0" w:line="240" w:lineRule="auto"/>
        <w:rPr>
          <w:rFonts w:ascii="Times New Roman" w:eastAsia="Times New Roman" w:hAnsi="Times New Roman" w:cs="Times New Roman"/>
          <w:b/>
          <w:sz w:val="24"/>
          <w:szCs w:val="24"/>
          <w:lang w:eastAsia="en-US"/>
        </w:rPr>
      </w:pPr>
    </w:p>
    <w:p w14:paraId="7A4039D1" w14:textId="77777777" w:rsidR="005E2BA1" w:rsidRPr="0007613B" w:rsidRDefault="005E2BA1" w:rsidP="005E2BA1">
      <w:pPr>
        <w:spacing w:after="0" w:line="240" w:lineRule="auto"/>
        <w:rPr>
          <w:rFonts w:ascii="Times New Roman" w:eastAsia="Times New Roman" w:hAnsi="Times New Roman" w:cs="Times New Roman"/>
          <w:b/>
          <w:sz w:val="24"/>
          <w:szCs w:val="24"/>
          <w:lang w:eastAsia="en-US"/>
        </w:rPr>
      </w:pPr>
    </w:p>
    <w:p w14:paraId="0CF70DBA" w14:textId="77777777" w:rsidR="005E2BA1" w:rsidRPr="0007613B" w:rsidRDefault="005E2BA1" w:rsidP="005E2BA1">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7CD6435A" w14:textId="77777777" w:rsidR="005E2BA1" w:rsidRPr="0007613B" w:rsidRDefault="005E2BA1" w:rsidP="005E2BA1">
      <w:pPr>
        <w:spacing w:after="0" w:line="240" w:lineRule="auto"/>
        <w:jc w:val="center"/>
        <w:rPr>
          <w:rFonts w:ascii="Times New Roman" w:eastAsia="Times New Roman" w:hAnsi="Times New Roman" w:cs="Times New Roman"/>
          <w:sz w:val="24"/>
          <w:szCs w:val="24"/>
          <w:lang w:eastAsia="en-US"/>
        </w:rPr>
      </w:pPr>
    </w:p>
    <w:p w14:paraId="42E2C908" w14:textId="77777777" w:rsidR="005E2BA1" w:rsidRPr="0007613B" w:rsidRDefault="005E2BA1" w:rsidP="005E2BA1">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11472322" w14:textId="77777777" w:rsidR="005E2BA1" w:rsidRDefault="005E2BA1" w:rsidP="005E2BA1">
      <w:pPr>
        <w:spacing w:after="0" w:line="240" w:lineRule="auto"/>
        <w:rPr>
          <w:rFonts w:ascii="Times New Roman" w:eastAsia="Times New Roman" w:hAnsi="Times New Roman" w:cs="Times New Roman"/>
          <w:sz w:val="24"/>
          <w:szCs w:val="24"/>
          <w:lang w:eastAsia="en-US"/>
        </w:rPr>
      </w:pPr>
    </w:p>
    <w:p w14:paraId="711B800D" w14:textId="77777777" w:rsidR="005E2BA1" w:rsidRPr="0007613B" w:rsidRDefault="005E2BA1" w:rsidP="005E2BA1">
      <w:pPr>
        <w:spacing w:after="0" w:line="240" w:lineRule="auto"/>
        <w:rPr>
          <w:rFonts w:ascii="Times New Roman" w:eastAsia="Times New Roman" w:hAnsi="Times New Roman" w:cs="Times New Roman"/>
          <w:sz w:val="24"/>
          <w:szCs w:val="24"/>
          <w:lang w:eastAsia="en-US"/>
        </w:rPr>
      </w:pPr>
    </w:p>
    <w:p w14:paraId="470C7579" w14:textId="77777777" w:rsidR="005E2BA1" w:rsidRPr="00A44719" w:rsidRDefault="005E2BA1" w:rsidP="005E2BA1">
      <w:pPr>
        <w:spacing w:after="0" w:line="240" w:lineRule="auto"/>
        <w:jc w:val="center"/>
        <w:rPr>
          <w:rFonts w:ascii="Times New Roman" w:eastAsia="Times New Roman" w:hAnsi="Times New Roman" w:cs="Times New Roman"/>
          <w:b/>
          <w:bCs/>
          <w:sz w:val="24"/>
          <w:szCs w:val="24"/>
          <w:lang w:eastAsia="en-US"/>
        </w:rPr>
      </w:pPr>
      <w:r w:rsidRPr="00A44719">
        <w:rPr>
          <w:rFonts w:ascii="Times New Roman" w:eastAsia="Times New Roman" w:hAnsi="Times New Roman" w:cs="Times New Roman"/>
          <w:b/>
          <w:sz w:val="24"/>
          <w:szCs w:val="24"/>
          <w:lang w:eastAsia="en-US"/>
        </w:rPr>
        <w:t>EISMO ORGANIZAVIMO PRIEMONIŲ ĮRENGIMO DARBŲ IR PRIEŽIŪROS PASLAUGOS</w:t>
      </w:r>
    </w:p>
    <w:p w14:paraId="44037B73" w14:textId="77777777" w:rsidR="005E2BA1" w:rsidRPr="00A44719" w:rsidRDefault="005E2BA1" w:rsidP="005E2BA1">
      <w:pPr>
        <w:spacing w:after="0" w:line="240" w:lineRule="auto"/>
        <w:jc w:val="center"/>
        <w:rPr>
          <w:rFonts w:ascii="Times New Roman" w:eastAsia="Times New Roman" w:hAnsi="Times New Roman" w:cs="Times New Roman"/>
          <w:b/>
          <w:bCs/>
          <w:sz w:val="24"/>
          <w:szCs w:val="24"/>
          <w:lang w:eastAsia="en-US"/>
        </w:rPr>
      </w:pPr>
    </w:p>
    <w:p w14:paraId="54A3B21C" w14:textId="4490155F" w:rsidR="005E2BA1" w:rsidRPr="00A44719" w:rsidRDefault="7BADD38C" w:rsidP="005E2BA1">
      <w:pPr>
        <w:spacing w:after="0" w:line="240" w:lineRule="auto"/>
        <w:jc w:val="center"/>
        <w:rPr>
          <w:rFonts w:ascii="Times New Roman" w:hAnsi="Times New Roman" w:cs="Times New Roman"/>
          <w:sz w:val="24"/>
          <w:szCs w:val="24"/>
          <w:lang w:eastAsia="en-GB"/>
        </w:rPr>
      </w:pPr>
      <w:r w:rsidRPr="23E288B8">
        <w:rPr>
          <w:rFonts w:ascii="Times New Roman" w:eastAsia="Times New Roman" w:hAnsi="Times New Roman" w:cs="Times New Roman"/>
          <w:b/>
          <w:bCs/>
          <w:sz w:val="24"/>
          <w:szCs w:val="24"/>
          <w:lang w:eastAsia="en-US"/>
        </w:rPr>
        <w:t>PENKTOJI</w:t>
      </w:r>
      <w:r w:rsidR="005E2BA1" w:rsidRPr="23E288B8">
        <w:rPr>
          <w:rFonts w:ascii="Times New Roman" w:eastAsia="Times New Roman" w:hAnsi="Times New Roman" w:cs="Times New Roman"/>
          <w:b/>
          <w:bCs/>
          <w:sz w:val="24"/>
          <w:szCs w:val="24"/>
          <w:lang w:eastAsia="en-US"/>
        </w:rPr>
        <w:t xml:space="preserve"> PIRKIMO OBJEKTO DALIS – </w:t>
      </w:r>
      <w:r w:rsidR="005E2BA1" w:rsidRPr="23E288B8">
        <w:rPr>
          <w:rFonts w:ascii="Times New Roman" w:hAnsi="Times New Roman" w:cs="Times New Roman"/>
          <w:sz w:val="24"/>
          <w:szCs w:val="24"/>
          <w:lang w:eastAsia="en-GB"/>
        </w:rPr>
        <w:t xml:space="preserve">Centrinis rajonas </w:t>
      </w:r>
    </w:p>
    <w:p w14:paraId="26F4B304" w14:textId="77777777" w:rsidR="005E2BA1" w:rsidRPr="0007613B" w:rsidRDefault="005E2BA1" w:rsidP="005E2BA1">
      <w:pPr>
        <w:keepNext/>
        <w:spacing w:after="0" w:line="240" w:lineRule="auto"/>
        <w:jc w:val="center"/>
        <w:outlineLvl w:val="2"/>
        <w:rPr>
          <w:rFonts w:ascii="Times New Roman" w:eastAsia="Times New Roman" w:hAnsi="Times New Roman" w:cs="Times New Roman"/>
          <w:b/>
          <w:sz w:val="24"/>
          <w:szCs w:val="24"/>
          <w:lang w:eastAsia="en-US"/>
        </w:rPr>
      </w:pPr>
    </w:p>
    <w:p w14:paraId="148467F0" w14:textId="77777777" w:rsidR="005E2BA1" w:rsidRDefault="005E2BA1" w:rsidP="005E2BA1">
      <w:pPr>
        <w:spacing w:after="0" w:line="240" w:lineRule="auto"/>
        <w:ind w:firstLine="567"/>
        <w:jc w:val="both"/>
        <w:rPr>
          <w:rFonts w:ascii="Times New Roman" w:eastAsia="Times New Roman" w:hAnsi="Times New Roman" w:cs="Times New Roman"/>
          <w:sz w:val="24"/>
          <w:szCs w:val="20"/>
          <w:lang w:eastAsia="en-US"/>
        </w:rPr>
      </w:pPr>
    </w:p>
    <w:p w14:paraId="3694209B" w14:textId="77777777" w:rsidR="005E2BA1" w:rsidRPr="004B5287" w:rsidRDefault="005E2BA1" w:rsidP="005E2BA1">
      <w:pPr>
        <w:spacing w:after="0" w:line="240" w:lineRule="auto"/>
        <w:ind w:firstLine="567"/>
        <w:jc w:val="both"/>
        <w:rPr>
          <w:rFonts w:ascii="Times New Roman" w:eastAsia="Times New Roman" w:hAnsi="Times New Roman" w:cs="Times New Roman"/>
          <w:sz w:val="24"/>
          <w:szCs w:val="20"/>
          <w:lang w:eastAsia="en-US"/>
        </w:rPr>
      </w:pPr>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5E2BA1" w:rsidRPr="004B5287" w14:paraId="4CA23599" w14:textId="77777777" w:rsidTr="23E288B8">
        <w:tc>
          <w:tcPr>
            <w:tcW w:w="4815" w:type="dxa"/>
            <w:tcBorders>
              <w:top w:val="single" w:sz="4" w:space="0" w:color="auto"/>
              <w:left w:val="single" w:sz="4" w:space="0" w:color="auto"/>
              <w:bottom w:val="single" w:sz="4" w:space="0" w:color="auto"/>
              <w:right w:val="single" w:sz="4" w:space="0" w:color="auto"/>
            </w:tcBorders>
          </w:tcPr>
          <w:p w14:paraId="6BB3998C" w14:textId="77777777" w:rsidR="005E2BA1" w:rsidRPr="004B5287" w:rsidRDefault="005E2BA1" w:rsidP="00DA3822">
            <w:pPr>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w:t>
            </w:r>
            <w:r>
              <w:rPr>
                <w:rFonts w:eastAsia="SimSun"/>
                <w:sz w:val="24"/>
                <w:szCs w:val="24"/>
              </w:rPr>
              <w:t>numeris</w:t>
            </w:r>
            <w:r w:rsidRPr="004B5287">
              <w:rPr>
                <w:rFonts w:eastAsia="SimSun"/>
                <w:sz w:val="24"/>
                <w:szCs w:val="24"/>
              </w:rPr>
              <w:t xml:space="preserve"> ar pan. </w:t>
            </w:r>
          </w:p>
        </w:tc>
        <w:tc>
          <w:tcPr>
            <w:tcW w:w="4813" w:type="dxa"/>
          </w:tcPr>
          <w:p w14:paraId="64167563" w14:textId="77777777" w:rsidR="005E2BA1" w:rsidRPr="004B5287" w:rsidRDefault="005E2BA1" w:rsidP="00DA3822">
            <w:pPr>
              <w:jc w:val="both"/>
              <w:rPr>
                <w:sz w:val="24"/>
                <w:szCs w:val="24"/>
                <w:lang w:eastAsia="en-US"/>
              </w:rPr>
            </w:pPr>
          </w:p>
        </w:tc>
      </w:tr>
      <w:tr w:rsidR="005E2BA1" w:rsidRPr="004B5287" w14:paraId="40572C9A" w14:textId="77777777" w:rsidTr="23E288B8">
        <w:tc>
          <w:tcPr>
            <w:tcW w:w="4815" w:type="dxa"/>
            <w:tcBorders>
              <w:top w:val="single" w:sz="4" w:space="0" w:color="auto"/>
              <w:left w:val="single" w:sz="4" w:space="0" w:color="auto"/>
              <w:bottom w:val="single" w:sz="4" w:space="0" w:color="auto"/>
              <w:right w:val="single" w:sz="4" w:space="0" w:color="auto"/>
            </w:tcBorders>
          </w:tcPr>
          <w:p w14:paraId="05EF183C" w14:textId="77777777" w:rsidR="005E2BA1" w:rsidRPr="004B5287" w:rsidRDefault="005E2BA1" w:rsidP="00DA3822">
            <w:pPr>
              <w:jc w:val="both"/>
              <w:rPr>
                <w:sz w:val="24"/>
                <w:szCs w:val="24"/>
                <w:lang w:eastAsia="en-US"/>
              </w:rPr>
            </w:pPr>
            <w:r w:rsidRPr="004B5287">
              <w:rPr>
                <w:rFonts w:eastAsia="SimSun"/>
                <w:sz w:val="24"/>
                <w:szCs w:val="24"/>
              </w:rPr>
              <w:t>Dalyvio (kiekvieno tiekėjų grupės partnerio) registracijos šalis (-ys) ir adresas</w:t>
            </w:r>
            <w:r>
              <w:rPr>
                <w:rFonts w:eastAsia="SimSun"/>
                <w:sz w:val="24"/>
                <w:szCs w:val="24"/>
              </w:rPr>
              <w:t xml:space="preserve"> (-ai)</w:t>
            </w:r>
            <w:r w:rsidRPr="004B5287">
              <w:rPr>
                <w:rFonts w:eastAsia="SimSun"/>
                <w:sz w:val="24"/>
                <w:szCs w:val="24"/>
              </w:rPr>
              <w:t>, o jei fizinis asmuo – nuolatinės gyvenamosios vietos šalis, adresas ir pilietybė (-ės)</w:t>
            </w:r>
          </w:p>
        </w:tc>
        <w:tc>
          <w:tcPr>
            <w:tcW w:w="4813" w:type="dxa"/>
          </w:tcPr>
          <w:p w14:paraId="40816D9E" w14:textId="77777777" w:rsidR="005E2BA1" w:rsidRPr="004B5287" w:rsidRDefault="005E2BA1" w:rsidP="00DA3822">
            <w:pPr>
              <w:jc w:val="both"/>
              <w:rPr>
                <w:sz w:val="24"/>
                <w:szCs w:val="24"/>
                <w:lang w:eastAsia="en-US"/>
              </w:rPr>
            </w:pPr>
          </w:p>
        </w:tc>
      </w:tr>
      <w:tr w:rsidR="005E2BA1" w:rsidRPr="004B5287" w14:paraId="51A0C85C" w14:textId="77777777" w:rsidTr="23E288B8">
        <w:tc>
          <w:tcPr>
            <w:tcW w:w="4815" w:type="dxa"/>
            <w:tcBorders>
              <w:top w:val="single" w:sz="4" w:space="0" w:color="auto"/>
              <w:left w:val="single" w:sz="4" w:space="0" w:color="auto"/>
              <w:bottom w:val="single" w:sz="4" w:space="0" w:color="auto"/>
              <w:right w:val="single" w:sz="4" w:space="0" w:color="auto"/>
            </w:tcBorders>
          </w:tcPr>
          <w:p w14:paraId="6B56E07E" w14:textId="77777777" w:rsidR="005E2BA1" w:rsidRPr="004B5287" w:rsidRDefault="005E2BA1" w:rsidP="00DA3822">
            <w:pPr>
              <w:jc w:val="both"/>
              <w:rPr>
                <w:sz w:val="24"/>
                <w:szCs w:val="24"/>
                <w:lang w:eastAsia="en-US"/>
              </w:rPr>
            </w:pPr>
            <w:r w:rsidRPr="004B5287">
              <w:rPr>
                <w:sz w:val="24"/>
                <w:szCs w:val="24"/>
                <w:lang w:eastAsia="en-US"/>
              </w:rPr>
              <w:t>Ar dalyvis (kiekvienas tiekėjų grupės partneris) turi kontroliuojantį (-čius) asmenį (-is)</w:t>
            </w:r>
            <w:r w:rsidRPr="004B5287">
              <w:rPr>
                <w:sz w:val="24"/>
                <w:szCs w:val="24"/>
                <w:vertAlign w:val="superscript"/>
                <w:lang w:eastAsia="en-US"/>
              </w:rPr>
              <w:footnoteReference w:id="31"/>
            </w:r>
            <w:r w:rsidRPr="004B5287">
              <w:rPr>
                <w:sz w:val="24"/>
                <w:szCs w:val="24"/>
                <w:lang w:eastAsia="en-US"/>
              </w:rPr>
              <w:t>?</w:t>
            </w:r>
          </w:p>
          <w:p w14:paraId="7EEF25B9" w14:textId="77777777" w:rsidR="005E2BA1" w:rsidRPr="004B5287" w:rsidRDefault="005E2BA1" w:rsidP="00DA3822">
            <w:pPr>
              <w:jc w:val="both"/>
              <w:rPr>
                <w:sz w:val="24"/>
                <w:szCs w:val="24"/>
                <w:lang w:eastAsia="en-US"/>
              </w:rPr>
            </w:pPr>
            <w:r w:rsidRPr="004B5287">
              <w:rPr>
                <w:sz w:val="24"/>
                <w:szCs w:val="24"/>
                <w:lang w:eastAsia="en-US"/>
              </w:rPr>
              <w:t>(nurodoma kiekvienam tiekėjų grupės partneriui atskirai)</w:t>
            </w:r>
          </w:p>
          <w:p w14:paraId="37873666" w14:textId="77777777" w:rsidR="005E2BA1" w:rsidRPr="004B5287" w:rsidRDefault="005E2BA1" w:rsidP="00DA3822">
            <w:pPr>
              <w:jc w:val="both"/>
              <w:rPr>
                <w:sz w:val="24"/>
                <w:szCs w:val="24"/>
                <w:lang w:eastAsia="en-US"/>
              </w:rPr>
            </w:pPr>
          </w:p>
          <w:p w14:paraId="593EBB33" w14:textId="77777777" w:rsidR="005E2BA1" w:rsidRPr="004B5287" w:rsidRDefault="005E2BA1" w:rsidP="00DA3822">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56A06CB1" w14:textId="77777777" w:rsidR="005E2BA1" w:rsidRPr="004B5287" w:rsidRDefault="005E2BA1" w:rsidP="00DA3822">
            <w:pPr>
              <w:jc w:val="both"/>
              <w:rPr>
                <w:sz w:val="24"/>
                <w:szCs w:val="24"/>
                <w:lang w:eastAsia="en-US"/>
              </w:rPr>
            </w:pPr>
            <w:r w:rsidRPr="004B5287">
              <w:rPr>
                <w:sz w:val="24"/>
                <w:szCs w:val="24"/>
                <w:lang w:eastAsia="en-US"/>
              </w:rPr>
              <w:t>[pavadinimas]</w:t>
            </w:r>
          </w:p>
          <w:p w14:paraId="6376A1FB" w14:textId="77777777" w:rsidR="005E2BA1" w:rsidRPr="004B5287" w:rsidRDefault="00000000" w:rsidP="00DA3822">
            <w:pPr>
              <w:jc w:val="both"/>
              <w:rPr>
                <w:sz w:val="24"/>
                <w:szCs w:val="24"/>
                <w:lang w:eastAsia="en-US"/>
              </w:rPr>
            </w:pPr>
            <w:sdt>
              <w:sdtPr>
                <w:rPr>
                  <w:sz w:val="24"/>
                  <w:szCs w:val="24"/>
                  <w:lang w:eastAsia="en-US"/>
                </w:rPr>
                <w:id w:val="-507367745"/>
                <w14:checkbox>
                  <w14:checked w14:val="0"/>
                  <w14:checkedState w14:val="2612" w14:font="MS Gothic"/>
                  <w14:uncheckedState w14:val="2610" w14:font="MS Gothic"/>
                </w14:checkbox>
              </w:sdtPr>
              <w:sdtContent>
                <w:r w:rsidR="005E2BA1" w:rsidRPr="004B5287">
                  <w:rPr>
                    <w:rFonts w:ascii="Segoe UI Symbol" w:hAnsi="Segoe UI Symbol" w:cs="Segoe UI Symbol"/>
                    <w:sz w:val="24"/>
                    <w:szCs w:val="24"/>
                    <w:lang w:eastAsia="en-US"/>
                  </w:rPr>
                  <w:t>☐</w:t>
                </w:r>
              </w:sdtContent>
            </w:sdt>
            <w:r w:rsidR="005E2BA1" w:rsidRPr="004B5287" w:rsidDel="006642C4">
              <w:rPr>
                <w:sz w:val="24"/>
                <w:szCs w:val="24"/>
                <w:lang w:eastAsia="en-US"/>
              </w:rPr>
              <w:t xml:space="preserve"> </w:t>
            </w:r>
            <w:r w:rsidR="005E2BA1" w:rsidRPr="004B5287">
              <w:rPr>
                <w:sz w:val="24"/>
                <w:szCs w:val="24"/>
                <w:lang w:eastAsia="en-US"/>
              </w:rPr>
              <w:t>Taip</w:t>
            </w:r>
          </w:p>
          <w:p w14:paraId="593118A9" w14:textId="77777777" w:rsidR="005E2BA1" w:rsidRPr="004B5287" w:rsidRDefault="00000000" w:rsidP="00DA3822">
            <w:pPr>
              <w:jc w:val="both"/>
              <w:rPr>
                <w:sz w:val="24"/>
                <w:szCs w:val="24"/>
                <w:lang w:eastAsia="en-US"/>
              </w:rPr>
            </w:pPr>
            <w:sdt>
              <w:sdtPr>
                <w:rPr>
                  <w:sz w:val="24"/>
                  <w:szCs w:val="24"/>
                  <w:lang w:eastAsia="en-US"/>
                </w:rPr>
                <w:id w:val="-1672171415"/>
                <w14:checkbox>
                  <w14:checked w14:val="0"/>
                  <w14:checkedState w14:val="2612" w14:font="MS Gothic"/>
                  <w14:uncheckedState w14:val="2610" w14:font="MS Gothic"/>
                </w14:checkbox>
              </w:sdtPr>
              <w:sdtContent>
                <w:r w:rsidR="005E2BA1" w:rsidRPr="004B5287">
                  <w:rPr>
                    <w:rFonts w:ascii="Segoe UI Symbol" w:hAnsi="Segoe UI Symbol" w:cs="Segoe UI Symbol"/>
                    <w:sz w:val="24"/>
                    <w:szCs w:val="24"/>
                    <w:lang w:eastAsia="en-US"/>
                  </w:rPr>
                  <w:t>☐</w:t>
                </w:r>
              </w:sdtContent>
            </w:sdt>
            <w:r w:rsidR="005E2BA1" w:rsidRPr="004B5287" w:rsidDel="006642C4">
              <w:rPr>
                <w:sz w:val="24"/>
                <w:szCs w:val="24"/>
                <w:lang w:eastAsia="en-US"/>
              </w:rPr>
              <w:t xml:space="preserve"> </w:t>
            </w:r>
            <w:r w:rsidR="005E2BA1" w:rsidRPr="004B5287">
              <w:rPr>
                <w:sz w:val="24"/>
                <w:szCs w:val="24"/>
                <w:lang w:eastAsia="en-US"/>
              </w:rPr>
              <w:t>Ne [pagrindimas]</w:t>
            </w:r>
          </w:p>
          <w:p w14:paraId="4B8BFC9C" w14:textId="77777777" w:rsidR="005E2BA1" w:rsidRPr="004B5287" w:rsidRDefault="005E2BA1" w:rsidP="00DA3822">
            <w:pPr>
              <w:jc w:val="both"/>
              <w:rPr>
                <w:sz w:val="24"/>
                <w:szCs w:val="24"/>
                <w:lang w:eastAsia="en-US"/>
              </w:rPr>
            </w:pPr>
          </w:p>
          <w:p w14:paraId="5466D81E" w14:textId="77777777" w:rsidR="005E2BA1" w:rsidRPr="004B5287" w:rsidRDefault="005E2BA1" w:rsidP="00DA3822">
            <w:pPr>
              <w:jc w:val="both"/>
              <w:rPr>
                <w:sz w:val="24"/>
                <w:szCs w:val="24"/>
                <w:lang w:eastAsia="en-US"/>
              </w:rPr>
            </w:pPr>
          </w:p>
          <w:p w14:paraId="087DE2E0" w14:textId="77777777" w:rsidR="005E2BA1" w:rsidRPr="004B5287" w:rsidRDefault="005E2BA1" w:rsidP="00DA3822">
            <w:pPr>
              <w:jc w:val="both"/>
              <w:rPr>
                <w:sz w:val="24"/>
                <w:szCs w:val="24"/>
                <w:lang w:eastAsia="en-US"/>
              </w:rPr>
            </w:pPr>
            <w:r w:rsidRPr="004B5287">
              <w:rPr>
                <w:sz w:val="24"/>
                <w:szCs w:val="24"/>
                <w:lang w:eastAsia="en-US"/>
              </w:rPr>
              <w:t>[pavadinimas]</w:t>
            </w:r>
          </w:p>
          <w:p w14:paraId="60755509" w14:textId="77777777" w:rsidR="005E2BA1" w:rsidRPr="004B5287" w:rsidRDefault="00000000" w:rsidP="00DA3822">
            <w:pPr>
              <w:jc w:val="both"/>
              <w:rPr>
                <w:sz w:val="24"/>
                <w:szCs w:val="24"/>
                <w:lang w:eastAsia="en-US"/>
              </w:rPr>
            </w:pPr>
            <w:sdt>
              <w:sdtPr>
                <w:rPr>
                  <w:sz w:val="24"/>
                  <w:szCs w:val="24"/>
                  <w:lang w:eastAsia="en-US"/>
                </w:rPr>
                <w:id w:val="112026122"/>
                <w14:checkbox>
                  <w14:checked w14:val="0"/>
                  <w14:checkedState w14:val="2612" w14:font="MS Gothic"/>
                  <w14:uncheckedState w14:val="2610" w14:font="MS Gothic"/>
                </w14:checkbox>
              </w:sdtPr>
              <w:sdtContent>
                <w:r w:rsidR="005E2BA1" w:rsidRPr="004B5287">
                  <w:rPr>
                    <w:rFonts w:ascii="Segoe UI Symbol" w:hAnsi="Segoe UI Symbol" w:cs="Segoe UI Symbol"/>
                    <w:sz w:val="24"/>
                    <w:szCs w:val="24"/>
                    <w:lang w:eastAsia="en-US"/>
                  </w:rPr>
                  <w:t>☐</w:t>
                </w:r>
              </w:sdtContent>
            </w:sdt>
            <w:r w:rsidR="005E2BA1" w:rsidRPr="004B5287" w:rsidDel="006642C4">
              <w:rPr>
                <w:sz w:val="24"/>
                <w:szCs w:val="24"/>
                <w:lang w:eastAsia="en-US"/>
              </w:rPr>
              <w:t xml:space="preserve"> </w:t>
            </w:r>
            <w:r w:rsidR="005E2BA1" w:rsidRPr="004B5287">
              <w:rPr>
                <w:sz w:val="24"/>
                <w:szCs w:val="24"/>
                <w:lang w:eastAsia="en-US"/>
              </w:rPr>
              <w:t>Taip</w:t>
            </w:r>
          </w:p>
          <w:p w14:paraId="104C13D0" w14:textId="77777777" w:rsidR="005E2BA1" w:rsidRPr="004B5287" w:rsidRDefault="00000000" w:rsidP="00DA3822">
            <w:pPr>
              <w:jc w:val="both"/>
              <w:rPr>
                <w:sz w:val="24"/>
                <w:szCs w:val="24"/>
                <w:lang w:eastAsia="en-US"/>
              </w:rPr>
            </w:pPr>
            <w:sdt>
              <w:sdtPr>
                <w:rPr>
                  <w:sz w:val="24"/>
                  <w:szCs w:val="24"/>
                  <w:lang w:eastAsia="en-US"/>
                </w:rPr>
                <w:id w:val="-2104938523"/>
                <w:placeholder>
                  <w:docPart w:val="2B7619244DEA4E24A5F5596348B68B21"/>
                </w:placeholder>
                <w14:checkbox>
                  <w14:checked w14:val="0"/>
                  <w14:checkedState w14:val="2612" w14:font="MS Gothic"/>
                  <w14:uncheckedState w14:val="2610" w14:font="MS Gothic"/>
                </w14:checkbox>
              </w:sdtPr>
              <w:sdtContent>
                <w:r w:rsidR="005E2BA1" w:rsidRPr="004B5287">
                  <w:rPr>
                    <w:rFonts w:ascii="Segoe UI Symbol" w:eastAsia="MS Gothic" w:hAnsi="Segoe UI Symbol" w:cs="Segoe UI Symbol"/>
                    <w:sz w:val="24"/>
                    <w:szCs w:val="24"/>
                    <w:lang w:eastAsia="en-US"/>
                  </w:rPr>
                  <w:t>☐</w:t>
                </w:r>
              </w:sdtContent>
            </w:sdt>
            <w:r w:rsidR="005E2BA1" w:rsidRPr="004B5287" w:rsidDel="006642C4">
              <w:rPr>
                <w:sz w:val="24"/>
                <w:szCs w:val="24"/>
                <w:lang w:eastAsia="en-US"/>
              </w:rPr>
              <w:t xml:space="preserve"> </w:t>
            </w:r>
            <w:r w:rsidR="005E2BA1" w:rsidRPr="004B5287">
              <w:rPr>
                <w:sz w:val="24"/>
                <w:szCs w:val="24"/>
                <w:lang w:eastAsia="en-US"/>
              </w:rPr>
              <w:t>Ne [pagrindimas]</w:t>
            </w:r>
          </w:p>
        </w:tc>
      </w:tr>
      <w:tr w:rsidR="005E2BA1" w:rsidRPr="004B5287" w14:paraId="77FE175F" w14:textId="77777777" w:rsidTr="23E288B8">
        <w:tc>
          <w:tcPr>
            <w:tcW w:w="4815" w:type="dxa"/>
            <w:tcBorders>
              <w:top w:val="single" w:sz="4" w:space="0" w:color="auto"/>
              <w:left w:val="single" w:sz="4" w:space="0" w:color="auto"/>
              <w:bottom w:val="single" w:sz="4" w:space="0" w:color="auto"/>
              <w:right w:val="single" w:sz="4" w:space="0" w:color="auto"/>
            </w:tcBorders>
          </w:tcPr>
          <w:p w14:paraId="20335B4C" w14:textId="77777777" w:rsidR="005E2BA1" w:rsidRPr="004B5287" w:rsidRDefault="005E2BA1" w:rsidP="00DA3822">
            <w:pPr>
              <w:jc w:val="both"/>
              <w:rPr>
                <w:sz w:val="24"/>
                <w:szCs w:val="24"/>
                <w:lang w:eastAsia="en-US"/>
              </w:rPr>
            </w:pPr>
            <w:r w:rsidRPr="004B5287">
              <w:rPr>
                <w:sz w:val="24"/>
                <w:szCs w:val="24"/>
                <w:lang w:eastAsia="en-US"/>
              </w:rPr>
              <w:t>Dalyvį (kiekvieną tiekėjų grupės partnerį) kontroliuojančio (-ių) asmens (-ų) pavadinimas (-ai) (tuo atveju, jei kontroliuojantis (-ys) asmuo (-ys) yra juridinis (-iai) asmuo (-ys) arba</w:t>
            </w:r>
          </w:p>
          <w:p w14:paraId="6D423F55" w14:textId="77777777" w:rsidR="005E2BA1" w:rsidRPr="004B5287" w:rsidRDefault="005E2BA1" w:rsidP="00DA3822">
            <w:pPr>
              <w:jc w:val="both"/>
              <w:rPr>
                <w:rFonts w:eastAsia="SimSun"/>
                <w:sz w:val="24"/>
                <w:szCs w:val="24"/>
              </w:rPr>
            </w:pPr>
            <w:r w:rsidRPr="004B5287">
              <w:rPr>
                <w:sz w:val="24"/>
                <w:szCs w:val="24"/>
                <w:lang w:eastAsia="en-US"/>
              </w:rPr>
              <w:lastRenderedPageBreak/>
              <w:t>vardas (-ai) pavardė (-ės) (tuo atveju, jei kontroliuojantis asmuo yra fizinis asmuo)</w:t>
            </w:r>
            <w:r w:rsidRPr="004B5287">
              <w:rPr>
                <w:sz w:val="24"/>
                <w:szCs w:val="24"/>
                <w:vertAlign w:val="superscript"/>
                <w:lang w:eastAsia="en-US"/>
              </w:rPr>
              <w:footnoteReference w:id="32"/>
            </w:r>
          </w:p>
        </w:tc>
        <w:tc>
          <w:tcPr>
            <w:tcW w:w="4813" w:type="dxa"/>
          </w:tcPr>
          <w:p w14:paraId="2184A015" w14:textId="77777777" w:rsidR="005E2BA1" w:rsidRPr="004B5287" w:rsidRDefault="005E2BA1" w:rsidP="00DA3822">
            <w:pPr>
              <w:jc w:val="both"/>
              <w:rPr>
                <w:sz w:val="24"/>
                <w:szCs w:val="24"/>
                <w:lang w:eastAsia="en-US"/>
              </w:rPr>
            </w:pPr>
          </w:p>
        </w:tc>
      </w:tr>
      <w:tr w:rsidR="005E2BA1" w:rsidRPr="004B5287" w14:paraId="51273FBF" w14:textId="77777777" w:rsidTr="23E288B8">
        <w:tc>
          <w:tcPr>
            <w:tcW w:w="4815" w:type="dxa"/>
            <w:tcBorders>
              <w:top w:val="single" w:sz="4" w:space="0" w:color="auto"/>
              <w:left w:val="single" w:sz="4" w:space="0" w:color="auto"/>
              <w:bottom w:val="single" w:sz="4" w:space="0" w:color="auto"/>
              <w:right w:val="single" w:sz="4" w:space="0" w:color="auto"/>
            </w:tcBorders>
          </w:tcPr>
          <w:p w14:paraId="69D39E3B" w14:textId="77777777" w:rsidR="005E2BA1" w:rsidRPr="004B5287" w:rsidRDefault="005E2BA1" w:rsidP="00DA3822">
            <w:pPr>
              <w:jc w:val="both"/>
              <w:rPr>
                <w:sz w:val="24"/>
                <w:szCs w:val="24"/>
                <w:lang w:eastAsia="en-US"/>
              </w:rPr>
            </w:pPr>
            <w:r w:rsidRPr="004B5287">
              <w:rPr>
                <w:sz w:val="24"/>
                <w:szCs w:val="24"/>
                <w:lang w:eastAsia="en-US"/>
              </w:rPr>
              <w:t>Dalyvio (kiekvieno tiekėjų grupės partnerio) kontroliuojančio (-ių) asmens (-ų) registracijos šalis (-ys) (tuo atveju, jei kontroliuojantis asmuo yra juridinis asmuo) arba</w:t>
            </w:r>
          </w:p>
          <w:p w14:paraId="766A2E0C" w14:textId="77777777" w:rsidR="005E2BA1" w:rsidRPr="004B5287" w:rsidRDefault="005E2BA1" w:rsidP="00DA3822">
            <w:pPr>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627582C9" w14:textId="77777777" w:rsidR="005E2BA1" w:rsidRPr="004B5287" w:rsidRDefault="005E2BA1" w:rsidP="00DA3822">
            <w:pPr>
              <w:jc w:val="both"/>
              <w:rPr>
                <w:sz w:val="24"/>
                <w:szCs w:val="24"/>
                <w:lang w:eastAsia="en-US"/>
              </w:rPr>
            </w:pPr>
          </w:p>
        </w:tc>
      </w:tr>
      <w:tr w:rsidR="005E2BA1" w:rsidRPr="004B5287" w14:paraId="7E46FCC5" w14:textId="77777777" w:rsidTr="23E288B8">
        <w:tc>
          <w:tcPr>
            <w:tcW w:w="4815" w:type="dxa"/>
            <w:tcBorders>
              <w:top w:val="single" w:sz="4" w:space="0" w:color="auto"/>
              <w:left w:val="single" w:sz="4" w:space="0" w:color="auto"/>
              <w:bottom w:val="single" w:sz="4" w:space="0" w:color="auto"/>
              <w:right w:val="single" w:sz="4" w:space="0" w:color="auto"/>
            </w:tcBorders>
          </w:tcPr>
          <w:p w14:paraId="69C55D59" w14:textId="77777777" w:rsidR="005E2BA1" w:rsidRPr="004B5287" w:rsidRDefault="005E2BA1" w:rsidP="00DA3822">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539B0CCD" w14:textId="77777777" w:rsidR="005E2BA1" w:rsidRPr="004B5287" w:rsidRDefault="005E2BA1" w:rsidP="00DA3822">
            <w:pPr>
              <w:jc w:val="both"/>
              <w:rPr>
                <w:sz w:val="24"/>
                <w:szCs w:val="24"/>
                <w:lang w:eastAsia="en-US"/>
              </w:rPr>
            </w:pPr>
          </w:p>
        </w:tc>
      </w:tr>
      <w:tr w:rsidR="005E2BA1" w:rsidRPr="004B5287" w14:paraId="6039BA2A" w14:textId="77777777" w:rsidTr="23E288B8">
        <w:tc>
          <w:tcPr>
            <w:tcW w:w="4815" w:type="dxa"/>
            <w:tcBorders>
              <w:top w:val="single" w:sz="4" w:space="0" w:color="auto"/>
              <w:left w:val="single" w:sz="4" w:space="0" w:color="auto"/>
              <w:bottom w:val="single" w:sz="4" w:space="0" w:color="auto"/>
              <w:right w:val="single" w:sz="4" w:space="0" w:color="auto"/>
            </w:tcBorders>
          </w:tcPr>
          <w:p w14:paraId="045C0BC7" w14:textId="77777777" w:rsidR="005E2BA1" w:rsidRPr="004B5287" w:rsidRDefault="005E2BA1" w:rsidP="00DA3822">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5A3C8EA8" w14:textId="77777777" w:rsidR="005E2BA1" w:rsidRPr="004B5287" w:rsidRDefault="005E2BA1" w:rsidP="00DA3822">
            <w:pPr>
              <w:jc w:val="both"/>
              <w:rPr>
                <w:sz w:val="24"/>
                <w:szCs w:val="24"/>
                <w:lang w:eastAsia="en-US"/>
              </w:rPr>
            </w:pPr>
          </w:p>
        </w:tc>
      </w:tr>
      <w:tr w:rsidR="005E2BA1" w:rsidRPr="004B5287" w14:paraId="0337033E" w14:textId="77777777" w:rsidTr="23E288B8">
        <w:tc>
          <w:tcPr>
            <w:tcW w:w="4815" w:type="dxa"/>
            <w:tcBorders>
              <w:top w:val="single" w:sz="4" w:space="0" w:color="auto"/>
              <w:left w:val="single" w:sz="4" w:space="0" w:color="auto"/>
              <w:bottom w:val="single" w:sz="4" w:space="0" w:color="auto"/>
              <w:right w:val="single" w:sz="4" w:space="0" w:color="auto"/>
            </w:tcBorders>
          </w:tcPr>
          <w:p w14:paraId="21A7D61F" w14:textId="77777777" w:rsidR="005E2BA1" w:rsidRPr="004B5287" w:rsidRDefault="005E2BA1" w:rsidP="00DA3822">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3ECE1637" w14:textId="77777777" w:rsidR="005E2BA1" w:rsidRPr="004B5287" w:rsidRDefault="005E2BA1" w:rsidP="00DA3822">
            <w:pPr>
              <w:jc w:val="both"/>
              <w:rPr>
                <w:sz w:val="24"/>
                <w:szCs w:val="24"/>
                <w:lang w:eastAsia="en-US"/>
              </w:rPr>
            </w:pPr>
          </w:p>
        </w:tc>
      </w:tr>
      <w:tr w:rsidR="005E2BA1" w:rsidRPr="004B5287" w14:paraId="11751D6C" w14:textId="77777777" w:rsidTr="23E288B8">
        <w:tc>
          <w:tcPr>
            <w:tcW w:w="4815" w:type="dxa"/>
            <w:tcBorders>
              <w:top w:val="single" w:sz="4" w:space="0" w:color="auto"/>
              <w:left w:val="single" w:sz="4" w:space="0" w:color="auto"/>
              <w:bottom w:val="single" w:sz="4" w:space="0" w:color="auto"/>
              <w:right w:val="single" w:sz="4" w:space="0" w:color="auto"/>
            </w:tcBorders>
          </w:tcPr>
          <w:p w14:paraId="70840B08" w14:textId="77777777" w:rsidR="005E2BA1" w:rsidRPr="004B5287" w:rsidRDefault="005E2BA1" w:rsidP="00DA3822">
            <w:pPr>
              <w:jc w:val="both"/>
              <w:rPr>
                <w:sz w:val="24"/>
                <w:szCs w:val="24"/>
                <w:lang w:eastAsia="en-US"/>
              </w:rPr>
            </w:pPr>
            <w:r w:rsidRPr="004B5287">
              <w:rPr>
                <w:rFonts w:eastAsia="SimSun"/>
                <w:sz w:val="24"/>
                <w:szCs w:val="24"/>
              </w:rPr>
              <w:t>Asmens (-ų), turinčio (-ių) teisę surašyti ir pasirašyti dalyvio (kiekvieno tiekėjų grupės partnerio) finansinės apskaitos dokumentus</w:t>
            </w:r>
            <w:r w:rsidRPr="004B5287">
              <w:rPr>
                <w:rFonts w:eastAsia="SimSun"/>
                <w:sz w:val="24"/>
                <w:szCs w:val="24"/>
                <w:vertAlign w:val="superscript"/>
              </w:rPr>
              <w:footnoteReference w:id="33"/>
            </w:r>
            <w:r w:rsidRPr="004B5287">
              <w:rPr>
                <w:rFonts w:eastAsia="SimSun"/>
                <w:sz w:val="24"/>
                <w:szCs w:val="24"/>
              </w:rPr>
              <w:t>, vardas (-ai) ir pavardė (-ės)</w:t>
            </w:r>
          </w:p>
        </w:tc>
        <w:tc>
          <w:tcPr>
            <w:tcW w:w="4813" w:type="dxa"/>
          </w:tcPr>
          <w:p w14:paraId="14A823E1" w14:textId="77777777" w:rsidR="005E2BA1" w:rsidRPr="004B5287" w:rsidRDefault="005E2BA1" w:rsidP="00DA3822">
            <w:pPr>
              <w:jc w:val="both"/>
              <w:rPr>
                <w:sz w:val="24"/>
                <w:szCs w:val="24"/>
                <w:lang w:eastAsia="en-US"/>
              </w:rPr>
            </w:pPr>
          </w:p>
        </w:tc>
      </w:tr>
      <w:tr w:rsidR="005E2BA1" w:rsidRPr="004612A7" w14:paraId="2472D1B3" w14:textId="77777777" w:rsidTr="23E288B8">
        <w:tc>
          <w:tcPr>
            <w:tcW w:w="4815" w:type="dxa"/>
            <w:tcBorders>
              <w:top w:val="single" w:sz="4" w:space="0" w:color="auto"/>
              <w:left w:val="single" w:sz="4" w:space="0" w:color="auto"/>
              <w:bottom w:val="single" w:sz="4" w:space="0" w:color="auto"/>
              <w:right w:val="single" w:sz="4" w:space="0" w:color="auto"/>
            </w:tcBorders>
          </w:tcPr>
          <w:p w14:paraId="54F671EE" w14:textId="77777777" w:rsidR="005E2BA1" w:rsidRPr="004612A7" w:rsidRDefault="005E2BA1" w:rsidP="00DA3822">
            <w:pPr>
              <w:jc w:val="both"/>
              <w:rPr>
                <w:sz w:val="24"/>
                <w:szCs w:val="24"/>
                <w:lang w:eastAsia="en-US"/>
              </w:rPr>
            </w:pPr>
            <w:r w:rsidRPr="004B5287">
              <w:rPr>
                <w:rFonts w:eastAsia="SimSun"/>
                <w:sz w:val="24"/>
                <w:szCs w:val="24"/>
              </w:rPr>
              <w:t xml:space="preserve">Dalyvio (kiekvieno tiekėjų grupės partnerio) valdymo </w:t>
            </w:r>
            <w:r w:rsidRPr="004612A7">
              <w:rPr>
                <w:rFonts w:eastAsia="SimSun"/>
                <w:sz w:val="24"/>
                <w:szCs w:val="24"/>
              </w:rPr>
              <w:t xml:space="preserve">(stebėtojų tarybos), priežiūros organo (valdybos) narių ar kitų asmenų, turinčių teisę atstovauti dalyviui (kiekvienam tiekėjų grupės partneriui) ar jį kontroliuoti, jo vardu priimti sprendimą, sudaryti </w:t>
            </w:r>
            <w:r w:rsidRPr="00D27F0B">
              <w:rPr>
                <w:rFonts w:eastAsia="SimSun"/>
                <w:sz w:val="24"/>
                <w:szCs w:val="24"/>
              </w:rPr>
              <w:t>sandorį</w:t>
            </w:r>
            <w:r w:rsidRPr="00D27F0B">
              <w:rPr>
                <w:rFonts w:eastAsia="SimSun"/>
                <w:sz w:val="24"/>
                <w:szCs w:val="24"/>
                <w:vertAlign w:val="superscript"/>
              </w:rPr>
              <w:t>8</w:t>
            </w:r>
            <w:r w:rsidRPr="00D27F0B">
              <w:rPr>
                <w:rFonts w:eastAsia="SimSun"/>
                <w:sz w:val="24"/>
                <w:szCs w:val="24"/>
              </w:rPr>
              <w:t xml:space="preserve">, </w:t>
            </w:r>
            <w:r w:rsidRPr="004612A7">
              <w:rPr>
                <w:rFonts w:eastAsia="SimSun"/>
                <w:sz w:val="24"/>
                <w:szCs w:val="24"/>
              </w:rPr>
              <w:t>vardai ir pavardės</w:t>
            </w:r>
          </w:p>
        </w:tc>
        <w:tc>
          <w:tcPr>
            <w:tcW w:w="4813" w:type="dxa"/>
          </w:tcPr>
          <w:p w14:paraId="0D7D8C0F" w14:textId="77777777" w:rsidR="005E2BA1" w:rsidRPr="004612A7" w:rsidRDefault="005E2BA1" w:rsidP="00DA3822">
            <w:pPr>
              <w:jc w:val="both"/>
              <w:rPr>
                <w:sz w:val="24"/>
                <w:szCs w:val="24"/>
                <w:lang w:eastAsia="en-US"/>
              </w:rPr>
            </w:pPr>
          </w:p>
        </w:tc>
      </w:tr>
    </w:tbl>
    <w:p w14:paraId="63E386FC" w14:textId="77777777" w:rsidR="005E2BA1" w:rsidRDefault="005E2BA1" w:rsidP="005E2BA1">
      <w:pPr>
        <w:spacing w:after="0" w:line="240" w:lineRule="auto"/>
        <w:jc w:val="both"/>
        <w:rPr>
          <w:rFonts w:ascii="Times New Roman" w:eastAsia="Times New Roman" w:hAnsi="Times New Roman" w:cs="Times New Roman"/>
          <w:sz w:val="24"/>
          <w:szCs w:val="20"/>
          <w:lang w:eastAsia="en-US"/>
        </w:rPr>
      </w:pPr>
    </w:p>
    <w:p w14:paraId="2ABE4BE9" w14:textId="77777777" w:rsidR="005E2BA1" w:rsidRPr="004B5287" w:rsidRDefault="005E2BA1" w:rsidP="005E2BA1">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5E2BA1" w:rsidRPr="004B5287" w14:paraId="09FA4801" w14:textId="77777777" w:rsidTr="00DA3822">
        <w:tc>
          <w:tcPr>
            <w:tcW w:w="3850" w:type="dxa"/>
          </w:tcPr>
          <w:p w14:paraId="617305BB" w14:textId="77777777" w:rsidR="005E2BA1" w:rsidRPr="004B5287" w:rsidRDefault="005E2BA1" w:rsidP="00DA3822">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Pr="008F03CA">
              <w:rPr>
                <w:rFonts w:ascii="Times New Roman" w:hAnsi="Times New Roman" w:cs="Times New Roman"/>
                <w:sz w:val="24"/>
                <w:szCs w:val="24"/>
              </w:rPr>
              <w:t xml:space="preserve">, fizinio asmens verslo pažymėjimo </w:t>
            </w:r>
            <w:r>
              <w:rPr>
                <w:rFonts w:ascii="Times New Roman" w:hAnsi="Times New Roman" w:cs="Times New Roman"/>
                <w:sz w:val="24"/>
                <w:szCs w:val="24"/>
              </w:rPr>
              <w:t>numeris</w:t>
            </w:r>
            <w:r w:rsidRPr="008F03CA">
              <w:rPr>
                <w:rFonts w:ascii="Times New Roman" w:hAnsi="Times New Roman" w:cs="Times New Roman"/>
                <w:sz w:val="24"/>
                <w:szCs w:val="24"/>
              </w:rPr>
              <w:t xml:space="preserve"> ar pan.</w:t>
            </w:r>
          </w:p>
        </w:tc>
        <w:tc>
          <w:tcPr>
            <w:tcW w:w="1926" w:type="dxa"/>
          </w:tcPr>
          <w:p w14:paraId="14AFB9D8" w14:textId="77777777" w:rsidR="005E2BA1" w:rsidRPr="004B5287" w:rsidRDefault="005E2BA1" w:rsidP="00DA3822">
            <w:pPr>
              <w:rPr>
                <w:rFonts w:ascii="Times New Roman" w:hAnsi="Times New Roman" w:cs="Times New Roman"/>
                <w:sz w:val="24"/>
                <w:szCs w:val="24"/>
              </w:rPr>
            </w:pPr>
          </w:p>
        </w:tc>
        <w:tc>
          <w:tcPr>
            <w:tcW w:w="1926" w:type="dxa"/>
          </w:tcPr>
          <w:p w14:paraId="34793DF4" w14:textId="77777777" w:rsidR="005E2BA1" w:rsidRPr="004B5287" w:rsidRDefault="005E2BA1" w:rsidP="00DA3822">
            <w:pPr>
              <w:rPr>
                <w:rFonts w:ascii="Times New Roman" w:hAnsi="Times New Roman" w:cs="Times New Roman"/>
                <w:sz w:val="24"/>
                <w:szCs w:val="24"/>
              </w:rPr>
            </w:pPr>
          </w:p>
        </w:tc>
        <w:tc>
          <w:tcPr>
            <w:tcW w:w="1926" w:type="dxa"/>
          </w:tcPr>
          <w:p w14:paraId="2A4A931B" w14:textId="77777777" w:rsidR="005E2BA1" w:rsidRPr="004B5287" w:rsidRDefault="005E2BA1" w:rsidP="00DA3822">
            <w:pPr>
              <w:rPr>
                <w:rFonts w:ascii="Times New Roman" w:hAnsi="Times New Roman" w:cs="Times New Roman"/>
                <w:sz w:val="24"/>
                <w:szCs w:val="24"/>
              </w:rPr>
            </w:pPr>
          </w:p>
        </w:tc>
      </w:tr>
      <w:tr w:rsidR="005E2BA1" w:rsidRPr="004B5287" w14:paraId="206E9E7D" w14:textId="77777777" w:rsidTr="00DA3822">
        <w:tc>
          <w:tcPr>
            <w:tcW w:w="3850" w:type="dxa"/>
          </w:tcPr>
          <w:p w14:paraId="61A915FE" w14:textId="77777777" w:rsidR="005E2BA1" w:rsidRPr="004B5287" w:rsidRDefault="005E2BA1" w:rsidP="00DA3822">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2EBDA3FD" w14:textId="77777777" w:rsidR="005E2BA1" w:rsidRPr="004B5287" w:rsidRDefault="005E2BA1" w:rsidP="00DA3822">
            <w:pPr>
              <w:rPr>
                <w:rFonts w:ascii="Times New Roman" w:hAnsi="Times New Roman" w:cs="Times New Roman"/>
                <w:sz w:val="24"/>
                <w:szCs w:val="24"/>
              </w:rPr>
            </w:pPr>
          </w:p>
        </w:tc>
        <w:tc>
          <w:tcPr>
            <w:tcW w:w="1926" w:type="dxa"/>
          </w:tcPr>
          <w:p w14:paraId="3C48FE45" w14:textId="77777777" w:rsidR="005E2BA1" w:rsidRPr="004B5287" w:rsidRDefault="005E2BA1" w:rsidP="00DA3822">
            <w:pPr>
              <w:rPr>
                <w:rFonts w:ascii="Times New Roman" w:hAnsi="Times New Roman" w:cs="Times New Roman"/>
                <w:sz w:val="24"/>
                <w:szCs w:val="24"/>
              </w:rPr>
            </w:pPr>
          </w:p>
        </w:tc>
        <w:tc>
          <w:tcPr>
            <w:tcW w:w="1926" w:type="dxa"/>
          </w:tcPr>
          <w:p w14:paraId="574F8358" w14:textId="77777777" w:rsidR="005E2BA1" w:rsidRPr="004B5287" w:rsidRDefault="005E2BA1" w:rsidP="00DA3822">
            <w:pPr>
              <w:rPr>
                <w:rFonts w:ascii="Times New Roman" w:hAnsi="Times New Roman" w:cs="Times New Roman"/>
                <w:sz w:val="24"/>
                <w:szCs w:val="24"/>
              </w:rPr>
            </w:pPr>
          </w:p>
        </w:tc>
      </w:tr>
      <w:tr w:rsidR="005E2BA1" w:rsidRPr="004B5287" w14:paraId="392EBE8B" w14:textId="77777777" w:rsidTr="00DA3822">
        <w:tc>
          <w:tcPr>
            <w:tcW w:w="3850" w:type="dxa"/>
          </w:tcPr>
          <w:p w14:paraId="4EC2DAE1" w14:textId="77777777" w:rsidR="005E2BA1" w:rsidRPr="004B5287" w:rsidRDefault="005E2BA1" w:rsidP="00DA3822">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2453CFCB" w14:textId="77777777" w:rsidR="005E2BA1" w:rsidRPr="004B5287" w:rsidRDefault="005E2BA1" w:rsidP="00DA3822">
            <w:pPr>
              <w:rPr>
                <w:rFonts w:ascii="Times New Roman" w:hAnsi="Times New Roman" w:cs="Times New Roman"/>
                <w:sz w:val="24"/>
                <w:szCs w:val="24"/>
              </w:rPr>
            </w:pPr>
          </w:p>
        </w:tc>
        <w:tc>
          <w:tcPr>
            <w:tcW w:w="1926" w:type="dxa"/>
          </w:tcPr>
          <w:p w14:paraId="3E57615C" w14:textId="77777777" w:rsidR="005E2BA1" w:rsidRPr="004B5287" w:rsidRDefault="005E2BA1" w:rsidP="00DA3822">
            <w:pPr>
              <w:rPr>
                <w:rFonts w:ascii="Times New Roman" w:hAnsi="Times New Roman" w:cs="Times New Roman"/>
                <w:sz w:val="24"/>
                <w:szCs w:val="24"/>
              </w:rPr>
            </w:pPr>
          </w:p>
        </w:tc>
        <w:tc>
          <w:tcPr>
            <w:tcW w:w="1926" w:type="dxa"/>
          </w:tcPr>
          <w:p w14:paraId="393ECC41" w14:textId="77777777" w:rsidR="005E2BA1" w:rsidRPr="004B5287" w:rsidRDefault="005E2BA1" w:rsidP="00DA3822">
            <w:pPr>
              <w:rPr>
                <w:rFonts w:ascii="Times New Roman" w:hAnsi="Times New Roman" w:cs="Times New Roman"/>
                <w:sz w:val="24"/>
                <w:szCs w:val="24"/>
              </w:rPr>
            </w:pPr>
          </w:p>
        </w:tc>
      </w:tr>
      <w:tr w:rsidR="005E2BA1" w:rsidRPr="004B5287" w14:paraId="6157F58C" w14:textId="77777777" w:rsidTr="00DA3822">
        <w:tc>
          <w:tcPr>
            <w:tcW w:w="3850" w:type="dxa"/>
          </w:tcPr>
          <w:p w14:paraId="5150A7AC" w14:textId="77777777" w:rsidR="005E2BA1" w:rsidRPr="004B5287" w:rsidRDefault="005E2BA1" w:rsidP="00DA3822">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1E3D4EC6" w14:textId="77777777" w:rsidR="005E2BA1" w:rsidRPr="004B5287" w:rsidRDefault="005E2BA1" w:rsidP="00DA3822">
            <w:pPr>
              <w:rPr>
                <w:rFonts w:ascii="Times New Roman" w:hAnsi="Times New Roman" w:cs="Times New Roman"/>
                <w:sz w:val="24"/>
                <w:szCs w:val="24"/>
              </w:rPr>
            </w:pPr>
          </w:p>
        </w:tc>
        <w:tc>
          <w:tcPr>
            <w:tcW w:w="1926" w:type="dxa"/>
          </w:tcPr>
          <w:p w14:paraId="3103BAE0" w14:textId="77777777" w:rsidR="005E2BA1" w:rsidRPr="004B5287" w:rsidRDefault="005E2BA1" w:rsidP="00DA3822">
            <w:pPr>
              <w:rPr>
                <w:rFonts w:ascii="Times New Roman" w:hAnsi="Times New Roman" w:cs="Times New Roman"/>
                <w:sz w:val="24"/>
                <w:szCs w:val="24"/>
              </w:rPr>
            </w:pPr>
          </w:p>
        </w:tc>
        <w:tc>
          <w:tcPr>
            <w:tcW w:w="1926" w:type="dxa"/>
          </w:tcPr>
          <w:p w14:paraId="7724FF02" w14:textId="77777777" w:rsidR="005E2BA1" w:rsidRPr="004B5287" w:rsidRDefault="005E2BA1" w:rsidP="00DA3822">
            <w:pPr>
              <w:rPr>
                <w:rFonts w:ascii="Times New Roman" w:hAnsi="Times New Roman" w:cs="Times New Roman"/>
                <w:sz w:val="24"/>
                <w:szCs w:val="24"/>
              </w:rPr>
            </w:pPr>
          </w:p>
        </w:tc>
      </w:tr>
      <w:tr w:rsidR="005E2BA1" w:rsidRPr="004B5287" w14:paraId="54F32510" w14:textId="77777777" w:rsidTr="00DA3822">
        <w:tc>
          <w:tcPr>
            <w:tcW w:w="3850" w:type="dxa"/>
          </w:tcPr>
          <w:p w14:paraId="0673E596" w14:textId="77777777" w:rsidR="005E2BA1" w:rsidRPr="004B5287" w:rsidRDefault="005E2BA1" w:rsidP="00DA3822">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273B6A49" w14:textId="77777777" w:rsidR="005E2BA1" w:rsidRPr="004B5287" w:rsidRDefault="005E2BA1" w:rsidP="00DA3822">
            <w:pPr>
              <w:rPr>
                <w:rFonts w:ascii="Times New Roman" w:hAnsi="Times New Roman" w:cs="Times New Roman"/>
                <w:sz w:val="24"/>
                <w:szCs w:val="24"/>
              </w:rPr>
            </w:pPr>
          </w:p>
        </w:tc>
        <w:tc>
          <w:tcPr>
            <w:tcW w:w="1926" w:type="dxa"/>
          </w:tcPr>
          <w:p w14:paraId="2D692E3D" w14:textId="77777777" w:rsidR="005E2BA1" w:rsidRPr="004B5287" w:rsidRDefault="005E2BA1" w:rsidP="00DA3822">
            <w:pPr>
              <w:rPr>
                <w:rFonts w:ascii="Times New Roman" w:hAnsi="Times New Roman" w:cs="Times New Roman"/>
                <w:sz w:val="24"/>
                <w:szCs w:val="24"/>
              </w:rPr>
            </w:pPr>
          </w:p>
        </w:tc>
        <w:tc>
          <w:tcPr>
            <w:tcW w:w="1926" w:type="dxa"/>
          </w:tcPr>
          <w:p w14:paraId="371FAB15" w14:textId="77777777" w:rsidR="005E2BA1" w:rsidRPr="004B5287" w:rsidRDefault="005E2BA1" w:rsidP="00DA3822">
            <w:pPr>
              <w:rPr>
                <w:rFonts w:ascii="Times New Roman" w:hAnsi="Times New Roman" w:cs="Times New Roman"/>
                <w:sz w:val="24"/>
                <w:szCs w:val="24"/>
              </w:rPr>
            </w:pPr>
          </w:p>
        </w:tc>
      </w:tr>
    </w:tbl>
    <w:p w14:paraId="0EE1A7E3" w14:textId="77777777" w:rsidR="005E2BA1" w:rsidRPr="004B5287" w:rsidRDefault="005E2BA1" w:rsidP="005E2BA1">
      <w:pPr>
        <w:spacing w:after="0" w:line="240" w:lineRule="auto"/>
        <w:rPr>
          <w:rFonts w:ascii="Times New Roman" w:eastAsia="Aptos" w:hAnsi="Times New Roman" w:cs="Times New Roman"/>
          <w:kern w:val="2"/>
          <w:sz w:val="24"/>
          <w:szCs w:val="24"/>
          <w:lang w:eastAsia="en-US"/>
          <w14:ligatures w14:val="standardContextual"/>
        </w:rPr>
      </w:pPr>
    </w:p>
    <w:p w14:paraId="01F2777A" w14:textId="77777777" w:rsidR="005E2BA1" w:rsidRPr="004B5287" w:rsidRDefault="005E2BA1" w:rsidP="005E2BA1">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lastRenderedPageBreak/>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5E2BA1" w:rsidRPr="004B5287" w14:paraId="581D22EA" w14:textId="77777777" w:rsidTr="00DA3822">
        <w:tc>
          <w:tcPr>
            <w:tcW w:w="3850" w:type="dxa"/>
          </w:tcPr>
          <w:p w14:paraId="4DDE25C9" w14:textId="77777777" w:rsidR="005E2BA1" w:rsidRPr="004B5287" w:rsidRDefault="005E2BA1" w:rsidP="00DA3822">
            <w:pPr>
              <w:jc w:val="both"/>
              <w:rPr>
                <w:rFonts w:ascii="Times New Roman" w:hAnsi="Times New Roman" w:cs="Times New Roman"/>
                <w:sz w:val="24"/>
                <w:szCs w:val="24"/>
              </w:rPr>
            </w:pPr>
            <w:r w:rsidRPr="004B5287">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w:t>
            </w:r>
            <w:r>
              <w:rPr>
                <w:rFonts w:ascii="Times New Roman" w:hAnsi="Times New Roman" w:cs="Times New Roman"/>
                <w:sz w:val="24"/>
                <w:szCs w:val="24"/>
              </w:rPr>
              <w:t>; kvazisubtiekėjas</w:t>
            </w:r>
          </w:p>
        </w:tc>
        <w:tc>
          <w:tcPr>
            <w:tcW w:w="1926" w:type="dxa"/>
          </w:tcPr>
          <w:p w14:paraId="5E5C7F24" w14:textId="77777777" w:rsidR="005E2BA1" w:rsidRPr="004B5287" w:rsidRDefault="005E2BA1" w:rsidP="00DA3822">
            <w:pPr>
              <w:rPr>
                <w:rFonts w:ascii="Times New Roman" w:hAnsi="Times New Roman" w:cs="Times New Roman"/>
                <w:sz w:val="24"/>
                <w:szCs w:val="24"/>
              </w:rPr>
            </w:pPr>
          </w:p>
        </w:tc>
        <w:tc>
          <w:tcPr>
            <w:tcW w:w="1926" w:type="dxa"/>
          </w:tcPr>
          <w:p w14:paraId="1D8660DF" w14:textId="77777777" w:rsidR="005E2BA1" w:rsidRPr="004B5287" w:rsidRDefault="005E2BA1" w:rsidP="00DA3822">
            <w:pPr>
              <w:rPr>
                <w:rFonts w:ascii="Times New Roman" w:hAnsi="Times New Roman" w:cs="Times New Roman"/>
                <w:sz w:val="24"/>
                <w:szCs w:val="24"/>
              </w:rPr>
            </w:pPr>
          </w:p>
        </w:tc>
        <w:tc>
          <w:tcPr>
            <w:tcW w:w="1926" w:type="dxa"/>
          </w:tcPr>
          <w:p w14:paraId="473F07DA" w14:textId="77777777" w:rsidR="005E2BA1" w:rsidRPr="004B5287" w:rsidRDefault="005E2BA1" w:rsidP="00DA3822">
            <w:pPr>
              <w:rPr>
                <w:rFonts w:ascii="Times New Roman" w:hAnsi="Times New Roman" w:cs="Times New Roman"/>
                <w:sz w:val="24"/>
                <w:szCs w:val="24"/>
              </w:rPr>
            </w:pPr>
          </w:p>
        </w:tc>
      </w:tr>
      <w:tr w:rsidR="005E2BA1" w:rsidRPr="004B5287" w14:paraId="2A18AFA7" w14:textId="77777777" w:rsidTr="00DA3822">
        <w:tc>
          <w:tcPr>
            <w:tcW w:w="3850" w:type="dxa"/>
          </w:tcPr>
          <w:p w14:paraId="70D15A59" w14:textId="77777777" w:rsidR="005E2BA1" w:rsidRPr="004B5287" w:rsidRDefault="005E2BA1" w:rsidP="00DA3822">
            <w:pPr>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r w:rsidRPr="008F03CA">
              <w:rPr>
                <w:rFonts w:ascii="Times New Roman" w:hAnsi="Times New Roman" w:cs="Times New Roman"/>
                <w:sz w:val="24"/>
                <w:szCs w:val="24"/>
              </w:rPr>
              <w:t xml:space="preserve">, fizinio asmens verslo pažymėjimo </w:t>
            </w:r>
            <w:r>
              <w:rPr>
                <w:rFonts w:ascii="Times New Roman" w:hAnsi="Times New Roman" w:cs="Times New Roman"/>
                <w:sz w:val="24"/>
                <w:szCs w:val="24"/>
              </w:rPr>
              <w:t>numeris</w:t>
            </w:r>
            <w:r w:rsidRPr="008F03CA">
              <w:rPr>
                <w:rFonts w:ascii="Times New Roman" w:hAnsi="Times New Roman" w:cs="Times New Roman"/>
                <w:sz w:val="24"/>
                <w:szCs w:val="24"/>
              </w:rPr>
              <w:t xml:space="preserve"> ar pan.</w:t>
            </w:r>
          </w:p>
        </w:tc>
        <w:tc>
          <w:tcPr>
            <w:tcW w:w="1926" w:type="dxa"/>
          </w:tcPr>
          <w:p w14:paraId="2A840564" w14:textId="77777777" w:rsidR="005E2BA1" w:rsidRPr="004B5287" w:rsidRDefault="005E2BA1" w:rsidP="00DA3822">
            <w:pPr>
              <w:rPr>
                <w:rFonts w:ascii="Times New Roman" w:hAnsi="Times New Roman" w:cs="Times New Roman"/>
                <w:sz w:val="24"/>
                <w:szCs w:val="24"/>
              </w:rPr>
            </w:pPr>
          </w:p>
        </w:tc>
        <w:tc>
          <w:tcPr>
            <w:tcW w:w="1926" w:type="dxa"/>
          </w:tcPr>
          <w:p w14:paraId="25CF86F3" w14:textId="77777777" w:rsidR="005E2BA1" w:rsidRPr="004B5287" w:rsidRDefault="005E2BA1" w:rsidP="00DA3822">
            <w:pPr>
              <w:rPr>
                <w:rFonts w:ascii="Times New Roman" w:hAnsi="Times New Roman" w:cs="Times New Roman"/>
                <w:sz w:val="24"/>
                <w:szCs w:val="24"/>
              </w:rPr>
            </w:pPr>
          </w:p>
        </w:tc>
        <w:tc>
          <w:tcPr>
            <w:tcW w:w="1926" w:type="dxa"/>
          </w:tcPr>
          <w:p w14:paraId="2578E5E8" w14:textId="77777777" w:rsidR="005E2BA1" w:rsidRPr="004B5287" w:rsidRDefault="005E2BA1" w:rsidP="00DA3822">
            <w:pPr>
              <w:rPr>
                <w:rFonts w:ascii="Times New Roman" w:hAnsi="Times New Roman" w:cs="Times New Roman"/>
                <w:sz w:val="24"/>
                <w:szCs w:val="24"/>
              </w:rPr>
            </w:pPr>
          </w:p>
        </w:tc>
      </w:tr>
      <w:tr w:rsidR="005E2BA1" w:rsidRPr="00836917" w14:paraId="6CBAB3FF" w14:textId="77777777" w:rsidTr="00DA3822">
        <w:tc>
          <w:tcPr>
            <w:tcW w:w="3850" w:type="dxa"/>
          </w:tcPr>
          <w:p w14:paraId="10176041" w14:textId="77777777" w:rsidR="005E2BA1" w:rsidRPr="004B5287" w:rsidRDefault="005E2BA1" w:rsidP="00DA3822">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6BD45522" w14:textId="77777777" w:rsidR="005E2BA1" w:rsidRPr="004B5287" w:rsidRDefault="005E2BA1" w:rsidP="00DA3822">
            <w:pPr>
              <w:rPr>
                <w:rFonts w:ascii="Times New Roman" w:hAnsi="Times New Roman" w:cs="Times New Roman"/>
                <w:sz w:val="24"/>
                <w:szCs w:val="24"/>
              </w:rPr>
            </w:pPr>
          </w:p>
        </w:tc>
        <w:tc>
          <w:tcPr>
            <w:tcW w:w="1926" w:type="dxa"/>
          </w:tcPr>
          <w:p w14:paraId="4BD2EA0B" w14:textId="77777777" w:rsidR="005E2BA1" w:rsidRPr="004B5287" w:rsidRDefault="005E2BA1" w:rsidP="00DA3822">
            <w:pPr>
              <w:rPr>
                <w:rFonts w:ascii="Times New Roman" w:hAnsi="Times New Roman" w:cs="Times New Roman"/>
                <w:sz w:val="24"/>
                <w:szCs w:val="24"/>
              </w:rPr>
            </w:pPr>
          </w:p>
        </w:tc>
        <w:tc>
          <w:tcPr>
            <w:tcW w:w="1926" w:type="dxa"/>
          </w:tcPr>
          <w:p w14:paraId="75698906" w14:textId="77777777" w:rsidR="005E2BA1" w:rsidRPr="004B5287" w:rsidRDefault="005E2BA1" w:rsidP="00DA3822">
            <w:pPr>
              <w:rPr>
                <w:rFonts w:ascii="Times New Roman" w:hAnsi="Times New Roman" w:cs="Times New Roman"/>
                <w:sz w:val="24"/>
                <w:szCs w:val="24"/>
              </w:rPr>
            </w:pPr>
          </w:p>
        </w:tc>
      </w:tr>
      <w:tr w:rsidR="005E2BA1" w:rsidRPr="00836917" w14:paraId="1122A3FE" w14:textId="77777777" w:rsidTr="00DA3822">
        <w:tc>
          <w:tcPr>
            <w:tcW w:w="3850" w:type="dxa"/>
          </w:tcPr>
          <w:p w14:paraId="5198318D" w14:textId="77777777" w:rsidR="005E2BA1" w:rsidRPr="004B5287" w:rsidRDefault="005E2BA1" w:rsidP="00DA3822">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pavadinimas (-ai) arba vardas pavardė. Nesant kontroliuojančio asmens, čia nurodomas pagrindimas</w:t>
            </w:r>
          </w:p>
        </w:tc>
        <w:tc>
          <w:tcPr>
            <w:tcW w:w="1926" w:type="dxa"/>
          </w:tcPr>
          <w:p w14:paraId="56B1C810" w14:textId="77777777" w:rsidR="005E2BA1" w:rsidRPr="004B5287" w:rsidRDefault="005E2BA1" w:rsidP="00DA3822">
            <w:pPr>
              <w:rPr>
                <w:rFonts w:ascii="Times New Roman" w:hAnsi="Times New Roman" w:cs="Times New Roman"/>
                <w:sz w:val="24"/>
                <w:szCs w:val="24"/>
              </w:rPr>
            </w:pPr>
          </w:p>
        </w:tc>
        <w:tc>
          <w:tcPr>
            <w:tcW w:w="1926" w:type="dxa"/>
          </w:tcPr>
          <w:p w14:paraId="7D54DF7B" w14:textId="77777777" w:rsidR="005E2BA1" w:rsidRPr="004B5287" w:rsidRDefault="005E2BA1" w:rsidP="00DA3822">
            <w:pPr>
              <w:rPr>
                <w:rFonts w:ascii="Times New Roman" w:hAnsi="Times New Roman" w:cs="Times New Roman"/>
                <w:sz w:val="24"/>
                <w:szCs w:val="24"/>
              </w:rPr>
            </w:pPr>
          </w:p>
        </w:tc>
        <w:tc>
          <w:tcPr>
            <w:tcW w:w="1926" w:type="dxa"/>
          </w:tcPr>
          <w:p w14:paraId="3C0E7170" w14:textId="77777777" w:rsidR="005E2BA1" w:rsidRPr="004B5287" w:rsidRDefault="005E2BA1" w:rsidP="00DA3822">
            <w:pPr>
              <w:rPr>
                <w:rFonts w:ascii="Times New Roman" w:hAnsi="Times New Roman" w:cs="Times New Roman"/>
                <w:sz w:val="24"/>
                <w:szCs w:val="24"/>
              </w:rPr>
            </w:pPr>
          </w:p>
        </w:tc>
      </w:tr>
      <w:tr w:rsidR="005E2BA1" w:rsidRPr="00836917" w14:paraId="28E3C349" w14:textId="77777777" w:rsidTr="00DA3822">
        <w:tc>
          <w:tcPr>
            <w:tcW w:w="3850" w:type="dxa"/>
          </w:tcPr>
          <w:p w14:paraId="78F9F3A1" w14:textId="77777777" w:rsidR="005E2BA1" w:rsidRPr="004B5287" w:rsidRDefault="005E2BA1" w:rsidP="00DA3822">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registracijos šalis (-ys) arba nuolatinės gyvenamosios vietos ir pilietybės (-ių) šalys</w:t>
            </w:r>
          </w:p>
        </w:tc>
        <w:tc>
          <w:tcPr>
            <w:tcW w:w="1926" w:type="dxa"/>
          </w:tcPr>
          <w:p w14:paraId="280455B6" w14:textId="77777777" w:rsidR="005E2BA1" w:rsidRPr="004B5287" w:rsidRDefault="005E2BA1" w:rsidP="00DA3822">
            <w:pPr>
              <w:rPr>
                <w:rFonts w:ascii="Times New Roman" w:hAnsi="Times New Roman" w:cs="Times New Roman"/>
                <w:sz w:val="24"/>
                <w:szCs w:val="24"/>
              </w:rPr>
            </w:pPr>
          </w:p>
        </w:tc>
        <w:tc>
          <w:tcPr>
            <w:tcW w:w="1926" w:type="dxa"/>
          </w:tcPr>
          <w:p w14:paraId="4958E216" w14:textId="77777777" w:rsidR="005E2BA1" w:rsidRPr="004B5287" w:rsidRDefault="005E2BA1" w:rsidP="00DA3822">
            <w:pPr>
              <w:rPr>
                <w:rFonts w:ascii="Times New Roman" w:hAnsi="Times New Roman" w:cs="Times New Roman"/>
                <w:sz w:val="24"/>
                <w:szCs w:val="24"/>
              </w:rPr>
            </w:pPr>
          </w:p>
        </w:tc>
        <w:tc>
          <w:tcPr>
            <w:tcW w:w="1926" w:type="dxa"/>
          </w:tcPr>
          <w:p w14:paraId="71E63DF5" w14:textId="77777777" w:rsidR="005E2BA1" w:rsidRPr="004B5287" w:rsidRDefault="005E2BA1" w:rsidP="00DA3822">
            <w:pPr>
              <w:rPr>
                <w:rFonts w:ascii="Times New Roman" w:hAnsi="Times New Roman" w:cs="Times New Roman"/>
                <w:sz w:val="24"/>
                <w:szCs w:val="24"/>
              </w:rPr>
            </w:pPr>
          </w:p>
        </w:tc>
      </w:tr>
      <w:tr w:rsidR="005E2BA1" w:rsidRPr="00836917" w14:paraId="466F678E" w14:textId="77777777" w:rsidTr="00DA3822">
        <w:tc>
          <w:tcPr>
            <w:tcW w:w="3850" w:type="dxa"/>
          </w:tcPr>
          <w:p w14:paraId="44C794EC" w14:textId="77777777" w:rsidR="005E2BA1" w:rsidRPr="004B5287" w:rsidRDefault="005E2BA1" w:rsidP="00DA3822">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37A8ED90" w14:textId="77777777" w:rsidR="005E2BA1" w:rsidRPr="004B5287" w:rsidRDefault="005E2BA1" w:rsidP="00DA3822">
            <w:pPr>
              <w:rPr>
                <w:rFonts w:ascii="Times New Roman" w:hAnsi="Times New Roman" w:cs="Times New Roman"/>
                <w:sz w:val="24"/>
                <w:szCs w:val="24"/>
              </w:rPr>
            </w:pPr>
          </w:p>
        </w:tc>
        <w:tc>
          <w:tcPr>
            <w:tcW w:w="1926" w:type="dxa"/>
          </w:tcPr>
          <w:p w14:paraId="66AE8042" w14:textId="77777777" w:rsidR="005E2BA1" w:rsidRPr="004B5287" w:rsidRDefault="005E2BA1" w:rsidP="00DA3822">
            <w:pPr>
              <w:rPr>
                <w:rFonts w:ascii="Times New Roman" w:hAnsi="Times New Roman" w:cs="Times New Roman"/>
                <w:sz w:val="24"/>
                <w:szCs w:val="24"/>
              </w:rPr>
            </w:pPr>
          </w:p>
        </w:tc>
        <w:tc>
          <w:tcPr>
            <w:tcW w:w="1926" w:type="dxa"/>
          </w:tcPr>
          <w:p w14:paraId="4F7B40BD" w14:textId="77777777" w:rsidR="005E2BA1" w:rsidRPr="004B5287" w:rsidRDefault="005E2BA1" w:rsidP="00DA3822">
            <w:pPr>
              <w:rPr>
                <w:rFonts w:ascii="Times New Roman" w:hAnsi="Times New Roman" w:cs="Times New Roman"/>
                <w:sz w:val="24"/>
                <w:szCs w:val="24"/>
              </w:rPr>
            </w:pPr>
          </w:p>
        </w:tc>
      </w:tr>
    </w:tbl>
    <w:p w14:paraId="3AE484B5" w14:textId="77777777" w:rsidR="005E2BA1" w:rsidRDefault="005E2BA1" w:rsidP="005E2BA1">
      <w:pPr>
        <w:spacing w:after="0" w:line="240" w:lineRule="auto"/>
        <w:jc w:val="both"/>
        <w:rPr>
          <w:rFonts w:ascii="Times New Roman" w:eastAsia="Times New Roman" w:hAnsi="Times New Roman" w:cs="Times New Roman"/>
          <w:sz w:val="24"/>
          <w:szCs w:val="20"/>
          <w:lang w:eastAsia="en-US"/>
        </w:rPr>
      </w:pPr>
    </w:p>
    <w:p w14:paraId="52890FF0" w14:textId="77777777" w:rsidR="00E31C7E" w:rsidRPr="00191CC4" w:rsidRDefault="00E31C7E" w:rsidP="00E31C7E">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6F354D64" w14:textId="77777777" w:rsidR="00E31C7E" w:rsidRPr="00A44719" w:rsidRDefault="00E31C7E" w:rsidP="00E31C7E">
      <w:pPr>
        <w:suppressAutoHyphens/>
        <w:spacing w:after="0" w:line="240" w:lineRule="auto"/>
        <w:ind w:firstLine="567"/>
        <w:jc w:val="both"/>
        <w:rPr>
          <w:rFonts w:ascii="Times New Roman" w:eastAsia="Times New Roman" w:hAnsi="Times New Roman" w:cs="Times New Roman"/>
          <w:sz w:val="24"/>
          <w:szCs w:val="24"/>
          <w:lang w:eastAsia="en-US"/>
        </w:rPr>
      </w:pPr>
      <w:r w:rsidRPr="00A44719">
        <w:rPr>
          <w:rFonts w:ascii="Times New Roman" w:eastAsia="Times New Roman" w:hAnsi="Times New Roman" w:cs="Times New Roman"/>
          <w:sz w:val="24"/>
          <w:szCs w:val="24"/>
          <w:lang w:eastAsia="en-US"/>
        </w:rPr>
        <w:t>Pateikiame siūlomų darbų</w:t>
      </w:r>
      <w:r w:rsidRPr="00A44719">
        <w:rPr>
          <w:rFonts w:ascii="Times New Roman" w:eastAsia="Times New Roman" w:hAnsi="Times New Roman" w:cs="Times New Roman"/>
          <w:color w:val="E36C0A" w:themeColor="accent6" w:themeShade="BF"/>
          <w:sz w:val="24"/>
          <w:szCs w:val="24"/>
          <w:lang w:eastAsia="en-US"/>
        </w:rPr>
        <w:t xml:space="preserve"> </w:t>
      </w:r>
      <w:r w:rsidRPr="00A44719">
        <w:rPr>
          <w:rFonts w:ascii="Times New Roman" w:eastAsia="Times New Roman" w:hAnsi="Times New Roman" w:cs="Times New Roman"/>
          <w:sz w:val="24"/>
          <w:szCs w:val="24"/>
          <w:lang w:eastAsia="en-US"/>
        </w:rPr>
        <w:t>kiekybės kriterijų aprašymą:</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812"/>
      </w:tblGrid>
      <w:tr w:rsidR="00E31C7E" w:rsidRPr="00A44719" w14:paraId="30621C4D" w14:textId="77777777" w:rsidTr="019DD491">
        <w:tc>
          <w:tcPr>
            <w:tcW w:w="675" w:type="dxa"/>
          </w:tcPr>
          <w:p w14:paraId="6AE6E20C" w14:textId="77777777" w:rsidR="00E31C7E" w:rsidRPr="00A44719" w:rsidRDefault="00E31C7E">
            <w:pPr>
              <w:suppressAutoHyphens/>
              <w:spacing w:after="0" w:line="240" w:lineRule="auto"/>
              <w:jc w:val="center"/>
              <w:rPr>
                <w:rFonts w:ascii="Times New Roman" w:eastAsia="Times New Roman" w:hAnsi="Times New Roman" w:cs="Times New Roman"/>
                <w:b/>
                <w:sz w:val="24"/>
                <w:szCs w:val="24"/>
                <w:lang w:eastAsia="en-US"/>
              </w:rPr>
            </w:pPr>
            <w:r w:rsidRPr="00A44719">
              <w:rPr>
                <w:rFonts w:ascii="Times New Roman" w:eastAsia="Times New Roman" w:hAnsi="Times New Roman" w:cs="Times New Roman"/>
                <w:b/>
                <w:sz w:val="24"/>
                <w:szCs w:val="24"/>
                <w:lang w:eastAsia="en-US"/>
              </w:rPr>
              <w:t>Eil. nr.</w:t>
            </w:r>
          </w:p>
        </w:tc>
        <w:tc>
          <w:tcPr>
            <w:tcW w:w="3402" w:type="dxa"/>
          </w:tcPr>
          <w:p w14:paraId="367AD5C7" w14:textId="77777777" w:rsidR="00E31C7E" w:rsidRPr="00A44719" w:rsidRDefault="00E31C7E">
            <w:pPr>
              <w:suppressAutoHyphens/>
              <w:spacing w:after="0" w:line="240" w:lineRule="auto"/>
              <w:jc w:val="center"/>
              <w:rPr>
                <w:rFonts w:ascii="Times New Roman" w:eastAsia="Times New Roman" w:hAnsi="Times New Roman" w:cs="Times New Roman"/>
                <w:b/>
                <w:sz w:val="24"/>
                <w:szCs w:val="24"/>
                <w:lang w:eastAsia="en-US"/>
              </w:rPr>
            </w:pPr>
            <w:r w:rsidRPr="00A44719">
              <w:rPr>
                <w:rFonts w:ascii="Times New Roman" w:eastAsia="Times New Roman" w:hAnsi="Times New Roman" w:cs="Times New Roman"/>
                <w:b/>
                <w:sz w:val="24"/>
                <w:szCs w:val="24"/>
                <w:lang w:eastAsia="en-US"/>
              </w:rPr>
              <w:t xml:space="preserve">Kiekybės kriterijai </w:t>
            </w:r>
          </w:p>
        </w:tc>
        <w:tc>
          <w:tcPr>
            <w:tcW w:w="5812" w:type="dxa"/>
          </w:tcPr>
          <w:p w14:paraId="21681108" w14:textId="77777777" w:rsidR="00E31C7E" w:rsidRPr="00A44719" w:rsidRDefault="00E31C7E">
            <w:pPr>
              <w:suppressAutoHyphens/>
              <w:spacing w:after="0" w:line="240" w:lineRule="auto"/>
              <w:jc w:val="center"/>
              <w:rPr>
                <w:rFonts w:ascii="Times New Roman" w:eastAsia="Times New Roman" w:hAnsi="Times New Roman" w:cs="Times New Roman"/>
                <w:b/>
                <w:sz w:val="24"/>
                <w:szCs w:val="24"/>
                <w:lang w:eastAsia="en-US"/>
              </w:rPr>
            </w:pPr>
            <w:r w:rsidRPr="00A44719">
              <w:rPr>
                <w:rFonts w:ascii="Times New Roman" w:eastAsia="Times New Roman" w:hAnsi="Times New Roman" w:cs="Times New Roman"/>
                <w:b/>
                <w:sz w:val="24"/>
                <w:szCs w:val="24"/>
                <w:lang w:eastAsia="en-US"/>
              </w:rPr>
              <w:t>Siūlomų kriterijų parametrų reikšmės</w:t>
            </w:r>
          </w:p>
        </w:tc>
      </w:tr>
      <w:tr w:rsidR="00E31C7E" w:rsidRPr="00A44719" w14:paraId="5EFDF03F" w14:textId="77777777" w:rsidTr="019DD491">
        <w:trPr>
          <w:trHeight w:val="907"/>
        </w:trPr>
        <w:tc>
          <w:tcPr>
            <w:tcW w:w="675" w:type="dxa"/>
          </w:tcPr>
          <w:p w14:paraId="3EE478E2" w14:textId="77777777" w:rsidR="00E31C7E" w:rsidRPr="00A44719" w:rsidRDefault="00E31C7E">
            <w:pPr>
              <w:suppressAutoHyphens/>
              <w:spacing w:before="120" w:after="120" w:line="240" w:lineRule="auto"/>
              <w:jc w:val="both"/>
              <w:rPr>
                <w:rFonts w:ascii="Times New Roman" w:eastAsia="Times New Roman" w:hAnsi="Times New Roman" w:cs="Times New Roman"/>
                <w:sz w:val="24"/>
                <w:szCs w:val="24"/>
                <w:lang w:eastAsia="en-US"/>
              </w:rPr>
            </w:pPr>
            <w:r w:rsidRPr="23E288B8">
              <w:rPr>
                <w:rFonts w:ascii="Times New Roman" w:eastAsia="Times New Roman" w:hAnsi="Times New Roman" w:cs="Times New Roman"/>
                <w:sz w:val="24"/>
                <w:szCs w:val="24"/>
                <w:lang w:eastAsia="en-US"/>
              </w:rPr>
              <w:t>1.</w:t>
            </w:r>
          </w:p>
        </w:tc>
        <w:tc>
          <w:tcPr>
            <w:tcW w:w="3402" w:type="dxa"/>
          </w:tcPr>
          <w:p w14:paraId="5DFE57CE" w14:textId="77777777" w:rsidR="00E31C7E" w:rsidRPr="00431FC3" w:rsidRDefault="00E31C7E">
            <w:pPr>
              <w:suppressAutoHyphens/>
              <w:spacing w:before="120" w:after="120" w:line="240" w:lineRule="auto"/>
              <w:jc w:val="both"/>
              <w:rPr>
                <w:rFonts w:ascii="Times New Roman" w:eastAsia="Times New Roman" w:hAnsi="Times New Roman" w:cs="Times New Roman"/>
                <w:sz w:val="24"/>
                <w:szCs w:val="24"/>
                <w:vertAlign w:val="superscript"/>
                <w:lang w:eastAsia="en-US"/>
              </w:rPr>
            </w:pPr>
            <w:r w:rsidRPr="23E288B8">
              <w:rPr>
                <w:rFonts w:ascii="Times New Roman" w:eastAsia="Calibri" w:hAnsi="Times New Roman" w:cs="Times New Roman"/>
                <w:b/>
                <w:bCs/>
                <w:i/>
                <w:iCs/>
                <w:sz w:val="24"/>
                <w:szCs w:val="24"/>
              </w:rPr>
              <w:t>Antras kriterijus – darbų atlikimas A, B, C kategorijos gatvėse nakties metu (22 – 6 val.) ir nedarbo dienomis (B)</w:t>
            </w:r>
          </w:p>
        </w:tc>
        <w:tc>
          <w:tcPr>
            <w:tcW w:w="5812" w:type="dxa"/>
            <w:vAlign w:val="center"/>
          </w:tcPr>
          <w:p w14:paraId="017B74A6" w14:textId="77777777" w:rsidR="00E31C7E" w:rsidRPr="00A44719" w:rsidRDefault="00E31C7E">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Times New Roman" w:hAnsi="Times New Roman" w:cs="Times New Roman"/>
                <w:i/>
                <w:sz w:val="24"/>
                <w:szCs w:val="24"/>
                <w:lang w:eastAsia="en-US"/>
              </w:rPr>
              <w:t xml:space="preserve">Pažymėti siūlomą </w:t>
            </w:r>
            <w:r w:rsidRPr="00A44719">
              <w:rPr>
                <w:rFonts w:ascii="Times New Roman" w:eastAsia="Calibri" w:hAnsi="Times New Roman" w:cs="Times New Roman"/>
                <w:b/>
                <w:i/>
                <w:sz w:val="24"/>
              </w:rPr>
              <w:t xml:space="preserve">darbų atlikimą A, B, C kategorijos gatvėse </w:t>
            </w:r>
            <w:r w:rsidRPr="00A44719">
              <w:rPr>
                <w:rFonts w:ascii="Times New Roman" w:eastAsia="Times New Roman" w:hAnsi="Times New Roman" w:cs="Times New Roman"/>
                <w:i/>
                <w:sz w:val="24"/>
                <w:szCs w:val="24"/>
                <w:lang w:eastAsia="en-US"/>
              </w:rPr>
              <w:t xml:space="preserve">(simboliu „x“ pažymėti tik vieną langelį): </w:t>
            </w:r>
          </w:p>
          <w:p w14:paraId="7836AC9D" w14:textId="77777777" w:rsidR="00E31C7E" w:rsidRPr="00A44719" w:rsidRDefault="00E31C7E">
            <w:pPr>
              <w:suppressAutoHyphens/>
              <w:spacing w:after="0" w:line="240" w:lineRule="auto"/>
              <w:jc w:val="both"/>
              <w:rPr>
                <w:rFonts w:ascii="Times New Roman" w:eastAsia="Calibri" w:hAnsi="Times New Roman" w:cs="Times New Roman"/>
                <w:i/>
                <w:sz w:val="24"/>
                <w:szCs w:val="24"/>
              </w:rPr>
            </w:pPr>
            <w:r w:rsidRPr="00A44719">
              <w:rPr>
                <w:rFonts w:ascii="Times New Roman" w:eastAsia="Calibri" w:hAnsi="Times New Roman" w:cs="Times New Roman"/>
                <w:i/>
                <w:sz w:val="24"/>
                <w:szCs w:val="24"/>
              </w:rPr>
              <w:t xml:space="preserve">Darbai A, B, C kategorijos miesto gatvėse bus atliekami dienos metu nuo 6:00 iki 22:00 val. išskyrus TS nurodytus draudimus atlikti  darbus nuo 7 val. iki 9 val.ir nuo 16 val. iki 19 val., kitu metu atlikti darbus nemažinant eismo pralaidumo daugiau kaip 50%.    </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24"/>
                <w:szCs w:val="24"/>
                <w:lang w:eastAsia="en-US"/>
              </w:rPr>
              <w:t>–</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32"/>
                <w:szCs w:val="32"/>
              </w:rPr>
              <w:t>□</w:t>
            </w:r>
          </w:p>
          <w:p w14:paraId="6488F899" w14:textId="77777777" w:rsidR="00E31C7E" w:rsidRPr="00A44719" w:rsidRDefault="00E31C7E">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Times New Roman" w:hAnsi="Times New Roman" w:cs="Times New Roman"/>
                <w:i/>
                <w:sz w:val="24"/>
                <w:szCs w:val="24"/>
                <w:lang w:eastAsia="en-US"/>
              </w:rPr>
              <w:t xml:space="preserve">A, B, C gatvėse naktį </w:t>
            </w:r>
            <w:r w:rsidRPr="00A44719">
              <w:rPr>
                <w:rFonts w:ascii="Times New Roman" w:eastAsia="Calibri" w:hAnsi="Times New Roman" w:cs="Times New Roman"/>
                <w:b/>
                <w:i/>
                <w:sz w:val="24"/>
              </w:rPr>
              <w:t xml:space="preserve">(22 </w:t>
            </w:r>
            <w:r>
              <w:rPr>
                <w:rFonts w:ascii="Times New Roman" w:eastAsia="Calibri" w:hAnsi="Times New Roman" w:cs="Times New Roman"/>
                <w:b/>
                <w:i/>
                <w:sz w:val="24"/>
              </w:rPr>
              <w:t>–</w:t>
            </w:r>
            <w:r w:rsidRPr="00A44719">
              <w:rPr>
                <w:rFonts w:ascii="Times New Roman" w:eastAsia="Calibri" w:hAnsi="Times New Roman" w:cs="Times New Roman"/>
                <w:b/>
                <w:i/>
                <w:sz w:val="24"/>
              </w:rPr>
              <w:t xml:space="preserve"> 6 val.) </w:t>
            </w:r>
            <w:r w:rsidRPr="00A44719">
              <w:rPr>
                <w:rFonts w:ascii="Times New Roman" w:eastAsia="Times New Roman" w:hAnsi="Times New Roman" w:cs="Times New Roman"/>
                <w:i/>
                <w:sz w:val="24"/>
                <w:szCs w:val="24"/>
                <w:lang w:eastAsia="en-US"/>
              </w:rPr>
              <w:t xml:space="preserve">ir nedarbo dienomis. Kitose gatvių kategorijose ne piko metu ir nemažinant eismo pralaidumo &gt;50%  </w:t>
            </w:r>
            <w:r w:rsidRPr="00A44719">
              <w:rPr>
                <w:rFonts w:ascii="Times New Roman" w:hAnsi="Times New Roman" w:cs="Times New Roman"/>
                <w:sz w:val="24"/>
                <w:szCs w:val="24"/>
                <w:lang w:eastAsia="en-US"/>
              </w:rPr>
              <w:t>–</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32"/>
                <w:szCs w:val="32"/>
              </w:rPr>
              <w:t>□</w:t>
            </w:r>
          </w:p>
          <w:p w14:paraId="75B5EACF" w14:textId="77777777" w:rsidR="00E31C7E" w:rsidRPr="00A44719" w:rsidRDefault="00E31C7E">
            <w:pPr>
              <w:suppressAutoHyphens/>
              <w:spacing w:after="0" w:line="240" w:lineRule="auto"/>
              <w:jc w:val="both"/>
              <w:rPr>
                <w:rFonts w:ascii="Times New Roman" w:eastAsia="Times New Roman" w:hAnsi="Times New Roman" w:cs="Times New Roman"/>
                <w:sz w:val="24"/>
                <w:szCs w:val="24"/>
                <w:lang w:eastAsia="en-US"/>
              </w:rPr>
            </w:pPr>
            <w:r w:rsidRPr="00A44719">
              <w:rPr>
                <w:rFonts w:ascii="Times New Roman" w:eastAsia="Calibri" w:hAnsi="Times New Roman" w:cs="Times New Roman"/>
                <w:i/>
                <w:sz w:val="24"/>
                <w:szCs w:val="24"/>
              </w:rPr>
              <w:t xml:space="preserve">Nurodomas siūlomas darbų atlikimas A, B, C kategorijos gatvėse pagal pirkimo sąlygų </w:t>
            </w:r>
            <w:r>
              <w:rPr>
                <w:rFonts w:ascii="Times New Roman" w:eastAsia="Calibri" w:hAnsi="Times New Roman" w:cs="Times New Roman"/>
                <w:i/>
                <w:sz w:val="24"/>
                <w:szCs w:val="24"/>
              </w:rPr>
              <w:t>96</w:t>
            </w:r>
            <w:r w:rsidRPr="00A44719">
              <w:rPr>
                <w:rFonts w:ascii="Times New Roman" w:eastAsia="Calibri" w:hAnsi="Times New Roman" w:cs="Times New Roman"/>
                <w:i/>
                <w:sz w:val="24"/>
                <w:szCs w:val="24"/>
              </w:rPr>
              <w:t>.5 punktą.</w:t>
            </w:r>
          </w:p>
        </w:tc>
      </w:tr>
      <w:tr w:rsidR="00E31C7E" w:rsidRPr="00A44719" w14:paraId="3BD94E85" w14:textId="77777777" w:rsidTr="019DD491">
        <w:trPr>
          <w:trHeight w:val="907"/>
        </w:trPr>
        <w:tc>
          <w:tcPr>
            <w:tcW w:w="675" w:type="dxa"/>
          </w:tcPr>
          <w:p w14:paraId="4EF69433" w14:textId="77777777" w:rsidR="00E31C7E" w:rsidRPr="00A44719" w:rsidRDefault="00E31C7E">
            <w:pPr>
              <w:suppressAutoHyphens/>
              <w:spacing w:before="120" w:after="120" w:line="240" w:lineRule="auto"/>
              <w:jc w:val="both"/>
              <w:rPr>
                <w:rFonts w:ascii="Times New Roman" w:eastAsia="Times New Roman" w:hAnsi="Times New Roman" w:cs="Times New Roman"/>
                <w:sz w:val="24"/>
                <w:szCs w:val="24"/>
                <w:lang w:eastAsia="en-US"/>
              </w:rPr>
            </w:pPr>
            <w:r w:rsidRPr="23E288B8">
              <w:rPr>
                <w:rFonts w:ascii="Times New Roman" w:eastAsia="Times New Roman" w:hAnsi="Times New Roman" w:cs="Times New Roman"/>
                <w:sz w:val="24"/>
                <w:szCs w:val="24"/>
                <w:lang w:eastAsia="en-US"/>
              </w:rPr>
              <w:t>2.</w:t>
            </w:r>
          </w:p>
        </w:tc>
        <w:tc>
          <w:tcPr>
            <w:tcW w:w="3402" w:type="dxa"/>
          </w:tcPr>
          <w:p w14:paraId="64A05745" w14:textId="77777777" w:rsidR="00E31C7E" w:rsidRPr="00A44719" w:rsidRDefault="00E31C7E">
            <w:pPr>
              <w:suppressAutoHyphens/>
              <w:spacing w:before="120" w:after="120" w:line="240" w:lineRule="auto"/>
              <w:jc w:val="both"/>
              <w:rPr>
                <w:rFonts w:ascii="Times New Roman" w:eastAsia="Calibri" w:hAnsi="Times New Roman" w:cs="Times New Roman"/>
                <w:b/>
                <w:bCs/>
                <w:i/>
                <w:iCs/>
                <w:sz w:val="24"/>
                <w:szCs w:val="24"/>
              </w:rPr>
            </w:pPr>
            <w:r w:rsidRPr="23E288B8">
              <w:rPr>
                <w:rFonts w:ascii="Times New Roman" w:eastAsia="Calibri" w:hAnsi="Times New Roman" w:cs="Times New Roman"/>
                <w:b/>
                <w:bCs/>
                <w:i/>
                <w:iCs/>
                <w:sz w:val="24"/>
                <w:szCs w:val="24"/>
              </w:rPr>
              <w:t>Trečias kriterijus (C) – naujai įrengto gatvės horizontalaus ženklinimo vidutinis atspindys tamsiu paros metu esant drėgnai gatvės dangai</w:t>
            </w:r>
          </w:p>
        </w:tc>
        <w:tc>
          <w:tcPr>
            <w:tcW w:w="5812" w:type="dxa"/>
            <w:vAlign w:val="center"/>
          </w:tcPr>
          <w:p w14:paraId="7640DDBC" w14:textId="77777777" w:rsidR="00E31C7E" w:rsidRPr="00A44719" w:rsidRDefault="00E31C7E">
            <w:pPr>
              <w:suppressAutoHyphens/>
              <w:spacing w:after="0" w:line="240" w:lineRule="auto"/>
              <w:jc w:val="both"/>
              <w:rPr>
                <w:rFonts w:ascii="Times New Roman" w:eastAsia="Times New Roman" w:hAnsi="Times New Roman" w:cs="Times New Roman"/>
                <w:i/>
                <w:iCs/>
                <w:sz w:val="24"/>
                <w:szCs w:val="24"/>
                <w:lang w:eastAsia="en-US"/>
              </w:rPr>
            </w:pPr>
            <w:r w:rsidRPr="23E288B8">
              <w:rPr>
                <w:rFonts w:ascii="Times New Roman" w:eastAsia="Times New Roman" w:hAnsi="Times New Roman" w:cs="Times New Roman"/>
                <w:i/>
                <w:iCs/>
                <w:sz w:val="24"/>
                <w:szCs w:val="24"/>
                <w:lang w:eastAsia="en-US"/>
              </w:rPr>
              <w:t xml:space="preserve">Pažymėti siūlomą naujai įrengto </w:t>
            </w:r>
            <w:r w:rsidRPr="23E288B8">
              <w:rPr>
                <w:rFonts w:ascii="Times New Roman" w:eastAsia="Calibri" w:hAnsi="Times New Roman" w:cs="Times New Roman"/>
                <w:b/>
                <w:bCs/>
                <w:i/>
                <w:iCs/>
                <w:sz w:val="24"/>
                <w:szCs w:val="24"/>
              </w:rPr>
              <w:t>gatvės horizontalaus ženklinimo vidutinį atspindį tamsiu paros metu esant drėgnai gatvės dangai (C)</w:t>
            </w:r>
            <w:r w:rsidRPr="23E288B8">
              <w:rPr>
                <w:rFonts w:ascii="Times New Roman" w:eastAsia="Times New Roman" w:hAnsi="Times New Roman" w:cs="Times New Roman"/>
                <w:i/>
                <w:iCs/>
                <w:sz w:val="24"/>
                <w:szCs w:val="24"/>
                <w:lang w:eastAsia="en-US"/>
              </w:rPr>
              <w:t xml:space="preserve"> (simboliu „x“ pažymėti tik vieną langelį): </w:t>
            </w:r>
          </w:p>
          <w:p w14:paraId="3187762D" w14:textId="77777777" w:rsidR="00E31C7E" w:rsidRPr="00A44719" w:rsidRDefault="00E31C7E">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Times New Roman" w:hAnsi="Times New Roman" w:cs="Times New Roman"/>
                <w:i/>
                <w:sz w:val="24"/>
                <w:szCs w:val="24"/>
                <w:lang w:eastAsia="en-US"/>
              </w:rPr>
              <w:t xml:space="preserve">Atspindys pagal „Kelių ženklinimo medžiagų naudojimo ir ženklinimo įrengimo taisyklių ĮT ŽM 12 ir standarto EN 1436 reikalavimus </w:t>
            </w:r>
            <w:r w:rsidRPr="00A44719">
              <w:rPr>
                <w:rFonts w:ascii="Times New Roman" w:hAnsi="Times New Roman" w:cs="Times New Roman"/>
                <w:sz w:val="24"/>
                <w:szCs w:val="24"/>
                <w:lang w:eastAsia="en-US"/>
              </w:rPr>
              <w:t>–</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32"/>
                <w:szCs w:val="32"/>
              </w:rPr>
              <w:t>□</w:t>
            </w:r>
          </w:p>
          <w:p w14:paraId="34CD6002" w14:textId="77777777" w:rsidR="00E31C7E" w:rsidRPr="00A44719" w:rsidRDefault="00E31C7E">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Times New Roman" w:hAnsi="Times New Roman" w:cs="Times New Roman"/>
                <w:i/>
                <w:sz w:val="24"/>
                <w:szCs w:val="24"/>
                <w:lang w:eastAsia="en-US"/>
              </w:rPr>
              <w:lastRenderedPageBreak/>
              <w:t>Vidutinis atspindys (RW klasė pagal standarto EN 1436 reikalavimus) R</w:t>
            </w:r>
            <w:r w:rsidRPr="00A44719">
              <w:rPr>
                <w:rFonts w:ascii="Times New Roman" w:eastAsia="Times New Roman" w:hAnsi="Times New Roman" w:cs="Times New Roman"/>
                <w:i/>
                <w:sz w:val="24"/>
                <w:szCs w:val="24"/>
                <w:vertAlign w:val="subscript"/>
                <w:lang w:eastAsia="en-US"/>
              </w:rPr>
              <w:t>L</w:t>
            </w:r>
            <w:r w:rsidRPr="00A44719">
              <w:rPr>
                <w:rFonts w:ascii="Times New Roman" w:eastAsia="Times New Roman" w:hAnsi="Times New Roman" w:cs="Times New Roman"/>
                <w:i/>
                <w:sz w:val="24"/>
                <w:szCs w:val="24"/>
                <w:lang w:eastAsia="en-US"/>
              </w:rPr>
              <w:t xml:space="preserve">&gt;150 (A, B, C, gatvės). Matuojant visą gatvės ilgį </w:t>
            </w:r>
            <w:r w:rsidRPr="00A44719">
              <w:rPr>
                <w:rFonts w:ascii="Times New Roman" w:hAnsi="Times New Roman" w:cs="Times New Roman"/>
                <w:sz w:val="24"/>
                <w:szCs w:val="24"/>
                <w:lang w:eastAsia="en-US"/>
              </w:rPr>
              <w:t>–</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32"/>
                <w:szCs w:val="32"/>
              </w:rPr>
              <w:t>□</w:t>
            </w:r>
          </w:p>
          <w:p w14:paraId="45E90764" w14:textId="77777777" w:rsidR="00E31C7E" w:rsidRPr="00A44719" w:rsidRDefault="00E31C7E">
            <w:pPr>
              <w:suppressAutoHyphens/>
              <w:spacing w:after="0" w:line="240" w:lineRule="auto"/>
              <w:jc w:val="both"/>
              <w:rPr>
                <w:rFonts w:ascii="Times New Roman" w:eastAsia="Calibri" w:hAnsi="Times New Roman" w:cs="Times New Roman"/>
                <w:i/>
                <w:sz w:val="24"/>
                <w:szCs w:val="24"/>
              </w:rPr>
            </w:pPr>
          </w:p>
          <w:p w14:paraId="17CD58EE" w14:textId="77777777" w:rsidR="00E31C7E" w:rsidRPr="00A44719" w:rsidRDefault="00E31C7E">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Calibri" w:hAnsi="Times New Roman" w:cs="Times New Roman"/>
                <w:i/>
                <w:sz w:val="24"/>
                <w:szCs w:val="24"/>
              </w:rPr>
              <w:t xml:space="preserve">Nurodomas siūlomas vidutinis gatvės horizontalaus ženklinimo atspindys tamsiu paros metu esant drėgnai gatvės dangai pagal pirkimo sąlygų </w:t>
            </w:r>
            <w:r>
              <w:rPr>
                <w:rFonts w:ascii="Times New Roman" w:eastAsia="Calibri" w:hAnsi="Times New Roman" w:cs="Times New Roman"/>
                <w:i/>
                <w:sz w:val="24"/>
                <w:szCs w:val="24"/>
              </w:rPr>
              <w:t>96</w:t>
            </w:r>
            <w:r w:rsidRPr="00A44719">
              <w:rPr>
                <w:rFonts w:ascii="Times New Roman" w:eastAsia="Calibri" w:hAnsi="Times New Roman" w:cs="Times New Roman"/>
                <w:i/>
                <w:sz w:val="24"/>
                <w:szCs w:val="24"/>
              </w:rPr>
              <w:t>.</w:t>
            </w:r>
            <w:r>
              <w:rPr>
                <w:rFonts w:ascii="Times New Roman" w:eastAsia="Calibri" w:hAnsi="Times New Roman" w:cs="Times New Roman"/>
                <w:i/>
                <w:sz w:val="24"/>
                <w:szCs w:val="24"/>
              </w:rPr>
              <w:t>6</w:t>
            </w:r>
            <w:r w:rsidRPr="00A44719">
              <w:rPr>
                <w:rFonts w:ascii="Times New Roman" w:eastAsia="Calibri" w:hAnsi="Times New Roman" w:cs="Times New Roman"/>
                <w:i/>
                <w:sz w:val="24"/>
                <w:szCs w:val="24"/>
              </w:rPr>
              <w:t xml:space="preserve"> punktą. </w:t>
            </w:r>
          </w:p>
        </w:tc>
      </w:tr>
      <w:tr w:rsidR="00E31C7E" w:rsidRPr="00A44719" w14:paraId="7D6049BE" w14:textId="77777777" w:rsidTr="019DD491">
        <w:trPr>
          <w:trHeight w:val="907"/>
        </w:trPr>
        <w:tc>
          <w:tcPr>
            <w:tcW w:w="675" w:type="dxa"/>
          </w:tcPr>
          <w:p w14:paraId="1AA616AA" w14:textId="77777777" w:rsidR="00E31C7E" w:rsidRPr="00A44719" w:rsidRDefault="00E31C7E">
            <w:pPr>
              <w:suppressAutoHyphens/>
              <w:spacing w:before="120" w:after="120" w:line="240" w:lineRule="auto"/>
              <w:jc w:val="both"/>
              <w:rPr>
                <w:rFonts w:ascii="Times New Roman" w:eastAsia="Times New Roman" w:hAnsi="Times New Roman" w:cs="Times New Roman"/>
                <w:sz w:val="24"/>
                <w:szCs w:val="24"/>
                <w:lang w:eastAsia="en-US"/>
              </w:rPr>
            </w:pPr>
            <w:r w:rsidRPr="23E288B8">
              <w:rPr>
                <w:rFonts w:ascii="Times New Roman" w:eastAsia="Times New Roman" w:hAnsi="Times New Roman" w:cs="Times New Roman"/>
                <w:sz w:val="24"/>
                <w:szCs w:val="24"/>
                <w:lang w:eastAsia="en-US"/>
              </w:rPr>
              <w:lastRenderedPageBreak/>
              <w:t>3.</w:t>
            </w:r>
          </w:p>
        </w:tc>
        <w:tc>
          <w:tcPr>
            <w:tcW w:w="3402" w:type="dxa"/>
          </w:tcPr>
          <w:p w14:paraId="70C04322" w14:textId="77777777" w:rsidR="00E31C7E" w:rsidRPr="00A44719" w:rsidRDefault="00E31C7E">
            <w:pPr>
              <w:suppressAutoHyphens/>
              <w:spacing w:before="120" w:after="120" w:line="240" w:lineRule="auto"/>
              <w:jc w:val="both"/>
              <w:rPr>
                <w:rFonts w:ascii="Times New Roman" w:eastAsia="Calibri" w:hAnsi="Times New Roman" w:cs="Times New Roman"/>
                <w:b/>
                <w:bCs/>
                <w:i/>
                <w:iCs/>
                <w:sz w:val="24"/>
                <w:szCs w:val="24"/>
              </w:rPr>
            </w:pPr>
            <w:r w:rsidRPr="23E288B8">
              <w:rPr>
                <w:rFonts w:ascii="Times New Roman" w:eastAsia="Calibri" w:hAnsi="Times New Roman" w:cs="Times New Roman"/>
                <w:b/>
                <w:bCs/>
                <w:i/>
                <w:iCs/>
                <w:sz w:val="24"/>
                <w:szCs w:val="24"/>
              </w:rPr>
              <w:t xml:space="preserve">Ketvirtas kriterijus (D) – seno horizontalaus gatvių ženklinimo pašalinimo būdas </w:t>
            </w:r>
          </w:p>
        </w:tc>
        <w:tc>
          <w:tcPr>
            <w:tcW w:w="5812" w:type="dxa"/>
            <w:vAlign w:val="center"/>
          </w:tcPr>
          <w:p w14:paraId="1ADC6537" w14:textId="77777777" w:rsidR="00E31C7E" w:rsidRPr="00A44719" w:rsidRDefault="00E31C7E">
            <w:pPr>
              <w:suppressAutoHyphens/>
              <w:spacing w:after="0" w:line="240" w:lineRule="auto"/>
              <w:jc w:val="both"/>
              <w:rPr>
                <w:rFonts w:ascii="Times New Roman" w:eastAsia="Times New Roman" w:hAnsi="Times New Roman" w:cs="Times New Roman"/>
                <w:i/>
                <w:iCs/>
                <w:sz w:val="24"/>
                <w:szCs w:val="24"/>
                <w:lang w:eastAsia="en-US"/>
              </w:rPr>
            </w:pPr>
            <w:r w:rsidRPr="23E288B8">
              <w:rPr>
                <w:rFonts w:ascii="Times New Roman" w:eastAsia="Times New Roman" w:hAnsi="Times New Roman" w:cs="Times New Roman"/>
                <w:i/>
                <w:iCs/>
                <w:sz w:val="24"/>
                <w:szCs w:val="24"/>
                <w:lang w:eastAsia="en-US"/>
              </w:rPr>
              <w:t xml:space="preserve">Pažymėti siūlomą </w:t>
            </w:r>
            <w:r w:rsidRPr="23E288B8">
              <w:rPr>
                <w:rFonts w:ascii="Times New Roman" w:eastAsia="Calibri" w:hAnsi="Times New Roman" w:cs="Times New Roman"/>
                <w:b/>
                <w:bCs/>
                <w:i/>
                <w:iCs/>
                <w:sz w:val="24"/>
                <w:szCs w:val="24"/>
              </w:rPr>
              <w:t>seno horizontalaus gatvių ženklinimo pašalinimo būdą (D)</w:t>
            </w:r>
            <w:r w:rsidRPr="23E288B8">
              <w:rPr>
                <w:rFonts w:ascii="Times New Roman" w:eastAsia="Times New Roman" w:hAnsi="Times New Roman" w:cs="Times New Roman"/>
                <w:i/>
                <w:iCs/>
                <w:sz w:val="24"/>
                <w:szCs w:val="24"/>
                <w:lang w:eastAsia="en-US"/>
              </w:rPr>
              <w:t xml:space="preserve"> (simboliu „x“ pažymėti tik vieną langelį): </w:t>
            </w:r>
          </w:p>
          <w:p w14:paraId="1423BE2F" w14:textId="77777777" w:rsidR="00E31C7E" w:rsidRPr="00A44719" w:rsidRDefault="00E31C7E">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Times New Roman" w:hAnsi="Times New Roman" w:cs="Times New Roman"/>
                <w:i/>
                <w:sz w:val="24"/>
                <w:szCs w:val="24"/>
                <w:lang w:eastAsia="en-US"/>
              </w:rPr>
              <w:t xml:space="preserve">Frezavimas, smėliavimas arba šratavimas </w:t>
            </w:r>
            <w:r w:rsidRPr="00A44719">
              <w:rPr>
                <w:rFonts w:ascii="Times New Roman" w:hAnsi="Times New Roman" w:cs="Times New Roman"/>
                <w:sz w:val="24"/>
                <w:szCs w:val="24"/>
                <w:lang w:eastAsia="en-US"/>
              </w:rPr>
              <w:t>–</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32"/>
                <w:szCs w:val="32"/>
              </w:rPr>
              <w:t>□</w:t>
            </w:r>
          </w:p>
          <w:p w14:paraId="3A43C453" w14:textId="77777777" w:rsidR="00E31C7E" w:rsidRPr="00A44719" w:rsidRDefault="00E31C7E">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Times New Roman" w:hAnsi="Times New Roman" w:cs="Times New Roman"/>
                <w:i/>
                <w:sz w:val="24"/>
                <w:szCs w:val="24"/>
                <w:lang w:eastAsia="en-US"/>
              </w:rPr>
              <w:t xml:space="preserve">Aukšto slėgio vandens čiurkšle </w:t>
            </w:r>
            <w:r w:rsidRPr="00A44719">
              <w:rPr>
                <w:rFonts w:ascii="Times New Roman" w:hAnsi="Times New Roman" w:cs="Times New Roman"/>
                <w:sz w:val="24"/>
                <w:szCs w:val="24"/>
                <w:lang w:eastAsia="en-US"/>
              </w:rPr>
              <w:t>–</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32"/>
                <w:szCs w:val="32"/>
              </w:rPr>
              <w:t>□</w:t>
            </w:r>
          </w:p>
          <w:p w14:paraId="54CF8748" w14:textId="77777777" w:rsidR="00E31C7E" w:rsidRPr="00A44719" w:rsidRDefault="00E31C7E">
            <w:pPr>
              <w:suppressAutoHyphens/>
              <w:spacing w:after="0" w:line="240" w:lineRule="auto"/>
              <w:jc w:val="both"/>
              <w:rPr>
                <w:rFonts w:ascii="Times New Roman" w:eastAsia="Calibri" w:hAnsi="Times New Roman" w:cs="Times New Roman"/>
                <w:i/>
                <w:sz w:val="24"/>
                <w:szCs w:val="24"/>
              </w:rPr>
            </w:pPr>
          </w:p>
          <w:p w14:paraId="3885BAE9" w14:textId="77777777" w:rsidR="00E31C7E" w:rsidRPr="00A44719" w:rsidRDefault="00E31C7E">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Calibri" w:hAnsi="Times New Roman" w:cs="Times New Roman"/>
                <w:i/>
                <w:sz w:val="24"/>
                <w:szCs w:val="24"/>
              </w:rPr>
              <w:t xml:space="preserve">Nurodomas siūlomas seno horizontalaus gatvių ženklinimo pašalinimo būdas pagal pirkimo sąlygų </w:t>
            </w:r>
            <w:r>
              <w:rPr>
                <w:rFonts w:ascii="Times New Roman" w:eastAsia="Calibri" w:hAnsi="Times New Roman" w:cs="Times New Roman"/>
                <w:i/>
                <w:sz w:val="24"/>
                <w:szCs w:val="24"/>
              </w:rPr>
              <w:t>96</w:t>
            </w:r>
            <w:r w:rsidRPr="00A44719">
              <w:rPr>
                <w:rFonts w:ascii="Times New Roman" w:eastAsia="Calibri" w:hAnsi="Times New Roman" w:cs="Times New Roman"/>
                <w:i/>
                <w:sz w:val="24"/>
                <w:szCs w:val="24"/>
              </w:rPr>
              <w:t>.</w:t>
            </w:r>
            <w:r>
              <w:rPr>
                <w:rFonts w:ascii="Times New Roman" w:eastAsia="Calibri" w:hAnsi="Times New Roman" w:cs="Times New Roman"/>
                <w:i/>
                <w:sz w:val="24"/>
                <w:szCs w:val="24"/>
              </w:rPr>
              <w:t>7</w:t>
            </w:r>
            <w:r w:rsidRPr="00A44719">
              <w:rPr>
                <w:rFonts w:ascii="Times New Roman" w:eastAsia="Calibri" w:hAnsi="Times New Roman" w:cs="Times New Roman"/>
                <w:i/>
                <w:sz w:val="24"/>
                <w:szCs w:val="24"/>
              </w:rPr>
              <w:t xml:space="preserve"> punktą.</w:t>
            </w:r>
          </w:p>
        </w:tc>
      </w:tr>
      <w:tr w:rsidR="00E31C7E" w:rsidRPr="00A44719" w14:paraId="3628A7E1" w14:textId="77777777" w:rsidTr="019DD491">
        <w:trPr>
          <w:trHeight w:val="907"/>
        </w:trPr>
        <w:tc>
          <w:tcPr>
            <w:tcW w:w="675" w:type="dxa"/>
          </w:tcPr>
          <w:p w14:paraId="71F9FAB4" w14:textId="77777777" w:rsidR="00E31C7E" w:rsidRPr="00A44719" w:rsidRDefault="00E31C7E">
            <w:pPr>
              <w:suppressAutoHyphens/>
              <w:spacing w:before="120" w:after="120" w:line="240" w:lineRule="auto"/>
              <w:jc w:val="both"/>
              <w:rPr>
                <w:rFonts w:ascii="Times New Roman" w:eastAsia="Times New Roman" w:hAnsi="Times New Roman" w:cs="Times New Roman"/>
                <w:sz w:val="24"/>
                <w:szCs w:val="24"/>
                <w:lang w:eastAsia="en-US"/>
              </w:rPr>
            </w:pPr>
            <w:r w:rsidRPr="23E288B8">
              <w:rPr>
                <w:rFonts w:ascii="Times New Roman" w:eastAsia="Times New Roman" w:hAnsi="Times New Roman" w:cs="Times New Roman"/>
                <w:sz w:val="24"/>
                <w:szCs w:val="24"/>
                <w:lang w:eastAsia="en-US"/>
              </w:rPr>
              <w:t>4.</w:t>
            </w:r>
          </w:p>
        </w:tc>
        <w:tc>
          <w:tcPr>
            <w:tcW w:w="3402" w:type="dxa"/>
          </w:tcPr>
          <w:p w14:paraId="1E13AED3" w14:textId="77777777" w:rsidR="00E31C7E" w:rsidRPr="00A44719" w:rsidRDefault="00E31C7E">
            <w:pPr>
              <w:suppressAutoHyphens/>
              <w:spacing w:before="120" w:after="120" w:line="240" w:lineRule="auto"/>
              <w:jc w:val="both"/>
              <w:rPr>
                <w:rFonts w:ascii="Times New Roman" w:eastAsia="Calibri" w:hAnsi="Times New Roman" w:cs="Times New Roman"/>
                <w:b/>
                <w:bCs/>
                <w:i/>
                <w:iCs/>
                <w:sz w:val="24"/>
                <w:szCs w:val="24"/>
              </w:rPr>
            </w:pPr>
            <w:r w:rsidRPr="23E288B8">
              <w:rPr>
                <w:rFonts w:ascii="Times New Roman" w:eastAsia="Calibri" w:hAnsi="Times New Roman" w:cs="Times New Roman"/>
                <w:b/>
                <w:bCs/>
                <w:i/>
                <w:iCs/>
                <w:sz w:val="24"/>
                <w:szCs w:val="24"/>
              </w:rPr>
              <w:t>Penktas kriterijus (E) – pagrindinių transporto priemonių atitiktis  Perkančiosios organizacijos atitinkamai transporto priemonių kategorijai keliamiems išmetamųjų teršalų  reikalavimams</w:t>
            </w:r>
          </w:p>
        </w:tc>
        <w:tc>
          <w:tcPr>
            <w:tcW w:w="5812" w:type="dxa"/>
            <w:vAlign w:val="center"/>
          </w:tcPr>
          <w:p w14:paraId="742689A0" w14:textId="6F457202" w:rsidR="00E31C7E" w:rsidRPr="00A44719" w:rsidRDefault="72FE7E02" w:rsidP="019DD491">
            <w:pPr>
              <w:suppressAutoHyphens/>
              <w:spacing w:after="0" w:line="240" w:lineRule="auto"/>
              <w:jc w:val="both"/>
              <w:rPr>
                <w:rFonts w:ascii="Times New Roman" w:eastAsia="Times New Roman" w:hAnsi="Times New Roman" w:cs="Times New Roman"/>
                <w:i/>
                <w:iCs/>
                <w:sz w:val="24"/>
                <w:szCs w:val="24"/>
                <w:lang w:eastAsia="en-US"/>
              </w:rPr>
            </w:pPr>
            <w:r w:rsidRPr="019DD491">
              <w:rPr>
                <w:rFonts w:ascii="Times New Roman" w:eastAsia="Times New Roman" w:hAnsi="Times New Roman" w:cs="Times New Roman"/>
                <w:i/>
                <w:iCs/>
                <w:sz w:val="24"/>
                <w:szCs w:val="24"/>
                <w:lang w:eastAsia="en-US"/>
              </w:rPr>
              <w:t xml:space="preserve">Pažymėti siūlomą </w:t>
            </w:r>
            <w:r w:rsidRPr="019DD491">
              <w:rPr>
                <w:rFonts w:ascii="Times New Roman" w:eastAsia="Calibri" w:hAnsi="Times New Roman" w:cs="Times New Roman"/>
                <w:b/>
                <w:bCs/>
                <w:i/>
                <w:iCs/>
                <w:sz w:val="24"/>
                <w:szCs w:val="24"/>
              </w:rPr>
              <w:t>pagrindinių transporto priemonių atitiktį  Perkančiosios organizacijos keliamiems išmetamųjų teršalų reikalavimams (E)</w:t>
            </w:r>
            <w:r w:rsidRPr="019DD491">
              <w:rPr>
                <w:rFonts w:ascii="Times New Roman" w:eastAsia="Times New Roman" w:hAnsi="Times New Roman" w:cs="Times New Roman"/>
                <w:i/>
                <w:iCs/>
                <w:sz w:val="24"/>
                <w:szCs w:val="24"/>
                <w:lang w:eastAsia="en-US"/>
              </w:rPr>
              <w:t xml:space="preserve"> (simboliu „x“ pažymėti visus tinkamus   langelius ): </w:t>
            </w:r>
          </w:p>
          <w:p w14:paraId="057AA914" w14:textId="16F82578" w:rsidR="00E31C7E" w:rsidRDefault="72FE7E02" w:rsidP="019DD491">
            <w:pPr>
              <w:suppressAutoHyphens/>
              <w:spacing w:after="0" w:line="240" w:lineRule="auto"/>
              <w:jc w:val="both"/>
              <w:rPr>
                <w:rFonts w:ascii="Times New Roman" w:eastAsia="Calibri" w:hAnsi="Times New Roman" w:cs="Times New Roman"/>
                <w:i/>
                <w:iCs/>
                <w:sz w:val="24"/>
                <w:szCs w:val="24"/>
              </w:rPr>
            </w:pPr>
            <w:r w:rsidRPr="019DD491">
              <w:rPr>
                <w:rFonts w:ascii="Times New Roman" w:eastAsia="Calibri" w:hAnsi="Times New Roman" w:cs="Times New Roman"/>
                <w:i/>
                <w:iCs/>
                <w:sz w:val="24"/>
                <w:szCs w:val="24"/>
              </w:rPr>
              <w:t>1. Bent viena horizontalaus ženklinimo plastikais įranga</w:t>
            </w:r>
            <w:r w:rsidR="3222B26A" w:rsidRPr="019DD491">
              <w:rPr>
                <w:rFonts w:ascii="Times New Roman" w:eastAsia="Calibri" w:hAnsi="Times New Roman" w:cs="Times New Roman"/>
                <w:i/>
                <w:iCs/>
                <w:sz w:val="24"/>
                <w:szCs w:val="24"/>
              </w:rPr>
              <w:t xml:space="preserve"> </w:t>
            </w:r>
            <w:r w:rsidRPr="019DD491">
              <w:rPr>
                <w:rFonts w:ascii="Times New Roman" w:eastAsia="Calibri" w:hAnsi="Times New Roman" w:cs="Times New Roman"/>
                <w:i/>
                <w:iCs/>
                <w:sz w:val="24"/>
                <w:szCs w:val="24"/>
              </w:rPr>
              <w:t xml:space="preserve">be vidaus degimo variklio (grynasis elektromobilis)  </w:t>
            </w:r>
            <w:r w:rsidRPr="019DD491">
              <w:rPr>
                <w:rFonts w:ascii="Times New Roman" w:hAnsi="Times New Roman" w:cs="Times New Roman"/>
                <w:sz w:val="24"/>
                <w:szCs w:val="24"/>
                <w:lang w:eastAsia="en-US"/>
              </w:rPr>
              <w:t>–</w:t>
            </w:r>
            <w:r w:rsidRPr="019DD491">
              <w:rPr>
                <w:rFonts w:ascii="Times New Roman" w:eastAsia="Times New Roman" w:hAnsi="Times New Roman" w:cs="Times New Roman"/>
                <w:i/>
                <w:iCs/>
                <w:sz w:val="24"/>
                <w:szCs w:val="24"/>
                <w:lang w:eastAsia="en-US"/>
              </w:rPr>
              <w:t xml:space="preserve"> </w:t>
            </w:r>
            <w:r w:rsidRPr="019DD491">
              <w:rPr>
                <w:rFonts w:ascii="Times New Roman" w:hAnsi="Times New Roman" w:cs="Times New Roman"/>
                <w:sz w:val="32"/>
                <w:szCs w:val="32"/>
              </w:rPr>
              <w:t>□</w:t>
            </w:r>
          </w:p>
          <w:p w14:paraId="4DB511BF" w14:textId="4D0D5E6B" w:rsidR="00E31C7E" w:rsidRPr="00A44719" w:rsidRDefault="72FE7E02" w:rsidP="019DD491">
            <w:pPr>
              <w:suppressAutoHyphens/>
              <w:spacing w:after="0" w:line="240" w:lineRule="auto"/>
              <w:jc w:val="both"/>
              <w:rPr>
                <w:rFonts w:ascii="Times New Roman" w:eastAsia="Calibri" w:hAnsi="Times New Roman" w:cs="Times New Roman"/>
                <w:i/>
                <w:iCs/>
                <w:sz w:val="24"/>
                <w:szCs w:val="24"/>
              </w:rPr>
            </w:pPr>
            <w:r w:rsidRPr="019DD491">
              <w:rPr>
                <w:rFonts w:ascii="Times New Roman" w:eastAsia="Calibri" w:hAnsi="Times New Roman" w:cs="Times New Roman"/>
                <w:i/>
                <w:iCs/>
                <w:sz w:val="24"/>
                <w:szCs w:val="24"/>
              </w:rPr>
              <w:t>2. Bent viena horizontalaus ženklinimo dažais įranga</w:t>
            </w:r>
            <w:r w:rsidR="3FA220AB" w:rsidRPr="019DD491">
              <w:rPr>
                <w:rFonts w:ascii="Times New Roman" w:eastAsia="Calibri" w:hAnsi="Times New Roman" w:cs="Times New Roman"/>
                <w:i/>
                <w:iCs/>
                <w:sz w:val="24"/>
                <w:szCs w:val="24"/>
              </w:rPr>
              <w:t xml:space="preserve"> </w:t>
            </w:r>
            <w:r w:rsidRPr="019DD491">
              <w:rPr>
                <w:rFonts w:ascii="Times New Roman" w:eastAsia="Calibri" w:hAnsi="Times New Roman" w:cs="Times New Roman"/>
                <w:i/>
                <w:iCs/>
                <w:sz w:val="24"/>
                <w:szCs w:val="24"/>
              </w:rPr>
              <w:t xml:space="preserve">be vidaus degimo variklio (grynasis elektromobilis) </w:t>
            </w:r>
            <w:r w:rsidRPr="019DD491">
              <w:rPr>
                <w:rFonts w:ascii="Times New Roman" w:hAnsi="Times New Roman" w:cs="Times New Roman"/>
                <w:sz w:val="24"/>
                <w:szCs w:val="24"/>
                <w:lang w:eastAsia="en-US"/>
              </w:rPr>
              <w:t>–</w:t>
            </w:r>
            <w:r w:rsidRPr="019DD491">
              <w:rPr>
                <w:rFonts w:ascii="Times New Roman" w:eastAsia="Times New Roman" w:hAnsi="Times New Roman" w:cs="Times New Roman"/>
                <w:i/>
                <w:iCs/>
                <w:sz w:val="24"/>
                <w:szCs w:val="24"/>
                <w:lang w:eastAsia="en-US"/>
              </w:rPr>
              <w:t xml:space="preserve"> </w:t>
            </w:r>
            <w:r w:rsidRPr="019DD491">
              <w:rPr>
                <w:rFonts w:ascii="Times New Roman" w:hAnsi="Times New Roman" w:cs="Times New Roman"/>
                <w:sz w:val="32"/>
                <w:szCs w:val="32"/>
              </w:rPr>
              <w:t>□</w:t>
            </w:r>
          </w:p>
          <w:p w14:paraId="3676B00B" w14:textId="338E4E3A" w:rsidR="00E31C7E" w:rsidRPr="00A44719" w:rsidRDefault="72FE7E02" w:rsidP="019DD491">
            <w:pPr>
              <w:suppressAutoHyphens/>
              <w:spacing w:after="0" w:line="240" w:lineRule="auto"/>
              <w:jc w:val="both"/>
              <w:rPr>
                <w:rFonts w:ascii="Times New Roman" w:eastAsia="Calibri" w:hAnsi="Times New Roman" w:cs="Times New Roman"/>
                <w:i/>
                <w:iCs/>
                <w:sz w:val="24"/>
                <w:szCs w:val="24"/>
              </w:rPr>
            </w:pPr>
            <w:r w:rsidRPr="019DD491">
              <w:rPr>
                <w:rFonts w:ascii="Times New Roman" w:eastAsia="Calibri" w:hAnsi="Times New Roman" w:cs="Times New Roman"/>
                <w:i/>
                <w:iCs/>
                <w:sz w:val="24"/>
                <w:szCs w:val="24"/>
              </w:rPr>
              <w:t>3. Bent viena horizontalaus ženklinimo pašalinimo įranga</w:t>
            </w:r>
            <w:r w:rsidR="383D6E5E" w:rsidRPr="019DD491">
              <w:rPr>
                <w:rFonts w:ascii="Times New Roman" w:eastAsia="Calibri" w:hAnsi="Times New Roman" w:cs="Times New Roman"/>
                <w:i/>
                <w:iCs/>
                <w:sz w:val="24"/>
                <w:szCs w:val="24"/>
              </w:rPr>
              <w:t xml:space="preserve"> </w:t>
            </w:r>
            <w:r w:rsidRPr="019DD491">
              <w:rPr>
                <w:rFonts w:ascii="Times New Roman" w:eastAsia="Calibri" w:hAnsi="Times New Roman" w:cs="Times New Roman"/>
                <w:i/>
                <w:iCs/>
                <w:sz w:val="24"/>
                <w:szCs w:val="24"/>
              </w:rPr>
              <w:t xml:space="preserve">be vidaus degimo variklio (grynasis elektromobilis) </w:t>
            </w:r>
            <w:r w:rsidRPr="019DD491">
              <w:rPr>
                <w:rFonts w:ascii="Times New Roman" w:hAnsi="Times New Roman" w:cs="Times New Roman"/>
                <w:sz w:val="24"/>
                <w:szCs w:val="24"/>
                <w:lang w:eastAsia="en-US"/>
              </w:rPr>
              <w:t>–</w:t>
            </w:r>
            <w:r w:rsidRPr="019DD491">
              <w:rPr>
                <w:rFonts w:ascii="Times New Roman" w:eastAsia="Times New Roman" w:hAnsi="Times New Roman" w:cs="Times New Roman"/>
                <w:i/>
                <w:iCs/>
                <w:sz w:val="24"/>
                <w:szCs w:val="24"/>
                <w:lang w:eastAsia="en-US"/>
              </w:rPr>
              <w:t xml:space="preserve"> </w:t>
            </w:r>
            <w:r w:rsidRPr="019DD491">
              <w:rPr>
                <w:rFonts w:ascii="Times New Roman" w:hAnsi="Times New Roman" w:cs="Times New Roman"/>
                <w:sz w:val="32"/>
                <w:szCs w:val="32"/>
              </w:rPr>
              <w:t>□</w:t>
            </w:r>
          </w:p>
          <w:p w14:paraId="024C5FCE" w14:textId="77777777" w:rsidR="00E31C7E" w:rsidRPr="00A44719" w:rsidRDefault="00E31C7E">
            <w:pPr>
              <w:suppressAutoHyphens/>
              <w:spacing w:after="0" w:line="240" w:lineRule="auto"/>
              <w:jc w:val="both"/>
              <w:rPr>
                <w:rFonts w:ascii="Times New Roman" w:eastAsia="Calibri" w:hAnsi="Times New Roman" w:cs="Times New Roman"/>
                <w:i/>
                <w:iCs/>
                <w:sz w:val="24"/>
                <w:szCs w:val="24"/>
              </w:rPr>
            </w:pPr>
            <w:r w:rsidRPr="75B1C6C1">
              <w:rPr>
                <w:rFonts w:ascii="Times New Roman" w:eastAsia="Calibri" w:hAnsi="Times New Roman" w:cs="Times New Roman"/>
                <w:i/>
                <w:iCs/>
                <w:sz w:val="24"/>
                <w:szCs w:val="24"/>
              </w:rPr>
              <w:t xml:space="preserve">4. Bent viena brigadinė transporto priemonė, be vidaus degimo variklio (grynasis elektromobilis) </w:t>
            </w:r>
            <w:r w:rsidRPr="75B1C6C1">
              <w:rPr>
                <w:rFonts w:ascii="Times New Roman" w:hAnsi="Times New Roman" w:cs="Times New Roman"/>
                <w:sz w:val="24"/>
                <w:szCs w:val="24"/>
                <w:lang w:eastAsia="en-US"/>
              </w:rPr>
              <w:t>–</w:t>
            </w:r>
            <w:r w:rsidRPr="75B1C6C1">
              <w:rPr>
                <w:rFonts w:ascii="Times New Roman" w:eastAsia="Times New Roman" w:hAnsi="Times New Roman" w:cs="Times New Roman"/>
                <w:i/>
                <w:iCs/>
                <w:sz w:val="24"/>
                <w:szCs w:val="24"/>
                <w:lang w:eastAsia="en-US"/>
              </w:rPr>
              <w:t xml:space="preserve"> </w:t>
            </w:r>
            <w:r w:rsidRPr="75B1C6C1">
              <w:rPr>
                <w:rFonts w:ascii="Times New Roman" w:hAnsi="Times New Roman" w:cs="Times New Roman"/>
                <w:sz w:val="32"/>
                <w:szCs w:val="32"/>
              </w:rPr>
              <w:t>□</w:t>
            </w:r>
          </w:p>
          <w:p w14:paraId="47041217" w14:textId="77777777" w:rsidR="00E31C7E" w:rsidRPr="00A44719" w:rsidRDefault="00E31C7E">
            <w:pPr>
              <w:suppressAutoHyphens/>
              <w:spacing w:after="0" w:line="240" w:lineRule="auto"/>
              <w:jc w:val="both"/>
              <w:rPr>
                <w:rFonts w:ascii="Times New Roman" w:eastAsia="Calibri" w:hAnsi="Times New Roman" w:cs="Times New Roman"/>
                <w:i/>
                <w:iCs/>
                <w:sz w:val="24"/>
                <w:szCs w:val="24"/>
              </w:rPr>
            </w:pPr>
            <w:r w:rsidRPr="75B1C6C1">
              <w:rPr>
                <w:rFonts w:ascii="Times New Roman" w:eastAsia="Calibri" w:hAnsi="Times New Roman" w:cs="Times New Roman"/>
                <w:i/>
                <w:iCs/>
                <w:sz w:val="24"/>
                <w:szCs w:val="24"/>
              </w:rPr>
              <w:t xml:space="preserve">5. Bent viena darbų vadovų (statybos vadovų) transporto priemonė be vidaus degimo variklio (grynasis elektromobilis) </w:t>
            </w:r>
            <w:r w:rsidRPr="75B1C6C1">
              <w:rPr>
                <w:rFonts w:ascii="Times New Roman" w:hAnsi="Times New Roman" w:cs="Times New Roman"/>
                <w:sz w:val="24"/>
                <w:szCs w:val="24"/>
                <w:lang w:eastAsia="en-US"/>
              </w:rPr>
              <w:t>–</w:t>
            </w:r>
            <w:r w:rsidRPr="75B1C6C1">
              <w:rPr>
                <w:rFonts w:ascii="Times New Roman" w:eastAsia="Times New Roman" w:hAnsi="Times New Roman" w:cs="Times New Roman"/>
                <w:i/>
                <w:iCs/>
                <w:sz w:val="24"/>
                <w:szCs w:val="24"/>
                <w:lang w:eastAsia="en-US"/>
              </w:rPr>
              <w:t xml:space="preserve"> </w:t>
            </w:r>
            <w:r w:rsidRPr="75B1C6C1">
              <w:rPr>
                <w:rFonts w:ascii="Times New Roman" w:hAnsi="Times New Roman" w:cs="Times New Roman"/>
                <w:sz w:val="32"/>
                <w:szCs w:val="32"/>
              </w:rPr>
              <w:t>□</w:t>
            </w:r>
          </w:p>
          <w:p w14:paraId="0236D54D" w14:textId="39BBEEAA" w:rsidR="00E31C7E" w:rsidRPr="00DB1E37" w:rsidRDefault="72FE7E02" w:rsidP="019DD491">
            <w:pPr>
              <w:suppressAutoHyphens/>
              <w:spacing w:after="0" w:line="240" w:lineRule="auto"/>
              <w:jc w:val="both"/>
              <w:rPr>
                <w:rFonts w:ascii="Times New Roman" w:hAnsi="Times New Roman" w:cs="Times New Roman"/>
                <w:i/>
                <w:iCs/>
                <w:sz w:val="24"/>
                <w:szCs w:val="24"/>
              </w:rPr>
            </w:pPr>
            <w:r w:rsidRPr="019DD491">
              <w:rPr>
                <w:rFonts w:ascii="Times New Roman" w:hAnsi="Times New Roman" w:cs="Times New Roman"/>
                <w:i/>
                <w:iCs/>
                <w:sz w:val="24"/>
                <w:szCs w:val="24"/>
                <w:lang w:eastAsia="en-US"/>
              </w:rPr>
              <w:t>6. bent viena savaeigė arba prikabinamas auto bokštelis 2 žmonėms ir įrangai kelti</w:t>
            </w:r>
            <w:r w:rsidR="795F3645" w:rsidRPr="019DD491">
              <w:rPr>
                <w:rFonts w:ascii="Times New Roman" w:hAnsi="Times New Roman" w:cs="Times New Roman"/>
                <w:i/>
                <w:iCs/>
                <w:sz w:val="24"/>
                <w:szCs w:val="24"/>
                <w:lang w:eastAsia="en-US"/>
              </w:rPr>
              <w:t xml:space="preserve"> </w:t>
            </w:r>
            <w:r w:rsidRPr="019DD491">
              <w:rPr>
                <w:rFonts w:ascii="Times New Roman" w:hAnsi="Times New Roman" w:cs="Times New Roman"/>
                <w:i/>
                <w:iCs/>
                <w:sz w:val="24"/>
                <w:szCs w:val="24"/>
                <w:lang w:eastAsia="en-US"/>
              </w:rPr>
              <w:t>be vidaus degimo variklio (grynasis elektromobilis) –</w:t>
            </w:r>
            <w:r w:rsidRPr="019DD491">
              <w:rPr>
                <w:rFonts w:ascii="Times New Roman" w:eastAsia="Times New Roman" w:hAnsi="Times New Roman" w:cs="Times New Roman"/>
                <w:i/>
                <w:iCs/>
                <w:sz w:val="24"/>
                <w:szCs w:val="24"/>
                <w:lang w:eastAsia="en-US"/>
              </w:rPr>
              <w:t xml:space="preserve"> </w:t>
            </w:r>
            <w:r w:rsidRPr="019DD491">
              <w:rPr>
                <w:rFonts w:ascii="Times New Roman" w:hAnsi="Times New Roman" w:cs="Times New Roman"/>
                <w:i/>
                <w:iCs/>
                <w:sz w:val="24"/>
                <w:szCs w:val="24"/>
              </w:rPr>
              <w:t>□</w:t>
            </w:r>
          </w:p>
          <w:p w14:paraId="0CA1A665" w14:textId="1CAEA690" w:rsidR="00E31C7E" w:rsidRPr="00DB1E37" w:rsidRDefault="72FE7E02" w:rsidP="019DD491">
            <w:pPr>
              <w:suppressAutoHyphens/>
              <w:spacing w:after="0" w:line="240" w:lineRule="auto"/>
              <w:jc w:val="both"/>
              <w:rPr>
                <w:rFonts w:ascii="Times New Roman" w:hAnsi="Times New Roman" w:cs="Times New Roman"/>
                <w:i/>
                <w:iCs/>
                <w:sz w:val="24"/>
                <w:szCs w:val="24"/>
              </w:rPr>
            </w:pPr>
            <w:r w:rsidRPr="019DD491">
              <w:rPr>
                <w:rFonts w:ascii="Times New Roman" w:hAnsi="Times New Roman" w:cs="Times New Roman"/>
                <w:i/>
                <w:iCs/>
                <w:sz w:val="24"/>
                <w:szCs w:val="24"/>
              </w:rPr>
              <w:t>7. bent viena krovininė transporto priemonė su manipuliatoriumi</w:t>
            </w:r>
            <w:r w:rsidR="7E572333" w:rsidRPr="019DD491">
              <w:rPr>
                <w:rFonts w:ascii="Times New Roman" w:hAnsi="Times New Roman" w:cs="Times New Roman"/>
                <w:i/>
                <w:iCs/>
                <w:sz w:val="24"/>
                <w:szCs w:val="24"/>
              </w:rPr>
              <w:t xml:space="preserve"> </w:t>
            </w:r>
            <w:r w:rsidRPr="019DD491">
              <w:rPr>
                <w:rFonts w:ascii="Times New Roman" w:hAnsi="Times New Roman" w:cs="Times New Roman"/>
                <w:i/>
                <w:iCs/>
                <w:sz w:val="24"/>
                <w:szCs w:val="24"/>
              </w:rPr>
              <w:t xml:space="preserve">be vidaus degimo variklio (grynasis elektromobilis) </w:t>
            </w:r>
            <w:r w:rsidRPr="019DD491">
              <w:rPr>
                <w:rFonts w:ascii="Times New Roman" w:hAnsi="Times New Roman" w:cs="Times New Roman"/>
                <w:i/>
                <w:iCs/>
                <w:sz w:val="32"/>
                <w:szCs w:val="32"/>
                <w:lang w:eastAsia="en-US"/>
              </w:rPr>
              <w:t>–</w:t>
            </w:r>
            <w:r w:rsidRPr="019DD491">
              <w:rPr>
                <w:rFonts w:ascii="Times New Roman" w:eastAsia="Times New Roman" w:hAnsi="Times New Roman" w:cs="Times New Roman"/>
                <w:i/>
                <w:iCs/>
                <w:sz w:val="32"/>
                <w:szCs w:val="32"/>
                <w:lang w:eastAsia="en-US"/>
              </w:rPr>
              <w:t xml:space="preserve"> </w:t>
            </w:r>
            <w:r w:rsidRPr="019DD491">
              <w:rPr>
                <w:rFonts w:ascii="Times New Roman" w:hAnsi="Times New Roman" w:cs="Times New Roman"/>
                <w:i/>
                <w:iCs/>
                <w:sz w:val="32"/>
                <w:szCs w:val="32"/>
              </w:rPr>
              <w:t>□</w:t>
            </w:r>
          </w:p>
          <w:p w14:paraId="307925BF" w14:textId="77777777" w:rsidR="00E31C7E" w:rsidRPr="00DB1E37" w:rsidRDefault="00E31C7E">
            <w:pPr>
              <w:suppressAutoHyphens/>
              <w:spacing w:after="0" w:line="240" w:lineRule="auto"/>
              <w:jc w:val="both"/>
              <w:rPr>
                <w:rFonts w:ascii="Times New Roman" w:eastAsia="Calibri" w:hAnsi="Times New Roman" w:cs="Times New Roman"/>
                <w:i/>
                <w:iCs/>
                <w:sz w:val="24"/>
                <w:szCs w:val="24"/>
              </w:rPr>
            </w:pPr>
            <w:r w:rsidRPr="75B1C6C1">
              <w:rPr>
                <w:rFonts w:ascii="Times New Roman" w:hAnsi="Times New Roman" w:cs="Times New Roman"/>
                <w:i/>
                <w:iCs/>
                <w:sz w:val="24"/>
                <w:szCs w:val="24"/>
              </w:rPr>
              <w:t xml:space="preserve">8. bent viena gatvių valymo mašina su šepečiu be vidaus degimo variklio (grynasis elektromobilis) </w:t>
            </w:r>
            <w:r w:rsidRPr="75B1C6C1">
              <w:rPr>
                <w:rFonts w:ascii="Times New Roman" w:hAnsi="Times New Roman" w:cs="Times New Roman"/>
                <w:i/>
                <w:iCs/>
                <w:sz w:val="32"/>
                <w:szCs w:val="32"/>
                <w:lang w:eastAsia="en-US"/>
              </w:rPr>
              <w:t>–</w:t>
            </w:r>
            <w:r w:rsidRPr="75B1C6C1">
              <w:rPr>
                <w:rFonts w:ascii="Times New Roman" w:eastAsia="Times New Roman" w:hAnsi="Times New Roman" w:cs="Times New Roman"/>
                <w:i/>
                <w:iCs/>
                <w:sz w:val="32"/>
                <w:szCs w:val="32"/>
                <w:lang w:eastAsia="en-US"/>
              </w:rPr>
              <w:t xml:space="preserve"> </w:t>
            </w:r>
            <w:r w:rsidRPr="75B1C6C1">
              <w:rPr>
                <w:rFonts w:ascii="Times New Roman" w:hAnsi="Times New Roman" w:cs="Times New Roman"/>
                <w:i/>
                <w:iCs/>
                <w:sz w:val="32"/>
                <w:szCs w:val="32"/>
              </w:rPr>
              <w:t>□</w:t>
            </w:r>
          </w:p>
          <w:p w14:paraId="32A9CB92" w14:textId="77777777" w:rsidR="00E31C7E" w:rsidRPr="00A44719" w:rsidRDefault="00E31C7E">
            <w:pPr>
              <w:suppressAutoHyphens/>
              <w:spacing w:after="0" w:line="240" w:lineRule="auto"/>
              <w:jc w:val="both"/>
              <w:rPr>
                <w:rFonts w:ascii="Times New Roman" w:eastAsia="Calibri" w:hAnsi="Times New Roman" w:cs="Times New Roman"/>
                <w:i/>
                <w:sz w:val="24"/>
                <w:szCs w:val="24"/>
              </w:rPr>
            </w:pPr>
          </w:p>
          <w:p w14:paraId="36F37DAA" w14:textId="4164878E" w:rsidR="00E31C7E" w:rsidRPr="00A44719" w:rsidRDefault="00E31C7E">
            <w:pPr>
              <w:suppressAutoHyphens/>
              <w:spacing w:after="0" w:line="240" w:lineRule="auto"/>
              <w:jc w:val="both"/>
              <w:rPr>
                <w:rFonts w:ascii="Times New Roman" w:eastAsia="Times New Roman" w:hAnsi="Times New Roman" w:cs="Times New Roman"/>
                <w:i/>
                <w:iCs/>
                <w:sz w:val="24"/>
                <w:szCs w:val="24"/>
                <w:lang w:eastAsia="en-US"/>
              </w:rPr>
            </w:pPr>
            <w:r w:rsidRPr="75B1C6C1">
              <w:rPr>
                <w:rFonts w:ascii="Times New Roman" w:eastAsia="Calibri" w:hAnsi="Times New Roman" w:cs="Times New Roman"/>
                <w:i/>
                <w:iCs/>
                <w:sz w:val="24"/>
                <w:szCs w:val="24"/>
              </w:rPr>
              <w:t>Nurodoma siūloma pagrindinių transporto priemonių atitiktis  Perkančiosios organizacijos atitinkamai transporto priemonių kategorijai keliamiems išmetamųjų teršalų reikalavimams pagal pirkimo sąlygų 96.</w:t>
            </w:r>
            <w:r w:rsidR="00FC0945">
              <w:rPr>
                <w:rFonts w:ascii="Times New Roman" w:eastAsia="Calibri" w:hAnsi="Times New Roman" w:cs="Times New Roman"/>
                <w:i/>
                <w:iCs/>
                <w:sz w:val="24"/>
                <w:szCs w:val="24"/>
              </w:rPr>
              <w:t>8</w:t>
            </w:r>
            <w:r w:rsidRPr="75B1C6C1">
              <w:rPr>
                <w:rFonts w:ascii="Times New Roman" w:eastAsia="Calibri" w:hAnsi="Times New Roman" w:cs="Times New Roman"/>
                <w:i/>
                <w:iCs/>
                <w:sz w:val="24"/>
                <w:szCs w:val="24"/>
              </w:rPr>
              <w:t xml:space="preserve"> punktą.</w:t>
            </w:r>
          </w:p>
        </w:tc>
      </w:tr>
    </w:tbl>
    <w:p w14:paraId="50BD3F0D" w14:textId="77777777" w:rsidR="00E31C7E" w:rsidRDefault="00E31C7E" w:rsidP="00E31C7E">
      <w:pPr>
        <w:spacing w:after="0" w:line="240" w:lineRule="auto"/>
        <w:ind w:firstLine="567"/>
        <w:jc w:val="both"/>
        <w:rPr>
          <w:rFonts w:ascii="Times New Roman" w:eastAsia="Times New Roman" w:hAnsi="Times New Roman" w:cs="Times New Roman"/>
          <w:sz w:val="24"/>
          <w:szCs w:val="20"/>
          <w:lang w:eastAsia="en-US"/>
        </w:rPr>
      </w:pPr>
    </w:p>
    <w:p w14:paraId="35A28EC4" w14:textId="77777777" w:rsidR="005E2BA1" w:rsidRPr="00A44719" w:rsidRDefault="005E2BA1" w:rsidP="005E2BA1">
      <w:pPr>
        <w:spacing w:after="0" w:line="240" w:lineRule="auto"/>
        <w:jc w:val="both"/>
        <w:rPr>
          <w:rFonts w:ascii="Times New Roman" w:eastAsia="Times New Roman" w:hAnsi="Times New Roman" w:cs="Times New Roman"/>
          <w:sz w:val="24"/>
          <w:szCs w:val="24"/>
          <w:lang w:eastAsia="en-US"/>
        </w:rPr>
      </w:pPr>
    </w:p>
    <w:p w14:paraId="384BD2CA" w14:textId="4A49BF46" w:rsidR="005E2BA1" w:rsidRPr="00B51D1C" w:rsidRDefault="005E2BA1" w:rsidP="005E2BA1">
      <w:pPr>
        <w:spacing w:after="0" w:line="240" w:lineRule="auto"/>
        <w:ind w:firstLine="567"/>
        <w:jc w:val="both"/>
        <w:rPr>
          <w:rFonts w:ascii="Times New Roman" w:eastAsia="Times New Roman" w:hAnsi="Times New Roman" w:cs="Times New Roman"/>
          <w:sz w:val="24"/>
          <w:szCs w:val="24"/>
          <w:lang w:eastAsia="en-US"/>
        </w:rPr>
      </w:pPr>
      <w:r w:rsidRPr="23E288B8">
        <w:rPr>
          <w:rFonts w:ascii="Times New Roman" w:eastAsia="Times New Roman" w:hAnsi="Times New Roman" w:cs="Times New Roman"/>
          <w:sz w:val="24"/>
          <w:szCs w:val="24"/>
          <w:lang w:eastAsia="en-US"/>
        </w:rPr>
        <w:t xml:space="preserve">Siūlome šią </w:t>
      </w:r>
      <w:r w:rsidRPr="23E288B8">
        <w:rPr>
          <w:rFonts w:ascii="Times New Roman" w:hAnsi="Times New Roman" w:cs="Times New Roman"/>
          <w:sz w:val="24"/>
          <w:szCs w:val="24"/>
          <w:lang w:eastAsia="en-GB"/>
        </w:rPr>
        <w:t xml:space="preserve">eismo organizavimo priemonių įrengimo darbų ir priežiūros paslaugų darbų kainą </w:t>
      </w:r>
      <w:r w:rsidR="6DBF2903" w:rsidRPr="23E288B8">
        <w:rPr>
          <w:rFonts w:ascii="Times New Roman" w:eastAsia="Times New Roman" w:hAnsi="Times New Roman" w:cs="Times New Roman"/>
          <w:b/>
          <w:bCs/>
          <w:sz w:val="24"/>
          <w:szCs w:val="24"/>
          <w:lang w:eastAsia="en-US"/>
        </w:rPr>
        <w:t>5</w:t>
      </w:r>
      <w:r w:rsidRPr="23E288B8">
        <w:rPr>
          <w:rFonts w:ascii="Times New Roman" w:eastAsia="Times New Roman" w:hAnsi="Times New Roman" w:cs="Times New Roman"/>
          <w:b/>
          <w:bCs/>
          <w:sz w:val="24"/>
          <w:szCs w:val="24"/>
          <w:lang w:eastAsia="en-US"/>
        </w:rPr>
        <w:t xml:space="preserve"> pirkimo objekto daliai – </w:t>
      </w:r>
      <w:r w:rsidR="047BAD15" w:rsidRPr="23E288B8">
        <w:rPr>
          <w:rFonts w:ascii="Times New Roman" w:hAnsi="Times New Roman" w:cs="Times New Roman"/>
          <w:b/>
          <w:bCs/>
          <w:sz w:val="24"/>
          <w:szCs w:val="24"/>
          <w:lang w:eastAsia="en-GB"/>
        </w:rPr>
        <w:t>Centriniame</w:t>
      </w:r>
      <w:r w:rsidRPr="23E288B8">
        <w:rPr>
          <w:rFonts w:ascii="Times New Roman" w:hAnsi="Times New Roman" w:cs="Times New Roman"/>
          <w:b/>
          <w:bCs/>
          <w:sz w:val="24"/>
          <w:szCs w:val="24"/>
          <w:lang w:eastAsia="en-GB"/>
        </w:rPr>
        <w:t xml:space="preserve"> rajone</w:t>
      </w:r>
      <w:r w:rsidRPr="23E288B8">
        <w:rPr>
          <w:rFonts w:ascii="Times New Roman" w:eastAsia="Times New Roman" w:hAnsi="Times New Roman" w:cs="Times New Roman"/>
          <w:sz w:val="24"/>
          <w:szCs w:val="24"/>
          <w:lang w:eastAsia="en-US"/>
        </w:rPr>
        <w:t>:</w:t>
      </w:r>
    </w:p>
    <w:p w14:paraId="4FE26433" w14:textId="77777777" w:rsidR="005E2BA1" w:rsidRDefault="005E2BA1" w:rsidP="005E2BA1">
      <w:pPr>
        <w:spacing w:after="0" w:line="240" w:lineRule="auto"/>
        <w:ind w:firstLine="567"/>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 lentelė</w:t>
      </w:r>
    </w:p>
    <w:tbl>
      <w:tblPr>
        <w:tblW w:w="9800" w:type="dxa"/>
        <w:tblLook w:val="04A0" w:firstRow="1" w:lastRow="0" w:firstColumn="1" w:lastColumn="0" w:noHBand="0" w:noVBand="1"/>
      </w:tblPr>
      <w:tblGrid>
        <w:gridCol w:w="705"/>
        <w:gridCol w:w="2925"/>
        <w:gridCol w:w="930"/>
        <w:gridCol w:w="1563"/>
        <w:gridCol w:w="1470"/>
        <w:gridCol w:w="924"/>
        <w:gridCol w:w="1283"/>
      </w:tblGrid>
      <w:tr w:rsidR="005363F9" w:rsidRPr="00554744" w14:paraId="2BB430E1" w14:textId="77777777">
        <w:trPr>
          <w:trHeight w:val="2715"/>
        </w:trPr>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79F0CF"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lastRenderedPageBreak/>
              <w:t>Eil. Nr.</w:t>
            </w:r>
          </w:p>
        </w:tc>
        <w:tc>
          <w:tcPr>
            <w:tcW w:w="2925" w:type="dxa"/>
            <w:tcBorders>
              <w:top w:val="single" w:sz="4" w:space="0" w:color="auto"/>
              <w:left w:val="nil"/>
              <w:bottom w:val="single" w:sz="4" w:space="0" w:color="auto"/>
              <w:right w:val="single" w:sz="4" w:space="0" w:color="auto"/>
            </w:tcBorders>
            <w:shd w:val="clear" w:color="auto" w:fill="FFFFFF" w:themeFill="background1"/>
            <w:vAlign w:val="center"/>
            <w:hideMark/>
          </w:tcPr>
          <w:p w14:paraId="3B17F809"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Darbų pavadinimas,</w:t>
            </w:r>
            <w:r w:rsidRPr="00554744">
              <w:rPr>
                <w:rFonts w:ascii="Times New Roman" w:eastAsia="Times New Roman" w:hAnsi="Times New Roman" w:cs="Times New Roman"/>
                <w:b/>
                <w:bCs/>
                <w:color w:val="000000"/>
                <w:sz w:val="24"/>
                <w:szCs w:val="24"/>
                <w:lang w:eastAsia="lt-LT"/>
              </w:rPr>
              <w:br/>
              <w:t>V pirkimo objekto dalis – Centrinis rajonas</w:t>
            </w: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1934C03"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Mato vnt.</w:t>
            </w:r>
          </w:p>
        </w:tc>
        <w:tc>
          <w:tcPr>
            <w:tcW w:w="1563" w:type="dxa"/>
            <w:tcBorders>
              <w:top w:val="single" w:sz="4" w:space="0" w:color="auto"/>
              <w:left w:val="nil"/>
              <w:bottom w:val="single" w:sz="4" w:space="0" w:color="auto"/>
              <w:right w:val="single" w:sz="4" w:space="0" w:color="auto"/>
            </w:tcBorders>
            <w:shd w:val="clear" w:color="auto" w:fill="FFFFFF" w:themeFill="background1"/>
            <w:vAlign w:val="center"/>
            <w:hideMark/>
          </w:tcPr>
          <w:p w14:paraId="2AD7C14B" w14:textId="77777777" w:rsidR="005363F9" w:rsidRPr="00554744" w:rsidRDefault="005363F9">
            <w:pPr>
              <w:spacing w:after="0" w:line="240" w:lineRule="auto"/>
              <w:jc w:val="center"/>
              <w:rPr>
                <w:rFonts w:ascii="Times New Roman" w:eastAsia="Times New Roman" w:hAnsi="Times New Roman" w:cs="Times New Roman"/>
                <w:b/>
                <w:bCs/>
                <w:sz w:val="24"/>
                <w:szCs w:val="24"/>
                <w:lang w:eastAsia="lt-LT"/>
              </w:rPr>
            </w:pPr>
            <w:r w:rsidRPr="00554744">
              <w:rPr>
                <w:rFonts w:ascii="Times New Roman" w:eastAsia="Times New Roman" w:hAnsi="Times New Roman" w:cs="Times New Roman"/>
                <w:b/>
                <w:bCs/>
                <w:sz w:val="24"/>
                <w:szCs w:val="24"/>
                <w:lang w:eastAsia="lt-LT"/>
              </w:rPr>
              <w:t>Preliminarus 36 mėn. darbų kiekis**</w:t>
            </w:r>
          </w:p>
        </w:tc>
        <w:tc>
          <w:tcPr>
            <w:tcW w:w="147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21F288C" w14:textId="77777777" w:rsidR="005363F9" w:rsidRPr="00554744" w:rsidRDefault="005363F9">
            <w:pPr>
              <w:spacing w:after="0" w:line="240" w:lineRule="auto"/>
              <w:jc w:val="center"/>
              <w:rPr>
                <w:rFonts w:ascii="Times New Roman" w:eastAsia="Times New Roman" w:hAnsi="Times New Roman" w:cs="Times New Roman"/>
                <w:b/>
                <w:bCs/>
                <w:sz w:val="24"/>
                <w:szCs w:val="24"/>
                <w:lang w:eastAsia="lt-LT"/>
              </w:rPr>
            </w:pPr>
            <w:r w:rsidRPr="00554744">
              <w:rPr>
                <w:rFonts w:ascii="Times New Roman" w:eastAsia="Times New Roman" w:hAnsi="Times New Roman" w:cs="Times New Roman"/>
                <w:b/>
                <w:bCs/>
                <w:sz w:val="24"/>
                <w:szCs w:val="24"/>
                <w:lang w:eastAsia="lt-LT"/>
              </w:rPr>
              <w:t>Maksimalus įkainis be PVM, Eur</w:t>
            </w:r>
          </w:p>
        </w:tc>
        <w:tc>
          <w:tcPr>
            <w:tcW w:w="92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0635594" w14:textId="77777777" w:rsidR="005363F9" w:rsidRPr="00554744" w:rsidRDefault="005363F9">
            <w:pPr>
              <w:spacing w:after="0" w:line="240" w:lineRule="auto"/>
              <w:jc w:val="center"/>
              <w:rPr>
                <w:rFonts w:ascii="Times New Roman" w:eastAsia="Times New Roman" w:hAnsi="Times New Roman" w:cs="Times New Roman"/>
                <w:b/>
                <w:bCs/>
                <w:sz w:val="24"/>
                <w:szCs w:val="24"/>
                <w:lang w:eastAsia="lt-LT"/>
              </w:rPr>
            </w:pPr>
            <w:r w:rsidRPr="00554744">
              <w:rPr>
                <w:rFonts w:ascii="Times New Roman" w:eastAsia="Times New Roman" w:hAnsi="Times New Roman" w:cs="Times New Roman"/>
                <w:b/>
                <w:bCs/>
                <w:sz w:val="24"/>
                <w:szCs w:val="24"/>
                <w:lang w:eastAsia="lt-LT"/>
              </w:rPr>
              <w:t>Įkainis be PVM, Eur</w:t>
            </w:r>
          </w:p>
        </w:tc>
        <w:tc>
          <w:tcPr>
            <w:tcW w:w="1283" w:type="dxa"/>
            <w:tcBorders>
              <w:top w:val="single" w:sz="4" w:space="0" w:color="auto"/>
              <w:left w:val="nil"/>
              <w:bottom w:val="single" w:sz="4" w:space="0" w:color="auto"/>
              <w:right w:val="single" w:sz="4" w:space="0" w:color="auto"/>
            </w:tcBorders>
            <w:shd w:val="clear" w:color="auto" w:fill="FFFFFF" w:themeFill="background1"/>
            <w:vAlign w:val="center"/>
            <w:hideMark/>
          </w:tcPr>
          <w:p w14:paraId="2DD6FCFD" w14:textId="77777777" w:rsidR="005363F9" w:rsidRPr="00554744" w:rsidRDefault="005363F9">
            <w:pPr>
              <w:spacing w:after="0" w:line="240" w:lineRule="auto"/>
              <w:jc w:val="center"/>
              <w:rPr>
                <w:rFonts w:ascii="Times New Roman" w:eastAsia="Times New Roman" w:hAnsi="Times New Roman" w:cs="Times New Roman"/>
                <w:b/>
                <w:bCs/>
                <w:sz w:val="24"/>
                <w:szCs w:val="24"/>
                <w:lang w:eastAsia="lt-LT"/>
              </w:rPr>
            </w:pPr>
            <w:r w:rsidRPr="00554744">
              <w:rPr>
                <w:rFonts w:ascii="Times New Roman" w:eastAsia="Times New Roman" w:hAnsi="Times New Roman" w:cs="Times New Roman"/>
                <w:b/>
                <w:bCs/>
                <w:sz w:val="24"/>
                <w:szCs w:val="24"/>
                <w:lang w:eastAsia="lt-LT"/>
              </w:rPr>
              <w:t>Pasiūlymo suma be PVM, Eur</w:t>
            </w:r>
          </w:p>
        </w:tc>
      </w:tr>
      <w:tr w:rsidR="005363F9" w:rsidRPr="00554744" w14:paraId="7B6FB6CF" w14:textId="77777777">
        <w:trPr>
          <w:trHeight w:val="64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AC3FFB4"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 </w:t>
            </w:r>
          </w:p>
        </w:tc>
        <w:tc>
          <w:tcPr>
            <w:tcW w:w="9095" w:type="dxa"/>
            <w:gridSpan w:val="6"/>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0C357FAD" w14:textId="77777777" w:rsidR="005363F9" w:rsidRPr="00554744" w:rsidRDefault="005363F9">
            <w:pPr>
              <w:spacing w:after="0" w:line="240" w:lineRule="auto"/>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Greičio mažinimo, informavimo, atskyrimo priemonės</w:t>
            </w:r>
          </w:p>
        </w:tc>
      </w:tr>
      <w:tr w:rsidR="005363F9" w:rsidRPr="00554744" w14:paraId="67787B8A" w14:textId="77777777">
        <w:trPr>
          <w:trHeight w:val="630"/>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7C50E6D"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1</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2DC71C61"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 xml:space="preserve">Trapecinės formos kalnelio iš asfalto dangos įrengimas </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4A98723B"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m²</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556315BA"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1 500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554567AC"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135,00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62A708ED"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3D0E44F7"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0AC398B0"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42845BC"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2</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680806A6"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Dalinio trapecinės formos kalnelio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16F407D7"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2ADD8E69"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6</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10AD1AAE"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120,00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5BE53217"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02BF94FE"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61A5E29D" w14:textId="77777777">
        <w:trPr>
          <w:trHeight w:val="630"/>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CC54533"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3</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06FC74E9"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 xml:space="preserve">Sinusoidinės formos kalnelio iš asfalto dangos įrengimas </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1E1DCC7E"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m²</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783AB309"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500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7EF356D7"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130,00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5857745C"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2E17C9CF"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7E5C908D" w14:textId="77777777">
        <w:trPr>
          <w:trHeight w:val="630"/>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3F387C3"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4</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20AC1ECE"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Šaligatvio plytelių / trinkelių, neregių vedimo sistemos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06268BF2"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m²</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0FD384DB"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2 000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409C730A"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90,00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4CF62A49"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1AC122B1"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5F9CC393"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0227087"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5</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0443B5E6"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Latako su grotelėmis įrengimas H175 mm</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34A5FDA4"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m</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5F00422F"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180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27F7FB76"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290,00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6F76B767"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3866ECF2"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52662AD9"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C07B911"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6</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6F5392C5"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Latako su grotelėmis įrengimas H120 mm</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74328859"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m</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51A5B70A"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180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5D6BEC73"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230,00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105ACE3F"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06A711E5"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4AA5995D"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486AA90"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7</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2D4A2716" w14:textId="77777777" w:rsidR="005363F9" w:rsidRPr="00554744" w:rsidRDefault="005363F9">
            <w:pPr>
              <w:spacing w:after="0" w:line="240" w:lineRule="auto"/>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Latako grotelių įrengimas H175 mm</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10CA497E"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m</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3B7219BA"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2351BBD4"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85,00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119F83E4"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2F938D6F"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7AB6F436"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DF96DE9"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8</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74FA5769"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Latako grotelių įrengimas H120 mm</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42F85A32"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m</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4CA8FE2A"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0A2B6E79"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80,00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3F39C9EF"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2704B596"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3A572FB5" w14:textId="77777777">
        <w:trPr>
          <w:trHeight w:val="630"/>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7C3A8B6"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9</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082C39F1"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Surinkimo sistemos su šulinėliais įrengimas (įskaitant  9 m PVC vamzdžio prijungimą)</w:t>
            </w:r>
          </w:p>
        </w:tc>
        <w:tc>
          <w:tcPr>
            <w:tcW w:w="930" w:type="dxa"/>
            <w:tcBorders>
              <w:top w:val="nil"/>
              <w:left w:val="nil"/>
              <w:bottom w:val="single" w:sz="4" w:space="0" w:color="auto"/>
              <w:right w:val="single" w:sz="4" w:space="0" w:color="auto"/>
            </w:tcBorders>
            <w:shd w:val="clear" w:color="auto" w:fill="auto"/>
            <w:vAlign w:val="center"/>
            <w:hideMark/>
          </w:tcPr>
          <w:p w14:paraId="23B794A4"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kompl.</w:t>
            </w:r>
          </w:p>
        </w:tc>
        <w:tc>
          <w:tcPr>
            <w:tcW w:w="1563" w:type="dxa"/>
            <w:tcBorders>
              <w:top w:val="nil"/>
              <w:left w:val="nil"/>
              <w:bottom w:val="single" w:sz="4" w:space="0" w:color="auto"/>
              <w:right w:val="single" w:sz="4" w:space="0" w:color="auto"/>
            </w:tcBorders>
            <w:shd w:val="clear" w:color="auto" w:fill="auto"/>
            <w:vAlign w:val="center"/>
            <w:hideMark/>
          </w:tcPr>
          <w:p w14:paraId="54CE12FF"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30</w:t>
            </w:r>
          </w:p>
        </w:tc>
        <w:tc>
          <w:tcPr>
            <w:tcW w:w="1470" w:type="dxa"/>
            <w:tcBorders>
              <w:top w:val="nil"/>
              <w:left w:val="nil"/>
              <w:bottom w:val="single" w:sz="4" w:space="0" w:color="auto"/>
              <w:right w:val="single" w:sz="4" w:space="0" w:color="auto"/>
            </w:tcBorders>
            <w:shd w:val="clear" w:color="auto" w:fill="auto"/>
            <w:vAlign w:val="center"/>
            <w:hideMark/>
          </w:tcPr>
          <w:p w14:paraId="00BB9C0E"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2 500,00</w:t>
            </w:r>
          </w:p>
        </w:tc>
        <w:tc>
          <w:tcPr>
            <w:tcW w:w="924" w:type="dxa"/>
            <w:tcBorders>
              <w:top w:val="nil"/>
              <w:left w:val="nil"/>
              <w:bottom w:val="single" w:sz="4" w:space="0" w:color="auto"/>
              <w:right w:val="single" w:sz="4" w:space="0" w:color="auto"/>
            </w:tcBorders>
            <w:shd w:val="clear" w:color="auto" w:fill="auto"/>
            <w:vAlign w:val="center"/>
            <w:hideMark/>
          </w:tcPr>
          <w:p w14:paraId="385E6947"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auto"/>
            <w:vAlign w:val="center"/>
            <w:hideMark/>
          </w:tcPr>
          <w:p w14:paraId="18F9985F"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7FEDD7B6" w14:textId="77777777">
        <w:trPr>
          <w:trHeight w:val="630"/>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DCDF943"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10</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21E05642"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Trapecinės, sinusoidinės formos kalnelio iš asfalto dangos paprastojo remonto aprašo parengimas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3659F06D"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33696642"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50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6D84B197"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450,00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169DCFDD"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3F3C1B3D"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688DEB15"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279582D"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11</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6438A850" w14:textId="77777777" w:rsidR="005363F9" w:rsidRPr="00554744" w:rsidRDefault="005363F9">
            <w:pPr>
              <w:spacing w:after="0" w:line="240" w:lineRule="auto"/>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Guminio kalnelio vidinio segmento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6C9DE977" w14:textId="77777777" w:rsidR="005363F9" w:rsidRPr="00554744" w:rsidRDefault="005363F9">
            <w:pPr>
              <w:spacing w:after="0" w:line="240" w:lineRule="auto"/>
              <w:jc w:val="center"/>
              <w:rPr>
                <w:rFonts w:ascii="Times New Roman" w:eastAsia="Times New Roman" w:hAnsi="Times New Roman" w:cs="Times New Roman"/>
                <w:b/>
                <w:bCs/>
                <w:sz w:val="24"/>
                <w:szCs w:val="24"/>
                <w:lang w:eastAsia="lt-LT"/>
              </w:rPr>
            </w:pPr>
            <w:r w:rsidRPr="00554744">
              <w:rPr>
                <w:rFonts w:ascii="Times New Roman" w:eastAsia="Times New Roman" w:hAnsi="Times New Roman" w:cs="Times New Roman"/>
                <w:b/>
                <w:bCs/>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noWrap/>
            <w:vAlign w:val="bottom"/>
            <w:hideMark/>
          </w:tcPr>
          <w:p w14:paraId="0112635C"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800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397A6DE7"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79,00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28D71A93"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5F234EAB"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6097F0D1"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780733A"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12</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05D12F72" w14:textId="77777777" w:rsidR="005363F9" w:rsidRPr="00554744" w:rsidRDefault="005363F9">
            <w:pPr>
              <w:spacing w:after="0" w:line="240" w:lineRule="auto"/>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xml:space="preserve">Guminio kalnelio galinio segmento įrengimas </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4515E4CE" w14:textId="77777777" w:rsidR="005363F9" w:rsidRPr="00554744" w:rsidRDefault="005363F9">
            <w:pPr>
              <w:spacing w:after="0" w:line="240" w:lineRule="auto"/>
              <w:jc w:val="center"/>
              <w:rPr>
                <w:rFonts w:ascii="Times New Roman" w:eastAsia="Times New Roman" w:hAnsi="Times New Roman" w:cs="Times New Roman"/>
                <w:b/>
                <w:bCs/>
                <w:sz w:val="24"/>
                <w:szCs w:val="24"/>
                <w:lang w:eastAsia="lt-LT"/>
              </w:rPr>
            </w:pPr>
            <w:r w:rsidRPr="00554744">
              <w:rPr>
                <w:rFonts w:ascii="Times New Roman" w:eastAsia="Times New Roman" w:hAnsi="Times New Roman" w:cs="Times New Roman"/>
                <w:b/>
                <w:bCs/>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73F79C1B"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600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7D2CBFE0"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45,00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38C9EF2F"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35E9ACD3"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6A324576"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FFE7DC8"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13</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212C452A" w14:textId="77777777" w:rsidR="005363F9" w:rsidRPr="00554744" w:rsidRDefault="005363F9">
            <w:pPr>
              <w:spacing w:after="0" w:line="240" w:lineRule="auto"/>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Esamo kalnelio guminio segmento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3A661820" w14:textId="77777777" w:rsidR="005363F9" w:rsidRPr="00554744" w:rsidRDefault="005363F9">
            <w:pPr>
              <w:spacing w:after="0" w:line="240" w:lineRule="auto"/>
              <w:jc w:val="center"/>
              <w:rPr>
                <w:rFonts w:ascii="Times New Roman" w:eastAsia="Times New Roman" w:hAnsi="Times New Roman" w:cs="Times New Roman"/>
                <w:b/>
                <w:bCs/>
                <w:sz w:val="24"/>
                <w:szCs w:val="24"/>
                <w:lang w:eastAsia="lt-LT"/>
              </w:rPr>
            </w:pPr>
            <w:r w:rsidRPr="00554744">
              <w:rPr>
                <w:rFonts w:ascii="Times New Roman" w:eastAsia="Times New Roman" w:hAnsi="Times New Roman" w:cs="Times New Roman"/>
                <w:b/>
                <w:bCs/>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79B8627B"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400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31A7073D"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6FCD810E"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39DCE462"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7104F163"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59FB31C"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14</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7AA6FA95" w14:textId="77777777" w:rsidR="005363F9" w:rsidRPr="00554744" w:rsidRDefault="005363F9">
            <w:pPr>
              <w:spacing w:after="0" w:line="240" w:lineRule="auto"/>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xml:space="preserve">Guminio kalnelio segmento išmontavimas </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72E815EB" w14:textId="77777777" w:rsidR="005363F9" w:rsidRPr="00554744" w:rsidRDefault="005363F9">
            <w:pPr>
              <w:spacing w:after="0" w:line="240" w:lineRule="auto"/>
              <w:jc w:val="center"/>
              <w:rPr>
                <w:rFonts w:ascii="Times New Roman" w:eastAsia="Times New Roman" w:hAnsi="Times New Roman" w:cs="Times New Roman"/>
                <w:b/>
                <w:bCs/>
                <w:sz w:val="24"/>
                <w:szCs w:val="24"/>
                <w:lang w:eastAsia="lt-LT"/>
              </w:rPr>
            </w:pPr>
            <w:r w:rsidRPr="00554744">
              <w:rPr>
                <w:rFonts w:ascii="Times New Roman" w:eastAsia="Times New Roman" w:hAnsi="Times New Roman" w:cs="Times New Roman"/>
                <w:b/>
                <w:bCs/>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4C9DD8DF"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1 400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5E95D0A1"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3471A6BA"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0715F92D"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577F28A4"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5AD4C16"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15</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444CE233"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Guminio rato atmušėjo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548EA22E"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7EF0AEE0"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600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7271C45A"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54,00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1186B000"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771ABADA"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438FFCCA"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44707B3"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16</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73FF3BFC"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 xml:space="preserve">Įspėjamojo žibinto su saulės baterija įrengimas </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21AD2A36"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0B39103E"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4</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2730DDF6"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719,00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18BFEC21"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15D26597"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3C4C8214" w14:textId="77777777">
        <w:trPr>
          <w:trHeight w:val="630"/>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5E1AE4C"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lastRenderedPageBreak/>
              <w:t>17</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3DE85614"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Įspėjamojo žibinto su saulės baterija akumuliatoriaus keitimas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153B0726"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148DF408"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24D7855D"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107,00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7B240BEF"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30EAD725"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0021BCDC"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E2718B9"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18</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1CEC5AC9"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Greičio rodymo ženklo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326381E0"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2E7A3256"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6</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20E9DD6B"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4 600,00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46E012FC"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1D452178"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0AA46C80"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956E33E"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19</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05589885"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Greičio rodymo ženklo akumuliatoriaus keitimas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32DFE3C2"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52316138"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6</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4B6B6FB8"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255,00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73A9BF88"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5225AE81"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6B81F83E" w14:textId="77777777">
        <w:trPr>
          <w:trHeight w:val="630"/>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0E3119C"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20</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022786D6"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Esamo greičio rodymo ženklo, įspėjamojo žibinto su saulės baterija išmontavimas ir atstatymas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416C6834"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76E67007"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6</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0164A4EC"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220,00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0D17A643"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5F52187A"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43D291CA" w14:textId="77777777">
        <w:trPr>
          <w:trHeight w:val="630"/>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41D44AD"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21</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21E09F41"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Neregių vedimo sistemos indikatoriaus iš nerūdijančio plieno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414A4493"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59358B93"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76386DE0"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2,20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6DDC24A8"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31772BA8"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77B342A4"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02FD059"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22</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45589144"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Signalinio stulpelio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71C9BA9D"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D9D9D9" w:themeFill="background1" w:themeFillShade="D9"/>
            <w:vAlign w:val="center"/>
            <w:hideMark/>
          </w:tcPr>
          <w:p w14:paraId="63090A40"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470" w:type="dxa"/>
            <w:tcBorders>
              <w:top w:val="nil"/>
              <w:left w:val="nil"/>
              <w:bottom w:val="single" w:sz="4" w:space="0" w:color="auto"/>
              <w:right w:val="single" w:sz="4" w:space="0" w:color="auto"/>
            </w:tcBorders>
            <w:shd w:val="clear" w:color="auto" w:fill="D9D9D9" w:themeFill="background1" w:themeFillShade="D9"/>
            <w:vAlign w:val="center"/>
            <w:hideMark/>
          </w:tcPr>
          <w:p w14:paraId="6CDB24C5"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924" w:type="dxa"/>
            <w:tcBorders>
              <w:top w:val="nil"/>
              <w:left w:val="nil"/>
              <w:bottom w:val="single" w:sz="4" w:space="0" w:color="auto"/>
              <w:right w:val="single" w:sz="4" w:space="0" w:color="auto"/>
            </w:tcBorders>
            <w:shd w:val="clear" w:color="auto" w:fill="D9D9D9" w:themeFill="background1" w:themeFillShade="D9"/>
            <w:vAlign w:val="center"/>
            <w:hideMark/>
          </w:tcPr>
          <w:p w14:paraId="2E1E8C82"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D9D9D9" w:themeFill="background1" w:themeFillShade="D9"/>
            <w:vAlign w:val="center"/>
            <w:hideMark/>
          </w:tcPr>
          <w:p w14:paraId="65012347"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1B6A2AA8" w14:textId="77777777">
        <w:trPr>
          <w:trHeight w:val="1110"/>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3108457"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23</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1BB1D3B3"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Įspėjamųjų, šviečiančių informacinių skydų (aktyvūs kelio ženklai, ženklai su kintama informacija)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1013488E"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4ED330D9"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4</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1705D6B1"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5 100,00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560A0051"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58BB1038"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70F17328"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2F3419A"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24</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5928913A"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Kelio aliuminio atšvaito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04584793"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49BE7C49"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400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2BB2EAF7"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31,00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09ECD588"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5DC8870A"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2402977C"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9DBAE47"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25</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7BB9D798"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Stiklo atšvaito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2390E186"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08289C89"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150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1909F8DB"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29,00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2E9CAF2B"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4BF8D4A5"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622371F5"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27A25D9"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26</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730AB957"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Atšvaito su saulės baterija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7D7531B1"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14005382"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6</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6B904D9C"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110,00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19FE3A08"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49050F29"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25BE9D0E"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4D7AA96"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27</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60B7E327"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Atšvaito įrengimas, frezuojant kelio dangoje</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099244E2"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4B69534A"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60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22AD18C6"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50,00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659C2411"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32208C99"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52865E88" w14:textId="77777777">
        <w:trPr>
          <w:trHeight w:val="630"/>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C9BE2E7"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28</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235C6FF7"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Atšvaito (kelio aliuminio, stiklo, atšvaito su saulės baterija, įfrezuoto) išmontavimas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2C402B7A"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34D0AB82"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250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445058F1"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8,00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5970F0AA"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5CCD7ECD"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78FA5007"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7E55C01"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29</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0507489E"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Guminės atskyrimo priemonės įrengimas (1 tipas)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037975FF"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65B06BA3"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300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3C1E284D"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59,00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6BFCF4E0"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624B2C96"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11C399BD"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5DD1F12"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30</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7EFDB932"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Guminės atskyrimo priemonės įrengimas (2 tipas)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66B6B430"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0A2B8D8D"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40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43E21438"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67,00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532E7272"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37E971E8"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5D1249D3"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7EDB3F1"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31</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151CD495"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Guminės atskyrimo priemonės įrengimas (3 tipas)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0E141C2B"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34894E67"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1291826A"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76,00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7344CA70"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311711CA"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421112BE" w14:textId="77777777">
        <w:trPr>
          <w:trHeight w:val="630"/>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1A6FC85"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32</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1E323E21"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Guminės atskyrimo priemonės (1, 2, 3 tipo), guminio ratų atmušėjo išmontavimas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08863A3B"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20748C6D"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600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323C04C5"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8,00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438FC4DF"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7D80678A"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323AC254" w14:textId="77777777">
        <w:trPr>
          <w:trHeight w:val="64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408D55F"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 </w:t>
            </w:r>
          </w:p>
        </w:tc>
        <w:tc>
          <w:tcPr>
            <w:tcW w:w="9095" w:type="dxa"/>
            <w:gridSpan w:val="6"/>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01EE68E5" w14:textId="77777777" w:rsidR="005363F9" w:rsidRPr="00554744" w:rsidRDefault="005363F9">
            <w:pPr>
              <w:spacing w:after="0" w:line="240" w:lineRule="auto"/>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Naujų kelio ženklų įrengimas</w:t>
            </w:r>
          </w:p>
        </w:tc>
      </w:tr>
      <w:tr w:rsidR="005363F9" w:rsidRPr="00554744" w14:paraId="75F75EC9"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33DDFA5"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33</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47B9803A"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0 grupės kelio ženklo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32790F42"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694B16D0"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10 000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00B7207A"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37,00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0C65A5EA"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329AC153"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17468353"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DFC2E1C"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lastRenderedPageBreak/>
              <w:t>34</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3E81A564"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I grupės kelio ženklo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0EB2B02B"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781D15FE"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3 000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0EE1B035"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55,00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03318958"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1E6EAF44"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63C4BD09"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728B370"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35</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3F789093"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II grupės kelio ženklo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0F4F3CC9"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6DDB9547"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1BFAAFB8"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67,00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7B33E11C"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104FE304"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63C287E8" w14:textId="77777777">
        <w:trPr>
          <w:trHeight w:val="630"/>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D94DF09"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36</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233D0ACD"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Individualaus projektavimo kelio ženklo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77D42C97"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m²</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21BFA00F"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4F6C1506"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123,00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006F5C27"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4B2EF6E5"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59B97498"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8E4B6FC"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37</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394CA402" w14:textId="77777777" w:rsidR="005363F9" w:rsidRPr="00554744" w:rsidRDefault="005363F9">
            <w:pPr>
              <w:spacing w:after="0" w:line="240" w:lineRule="auto"/>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Stulpelio Nr. 1 (Ø 60 mm)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4C3CBEFC" w14:textId="77777777" w:rsidR="005363F9" w:rsidRPr="00554744" w:rsidRDefault="005363F9">
            <w:pPr>
              <w:spacing w:after="0" w:line="240" w:lineRule="auto"/>
              <w:jc w:val="center"/>
              <w:rPr>
                <w:rFonts w:ascii="Times New Roman" w:eastAsia="Times New Roman" w:hAnsi="Times New Roman" w:cs="Times New Roman"/>
                <w:b/>
                <w:bCs/>
                <w:sz w:val="24"/>
                <w:szCs w:val="24"/>
                <w:lang w:eastAsia="lt-LT"/>
              </w:rPr>
            </w:pPr>
            <w:r w:rsidRPr="00554744">
              <w:rPr>
                <w:rFonts w:ascii="Times New Roman" w:eastAsia="Times New Roman" w:hAnsi="Times New Roman" w:cs="Times New Roman"/>
                <w:b/>
                <w:bCs/>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5177B6B7"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6 000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78A97D44"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115,00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1937A466"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06AA98ED"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49391C67"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ABAC369"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38</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29E764F8" w14:textId="77777777" w:rsidR="005363F9" w:rsidRPr="00554744" w:rsidRDefault="005363F9">
            <w:pPr>
              <w:spacing w:after="0" w:line="240" w:lineRule="auto"/>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Stulpelio Nr. 3 (Ø 76 mm)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2D193F0F" w14:textId="77777777" w:rsidR="005363F9" w:rsidRPr="00554744" w:rsidRDefault="005363F9">
            <w:pPr>
              <w:spacing w:after="0" w:line="240" w:lineRule="auto"/>
              <w:jc w:val="center"/>
              <w:rPr>
                <w:rFonts w:ascii="Times New Roman" w:eastAsia="Times New Roman" w:hAnsi="Times New Roman" w:cs="Times New Roman"/>
                <w:b/>
                <w:bCs/>
                <w:sz w:val="24"/>
                <w:szCs w:val="24"/>
                <w:lang w:eastAsia="lt-LT"/>
              </w:rPr>
            </w:pPr>
            <w:r w:rsidRPr="00554744">
              <w:rPr>
                <w:rFonts w:ascii="Times New Roman" w:eastAsia="Times New Roman" w:hAnsi="Times New Roman" w:cs="Times New Roman"/>
                <w:b/>
                <w:bCs/>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3C94E86F"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50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37A5B6D4"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120,00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6B63A7F3"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692EF34F"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1B16050F" w14:textId="77777777">
        <w:trPr>
          <w:trHeight w:val="64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F037B2D"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 </w:t>
            </w:r>
          </w:p>
        </w:tc>
        <w:tc>
          <w:tcPr>
            <w:tcW w:w="9095" w:type="dxa"/>
            <w:gridSpan w:val="6"/>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33994C6F" w14:textId="77777777" w:rsidR="005363F9" w:rsidRPr="00554744" w:rsidRDefault="005363F9">
            <w:pPr>
              <w:spacing w:after="0" w:line="240" w:lineRule="auto"/>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Esamų kelio ženklų pakeitimas</w:t>
            </w:r>
          </w:p>
        </w:tc>
      </w:tr>
      <w:tr w:rsidR="005363F9" w:rsidRPr="00554744" w14:paraId="5A0557C3" w14:textId="77777777">
        <w:trPr>
          <w:trHeight w:val="94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6CCD5E9"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39</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6B370DBB" w14:textId="77777777" w:rsidR="005363F9" w:rsidRPr="00554744" w:rsidRDefault="005363F9">
            <w:pPr>
              <w:spacing w:after="0" w:line="240" w:lineRule="auto"/>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0 grupės kelio ženklo (standartą neatitinkančių, neestetiškų, suniokotų, dingusių, apsilupinėjusių) išmontavimas ir naujų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3A16A0B7" w14:textId="77777777" w:rsidR="005363F9" w:rsidRPr="00554744" w:rsidRDefault="005363F9">
            <w:pPr>
              <w:spacing w:after="0" w:line="240" w:lineRule="auto"/>
              <w:jc w:val="center"/>
              <w:rPr>
                <w:rFonts w:ascii="Times New Roman" w:eastAsia="Times New Roman" w:hAnsi="Times New Roman" w:cs="Times New Roman"/>
                <w:b/>
                <w:bCs/>
                <w:sz w:val="24"/>
                <w:szCs w:val="24"/>
                <w:lang w:eastAsia="lt-LT"/>
              </w:rPr>
            </w:pPr>
            <w:r w:rsidRPr="00554744">
              <w:rPr>
                <w:rFonts w:ascii="Times New Roman" w:eastAsia="Times New Roman" w:hAnsi="Times New Roman" w:cs="Times New Roman"/>
                <w:b/>
                <w:bCs/>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112067F9"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5 000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2341669E"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42,00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1F0A86DB"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71E42FA9"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4600F401" w14:textId="77777777">
        <w:trPr>
          <w:trHeight w:val="94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A04A6F0"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40</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3F850986" w14:textId="77777777" w:rsidR="005363F9" w:rsidRPr="00554744" w:rsidRDefault="005363F9">
            <w:pPr>
              <w:spacing w:after="0" w:line="240" w:lineRule="auto"/>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I grupės kelio ženklo (standartą neatitinkančių, neestetiškų, suniokotų, dingusių, apsilupinėjusių) išmontavimas ir naujų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6DCB2654" w14:textId="77777777" w:rsidR="005363F9" w:rsidRPr="00554744" w:rsidRDefault="005363F9">
            <w:pPr>
              <w:spacing w:after="0" w:line="240" w:lineRule="auto"/>
              <w:jc w:val="center"/>
              <w:rPr>
                <w:rFonts w:ascii="Times New Roman" w:eastAsia="Times New Roman" w:hAnsi="Times New Roman" w:cs="Times New Roman"/>
                <w:b/>
                <w:bCs/>
                <w:sz w:val="24"/>
                <w:szCs w:val="24"/>
                <w:lang w:eastAsia="lt-LT"/>
              </w:rPr>
            </w:pPr>
            <w:r w:rsidRPr="00554744">
              <w:rPr>
                <w:rFonts w:ascii="Times New Roman" w:eastAsia="Times New Roman" w:hAnsi="Times New Roman" w:cs="Times New Roman"/>
                <w:b/>
                <w:bCs/>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258A5DC0"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3 000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483B64B1"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56,00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2992C141"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7E0CA41D"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284731C1" w14:textId="77777777">
        <w:trPr>
          <w:trHeight w:val="94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D9DB3CA"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41</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160715AA" w14:textId="77777777" w:rsidR="005363F9" w:rsidRPr="00554744" w:rsidRDefault="005363F9">
            <w:pPr>
              <w:spacing w:after="0" w:line="240" w:lineRule="auto"/>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II grupės kelio ženklo (standartą neatitinkančių, neestetiškų, suniokotų, dingusių, apsilupinėjusių) išmontavimas ir naujų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28D6E6F6" w14:textId="77777777" w:rsidR="005363F9" w:rsidRPr="00554744" w:rsidRDefault="005363F9">
            <w:pPr>
              <w:spacing w:after="0" w:line="240" w:lineRule="auto"/>
              <w:jc w:val="center"/>
              <w:rPr>
                <w:rFonts w:ascii="Times New Roman" w:eastAsia="Times New Roman" w:hAnsi="Times New Roman" w:cs="Times New Roman"/>
                <w:b/>
                <w:bCs/>
                <w:sz w:val="24"/>
                <w:szCs w:val="24"/>
                <w:lang w:eastAsia="lt-LT"/>
              </w:rPr>
            </w:pPr>
            <w:r w:rsidRPr="00554744">
              <w:rPr>
                <w:rFonts w:ascii="Times New Roman" w:eastAsia="Times New Roman" w:hAnsi="Times New Roman" w:cs="Times New Roman"/>
                <w:b/>
                <w:bCs/>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57673ACA"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600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2E4745E7"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69,00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7F5185AE"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75827173"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7747D9DF" w14:textId="77777777">
        <w:trPr>
          <w:trHeight w:val="130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E4C7F05"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42</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67B1CEB6" w14:textId="77777777" w:rsidR="005363F9" w:rsidRPr="00554744" w:rsidRDefault="005363F9">
            <w:pPr>
              <w:spacing w:after="0" w:line="240" w:lineRule="auto"/>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Individualaus projektavimo kelio ženklo (standartą neatitinkančių, neestetiškų, suniokotų, dingusių, apsilupinėjusių) išmontavimas ir naujų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2B540B8A" w14:textId="77777777" w:rsidR="005363F9" w:rsidRPr="00554744" w:rsidRDefault="005363F9">
            <w:pPr>
              <w:spacing w:after="0" w:line="240" w:lineRule="auto"/>
              <w:jc w:val="center"/>
              <w:rPr>
                <w:rFonts w:ascii="Times New Roman" w:eastAsia="Times New Roman" w:hAnsi="Times New Roman" w:cs="Times New Roman"/>
                <w:b/>
                <w:bCs/>
                <w:sz w:val="24"/>
                <w:szCs w:val="24"/>
                <w:lang w:eastAsia="lt-LT"/>
              </w:rPr>
            </w:pPr>
            <w:r w:rsidRPr="00554744">
              <w:rPr>
                <w:rFonts w:ascii="Times New Roman" w:eastAsia="Times New Roman" w:hAnsi="Times New Roman" w:cs="Times New Roman"/>
                <w:b/>
                <w:bCs/>
                <w:sz w:val="24"/>
                <w:szCs w:val="24"/>
                <w:lang w:eastAsia="lt-LT"/>
              </w:rPr>
              <w:t>m²</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524B646E"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50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3158ABC0"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125,00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31C1ABC9"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6DE7F8FC"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779E64EE" w14:textId="77777777">
        <w:trPr>
          <w:trHeight w:val="64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A7E49CF"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9095" w:type="dxa"/>
            <w:gridSpan w:val="6"/>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79E23F2C" w14:textId="77777777" w:rsidR="005363F9" w:rsidRPr="00554744" w:rsidRDefault="005363F9">
            <w:pPr>
              <w:spacing w:after="0" w:line="240" w:lineRule="auto"/>
              <w:rPr>
                <w:rFonts w:ascii="Times New Roman" w:eastAsia="Times New Roman" w:hAnsi="Times New Roman" w:cs="Times New Roman"/>
                <w:b/>
                <w:bCs/>
                <w:sz w:val="24"/>
                <w:szCs w:val="24"/>
                <w:lang w:eastAsia="lt-LT"/>
              </w:rPr>
            </w:pPr>
            <w:r w:rsidRPr="00554744">
              <w:rPr>
                <w:rFonts w:ascii="Times New Roman" w:eastAsia="Times New Roman" w:hAnsi="Times New Roman" w:cs="Times New Roman"/>
                <w:b/>
                <w:bCs/>
                <w:sz w:val="24"/>
                <w:szCs w:val="24"/>
                <w:lang w:eastAsia="lt-LT"/>
              </w:rPr>
              <w:t>Naudotų kelio ženklų įrengimas</w:t>
            </w:r>
          </w:p>
        </w:tc>
      </w:tr>
      <w:tr w:rsidR="005363F9" w:rsidRPr="00554744" w14:paraId="51C71D87" w14:textId="77777777">
        <w:trPr>
          <w:trHeight w:val="630"/>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292F8AC"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43</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2B5A9BDA" w14:textId="77777777" w:rsidR="005363F9" w:rsidRPr="00554744" w:rsidRDefault="005363F9">
            <w:pPr>
              <w:spacing w:after="0" w:line="240" w:lineRule="auto"/>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Naudotų 0, I, II grupės, individualaus projektavimo kelio ženklo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4E19CAF8" w14:textId="77777777" w:rsidR="005363F9" w:rsidRPr="00554744" w:rsidRDefault="005363F9">
            <w:pPr>
              <w:spacing w:after="0" w:line="240" w:lineRule="auto"/>
              <w:jc w:val="center"/>
              <w:rPr>
                <w:rFonts w:ascii="Times New Roman" w:eastAsia="Times New Roman" w:hAnsi="Times New Roman" w:cs="Times New Roman"/>
                <w:b/>
                <w:bCs/>
                <w:sz w:val="24"/>
                <w:szCs w:val="24"/>
                <w:lang w:eastAsia="lt-LT"/>
              </w:rPr>
            </w:pPr>
            <w:r w:rsidRPr="00554744">
              <w:rPr>
                <w:rFonts w:ascii="Times New Roman" w:eastAsia="Times New Roman" w:hAnsi="Times New Roman" w:cs="Times New Roman"/>
                <w:b/>
                <w:bCs/>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4E8C5E97"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1 000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7A15A02B"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18,00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2AAE7F3E"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03543D7A"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2B7C6837" w14:textId="77777777">
        <w:trPr>
          <w:trHeight w:val="64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EC4A454"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 </w:t>
            </w:r>
          </w:p>
        </w:tc>
        <w:tc>
          <w:tcPr>
            <w:tcW w:w="9095" w:type="dxa"/>
            <w:gridSpan w:val="6"/>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38E104A8" w14:textId="77777777" w:rsidR="005363F9" w:rsidRPr="00554744" w:rsidRDefault="005363F9">
            <w:pPr>
              <w:spacing w:after="0" w:line="240" w:lineRule="auto"/>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Kelio ženklo perkėlimas</w:t>
            </w:r>
          </w:p>
        </w:tc>
      </w:tr>
      <w:tr w:rsidR="005363F9" w:rsidRPr="00554744" w14:paraId="4A0AB94F" w14:textId="77777777">
        <w:trPr>
          <w:trHeight w:val="630"/>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EB6CEE2"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44</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262BAA31"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0, I, II grupės, individualaus projektavimo kelio ženklo perkėlimas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742CD777"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7752DCE0"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10 000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40F065E6"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24,00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61821161"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55E1947F"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059DFEB3" w14:textId="77777777">
        <w:trPr>
          <w:trHeight w:val="630"/>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873D821"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45</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2F3727F5"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 xml:space="preserve">0, I, II grupės, individualaus projektavimo </w:t>
            </w:r>
            <w:r w:rsidRPr="00554744">
              <w:rPr>
                <w:rFonts w:ascii="Times New Roman" w:eastAsia="Times New Roman" w:hAnsi="Times New Roman" w:cs="Times New Roman"/>
                <w:color w:val="000000"/>
                <w:sz w:val="24"/>
                <w:szCs w:val="24"/>
                <w:lang w:eastAsia="lt-LT"/>
              </w:rPr>
              <w:lastRenderedPageBreak/>
              <w:t>kelio ženklo perkėlimas su stulpeliu</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72049DCB"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lastRenderedPageBreak/>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36267300"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5 000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7C16A362"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86,00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0B86E562"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511AA0F7"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692BF27E" w14:textId="77777777">
        <w:trPr>
          <w:trHeight w:val="64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940B9C6"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 </w:t>
            </w:r>
          </w:p>
        </w:tc>
        <w:tc>
          <w:tcPr>
            <w:tcW w:w="9095" w:type="dxa"/>
            <w:gridSpan w:val="6"/>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6323A2DD" w14:textId="77777777" w:rsidR="005363F9" w:rsidRPr="00554744" w:rsidRDefault="005363F9">
            <w:pPr>
              <w:spacing w:after="0" w:line="240" w:lineRule="auto"/>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Kelio ženklų išmontavimas</w:t>
            </w:r>
          </w:p>
        </w:tc>
      </w:tr>
      <w:tr w:rsidR="005363F9" w:rsidRPr="00554744" w14:paraId="15C8B337" w14:textId="77777777">
        <w:trPr>
          <w:trHeight w:val="630"/>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602AF6D"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46</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4010D8C4"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0, I, II grupės, individualaus projektavimo kelio ženklo, sferinio veidrodžio išmontavimas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6158ADD2"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22112A3B"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7 000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078DE437"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14,00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6978D018"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5AD418CF"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618DB5B2"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F8FFBAD"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47</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61B70C9D"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Stulpelio išmontavimas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466BCB09"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3058F69B"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3 000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5FF96615"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14,00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7DCE224B"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6806A250"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659F3516" w14:textId="77777777">
        <w:trPr>
          <w:trHeight w:val="64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4805751"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 </w:t>
            </w:r>
          </w:p>
        </w:tc>
        <w:tc>
          <w:tcPr>
            <w:tcW w:w="9095" w:type="dxa"/>
            <w:gridSpan w:val="6"/>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1AA27640" w14:textId="77777777" w:rsidR="005363F9" w:rsidRPr="00554744" w:rsidRDefault="005363F9">
            <w:pPr>
              <w:spacing w:after="0" w:line="240" w:lineRule="auto"/>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Laikini kelio ženklai</w:t>
            </w:r>
          </w:p>
        </w:tc>
      </w:tr>
      <w:tr w:rsidR="005363F9" w:rsidRPr="00554744" w14:paraId="040A6E0C" w14:textId="77777777">
        <w:trPr>
          <w:trHeight w:val="94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7C483E8"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48</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390518E0"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0, I, II grupės, individualaus projektavimo kelio ženklo ant kilnojamojo stovo pastatymas ir nuėmimas objekte</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139808B1"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4A92346F"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40 000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65F260C3"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15,00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1E76FBE6"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55AA5EFA"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12C3C1F6" w14:textId="77777777">
        <w:trPr>
          <w:trHeight w:val="630"/>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F2C71F1"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49</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071BEB25"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0, I, II grupės, individualaus projektavimo kelio ženklo uždengimas ir atidengimas objekte</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55188D95"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29FC6E3D"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20 000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541DDD38"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13,00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18BC9CFD"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16DF621D"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735B0CC9" w14:textId="77777777">
        <w:trPr>
          <w:trHeight w:val="630"/>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AF4C285"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50</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1AD76573"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Laikinų eismo tentų kartu su statybinėmis tvoromis pastatymas ir nuėmimas objekte</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545BAD71"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m²</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5C199886"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4 000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5CFD29AA"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22,00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7734488E"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2BD05BB6"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78DF3127" w14:textId="77777777">
        <w:trPr>
          <w:trHeight w:val="630"/>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70679A7"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51</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1E75AE3F"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Eismo organizavimo (pakeitimų) schemų parengimas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23AA71AB"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1 val.</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5CD76B3C"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4F39CCE4"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38,00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77761679"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08492363"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653A9C2F" w14:textId="77777777">
        <w:trPr>
          <w:trHeight w:val="64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56D9B1B"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 </w:t>
            </w:r>
          </w:p>
        </w:tc>
        <w:tc>
          <w:tcPr>
            <w:tcW w:w="9095" w:type="dxa"/>
            <w:gridSpan w:val="6"/>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78E4310C" w14:textId="77777777" w:rsidR="005363F9" w:rsidRPr="00554744" w:rsidRDefault="005363F9">
            <w:pPr>
              <w:spacing w:after="0" w:line="240" w:lineRule="auto"/>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Kitos eismo priemonės</w:t>
            </w:r>
          </w:p>
        </w:tc>
      </w:tr>
      <w:tr w:rsidR="005363F9" w:rsidRPr="00554744" w14:paraId="4759A842"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486969C"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52</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0A4CA8DB"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 xml:space="preserve">Sferinio veidrodžio Ø70 cm įrengimas </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39F6864B"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418AAF95"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50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007EB3C9"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127,00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17C3D288"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4E705AD6"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6BA9BAE1"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598CC55"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53</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61E3C958"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 xml:space="preserve">Sferinio veidrodžio Ø90 cm įrengimas </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7AB02775"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52E6A252"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74EE1680"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161,00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6CE23039"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3C60E122"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69E60142"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973284C"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54</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01DDCE72"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Saugos salelės segmento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35458EEE"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48891E0C"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4F529E2E"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80,00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2F8B332A"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0A368DAE"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398255C2"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7CB31E5"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55</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0945EDC5" w14:textId="77777777" w:rsidR="005363F9" w:rsidRPr="00554744" w:rsidRDefault="005363F9">
            <w:pPr>
              <w:spacing w:after="0" w:line="240" w:lineRule="auto"/>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Esamos saugos salelės segmento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5ABF4E4B" w14:textId="77777777" w:rsidR="005363F9" w:rsidRPr="00554744" w:rsidRDefault="005363F9">
            <w:pPr>
              <w:spacing w:after="0" w:line="240" w:lineRule="auto"/>
              <w:jc w:val="center"/>
              <w:rPr>
                <w:rFonts w:ascii="Times New Roman" w:eastAsia="Times New Roman" w:hAnsi="Times New Roman" w:cs="Times New Roman"/>
                <w:b/>
                <w:bCs/>
                <w:sz w:val="24"/>
                <w:szCs w:val="24"/>
                <w:lang w:eastAsia="lt-LT"/>
              </w:rPr>
            </w:pPr>
            <w:r w:rsidRPr="00554744">
              <w:rPr>
                <w:rFonts w:ascii="Times New Roman" w:eastAsia="Times New Roman" w:hAnsi="Times New Roman" w:cs="Times New Roman"/>
                <w:b/>
                <w:bCs/>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782B8822"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391267FA"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17,00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122BC3C1"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3401861A"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25F7E98E"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820C3CC"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56</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7C045E85"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Saugos salelės segmento išmontavimas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4EAB065B"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121FBC95"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66926CB4"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1A6127A9"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1C3B31F3"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17B99621" w14:textId="77777777">
        <w:trPr>
          <w:trHeight w:val="64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2C7C1DB"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 </w:t>
            </w:r>
          </w:p>
        </w:tc>
        <w:tc>
          <w:tcPr>
            <w:tcW w:w="9095" w:type="dxa"/>
            <w:gridSpan w:val="6"/>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3464BD29" w14:textId="77777777" w:rsidR="005363F9" w:rsidRPr="00554744" w:rsidRDefault="005363F9">
            <w:pPr>
              <w:spacing w:after="0" w:line="240" w:lineRule="auto"/>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Informacinės nuorodos</w:t>
            </w:r>
          </w:p>
        </w:tc>
      </w:tr>
      <w:tr w:rsidR="005363F9" w:rsidRPr="00554744" w14:paraId="366EAEE9"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5C1275C"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57</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1E0FD72E"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Informacinių nuorodų atramos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60BEC29F"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113D2F79"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7352E309"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128,00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4DDCC54F"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298A370D"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2A5D12E9"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F38FB88"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58</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581676E8"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Informacinių nuorodų atramos išmontavimas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70DC8EB3"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585B62DC"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44EC793F"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14,00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3EF4523C"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3E03944D"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2CED93E2"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FAB2C51"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59</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74CFF7B0"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Informacinių nuorodų lentelės Nr. 1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695E1A17"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5A1BC7A2"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76C6858A"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54,00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38FDEA5B"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00147C34"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2FB2B5FA"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14F1966"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60</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428E2C6E"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Informacinių nuorodų lentelės Nr. 2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634B51A6"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5B883767"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13C24C0D"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68,00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1FEC5C33"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4999E353"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34A7A61B"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5FC14F4"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lastRenderedPageBreak/>
              <w:t>61</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62BCCC60"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Informacinių nuorodų lentelės Nr. 3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7FF962E7"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1D542491"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400B90D6"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80,00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16C04A7F"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69F69B10"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74B2C40F"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E9C25DD"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62</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676550C5"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Informacinių nuorodų lentelės išmontavimas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34D88C54"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728C4888"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0AC77754"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14,00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213996FA"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3961B6E8"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1FC955B3" w14:textId="77777777">
        <w:trPr>
          <w:trHeight w:val="64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918753B"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 </w:t>
            </w:r>
          </w:p>
        </w:tc>
        <w:tc>
          <w:tcPr>
            <w:tcW w:w="9095" w:type="dxa"/>
            <w:gridSpan w:val="6"/>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0A55FCA1" w14:textId="77777777" w:rsidR="005363F9" w:rsidRPr="00554744" w:rsidRDefault="005363F9">
            <w:pPr>
              <w:spacing w:after="0" w:line="240" w:lineRule="auto"/>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A1 tipo krypties rodyklės</w:t>
            </w:r>
          </w:p>
        </w:tc>
      </w:tr>
      <w:tr w:rsidR="005363F9" w:rsidRPr="00554744" w14:paraId="10D08C77" w14:textId="77777777">
        <w:trPr>
          <w:trHeight w:val="630"/>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9E98A20"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63</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5F6495C9"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Informacinės kryptinės nuorodų lentelės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30D327A6"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2FA4C6CD"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5F6B627D"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143,00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35AE4235"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792EBB33"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59CCBC8F" w14:textId="77777777">
        <w:trPr>
          <w:trHeight w:val="630"/>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BA96B4D"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64</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1D863A0C"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Informacinės kryptinės nuorodų lentelės išmontavimas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416DA65E"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26942CFB"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1D8E61F1"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14,00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7A501C56"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6E5BFB83"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034E82FA"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E6AB06A"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65</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7DFE8CA6"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Informacinės kryptinės nuorodos atramos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2966BAB6"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65159C13"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09117B71"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1 280,00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7EB95F29"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2884A22E"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63474AEA" w14:textId="77777777">
        <w:trPr>
          <w:trHeight w:val="630"/>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6035023"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66</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78264C12"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Informacinės kryptinės nuorodos atramos išmontavimas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70413AF5"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117FC2EA"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6D6552DD"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33,00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6328C98A"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2EC8AAA5"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3734BB1B" w14:textId="77777777">
        <w:trPr>
          <w:trHeight w:val="64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111DE15"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 </w:t>
            </w:r>
          </w:p>
        </w:tc>
        <w:tc>
          <w:tcPr>
            <w:tcW w:w="9095" w:type="dxa"/>
            <w:gridSpan w:val="6"/>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658194C2" w14:textId="77777777" w:rsidR="005363F9" w:rsidRPr="00554744" w:rsidRDefault="005363F9">
            <w:pPr>
              <w:spacing w:after="0" w:line="240" w:lineRule="auto"/>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Turistinės lentelės</w:t>
            </w:r>
          </w:p>
        </w:tc>
      </w:tr>
      <w:tr w:rsidR="005363F9" w:rsidRPr="00554744" w14:paraId="32C28529" w14:textId="77777777">
        <w:trPr>
          <w:trHeight w:val="630"/>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CFAD279"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67</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3D6959BA"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A3 tipo "mažosios" arba "didžiosios" turistinės lentelės atramos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0DA41275"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6A64DCD5"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3A78B869"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1 672,00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4447769A"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049DBF5A"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5076D3F4" w14:textId="77777777">
        <w:trPr>
          <w:trHeight w:val="630"/>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B7B48D6"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68</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73A63CDD"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A3 tipo "mažosios" turistinės lentelės metalinės plokštės su žalvarine plokšte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4B79E5B1"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1E6D9770"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6D5758E2"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1 049,00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4AF9D4F4"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6D6B8268"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36E44B15" w14:textId="77777777">
        <w:trPr>
          <w:trHeight w:val="630"/>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9AE215C"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69</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2842D1F1"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A3 tipo "mažosios" turistinės lentelės žalvarinės plokštės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267CC66C"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1BD4D5BC"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4F183F20"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769,00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703A8072"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0F5E7CBE"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78699794" w14:textId="77777777">
        <w:trPr>
          <w:trHeight w:val="630"/>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F213819"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70</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6871FE42"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A3 tipo "didžiosios" turistinės lentelės metalinės plokštės su žalvarine plokšte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78340875"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7F357293"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40797E31"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3 032,00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0FEB0355"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45EB8C13"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15C0A602" w14:textId="77777777">
        <w:trPr>
          <w:trHeight w:val="630"/>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5E91170"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71</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594EB527"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A3 tipo "didžiosios" turistinės lentelės žalvarinės plokštės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3B886D3D"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7BD38F5A"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7E2F79DC"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1 852,00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7E62EB06"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33DF39FE"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297C7D07" w14:textId="77777777">
        <w:trPr>
          <w:trHeight w:val="94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AAD6150"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72</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087AF197"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A3 tipo „mažosios“ arba „didžiosios“ turistinės lentelės metalinės arba žalvarinės plokštės išmontavimas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6F92D1D2"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6E884652"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7CFE9A51"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25,00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4E73103C"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2F429C8C"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5361C0E7" w14:textId="77777777">
        <w:trPr>
          <w:trHeight w:val="630"/>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7D54B0A"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73</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3CAC7BC6"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A3 tipo „mažosios“ arba „didžiosios“ turistinės lentelės atramos išmontavimas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40153D29"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09D82CC2"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4539C04E"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25,00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53934228"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535DDFDB"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7C08B5AC" w14:textId="77777777">
        <w:trPr>
          <w:trHeight w:val="64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83250C8"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 </w:t>
            </w:r>
          </w:p>
        </w:tc>
        <w:tc>
          <w:tcPr>
            <w:tcW w:w="9095" w:type="dxa"/>
            <w:gridSpan w:val="6"/>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6D51F3F3" w14:textId="77777777" w:rsidR="005363F9" w:rsidRPr="00554744" w:rsidRDefault="005363F9">
            <w:pPr>
              <w:spacing w:after="0" w:line="240" w:lineRule="auto"/>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Horizontalusis ženklinimas (toliau – HŽ)</w:t>
            </w:r>
          </w:p>
        </w:tc>
      </w:tr>
      <w:tr w:rsidR="005363F9" w:rsidRPr="00554744" w14:paraId="40E21F71"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52E862F"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74</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14DEBF46"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 xml:space="preserve">HŽ kelio dažais </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405CA032"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m²</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3C7A67BF"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10 000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3EEACC19"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50A4C062"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5B755F9E"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44041F77"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DDD133C"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lastRenderedPageBreak/>
              <w:t>75</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6537AED3"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HŽ termoplastinėmis medžiagomis – karštu plastiku</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243AC02D"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m²</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7CEB4AEC"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30 000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69A631FF"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30,00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27D903FE"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4B7AE085"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42C5A7AE"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D37E734"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76</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14ADA0F7"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HŽ reaktyvinėmis medžiagomis – šaltu plastiku</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6404ECEF"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m²</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2C02786C"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5 000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75D29AC7"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38,00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2B88B270"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36324D20"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5F093E65"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3BE9CFF"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77</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3299B3DC"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HŽ antislydiminiu plastiku</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4D95D4DD"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m²</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0814093E"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300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03B332AB"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48,00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0CAB84DE"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2B14FBB6"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199F7AA5" w14:textId="77777777">
        <w:trPr>
          <w:trHeight w:val="630"/>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0AB9B43"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78</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52700266"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Užrašų ir / ar simbolių lipdukas ant asfalto su įrengimo darbais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2E18F194"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m²</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0DF876A3"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500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0FEC03B7"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59,00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6C57354E"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68A4E985"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7BA49E0F"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630D1ED"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79</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69F23D99"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HŽ pašalinimas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0D3201E2"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m²</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527EF2C6"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7 000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6B346E31"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17,00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55744CF4"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69B90FEB"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19822DB3"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55090AB"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80</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2ECAEDA1"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Paviršiaus apdaro po HŽ pašalinimo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3A0AF68E"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m²</w:t>
            </w:r>
          </w:p>
        </w:tc>
        <w:tc>
          <w:tcPr>
            <w:tcW w:w="1563" w:type="dxa"/>
            <w:tcBorders>
              <w:top w:val="nil"/>
              <w:left w:val="nil"/>
              <w:bottom w:val="single" w:sz="4" w:space="0" w:color="auto"/>
              <w:right w:val="single" w:sz="4" w:space="0" w:color="auto"/>
            </w:tcBorders>
            <w:shd w:val="clear" w:color="auto" w:fill="auto"/>
            <w:vAlign w:val="center"/>
            <w:hideMark/>
          </w:tcPr>
          <w:p w14:paraId="51A180D9"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1 000</w:t>
            </w:r>
          </w:p>
        </w:tc>
        <w:tc>
          <w:tcPr>
            <w:tcW w:w="1470" w:type="dxa"/>
            <w:tcBorders>
              <w:top w:val="nil"/>
              <w:left w:val="nil"/>
              <w:bottom w:val="single" w:sz="4" w:space="0" w:color="auto"/>
              <w:right w:val="single" w:sz="4" w:space="0" w:color="auto"/>
            </w:tcBorders>
            <w:shd w:val="clear" w:color="auto" w:fill="auto"/>
            <w:vAlign w:val="center"/>
            <w:hideMark/>
          </w:tcPr>
          <w:p w14:paraId="3BD8E7D0"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22,00</w:t>
            </w:r>
          </w:p>
        </w:tc>
        <w:tc>
          <w:tcPr>
            <w:tcW w:w="924" w:type="dxa"/>
            <w:tcBorders>
              <w:top w:val="nil"/>
              <w:left w:val="nil"/>
              <w:bottom w:val="single" w:sz="4" w:space="0" w:color="auto"/>
              <w:right w:val="single" w:sz="4" w:space="0" w:color="auto"/>
            </w:tcBorders>
            <w:shd w:val="clear" w:color="auto" w:fill="auto"/>
            <w:vAlign w:val="center"/>
            <w:hideMark/>
          </w:tcPr>
          <w:p w14:paraId="0B41EE62"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auto"/>
            <w:vAlign w:val="center"/>
            <w:hideMark/>
          </w:tcPr>
          <w:p w14:paraId="7B62D494"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63C36081" w14:textId="77777777">
        <w:trPr>
          <w:trHeight w:val="630"/>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21FF04A"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81</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0E520C92"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Eismo organizavimo schemos parengimas iki 100 m ilgio gatvės atkarpoje</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7CB8EDAA"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5D828E8A"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40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74A320AB"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350,00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31292679"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12B5CE98"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32574349" w14:textId="77777777">
        <w:trPr>
          <w:trHeight w:val="630"/>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95A130C"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82</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6F99998F"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Eismo organizavimo schemos parengimas 100-500 m ilgio gatvės atkarpoje</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72A4F9DC"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3E1250F4"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30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5FB866FF"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465,00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405433FB"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795AFADF"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591261A3" w14:textId="77777777">
        <w:trPr>
          <w:trHeight w:val="630"/>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8BD0E2D"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83</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67D5B933"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Eismo organizavimo schemos parengimas daugiau kaip 500 m ilgio gatvės atkarpoje</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0D2EC61A"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56728E7D"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03D13059"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629,00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0B387F22"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1171E2B1"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3D926D2D"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138930A"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84</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626DC4E4"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HŽ nužymėjimas gatvėje (GPS)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28274C00"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taškas</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069B686E"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130201EE"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19,00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4F10C341"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511F6C81"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3C9847CF" w14:textId="77777777">
        <w:trPr>
          <w:trHeight w:val="64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57328CC"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 </w:t>
            </w:r>
          </w:p>
        </w:tc>
        <w:tc>
          <w:tcPr>
            <w:tcW w:w="9095" w:type="dxa"/>
            <w:gridSpan w:val="6"/>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1DF0DE99" w14:textId="77777777" w:rsidR="005363F9" w:rsidRPr="00554744" w:rsidRDefault="005363F9">
            <w:pPr>
              <w:spacing w:after="0" w:line="240" w:lineRule="auto"/>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 xml:space="preserve">Apsauginiai kelio atitvarai, priešakinantys segmentai, smūgio slopintuvai, pėsčiųjų atitvarai ir metalinio tinklo skydų tvoros </w:t>
            </w:r>
          </w:p>
        </w:tc>
      </w:tr>
      <w:tr w:rsidR="005363F9" w:rsidRPr="00554744" w14:paraId="686A995A" w14:textId="77777777">
        <w:trPr>
          <w:trHeight w:val="94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9079AD4"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85</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73CB8D8E"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Apsauginių kelio atitvarų (įskaitant ir betoninių) sistemų išardymas ir kelkraščių išlyginimas rankiniu būdu</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630278EB"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m</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70E5C4C8"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2 000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39BB1EB3"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22,00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5A957E2F"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3416C404"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20D957AA"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C8A11F9"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86</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37E05619"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H1 W3 A (vienpusis)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3453D25A"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m</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0EB9954C"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00A14CD8"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60,00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470DB1D7"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736C67DC"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4D658838"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D04C83C"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87</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4B827778"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H1 W3 A pradiniai, galiniai komponentai (PGK)</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672E0FFB"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6D2804C5"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334BEBAF"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640,00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029D64A1"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6B2A35F9"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6EA63C93"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B27B95D"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88</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4DFF09A3"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H1 W4 A (vienpusis)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4C219EC9"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m</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40D5666D"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55C74288"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64,00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58503A90"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18E39A61"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0134A12D"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A6EBC39"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89</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0537DB69"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H1 W4 A (dvipusis)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4AE8F2A2"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m</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65B10020"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525EAC35"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100,00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15014C44"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6DD78C77"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7AF98FC8"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B17FD35"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90</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4259CD7F"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H1 W4 A pradiniai, galiniai komponentai (PGK)</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0A2D4E04"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0716B0DF"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0C8BFE15"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653,00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719F1F67"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00849FF8"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1E787552"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30DEFAE"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91</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58B0CD89"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N2 W3 A (vienpusis)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11C9ED1E"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m</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0A9A6467"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600A885A"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57,00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0F1DC2BC"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03C45834"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6F45F45F"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E3987A2"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92</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50151835"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N2 W3 A pradiniai, galiniai komponentai (PGK)</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544E9899"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6640FC46"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661AE956"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595,00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31767544"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287D7032"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69AF301D"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9BCC1EB"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93</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0968334F"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N2 W4 A (vienpusis)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7D85167E"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m</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75BCD3D6"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500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6817A084"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56,00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6D75D7D2"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5CE57465"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7DB19E19"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0D5B82F"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lastRenderedPageBreak/>
              <w:t>94</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220788EA"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N2 W4 A (dvipusis)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161C4870"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m</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56139DFB"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500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49A08B99"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73,00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2F1853D6"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5354F7C2"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208CAD64"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20B1002"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95</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1D71D7FF"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N2 W4 A pradiniai, galiniai komponentai (PGK)</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33781F1D"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224E6E55"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35EB81B4"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652,00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26DBB387"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5583136A"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61E1E04E"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FE48DAC"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96</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0E1BF01B" w14:textId="77777777" w:rsidR="005363F9" w:rsidRPr="00554744" w:rsidRDefault="005363F9">
            <w:pPr>
              <w:spacing w:after="0" w:line="240" w:lineRule="auto"/>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Panaudotų apsauginių kelio atitvarų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60D6EF82" w14:textId="77777777" w:rsidR="005363F9" w:rsidRPr="00554744" w:rsidRDefault="005363F9">
            <w:pPr>
              <w:spacing w:after="0" w:line="240" w:lineRule="auto"/>
              <w:jc w:val="center"/>
              <w:rPr>
                <w:rFonts w:ascii="Times New Roman" w:eastAsia="Times New Roman" w:hAnsi="Times New Roman" w:cs="Times New Roman"/>
                <w:b/>
                <w:bCs/>
                <w:sz w:val="24"/>
                <w:szCs w:val="24"/>
                <w:lang w:eastAsia="lt-LT"/>
              </w:rPr>
            </w:pPr>
            <w:r w:rsidRPr="00554744">
              <w:rPr>
                <w:rFonts w:ascii="Times New Roman" w:eastAsia="Times New Roman" w:hAnsi="Times New Roman" w:cs="Times New Roman"/>
                <w:b/>
                <w:bCs/>
                <w:sz w:val="24"/>
                <w:szCs w:val="24"/>
                <w:lang w:eastAsia="lt-LT"/>
              </w:rPr>
              <w:t>m</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30AF34CE"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4C898FDD"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22,00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5460E0A2"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23968E68"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07828A85"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166F6D7"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97</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56185C2A"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Galinis elementas GE-1</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7F948AB9"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009AE8C0"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51DFC5DF"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82,00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10B6D7BA"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517EC619"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32FCA8ED"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608D733"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98</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0C3492ED"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Galinis elementas GE-2</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57F547F1"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77D5CB14"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5FDCB8FF"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107,00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31B1FCDC"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143E3ED2"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069254C1" w14:textId="77777777">
        <w:trPr>
          <w:trHeight w:val="630"/>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1E94D23"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99</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0E4104AB"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 xml:space="preserve">Dėžinės sistemos užbaigimo elemento 90 kampu įrengimas </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6F5CDC80"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5884062C"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6</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5BEDA092"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598,00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4635F208"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1E92F373"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59944144"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6CA18A6"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100</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02207C6A"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 xml:space="preserve">PJ-1 profiliuota juosta </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33519566"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m</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5BDD27F2"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250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4E52611B"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30,00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49641BC1"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208997E0"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29B51682" w14:textId="77777777">
        <w:trPr>
          <w:trHeight w:val="94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798C631"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101</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2AF7FC46"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Skydelio su vertikaliu ženklinimu ant vieno metalinio stovo, betonuojant pamatą, įrengimas rankiniu būdu (KET Nr. 2.1.1 ir kt.)</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0695E54C"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3F8A3C3F"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30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35361A19"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120,00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7794096B"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053A53FF"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27A5EA74" w14:textId="77777777">
        <w:trPr>
          <w:trHeight w:val="630"/>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32D4DE6"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102</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1C122DC6"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Paprastojo remonto aprašo (projekto) parengimas iki 100 m ilgio gatvės dalyje</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0072C7C5"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4E6684F1"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3</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4E06EA1E"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322,00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7A505AA9"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77B2F675"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0BC3C37B" w14:textId="77777777">
        <w:trPr>
          <w:trHeight w:val="630"/>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3203909"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103</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2638E065"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Paprastojo remonto aprašo (projekto) parengimas 100-500 m ilgio gatvės dalyje</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6F053929"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366EDC1F"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3</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55FF5F69"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345,00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40FC2A4B"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24EF4F59"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4020F493" w14:textId="77777777">
        <w:trPr>
          <w:trHeight w:val="630"/>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02EF75C"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104</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54D46EAB"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Paprastojo remonto aprašo (projekto) parengimas daugiau kaip 500 m ilgio gatvės dalyje</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74A685D6"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33695C47"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3</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6C05DB3E"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479,00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37B8D65B"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49042C36"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4E4119E0"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B5386E4"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105</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5E6AAA59"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Priešakinančių segmentų įrengimas (sijos ilgis - 4 m)</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3D160A26"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11902A46"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62B28A6E"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227,00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76759757"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183BEEB3"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59E4C19A" w14:textId="77777777">
        <w:trPr>
          <w:trHeight w:val="64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28A7FD7"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 </w:t>
            </w:r>
          </w:p>
        </w:tc>
        <w:tc>
          <w:tcPr>
            <w:tcW w:w="9095" w:type="dxa"/>
            <w:gridSpan w:val="6"/>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0657304E" w14:textId="77777777" w:rsidR="005363F9" w:rsidRPr="00554744" w:rsidRDefault="005363F9">
            <w:pPr>
              <w:spacing w:after="0" w:line="240" w:lineRule="auto"/>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Smūgio slopintuvai</w:t>
            </w:r>
          </w:p>
        </w:tc>
      </w:tr>
      <w:tr w:rsidR="005363F9" w:rsidRPr="00554744" w14:paraId="3CCD595D"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7E423A9"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106</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4638E7C1"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Smūgio slopintuvo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101FBD65"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kompl.</w:t>
            </w:r>
          </w:p>
        </w:tc>
        <w:tc>
          <w:tcPr>
            <w:tcW w:w="1563" w:type="dxa"/>
            <w:tcBorders>
              <w:top w:val="nil"/>
              <w:left w:val="nil"/>
              <w:bottom w:val="single" w:sz="4" w:space="0" w:color="auto"/>
              <w:right w:val="single" w:sz="4" w:space="0" w:color="auto"/>
            </w:tcBorders>
            <w:shd w:val="clear" w:color="auto" w:fill="D9D9D9" w:themeFill="background1" w:themeFillShade="D9"/>
            <w:vAlign w:val="center"/>
            <w:hideMark/>
          </w:tcPr>
          <w:p w14:paraId="2CB17CD9"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470" w:type="dxa"/>
            <w:tcBorders>
              <w:top w:val="nil"/>
              <w:left w:val="nil"/>
              <w:bottom w:val="single" w:sz="4" w:space="0" w:color="auto"/>
              <w:right w:val="single" w:sz="4" w:space="0" w:color="auto"/>
            </w:tcBorders>
            <w:shd w:val="clear" w:color="auto" w:fill="D9D9D9" w:themeFill="background1" w:themeFillShade="D9"/>
            <w:vAlign w:val="center"/>
            <w:hideMark/>
          </w:tcPr>
          <w:p w14:paraId="300F4A4E"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924" w:type="dxa"/>
            <w:tcBorders>
              <w:top w:val="nil"/>
              <w:left w:val="nil"/>
              <w:bottom w:val="single" w:sz="4" w:space="0" w:color="auto"/>
              <w:right w:val="single" w:sz="4" w:space="0" w:color="auto"/>
            </w:tcBorders>
            <w:shd w:val="clear" w:color="auto" w:fill="D9D9D9" w:themeFill="background1" w:themeFillShade="D9"/>
            <w:vAlign w:val="center"/>
            <w:hideMark/>
          </w:tcPr>
          <w:p w14:paraId="55A25206"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D9D9D9" w:themeFill="background1" w:themeFillShade="D9"/>
            <w:vAlign w:val="center"/>
            <w:hideMark/>
          </w:tcPr>
          <w:p w14:paraId="4F319927"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1DADC8E5"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CEA29B7"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107</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2E4F1EA8"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Smūgio slopintuvo išmontavimas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2C57F052"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kompl.</w:t>
            </w:r>
          </w:p>
        </w:tc>
        <w:tc>
          <w:tcPr>
            <w:tcW w:w="1563" w:type="dxa"/>
            <w:tcBorders>
              <w:top w:val="nil"/>
              <w:left w:val="nil"/>
              <w:bottom w:val="single" w:sz="4" w:space="0" w:color="auto"/>
              <w:right w:val="single" w:sz="4" w:space="0" w:color="auto"/>
            </w:tcBorders>
            <w:shd w:val="clear" w:color="auto" w:fill="D9D9D9" w:themeFill="background1" w:themeFillShade="D9"/>
            <w:vAlign w:val="center"/>
            <w:hideMark/>
          </w:tcPr>
          <w:p w14:paraId="44AB32BC"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470" w:type="dxa"/>
            <w:tcBorders>
              <w:top w:val="nil"/>
              <w:left w:val="nil"/>
              <w:bottom w:val="single" w:sz="4" w:space="0" w:color="auto"/>
              <w:right w:val="single" w:sz="4" w:space="0" w:color="auto"/>
            </w:tcBorders>
            <w:shd w:val="clear" w:color="auto" w:fill="D9D9D9" w:themeFill="background1" w:themeFillShade="D9"/>
            <w:vAlign w:val="center"/>
            <w:hideMark/>
          </w:tcPr>
          <w:p w14:paraId="76C631EE"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924" w:type="dxa"/>
            <w:tcBorders>
              <w:top w:val="nil"/>
              <w:left w:val="nil"/>
              <w:bottom w:val="single" w:sz="4" w:space="0" w:color="auto"/>
              <w:right w:val="single" w:sz="4" w:space="0" w:color="auto"/>
            </w:tcBorders>
            <w:shd w:val="clear" w:color="auto" w:fill="D9D9D9" w:themeFill="background1" w:themeFillShade="D9"/>
            <w:vAlign w:val="center"/>
            <w:hideMark/>
          </w:tcPr>
          <w:p w14:paraId="2C767D49"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D9D9D9" w:themeFill="background1" w:themeFillShade="D9"/>
            <w:vAlign w:val="center"/>
            <w:hideMark/>
          </w:tcPr>
          <w:p w14:paraId="58B11CE1"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49ACDE1C" w14:textId="77777777">
        <w:trPr>
          <w:trHeight w:val="64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F00B4E9"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 </w:t>
            </w:r>
          </w:p>
        </w:tc>
        <w:tc>
          <w:tcPr>
            <w:tcW w:w="9095" w:type="dxa"/>
            <w:gridSpan w:val="6"/>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49291F91" w14:textId="77777777" w:rsidR="005363F9" w:rsidRPr="00554744" w:rsidRDefault="005363F9">
            <w:pPr>
              <w:spacing w:after="0" w:line="240" w:lineRule="auto"/>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Pėsčiųjų atitvarai ir metalinio tinklo skydų tvoros</w:t>
            </w:r>
          </w:p>
        </w:tc>
      </w:tr>
      <w:tr w:rsidR="005363F9" w:rsidRPr="00554744" w14:paraId="6268ACA6" w14:textId="77777777">
        <w:trPr>
          <w:trHeight w:val="630"/>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7D1A93F"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108</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11569DE5"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Tipinio pėsčiųjų atitvaro Nr. 1 stulpelio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42F42306"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2AF065F0"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638369F9"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245,00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438561BB"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6F030877"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020A5C7B" w14:textId="77777777">
        <w:trPr>
          <w:trHeight w:val="630"/>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4B43A0A"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109</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71237463"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Tipinio pėsčiųjų atitvaro Nr. 1 grandinės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7834E33C"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1FFE7CF2"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010C050B"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21,00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452A2228"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7C6D23FB"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29578A42" w14:textId="77777777">
        <w:trPr>
          <w:trHeight w:val="630"/>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28A9DBE"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110</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7AD271AA"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Tipinio pėsčiųjų atitvaro Nr. 2 stulpelio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765F9053"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4B30ACDF"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50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2564D66F"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70,00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288317A0"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482E0A8C"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0224BC3C" w14:textId="77777777">
        <w:trPr>
          <w:trHeight w:val="630"/>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E5FC0F3"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111</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5A79DBE1"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Tipinio pėsčiųjų atitvaro Nr. 2 sekcijos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0FF52A06"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4B59CF24"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50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4F6C834D"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70,00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10F5F80B"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47397405"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6EDDCD21" w14:textId="77777777">
        <w:trPr>
          <w:trHeight w:val="630"/>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6560A29"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112</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3DD0A1DC"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 xml:space="preserve">Tipinio pėsčiųjų atitvaro Nr. 3 (1 m ilgis) įrengimas  </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07DE5309"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77243923"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43B0EEBF"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70,00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75C3F91D"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7A38C4AB"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53DC951C" w14:textId="77777777">
        <w:trPr>
          <w:trHeight w:val="630"/>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E135250"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lastRenderedPageBreak/>
              <w:t>113</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5649B37C"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 xml:space="preserve">Tipinio pėsčiųjų atitvaro Nr. 3 (2,5 m ilgis) įrengimas  </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64776F84"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54FE0221"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2FA48A66"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295,00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565E3FCC"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78C25FA7"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4116F445" w14:textId="77777777">
        <w:trPr>
          <w:trHeight w:val="630"/>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0512E5C"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114</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556C5B6F"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Tipinio pėsčiųjų atitvaro Nr. 4 stulpelio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38FC8D43"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4BC4184F"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30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3CE567CA"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75,00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47CB8919"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66576051"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121607B3" w14:textId="77777777">
        <w:trPr>
          <w:trHeight w:val="630"/>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8A5C3AC"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115</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7A5077B2"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Tipinio pėsčiųjų atitvaro Nr. 4 sekcijos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7C0CDC2D"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14679593"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64E1D92E"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92,00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47559D11"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3A776979"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43C95456" w14:textId="77777777">
        <w:trPr>
          <w:trHeight w:val="630"/>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2320F1A"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116</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057A57AD"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Metalinio tinklo skydų tvoros segmento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41824BCF"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3EA3145F"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30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115167FE"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32,00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7B0F28D4"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0F9E37A4"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40C225E6" w14:textId="77777777">
        <w:trPr>
          <w:trHeight w:val="630"/>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DB54534"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117</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4E2CAD30"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Metalinio tinklo skydų tvoros segmento išmontavimas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22FCE75A"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5B442429"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30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602C2923"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8,00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1933014E"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54C5BBCA"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063F2356"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334C982"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118</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4B238214"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Metalinio tinklo skydų tvoros atramos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2C420ADD"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7CA792B4"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25</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43B3FC1A"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26,00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6ADB3CE5"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77BC1A05"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50AFEDDC" w14:textId="77777777">
        <w:trPr>
          <w:trHeight w:val="630"/>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F3B54E9"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119</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62355119"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Tipinio pėsčiųjų atitvaro Nr. 1, 2, 3, 4 stulpelio, sekcijos, grandinės, atramos išmontavimas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32751FD9"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525393A9"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50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6B548D56"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12,00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25BF1F5E"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30232E31"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047EE2A3" w14:textId="77777777">
        <w:trPr>
          <w:trHeight w:val="64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844E585"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 </w:t>
            </w:r>
          </w:p>
        </w:tc>
        <w:tc>
          <w:tcPr>
            <w:tcW w:w="9095" w:type="dxa"/>
            <w:gridSpan w:val="6"/>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5625D590" w14:textId="77777777" w:rsidR="005363F9" w:rsidRPr="00554744" w:rsidRDefault="005363F9">
            <w:pPr>
              <w:spacing w:after="0" w:line="240" w:lineRule="auto"/>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Apsauginiai stulpeliai ir dviračių stovai</w:t>
            </w:r>
          </w:p>
        </w:tc>
      </w:tr>
      <w:tr w:rsidR="005363F9" w:rsidRPr="00554744" w14:paraId="3C7C5763"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2C93B38"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120</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4CF18911"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 xml:space="preserve">Tipinio stulpelio Nr. 1 įrengimas </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69243414"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2CEEDA7A"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624053C8"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133,00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58DB1B36"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68AFD49C"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5A7E7578"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9314E54"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121</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4396AC6E"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 xml:space="preserve">Tipinio stulpelio Nr. 2 įrengimas </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0661CF7B"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71615B27"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3EF2CD39"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235,00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03B7C679"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3C45BD5D"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6169C394"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06D70E2"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122</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41906458"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Tipinio stulpelio Nr. 3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5B66606E"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018E3B59"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60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48878193"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78,00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1182BFBF"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6002AB12"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6B085520"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180F024"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123</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3A8953B8"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 xml:space="preserve">Tipinio stulpelio Nr. 4 įrengimas </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415D8DFD"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3D1CFC13"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1 000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1BFF4497"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58,00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2AF7069C"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61C55986"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23CE25B7"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9B69899"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124</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2D08F5AF"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 xml:space="preserve">Tipinio stulpelio Nr. 5 įrengimas </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4BC5F4B8"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044A0EE3"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2829DE5A"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143,00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6943EBE6"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6DBDC226"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3F1C6797"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689A556"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125</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5998B57F"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Tipinio stulpelio Nr. 6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5277C07F"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5720AF89"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1BFB0E16"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227,00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09582A60"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165E6A30"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0E5B01C6"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FBECF84"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126</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162BD59F"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Tipinio stulpelio Nr. 7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2AAEDFFF"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11D40C10"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24</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0EDF6DCC"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260,00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2C83F67D"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5D93E8E8"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4C1FB51F" w14:textId="77777777">
        <w:trPr>
          <w:trHeight w:val="31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45FB536"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127</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76B7BFDE"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Dviračių stovo įrengimas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02488D08"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3457163E"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60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0BFD140F"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117,00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06F72B2A"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533FA813"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75D11909" w14:textId="77777777">
        <w:trPr>
          <w:trHeight w:val="630"/>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7744664"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128</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42BD6C41" w14:textId="77777777" w:rsidR="005363F9" w:rsidRPr="00554744" w:rsidRDefault="005363F9">
            <w:pPr>
              <w:spacing w:after="0" w:line="240" w:lineRule="auto"/>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Tipinių stulpelių Nr. 1-7, dviračių stovų išmontavimas</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77EED240"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vnt.</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2004DCE2"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700</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759A98D9"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8,00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46E6B95D"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1C61FA6E"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r w:rsidR="005363F9" w:rsidRPr="00554744" w14:paraId="2D6CF151" w14:textId="77777777">
        <w:trPr>
          <w:trHeight w:val="645"/>
        </w:trPr>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1BA6E9E" w14:textId="77777777" w:rsidR="005363F9" w:rsidRPr="00554744" w:rsidRDefault="005363F9">
            <w:pPr>
              <w:spacing w:after="0" w:line="240" w:lineRule="auto"/>
              <w:jc w:val="center"/>
              <w:rPr>
                <w:rFonts w:ascii="Times New Roman" w:eastAsia="Times New Roman" w:hAnsi="Times New Roman" w:cs="Times New Roman"/>
                <w:color w:val="000000"/>
                <w:sz w:val="24"/>
                <w:szCs w:val="24"/>
                <w:lang w:eastAsia="lt-LT"/>
              </w:rPr>
            </w:pPr>
            <w:r w:rsidRPr="00554744">
              <w:rPr>
                <w:rFonts w:ascii="Times New Roman" w:eastAsia="Times New Roman" w:hAnsi="Times New Roman" w:cs="Times New Roman"/>
                <w:color w:val="000000"/>
                <w:sz w:val="24"/>
                <w:szCs w:val="24"/>
                <w:lang w:eastAsia="lt-LT"/>
              </w:rPr>
              <w:t>129</w:t>
            </w:r>
          </w:p>
        </w:tc>
        <w:tc>
          <w:tcPr>
            <w:tcW w:w="2925" w:type="dxa"/>
            <w:tcBorders>
              <w:top w:val="nil"/>
              <w:left w:val="nil"/>
              <w:bottom w:val="single" w:sz="4" w:space="0" w:color="auto"/>
              <w:right w:val="single" w:sz="4" w:space="0" w:color="auto"/>
            </w:tcBorders>
            <w:shd w:val="clear" w:color="auto" w:fill="FFFFFF" w:themeFill="background1"/>
            <w:vAlign w:val="center"/>
            <w:hideMark/>
          </w:tcPr>
          <w:p w14:paraId="1832A973" w14:textId="77777777" w:rsidR="005363F9" w:rsidRPr="00554744" w:rsidRDefault="005363F9">
            <w:pPr>
              <w:spacing w:after="0" w:line="240" w:lineRule="auto"/>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Eismo organizavimo priemonių priežiūra</w:t>
            </w:r>
          </w:p>
        </w:tc>
        <w:tc>
          <w:tcPr>
            <w:tcW w:w="930" w:type="dxa"/>
            <w:tcBorders>
              <w:top w:val="nil"/>
              <w:left w:val="nil"/>
              <w:bottom w:val="single" w:sz="4" w:space="0" w:color="auto"/>
              <w:right w:val="single" w:sz="4" w:space="0" w:color="auto"/>
            </w:tcBorders>
            <w:shd w:val="clear" w:color="auto" w:fill="FFFFFF" w:themeFill="background1"/>
            <w:vAlign w:val="center"/>
            <w:hideMark/>
          </w:tcPr>
          <w:p w14:paraId="6A9B529A" w14:textId="77777777" w:rsidR="005363F9" w:rsidRPr="00554744" w:rsidRDefault="005363F9">
            <w:pPr>
              <w:spacing w:after="0" w:line="240" w:lineRule="auto"/>
              <w:jc w:val="center"/>
              <w:rPr>
                <w:rFonts w:ascii="Times New Roman" w:eastAsia="Times New Roman" w:hAnsi="Times New Roman" w:cs="Times New Roman"/>
                <w:b/>
                <w:bCs/>
                <w:color w:val="000000"/>
                <w:sz w:val="24"/>
                <w:szCs w:val="24"/>
                <w:lang w:eastAsia="lt-LT"/>
              </w:rPr>
            </w:pPr>
            <w:r w:rsidRPr="00554744">
              <w:rPr>
                <w:rFonts w:ascii="Times New Roman" w:eastAsia="Times New Roman" w:hAnsi="Times New Roman" w:cs="Times New Roman"/>
                <w:b/>
                <w:bCs/>
                <w:color w:val="000000"/>
                <w:sz w:val="24"/>
                <w:szCs w:val="24"/>
                <w:lang w:eastAsia="lt-LT"/>
              </w:rPr>
              <w:t>mėn.</w:t>
            </w:r>
          </w:p>
        </w:tc>
        <w:tc>
          <w:tcPr>
            <w:tcW w:w="1563" w:type="dxa"/>
            <w:tcBorders>
              <w:top w:val="nil"/>
              <w:left w:val="nil"/>
              <w:bottom w:val="single" w:sz="4" w:space="0" w:color="auto"/>
              <w:right w:val="single" w:sz="4" w:space="0" w:color="auto"/>
            </w:tcBorders>
            <w:shd w:val="clear" w:color="auto" w:fill="FFFFFF" w:themeFill="background1"/>
            <w:vAlign w:val="center"/>
            <w:hideMark/>
          </w:tcPr>
          <w:p w14:paraId="63BCD621"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36</w:t>
            </w:r>
          </w:p>
        </w:tc>
        <w:tc>
          <w:tcPr>
            <w:tcW w:w="1470" w:type="dxa"/>
            <w:tcBorders>
              <w:top w:val="nil"/>
              <w:left w:val="nil"/>
              <w:bottom w:val="single" w:sz="4" w:space="0" w:color="auto"/>
              <w:right w:val="single" w:sz="4" w:space="0" w:color="auto"/>
            </w:tcBorders>
            <w:shd w:val="clear" w:color="auto" w:fill="FFFFFF" w:themeFill="background1"/>
            <w:vAlign w:val="center"/>
            <w:hideMark/>
          </w:tcPr>
          <w:p w14:paraId="5E6F9750"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40 632,00</w:t>
            </w:r>
          </w:p>
        </w:tc>
        <w:tc>
          <w:tcPr>
            <w:tcW w:w="924" w:type="dxa"/>
            <w:tcBorders>
              <w:top w:val="nil"/>
              <w:left w:val="nil"/>
              <w:bottom w:val="single" w:sz="4" w:space="0" w:color="auto"/>
              <w:right w:val="single" w:sz="4" w:space="0" w:color="auto"/>
            </w:tcBorders>
            <w:shd w:val="clear" w:color="auto" w:fill="FFFFFF" w:themeFill="background1"/>
            <w:vAlign w:val="center"/>
            <w:hideMark/>
          </w:tcPr>
          <w:p w14:paraId="7A0CC468"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c>
          <w:tcPr>
            <w:tcW w:w="1283" w:type="dxa"/>
            <w:tcBorders>
              <w:top w:val="nil"/>
              <w:left w:val="nil"/>
              <w:bottom w:val="single" w:sz="4" w:space="0" w:color="auto"/>
              <w:right w:val="single" w:sz="4" w:space="0" w:color="auto"/>
            </w:tcBorders>
            <w:shd w:val="clear" w:color="auto" w:fill="FFFFFF" w:themeFill="background1"/>
            <w:vAlign w:val="center"/>
            <w:hideMark/>
          </w:tcPr>
          <w:p w14:paraId="56D7BCA5" w14:textId="77777777" w:rsidR="005363F9" w:rsidRPr="00554744" w:rsidRDefault="005363F9">
            <w:pPr>
              <w:spacing w:after="0" w:line="240" w:lineRule="auto"/>
              <w:jc w:val="center"/>
              <w:rPr>
                <w:rFonts w:ascii="Times New Roman" w:eastAsia="Times New Roman" w:hAnsi="Times New Roman" w:cs="Times New Roman"/>
                <w:sz w:val="24"/>
                <w:szCs w:val="24"/>
                <w:lang w:eastAsia="lt-LT"/>
              </w:rPr>
            </w:pPr>
            <w:r w:rsidRPr="00554744">
              <w:rPr>
                <w:rFonts w:ascii="Times New Roman" w:eastAsia="Times New Roman" w:hAnsi="Times New Roman" w:cs="Times New Roman"/>
                <w:sz w:val="24"/>
                <w:szCs w:val="24"/>
                <w:lang w:eastAsia="lt-LT"/>
              </w:rPr>
              <w:t> </w:t>
            </w:r>
          </w:p>
        </w:tc>
      </w:tr>
    </w:tbl>
    <w:p w14:paraId="210F606E" w14:textId="77777777" w:rsidR="00F73D8A" w:rsidRDefault="00F73D8A" w:rsidP="005E2BA1">
      <w:pPr>
        <w:spacing w:after="0" w:line="240" w:lineRule="auto"/>
        <w:ind w:firstLine="567"/>
        <w:jc w:val="both"/>
        <w:rPr>
          <w:rFonts w:ascii="Times New Roman" w:eastAsia="Times New Roman" w:hAnsi="Times New Roman" w:cs="Times New Roman"/>
          <w:sz w:val="24"/>
          <w:szCs w:val="20"/>
          <w:lang w:eastAsia="en-US"/>
        </w:rPr>
      </w:pPr>
    </w:p>
    <w:p w14:paraId="42ED5260" w14:textId="278B2B78" w:rsidR="005E2BA1" w:rsidRDefault="005E2BA1" w:rsidP="005E2BA1">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0"/>
          <w:lang w:eastAsia="en-US"/>
        </w:rPr>
        <w:t xml:space="preserve">* </w:t>
      </w:r>
      <w:r w:rsidRPr="00B51D1C">
        <w:rPr>
          <w:rFonts w:ascii="Times New Roman" w:hAnsi="Times New Roman" w:cs="Times New Roman"/>
          <w:sz w:val="24"/>
          <w:szCs w:val="24"/>
        </w:rPr>
        <w:t>Pilkai pažymėtos eilutės nepildomos.</w:t>
      </w:r>
    </w:p>
    <w:p w14:paraId="257E0AE9" w14:textId="77777777" w:rsidR="005E2BA1" w:rsidRPr="00AB6DF4" w:rsidRDefault="005E2BA1" w:rsidP="005E2BA1">
      <w:pPr>
        <w:spacing w:after="0" w:line="240" w:lineRule="auto"/>
        <w:ind w:firstLine="567"/>
        <w:jc w:val="both"/>
        <w:rPr>
          <w:rFonts w:ascii="Times New Roman" w:eastAsia="Times New Roman" w:hAnsi="Times New Roman" w:cs="Times New Roman"/>
          <w:sz w:val="24"/>
          <w:szCs w:val="20"/>
          <w:lang w:eastAsia="en-US"/>
        </w:rPr>
      </w:pPr>
      <w:r w:rsidRPr="00AB6DF4">
        <w:rPr>
          <w:rFonts w:ascii="Times New Roman" w:eastAsia="MS Mincho" w:hAnsi="Times New Roman" w:cs="Times New Roman"/>
          <w:sz w:val="24"/>
          <w:szCs w:val="24"/>
          <w:lang w:eastAsia="en-GB"/>
        </w:rPr>
        <w:t>** Darbų kiekiai yra preliminarūs ir pirkimo sutarties vykdymo metu jie gali kisti (didėti ir</w:t>
      </w:r>
      <w:r>
        <w:rPr>
          <w:rFonts w:ascii="Times New Roman" w:eastAsia="MS Mincho" w:hAnsi="Times New Roman" w:cs="Times New Roman"/>
          <w:sz w:val="24"/>
          <w:szCs w:val="24"/>
          <w:lang w:eastAsia="en-GB"/>
        </w:rPr>
        <w:t xml:space="preserve"> (</w:t>
      </w:r>
      <w:r w:rsidRPr="00AB6DF4">
        <w:rPr>
          <w:rFonts w:ascii="Times New Roman" w:eastAsia="MS Mincho" w:hAnsi="Times New Roman" w:cs="Times New Roman"/>
          <w:sz w:val="24"/>
          <w:szCs w:val="24"/>
          <w:lang w:eastAsia="en-GB"/>
        </w:rPr>
        <w:t>ar</w:t>
      </w:r>
      <w:r>
        <w:rPr>
          <w:rFonts w:ascii="Times New Roman" w:eastAsia="MS Mincho" w:hAnsi="Times New Roman" w:cs="Times New Roman"/>
          <w:sz w:val="24"/>
          <w:szCs w:val="24"/>
          <w:lang w:eastAsia="en-GB"/>
        </w:rPr>
        <w:t>)</w:t>
      </w:r>
      <w:r w:rsidRPr="00AB6DF4">
        <w:rPr>
          <w:rFonts w:ascii="Times New Roman" w:eastAsia="MS Mincho" w:hAnsi="Times New Roman" w:cs="Times New Roman"/>
          <w:sz w:val="24"/>
          <w:szCs w:val="24"/>
          <w:lang w:eastAsia="en-GB"/>
        </w:rPr>
        <w:t xml:space="preserve"> mažėti)</w:t>
      </w:r>
      <w:r>
        <w:rPr>
          <w:rFonts w:ascii="Times New Roman" w:eastAsia="MS Mincho" w:hAnsi="Times New Roman" w:cs="Times New Roman"/>
          <w:sz w:val="24"/>
          <w:szCs w:val="24"/>
          <w:lang w:eastAsia="en-GB"/>
        </w:rPr>
        <w:t>.</w:t>
      </w:r>
    </w:p>
    <w:p w14:paraId="6F7564E8" w14:textId="77777777" w:rsidR="005E2BA1" w:rsidRDefault="005E2BA1" w:rsidP="005E2BA1">
      <w:pPr>
        <w:spacing w:after="0" w:line="240" w:lineRule="auto"/>
        <w:jc w:val="right"/>
        <w:rPr>
          <w:rFonts w:ascii="Times New Roman" w:hAnsi="Times New Roman" w:cs="Times New Roman"/>
          <w:sz w:val="24"/>
          <w:szCs w:val="24"/>
        </w:rPr>
      </w:pPr>
    </w:p>
    <w:p w14:paraId="05AD1770" w14:textId="77777777" w:rsidR="005E2BA1" w:rsidRPr="00781AF0" w:rsidRDefault="005E2BA1" w:rsidP="005E2BA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 lentelė</w:t>
      </w:r>
    </w:p>
    <w:tbl>
      <w:tblPr>
        <w:tblStyle w:val="Lentelstinklelis"/>
        <w:tblW w:w="9895" w:type="dxa"/>
        <w:tblLook w:val="04A0" w:firstRow="1" w:lastRow="0" w:firstColumn="1" w:lastColumn="0" w:noHBand="0" w:noVBand="1"/>
      </w:tblPr>
      <w:tblGrid>
        <w:gridCol w:w="6350"/>
        <w:gridCol w:w="3545"/>
      </w:tblGrid>
      <w:tr w:rsidR="005E2BA1" w:rsidRPr="00BD2766" w14:paraId="6BFD9D12" w14:textId="77777777" w:rsidTr="00DA3822">
        <w:tc>
          <w:tcPr>
            <w:tcW w:w="6350" w:type="dxa"/>
          </w:tcPr>
          <w:p w14:paraId="5C68E09A" w14:textId="77777777" w:rsidR="005E2BA1" w:rsidRPr="00E97E8A" w:rsidRDefault="005E2BA1" w:rsidP="00DA3822">
            <w:pPr>
              <w:jc w:val="both"/>
              <w:rPr>
                <w:sz w:val="24"/>
                <w:szCs w:val="24"/>
              </w:rPr>
            </w:pPr>
            <w:r w:rsidRPr="00E97E8A">
              <w:rPr>
                <w:sz w:val="24"/>
                <w:szCs w:val="24"/>
              </w:rPr>
              <w:t>Nuolaida nuo „Statybos resursų skaičiuojamųjų rinkos kainų“ kainininko (UAB „Sistela“) įkainių/kainų, %</w:t>
            </w:r>
          </w:p>
        </w:tc>
        <w:tc>
          <w:tcPr>
            <w:tcW w:w="3545" w:type="dxa"/>
          </w:tcPr>
          <w:p w14:paraId="3E7D67A3" w14:textId="77777777" w:rsidR="005E2BA1" w:rsidRPr="00B207F2" w:rsidRDefault="005E2BA1" w:rsidP="00DA3822">
            <w:pPr>
              <w:jc w:val="center"/>
              <w:rPr>
                <w:sz w:val="24"/>
                <w:szCs w:val="24"/>
                <w:lang w:val="en-US"/>
              </w:rPr>
            </w:pPr>
            <w:r w:rsidRPr="00B207F2">
              <w:rPr>
                <w:i/>
                <w:iCs/>
                <w:sz w:val="24"/>
                <w:szCs w:val="24"/>
              </w:rPr>
              <w:t>(įrašyti procentus )</w:t>
            </w:r>
            <w:r>
              <w:rPr>
                <w:sz w:val="24"/>
                <w:szCs w:val="24"/>
              </w:rPr>
              <w:t xml:space="preserve"> %</w:t>
            </w:r>
          </w:p>
        </w:tc>
      </w:tr>
    </w:tbl>
    <w:p w14:paraId="7B7FB8F7" w14:textId="77777777" w:rsidR="005E2BA1" w:rsidRPr="00AC03DC" w:rsidRDefault="005E2BA1" w:rsidP="005E2BA1">
      <w:pPr>
        <w:tabs>
          <w:tab w:val="left" w:pos="5760"/>
        </w:tabs>
        <w:spacing w:after="0" w:line="240" w:lineRule="auto"/>
        <w:jc w:val="both"/>
        <w:rPr>
          <w:rFonts w:ascii="Times New Roman" w:eastAsia="Times New Roman" w:hAnsi="Times New Roman" w:cs="Times New Roman"/>
          <w:b/>
          <w:bCs/>
          <w:sz w:val="24"/>
          <w:szCs w:val="20"/>
          <w:lang w:eastAsia="en-US"/>
        </w:rPr>
      </w:pPr>
    </w:p>
    <w:p w14:paraId="6DE7DEA1" w14:textId="77777777" w:rsidR="005E2BA1" w:rsidRDefault="005E2BA1" w:rsidP="005E2BA1">
      <w:pPr>
        <w:spacing w:after="0" w:line="240" w:lineRule="auto"/>
        <w:ind w:firstLine="567"/>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3 lentelė</w:t>
      </w:r>
    </w:p>
    <w:tbl>
      <w:tblPr>
        <w:tblStyle w:val="Lentelstinklelis"/>
        <w:tblW w:w="9895" w:type="dxa"/>
        <w:tblLook w:val="04A0" w:firstRow="1" w:lastRow="0" w:firstColumn="1" w:lastColumn="0" w:noHBand="0" w:noVBand="1"/>
      </w:tblPr>
      <w:tblGrid>
        <w:gridCol w:w="9895"/>
      </w:tblGrid>
      <w:tr w:rsidR="005E2BA1" w:rsidRPr="00BD2766" w14:paraId="127A728A" w14:textId="77777777" w:rsidTr="00DA3822">
        <w:tc>
          <w:tcPr>
            <w:tcW w:w="9895" w:type="dxa"/>
          </w:tcPr>
          <w:p w14:paraId="7354ACEA" w14:textId="77777777" w:rsidR="005E2BA1" w:rsidRPr="00AC03DC" w:rsidRDefault="005E2BA1" w:rsidP="00DA3822">
            <w:pPr>
              <w:jc w:val="both"/>
              <w:rPr>
                <w:b/>
                <w:bCs/>
                <w:color w:val="000000"/>
                <w:sz w:val="24"/>
                <w:szCs w:val="24"/>
                <w:lang w:eastAsia="en-US"/>
              </w:rPr>
            </w:pPr>
            <w:r w:rsidRPr="00AC03DC">
              <w:rPr>
                <w:b/>
                <w:bCs/>
                <w:color w:val="000000"/>
                <w:sz w:val="24"/>
                <w:szCs w:val="24"/>
                <w:lang w:eastAsia="en-US"/>
              </w:rPr>
              <w:lastRenderedPageBreak/>
              <w:t>Bendra nenumatytų darbų vertė</w:t>
            </w:r>
            <w:r>
              <w:rPr>
                <w:b/>
                <w:bCs/>
                <w:color w:val="000000"/>
                <w:sz w:val="24"/>
                <w:szCs w:val="24"/>
                <w:lang w:eastAsia="en-US"/>
              </w:rPr>
              <w:t xml:space="preserve"> pasiūlymų palyginimui apskaičiuojama :</w:t>
            </w:r>
          </w:p>
        </w:tc>
      </w:tr>
      <w:tr w:rsidR="005E2BA1" w:rsidRPr="00BD2766" w14:paraId="2298E25E" w14:textId="77777777" w:rsidTr="00DA3822">
        <w:trPr>
          <w:trHeight w:val="619"/>
        </w:trPr>
        <w:tc>
          <w:tcPr>
            <w:tcW w:w="9895" w:type="dxa"/>
          </w:tcPr>
          <w:p w14:paraId="7E88D067" w14:textId="77777777" w:rsidR="005E2BA1" w:rsidRDefault="005E2BA1" w:rsidP="00DA3822">
            <w:pPr>
              <w:jc w:val="both"/>
              <w:rPr>
                <w:color w:val="000000"/>
                <w:sz w:val="24"/>
                <w:szCs w:val="24"/>
                <w:lang w:eastAsia="en-US"/>
              </w:rPr>
            </w:pPr>
          </w:p>
          <w:p w14:paraId="61AFE911" w14:textId="77777777" w:rsidR="005E2BA1" w:rsidRDefault="005E2BA1" w:rsidP="00DA3822">
            <w:pPr>
              <w:jc w:val="both"/>
              <w:rPr>
                <w:color w:val="000000"/>
                <w:sz w:val="24"/>
                <w:szCs w:val="24"/>
                <w:lang w:eastAsia="en-US"/>
              </w:rPr>
            </w:pPr>
            <w:r>
              <w:rPr>
                <w:color w:val="000000"/>
                <w:sz w:val="24"/>
                <w:szCs w:val="24"/>
                <w:lang w:eastAsia="en-US"/>
              </w:rPr>
              <w:t>(</w:t>
            </w:r>
            <w:r w:rsidRPr="00101D97">
              <w:rPr>
                <w:color w:val="000000"/>
                <w:sz w:val="24"/>
                <w:szCs w:val="24"/>
                <w:lang w:eastAsia="en-US"/>
              </w:rPr>
              <w:t>Preliminari pasiūlymo kaina 36 mėn. (su PVM), EUR</w:t>
            </w:r>
            <w:r>
              <w:rPr>
                <w:color w:val="000000"/>
                <w:sz w:val="24"/>
                <w:szCs w:val="24"/>
                <w:lang w:eastAsia="en-US"/>
              </w:rPr>
              <w:t xml:space="preserve"> x 0,05***)   x (1 – nuolaidos procentas vieneto dalimi (2 lentelė)) =  </w:t>
            </w:r>
          </w:p>
          <w:p w14:paraId="348D0F83" w14:textId="77777777" w:rsidR="005E2BA1" w:rsidRPr="00AC03DC" w:rsidRDefault="005E2BA1" w:rsidP="00DA3822">
            <w:pPr>
              <w:jc w:val="both"/>
              <w:rPr>
                <w:rFonts w:ascii="Arial" w:hAnsi="Arial" w:cs="Arial"/>
              </w:rPr>
            </w:pPr>
          </w:p>
        </w:tc>
      </w:tr>
    </w:tbl>
    <w:p w14:paraId="5E30F874" w14:textId="77777777" w:rsidR="005E2BA1" w:rsidRPr="004B5B9E" w:rsidRDefault="005E2BA1" w:rsidP="005E2BA1">
      <w:pPr>
        <w:spacing w:after="0" w:line="240" w:lineRule="auto"/>
        <w:ind w:firstLine="630"/>
        <w:rPr>
          <w:rFonts w:ascii="Times New Roman" w:hAnsi="Times New Roman" w:cs="Times New Roman"/>
          <w:sz w:val="24"/>
          <w:szCs w:val="24"/>
        </w:rPr>
      </w:pPr>
      <w:r w:rsidRPr="004B5B9E">
        <w:rPr>
          <w:rFonts w:ascii="Times New Roman" w:hAnsi="Times New Roman" w:cs="Times New Roman"/>
          <w:sz w:val="24"/>
          <w:szCs w:val="24"/>
        </w:rPr>
        <w:t>*</w:t>
      </w:r>
      <w:r>
        <w:rPr>
          <w:rFonts w:ascii="Times New Roman" w:hAnsi="Times New Roman" w:cs="Times New Roman"/>
          <w:sz w:val="24"/>
          <w:szCs w:val="24"/>
        </w:rPr>
        <w:t>**</w:t>
      </w:r>
      <w:r w:rsidRPr="004B5B9E">
        <w:rPr>
          <w:rFonts w:ascii="Times New Roman" w:hAnsi="Times New Roman" w:cs="Times New Roman"/>
          <w:sz w:val="24"/>
          <w:szCs w:val="24"/>
        </w:rPr>
        <w:t xml:space="preserve"> 5 % nuo preliminari</w:t>
      </w:r>
      <w:r>
        <w:rPr>
          <w:rFonts w:ascii="Times New Roman" w:hAnsi="Times New Roman" w:cs="Times New Roman"/>
          <w:sz w:val="24"/>
          <w:szCs w:val="24"/>
        </w:rPr>
        <w:t>o</w:t>
      </w:r>
      <w:r w:rsidRPr="004B5B9E">
        <w:rPr>
          <w:rFonts w:ascii="Times New Roman" w:hAnsi="Times New Roman" w:cs="Times New Roman"/>
          <w:sz w:val="24"/>
          <w:szCs w:val="24"/>
        </w:rPr>
        <w:t>s pasiūlymo kainos nenumatytiems darbams pirkti.</w:t>
      </w:r>
    </w:p>
    <w:p w14:paraId="17B85ED9" w14:textId="77777777" w:rsidR="005E2BA1" w:rsidRPr="00E02F04" w:rsidRDefault="005E2BA1" w:rsidP="005E2BA1">
      <w:pPr>
        <w:spacing w:after="0" w:line="240" w:lineRule="auto"/>
        <w:jc w:val="right"/>
        <w:rPr>
          <w:rFonts w:ascii="Times New Roman" w:eastAsia="Times New Roman" w:hAnsi="Times New Roman" w:cs="Times New Roman"/>
          <w:sz w:val="24"/>
          <w:szCs w:val="20"/>
          <w:lang w:eastAsia="en-US"/>
        </w:rPr>
      </w:pPr>
      <w:r w:rsidRPr="00E02F04">
        <w:rPr>
          <w:rFonts w:ascii="Times New Roman" w:eastAsia="Times New Roman" w:hAnsi="Times New Roman" w:cs="Times New Roman"/>
          <w:sz w:val="24"/>
          <w:szCs w:val="20"/>
          <w:lang w:eastAsia="en-US"/>
        </w:rPr>
        <w:t>4 lentelė</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6072"/>
      </w:tblGrid>
      <w:tr w:rsidR="005E2BA1" w:rsidRPr="00F94FEA" w14:paraId="6D94D81E" w14:textId="77777777" w:rsidTr="00DA3822">
        <w:tc>
          <w:tcPr>
            <w:tcW w:w="3715" w:type="dxa"/>
            <w:shd w:val="clear" w:color="auto" w:fill="auto"/>
          </w:tcPr>
          <w:p w14:paraId="171B631B" w14:textId="77777777" w:rsidR="005E2BA1" w:rsidRPr="00F94FEA" w:rsidRDefault="005E2BA1" w:rsidP="00DA3822">
            <w:pPr>
              <w:spacing w:after="0" w:line="240" w:lineRule="auto"/>
              <w:jc w:val="both"/>
              <w:rPr>
                <w:rFonts w:ascii="Times New Roman" w:eastAsia="Times New Roman" w:hAnsi="Times New Roman" w:cs="Times New Roman"/>
                <w:b/>
                <w:sz w:val="24"/>
                <w:szCs w:val="24"/>
                <w:lang w:eastAsia="lt-LT"/>
              </w:rPr>
            </w:pPr>
            <w:r w:rsidRPr="00F94FEA">
              <w:rPr>
                <w:rFonts w:ascii="Times New Roman" w:eastAsia="Times New Roman" w:hAnsi="Times New Roman" w:cs="Times New Roman"/>
                <w:b/>
                <w:sz w:val="24"/>
                <w:szCs w:val="24"/>
                <w:lang w:eastAsia="lt-LT"/>
              </w:rPr>
              <w:t xml:space="preserve">Preliminari </w:t>
            </w:r>
            <w:r>
              <w:rPr>
                <w:rFonts w:ascii="Times New Roman" w:eastAsia="Times New Roman" w:hAnsi="Times New Roman" w:cs="Times New Roman"/>
                <w:b/>
                <w:sz w:val="24"/>
                <w:szCs w:val="24"/>
                <w:lang w:eastAsia="lt-LT"/>
              </w:rPr>
              <w:t>36</w:t>
            </w:r>
            <w:r w:rsidRPr="00F94FEA">
              <w:rPr>
                <w:rFonts w:ascii="Times New Roman" w:eastAsia="Times New Roman" w:hAnsi="Times New Roman" w:cs="Times New Roman"/>
                <w:b/>
                <w:sz w:val="24"/>
                <w:szCs w:val="24"/>
                <w:lang w:eastAsia="lt-LT"/>
              </w:rPr>
              <w:t xml:space="preserve"> mėnesių</w:t>
            </w:r>
            <w:r>
              <w:rPr>
                <w:rFonts w:ascii="Times New Roman" w:eastAsia="Times New Roman" w:hAnsi="Times New Roman" w:cs="Times New Roman"/>
                <w:b/>
                <w:sz w:val="24"/>
                <w:szCs w:val="24"/>
                <w:lang w:eastAsia="lt-LT"/>
              </w:rPr>
              <w:t xml:space="preserve"> pasiūlymo </w:t>
            </w:r>
            <w:r w:rsidRPr="00F94FEA">
              <w:rPr>
                <w:rFonts w:ascii="Times New Roman" w:eastAsia="Times New Roman" w:hAnsi="Times New Roman" w:cs="Times New Roman"/>
                <w:b/>
                <w:sz w:val="24"/>
                <w:szCs w:val="24"/>
                <w:lang w:eastAsia="lt-LT"/>
              </w:rPr>
              <w:t>kaina pasiūlym</w:t>
            </w:r>
            <w:r>
              <w:rPr>
                <w:rFonts w:ascii="Times New Roman" w:eastAsia="Times New Roman" w:hAnsi="Times New Roman" w:cs="Times New Roman"/>
                <w:b/>
                <w:sz w:val="24"/>
                <w:szCs w:val="24"/>
                <w:lang w:eastAsia="lt-LT"/>
              </w:rPr>
              <w:t>ų</w:t>
            </w:r>
            <w:r w:rsidRPr="00F94FEA">
              <w:rPr>
                <w:rFonts w:ascii="Times New Roman" w:eastAsia="Times New Roman" w:hAnsi="Times New Roman" w:cs="Times New Roman"/>
                <w:b/>
                <w:sz w:val="24"/>
                <w:szCs w:val="24"/>
                <w:lang w:eastAsia="lt-LT"/>
              </w:rPr>
              <w:t xml:space="preserve"> palyginimui (1</w:t>
            </w:r>
            <w:r>
              <w:rPr>
                <w:rFonts w:ascii="Times New Roman" w:eastAsia="Times New Roman" w:hAnsi="Times New Roman" w:cs="Times New Roman"/>
                <w:b/>
                <w:sz w:val="24"/>
                <w:szCs w:val="24"/>
                <w:lang w:eastAsia="lt-LT"/>
              </w:rPr>
              <w:t xml:space="preserve"> ir </w:t>
            </w:r>
            <w:r w:rsidRPr="00F94FEA">
              <w:rPr>
                <w:rFonts w:ascii="Times New Roman" w:eastAsia="Times New Roman" w:hAnsi="Times New Roman" w:cs="Times New Roman"/>
                <w:b/>
                <w:sz w:val="24"/>
                <w:szCs w:val="24"/>
                <w:lang w:eastAsia="lt-LT"/>
              </w:rPr>
              <w:t>3 lentelių suma)</w:t>
            </w:r>
            <w:r>
              <w:rPr>
                <w:rFonts w:ascii="Times New Roman" w:eastAsia="Times New Roman" w:hAnsi="Times New Roman" w:cs="Times New Roman"/>
                <w:b/>
                <w:sz w:val="24"/>
                <w:szCs w:val="24"/>
                <w:lang w:eastAsia="lt-LT"/>
              </w:rPr>
              <w:t>,</w:t>
            </w:r>
            <w:r w:rsidRPr="00F94FEA">
              <w:rPr>
                <w:rFonts w:ascii="Times New Roman" w:eastAsia="Times New Roman" w:hAnsi="Times New Roman" w:cs="Times New Roman"/>
                <w:b/>
                <w:sz w:val="24"/>
                <w:szCs w:val="24"/>
                <w:lang w:eastAsia="lt-LT"/>
              </w:rPr>
              <w:t xml:space="preserve"> EUR su PVM</w:t>
            </w:r>
            <w:r>
              <w:rPr>
                <w:rFonts w:ascii="Times New Roman" w:eastAsia="Times New Roman" w:hAnsi="Times New Roman" w:cs="Times New Roman"/>
                <w:b/>
                <w:sz w:val="24"/>
                <w:szCs w:val="24"/>
                <w:lang w:eastAsia="lt-LT"/>
              </w:rPr>
              <w:t>****</w:t>
            </w:r>
            <w:r w:rsidRPr="00F94FEA">
              <w:rPr>
                <w:rFonts w:ascii="Times New Roman" w:eastAsia="Times New Roman" w:hAnsi="Times New Roman" w:cs="Times New Roman"/>
                <w:b/>
                <w:sz w:val="24"/>
                <w:szCs w:val="24"/>
                <w:lang w:eastAsia="lt-LT"/>
              </w:rPr>
              <w:t>:</w:t>
            </w:r>
          </w:p>
        </w:tc>
        <w:tc>
          <w:tcPr>
            <w:tcW w:w="6072" w:type="dxa"/>
            <w:shd w:val="clear" w:color="auto" w:fill="auto"/>
          </w:tcPr>
          <w:p w14:paraId="10B5C619" w14:textId="77777777" w:rsidR="005E2BA1" w:rsidRPr="00F94FEA" w:rsidRDefault="005E2BA1" w:rsidP="00DA3822">
            <w:pPr>
              <w:spacing w:after="0" w:line="240" w:lineRule="auto"/>
              <w:jc w:val="center"/>
              <w:rPr>
                <w:rFonts w:ascii="Times New Roman" w:eastAsia="Times New Roman" w:hAnsi="Times New Roman" w:cs="Times New Roman"/>
                <w:b/>
                <w:sz w:val="24"/>
                <w:szCs w:val="24"/>
                <w:lang w:eastAsia="en-US"/>
              </w:rPr>
            </w:pPr>
            <w:r w:rsidRPr="00F94FEA">
              <w:rPr>
                <w:rFonts w:ascii="Times New Roman" w:eastAsia="Times New Roman" w:hAnsi="Times New Roman" w:cs="Times New Roman"/>
                <w:b/>
                <w:sz w:val="24"/>
                <w:szCs w:val="24"/>
                <w:lang w:eastAsia="en-US"/>
              </w:rPr>
              <w:t>..................................................................................................... EUR</w:t>
            </w:r>
          </w:p>
          <w:p w14:paraId="287D64E8" w14:textId="77777777" w:rsidR="005E2BA1" w:rsidRPr="00F94FEA" w:rsidRDefault="005E2BA1" w:rsidP="00DA3822">
            <w:pPr>
              <w:spacing w:after="0" w:line="240" w:lineRule="auto"/>
              <w:jc w:val="center"/>
              <w:rPr>
                <w:rFonts w:ascii="Times New Roman" w:eastAsia="Times New Roman" w:hAnsi="Times New Roman" w:cs="Times New Roman"/>
                <w:b/>
                <w:sz w:val="20"/>
                <w:szCs w:val="20"/>
                <w:lang w:eastAsia="lt-LT"/>
              </w:rPr>
            </w:pPr>
            <w:r w:rsidRPr="00F94FEA">
              <w:rPr>
                <w:rFonts w:ascii="Times New Roman" w:eastAsia="Times New Roman" w:hAnsi="Times New Roman" w:cs="Times New Roman"/>
                <w:b/>
                <w:sz w:val="20"/>
                <w:szCs w:val="20"/>
                <w:lang w:eastAsia="en-US"/>
              </w:rPr>
              <w:t>(skaičiais ir žodžiais)</w:t>
            </w:r>
          </w:p>
        </w:tc>
      </w:tr>
    </w:tbl>
    <w:p w14:paraId="0233EDD0" w14:textId="77777777" w:rsidR="005E2BA1" w:rsidRPr="00A44719" w:rsidRDefault="005E2BA1" w:rsidP="005E2BA1">
      <w:pPr>
        <w:spacing w:after="0" w:line="240" w:lineRule="auto"/>
        <w:jc w:val="both"/>
        <w:rPr>
          <w:rFonts w:ascii="Times New Roman" w:eastAsia="Times New Roman" w:hAnsi="Times New Roman" w:cs="Times New Roman"/>
          <w:sz w:val="24"/>
          <w:szCs w:val="20"/>
          <w:lang w:eastAsia="en-US"/>
        </w:rPr>
      </w:pPr>
      <w:r w:rsidRPr="00A44719">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 tame tarpe elektroninių sąskaitų faktūrų pateikimo, išlaidos.</w:t>
      </w:r>
    </w:p>
    <w:p w14:paraId="1D37023B" w14:textId="5D829523" w:rsidR="005E2BA1" w:rsidRPr="006377D1" w:rsidRDefault="005E2BA1" w:rsidP="005E2BA1">
      <w:pPr>
        <w:spacing w:after="0" w:line="240" w:lineRule="auto"/>
        <w:ind w:firstLine="567"/>
        <w:jc w:val="both"/>
        <w:rPr>
          <w:rFonts w:ascii="Times New Roman" w:eastAsia="Times New Roman" w:hAnsi="Times New Roman" w:cs="Times New Roman"/>
          <w:b/>
          <w:bCs/>
          <w:sz w:val="24"/>
          <w:szCs w:val="20"/>
          <w:lang w:eastAsia="en-US"/>
        </w:rPr>
      </w:pPr>
      <w:r w:rsidRPr="00AB6DF4">
        <w:rPr>
          <w:rFonts w:ascii="Times New Roman" w:eastAsia="Times New Roman" w:hAnsi="Times New Roman" w:cs="Times New Roman"/>
          <w:sz w:val="24"/>
          <w:szCs w:val="20"/>
          <w:lang w:eastAsia="en-US"/>
        </w:rPr>
        <w:t>***</w:t>
      </w:r>
      <w:r>
        <w:rPr>
          <w:rFonts w:ascii="Times New Roman" w:eastAsia="Times New Roman" w:hAnsi="Times New Roman" w:cs="Times New Roman"/>
          <w:sz w:val="24"/>
          <w:szCs w:val="20"/>
          <w:lang w:eastAsia="en-US"/>
        </w:rPr>
        <w:t>*</w:t>
      </w:r>
      <w:r w:rsidRPr="00AB6DF4">
        <w:rPr>
          <w:rFonts w:ascii="Times New Roman" w:eastAsia="Times New Roman" w:hAnsi="Times New Roman" w:cs="Times New Roman"/>
          <w:sz w:val="24"/>
          <w:szCs w:val="20"/>
          <w:lang w:eastAsia="en-US"/>
        </w:rPr>
        <w:t xml:space="preserve">Perkančiajai organizacijai priimtina maksimali (36 mėn.) pasiūlymo kaina yra </w:t>
      </w:r>
      <w:r>
        <w:rPr>
          <w:rFonts w:ascii="Arial" w:hAnsi="Arial" w:cs="Arial"/>
          <w:color w:val="000000"/>
          <w:sz w:val="20"/>
          <w:szCs w:val="20"/>
          <w:shd w:val="clear" w:color="auto" w:fill="FFFFFF"/>
        </w:rPr>
        <w:t> </w:t>
      </w:r>
      <w:r w:rsidR="00101FF3">
        <w:rPr>
          <w:rFonts w:ascii="Times New Roman" w:hAnsi="Times New Roman" w:cs="Times New Roman"/>
          <w:color w:val="000000"/>
          <w:sz w:val="24"/>
          <w:szCs w:val="24"/>
          <w:shd w:val="clear" w:color="auto" w:fill="FFFFFF"/>
        </w:rPr>
        <w:t>10</w:t>
      </w:r>
      <w:r w:rsidRPr="008F7D20">
        <w:rPr>
          <w:rFonts w:ascii="Times New Roman" w:hAnsi="Times New Roman" w:cs="Times New Roman"/>
          <w:color w:val="000000"/>
          <w:sz w:val="24"/>
          <w:szCs w:val="24"/>
          <w:shd w:val="clear" w:color="auto" w:fill="FFFFFF"/>
        </w:rPr>
        <w:t>.</w:t>
      </w:r>
      <w:r w:rsidR="00101FF3">
        <w:rPr>
          <w:rFonts w:ascii="Times New Roman" w:hAnsi="Times New Roman" w:cs="Times New Roman"/>
          <w:color w:val="000000"/>
          <w:sz w:val="24"/>
          <w:szCs w:val="24"/>
          <w:shd w:val="clear" w:color="auto" w:fill="FFFFFF"/>
        </w:rPr>
        <w:t>050</w:t>
      </w:r>
      <w:r w:rsidRPr="008F7D20">
        <w:rPr>
          <w:rFonts w:ascii="Times New Roman" w:hAnsi="Times New Roman" w:cs="Times New Roman"/>
          <w:color w:val="000000"/>
          <w:sz w:val="24"/>
          <w:szCs w:val="24"/>
          <w:shd w:val="clear" w:color="auto" w:fill="FFFFFF"/>
        </w:rPr>
        <w:t xml:space="preserve">. </w:t>
      </w:r>
      <w:r w:rsidR="00101FF3">
        <w:rPr>
          <w:rFonts w:ascii="Times New Roman" w:hAnsi="Times New Roman" w:cs="Times New Roman"/>
          <w:color w:val="000000"/>
          <w:sz w:val="24"/>
          <w:szCs w:val="24"/>
          <w:shd w:val="clear" w:color="auto" w:fill="FFFFFF"/>
        </w:rPr>
        <w:t>618</w:t>
      </w:r>
      <w:r w:rsidRPr="008F7D20">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9</w:t>
      </w:r>
      <w:r w:rsidR="00101FF3">
        <w:rPr>
          <w:rFonts w:ascii="Times New Roman" w:hAnsi="Times New Roman" w:cs="Times New Roman"/>
          <w:color w:val="000000"/>
          <w:sz w:val="24"/>
          <w:szCs w:val="24"/>
          <w:shd w:val="clear" w:color="auto" w:fill="FFFFFF"/>
        </w:rPr>
        <w:t>04</w:t>
      </w:r>
      <w:r>
        <w:rPr>
          <w:rFonts w:ascii="Times New Roman" w:eastAsia="Times New Roman" w:hAnsi="Times New Roman" w:cs="Times New Roman"/>
          <w:sz w:val="24"/>
          <w:szCs w:val="24"/>
          <w:lang w:eastAsia="en-US"/>
        </w:rPr>
        <w:t xml:space="preserve"> </w:t>
      </w:r>
      <w:r w:rsidRPr="00AB6DF4">
        <w:rPr>
          <w:rFonts w:ascii="Times New Roman" w:eastAsia="Times New Roman" w:hAnsi="Times New Roman" w:cs="Times New Roman"/>
          <w:sz w:val="24"/>
          <w:szCs w:val="20"/>
          <w:lang w:eastAsia="en-US"/>
        </w:rPr>
        <w:t>EUR su PVM. Pasiūlymas, kuriame nurodyta kaina yra didesnė, bus atmestas kaip neatitinkantis</w:t>
      </w:r>
      <w:r w:rsidRPr="00A44719">
        <w:rPr>
          <w:rFonts w:ascii="Times New Roman" w:eastAsia="Times New Roman" w:hAnsi="Times New Roman" w:cs="Times New Roman"/>
          <w:sz w:val="24"/>
          <w:szCs w:val="20"/>
          <w:lang w:eastAsia="en-US"/>
        </w:rPr>
        <w:t xml:space="preserve"> pirkimo dokumentuose nustatytų reikalavimų.</w:t>
      </w:r>
      <w:r>
        <w:rPr>
          <w:rFonts w:ascii="Times New Roman" w:eastAsia="Times New Roman" w:hAnsi="Times New Roman" w:cs="Times New Roman"/>
          <w:sz w:val="24"/>
          <w:szCs w:val="20"/>
          <w:lang w:eastAsia="en-US"/>
        </w:rPr>
        <w:t xml:space="preserve"> </w:t>
      </w:r>
    </w:p>
    <w:p w14:paraId="625D57B8" w14:textId="77777777" w:rsidR="005E2BA1" w:rsidRPr="00A44719" w:rsidRDefault="005E2BA1" w:rsidP="005E2BA1">
      <w:pPr>
        <w:spacing w:after="0" w:line="240" w:lineRule="auto"/>
        <w:ind w:firstLine="567"/>
        <w:jc w:val="both"/>
        <w:rPr>
          <w:rFonts w:ascii="Times New Roman" w:eastAsia="Times New Roman" w:hAnsi="Times New Roman" w:cs="Times New Roman"/>
          <w:sz w:val="24"/>
          <w:szCs w:val="20"/>
          <w:lang w:eastAsia="en-US"/>
        </w:rPr>
      </w:pPr>
    </w:p>
    <w:p w14:paraId="31FB06DC" w14:textId="77777777" w:rsidR="005E2BA1" w:rsidRPr="00A44719" w:rsidRDefault="005E2BA1" w:rsidP="005E2BA1">
      <w:pPr>
        <w:tabs>
          <w:tab w:val="left" w:pos="851"/>
        </w:tabs>
        <w:spacing w:after="0" w:line="240" w:lineRule="auto"/>
        <w:ind w:firstLine="567"/>
        <w:jc w:val="both"/>
        <w:rPr>
          <w:rFonts w:ascii="Times New Roman" w:eastAsia="MS Mincho" w:hAnsi="Times New Roman" w:cs="Times New Roman"/>
          <w:sz w:val="24"/>
          <w:szCs w:val="24"/>
          <w:lang w:eastAsia="en-GB"/>
        </w:rPr>
      </w:pPr>
      <w:r w:rsidRPr="00A44719">
        <w:rPr>
          <w:rFonts w:ascii="Times New Roman" w:eastAsia="MS Mincho" w:hAnsi="Times New Roman" w:cs="Times New Roman"/>
          <w:sz w:val="24"/>
          <w:szCs w:val="24"/>
          <w:lang w:eastAsia="en-GB"/>
        </w:rPr>
        <w:t>Pasiūlytos pirkimo objekto dalys pagal dalyvio pasiūlyme nurodytą eiliškumą (prioritetus):</w:t>
      </w:r>
    </w:p>
    <w:tbl>
      <w:tblPr>
        <w:tblStyle w:val="Lentelstinklelis"/>
        <w:tblW w:w="9634" w:type="dxa"/>
        <w:tblLook w:val="04A0" w:firstRow="1" w:lastRow="0" w:firstColumn="1" w:lastColumn="0" w:noHBand="0" w:noVBand="1"/>
      </w:tblPr>
      <w:tblGrid>
        <w:gridCol w:w="4815"/>
        <w:gridCol w:w="4819"/>
      </w:tblGrid>
      <w:tr w:rsidR="005E2BA1" w:rsidRPr="00A44719" w14:paraId="530AA7C9" w14:textId="77777777" w:rsidTr="00DA3822">
        <w:tc>
          <w:tcPr>
            <w:tcW w:w="4815" w:type="dxa"/>
            <w:vAlign w:val="center"/>
          </w:tcPr>
          <w:p w14:paraId="0642F7AC" w14:textId="77777777" w:rsidR="005E2BA1" w:rsidRPr="00A44719" w:rsidRDefault="005E2BA1" w:rsidP="00DA3822">
            <w:pPr>
              <w:tabs>
                <w:tab w:val="left" w:pos="851"/>
              </w:tabs>
              <w:jc w:val="both"/>
              <w:rPr>
                <w:rFonts w:eastAsia="MS Mincho"/>
                <w:b/>
                <w:sz w:val="24"/>
                <w:szCs w:val="24"/>
                <w:lang w:eastAsia="en-GB"/>
              </w:rPr>
            </w:pPr>
            <w:r w:rsidRPr="00A44719">
              <w:rPr>
                <w:rFonts w:eastAsia="MS Mincho"/>
                <w:b/>
                <w:sz w:val="24"/>
                <w:szCs w:val="24"/>
                <w:lang w:eastAsia="en-GB"/>
              </w:rPr>
              <w:t>Pirkimo objekto dalys</w:t>
            </w:r>
          </w:p>
        </w:tc>
        <w:tc>
          <w:tcPr>
            <w:tcW w:w="4819" w:type="dxa"/>
            <w:vAlign w:val="center"/>
          </w:tcPr>
          <w:p w14:paraId="52243B7A" w14:textId="77777777" w:rsidR="005E2BA1" w:rsidRPr="00A44719" w:rsidRDefault="005E2BA1" w:rsidP="00DA3822">
            <w:pPr>
              <w:tabs>
                <w:tab w:val="left" w:pos="851"/>
              </w:tabs>
              <w:jc w:val="both"/>
              <w:rPr>
                <w:rFonts w:eastAsia="MS Mincho"/>
                <w:b/>
                <w:sz w:val="24"/>
                <w:szCs w:val="24"/>
                <w:lang w:eastAsia="en-GB"/>
              </w:rPr>
            </w:pPr>
            <w:r w:rsidRPr="00A44719">
              <w:rPr>
                <w:rFonts w:eastAsia="MS Mincho"/>
                <w:b/>
                <w:sz w:val="24"/>
                <w:szCs w:val="24"/>
                <w:lang w:eastAsia="en-GB"/>
              </w:rPr>
              <w:t xml:space="preserve">Dalyvio nurodomas pirkimo objekto dalies eiliškumas (prioritetas). </w:t>
            </w:r>
            <w:r w:rsidRPr="00A44719">
              <w:rPr>
                <w:rFonts w:eastAsia="MS Mincho"/>
                <w:sz w:val="24"/>
                <w:szCs w:val="24"/>
                <w:lang w:eastAsia="en-GB"/>
              </w:rPr>
              <w:t>Nurodomi skaičiai nuo 1 iki 5 jų nekartojant arba dedamas brūkšnelis, jei dalyvis nesiūlo tokio pirkimo objekto dalies.</w:t>
            </w:r>
          </w:p>
        </w:tc>
      </w:tr>
      <w:tr w:rsidR="005E2BA1" w:rsidRPr="00A44719" w14:paraId="2B9BB6A3" w14:textId="77777777" w:rsidTr="00DA3822">
        <w:tc>
          <w:tcPr>
            <w:tcW w:w="4815" w:type="dxa"/>
          </w:tcPr>
          <w:p w14:paraId="5AD3BC82" w14:textId="77777777" w:rsidR="005E2BA1" w:rsidRPr="00A44719" w:rsidRDefault="005E2BA1" w:rsidP="00DA3822">
            <w:pPr>
              <w:tabs>
                <w:tab w:val="left" w:pos="851"/>
              </w:tabs>
              <w:jc w:val="both"/>
              <w:rPr>
                <w:rFonts w:eastAsia="MS Mincho"/>
                <w:sz w:val="24"/>
                <w:szCs w:val="24"/>
                <w:lang w:eastAsia="en-GB"/>
              </w:rPr>
            </w:pPr>
            <w:r w:rsidRPr="00A44719">
              <w:rPr>
                <w:rFonts w:eastAsia="MS Mincho"/>
                <w:sz w:val="24"/>
                <w:szCs w:val="24"/>
                <w:lang w:eastAsia="en-GB"/>
              </w:rPr>
              <w:t>1 pirkimo objekto dalis – Vakarinis rajonas</w:t>
            </w:r>
          </w:p>
        </w:tc>
        <w:tc>
          <w:tcPr>
            <w:tcW w:w="4819" w:type="dxa"/>
          </w:tcPr>
          <w:p w14:paraId="07F3B60D" w14:textId="77777777" w:rsidR="005E2BA1" w:rsidRPr="00A44719" w:rsidRDefault="005E2BA1" w:rsidP="00DA3822">
            <w:pPr>
              <w:tabs>
                <w:tab w:val="left" w:pos="851"/>
              </w:tabs>
              <w:jc w:val="both"/>
              <w:rPr>
                <w:rFonts w:eastAsia="MS Mincho"/>
                <w:b/>
                <w:sz w:val="24"/>
                <w:szCs w:val="24"/>
                <w:lang w:eastAsia="en-GB"/>
              </w:rPr>
            </w:pPr>
          </w:p>
        </w:tc>
      </w:tr>
      <w:tr w:rsidR="005E2BA1" w:rsidRPr="00A44719" w14:paraId="269433E6" w14:textId="77777777" w:rsidTr="00DA3822">
        <w:tc>
          <w:tcPr>
            <w:tcW w:w="4815" w:type="dxa"/>
          </w:tcPr>
          <w:p w14:paraId="0FBA619C" w14:textId="77777777" w:rsidR="005E2BA1" w:rsidRPr="00A44719" w:rsidRDefault="005E2BA1" w:rsidP="00DA3822">
            <w:pPr>
              <w:tabs>
                <w:tab w:val="left" w:pos="851"/>
              </w:tabs>
              <w:jc w:val="both"/>
              <w:rPr>
                <w:rFonts w:eastAsia="MS Mincho"/>
                <w:sz w:val="24"/>
                <w:szCs w:val="24"/>
                <w:lang w:eastAsia="en-GB"/>
              </w:rPr>
            </w:pPr>
            <w:r w:rsidRPr="00A44719">
              <w:rPr>
                <w:rFonts w:eastAsia="MS Mincho"/>
                <w:sz w:val="24"/>
                <w:szCs w:val="24"/>
                <w:lang w:eastAsia="en-GB"/>
              </w:rPr>
              <w:t>2 pirkimo objekto dalis – Šiaurinis rajonas</w:t>
            </w:r>
          </w:p>
        </w:tc>
        <w:tc>
          <w:tcPr>
            <w:tcW w:w="4819" w:type="dxa"/>
          </w:tcPr>
          <w:p w14:paraId="7C3F61B4" w14:textId="77777777" w:rsidR="005E2BA1" w:rsidRPr="00A44719" w:rsidRDefault="005E2BA1" w:rsidP="00DA3822">
            <w:pPr>
              <w:tabs>
                <w:tab w:val="left" w:pos="851"/>
              </w:tabs>
              <w:jc w:val="both"/>
              <w:rPr>
                <w:rFonts w:eastAsia="MS Mincho"/>
                <w:b/>
                <w:sz w:val="24"/>
                <w:szCs w:val="24"/>
                <w:lang w:eastAsia="en-GB"/>
              </w:rPr>
            </w:pPr>
          </w:p>
        </w:tc>
      </w:tr>
      <w:tr w:rsidR="005E2BA1" w:rsidRPr="00A44719" w14:paraId="788C2F28" w14:textId="77777777" w:rsidTr="00DA3822">
        <w:tc>
          <w:tcPr>
            <w:tcW w:w="4815" w:type="dxa"/>
          </w:tcPr>
          <w:p w14:paraId="1E97BBA0" w14:textId="77777777" w:rsidR="005E2BA1" w:rsidRPr="00A44719" w:rsidRDefault="005E2BA1" w:rsidP="00DA3822">
            <w:pPr>
              <w:tabs>
                <w:tab w:val="left" w:pos="851"/>
              </w:tabs>
              <w:jc w:val="both"/>
              <w:rPr>
                <w:rFonts w:eastAsia="MS Mincho"/>
                <w:sz w:val="24"/>
                <w:szCs w:val="24"/>
                <w:lang w:eastAsia="en-GB"/>
              </w:rPr>
            </w:pPr>
            <w:r w:rsidRPr="00A44719">
              <w:rPr>
                <w:rFonts w:eastAsia="MS Mincho"/>
                <w:sz w:val="24"/>
                <w:szCs w:val="24"/>
                <w:lang w:eastAsia="en-GB"/>
              </w:rPr>
              <w:t>3 pirkimo objekto dalis – Rytinis rajonas</w:t>
            </w:r>
          </w:p>
        </w:tc>
        <w:tc>
          <w:tcPr>
            <w:tcW w:w="4819" w:type="dxa"/>
          </w:tcPr>
          <w:p w14:paraId="3E059E06" w14:textId="77777777" w:rsidR="005E2BA1" w:rsidRPr="00A44719" w:rsidRDefault="005E2BA1" w:rsidP="00DA3822">
            <w:pPr>
              <w:tabs>
                <w:tab w:val="left" w:pos="851"/>
              </w:tabs>
              <w:jc w:val="both"/>
              <w:rPr>
                <w:rFonts w:eastAsia="MS Mincho"/>
                <w:b/>
                <w:sz w:val="24"/>
                <w:szCs w:val="24"/>
                <w:lang w:eastAsia="en-GB"/>
              </w:rPr>
            </w:pPr>
          </w:p>
        </w:tc>
      </w:tr>
      <w:tr w:rsidR="005E2BA1" w:rsidRPr="00A44719" w14:paraId="531B1A6F" w14:textId="77777777" w:rsidTr="00DA3822">
        <w:tc>
          <w:tcPr>
            <w:tcW w:w="4815" w:type="dxa"/>
          </w:tcPr>
          <w:p w14:paraId="34FA0FB6" w14:textId="77777777" w:rsidR="005E2BA1" w:rsidRPr="00A44719" w:rsidRDefault="005E2BA1" w:rsidP="00DA3822">
            <w:pPr>
              <w:tabs>
                <w:tab w:val="left" w:pos="851"/>
              </w:tabs>
              <w:jc w:val="both"/>
              <w:rPr>
                <w:rFonts w:eastAsia="MS Mincho"/>
                <w:sz w:val="24"/>
                <w:szCs w:val="24"/>
                <w:lang w:eastAsia="en-GB"/>
              </w:rPr>
            </w:pPr>
            <w:r w:rsidRPr="00A44719">
              <w:rPr>
                <w:rFonts w:eastAsia="MS Mincho"/>
                <w:sz w:val="24"/>
                <w:szCs w:val="24"/>
                <w:lang w:eastAsia="en-GB"/>
              </w:rPr>
              <w:t>4 pirkimo objekto dalis – Pietinis rajonas</w:t>
            </w:r>
          </w:p>
        </w:tc>
        <w:tc>
          <w:tcPr>
            <w:tcW w:w="4819" w:type="dxa"/>
          </w:tcPr>
          <w:p w14:paraId="78398E75" w14:textId="77777777" w:rsidR="005E2BA1" w:rsidRPr="00A44719" w:rsidRDefault="005E2BA1" w:rsidP="00DA3822">
            <w:pPr>
              <w:tabs>
                <w:tab w:val="left" w:pos="851"/>
              </w:tabs>
              <w:jc w:val="both"/>
              <w:rPr>
                <w:rFonts w:eastAsia="MS Mincho"/>
                <w:b/>
                <w:sz w:val="24"/>
                <w:szCs w:val="24"/>
                <w:lang w:eastAsia="en-GB"/>
              </w:rPr>
            </w:pPr>
          </w:p>
        </w:tc>
      </w:tr>
      <w:tr w:rsidR="005E2BA1" w:rsidRPr="00A44719" w14:paraId="1170355D" w14:textId="77777777" w:rsidTr="00DA3822">
        <w:tc>
          <w:tcPr>
            <w:tcW w:w="4815" w:type="dxa"/>
          </w:tcPr>
          <w:p w14:paraId="51D1FEF2" w14:textId="77777777" w:rsidR="005E2BA1" w:rsidRPr="00A44719" w:rsidRDefault="005E2BA1" w:rsidP="00DA3822">
            <w:pPr>
              <w:tabs>
                <w:tab w:val="left" w:pos="851"/>
              </w:tabs>
              <w:jc w:val="both"/>
              <w:rPr>
                <w:rFonts w:eastAsia="MS Mincho"/>
                <w:sz w:val="24"/>
                <w:szCs w:val="24"/>
                <w:lang w:eastAsia="en-GB"/>
              </w:rPr>
            </w:pPr>
            <w:r w:rsidRPr="00A44719">
              <w:rPr>
                <w:rFonts w:eastAsia="MS Mincho"/>
                <w:sz w:val="24"/>
                <w:szCs w:val="24"/>
                <w:lang w:eastAsia="en-GB"/>
              </w:rPr>
              <w:t>5 pirkimo objekto dalis – Centrinis rajonas</w:t>
            </w:r>
          </w:p>
        </w:tc>
        <w:tc>
          <w:tcPr>
            <w:tcW w:w="4819" w:type="dxa"/>
          </w:tcPr>
          <w:p w14:paraId="002E75F7" w14:textId="77777777" w:rsidR="005E2BA1" w:rsidRPr="00A44719" w:rsidRDefault="005E2BA1" w:rsidP="00DA3822">
            <w:pPr>
              <w:tabs>
                <w:tab w:val="left" w:pos="851"/>
              </w:tabs>
              <w:jc w:val="both"/>
              <w:rPr>
                <w:rFonts w:eastAsia="MS Mincho"/>
                <w:b/>
                <w:sz w:val="24"/>
                <w:szCs w:val="24"/>
                <w:lang w:eastAsia="en-GB"/>
              </w:rPr>
            </w:pPr>
          </w:p>
        </w:tc>
      </w:tr>
    </w:tbl>
    <w:p w14:paraId="18BBDFD8" w14:textId="77777777" w:rsidR="005E2BA1" w:rsidRDefault="005E2BA1" w:rsidP="005E2BA1">
      <w:pPr>
        <w:suppressAutoHyphens/>
        <w:spacing w:after="0" w:line="240" w:lineRule="auto"/>
        <w:ind w:firstLine="567"/>
        <w:jc w:val="both"/>
        <w:rPr>
          <w:rFonts w:ascii="Times New Roman" w:eastAsia="Times New Roman" w:hAnsi="Times New Roman" w:cs="Times New Roman"/>
          <w:i/>
          <w:sz w:val="24"/>
          <w:szCs w:val="24"/>
          <w:lang w:eastAsia="en-US"/>
        </w:rPr>
      </w:pPr>
      <w:r w:rsidRPr="003D078A">
        <w:rPr>
          <w:rFonts w:ascii="Times New Roman" w:eastAsia="Times New Roman" w:hAnsi="Times New Roman" w:cs="Times New Roman"/>
          <w:i/>
          <w:sz w:val="24"/>
          <w:szCs w:val="24"/>
          <w:lang w:eastAsia="en-US"/>
        </w:rPr>
        <w:t>PASTABA: jei tiekėjas savo pasiūlyme nenurodys eiliškumo (prioritetų) bus vertinamas eiliškumas  nuo 1 objekto dalies iki 5 objekto dalies atitinkamai mažėjančia tvarka, atsižvelgiant kurioms objekto dalims tiekėjas bus pateikęs pasiūlymus.</w:t>
      </w:r>
    </w:p>
    <w:p w14:paraId="7A872602" w14:textId="77777777" w:rsidR="005E2BA1" w:rsidRPr="003D078A" w:rsidRDefault="005E2BA1" w:rsidP="005E2BA1">
      <w:pPr>
        <w:suppressAutoHyphens/>
        <w:spacing w:after="0" w:line="240" w:lineRule="auto"/>
        <w:ind w:firstLine="567"/>
        <w:jc w:val="both"/>
        <w:rPr>
          <w:rFonts w:ascii="Times New Roman" w:eastAsia="Times New Roman" w:hAnsi="Times New Roman" w:cs="Times New Roman"/>
          <w:i/>
          <w:sz w:val="24"/>
          <w:szCs w:val="24"/>
          <w:lang w:eastAsia="en-US"/>
        </w:rPr>
      </w:pPr>
    </w:p>
    <w:p w14:paraId="2DCA0422" w14:textId="77777777" w:rsidR="005E2BA1" w:rsidRPr="00A44719" w:rsidRDefault="005E2BA1" w:rsidP="005E2BA1">
      <w:pPr>
        <w:spacing w:after="0" w:line="240" w:lineRule="auto"/>
        <w:ind w:firstLine="567"/>
        <w:jc w:val="both"/>
        <w:rPr>
          <w:rFonts w:ascii="Times New Roman" w:eastAsia="Times New Roman" w:hAnsi="Times New Roman" w:cs="Times New Roman"/>
          <w:sz w:val="24"/>
          <w:szCs w:val="20"/>
          <w:lang w:eastAsia="en-US"/>
        </w:rPr>
      </w:pPr>
      <w:r w:rsidRPr="00A44719">
        <w:rPr>
          <w:rFonts w:ascii="Times New Roman" w:eastAsia="Times New Roman" w:hAnsi="Times New Roman" w:cs="Times New Roman"/>
          <w:sz w:val="24"/>
          <w:szCs w:val="20"/>
          <w:lang w:eastAsia="en-US"/>
        </w:rPr>
        <w:t>Siūlomi darbai visiškai atitinka pirkimo dokumentuose nurodytus reikalavimus.</w:t>
      </w:r>
    </w:p>
    <w:p w14:paraId="3A0D5D80" w14:textId="77777777" w:rsidR="005E2BA1" w:rsidRDefault="005E2BA1" w:rsidP="005E2BA1">
      <w:pPr>
        <w:spacing w:after="0" w:line="240" w:lineRule="auto"/>
        <w:jc w:val="both"/>
        <w:rPr>
          <w:rFonts w:ascii="Times New Roman" w:eastAsia="Times New Roman" w:hAnsi="Times New Roman" w:cs="Times New Roman"/>
          <w:sz w:val="24"/>
          <w:szCs w:val="20"/>
          <w:lang w:eastAsia="en-US"/>
        </w:rPr>
      </w:pPr>
    </w:p>
    <w:p w14:paraId="2DC8C67A" w14:textId="77777777" w:rsidR="005E2BA1" w:rsidRPr="00191CC4" w:rsidRDefault="005E2BA1" w:rsidP="005E2BA1">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5E2BA1" w:rsidRPr="00191CC4" w14:paraId="5F20DCE6" w14:textId="77777777" w:rsidTr="00DA3822">
        <w:tc>
          <w:tcPr>
            <w:tcW w:w="672" w:type="dxa"/>
          </w:tcPr>
          <w:p w14:paraId="0A72FB08" w14:textId="77777777" w:rsidR="005E2BA1" w:rsidRPr="00191CC4" w:rsidRDefault="005E2BA1" w:rsidP="00DA3822">
            <w:pPr>
              <w:jc w:val="center"/>
              <w:rPr>
                <w:b/>
                <w:sz w:val="24"/>
                <w:lang w:eastAsia="en-US"/>
              </w:rPr>
            </w:pPr>
            <w:r w:rsidRPr="00191CC4">
              <w:rPr>
                <w:b/>
                <w:sz w:val="24"/>
                <w:lang w:eastAsia="en-US"/>
              </w:rPr>
              <w:t xml:space="preserve">Eil. </w:t>
            </w:r>
            <w:r>
              <w:rPr>
                <w:b/>
                <w:sz w:val="24"/>
                <w:lang w:eastAsia="en-US"/>
              </w:rPr>
              <w:t>n</w:t>
            </w:r>
            <w:r w:rsidRPr="00191CC4">
              <w:rPr>
                <w:b/>
                <w:sz w:val="24"/>
                <w:lang w:eastAsia="en-US"/>
              </w:rPr>
              <w:t>r.</w:t>
            </w:r>
          </w:p>
        </w:tc>
        <w:tc>
          <w:tcPr>
            <w:tcW w:w="8956" w:type="dxa"/>
          </w:tcPr>
          <w:p w14:paraId="78152B08" w14:textId="77777777" w:rsidR="005E2BA1" w:rsidRPr="00191CC4" w:rsidRDefault="005E2BA1" w:rsidP="00DA3822">
            <w:pPr>
              <w:jc w:val="center"/>
              <w:rPr>
                <w:b/>
                <w:sz w:val="24"/>
                <w:lang w:eastAsia="en-US"/>
              </w:rPr>
            </w:pPr>
            <w:r w:rsidRPr="00191CC4">
              <w:rPr>
                <w:b/>
                <w:sz w:val="24"/>
                <w:lang w:eastAsia="en-US"/>
              </w:rPr>
              <w:t>Dokumentų pavadinimai</w:t>
            </w:r>
          </w:p>
        </w:tc>
      </w:tr>
      <w:tr w:rsidR="005E2BA1" w:rsidRPr="00191CC4" w14:paraId="1C3EBD3D" w14:textId="77777777" w:rsidTr="00DA3822">
        <w:tc>
          <w:tcPr>
            <w:tcW w:w="672" w:type="dxa"/>
          </w:tcPr>
          <w:p w14:paraId="0AC73B4D" w14:textId="77777777" w:rsidR="005E2BA1" w:rsidRPr="00191CC4" w:rsidRDefault="005E2BA1" w:rsidP="00DA3822">
            <w:pPr>
              <w:jc w:val="both"/>
              <w:rPr>
                <w:sz w:val="24"/>
                <w:lang w:eastAsia="en-US"/>
              </w:rPr>
            </w:pPr>
            <w:r>
              <w:rPr>
                <w:sz w:val="24"/>
                <w:lang w:eastAsia="en-US"/>
              </w:rPr>
              <w:t>1.</w:t>
            </w:r>
          </w:p>
        </w:tc>
        <w:tc>
          <w:tcPr>
            <w:tcW w:w="8956" w:type="dxa"/>
          </w:tcPr>
          <w:p w14:paraId="183AA0FD" w14:textId="77777777" w:rsidR="005E2BA1" w:rsidRPr="00191CC4" w:rsidRDefault="005E2BA1" w:rsidP="00DA3822">
            <w:pPr>
              <w:jc w:val="both"/>
              <w:rPr>
                <w:sz w:val="24"/>
                <w:lang w:eastAsia="en-US"/>
              </w:rPr>
            </w:pPr>
            <w:r>
              <w:rPr>
                <w:sz w:val="24"/>
                <w:lang w:eastAsia="en-US"/>
              </w:rPr>
              <w:t>Užpildytas ir pasirašytas EBVPD.</w:t>
            </w:r>
          </w:p>
        </w:tc>
      </w:tr>
      <w:tr w:rsidR="005E2BA1" w:rsidRPr="00191CC4" w14:paraId="1D5CA621" w14:textId="77777777" w:rsidTr="00DA3822">
        <w:tc>
          <w:tcPr>
            <w:tcW w:w="672" w:type="dxa"/>
          </w:tcPr>
          <w:p w14:paraId="2DEE90E6" w14:textId="77777777" w:rsidR="005E2BA1" w:rsidRPr="00191CC4" w:rsidRDefault="005E2BA1" w:rsidP="00DA3822">
            <w:pPr>
              <w:jc w:val="both"/>
              <w:rPr>
                <w:sz w:val="24"/>
                <w:lang w:eastAsia="en-US"/>
              </w:rPr>
            </w:pPr>
            <w:r>
              <w:rPr>
                <w:sz w:val="24"/>
                <w:lang w:eastAsia="en-US"/>
              </w:rPr>
              <w:t>2.</w:t>
            </w:r>
          </w:p>
        </w:tc>
        <w:tc>
          <w:tcPr>
            <w:tcW w:w="8956" w:type="dxa"/>
          </w:tcPr>
          <w:p w14:paraId="343982D3" w14:textId="77777777" w:rsidR="005E2BA1" w:rsidRPr="00191CC4" w:rsidRDefault="005E2BA1" w:rsidP="00DA3822">
            <w:pPr>
              <w:jc w:val="both"/>
              <w:rPr>
                <w:sz w:val="24"/>
                <w:lang w:eastAsia="en-US"/>
              </w:rPr>
            </w:pPr>
            <w:r w:rsidRPr="003922DF">
              <w:rPr>
                <w:noProof/>
                <w:sz w:val="24"/>
                <w:szCs w:val="24"/>
                <w:lang w:eastAsia="en-US"/>
              </w:rPr>
              <w:t xml:space="preserve">Pagrindinių transporto priemonių sąrašas ir pagrindinių transporto priemonių gamintojų atitikties liudijimų (sertifikatų) kopijos </w:t>
            </w:r>
            <w:r w:rsidRPr="00DC0D5A">
              <w:rPr>
                <w:sz w:val="24"/>
                <w:szCs w:val="24"/>
                <w:lang w:eastAsia="en-US"/>
              </w:rPr>
              <w:t>(</w:t>
            </w:r>
            <w:r w:rsidRPr="00DC0D5A">
              <w:rPr>
                <w:sz w:val="24"/>
                <w:szCs w:val="24"/>
                <w:bdr w:val="none" w:sz="0" w:space="0" w:color="auto" w:frame="1"/>
                <w:shd w:val="clear" w:color="auto" w:fill="FFFFFF"/>
              </w:rPr>
              <w:t>arba transporto priemonių registravimo pažymėjimų kopijos)</w:t>
            </w:r>
            <w:r w:rsidRPr="003922DF">
              <w:rPr>
                <w:noProof/>
                <w:sz w:val="24"/>
                <w:szCs w:val="24"/>
                <w:lang w:eastAsia="en-US"/>
              </w:rPr>
              <w:t xml:space="preserve">, įrodančios, kad transporto priemonės atitinka EURO 6 ir (arba) STAGE IV standartų reikalavimus (t.y. dokumentai  ekonominio naudingumo balų nustatymui pagal </w:t>
            </w:r>
            <w:r>
              <w:rPr>
                <w:noProof/>
                <w:sz w:val="24"/>
                <w:szCs w:val="24"/>
                <w:lang w:eastAsia="en-US"/>
              </w:rPr>
              <w:t>96</w:t>
            </w:r>
            <w:r w:rsidRPr="003922DF">
              <w:rPr>
                <w:noProof/>
                <w:sz w:val="24"/>
                <w:szCs w:val="24"/>
                <w:lang w:eastAsia="en-US"/>
              </w:rPr>
              <w:t>.</w:t>
            </w:r>
            <w:r>
              <w:rPr>
                <w:noProof/>
                <w:sz w:val="24"/>
                <w:szCs w:val="24"/>
                <w:lang w:eastAsia="en-US"/>
              </w:rPr>
              <w:t>8</w:t>
            </w:r>
            <w:r w:rsidRPr="003922DF">
              <w:rPr>
                <w:noProof/>
                <w:sz w:val="24"/>
                <w:szCs w:val="24"/>
                <w:lang w:eastAsia="en-US"/>
              </w:rPr>
              <w:t xml:space="preserve"> punktą)</w:t>
            </w:r>
          </w:p>
        </w:tc>
      </w:tr>
      <w:tr w:rsidR="005E2BA1" w:rsidRPr="00191CC4" w14:paraId="3A19769B" w14:textId="77777777" w:rsidTr="00DA3822">
        <w:tc>
          <w:tcPr>
            <w:tcW w:w="672" w:type="dxa"/>
          </w:tcPr>
          <w:p w14:paraId="065E12CA" w14:textId="77777777" w:rsidR="005E2BA1" w:rsidRPr="00191CC4" w:rsidRDefault="005E2BA1" w:rsidP="00DA3822">
            <w:pPr>
              <w:jc w:val="both"/>
              <w:rPr>
                <w:sz w:val="24"/>
                <w:lang w:eastAsia="en-US"/>
              </w:rPr>
            </w:pPr>
            <w:r>
              <w:rPr>
                <w:sz w:val="24"/>
                <w:lang w:eastAsia="en-US"/>
              </w:rPr>
              <w:t>3.</w:t>
            </w:r>
          </w:p>
        </w:tc>
        <w:tc>
          <w:tcPr>
            <w:tcW w:w="8956" w:type="dxa"/>
          </w:tcPr>
          <w:p w14:paraId="620377D8" w14:textId="66917CD4" w:rsidR="005E2BA1" w:rsidRPr="00191CC4" w:rsidRDefault="005E2BA1" w:rsidP="00DA3822">
            <w:pPr>
              <w:jc w:val="both"/>
              <w:rPr>
                <w:sz w:val="24"/>
                <w:lang w:eastAsia="en-US"/>
              </w:rPr>
            </w:pPr>
          </w:p>
        </w:tc>
      </w:tr>
      <w:tr w:rsidR="005E2BA1" w:rsidRPr="00191CC4" w14:paraId="29FCFD24" w14:textId="77777777" w:rsidTr="00DA3822">
        <w:tc>
          <w:tcPr>
            <w:tcW w:w="672" w:type="dxa"/>
          </w:tcPr>
          <w:p w14:paraId="7DE7E9AD" w14:textId="77777777" w:rsidR="005E2BA1" w:rsidRPr="00191CC4" w:rsidRDefault="005E2BA1" w:rsidP="00DA3822">
            <w:pPr>
              <w:jc w:val="both"/>
              <w:rPr>
                <w:sz w:val="24"/>
                <w:lang w:eastAsia="en-US"/>
              </w:rPr>
            </w:pPr>
            <w:r>
              <w:rPr>
                <w:sz w:val="24"/>
                <w:lang w:eastAsia="en-US"/>
              </w:rPr>
              <w:t>4.</w:t>
            </w:r>
          </w:p>
        </w:tc>
        <w:tc>
          <w:tcPr>
            <w:tcW w:w="8956" w:type="dxa"/>
          </w:tcPr>
          <w:p w14:paraId="44FC9C17" w14:textId="77777777" w:rsidR="005E2BA1" w:rsidRPr="00191CC4" w:rsidRDefault="005E2BA1" w:rsidP="00DA3822">
            <w:pPr>
              <w:jc w:val="both"/>
              <w:rPr>
                <w:sz w:val="24"/>
                <w:lang w:eastAsia="en-US"/>
              </w:rPr>
            </w:pPr>
          </w:p>
        </w:tc>
      </w:tr>
    </w:tbl>
    <w:p w14:paraId="69881F4C" w14:textId="77777777" w:rsidR="005E2BA1" w:rsidRDefault="005E2BA1" w:rsidP="005E2BA1">
      <w:pPr>
        <w:spacing w:after="0" w:line="240" w:lineRule="auto"/>
        <w:jc w:val="both"/>
        <w:rPr>
          <w:rFonts w:ascii="Times New Roman" w:eastAsia="Times New Roman" w:hAnsi="Times New Roman" w:cs="Times New Roman"/>
          <w:sz w:val="24"/>
          <w:szCs w:val="20"/>
          <w:lang w:eastAsia="en-US"/>
        </w:rPr>
      </w:pPr>
    </w:p>
    <w:p w14:paraId="2625A2EB" w14:textId="77777777" w:rsidR="005E2BA1" w:rsidRPr="002B6C1B" w:rsidRDefault="005E2BA1" w:rsidP="005E2BA1">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5E2BA1" w:rsidRPr="002B6C1B" w14:paraId="66E24A86" w14:textId="77777777" w:rsidTr="23E288B8">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0CE7D1F6" w14:textId="77777777" w:rsidR="005E2BA1" w:rsidRPr="002B6C1B" w:rsidRDefault="005E2BA1" w:rsidP="00DA3822">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346E93DF" w14:textId="77777777" w:rsidR="005E2BA1" w:rsidRPr="002B6C1B" w:rsidRDefault="005E2BA1" w:rsidP="00DA3822">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112BB31F" w14:textId="77777777" w:rsidR="005E2BA1" w:rsidRPr="002B6C1B" w:rsidRDefault="005E2BA1" w:rsidP="00DA3822">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4836F52" w14:textId="77777777" w:rsidR="005E2BA1" w:rsidRPr="002B6C1B" w:rsidRDefault="005E2BA1" w:rsidP="00DA3822">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 xml:space="preserve">Dokumente esanti </w:t>
            </w:r>
            <w:r w:rsidRPr="002B6C1B">
              <w:rPr>
                <w:rFonts w:ascii="Times New Roman" w:eastAsia="Times New Roman" w:hAnsi="Times New Roman" w:cs="Times New Roman"/>
                <w:b/>
                <w:bCs/>
                <w:sz w:val="24"/>
                <w:szCs w:val="24"/>
                <w:lang w:eastAsia="en-US"/>
              </w:rPr>
              <w:lastRenderedPageBreak/>
              <w:t>konfidenciali informacija</w:t>
            </w:r>
            <w:r>
              <w:rPr>
                <w:rStyle w:val="Puslapioinaosnuoroda"/>
                <w:rFonts w:ascii="Times New Roman" w:eastAsia="Times New Roman" w:hAnsi="Times New Roman"/>
                <w:b/>
                <w:bCs/>
                <w:sz w:val="24"/>
                <w:szCs w:val="24"/>
                <w:lang w:eastAsia="en-US"/>
              </w:rPr>
              <w:footnoteReference w:id="34"/>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1528C6E" w14:textId="77777777" w:rsidR="005E2BA1" w:rsidRPr="002B6C1B" w:rsidRDefault="005E2BA1" w:rsidP="00DA3822">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lastRenderedPageBreak/>
              <w:t xml:space="preserve">Konfidencialios informacijos pagrindimas (paaiškinama, kuo remiantis nurodytas dokumentas ar jo dalis yra </w:t>
            </w:r>
            <w:r w:rsidRPr="002B6C1B">
              <w:rPr>
                <w:rFonts w:ascii="Times New Roman" w:eastAsia="Times New Roman" w:hAnsi="Times New Roman" w:cs="Times New Roman"/>
                <w:b/>
                <w:bCs/>
                <w:sz w:val="24"/>
                <w:szCs w:val="24"/>
                <w:lang w:eastAsia="en-US"/>
              </w:rPr>
              <w:lastRenderedPageBreak/>
              <w:t>konfidencialūs)</w:t>
            </w:r>
          </w:p>
        </w:tc>
      </w:tr>
      <w:tr w:rsidR="005E2BA1" w:rsidRPr="002B6C1B" w14:paraId="73849ABB" w14:textId="77777777" w:rsidTr="23E288B8">
        <w:trPr>
          <w:jc w:val="center"/>
        </w:trPr>
        <w:tc>
          <w:tcPr>
            <w:tcW w:w="758" w:type="dxa"/>
            <w:tcBorders>
              <w:top w:val="single" w:sz="4" w:space="0" w:color="auto"/>
              <w:left w:val="single" w:sz="4" w:space="0" w:color="auto"/>
              <w:bottom w:val="single" w:sz="4" w:space="0" w:color="auto"/>
              <w:right w:val="single" w:sz="4" w:space="0" w:color="auto"/>
            </w:tcBorders>
          </w:tcPr>
          <w:p w14:paraId="1251EC78" w14:textId="77777777" w:rsidR="005E2BA1" w:rsidRPr="002B6C1B" w:rsidRDefault="005E2BA1" w:rsidP="00DA3822">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6BE97FBF" w14:textId="77777777" w:rsidR="005E2BA1" w:rsidRPr="002B6C1B" w:rsidRDefault="005E2BA1" w:rsidP="00DA3822">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77D6BF84" w14:textId="77777777" w:rsidR="005E2BA1" w:rsidRPr="002B6C1B" w:rsidRDefault="005E2BA1" w:rsidP="00DA3822">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47E11FC" w14:textId="77777777" w:rsidR="005E2BA1" w:rsidRPr="002B6C1B" w:rsidRDefault="005E2BA1" w:rsidP="00DA3822">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5E2BA1" w:rsidRPr="002B6C1B" w14:paraId="2EC06E91" w14:textId="77777777" w:rsidTr="23E288B8">
        <w:trPr>
          <w:jc w:val="center"/>
        </w:trPr>
        <w:tc>
          <w:tcPr>
            <w:tcW w:w="758" w:type="dxa"/>
            <w:tcBorders>
              <w:top w:val="single" w:sz="4" w:space="0" w:color="auto"/>
              <w:left w:val="single" w:sz="4" w:space="0" w:color="auto"/>
              <w:bottom w:val="single" w:sz="4" w:space="0" w:color="auto"/>
              <w:right w:val="single" w:sz="4" w:space="0" w:color="auto"/>
            </w:tcBorders>
          </w:tcPr>
          <w:p w14:paraId="4130DBE3" w14:textId="77777777" w:rsidR="005E2BA1" w:rsidRPr="002B6C1B" w:rsidRDefault="005E2BA1" w:rsidP="00DA3822">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0A70794C" w14:textId="77777777" w:rsidR="005E2BA1" w:rsidRPr="002B6C1B" w:rsidRDefault="005E2BA1" w:rsidP="00DA3822">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17EA0652" w14:textId="77777777" w:rsidR="005E2BA1" w:rsidRPr="002B6C1B" w:rsidRDefault="005E2BA1" w:rsidP="00DA3822">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80123A0" w14:textId="77777777" w:rsidR="005E2BA1" w:rsidRPr="002B6C1B" w:rsidRDefault="005E2BA1" w:rsidP="00DA3822">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5E2BA1" w:rsidRPr="002B6C1B" w14:paraId="0729D202" w14:textId="77777777" w:rsidTr="23E288B8">
        <w:trPr>
          <w:jc w:val="center"/>
        </w:trPr>
        <w:tc>
          <w:tcPr>
            <w:tcW w:w="758" w:type="dxa"/>
            <w:tcBorders>
              <w:top w:val="single" w:sz="4" w:space="0" w:color="auto"/>
              <w:left w:val="single" w:sz="4" w:space="0" w:color="auto"/>
              <w:bottom w:val="single" w:sz="4" w:space="0" w:color="auto"/>
              <w:right w:val="single" w:sz="4" w:space="0" w:color="auto"/>
            </w:tcBorders>
          </w:tcPr>
          <w:p w14:paraId="275E886B" w14:textId="77777777" w:rsidR="005E2BA1" w:rsidRPr="002B6C1B" w:rsidRDefault="005E2BA1" w:rsidP="00DA3822">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70A43F3E" w14:textId="77777777" w:rsidR="005E2BA1" w:rsidRPr="002B6C1B" w:rsidRDefault="005E2BA1" w:rsidP="00DA3822">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681B2D93" w14:textId="77777777" w:rsidR="005E2BA1" w:rsidRPr="002B6C1B" w:rsidRDefault="005E2BA1" w:rsidP="00DA3822">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75B04A93" w14:textId="77777777" w:rsidR="005E2BA1" w:rsidRPr="002B6C1B" w:rsidRDefault="005E2BA1" w:rsidP="00DA3822">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6A6A39B7" w14:textId="77777777" w:rsidR="005E2BA1" w:rsidRDefault="005E2BA1" w:rsidP="005E2BA1">
      <w:pPr>
        <w:spacing w:after="0" w:line="240" w:lineRule="auto"/>
        <w:jc w:val="both"/>
        <w:rPr>
          <w:rFonts w:ascii="Times New Roman" w:eastAsia="Times New Roman" w:hAnsi="Times New Roman" w:cs="Times New Roman"/>
          <w:sz w:val="24"/>
          <w:szCs w:val="20"/>
          <w:lang w:eastAsia="en-US"/>
        </w:rPr>
      </w:pPr>
    </w:p>
    <w:p w14:paraId="08351B05" w14:textId="77777777" w:rsidR="005E2BA1" w:rsidRPr="004B5287" w:rsidRDefault="005E2BA1" w:rsidP="005E2BA1">
      <w:pPr>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________________________________________________________________________________</w:t>
      </w:r>
    </w:p>
    <w:p w14:paraId="785A33C1" w14:textId="77777777" w:rsidR="005E2BA1" w:rsidRPr="004B5287" w:rsidRDefault="005E2BA1" w:rsidP="005E2BA1">
      <w:pPr>
        <w:spacing w:after="0" w:line="240" w:lineRule="auto"/>
        <w:jc w:val="center"/>
        <w:rPr>
          <w:rFonts w:ascii="Times New Roman" w:eastAsia="Times New Roman" w:hAnsi="Times New Roman" w:cs="Times New Roman"/>
          <w:sz w:val="24"/>
          <w:szCs w:val="24"/>
          <w:lang w:eastAsia="en-US"/>
        </w:rPr>
      </w:pPr>
      <w:r w:rsidRPr="004B5287">
        <w:rPr>
          <w:rFonts w:ascii="Times New Roman" w:eastAsia="Times New Roman" w:hAnsi="Times New Roman" w:cs="Times New Roman"/>
          <w:i/>
          <w:sz w:val="24"/>
          <w:szCs w:val="24"/>
          <w:lang w:eastAsia="en-US"/>
        </w:rPr>
        <w:t>(nurodyti užtikrinimo būdą, sąlygas ir dydį)</w:t>
      </w:r>
    </w:p>
    <w:p w14:paraId="37806202" w14:textId="77777777" w:rsidR="005E2BA1" w:rsidRPr="004B5287" w:rsidRDefault="005E2BA1" w:rsidP="005E2BA1">
      <w:pPr>
        <w:suppressAutoHyphens/>
        <w:spacing w:after="0" w:line="240" w:lineRule="auto"/>
        <w:jc w:val="both"/>
        <w:rPr>
          <w:rFonts w:ascii="Times New Roman" w:eastAsia="Times New Roman" w:hAnsi="Times New Roman" w:cs="Times New Roman"/>
          <w:sz w:val="24"/>
          <w:szCs w:val="24"/>
          <w:lang w:eastAsia="en-US"/>
        </w:rPr>
      </w:pPr>
    </w:p>
    <w:p w14:paraId="533CB9F9" w14:textId="77777777" w:rsidR="005E2BA1" w:rsidRPr="004B5287" w:rsidRDefault="005E2BA1" w:rsidP="005E2BA1">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5BB757BA" w14:textId="77777777" w:rsidR="005E2BA1" w:rsidRPr="004B5287" w:rsidRDefault="005E2BA1" w:rsidP="005E2BA1">
      <w:pPr>
        <w:suppressAutoHyphens/>
        <w:spacing w:after="0" w:line="240" w:lineRule="auto"/>
        <w:jc w:val="both"/>
        <w:rPr>
          <w:rFonts w:ascii="Times New Roman" w:eastAsia="Times New Roman" w:hAnsi="Times New Roman" w:cs="Times New Roman"/>
          <w:sz w:val="24"/>
          <w:szCs w:val="24"/>
          <w:lang w:eastAsia="en-US"/>
        </w:rPr>
      </w:pPr>
    </w:p>
    <w:p w14:paraId="23AD6558" w14:textId="77777777" w:rsidR="005E2BA1" w:rsidRPr="0031348F" w:rsidRDefault="005E2BA1" w:rsidP="005E2BA1">
      <w:pPr>
        <w:suppressAutoHyphens/>
        <w:spacing w:after="0" w:line="240" w:lineRule="auto"/>
        <w:ind w:firstLine="567"/>
        <w:jc w:val="both"/>
        <w:rPr>
          <w:rFonts w:ascii="Times New Roman" w:eastAsia="Times New Roman" w:hAnsi="Times New Roman" w:cs="Times New Roman"/>
          <w:sz w:val="24"/>
          <w:szCs w:val="24"/>
          <w:lang w:eastAsia="en-US"/>
        </w:rPr>
      </w:pPr>
      <w:r w:rsidRPr="0031348F">
        <w:rPr>
          <w:rFonts w:ascii="Times New Roman" w:eastAsia="Times New Roman" w:hAnsi="Times New Roman" w:cs="Times New Roman"/>
          <w:sz w:val="24"/>
          <w:szCs w:val="24"/>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4E15B497" w14:textId="77777777" w:rsidR="005E2BA1" w:rsidRPr="00EA5B1F" w:rsidRDefault="005E2BA1" w:rsidP="005E2BA1">
      <w:pPr>
        <w:suppressAutoHyphens/>
        <w:spacing w:after="0" w:line="240" w:lineRule="auto"/>
        <w:ind w:firstLine="567"/>
        <w:jc w:val="both"/>
        <w:rPr>
          <w:rFonts w:ascii="Times New Roman" w:eastAsia="Times New Roman" w:hAnsi="Times New Roman" w:cs="Times New Roman"/>
          <w:sz w:val="24"/>
          <w:szCs w:val="20"/>
          <w:lang w:eastAsia="en-US"/>
        </w:rPr>
      </w:pPr>
      <w:r w:rsidRPr="0031348F">
        <w:rPr>
          <w:rFonts w:ascii="Times New Roman" w:eastAsia="Times New Roman" w:hAnsi="Times New Roman" w:cs="Times New Roman"/>
          <w:sz w:val="24"/>
          <w:szCs w:val="24"/>
          <w:lang w:eastAsia="en-US"/>
        </w:rPr>
        <w:t>a) Rusijos pilietis, fizinis ar juridinis</w:t>
      </w:r>
      <w:r w:rsidRPr="00EA5B1F">
        <w:rPr>
          <w:rFonts w:ascii="Times New Roman" w:eastAsia="Times New Roman" w:hAnsi="Times New Roman" w:cs="Times New Roman"/>
          <w:sz w:val="24"/>
          <w:szCs w:val="20"/>
          <w:lang w:eastAsia="en-US"/>
        </w:rPr>
        <w:t xml:space="preserve"> asmuo, subjektas ar organizacija, įsisteigęs Rusijoje;</w:t>
      </w:r>
    </w:p>
    <w:p w14:paraId="31BDD39B" w14:textId="77777777" w:rsidR="005E2BA1" w:rsidRPr="00EA5B1F" w:rsidRDefault="005E2BA1" w:rsidP="005E2BA1">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5A6BB77A" w14:textId="77777777" w:rsidR="005E2BA1" w:rsidRDefault="005E2BA1" w:rsidP="005E2BA1">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716A98D0" w14:textId="77777777" w:rsidR="005E2BA1" w:rsidRPr="00956628" w:rsidRDefault="005E2BA1" w:rsidP="005E2BA1">
      <w:pPr>
        <w:suppressAutoHyphens/>
        <w:spacing w:after="0" w:line="240" w:lineRule="auto"/>
        <w:ind w:firstLine="567"/>
        <w:jc w:val="both"/>
        <w:rPr>
          <w:rFonts w:ascii="Times New Roman" w:eastAsia="Times New Roman" w:hAnsi="Times New Roman" w:cs="Times New Roman"/>
          <w:sz w:val="24"/>
          <w:szCs w:val="20"/>
          <w:lang w:eastAsia="en-US"/>
        </w:rPr>
      </w:pPr>
    </w:p>
    <w:p w14:paraId="21754712" w14:textId="77777777" w:rsidR="005E2BA1" w:rsidRPr="00191CC4" w:rsidRDefault="005E2BA1" w:rsidP="005E2BA1">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2B343969" w14:textId="77777777" w:rsidR="005E2BA1" w:rsidRPr="00191CC4" w:rsidRDefault="005E2BA1" w:rsidP="005E2BA1">
      <w:pPr>
        <w:suppressAutoHyphens/>
        <w:spacing w:after="0" w:line="240" w:lineRule="auto"/>
        <w:ind w:firstLine="567"/>
        <w:jc w:val="both"/>
        <w:rPr>
          <w:rFonts w:ascii="Times New Roman" w:eastAsia="Times New Roman" w:hAnsi="Times New Roman" w:cs="Times New Roman"/>
          <w:sz w:val="24"/>
          <w:szCs w:val="20"/>
          <w:lang w:eastAsia="en-US"/>
        </w:rPr>
      </w:pPr>
    </w:p>
    <w:p w14:paraId="0D8B29A5" w14:textId="77777777" w:rsidR="005E2BA1" w:rsidRPr="00191CC4" w:rsidRDefault="005E2BA1" w:rsidP="005E2BA1">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2EC950C5" w14:textId="77777777" w:rsidR="005E2BA1" w:rsidRDefault="005E2BA1" w:rsidP="005E2BA1">
      <w:pPr>
        <w:suppressAutoHyphens/>
        <w:spacing w:after="0" w:line="240" w:lineRule="auto"/>
        <w:ind w:right="-2"/>
        <w:jc w:val="both"/>
        <w:rPr>
          <w:rFonts w:ascii="Times New Roman" w:eastAsia="Times New Roman" w:hAnsi="Times New Roman" w:cs="Times New Roman"/>
          <w:sz w:val="24"/>
          <w:szCs w:val="20"/>
          <w:lang w:eastAsia="en-US"/>
        </w:rPr>
      </w:pPr>
    </w:p>
    <w:p w14:paraId="7C2C6762" w14:textId="77777777" w:rsidR="005E2BA1" w:rsidRDefault="005E2BA1" w:rsidP="005E2BA1">
      <w:pPr>
        <w:suppressAutoHyphens/>
        <w:spacing w:after="0" w:line="240" w:lineRule="auto"/>
        <w:ind w:right="-2"/>
        <w:jc w:val="both"/>
        <w:rPr>
          <w:rFonts w:ascii="Times New Roman" w:eastAsia="Times New Roman" w:hAnsi="Times New Roman" w:cs="Times New Roman"/>
          <w:sz w:val="24"/>
          <w:szCs w:val="20"/>
          <w:lang w:eastAsia="en-US"/>
        </w:rPr>
      </w:pPr>
    </w:p>
    <w:p w14:paraId="4E87284A" w14:textId="77777777" w:rsidR="005E2BA1" w:rsidRDefault="005E2BA1" w:rsidP="005E2BA1">
      <w:pPr>
        <w:suppressAutoHyphens/>
        <w:spacing w:after="0" w:line="240" w:lineRule="auto"/>
        <w:ind w:right="-2"/>
        <w:jc w:val="both"/>
        <w:rPr>
          <w:rFonts w:ascii="Times New Roman" w:eastAsia="Times New Roman" w:hAnsi="Times New Roman" w:cs="Times New Roman"/>
          <w:sz w:val="24"/>
          <w:szCs w:val="20"/>
          <w:lang w:eastAsia="en-US"/>
        </w:rPr>
      </w:pPr>
    </w:p>
    <w:p w14:paraId="32218B4E" w14:textId="77777777" w:rsidR="005E2BA1" w:rsidRPr="00191CC4" w:rsidRDefault="005E2BA1" w:rsidP="005E2BA1">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4BEA02CE" w14:textId="77777777" w:rsidR="005E2BA1" w:rsidRDefault="005E2BA1" w:rsidP="005E2BA1">
      <w:pPr>
        <w:suppressAutoHyphens/>
        <w:spacing w:after="0" w:line="240" w:lineRule="auto"/>
        <w:jc w:val="both"/>
        <w:rPr>
          <w:rFonts w:ascii="Times New Roman" w:eastAsia="Times New Roman" w:hAnsi="Times New Roman" w:cs="Times New Roman"/>
          <w:i/>
          <w:sz w:val="24"/>
          <w:szCs w:val="20"/>
          <w:lang w:eastAsia="en-US"/>
        </w:rPr>
      </w:pPr>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t>parašas</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r w:rsidRPr="00191CC4">
        <w:rPr>
          <w:rFonts w:ascii="Times New Roman" w:eastAsia="Times New Roman" w:hAnsi="Times New Roman" w:cs="Times New Roman"/>
          <w:i/>
          <w:sz w:val="24"/>
          <w:szCs w:val="20"/>
          <w:lang w:eastAsia="en-US"/>
        </w:rPr>
        <w:tab/>
      </w:r>
    </w:p>
    <w:p w14:paraId="6B7A8003" w14:textId="77777777" w:rsidR="005E2BA1" w:rsidRDefault="005E2BA1" w:rsidP="005E2BA1">
      <w:pPr>
        <w:suppressAutoHyphens/>
        <w:spacing w:after="0" w:line="240" w:lineRule="auto"/>
        <w:rPr>
          <w:rFonts w:ascii="Times New Roman" w:eastAsia="Times New Roman" w:hAnsi="Times New Roman" w:cs="Times New Roman"/>
          <w:sz w:val="24"/>
          <w:szCs w:val="20"/>
          <w:lang w:eastAsia="en-US"/>
        </w:rPr>
      </w:pPr>
    </w:p>
    <w:p w14:paraId="558DD180" w14:textId="77777777" w:rsidR="005E2BA1" w:rsidRDefault="005E2BA1" w:rsidP="005E2BA1">
      <w:pPr>
        <w:suppressAutoHyphens/>
        <w:spacing w:after="0" w:line="240" w:lineRule="auto"/>
        <w:rPr>
          <w:rFonts w:ascii="Times New Roman" w:eastAsia="Times New Roman" w:hAnsi="Times New Roman" w:cs="Times New Roman"/>
          <w:sz w:val="24"/>
          <w:szCs w:val="20"/>
          <w:lang w:eastAsia="en-US"/>
        </w:rPr>
      </w:pPr>
    </w:p>
    <w:p w14:paraId="3CAAF03F" w14:textId="77777777" w:rsidR="005E2BA1" w:rsidRDefault="005E2BA1" w:rsidP="005E2BA1">
      <w:pPr>
        <w:suppressAutoHyphens/>
        <w:spacing w:after="0" w:line="240" w:lineRule="auto"/>
        <w:rPr>
          <w:rFonts w:ascii="Times New Roman" w:eastAsia="Times New Roman" w:hAnsi="Times New Roman" w:cs="Times New Roman"/>
          <w:sz w:val="24"/>
          <w:szCs w:val="20"/>
          <w:lang w:eastAsia="en-US"/>
        </w:rPr>
      </w:pPr>
    </w:p>
    <w:p w14:paraId="04CF6513" w14:textId="77777777" w:rsidR="005E2BA1" w:rsidRDefault="005E2BA1" w:rsidP="005E2BA1">
      <w:pPr>
        <w:suppressAutoHyphens/>
        <w:spacing w:after="0" w:line="240" w:lineRule="auto"/>
        <w:rPr>
          <w:rFonts w:ascii="Times New Roman" w:eastAsia="Times New Roman" w:hAnsi="Times New Roman" w:cs="Times New Roman"/>
          <w:sz w:val="24"/>
          <w:szCs w:val="20"/>
          <w:lang w:eastAsia="en-US"/>
        </w:rPr>
      </w:pPr>
    </w:p>
    <w:p w14:paraId="2365489F" w14:textId="77777777" w:rsidR="005E2BA1" w:rsidRDefault="005E2BA1" w:rsidP="005E2BA1">
      <w:pPr>
        <w:suppressAutoHyphens/>
        <w:spacing w:after="0" w:line="240" w:lineRule="auto"/>
        <w:rPr>
          <w:rFonts w:ascii="Times New Roman" w:eastAsia="Times New Roman" w:hAnsi="Times New Roman" w:cs="Times New Roman"/>
          <w:sz w:val="24"/>
          <w:szCs w:val="20"/>
          <w:lang w:eastAsia="en-US"/>
        </w:rPr>
      </w:pPr>
    </w:p>
    <w:p w14:paraId="692A4B85" w14:textId="77777777" w:rsidR="00227F1C" w:rsidRDefault="00227F1C" w:rsidP="00FC0945">
      <w:pPr>
        <w:spacing w:after="0" w:line="240" w:lineRule="auto"/>
        <w:rPr>
          <w:rFonts w:ascii="Times New Roman" w:eastAsia="Times New Roman" w:hAnsi="Times New Roman" w:cs="Times New Roman"/>
          <w:sz w:val="24"/>
          <w:szCs w:val="20"/>
          <w:lang w:eastAsia="en-US"/>
        </w:rPr>
      </w:pPr>
    </w:p>
    <w:p w14:paraId="4D5EA1A9" w14:textId="77777777" w:rsidR="00FC0945" w:rsidRDefault="00FC0945" w:rsidP="00FC0945">
      <w:pPr>
        <w:spacing w:after="0" w:line="240" w:lineRule="auto"/>
        <w:rPr>
          <w:rFonts w:ascii="Times New Roman" w:eastAsia="Times New Roman" w:hAnsi="Times New Roman" w:cs="Times New Roman"/>
          <w:sz w:val="24"/>
          <w:szCs w:val="20"/>
          <w:lang w:eastAsia="en-US"/>
        </w:rPr>
      </w:pPr>
    </w:p>
    <w:p w14:paraId="5F21A214" w14:textId="77777777" w:rsidR="00FC0945" w:rsidRDefault="00FC0945" w:rsidP="00FC0945">
      <w:pPr>
        <w:spacing w:after="0" w:line="240" w:lineRule="auto"/>
        <w:rPr>
          <w:rFonts w:ascii="Times New Roman" w:eastAsia="Times New Roman" w:hAnsi="Times New Roman" w:cs="Times New Roman"/>
          <w:sz w:val="24"/>
          <w:szCs w:val="20"/>
          <w:lang w:eastAsia="en-US"/>
        </w:rPr>
      </w:pPr>
    </w:p>
    <w:p w14:paraId="5BB54A6C" w14:textId="77777777" w:rsidR="00227F1C" w:rsidRDefault="00227F1C" w:rsidP="00D44E0B">
      <w:pPr>
        <w:spacing w:after="0" w:line="240" w:lineRule="auto"/>
        <w:jc w:val="right"/>
        <w:rPr>
          <w:rFonts w:ascii="Times New Roman" w:eastAsia="Times New Roman" w:hAnsi="Times New Roman" w:cs="Times New Roman"/>
          <w:sz w:val="24"/>
          <w:szCs w:val="20"/>
          <w:lang w:eastAsia="en-US"/>
        </w:rPr>
      </w:pPr>
    </w:p>
    <w:p w14:paraId="39C46629" w14:textId="77777777" w:rsidR="00227F1C" w:rsidRDefault="00227F1C" w:rsidP="00D44E0B">
      <w:pPr>
        <w:spacing w:after="0" w:line="240" w:lineRule="auto"/>
        <w:jc w:val="right"/>
        <w:rPr>
          <w:rFonts w:ascii="Times New Roman" w:eastAsia="Times New Roman" w:hAnsi="Times New Roman" w:cs="Times New Roman"/>
          <w:sz w:val="24"/>
          <w:szCs w:val="20"/>
          <w:lang w:eastAsia="en-US"/>
        </w:rPr>
      </w:pPr>
    </w:p>
    <w:p w14:paraId="1BB3DB43" w14:textId="5E714080" w:rsidR="00D44E0B" w:rsidRPr="00D44E0B" w:rsidRDefault="00893491" w:rsidP="00D44E0B">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F751AF">
        <w:rPr>
          <w:rFonts w:ascii="Times New Roman" w:eastAsia="Times New Roman" w:hAnsi="Times New Roman" w:cs="Times New Roman"/>
          <w:sz w:val="24"/>
          <w:szCs w:val="20"/>
          <w:lang w:eastAsia="en-US"/>
        </w:rPr>
        <w:t>3</w:t>
      </w:r>
      <w:r w:rsidR="00D44E0B" w:rsidRPr="00D44E0B">
        <w:rPr>
          <w:rFonts w:ascii="Times New Roman" w:eastAsia="Times New Roman" w:hAnsi="Times New Roman" w:cs="Times New Roman"/>
          <w:sz w:val="24"/>
          <w:szCs w:val="20"/>
          <w:lang w:eastAsia="en-US"/>
        </w:rPr>
        <w:t xml:space="preserve"> priedas</w:t>
      </w:r>
    </w:p>
    <w:p w14:paraId="5DEF5881" w14:textId="77777777" w:rsidR="00D44E0B" w:rsidRDefault="00D44E0B" w:rsidP="00D44E0B">
      <w:pPr>
        <w:keepNext/>
        <w:spacing w:after="0" w:line="240" w:lineRule="auto"/>
        <w:jc w:val="right"/>
        <w:outlineLvl w:val="7"/>
        <w:rPr>
          <w:rFonts w:ascii="Times New Roman" w:eastAsia="Times New Roman" w:hAnsi="Times New Roman" w:cs="Times New Roman"/>
          <w:sz w:val="24"/>
          <w:szCs w:val="24"/>
          <w:lang w:eastAsia="en-US"/>
        </w:rPr>
      </w:pPr>
      <w:r w:rsidRPr="00D44E0B">
        <w:rPr>
          <w:rFonts w:ascii="Times New Roman" w:eastAsia="Times New Roman" w:hAnsi="Times New Roman" w:cs="Times New Roman"/>
          <w:sz w:val="24"/>
          <w:szCs w:val="24"/>
          <w:lang w:eastAsia="en-US"/>
        </w:rPr>
        <w:t>Projektas</w:t>
      </w:r>
    </w:p>
    <w:p w14:paraId="42232B6C" w14:textId="77777777" w:rsidR="00D44E0B" w:rsidRPr="00D44E0B" w:rsidRDefault="00D44E0B" w:rsidP="00D44E0B">
      <w:pPr>
        <w:keepNext/>
        <w:spacing w:after="0" w:line="240" w:lineRule="auto"/>
        <w:ind w:right="480"/>
        <w:outlineLvl w:val="7"/>
        <w:rPr>
          <w:rFonts w:ascii="Times New Roman" w:eastAsia="Times New Roman" w:hAnsi="Times New Roman" w:cs="Times New Roman"/>
          <w:sz w:val="24"/>
          <w:szCs w:val="24"/>
          <w:lang w:eastAsia="en-US"/>
        </w:rPr>
      </w:pPr>
    </w:p>
    <w:p w14:paraId="5A45B0EA" w14:textId="77777777" w:rsidR="00D44E0B" w:rsidRPr="00D44E0B" w:rsidRDefault="00D44E0B" w:rsidP="00D44E0B">
      <w:pPr>
        <w:keepNext/>
        <w:suppressAutoHyphens/>
        <w:spacing w:after="0" w:line="240" w:lineRule="auto"/>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PIRKIMO </w:t>
      </w:r>
      <w:r w:rsidRPr="00D44E0B">
        <w:rPr>
          <w:rFonts w:ascii="Times New Roman" w:eastAsia="Times New Roman" w:hAnsi="Times New Roman" w:cs="Times New Roman"/>
          <w:b/>
          <w:sz w:val="24"/>
          <w:szCs w:val="24"/>
          <w:lang w:eastAsia="en-US"/>
        </w:rPr>
        <w:t>SUTARTIS</w:t>
      </w:r>
    </w:p>
    <w:p w14:paraId="3EA0E350" w14:textId="77777777" w:rsidR="00D44E0B" w:rsidRPr="00D44E0B" w:rsidRDefault="00D44E0B" w:rsidP="00D44E0B">
      <w:pPr>
        <w:suppressAutoHyphens/>
        <w:spacing w:after="0" w:line="240" w:lineRule="auto"/>
        <w:rPr>
          <w:rFonts w:ascii="Times New Roman" w:eastAsia="Times New Roman" w:hAnsi="Times New Roman" w:cs="Times New Roman"/>
          <w:sz w:val="24"/>
          <w:szCs w:val="24"/>
          <w:lang w:eastAsia="en-US"/>
        </w:rPr>
      </w:pPr>
    </w:p>
    <w:p w14:paraId="09AD2736" w14:textId="4731C4F4" w:rsidR="004B62EE" w:rsidRPr="005C66C8" w:rsidRDefault="005C66C8" w:rsidP="005C66C8">
      <w:pPr>
        <w:spacing w:after="0" w:line="240" w:lineRule="auto"/>
        <w:ind w:right="480"/>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Pridedama atskiru dokumentu</w:t>
      </w:r>
    </w:p>
    <w:p w14:paraId="52C5F531" w14:textId="77777777" w:rsidR="004B62EE" w:rsidRPr="00BF3444" w:rsidRDefault="004B62EE" w:rsidP="0071074A">
      <w:pPr>
        <w:spacing w:after="0" w:line="240" w:lineRule="auto"/>
        <w:ind w:right="480"/>
        <w:rPr>
          <w:rFonts w:ascii="Times New Roman" w:eastAsia="Times New Roman" w:hAnsi="Times New Roman" w:cs="Times New Roman"/>
          <w:sz w:val="24"/>
          <w:szCs w:val="24"/>
          <w:lang w:eastAsia="en-US"/>
        </w:rPr>
      </w:pPr>
    </w:p>
    <w:p w14:paraId="0F5C49F2" w14:textId="77777777" w:rsidR="004B62EE" w:rsidRDefault="004B62EE" w:rsidP="00A5098A">
      <w:pPr>
        <w:spacing w:after="0" w:line="264" w:lineRule="auto"/>
        <w:ind w:right="480"/>
        <w:rPr>
          <w:rFonts w:ascii="Times New Roman" w:eastAsia="Times New Roman" w:hAnsi="Times New Roman" w:cs="Times New Roman"/>
          <w:sz w:val="24"/>
          <w:szCs w:val="24"/>
          <w:lang w:eastAsia="en-US"/>
        </w:rPr>
      </w:pPr>
    </w:p>
    <w:p w14:paraId="628D8707" w14:textId="77777777" w:rsidR="004B62EE" w:rsidRDefault="004B62EE" w:rsidP="00A5098A">
      <w:pPr>
        <w:spacing w:after="0" w:line="264" w:lineRule="auto"/>
        <w:ind w:right="480"/>
        <w:rPr>
          <w:rFonts w:ascii="Times New Roman" w:eastAsia="Times New Roman" w:hAnsi="Times New Roman" w:cs="Times New Roman"/>
          <w:sz w:val="24"/>
          <w:szCs w:val="24"/>
          <w:lang w:eastAsia="en-US"/>
        </w:rPr>
      </w:pPr>
    </w:p>
    <w:p w14:paraId="6A8207A2" w14:textId="77777777" w:rsidR="004B62EE" w:rsidRDefault="004B62EE" w:rsidP="00A5098A">
      <w:pPr>
        <w:spacing w:after="0" w:line="264" w:lineRule="auto"/>
        <w:ind w:right="480"/>
        <w:rPr>
          <w:rFonts w:ascii="Times New Roman" w:eastAsia="Times New Roman" w:hAnsi="Times New Roman" w:cs="Times New Roman"/>
          <w:sz w:val="24"/>
          <w:szCs w:val="24"/>
          <w:lang w:eastAsia="en-US"/>
        </w:rPr>
      </w:pPr>
    </w:p>
    <w:p w14:paraId="196BC7DE" w14:textId="77777777" w:rsidR="004B62EE" w:rsidRDefault="004B62EE" w:rsidP="00A5098A">
      <w:pPr>
        <w:spacing w:after="0" w:line="264" w:lineRule="auto"/>
        <w:ind w:right="480"/>
        <w:rPr>
          <w:rFonts w:ascii="Times New Roman" w:eastAsia="Times New Roman" w:hAnsi="Times New Roman" w:cs="Times New Roman"/>
          <w:sz w:val="24"/>
          <w:szCs w:val="24"/>
          <w:lang w:eastAsia="en-US"/>
        </w:rPr>
      </w:pPr>
    </w:p>
    <w:p w14:paraId="56DF4658" w14:textId="77777777" w:rsidR="004B62EE" w:rsidRDefault="004B62EE" w:rsidP="00A5098A">
      <w:pPr>
        <w:spacing w:after="0" w:line="264" w:lineRule="auto"/>
        <w:ind w:right="480"/>
        <w:rPr>
          <w:rFonts w:ascii="Times New Roman" w:eastAsia="Times New Roman" w:hAnsi="Times New Roman" w:cs="Times New Roman"/>
          <w:sz w:val="24"/>
          <w:szCs w:val="24"/>
          <w:lang w:eastAsia="en-US"/>
        </w:rPr>
      </w:pPr>
    </w:p>
    <w:p w14:paraId="4E9A8EBC" w14:textId="77777777" w:rsidR="004B62EE" w:rsidRDefault="004B62EE" w:rsidP="00A5098A">
      <w:pPr>
        <w:spacing w:after="0" w:line="264" w:lineRule="auto"/>
        <w:ind w:right="480"/>
        <w:rPr>
          <w:rFonts w:ascii="Times New Roman" w:eastAsia="Times New Roman" w:hAnsi="Times New Roman" w:cs="Times New Roman"/>
          <w:sz w:val="24"/>
          <w:szCs w:val="24"/>
          <w:lang w:eastAsia="en-US"/>
        </w:rPr>
      </w:pPr>
    </w:p>
    <w:p w14:paraId="1A62AA4D" w14:textId="77777777" w:rsidR="004B62EE" w:rsidRDefault="004B62EE" w:rsidP="00A5098A">
      <w:pPr>
        <w:spacing w:after="0" w:line="264" w:lineRule="auto"/>
        <w:ind w:right="480"/>
        <w:rPr>
          <w:rFonts w:ascii="Times New Roman" w:eastAsia="Times New Roman" w:hAnsi="Times New Roman" w:cs="Times New Roman"/>
          <w:sz w:val="24"/>
          <w:szCs w:val="24"/>
          <w:lang w:eastAsia="en-US"/>
        </w:rPr>
      </w:pPr>
    </w:p>
    <w:p w14:paraId="562C03F1" w14:textId="77777777" w:rsidR="004B62EE" w:rsidRDefault="004B62EE" w:rsidP="00A5098A">
      <w:pPr>
        <w:spacing w:after="0" w:line="264" w:lineRule="auto"/>
        <w:ind w:right="480"/>
        <w:rPr>
          <w:rFonts w:ascii="Times New Roman" w:eastAsia="Times New Roman" w:hAnsi="Times New Roman" w:cs="Times New Roman"/>
          <w:sz w:val="24"/>
          <w:szCs w:val="24"/>
          <w:lang w:eastAsia="en-US"/>
        </w:rPr>
      </w:pPr>
    </w:p>
    <w:p w14:paraId="71A028B0" w14:textId="77777777" w:rsidR="008016D7" w:rsidRDefault="008016D7" w:rsidP="00A5098A">
      <w:pPr>
        <w:spacing w:after="0" w:line="264" w:lineRule="auto"/>
        <w:ind w:right="480"/>
        <w:rPr>
          <w:rFonts w:ascii="Times New Roman" w:eastAsia="Times New Roman" w:hAnsi="Times New Roman" w:cs="Times New Roman"/>
          <w:sz w:val="24"/>
          <w:szCs w:val="24"/>
          <w:lang w:eastAsia="en-US"/>
        </w:rPr>
      </w:pPr>
    </w:p>
    <w:p w14:paraId="2845D69C" w14:textId="77777777" w:rsidR="004B62EE" w:rsidRDefault="004B62EE" w:rsidP="00A5098A">
      <w:pPr>
        <w:spacing w:after="0" w:line="264" w:lineRule="auto"/>
        <w:ind w:right="480"/>
        <w:rPr>
          <w:rFonts w:ascii="Times New Roman" w:eastAsia="Times New Roman" w:hAnsi="Times New Roman" w:cs="Times New Roman"/>
          <w:sz w:val="24"/>
          <w:szCs w:val="24"/>
          <w:lang w:eastAsia="en-US"/>
        </w:rPr>
      </w:pPr>
    </w:p>
    <w:p w14:paraId="1A46DD17" w14:textId="77777777" w:rsidR="004B62EE" w:rsidRDefault="004B62EE" w:rsidP="00A5098A">
      <w:pPr>
        <w:spacing w:after="0" w:line="264" w:lineRule="auto"/>
        <w:ind w:right="480"/>
        <w:rPr>
          <w:rFonts w:ascii="Times New Roman" w:eastAsia="Times New Roman" w:hAnsi="Times New Roman" w:cs="Times New Roman"/>
          <w:sz w:val="24"/>
          <w:szCs w:val="24"/>
          <w:lang w:eastAsia="en-US"/>
        </w:rPr>
      </w:pPr>
    </w:p>
    <w:p w14:paraId="2B9C7A99"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2D17FEC0"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0C94C3F3"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422DFD98"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79669286"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6F100481"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5489C35F"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4418ECC0"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0B3F6868"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1A950B6A"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62E3ACBC"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32F45694" w14:textId="77777777" w:rsidR="005C66C8" w:rsidRDefault="005C66C8" w:rsidP="00A5098A">
      <w:pPr>
        <w:spacing w:after="0" w:line="264" w:lineRule="auto"/>
        <w:ind w:right="480"/>
        <w:rPr>
          <w:rFonts w:ascii="Times New Roman" w:eastAsia="Times New Roman" w:hAnsi="Times New Roman" w:cs="Times New Roman"/>
          <w:sz w:val="24"/>
          <w:szCs w:val="24"/>
          <w:lang w:eastAsia="en-US"/>
        </w:rPr>
      </w:pPr>
    </w:p>
    <w:p w14:paraId="3890A4BE" w14:textId="77777777" w:rsidR="005C66C8" w:rsidRDefault="005C66C8" w:rsidP="00A5098A">
      <w:pPr>
        <w:spacing w:after="0" w:line="264" w:lineRule="auto"/>
        <w:ind w:right="480"/>
        <w:rPr>
          <w:rFonts w:ascii="Times New Roman" w:eastAsia="Times New Roman" w:hAnsi="Times New Roman" w:cs="Times New Roman"/>
          <w:sz w:val="24"/>
          <w:szCs w:val="24"/>
          <w:lang w:eastAsia="en-US"/>
        </w:rPr>
      </w:pPr>
    </w:p>
    <w:p w14:paraId="26BFE377" w14:textId="77777777" w:rsidR="005C66C8" w:rsidRDefault="005C66C8" w:rsidP="00A5098A">
      <w:pPr>
        <w:spacing w:after="0" w:line="264" w:lineRule="auto"/>
        <w:ind w:right="480"/>
        <w:rPr>
          <w:rFonts w:ascii="Times New Roman" w:eastAsia="Times New Roman" w:hAnsi="Times New Roman" w:cs="Times New Roman"/>
          <w:sz w:val="24"/>
          <w:szCs w:val="24"/>
          <w:lang w:eastAsia="en-US"/>
        </w:rPr>
      </w:pPr>
    </w:p>
    <w:p w14:paraId="727E8B1D" w14:textId="77777777" w:rsidR="005C66C8" w:rsidRDefault="005C66C8" w:rsidP="00A5098A">
      <w:pPr>
        <w:spacing w:after="0" w:line="264" w:lineRule="auto"/>
        <w:ind w:right="480"/>
        <w:rPr>
          <w:rFonts w:ascii="Times New Roman" w:eastAsia="Times New Roman" w:hAnsi="Times New Roman" w:cs="Times New Roman"/>
          <w:sz w:val="24"/>
          <w:szCs w:val="24"/>
          <w:lang w:eastAsia="en-US"/>
        </w:rPr>
      </w:pPr>
    </w:p>
    <w:p w14:paraId="063630D0" w14:textId="77777777" w:rsidR="005C66C8" w:rsidRDefault="005C66C8" w:rsidP="00A5098A">
      <w:pPr>
        <w:spacing w:after="0" w:line="264" w:lineRule="auto"/>
        <w:ind w:right="480"/>
        <w:rPr>
          <w:rFonts w:ascii="Times New Roman" w:eastAsia="Times New Roman" w:hAnsi="Times New Roman" w:cs="Times New Roman"/>
          <w:sz w:val="24"/>
          <w:szCs w:val="24"/>
          <w:lang w:eastAsia="en-US"/>
        </w:rPr>
      </w:pPr>
    </w:p>
    <w:p w14:paraId="3044B699" w14:textId="77777777" w:rsidR="005C66C8" w:rsidRDefault="005C66C8" w:rsidP="00A5098A">
      <w:pPr>
        <w:spacing w:after="0" w:line="264" w:lineRule="auto"/>
        <w:ind w:right="480"/>
        <w:rPr>
          <w:rFonts w:ascii="Times New Roman" w:eastAsia="Times New Roman" w:hAnsi="Times New Roman" w:cs="Times New Roman"/>
          <w:sz w:val="24"/>
          <w:szCs w:val="24"/>
          <w:lang w:eastAsia="en-US"/>
        </w:rPr>
      </w:pPr>
    </w:p>
    <w:p w14:paraId="2EACCC4A" w14:textId="77777777" w:rsidR="005C66C8" w:rsidRDefault="005C66C8" w:rsidP="00A5098A">
      <w:pPr>
        <w:spacing w:after="0" w:line="264" w:lineRule="auto"/>
        <w:ind w:right="480"/>
        <w:rPr>
          <w:rFonts w:ascii="Times New Roman" w:eastAsia="Times New Roman" w:hAnsi="Times New Roman" w:cs="Times New Roman"/>
          <w:sz w:val="24"/>
          <w:szCs w:val="24"/>
          <w:lang w:eastAsia="en-US"/>
        </w:rPr>
      </w:pPr>
    </w:p>
    <w:p w14:paraId="6C332D58" w14:textId="77777777" w:rsidR="005C66C8" w:rsidRDefault="005C66C8" w:rsidP="00A5098A">
      <w:pPr>
        <w:spacing w:after="0" w:line="264" w:lineRule="auto"/>
        <w:ind w:right="480"/>
        <w:rPr>
          <w:rFonts w:ascii="Times New Roman" w:eastAsia="Times New Roman" w:hAnsi="Times New Roman" w:cs="Times New Roman"/>
          <w:sz w:val="24"/>
          <w:szCs w:val="24"/>
          <w:lang w:eastAsia="en-US"/>
        </w:rPr>
      </w:pPr>
    </w:p>
    <w:p w14:paraId="226F5927" w14:textId="77777777" w:rsidR="005C66C8" w:rsidRDefault="005C66C8" w:rsidP="00A5098A">
      <w:pPr>
        <w:spacing w:after="0" w:line="264" w:lineRule="auto"/>
        <w:ind w:right="480"/>
        <w:rPr>
          <w:rFonts w:ascii="Times New Roman" w:eastAsia="Times New Roman" w:hAnsi="Times New Roman" w:cs="Times New Roman"/>
          <w:sz w:val="24"/>
          <w:szCs w:val="24"/>
          <w:lang w:eastAsia="en-US"/>
        </w:rPr>
      </w:pPr>
    </w:p>
    <w:p w14:paraId="58F907D8" w14:textId="77777777" w:rsidR="005C66C8" w:rsidRDefault="005C66C8" w:rsidP="00A5098A">
      <w:pPr>
        <w:spacing w:after="0" w:line="264" w:lineRule="auto"/>
        <w:ind w:right="480"/>
        <w:rPr>
          <w:rFonts w:ascii="Times New Roman" w:eastAsia="Times New Roman" w:hAnsi="Times New Roman" w:cs="Times New Roman"/>
          <w:sz w:val="24"/>
          <w:szCs w:val="24"/>
          <w:lang w:eastAsia="en-US"/>
        </w:rPr>
      </w:pPr>
    </w:p>
    <w:p w14:paraId="227E5D3B" w14:textId="77777777" w:rsidR="005C66C8" w:rsidRDefault="005C66C8" w:rsidP="00A5098A">
      <w:pPr>
        <w:spacing w:after="0" w:line="264" w:lineRule="auto"/>
        <w:ind w:right="480"/>
        <w:rPr>
          <w:rFonts w:ascii="Times New Roman" w:eastAsia="Times New Roman" w:hAnsi="Times New Roman" w:cs="Times New Roman"/>
          <w:sz w:val="24"/>
          <w:szCs w:val="24"/>
          <w:lang w:eastAsia="en-US"/>
        </w:rPr>
      </w:pPr>
    </w:p>
    <w:p w14:paraId="6AFC79AC" w14:textId="77777777" w:rsidR="005C66C8" w:rsidRDefault="005C66C8" w:rsidP="00A5098A">
      <w:pPr>
        <w:spacing w:after="0" w:line="264" w:lineRule="auto"/>
        <w:ind w:right="480"/>
        <w:rPr>
          <w:rFonts w:ascii="Times New Roman" w:eastAsia="Times New Roman" w:hAnsi="Times New Roman" w:cs="Times New Roman"/>
          <w:sz w:val="24"/>
          <w:szCs w:val="24"/>
          <w:lang w:eastAsia="en-US"/>
        </w:rPr>
      </w:pPr>
    </w:p>
    <w:p w14:paraId="62BBC884" w14:textId="77777777" w:rsidR="005C66C8" w:rsidRDefault="005C66C8" w:rsidP="00A5098A">
      <w:pPr>
        <w:spacing w:after="0" w:line="264" w:lineRule="auto"/>
        <w:ind w:right="480"/>
        <w:rPr>
          <w:rFonts w:ascii="Times New Roman" w:eastAsia="Times New Roman" w:hAnsi="Times New Roman" w:cs="Times New Roman"/>
          <w:sz w:val="24"/>
          <w:szCs w:val="24"/>
          <w:lang w:eastAsia="en-US"/>
        </w:rPr>
      </w:pPr>
    </w:p>
    <w:p w14:paraId="2F7F3159" w14:textId="77777777" w:rsidR="005C66C8" w:rsidRDefault="005C66C8" w:rsidP="00A5098A">
      <w:pPr>
        <w:spacing w:after="0" w:line="264" w:lineRule="auto"/>
        <w:ind w:right="480"/>
        <w:rPr>
          <w:rFonts w:ascii="Times New Roman" w:eastAsia="Times New Roman" w:hAnsi="Times New Roman" w:cs="Times New Roman"/>
          <w:sz w:val="24"/>
          <w:szCs w:val="24"/>
          <w:lang w:eastAsia="en-US"/>
        </w:rPr>
      </w:pPr>
    </w:p>
    <w:p w14:paraId="16A79F55" w14:textId="77777777" w:rsidR="005C66C8" w:rsidRDefault="005C66C8" w:rsidP="00A5098A">
      <w:pPr>
        <w:spacing w:after="0" w:line="264" w:lineRule="auto"/>
        <w:ind w:right="480"/>
        <w:rPr>
          <w:rFonts w:ascii="Times New Roman" w:eastAsia="Times New Roman" w:hAnsi="Times New Roman" w:cs="Times New Roman"/>
          <w:sz w:val="24"/>
          <w:szCs w:val="24"/>
          <w:lang w:eastAsia="en-US"/>
        </w:rPr>
      </w:pPr>
    </w:p>
    <w:p w14:paraId="67EDD996" w14:textId="77777777" w:rsidR="005C66C8" w:rsidRDefault="005C66C8" w:rsidP="00A5098A">
      <w:pPr>
        <w:spacing w:after="0" w:line="264" w:lineRule="auto"/>
        <w:ind w:right="480"/>
        <w:rPr>
          <w:rFonts w:ascii="Times New Roman" w:eastAsia="Times New Roman" w:hAnsi="Times New Roman" w:cs="Times New Roman"/>
          <w:sz w:val="24"/>
          <w:szCs w:val="24"/>
          <w:lang w:eastAsia="en-US"/>
        </w:rPr>
      </w:pPr>
    </w:p>
    <w:p w14:paraId="52F909E8" w14:textId="77777777" w:rsidR="005C66C8" w:rsidRDefault="005C66C8" w:rsidP="00A5098A">
      <w:pPr>
        <w:spacing w:after="0" w:line="264" w:lineRule="auto"/>
        <w:ind w:right="480"/>
        <w:rPr>
          <w:rFonts w:ascii="Times New Roman" w:eastAsia="Times New Roman" w:hAnsi="Times New Roman" w:cs="Times New Roman"/>
          <w:sz w:val="24"/>
          <w:szCs w:val="24"/>
          <w:lang w:eastAsia="en-US"/>
        </w:rPr>
      </w:pPr>
    </w:p>
    <w:p w14:paraId="4749538D" w14:textId="77777777" w:rsidR="005C66C8" w:rsidRDefault="005C66C8" w:rsidP="00A5098A">
      <w:pPr>
        <w:spacing w:after="0" w:line="264" w:lineRule="auto"/>
        <w:ind w:right="480"/>
        <w:rPr>
          <w:rFonts w:ascii="Times New Roman" w:eastAsia="Times New Roman" w:hAnsi="Times New Roman" w:cs="Times New Roman"/>
          <w:sz w:val="24"/>
          <w:szCs w:val="24"/>
          <w:lang w:eastAsia="en-US"/>
        </w:rPr>
      </w:pPr>
    </w:p>
    <w:p w14:paraId="09EFCC93" w14:textId="77777777" w:rsidR="005C66C8" w:rsidRDefault="005C66C8" w:rsidP="00A5098A">
      <w:pPr>
        <w:spacing w:after="0" w:line="264" w:lineRule="auto"/>
        <w:ind w:right="480"/>
        <w:rPr>
          <w:rFonts w:ascii="Times New Roman" w:eastAsia="Times New Roman" w:hAnsi="Times New Roman" w:cs="Times New Roman"/>
          <w:sz w:val="24"/>
          <w:szCs w:val="24"/>
          <w:lang w:eastAsia="en-US"/>
        </w:rPr>
      </w:pPr>
    </w:p>
    <w:p w14:paraId="57767CFD" w14:textId="77777777" w:rsidR="00F85CD2" w:rsidRPr="00F85CD2"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lastRenderedPageBreak/>
        <w:t>Pirkimo sąlygų 4.1 priedas</w:t>
      </w:r>
    </w:p>
    <w:p w14:paraId="77A5D9D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(pasiūlymo galiojimo garantijos forma)</w:t>
      </w:r>
    </w:p>
    <w:p w14:paraId="30A3D8F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18C741F1"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2F397598"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4A61272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0C27E255"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71227E3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350EBA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26E5B09"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PASIŪLYMO GALIOJIMO GARANTIJA</w:t>
      </w:r>
    </w:p>
    <w:p w14:paraId="3EA74688"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p>
    <w:p w14:paraId="32499637"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20______________ ____ d. Nr. _________</w:t>
      </w:r>
    </w:p>
    <w:p w14:paraId="4C148868"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AC1E21C"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B0C2E55"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D5A2467"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pateikė pasiūlymą dalyvauti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viešajame pirkime.</w:t>
      </w:r>
    </w:p>
    <w:p w14:paraId="36338618" w14:textId="77777777" w:rsidR="00F85CD2" w:rsidRPr="00F85CD2" w:rsidRDefault="00F85CD2" w:rsidP="00F85CD2">
      <w:pPr>
        <w:suppressAutoHyphens/>
        <w:autoSpaceDN w:val="0"/>
        <w:spacing w:after="0" w:line="240" w:lineRule="auto"/>
        <w:ind w:firstLine="567"/>
        <w:rPr>
          <w:rFonts w:ascii="Times New Roman" w:eastAsia="Times New Roman" w:hAnsi="Times New Roman" w:cs="Times New Roman"/>
          <w:i/>
          <w:sz w:val="24"/>
          <w:szCs w:val="24"/>
          <w:lang w:eastAsia="en-US"/>
        </w:rPr>
      </w:pPr>
    </w:p>
    <w:p w14:paraId="71AC182A"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FFFFFF"/>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Garantas), šioje garantijoje nustatytomis sąlygomis neatšaukiamai įsipareigoja sumokėti Garantijos gavėjui ne daugiau kaip _____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per 10 (dešimt) darbo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7227EE1A"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E65C8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20793F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3. laimėjęs viešąjį pirkimą Klientas nepasirašo pirkimo sutarties pagal viešojo pirkimo dokumentuose pateiktą pirkimo sutarties projektą. </w:t>
      </w:r>
    </w:p>
    <w:p w14:paraId="6685E6C4"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4. Klientas, kurio pasiūlymas laimėjo viešąjį pirkimą, per 10 darbo dienų nuo pirkimo sutarties pasirašymo dienos nepateikia pirkimo sutarties sąlygų įvykdymo užtikrinimo.</w:t>
      </w:r>
    </w:p>
    <w:p w14:paraId="39F2EDAB"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Šis įsipareigojimas privalomas Garantui ir jo teisių perėmėjams.</w:t>
      </w:r>
    </w:p>
    <w:p w14:paraId="3794900A"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Garantas įsipareigoja tik Garantijos gavėjui, todėl ši garantija yra neperleistina ir neįkeistina.</w:t>
      </w:r>
    </w:p>
    <w:p w14:paraId="59669E1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50CB6C49"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r w:rsidRPr="00F85CD2">
        <w:rPr>
          <w:rFonts w:ascii="Times New Roman" w:eastAsia="Times New Roman" w:hAnsi="Times New Roman" w:cs="Times New Roman"/>
          <w:sz w:val="24"/>
          <w:szCs w:val="20"/>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270612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2F00742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Garantui el. paštu aukščiau nurodytu Garanto el. pašto adresu.</w:t>
      </w:r>
    </w:p>
    <w:p w14:paraId="3F7479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p>
    <w:p w14:paraId="7261FC3E"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sz w:val="24"/>
          <w:szCs w:val="24"/>
          <w:lang w:eastAsia="en-US"/>
        </w:rPr>
        <w:t xml:space="preserve">20__ m. ________________ ____ d. </w:t>
      </w:r>
      <w:r w:rsidRPr="00F85CD2">
        <w:rPr>
          <w:rFonts w:ascii="Times New Roman" w:eastAsia="Times New Roman" w:hAnsi="Times New Roman" w:cs="Times New Roman"/>
          <w:bCs/>
          <w:sz w:val="24"/>
          <w:szCs w:val="24"/>
          <w:lang w:eastAsia="en-US"/>
        </w:rPr>
        <w:t>imtinai.</w:t>
      </w:r>
    </w:p>
    <w:p w14:paraId="3416CD96"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lastRenderedPageBreak/>
        <w:t>Visi Garanto garantiniai įsipareigojimai Garantijos gavėjui pagal šią garantiją baigiasi, jeigu yra kuri nors iš šių sąlygų:</w:t>
      </w:r>
    </w:p>
    <w:p w14:paraId="69D9BF18"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6184E01F" w14:textId="77777777" w:rsidR="00F85CD2" w:rsidRPr="00F85CD2" w:rsidRDefault="00F85CD2" w:rsidP="00F85CD2">
      <w:pPr>
        <w:suppressAutoHyphens/>
        <w:autoSpaceDN w:val="0"/>
        <w:spacing w:after="0" w:line="240" w:lineRule="auto"/>
        <w:ind w:firstLine="567"/>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Garantui, kad atsisako savo teisių pagal šią garantiją.</w:t>
      </w:r>
    </w:p>
    <w:p w14:paraId="4196EE63"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Garanto el. pašto adresu pasibaigus garantijos galiojimo laikotarpiui.</w:t>
      </w:r>
    </w:p>
    <w:p w14:paraId="56441FB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Šiai garantijai </w:t>
      </w:r>
      <w:r w:rsidRPr="00F85CD2">
        <w:rPr>
          <w:rFonts w:ascii="Times New Roman" w:eastAsia="Calibri" w:hAnsi="Times New Roman" w:cs="Times New Roman"/>
          <w:kern w:val="3"/>
          <w:sz w:val="24"/>
          <w:szCs w:val="24"/>
          <w:lang w:eastAsia="en-US"/>
        </w:rPr>
        <w:t>taikomos Bendrosios garantijų taisyklės (Uniform Rules for Demand Guarantees (URDG) 2010 Revision, ICC Publication No.758) su išimtimis, nustatytomis šioje garantijoje ir (ar) imperatyviose Lietuvos Respublikos teisės aktų normose.</w:t>
      </w:r>
    </w:p>
    <w:p w14:paraId="0E824BF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37A9D079"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08AF883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08E8FD"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DDF114B"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A74CDA" w14:textId="77777777" w:rsidR="00F85CD2" w:rsidRPr="00F85CD2" w:rsidRDefault="00F85CD2" w:rsidP="00F85CD2">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70CD5C09" w14:textId="77777777" w:rsidR="00873548" w:rsidRPr="004E4C3A" w:rsidRDefault="00873548" w:rsidP="00873548">
      <w:pPr>
        <w:suppressAutoHyphens/>
        <w:spacing w:after="0" w:line="240" w:lineRule="auto"/>
        <w:jc w:val="both"/>
        <w:rPr>
          <w:rFonts w:ascii="Times New Roman" w:eastAsia="Times New Roman" w:hAnsi="Times New Roman" w:cs="Times New Roman"/>
          <w:sz w:val="24"/>
          <w:szCs w:val="24"/>
          <w:lang w:eastAsia="en-US"/>
        </w:rPr>
      </w:pPr>
    </w:p>
    <w:p w14:paraId="1150B165" w14:textId="77777777" w:rsidR="00873548" w:rsidRPr="004E4C3A" w:rsidRDefault="00873548" w:rsidP="00873548">
      <w:pPr>
        <w:spacing w:after="0" w:line="240" w:lineRule="auto"/>
        <w:rPr>
          <w:rFonts w:ascii="Times New Roman" w:hAnsi="Times New Roman" w:cs="Times New Roman"/>
          <w:sz w:val="24"/>
          <w:szCs w:val="24"/>
        </w:rPr>
      </w:pPr>
    </w:p>
    <w:p w14:paraId="5FB227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09CF30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251284"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9440EC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2F86E7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FB2BA9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6AC701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05528B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74F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6F2D2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2551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7A20AB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E8165B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52824E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1B87E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B39A3A7"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D48055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F03073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237E26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F5701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6D9368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60DF10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FE34E9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E49C1A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E9802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95B4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22B31A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E1D605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06913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EFD1AF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7F00032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E8569B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1F34C7FA"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6E8946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391A09C"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79D93BA" w14:textId="4B45C020" w:rsidR="008464F9" w:rsidRPr="008464F9" w:rsidRDefault="00893491" w:rsidP="008464F9">
      <w:pPr>
        <w:suppressAutoHyphens/>
        <w:spacing w:after="0" w:line="240" w:lineRule="auto"/>
        <w:jc w:val="right"/>
        <w:rPr>
          <w:rFonts w:ascii="Times New Roman" w:hAnsi="Times New Roman" w:cs="Times New Roman"/>
          <w:sz w:val="24"/>
          <w:szCs w:val="24"/>
        </w:rPr>
      </w:pPr>
      <w:bookmarkStart w:id="27" w:name="_Ref518306641"/>
      <w:r>
        <w:rPr>
          <w:rFonts w:ascii="Times New Roman" w:hAnsi="Times New Roman" w:cs="Times New Roman"/>
          <w:sz w:val="24"/>
          <w:szCs w:val="24"/>
        </w:rPr>
        <w:lastRenderedPageBreak/>
        <w:t xml:space="preserve">Pirkimo sąlygų </w:t>
      </w:r>
      <w:r w:rsidR="008464F9" w:rsidRPr="008464F9">
        <w:rPr>
          <w:rFonts w:ascii="Times New Roman" w:hAnsi="Times New Roman" w:cs="Times New Roman"/>
          <w:sz w:val="24"/>
          <w:szCs w:val="24"/>
        </w:rPr>
        <w:t>4.2 priedas</w:t>
      </w:r>
      <w:bookmarkEnd w:id="27"/>
    </w:p>
    <w:p w14:paraId="23392F66" w14:textId="77777777" w:rsidR="008464F9" w:rsidRPr="00EB54CC" w:rsidRDefault="008464F9" w:rsidP="008464F9">
      <w:pPr>
        <w:suppressAutoHyphens/>
        <w:spacing w:after="0" w:line="240" w:lineRule="auto"/>
        <w:ind w:firstLine="567"/>
        <w:jc w:val="right"/>
        <w:rPr>
          <w:rFonts w:ascii="Times New Roman" w:eastAsia="Times New Roman" w:hAnsi="Times New Roman" w:cs="Times New Roman"/>
          <w:sz w:val="24"/>
          <w:szCs w:val="24"/>
          <w:lang w:eastAsia="en-US"/>
        </w:rPr>
      </w:pPr>
    </w:p>
    <w:p w14:paraId="63DC13F3"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(pasiūlymo galiojimo draudimo rašto forma)</w:t>
      </w:r>
    </w:p>
    <w:p w14:paraId="0CF63E74" w14:textId="77777777" w:rsidR="008464F9" w:rsidRPr="008464F9" w:rsidRDefault="008464F9" w:rsidP="008464F9">
      <w:pPr>
        <w:suppressAutoHyphens/>
        <w:spacing w:after="0" w:line="240" w:lineRule="auto"/>
        <w:jc w:val="center"/>
        <w:rPr>
          <w:rFonts w:ascii="Times New Roman" w:eastAsia="Times New Roman" w:hAnsi="Times New Roman" w:cs="Times New Roman"/>
          <w:sz w:val="24"/>
          <w:szCs w:val="24"/>
          <w:shd w:val="clear" w:color="auto" w:fill="D9D9D9" w:themeFill="background1" w:themeFillShade="D9"/>
          <w:lang w:eastAsia="en-US"/>
        </w:rPr>
      </w:pPr>
    </w:p>
    <w:p w14:paraId="5DC68E3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254A4539"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2D4E578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17FA16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85F55A5" w14:textId="77777777" w:rsidR="008464F9" w:rsidRPr="00EB54CC" w:rsidRDefault="008464F9" w:rsidP="008464F9">
      <w:pPr>
        <w:suppressAutoHyphens/>
        <w:spacing w:after="0" w:line="240" w:lineRule="auto"/>
        <w:jc w:val="center"/>
        <w:rPr>
          <w:rFonts w:ascii="Times New Roman" w:eastAsia="Times New Roman" w:hAnsi="Times New Roman" w:cs="Times New Roman"/>
          <w:b/>
          <w:sz w:val="24"/>
          <w:szCs w:val="24"/>
          <w:lang w:eastAsia="en-US"/>
        </w:rPr>
      </w:pPr>
      <w:r w:rsidRPr="00EB54CC">
        <w:rPr>
          <w:rFonts w:ascii="Times New Roman" w:eastAsia="Times New Roman" w:hAnsi="Times New Roman" w:cs="Times New Roman"/>
          <w:b/>
          <w:sz w:val="24"/>
          <w:szCs w:val="24"/>
          <w:lang w:eastAsia="en-US"/>
        </w:rPr>
        <w:t>PASIŪLYMO LAIDAVIMO DRAUDIMO RAŠT</w:t>
      </w:r>
      <w:r w:rsidRPr="008464F9">
        <w:rPr>
          <w:rFonts w:ascii="Times New Roman" w:eastAsia="Times New Roman" w:hAnsi="Times New Roman" w:cs="Times New Roman"/>
          <w:b/>
          <w:sz w:val="24"/>
          <w:szCs w:val="24"/>
          <w:lang w:eastAsia="en-US"/>
        </w:rPr>
        <w:t>AS</w:t>
      </w:r>
    </w:p>
    <w:p w14:paraId="4C654606"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20__ m. _____________ ____ d. Nr. ____________</w:t>
      </w:r>
    </w:p>
    <w:p w14:paraId="643C3F07"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highlight w:val="lightGray"/>
          <w:lang w:eastAsia="en-US"/>
        </w:rPr>
        <w:t>/miesto pavadinimas/</w:t>
      </w:r>
    </w:p>
    <w:p w14:paraId="764ACA21"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p>
    <w:p w14:paraId="2E3944FB"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Šis laidavimo draudimo raštas galioja kartu su draudimo liudijimu (polisu) Nr. [įrašykite draudimo sutarties numerį].</w:t>
      </w:r>
    </w:p>
    <w:p w14:paraId="661827B9"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Šiuo laidavimo draudimo raštu klientas </w:t>
      </w:r>
      <w:r w:rsidRPr="00EB54CC">
        <w:rPr>
          <w:rFonts w:ascii="Times New Roman" w:eastAsia="Times New Roman" w:hAnsi="Times New Roman" w:cs="Times New Roman"/>
          <w:sz w:val="24"/>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B54CC">
        <w:rPr>
          <w:rFonts w:ascii="Times New Roman" w:eastAsia="Times New Roman" w:hAnsi="Times New Roman" w:cs="Times New Roman"/>
          <w:sz w:val="24"/>
          <w:szCs w:val="24"/>
          <w:lang w:eastAsia="en-US"/>
        </w:rPr>
        <w:t xml:space="preserve"> (toliau – Tiekėjas) ir laiduotojas </w:t>
      </w:r>
      <w:r w:rsidRPr="00EB54CC">
        <w:rPr>
          <w:rFonts w:ascii="Times New Roman" w:eastAsia="Times New Roman" w:hAnsi="Times New Roman" w:cs="Times New Roman"/>
          <w:sz w:val="24"/>
          <w:szCs w:val="24"/>
          <w:shd w:val="clear" w:color="auto" w:fill="D9D9D9" w:themeFill="background1" w:themeFillShade="D9"/>
          <w:lang w:eastAsia="en-US"/>
        </w:rPr>
        <w:t>[įrašykite laiduotojo pavadinimą, juridinį statusą ir adresą]</w:t>
      </w:r>
      <w:r w:rsidRPr="00EB54CC">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EB54CC">
        <w:rPr>
          <w:rFonts w:ascii="Times New Roman" w:eastAsia="Times New Roman" w:hAnsi="Times New Roman" w:cs="Times New Roman"/>
          <w:sz w:val="24"/>
          <w:szCs w:val="24"/>
          <w:lang w:eastAsia="en-US"/>
        </w:rPr>
        <w:t>, Vilnius (toliau – Perkančioji organizacija) [įrašykite laidavimo sumą skaičiais] (</w:t>
      </w:r>
      <w:r w:rsidRPr="00EB54CC">
        <w:rPr>
          <w:rFonts w:ascii="Times New Roman" w:eastAsia="Times New Roman" w:hAnsi="Times New Roman" w:cs="Times New Roman"/>
          <w:sz w:val="24"/>
          <w:szCs w:val="24"/>
          <w:shd w:val="clear" w:color="auto" w:fill="D9D9D9" w:themeFill="background1" w:themeFillShade="D9"/>
          <w:lang w:eastAsia="en-US"/>
        </w:rPr>
        <w:t>[įrašykite laidavimo sumą žodžiais ir valiutos pavadinimą])</w:t>
      </w:r>
      <w:r w:rsidRPr="00EB54CC">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EB54CC">
        <w:rPr>
          <w:rFonts w:ascii="Times New Roman" w:eastAsia="Times New Roman" w:hAnsi="Times New Roman" w:cs="Times New Roman"/>
          <w:sz w:val="24"/>
          <w:szCs w:val="24"/>
          <w:shd w:val="clear" w:color="auto" w:fill="D9D9D9" w:themeFill="background1" w:themeFillShade="D9"/>
          <w:lang w:eastAsia="en-US"/>
        </w:rPr>
        <w:t>[įrašykite laidavimo draudimo rašto išdavimo datą]</w:t>
      </w:r>
      <w:r w:rsidRPr="00EB54CC">
        <w:rPr>
          <w:rFonts w:ascii="Times New Roman" w:eastAsia="Times New Roman" w:hAnsi="Times New Roman" w:cs="Times New Roman"/>
          <w:sz w:val="24"/>
          <w:szCs w:val="24"/>
          <w:shd w:val="clear" w:color="auto" w:fill="F2F2F2"/>
          <w:lang w:eastAsia="en-US"/>
        </w:rPr>
        <w:t>.</w:t>
      </w:r>
    </w:p>
    <w:p w14:paraId="47B8DC8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KADANGI Tiekėjas pateikė raštišką pasiūlymą </w:t>
      </w:r>
      <w:r w:rsidRPr="00EB54CC">
        <w:rPr>
          <w:rFonts w:ascii="Times New Roman" w:eastAsia="Times New Roman" w:hAnsi="Times New Roman" w:cs="Times New Roman"/>
          <w:sz w:val="24"/>
          <w:szCs w:val="24"/>
          <w:shd w:val="clear" w:color="auto" w:fill="D9D9D9" w:themeFill="background1" w:themeFillShade="D9"/>
          <w:lang w:eastAsia="en-US"/>
        </w:rPr>
        <w:t>[tiekti prekes / teikti paslaugas / atlikti darbus – pasirinkite tinkamą variantą]</w:t>
      </w:r>
      <w:r w:rsidRPr="00EB54CC">
        <w:rPr>
          <w:rFonts w:ascii="Times New Roman" w:eastAsia="Times New Roman" w:hAnsi="Times New Roman" w:cs="Times New Roman"/>
          <w:sz w:val="24"/>
          <w:szCs w:val="24"/>
          <w:lang w:eastAsia="en-US"/>
        </w:rPr>
        <w:t xml:space="preserve"> (toliau –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asiūlymas) Perkančiajai organizacijai, dalyvaudamas viešajame pirkime </w:t>
      </w:r>
      <w:r w:rsidRPr="00EB54CC">
        <w:rPr>
          <w:rFonts w:ascii="Times New Roman" w:eastAsia="Times New Roman" w:hAnsi="Times New Roman" w:cs="Times New Roman"/>
          <w:sz w:val="24"/>
          <w:szCs w:val="24"/>
          <w:shd w:val="clear" w:color="auto" w:fill="D9D9D9" w:themeFill="background1" w:themeFillShade="D9"/>
          <w:lang w:eastAsia="en-US"/>
        </w:rPr>
        <w:t>[įrašykite pirkimo pavadinimą ir pirkimo numerį]</w:t>
      </w:r>
      <w:r w:rsidRPr="00EB54CC">
        <w:rPr>
          <w:rFonts w:ascii="Times New Roman" w:eastAsia="Times New Roman" w:hAnsi="Times New Roman" w:cs="Times New Roman"/>
          <w:sz w:val="24"/>
          <w:szCs w:val="24"/>
          <w:lang w:eastAsia="en-US"/>
        </w:rPr>
        <w:t>,</w:t>
      </w:r>
    </w:p>
    <w:p w14:paraId="19F18F66"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TODĖL ŠIO LAIDAVIMO DRAUDIMO SĄLYGOS YRA TOKIOS:</w:t>
      </w:r>
    </w:p>
    <w:p w14:paraId="6316F9CB" w14:textId="77777777" w:rsidR="008464F9" w:rsidRPr="008464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379D45D"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2. </w:t>
      </w:r>
      <w:r w:rsidRPr="00EB54CC">
        <w:rPr>
          <w:rFonts w:ascii="Times New Roman" w:eastAsia="Times New Roman" w:hAnsi="Times New Roman" w:cs="Times New Roman"/>
          <w:sz w:val="24"/>
          <w:szCs w:val="24"/>
          <w:lang w:eastAsia="en-US"/>
        </w:rPr>
        <w:t xml:space="preserve">Tiekėjas atsisako savo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arba jo dalies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asiūlyme nurodyto pirkimo objekto, jo kiekio (apimties), siūlomų kainų, tiekimo ar mokėjimo terminų, kitų pasiūlyme nurodytų sąlygų), nors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galiojimo terminas dar nebus pasibaigęs;</w:t>
      </w:r>
    </w:p>
    <w:p w14:paraId="73D4B1AC"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3. </w:t>
      </w:r>
      <w:r w:rsidRPr="00EB54CC">
        <w:rPr>
          <w:rFonts w:ascii="Times New Roman" w:eastAsia="Times New Roman" w:hAnsi="Times New Roman" w:cs="Times New Roman"/>
          <w:sz w:val="24"/>
          <w:szCs w:val="24"/>
          <w:lang w:eastAsia="en-US"/>
        </w:rPr>
        <w:t xml:space="preserve">laimėjęs viešąjį pirkimą Tiekėjas atsisako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sutartį pagal pirkimo dokumentuose pateiktą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projektą. Jei iki Perkančiosios organizacijos nurodyto laiko jis nepasirašo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laikoma, kad Tiekėjas atsisakė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sutartį;</w:t>
      </w:r>
    </w:p>
    <w:p w14:paraId="41B11509" w14:textId="77777777" w:rsidR="008464F9" w:rsidRPr="008464F9"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4. </w:t>
      </w:r>
      <w:r w:rsidRPr="00EB54CC">
        <w:rPr>
          <w:rFonts w:ascii="Times New Roman" w:eastAsia="Times New Roman" w:hAnsi="Times New Roman" w:cs="Times New Roman"/>
          <w:sz w:val="24"/>
          <w:szCs w:val="24"/>
          <w:lang w:eastAsia="en-US"/>
        </w:rPr>
        <w:t>Tiekėjas</w:t>
      </w:r>
      <w:r w:rsidRPr="008464F9">
        <w:rPr>
          <w:rFonts w:ascii="Times New Roman" w:eastAsia="Times New Roman" w:hAnsi="Times New Roman" w:cs="Times New Roman"/>
          <w:sz w:val="24"/>
          <w:szCs w:val="24"/>
          <w:lang w:eastAsia="en-US"/>
        </w:rPr>
        <w:t xml:space="preserve">, kurio pasiūlymas laimėjo viešąjį pirkimą, per 10 </w:t>
      </w:r>
      <w:r w:rsidR="000838A5">
        <w:rPr>
          <w:rFonts w:ascii="Times New Roman" w:eastAsia="Times New Roman" w:hAnsi="Times New Roman" w:cs="Times New Roman"/>
          <w:sz w:val="24"/>
          <w:szCs w:val="24"/>
          <w:lang w:eastAsia="en-US"/>
        </w:rPr>
        <w:t xml:space="preserve">(dešimt) </w:t>
      </w:r>
      <w:r w:rsidRPr="008464F9">
        <w:rPr>
          <w:rFonts w:ascii="Times New Roman" w:eastAsia="Times New Roman" w:hAnsi="Times New Roman" w:cs="Times New Roman"/>
          <w:sz w:val="24"/>
          <w:szCs w:val="24"/>
          <w:lang w:eastAsia="en-US"/>
        </w:rPr>
        <w:t>darbo dienų</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nuo pirkimo sutarties pasirašymo dienos nep</w:t>
      </w:r>
      <w:r w:rsidR="00E64A1F">
        <w:rPr>
          <w:rFonts w:ascii="Times New Roman" w:eastAsia="Times New Roman" w:hAnsi="Times New Roman" w:cs="Times New Roman"/>
          <w:sz w:val="24"/>
          <w:szCs w:val="24"/>
          <w:lang w:eastAsia="en-US"/>
        </w:rPr>
        <w:t>ateikia</w:t>
      </w:r>
      <w:r w:rsidRPr="008464F9">
        <w:rPr>
          <w:rFonts w:ascii="Times New Roman" w:eastAsia="Times New Roman" w:hAnsi="Times New Roman" w:cs="Times New Roman"/>
          <w:sz w:val="24"/>
          <w:szCs w:val="24"/>
          <w:lang w:eastAsia="en-US"/>
        </w:rPr>
        <w:t xml:space="preserve"> pirkimo sutarties sąlygų įvykdymo užtikrinimo.</w:t>
      </w:r>
    </w:p>
    <w:p w14:paraId="4180D65B" w14:textId="77777777" w:rsidR="008464F9" w:rsidRPr="008464F9" w:rsidRDefault="008464F9" w:rsidP="008464F9">
      <w:pPr>
        <w:suppressAutoHyphens/>
        <w:spacing w:after="0" w:line="240" w:lineRule="auto"/>
        <w:jc w:val="both"/>
        <w:rPr>
          <w:rFonts w:ascii="Times New Roman" w:eastAsia="Times New Roman" w:hAnsi="Times New Roman" w:cs="Times New Roman"/>
          <w:sz w:val="24"/>
          <w:szCs w:val="24"/>
          <w:lang w:eastAsia="en-US"/>
        </w:rPr>
      </w:pPr>
    </w:p>
    <w:p w14:paraId="06AC43F8"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besąlygiškai įsipareigoja per 10 </w:t>
      </w:r>
      <w:r w:rsidR="000838A5">
        <w:rPr>
          <w:rFonts w:ascii="Times New Roman" w:eastAsia="Times New Roman" w:hAnsi="Times New Roman" w:cs="Times New Roman"/>
          <w:sz w:val="24"/>
          <w:szCs w:val="24"/>
          <w:lang w:eastAsia="en-US"/>
        </w:rPr>
        <w:t xml:space="preserve">(dešimt) </w:t>
      </w:r>
      <w:r w:rsidRPr="00EB54CC">
        <w:rPr>
          <w:rFonts w:ascii="Times New Roman" w:eastAsia="Times New Roman" w:hAnsi="Times New Roman" w:cs="Times New Roman"/>
          <w:sz w:val="24"/>
          <w:szCs w:val="24"/>
          <w:lang w:eastAsia="en-US"/>
        </w:rPr>
        <w:t xml:space="preserve">darbo dienų sumokėti Perkančiajai organizacijai aukščiau nurodytą sumą, gavus Perkančiosios organizacijos pirmą raštišką reikalavimą. </w:t>
      </w:r>
    </w:p>
    <w:p w14:paraId="19B82B9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496CA63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6831FAA0"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6068BA1E"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bendrovės įsipareigojimai įsigalioja nuo viešojo pirkimo </w:t>
      </w:r>
      <w:r w:rsidR="000838A5">
        <w:rPr>
          <w:rFonts w:ascii="Times New Roman" w:eastAsia="Times New Roman" w:hAnsi="Times New Roman" w:cs="Times New Roman"/>
          <w:sz w:val="24"/>
          <w:szCs w:val="24"/>
          <w:lang w:eastAsia="en-US"/>
        </w:rPr>
        <w:t>susipažinimo su pasiūlymais</w:t>
      </w:r>
      <w:r w:rsidRPr="00EB54CC">
        <w:rPr>
          <w:rFonts w:ascii="Times New Roman" w:eastAsia="Times New Roman" w:hAnsi="Times New Roman" w:cs="Times New Roman"/>
          <w:sz w:val="24"/>
          <w:szCs w:val="24"/>
          <w:lang w:eastAsia="en-US"/>
        </w:rPr>
        <w:t xml:space="preserve"> dienos</w:t>
      </w:r>
      <w:r w:rsidR="000838A5" w:rsidRPr="000838A5">
        <w:rPr>
          <w:rFonts w:ascii="Times New Roman" w:eastAsia="Times New Roman" w:hAnsi="Times New Roman" w:cs="Times New Roman"/>
          <w:sz w:val="24"/>
          <w:szCs w:val="24"/>
          <w:lang w:eastAsia="en-US"/>
        </w:rPr>
        <w:t xml:space="preserve"> </w:t>
      </w:r>
      <w:r w:rsidR="000838A5" w:rsidRPr="00EB54CC">
        <w:rPr>
          <w:rFonts w:ascii="Times New Roman" w:eastAsia="Times New Roman" w:hAnsi="Times New Roman" w:cs="Times New Roman"/>
          <w:sz w:val="24"/>
          <w:szCs w:val="24"/>
          <w:lang w:eastAsia="en-US"/>
        </w:rPr>
        <w:t xml:space="preserve">t. y. </w:t>
      </w:r>
      <w:r w:rsidR="000838A5"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pradžios </w:t>
      </w:r>
      <w:r w:rsidR="000838A5"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ir galioja įskaitytinai iki </w:t>
      </w:r>
      <w:r w:rsidRPr="00EB54CC">
        <w:rPr>
          <w:rFonts w:ascii="Times New Roman" w:eastAsia="Times New Roman" w:hAnsi="Times New Roman" w:cs="Times New Roman"/>
          <w:sz w:val="24"/>
          <w:szCs w:val="24"/>
          <w:lang w:eastAsia="en-US"/>
        </w:rPr>
        <w:lastRenderedPageBreak/>
        <w:t xml:space="preserve">Pasiūlymo galiojimo termino pabaigos, t. y. </w:t>
      </w:r>
      <w:r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pabaigos </w:t>
      </w:r>
      <w:r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Perkančiajai organizacijai nepareiškus reikalavimo per 3 mėnesius po šio laidavimo </w:t>
      </w:r>
      <w:r w:rsidR="000838A5">
        <w:rPr>
          <w:rFonts w:ascii="Times New Roman" w:eastAsia="Times New Roman" w:hAnsi="Times New Roman" w:cs="Times New Roman"/>
          <w:sz w:val="24"/>
          <w:szCs w:val="24"/>
          <w:lang w:eastAsia="en-US"/>
        </w:rPr>
        <w:t xml:space="preserve">draudimo </w:t>
      </w:r>
      <w:r w:rsidRPr="00EB54CC">
        <w:rPr>
          <w:rFonts w:ascii="Times New Roman" w:eastAsia="Times New Roman" w:hAnsi="Times New Roman" w:cs="Times New Roman"/>
          <w:sz w:val="24"/>
          <w:szCs w:val="24"/>
          <w:lang w:eastAsia="en-US"/>
        </w:rPr>
        <w:t>rašto pabaigos, jis nustoja galioti.</w:t>
      </w:r>
    </w:p>
    <w:p w14:paraId="2CB9039D"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sidR="000838A5">
        <w:rPr>
          <w:rFonts w:ascii="Times New Roman" w:eastAsia="Times New Roman" w:hAnsi="Times New Roman" w:cs="Times New Roman"/>
          <w:sz w:val="24"/>
          <w:szCs w:val="24"/>
          <w:lang w:eastAsia="en-US"/>
        </w:rPr>
        <w:t>Perkančiosios organizacijos</w:t>
      </w:r>
      <w:r w:rsidRPr="00EB54CC">
        <w:rPr>
          <w:rFonts w:ascii="Times New Roman" w:eastAsia="Times New Roman" w:hAnsi="Times New Roman" w:cs="Times New Roman"/>
          <w:sz w:val="24"/>
          <w:szCs w:val="24"/>
          <w:lang w:eastAsia="en-US"/>
        </w:rPr>
        <w:t xml:space="preserve"> sutikimą. </w:t>
      </w:r>
    </w:p>
    <w:p w14:paraId="50CC7B65"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4FA6B7F8"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9EC7C9C"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0754C82"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F04D6E9"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w:t>
      </w:r>
      <w:r w:rsidRPr="00EB54CC">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77B5B7FB" w14:textId="77777777" w:rsidR="008464F9" w:rsidRPr="00EB54CC"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1160047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Įgaliotas asmuo:</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/parašas/</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/vardas ir pavardė/</w:t>
      </w:r>
    </w:p>
    <w:p w14:paraId="2B97C21D"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7FEA28E"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A.V.</w:t>
      </w:r>
    </w:p>
    <w:p w14:paraId="7EAF217C"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p>
    <w:p w14:paraId="1FA494A6"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07E76ED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94BD7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936873A"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BEEB0F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F078EA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FF7986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89F2A3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D238F06"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832833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4E0AB0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A0CE68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BF5C15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6BB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34E9E5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A1CB13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9C672E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D31DF8E"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1D5A1ECF"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255CA4F9"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E3199A7"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FE09A85"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694CE16"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5B2FFE0"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6F0F2511"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30DDE36"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61279C9"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7DD6E863"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389E0C09" w14:textId="77777777" w:rsidR="00A11E12" w:rsidRDefault="00A11E12" w:rsidP="00191CC4">
      <w:pPr>
        <w:suppressAutoHyphens/>
        <w:spacing w:after="0" w:line="240" w:lineRule="auto"/>
        <w:jc w:val="both"/>
        <w:rPr>
          <w:rFonts w:ascii="Times New Roman" w:eastAsia="Times New Roman" w:hAnsi="Times New Roman" w:cs="Times New Roman"/>
          <w:sz w:val="24"/>
          <w:szCs w:val="24"/>
          <w:lang w:eastAsia="en-US"/>
        </w:rPr>
      </w:pPr>
    </w:p>
    <w:p w14:paraId="224088AB"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38D9F8C8" w14:textId="77777777" w:rsidR="00F85CD2" w:rsidRPr="00F85CD2"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bookmarkStart w:id="28" w:name="_Ref518306689"/>
      <w:r w:rsidRPr="00F85CD2">
        <w:rPr>
          <w:rFonts w:ascii="Times New Roman" w:eastAsia="Times New Roman" w:hAnsi="Times New Roman" w:cs="Times New Roman"/>
          <w:sz w:val="24"/>
          <w:szCs w:val="24"/>
          <w:lang w:eastAsia="en-US"/>
        </w:rPr>
        <w:lastRenderedPageBreak/>
        <w:t>Pirkimo sąlygų 5.1 priedas</w:t>
      </w:r>
    </w:p>
    <w:p w14:paraId="1D29D43E"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(pirkimo sutarties sąlygų įvykdymo garantijos forma)</w:t>
      </w:r>
    </w:p>
    <w:p w14:paraId="68C02237"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2DED9410"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0E55FBDD"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13ABFCCB"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480DB15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05A30C6"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PIRKIMO SUTARTIES SĄLYGŲ ĮVYKDYMO GARANTIJA</w:t>
      </w:r>
    </w:p>
    <w:p w14:paraId="46A2CC57" w14:textId="77777777" w:rsidR="00F85CD2" w:rsidRPr="00F85CD2" w:rsidRDefault="00F85CD2" w:rsidP="00F85CD2">
      <w:pPr>
        <w:suppressAutoHyphens/>
        <w:autoSpaceDN w:val="0"/>
        <w:spacing w:after="0" w:line="240" w:lineRule="auto"/>
        <w:rPr>
          <w:rFonts w:ascii="Times New Roman" w:eastAsia="Times New Roman" w:hAnsi="Times New Roman" w:cs="Times New Roman"/>
          <w:b/>
          <w:sz w:val="24"/>
          <w:szCs w:val="24"/>
          <w:lang w:eastAsia="en-US"/>
        </w:rPr>
      </w:pPr>
    </w:p>
    <w:p w14:paraId="6E86037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 m. _____________ ____ d. Nr. ____________</w:t>
      </w:r>
    </w:p>
    <w:p w14:paraId="2640C31B"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36B33C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2AE26B3" w14:textId="4E8C8FE6"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pranešė, kad laimėjo Garantijos gavėjo)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viešąjį pirkimą ir yra pakviestas sudaryti viešojo pirkimo-pardavimo sutartį dėl </w:t>
      </w:r>
      <w:r w:rsidRPr="00F85CD2">
        <w:rPr>
          <w:rFonts w:ascii="Times New Roman" w:eastAsia="Times New Roman" w:hAnsi="Times New Roman" w:cs="Times New Roman"/>
          <w:sz w:val="24"/>
          <w:szCs w:val="24"/>
          <w:shd w:val="clear" w:color="auto" w:fill="D9D9D9"/>
          <w:lang w:eastAsia="en-US"/>
        </w:rPr>
        <w:t>/aprašyti sutarties objektą/</w:t>
      </w:r>
      <w:r w:rsidRPr="00F85CD2">
        <w:rPr>
          <w:rFonts w:ascii="Times New Roman" w:eastAsia="Times New Roman" w:hAnsi="Times New Roman" w:cs="Times New Roman"/>
          <w:sz w:val="24"/>
          <w:szCs w:val="24"/>
          <w:lang w:eastAsia="en-US"/>
        </w:rPr>
        <w:t xml:space="preserve"> (toliau – Sutartis).</w:t>
      </w:r>
    </w:p>
    <w:p w14:paraId="6E0F467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5B1022B8"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Bankas), šioje garantijoje nustatytomis sąlygomis neatšaukiamai įsipareigoja sumokėti Garantijos gavėjui ne daugiau kaip 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per 10 (dešimt) darbo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1510E09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Šis įsipareigojimas privalomas Bankui ir jo teisių perėmėjams. </w:t>
      </w:r>
    </w:p>
    <w:p w14:paraId="43858C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756BDD71"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Bankui el. paštu aukščiau nurodytu Banko el. pašto adresu.</w:t>
      </w:r>
    </w:p>
    <w:p w14:paraId="461B3B2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Bankas įsipareigoja tik Garantijos gavėjui, todėl ši garantija yra neperleistina ir neįkeistina.</w:t>
      </w:r>
    </w:p>
    <w:p w14:paraId="1DBA02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Banko mokėjimo pagal šią garantiją.</w:t>
      </w:r>
    </w:p>
    <w:p w14:paraId="03FA9664"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i/>
          <w:sz w:val="24"/>
          <w:szCs w:val="24"/>
          <w:lang w:eastAsia="en-US"/>
        </w:rPr>
        <w:t>20__ m. ________________ ____ d. imtinai.</w:t>
      </w:r>
    </w:p>
    <w:p w14:paraId="3F68288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Visi Banko garantiniai įsipareigojimai Garantijos gavėjui pagal šią garantiją baigiasi, jeigu yra kuri nors iš šių sąlygų:</w:t>
      </w:r>
    </w:p>
    <w:p w14:paraId="19E8D29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13E2A546" w14:textId="77777777" w:rsidR="00F85CD2" w:rsidRPr="00F85CD2" w:rsidRDefault="00F85CD2" w:rsidP="00F85CD2">
      <w:pPr>
        <w:suppressAutoHyphens/>
        <w:autoSpaceDN w:val="0"/>
        <w:spacing w:after="0" w:line="240" w:lineRule="auto"/>
        <w:ind w:firstLine="567"/>
        <w:jc w:val="both"/>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Bankui, kad atsisako savo teisių pagal šią garantiją.</w:t>
      </w:r>
    </w:p>
    <w:p w14:paraId="78EB226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Banko el. pašto adresu pasibaigus garantijos galiojimo laikotarpiui.</w:t>
      </w:r>
    </w:p>
    <w:p w14:paraId="6F94B20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67F5957"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Calibri" w:hAnsi="Times New Roman" w:cs="Times New Roman"/>
          <w:kern w:val="3"/>
          <w:sz w:val="24"/>
          <w:szCs w:val="24"/>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E93367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009E827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6B5C408E" w14:textId="77777777" w:rsidR="00F85CD2" w:rsidRPr="00F85CD2" w:rsidRDefault="00F85CD2" w:rsidP="00F85CD2">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40D9A0B3" w14:textId="60535166" w:rsidR="008464F9" w:rsidRPr="002E3461" w:rsidRDefault="00893491" w:rsidP="008464F9">
      <w:pPr>
        <w:spacing w:after="0" w:line="240" w:lineRule="auto"/>
        <w:ind w:left="360"/>
        <w:contextualSpacing/>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8464F9" w:rsidRPr="008464F9">
        <w:rPr>
          <w:rFonts w:ascii="Times New Roman" w:eastAsia="Times New Roman" w:hAnsi="Times New Roman" w:cs="Times New Roman"/>
          <w:sz w:val="24"/>
          <w:szCs w:val="24"/>
          <w:lang w:eastAsia="en-US"/>
        </w:rPr>
        <w:t xml:space="preserve">5.2 </w:t>
      </w:r>
      <w:r w:rsidR="008464F9" w:rsidRPr="002E3461">
        <w:rPr>
          <w:rFonts w:ascii="Times New Roman" w:eastAsia="Times New Roman" w:hAnsi="Times New Roman" w:cs="Times New Roman"/>
          <w:sz w:val="24"/>
          <w:szCs w:val="24"/>
          <w:lang w:eastAsia="en-US"/>
        </w:rPr>
        <w:t>priedas</w:t>
      </w:r>
      <w:bookmarkEnd w:id="28"/>
    </w:p>
    <w:p w14:paraId="77F6D029"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(pirkimo sutarties sąlygų įvykdymo laidavimo </w:t>
      </w:r>
      <w:r w:rsidR="000838A5">
        <w:rPr>
          <w:rFonts w:ascii="Times New Roman" w:eastAsia="Times New Roman" w:hAnsi="Times New Roman" w:cs="Times New Roman"/>
          <w:sz w:val="24"/>
          <w:szCs w:val="24"/>
          <w:lang w:eastAsia="en-US"/>
        </w:rPr>
        <w:t xml:space="preserve">draudimo </w:t>
      </w:r>
      <w:r w:rsidRPr="008464F9">
        <w:rPr>
          <w:rFonts w:ascii="Times New Roman" w:eastAsia="Times New Roman" w:hAnsi="Times New Roman" w:cs="Times New Roman"/>
          <w:sz w:val="24"/>
          <w:szCs w:val="24"/>
          <w:lang w:eastAsia="en-US"/>
        </w:rPr>
        <w:t>rašto forma)</w:t>
      </w:r>
    </w:p>
    <w:p w14:paraId="529CACA1" w14:textId="77777777" w:rsidR="008464F9" w:rsidRPr="002E3461" w:rsidRDefault="008464F9" w:rsidP="008464F9">
      <w:pPr>
        <w:suppressAutoHyphens/>
        <w:spacing w:after="0" w:line="240" w:lineRule="auto"/>
        <w:rPr>
          <w:rFonts w:ascii="Times New Roman" w:eastAsia="Times New Roman" w:hAnsi="Times New Roman" w:cs="Times New Roman"/>
          <w:sz w:val="20"/>
          <w:szCs w:val="20"/>
          <w:lang w:eastAsia="en-US"/>
        </w:rPr>
      </w:pPr>
    </w:p>
    <w:p w14:paraId="5F978084"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lang w:eastAsia="en-US"/>
        </w:rPr>
      </w:pPr>
    </w:p>
    <w:p w14:paraId="522A3499"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3830B9F5" w14:textId="77777777" w:rsidR="008464F9" w:rsidRPr="008464F9" w:rsidRDefault="008464F9" w:rsidP="008464F9">
      <w:pPr>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405AC6D1"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758A1F75"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4EE5BC0C"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b/>
          <w:sz w:val="24"/>
          <w:szCs w:val="24"/>
          <w:lang w:eastAsia="en-US"/>
        </w:rPr>
      </w:pPr>
      <w:r w:rsidRPr="002E3461">
        <w:rPr>
          <w:rFonts w:ascii="Times New Roman" w:eastAsia="Times New Roman" w:hAnsi="Times New Roman" w:cs="Times New Roman"/>
          <w:b/>
          <w:sz w:val="24"/>
          <w:szCs w:val="24"/>
          <w:lang w:eastAsia="en-US"/>
        </w:rPr>
        <w:t xml:space="preserve">PIRKIMO SUTARTIES SĄLYGŲ ĮVYKDYMO LAIDAVIMO </w:t>
      </w:r>
      <w:r w:rsidR="000838A5">
        <w:rPr>
          <w:rFonts w:ascii="Times New Roman" w:eastAsia="Times New Roman" w:hAnsi="Times New Roman" w:cs="Times New Roman"/>
          <w:b/>
          <w:sz w:val="24"/>
          <w:szCs w:val="24"/>
          <w:lang w:eastAsia="en-US"/>
        </w:rPr>
        <w:t xml:space="preserve">DRAUDIMO </w:t>
      </w:r>
      <w:r w:rsidRPr="002E3461">
        <w:rPr>
          <w:rFonts w:ascii="Times New Roman" w:eastAsia="Times New Roman" w:hAnsi="Times New Roman" w:cs="Times New Roman"/>
          <w:b/>
          <w:sz w:val="24"/>
          <w:szCs w:val="24"/>
          <w:lang w:eastAsia="en-US"/>
        </w:rPr>
        <w:t>RAŠT</w:t>
      </w:r>
      <w:r w:rsidRPr="008464F9">
        <w:rPr>
          <w:rFonts w:ascii="Times New Roman" w:eastAsia="Times New Roman" w:hAnsi="Times New Roman" w:cs="Times New Roman"/>
          <w:b/>
          <w:sz w:val="24"/>
          <w:szCs w:val="24"/>
          <w:lang w:eastAsia="en-US"/>
        </w:rPr>
        <w:t>AS</w:t>
      </w:r>
    </w:p>
    <w:p w14:paraId="5E6BEB9A"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p>
    <w:p w14:paraId="6D3A6B94"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20__ m. _____________ ____ d. Nr. ____________</w:t>
      </w:r>
    </w:p>
    <w:p w14:paraId="753DF789"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highlight w:val="lightGray"/>
          <w:lang w:eastAsia="en-US"/>
        </w:rPr>
        <w:t>/miesto pavadinimas/</w:t>
      </w:r>
    </w:p>
    <w:p w14:paraId="654E3CD3"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0"/>
          <w:szCs w:val="20"/>
          <w:lang w:eastAsia="en-US"/>
        </w:rPr>
      </w:pPr>
    </w:p>
    <w:p w14:paraId="058066D0"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pasirašymo data ir numeris/</w:t>
      </w:r>
    </w:p>
    <w:p w14:paraId="29F4EC37"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pavadinimas/</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(toliau – Sutartis)</w:t>
      </w:r>
    </w:p>
    <w:p w14:paraId="3416CBB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9927EED"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bookmarkStart w:id="29" w:name="_Hlk53500958"/>
      <w:r w:rsidRPr="002E3461">
        <w:rPr>
          <w:rFonts w:ascii="Times New Roman" w:eastAsia="Times New Roman" w:hAnsi="Times New Roman" w:cs="Times New Roman"/>
          <w:sz w:val="24"/>
          <w:szCs w:val="24"/>
          <w:lang w:eastAsia="en-US"/>
        </w:rPr>
        <w:t xml:space="preserve">Šis laidavimo draudimo raštas galioja kartu su draudimo liudijimu (polisu) Nr. </w:t>
      </w:r>
      <w:r w:rsidRPr="002E3461">
        <w:rPr>
          <w:rFonts w:ascii="Times New Roman" w:eastAsia="Times New Roman" w:hAnsi="Times New Roman" w:cs="Times New Roman"/>
          <w:sz w:val="24"/>
          <w:szCs w:val="24"/>
          <w:shd w:val="clear" w:color="auto" w:fill="D9D9D9" w:themeFill="background1" w:themeFillShade="D9"/>
          <w:lang w:eastAsia="en-US"/>
        </w:rPr>
        <w:t>[įrašykite draudimo sutarties numerį]</w:t>
      </w:r>
      <w:r w:rsidRPr="002E3461">
        <w:rPr>
          <w:rFonts w:ascii="Times New Roman" w:eastAsia="Times New Roman" w:hAnsi="Times New Roman" w:cs="Times New Roman"/>
          <w:sz w:val="24"/>
          <w:szCs w:val="24"/>
          <w:lang w:eastAsia="en-US"/>
        </w:rPr>
        <w:t>.</w:t>
      </w:r>
    </w:p>
    <w:p w14:paraId="341C3A91"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Mums buvo pranešta, kad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viešąjį pirkimą laimėjusio dalyvio pavadinimą; jei tai jungtinė veikla, išvardinkite pilnus ūkio subjektų grupės narių pavadinimus,  nurodydami jungtinės veiklos sutarties datą</w:t>
      </w:r>
      <w:r w:rsidRPr="002E3461">
        <w:rPr>
          <w:rFonts w:ascii="Times New Roman" w:eastAsia="Times New Roman" w:hAnsi="Times New Roman" w:cs="Times New Roman"/>
          <w:sz w:val="24"/>
          <w:szCs w:val="24"/>
          <w:shd w:val="clear" w:color="auto" w:fill="D9D9D9" w:themeFill="background1" w:themeFillShade="D9"/>
          <w:lang w:eastAsia="en-US"/>
        </w:rPr>
        <w:t>]</w:t>
      </w:r>
      <w:r w:rsidRPr="002E3461">
        <w:rPr>
          <w:rFonts w:ascii="Times New Roman" w:eastAsia="Times New Roman" w:hAnsi="Times New Roman" w:cs="Times New Roman"/>
          <w:sz w:val="24"/>
          <w:szCs w:val="24"/>
          <w:lang w:eastAsia="en-US"/>
        </w:rPr>
        <w:t xml:space="preserve"> (toliau – Tiekėjas) yra sudaręs Sutartį, kurioje yra numatyta, kad Tiekėjas privalo pateikti sutarties sąlygų įvykdymo užtikrinimo laidavimo draudimo raštą.</w:t>
      </w:r>
    </w:p>
    <w:p w14:paraId="39FF98CE" w14:textId="74C54CDE"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Šiuo laidavimo draudimo raštu Tiekėjas ir laiduotojas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laiduotojo pavadinimą, juridinį statusą ir adresą]</w:t>
      </w:r>
      <w:r w:rsidRPr="002E3461">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2E3461">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2E3461">
        <w:rPr>
          <w:rFonts w:ascii="Times New Roman" w:eastAsia="Times New Roman" w:hAnsi="Times New Roman" w:cs="Times New Roman"/>
          <w:sz w:val="24"/>
          <w:szCs w:val="24"/>
          <w:lang w:eastAsia="en-US"/>
        </w:rPr>
        <w:t xml:space="preserve"> Vilnius (toliau – Užsakovas)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skaičiais]</w:t>
      </w:r>
      <w:r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žodžiais ir valiutos pavadinimą]</w:t>
      </w:r>
      <w:r w:rsidRPr="002E3461">
        <w:rPr>
          <w:rFonts w:ascii="Times New Roman" w:eastAsia="Times New Roman" w:hAnsi="Times New Roman" w:cs="Times New Roman"/>
          <w:sz w:val="24"/>
          <w:szCs w:val="24"/>
          <w:lang w:eastAsia="en-US"/>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267FF3">
        <w:rPr>
          <w:rFonts w:ascii="Times New Roman" w:eastAsia="Times New Roman" w:hAnsi="Times New Roman" w:cs="Times New Roman"/>
          <w:sz w:val="24"/>
          <w:szCs w:val="24"/>
          <w:lang w:eastAsia="en-US"/>
        </w:rPr>
        <w:t xml:space="preserve">elektroniniu </w:t>
      </w:r>
      <w:r w:rsidRPr="002E3461">
        <w:rPr>
          <w:rFonts w:ascii="Times New Roman" w:eastAsia="Times New Roman" w:hAnsi="Times New Roman" w:cs="Times New Roman"/>
          <w:sz w:val="24"/>
          <w:szCs w:val="24"/>
          <w:lang w:eastAsia="en-US"/>
        </w:rPr>
        <w:t xml:space="preserve">parašu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draudimo rašto išdavimo datą]</w:t>
      </w:r>
      <w:r w:rsidRPr="002E3461">
        <w:rPr>
          <w:rFonts w:ascii="Times New Roman" w:eastAsia="Times New Roman" w:hAnsi="Times New Roman" w:cs="Times New Roman"/>
          <w:sz w:val="24"/>
          <w:szCs w:val="24"/>
          <w:lang w:eastAsia="en-US"/>
        </w:rPr>
        <w:t>.</w:t>
      </w:r>
    </w:p>
    <w:p w14:paraId="1D95DF4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A40C87"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KADANGI Tiekėjas pagal Sutartį su Užsakovu įsipareigojo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[tiekti prekes/teikti paslaugas/atlikti darbus – pasirinkite tinkamą variantą]</w:t>
      </w:r>
      <w:r w:rsidRPr="002E3461">
        <w:rPr>
          <w:rFonts w:ascii="Times New Roman" w:eastAsia="Times New Roman" w:hAnsi="Times New Roman" w:cs="Times New Roman"/>
          <w:sz w:val="24"/>
          <w:szCs w:val="24"/>
          <w:lang w:eastAsia="en-US"/>
        </w:rPr>
        <w:t xml:space="preserve"> Užsakovui,</w:t>
      </w:r>
    </w:p>
    <w:p w14:paraId="4581471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0B9067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bookmarkStart w:id="30" w:name="_Hlk531765437"/>
      <w:r w:rsidRPr="002E3461">
        <w:rPr>
          <w:rFonts w:ascii="Times New Roman" w:eastAsia="Times New Roman" w:hAnsi="Times New Roman" w:cs="Times New Roman"/>
          <w:sz w:val="24"/>
          <w:szCs w:val="24"/>
          <w:lang w:eastAsia="en-US"/>
        </w:rPr>
        <w:t>TODĖL ŠIO LAIDAVIMO DAUDIMO SĄLYGOS YRA TOKIOS:</w:t>
      </w:r>
    </w:p>
    <w:p w14:paraId="3DF03954" w14:textId="13DBDC6F"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atlyginami Užsakovo patirti nuostoliai dėl </w:t>
      </w:r>
      <w:r w:rsidR="00855557" w:rsidRPr="00855557">
        <w:rPr>
          <w:rFonts w:ascii="Times New Roman" w:eastAsia="Times New Roman" w:hAnsi="Times New Roman" w:cs="Times New Roman"/>
          <w:sz w:val="24"/>
          <w:szCs w:val="24"/>
          <w:lang w:eastAsia="en-US"/>
        </w:rPr>
        <w:t>Sutarties sąlygų esmin</w:t>
      </w:r>
      <w:r w:rsidR="000C47E2">
        <w:rPr>
          <w:rFonts w:ascii="Times New Roman" w:eastAsia="Times New Roman" w:hAnsi="Times New Roman" w:cs="Times New Roman"/>
          <w:sz w:val="24"/>
          <w:szCs w:val="24"/>
          <w:lang w:eastAsia="en-US"/>
        </w:rPr>
        <w:t>io</w:t>
      </w:r>
      <w:r w:rsidR="00855557" w:rsidRPr="00855557">
        <w:rPr>
          <w:rFonts w:ascii="Times New Roman" w:eastAsia="Times New Roman" w:hAnsi="Times New Roman" w:cs="Times New Roman"/>
          <w:sz w:val="24"/>
          <w:szCs w:val="24"/>
          <w:lang w:eastAsia="en-US"/>
        </w:rPr>
        <w:t xml:space="preserve"> (-i</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pažeidim</w:t>
      </w:r>
      <w:r w:rsidR="000C47E2">
        <w:rPr>
          <w:rFonts w:ascii="Times New Roman" w:eastAsia="Times New Roman" w:hAnsi="Times New Roman" w:cs="Times New Roman"/>
          <w:sz w:val="24"/>
          <w:szCs w:val="24"/>
          <w:lang w:eastAsia="en-US"/>
        </w:rPr>
        <w:t>o</w:t>
      </w:r>
      <w:r w:rsidR="00855557" w:rsidRPr="00855557">
        <w:rPr>
          <w:rFonts w:ascii="Times New Roman" w:eastAsia="Times New Roman" w:hAnsi="Times New Roman" w:cs="Times New Roman"/>
          <w:sz w:val="24"/>
          <w:szCs w:val="24"/>
          <w:lang w:eastAsia="en-US"/>
        </w:rPr>
        <w:t xml:space="preserve"> (-</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ir (ar) kit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Specialiosiose sutarties sąlygose numatyt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atvej</w:t>
      </w:r>
      <w:r w:rsidR="000C47E2">
        <w:rPr>
          <w:rFonts w:ascii="Times New Roman" w:eastAsia="Times New Roman" w:hAnsi="Times New Roman" w:cs="Times New Roman"/>
          <w:sz w:val="24"/>
          <w:szCs w:val="24"/>
          <w:lang w:eastAsia="en-US"/>
        </w:rPr>
        <w:t>ų</w:t>
      </w:r>
      <w:r w:rsidRPr="002E3461">
        <w:rPr>
          <w:rFonts w:ascii="Times New Roman" w:eastAsia="Times New Roman" w:hAnsi="Times New Roman" w:cs="Times New Roman"/>
          <w:sz w:val="24"/>
          <w:szCs w:val="24"/>
          <w:lang w:eastAsia="en-US"/>
        </w:rPr>
        <w:t xml:space="preserve">. Draudimo bendrovė neatsako už </w:t>
      </w:r>
      <w:r w:rsidR="000838A5">
        <w:rPr>
          <w:rFonts w:ascii="Times New Roman" w:eastAsia="Times New Roman" w:hAnsi="Times New Roman" w:cs="Times New Roman"/>
          <w:sz w:val="24"/>
          <w:szCs w:val="24"/>
          <w:lang w:eastAsia="en-US"/>
        </w:rPr>
        <w:t xml:space="preserve">netesybų, palūkanų sumokėjimą bei </w:t>
      </w:r>
      <w:r w:rsidRPr="002E3461">
        <w:rPr>
          <w:rFonts w:ascii="Times New Roman" w:eastAsia="Times New Roman" w:hAnsi="Times New Roman" w:cs="Times New Roman"/>
          <w:sz w:val="24"/>
          <w:szCs w:val="24"/>
          <w:lang w:eastAsia="en-US"/>
        </w:rPr>
        <w:t>Sutarties neįvykdymą ar netinkamą įvykdymą dėl nenugalimos jėgos aplinkybių (</w:t>
      </w:r>
      <w:r w:rsidRPr="002E3461">
        <w:rPr>
          <w:rFonts w:ascii="Times New Roman" w:eastAsia="Times New Roman" w:hAnsi="Times New Roman" w:cs="Times New Roman"/>
          <w:i/>
          <w:sz w:val="24"/>
          <w:szCs w:val="24"/>
          <w:lang w:eastAsia="en-US"/>
        </w:rPr>
        <w:t>Force Majeure</w:t>
      </w:r>
      <w:r w:rsidRPr="002E3461">
        <w:rPr>
          <w:rFonts w:ascii="Times New Roman" w:eastAsia="Times New Roman" w:hAnsi="Times New Roman" w:cs="Times New Roman"/>
          <w:sz w:val="24"/>
          <w:szCs w:val="24"/>
          <w:lang w:eastAsia="en-US"/>
        </w:rPr>
        <w:t xml:space="preserve">). </w:t>
      </w:r>
    </w:p>
    <w:p w14:paraId="43D42EDF" w14:textId="5CB1D8FA"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besąlygiškai ir neatšaukiamai įsipareigoja atlyginti Užsakovui patirtus nuostolius ir per 10 </w:t>
      </w:r>
      <w:r w:rsidR="000838A5">
        <w:rPr>
          <w:rFonts w:ascii="Times New Roman" w:eastAsia="Times New Roman" w:hAnsi="Times New Roman" w:cs="Times New Roman"/>
          <w:sz w:val="24"/>
          <w:szCs w:val="24"/>
          <w:lang w:eastAsia="en-US"/>
        </w:rPr>
        <w:t xml:space="preserve">(dešimt) </w:t>
      </w:r>
      <w:r w:rsidRPr="002E3461">
        <w:rPr>
          <w:rFonts w:ascii="Times New Roman" w:eastAsia="Times New Roman" w:hAnsi="Times New Roman" w:cs="Times New Roman"/>
          <w:sz w:val="24"/>
          <w:szCs w:val="24"/>
          <w:lang w:eastAsia="en-US"/>
        </w:rPr>
        <w:t xml:space="preserve">darbo 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AF1132">
        <w:rPr>
          <w:rFonts w:ascii="Times New Roman" w:eastAsia="Times New Roman" w:hAnsi="Times New Roman" w:cs="Times New Roman"/>
          <w:sz w:val="24"/>
          <w:szCs w:val="24"/>
          <w:lang w:eastAsia="en-US"/>
        </w:rPr>
        <w:t>Tiekėjas</w:t>
      </w:r>
      <w:r w:rsidRPr="002E3461">
        <w:rPr>
          <w:rFonts w:ascii="Times New Roman" w:eastAsia="Times New Roman" w:hAnsi="Times New Roman" w:cs="Times New Roman"/>
          <w:sz w:val="24"/>
          <w:szCs w:val="24"/>
          <w:lang w:eastAsia="en-US"/>
        </w:rPr>
        <w:t xml:space="preserve"> pažeidė. </w:t>
      </w:r>
    </w:p>
    <w:p w14:paraId="3E16F54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Laiduojama suma atitinkamai bus mažinama pagal šį laidavimo draudimo raštą išmokėtomis sumomis.</w:t>
      </w:r>
    </w:p>
    <w:p w14:paraId="11CD987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 įsipareigoja tik Užsakovui, todėl šis laidavimo draudimo raštas yra neperleistinas ir neįkeistinas.</w:t>
      </w:r>
    </w:p>
    <w:p w14:paraId="175DD82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Tiekėjui neįvykdžius savo įsipareigojimų pagal Sutartį arba juos įvykdžius netinkamai, Užsakovas neprivalo pirmiausia nukreipti išieškojimą dėl patirtų nuostolių atlyginimo į Tiekėjo turtą.</w:t>
      </w:r>
    </w:p>
    <w:p w14:paraId="063942DB"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bendrovės įsipareigojimai įsigalioja nuo Tiekėjo sumokėtos draudimo įmokos už išduotą laidavimo draudimo raštą dienos</w:t>
      </w:r>
      <w:r w:rsidR="000838A5">
        <w:rPr>
          <w:rFonts w:ascii="Times New Roman" w:eastAsia="Times New Roman" w:hAnsi="Times New Roman" w:cs="Times New Roman"/>
          <w:sz w:val="24"/>
          <w:szCs w:val="24"/>
          <w:lang w:eastAsia="en-US"/>
        </w:rPr>
        <w:t xml:space="preserve">, t. y. </w:t>
      </w:r>
      <w:r w:rsidR="000838A5" w:rsidRPr="002E3461">
        <w:rPr>
          <w:rFonts w:ascii="Times New Roman" w:eastAsia="Times New Roman" w:hAnsi="Times New Roman" w:cs="Times New Roman"/>
          <w:sz w:val="24"/>
          <w:szCs w:val="24"/>
          <w:lang w:eastAsia="en-US"/>
        </w:rPr>
        <w:t xml:space="preserve">iki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000838A5"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galiojimo </w:t>
      </w:r>
      <w:r w:rsidR="000838A5">
        <w:rPr>
          <w:rFonts w:ascii="Times New Roman" w:eastAsia="Times New Roman" w:hAnsi="Times New Roman" w:cs="Times New Roman"/>
          <w:sz w:val="24"/>
          <w:szCs w:val="24"/>
          <w:highlight w:val="lightGray"/>
          <w:shd w:val="clear" w:color="auto" w:fill="D9D9D9" w:themeFill="background1" w:themeFillShade="D9"/>
          <w:lang w:eastAsia="en-US"/>
        </w:rPr>
        <w:t xml:space="preserve">pradžios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datą]</w:t>
      </w:r>
      <w:r w:rsidR="000838A5"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lang w:eastAsia="en-US"/>
        </w:rPr>
        <w:t xml:space="preserve">ir galioja iki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galiojimo datą]</w:t>
      </w:r>
      <w:r w:rsidRPr="002E3461">
        <w:rPr>
          <w:rFonts w:ascii="Times New Roman" w:eastAsia="Times New Roman" w:hAnsi="Times New Roman" w:cs="Times New Roman"/>
          <w:sz w:val="24"/>
          <w:szCs w:val="24"/>
          <w:lang w:eastAsia="en-US"/>
        </w:rPr>
        <w:t xml:space="preserve"> imtinai</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 xml:space="preserve">Užsakovui nepareiškus </w:t>
      </w:r>
      <w:r w:rsidRPr="002E3461">
        <w:rPr>
          <w:rFonts w:ascii="Times New Roman" w:eastAsia="Times New Roman" w:hAnsi="Times New Roman" w:cs="Times New Roman"/>
          <w:sz w:val="24"/>
          <w:szCs w:val="24"/>
          <w:lang w:eastAsia="en-US"/>
        </w:rPr>
        <w:lastRenderedPageBreak/>
        <w:t xml:space="preserve">reikalavimo per 3 mėnesius po šio laidavimo </w:t>
      </w:r>
      <w:r w:rsidR="000838A5">
        <w:rPr>
          <w:rFonts w:ascii="Times New Roman" w:eastAsia="Times New Roman" w:hAnsi="Times New Roman" w:cs="Times New Roman"/>
          <w:sz w:val="24"/>
          <w:szCs w:val="24"/>
          <w:lang w:eastAsia="en-US"/>
        </w:rPr>
        <w:t xml:space="preserve">draudimo </w:t>
      </w:r>
      <w:r w:rsidRPr="002E3461">
        <w:rPr>
          <w:rFonts w:ascii="Times New Roman" w:eastAsia="Times New Roman" w:hAnsi="Times New Roman" w:cs="Times New Roman"/>
          <w:sz w:val="24"/>
          <w:szCs w:val="24"/>
          <w:lang w:eastAsia="en-US"/>
        </w:rPr>
        <w:t>rašto pabaigos, jis nustoja galioti ir turi būti grąžintas Draudimo bendrovei.</w:t>
      </w:r>
    </w:p>
    <w:bookmarkEnd w:id="30"/>
    <w:p w14:paraId="5DC68F5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576F1C0"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5F251C1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29"/>
      <w:r w:rsidRPr="002E3461">
        <w:rPr>
          <w:rFonts w:ascii="Times New Roman" w:eastAsia="Times New Roman" w:hAnsi="Times New Roman" w:cs="Times New Roman"/>
          <w:sz w:val="24"/>
          <w:szCs w:val="24"/>
          <w:lang w:eastAsia="en-US"/>
        </w:rPr>
        <w:t xml:space="preserve"> </w:t>
      </w:r>
    </w:p>
    <w:p w14:paraId="2DB40AF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F160A7C"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3B9D25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16C561CD" w14:textId="77777777" w:rsidR="008464F9" w:rsidRPr="002E3461"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2D45A16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Įgaliotas asmuo:</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/parašas/</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/vardas ir pavardė/</w:t>
      </w:r>
    </w:p>
    <w:p w14:paraId="634CF10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C6D3B6"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A.V.</w:t>
      </w:r>
    </w:p>
    <w:p w14:paraId="7BB4BBDD"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F9809D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6BD6C91"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BFAE81F"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3A7A0E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0D4041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0AD1E0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C66A7B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93C42B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7D915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E25CB0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AEA09C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F851F08"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10461A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23252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508B5"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C3BE2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7853D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334837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0A466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0919B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2BB43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DAE0AD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8E3621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636700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174C9C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86DE68E"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B32BA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35A69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945A1D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E6F8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EA41C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9EA22B2" w14:textId="15148056" w:rsidR="00E33BEA" w:rsidRPr="0068331C" w:rsidRDefault="00893491" w:rsidP="00E33BEA">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E33BEA" w:rsidRPr="0068331C">
        <w:rPr>
          <w:rFonts w:ascii="Times New Roman" w:eastAsia="Times New Roman" w:hAnsi="Times New Roman" w:cs="Times New Roman"/>
          <w:sz w:val="24"/>
          <w:szCs w:val="24"/>
          <w:lang w:eastAsia="en-US"/>
        </w:rPr>
        <w:t>6 priedas</w:t>
      </w:r>
    </w:p>
    <w:p w14:paraId="5A0E5CDE" w14:textId="77777777" w:rsidR="005B44FF" w:rsidRPr="005B44FF" w:rsidRDefault="005B44FF" w:rsidP="005B44FF">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740D83E4" w14:textId="77777777" w:rsidR="005B44FF" w:rsidRPr="005B44FF" w:rsidRDefault="005B44FF" w:rsidP="005B44FF">
      <w:pPr>
        <w:suppressAutoHyphens/>
        <w:spacing w:after="0" w:line="240" w:lineRule="auto"/>
        <w:contextualSpacing/>
        <w:jc w:val="both"/>
        <w:rPr>
          <w:rFonts w:ascii="Times New Roman" w:eastAsia="Times New Roman" w:hAnsi="Times New Roman" w:cs="Times New Roman"/>
          <w:sz w:val="24"/>
          <w:szCs w:val="24"/>
          <w:lang w:eastAsia="en-US"/>
        </w:rPr>
      </w:pPr>
    </w:p>
    <w:p w14:paraId="4589BA76" w14:textId="2A84B37E"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sidR="009F72EB">
        <w:rPr>
          <w:rFonts w:ascii="Times New Roman" w:eastAsia="Times New Roman" w:hAnsi="Times New Roman" w:cs="Times New Roman"/>
          <w:sz w:val="24"/>
          <w:szCs w:val="24"/>
          <w:lang w:eastAsia="en-US"/>
        </w:rPr>
        <w:t xml:space="preserve">, taip pat </w:t>
      </w:r>
      <w:r w:rsidR="001402BB" w:rsidRPr="009E076C">
        <w:rPr>
          <w:rFonts w:ascii="Times New Roman" w:eastAsia="Times New Roman" w:hAnsi="Times New Roman" w:cs="Times New Roman"/>
          <w:sz w:val="24"/>
          <w:szCs w:val="24"/>
          <w:lang w:eastAsia="en-US"/>
        </w:rPr>
        <w:t xml:space="preserve">finansinio ir ekonominio pajėgumo </w:t>
      </w:r>
      <w:r w:rsidR="009F72EB">
        <w:rPr>
          <w:rFonts w:ascii="Times New Roman" w:eastAsia="Times New Roman" w:hAnsi="Times New Roman" w:cs="Times New Roman"/>
          <w:sz w:val="24"/>
          <w:szCs w:val="24"/>
          <w:lang w:eastAsia="en-US"/>
        </w:rPr>
        <w:t xml:space="preserve">atitikčiai pasitelkiamas </w:t>
      </w:r>
      <w:r w:rsidR="001402BB" w:rsidRPr="009E076C">
        <w:rPr>
          <w:rFonts w:ascii="Times New Roman" w:eastAsia="Times New Roman" w:hAnsi="Times New Roman" w:cs="Times New Roman"/>
          <w:sz w:val="24"/>
          <w:szCs w:val="24"/>
          <w:lang w:eastAsia="en-US"/>
        </w:rPr>
        <w:t>subjektas</w:t>
      </w:r>
      <w:r w:rsidRPr="009E076C">
        <w:rPr>
          <w:rFonts w:ascii="Times New Roman" w:eastAsia="Times New Roman" w:hAnsi="Times New Roman" w:cs="Times New Roman"/>
          <w:sz w:val="24"/>
          <w:szCs w:val="24"/>
          <w:lang w:eastAsia="en-US"/>
        </w:rPr>
        <w:t>.</w:t>
      </w:r>
    </w:p>
    <w:p w14:paraId="73B1B7D8" w14:textId="21F291D6" w:rsidR="00410D46" w:rsidRPr="002A0EC5" w:rsidRDefault="00410D4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5B44FF" w:rsidRPr="005B44FF" w14:paraId="4100975E" w14:textId="77777777" w:rsidTr="23E288B8">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4FC32BCA" w14:textId="77777777" w:rsidR="005B44FF" w:rsidRPr="005B44FF" w:rsidRDefault="005B44FF" w:rsidP="005B44FF">
            <w:pPr>
              <w:contextualSpacing/>
              <w:jc w:val="center"/>
              <w:rPr>
                <w:rFonts w:eastAsia="SimSun"/>
                <w:b/>
                <w:sz w:val="24"/>
                <w:szCs w:val="24"/>
              </w:rPr>
            </w:pPr>
            <w:r w:rsidRPr="005B44FF">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D73C5F1" w14:textId="77777777" w:rsidR="005B44FF" w:rsidRPr="005B44FF" w:rsidRDefault="005B44FF" w:rsidP="005B44FF">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D7D750F" w14:textId="77777777" w:rsidR="005B44FF" w:rsidRPr="005B44FF" w:rsidRDefault="005B44FF" w:rsidP="005B44FF">
            <w:pPr>
              <w:contextualSpacing/>
              <w:jc w:val="center"/>
              <w:rPr>
                <w:rFonts w:eastAsia="SimSun"/>
                <w:b/>
                <w:sz w:val="24"/>
                <w:szCs w:val="24"/>
              </w:rPr>
            </w:pPr>
            <w:r w:rsidRPr="005B44FF">
              <w:rPr>
                <w:rFonts w:eastAsia="SimSun"/>
                <w:b/>
                <w:sz w:val="24"/>
                <w:szCs w:val="24"/>
              </w:rPr>
              <w:t>Atitiktį reikalavimui įrodantys dokumentai</w:t>
            </w:r>
          </w:p>
        </w:tc>
      </w:tr>
      <w:tr w:rsidR="005B44FF" w:rsidRPr="005B44FF" w14:paraId="58AD4C38" w14:textId="77777777" w:rsidTr="23E288B8">
        <w:tc>
          <w:tcPr>
            <w:tcW w:w="675" w:type="dxa"/>
            <w:tcBorders>
              <w:top w:val="single" w:sz="4" w:space="0" w:color="auto"/>
              <w:left w:val="single" w:sz="4" w:space="0" w:color="auto"/>
              <w:bottom w:val="single" w:sz="4" w:space="0" w:color="auto"/>
              <w:right w:val="single" w:sz="4" w:space="0" w:color="auto"/>
            </w:tcBorders>
            <w:hideMark/>
          </w:tcPr>
          <w:p w14:paraId="4EBBBF99" w14:textId="77777777" w:rsidR="005B44FF" w:rsidRPr="005B44FF" w:rsidRDefault="005B44FF" w:rsidP="005B44FF">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13B2313E"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3617D72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4BA53BB8"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2) kyšininkavimą, prekybą poveikiu, papirkimą;</w:t>
            </w:r>
          </w:p>
          <w:p w14:paraId="1CF0F22A"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86F372"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 nusikalstamą bankrotą;</w:t>
            </w:r>
          </w:p>
          <w:p w14:paraId="6E36537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352D3AD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6) nusikalstamu būdu gauto turto legalizavimą;</w:t>
            </w:r>
          </w:p>
          <w:p w14:paraId="23377445"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7) prekybą žmonėmis, vaiko pirkimą arba pardavimą;</w:t>
            </w:r>
          </w:p>
          <w:p w14:paraId="217441F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0412DAAD" w14:textId="77777777" w:rsidR="005B44FF" w:rsidRPr="005B44FF" w:rsidRDefault="005B44FF" w:rsidP="00682314">
            <w:pPr>
              <w:contextualSpacing/>
              <w:jc w:val="both"/>
              <w:outlineLvl w:val="3"/>
              <w:rPr>
                <w:rFonts w:eastAsia="SimSun"/>
                <w:sz w:val="24"/>
                <w:szCs w:val="24"/>
              </w:rPr>
            </w:pPr>
          </w:p>
          <w:p w14:paraId="625BD8B1"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lastRenderedPageBreak/>
              <w:t>Laikoma, kad tiekėjas arba jo atsakingas asmuo nuteistas už aukščiau nurodytą nusikalstamą veiką, kai dėl:</w:t>
            </w:r>
          </w:p>
          <w:p w14:paraId="7894E0D4"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5508D09B" w14:textId="4A97AA0B" w:rsidR="005B44FF" w:rsidRPr="005B44FF" w:rsidRDefault="0055380C" w:rsidP="00682314">
            <w:pPr>
              <w:contextualSpacing/>
              <w:jc w:val="both"/>
              <w:outlineLvl w:val="3"/>
              <w:rPr>
                <w:rFonts w:eastAsia="SimSun"/>
                <w:sz w:val="24"/>
                <w:szCs w:val="24"/>
              </w:rPr>
            </w:pPr>
            <w:r>
              <w:rPr>
                <w:rFonts w:eastAsia="SimSun"/>
                <w:i/>
                <w:color w:val="C00000"/>
                <w:sz w:val="24"/>
                <w:szCs w:val="24"/>
              </w:rPr>
              <w:t xml:space="preserve"> </w:t>
            </w:r>
            <w:r w:rsidR="005B44FF" w:rsidRPr="005B44FF">
              <w:rPr>
                <w:rFonts w:eastAsia="SimSun"/>
                <w:sz w:val="24"/>
                <w:szCs w:val="24"/>
              </w:rPr>
              <w:t xml:space="preserve">2) tiekėjo, kuris yra juridinis asmuo, kita organizacija ar jos </w:t>
            </w:r>
            <w:r w:rsidR="001B2BAC">
              <w:rPr>
                <w:rFonts w:eastAsia="SimSun"/>
                <w:sz w:val="24"/>
                <w:szCs w:val="24"/>
              </w:rPr>
              <w:t xml:space="preserve">struktūrinis </w:t>
            </w:r>
            <w:r w:rsidR="005B44FF"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sidR="00EF7F78">
              <w:rPr>
                <w:rFonts w:eastAsia="SimSun"/>
                <w:sz w:val="24"/>
                <w:szCs w:val="24"/>
              </w:rPr>
              <w:t xml:space="preserve">finansinės </w:t>
            </w:r>
            <w:r w:rsidR="005B44FF" w:rsidRPr="005B44FF">
              <w:rPr>
                <w:rFonts w:eastAsia="SimSun"/>
                <w:sz w:val="24"/>
                <w:szCs w:val="24"/>
              </w:rPr>
              <w:t>apskaitos dokumentus, per pastaruosius 5 metus buvo priimtas ir įsiteisėjęs apkaltinamasis teismo nuosprendis ir šis asmuo turi neišnykusį ar nepanaikintą teistumą;</w:t>
            </w:r>
          </w:p>
        </w:tc>
        <w:tc>
          <w:tcPr>
            <w:tcW w:w="4139" w:type="dxa"/>
            <w:tcBorders>
              <w:top w:val="single" w:sz="4" w:space="0" w:color="auto"/>
              <w:left w:val="single" w:sz="4" w:space="0" w:color="auto"/>
              <w:bottom w:val="single" w:sz="4" w:space="0" w:color="auto"/>
              <w:right w:val="single" w:sz="4" w:space="0" w:color="auto"/>
            </w:tcBorders>
            <w:hideMark/>
          </w:tcPr>
          <w:p w14:paraId="4E37AB91"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EBVPD.</w:t>
            </w:r>
          </w:p>
          <w:p w14:paraId="48BDC1AD" w14:textId="77777777" w:rsidR="005B44FF" w:rsidRPr="005B44FF" w:rsidRDefault="005B44FF" w:rsidP="00682314">
            <w:pPr>
              <w:contextualSpacing/>
              <w:jc w:val="both"/>
              <w:rPr>
                <w:rFonts w:eastAsia="Yu Mincho"/>
                <w:sz w:val="24"/>
                <w:szCs w:val="24"/>
              </w:rPr>
            </w:pPr>
            <w:r w:rsidRPr="005B44FF">
              <w:rPr>
                <w:rFonts w:eastAsia="Yu Mincho"/>
                <w:sz w:val="24"/>
                <w:szCs w:val="24"/>
              </w:rPr>
              <w:t>Iš Lietuvoje įsteigtų subjektų reikalaujama:</w:t>
            </w:r>
          </w:p>
          <w:p w14:paraId="32BBE82F"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išrašo iš teismo sprendimo arba</w:t>
            </w:r>
          </w:p>
          <w:p w14:paraId="6DC720D9"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0B441381"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4DACFA47" w14:textId="77777777" w:rsidR="005B44FF" w:rsidRPr="005B44FF" w:rsidRDefault="005B44FF" w:rsidP="00682314">
            <w:pPr>
              <w:contextualSpacing/>
              <w:jc w:val="both"/>
              <w:rPr>
                <w:rFonts w:eastAsia="Yu Mincho"/>
                <w:sz w:val="24"/>
                <w:szCs w:val="24"/>
              </w:rPr>
            </w:pPr>
          </w:p>
          <w:p w14:paraId="000A5B66"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28611739"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35"/>
            </w:r>
            <w:r w:rsidRPr="005B44FF">
              <w:rPr>
                <w:rFonts w:eastAsia="Yu Mincho"/>
                <w:sz w:val="24"/>
                <w:szCs w:val="24"/>
              </w:rPr>
              <w:t>.</w:t>
            </w:r>
          </w:p>
          <w:p w14:paraId="2FC49DE8" w14:textId="700DDF0F" w:rsidR="005B44FF" w:rsidRPr="005B44FF" w:rsidRDefault="005B44FF" w:rsidP="00682314">
            <w:pPr>
              <w:contextualSpacing/>
              <w:jc w:val="both"/>
              <w:rPr>
                <w:rFonts w:eastAsia="SimSun"/>
                <w:sz w:val="24"/>
                <w:szCs w:val="24"/>
              </w:rPr>
            </w:pPr>
            <w:r w:rsidRPr="005B44FF">
              <w:rPr>
                <w:rFonts w:eastAsia="SimSun"/>
                <w:sz w:val="24"/>
                <w:szCs w:val="24"/>
              </w:rPr>
              <w:t xml:space="preserve">Nurodyti dokumentai turi būti išduoti ne anksčiau kaip </w:t>
            </w:r>
            <w:r w:rsidR="00EF7F78">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24EA973D" w14:textId="77777777" w:rsidR="005B44FF" w:rsidRPr="005B44FF" w:rsidRDefault="005B44FF" w:rsidP="00682314">
            <w:pPr>
              <w:contextualSpacing/>
              <w:jc w:val="both"/>
              <w:rPr>
                <w:rFonts w:eastAsia="SimSun"/>
                <w:sz w:val="24"/>
                <w:szCs w:val="24"/>
              </w:rPr>
            </w:pPr>
          </w:p>
          <w:p w14:paraId="56B8BD59" w14:textId="77777777" w:rsidR="005B44FF" w:rsidRDefault="005B44FF" w:rsidP="00682314">
            <w:pPr>
              <w:contextualSpacing/>
              <w:jc w:val="both"/>
              <w:rPr>
                <w:rFonts w:eastAsia="SimSun"/>
                <w:sz w:val="24"/>
                <w:szCs w:val="24"/>
              </w:rPr>
            </w:pPr>
            <w:r w:rsidRPr="005B44FF">
              <w:rPr>
                <w:rFonts w:eastAsia="SimSun"/>
                <w:sz w:val="24"/>
                <w:szCs w:val="24"/>
              </w:rPr>
              <w:t xml:space="preserve">Jei dokumentas išduotas anksčiau, tačiau jame nurodytas galiojimo terminas ilgesnis nei pašalinimo pagrindų nebuvimą patvirtinančių dokumentų pagal EBVPD pateikimo termino </w:t>
            </w:r>
            <w:r w:rsidRPr="005B44FF">
              <w:rPr>
                <w:rFonts w:eastAsia="SimSun"/>
                <w:sz w:val="24"/>
                <w:szCs w:val="24"/>
              </w:rPr>
              <w:lastRenderedPageBreak/>
              <w:t>pabaiga, toks dokumentas jo galiojimo laikotarpiu yra priimtinas.</w:t>
            </w:r>
          </w:p>
          <w:p w14:paraId="0844F666" w14:textId="37633ED7" w:rsidR="005B44FF" w:rsidRPr="005B44FF" w:rsidRDefault="005B44FF" w:rsidP="005269A2">
            <w:pPr>
              <w:jc w:val="both"/>
              <w:rPr>
                <w:rFonts w:eastAsia="SimSun"/>
                <w:sz w:val="24"/>
                <w:szCs w:val="24"/>
              </w:rPr>
            </w:pPr>
          </w:p>
        </w:tc>
      </w:tr>
      <w:tr w:rsidR="005B44FF" w:rsidRPr="005B44FF" w14:paraId="6DF1CD65" w14:textId="77777777" w:rsidTr="23E288B8">
        <w:tc>
          <w:tcPr>
            <w:tcW w:w="675" w:type="dxa"/>
            <w:tcBorders>
              <w:top w:val="single" w:sz="4" w:space="0" w:color="auto"/>
              <w:left w:val="single" w:sz="4" w:space="0" w:color="auto"/>
              <w:bottom w:val="single" w:sz="4" w:space="0" w:color="auto"/>
              <w:right w:val="single" w:sz="4" w:space="0" w:color="auto"/>
            </w:tcBorders>
            <w:hideMark/>
          </w:tcPr>
          <w:p w14:paraId="0B51DDC8" w14:textId="77777777" w:rsidR="005B44FF" w:rsidRPr="005B44FF" w:rsidRDefault="005B44FF" w:rsidP="005B44FF">
            <w:pPr>
              <w:contextualSpacing/>
              <w:rPr>
                <w:rFonts w:eastAsia="SimSun"/>
                <w:sz w:val="24"/>
                <w:szCs w:val="24"/>
              </w:rPr>
            </w:pPr>
            <w:r w:rsidRPr="005B44FF">
              <w:rPr>
                <w:rFonts w:eastAsia="SimSun"/>
                <w:sz w:val="24"/>
                <w:szCs w:val="24"/>
              </w:rPr>
              <w:t>2.</w:t>
            </w:r>
          </w:p>
        </w:tc>
        <w:tc>
          <w:tcPr>
            <w:tcW w:w="4820" w:type="dxa"/>
            <w:tcBorders>
              <w:top w:val="single" w:sz="4" w:space="0" w:color="auto"/>
              <w:left w:val="single" w:sz="4" w:space="0" w:color="auto"/>
              <w:bottom w:val="single" w:sz="4" w:space="0" w:color="auto"/>
              <w:right w:val="single" w:sz="4" w:space="0" w:color="auto"/>
            </w:tcBorders>
            <w:hideMark/>
          </w:tcPr>
          <w:p w14:paraId="5EB60889" w14:textId="77777777" w:rsidR="005B44FF" w:rsidRPr="005B44FF" w:rsidRDefault="005B44FF" w:rsidP="00682314">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8726988" w14:textId="77777777" w:rsidR="005B44FF" w:rsidRPr="005B44FF" w:rsidRDefault="005B44FF" w:rsidP="00682314">
            <w:pPr>
              <w:contextualSpacing/>
              <w:jc w:val="both"/>
              <w:rPr>
                <w:rFonts w:eastAsia="SimSun"/>
                <w:bCs/>
                <w:sz w:val="24"/>
                <w:szCs w:val="24"/>
              </w:rPr>
            </w:pPr>
          </w:p>
          <w:p w14:paraId="28474041" w14:textId="2996F42B" w:rsidR="005B44FF" w:rsidRPr="005B44FF" w:rsidRDefault="005B44FF" w:rsidP="00682314">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5078B9C8" w14:textId="77777777" w:rsidR="005B44FF" w:rsidRPr="005B44FF" w:rsidRDefault="005B44FF" w:rsidP="00682314">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427C0207" w14:textId="52914576" w:rsidR="005B44FF" w:rsidRPr="005B44FF" w:rsidRDefault="005B44FF" w:rsidP="00682314">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sidR="005269A2">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sidR="00EE1F9C">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2A668E40"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Tačiau ši nuostata netaikoma, jeigu:</w:t>
            </w:r>
          </w:p>
          <w:p w14:paraId="3B6C0092" w14:textId="77777777" w:rsidR="005B44FF" w:rsidRPr="005B44FF" w:rsidRDefault="005B44FF" w:rsidP="00682314">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395EBA48" w14:textId="77777777" w:rsidR="005B44FF" w:rsidRPr="005B44FF" w:rsidRDefault="005B44FF" w:rsidP="00682314">
            <w:pPr>
              <w:contextualSpacing/>
              <w:jc w:val="both"/>
              <w:rPr>
                <w:rFonts w:eastAsia="SimSun"/>
                <w:sz w:val="24"/>
                <w:szCs w:val="24"/>
              </w:rPr>
            </w:pPr>
            <w:r w:rsidRPr="005B44FF">
              <w:rPr>
                <w:rFonts w:eastAsia="SimSun"/>
                <w:sz w:val="24"/>
                <w:szCs w:val="24"/>
              </w:rPr>
              <w:t>2) įsiskolinimo suma neviršija 50 Eur (penkiasdešimt eurų);</w:t>
            </w:r>
          </w:p>
          <w:p w14:paraId="021D1C73" w14:textId="77777777" w:rsidR="005B44FF" w:rsidRPr="005B44FF" w:rsidRDefault="005B44FF" w:rsidP="00682314">
            <w:pPr>
              <w:contextualSpacing/>
              <w:jc w:val="both"/>
              <w:rPr>
                <w:rFonts w:eastAsia="SimSun"/>
                <w:sz w:val="24"/>
                <w:szCs w:val="24"/>
              </w:rPr>
            </w:pPr>
            <w:r w:rsidRPr="005B44FF">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1D91569"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EBVPD.</w:t>
            </w:r>
          </w:p>
          <w:p w14:paraId="7017285F" w14:textId="77777777" w:rsidR="005B44FF" w:rsidRPr="005B44FF" w:rsidRDefault="005B44FF" w:rsidP="00682314">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4374C371" w14:textId="77777777" w:rsidR="005B44FF" w:rsidRPr="005B44FF" w:rsidRDefault="005B44FF" w:rsidP="00682314">
            <w:pPr>
              <w:contextualSpacing/>
              <w:jc w:val="both"/>
              <w:rPr>
                <w:rFonts w:eastAsia="SimSun"/>
                <w:sz w:val="24"/>
                <w:szCs w:val="24"/>
              </w:rPr>
            </w:pPr>
          </w:p>
          <w:p w14:paraId="06E3F781" w14:textId="1ACC8218" w:rsidR="00EF7F78" w:rsidRDefault="007E4600" w:rsidP="00EF7F78">
            <w:pPr>
              <w:pStyle w:val="Sraopastraipa"/>
              <w:numPr>
                <w:ilvl w:val="0"/>
                <w:numId w:val="21"/>
              </w:numPr>
              <w:rPr>
                <w:rFonts w:eastAsia="SimSun"/>
                <w:szCs w:val="24"/>
                <w:lang w:eastAsia="lt-LT"/>
              </w:rPr>
            </w:pPr>
            <w:r>
              <w:rPr>
                <w:rFonts w:eastAsia="SimSun"/>
                <w:szCs w:val="24"/>
                <w:lang w:eastAsia="lt-LT"/>
              </w:rPr>
              <w:t>i</w:t>
            </w:r>
            <w:r w:rsidR="00EF7F78">
              <w:rPr>
                <w:rFonts w:eastAsia="SimSun"/>
                <w:szCs w:val="24"/>
                <w:lang w:eastAsia="lt-LT"/>
              </w:rPr>
              <w:t>šrašo iš teismo sprendimo (jei toks yra) arba</w:t>
            </w:r>
          </w:p>
          <w:p w14:paraId="48A914B3" w14:textId="77777777" w:rsidR="007E4600" w:rsidRDefault="005B44FF" w:rsidP="00EF7F78">
            <w:pPr>
              <w:pStyle w:val="Sraopastraipa"/>
              <w:numPr>
                <w:ilvl w:val="0"/>
                <w:numId w:val="21"/>
              </w:numPr>
              <w:rPr>
                <w:rFonts w:eastAsia="SimSun"/>
                <w:szCs w:val="24"/>
                <w:lang w:eastAsia="lt-LT"/>
              </w:rPr>
            </w:pPr>
            <w:r w:rsidRPr="00EF7F78">
              <w:rPr>
                <w:rFonts w:eastAsia="SimSun"/>
                <w:szCs w:val="24"/>
                <w:lang w:eastAsia="lt-LT"/>
              </w:rPr>
              <w:t>Valstybinės mokesčių inspekcijos prie Lietuvos Respublikos finansų ministerijos išduoto dokumento</w:t>
            </w:r>
            <w:r w:rsidR="007E4600">
              <w:rPr>
                <w:rFonts w:eastAsia="SimSun"/>
                <w:szCs w:val="24"/>
                <w:lang w:eastAsia="lt-LT"/>
              </w:rPr>
              <w:t>,</w:t>
            </w:r>
          </w:p>
          <w:p w14:paraId="717A947F" w14:textId="3E027DCE" w:rsidR="005B44FF" w:rsidRPr="00EF7F78" w:rsidRDefault="005B44FF" w:rsidP="00EF7F78">
            <w:pPr>
              <w:pStyle w:val="Sraopastraipa"/>
              <w:numPr>
                <w:ilvl w:val="0"/>
                <w:numId w:val="21"/>
              </w:numPr>
              <w:rPr>
                <w:rFonts w:eastAsia="SimSun"/>
                <w:szCs w:val="24"/>
                <w:lang w:eastAsia="lt-LT"/>
              </w:rPr>
            </w:pPr>
            <w:r w:rsidRPr="00EF7F78">
              <w:rPr>
                <w:rFonts w:eastAsia="SimSun"/>
                <w:szCs w:val="24"/>
                <w:lang w:eastAsia="lt-LT"/>
              </w:rPr>
              <w:t>arba valstybės įmonės Registrų centro Lietuvos Respublikos Vyriausybės nustatyta tvarka išduoto dokumento, patvirtinančio jungtinius kompetentingų institucijų tvarkomus duomenis.</w:t>
            </w:r>
          </w:p>
          <w:p w14:paraId="069FD329" w14:textId="77777777" w:rsidR="005B44FF" w:rsidRPr="005B44FF" w:rsidRDefault="005B44FF" w:rsidP="00682314">
            <w:pPr>
              <w:contextualSpacing/>
              <w:jc w:val="both"/>
              <w:rPr>
                <w:rFonts w:eastAsia="SimSun"/>
                <w:sz w:val="24"/>
                <w:szCs w:val="24"/>
              </w:rPr>
            </w:pPr>
          </w:p>
          <w:p w14:paraId="3C748BA9" w14:textId="77777777" w:rsidR="005B44FF" w:rsidRPr="005B44FF" w:rsidRDefault="005B44FF" w:rsidP="00682314">
            <w:pPr>
              <w:contextualSpacing/>
              <w:jc w:val="both"/>
              <w:rPr>
                <w:rFonts w:eastAsia="SimSun"/>
                <w:sz w:val="24"/>
                <w:szCs w:val="24"/>
              </w:rPr>
            </w:pPr>
            <w:r w:rsidRPr="005B44FF">
              <w:rPr>
                <w:rFonts w:eastAsia="SimSun"/>
                <w:sz w:val="24"/>
                <w:szCs w:val="24"/>
              </w:rPr>
              <w:t>Iš ne Lietuvoje įsteigtų subjektų reikalaujama:</w:t>
            </w:r>
          </w:p>
          <w:p w14:paraId="5E1E9BF9" w14:textId="6199336A" w:rsidR="005B44FF" w:rsidRPr="005B44FF" w:rsidRDefault="005B44FF" w:rsidP="00682314">
            <w:pPr>
              <w:contextualSpacing/>
              <w:jc w:val="both"/>
              <w:rPr>
                <w:rFonts w:eastAsia="SimSun"/>
                <w:sz w:val="24"/>
                <w:szCs w:val="24"/>
              </w:rPr>
            </w:pPr>
            <w:r w:rsidRPr="005B44FF">
              <w:rPr>
                <w:rFonts w:eastAsia="SimSun"/>
                <w:sz w:val="24"/>
                <w:szCs w:val="24"/>
              </w:rPr>
              <w:t>• atitinkamos užsienio šalies institucijos dokumento</w:t>
            </w:r>
            <w:r w:rsidR="006B7105">
              <w:rPr>
                <w:rStyle w:val="Puslapioinaosnuoroda"/>
                <w:rFonts w:eastAsia="SimSun"/>
                <w:sz w:val="24"/>
                <w:szCs w:val="24"/>
              </w:rPr>
              <w:footnoteReference w:id="36"/>
            </w:r>
            <w:r w:rsidRPr="005B44FF">
              <w:rPr>
                <w:rFonts w:eastAsia="SimSun"/>
                <w:sz w:val="24"/>
                <w:szCs w:val="24"/>
              </w:rPr>
              <w:t>.</w:t>
            </w:r>
          </w:p>
          <w:p w14:paraId="57528788" w14:textId="2C41E3C9" w:rsidR="005B44FF" w:rsidRPr="005B44FF" w:rsidRDefault="005B44FF" w:rsidP="00682314">
            <w:pPr>
              <w:contextualSpacing/>
              <w:jc w:val="both"/>
              <w:rPr>
                <w:rFonts w:eastAsia="Yu Mincho"/>
                <w:iCs/>
                <w:sz w:val="24"/>
                <w:szCs w:val="24"/>
              </w:rPr>
            </w:pPr>
            <w:r w:rsidRPr="005B44FF">
              <w:rPr>
                <w:rFonts w:eastAsia="Yu Mincho"/>
                <w:sz w:val="24"/>
                <w:szCs w:val="24"/>
              </w:rPr>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 xml:space="preserve">tos dienos, kai tiekėjas perkančiosios organizacijos </w:t>
            </w:r>
            <w:r w:rsidRPr="005B44FF">
              <w:rPr>
                <w:iCs/>
                <w:sz w:val="24"/>
                <w:szCs w:val="24"/>
              </w:rPr>
              <w:lastRenderedPageBreak/>
              <w:t>prašymu turės pateikti pašalinimo pagrindų nebuvimą patvirtinančius dok</w:t>
            </w:r>
            <w:r w:rsidRPr="005B44FF">
              <w:rPr>
                <w:sz w:val="24"/>
                <w:szCs w:val="24"/>
              </w:rPr>
              <w:t>umentus</w:t>
            </w:r>
            <w:r w:rsidRPr="005B44FF">
              <w:rPr>
                <w:rFonts w:eastAsia="Yu Mincho"/>
                <w:sz w:val="24"/>
                <w:szCs w:val="24"/>
              </w:rPr>
              <w:t>.</w:t>
            </w:r>
          </w:p>
          <w:p w14:paraId="142651B6" w14:textId="77777777" w:rsidR="005B44FF" w:rsidRPr="005B44FF" w:rsidRDefault="005B44FF" w:rsidP="00682314">
            <w:pPr>
              <w:contextualSpacing/>
              <w:jc w:val="both"/>
              <w:rPr>
                <w:rFonts w:eastAsia="Yu Mincho"/>
                <w:i/>
                <w:iCs/>
                <w:color w:val="7030A0"/>
                <w:sz w:val="24"/>
                <w:szCs w:val="24"/>
              </w:rPr>
            </w:pPr>
          </w:p>
          <w:p w14:paraId="1D197CC6" w14:textId="77777777" w:rsidR="005B44FF" w:rsidRPr="005B44FF" w:rsidRDefault="005B44FF" w:rsidP="00682314">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75D4809B" w14:textId="77777777" w:rsidR="005B44FF" w:rsidRPr="005B44FF" w:rsidRDefault="005B44FF" w:rsidP="00682314">
            <w:pPr>
              <w:contextualSpacing/>
              <w:jc w:val="both"/>
              <w:rPr>
                <w:rFonts w:eastAsia="Yu Mincho"/>
                <w:b/>
                <w:bCs/>
                <w:sz w:val="24"/>
                <w:szCs w:val="24"/>
              </w:rPr>
            </w:pPr>
          </w:p>
          <w:p w14:paraId="7456C1DA" w14:textId="77777777" w:rsidR="005B44FF" w:rsidRPr="005B44FF" w:rsidRDefault="005B44FF" w:rsidP="00682314">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3F57B8AA" w14:textId="6037E96C" w:rsidR="005B44FF" w:rsidRPr="005B44FF" w:rsidRDefault="005B44FF" w:rsidP="00682314">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sidR="00D03444">
              <w:rPr>
                <w:rFonts w:eastAsia="Yu Mincho"/>
                <w:bCs/>
                <w:sz w:val="24"/>
                <w:szCs w:val="24"/>
              </w:rPr>
              <w:t xml:space="preserve"> </w:t>
            </w:r>
            <w:hyperlink r:id="rId15" w:history="1">
              <w:r w:rsidR="00D03444" w:rsidRPr="00211235">
                <w:rPr>
                  <w:rStyle w:val="Hipersaitas"/>
                  <w:rFonts w:eastAsia="Yu Mincho" w:cstheme="minorBidi"/>
                  <w:bCs/>
                  <w:sz w:val="24"/>
                  <w:szCs w:val="24"/>
                </w:rPr>
                <w:t>https://draudejai.sodra.lt/draudeju_viesi_duomenys/</w:t>
              </w:r>
            </w:hyperlink>
            <w:r w:rsidR="00D03444">
              <w:rPr>
                <w:rFonts w:eastAsia="Yu Mincho"/>
                <w:bCs/>
                <w:sz w:val="24"/>
                <w:szCs w:val="24"/>
              </w:rPr>
              <w:t>.</w:t>
            </w:r>
          </w:p>
          <w:p w14:paraId="23541DF6" w14:textId="77777777" w:rsidR="005B44FF" w:rsidRPr="005B44FF" w:rsidRDefault="005B44FF" w:rsidP="00682314">
            <w:pPr>
              <w:contextualSpacing/>
              <w:jc w:val="both"/>
              <w:rPr>
                <w:rFonts w:eastAsia="Yu Mincho"/>
                <w:b/>
                <w:bCs/>
                <w:sz w:val="24"/>
                <w:szCs w:val="24"/>
              </w:rPr>
            </w:pPr>
          </w:p>
          <w:p w14:paraId="6D0E35CA" w14:textId="1CE2C8B1" w:rsidR="005B44FF" w:rsidRPr="005B44FF" w:rsidRDefault="005B44FF" w:rsidP="00682314">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sidR="00E751B1">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sidR="00EF7F78">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53274E7" w14:textId="7578E092" w:rsidR="005B44FF" w:rsidRPr="005B44FF" w:rsidRDefault="005B44FF" w:rsidP="00682314">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sidR="00EF7F78">
              <w:rPr>
                <w:rFonts w:eastAsia="Yu Mincho"/>
                <w:sz w:val="24"/>
                <w:szCs w:val="24"/>
              </w:rPr>
              <w:t xml:space="preserve">išrašą iš teismo sprendimo (jei toks yra) arba </w:t>
            </w:r>
            <w:r w:rsidRPr="005B44FF">
              <w:rPr>
                <w:rFonts w:eastAsia="Yu Mincho"/>
                <w:sz w:val="24"/>
                <w:szCs w:val="24"/>
              </w:rPr>
              <w:t xml:space="preserve">„Sodros“ išduotą dokumentą arba valstybės įmonės Registrų centras Lietuvos Respublikos Vyriausybės nustatyta tvarka išduotą </w:t>
            </w:r>
            <w:r w:rsidRPr="005B44FF">
              <w:rPr>
                <w:rFonts w:eastAsia="Yu Mincho"/>
                <w:sz w:val="24"/>
                <w:szCs w:val="24"/>
              </w:rPr>
              <w:lastRenderedPageBreak/>
              <w:t>dokumentą, patvirtinantį jungtinius kompetentingų institucijų tvarkomus duomenis.</w:t>
            </w:r>
          </w:p>
          <w:p w14:paraId="0BBB98C3" w14:textId="77777777" w:rsidR="005B44FF" w:rsidRPr="005B44FF" w:rsidRDefault="005B44FF" w:rsidP="00682314">
            <w:pPr>
              <w:contextualSpacing/>
              <w:jc w:val="both"/>
              <w:rPr>
                <w:rFonts w:eastAsia="Yu Mincho"/>
                <w:b/>
                <w:bCs/>
                <w:sz w:val="24"/>
                <w:szCs w:val="24"/>
              </w:rPr>
            </w:pPr>
          </w:p>
          <w:p w14:paraId="36E03853"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52DD8691"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7"/>
            </w:r>
            <w:r w:rsidRPr="005B44FF">
              <w:rPr>
                <w:rFonts w:eastAsia="Yu Mincho"/>
                <w:sz w:val="24"/>
                <w:szCs w:val="24"/>
              </w:rPr>
              <w:t>.</w:t>
            </w:r>
          </w:p>
          <w:p w14:paraId="17804E48" w14:textId="77777777" w:rsidR="005B44FF" w:rsidRPr="005B44FF" w:rsidRDefault="005B44FF" w:rsidP="00682314">
            <w:pPr>
              <w:contextualSpacing/>
              <w:jc w:val="both"/>
              <w:rPr>
                <w:rFonts w:eastAsia="Yu Mincho"/>
                <w:b/>
                <w:bCs/>
                <w:sz w:val="24"/>
                <w:szCs w:val="24"/>
              </w:rPr>
            </w:pPr>
          </w:p>
          <w:p w14:paraId="3047DF52" w14:textId="27D16C47" w:rsidR="005B44FF" w:rsidRPr="005B44FF" w:rsidRDefault="005B44FF" w:rsidP="00682314">
            <w:pPr>
              <w:contextualSpacing/>
              <w:jc w:val="both"/>
              <w:rPr>
                <w:rFonts w:eastAsia="Yu Mincho"/>
                <w:iCs/>
                <w:sz w:val="24"/>
                <w:szCs w:val="24"/>
              </w:rPr>
            </w:pPr>
            <w:r w:rsidRPr="005B44FF">
              <w:rPr>
                <w:rFonts w:eastAsia="Yu Mincho"/>
                <w:sz w:val="24"/>
                <w:szCs w:val="24"/>
              </w:rPr>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083ED804" w14:textId="2C07B046" w:rsidR="005B44FF" w:rsidRPr="000F7A8D" w:rsidRDefault="005B44FF" w:rsidP="005269A2">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5B44FF" w:rsidRPr="005B44FF" w14:paraId="68FA3175" w14:textId="77777777" w:rsidTr="23E288B8">
        <w:tc>
          <w:tcPr>
            <w:tcW w:w="675" w:type="dxa"/>
            <w:tcBorders>
              <w:top w:val="single" w:sz="4" w:space="0" w:color="auto"/>
              <w:left w:val="single" w:sz="4" w:space="0" w:color="auto"/>
              <w:bottom w:val="single" w:sz="4" w:space="0" w:color="auto"/>
              <w:right w:val="single" w:sz="4" w:space="0" w:color="auto"/>
            </w:tcBorders>
            <w:hideMark/>
          </w:tcPr>
          <w:p w14:paraId="70618184" w14:textId="77777777" w:rsidR="005B44FF" w:rsidRPr="005B44FF" w:rsidRDefault="005B44FF" w:rsidP="005B44FF">
            <w:pPr>
              <w:contextualSpacing/>
              <w:rPr>
                <w:rFonts w:eastAsia="SimSun"/>
                <w:sz w:val="24"/>
                <w:szCs w:val="24"/>
              </w:rPr>
            </w:pPr>
            <w:r w:rsidRPr="005B44FF">
              <w:rPr>
                <w:rFonts w:eastAsia="SimSun"/>
                <w:sz w:val="24"/>
                <w:szCs w:val="24"/>
              </w:rPr>
              <w:lastRenderedPageBreak/>
              <w:t>3.</w:t>
            </w:r>
          </w:p>
        </w:tc>
        <w:tc>
          <w:tcPr>
            <w:tcW w:w="4820" w:type="dxa"/>
            <w:tcBorders>
              <w:top w:val="single" w:sz="4" w:space="0" w:color="auto"/>
              <w:left w:val="single" w:sz="4" w:space="0" w:color="auto"/>
              <w:bottom w:val="single" w:sz="4" w:space="0" w:color="auto"/>
              <w:right w:val="single" w:sz="4" w:space="0" w:color="auto"/>
            </w:tcBorders>
            <w:hideMark/>
          </w:tcPr>
          <w:p w14:paraId="67B29F75" w14:textId="77777777" w:rsidR="005B44FF" w:rsidRPr="001B2AE6" w:rsidRDefault="005B44FF" w:rsidP="00682314">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A9C4B1B" w14:textId="2C483EFC" w:rsidR="005B44FF" w:rsidRPr="001B2AE6"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2AFC7BB0" w14:textId="77777777" w:rsidTr="23E288B8">
        <w:tc>
          <w:tcPr>
            <w:tcW w:w="675" w:type="dxa"/>
            <w:tcBorders>
              <w:top w:val="single" w:sz="4" w:space="0" w:color="auto"/>
              <w:left w:val="single" w:sz="4" w:space="0" w:color="auto"/>
              <w:bottom w:val="single" w:sz="4" w:space="0" w:color="auto"/>
              <w:right w:val="single" w:sz="4" w:space="0" w:color="auto"/>
            </w:tcBorders>
            <w:hideMark/>
          </w:tcPr>
          <w:p w14:paraId="61484FDC" w14:textId="77777777" w:rsidR="005B44FF" w:rsidRPr="005B44FF" w:rsidRDefault="005B44FF" w:rsidP="005B44FF">
            <w:pPr>
              <w:contextualSpacing/>
              <w:rPr>
                <w:rFonts w:eastAsia="SimSun"/>
                <w:sz w:val="24"/>
                <w:szCs w:val="24"/>
              </w:rPr>
            </w:pPr>
            <w:r w:rsidRPr="005B44FF">
              <w:rPr>
                <w:rFonts w:eastAsia="SimSun"/>
                <w:sz w:val="24"/>
                <w:szCs w:val="24"/>
              </w:rPr>
              <w:t>4.</w:t>
            </w:r>
          </w:p>
        </w:tc>
        <w:tc>
          <w:tcPr>
            <w:tcW w:w="4820" w:type="dxa"/>
            <w:tcBorders>
              <w:top w:val="single" w:sz="4" w:space="0" w:color="auto"/>
              <w:left w:val="single" w:sz="4" w:space="0" w:color="auto"/>
              <w:bottom w:val="single" w:sz="4" w:space="0" w:color="auto"/>
              <w:right w:val="single" w:sz="4" w:space="0" w:color="auto"/>
            </w:tcBorders>
            <w:hideMark/>
          </w:tcPr>
          <w:p w14:paraId="2E2C9C84"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007D3585" w14:textId="77777777" w:rsidR="005B44FF" w:rsidRPr="005B44FF" w:rsidRDefault="005B44FF" w:rsidP="00682314">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5E7AE051" w14:textId="2D1C2871"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68144E0C" w14:textId="77777777" w:rsidTr="23E288B8">
        <w:tc>
          <w:tcPr>
            <w:tcW w:w="675" w:type="dxa"/>
            <w:tcBorders>
              <w:top w:val="single" w:sz="4" w:space="0" w:color="auto"/>
              <w:left w:val="single" w:sz="4" w:space="0" w:color="auto"/>
              <w:bottom w:val="single" w:sz="4" w:space="0" w:color="auto"/>
              <w:right w:val="single" w:sz="4" w:space="0" w:color="auto"/>
            </w:tcBorders>
            <w:hideMark/>
          </w:tcPr>
          <w:p w14:paraId="3321E255" w14:textId="77777777" w:rsidR="005B44FF" w:rsidRPr="005B44FF" w:rsidRDefault="005B44FF" w:rsidP="005B44FF">
            <w:pPr>
              <w:contextualSpacing/>
              <w:rPr>
                <w:rFonts w:eastAsia="SimSun"/>
                <w:sz w:val="24"/>
                <w:szCs w:val="24"/>
              </w:rPr>
            </w:pPr>
            <w:r w:rsidRPr="005B44FF">
              <w:rPr>
                <w:rFonts w:eastAsia="SimSun"/>
                <w:sz w:val="24"/>
                <w:szCs w:val="24"/>
              </w:rPr>
              <w:t>5.</w:t>
            </w:r>
          </w:p>
        </w:tc>
        <w:tc>
          <w:tcPr>
            <w:tcW w:w="4820" w:type="dxa"/>
            <w:tcBorders>
              <w:top w:val="single" w:sz="4" w:space="0" w:color="auto"/>
              <w:left w:val="single" w:sz="4" w:space="0" w:color="auto"/>
              <w:bottom w:val="single" w:sz="4" w:space="0" w:color="auto"/>
              <w:right w:val="single" w:sz="4" w:space="0" w:color="auto"/>
            </w:tcBorders>
            <w:hideMark/>
          </w:tcPr>
          <w:p w14:paraId="35F4B716" w14:textId="77777777" w:rsidR="005B44FF" w:rsidRPr="005B44FF" w:rsidRDefault="005B44FF" w:rsidP="00682314">
            <w:pPr>
              <w:contextualSpacing/>
              <w:jc w:val="both"/>
              <w:rPr>
                <w:rFonts w:eastAsia="SimSun"/>
                <w:sz w:val="24"/>
                <w:szCs w:val="24"/>
              </w:rPr>
            </w:pPr>
            <w:r w:rsidRPr="005B44FF">
              <w:rPr>
                <w:rFonts w:eastAsia="Calibri"/>
                <w:sz w:val="24"/>
                <w:szCs w:val="24"/>
              </w:rPr>
              <w:t xml:space="preserve">(46.4.3) Pažeista konkurencija, kaip nustatyta Viešųjų pirkimų įstatymo 27 straipsnio 3 ir 4 </w:t>
            </w:r>
            <w:r w:rsidRPr="005B44FF">
              <w:rPr>
                <w:rFonts w:eastAsia="Calibri"/>
                <w:sz w:val="24"/>
                <w:szCs w:val="24"/>
              </w:rPr>
              <w:lastRenderedPageBreak/>
              <w:t>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820A987" w14:textId="278ED207" w:rsidR="005B44FF" w:rsidRPr="005B44FF" w:rsidRDefault="001B2AE6" w:rsidP="00682314">
            <w:pPr>
              <w:contextualSpacing/>
              <w:jc w:val="both"/>
              <w:rPr>
                <w:rFonts w:eastAsia="SimSun"/>
                <w:sz w:val="24"/>
                <w:szCs w:val="24"/>
              </w:rPr>
            </w:pPr>
            <w:r w:rsidRPr="001B2AE6">
              <w:rPr>
                <w:rFonts w:eastAsia="SimSun"/>
                <w:sz w:val="24"/>
                <w:szCs w:val="24"/>
                <w:lang w:eastAsia="en-US"/>
              </w:rPr>
              <w:lastRenderedPageBreak/>
              <w:t>EBVPD.</w:t>
            </w:r>
          </w:p>
        </w:tc>
      </w:tr>
      <w:tr w:rsidR="005B44FF" w:rsidRPr="005B44FF" w14:paraId="3B0AFBD4" w14:textId="77777777" w:rsidTr="23E288B8">
        <w:tc>
          <w:tcPr>
            <w:tcW w:w="675" w:type="dxa"/>
            <w:tcBorders>
              <w:top w:val="single" w:sz="4" w:space="0" w:color="auto"/>
              <w:left w:val="single" w:sz="4" w:space="0" w:color="auto"/>
              <w:bottom w:val="single" w:sz="4" w:space="0" w:color="auto"/>
              <w:right w:val="single" w:sz="4" w:space="0" w:color="auto"/>
            </w:tcBorders>
            <w:hideMark/>
          </w:tcPr>
          <w:p w14:paraId="6E03106D" w14:textId="77777777" w:rsidR="005B44FF" w:rsidRPr="005B44FF" w:rsidRDefault="005B44FF" w:rsidP="005B44FF">
            <w:pPr>
              <w:contextualSpacing/>
              <w:rPr>
                <w:rFonts w:eastAsia="SimSun"/>
                <w:sz w:val="24"/>
                <w:szCs w:val="24"/>
              </w:rPr>
            </w:pPr>
            <w:r w:rsidRPr="005B44FF">
              <w:rPr>
                <w:rFonts w:eastAsia="SimSun"/>
                <w:sz w:val="24"/>
                <w:szCs w:val="24"/>
              </w:rPr>
              <w:t>6.</w:t>
            </w:r>
          </w:p>
        </w:tc>
        <w:tc>
          <w:tcPr>
            <w:tcW w:w="4820" w:type="dxa"/>
            <w:tcBorders>
              <w:top w:val="single" w:sz="4" w:space="0" w:color="auto"/>
              <w:left w:val="single" w:sz="4" w:space="0" w:color="auto"/>
              <w:bottom w:val="single" w:sz="4" w:space="0" w:color="auto"/>
              <w:right w:val="single" w:sz="4" w:space="0" w:color="auto"/>
            </w:tcBorders>
            <w:hideMark/>
          </w:tcPr>
          <w:p w14:paraId="069A1F49"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1AEE665"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DC99759" w14:textId="77777777" w:rsidR="005B44FF" w:rsidRPr="005B44FF" w:rsidRDefault="005B44FF" w:rsidP="00682314">
            <w:pPr>
              <w:contextualSpacing/>
              <w:jc w:val="both"/>
              <w:rPr>
                <w:rFonts w:eastAsia="SimSun"/>
                <w:sz w:val="24"/>
                <w:szCs w:val="24"/>
              </w:rPr>
            </w:pPr>
            <w:r w:rsidRPr="005B44FF">
              <w:rPr>
                <w:rFonts w:eastAsia="SimSun"/>
                <w:sz w:val="24"/>
                <w:szCs w:val="24"/>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9BFDEF8" w14:textId="4751C8BD"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p w14:paraId="20D974F6" w14:textId="4F93D24B" w:rsidR="005B44FF" w:rsidRDefault="005B44FF" w:rsidP="00682314">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5168C2EE" w14:textId="713E19A5" w:rsidR="005269A2" w:rsidRPr="005B44FF" w:rsidRDefault="00DD7101" w:rsidP="00D03444">
            <w:pPr>
              <w:contextualSpacing/>
              <w:jc w:val="both"/>
              <w:rPr>
                <w:rFonts w:eastAsia="SimSun"/>
                <w:sz w:val="24"/>
                <w:szCs w:val="24"/>
              </w:rPr>
            </w:pPr>
            <w:hyperlink r:id="rId16"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5B44FF" w:rsidRPr="005B44FF" w14:paraId="0E032363" w14:textId="77777777" w:rsidTr="23E288B8">
        <w:tc>
          <w:tcPr>
            <w:tcW w:w="675" w:type="dxa"/>
            <w:tcBorders>
              <w:top w:val="single" w:sz="4" w:space="0" w:color="auto"/>
              <w:left w:val="single" w:sz="4" w:space="0" w:color="auto"/>
              <w:bottom w:val="single" w:sz="4" w:space="0" w:color="auto"/>
              <w:right w:val="single" w:sz="4" w:space="0" w:color="auto"/>
            </w:tcBorders>
            <w:hideMark/>
          </w:tcPr>
          <w:p w14:paraId="2F6BC5EA" w14:textId="77777777" w:rsidR="005B44FF" w:rsidRPr="005B44FF" w:rsidRDefault="005B44FF" w:rsidP="005B44FF">
            <w:pPr>
              <w:contextualSpacing/>
              <w:rPr>
                <w:rFonts w:eastAsia="SimSun"/>
                <w:sz w:val="24"/>
                <w:szCs w:val="24"/>
              </w:rPr>
            </w:pPr>
            <w:r w:rsidRPr="005B44FF">
              <w:rPr>
                <w:rFonts w:eastAsia="SimSun"/>
                <w:sz w:val="24"/>
                <w:szCs w:val="24"/>
              </w:rPr>
              <w:t>7.</w:t>
            </w:r>
          </w:p>
        </w:tc>
        <w:tc>
          <w:tcPr>
            <w:tcW w:w="4820" w:type="dxa"/>
            <w:tcBorders>
              <w:top w:val="single" w:sz="4" w:space="0" w:color="auto"/>
              <w:left w:val="single" w:sz="4" w:space="0" w:color="auto"/>
              <w:bottom w:val="single" w:sz="4" w:space="0" w:color="auto"/>
              <w:right w:val="single" w:sz="4" w:space="0" w:color="auto"/>
            </w:tcBorders>
            <w:hideMark/>
          </w:tcPr>
          <w:p w14:paraId="549469F0" w14:textId="77777777" w:rsidR="005B44FF" w:rsidRPr="005B44FF" w:rsidRDefault="005B44FF" w:rsidP="00682314">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CB10469" w14:textId="5ACEB710"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712EA4AC" w14:textId="77777777" w:rsidTr="23E288B8">
        <w:tc>
          <w:tcPr>
            <w:tcW w:w="675" w:type="dxa"/>
            <w:tcBorders>
              <w:top w:val="single" w:sz="4" w:space="0" w:color="auto"/>
              <w:left w:val="single" w:sz="4" w:space="0" w:color="auto"/>
              <w:bottom w:val="single" w:sz="4" w:space="0" w:color="auto"/>
              <w:right w:val="single" w:sz="4" w:space="0" w:color="auto"/>
            </w:tcBorders>
            <w:hideMark/>
          </w:tcPr>
          <w:p w14:paraId="29714E61" w14:textId="77777777" w:rsidR="005B44FF" w:rsidRPr="005B44FF" w:rsidRDefault="005B44FF" w:rsidP="005B44FF">
            <w:pPr>
              <w:contextualSpacing/>
              <w:rPr>
                <w:rFonts w:eastAsia="SimSun"/>
                <w:sz w:val="24"/>
                <w:szCs w:val="24"/>
              </w:rPr>
            </w:pPr>
            <w:r w:rsidRPr="005B44FF">
              <w:rPr>
                <w:rFonts w:eastAsia="SimSun"/>
                <w:sz w:val="24"/>
                <w:szCs w:val="24"/>
              </w:rPr>
              <w:lastRenderedPageBreak/>
              <w:t>8.</w:t>
            </w:r>
          </w:p>
        </w:tc>
        <w:tc>
          <w:tcPr>
            <w:tcW w:w="4820" w:type="dxa"/>
            <w:tcBorders>
              <w:top w:val="single" w:sz="4" w:space="0" w:color="auto"/>
              <w:left w:val="single" w:sz="4" w:space="0" w:color="auto"/>
              <w:bottom w:val="single" w:sz="4" w:space="0" w:color="auto"/>
              <w:right w:val="single" w:sz="4" w:space="0" w:color="auto"/>
            </w:tcBorders>
            <w:hideMark/>
          </w:tcPr>
          <w:p w14:paraId="7AD8A8AA"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B8242" w14:textId="77777777" w:rsidR="005B44FF" w:rsidRPr="005B44FF" w:rsidRDefault="005B44FF" w:rsidP="00682314">
            <w:pPr>
              <w:contextualSpacing/>
              <w:jc w:val="both"/>
              <w:rPr>
                <w:rFonts w:eastAsia="SimSun"/>
                <w:sz w:val="24"/>
                <w:szCs w:val="24"/>
              </w:rPr>
            </w:pPr>
            <w:r w:rsidRPr="005B44FF">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2D68407" w14:textId="731A80DE" w:rsidR="001B2AE6" w:rsidRDefault="001B2AE6" w:rsidP="00682314">
            <w:pPr>
              <w:contextualSpacing/>
              <w:jc w:val="both"/>
              <w:rPr>
                <w:rFonts w:eastAsia="SimSun"/>
                <w:sz w:val="24"/>
                <w:szCs w:val="24"/>
                <w:lang w:eastAsia="en-US"/>
              </w:rPr>
            </w:pPr>
            <w:r w:rsidRPr="001B2AE6">
              <w:rPr>
                <w:rFonts w:eastAsia="SimSun"/>
                <w:sz w:val="24"/>
                <w:szCs w:val="24"/>
                <w:lang w:eastAsia="en-US"/>
              </w:rPr>
              <w:t>EBVPD.</w:t>
            </w:r>
          </w:p>
          <w:p w14:paraId="3636BC75" w14:textId="2473A03A" w:rsidR="005B44FF" w:rsidRPr="005B44FF" w:rsidRDefault="005B44FF" w:rsidP="00682314">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358CFF4" w14:textId="789CC727" w:rsidR="005269A2" w:rsidRPr="005B44FF" w:rsidRDefault="005269A2" w:rsidP="00682314">
            <w:pPr>
              <w:contextualSpacing/>
              <w:jc w:val="both"/>
              <w:rPr>
                <w:rFonts w:eastAsia="SimSun"/>
                <w:sz w:val="24"/>
                <w:szCs w:val="24"/>
              </w:rPr>
            </w:pPr>
            <w:hyperlink r:id="rId17"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1B2AE6" w:rsidRPr="005B44FF" w14:paraId="32F735B7" w14:textId="77777777" w:rsidTr="23E288B8">
        <w:tc>
          <w:tcPr>
            <w:tcW w:w="675" w:type="dxa"/>
            <w:tcBorders>
              <w:top w:val="single" w:sz="4" w:space="0" w:color="auto"/>
              <w:left w:val="single" w:sz="4" w:space="0" w:color="auto"/>
              <w:bottom w:val="single" w:sz="4" w:space="0" w:color="auto"/>
              <w:right w:val="single" w:sz="4" w:space="0" w:color="auto"/>
            </w:tcBorders>
            <w:hideMark/>
          </w:tcPr>
          <w:p w14:paraId="25703CF1" w14:textId="77777777" w:rsidR="001B2AE6" w:rsidRPr="005B44FF" w:rsidRDefault="001B2AE6" w:rsidP="001B2AE6">
            <w:pPr>
              <w:contextualSpacing/>
              <w:rPr>
                <w:rFonts w:eastAsia="SimSun"/>
                <w:sz w:val="24"/>
                <w:szCs w:val="24"/>
              </w:rPr>
            </w:pPr>
            <w:r w:rsidRPr="005B44FF">
              <w:rPr>
                <w:rFonts w:eastAsia="SimSun"/>
                <w:sz w:val="24"/>
                <w:szCs w:val="24"/>
              </w:rPr>
              <w:t>9.</w:t>
            </w:r>
          </w:p>
        </w:tc>
        <w:tc>
          <w:tcPr>
            <w:tcW w:w="4820" w:type="dxa"/>
            <w:tcBorders>
              <w:top w:val="single" w:sz="4" w:space="0" w:color="auto"/>
              <w:left w:val="single" w:sz="4" w:space="0" w:color="auto"/>
              <w:bottom w:val="single" w:sz="4" w:space="0" w:color="auto"/>
              <w:right w:val="single" w:sz="4" w:space="0" w:color="auto"/>
            </w:tcBorders>
            <w:hideMark/>
          </w:tcPr>
          <w:p w14:paraId="5DDEB71A" w14:textId="77777777" w:rsidR="001B2AE6" w:rsidRPr="005B44FF" w:rsidRDefault="001B2AE6" w:rsidP="001B2AE6">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44233A36" w14:textId="77777777" w:rsidR="001B2AE6" w:rsidRPr="005B44FF" w:rsidRDefault="001B2AE6" w:rsidP="001B2AE6">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167CF453" w14:textId="77777777" w:rsidR="001B2AE6" w:rsidRPr="005B44FF" w:rsidRDefault="001B2AE6" w:rsidP="001B2AE6">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52B5CB4C" w14:textId="77777777" w:rsidR="001B2AE6" w:rsidRPr="005B44FF" w:rsidRDefault="001B2AE6" w:rsidP="001B2AE6">
            <w:pPr>
              <w:contextualSpacing/>
              <w:jc w:val="both"/>
              <w:rPr>
                <w:rFonts w:eastAsia="SimSun"/>
                <w:sz w:val="24"/>
                <w:szCs w:val="24"/>
              </w:rPr>
            </w:pPr>
            <w:r w:rsidRPr="005B44FF">
              <w:rPr>
                <w:rFonts w:eastAsia="SimSun"/>
                <w:bCs/>
                <w:sz w:val="24"/>
                <w:szCs w:val="24"/>
              </w:rPr>
              <w:lastRenderedPageBreak/>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7D142F12" w14:textId="77777777" w:rsidR="001B2AE6" w:rsidRPr="001B2AE6" w:rsidRDefault="001B2AE6" w:rsidP="001B2AE6">
            <w:pPr>
              <w:contextualSpacing/>
              <w:jc w:val="both"/>
              <w:rPr>
                <w:rFonts w:eastAsia="SimSun"/>
                <w:sz w:val="24"/>
                <w:szCs w:val="24"/>
              </w:rPr>
            </w:pPr>
            <w:r w:rsidRPr="001B2AE6">
              <w:rPr>
                <w:rFonts w:eastAsia="SimSun"/>
                <w:sz w:val="24"/>
                <w:szCs w:val="24"/>
              </w:rPr>
              <w:lastRenderedPageBreak/>
              <w:t>Iš Lietuvoje įsteigtų subjektų įrodančių dokumentų nereikalaujama. Užtenka pateikto EBVPD.</w:t>
            </w:r>
          </w:p>
          <w:p w14:paraId="0A5ED2B5" w14:textId="24636F29"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8"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7A760F97" w14:textId="0EA30CA7" w:rsidR="005269A2" w:rsidRPr="00186F2B" w:rsidRDefault="005269A2" w:rsidP="005269A2">
            <w:pPr>
              <w:contextualSpacing/>
              <w:jc w:val="both"/>
              <w:rPr>
                <w:rFonts w:eastAsia="SimSun"/>
                <w:sz w:val="24"/>
                <w:szCs w:val="24"/>
              </w:rPr>
            </w:pPr>
            <w:hyperlink r:id="rId19"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32AFBB8A" w14:textId="6579A1A2"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20"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ABA7B65" w14:textId="77777777" w:rsidR="001B2AE6" w:rsidRPr="001B2AE6" w:rsidRDefault="001B2AE6" w:rsidP="001B2AE6">
            <w:pPr>
              <w:contextualSpacing/>
              <w:jc w:val="both"/>
              <w:rPr>
                <w:rFonts w:eastAsia="SimSun"/>
                <w:sz w:val="24"/>
                <w:szCs w:val="24"/>
              </w:rPr>
            </w:pPr>
          </w:p>
          <w:p w14:paraId="03641E9E" w14:textId="16804A45"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21"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1B2AE6" w:rsidRPr="005B44FF" w14:paraId="17D8A413" w14:textId="77777777" w:rsidTr="23E288B8">
        <w:tc>
          <w:tcPr>
            <w:tcW w:w="675" w:type="dxa"/>
            <w:tcBorders>
              <w:top w:val="single" w:sz="4" w:space="0" w:color="auto"/>
              <w:left w:val="single" w:sz="4" w:space="0" w:color="auto"/>
              <w:bottom w:val="single" w:sz="4" w:space="0" w:color="auto"/>
              <w:right w:val="single" w:sz="4" w:space="0" w:color="auto"/>
            </w:tcBorders>
            <w:hideMark/>
          </w:tcPr>
          <w:p w14:paraId="50D48EA9" w14:textId="77777777" w:rsidR="001B2AE6" w:rsidRPr="005B44FF" w:rsidRDefault="001B2AE6" w:rsidP="001B2AE6">
            <w:pPr>
              <w:contextualSpacing/>
              <w:rPr>
                <w:rFonts w:eastAsia="SimSun"/>
                <w:sz w:val="24"/>
                <w:szCs w:val="24"/>
              </w:rPr>
            </w:pPr>
            <w:r w:rsidRPr="005B44FF">
              <w:rPr>
                <w:rFonts w:eastAsia="SimSun"/>
                <w:sz w:val="24"/>
                <w:szCs w:val="24"/>
              </w:rPr>
              <w:t>10.</w:t>
            </w:r>
          </w:p>
        </w:tc>
        <w:tc>
          <w:tcPr>
            <w:tcW w:w="4820" w:type="dxa"/>
            <w:tcBorders>
              <w:top w:val="single" w:sz="4" w:space="0" w:color="auto"/>
              <w:left w:val="single" w:sz="4" w:space="0" w:color="auto"/>
              <w:bottom w:val="single" w:sz="4" w:space="0" w:color="auto"/>
              <w:right w:val="single" w:sz="4" w:space="0" w:color="auto"/>
            </w:tcBorders>
            <w:hideMark/>
          </w:tcPr>
          <w:p w14:paraId="0571D9CA" w14:textId="77777777" w:rsidR="001B2AE6" w:rsidRPr="005B44FF" w:rsidRDefault="001B2AE6" w:rsidP="001B2AE6">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7BBCDF8A" w14:textId="696D0030" w:rsidR="001B2AE6" w:rsidRPr="005B44FF" w:rsidRDefault="00D03444" w:rsidP="00D03444">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6D1B38F4" w14:textId="77777777" w:rsidR="005B44FF" w:rsidRPr="005B44FF" w:rsidRDefault="005B44FF" w:rsidP="005B44FF">
      <w:pPr>
        <w:suppressAutoHyphens/>
        <w:spacing w:after="0" w:line="240" w:lineRule="auto"/>
        <w:contextualSpacing/>
        <w:rPr>
          <w:rFonts w:ascii="Times New Roman" w:eastAsia="Times New Roman" w:hAnsi="Times New Roman" w:cs="Times New Roman"/>
          <w:sz w:val="24"/>
          <w:szCs w:val="24"/>
          <w:lang w:eastAsia="en-US"/>
        </w:rPr>
      </w:pPr>
    </w:p>
    <w:p w14:paraId="4864D07E" w14:textId="77777777" w:rsidR="005B44FF" w:rsidRPr="005B44FF" w:rsidRDefault="005B44FF" w:rsidP="005B44FF">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5E9F4252" w14:textId="77777777"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417E9D66" w14:textId="77777777" w:rsidR="000E16B8" w:rsidRDefault="000E16B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2C2A31D4" w14:textId="77777777" w:rsidR="000E16B8" w:rsidRDefault="000E16B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A3BD836" w14:textId="77777777" w:rsidR="000E16B8" w:rsidRDefault="000E16B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64242C7B" w14:textId="77777777" w:rsidR="000E16B8" w:rsidRDefault="000E16B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457A9E8C" w14:textId="77777777" w:rsidR="000E16B8" w:rsidRDefault="000E16B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1379DCF" w14:textId="77777777" w:rsidR="000E16B8" w:rsidRDefault="000E16B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8D2FE19" w14:textId="77777777" w:rsidR="000E16B8" w:rsidRDefault="000E16B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267C1485" w14:textId="77777777" w:rsidR="000E16B8" w:rsidRDefault="000E16B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E7CD301" w14:textId="77777777" w:rsidR="000E16B8" w:rsidRDefault="000E16B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4D12C70D" w14:textId="77777777" w:rsidR="000E16B8" w:rsidRDefault="000E16B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EA13C62" w14:textId="77777777" w:rsidR="000E16B8" w:rsidRDefault="000E16B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47B9DACC" w14:textId="77777777" w:rsidR="000E16B8" w:rsidRDefault="000E16B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6BA7BD8" w14:textId="77777777" w:rsidR="000E16B8" w:rsidRDefault="000E16B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8542313" w14:textId="77777777" w:rsidR="000E16B8" w:rsidRDefault="000E16B8" w:rsidP="00AF0034">
      <w:pPr>
        <w:suppressAutoHyphens/>
        <w:spacing w:after="0" w:line="240" w:lineRule="auto"/>
        <w:contextualSpacing/>
        <w:jc w:val="both"/>
        <w:rPr>
          <w:rFonts w:ascii="Times New Roman" w:eastAsia="Times New Roman" w:hAnsi="Times New Roman" w:cs="Times New Roman"/>
          <w:sz w:val="24"/>
          <w:szCs w:val="24"/>
          <w:lang w:eastAsia="en-US"/>
        </w:rPr>
      </w:pPr>
    </w:p>
    <w:p w14:paraId="01C6450E" w14:textId="77777777" w:rsidR="000E16B8" w:rsidRDefault="000E16B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61C0F67C" w14:textId="77777777" w:rsidR="000E16B8" w:rsidRDefault="000E16B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D943D0D" w14:textId="77777777" w:rsidR="00B91AC4" w:rsidRDefault="00B91AC4" w:rsidP="00B91AC4">
      <w:pPr>
        <w:spacing w:after="0"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Pirkimo sąlygų 8</w:t>
      </w:r>
      <w:r w:rsidRPr="142AC51E">
        <w:rPr>
          <w:rFonts w:ascii="Times New Roman" w:eastAsia="Times New Roman" w:hAnsi="Times New Roman" w:cs="Times New Roman"/>
          <w:color w:val="000000" w:themeColor="text1"/>
          <w:sz w:val="24"/>
          <w:szCs w:val="24"/>
        </w:rPr>
        <w:t xml:space="preserve"> priedas</w:t>
      </w:r>
    </w:p>
    <w:p w14:paraId="3AF708AB" w14:textId="77777777" w:rsidR="00B91AC4" w:rsidRDefault="00B91AC4" w:rsidP="00B91AC4">
      <w:pPr>
        <w:suppressAutoHyphens/>
        <w:spacing w:after="0" w:line="240" w:lineRule="auto"/>
        <w:jc w:val="center"/>
        <w:rPr>
          <w:rFonts w:ascii="Times New Roman" w:eastAsia="Times New Roman" w:hAnsi="Times New Roman" w:cs="Times New Roman"/>
          <w:sz w:val="24"/>
          <w:szCs w:val="24"/>
          <w:lang w:eastAsia="en-US"/>
        </w:rPr>
      </w:pPr>
    </w:p>
    <w:p w14:paraId="32146628" w14:textId="77777777" w:rsidR="00B91AC4" w:rsidRDefault="00B91AC4" w:rsidP="00B91AC4">
      <w:pPr>
        <w:suppressAutoHyphens/>
        <w:spacing w:after="0" w:line="240" w:lineRule="auto"/>
        <w:jc w:val="center"/>
        <w:rPr>
          <w:rFonts w:ascii="Times New Roman" w:eastAsia="Times New Roman" w:hAnsi="Times New Roman" w:cs="Times New Roman"/>
          <w:sz w:val="24"/>
          <w:szCs w:val="24"/>
          <w:lang w:eastAsia="en-US"/>
        </w:rPr>
      </w:pPr>
    </w:p>
    <w:p w14:paraId="539FE4CC" w14:textId="77777777" w:rsidR="00B91AC4" w:rsidRPr="0090346C" w:rsidRDefault="00B91AC4" w:rsidP="00B91AC4">
      <w:pPr>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 xml:space="preserve">SAVO JĖGOMIS </w:t>
      </w:r>
      <w:r w:rsidRPr="0090346C">
        <w:rPr>
          <w:rFonts w:ascii="Times New Roman" w:eastAsia="Times New Roman" w:hAnsi="Times New Roman" w:cs="Times New Roman"/>
          <w:b/>
          <w:bCs/>
          <w:caps/>
          <w:sz w:val="24"/>
          <w:szCs w:val="24"/>
        </w:rPr>
        <w:t>TINKAMAI ATLIKTŲ DARBŲ SĄRAŠAS</w:t>
      </w:r>
    </w:p>
    <w:p w14:paraId="38193EE6" w14:textId="77777777" w:rsidR="00B91AC4" w:rsidRDefault="00B91AC4" w:rsidP="00B91AC4">
      <w:pPr>
        <w:suppressAutoHyphens/>
        <w:spacing w:line="240" w:lineRule="auto"/>
        <w:ind w:firstLine="851"/>
        <w:jc w:val="both"/>
        <w:rPr>
          <w:rFonts w:ascii="Times New Roman" w:eastAsia="Times New Roman" w:hAnsi="Times New Roman" w:cs="Times New Roman"/>
          <w:color w:val="00000A"/>
          <w:sz w:val="24"/>
          <w:szCs w:val="24"/>
        </w:rPr>
      </w:pPr>
    </w:p>
    <w:tbl>
      <w:tblPr>
        <w:tblW w:w="9540" w:type="dxa"/>
        <w:tblInd w:w="-8" w:type="dxa"/>
        <w:tblLayout w:type="fixed"/>
        <w:tblLook w:val="00A0" w:firstRow="1" w:lastRow="0" w:firstColumn="1" w:lastColumn="0" w:noHBand="0" w:noVBand="0"/>
      </w:tblPr>
      <w:tblGrid>
        <w:gridCol w:w="709"/>
        <w:gridCol w:w="2291"/>
        <w:gridCol w:w="1380"/>
        <w:gridCol w:w="1785"/>
        <w:gridCol w:w="1680"/>
        <w:gridCol w:w="1695"/>
      </w:tblGrid>
      <w:tr w:rsidR="00B91AC4" w14:paraId="42A4D7B1" w14:textId="77777777">
        <w:trPr>
          <w:trHeight w:val="34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8EE0C3" w14:textId="77777777" w:rsidR="00B91AC4" w:rsidRDefault="00B91AC4">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b/>
                <w:bCs/>
                <w:color w:val="00000A"/>
                <w:sz w:val="24"/>
                <w:szCs w:val="24"/>
              </w:rPr>
              <w:t>Eil. Nr.</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515F32" w14:textId="77777777" w:rsidR="00B91AC4" w:rsidRDefault="00B91AC4">
            <w:pPr>
              <w:spacing w:line="240" w:lineRule="auto"/>
              <w:jc w:val="center"/>
              <w:rPr>
                <w:rFonts w:ascii="Times New Roman" w:eastAsia="Times New Roman" w:hAnsi="Times New Roman" w:cs="Times New Roman"/>
                <w:color w:val="00000A"/>
                <w:sz w:val="24"/>
                <w:szCs w:val="24"/>
              </w:rPr>
            </w:pPr>
            <w:r w:rsidRPr="00AD6276">
              <w:rPr>
                <w:rFonts w:ascii="Times New Roman" w:eastAsia="Times New Roman" w:hAnsi="Times New Roman" w:cs="Times New Roman"/>
                <w:b/>
                <w:bCs/>
                <w:sz w:val="24"/>
                <w:szCs w:val="24"/>
              </w:rPr>
              <w:t xml:space="preserve">Sutarties objekto </w:t>
            </w:r>
            <w:r w:rsidRPr="142AC51E">
              <w:rPr>
                <w:rFonts w:ascii="Times New Roman" w:eastAsia="Times New Roman" w:hAnsi="Times New Roman" w:cs="Times New Roman"/>
                <w:b/>
                <w:bCs/>
                <w:color w:val="00000A"/>
                <w:sz w:val="24"/>
                <w:szCs w:val="24"/>
              </w:rPr>
              <w:t>pavadinimas</w:t>
            </w:r>
            <w:r>
              <w:rPr>
                <w:rFonts w:ascii="Times New Roman" w:eastAsia="Times New Roman" w:hAnsi="Times New Roman" w:cs="Times New Roman"/>
                <w:b/>
                <w:bCs/>
                <w:color w:val="00000A"/>
                <w:sz w:val="24"/>
                <w:szCs w:val="24"/>
              </w:rPr>
              <w:t>, registracijos data ir numeris</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13BDF083" w14:textId="77777777" w:rsidR="00B91AC4" w:rsidRDefault="00B91AC4">
            <w:pPr>
              <w:spacing w:line="240" w:lineRule="auto"/>
              <w:jc w:val="center"/>
              <w:rPr>
                <w:rFonts w:ascii="Times New Roman" w:eastAsia="Times New Roman" w:hAnsi="Times New Roman" w:cs="Times New Roman"/>
                <w:b/>
                <w:bCs/>
                <w:color w:val="00000A"/>
                <w:sz w:val="24"/>
                <w:szCs w:val="24"/>
              </w:rPr>
            </w:pPr>
            <w:r>
              <w:rPr>
                <w:rFonts w:ascii="Times New Roman" w:eastAsia="Times New Roman" w:hAnsi="Times New Roman" w:cs="Times New Roman"/>
                <w:b/>
                <w:bCs/>
                <w:color w:val="00000A"/>
                <w:sz w:val="24"/>
                <w:szCs w:val="24"/>
              </w:rPr>
              <w:t>Darbų vykdymo</w:t>
            </w:r>
            <w:r w:rsidRPr="142AC51E">
              <w:rPr>
                <w:rFonts w:ascii="Times New Roman" w:eastAsia="Times New Roman" w:hAnsi="Times New Roman" w:cs="Times New Roman"/>
                <w:b/>
                <w:bCs/>
                <w:color w:val="00000A"/>
                <w:sz w:val="24"/>
                <w:szCs w:val="24"/>
              </w:rPr>
              <w:t xml:space="preserve"> pradžios ir pabaigos datos</w:t>
            </w:r>
          </w:p>
          <w:p w14:paraId="78C08211" w14:textId="77777777" w:rsidR="00B91AC4" w:rsidRDefault="00B91AC4">
            <w:pPr>
              <w:spacing w:line="240" w:lineRule="auto"/>
              <w:jc w:val="center"/>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0C4AB406" w14:textId="77777777" w:rsidR="00B91AC4" w:rsidRDefault="00B91AC4">
            <w:pPr>
              <w:spacing w:line="240" w:lineRule="auto"/>
              <w:jc w:val="center"/>
              <w:rPr>
                <w:rFonts w:ascii="Times New Roman" w:eastAsia="Times New Roman" w:hAnsi="Times New Roman" w:cs="Times New Roman"/>
                <w:b/>
                <w:bCs/>
                <w:color w:val="00000A"/>
                <w:sz w:val="24"/>
                <w:szCs w:val="24"/>
              </w:rPr>
            </w:pPr>
            <w:r>
              <w:rPr>
                <w:rFonts w:ascii="Times New Roman" w:eastAsia="Times New Roman" w:hAnsi="Times New Roman" w:cs="Times New Roman"/>
                <w:b/>
                <w:bCs/>
                <w:color w:val="00000A"/>
                <w:sz w:val="24"/>
                <w:szCs w:val="24"/>
              </w:rPr>
              <w:t>Darbų atlikimo vertė EUR be PVM</w:t>
            </w:r>
          </w:p>
          <w:p w14:paraId="28E908BF" w14:textId="77777777" w:rsidR="00B91AC4" w:rsidRPr="00A73D09" w:rsidRDefault="00B91AC4">
            <w:pPr>
              <w:spacing w:line="240" w:lineRule="auto"/>
              <w:jc w:val="center"/>
              <w:rPr>
                <w:rFonts w:ascii="Times New Roman" w:eastAsia="Times New Roman" w:hAnsi="Times New Roman" w:cs="Times New Roman"/>
                <w:i/>
                <w:iCs/>
                <w:color w:val="00000A"/>
                <w:sz w:val="24"/>
                <w:szCs w:val="24"/>
              </w:rPr>
            </w:pPr>
            <w:r w:rsidRPr="00A73D09">
              <w:rPr>
                <w:rFonts w:ascii="Times New Roman" w:eastAsia="Times New Roman" w:hAnsi="Times New Roman" w:cs="Times New Roman"/>
                <w:i/>
                <w:iCs/>
                <w:color w:val="00000A"/>
                <w:sz w:val="24"/>
                <w:szCs w:val="24"/>
              </w:rPr>
              <w:t>(nurodyti savo jėgomis atliktų darbų vertę)</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0F015491" w14:textId="77777777" w:rsidR="00B91AC4" w:rsidRDefault="00B91AC4">
            <w:pPr>
              <w:spacing w:line="240" w:lineRule="auto"/>
              <w:jc w:val="center"/>
              <w:rPr>
                <w:rFonts w:ascii="Times New Roman" w:eastAsia="Times New Roman" w:hAnsi="Times New Roman" w:cs="Times New Roman"/>
                <w:b/>
                <w:bCs/>
                <w:color w:val="00000A"/>
                <w:sz w:val="24"/>
                <w:szCs w:val="24"/>
              </w:rPr>
            </w:pPr>
            <w:r>
              <w:rPr>
                <w:rFonts w:ascii="Times New Roman" w:eastAsia="Times New Roman" w:hAnsi="Times New Roman" w:cs="Times New Roman"/>
                <w:b/>
                <w:bCs/>
                <w:color w:val="00000A"/>
                <w:sz w:val="24"/>
                <w:szCs w:val="24"/>
              </w:rPr>
              <w:t>Darbų</w:t>
            </w:r>
            <w:r w:rsidRPr="142AC51E">
              <w:rPr>
                <w:rFonts w:ascii="Times New Roman" w:eastAsia="Times New Roman" w:hAnsi="Times New Roman" w:cs="Times New Roman"/>
                <w:b/>
                <w:bCs/>
                <w:color w:val="00000A"/>
                <w:sz w:val="24"/>
                <w:szCs w:val="24"/>
              </w:rPr>
              <w:t xml:space="preserve"> aprašymas</w:t>
            </w:r>
          </w:p>
          <w:p w14:paraId="4115F599" w14:textId="77777777" w:rsidR="00B91AC4" w:rsidRPr="00043951" w:rsidRDefault="00B91AC4">
            <w:pPr>
              <w:spacing w:line="240" w:lineRule="auto"/>
              <w:jc w:val="center"/>
              <w:rPr>
                <w:rFonts w:ascii="Times New Roman" w:eastAsia="Times New Roman" w:hAnsi="Times New Roman" w:cs="Times New Roman"/>
                <w:i/>
                <w:iCs/>
                <w:color w:val="00000A"/>
                <w:sz w:val="24"/>
                <w:szCs w:val="24"/>
              </w:rPr>
            </w:pPr>
            <w:r>
              <w:rPr>
                <w:rStyle w:val="contentpasted4"/>
                <w:i/>
                <w:iCs/>
              </w:rPr>
              <w:t>(</w:t>
            </w:r>
            <w:r w:rsidRPr="00043951">
              <w:rPr>
                <w:rFonts w:ascii="Times New Roman" w:eastAsia="Times New Roman" w:hAnsi="Times New Roman" w:cs="Times New Roman"/>
                <w:color w:val="00000A"/>
                <w:sz w:val="24"/>
                <w:szCs w:val="24"/>
              </w:rPr>
              <w:t>darbų atlikimo vieta, atlikti darbai</w:t>
            </w:r>
            <w:r w:rsidRPr="00043951">
              <w:rPr>
                <w:rFonts w:ascii="Times New Roman" w:eastAsia="Times New Roman" w:hAnsi="Times New Roman" w:cs="Times New Roman"/>
                <w:i/>
                <w:iCs/>
                <w:color w:val="00000A"/>
                <w:sz w:val="24"/>
                <w:szCs w:val="24"/>
              </w:rPr>
              <w:t>)</w:t>
            </w:r>
          </w:p>
          <w:p w14:paraId="027BCDE5" w14:textId="77777777" w:rsidR="00B91AC4" w:rsidRDefault="00B91AC4">
            <w:pPr>
              <w:spacing w:line="240" w:lineRule="auto"/>
              <w:jc w:val="center"/>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62967F77" w14:textId="77777777" w:rsidR="00B91AC4" w:rsidRDefault="00B91AC4">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b/>
                <w:bCs/>
                <w:color w:val="00000A"/>
                <w:sz w:val="24"/>
                <w:szCs w:val="24"/>
              </w:rPr>
              <w:t>Užsakovo pavadinimas, kontaktiniai duomenys</w:t>
            </w:r>
          </w:p>
        </w:tc>
      </w:tr>
      <w:tr w:rsidR="00B91AC4" w14:paraId="30C30F89" w14:textId="77777777">
        <w:trPr>
          <w:trHeight w:val="24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F37B84" w14:textId="77777777" w:rsidR="00B91AC4" w:rsidRDefault="00B91AC4">
            <w:pPr>
              <w:spacing w:line="240" w:lineRule="auto"/>
              <w:jc w:val="center"/>
              <w:rPr>
                <w:rFonts w:ascii="Times New Roman" w:eastAsia="Times New Roman" w:hAnsi="Times New Roman" w:cs="Times New Roman"/>
                <w:color w:val="00000A"/>
                <w:sz w:val="20"/>
                <w:szCs w:val="20"/>
              </w:rPr>
            </w:pPr>
            <w:r w:rsidRPr="142AC51E">
              <w:rPr>
                <w:rFonts w:ascii="Times New Roman" w:eastAsia="Times New Roman" w:hAnsi="Times New Roman" w:cs="Times New Roman"/>
                <w:b/>
                <w:bCs/>
                <w:color w:val="00000A"/>
                <w:sz w:val="20"/>
                <w:szCs w:val="20"/>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D6451B" w14:textId="77777777" w:rsidR="00B91AC4" w:rsidRDefault="00B91AC4">
            <w:pPr>
              <w:spacing w:line="240" w:lineRule="auto"/>
              <w:jc w:val="center"/>
              <w:rPr>
                <w:rFonts w:ascii="Times New Roman" w:eastAsia="Times New Roman" w:hAnsi="Times New Roman" w:cs="Times New Roman"/>
                <w:color w:val="00000A"/>
                <w:sz w:val="20"/>
                <w:szCs w:val="20"/>
              </w:rPr>
            </w:pPr>
            <w:r w:rsidRPr="142AC51E">
              <w:rPr>
                <w:rFonts w:ascii="Times New Roman" w:eastAsia="Times New Roman" w:hAnsi="Times New Roman" w:cs="Times New Roman"/>
                <w:b/>
                <w:bCs/>
                <w:color w:val="00000A"/>
                <w:sz w:val="20"/>
                <w:szCs w:val="20"/>
              </w:rPr>
              <w:t>2</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1A25E198" w14:textId="77777777" w:rsidR="00B91AC4" w:rsidRDefault="00B91AC4">
            <w:pPr>
              <w:spacing w:line="240" w:lineRule="auto"/>
              <w:jc w:val="center"/>
              <w:rPr>
                <w:rFonts w:ascii="Times New Roman" w:eastAsia="Times New Roman" w:hAnsi="Times New Roman" w:cs="Times New Roman"/>
                <w:color w:val="00000A"/>
                <w:sz w:val="20"/>
                <w:szCs w:val="20"/>
              </w:rPr>
            </w:pPr>
            <w:r w:rsidRPr="142AC51E">
              <w:rPr>
                <w:rFonts w:ascii="Times New Roman" w:eastAsia="Times New Roman" w:hAnsi="Times New Roman" w:cs="Times New Roman"/>
                <w:b/>
                <w:bCs/>
                <w:color w:val="00000A"/>
                <w:sz w:val="20"/>
                <w:szCs w:val="20"/>
              </w:rPr>
              <w:t>3</w:t>
            </w: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3A4C5451" w14:textId="77777777" w:rsidR="00B91AC4" w:rsidRDefault="00B91AC4">
            <w:pPr>
              <w:spacing w:line="240" w:lineRule="auto"/>
              <w:jc w:val="center"/>
              <w:rPr>
                <w:rFonts w:ascii="Times New Roman" w:eastAsia="Times New Roman" w:hAnsi="Times New Roman" w:cs="Times New Roman"/>
                <w:color w:val="00000A"/>
                <w:sz w:val="20"/>
                <w:szCs w:val="20"/>
              </w:rPr>
            </w:pPr>
            <w:r>
              <w:rPr>
                <w:rFonts w:ascii="Times New Roman" w:eastAsia="Times New Roman" w:hAnsi="Times New Roman" w:cs="Times New Roman"/>
                <w:b/>
                <w:bCs/>
                <w:color w:val="00000A"/>
                <w:sz w:val="20"/>
                <w:szCs w:val="20"/>
              </w:rPr>
              <w:t>4</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1D4B87F0" w14:textId="77777777" w:rsidR="00B91AC4" w:rsidRDefault="00B91AC4">
            <w:pPr>
              <w:spacing w:line="240" w:lineRule="auto"/>
              <w:jc w:val="center"/>
              <w:rPr>
                <w:rFonts w:ascii="Times New Roman" w:eastAsia="Times New Roman" w:hAnsi="Times New Roman" w:cs="Times New Roman"/>
                <w:color w:val="00000A"/>
                <w:sz w:val="20"/>
                <w:szCs w:val="20"/>
              </w:rPr>
            </w:pPr>
            <w:r>
              <w:rPr>
                <w:rFonts w:ascii="Times New Roman" w:eastAsia="Times New Roman" w:hAnsi="Times New Roman" w:cs="Times New Roman"/>
                <w:b/>
                <w:bCs/>
                <w:color w:val="00000A"/>
                <w:sz w:val="20"/>
                <w:szCs w:val="20"/>
              </w:rPr>
              <w:t>5</w:t>
            </w: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75AAB3DD" w14:textId="77777777" w:rsidR="00B91AC4" w:rsidRDefault="00B91AC4">
            <w:pPr>
              <w:spacing w:line="240" w:lineRule="auto"/>
              <w:jc w:val="center"/>
              <w:rPr>
                <w:rFonts w:ascii="Times New Roman" w:eastAsia="Times New Roman" w:hAnsi="Times New Roman" w:cs="Times New Roman"/>
                <w:color w:val="00000A"/>
                <w:sz w:val="20"/>
                <w:szCs w:val="20"/>
              </w:rPr>
            </w:pPr>
            <w:r>
              <w:rPr>
                <w:rFonts w:ascii="Times New Roman" w:eastAsia="Times New Roman" w:hAnsi="Times New Roman" w:cs="Times New Roman"/>
                <w:b/>
                <w:bCs/>
                <w:color w:val="00000A"/>
                <w:sz w:val="20"/>
                <w:szCs w:val="20"/>
              </w:rPr>
              <w:t>6</w:t>
            </w:r>
          </w:p>
        </w:tc>
      </w:tr>
      <w:tr w:rsidR="00B91AC4" w14:paraId="633C697F" w14:textId="77777777">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37C420" w14:textId="77777777" w:rsidR="00B91AC4" w:rsidRDefault="00B91AC4">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6BD2CB" w14:textId="77777777" w:rsidR="00B91AC4" w:rsidRDefault="00B91AC4">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1782A76A" w14:textId="77777777" w:rsidR="00B91AC4" w:rsidRDefault="00B91AC4">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0A5D560B" w14:textId="77777777" w:rsidR="00B91AC4" w:rsidRDefault="00B91AC4">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39BA90E1" w14:textId="77777777" w:rsidR="00B91AC4" w:rsidRDefault="00B91AC4">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4554DA02" w14:textId="77777777" w:rsidR="00B91AC4" w:rsidRDefault="00B91AC4">
            <w:pPr>
              <w:spacing w:line="240" w:lineRule="auto"/>
              <w:ind w:firstLine="851"/>
              <w:jc w:val="right"/>
              <w:rPr>
                <w:rFonts w:ascii="Times New Roman" w:eastAsia="Times New Roman" w:hAnsi="Times New Roman" w:cs="Times New Roman"/>
                <w:color w:val="00000A"/>
                <w:sz w:val="24"/>
                <w:szCs w:val="24"/>
              </w:rPr>
            </w:pPr>
          </w:p>
        </w:tc>
      </w:tr>
      <w:tr w:rsidR="00B91AC4" w14:paraId="628ED8FF" w14:textId="77777777">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A8271F" w14:textId="77777777" w:rsidR="00B91AC4" w:rsidRDefault="00B91AC4">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2.</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F19F04" w14:textId="77777777" w:rsidR="00B91AC4" w:rsidRDefault="00B91AC4">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206E0C42" w14:textId="77777777" w:rsidR="00B91AC4" w:rsidRDefault="00B91AC4">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38D91578" w14:textId="77777777" w:rsidR="00B91AC4" w:rsidRDefault="00B91AC4">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7B198018" w14:textId="77777777" w:rsidR="00B91AC4" w:rsidRDefault="00B91AC4">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1C542151" w14:textId="77777777" w:rsidR="00B91AC4" w:rsidRDefault="00B91AC4">
            <w:pPr>
              <w:spacing w:line="240" w:lineRule="auto"/>
              <w:ind w:firstLine="851"/>
              <w:jc w:val="right"/>
              <w:rPr>
                <w:rFonts w:ascii="Times New Roman" w:eastAsia="Times New Roman" w:hAnsi="Times New Roman" w:cs="Times New Roman"/>
                <w:color w:val="00000A"/>
                <w:sz w:val="24"/>
                <w:szCs w:val="24"/>
              </w:rPr>
            </w:pPr>
          </w:p>
        </w:tc>
      </w:tr>
      <w:tr w:rsidR="00B91AC4" w14:paraId="65B5C720" w14:textId="77777777">
        <w:trPr>
          <w:trHeight w:val="31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278DCC" w14:textId="77777777" w:rsidR="00B91AC4" w:rsidRDefault="00B91AC4">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7798D0" w14:textId="77777777" w:rsidR="00B91AC4" w:rsidRDefault="00B91AC4">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342E24E7" w14:textId="77777777" w:rsidR="00B91AC4" w:rsidRDefault="00B91AC4">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694A7461" w14:textId="77777777" w:rsidR="00B91AC4" w:rsidRDefault="00B91AC4">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685F8B7F" w14:textId="77777777" w:rsidR="00B91AC4" w:rsidRDefault="00B91AC4">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3477744F" w14:textId="77777777" w:rsidR="00B91AC4" w:rsidRDefault="00B91AC4">
            <w:pPr>
              <w:spacing w:line="240" w:lineRule="auto"/>
              <w:ind w:firstLine="851"/>
              <w:jc w:val="right"/>
              <w:rPr>
                <w:rFonts w:ascii="Times New Roman" w:eastAsia="Times New Roman" w:hAnsi="Times New Roman" w:cs="Times New Roman"/>
                <w:color w:val="00000A"/>
                <w:sz w:val="24"/>
                <w:szCs w:val="24"/>
              </w:rPr>
            </w:pPr>
          </w:p>
        </w:tc>
      </w:tr>
      <w:tr w:rsidR="00B91AC4" w14:paraId="317E2970" w14:textId="77777777">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A4FAF5" w14:textId="77777777" w:rsidR="00B91AC4" w:rsidRDefault="00B91AC4">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3C44CD" w14:textId="77777777" w:rsidR="00B91AC4" w:rsidRDefault="00B91AC4">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38281E00" w14:textId="77777777" w:rsidR="00B91AC4" w:rsidRDefault="00B91AC4">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7613C24F" w14:textId="77777777" w:rsidR="00B91AC4" w:rsidRDefault="00B91AC4">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6F124882" w14:textId="77777777" w:rsidR="00B91AC4" w:rsidRDefault="00B91AC4">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2B748E27" w14:textId="77777777" w:rsidR="00B91AC4" w:rsidRDefault="00B91AC4">
            <w:pPr>
              <w:spacing w:line="240" w:lineRule="auto"/>
              <w:ind w:firstLine="851"/>
              <w:jc w:val="right"/>
              <w:rPr>
                <w:rFonts w:ascii="Times New Roman" w:eastAsia="Times New Roman" w:hAnsi="Times New Roman" w:cs="Times New Roman"/>
                <w:color w:val="00000A"/>
                <w:sz w:val="24"/>
                <w:szCs w:val="24"/>
              </w:rPr>
            </w:pPr>
          </w:p>
        </w:tc>
      </w:tr>
      <w:tr w:rsidR="00B91AC4" w14:paraId="138EDAC3" w14:textId="77777777">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087B2A" w14:textId="77777777" w:rsidR="00B91AC4" w:rsidRDefault="00B91AC4">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69CD0D" w14:textId="77777777" w:rsidR="00B91AC4" w:rsidRDefault="00B91AC4">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25EC60EA" w14:textId="77777777" w:rsidR="00B91AC4" w:rsidRDefault="00B91AC4">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784EA7C7" w14:textId="77777777" w:rsidR="00B91AC4" w:rsidRDefault="00B91AC4">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7C877506" w14:textId="77777777" w:rsidR="00B91AC4" w:rsidRDefault="00B91AC4">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73A17192" w14:textId="77777777" w:rsidR="00B91AC4" w:rsidRDefault="00B91AC4">
            <w:pPr>
              <w:spacing w:line="240" w:lineRule="auto"/>
              <w:ind w:firstLine="851"/>
              <w:jc w:val="right"/>
              <w:rPr>
                <w:rFonts w:ascii="Times New Roman" w:eastAsia="Times New Roman" w:hAnsi="Times New Roman" w:cs="Times New Roman"/>
                <w:color w:val="00000A"/>
                <w:sz w:val="24"/>
                <w:szCs w:val="24"/>
              </w:rPr>
            </w:pPr>
          </w:p>
        </w:tc>
      </w:tr>
    </w:tbl>
    <w:p w14:paraId="6A6B33E5" w14:textId="77777777" w:rsidR="00B91AC4" w:rsidRPr="00E54B6E" w:rsidRDefault="00B91AC4" w:rsidP="00B91AC4">
      <w:pPr>
        <w:suppressAutoHyphens/>
        <w:spacing w:after="0" w:line="240" w:lineRule="auto"/>
        <w:ind w:firstLine="851"/>
        <w:jc w:val="both"/>
        <w:rPr>
          <w:rFonts w:ascii="Times New Roman" w:eastAsia="Times New Roman" w:hAnsi="Times New Roman" w:cs="Times New Roman"/>
          <w:b/>
          <w:color w:val="00000A"/>
          <w:sz w:val="20"/>
          <w:szCs w:val="20"/>
          <w:lang w:eastAsia="en-US"/>
        </w:rPr>
      </w:pPr>
    </w:p>
    <w:p w14:paraId="2DB2B5DA" w14:textId="77777777" w:rsidR="00B91AC4" w:rsidRDefault="00B91AC4" w:rsidP="00B91AC4">
      <w:pPr>
        <w:suppressAutoHyphens/>
        <w:spacing w:after="240" w:line="240" w:lineRule="auto"/>
        <w:ind w:firstLine="851"/>
        <w:jc w:val="both"/>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PASTABOS:</w:t>
      </w:r>
    </w:p>
    <w:p w14:paraId="3BF747FC" w14:textId="77777777" w:rsidR="00B91AC4" w:rsidRDefault="00B91AC4" w:rsidP="00B91AC4">
      <w:pPr>
        <w:pStyle w:val="Sraopastraipa"/>
        <w:numPr>
          <w:ilvl w:val="0"/>
          <w:numId w:val="41"/>
        </w:numPr>
        <w:suppressAutoHyphens/>
        <w:spacing w:after="240"/>
        <w:rPr>
          <w:color w:val="00000A"/>
          <w:szCs w:val="24"/>
        </w:rPr>
      </w:pPr>
      <w:r>
        <w:rPr>
          <w:color w:val="00000A"/>
          <w:szCs w:val="24"/>
        </w:rPr>
        <w:t>Darbai laikomi</w:t>
      </w:r>
      <w:r w:rsidRPr="142AC51E">
        <w:rPr>
          <w:color w:val="00000A"/>
          <w:szCs w:val="24"/>
        </w:rPr>
        <w:t xml:space="preserve"> sėkmingai </w:t>
      </w:r>
      <w:r>
        <w:rPr>
          <w:color w:val="00000A"/>
          <w:szCs w:val="24"/>
        </w:rPr>
        <w:t xml:space="preserve">įvykdytais </w:t>
      </w:r>
      <w:r w:rsidRPr="142AC51E">
        <w:rPr>
          <w:color w:val="00000A"/>
          <w:szCs w:val="24"/>
        </w:rPr>
        <w:t xml:space="preserve">tik tada, jei yra pateikta užsakovo arba jo įgalioto asmens pasirašyta pažyma apie tinkamai </w:t>
      </w:r>
      <w:r>
        <w:rPr>
          <w:color w:val="00000A"/>
          <w:szCs w:val="24"/>
        </w:rPr>
        <w:t>atliktus darbus</w:t>
      </w:r>
      <w:r w:rsidRPr="142AC51E">
        <w:rPr>
          <w:color w:val="00000A"/>
          <w:szCs w:val="24"/>
        </w:rPr>
        <w:t>.</w:t>
      </w:r>
    </w:p>
    <w:p w14:paraId="18915595" w14:textId="6D41D93E" w:rsidR="00B91AC4" w:rsidRPr="00ED68DD" w:rsidRDefault="00B91AC4" w:rsidP="00B91AC4">
      <w:pPr>
        <w:pStyle w:val="Sraopastraipa"/>
        <w:numPr>
          <w:ilvl w:val="0"/>
          <w:numId w:val="41"/>
        </w:numPr>
        <w:suppressAutoHyphens/>
        <w:spacing w:after="240"/>
        <w:rPr>
          <w:szCs w:val="24"/>
        </w:rPr>
      </w:pPr>
      <w:r>
        <w:rPr>
          <w:color w:val="00000A"/>
          <w:szCs w:val="24"/>
        </w:rPr>
        <w:t>Tiekėjas papildomai gali pateikti</w:t>
      </w:r>
      <w:r w:rsidRPr="142AC51E">
        <w:rPr>
          <w:color w:val="00000A"/>
          <w:szCs w:val="24"/>
        </w:rPr>
        <w:t xml:space="preserve"> ir užsakovo pasirašyt</w:t>
      </w:r>
      <w:r>
        <w:rPr>
          <w:color w:val="00000A"/>
          <w:szCs w:val="24"/>
        </w:rPr>
        <w:t>us</w:t>
      </w:r>
      <w:r w:rsidRPr="142AC51E">
        <w:rPr>
          <w:color w:val="00000A"/>
          <w:szCs w:val="24"/>
        </w:rPr>
        <w:t xml:space="preserve"> </w:t>
      </w:r>
      <w:r>
        <w:rPr>
          <w:color w:val="00000A"/>
          <w:szCs w:val="24"/>
        </w:rPr>
        <w:t>ir</w:t>
      </w:r>
      <w:r w:rsidRPr="142AC51E">
        <w:rPr>
          <w:color w:val="00000A"/>
          <w:szCs w:val="24"/>
        </w:rPr>
        <w:t xml:space="preserve"> antspaudu (jeigu naudojamas) patvirtint</w:t>
      </w:r>
      <w:r>
        <w:rPr>
          <w:color w:val="00000A"/>
          <w:szCs w:val="24"/>
        </w:rPr>
        <w:t>us</w:t>
      </w:r>
      <w:r w:rsidRPr="142AC51E">
        <w:rPr>
          <w:color w:val="00000A"/>
          <w:szCs w:val="24"/>
        </w:rPr>
        <w:t xml:space="preserve"> </w:t>
      </w:r>
      <w:r>
        <w:rPr>
          <w:color w:val="00000A"/>
          <w:szCs w:val="24"/>
        </w:rPr>
        <w:t>darbų</w:t>
      </w:r>
      <w:r w:rsidRPr="142AC51E">
        <w:rPr>
          <w:color w:val="00000A"/>
          <w:szCs w:val="24"/>
        </w:rPr>
        <w:t xml:space="preserve"> perdavimo</w:t>
      </w:r>
      <w:r>
        <w:rPr>
          <w:color w:val="00000A"/>
          <w:szCs w:val="24"/>
        </w:rPr>
        <w:t>-</w:t>
      </w:r>
      <w:r w:rsidRPr="005E2D2A">
        <w:rPr>
          <w:color w:val="00000A"/>
          <w:szCs w:val="24"/>
        </w:rPr>
        <w:t>priėmimo akt</w:t>
      </w:r>
      <w:r>
        <w:rPr>
          <w:color w:val="00000A"/>
          <w:szCs w:val="24"/>
        </w:rPr>
        <w:t>us</w:t>
      </w:r>
      <w:r w:rsidRPr="005E2D2A">
        <w:rPr>
          <w:color w:val="00000A"/>
          <w:szCs w:val="24"/>
        </w:rPr>
        <w:t>, jei juose yra visa reikalaujama informacija pagal pirkimo sąlygų 3</w:t>
      </w:r>
      <w:r>
        <w:rPr>
          <w:color w:val="00000A"/>
          <w:szCs w:val="24"/>
        </w:rPr>
        <w:t>6</w:t>
      </w:r>
      <w:r w:rsidRPr="005E2D2A">
        <w:rPr>
          <w:color w:val="00000A"/>
          <w:szCs w:val="24"/>
        </w:rPr>
        <w:t>.</w:t>
      </w:r>
      <w:r>
        <w:rPr>
          <w:color w:val="00000A"/>
          <w:szCs w:val="24"/>
        </w:rPr>
        <w:t>1 punkto</w:t>
      </w:r>
      <w:r w:rsidRPr="005E2D2A">
        <w:rPr>
          <w:color w:val="00000A"/>
          <w:szCs w:val="24"/>
        </w:rPr>
        <w:t xml:space="preserve"> reikalavimus.</w:t>
      </w:r>
    </w:p>
    <w:p w14:paraId="1A8CF01A" w14:textId="735DFE31" w:rsidR="00B91AC4" w:rsidRPr="005E2D2A" w:rsidRDefault="00B91AC4" w:rsidP="00B91AC4">
      <w:pPr>
        <w:pStyle w:val="Sraopastraipa"/>
        <w:numPr>
          <w:ilvl w:val="0"/>
          <w:numId w:val="41"/>
        </w:numPr>
        <w:suppressAutoHyphens/>
        <w:spacing w:after="200"/>
        <w:ind w:right="-82"/>
        <w:rPr>
          <w:color w:val="00000A"/>
          <w:szCs w:val="24"/>
        </w:rPr>
      </w:pPr>
      <w:r w:rsidRPr="005E2D2A">
        <w:rPr>
          <w:color w:val="00000A"/>
          <w:szCs w:val="24"/>
        </w:rPr>
        <w:t>Bus vertinam</w:t>
      </w:r>
      <w:r>
        <w:rPr>
          <w:color w:val="00000A"/>
          <w:szCs w:val="24"/>
        </w:rPr>
        <w:t>i</w:t>
      </w:r>
      <w:r w:rsidRPr="005E2D2A">
        <w:rPr>
          <w:color w:val="00000A"/>
          <w:szCs w:val="24"/>
        </w:rPr>
        <w:t xml:space="preserve"> reikalaujamo pobūdžio </w:t>
      </w:r>
      <w:r>
        <w:rPr>
          <w:color w:val="00000A"/>
          <w:szCs w:val="24"/>
        </w:rPr>
        <w:t>darbai</w:t>
      </w:r>
      <w:r w:rsidRPr="005E2D2A">
        <w:rPr>
          <w:color w:val="00000A"/>
          <w:szCs w:val="24"/>
        </w:rPr>
        <w:t>, atitinkan</w:t>
      </w:r>
      <w:r>
        <w:rPr>
          <w:color w:val="00000A"/>
          <w:szCs w:val="24"/>
        </w:rPr>
        <w:t>tys</w:t>
      </w:r>
      <w:r w:rsidRPr="005E2D2A">
        <w:rPr>
          <w:color w:val="00000A"/>
          <w:szCs w:val="24"/>
        </w:rPr>
        <w:t xml:space="preserve"> pirkimo sąlygų 3</w:t>
      </w:r>
      <w:r w:rsidR="002F3729">
        <w:rPr>
          <w:color w:val="00000A"/>
          <w:szCs w:val="24"/>
        </w:rPr>
        <w:t>6</w:t>
      </w:r>
      <w:r w:rsidRPr="005E2D2A">
        <w:rPr>
          <w:color w:val="00000A"/>
          <w:szCs w:val="24"/>
        </w:rPr>
        <w:t>.</w:t>
      </w:r>
      <w:r w:rsidR="002F3729">
        <w:rPr>
          <w:color w:val="00000A"/>
          <w:szCs w:val="24"/>
        </w:rPr>
        <w:t xml:space="preserve">1 </w:t>
      </w:r>
      <w:r>
        <w:rPr>
          <w:color w:val="00000A"/>
          <w:szCs w:val="24"/>
        </w:rPr>
        <w:t>p</w:t>
      </w:r>
      <w:r w:rsidR="002F3729">
        <w:rPr>
          <w:color w:val="00000A"/>
          <w:szCs w:val="24"/>
        </w:rPr>
        <w:t>unkto</w:t>
      </w:r>
      <w:r w:rsidRPr="005E2D2A">
        <w:rPr>
          <w:color w:val="00000A"/>
          <w:szCs w:val="24"/>
        </w:rPr>
        <w:t xml:space="preserve"> reikalavimus.</w:t>
      </w:r>
    </w:p>
    <w:p w14:paraId="64C15BF2" w14:textId="77777777" w:rsidR="000E16B8" w:rsidRDefault="000E16B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CEED8FF" w14:textId="77777777" w:rsidR="000E16B8" w:rsidRDefault="000E16B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3145D8F5" w14:textId="77777777" w:rsidR="000E16B8" w:rsidRDefault="000E16B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3DCF0FCF" w14:textId="77777777" w:rsidR="000E16B8" w:rsidRDefault="000E16B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1B5D2B7" w14:textId="77777777" w:rsidR="000E16B8" w:rsidRDefault="000E16B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41A5F118" w14:textId="77777777" w:rsidR="000E16B8" w:rsidRDefault="000E16B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3FABF232" w14:textId="77777777" w:rsidR="000E16B8" w:rsidRDefault="000E16B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628BB24" w14:textId="77777777" w:rsidR="000E16B8" w:rsidRDefault="000E16B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8A8C1AA" w14:textId="77777777" w:rsidR="000E16B8" w:rsidRDefault="000E16B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E371FF1" w14:textId="77777777" w:rsidR="00FA750F" w:rsidRDefault="00FA750F" w:rsidP="000E16B8">
      <w:pPr>
        <w:jc w:val="right"/>
        <w:rPr>
          <w:rFonts w:ascii="Times New Roman" w:eastAsia="Times New Roman" w:hAnsi="Times New Roman" w:cs="Times New Roman"/>
          <w:sz w:val="24"/>
          <w:szCs w:val="24"/>
          <w:lang w:eastAsia="lt-LT"/>
        </w:rPr>
      </w:pPr>
    </w:p>
    <w:p w14:paraId="693C906B" w14:textId="77777777" w:rsidR="00FA750F" w:rsidRDefault="00FA750F" w:rsidP="000E16B8">
      <w:pPr>
        <w:jc w:val="right"/>
        <w:rPr>
          <w:rFonts w:ascii="Times New Roman" w:eastAsia="Times New Roman" w:hAnsi="Times New Roman" w:cs="Times New Roman"/>
          <w:sz w:val="24"/>
          <w:szCs w:val="24"/>
          <w:lang w:eastAsia="lt-LT"/>
        </w:rPr>
      </w:pPr>
    </w:p>
    <w:p w14:paraId="1F2BF949" w14:textId="77777777" w:rsidR="00AF0034" w:rsidRDefault="000E16B8" w:rsidP="000E16B8">
      <w:pPr>
        <w:jc w:val="right"/>
        <w:rPr>
          <w:rFonts w:ascii="Times New Roman" w:eastAsia="Times New Roman" w:hAnsi="Times New Roman" w:cs="Times New Roman"/>
          <w:sz w:val="24"/>
          <w:szCs w:val="24"/>
          <w:lang w:eastAsia="lt-LT"/>
        </w:rPr>
      </w:pPr>
      <w:r w:rsidRPr="00BE5B9E">
        <w:rPr>
          <w:rFonts w:ascii="Times New Roman" w:eastAsia="Times New Roman" w:hAnsi="Times New Roman" w:cs="Times New Roman"/>
          <w:sz w:val="24"/>
          <w:szCs w:val="24"/>
          <w:lang w:eastAsia="lt-LT"/>
        </w:rPr>
        <w:t> </w:t>
      </w:r>
    </w:p>
    <w:p w14:paraId="2F644129" w14:textId="77777777" w:rsidR="00AF0034" w:rsidRDefault="00AF0034" w:rsidP="000E16B8">
      <w:pPr>
        <w:jc w:val="right"/>
        <w:rPr>
          <w:rFonts w:ascii="Times New Roman" w:eastAsia="Times New Roman" w:hAnsi="Times New Roman" w:cs="Times New Roman"/>
          <w:sz w:val="24"/>
          <w:szCs w:val="24"/>
          <w:lang w:eastAsia="lt-LT"/>
        </w:rPr>
      </w:pPr>
    </w:p>
    <w:p w14:paraId="360D73EA" w14:textId="75072D5D" w:rsidR="000E16B8" w:rsidRPr="00A44719" w:rsidRDefault="00B91AC4" w:rsidP="000E16B8">
      <w:pPr>
        <w:jc w:val="right"/>
        <w:rPr>
          <w:rFonts w:ascii="Times New Roman" w:hAnsi="Times New Roman" w:cs="Times New Roman"/>
          <w:sz w:val="24"/>
          <w:szCs w:val="24"/>
        </w:rPr>
      </w:pPr>
      <w:r>
        <w:rPr>
          <w:rFonts w:ascii="Times New Roman" w:eastAsia="Times New Roman" w:hAnsi="Times New Roman" w:cs="Times New Roman"/>
          <w:sz w:val="24"/>
          <w:szCs w:val="24"/>
          <w:lang w:eastAsia="lt-LT"/>
        </w:rPr>
        <w:lastRenderedPageBreak/>
        <w:t xml:space="preserve">9 </w:t>
      </w:r>
      <w:r w:rsidR="000E16B8" w:rsidRPr="00A44719">
        <w:rPr>
          <w:rFonts w:ascii="Times New Roman" w:hAnsi="Times New Roman" w:cs="Times New Roman"/>
          <w:sz w:val="24"/>
          <w:szCs w:val="24"/>
        </w:rPr>
        <w:t>priedas</w:t>
      </w:r>
    </w:p>
    <w:p w14:paraId="3D24A5C9" w14:textId="77777777" w:rsidR="000E16B8" w:rsidRPr="00A44719" w:rsidRDefault="000E16B8" w:rsidP="000E16B8">
      <w:pPr>
        <w:jc w:val="center"/>
        <w:rPr>
          <w:rFonts w:ascii="Times New Roman" w:hAnsi="Times New Roman" w:cs="Times New Roman"/>
          <w:b/>
          <w:caps/>
          <w:sz w:val="24"/>
          <w:szCs w:val="24"/>
        </w:rPr>
      </w:pPr>
      <w:r w:rsidRPr="00A44719">
        <w:rPr>
          <w:rFonts w:ascii="Times New Roman" w:hAnsi="Times New Roman" w:cs="Times New Roman"/>
          <w:b/>
          <w:caps/>
          <w:sz w:val="24"/>
          <w:szCs w:val="24"/>
        </w:rPr>
        <w:t>už PIRKIMO sutarties vykdymą ATSAKINGŲ SPECIALISTŲ sąrašas</w:t>
      </w:r>
    </w:p>
    <w:p w14:paraId="41F8D853" w14:textId="77777777" w:rsidR="000E16B8" w:rsidRPr="00A44719" w:rsidRDefault="000E16B8" w:rsidP="000E16B8">
      <w:pPr>
        <w:jc w:val="both"/>
        <w:rPr>
          <w:rFonts w:ascii="Times New Roman" w:hAnsi="Times New Roman" w:cs="Times New Roman"/>
          <w:b/>
          <w:bCs/>
          <w:sz w:val="20"/>
          <w:szCs w:val="20"/>
        </w:rPr>
      </w:pPr>
    </w:p>
    <w:tbl>
      <w:tblPr>
        <w:tblStyle w:val="Lentelstinklelis"/>
        <w:tblW w:w="10065" w:type="dxa"/>
        <w:tblInd w:w="-743" w:type="dxa"/>
        <w:tblLook w:val="04A0" w:firstRow="1" w:lastRow="0" w:firstColumn="1" w:lastColumn="0" w:noHBand="0" w:noVBand="1"/>
      </w:tblPr>
      <w:tblGrid>
        <w:gridCol w:w="861"/>
        <w:gridCol w:w="3116"/>
        <w:gridCol w:w="2119"/>
        <w:gridCol w:w="2294"/>
        <w:gridCol w:w="1675"/>
      </w:tblGrid>
      <w:tr w:rsidR="000E16B8" w:rsidRPr="00A44719" w14:paraId="67E9F705" w14:textId="77777777" w:rsidTr="23E288B8">
        <w:tc>
          <w:tcPr>
            <w:tcW w:w="86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28FCCDC" w14:textId="77777777" w:rsidR="000E16B8" w:rsidRPr="00A44719" w:rsidRDefault="000E16B8" w:rsidP="00DA3822">
            <w:pPr>
              <w:jc w:val="center"/>
            </w:pPr>
            <w:r w:rsidRPr="00A44719">
              <w:t>Pirkimo sąlygų punktas</w:t>
            </w:r>
          </w:p>
        </w:tc>
        <w:tc>
          <w:tcPr>
            <w:tcW w:w="311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1B2CC31" w14:textId="77777777" w:rsidR="000E16B8" w:rsidRPr="00A44719" w:rsidRDefault="000E16B8" w:rsidP="00DA3822">
            <w:pPr>
              <w:jc w:val="center"/>
            </w:pPr>
            <w:r>
              <w:t>Specialisto siūlomos pareigos vykdant sutartį</w:t>
            </w:r>
          </w:p>
        </w:tc>
        <w:tc>
          <w:tcPr>
            <w:tcW w:w="211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3505D74" w14:textId="77777777" w:rsidR="000E16B8" w:rsidRPr="00A44719" w:rsidRDefault="000E16B8" w:rsidP="00DA3822">
            <w:pPr>
              <w:jc w:val="center"/>
            </w:pPr>
            <w:r w:rsidRPr="00A44719">
              <w:t>Specialisto vardas, pavardė</w:t>
            </w:r>
          </w:p>
        </w:tc>
        <w:tc>
          <w:tcPr>
            <w:tcW w:w="229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D1DF9F7" w14:textId="77777777" w:rsidR="000E16B8" w:rsidRPr="00A44719" w:rsidRDefault="000E16B8" w:rsidP="00DA3822">
            <w:pPr>
              <w:jc w:val="center"/>
            </w:pPr>
            <w:r w:rsidRPr="00A44719">
              <w:t>Specialisto turimi atestatai/pažymėjimai, jų numeriai, galiojimo laikas, išdavusios institucijos pavadinimas</w:t>
            </w:r>
          </w:p>
        </w:tc>
        <w:tc>
          <w:tcPr>
            <w:tcW w:w="167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20B55DD" w14:textId="77777777" w:rsidR="000E16B8" w:rsidRPr="00A44719" w:rsidRDefault="000E16B8" w:rsidP="00DA3822">
            <w:pPr>
              <w:jc w:val="center"/>
            </w:pPr>
            <w:r w:rsidRPr="00A44719">
              <w:t>Paslaugų teikimo tiekėjui teisinė forma</w:t>
            </w:r>
          </w:p>
        </w:tc>
      </w:tr>
      <w:tr w:rsidR="000E16B8" w:rsidRPr="00A44719" w14:paraId="750AB9FF" w14:textId="77777777" w:rsidTr="23E288B8">
        <w:tc>
          <w:tcPr>
            <w:tcW w:w="86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5B65EB3" w14:textId="77777777" w:rsidR="000E16B8" w:rsidRPr="00A44719" w:rsidRDefault="000E16B8" w:rsidP="00DA3822">
            <w:r w:rsidRPr="00A44719">
              <w:t>3</w:t>
            </w:r>
            <w:r>
              <w:t>4.</w:t>
            </w:r>
            <w:r w:rsidRPr="00A44719">
              <w:t>2.1.</w:t>
            </w:r>
          </w:p>
        </w:tc>
        <w:tc>
          <w:tcPr>
            <w:tcW w:w="3116" w:type="dxa"/>
            <w:tcBorders>
              <w:top w:val="single" w:sz="4" w:space="0" w:color="auto"/>
              <w:left w:val="single" w:sz="4" w:space="0" w:color="auto"/>
              <w:bottom w:val="single" w:sz="4" w:space="0" w:color="auto"/>
              <w:right w:val="single" w:sz="4" w:space="0" w:color="auto"/>
            </w:tcBorders>
            <w:hideMark/>
          </w:tcPr>
          <w:p w14:paraId="105BB160" w14:textId="77777777" w:rsidR="000E16B8" w:rsidRPr="00A44719" w:rsidRDefault="000E16B8" w:rsidP="00DA3822">
            <w:pPr>
              <w:jc w:val="both"/>
            </w:pPr>
            <w:r w:rsidRPr="00A44719">
              <w:t>Specialistas, kuriam suteikta teisė eiti ypatingo statinio statybos vadovo pareigas statinių grupėje – susisiekimo komunikacijos: gatvės.</w:t>
            </w:r>
          </w:p>
        </w:tc>
        <w:tc>
          <w:tcPr>
            <w:tcW w:w="2119" w:type="dxa"/>
            <w:tcBorders>
              <w:top w:val="single" w:sz="4" w:space="0" w:color="auto"/>
              <w:left w:val="single" w:sz="4" w:space="0" w:color="auto"/>
              <w:bottom w:val="single" w:sz="4" w:space="0" w:color="auto"/>
              <w:right w:val="single" w:sz="4" w:space="0" w:color="auto"/>
            </w:tcBorders>
          </w:tcPr>
          <w:p w14:paraId="28B07A21" w14:textId="77777777" w:rsidR="000E16B8" w:rsidRPr="00A44719" w:rsidRDefault="000E16B8" w:rsidP="00DA3822">
            <w:pPr>
              <w:jc w:val="center"/>
            </w:pPr>
          </w:p>
        </w:tc>
        <w:tc>
          <w:tcPr>
            <w:tcW w:w="2294" w:type="dxa"/>
            <w:tcBorders>
              <w:top w:val="single" w:sz="4" w:space="0" w:color="auto"/>
              <w:left w:val="single" w:sz="4" w:space="0" w:color="auto"/>
              <w:bottom w:val="single" w:sz="4" w:space="0" w:color="auto"/>
              <w:right w:val="single" w:sz="4" w:space="0" w:color="auto"/>
            </w:tcBorders>
          </w:tcPr>
          <w:p w14:paraId="154A1E0E" w14:textId="77777777" w:rsidR="000E16B8" w:rsidRPr="00A44719" w:rsidRDefault="000E16B8" w:rsidP="00DA3822">
            <w:pPr>
              <w:jc w:val="center"/>
            </w:pPr>
          </w:p>
        </w:tc>
        <w:tc>
          <w:tcPr>
            <w:tcW w:w="1675" w:type="dxa"/>
            <w:tcBorders>
              <w:top w:val="single" w:sz="4" w:space="0" w:color="auto"/>
              <w:left w:val="single" w:sz="4" w:space="0" w:color="auto"/>
              <w:bottom w:val="single" w:sz="4" w:space="0" w:color="auto"/>
              <w:right w:val="single" w:sz="4" w:space="0" w:color="auto"/>
            </w:tcBorders>
          </w:tcPr>
          <w:p w14:paraId="576FBF4C" w14:textId="77777777" w:rsidR="000E16B8" w:rsidRPr="00A44719" w:rsidRDefault="000E16B8" w:rsidP="00DA3822">
            <w:pPr>
              <w:jc w:val="center"/>
            </w:pPr>
          </w:p>
        </w:tc>
      </w:tr>
      <w:tr w:rsidR="000E16B8" w:rsidRPr="00A44719" w14:paraId="11CDA32C" w14:textId="77777777" w:rsidTr="23E288B8">
        <w:tc>
          <w:tcPr>
            <w:tcW w:w="86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78E615A" w14:textId="77777777" w:rsidR="000E16B8" w:rsidRPr="00A44719" w:rsidRDefault="000E16B8" w:rsidP="00DA3822">
            <w:r w:rsidRPr="00A44719">
              <w:t>3</w:t>
            </w:r>
            <w:r>
              <w:t>4</w:t>
            </w:r>
            <w:r w:rsidRPr="00A44719">
              <w:t>.2.2</w:t>
            </w:r>
          </w:p>
        </w:tc>
        <w:tc>
          <w:tcPr>
            <w:tcW w:w="3116" w:type="dxa"/>
            <w:tcBorders>
              <w:top w:val="single" w:sz="4" w:space="0" w:color="auto"/>
              <w:left w:val="single" w:sz="4" w:space="0" w:color="auto"/>
              <w:bottom w:val="single" w:sz="4" w:space="0" w:color="auto"/>
              <w:right w:val="single" w:sz="4" w:space="0" w:color="auto"/>
            </w:tcBorders>
            <w:hideMark/>
          </w:tcPr>
          <w:p w14:paraId="6C397AF5" w14:textId="77777777" w:rsidR="000E16B8" w:rsidRPr="00A44719" w:rsidRDefault="000E16B8" w:rsidP="00DA3822">
            <w:pPr>
              <w:jc w:val="both"/>
            </w:pPr>
            <w:r w:rsidRPr="00A44719">
              <w:t>Specialistas, turintis ne mažesnę, kaip 12 (dvylikos) mėnesių  per paskutinius 10 metų iki pasiūlymų pateikimo termino pabaigos patirtį su GIS sistemomis įvedant duomenis.</w:t>
            </w:r>
          </w:p>
        </w:tc>
        <w:tc>
          <w:tcPr>
            <w:tcW w:w="2119" w:type="dxa"/>
            <w:tcBorders>
              <w:top w:val="single" w:sz="4" w:space="0" w:color="auto"/>
              <w:left w:val="single" w:sz="4" w:space="0" w:color="auto"/>
              <w:bottom w:val="single" w:sz="4" w:space="0" w:color="auto"/>
              <w:right w:val="single" w:sz="4" w:space="0" w:color="auto"/>
            </w:tcBorders>
          </w:tcPr>
          <w:p w14:paraId="742EEADB" w14:textId="77777777" w:rsidR="000E16B8" w:rsidRPr="00A44719" w:rsidRDefault="000E16B8" w:rsidP="00DA3822">
            <w:pPr>
              <w:jc w:val="center"/>
            </w:pPr>
          </w:p>
        </w:tc>
        <w:tc>
          <w:tcPr>
            <w:tcW w:w="2294" w:type="dxa"/>
            <w:tcBorders>
              <w:top w:val="single" w:sz="4" w:space="0" w:color="auto"/>
              <w:left w:val="single" w:sz="4" w:space="0" w:color="auto"/>
              <w:bottom w:val="single" w:sz="4" w:space="0" w:color="auto"/>
              <w:right w:val="single" w:sz="4" w:space="0" w:color="auto"/>
            </w:tcBorders>
          </w:tcPr>
          <w:p w14:paraId="46F4DC74" w14:textId="77777777" w:rsidR="000E16B8" w:rsidRPr="00A44719" w:rsidRDefault="000E16B8" w:rsidP="00DA3822">
            <w:pPr>
              <w:jc w:val="center"/>
            </w:pPr>
          </w:p>
        </w:tc>
        <w:tc>
          <w:tcPr>
            <w:tcW w:w="1675" w:type="dxa"/>
            <w:tcBorders>
              <w:top w:val="single" w:sz="4" w:space="0" w:color="auto"/>
              <w:left w:val="single" w:sz="4" w:space="0" w:color="auto"/>
              <w:bottom w:val="single" w:sz="4" w:space="0" w:color="auto"/>
              <w:right w:val="single" w:sz="4" w:space="0" w:color="auto"/>
            </w:tcBorders>
          </w:tcPr>
          <w:p w14:paraId="3ABA2296" w14:textId="77777777" w:rsidR="000E16B8" w:rsidRPr="00A44719" w:rsidRDefault="000E16B8" w:rsidP="00DA3822">
            <w:pPr>
              <w:jc w:val="center"/>
            </w:pPr>
          </w:p>
        </w:tc>
      </w:tr>
      <w:tr w:rsidR="006568E9" w:rsidRPr="00A44719" w14:paraId="5722C196" w14:textId="77777777" w:rsidTr="23E288B8">
        <w:tc>
          <w:tcPr>
            <w:tcW w:w="86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AE68CAA" w14:textId="28C8113E" w:rsidR="006568E9" w:rsidRDefault="006568E9" w:rsidP="00DA3822">
            <w:r>
              <w:t>34.2.</w:t>
            </w:r>
            <w:r w:rsidR="00227F1C">
              <w:t>3</w:t>
            </w:r>
            <w:r>
              <w:t>.</w:t>
            </w:r>
          </w:p>
        </w:tc>
        <w:tc>
          <w:tcPr>
            <w:tcW w:w="3116" w:type="dxa"/>
            <w:tcBorders>
              <w:top w:val="single" w:sz="4" w:space="0" w:color="auto"/>
              <w:left w:val="single" w:sz="4" w:space="0" w:color="auto"/>
              <w:bottom w:val="single" w:sz="4" w:space="0" w:color="auto"/>
              <w:right w:val="single" w:sz="4" w:space="0" w:color="auto"/>
            </w:tcBorders>
          </w:tcPr>
          <w:p w14:paraId="29AF3FC8" w14:textId="01E96BEB" w:rsidR="006568E9" w:rsidRPr="006568E9" w:rsidRDefault="006568E9" w:rsidP="00DA3822">
            <w:pPr>
              <w:jc w:val="both"/>
              <w:rPr>
                <w:lang w:eastAsia="en-US"/>
              </w:rPr>
            </w:pPr>
            <w:r w:rsidRPr="00227F1C">
              <w:rPr>
                <w:sz w:val="22"/>
                <w:szCs w:val="22"/>
                <w:lang w:eastAsia="en-US"/>
              </w:rPr>
              <w:t xml:space="preserve">specialistas Projekto vadovas, turintis </w:t>
            </w:r>
            <w:r w:rsidRPr="00227F1C">
              <w:rPr>
                <w:sz w:val="22"/>
                <w:szCs w:val="22"/>
              </w:rPr>
              <w:t>Project Management Professional arba Prince 2 Practitioner, arba CompTIA Project+ arba lygiavertę kvalifikaciją</w:t>
            </w:r>
          </w:p>
        </w:tc>
        <w:tc>
          <w:tcPr>
            <w:tcW w:w="2119" w:type="dxa"/>
            <w:tcBorders>
              <w:top w:val="single" w:sz="4" w:space="0" w:color="auto"/>
              <w:left w:val="single" w:sz="4" w:space="0" w:color="auto"/>
              <w:bottom w:val="single" w:sz="4" w:space="0" w:color="auto"/>
              <w:right w:val="single" w:sz="4" w:space="0" w:color="auto"/>
            </w:tcBorders>
          </w:tcPr>
          <w:p w14:paraId="432EB665" w14:textId="77777777" w:rsidR="006568E9" w:rsidRPr="00A44719" w:rsidRDefault="006568E9" w:rsidP="00DA3822">
            <w:pPr>
              <w:jc w:val="center"/>
            </w:pPr>
          </w:p>
        </w:tc>
        <w:tc>
          <w:tcPr>
            <w:tcW w:w="2294" w:type="dxa"/>
            <w:tcBorders>
              <w:top w:val="single" w:sz="4" w:space="0" w:color="auto"/>
              <w:left w:val="single" w:sz="4" w:space="0" w:color="auto"/>
              <w:bottom w:val="single" w:sz="4" w:space="0" w:color="auto"/>
              <w:right w:val="single" w:sz="4" w:space="0" w:color="auto"/>
            </w:tcBorders>
          </w:tcPr>
          <w:p w14:paraId="72181941" w14:textId="77777777" w:rsidR="006568E9" w:rsidRPr="00A44719" w:rsidRDefault="006568E9" w:rsidP="00DA3822">
            <w:pPr>
              <w:jc w:val="center"/>
            </w:pPr>
          </w:p>
        </w:tc>
        <w:tc>
          <w:tcPr>
            <w:tcW w:w="1675" w:type="dxa"/>
            <w:tcBorders>
              <w:top w:val="single" w:sz="4" w:space="0" w:color="auto"/>
              <w:left w:val="single" w:sz="4" w:space="0" w:color="auto"/>
              <w:bottom w:val="single" w:sz="4" w:space="0" w:color="auto"/>
              <w:right w:val="single" w:sz="4" w:space="0" w:color="auto"/>
            </w:tcBorders>
          </w:tcPr>
          <w:p w14:paraId="218DC747" w14:textId="77777777" w:rsidR="006568E9" w:rsidRPr="00A44719" w:rsidRDefault="006568E9" w:rsidP="00DA3822">
            <w:pPr>
              <w:jc w:val="center"/>
            </w:pPr>
          </w:p>
        </w:tc>
      </w:tr>
    </w:tbl>
    <w:p w14:paraId="10058CA5" w14:textId="77777777" w:rsidR="000E16B8" w:rsidRPr="00E5133D" w:rsidRDefault="000E16B8" w:rsidP="000E16B8">
      <w:pPr>
        <w:jc w:val="both"/>
        <w:rPr>
          <w:rFonts w:ascii="Times New Roman" w:hAnsi="Times New Roman" w:cs="Times New Roman"/>
          <w:iCs/>
          <w:sz w:val="20"/>
          <w:szCs w:val="20"/>
          <w:lang w:eastAsia="en-US"/>
        </w:rPr>
      </w:pPr>
    </w:p>
    <w:p w14:paraId="3FF15F4C" w14:textId="77777777" w:rsidR="000E16B8" w:rsidRPr="00E5133D" w:rsidRDefault="000E16B8" w:rsidP="000E16B8">
      <w:pPr>
        <w:jc w:val="both"/>
        <w:rPr>
          <w:rFonts w:ascii="Times New Roman" w:hAnsi="Times New Roman" w:cs="Times New Roman"/>
          <w:b/>
          <w:bCs/>
          <w:iCs/>
          <w:sz w:val="20"/>
          <w:szCs w:val="20"/>
        </w:rPr>
      </w:pPr>
    </w:p>
    <w:p w14:paraId="29E1B9C8" w14:textId="77777777" w:rsidR="000E16B8" w:rsidRPr="00A44719" w:rsidRDefault="000E16B8" w:rsidP="000E16B8">
      <w:pPr>
        <w:jc w:val="both"/>
        <w:rPr>
          <w:rFonts w:ascii="Times New Roman" w:hAnsi="Times New Roman" w:cs="Times New Roman"/>
          <w:b/>
          <w:bCs/>
          <w:sz w:val="20"/>
          <w:szCs w:val="20"/>
        </w:rPr>
      </w:pPr>
      <w:r w:rsidRPr="00A44719">
        <w:rPr>
          <w:rFonts w:ascii="Times New Roman" w:hAnsi="Times New Roman" w:cs="Times New Roman"/>
          <w:b/>
          <w:bCs/>
          <w:sz w:val="20"/>
          <w:szCs w:val="20"/>
        </w:rPr>
        <w:t>___________________________________               ________________                      __________________________</w:t>
      </w:r>
    </w:p>
    <w:p w14:paraId="53A0F8F5" w14:textId="77777777" w:rsidR="000E16B8" w:rsidRPr="00A44719" w:rsidRDefault="000E16B8" w:rsidP="000E16B8">
      <w:pPr>
        <w:suppressAutoHyphens/>
        <w:spacing w:after="0" w:line="240" w:lineRule="auto"/>
        <w:rPr>
          <w:rFonts w:ascii="Times New Roman" w:eastAsia="Times New Roman" w:hAnsi="Times New Roman" w:cs="Times New Roman"/>
          <w:sz w:val="24"/>
          <w:szCs w:val="24"/>
          <w:lang w:eastAsia="en-US"/>
        </w:rPr>
      </w:pPr>
      <w:r w:rsidRPr="00A44719">
        <w:rPr>
          <w:rFonts w:ascii="Times New Roman" w:hAnsi="Times New Roman" w:cs="Times New Roman"/>
          <w:i/>
          <w:color w:val="00000A"/>
          <w:sz w:val="24"/>
          <w:szCs w:val="24"/>
        </w:rPr>
        <w:t>Dalyvis  arba jo  įgaliotas asmuo                       parašas                                 vardas ir pavardė</w:t>
      </w:r>
      <w:r w:rsidRPr="00A44719">
        <w:rPr>
          <w:rFonts w:ascii="Times New Roman" w:eastAsia="Times New Roman" w:hAnsi="Times New Roman" w:cs="Times New Roman"/>
          <w:sz w:val="24"/>
          <w:szCs w:val="24"/>
          <w:lang w:eastAsia="en-US"/>
        </w:rPr>
        <w:t xml:space="preserve"> </w:t>
      </w:r>
    </w:p>
    <w:p w14:paraId="29BC8C3A" w14:textId="617BBDE5" w:rsidR="000E16B8" w:rsidRPr="00BE5B9E" w:rsidRDefault="000E16B8" w:rsidP="000E16B8">
      <w:pPr>
        <w:spacing w:after="0" w:line="240" w:lineRule="auto"/>
        <w:jc w:val="both"/>
        <w:rPr>
          <w:rFonts w:ascii="Times New Roman" w:eastAsia="Times New Roman" w:hAnsi="Times New Roman" w:cs="Times New Roman"/>
          <w:sz w:val="24"/>
          <w:szCs w:val="24"/>
          <w:lang w:eastAsia="lt-LT"/>
        </w:rPr>
      </w:pPr>
    </w:p>
    <w:p w14:paraId="2C62A152" w14:textId="77777777" w:rsidR="000E16B8" w:rsidRPr="00BE5B9E" w:rsidRDefault="000E16B8" w:rsidP="000E16B8">
      <w:pPr>
        <w:spacing w:after="0" w:line="240" w:lineRule="auto"/>
        <w:jc w:val="both"/>
        <w:rPr>
          <w:rFonts w:ascii="Times New Roman" w:eastAsia="Times New Roman" w:hAnsi="Times New Roman" w:cs="Times New Roman"/>
          <w:sz w:val="24"/>
          <w:szCs w:val="24"/>
          <w:lang w:eastAsia="lt-LT"/>
        </w:rPr>
      </w:pPr>
      <w:r w:rsidRPr="00BE5B9E">
        <w:rPr>
          <w:rFonts w:ascii="Times New Roman" w:eastAsia="Times New Roman" w:hAnsi="Times New Roman" w:cs="Times New Roman"/>
          <w:sz w:val="24"/>
          <w:szCs w:val="24"/>
          <w:lang w:eastAsia="lt-LT"/>
        </w:rPr>
        <w:t> </w:t>
      </w:r>
    </w:p>
    <w:p w14:paraId="032BE228" w14:textId="77777777" w:rsidR="000E16B8" w:rsidRDefault="000E16B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sectPr w:rsidR="000E16B8" w:rsidSect="005E265D">
      <w:headerReference w:type="default" r:id="rId22"/>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F4BB1" w14:textId="77777777" w:rsidR="00EC6C56" w:rsidRDefault="00EC6C56" w:rsidP="00191CC4">
      <w:pPr>
        <w:spacing w:after="0" w:line="240" w:lineRule="auto"/>
      </w:pPr>
      <w:r>
        <w:separator/>
      </w:r>
    </w:p>
  </w:endnote>
  <w:endnote w:type="continuationSeparator" w:id="0">
    <w:p w14:paraId="1659C920" w14:textId="77777777" w:rsidR="00EC6C56" w:rsidRDefault="00EC6C56" w:rsidP="00191CC4">
      <w:pPr>
        <w:spacing w:after="0" w:line="240" w:lineRule="auto"/>
      </w:pPr>
      <w:r>
        <w:continuationSeparator/>
      </w:r>
    </w:p>
  </w:endnote>
  <w:endnote w:type="continuationNotice" w:id="1">
    <w:p w14:paraId="5999438B" w14:textId="77777777" w:rsidR="00EC6C56" w:rsidRDefault="00EC6C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252B3" w14:textId="77777777" w:rsidR="00EC6C56" w:rsidRDefault="00EC6C56" w:rsidP="00191CC4">
      <w:pPr>
        <w:spacing w:after="0" w:line="240" w:lineRule="auto"/>
      </w:pPr>
      <w:r>
        <w:separator/>
      </w:r>
    </w:p>
  </w:footnote>
  <w:footnote w:type="continuationSeparator" w:id="0">
    <w:p w14:paraId="228CED15" w14:textId="77777777" w:rsidR="00EC6C56" w:rsidRDefault="00EC6C56" w:rsidP="00191CC4">
      <w:pPr>
        <w:spacing w:after="0" w:line="240" w:lineRule="auto"/>
      </w:pPr>
      <w:r>
        <w:continuationSeparator/>
      </w:r>
    </w:p>
  </w:footnote>
  <w:footnote w:type="continuationNotice" w:id="1">
    <w:p w14:paraId="48854908" w14:textId="77777777" w:rsidR="00EC6C56" w:rsidRDefault="00EC6C56">
      <w:pPr>
        <w:spacing w:after="0" w:line="240" w:lineRule="auto"/>
      </w:pPr>
    </w:p>
  </w:footnote>
  <w:footnote w:id="2">
    <w:p w14:paraId="73E6A9AD" w14:textId="77777777" w:rsidR="00670C08" w:rsidRPr="00DD1577" w:rsidRDefault="00670C08" w:rsidP="00670C08">
      <w:pPr>
        <w:pStyle w:val="Puslapioinaostekstas"/>
        <w:rPr>
          <w:rFonts w:ascii="Times New Roman" w:hAnsi="Times New Roman" w:cs="Times New Roman"/>
        </w:rPr>
      </w:pPr>
      <w:r w:rsidRPr="00DD1577">
        <w:rPr>
          <w:rStyle w:val="Puslapioinaosnuoroda"/>
          <w:rFonts w:ascii="Times New Roman" w:hAnsi="Times New Roman"/>
        </w:rPr>
        <w:footnoteRef/>
      </w:r>
      <w:r w:rsidRPr="00DD1577">
        <w:rPr>
          <w:rFonts w:ascii="Times New Roman" w:hAnsi="Times New Roman" w:cs="Times New Roman"/>
        </w:rPr>
        <w:t xml:space="preserve"> Vilniaus miesto teritorijos žemėlapis – </w:t>
      </w:r>
      <w:hyperlink r:id="rId1" w:history="1">
        <w:r w:rsidRPr="00430FC3">
          <w:rPr>
            <w:rStyle w:val="Hipersaitas"/>
            <w:rFonts w:ascii="Times New Roman" w:hAnsi="Times New Roman"/>
          </w:rPr>
          <w:t>https://vplanas.maps.arcgis.com/apps/webappviewer/index.html?id=f28d1ddbedab4e1daff34bc2a78854a8</w:t>
        </w:r>
      </w:hyperlink>
    </w:p>
  </w:footnote>
  <w:footnote w:id="3">
    <w:p w14:paraId="40526CF6" w14:textId="77777777" w:rsidR="00D37610" w:rsidRPr="005B2892" w:rsidRDefault="00D37610" w:rsidP="00D37610">
      <w:pPr>
        <w:pStyle w:val="Puslapioinaostekstas"/>
        <w:jc w:val="both"/>
        <w:rPr>
          <w:rFonts w:ascii="Times New Roman" w:hAnsi="Times New Roman" w:cs="Times New Roman"/>
        </w:rPr>
      </w:pPr>
      <w:r w:rsidRPr="005B2892">
        <w:rPr>
          <w:rStyle w:val="Puslapioinaosnuoroda"/>
          <w:rFonts w:ascii="Times New Roman" w:hAnsi="Times New Roman"/>
        </w:rPr>
        <w:footnoteRef/>
      </w:r>
      <w:r w:rsidRPr="005B2892">
        <w:rPr>
          <w:rFonts w:ascii="Times New Roman" w:hAnsi="Times New Roman" w:cs="Times New Roman"/>
        </w:rPr>
        <w:t xml:space="preserve"> Savo jėgomis reiškia, kad tiekėjas patiekė prekes, suteikė paslaugas ar atliko darbus pats (savo jėgomis) kaip tiekėjas (rangovas), tiekėjų grupės partneris ar subtiekėjas, nepasitelkdamas trečiųjų asmenų.</w:t>
      </w:r>
    </w:p>
  </w:footnote>
  <w:footnote w:id="4">
    <w:p w14:paraId="352AF1DC" w14:textId="77777777" w:rsidR="00D37610" w:rsidRPr="005B2892" w:rsidRDefault="00D37610" w:rsidP="00D37610">
      <w:pPr>
        <w:pStyle w:val="Puslapioinaostekstas"/>
        <w:jc w:val="both"/>
        <w:rPr>
          <w:rFonts w:ascii="Times New Roman" w:hAnsi="Times New Roman" w:cs="Times New Roman"/>
        </w:rPr>
      </w:pPr>
      <w:r w:rsidRPr="00E10988">
        <w:rPr>
          <w:rStyle w:val="Puslapioinaosnuoroda"/>
          <w:rFonts w:ascii="Times New Roman" w:hAnsi="Times New Roman"/>
        </w:rPr>
        <w:footnoteRef/>
      </w:r>
      <w:r w:rsidRPr="00E10988">
        <w:rPr>
          <w:rFonts w:ascii="Times New Roman" w:hAnsi="Times New Roman" w:cs="Times New Roman"/>
        </w:rPr>
        <w:t xml:space="preserve"> Tinkamai atliktais darbais laikomi darbai, kurių tinkamumą savo pažymoje patvirtina užsakovas.</w:t>
      </w:r>
    </w:p>
  </w:footnote>
  <w:footnote w:id="5">
    <w:p w14:paraId="4A0253D1" w14:textId="77777777" w:rsidR="00D37610" w:rsidRPr="005B2892" w:rsidRDefault="00D37610" w:rsidP="00D37610">
      <w:pPr>
        <w:pStyle w:val="Puslapioinaostekstas"/>
        <w:jc w:val="both"/>
        <w:rPr>
          <w:rFonts w:ascii="Times New Roman" w:hAnsi="Times New Roman" w:cs="Times New Roman"/>
        </w:rPr>
      </w:pPr>
      <w:r w:rsidRPr="005B2892">
        <w:rPr>
          <w:rStyle w:val="Puslapioinaosnuoroda"/>
          <w:rFonts w:ascii="Times New Roman" w:hAnsi="Times New Roman"/>
        </w:rPr>
        <w:footnoteRef/>
      </w:r>
      <w:r w:rsidRPr="005B2892">
        <w:rPr>
          <w:rFonts w:ascii="Times New Roman" w:hAnsi="Times New Roman" w:cs="Times New Roman"/>
        </w:rPr>
        <w:t xml:space="preserve"> </w:t>
      </w:r>
      <w:bookmarkStart w:id="7" w:name="_Hlk129326808"/>
      <w:r w:rsidRPr="005B2892">
        <w:rPr>
          <w:rFonts w:ascii="Times New Roman" w:hAnsi="Times New Roman" w:cs="Times New Roman"/>
        </w:rPr>
        <w:t xml:space="preserve">Atsižvelgiant į tai, kad pateikęs sąrašą dalyvis nebegalės jo papildyti, </w:t>
      </w:r>
      <w:r w:rsidRPr="005B2892">
        <w:rPr>
          <w:rFonts w:ascii="Times New Roman" w:hAnsi="Times New Roman" w:cs="Times New Roman"/>
          <w:b/>
        </w:rPr>
        <w:t>rekomenduojame</w:t>
      </w:r>
      <w:r w:rsidRPr="005B2892">
        <w:rPr>
          <w:rFonts w:ascii="Times New Roman" w:hAnsi="Times New Roman" w:cs="Times New Roman"/>
        </w:rPr>
        <w:t xml:space="preserve"> teikiame sąraše nurodyti didesnį už reikalaujamą minimalų atliktų darbų skaičių.</w:t>
      </w:r>
      <w:bookmarkEnd w:id="7"/>
    </w:p>
  </w:footnote>
  <w:footnote w:id="6">
    <w:p w14:paraId="3AB5CADB" w14:textId="77777777" w:rsidR="00385EE3" w:rsidRPr="00126744" w:rsidRDefault="00385EE3" w:rsidP="00385EE3">
      <w:pPr>
        <w:pStyle w:val="Puslapioinaostekstas"/>
        <w:jc w:val="both"/>
        <w:rPr>
          <w:rFonts w:ascii="Times New Roman" w:hAnsi="Times New Roman" w:cs="Times New Roman"/>
        </w:rPr>
      </w:pPr>
      <w:r>
        <w:rPr>
          <w:rStyle w:val="Puslapioinaosnuoroda"/>
        </w:rPr>
        <w:footnoteRef/>
      </w:r>
      <w:r>
        <w:t xml:space="preserve"> </w:t>
      </w:r>
      <w:r w:rsidRPr="00182A15">
        <w:rPr>
          <w:rFonts w:ascii="Times New Roman" w:hAnsi="Times New Roman" w:cs="Times New Roman"/>
        </w:rPr>
        <w:t xml:space="preserve">Vadovaujamasi Lietuvos Respublikos aplinkos ministro 2016 m. gruodžio 12 d. įsakymu Nr. D1-880 „Dėl statybos techninio reglamento STR 1.02.01:2017 „Statybos dalyvių atestavimo ir teisės pripažinimo tvarkos aprašas“ patvirtinimo“ ir jo pakeitimais. Dokumentų pripažinimo procedūrų techninį darbą atlieka VĮ Statybos produkcijos sertifikavimo centras (http://www.spsc.lt). Užsienyje registruotas dalyvis, turintis teisę, pagal šalies, kurioje jis yra registruotas įstatymus atlikti jam priskirtus darbus ir, norintis atlikti tokius darbus Lietuvos Respublikos teritorijoje, privalo kreiptis į LR teisės aktuose nurodytą instituciją VĮ Statybos produkcijos sertifikavimo centras, Linkmenų g. 28, </w:t>
      </w:r>
      <w:r w:rsidRPr="00126744">
        <w:rPr>
          <w:rFonts w:ascii="Times New Roman" w:hAnsi="Times New Roman" w:cs="Times New Roman"/>
        </w:rPr>
        <w:t>LT-08217 Vilnius.</w:t>
      </w:r>
    </w:p>
  </w:footnote>
  <w:footnote w:id="7">
    <w:p w14:paraId="6B33F6D8" w14:textId="77777777" w:rsidR="00385EE3" w:rsidRPr="00126744" w:rsidRDefault="00385EE3" w:rsidP="00385EE3">
      <w:pPr>
        <w:pStyle w:val="Puslapioinaostekstas"/>
        <w:jc w:val="both"/>
        <w:rPr>
          <w:rFonts w:ascii="Times New Roman" w:hAnsi="Times New Roman" w:cs="Times New Roman"/>
        </w:rPr>
      </w:pPr>
      <w:r w:rsidRPr="00126744">
        <w:rPr>
          <w:rStyle w:val="Puslapioinaosnuoroda"/>
          <w:rFonts w:ascii="Times New Roman" w:hAnsi="Times New Roman"/>
        </w:rPr>
        <w:footnoteRef/>
      </w:r>
      <w:r w:rsidRPr="00126744">
        <w:rPr>
          <w:rFonts w:ascii="Times New Roman" w:hAnsi="Times New Roman" w:cs="Times New Roman"/>
        </w:rPr>
        <w:t xml:space="preserve"> </w:t>
      </w:r>
      <w:r w:rsidRPr="0068646B">
        <w:rPr>
          <w:rFonts w:ascii="Times New Roman" w:hAnsi="Times New Roman" w:cs="Times New Roman"/>
        </w:rPr>
        <w:t xml:space="preserve">Jei atsakingas už pirkimo sutarties vykdymą asmuo vienu metu vykdė daugiau nei vieną sutartį, skaičiuojant jo patirtį šis laikotarpis nesumuojamas. </w:t>
      </w:r>
    </w:p>
  </w:footnote>
  <w:footnote w:id="8">
    <w:p w14:paraId="43919AA7" w14:textId="77777777" w:rsidR="00385EE3" w:rsidRPr="00126744" w:rsidRDefault="00385EE3" w:rsidP="00385EE3">
      <w:pPr>
        <w:pStyle w:val="Puslapioinaostekstas"/>
        <w:jc w:val="both"/>
        <w:rPr>
          <w:rFonts w:ascii="Times New Roman" w:hAnsi="Times New Roman" w:cs="Times New Roman"/>
        </w:rPr>
      </w:pPr>
      <w:r>
        <w:rPr>
          <w:rStyle w:val="Puslapioinaosnuoroda"/>
        </w:rPr>
        <w:footnoteRef/>
      </w:r>
      <w:r>
        <w:t xml:space="preserve"> </w:t>
      </w:r>
      <w:r w:rsidRPr="0068646B">
        <w:rPr>
          <w:rFonts w:ascii="Times New Roman" w:hAnsi="Times New Roman" w:cs="Times New Roman"/>
        </w:rPr>
        <w:t xml:space="preserve">Perkančioji organizacija užskaitys iki pasiūlymų pateikimo termino pabaigos turimą patirtį sutartyse, kurios dar nėra </w:t>
      </w:r>
      <w:r w:rsidRPr="00126744">
        <w:rPr>
          <w:rFonts w:ascii="Times New Roman" w:hAnsi="Times New Roman" w:cs="Times New Roman"/>
        </w:rPr>
        <w:t>užbaigtos vykdyti.</w:t>
      </w:r>
    </w:p>
  </w:footnote>
  <w:footnote w:id="9">
    <w:p w14:paraId="43E6DEF2" w14:textId="77777777" w:rsidR="00385EE3" w:rsidRDefault="00385EE3" w:rsidP="00385EE3">
      <w:pPr>
        <w:pStyle w:val="Puslapioinaostekstas"/>
        <w:jc w:val="both"/>
      </w:pPr>
      <w:r>
        <w:rPr>
          <w:rStyle w:val="Puslapioinaosnuoroda"/>
        </w:rPr>
        <w:footnoteRef/>
      </w:r>
      <w:r>
        <w:t xml:space="preserve"> </w:t>
      </w:r>
      <w:r w:rsidRPr="00E257A3">
        <w:rPr>
          <w:rFonts w:ascii="Times New Roman" w:hAnsi="Times New Roman" w:cs="Times New Roman"/>
        </w:rPr>
        <w:t xml:space="preserve">Jei transporto priemonė yra savaeigė ar traktorinė transporto priemonė, ji turi atitikti reglamentų </w:t>
      </w:r>
      <w:r w:rsidRPr="00E257A3">
        <w:rPr>
          <w:rFonts w:ascii="Times New Roman" w:hAnsi="Times New Roman" w:cs="Times New Roman"/>
          <w:lang w:eastAsia="en-US"/>
        </w:rPr>
        <w:t xml:space="preserve">2017/1151 ir </w:t>
      </w:r>
      <w:r w:rsidRPr="00E257A3">
        <w:rPr>
          <w:rFonts w:ascii="Times New Roman" w:hAnsi="Times New Roman" w:cs="Times New Roman"/>
        </w:rPr>
        <w:t>2016/1628 reikalavimus. Reikalavimai netaikomi jei transporto priemonė yra varoma elektrine pavara (ne hibridine</w:t>
      </w:r>
      <w:r w:rsidRPr="00272CD3">
        <w:rPr>
          <w:rFonts w:ascii="Times New Roman" w:hAnsi="Times New Roman" w:cs="Times New Roman"/>
        </w:rPr>
        <w:t>).</w:t>
      </w:r>
    </w:p>
  </w:footnote>
  <w:footnote w:id="10">
    <w:p w14:paraId="6B761CFC" w14:textId="77777777" w:rsidR="00542E9F" w:rsidRPr="00BD4F70" w:rsidRDefault="00542E9F" w:rsidP="00542E9F">
      <w:pPr>
        <w:pStyle w:val="Puslapioinaostekstas"/>
        <w:jc w:val="both"/>
        <w:rPr>
          <w:rFonts w:ascii="Times New Roman" w:hAnsi="Times New Roman" w:cs="Times New Roman"/>
        </w:rPr>
      </w:pPr>
      <w:r w:rsidRPr="00BD4F70">
        <w:rPr>
          <w:rStyle w:val="Puslapioinaosnuoroda"/>
          <w:rFonts w:ascii="Times New Roman" w:hAnsi="Times New Roman"/>
        </w:rPr>
        <w:footnoteRef/>
      </w:r>
      <w:r w:rsidRPr="00BD4F70">
        <w:rPr>
          <w:rFonts w:ascii="Times New Roman" w:hAnsi="Times New Roman" w:cs="Times New Roman"/>
        </w:rPr>
        <w:t xml:space="preserve"> Jeigu pasiūlymą teikia </w:t>
      </w:r>
      <w:r>
        <w:rPr>
          <w:rFonts w:ascii="Times New Roman" w:hAnsi="Times New Roman" w:cs="Times New Roman"/>
        </w:rPr>
        <w:t>tiekėjų</w:t>
      </w:r>
      <w:r w:rsidRPr="00BD4F70">
        <w:rPr>
          <w:rFonts w:ascii="Times New Roman" w:hAnsi="Times New Roman" w:cs="Times New Roman"/>
        </w:rPr>
        <w:t xml:space="preserve"> grupė – reikalavimą turi atitikti </w:t>
      </w:r>
      <w:r>
        <w:rPr>
          <w:rFonts w:ascii="Times New Roman" w:hAnsi="Times New Roman" w:cs="Times New Roman"/>
        </w:rPr>
        <w:t>tiekėjų</w:t>
      </w:r>
      <w:r w:rsidRPr="00BD4F70">
        <w:rPr>
          <w:rFonts w:ascii="Times New Roman" w:hAnsi="Times New Roman" w:cs="Times New Roman"/>
        </w:rPr>
        <w:t xml:space="preserve"> grupės narys (-iai), </w:t>
      </w:r>
      <w:r w:rsidRPr="00BD4F70">
        <w:rPr>
          <w:rFonts w:ascii="Times New Roman" w:hAnsi="Times New Roman" w:cs="Times New Roman"/>
          <w:b/>
        </w:rPr>
        <w:t>atsižvelgiant į jų prisiimamus įsipareigojimus pirkimo sutarčiai vykdyti</w:t>
      </w:r>
      <w:r w:rsidRPr="00BD4F70">
        <w:rPr>
          <w:rFonts w:ascii="Times New Roman" w:hAnsi="Times New Roman" w:cs="Times New Roman"/>
        </w:rPr>
        <w:t xml:space="preserve">; tiekėjas </w:t>
      </w:r>
      <w:r w:rsidRPr="00BD4F70">
        <w:rPr>
          <w:rFonts w:ascii="Times New Roman" w:hAnsi="Times New Roman" w:cs="Times New Roman"/>
          <w:b/>
        </w:rPr>
        <w:t>gali remtis</w:t>
      </w:r>
      <w:r w:rsidRPr="00BD4F70">
        <w:rPr>
          <w:rFonts w:ascii="Times New Roman" w:hAnsi="Times New Roman" w:cs="Times New Roman"/>
        </w:rPr>
        <w:t xml:space="preserve"> kitų ūkio subjektų pajėgumais atsižvelgiant į jų prisiimamus įsipareigojimus pirkimo sutarčiai vykdyti; subtiekėjai </w:t>
      </w:r>
      <w:r w:rsidRPr="00BD4F70">
        <w:rPr>
          <w:rFonts w:ascii="Times New Roman" w:hAnsi="Times New Roman" w:cs="Times New Roman"/>
          <w:b/>
        </w:rPr>
        <w:t>turi laikytis</w:t>
      </w:r>
      <w:r w:rsidRPr="00BD4F70">
        <w:rPr>
          <w:rFonts w:ascii="Times New Roman" w:hAnsi="Times New Roman" w:cs="Times New Roman"/>
        </w:rPr>
        <w:t xml:space="preserve"> reikalaujamų kokybės vadybos priemonių, atsižvelgiant į jų prisiimamus įsipareigojimus pirkimo sutarčiai vykdyti.</w:t>
      </w:r>
    </w:p>
  </w:footnote>
  <w:footnote w:id="11">
    <w:p w14:paraId="508D61A9" w14:textId="77777777" w:rsidR="00542E9F" w:rsidRPr="00BD4F70" w:rsidRDefault="00542E9F" w:rsidP="00542E9F">
      <w:pPr>
        <w:pStyle w:val="Puslapioinaostekstas"/>
        <w:jc w:val="both"/>
        <w:rPr>
          <w:rFonts w:ascii="Times New Roman" w:hAnsi="Times New Roman" w:cs="Times New Roman"/>
        </w:rPr>
      </w:pPr>
      <w:r w:rsidRPr="00BD4F70">
        <w:rPr>
          <w:rStyle w:val="Puslapioinaosnuoroda"/>
          <w:rFonts w:ascii="Times New Roman" w:hAnsi="Times New Roman"/>
        </w:rPr>
        <w:footnoteRef/>
      </w:r>
      <w:r w:rsidRPr="00BD4F70">
        <w:rPr>
          <w:rFonts w:ascii="Times New Roman" w:hAnsi="Times New Roman" w:cs="Times New Roman"/>
        </w:rPr>
        <w:t xml:space="preserve"> Jeigu pasiūlymą teikia </w:t>
      </w:r>
      <w:r>
        <w:rPr>
          <w:rFonts w:ascii="Times New Roman" w:hAnsi="Times New Roman" w:cs="Times New Roman"/>
        </w:rPr>
        <w:t>tiekėjų</w:t>
      </w:r>
      <w:r w:rsidRPr="00BD4F70">
        <w:rPr>
          <w:rFonts w:ascii="Times New Roman" w:hAnsi="Times New Roman" w:cs="Times New Roman"/>
        </w:rPr>
        <w:t xml:space="preserve"> grupė – reikalavimą turi atitikti </w:t>
      </w:r>
      <w:r>
        <w:rPr>
          <w:rFonts w:ascii="Times New Roman" w:hAnsi="Times New Roman" w:cs="Times New Roman"/>
        </w:rPr>
        <w:t>tiekėjų</w:t>
      </w:r>
      <w:r w:rsidRPr="00BD4F70">
        <w:rPr>
          <w:rFonts w:ascii="Times New Roman" w:hAnsi="Times New Roman" w:cs="Times New Roman"/>
        </w:rPr>
        <w:t xml:space="preserve"> grupės narys (-iai), </w:t>
      </w:r>
      <w:r w:rsidRPr="00BD4F70">
        <w:rPr>
          <w:rFonts w:ascii="Times New Roman" w:hAnsi="Times New Roman" w:cs="Times New Roman"/>
          <w:b/>
        </w:rPr>
        <w:t>atsižvelgiant į jų prisiimamus įsipareigojimus pirkimo sutarčiai vykdyti</w:t>
      </w:r>
      <w:r w:rsidRPr="00BD4F70">
        <w:rPr>
          <w:rFonts w:ascii="Times New Roman" w:hAnsi="Times New Roman" w:cs="Times New Roman"/>
        </w:rPr>
        <w:t xml:space="preserve">; tiekėjas </w:t>
      </w:r>
      <w:r w:rsidRPr="00BD4F70">
        <w:rPr>
          <w:rFonts w:ascii="Times New Roman" w:hAnsi="Times New Roman" w:cs="Times New Roman"/>
          <w:b/>
        </w:rPr>
        <w:t>gali remtis</w:t>
      </w:r>
      <w:r w:rsidRPr="00BD4F70">
        <w:rPr>
          <w:rFonts w:ascii="Times New Roman" w:hAnsi="Times New Roman" w:cs="Times New Roman"/>
        </w:rPr>
        <w:t xml:space="preserve"> kitų ūkio subjektų pajėgumais atsižvelgiant į jų prisiimamus įsipareigojimus pirkimo sutarčiai vykdyti; subtiekėjai </w:t>
      </w:r>
      <w:r w:rsidRPr="00BD4F70">
        <w:rPr>
          <w:rFonts w:ascii="Times New Roman" w:hAnsi="Times New Roman" w:cs="Times New Roman"/>
          <w:b/>
        </w:rPr>
        <w:t>turi laikytis</w:t>
      </w:r>
      <w:r w:rsidRPr="00BD4F70">
        <w:rPr>
          <w:rFonts w:ascii="Times New Roman" w:hAnsi="Times New Roman" w:cs="Times New Roman"/>
        </w:rPr>
        <w:t xml:space="preserve"> reikalaujamų aplinkos apsaugos vadybos priemonių, atsižvelgiant į jų prisiimamus įsipareigojimus pirkimo sutarčiai vykdyti.</w:t>
      </w:r>
    </w:p>
  </w:footnote>
  <w:footnote w:id="12">
    <w:p w14:paraId="61170C34" w14:textId="72DA84CB" w:rsidR="00B571C4" w:rsidRPr="00B571C4" w:rsidRDefault="00B571C4" w:rsidP="00B571C4">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1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14">
    <w:p w14:paraId="2CD99B6C" w14:textId="77777777" w:rsidR="0050326B" w:rsidRPr="00921959" w:rsidRDefault="0050326B" w:rsidP="0050326B">
      <w:pPr>
        <w:pStyle w:val="Puslapioinaostekstas"/>
        <w:jc w:val="both"/>
        <w:rPr>
          <w:rFonts w:ascii="Times New Roman" w:hAnsi="Times New Roman" w:cs="Times New Roman"/>
          <w:lang w:val="en-US"/>
        </w:rPr>
      </w:pPr>
      <w:r>
        <w:rPr>
          <w:rStyle w:val="Puslapioinaosnuoroda"/>
        </w:rPr>
        <w:footnoteRef/>
      </w:r>
      <w:r>
        <w:t xml:space="preserve"> </w:t>
      </w:r>
      <w:r w:rsidRPr="001B0B0E">
        <w:rPr>
          <w:rFonts w:ascii="Times New Roman" w:hAnsi="Times New Roman" w:cs="Times New Roman"/>
        </w:rPr>
        <w:t>Atliekant darbus ne važiuojamojoje dalyje reikalavimas netaikomas</w:t>
      </w:r>
      <w:r>
        <w:rPr>
          <w:rFonts w:ascii="Times New Roman" w:hAnsi="Times New Roman" w:cs="Times New Roman"/>
        </w:rPr>
        <w:t>.</w:t>
      </w:r>
    </w:p>
  </w:footnote>
  <w:footnote w:id="15">
    <w:p w14:paraId="20704DB0" w14:textId="31B89A77"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0F612704" w14:textId="77777777"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1D228245" w14:textId="77777777"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4FEC6549" w14:textId="77777777"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3AF681A7" w14:textId="77777777" w:rsidR="00673DDC" w:rsidRPr="00C35287" w:rsidRDefault="00673DDC" w:rsidP="00C35287">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16">
    <w:p w14:paraId="701F506A" w14:textId="6587856F" w:rsidR="001464E9" w:rsidRPr="00C35287" w:rsidRDefault="001464E9" w:rsidP="00C35287">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17">
    <w:p w14:paraId="63DA4E8B" w14:textId="77777777" w:rsidR="004612A7" w:rsidRPr="00673DDC" w:rsidRDefault="004612A7" w:rsidP="004612A7">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24" w:name="_Hlk174688517"/>
      <w:r w:rsidRPr="00673DDC">
        <w:rPr>
          <w:rFonts w:ascii="Times New Roman" w:hAnsi="Times New Roman" w:cs="Times New Roman"/>
        </w:rPr>
        <w:t>Nurodyti priežastį, jei tokio (-ių) asmens (-ų) nėra.</w:t>
      </w:r>
      <w:bookmarkEnd w:id="24"/>
    </w:p>
  </w:footnote>
  <w:footnote w:id="18">
    <w:p w14:paraId="43F7CD65" w14:textId="77777777" w:rsidR="001009B4" w:rsidRPr="00C45DE1" w:rsidRDefault="001009B4" w:rsidP="00C45DE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9">
    <w:p w14:paraId="2CD35A40" w14:textId="77777777" w:rsidR="002442E9" w:rsidRPr="00C35287" w:rsidRDefault="002442E9" w:rsidP="002442E9">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433A171A" w14:textId="77777777" w:rsidR="002442E9" w:rsidRPr="00C35287" w:rsidRDefault="002442E9" w:rsidP="002442E9">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26950FB9" w14:textId="77777777" w:rsidR="002442E9" w:rsidRPr="00C35287" w:rsidRDefault="002442E9" w:rsidP="002442E9">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3F88E66D" w14:textId="77777777" w:rsidR="002442E9" w:rsidRPr="00C35287" w:rsidRDefault="002442E9" w:rsidP="002442E9">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3"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01FCC29C" w14:textId="77777777" w:rsidR="002442E9" w:rsidRPr="00C35287" w:rsidRDefault="002442E9" w:rsidP="002442E9">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0">
    <w:p w14:paraId="58C29A6F" w14:textId="77777777" w:rsidR="002442E9" w:rsidRPr="00C35287" w:rsidRDefault="002442E9" w:rsidP="002442E9">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21">
    <w:p w14:paraId="3CAB8445" w14:textId="77777777" w:rsidR="002442E9" w:rsidRPr="00673DDC" w:rsidRDefault="002442E9" w:rsidP="002442E9">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(-ių) asmens (-ų) nėra.</w:t>
      </w:r>
    </w:p>
  </w:footnote>
  <w:footnote w:id="22">
    <w:p w14:paraId="1AFE23C9" w14:textId="77777777" w:rsidR="002442E9" w:rsidRPr="00C45DE1" w:rsidRDefault="002442E9" w:rsidP="002442E9">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23">
    <w:p w14:paraId="28B5FD50" w14:textId="77777777" w:rsidR="00E6428F" w:rsidRPr="00C35287" w:rsidRDefault="00E6428F" w:rsidP="00E6428F">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68C3A154" w14:textId="77777777" w:rsidR="00E6428F" w:rsidRPr="00C35287" w:rsidRDefault="00E6428F" w:rsidP="00E6428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3411075B" w14:textId="77777777" w:rsidR="00E6428F" w:rsidRPr="00C35287" w:rsidRDefault="00E6428F" w:rsidP="00E6428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0C5400DC" w14:textId="77777777" w:rsidR="00E6428F" w:rsidRPr="00C35287" w:rsidRDefault="00E6428F" w:rsidP="00E6428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4"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0DB1A063" w14:textId="77777777" w:rsidR="00E6428F" w:rsidRPr="00C35287" w:rsidRDefault="00E6428F" w:rsidP="00E6428F">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4">
    <w:p w14:paraId="7262ACBC" w14:textId="77777777" w:rsidR="00E6428F" w:rsidRPr="00C35287" w:rsidRDefault="00E6428F" w:rsidP="00E6428F">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25">
    <w:p w14:paraId="4E89A008" w14:textId="77777777" w:rsidR="00E6428F" w:rsidRPr="00673DDC" w:rsidRDefault="00E6428F" w:rsidP="00E6428F">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(-ių) asmens (-ų) nėra.</w:t>
      </w:r>
    </w:p>
  </w:footnote>
  <w:footnote w:id="26">
    <w:p w14:paraId="10CD36F0" w14:textId="77777777" w:rsidR="00E6428F" w:rsidRPr="00C45DE1" w:rsidRDefault="00E6428F" w:rsidP="00E6428F">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27">
    <w:p w14:paraId="7E256D45" w14:textId="77777777" w:rsidR="001F197E" w:rsidRPr="00C35287" w:rsidRDefault="001F197E" w:rsidP="001F197E">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7CDDF6DC" w14:textId="77777777" w:rsidR="001F197E" w:rsidRPr="00C35287" w:rsidRDefault="001F197E" w:rsidP="001F197E">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6A544D6E" w14:textId="77777777" w:rsidR="001F197E" w:rsidRPr="00C35287" w:rsidRDefault="001F197E" w:rsidP="001F197E">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3F2B6A60" w14:textId="77777777" w:rsidR="001F197E" w:rsidRPr="00C35287" w:rsidRDefault="001F197E" w:rsidP="001F197E">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5"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7F9CB08D" w14:textId="77777777" w:rsidR="001F197E" w:rsidRPr="00C35287" w:rsidRDefault="001F197E" w:rsidP="001F197E">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8">
    <w:p w14:paraId="392DFC98" w14:textId="77777777" w:rsidR="001F197E" w:rsidRPr="00C35287" w:rsidRDefault="001F197E" w:rsidP="001F197E">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29">
    <w:p w14:paraId="3440384C" w14:textId="77777777" w:rsidR="001F197E" w:rsidRPr="00673DDC" w:rsidRDefault="001F197E" w:rsidP="001F197E">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(-ių) asmens (-ų) nėra.</w:t>
      </w:r>
    </w:p>
  </w:footnote>
  <w:footnote w:id="30">
    <w:p w14:paraId="1EBC96B9" w14:textId="77777777" w:rsidR="001F197E" w:rsidRPr="00C45DE1" w:rsidRDefault="001F197E" w:rsidP="001F197E">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31">
    <w:p w14:paraId="54F8D0FC" w14:textId="77777777" w:rsidR="005E2BA1" w:rsidRPr="00C35287" w:rsidRDefault="005E2BA1" w:rsidP="005E2BA1">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68764909" w14:textId="77777777" w:rsidR="005E2BA1" w:rsidRPr="00C35287" w:rsidRDefault="005E2BA1" w:rsidP="005E2BA1">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1CDCC7EC" w14:textId="77777777" w:rsidR="005E2BA1" w:rsidRPr="00C35287" w:rsidRDefault="005E2BA1" w:rsidP="005E2BA1">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5CEE608E" w14:textId="77777777" w:rsidR="005E2BA1" w:rsidRPr="00C35287" w:rsidRDefault="005E2BA1" w:rsidP="005E2BA1">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6"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3FFB0DCA" w14:textId="77777777" w:rsidR="005E2BA1" w:rsidRPr="00C35287" w:rsidRDefault="005E2BA1" w:rsidP="005E2BA1">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32">
    <w:p w14:paraId="1D4CCEEF" w14:textId="77777777" w:rsidR="005E2BA1" w:rsidRPr="00C35287" w:rsidRDefault="005E2BA1" w:rsidP="005E2BA1">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3">
    <w:p w14:paraId="26AB646B" w14:textId="77777777" w:rsidR="005E2BA1" w:rsidRPr="00673DDC" w:rsidRDefault="005E2BA1" w:rsidP="005E2BA1">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(-ių) asmens (-ų) nėra.</w:t>
      </w:r>
    </w:p>
  </w:footnote>
  <w:footnote w:id="34">
    <w:p w14:paraId="18381C30" w14:textId="77777777" w:rsidR="005E2BA1" w:rsidRPr="00C45DE1" w:rsidRDefault="005E2BA1" w:rsidP="005E2BA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35">
    <w:p w14:paraId="1EC027BF" w14:textId="77777777" w:rsidR="001009B4" w:rsidRPr="00BE35EA" w:rsidRDefault="001009B4" w:rsidP="006B7105">
      <w:pPr>
        <w:pStyle w:val="Puslapioinaostekstas"/>
        <w:jc w:val="both"/>
        <w:rPr>
          <w:rFonts w:ascii="Times New Roman" w:hAnsi="Times New Roman" w:cs="Times New Roman"/>
          <w:iCs/>
        </w:rPr>
      </w:pPr>
      <w:r w:rsidRPr="00BE35EA">
        <w:rPr>
          <w:rStyle w:val="Puslapioinaosnuoroda"/>
          <w:rFonts w:ascii="Times New Roman" w:eastAsia="Yu Mincho" w:hAnsi="Times New Roman"/>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CC189B3" w14:textId="77777777" w:rsidR="001009B4" w:rsidRPr="00BE35EA" w:rsidRDefault="001009B4" w:rsidP="006B7105">
      <w:pPr>
        <w:pStyle w:val="Puslapioinaostekstas"/>
        <w:numPr>
          <w:ilvl w:val="0"/>
          <w:numId w:val="19"/>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7CC8486" w14:textId="77777777" w:rsidR="001009B4" w:rsidRPr="00BE35EA" w:rsidRDefault="001009B4" w:rsidP="006B7105">
      <w:pPr>
        <w:pStyle w:val="Puslapioinaostekstas"/>
        <w:numPr>
          <w:ilvl w:val="0"/>
          <w:numId w:val="19"/>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6">
    <w:p w14:paraId="62084DB9" w14:textId="77777777"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39A93B0" w14:textId="143E01B0" w:rsidR="001009B4" w:rsidRPr="00923318" w:rsidRDefault="001009B4" w:rsidP="006B7105">
      <w:pPr>
        <w:pStyle w:val="Puslapioinaostekstas"/>
        <w:jc w:val="both"/>
        <w:rPr>
          <w:rFonts w:ascii="Times New Roman" w:hAnsi="Times New Roman" w:cs="Times New Roman"/>
        </w:rPr>
      </w:pPr>
      <w:r w:rsidRPr="00923318">
        <w:rPr>
          <w:rFonts w:ascii="Times New Roman" w:hAnsi="Times New Roman" w:cs="Times New Roman"/>
        </w:rPr>
        <w:t>a)</w:t>
      </w:r>
      <w:r w:rsidR="005269A2">
        <w:rPr>
          <w:rFonts w:ascii="Times New Roman" w:hAnsi="Times New Roman" w:cs="Times New Roman"/>
        </w:rPr>
        <w:t xml:space="preserve"> </w:t>
      </w:r>
      <w:r w:rsidRPr="00923318">
        <w:rPr>
          <w:rFonts w:ascii="Times New Roman" w:hAnsi="Times New Roman" w:cs="Times New Roman"/>
        </w:rPr>
        <w:t xml:space="preserve">priesaikos deklaracija; </w:t>
      </w:r>
    </w:p>
    <w:p w14:paraId="4D5660B8" w14:textId="2E89AFD2" w:rsidR="001009B4" w:rsidRPr="006B7105" w:rsidRDefault="001009B4" w:rsidP="006B7105">
      <w:pPr>
        <w:pStyle w:val="Puslapioinaostekstas"/>
        <w:jc w:val="both"/>
        <w:rPr>
          <w:rFonts w:ascii="Times New Roman" w:hAnsi="Times New Roman" w:cs="Times New Roman"/>
        </w:rPr>
      </w:pPr>
      <w:r w:rsidRPr="00923318">
        <w:rPr>
          <w:rFonts w:ascii="Times New Roman" w:hAnsi="Times New Roman" w:cs="Times New Roman"/>
        </w:rPr>
        <w:t>b)</w:t>
      </w:r>
      <w:r w:rsidR="005269A2">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7">
    <w:p w14:paraId="3C04E31E" w14:textId="0BD7E80D"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2289D8F5" w14:textId="082C1349" w:rsidR="001009B4" w:rsidRPr="00923318"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a)</w:t>
      </w:r>
      <w:r w:rsidR="00DB4D9E">
        <w:rPr>
          <w:rFonts w:ascii="Times New Roman" w:eastAsia="Yu Mincho" w:hAnsi="Times New Roman" w:cs="Times New Roman"/>
        </w:rPr>
        <w:t xml:space="preserve"> </w:t>
      </w:r>
      <w:r w:rsidR="001009B4" w:rsidRPr="00923318">
        <w:rPr>
          <w:rFonts w:ascii="Times New Roman" w:eastAsia="Yu Mincho" w:hAnsi="Times New Roman" w:cs="Times New Roman"/>
        </w:rPr>
        <w:t xml:space="preserve">priesaikos deklaracija; </w:t>
      </w:r>
    </w:p>
    <w:p w14:paraId="1D54E76D" w14:textId="0AA5D3D6" w:rsidR="001009B4" w:rsidRPr="005B44FF"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001009B4"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5648C77E" w:rsidR="001009B4" w:rsidRDefault="001009B4">
        <w:pPr>
          <w:pStyle w:val="Antrats"/>
          <w:jc w:val="center"/>
        </w:pPr>
        <w:r>
          <w:fldChar w:fldCharType="begin"/>
        </w:r>
        <w:r>
          <w:instrText>PAGE   \* MERGEFORMAT</w:instrText>
        </w:r>
        <w:r>
          <w:fldChar w:fldCharType="separate"/>
        </w:r>
        <w:r w:rsidR="008A3943">
          <w:rPr>
            <w:noProof/>
          </w:rPr>
          <w:t>21</w:t>
        </w:r>
        <w:r>
          <w:fldChar w:fldCharType="end"/>
        </w:r>
      </w:p>
    </w:sdtContent>
  </w:sdt>
  <w:p w14:paraId="5FBC73A2" w14:textId="77777777" w:rsidR="001009B4" w:rsidRDefault="00100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F679D"/>
    <w:multiLevelType w:val="multilevel"/>
    <w:tmpl w:val="1A5CA3E4"/>
    <w:lvl w:ilvl="0">
      <w:start w:val="87"/>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FE50B0"/>
    <w:multiLevelType w:val="multilevel"/>
    <w:tmpl w:val="5DA87AC2"/>
    <w:lvl w:ilvl="0">
      <w:start w:val="45"/>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FC06E27"/>
    <w:multiLevelType w:val="hybridMultilevel"/>
    <w:tmpl w:val="175C73D6"/>
    <w:lvl w:ilvl="0" w:tplc="7BCA5F34">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9900CB"/>
    <w:multiLevelType w:val="multilevel"/>
    <w:tmpl w:val="9DB0D878"/>
    <w:lvl w:ilvl="0">
      <w:start w:val="14"/>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BB0154"/>
    <w:multiLevelType w:val="hybridMultilevel"/>
    <w:tmpl w:val="5070687E"/>
    <w:lvl w:ilvl="0" w:tplc="81B0D044">
      <w:start w:val="3"/>
      <w:numFmt w:val="bullet"/>
      <w:lvlText w:val=""/>
      <w:lvlJc w:val="left"/>
      <w:pPr>
        <w:ind w:left="720" w:hanging="360"/>
      </w:pPr>
      <w:rPr>
        <w:rFonts w:ascii="Symbol" w:eastAsiaTheme="minorEastAsia"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7D4E0F"/>
    <w:multiLevelType w:val="multilevel"/>
    <w:tmpl w:val="7F1CBE0A"/>
    <w:lvl w:ilvl="0">
      <w:start w:val="12"/>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D63A09"/>
    <w:multiLevelType w:val="hybridMultilevel"/>
    <w:tmpl w:val="6F4C5AA6"/>
    <w:lvl w:ilvl="0" w:tplc="CB6201F4">
      <w:start w:val="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1"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7B19C9"/>
    <w:multiLevelType w:val="multilevel"/>
    <w:tmpl w:val="486CC138"/>
    <w:lvl w:ilvl="0">
      <w:start w:val="6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7"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A56C32"/>
    <w:multiLevelType w:val="hybridMultilevel"/>
    <w:tmpl w:val="E3F83302"/>
    <w:lvl w:ilvl="0" w:tplc="73F2A1B4">
      <w:start w:val="3"/>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0"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D076A73"/>
    <w:multiLevelType w:val="hybridMultilevel"/>
    <w:tmpl w:val="08889B06"/>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DD3793E"/>
    <w:multiLevelType w:val="multilevel"/>
    <w:tmpl w:val="EB20B086"/>
    <w:lvl w:ilvl="0">
      <w:start w:val="28"/>
      <w:numFmt w:val="decimal"/>
      <w:lvlText w:val="%1."/>
      <w:lvlJc w:val="left"/>
      <w:pPr>
        <w:ind w:left="1070" w:hanging="360"/>
      </w:pPr>
      <w:rPr>
        <w:rFonts w:hint="default"/>
        <w:b w:val="0"/>
        <w:i w:val="0"/>
        <w:strike w:val="0"/>
        <w:color w:val="auto"/>
      </w:rPr>
    </w:lvl>
    <w:lvl w:ilvl="1">
      <w:start w:val="4"/>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165064C"/>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36460BD"/>
    <w:multiLevelType w:val="hybridMultilevel"/>
    <w:tmpl w:val="F5B25A04"/>
    <w:lvl w:ilvl="0" w:tplc="B5C61B76">
      <w:start w:val="3"/>
      <w:numFmt w:val="bullet"/>
      <w:lvlText w:val=""/>
      <w:lvlJc w:val="left"/>
      <w:pPr>
        <w:ind w:left="720" w:hanging="360"/>
      </w:pPr>
      <w:rPr>
        <w:rFonts w:ascii="Symbol" w:eastAsiaTheme="minorEastAsia"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27" w15:restartNumberingAfterBreak="0">
    <w:nsid w:val="5C1D0900"/>
    <w:multiLevelType w:val="hybridMultilevel"/>
    <w:tmpl w:val="D9960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5E540365"/>
    <w:multiLevelType w:val="hybridMultilevel"/>
    <w:tmpl w:val="00E6EB7E"/>
    <w:lvl w:ilvl="0" w:tplc="E1ECC87E">
      <w:start w:val="2"/>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33"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1B62C38"/>
    <w:multiLevelType w:val="hybridMultilevel"/>
    <w:tmpl w:val="D9960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13110874">
    <w:abstractNumId w:val="11"/>
  </w:num>
  <w:num w:numId="2" w16cid:durableId="223686057">
    <w:abstractNumId w:val="14"/>
  </w:num>
  <w:num w:numId="3" w16cid:durableId="1355115080">
    <w:abstractNumId w:val="13"/>
  </w:num>
  <w:num w:numId="4" w16cid:durableId="586884710">
    <w:abstractNumId w:val="32"/>
  </w:num>
  <w:num w:numId="5" w16cid:durableId="386727960">
    <w:abstractNumId w:val="9"/>
  </w:num>
  <w:num w:numId="6" w16cid:durableId="487019316">
    <w:abstractNumId w:val="35"/>
  </w:num>
  <w:num w:numId="7" w16cid:durableId="1589803752">
    <w:abstractNumId w:val="28"/>
  </w:num>
  <w:num w:numId="8" w16cid:durableId="454636539">
    <w:abstractNumId w:val="37"/>
  </w:num>
  <w:num w:numId="9" w16cid:durableId="245891703">
    <w:abstractNumId w:val="19"/>
  </w:num>
  <w:num w:numId="10" w16cid:durableId="1729575910">
    <w:abstractNumId w:val="5"/>
  </w:num>
  <w:num w:numId="11" w16cid:durableId="276985735">
    <w:abstractNumId w:val="33"/>
  </w:num>
  <w:num w:numId="12" w16cid:durableId="1719695259">
    <w:abstractNumId w:val="34"/>
  </w:num>
  <w:num w:numId="13" w16cid:durableId="1261061617">
    <w:abstractNumId w:val="23"/>
  </w:num>
  <w:num w:numId="14" w16cid:durableId="624626666">
    <w:abstractNumId w:val="3"/>
  </w:num>
  <w:num w:numId="15" w16cid:durableId="1567757961">
    <w:abstractNumId w:val="15"/>
  </w:num>
  <w:num w:numId="16" w16cid:durableId="118686061">
    <w:abstractNumId w:val="17"/>
  </w:num>
  <w:num w:numId="17" w16cid:durableId="1490243927">
    <w:abstractNumId w:val="20"/>
  </w:num>
  <w:num w:numId="18" w16cid:durableId="1767458866">
    <w:abstractNumId w:val="30"/>
  </w:num>
  <w:num w:numId="19" w16cid:durableId="807892817">
    <w:abstractNumId w:val="31"/>
  </w:num>
  <w:num w:numId="20" w16cid:durableId="207843859">
    <w:abstractNumId w:val="0"/>
  </w:num>
  <w:num w:numId="21" w16cid:durableId="701367099">
    <w:abstractNumId w:val="16"/>
  </w:num>
  <w:num w:numId="22" w16cid:durableId="1199204902">
    <w:abstractNumId w:val="24"/>
  </w:num>
  <w:num w:numId="23" w16cid:durableId="1282492557">
    <w:abstractNumId w:val="36"/>
  </w:num>
  <w:num w:numId="24" w16cid:durableId="1005329239">
    <w:abstractNumId w:val="4"/>
  </w:num>
  <w:num w:numId="25" w16cid:durableId="1522477161">
    <w:abstractNumId w:val="22"/>
  </w:num>
  <w:num w:numId="26" w16cid:durableId="1485388003">
    <w:abstractNumId w:val="27"/>
  </w:num>
  <w:num w:numId="27" w16cid:durableId="1752116848">
    <w:abstractNumId w:val="2"/>
  </w:num>
  <w:num w:numId="28" w16cid:durableId="832525413">
    <w:abstractNumId w:val="1"/>
    <w:lvlOverride w:ilvl="0">
      <w:lvl w:ilvl="0">
        <w:start w:val="87"/>
        <w:numFmt w:val="decimal"/>
        <w:lvlText w:val="%1."/>
        <w:lvlJc w:val="left"/>
        <w:pPr>
          <w:ind w:left="1070" w:hanging="360"/>
        </w:pPr>
        <w:rPr>
          <w:rFonts w:hint="default"/>
          <w:b w:val="0"/>
          <w:i w:val="0"/>
          <w:strike w:val="0"/>
          <w:color w:val="auto"/>
        </w:rPr>
      </w:lvl>
    </w:lvlOverride>
    <w:lvlOverride w:ilvl="1">
      <w:lvl w:ilvl="1">
        <w:start w:val="1"/>
        <w:numFmt w:val="decimal"/>
        <w:lvlText w:val="%1.%2."/>
        <w:lvlJc w:val="left"/>
        <w:pPr>
          <w:ind w:left="792" w:hanging="432"/>
        </w:pPr>
        <w:rPr>
          <w:rFonts w:hint="default"/>
          <w:b w:val="0"/>
          <w:i w:val="0"/>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977147832">
    <w:abstractNumId w:val="12"/>
  </w:num>
  <w:num w:numId="30" w16cid:durableId="1924992102">
    <w:abstractNumId w:val="6"/>
  </w:num>
  <w:num w:numId="31" w16cid:durableId="2144106788">
    <w:abstractNumId w:val="8"/>
  </w:num>
  <w:num w:numId="32" w16cid:durableId="19823613">
    <w:abstractNumId w:val="1"/>
  </w:num>
  <w:num w:numId="33" w16cid:durableId="1349942616">
    <w:abstractNumId w:val="10"/>
  </w:num>
  <w:num w:numId="34" w16cid:durableId="487749845">
    <w:abstractNumId w:val="25"/>
  </w:num>
  <w:num w:numId="35" w16cid:durableId="1603798397">
    <w:abstractNumId w:val="18"/>
  </w:num>
  <w:num w:numId="36" w16cid:durableId="1967154435">
    <w:abstractNumId w:val="7"/>
  </w:num>
  <w:num w:numId="37" w16cid:durableId="1444812665">
    <w:abstractNumId w:val="1"/>
    <w:lvlOverride w:ilvl="0">
      <w:lvl w:ilvl="0">
        <w:start w:val="87"/>
        <w:numFmt w:val="decimal"/>
        <w:lvlText w:val="%1."/>
        <w:lvlJc w:val="left"/>
        <w:pPr>
          <w:ind w:left="1070" w:hanging="360"/>
        </w:pPr>
        <w:rPr>
          <w:rFonts w:hint="default"/>
          <w:b w:val="0"/>
          <w:i w:val="0"/>
          <w:strike w:val="0"/>
          <w:color w:val="auto"/>
        </w:rPr>
      </w:lvl>
    </w:lvlOverride>
    <w:lvlOverride w:ilvl="1">
      <w:lvl w:ilvl="1">
        <w:start w:val="1"/>
        <w:numFmt w:val="decimal"/>
        <w:lvlText w:val="%1.%2."/>
        <w:lvlJc w:val="left"/>
        <w:pPr>
          <w:ind w:left="792" w:hanging="432"/>
        </w:pPr>
        <w:rPr>
          <w:rFonts w:hint="default"/>
          <w:b w:val="0"/>
          <w:i w:val="0"/>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16cid:durableId="829295199">
    <w:abstractNumId w:val="1"/>
    <w:lvlOverride w:ilvl="0">
      <w:lvl w:ilvl="0">
        <w:start w:val="87"/>
        <w:numFmt w:val="decimal"/>
        <w:lvlText w:val="%1."/>
        <w:lvlJc w:val="left"/>
        <w:pPr>
          <w:ind w:left="1070" w:hanging="360"/>
        </w:pPr>
        <w:rPr>
          <w:rFonts w:hint="default"/>
          <w:b w:val="0"/>
          <w:i w:val="0"/>
          <w:strike w:val="0"/>
          <w:color w:val="auto"/>
        </w:rPr>
      </w:lvl>
    </w:lvlOverride>
    <w:lvlOverride w:ilvl="1">
      <w:lvl w:ilvl="1">
        <w:start w:val="1"/>
        <w:numFmt w:val="decimal"/>
        <w:lvlText w:val="%1.%2."/>
        <w:lvlJc w:val="left"/>
        <w:pPr>
          <w:ind w:left="792" w:hanging="432"/>
        </w:pPr>
        <w:rPr>
          <w:rFonts w:hint="default"/>
          <w:b w:val="0"/>
          <w:i w:val="0"/>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16cid:durableId="717558424">
    <w:abstractNumId w:val="21"/>
  </w:num>
  <w:num w:numId="40" w16cid:durableId="1107653065">
    <w:abstractNumId w:val="29"/>
  </w:num>
  <w:num w:numId="41" w16cid:durableId="18982021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1801"/>
    <w:rsid w:val="000028F8"/>
    <w:rsid w:val="000043A1"/>
    <w:rsid w:val="00005720"/>
    <w:rsid w:val="00007950"/>
    <w:rsid w:val="0001124D"/>
    <w:rsid w:val="00011C02"/>
    <w:rsid w:val="00014B3B"/>
    <w:rsid w:val="00015766"/>
    <w:rsid w:val="0001675A"/>
    <w:rsid w:val="00017D2F"/>
    <w:rsid w:val="00020D41"/>
    <w:rsid w:val="0002411D"/>
    <w:rsid w:val="00026648"/>
    <w:rsid w:val="00031783"/>
    <w:rsid w:val="00031E1E"/>
    <w:rsid w:val="000346D3"/>
    <w:rsid w:val="00034D82"/>
    <w:rsid w:val="00035F63"/>
    <w:rsid w:val="00037019"/>
    <w:rsid w:val="000371B5"/>
    <w:rsid w:val="000373B4"/>
    <w:rsid w:val="00037ACE"/>
    <w:rsid w:val="00040FDB"/>
    <w:rsid w:val="00042F7D"/>
    <w:rsid w:val="000435CC"/>
    <w:rsid w:val="000440B7"/>
    <w:rsid w:val="000452B9"/>
    <w:rsid w:val="0004689B"/>
    <w:rsid w:val="00046F27"/>
    <w:rsid w:val="000512DB"/>
    <w:rsid w:val="00051516"/>
    <w:rsid w:val="00053BF6"/>
    <w:rsid w:val="000555CE"/>
    <w:rsid w:val="00061692"/>
    <w:rsid w:val="000637F3"/>
    <w:rsid w:val="0006458E"/>
    <w:rsid w:val="00064EBD"/>
    <w:rsid w:val="00065572"/>
    <w:rsid w:val="0006617C"/>
    <w:rsid w:val="00066D21"/>
    <w:rsid w:val="00067013"/>
    <w:rsid w:val="00067BBF"/>
    <w:rsid w:val="0007007F"/>
    <w:rsid w:val="0007613B"/>
    <w:rsid w:val="000763BC"/>
    <w:rsid w:val="0007728C"/>
    <w:rsid w:val="00077540"/>
    <w:rsid w:val="00080559"/>
    <w:rsid w:val="00082FB2"/>
    <w:rsid w:val="000838A5"/>
    <w:rsid w:val="00086619"/>
    <w:rsid w:val="00086AF1"/>
    <w:rsid w:val="00087302"/>
    <w:rsid w:val="00087FAA"/>
    <w:rsid w:val="000916A3"/>
    <w:rsid w:val="000949BB"/>
    <w:rsid w:val="00094CFE"/>
    <w:rsid w:val="00096010"/>
    <w:rsid w:val="00096EC8"/>
    <w:rsid w:val="000A25CF"/>
    <w:rsid w:val="000A3734"/>
    <w:rsid w:val="000A3EB3"/>
    <w:rsid w:val="000A4656"/>
    <w:rsid w:val="000A507B"/>
    <w:rsid w:val="000A62E2"/>
    <w:rsid w:val="000A6F4A"/>
    <w:rsid w:val="000B0033"/>
    <w:rsid w:val="000B12BF"/>
    <w:rsid w:val="000B3A53"/>
    <w:rsid w:val="000B43D8"/>
    <w:rsid w:val="000B4A6F"/>
    <w:rsid w:val="000B4CD7"/>
    <w:rsid w:val="000C0DF0"/>
    <w:rsid w:val="000C10ED"/>
    <w:rsid w:val="000C1480"/>
    <w:rsid w:val="000C175D"/>
    <w:rsid w:val="000C300E"/>
    <w:rsid w:val="000C456E"/>
    <w:rsid w:val="000C47E2"/>
    <w:rsid w:val="000C52A0"/>
    <w:rsid w:val="000D0B62"/>
    <w:rsid w:val="000D103C"/>
    <w:rsid w:val="000D228D"/>
    <w:rsid w:val="000D2537"/>
    <w:rsid w:val="000D3322"/>
    <w:rsid w:val="000D3A83"/>
    <w:rsid w:val="000D4695"/>
    <w:rsid w:val="000D544D"/>
    <w:rsid w:val="000E16B8"/>
    <w:rsid w:val="000E43FA"/>
    <w:rsid w:val="000E491E"/>
    <w:rsid w:val="000E4F72"/>
    <w:rsid w:val="000E6218"/>
    <w:rsid w:val="000E67A6"/>
    <w:rsid w:val="000F176C"/>
    <w:rsid w:val="000F3838"/>
    <w:rsid w:val="000F3B86"/>
    <w:rsid w:val="000F44A5"/>
    <w:rsid w:val="000F482E"/>
    <w:rsid w:val="000F5A06"/>
    <w:rsid w:val="000F7446"/>
    <w:rsid w:val="000F7A8D"/>
    <w:rsid w:val="001009B4"/>
    <w:rsid w:val="00101FF3"/>
    <w:rsid w:val="00104440"/>
    <w:rsid w:val="00105F5D"/>
    <w:rsid w:val="0010619B"/>
    <w:rsid w:val="001067A5"/>
    <w:rsid w:val="0010681C"/>
    <w:rsid w:val="001075F6"/>
    <w:rsid w:val="001105D1"/>
    <w:rsid w:val="001114D5"/>
    <w:rsid w:val="001144FF"/>
    <w:rsid w:val="001179B7"/>
    <w:rsid w:val="00121077"/>
    <w:rsid w:val="0012130A"/>
    <w:rsid w:val="00122708"/>
    <w:rsid w:val="00125283"/>
    <w:rsid w:val="00126120"/>
    <w:rsid w:val="0012718E"/>
    <w:rsid w:val="00127D60"/>
    <w:rsid w:val="00132593"/>
    <w:rsid w:val="001325BB"/>
    <w:rsid w:val="0013260A"/>
    <w:rsid w:val="00134C3D"/>
    <w:rsid w:val="001353EF"/>
    <w:rsid w:val="00135B62"/>
    <w:rsid w:val="001362AC"/>
    <w:rsid w:val="00136882"/>
    <w:rsid w:val="00137796"/>
    <w:rsid w:val="001402BB"/>
    <w:rsid w:val="0014103D"/>
    <w:rsid w:val="001410E9"/>
    <w:rsid w:val="001421F4"/>
    <w:rsid w:val="00142AEE"/>
    <w:rsid w:val="00144281"/>
    <w:rsid w:val="00145E09"/>
    <w:rsid w:val="001464E9"/>
    <w:rsid w:val="00146894"/>
    <w:rsid w:val="00147D15"/>
    <w:rsid w:val="00150D73"/>
    <w:rsid w:val="00151180"/>
    <w:rsid w:val="0015288B"/>
    <w:rsid w:val="001529F2"/>
    <w:rsid w:val="00157B19"/>
    <w:rsid w:val="00157DFE"/>
    <w:rsid w:val="001625DE"/>
    <w:rsid w:val="0016398B"/>
    <w:rsid w:val="0016562E"/>
    <w:rsid w:val="00173800"/>
    <w:rsid w:val="00176FDD"/>
    <w:rsid w:val="001772AB"/>
    <w:rsid w:val="001827AB"/>
    <w:rsid w:val="00183C39"/>
    <w:rsid w:val="00184F48"/>
    <w:rsid w:val="00186278"/>
    <w:rsid w:val="00191CC4"/>
    <w:rsid w:val="00191DF7"/>
    <w:rsid w:val="00193882"/>
    <w:rsid w:val="00195EDC"/>
    <w:rsid w:val="001A10EF"/>
    <w:rsid w:val="001A1727"/>
    <w:rsid w:val="001A25DD"/>
    <w:rsid w:val="001A461C"/>
    <w:rsid w:val="001A6A51"/>
    <w:rsid w:val="001B146B"/>
    <w:rsid w:val="001B1647"/>
    <w:rsid w:val="001B2959"/>
    <w:rsid w:val="001B2AE6"/>
    <w:rsid w:val="001B2BAC"/>
    <w:rsid w:val="001B576F"/>
    <w:rsid w:val="001B5A09"/>
    <w:rsid w:val="001B6B60"/>
    <w:rsid w:val="001B6FB6"/>
    <w:rsid w:val="001B700D"/>
    <w:rsid w:val="001C68E4"/>
    <w:rsid w:val="001C71EC"/>
    <w:rsid w:val="001D0947"/>
    <w:rsid w:val="001D2545"/>
    <w:rsid w:val="001D281A"/>
    <w:rsid w:val="001D345E"/>
    <w:rsid w:val="001D6057"/>
    <w:rsid w:val="001D6077"/>
    <w:rsid w:val="001E0680"/>
    <w:rsid w:val="001E0F55"/>
    <w:rsid w:val="001E1F71"/>
    <w:rsid w:val="001E5807"/>
    <w:rsid w:val="001E6843"/>
    <w:rsid w:val="001F07F1"/>
    <w:rsid w:val="001F197E"/>
    <w:rsid w:val="001F1FE9"/>
    <w:rsid w:val="001F5C21"/>
    <w:rsid w:val="001F5C97"/>
    <w:rsid w:val="00201266"/>
    <w:rsid w:val="00201390"/>
    <w:rsid w:val="00201B13"/>
    <w:rsid w:val="00202044"/>
    <w:rsid w:val="0020297F"/>
    <w:rsid w:val="00202B09"/>
    <w:rsid w:val="00202DD1"/>
    <w:rsid w:val="00203D06"/>
    <w:rsid w:val="00204B98"/>
    <w:rsid w:val="00205EFC"/>
    <w:rsid w:val="00205F9A"/>
    <w:rsid w:val="00206D30"/>
    <w:rsid w:val="0021214E"/>
    <w:rsid w:val="00212BEF"/>
    <w:rsid w:val="00212FDF"/>
    <w:rsid w:val="00213E47"/>
    <w:rsid w:val="00223BB9"/>
    <w:rsid w:val="00224C73"/>
    <w:rsid w:val="00227C7C"/>
    <w:rsid w:val="00227F1C"/>
    <w:rsid w:val="00227F6C"/>
    <w:rsid w:val="0023116A"/>
    <w:rsid w:val="00234045"/>
    <w:rsid w:val="00234066"/>
    <w:rsid w:val="00235329"/>
    <w:rsid w:val="00235AF2"/>
    <w:rsid w:val="00236F00"/>
    <w:rsid w:val="0023758B"/>
    <w:rsid w:val="00240271"/>
    <w:rsid w:val="0024138B"/>
    <w:rsid w:val="00241C79"/>
    <w:rsid w:val="002442E9"/>
    <w:rsid w:val="00250ADA"/>
    <w:rsid w:val="00252A65"/>
    <w:rsid w:val="00254697"/>
    <w:rsid w:val="002569C4"/>
    <w:rsid w:val="002573DE"/>
    <w:rsid w:val="00257856"/>
    <w:rsid w:val="002620DC"/>
    <w:rsid w:val="00263185"/>
    <w:rsid w:val="00263C0E"/>
    <w:rsid w:val="00264F70"/>
    <w:rsid w:val="0026531E"/>
    <w:rsid w:val="00265958"/>
    <w:rsid w:val="00267FF3"/>
    <w:rsid w:val="002700D8"/>
    <w:rsid w:val="0027102E"/>
    <w:rsid w:val="00271164"/>
    <w:rsid w:val="00272CE1"/>
    <w:rsid w:val="002733E3"/>
    <w:rsid w:val="00275294"/>
    <w:rsid w:val="002833B3"/>
    <w:rsid w:val="00283600"/>
    <w:rsid w:val="00283B2E"/>
    <w:rsid w:val="0029115C"/>
    <w:rsid w:val="00291990"/>
    <w:rsid w:val="00292F10"/>
    <w:rsid w:val="0029310E"/>
    <w:rsid w:val="00293B1E"/>
    <w:rsid w:val="00295DF6"/>
    <w:rsid w:val="00297CA3"/>
    <w:rsid w:val="002A0051"/>
    <w:rsid w:val="002A0EC5"/>
    <w:rsid w:val="002A15FB"/>
    <w:rsid w:val="002A2181"/>
    <w:rsid w:val="002A3419"/>
    <w:rsid w:val="002A58AA"/>
    <w:rsid w:val="002A6D14"/>
    <w:rsid w:val="002B0A66"/>
    <w:rsid w:val="002B155A"/>
    <w:rsid w:val="002B380E"/>
    <w:rsid w:val="002B4541"/>
    <w:rsid w:val="002B4685"/>
    <w:rsid w:val="002B6C1B"/>
    <w:rsid w:val="002B6CA1"/>
    <w:rsid w:val="002B7378"/>
    <w:rsid w:val="002C0887"/>
    <w:rsid w:val="002C1C9F"/>
    <w:rsid w:val="002C2807"/>
    <w:rsid w:val="002C28C9"/>
    <w:rsid w:val="002C2988"/>
    <w:rsid w:val="002C2EA7"/>
    <w:rsid w:val="002C4739"/>
    <w:rsid w:val="002C4A79"/>
    <w:rsid w:val="002C717B"/>
    <w:rsid w:val="002C7F59"/>
    <w:rsid w:val="002D0E9A"/>
    <w:rsid w:val="002D12E8"/>
    <w:rsid w:val="002D157F"/>
    <w:rsid w:val="002D194A"/>
    <w:rsid w:val="002D21DB"/>
    <w:rsid w:val="002D3BA4"/>
    <w:rsid w:val="002D493E"/>
    <w:rsid w:val="002D537A"/>
    <w:rsid w:val="002D648D"/>
    <w:rsid w:val="002D7303"/>
    <w:rsid w:val="002D7CEF"/>
    <w:rsid w:val="002E29FB"/>
    <w:rsid w:val="002E3B30"/>
    <w:rsid w:val="002E7C38"/>
    <w:rsid w:val="002F0125"/>
    <w:rsid w:val="002F093D"/>
    <w:rsid w:val="002F0B02"/>
    <w:rsid w:val="002F1D06"/>
    <w:rsid w:val="002F2349"/>
    <w:rsid w:val="002F3729"/>
    <w:rsid w:val="002F4620"/>
    <w:rsid w:val="002F614A"/>
    <w:rsid w:val="002F642F"/>
    <w:rsid w:val="002F6609"/>
    <w:rsid w:val="002F79F6"/>
    <w:rsid w:val="00300120"/>
    <w:rsid w:val="003017EE"/>
    <w:rsid w:val="003021FE"/>
    <w:rsid w:val="00303298"/>
    <w:rsid w:val="003041EB"/>
    <w:rsid w:val="00305211"/>
    <w:rsid w:val="00305740"/>
    <w:rsid w:val="00306338"/>
    <w:rsid w:val="003063A3"/>
    <w:rsid w:val="003101AB"/>
    <w:rsid w:val="003105F1"/>
    <w:rsid w:val="003123F4"/>
    <w:rsid w:val="0031348F"/>
    <w:rsid w:val="00314686"/>
    <w:rsid w:val="00321810"/>
    <w:rsid w:val="003221D6"/>
    <w:rsid w:val="00322C51"/>
    <w:rsid w:val="00323138"/>
    <w:rsid w:val="0032478E"/>
    <w:rsid w:val="00325CB5"/>
    <w:rsid w:val="003277CB"/>
    <w:rsid w:val="00327F61"/>
    <w:rsid w:val="003320DC"/>
    <w:rsid w:val="00332349"/>
    <w:rsid w:val="00335D77"/>
    <w:rsid w:val="00340747"/>
    <w:rsid w:val="00351181"/>
    <w:rsid w:val="003516EF"/>
    <w:rsid w:val="003523F2"/>
    <w:rsid w:val="003557FC"/>
    <w:rsid w:val="00356589"/>
    <w:rsid w:val="00357D38"/>
    <w:rsid w:val="003638E0"/>
    <w:rsid w:val="00373EF5"/>
    <w:rsid w:val="00375362"/>
    <w:rsid w:val="00375757"/>
    <w:rsid w:val="003759E9"/>
    <w:rsid w:val="003779D8"/>
    <w:rsid w:val="00380871"/>
    <w:rsid w:val="00381A8A"/>
    <w:rsid w:val="0038235C"/>
    <w:rsid w:val="00382968"/>
    <w:rsid w:val="0038482B"/>
    <w:rsid w:val="00384E4F"/>
    <w:rsid w:val="00384ECD"/>
    <w:rsid w:val="00385EE3"/>
    <w:rsid w:val="00390B2D"/>
    <w:rsid w:val="0039276D"/>
    <w:rsid w:val="00393417"/>
    <w:rsid w:val="00393DC5"/>
    <w:rsid w:val="00395260"/>
    <w:rsid w:val="0039652E"/>
    <w:rsid w:val="00396F4E"/>
    <w:rsid w:val="003A12E4"/>
    <w:rsid w:val="003A181E"/>
    <w:rsid w:val="003A2293"/>
    <w:rsid w:val="003A24AF"/>
    <w:rsid w:val="003A390B"/>
    <w:rsid w:val="003A4E96"/>
    <w:rsid w:val="003B0CE5"/>
    <w:rsid w:val="003B1620"/>
    <w:rsid w:val="003B2C38"/>
    <w:rsid w:val="003B30BA"/>
    <w:rsid w:val="003B3C7D"/>
    <w:rsid w:val="003B3F60"/>
    <w:rsid w:val="003B7C78"/>
    <w:rsid w:val="003C2D67"/>
    <w:rsid w:val="003C3A1C"/>
    <w:rsid w:val="003C4E43"/>
    <w:rsid w:val="003C5283"/>
    <w:rsid w:val="003C6E6B"/>
    <w:rsid w:val="003D0F99"/>
    <w:rsid w:val="003D11BB"/>
    <w:rsid w:val="003D1283"/>
    <w:rsid w:val="003D12E2"/>
    <w:rsid w:val="003D4274"/>
    <w:rsid w:val="003D7CB6"/>
    <w:rsid w:val="003E223F"/>
    <w:rsid w:val="003E2ECF"/>
    <w:rsid w:val="003E5AB2"/>
    <w:rsid w:val="003E5BC2"/>
    <w:rsid w:val="003E6808"/>
    <w:rsid w:val="003F1732"/>
    <w:rsid w:val="003F2143"/>
    <w:rsid w:val="003F3DAC"/>
    <w:rsid w:val="00400EAF"/>
    <w:rsid w:val="00401B90"/>
    <w:rsid w:val="00403BCB"/>
    <w:rsid w:val="00404A1E"/>
    <w:rsid w:val="004058E9"/>
    <w:rsid w:val="00407DBC"/>
    <w:rsid w:val="00410D46"/>
    <w:rsid w:val="00411C74"/>
    <w:rsid w:val="00413A29"/>
    <w:rsid w:val="00413C09"/>
    <w:rsid w:val="00414293"/>
    <w:rsid w:val="00415886"/>
    <w:rsid w:val="00415C32"/>
    <w:rsid w:val="00415EF7"/>
    <w:rsid w:val="004161DD"/>
    <w:rsid w:val="004167CF"/>
    <w:rsid w:val="0042132E"/>
    <w:rsid w:val="00422250"/>
    <w:rsid w:val="00423105"/>
    <w:rsid w:val="004264CF"/>
    <w:rsid w:val="00426C1E"/>
    <w:rsid w:val="00426C75"/>
    <w:rsid w:val="00426EC6"/>
    <w:rsid w:val="00427D19"/>
    <w:rsid w:val="0043081A"/>
    <w:rsid w:val="00435C05"/>
    <w:rsid w:val="00437BA2"/>
    <w:rsid w:val="00442E3A"/>
    <w:rsid w:val="004436A2"/>
    <w:rsid w:val="00444F19"/>
    <w:rsid w:val="00445AFD"/>
    <w:rsid w:val="00445DD2"/>
    <w:rsid w:val="004461C4"/>
    <w:rsid w:val="00447013"/>
    <w:rsid w:val="00450926"/>
    <w:rsid w:val="00453CD3"/>
    <w:rsid w:val="00454D3C"/>
    <w:rsid w:val="00456DC5"/>
    <w:rsid w:val="00457441"/>
    <w:rsid w:val="004612A7"/>
    <w:rsid w:val="00462130"/>
    <w:rsid w:val="00462E2C"/>
    <w:rsid w:val="004648A0"/>
    <w:rsid w:val="00465E78"/>
    <w:rsid w:val="004661EE"/>
    <w:rsid w:val="00466F89"/>
    <w:rsid w:val="00471315"/>
    <w:rsid w:val="004730A6"/>
    <w:rsid w:val="00473D6B"/>
    <w:rsid w:val="004740A6"/>
    <w:rsid w:val="004743F7"/>
    <w:rsid w:val="0047466A"/>
    <w:rsid w:val="0047591B"/>
    <w:rsid w:val="00476677"/>
    <w:rsid w:val="004772CD"/>
    <w:rsid w:val="00484B83"/>
    <w:rsid w:val="00485D88"/>
    <w:rsid w:val="00486FEA"/>
    <w:rsid w:val="004915BC"/>
    <w:rsid w:val="00496B67"/>
    <w:rsid w:val="0049769A"/>
    <w:rsid w:val="00497C91"/>
    <w:rsid w:val="004A0AF3"/>
    <w:rsid w:val="004A1E90"/>
    <w:rsid w:val="004A2038"/>
    <w:rsid w:val="004A275F"/>
    <w:rsid w:val="004A3F8D"/>
    <w:rsid w:val="004A517D"/>
    <w:rsid w:val="004A7DE8"/>
    <w:rsid w:val="004B2397"/>
    <w:rsid w:val="004B2C4C"/>
    <w:rsid w:val="004B4210"/>
    <w:rsid w:val="004B48BA"/>
    <w:rsid w:val="004B4DCD"/>
    <w:rsid w:val="004B5287"/>
    <w:rsid w:val="004B62EE"/>
    <w:rsid w:val="004C0DF2"/>
    <w:rsid w:val="004C11A5"/>
    <w:rsid w:val="004C13C5"/>
    <w:rsid w:val="004C21D3"/>
    <w:rsid w:val="004C2C15"/>
    <w:rsid w:val="004C3A4A"/>
    <w:rsid w:val="004C6EDE"/>
    <w:rsid w:val="004D0F1B"/>
    <w:rsid w:val="004D3502"/>
    <w:rsid w:val="004D3CB8"/>
    <w:rsid w:val="004D46D9"/>
    <w:rsid w:val="004D5234"/>
    <w:rsid w:val="004D64F7"/>
    <w:rsid w:val="004D662A"/>
    <w:rsid w:val="004D7772"/>
    <w:rsid w:val="004E1494"/>
    <w:rsid w:val="004E1AB9"/>
    <w:rsid w:val="004E2D15"/>
    <w:rsid w:val="004E33F7"/>
    <w:rsid w:val="004E47C1"/>
    <w:rsid w:val="004F21FB"/>
    <w:rsid w:val="004F5EB3"/>
    <w:rsid w:val="004F759F"/>
    <w:rsid w:val="004F7F00"/>
    <w:rsid w:val="0050326B"/>
    <w:rsid w:val="0050417F"/>
    <w:rsid w:val="00504D51"/>
    <w:rsid w:val="0050682D"/>
    <w:rsid w:val="00513133"/>
    <w:rsid w:val="00515B9A"/>
    <w:rsid w:val="005161B9"/>
    <w:rsid w:val="00522AE3"/>
    <w:rsid w:val="005247A7"/>
    <w:rsid w:val="005269A2"/>
    <w:rsid w:val="00526D84"/>
    <w:rsid w:val="005278C8"/>
    <w:rsid w:val="0053069E"/>
    <w:rsid w:val="00532D93"/>
    <w:rsid w:val="005363F9"/>
    <w:rsid w:val="00536EAA"/>
    <w:rsid w:val="00537355"/>
    <w:rsid w:val="00540EDE"/>
    <w:rsid w:val="0054165A"/>
    <w:rsid w:val="00541929"/>
    <w:rsid w:val="00542E9F"/>
    <w:rsid w:val="0054390C"/>
    <w:rsid w:val="00544E81"/>
    <w:rsid w:val="005465D6"/>
    <w:rsid w:val="00550192"/>
    <w:rsid w:val="00550371"/>
    <w:rsid w:val="00551660"/>
    <w:rsid w:val="00551F7C"/>
    <w:rsid w:val="00552586"/>
    <w:rsid w:val="0055380C"/>
    <w:rsid w:val="00554276"/>
    <w:rsid w:val="00563B8A"/>
    <w:rsid w:val="00566A0B"/>
    <w:rsid w:val="005679AF"/>
    <w:rsid w:val="005725D8"/>
    <w:rsid w:val="005726B3"/>
    <w:rsid w:val="0057300B"/>
    <w:rsid w:val="005746EB"/>
    <w:rsid w:val="00576F32"/>
    <w:rsid w:val="00581039"/>
    <w:rsid w:val="00581DCF"/>
    <w:rsid w:val="0058366A"/>
    <w:rsid w:val="005837D3"/>
    <w:rsid w:val="00584784"/>
    <w:rsid w:val="00586849"/>
    <w:rsid w:val="00587B52"/>
    <w:rsid w:val="00587BBF"/>
    <w:rsid w:val="00587BFA"/>
    <w:rsid w:val="0059279E"/>
    <w:rsid w:val="00593FAC"/>
    <w:rsid w:val="00594ABF"/>
    <w:rsid w:val="00596660"/>
    <w:rsid w:val="0059686D"/>
    <w:rsid w:val="0059742B"/>
    <w:rsid w:val="005A0B23"/>
    <w:rsid w:val="005A28A0"/>
    <w:rsid w:val="005A2C3A"/>
    <w:rsid w:val="005A3AE2"/>
    <w:rsid w:val="005A53FE"/>
    <w:rsid w:val="005A6117"/>
    <w:rsid w:val="005A675C"/>
    <w:rsid w:val="005A6A07"/>
    <w:rsid w:val="005A6D37"/>
    <w:rsid w:val="005B096E"/>
    <w:rsid w:val="005B1402"/>
    <w:rsid w:val="005B142A"/>
    <w:rsid w:val="005B179B"/>
    <w:rsid w:val="005B2FD5"/>
    <w:rsid w:val="005B32CF"/>
    <w:rsid w:val="005B44FF"/>
    <w:rsid w:val="005B6F90"/>
    <w:rsid w:val="005B7029"/>
    <w:rsid w:val="005B725F"/>
    <w:rsid w:val="005B78E3"/>
    <w:rsid w:val="005C153F"/>
    <w:rsid w:val="005C30B1"/>
    <w:rsid w:val="005C46F7"/>
    <w:rsid w:val="005C66C8"/>
    <w:rsid w:val="005D2530"/>
    <w:rsid w:val="005D354E"/>
    <w:rsid w:val="005D3D1E"/>
    <w:rsid w:val="005D3D6B"/>
    <w:rsid w:val="005D5F4D"/>
    <w:rsid w:val="005D6E55"/>
    <w:rsid w:val="005E0EC7"/>
    <w:rsid w:val="005E265D"/>
    <w:rsid w:val="005E2BA1"/>
    <w:rsid w:val="005E3FC7"/>
    <w:rsid w:val="005E7BE5"/>
    <w:rsid w:val="005F0340"/>
    <w:rsid w:val="005F0435"/>
    <w:rsid w:val="005F26F2"/>
    <w:rsid w:val="005F2C5B"/>
    <w:rsid w:val="005F36AE"/>
    <w:rsid w:val="005F3EC7"/>
    <w:rsid w:val="005F63CE"/>
    <w:rsid w:val="005F65F1"/>
    <w:rsid w:val="005F754B"/>
    <w:rsid w:val="0060099B"/>
    <w:rsid w:val="00601F45"/>
    <w:rsid w:val="0060206D"/>
    <w:rsid w:val="00602840"/>
    <w:rsid w:val="00602B01"/>
    <w:rsid w:val="00602C37"/>
    <w:rsid w:val="00604F3A"/>
    <w:rsid w:val="00605C69"/>
    <w:rsid w:val="006072BB"/>
    <w:rsid w:val="00607579"/>
    <w:rsid w:val="0061027F"/>
    <w:rsid w:val="00610E61"/>
    <w:rsid w:val="00611452"/>
    <w:rsid w:val="006217F0"/>
    <w:rsid w:val="00622EC2"/>
    <w:rsid w:val="00623149"/>
    <w:rsid w:val="00623A6F"/>
    <w:rsid w:val="0062538B"/>
    <w:rsid w:val="00627A31"/>
    <w:rsid w:val="006316C7"/>
    <w:rsid w:val="00632F4D"/>
    <w:rsid w:val="006332A8"/>
    <w:rsid w:val="006333FA"/>
    <w:rsid w:val="006334A0"/>
    <w:rsid w:val="006337F4"/>
    <w:rsid w:val="00633DBE"/>
    <w:rsid w:val="00634BE1"/>
    <w:rsid w:val="00635B71"/>
    <w:rsid w:val="00643151"/>
    <w:rsid w:val="00643B81"/>
    <w:rsid w:val="006448EA"/>
    <w:rsid w:val="00646753"/>
    <w:rsid w:val="00646EB3"/>
    <w:rsid w:val="00647059"/>
    <w:rsid w:val="00650221"/>
    <w:rsid w:val="00650CA0"/>
    <w:rsid w:val="00651287"/>
    <w:rsid w:val="006527BE"/>
    <w:rsid w:val="00653106"/>
    <w:rsid w:val="006539AD"/>
    <w:rsid w:val="0065560B"/>
    <w:rsid w:val="006560F8"/>
    <w:rsid w:val="006568E9"/>
    <w:rsid w:val="00657987"/>
    <w:rsid w:val="00660B45"/>
    <w:rsid w:val="00666AAC"/>
    <w:rsid w:val="0067019E"/>
    <w:rsid w:val="00670C08"/>
    <w:rsid w:val="00670F7A"/>
    <w:rsid w:val="00673DDC"/>
    <w:rsid w:val="006748BA"/>
    <w:rsid w:val="0068193F"/>
    <w:rsid w:val="006819B4"/>
    <w:rsid w:val="00682314"/>
    <w:rsid w:val="006854BE"/>
    <w:rsid w:val="00686C96"/>
    <w:rsid w:val="0068711E"/>
    <w:rsid w:val="0069044F"/>
    <w:rsid w:val="00692D80"/>
    <w:rsid w:val="00692F2C"/>
    <w:rsid w:val="00693600"/>
    <w:rsid w:val="0069473F"/>
    <w:rsid w:val="006955E2"/>
    <w:rsid w:val="006974E7"/>
    <w:rsid w:val="006A1865"/>
    <w:rsid w:val="006A1C56"/>
    <w:rsid w:val="006A4116"/>
    <w:rsid w:val="006A7F68"/>
    <w:rsid w:val="006B0736"/>
    <w:rsid w:val="006B0A3E"/>
    <w:rsid w:val="006B1B0C"/>
    <w:rsid w:val="006B210A"/>
    <w:rsid w:val="006B302A"/>
    <w:rsid w:val="006B4311"/>
    <w:rsid w:val="006B47AD"/>
    <w:rsid w:val="006B4D96"/>
    <w:rsid w:val="006B70A3"/>
    <w:rsid w:val="006B7105"/>
    <w:rsid w:val="006C0891"/>
    <w:rsid w:val="006C0ED8"/>
    <w:rsid w:val="006C1914"/>
    <w:rsid w:val="006C280E"/>
    <w:rsid w:val="006C55FC"/>
    <w:rsid w:val="006C5A66"/>
    <w:rsid w:val="006C628A"/>
    <w:rsid w:val="006C631C"/>
    <w:rsid w:val="006D2BA1"/>
    <w:rsid w:val="006D6478"/>
    <w:rsid w:val="006D66E7"/>
    <w:rsid w:val="006D7F08"/>
    <w:rsid w:val="006E0870"/>
    <w:rsid w:val="006F2EA5"/>
    <w:rsid w:val="006F3127"/>
    <w:rsid w:val="006F47E9"/>
    <w:rsid w:val="006F5225"/>
    <w:rsid w:val="006F7BF5"/>
    <w:rsid w:val="007048CD"/>
    <w:rsid w:val="007050DA"/>
    <w:rsid w:val="007062D5"/>
    <w:rsid w:val="0070792D"/>
    <w:rsid w:val="0071074A"/>
    <w:rsid w:val="007108B5"/>
    <w:rsid w:val="00710E8D"/>
    <w:rsid w:val="007117B5"/>
    <w:rsid w:val="007136E1"/>
    <w:rsid w:val="0071387F"/>
    <w:rsid w:val="007140DC"/>
    <w:rsid w:val="00715CDC"/>
    <w:rsid w:val="00716982"/>
    <w:rsid w:val="00716B9C"/>
    <w:rsid w:val="0071709A"/>
    <w:rsid w:val="00721A91"/>
    <w:rsid w:val="00723470"/>
    <w:rsid w:val="00724052"/>
    <w:rsid w:val="00731E7F"/>
    <w:rsid w:val="0073325D"/>
    <w:rsid w:val="00733716"/>
    <w:rsid w:val="00733B90"/>
    <w:rsid w:val="00734B8F"/>
    <w:rsid w:val="00734D78"/>
    <w:rsid w:val="0073597D"/>
    <w:rsid w:val="007369EC"/>
    <w:rsid w:val="007379CE"/>
    <w:rsid w:val="00741959"/>
    <w:rsid w:val="00746862"/>
    <w:rsid w:val="007475F3"/>
    <w:rsid w:val="00750293"/>
    <w:rsid w:val="0075035C"/>
    <w:rsid w:val="007521D3"/>
    <w:rsid w:val="007549D8"/>
    <w:rsid w:val="00754CE0"/>
    <w:rsid w:val="00756923"/>
    <w:rsid w:val="00763947"/>
    <w:rsid w:val="007662B7"/>
    <w:rsid w:val="0076765A"/>
    <w:rsid w:val="00771151"/>
    <w:rsid w:val="00774EF0"/>
    <w:rsid w:val="00774FC3"/>
    <w:rsid w:val="0077677B"/>
    <w:rsid w:val="007820C2"/>
    <w:rsid w:val="00783023"/>
    <w:rsid w:val="00783077"/>
    <w:rsid w:val="00790008"/>
    <w:rsid w:val="007913F6"/>
    <w:rsid w:val="0079174B"/>
    <w:rsid w:val="007921AE"/>
    <w:rsid w:val="00793717"/>
    <w:rsid w:val="00794853"/>
    <w:rsid w:val="00794D32"/>
    <w:rsid w:val="00794E4F"/>
    <w:rsid w:val="00795D96"/>
    <w:rsid w:val="00796363"/>
    <w:rsid w:val="007A0CEA"/>
    <w:rsid w:val="007A1768"/>
    <w:rsid w:val="007A249F"/>
    <w:rsid w:val="007A402B"/>
    <w:rsid w:val="007A4F86"/>
    <w:rsid w:val="007A5561"/>
    <w:rsid w:val="007B042B"/>
    <w:rsid w:val="007B096B"/>
    <w:rsid w:val="007B0F0C"/>
    <w:rsid w:val="007B4255"/>
    <w:rsid w:val="007B474D"/>
    <w:rsid w:val="007B4BB9"/>
    <w:rsid w:val="007B5DEA"/>
    <w:rsid w:val="007B6E68"/>
    <w:rsid w:val="007B70F1"/>
    <w:rsid w:val="007B7D2B"/>
    <w:rsid w:val="007C07FC"/>
    <w:rsid w:val="007C0BA6"/>
    <w:rsid w:val="007C2B3C"/>
    <w:rsid w:val="007C39C5"/>
    <w:rsid w:val="007D5B95"/>
    <w:rsid w:val="007D5C61"/>
    <w:rsid w:val="007D6B6A"/>
    <w:rsid w:val="007D7E5B"/>
    <w:rsid w:val="007E01E0"/>
    <w:rsid w:val="007E2C3B"/>
    <w:rsid w:val="007E4600"/>
    <w:rsid w:val="007E62EE"/>
    <w:rsid w:val="007E78D3"/>
    <w:rsid w:val="007E78ED"/>
    <w:rsid w:val="007E7D5C"/>
    <w:rsid w:val="007F0508"/>
    <w:rsid w:val="007F1A55"/>
    <w:rsid w:val="007F29D8"/>
    <w:rsid w:val="007F5F4D"/>
    <w:rsid w:val="007F66B2"/>
    <w:rsid w:val="007F6F3D"/>
    <w:rsid w:val="007F7F4E"/>
    <w:rsid w:val="008016D7"/>
    <w:rsid w:val="00801B79"/>
    <w:rsid w:val="00801C73"/>
    <w:rsid w:val="008023B2"/>
    <w:rsid w:val="00803301"/>
    <w:rsid w:val="00803CA9"/>
    <w:rsid w:val="00805A45"/>
    <w:rsid w:val="00805F8F"/>
    <w:rsid w:val="00810B99"/>
    <w:rsid w:val="0081127F"/>
    <w:rsid w:val="00811920"/>
    <w:rsid w:val="00812AD6"/>
    <w:rsid w:val="0081379C"/>
    <w:rsid w:val="008171B9"/>
    <w:rsid w:val="00821F9D"/>
    <w:rsid w:val="00825083"/>
    <w:rsid w:val="00825D3A"/>
    <w:rsid w:val="008262AD"/>
    <w:rsid w:val="0082793F"/>
    <w:rsid w:val="00827E27"/>
    <w:rsid w:val="00831C91"/>
    <w:rsid w:val="00833288"/>
    <w:rsid w:val="00833593"/>
    <w:rsid w:val="00836917"/>
    <w:rsid w:val="00836F7C"/>
    <w:rsid w:val="0083768F"/>
    <w:rsid w:val="00841D03"/>
    <w:rsid w:val="00842105"/>
    <w:rsid w:val="008422A0"/>
    <w:rsid w:val="008425E3"/>
    <w:rsid w:val="008442F6"/>
    <w:rsid w:val="00845DBF"/>
    <w:rsid w:val="0084601F"/>
    <w:rsid w:val="008464F9"/>
    <w:rsid w:val="00850DC9"/>
    <w:rsid w:val="00851495"/>
    <w:rsid w:val="00853674"/>
    <w:rsid w:val="00854D4A"/>
    <w:rsid w:val="00855557"/>
    <w:rsid w:val="008610BA"/>
    <w:rsid w:val="00863A07"/>
    <w:rsid w:val="00863A0C"/>
    <w:rsid w:val="00866064"/>
    <w:rsid w:val="00870AB9"/>
    <w:rsid w:val="0087130C"/>
    <w:rsid w:val="00871ED7"/>
    <w:rsid w:val="008729CA"/>
    <w:rsid w:val="00873548"/>
    <w:rsid w:val="00873556"/>
    <w:rsid w:val="00873F95"/>
    <w:rsid w:val="00874B63"/>
    <w:rsid w:val="00877562"/>
    <w:rsid w:val="008776C8"/>
    <w:rsid w:val="0087793D"/>
    <w:rsid w:val="00880733"/>
    <w:rsid w:val="00884F14"/>
    <w:rsid w:val="00887EB7"/>
    <w:rsid w:val="00890ECE"/>
    <w:rsid w:val="00893491"/>
    <w:rsid w:val="008936C3"/>
    <w:rsid w:val="008937C6"/>
    <w:rsid w:val="00893B81"/>
    <w:rsid w:val="00897E2E"/>
    <w:rsid w:val="008A135E"/>
    <w:rsid w:val="008A20ED"/>
    <w:rsid w:val="008A225D"/>
    <w:rsid w:val="008A227B"/>
    <w:rsid w:val="008A2D03"/>
    <w:rsid w:val="008A31B8"/>
    <w:rsid w:val="008A3943"/>
    <w:rsid w:val="008A6DB2"/>
    <w:rsid w:val="008B1A21"/>
    <w:rsid w:val="008B551B"/>
    <w:rsid w:val="008C1750"/>
    <w:rsid w:val="008C1858"/>
    <w:rsid w:val="008C2044"/>
    <w:rsid w:val="008C25AC"/>
    <w:rsid w:val="008C25E1"/>
    <w:rsid w:val="008C371A"/>
    <w:rsid w:val="008C4C7E"/>
    <w:rsid w:val="008C60D4"/>
    <w:rsid w:val="008C6DF6"/>
    <w:rsid w:val="008C7E9D"/>
    <w:rsid w:val="008D0491"/>
    <w:rsid w:val="008D0FBF"/>
    <w:rsid w:val="008D1578"/>
    <w:rsid w:val="008D1EF1"/>
    <w:rsid w:val="008D2B05"/>
    <w:rsid w:val="008D2BFE"/>
    <w:rsid w:val="008D4002"/>
    <w:rsid w:val="008E0D20"/>
    <w:rsid w:val="008E3906"/>
    <w:rsid w:val="008E3F9F"/>
    <w:rsid w:val="008E56FA"/>
    <w:rsid w:val="008E5F5F"/>
    <w:rsid w:val="008E71F4"/>
    <w:rsid w:val="008E7631"/>
    <w:rsid w:val="008E7A29"/>
    <w:rsid w:val="008F03CA"/>
    <w:rsid w:val="008F066A"/>
    <w:rsid w:val="008F13D5"/>
    <w:rsid w:val="008F22AE"/>
    <w:rsid w:val="008F3F88"/>
    <w:rsid w:val="008F72C4"/>
    <w:rsid w:val="00901366"/>
    <w:rsid w:val="00902979"/>
    <w:rsid w:val="00904805"/>
    <w:rsid w:val="00906289"/>
    <w:rsid w:val="0090672E"/>
    <w:rsid w:val="00906985"/>
    <w:rsid w:val="00907330"/>
    <w:rsid w:val="00910295"/>
    <w:rsid w:val="00910B34"/>
    <w:rsid w:val="00911076"/>
    <w:rsid w:val="009202E0"/>
    <w:rsid w:val="00921959"/>
    <w:rsid w:val="009223D1"/>
    <w:rsid w:val="00922C9E"/>
    <w:rsid w:val="00923318"/>
    <w:rsid w:val="00923495"/>
    <w:rsid w:val="00924F96"/>
    <w:rsid w:val="00927E47"/>
    <w:rsid w:val="00932267"/>
    <w:rsid w:val="0093330A"/>
    <w:rsid w:val="009349C1"/>
    <w:rsid w:val="0093506B"/>
    <w:rsid w:val="00936C3B"/>
    <w:rsid w:val="00937614"/>
    <w:rsid w:val="009419C0"/>
    <w:rsid w:val="00942448"/>
    <w:rsid w:val="00942BAF"/>
    <w:rsid w:val="009442A4"/>
    <w:rsid w:val="00944AAD"/>
    <w:rsid w:val="00946628"/>
    <w:rsid w:val="0094783E"/>
    <w:rsid w:val="00951258"/>
    <w:rsid w:val="0095166B"/>
    <w:rsid w:val="0095198B"/>
    <w:rsid w:val="00952E9A"/>
    <w:rsid w:val="00953255"/>
    <w:rsid w:val="00953725"/>
    <w:rsid w:val="00956628"/>
    <w:rsid w:val="00957B66"/>
    <w:rsid w:val="0096037E"/>
    <w:rsid w:val="0096172A"/>
    <w:rsid w:val="0096497B"/>
    <w:rsid w:val="00964B62"/>
    <w:rsid w:val="00967453"/>
    <w:rsid w:val="009676F6"/>
    <w:rsid w:val="00967F80"/>
    <w:rsid w:val="00971CC6"/>
    <w:rsid w:val="00972836"/>
    <w:rsid w:val="00972FB6"/>
    <w:rsid w:val="009770D0"/>
    <w:rsid w:val="00982C50"/>
    <w:rsid w:val="00984494"/>
    <w:rsid w:val="009902A8"/>
    <w:rsid w:val="0099051B"/>
    <w:rsid w:val="00990F1B"/>
    <w:rsid w:val="00991AF4"/>
    <w:rsid w:val="00994CD2"/>
    <w:rsid w:val="00996066"/>
    <w:rsid w:val="00996388"/>
    <w:rsid w:val="009A081F"/>
    <w:rsid w:val="009A15E4"/>
    <w:rsid w:val="009A1799"/>
    <w:rsid w:val="009A22D9"/>
    <w:rsid w:val="009A325D"/>
    <w:rsid w:val="009A4D4D"/>
    <w:rsid w:val="009B1730"/>
    <w:rsid w:val="009B2DC5"/>
    <w:rsid w:val="009B6509"/>
    <w:rsid w:val="009B6EA4"/>
    <w:rsid w:val="009C076B"/>
    <w:rsid w:val="009C09C3"/>
    <w:rsid w:val="009C239A"/>
    <w:rsid w:val="009C247F"/>
    <w:rsid w:val="009C4775"/>
    <w:rsid w:val="009D2F89"/>
    <w:rsid w:val="009D69C4"/>
    <w:rsid w:val="009E0089"/>
    <w:rsid w:val="009E076C"/>
    <w:rsid w:val="009E178C"/>
    <w:rsid w:val="009E1E22"/>
    <w:rsid w:val="009E2D7E"/>
    <w:rsid w:val="009E4469"/>
    <w:rsid w:val="009E44D7"/>
    <w:rsid w:val="009E67F5"/>
    <w:rsid w:val="009E6CCE"/>
    <w:rsid w:val="009E73DF"/>
    <w:rsid w:val="009E7B4E"/>
    <w:rsid w:val="009F018A"/>
    <w:rsid w:val="009F279D"/>
    <w:rsid w:val="009F3945"/>
    <w:rsid w:val="009F3BCB"/>
    <w:rsid w:val="009F4FD1"/>
    <w:rsid w:val="009F683C"/>
    <w:rsid w:val="009F7188"/>
    <w:rsid w:val="009F72EB"/>
    <w:rsid w:val="00A00D73"/>
    <w:rsid w:val="00A01C21"/>
    <w:rsid w:val="00A02F8D"/>
    <w:rsid w:val="00A0560B"/>
    <w:rsid w:val="00A05FF8"/>
    <w:rsid w:val="00A11338"/>
    <w:rsid w:val="00A11E12"/>
    <w:rsid w:val="00A1292F"/>
    <w:rsid w:val="00A1754B"/>
    <w:rsid w:val="00A248A5"/>
    <w:rsid w:val="00A30082"/>
    <w:rsid w:val="00A31088"/>
    <w:rsid w:val="00A33201"/>
    <w:rsid w:val="00A353C0"/>
    <w:rsid w:val="00A35B42"/>
    <w:rsid w:val="00A404EC"/>
    <w:rsid w:val="00A417D0"/>
    <w:rsid w:val="00A42012"/>
    <w:rsid w:val="00A42CB9"/>
    <w:rsid w:val="00A43088"/>
    <w:rsid w:val="00A4628A"/>
    <w:rsid w:val="00A4684C"/>
    <w:rsid w:val="00A46C15"/>
    <w:rsid w:val="00A4781C"/>
    <w:rsid w:val="00A5098A"/>
    <w:rsid w:val="00A5424B"/>
    <w:rsid w:val="00A56C9E"/>
    <w:rsid w:val="00A57A38"/>
    <w:rsid w:val="00A57F48"/>
    <w:rsid w:val="00A60C24"/>
    <w:rsid w:val="00A62B9D"/>
    <w:rsid w:val="00A63502"/>
    <w:rsid w:val="00A64243"/>
    <w:rsid w:val="00A6537B"/>
    <w:rsid w:val="00A67D1B"/>
    <w:rsid w:val="00A70796"/>
    <w:rsid w:val="00A707B7"/>
    <w:rsid w:val="00A70CE2"/>
    <w:rsid w:val="00A73995"/>
    <w:rsid w:val="00A7500A"/>
    <w:rsid w:val="00A75797"/>
    <w:rsid w:val="00A7629F"/>
    <w:rsid w:val="00A76B23"/>
    <w:rsid w:val="00A76E2D"/>
    <w:rsid w:val="00A77E9D"/>
    <w:rsid w:val="00A83C28"/>
    <w:rsid w:val="00A83DD2"/>
    <w:rsid w:val="00A84928"/>
    <w:rsid w:val="00A84E59"/>
    <w:rsid w:val="00A852A4"/>
    <w:rsid w:val="00A85D0F"/>
    <w:rsid w:val="00A866BA"/>
    <w:rsid w:val="00A86D2D"/>
    <w:rsid w:val="00A86F68"/>
    <w:rsid w:val="00A8774B"/>
    <w:rsid w:val="00A953BF"/>
    <w:rsid w:val="00AA263C"/>
    <w:rsid w:val="00AA426F"/>
    <w:rsid w:val="00AB1868"/>
    <w:rsid w:val="00AB1A60"/>
    <w:rsid w:val="00AB4C28"/>
    <w:rsid w:val="00AB58D8"/>
    <w:rsid w:val="00AB5EED"/>
    <w:rsid w:val="00AB6C30"/>
    <w:rsid w:val="00AB7753"/>
    <w:rsid w:val="00AC2D75"/>
    <w:rsid w:val="00AC53A7"/>
    <w:rsid w:val="00AC71F2"/>
    <w:rsid w:val="00AD059C"/>
    <w:rsid w:val="00AD1443"/>
    <w:rsid w:val="00AD15CA"/>
    <w:rsid w:val="00AD2EF6"/>
    <w:rsid w:val="00AD66E4"/>
    <w:rsid w:val="00AE12EE"/>
    <w:rsid w:val="00AE3D5C"/>
    <w:rsid w:val="00AE45E1"/>
    <w:rsid w:val="00AE4B96"/>
    <w:rsid w:val="00AE4D0A"/>
    <w:rsid w:val="00AE5C0F"/>
    <w:rsid w:val="00AE5ED8"/>
    <w:rsid w:val="00AF0034"/>
    <w:rsid w:val="00AF1132"/>
    <w:rsid w:val="00AF2092"/>
    <w:rsid w:val="00AF5F63"/>
    <w:rsid w:val="00B00829"/>
    <w:rsid w:val="00B019E3"/>
    <w:rsid w:val="00B022B7"/>
    <w:rsid w:val="00B02A1F"/>
    <w:rsid w:val="00B0713C"/>
    <w:rsid w:val="00B12C45"/>
    <w:rsid w:val="00B13E3F"/>
    <w:rsid w:val="00B14016"/>
    <w:rsid w:val="00B14B43"/>
    <w:rsid w:val="00B220E6"/>
    <w:rsid w:val="00B222D6"/>
    <w:rsid w:val="00B2308D"/>
    <w:rsid w:val="00B2388D"/>
    <w:rsid w:val="00B26FDA"/>
    <w:rsid w:val="00B33B35"/>
    <w:rsid w:val="00B35919"/>
    <w:rsid w:val="00B41584"/>
    <w:rsid w:val="00B43DE5"/>
    <w:rsid w:val="00B44664"/>
    <w:rsid w:val="00B4552D"/>
    <w:rsid w:val="00B46745"/>
    <w:rsid w:val="00B522C1"/>
    <w:rsid w:val="00B53A27"/>
    <w:rsid w:val="00B54BE9"/>
    <w:rsid w:val="00B5507D"/>
    <w:rsid w:val="00B571C4"/>
    <w:rsid w:val="00B57EA0"/>
    <w:rsid w:val="00B61073"/>
    <w:rsid w:val="00B61E32"/>
    <w:rsid w:val="00B65DEA"/>
    <w:rsid w:val="00B669C0"/>
    <w:rsid w:val="00B66C43"/>
    <w:rsid w:val="00B67955"/>
    <w:rsid w:val="00B72E48"/>
    <w:rsid w:val="00B73083"/>
    <w:rsid w:val="00B73C33"/>
    <w:rsid w:val="00B73E64"/>
    <w:rsid w:val="00B749C3"/>
    <w:rsid w:val="00B76D4D"/>
    <w:rsid w:val="00B81934"/>
    <w:rsid w:val="00B839D8"/>
    <w:rsid w:val="00B8502C"/>
    <w:rsid w:val="00B868EB"/>
    <w:rsid w:val="00B86A0C"/>
    <w:rsid w:val="00B87355"/>
    <w:rsid w:val="00B916AA"/>
    <w:rsid w:val="00B91AC4"/>
    <w:rsid w:val="00B96691"/>
    <w:rsid w:val="00BA1C44"/>
    <w:rsid w:val="00BA2888"/>
    <w:rsid w:val="00BA4D45"/>
    <w:rsid w:val="00BA62BA"/>
    <w:rsid w:val="00BA6714"/>
    <w:rsid w:val="00BB0B09"/>
    <w:rsid w:val="00BB0BCE"/>
    <w:rsid w:val="00BB13CE"/>
    <w:rsid w:val="00BB31DD"/>
    <w:rsid w:val="00BB5486"/>
    <w:rsid w:val="00BB70E2"/>
    <w:rsid w:val="00BB770D"/>
    <w:rsid w:val="00BB7E37"/>
    <w:rsid w:val="00BC597B"/>
    <w:rsid w:val="00BD5A17"/>
    <w:rsid w:val="00BD7849"/>
    <w:rsid w:val="00BE1280"/>
    <w:rsid w:val="00BE178B"/>
    <w:rsid w:val="00BE37C5"/>
    <w:rsid w:val="00BE62D3"/>
    <w:rsid w:val="00BE6729"/>
    <w:rsid w:val="00BE767E"/>
    <w:rsid w:val="00BF1097"/>
    <w:rsid w:val="00BF2DF6"/>
    <w:rsid w:val="00BF3444"/>
    <w:rsid w:val="00BF3BD6"/>
    <w:rsid w:val="00BF573F"/>
    <w:rsid w:val="00BF7174"/>
    <w:rsid w:val="00BF76B8"/>
    <w:rsid w:val="00C05104"/>
    <w:rsid w:val="00C07E77"/>
    <w:rsid w:val="00C12507"/>
    <w:rsid w:val="00C125A9"/>
    <w:rsid w:val="00C144A8"/>
    <w:rsid w:val="00C14649"/>
    <w:rsid w:val="00C15675"/>
    <w:rsid w:val="00C15B4C"/>
    <w:rsid w:val="00C16176"/>
    <w:rsid w:val="00C16E43"/>
    <w:rsid w:val="00C17E8E"/>
    <w:rsid w:val="00C217F8"/>
    <w:rsid w:val="00C21BF3"/>
    <w:rsid w:val="00C22196"/>
    <w:rsid w:val="00C22A43"/>
    <w:rsid w:val="00C22F02"/>
    <w:rsid w:val="00C22F4D"/>
    <w:rsid w:val="00C23F86"/>
    <w:rsid w:val="00C255ED"/>
    <w:rsid w:val="00C30C8C"/>
    <w:rsid w:val="00C3168D"/>
    <w:rsid w:val="00C32817"/>
    <w:rsid w:val="00C32CA3"/>
    <w:rsid w:val="00C340E1"/>
    <w:rsid w:val="00C346E5"/>
    <w:rsid w:val="00C34AC0"/>
    <w:rsid w:val="00C3504F"/>
    <w:rsid w:val="00C35287"/>
    <w:rsid w:val="00C373C2"/>
    <w:rsid w:val="00C40CF1"/>
    <w:rsid w:val="00C42C59"/>
    <w:rsid w:val="00C45DE1"/>
    <w:rsid w:val="00C50297"/>
    <w:rsid w:val="00C55EC4"/>
    <w:rsid w:val="00C56CDA"/>
    <w:rsid w:val="00C57215"/>
    <w:rsid w:val="00C57747"/>
    <w:rsid w:val="00C57E87"/>
    <w:rsid w:val="00C60481"/>
    <w:rsid w:val="00C6216E"/>
    <w:rsid w:val="00C6436C"/>
    <w:rsid w:val="00C64551"/>
    <w:rsid w:val="00C646AF"/>
    <w:rsid w:val="00C64ECE"/>
    <w:rsid w:val="00C65333"/>
    <w:rsid w:val="00C66579"/>
    <w:rsid w:val="00C67FF1"/>
    <w:rsid w:val="00C71BE1"/>
    <w:rsid w:val="00C72EF2"/>
    <w:rsid w:val="00C732DE"/>
    <w:rsid w:val="00C732E0"/>
    <w:rsid w:val="00C73B4D"/>
    <w:rsid w:val="00C73C3C"/>
    <w:rsid w:val="00C75FDD"/>
    <w:rsid w:val="00C8409B"/>
    <w:rsid w:val="00C853F2"/>
    <w:rsid w:val="00C86CF0"/>
    <w:rsid w:val="00C86D1A"/>
    <w:rsid w:val="00C87CC8"/>
    <w:rsid w:val="00C90910"/>
    <w:rsid w:val="00C9283D"/>
    <w:rsid w:val="00C934E1"/>
    <w:rsid w:val="00C9746B"/>
    <w:rsid w:val="00CA0024"/>
    <w:rsid w:val="00CA2409"/>
    <w:rsid w:val="00CA27C2"/>
    <w:rsid w:val="00CA4742"/>
    <w:rsid w:val="00CA52E9"/>
    <w:rsid w:val="00CB1D33"/>
    <w:rsid w:val="00CB1FBA"/>
    <w:rsid w:val="00CB2650"/>
    <w:rsid w:val="00CB2837"/>
    <w:rsid w:val="00CB33A1"/>
    <w:rsid w:val="00CB589E"/>
    <w:rsid w:val="00CB604E"/>
    <w:rsid w:val="00CC217C"/>
    <w:rsid w:val="00CC35CB"/>
    <w:rsid w:val="00CC4775"/>
    <w:rsid w:val="00CC6E58"/>
    <w:rsid w:val="00CD122D"/>
    <w:rsid w:val="00CD384B"/>
    <w:rsid w:val="00CD4C86"/>
    <w:rsid w:val="00CD4C9C"/>
    <w:rsid w:val="00CD587D"/>
    <w:rsid w:val="00CD7765"/>
    <w:rsid w:val="00CD7D95"/>
    <w:rsid w:val="00CD7E2E"/>
    <w:rsid w:val="00CE61B7"/>
    <w:rsid w:val="00CE6F16"/>
    <w:rsid w:val="00CE721C"/>
    <w:rsid w:val="00CE739F"/>
    <w:rsid w:val="00CF1DA6"/>
    <w:rsid w:val="00CF26E5"/>
    <w:rsid w:val="00CF314A"/>
    <w:rsid w:val="00CF54DD"/>
    <w:rsid w:val="00CF5585"/>
    <w:rsid w:val="00CF5E57"/>
    <w:rsid w:val="00D0019C"/>
    <w:rsid w:val="00D00EBE"/>
    <w:rsid w:val="00D01F82"/>
    <w:rsid w:val="00D02F86"/>
    <w:rsid w:val="00D03444"/>
    <w:rsid w:val="00D04CC1"/>
    <w:rsid w:val="00D05818"/>
    <w:rsid w:val="00D072BB"/>
    <w:rsid w:val="00D114E7"/>
    <w:rsid w:val="00D11ADC"/>
    <w:rsid w:val="00D11B54"/>
    <w:rsid w:val="00D133CC"/>
    <w:rsid w:val="00D15086"/>
    <w:rsid w:val="00D15546"/>
    <w:rsid w:val="00D171F7"/>
    <w:rsid w:val="00D21417"/>
    <w:rsid w:val="00D2262A"/>
    <w:rsid w:val="00D233BF"/>
    <w:rsid w:val="00D265DD"/>
    <w:rsid w:val="00D279FD"/>
    <w:rsid w:val="00D27F0B"/>
    <w:rsid w:val="00D30BCF"/>
    <w:rsid w:val="00D374B4"/>
    <w:rsid w:val="00D37610"/>
    <w:rsid w:val="00D4292A"/>
    <w:rsid w:val="00D44E0B"/>
    <w:rsid w:val="00D476A4"/>
    <w:rsid w:val="00D50A94"/>
    <w:rsid w:val="00D51EF6"/>
    <w:rsid w:val="00D5637E"/>
    <w:rsid w:val="00D56B63"/>
    <w:rsid w:val="00D56F7C"/>
    <w:rsid w:val="00D612CF"/>
    <w:rsid w:val="00D63679"/>
    <w:rsid w:val="00D64D3F"/>
    <w:rsid w:val="00D6593A"/>
    <w:rsid w:val="00D74681"/>
    <w:rsid w:val="00D75196"/>
    <w:rsid w:val="00D8075A"/>
    <w:rsid w:val="00D80827"/>
    <w:rsid w:val="00D85069"/>
    <w:rsid w:val="00D859D2"/>
    <w:rsid w:val="00D864AE"/>
    <w:rsid w:val="00D86534"/>
    <w:rsid w:val="00D91B28"/>
    <w:rsid w:val="00D92965"/>
    <w:rsid w:val="00D931E0"/>
    <w:rsid w:val="00D93497"/>
    <w:rsid w:val="00D95845"/>
    <w:rsid w:val="00D95BAE"/>
    <w:rsid w:val="00D965C7"/>
    <w:rsid w:val="00DA028B"/>
    <w:rsid w:val="00DA0B36"/>
    <w:rsid w:val="00DA0E0F"/>
    <w:rsid w:val="00DA2278"/>
    <w:rsid w:val="00DA3822"/>
    <w:rsid w:val="00DA583E"/>
    <w:rsid w:val="00DA5A4F"/>
    <w:rsid w:val="00DA65CB"/>
    <w:rsid w:val="00DA7FB9"/>
    <w:rsid w:val="00DB0D2C"/>
    <w:rsid w:val="00DB1D5C"/>
    <w:rsid w:val="00DB1EF3"/>
    <w:rsid w:val="00DB1FEE"/>
    <w:rsid w:val="00DB2275"/>
    <w:rsid w:val="00DB2677"/>
    <w:rsid w:val="00DB35C3"/>
    <w:rsid w:val="00DB4B6A"/>
    <w:rsid w:val="00DB4D9E"/>
    <w:rsid w:val="00DC0AAD"/>
    <w:rsid w:val="00DC26AE"/>
    <w:rsid w:val="00DC3538"/>
    <w:rsid w:val="00DC5089"/>
    <w:rsid w:val="00DC560F"/>
    <w:rsid w:val="00DC6E62"/>
    <w:rsid w:val="00DC741C"/>
    <w:rsid w:val="00DC7DB2"/>
    <w:rsid w:val="00DD56F3"/>
    <w:rsid w:val="00DD57A5"/>
    <w:rsid w:val="00DD7101"/>
    <w:rsid w:val="00DE1E5D"/>
    <w:rsid w:val="00DE3F8D"/>
    <w:rsid w:val="00DE6C59"/>
    <w:rsid w:val="00DE7561"/>
    <w:rsid w:val="00DE7E80"/>
    <w:rsid w:val="00DF2EA2"/>
    <w:rsid w:val="00DF2EC5"/>
    <w:rsid w:val="00DF3569"/>
    <w:rsid w:val="00DF35BA"/>
    <w:rsid w:val="00DF41E7"/>
    <w:rsid w:val="00DF64FF"/>
    <w:rsid w:val="00DF764F"/>
    <w:rsid w:val="00E03391"/>
    <w:rsid w:val="00E034AD"/>
    <w:rsid w:val="00E04CC6"/>
    <w:rsid w:val="00E052C1"/>
    <w:rsid w:val="00E13094"/>
    <w:rsid w:val="00E130A8"/>
    <w:rsid w:val="00E15387"/>
    <w:rsid w:val="00E17141"/>
    <w:rsid w:val="00E20468"/>
    <w:rsid w:val="00E21652"/>
    <w:rsid w:val="00E21FCF"/>
    <w:rsid w:val="00E22187"/>
    <w:rsid w:val="00E2265A"/>
    <w:rsid w:val="00E2363F"/>
    <w:rsid w:val="00E23C92"/>
    <w:rsid w:val="00E23D98"/>
    <w:rsid w:val="00E23FD0"/>
    <w:rsid w:val="00E2567D"/>
    <w:rsid w:val="00E26C2D"/>
    <w:rsid w:val="00E27D3D"/>
    <w:rsid w:val="00E300EC"/>
    <w:rsid w:val="00E302D6"/>
    <w:rsid w:val="00E30427"/>
    <w:rsid w:val="00E30A23"/>
    <w:rsid w:val="00E31202"/>
    <w:rsid w:val="00E313A6"/>
    <w:rsid w:val="00E31C7E"/>
    <w:rsid w:val="00E3310A"/>
    <w:rsid w:val="00E33385"/>
    <w:rsid w:val="00E33789"/>
    <w:rsid w:val="00E33BE6"/>
    <w:rsid w:val="00E33BEA"/>
    <w:rsid w:val="00E34FDE"/>
    <w:rsid w:val="00E363AC"/>
    <w:rsid w:val="00E36E28"/>
    <w:rsid w:val="00E374F6"/>
    <w:rsid w:val="00E378AE"/>
    <w:rsid w:val="00E41AAC"/>
    <w:rsid w:val="00E42307"/>
    <w:rsid w:val="00E42651"/>
    <w:rsid w:val="00E43176"/>
    <w:rsid w:val="00E455A0"/>
    <w:rsid w:val="00E45711"/>
    <w:rsid w:val="00E45B31"/>
    <w:rsid w:val="00E47FE8"/>
    <w:rsid w:val="00E513F2"/>
    <w:rsid w:val="00E51AE7"/>
    <w:rsid w:val="00E525AD"/>
    <w:rsid w:val="00E52B04"/>
    <w:rsid w:val="00E5450E"/>
    <w:rsid w:val="00E549E4"/>
    <w:rsid w:val="00E54E9D"/>
    <w:rsid w:val="00E61331"/>
    <w:rsid w:val="00E61577"/>
    <w:rsid w:val="00E62102"/>
    <w:rsid w:val="00E64022"/>
    <w:rsid w:val="00E6428F"/>
    <w:rsid w:val="00E643D6"/>
    <w:rsid w:val="00E648B9"/>
    <w:rsid w:val="00E64A1F"/>
    <w:rsid w:val="00E71F14"/>
    <w:rsid w:val="00E721D5"/>
    <w:rsid w:val="00E74BC5"/>
    <w:rsid w:val="00E751B1"/>
    <w:rsid w:val="00E8045E"/>
    <w:rsid w:val="00E80B4B"/>
    <w:rsid w:val="00E81A9D"/>
    <w:rsid w:val="00E81FC2"/>
    <w:rsid w:val="00E8330B"/>
    <w:rsid w:val="00E86072"/>
    <w:rsid w:val="00E8666C"/>
    <w:rsid w:val="00E86BFE"/>
    <w:rsid w:val="00E871BB"/>
    <w:rsid w:val="00E8AA07"/>
    <w:rsid w:val="00E90FE2"/>
    <w:rsid w:val="00E9144A"/>
    <w:rsid w:val="00E92EC2"/>
    <w:rsid w:val="00E9316A"/>
    <w:rsid w:val="00E94D26"/>
    <w:rsid w:val="00E954F2"/>
    <w:rsid w:val="00E9703A"/>
    <w:rsid w:val="00EA07B1"/>
    <w:rsid w:val="00EA17C9"/>
    <w:rsid w:val="00EA2AC4"/>
    <w:rsid w:val="00EA2AEB"/>
    <w:rsid w:val="00EA2FB0"/>
    <w:rsid w:val="00EA403D"/>
    <w:rsid w:val="00EA5B1F"/>
    <w:rsid w:val="00EA616B"/>
    <w:rsid w:val="00EA6292"/>
    <w:rsid w:val="00EA6A69"/>
    <w:rsid w:val="00EB0188"/>
    <w:rsid w:val="00EB1160"/>
    <w:rsid w:val="00EB7B09"/>
    <w:rsid w:val="00EC00C1"/>
    <w:rsid w:val="00EC0EF0"/>
    <w:rsid w:val="00EC6289"/>
    <w:rsid w:val="00EC6C56"/>
    <w:rsid w:val="00EC7EC2"/>
    <w:rsid w:val="00ED4B35"/>
    <w:rsid w:val="00ED66D5"/>
    <w:rsid w:val="00EE1F9C"/>
    <w:rsid w:val="00EE31A6"/>
    <w:rsid w:val="00EE5400"/>
    <w:rsid w:val="00EE63E4"/>
    <w:rsid w:val="00EE758B"/>
    <w:rsid w:val="00EE75B3"/>
    <w:rsid w:val="00EE78E6"/>
    <w:rsid w:val="00EF2183"/>
    <w:rsid w:val="00EF5CF1"/>
    <w:rsid w:val="00EF7539"/>
    <w:rsid w:val="00EF7F20"/>
    <w:rsid w:val="00EF7F78"/>
    <w:rsid w:val="00F0024A"/>
    <w:rsid w:val="00F00DF8"/>
    <w:rsid w:val="00F01DFF"/>
    <w:rsid w:val="00F01EB8"/>
    <w:rsid w:val="00F034A1"/>
    <w:rsid w:val="00F03ECE"/>
    <w:rsid w:val="00F07F63"/>
    <w:rsid w:val="00F1399C"/>
    <w:rsid w:val="00F13ADF"/>
    <w:rsid w:val="00F1430C"/>
    <w:rsid w:val="00F1758B"/>
    <w:rsid w:val="00F177DB"/>
    <w:rsid w:val="00F20CAE"/>
    <w:rsid w:val="00F210DB"/>
    <w:rsid w:val="00F214B1"/>
    <w:rsid w:val="00F25F2E"/>
    <w:rsid w:val="00F26BA1"/>
    <w:rsid w:val="00F32A59"/>
    <w:rsid w:val="00F404C3"/>
    <w:rsid w:val="00F42AF1"/>
    <w:rsid w:val="00F42C6A"/>
    <w:rsid w:val="00F43963"/>
    <w:rsid w:val="00F43D91"/>
    <w:rsid w:val="00F44A2D"/>
    <w:rsid w:val="00F46C9E"/>
    <w:rsid w:val="00F500D3"/>
    <w:rsid w:val="00F50958"/>
    <w:rsid w:val="00F52872"/>
    <w:rsid w:val="00F53096"/>
    <w:rsid w:val="00F53594"/>
    <w:rsid w:val="00F55083"/>
    <w:rsid w:val="00F55880"/>
    <w:rsid w:val="00F6065D"/>
    <w:rsid w:val="00F6201C"/>
    <w:rsid w:val="00F62E55"/>
    <w:rsid w:val="00F637E0"/>
    <w:rsid w:val="00F64CCA"/>
    <w:rsid w:val="00F65385"/>
    <w:rsid w:val="00F6667D"/>
    <w:rsid w:val="00F667EB"/>
    <w:rsid w:val="00F72767"/>
    <w:rsid w:val="00F73D55"/>
    <w:rsid w:val="00F73D8A"/>
    <w:rsid w:val="00F74316"/>
    <w:rsid w:val="00F74B28"/>
    <w:rsid w:val="00F74F65"/>
    <w:rsid w:val="00F751AF"/>
    <w:rsid w:val="00F75911"/>
    <w:rsid w:val="00F75C8F"/>
    <w:rsid w:val="00F7705D"/>
    <w:rsid w:val="00F77D08"/>
    <w:rsid w:val="00F837A5"/>
    <w:rsid w:val="00F84103"/>
    <w:rsid w:val="00F85B0B"/>
    <w:rsid w:val="00F85CD2"/>
    <w:rsid w:val="00F87ADA"/>
    <w:rsid w:val="00F92057"/>
    <w:rsid w:val="00F93590"/>
    <w:rsid w:val="00F948E6"/>
    <w:rsid w:val="00F95D29"/>
    <w:rsid w:val="00F97097"/>
    <w:rsid w:val="00FA1D16"/>
    <w:rsid w:val="00FA2569"/>
    <w:rsid w:val="00FA3AAC"/>
    <w:rsid w:val="00FA5C3D"/>
    <w:rsid w:val="00FA5CB2"/>
    <w:rsid w:val="00FA5FC8"/>
    <w:rsid w:val="00FA630D"/>
    <w:rsid w:val="00FA7011"/>
    <w:rsid w:val="00FA750F"/>
    <w:rsid w:val="00FB00CA"/>
    <w:rsid w:val="00FB1BEC"/>
    <w:rsid w:val="00FB3A5B"/>
    <w:rsid w:val="00FB4406"/>
    <w:rsid w:val="00FB4935"/>
    <w:rsid w:val="00FB5357"/>
    <w:rsid w:val="00FB5447"/>
    <w:rsid w:val="00FB577C"/>
    <w:rsid w:val="00FB5C32"/>
    <w:rsid w:val="00FB6A53"/>
    <w:rsid w:val="00FC0945"/>
    <w:rsid w:val="00FC0949"/>
    <w:rsid w:val="00FC2592"/>
    <w:rsid w:val="00FC374B"/>
    <w:rsid w:val="00FC3CCA"/>
    <w:rsid w:val="00FC3F49"/>
    <w:rsid w:val="00FC5950"/>
    <w:rsid w:val="00FD3215"/>
    <w:rsid w:val="00FD7F75"/>
    <w:rsid w:val="00FE14FD"/>
    <w:rsid w:val="00FE2ABB"/>
    <w:rsid w:val="00FF0243"/>
    <w:rsid w:val="00FF2121"/>
    <w:rsid w:val="00FF23D1"/>
    <w:rsid w:val="00FF3E91"/>
    <w:rsid w:val="00FF42CA"/>
    <w:rsid w:val="00FF4547"/>
    <w:rsid w:val="00FF471C"/>
    <w:rsid w:val="00FF4CF2"/>
    <w:rsid w:val="00FF4FAF"/>
    <w:rsid w:val="00FF736F"/>
    <w:rsid w:val="019DD491"/>
    <w:rsid w:val="01BB77B6"/>
    <w:rsid w:val="01F95354"/>
    <w:rsid w:val="0208E12F"/>
    <w:rsid w:val="025A3310"/>
    <w:rsid w:val="025A8D5F"/>
    <w:rsid w:val="02A85CD4"/>
    <w:rsid w:val="02B7E20A"/>
    <w:rsid w:val="030E9F15"/>
    <w:rsid w:val="031BBD3F"/>
    <w:rsid w:val="03A953BC"/>
    <w:rsid w:val="03CE9BFB"/>
    <w:rsid w:val="0410F57D"/>
    <w:rsid w:val="04142012"/>
    <w:rsid w:val="047BAD15"/>
    <w:rsid w:val="047F3D18"/>
    <w:rsid w:val="05335343"/>
    <w:rsid w:val="053BEAAA"/>
    <w:rsid w:val="05F35C23"/>
    <w:rsid w:val="05F5A636"/>
    <w:rsid w:val="062D7297"/>
    <w:rsid w:val="06B112BA"/>
    <w:rsid w:val="06DB9442"/>
    <w:rsid w:val="075C577F"/>
    <w:rsid w:val="07744BDD"/>
    <w:rsid w:val="07A63511"/>
    <w:rsid w:val="08371E2F"/>
    <w:rsid w:val="088A32F5"/>
    <w:rsid w:val="089B2533"/>
    <w:rsid w:val="08A7E3E6"/>
    <w:rsid w:val="092D841D"/>
    <w:rsid w:val="0A3FA0B5"/>
    <w:rsid w:val="0A7AB49A"/>
    <w:rsid w:val="0AFC7C79"/>
    <w:rsid w:val="0B01A4EE"/>
    <w:rsid w:val="0BC3BCC7"/>
    <w:rsid w:val="0BDBFA2A"/>
    <w:rsid w:val="0BF89829"/>
    <w:rsid w:val="0C3131FF"/>
    <w:rsid w:val="0C402912"/>
    <w:rsid w:val="0D025270"/>
    <w:rsid w:val="0D07EA4A"/>
    <w:rsid w:val="0D46CA81"/>
    <w:rsid w:val="0DCF4272"/>
    <w:rsid w:val="0DD32DB8"/>
    <w:rsid w:val="0E74F57D"/>
    <w:rsid w:val="0EBAC1F4"/>
    <w:rsid w:val="0F1FAA99"/>
    <w:rsid w:val="1042171B"/>
    <w:rsid w:val="104AD49A"/>
    <w:rsid w:val="10C78780"/>
    <w:rsid w:val="1148F5C5"/>
    <w:rsid w:val="11FCB345"/>
    <w:rsid w:val="1215AFFD"/>
    <w:rsid w:val="122D193D"/>
    <w:rsid w:val="12615A6B"/>
    <w:rsid w:val="127F8AF0"/>
    <w:rsid w:val="12D70C88"/>
    <w:rsid w:val="1362FFCE"/>
    <w:rsid w:val="148C7FD1"/>
    <w:rsid w:val="149DCBFF"/>
    <w:rsid w:val="14DEF5F4"/>
    <w:rsid w:val="14FF6ECC"/>
    <w:rsid w:val="1508B72F"/>
    <w:rsid w:val="1531A7A1"/>
    <w:rsid w:val="15E328BD"/>
    <w:rsid w:val="15FC3EDC"/>
    <w:rsid w:val="162A5B20"/>
    <w:rsid w:val="16622640"/>
    <w:rsid w:val="1665E0A8"/>
    <w:rsid w:val="167A7FFF"/>
    <w:rsid w:val="1749E425"/>
    <w:rsid w:val="18BF3015"/>
    <w:rsid w:val="18F05594"/>
    <w:rsid w:val="1A13CB75"/>
    <w:rsid w:val="1A25735A"/>
    <w:rsid w:val="1A72E770"/>
    <w:rsid w:val="1AA5FF5D"/>
    <w:rsid w:val="1ACA68EE"/>
    <w:rsid w:val="1AFA4E7F"/>
    <w:rsid w:val="1B0E34A4"/>
    <w:rsid w:val="1B2A0241"/>
    <w:rsid w:val="1B478B6E"/>
    <w:rsid w:val="1B7CAA2B"/>
    <w:rsid w:val="1BB19524"/>
    <w:rsid w:val="1C831EA5"/>
    <w:rsid w:val="1C8E5A1E"/>
    <w:rsid w:val="1CB33B3B"/>
    <w:rsid w:val="1D478997"/>
    <w:rsid w:val="1D73518D"/>
    <w:rsid w:val="1DA2AD8A"/>
    <w:rsid w:val="1DA8478F"/>
    <w:rsid w:val="1DE8E4C4"/>
    <w:rsid w:val="1E49E1C2"/>
    <w:rsid w:val="1E571C00"/>
    <w:rsid w:val="1EA4C94C"/>
    <w:rsid w:val="1EA87B08"/>
    <w:rsid w:val="1EBCF99A"/>
    <w:rsid w:val="1EE840CF"/>
    <w:rsid w:val="1EF0CBB7"/>
    <w:rsid w:val="1F35B618"/>
    <w:rsid w:val="1F38E658"/>
    <w:rsid w:val="1F4583F2"/>
    <w:rsid w:val="20684CAC"/>
    <w:rsid w:val="2070CCB7"/>
    <w:rsid w:val="20736C9B"/>
    <w:rsid w:val="20822C6F"/>
    <w:rsid w:val="20E6AD72"/>
    <w:rsid w:val="211C7180"/>
    <w:rsid w:val="2161B636"/>
    <w:rsid w:val="21682935"/>
    <w:rsid w:val="21EC0974"/>
    <w:rsid w:val="21FFC8D7"/>
    <w:rsid w:val="221A9C94"/>
    <w:rsid w:val="22996391"/>
    <w:rsid w:val="22E252CF"/>
    <w:rsid w:val="2308C9E0"/>
    <w:rsid w:val="23E288B8"/>
    <w:rsid w:val="241D2ED7"/>
    <w:rsid w:val="245190D0"/>
    <w:rsid w:val="24F3F2FC"/>
    <w:rsid w:val="2578849D"/>
    <w:rsid w:val="259EC59F"/>
    <w:rsid w:val="26335EA7"/>
    <w:rsid w:val="2648A26E"/>
    <w:rsid w:val="26498F32"/>
    <w:rsid w:val="267CA615"/>
    <w:rsid w:val="26ADBC99"/>
    <w:rsid w:val="26EE6ADF"/>
    <w:rsid w:val="26FD600D"/>
    <w:rsid w:val="270D80B8"/>
    <w:rsid w:val="277A1BBA"/>
    <w:rsid w:val="2783A5F9"/>
    <w:rsid w:val="288DC63B"/>
    <w:rsid w:val="28D90733"/>
    <w:rsid w:val="28EC0169"/>
    <w:rsid w:val="2981ECDE"/>
    <w:rsid w:val="29BD3EE5"/>
    <w:rsid w:val="29FE61EF"/>
    <w:rsid w:val="2A2F24D5"/>
    <w:rsid w:val="2A6A7BB6"/>
    <w:rsid w:val="2ABD506D"/>
    <w:rsid w:val="2C5117E4"/>
    <w:rsid w:val="2C95FF28"/>
    <w:rsid w:val="2D8C9D0F"/>
    <w:rsid w:val="2E0E8149"/>
    <w:rsid w:val="2E33BB52"/>
    <w:rsid w:val="2E60F906"/>
    <w:rsid w:val="2EA132EC"/>
    <w:rsid w:val="2EBC16BE"/>
    <w:rsid w:val="2F2CB257"/>
    <w:rsid w:val="2F6A2F16"/>
    <w:rsid w:val="3018E347"/>
    <w:rsid w:val="301CBEA8"/>
    <w:rsid w:val="301D2710"/>
    <w:rsid w:val="302793CA"/>
    <w:rsid w:val="302931D4"/>
    <w:rsid w:val="30DBFDBF"/>
    <w:rsid w:val="30F13FB8"/>
    <w:rsid w:val="31895D1C"/>
    <w:rsid w:val="31C4CAB8"/>
    <w:rsid w:val="31F06F64"/>
    <w:rsid w:val="3222B26A"/>
    <w:rsid w:val="322991A3"/>
    <w:rsid w:val="32990888"/>
    <w:rsid w:val="32FFC40B"/>
    <w:rsid w:val="334B81E4"/>
    <w:rsid w:val="3363D54D"/>
    <w:rsid w:val="338749B2"/>
    <w:rsid w:val="34036FE3"/>
    <w:rsid w:val="3417FD11"/>
    <w:rsid w:val="344F34EE"/>
    <w:rsid w:val="349061B1"/>
    <w:rsid w:val="34A9E2A8"/>
    <w:rsid w:val="34BCA420"/>
    <w:rsid w:val="34D34692"/>
    <w:rsid w:val="356A7320"/>
    <w:rsid w:val="35987B47"/>
    <w:rsid w:val="35D4761E"/>
    <w:rsid w:val="35D948F5"/>
    <w:rsid w:val="365EAF45"/>
    <w:rsid w:val="366F1E66"/>
    <w:rsid w:val="36A1C536"/>
    <w:rsid w:val="37056EE0"/>
    <w:rsid w:val="37345DC5"/>
    <w:rsid w:val="382A8489"/>
    <w:rsid w:val="38344216"/>
    <w:rsid w:val="383D6E5E"/>
    <w:rsid w:val="38729233"/>
    <w:rsid w:val="389FF038"/>
    <w:rsid w:val="38EBFCCE"/>
    <w:rsid w:val="39651D5F"/>
    <w:rsid w:val="3985268E"/>
    <w:rsid w:val="3A03E556"/>
    <w:rsid w:val="3AB04589"/>
    <w:rsid w:val="3AD2FEB7"/>
    <w:rsid w:val="3BFA7F5E"/>
    <w:rsid w:val="3C5283EA"/>
    <w:rsid w:val="3D1EBCF5"/>
    <w:rsid w:val="3E0C0475"/>
    <w:rsid w:val="3E51A978"/>
    <w:rsid w:val="3E5DB5D7"/>
    <w:rsid w:val="3E735BA4"/>
    <w:rsid w:val="3E811A6D"/>
    <w:rsid w:val="3E92D818"/>
    <w:rsid w:val="3F8E4C07"/>
    <w:rsid w:val="3FA220AB"/>
    <w:rsid w:val="3FADCAA3"/>
    <w:rsid w:val="3FCB9E00"/>
    <w:rsid w:val="40101B49"/>
    <w:rsid w:val="404A8F0A"/>
    <w:rsid w:val="40CEE63D"/>
    <w:rsid w:val="4151050A"/>
    <w:rsid w:val="420A2216"/>
    <w:rsid w:val="424E0A35"/>
    <w:rsid w:val="42672DAE"/>
    <w:rsid w:val="42BF5DAE"/>
    <w:rsid w:val="42DE1B6F"/>
    <w:rsid w:val="42FE5E58"/>
    <w:rsid w:val="436D6872"/>
    <w:rsid w:val="438EBDFE"/>
    <w:rsid w:val="43E11CA0"/>
    <w:rsid w:val="43F4D63D"/>
    <w:rsid w:val="441F9598"/>
    <w:rsid w:val="442D11A0"/>
    <w:rsid w:val="44CA97BD"/>
    <w:rsid w:val="44EDA307"/>
    <w:rsid w:val="452AA552"/>
    <w:rsid w:val="45679F4A"/>
    <w:rsid w:val="45FAD617"/>
    <w:rsid w:val="4608146F"/>
    <w:rsid w:val="4618D7AA"/>
    <w:rsid w:val="461E0D65"/>
    <w:rsid w:val="468BF31B"/>
    <w:rsid w:val="46D5AFB2"/>
    <w:rsid w:val="471ECE48"/>
    <w:rsid w:val="47AC1246"/>
    <w:rsid w:val="47CDB8FF"/>
    <w:rsid w:val="47D22CB0"/>
    <w:rsid w:val="48715874"/>
    <w:rsid w:val="487E7211"/>
    <w:rsid w:val="4883E440"/>
    <w:rsid w:val="4896760E"/>
    <w:rsid w:val="48A49686"/>
    <w:rsid w:val="48D487C5"/>
    <w:rsid w:val="492509B8"/>
    <w:rsid w:val="4949A252"/>
    <w:rsid w:val="494D21ED"/>
    <w:rsid w:val="4981ADF9"/>
    <w:rsid w:val="4998B5A6"/>
    <w:rsid w:val="49E9B8D8"/>
    <w:rsid w:val="49FAEEB5"/>
    <w:rsid w:val="4A3BF482"/>
    <w:rsid w:val="4BA71862"/>
    <w:rsid w:val="4BA8AC8A"/>
    <w:rsid w:val="4BAE79B0"/>
    <w:rsid w:val="4BC2BC8F"/>
    <w:rsid w:val="4C608B91"/>
    <w:rsid w:val="4D4449FF"/>
    <w:rsid w:val="4D76A088"/>
    <w:rsid w:val="4DE338E5"/>
    <w:rsid w:val="4EF25BC0"/>
    <w:rsid w:val="4F0DFD7E"/>
    <w:rsid w:val="4F2AEE21"/>
    <w:rsid w:val="4F317DEA"/>
    <w:rsid w:val="4F722DA3"/>
    <w:rsid w:val="4FB1C0B2"/>
    <w:rsid w:val="4FDFD582"/>
    <w:rsid w:val="502BE397"/>
    <w:rsid w:val="503EC029"/>
    <w:rsid w:val="507EB1CA"/>
    <w:rsid w:val="50A6561F"/>
    <w:rsid w:val="50B406EF"/>
    <w:rsid w:val="50BEAC20"/>
    <w:rsid w:val="51004230"/>
    <w:rsid w:val="52768AA6"/>
    <w:rsid w:val="5295F30A"/>
    <w:rsid w:val="53DE48AF"/>
    <w:rsid w:val="53F6E2EC"/>
    <w:rsid w:val="5442A6AF"/>
    <w:rsid w:val="5589D310"/>
    <w:rsid w:val="559EFCFF"/>
    <w:rsid w:val="55B68131"/>
    <w:rsid w:val="55C53986"/>
    <w:rsid w:val="55CEE51E"/>
    <w:rsid w:val="55E8F2B4"/>
    <w:rsid w:val="560D49CF"/>
    <w:rsid w:val="56AA5A32"/>
    <w:rsid w:val="56AF542C"/>
    <w:rsid w:val="56CFCFFC"/>
    <w:rsid w:val="56D40842"/>
    <w:rsid w:val="573A30C4"/>
    <w:rsid w:val="5759502B"/>
    <w:rsid w:val="57B3D981"/>
    <w:rsid w:val="57D1D6D6"/>
    <w:rsid w:val="581F50F0"/>
    <w:rsid w:val="58270E0B"/>
    <w:rsid w:val="583D1B6C"/>
    <w:rsid w:val="585282B8"/>
    <w:rsid w:val="59BA3269"/>
    <w:rsid w:val="5A4168E5"/>
    <w:rsid w:val="5A95DE50"/>
    <w:rsid w:val="5AB8990A"/>
    <w:rsid w:val="5ABD4D5C"/>
    <w:rsid w:val="5AEBDD70"/>
    <w:rsid w:val="5B2911A2"/>
    <w:rsid w:val="5BA13CD8"/>
    <w:rsid w:val="5BD42DEE"/>
    <w:rsid w:val="5BE86A22"/>
    <w:rsid w:val="5C1F43F1"/>
    <w:rsid w:val="5C55FEEC"/>
    <w:rsid w:val="5C8D4D1A"/>
    <w:rsid w:val="5CE0873A"/>
    <w:rsid w:val="5CF1EE84"/>
    <w:rsid w:val="5D17858F"/>
    <w:rsid w:val="5D9BD75A"/>
    <w:rsid w:val="5DBCF8BF"/>
    <w:rsid w:val="5EC3243F"/>
    <w:rsid w:val="5ECF6842"/>
    <w:rsid w:val="5EE13177"/>
    <w:rsid w:val="5F266D4D"/>
    <w:rsid w:val="5F53C124"/>
    <w:rsid w:val="5F7F165F"/>
    <w:rsid w:val="5FF32E43"/>
    <w:rsid w:val="5FF8AA4A"/>
    <w:rsid w:val="6013A19A"/>
    <w:rsid w:val="60D5A007"/>
    <w:rsid w:val="6136D3F2"/>
    <w:rsid w:val="616FDC6F"/>
    <w:rsid w:val="61F59C44"/>
    <w:rsid w:val="6225B608"/>
    <w:rsid w:val="62378775"/>
    <w:rsid w:val="62F9D379"/>
    <w:rsid w:val="630F1676"/>
    <w:rsid w:val="632F1A24"/>
    <w:rsid w:val="634A3DEE"/>
    <w:rsid w:val="639D59D3"/>
    <w:rsid w:val="63F5506A"/>
    <w:rsid w:val="64148014"/>
    <w:rsid w:val="6438F301"/>
    <w:rsid w:val="64FA181A"/>
    <w:rsid w:val="65626C1A"/>
    <w:rsid w:val="65FDB363"/>
    <w:rsid w:val="663112C1"/>
    <w:rsid w:val="6635A707"/>
    <w:rsid w:val="66702DA5"/>
    <w:rsid w:val="66768437"/>
    <w:rsid w:val="66C1EA2A"/>
    <w:rsid w:val="66DDA794"/>
    <w:rsid w:val="670B7D9E"/>
    <w:rsid w:val="6722729B"/>
    <w:rsid w:val="6782AD90"/>
    <w:rsid w:val="68564D2E"/>
    <w:rsid w:val="68B55B5B"/>
    <w:rsid w:val="68CDB990"/>
    <w:rsid w:val="690F5FDE"/>
    <w:rsid w:val="69406FF6"/>
    <w:rsid w:val="696FBECA"/>
    <w:rsid w:val="69A11447"/>
    <w:rsid w:val="6A10B0D1"/>
    <w:rsid w:val="6A550DD2"/>
    <w:rsid w:val="6B299EA2"/>
    <w:rsid w:val="6B5E3F5E"/>
    <w:rsid w:val="6C4FA276"/>
    <w:rsid w:val="6C9510F7"/>
    <w:rsid w:val="6C999951"/>
    <w:rsid w:val="6CA482C9"/>
    <w:rsid w:val="6CC3F0CB"/>
    <w:rsid w:val="6D6A756B"/>
    <w:rsid w:val="6D9BC11F"/>
    <w:rsid w:val="6DB30103"/>
    <w:rsid w:val="6DBF2903"/>
    <w:rsid w:val="6DFD8E16"/>
    <w:rsid w:val="6E7E34C4"/>
    <w:rsid w:val="6F1B8E0B"/>
    <w:rsid w:val="6F220871"/>
    <w:rsid w:val="6F758AA6"/>
    <w:rsid w:val="6FBD2F64"/>
    <w:rsid w:val="700B1733"/>
    <w:rsid w:val="702DC4A8"/>
    <w:rsid w:val="7057E3E7"/>
    <w:rsid w:val="707F1970"/>
    <w:rsid w:val="71908314"/>
    <w:rsid w:val="71A5BF4B"/>
    <w:rsid w:val="723DEA64"/>
    <w:rsid w:val="723EAD9C"/>
    <w:rsid w:val="72FE7E02"/>
    <w:rsid w:val="73166BF1"/>
    <w:rsid w:val="73264154"/>
    <w:rsid w:val="736680D1"/>
    <w:rsid w:val="7399686A"/>
    <w:rsid w:val="7405BEEB"/>
    <w:rsid w:val="7410CC87"/>
    <w:rsid w:val="7475A02B"/>
    <w:rsid w:val="74934B9B"/>
    <w:rsid w:val="74C671F4"/>
    <w:rsid w:val="74D25BE3"/>
    <w:rsid w:val="7522B0C1"/>
    <w:rsid w:val="756217C6"/>
    <w:rsid w:val="7562F116"/>
    <w:rsid w:val="75B1C6C1"/>
    <w:rsid w:val="75C619B2"/>
    <w:rsid w:val="75DF0E85"/>
    <w:rsid w:val="76246EEA"/>
    <w:rsid w:val="76B8A5B3"/>
    <w:rsid w:val="7715ADAF"/>
    <w:rsid w:val="7768784E"/>
    <w:rsid w:val="7797E4A0"/>
    <w:rsid w:val="77D4050C"/>
    <w:rsid w:val="77E035E0"/>
    <w:rsid w:val="784F0542"/>
    <w:rsid w:val="785AB965"/>
    <w:rsid w:val="7894899F"/>
    <w:rsid w:val="78ACD47D"/>
    <w:rsid w:val="78B35CB6"/>
    <w:rsid w:val="795F3645"/>
    <w:rsid w:val="799CA8E5"/>
    <w:rsid w:val="79D62551"/>
    <w:rsid w:val="7A10CB49"/>
    <w:rsid w:val="7A7A0925"/>
    <w:rsid w:val="7B2730CF"/>
    <w:rsid w:val="7B35061B"/>
    <w:rsid w:val="7B75A53D"/>
    <w:rsid w:val="7BADD38C"/>
    <w:rsid w:val="7BBCA6BF"/>
    <w:rsid w:val="7C3AEF3A"/>
    <w:rsid w:val="7C47D0E3"/>
    <w:rsid w:val="7C78F194"/>
    <w:rsid w:val="7D310AE1"/>
    <w:rsid w:val="7D7167BD"/>
    <w:rsid w:val="7D9B261F"/>
    <w:rsid w:val="7DA88AAC"/>
    <w:rsid w:val="7DD727FE"/>
    <w:rsid w:val="7DE4994A"/>
    <w:rsid w:val="7DE85981"/>
    <w:rsid w:val="7E2A6519"/>
    <w:rsid w:val="7E572333"/>
    <w:rsid w:val="7E6BA3A4"/>
    <w:rsid w:val="7EB08289"/>
    <w:rsid w:val="7EBD589E"/>
    <w:rsid w:val="7ED4A980"/>
    <w:rsid w:val="7EF8DF47"/>
    <w:rsid w:val="7EFAD620"/>
    <w:rsid w:val="7F89D869"/>
    <w:rsid w:val="7FDCA6E9"/>
    <w:rsid w:val="7FE3738B"/>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51FDD10E-513E-4A40-989C-29C92F515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
    <w:semiHidden/>
    <w:unhideWhenUsed/>
    <w:qFormat/>
    <w:rsid w:val="00D8506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iPriority w:val="9"/>
    <w:semiHidden/>
    <w:unhideWhenUsed/>
    <w:qFormat/>
    <w:rsid w:val="00D85069"/>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D85069"/>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D8506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8506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8506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8506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table" w:customStyle="1" w:styleId="Lentelstinklelis7">
    <w:name w:val="Lentelės tinklelis7"/>
    <w:basedOn w:val="prastojilentel"/>
    <w:next w:val="Lentelstinklelis"/>
    <w:rsid w:val="004612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670C08"/>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670C08"/>
    <w:rPr>
      <w:rFonts w:ascii="Times New Roman" w:eastAsia="Times New Roman" w:hAnsi="Times New Roman" w:cs="Times New Roman"/>
      <w:b/>
      <w:bCs/>
      <w:sz w:val="20"/>
      <w:szCs w:val="20"/>
      <w:lang w:val="ru-RU" w:eastAsia="en-US"/>
    </w:rPr>
  </w:style>
  <w:style w:type="paragraph" w:customStyle="1" w:styleId="Standard">
    <w:name w:val="Standard"/>
    <w:rsid w:val="0050326B"/>
    <w:pPr>
      <w:widowControl w:val="0"/>
      <w:spacing w:after="57" w:line="240" w:lineRule="auto"/>
      <w:jc w:val="both"/>
    </w:pPr>
    <w:rPr>
      <w:rFonts w:ascii="TimesLT" w:eastAsia="Calibri" w:hAnsi="TimesLT" w:cs="Times New Roman"/>
      <w:sz w:val="20"/>
      <w:szCs w:val="20"/>
      <w:lang w:val="en-GB" w:eastAsia="en-US"/>
    </w:rPr>
  </w:style>
  <w:style w:type="character" w:styleId="Vietosrezervavimoenklotekstas">
    <w:name w:val="Placeholder Text"/>
    <w:basedOn w:val="Numatytasispastraiposriftas"/>
    <w:uiPriority w:val="99"/>
    <w:semiHidden/>
    <w:rsid w:val="005C66C8"/>
    <w:rPr>
      <w:color w:val="666666"/>
    </w:rPr>
  </w:style>
  <w:style w:type="table" w:customStyle="1" w:styleId="TableGrid1">
    <w:name w:val="Table Grid1"/>
    <w:basedOn w:val="prastojilentel"/>
    <w:next w:val="Lentelstinklelis"/>
    <w:rsid w:val="008D4002"/>
    <w:pPr>
      <w:spacing w:after="0" w:line="240" w:lineRule="auto"/>
    </w:pPr>
    <w:rPr>
      <w:rFonts w:ascii="Times New Roman" w:eastAsia="Times New Roman" w:hAnsi="Times New Roman" w:cs="Times New Roman"/>
      <w:sz w:val="20"/>
      <w:szCs w:val="20"/>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8D4002"/>
    <w:rPr>
      <w:color w:val="605E5C"/>
      <w:shd w:val="clear" w:color="auto" w:fill="E1DFDD"/>
    </w:rPr>
  </w:style>
  <w:style w:type="paragraph" w:styleId="Turinys2">
    <w:name w:val="toc 2"/>
    <w:basedOn w:val="prastasis"/>
    <w:next w:val="prastasis"/>
    <w:autoRedefine/>
    <w:uiPriority w:val="39"/>
    <w:unhideWhenUsed/>
    <w:rsid w:val="008D4002"/>
    <w:pPr>
      <w:spacing w:after="100" w:line="259" w:lineRule="auto"/>
      <w:ind w:left="220"/>
    </w:pPr>
    <w:rPr>
      <w:rFonts w:eastAsiaTheme="minorHAnsi"/>
      <w:lang w:eastAsia="en-US"/>
    </w:rPr>
  </w:style>
  <w:style w:type="character" w:styleId="Perirtashipersaitas">
    <w:name w:val="FollowedHyperlink"/>
    <w:basedOn w:val="Numatytasispastraiposriftas"/>
    <w:uiPriority w:val="99"/>
    <w:semiHidden/>
    <w:unhideWhenUsed/>
    <w:rsid w:val="008D4002"/>
    <w:rPr>
      <w:color w:val="800080"/>
      <w:u w:val="single"/>
    </w:rPr>
  </w:style>
  <w:style w:type="paragraph" w:customStyle="1" w:styleId="msonormal0">
    <w:name w:val="msonormal"/>
    <w:basedOn w:val="prastasis"/>
    <w:rsid w:val="008D40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font5">
    <w:name w:val="font5"/>
    <w:basedOn w:val="prastasis"/>
    <w:rsid w:val="008D4002"/>
    <w:pPr>
      <w:spacing w:before="100" w:beforeAutospacing="1" w:after="100" w:afterAutospacing="1" w:line="240" w:lineRule="auto"/>
    </w:pPr>
    <w:rPr>
      <w:rFonts w:ascii="Times New Roman" w:eastAsia="Times New Roman" w:hAnsi="Times New Roman" w:cs="Times New Roman"/>
      <w:color w:val="000000"/>
      <w:sz w:val="16"/>
      <w:szCs w:val="16"/>
      <w:lang w:val="en-US" w:eastAsia="en-US"/>
    </w:rPr>
  </w:style>
  <w:style w:type="paragraph" w:customStyle="1" w:styleId="xl65">
    <w:name w:val="xl65"/>
    <w:basedOn w:val="prastasis"/>
    <w:rsid w:val="008D400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eastAsia="en-US"/>
    </w:rPr>
  </w:style>
  <w:style w:type="paragraph" w:customStyle="1" w:styleId="xl66">
    <w:name w:val="xl66"/>
    <w:basedOn w:val="prastasis"/>
    <w:rsid w:val="008D400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lang w:val="en-US" w:eastAsia="en-US"/>
    </w:rPr>
  </w:style>
  <w:style w:type="paragraph" w:customStyle="1" w:styleId="xl67">
    <w:name w:val="xl67"/>
    <w:basedOn w:val="prastasis"/>
    <w:rsid w:val="008D4002"/>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68">
    <w:name w:val="xl68"/>
    <w:basedOn w:val="prastasis"/>
    <w:rsid w:val="008D400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eastAsia="en-US"/>
    </w:rPr>
  </w:style>
  <w:style w:type="paragraph" w:customStyle="1" w:styleId="xl69">
    <w:name w:val="xl69"/>
    <w:basedOn w:val="prastasis"/>
    <w:rsid w:val="008D400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eastAsia="en-US"/>
    </w:rPr>
  </w:style>
  <w:style w:type="paragraph" w:customStyle="1" w:styleId="xl70">
    <w:name w:val="xl70"/>
    <w:basedOn w:val="prastasis"/>
    <w:rsid w:val="008D4002"/>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eastAsia="en-US"/>
    </w:rPr>
  </w:style>
  <w:style w:type="paragraph" w:customStyle="1" w:styleId="xl71">
    <w:name w:val="xl71"/>
    <w:basedOn w:val="prastasis"/>
    <w:rsid w:val="008D400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eastAsia="en-US"/>
    </w:rPr>
  </w:style>
  <w:style w:type="paragraph" w:customStyle="1" w:styleId="xl72">
    <w:name w:val="xl72"/>
    <w:basedOn w:val="prastasis"/>
    <w:rsid w:val="008D4002"/>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lang w:val="en-US" w:eastAsia="en-US"/>
    </w:rPr>
  </w:style>
  <w:style w:type="paragraph" w:customStyle="1" w:styleId="xl73">
    <w:name w:val="xl73"/>
    <w:basedOn w:val="prastasis"/>
    <w:rsid w:val="008D4002"/>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eastAsia="en-US"/>
    </w:rPr>
  </w:style>
  <w:style w:type="paragraph" w:customStyle="1" w:styleId="xl74">
    <w:name w:val="xl74"/>
    <w:basedOn w:val="prastasis"/>
    <w:rsid w:val="008D4002"/>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eastAsia="en-US"/>
    </w:rPr>
  </w:style>
  <w:style w:type="paragraph" w:customStyle="1" w:styleId="xl75">
    <w:name w:val="xl75"/>
    <w:basedOn w:val="prastasis"/>
    <w:rsid w:val="008D4002"/>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eastAsia="en-US"/>
    </w:rPr>
  </w:style>
  <w:style w:type="paragraph" w:customStyle="1" w:styleId="xl76">
    <w:name w:val="xl76"/>
    <w:basedOn w:val="prastasis"/>
    <w:rsid w:val="008D4002"/>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lang w:val="en-US" w:eastAsia="en-US"/>
    </w:rPr>
  </w:style>
  <w:style w:type="paragraph" w:customStyle="1" w:styleId="xl77">
    <w:name w:val="xl77"/>
    <w:basedOn w:val="prastasis"/>
    <w:rsid w:val="008D4002"/>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lang w:val="en-US" w:eastAsia="en-US"/>
    </w:rPr>
  </w:style>
  <w:style w:type="paragraph" w:customStyle="1" w:styleId="xl78">
    <w:name w:val="xl78"/>
    <w:basedOn w:val="prastasis"/>
    <w:rsid w:val="008D4002"/>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eastAsia="en-US"/>
    </w:rPr>
  </w:style>
  <w:style w:type="paragraph" w:customStyle="1" w:styleId="xl79">
    <w:name w:val="xl79"/>
    <w:basedOn w:val="prastasis"/>
    <w:rsid w:val="008D400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eastAsia="en-US"/>
    </w:rPr>
  </w:style>
  <w:style w:type="paragraph" w:customStyle="1" w:styleId="xl80">
    <w:name w:val="xl80"/>
    <w:basedOn w:val="prastasis"/>
    <w:rsid w:val="008D4002"/>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eastAsia="en-US"/>
    </w:rPr>
  </w:style>
  <w:style w:type="paragraph" w:customStyle="1" w:styleId="xl81">
    <w:name w:val="xl81"/>
    <w:basedOn w:val="prastasis"/>
    <w:rsid w:val="008D400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lang w:val="en-US" w:eastAsia="en-US"/>
    </w:rPr>
  </w:style>
  <w:style w:type="paragraph" w:customStyle="1" w:styleId="xl82">
    <w:name w:val="xl82"/>
    <w:basedOn w:val="prastasis"/>
    <w:rsid w:val="008D400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eastAsia="en-US"/>
    </w:rPr>
  </w:style>
  <w:style w:type="paragraph" w:customStyle="1" w:styleId="xl83">
    <w:name w:val="xl83"/>
    <w:basedOn w:val="prastasis"/>
    <w:rsid w:val="008D400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84">
    <w:name w:val="xl84"/>
    <w:basedOn w:val="prastasis"/>
    <w:rsid w:val="008D400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85">
    <w:name w:val="xl85"/>
    <w:basedOn w:val="prastasis"/>
    <w:rsid w:val="008D400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86">
    <w:name w:val="xl86"/>
    <w:basedOn w:val="prastasis"/>
    <w:rsid w:val="008D400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lang w:val="en-US" w:eastAsia="en-US"/>
    </w:rPr>
  </w:style>
  <w:style w:type="paragraph" w:customStyle="1" w:styleId="xl87">
    <w:name w:val="xl87"/>
    <w:basedOn w:val="prastasis"/>
    <w:rsid w:val="008D400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lang w:val="en-US" w:eastAsia="en-US"/>
    </w:rPr>
  </w:style>
  <w:style w:type="paragraph" w:customStyle="1" w:styleId="xl88">
    <w:name w:val="xl88"/>
    <w:basedOn w:val="prastasis"/>
    <w:rsid w:val="008D4002"/>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eastAsia="en-US"/>
    </w:rPr>
  </w:style>
  <w:style w:type="paragraph" w:customStyle="1" w:styleId="xl89">
    <w:name w:val="xl89"/>
    <w:basedOn w:val="prastasis"/>
    <w:rsid w:val="008D400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eastAsia="en-US"/>
    </w:rPr>
  </w:style>
  <w:style w:type="paragraph" w:customStyle="1" w:styleId="xl90">
    <w:name w:val="xl90"/>
    <w:basedOn w:val="prastasis"/>
    <w:rsid w:val="008D4002"/>
    <w:pPr>
      <w:pBdr>
        <w:top w:val="single" w:sz="12" w:space="0" w:color="auto"/>
        <w:left w:val="single" w:sz="12"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lang w:val="en-US" w:eastAsia="en-US"/>
    </w:rPr>
  </w:style>
  <w:style w:type="paragraph" w:customStyle="1" w:styleId="xl91">
    <w:name w:val="xl91"/>
    <w:basedOn w:val="prastasis"/>
    <w:rsid w:val="008D4002"/>
    <w:pPr>
      <w:pBdr>
        <w:top w:val="single" w:sz="12"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eastAsia="en-US"/>
    </w:rPr>
  </w:style>
  <w:style w:type="paragraph" w:customStyle="1" w:styleId="xl92">
    <w:name w:val="xl92"/>
    <w:basedOn w:val="prastasis"/>
    <w:rsid w:val="008D4002"/>
    <w:pPr>
      <w:pBdr>
        <w:top w:val="single" w:sz="12"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eastAsia="en-US"/>
    </w:rPr>
  </w:style>
  <w:style w:type="paragraph" w:customStyle="1" w:styleId="xl93">
    <w:name w:val="xl93"/>
    <w:basedOn w:val="prastasis"/>
    <w:rsid w:val="008D4002"/>
    <w:pPr>
      <w:pBdr>
        <w:top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eastAsia="en-US"/>
    </w:rPr>
  </w:style>
  <w:style w:type="paragraph" w:customStyle="1" w:styleId="xl94">
    <w:name w:val="xl94"/>
    <w:basedOn w:val="prastasis"/>
    <w:rsid w:val="008D4002"/>
    <w:pPr>
      <w:pBdr>
        <w:lef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lang w:val="en-US" w:eastAsia="en-US"/>
    </w:rPr>
  </w:style>
  <w:style w:type="paragraph" w:customStyle="1" w:styleId="xl95">
    <w:name w:val="xl95"/>
    <w:basedOn w:val="prastasis"/>
    <w:rsid w:val="008D400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lang w:val="en-US" w:eastAsia="en-US"/>
    </w:rPr>
  </w:style>
  <w:style w:type="paragraph" w:customStyle="1" w:styleId="xl96">
    <w:name w:val="xl96"/>
    <w:basedOn w:val="prastasis"/>
    <w:rsid w:val="008D4002"/>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lang w:val="en-US" w:eastAsia="en-US"/>
    </w:rPr>
  </w:style>
  <w:style w:type="paragraph" w:customStyle="1" w:styleId="xl97">
    <w:name w:val="xl97"/>
    <w:basedOn w:val="prastasis"/>
    <w:rsid w:val="008D400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lang w:val="en-US" w:eastAsia="en-US"/>
    </w:rPr>
  </w:style>
  <w:style w:type="paragraph" w:customStyle="1" w:styleId="xl98">
    <w:name w:val="xl98"/>
    <w:basedOn w:val="prastasis"/>
    <w:rsid w:val="008D400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lang w:val="en-US" w:eastAsia="en-US"/>
    </w:rPr>
  </w:style>
  <w:style w:type="paragraph" w:customStyle="1" w:styleId="xl99">
    <w:name w:val="xl99"/>
    <w:basedOn w:val="prastasis"/>
    <w:rsid w:val="008D400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lang w:val="en-US" w:eastAsia="en-US"/>
    </w:rPr>
  </w:style>
  <w:style w:type="paragraph" w:customStyle="1" w:styleId="xl100">
    <w:name w:val="xl100"/>
    <w:basedOn w:val="prastasis"/>
    <w:rsid w:val="008D400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lang w:val="en-US" w:eastAsia="en-US"/>
    </w:rPr>
  </w:style>
  <w:style w:type="paragraph" w:customStyle="1" w:styleId="xl101">
    <w:name w:val="xl101"/>
    <w:basedOn w:val="prastasis"/>
    <w:rsid w:val="008D400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lang w:val="en-US" w:eastAsia="en-US"/>
    </w:rPr>
  </w:style>
  <w:style w:type="paragraph" w:customStyle="1" w:styleId="xl102">
    <w:name w:val="xl102"/>
    <w:basedOn w:val="prastasis"/>
    <w:rsid w:val="008D400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lang w:val="en-US" w:eastAsia="en-US"/>
    </w:rPr>
  </w:style>
  <w:style w:type="paragraph" w:customStyle="1" w:styleId="xl103">
    <w:name w:val="xl103"/>
    <w:basedOn w:val="prastasis"/>
    <w:rsid w:val="008D400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104">
    <w:name w:val="xl104"/>
    <w:basedOn w:val="prastasis"/>
    <w:rsid w:val="008D400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105">
    <w:name w:val="xl105"/>
    <w:basedOn w:val="prastasis"/>
    <w:rsid w:val="008D400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106">
    <w:name w:val="xl106"/>
    <w:basedOn w:val="prastasis"/>
    <w:rsid w:val="008D400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rPr>
  </w:style>
  <w:style w:type="paragraph" w:customStyle="1" w:styleId="xl107">
    <w:name w:val="xl107"/>
    <w:basedOn w:val="prastasis"/>
    <w:rsid w:val="008D400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108">
    <w:name w:val="xl108"/>
    <w:basedOn w:val="prastasis"/>
    <w:rsid w:val="008D400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eastAsia="en-US"/>
    </w:rPr>
  </w:style>
  <w:style w:type="paragraph" w:customStyle="1" w:styleId="xl109">
    <w:name w:val="xl109"/>
    <w:basedOn w:val="prastasis"/>
    <w:rsid w:val="008D400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eastAsia="en-US"/>
    </w:rPr>
  </w:style>
  <w:style w:type="paragraph" w:customStyle="1" w:styleId="xl110">
    <w:name w:val="xl110"/>
    <w:basedOn w:val="prastasis"/>
    <w:rsid w:val="008D400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eastAsia="en-US"/>
    </w:rPr>
  </w:style>
  <w:style w:type="paragraph" w:customStyle="1" w:styleId="xl111">
    <w:name w:val="xl111"/>
    <w:basedOn w:val="prastasis"/>
    <w:rsid w:val="008D400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eastAsia="en-US"/>
    </w:rPr>
  </w:style>
  <w:style w:type="paragraph" w:customStyle="1" w:styleId="xl112">
    <w:name w:val="xl112"/>
    <w:basedOn w:val="prastasis"/>
    <w:rsid w:val="008D400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eastAsia="en-US"/>
    </w:rPr>
  </w:style>
  <w:style w:type="paragraph" w:customStyle="1" w:styleId="xl113">
    <w:name w:val="xl113"/>
    <w:basedOn w:val="prastasis"/>
    <w:rsid w:val="008D4002"/>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eastAsia="en-US"/>
    </w:rPr>
  </w:style>
  <w:style w:type="paragraph" w:customStyle="1" w:styleId="xl114">
    <w:name w:val="xl114"/>
    <w:basedOn w:val="prastasis"/>
    <w:rsid w:val="008D400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eastAsia="en-US"/>
    </w:rPr>
  </w:style>
  <w:style w:type="paragraph" w:customStyle="1" w:styleId="xl115">
    <w:name w:val="xl115"/>
    <w:basedOn w:val="prastasis"/>
    <w:rsid w:val="008D400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eastAsia="en-US"/>
    </w:rPr>
  </w:style>
  <w:style w:type="paragraph" w:customStyle="1" w:styleId="xl116">
    <w:name w:val="xl116"/>
    <w:basedOn w:val="prastasis"/>
    <w:rsid w:val="008D400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eastAsia="en-US"/>
    </w:rPr>
  </w:style>
  <w:style w:type="paragraph" w:customStyle="1" w:styleId="xl117">
    <w:name w:val="xl117"/>
    <w:basedOn w:val="prastasis"/>
    <w:rsid w:val="008D4002"/>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eastAsia="en-US"/>
    </w:rPr>
  </w:style>
  <w:style w:type="paragraph" w:customStyle="1" w:styleId="xl118">
    <w:name w:val="xl118"/>
    <w:basedOn w:val="prastasis"/>
    <w:rsid w:val="008D4002"/>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eastAsia="en-US"/>
    </w:rPr>
  </w:style>
  <w:style w:type="paragraph" w:customStyle="1" w:styleId="xl119">
    <w:name w:val="xl119"/>
    <w:basedOn w:val="prastasis"/>
    <w:rsid w:val="008D400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eastAsia="en-US"/>
    </w:rPr>
  </w:style>
  <w:style w:type="paragraph" w:customStyle="1" w:styleId="xl120">
    <w:name w:val="xl120"/>
    <w:basedOn w:val="prastasis"/>
    <w:rsid w:val="008D400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eastAsia="en-US"/>
    </w:rPr>
  </w:style>
  <w:style w:type="paragraph" w:customStyle="1" w:styleId="xl121">
    <w:name w:val="xl121"/>
    <w:basedOn w:val="prastasis"/>
    <w:rsid w:val="008D4002"/>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122">
    <w:name w:val="xl122"/>
    <w:basedOn w:val="prastasis"/>
    <w:rsid w:val="008D4002"/>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123">
    <w:name w:val="xl123"/>
    <w:basedOn w:val="prastasis"/>
    <w:rsid w:val="008D400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124">
    <w:name w:val="xl124"/>
    <w:basedOn w:val="prastasis"/>
    <w:rsid w:val="008D400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125">
    <w:name w:val="xl125"/>
    <w:basedOn w:val="prastasis"/>
    <w:rsid w:val="008D400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126">
    <w:name w:val="xl126"/>
    <w:basedOn w:val="prastasis"/>
    <w:rsid w:val="008D4002"/>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eastAsia="en-US"/>
    </w:rPr>
  </w:style>
  <w:style w:type="paragraph" w:customStyle="1" w:styleId="xl127">
    <w:name w:val="xl127"/>
    <w:basedOn w:val="prastasis"/>
    <w:rsid w:val="008D400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lang w:val="en-US" w:eastAsia="en-US"/>
    </w:rPr>
  </w:style>
  <w:style w:type="paragraph" w:customStyle="1" w:styleId="xl128">
    <w:name w:val="xl128"/>
    <w:basedOn w:val="prastasis"/>
    <w:rsid w:val="008D4002"/>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eastAsia="en-US"/>
    </w:rPr>
  </w:style>
  <w:style w:type="paragraph" w:customStyle="1" w:styleId="xl129">
    <w:name w:val="xl129"/>
    <w:basedOn w:val="prastasis"/>
    <w:rsid w:val="008D4002"/>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eastAsia="en-US"/>
    </w:rPr>
  </w:style>
  <w:style w:type="paragraph" w:customStyle="1" w:styleId="xl130">
    <w:name w:val="xl130"/>
    <w:basedOn w:val="prastasis"/>
    <w:rsid w:val="008D400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131">
    <w:name w:val="xl131"/>
    <w:basedOn w:val="prastasis"/>
    <w:rsid w:val="008D4002"/>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val="en-US" w:eastAsia="en-US"/>
    </w:rPr>
  </w:style>
  <w:style w:type="paragraph" w:customStyle="1" w:styleId="xl132">
    <w:name w:val="xl132"/>
    <w:basedOn w:val="prastasis"/>
    <w:rsid w:val="008D4002"/>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val="en-US" w:eastAsia="en-US"/>
    </w:rPr>
  </w:style>
  <w:style w:type="paragraph" w:customStyle="1" w:styleId="xl133">
    <w:name w:val="xl133"/>
    <w:basedOn w:val="prastasis"/>
    <w:rsid w:val="008D4002"/>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color w:val="000000"/>
      <w:sz w:val="24"/>
      <w:szCs w:val="24"/>
      <w:lang w:val="en-US" w:eastAsia="en-US"/>
    </w:rPr>
  </w:style>
  <w:style w:type="paragraph" w:customStyle="1" w:styleId="xl134">
    <w:name w:val="xl134"/>
    <w:basedOn w:val="prastasis"/>
    <w:rsid w:val="008D4002"/>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eastAsia="en-US"/>
    </w:rPr>
  </w:style>
  <w:style w:type="paragraph" w:customStyle="1" w:styleId="xl135">
    <w:name w:val="xl135"/>
    <w:basedOn w:val="prastasis"/>
    <w:rsid w:val="008D4002"/>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eastAsia="en-US"/>
    </w:rPr>
  </w:style>
  <w:style w:type="paragraph" w:customStyle="1" w:styleId="xl136">
    <w:name w:val="xl136"/>
    <w:basedOn w:val="prastasis"/>
    <w:rsid w:val="008D4002"/>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eastAsia="en-US"/>
    </w:rPr>
  </w:style>
  <w:style w:type="paragraph" w:customStyle="1" w:styleId="xl137">
    <w:name w:val="xl137"/>
    <w:basedOn w:val="prastasis"/>
    <w:rsid w:val="008D4002"/>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eastAsia="en-US"/>
    </w:rPr>
  </w:style>
  <w:style w:type="paragraph" w:customStyle="1" w:styleId="xl138">
    <w:name w:val="xl138"/>
    <w:basedOn w:val="prastasis"/>
    <w:rsid w:val="008D4002"/>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color w:val="000000"/>
      <w:sz w:val="24"/>
      <w:szCs w:val="24"/>
      <w:lang w:val="en-US" w:eastAsia="en-US"/>
    </w:rPr>
  </w:style>
  <w:style w:type="paragraph" w:customStyle="1" w:styleId="xl139">
    <w:name w:val="xl139"/>
    <w:basedOn w:val="prastasis"/>
    <w:rsid w:val="008D4002"/>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140">
    <w:name w:val="xl140"/>
    <w:basedOn w:val="prastasis"/>
    <w:rsid w:val="008D400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141">
    <w:name w:val="xl141"/>
    <w:basedOn w:val="prastasis"/>
    <w:rsid w:val="008D4002"/>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142">
    <w:name w:val="xl142"/>
    <w:basedOn w:val="prastasis"/>
    <w:rsid w:val="008D400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eastAsia="en-US"/>
    </w:rPr>
  </w:style>
  <w:style w:type="paragraph" w:customStyle="1" w:styleId="xl143">
    <w:name w:val="xl143"/>
    <w:basedOn w:val="prastasis"/>
    <w:rsid w:val="008D4002"/>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eastAsia="en-US"/>
    </w:rPr>
  </w:style>
  <w:style w:type="paragraph" w:customStyle="1" w:styleId="xl144">
    <w:name w:val="xl144"/>
    <w:basedOn w:val="prastasis"/>
    <w:rsid w:val="008D4002"/>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eastAsia="en-US"/>
    </w:rPr>
  </w:style>
  <w:style w:type="paragraph" w:customStyle="1" w:styleId="xl145">
    <w:name w:val="xl145"/>
    <w:basedOn w:val="prastasis"/>
    <w:rsid w:val="008D4002"/>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eastAsia="en-US"/>
    </w:rPr>
  </w:style>
  <w:style w:type="paragraph" w:customStyle="1" w:styleId="xl146">
    <w:name w:val="xl146"/>
    <w:basedOn w:val="prastasis"/>
    <w:rsid w:val="008D4002"/>
    <w:pPr>
      <w:pBdr>
        <w:top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eastAsia="en-US"/>
    </w:rPr>
  </w:style>
  <w:style w:type="paragraph" w:customStyle="1" w:styleId="xl147">
    <w:name w:val="xl147"/>
    <w:basedOn w:val="prastasis"/>
    <w:rsid w:val="008D4002"/>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eastAsia="en-US"/>
    </w:rPr>
  </w:style>
  <w:style w:type="paragraph" w:customStyle="1" w:styleId="xl148">
    <w:name w:val="xl148"/>
    <w:basedOn w:val="prastasis"/>
    <w:rsid w:val="008D4002"/>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149">
    <w:name w:val="xl149"/>
    <w:basedOn w:val="prastasis"/>
    <w:rsid w:val="008D4002"/>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150">
    <w:name w:val="xl150"/>
    <w:basedOn w:val="prastasis"/>
    <w:rsid w:val="008D4002"/>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151">
    <w:name w:val="xl151"/>
    <w:basedOn w:val="prastasis"/>
    <w:rsid w:val="008D400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152">
    <w:name w:val="xl152"/>
    <w:basedOn w:val="prastasis"/>
    <w:rsid w:val="008D4002"/>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eastAsia="en-US"/>
    </w:rPr>
  </w:style>
  <w:style w:type="paragraph" w:customStyle="1" w:styleId="xl153">
    <w:name w:val="xl153"/>
    <w:basedOn w:val="prastasis"/>
    <w:rsid w:val="008D400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154">
    <w:name w:val="xl154"/>
    <w:basedOn w:val="prastasis"/>
    <w:rsid w:val="008D4002"/>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155">
    <w:name w:val="xl155"/>
    <w:basedOn w:val="prastasis"/>
    <w:rsid w:val="008D4002"/>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156">
    <w:name w:val="xl156"/>
    <w:basedOn w:val="prastasis"/>
    <w:rsid w:val="008D4002"/>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eastAsia="en-US"/>
    </w:rPr>
  </w:style>
  <w:style w:type="paragraph" w:customStyle="1" w:styleId="xl157">
    <w:name w:val="xl157"/>
    <w:basedOn w:val="prastasis"/>
    <w:rsid w:val="008D4002"/>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158">
    <w:name w:val="xl158"/>
    <w:basedOn w:val="prastasis"/>
    <w:rsid w:val="008D4002"/>
    <w:pPr>
      <w:pBdr>
        <w:top w:val="single" w:sz="8" w:space="0" w:color="000000"/>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eastAsia="en-US"/>
    </w:rPr>
  </w:style>
  <w:style w:type="paragraph" w:customStyle="1" w:styleId="xl159">
    <w:name w:val="xl159"/>
    <w:basedOn w:val="prastasis"/>
    <w:rsid w:val="008D4002"/>
    <w:pPr>
      <w:pBdr>
        <w:top w:val="single" w:sz="8" w:space="0" w:color="000000"/>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eastAsia="en-US"/>
    </w:rPr>
  </w:style>
  <w:style w:type="paragraph" w:customStyle="1" w:styleId="xl160">
    <w:name w:val="xl160"/>
    <w:basedOn w:val="prastasis"/>
    <w:rsid w:val="008D4002"/>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161">
    <w:name w:val="xl161"/>
    <w:basedOn w:val="prastasis"/>
    <w:rsid w:val="008D4002"/>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162">
    <w:name w:val="xl162"/>
    <w:basedOn w:val="prastasis"/>
    <w:rsid w:val="008D4002"/>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163">
    <w:name w:val="xl163"/>
    <w:basedOn w:val="prastasis"/>
    <w:rsid w:val="008D400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164">
    <w:name w:val="xl164"/>
    <w:basedOn w:val="prastasis"/>
    <w:rsid w:val="008D400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en-US" w:eastAsia="en-US"/>
    </w:rPr>
  </w:style>
  <w:style w:type="character" w:customStyle="1" w:styleId="UnresolvedMention1">
    <w:name w:val="Unresolved Mention1"/>
    <w:basedOn w:val="Numatytasispastraiposriftas"/>
    <w:uiPriority w:val="99"/>
    <w:semiHidden/>
    <w:unhideWhenUsed/>
    <w:rsid w:val="008D4002"/>
    <w:rPr>
      <w:color w:val="605E5C"/>
      <w:shd w:val="clear" w:color="auto" w:fill="E1DFDD"/>
    </w:rPr>
  </w:style>
  <w:style w:type="paragraph" w:customStyle="1" w:styleId="font6">
    <w:name w:val="font6"/>
    <w:basedOn w:val="prastasis"/>
    <w:rsid w:val="008D400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taisymai">
    <w:name w:val="Revision"/>
    <w:hidden/>
    <w:uiPriority w:val="99"/>
    <w:semiHidden/>
    <w:rsid w:val="00121077"/>
    <w:pPr>
      <w:spacing w:after="0" w:line="240" w:lineRule="auto"/>
    </w:pPr>
  </w:style>
  <w:style w:type="character" w:customStyle="1" w:styleId="Antrat2Diagrama">
    <w:name w:val="Antraštė 2 Diagrama"/>
    <w:basedOn w:val="Numatytasispastraiposriftas"/>
    <w:link w:val="Antrat2"/>
    <w:uiPriority w:val="9"/>
    <w:semiHidden/>
    <w:rsid w:val="00D85069"/>
    <w:rPr>
      <w:rFonts w:asciiTheme="majorHAnsi" w:eastAsiaTheme="majorEastAsia" w:hAnsiTheme="majorHAnsi" w:cstheme="majorBidi"/>
      <w:color w:val="365F91" w:themeColor="accent1" w:themeShade="BF"/>
      <w:sz w:val="32"/>
      <w:szCs w:val="32"/>
    </w:rPr>
  </w:style>
  <w:style w:type="character" w:customStyle="1" w:styleId="Antrat4Diagrama">
    <w:name w:val="Antraštė 4 Diagrama"/>
    <w:basedOn w:val="Numatytasispastraiposriftas"/>
    <w:link w:val="Antrat4"/>
    <w:uiPriority w:val="9"/>
    <w:semiHidden/>
    <w:rsid w:val="00D85069"/>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D85069"/>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
    <w:semiHidden/>
    <w:rsid w:val="00D8506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8506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8506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8506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850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8506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8506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8506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8506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85069"/>
    <w:rPr>
      <w:i/>
      <w:iCs/>
      <w:color w:val="404040" w:themeColor="text1" w:themeTint="BF"/>
    </w:rPr>
  </w:style>
  <w:style w:type="character" w:styleId="Rykuspabraukimas">
    <w:name w:val="Intense Emphasis"/>
    <w:basedOn w:val="Numatytasispastraiposriftas"/>
    <w:uiPriority w:val="21"/>
    <w:qFormat/>
    <w:rsid w:val="00D85069"/>
    <w:rPr>
      <w:i/>
      <w:iCs/>
      <w:color w:val="365F91" w:themeColor="accent1" w:themeShade="BF"/>
    </w:rPr>
  </w:style>
  <w:style w:type="paragraph" w:styleId="Iskirtacitata">
    <w:name w:val="Intense Quote"/>
    <w:basedOn w:val="prastasis"/>
    <w:next w:val="prastasis"/>
    <w:link w:val="IskirtacitataDiagrama"/>
    <w:uiPriority w:val="30"/>
    <w:qFormat/>
    <w:rsid w:val="00D8506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D85069"/>
    <w:rPr>
      <w:i/>
      <w:iCs/>
      <w:color w:val="365F91" w:themeColor="accent1" w:themeShade="BF"/>
    </w:rPr>
  </w:style>
  <w:style w:type="character" w:styleId="Rykinuoroda">
    <w:name w:val="Intense Reference"/>
    <w:basedOn w:val="Numatytasispastraiposriftas"/>
    <w:uiPriority w:val="32"/>
    <w:qFormat/>
    <w:rsid w:val="00D85069"/>
    <w:rPr>
      <w:b/>
      <w:bCs/>
      <w:smallCaps/>
      <w:color w:val="365F91" w:themeColor="accent1" w:themeShade="BF"/>
      <w:spacing w:val="5"/>
    </w:rPr>
  </w:style>
  <w:style w:type="numbering" w:customStyle="1" w:styleId="Sraonra11">
    <w:name w:val="Sąrašo nėra11"/>
    <w:next w:val="Sraonra"/>
    <w:uiPriority w:val="99"/>
    <w:semiHidden/>
    <w:unhideWhenUsed/>
    <w:rsid w:val="00456DC5"/>
  </w:style>
  <w:style w:type="character" w:customStyle="1" w:styleId="contentpasted4">
    <w:name w:val="contentpasted4"/>
    <w:basedOn w:val="Numatytasispastraiposriftas"/>
    <w:rsid w:val="00B91AC4"/>
  </w:style>
  <w:style w:type="paragraph" w:styleId="Dokumentoinaostekstas">
    <w:name w:val="endnote text"/>
    <w:basedOn w:val="prastasis"/>
    <w:uiPriority w:val="99"/>
    <w:semiHidden/>
    <w:unhideWhenUsed/>
    <w:rsid w:val="019DD491"/>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08513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1038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lt/pasalinimo-pagrind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melaginga-informacija-pateikusiu-tiekeju-sarasas-6/"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draudejai.sodra.lt/draudeju_viesi_duomeny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nepateike-finansiniu-ataskaitu-tiekejai-gali-buti-pasalinti-is-pirkimo-proceduro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infolex.lt/ta/13580" TargetMode="External"/><Relationship Id="rId2" Type="http://schemas.openxmlformats.org/officeDocument/2006/relationships/hyperlink" Target="https://www.infolex.lt/ta/13580" TargetMode="External"/><Relationship Id="rId1" Type="http://schemas.openxmlformats.org/officeDocument/2006/relationships/hyperlink" Target="https://vplanas.maps.arcgis.com/apps/webappviewer/index.html?id=f28d1ddbedab4e1daff34bc2a78854a8" TargetMode="External"/><Relationship Id="rId6" Type="http://schemas.openxmlformats.org/officeDocument/2006/relationships/hyperlink" Target="https://www.infolex.lt/ta/13580" TargetMode="External"/><Relationship Id="rId5" Type="http://schemas.openxmlformats.org/officeDocument/2006/relationships/hyperlink" Target="https://www.infolex.lt/ta/13580" TargetMode="External"/><Relationship Id="rId4"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E4BC52C7864D32B7EEB9F095F1F159"/>
        <w:category>
          <w:name w:val="Bendrosios nuostatos"/>
          <w:gallery w:val="placeholder"/>
        </w:category>
        <w:types>
          <w:type w:val="bbPlcHdr"/>
        </w:types>
        <w:behaviors>
          <w:behavior w:val="content"/>
        </w:behaviors>
        <w:guid w:val="{19C6D50F-D58B-4B09-877E-9B48CF316EBD}"/>
      </w:docPartPr>
      <w:docPartBody>
        <w:p w:rsidR="004A51FF" w:rsidRDefault="004A51FF"/>
      </w:docPartBody>
    </w:docPart>
    <w:docPart>
      <w:docPartPr>
        <w:name w:val="D97C1A45129B4CCD8EB4A0B33432B867"/>
        <w:category>
          <w:name w:val="Bendrosios nuostatos"/>
          <w:gallery w:val="placeholder"/>
        </w:category>
        <w:types>
          <w:type w:val="bbPlcHdr"/>
        </w:types>
        <w:behaviors>
          <w:behavior w:val="content"/>
        </w:behaviors>
        <w:guid w:val="{7BF19F36-EC34-4DB8-AEBD-F441E0AE5B33}"/>
      </w:docPartPr>
      <w:docPartBody>
        <w:p w:rsidR="001030CF" w:rsidRDefault="001030CF"/>
      </w:docPartBody>
    </w:docPart>
    <w:docPart>
      <w:docPartPr>
        <w:name w:val="4633D39B3280419FA5AE76E2647FBD04"/>
        <w:category>
          <w:name w:val="Bendrosios nuostatos"/>
          <w:gallery w:val="placeholder"/>
        </w:category>
        <w:types>
          <w:type w:val="bbPlcHdr"/>
        </w:types>
        <w:behaviors>
          <w:behavior w:val="content"/>
        </w:behaviors>
        <w:guid w:val="{0C2008BD-03CA-4A31-8A49-C129A39F222B}"/>
      </w:docPartPr>
      <w:docPartBody>
        <w:p w:rsidR="001030CF" w:rsidRDefault="001030CF"/>
      </w:docPartBody>
    </w:docPart>
    <w:docPart>
      <w:docPartPr>
        <w:name w:val="9B05561D69004350A3930BFFED4CDDF2"/>
        <w:category>
          <w:name w:val="Bendrosios nuostatos"/>
          <w:gallery w:val="placeholder"/>
        </w:category>
        <w:types>
          <w:type w:val="bbPlcHdr"/>
        </w:types>
        <w:behaviors>
          <w:behavior w:val="content"/>
        </w:behaviors>
        <w:guid w:val="{8CD8E885-3743-4C12-A9A2-EB3DE75398FF}"/>
      </w:docPartPr>
      <w:docPartBody>
        <w:p w:rsidR="001030CF" w:rsidRDefault="001030CF"/>
      </w:docPartBody>
    </w:docPart>
    <w:docPart>
      <w:docPartPr>
        <w:name w:val="2B7619244DEA4E24A5F5596348B68B21"/>
        <w:category>
          <w:name w:val="Bendrosios nuostatos"/>
          <w:gallery w:val="placeholder"/>
        </w:category>
        <w:types>
          <w:type w:val="bbPlcHdr"/>
        </w:types>
        <w:behaviors>
          <w:behavior w:val="content"/>
        </w:behaviors>
        <w:guid w:val="{26EA90B0-7F8B-4180-97D0-ADFB827F9E93}"/>
      </w:docPartPr>
      <w:docPartBody>
        <w:p w:rsidR="001030CF" w:rsidRDefault="001030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AA"/>
    <w:rsid w:val="00014EBB"/>
    <w:rsid w:val="00030E99"/>
    <w:rsid w:val="00067BBF"/>
    <w:rsid w:val="000A6EE4"/>
    <w:rsid w:val="000D7A76"/>
    <w:rsid w:val="000F1407"/>
    <w:rsid w:val="001030CF"/>
    <w:rsid w:val="00144281"/>
    <w:rsid w:val="00192065"/>
    <w:rsid w:val="001E0680"/>
    <w:rsid w:val="0021360F"/>
    <w:rsid w:val="00263C21"/>
    <w:rsid w:val="00273FDB"/>
    <w:rsid w:val="002C11B8"/>
    <w:rsid w:val="002F1D06"/>
    <w:rsid w:val="002F4620"/>
    <w:rsid w:val="00306DEE"/>
    <w:rsid w:val="00321483"/>
    <w:rsid w:val="003E6808"/>
    <w:rsid w:val="004377DA"/>
    <w:rsid w:val="00464C51"/>
    <w:rsid w:val="004A0574"/>
    <w:rsid w:val="004A51FF"/>
    <w:rsid w:val="004B2C4C"/>
    <w:rsid w:val="004E47C1"/>
    <w:rsid w:val="004F527E"/>
    <w:rsid w:val="004F7E5D"/>
    <w:rsid w:val="0051690D"/>
    <w:rsid w:val="00551660"/>
    <w:rsid w:val="00581256"/>
    <w:rsid w:val="005E016D"/>
    <w:rsid w:val="006938CC"/>
    <w:rsid w:val="006C280E"/>
    <w:rsid w:val="006D34A0"/>
    <w:rsid w:val="006F5721"/>
    <w:rsid w:val="007111A2"/>
    <w:rsid w:val="00733716"/>
    <w:rsid w:val="007379D8"/>
    <w:rsid w:val="00753F8C"/>
    <w:rsid w:val="0075742B"/>
    <w:rsid w:val="0078013D"/>
    <w:rsid w:val="00794D32"/>
    <w:rsid w:val="00827E27"/>
    <w:rsid w:val="00833288"/>
    <w:rsid w:val="00863A07"/>
    <w:rsid w:val="008870AA"/>
    <w:rsid w:val="008A6DB2"/>
    <w:rsid w:val="008D0471"/>
    <w:rsid w:val="008E71F4"/>
    <w:rsid w:val="009436ED"/>
    <w:rsid w:val="00953725"/>
    <w:rsid w:val="00953F80"/>
    <w:rsid w:val="009633B1"/>
    <w:rsid w:val="009B6509"/>
    <w:rsid w:val="009C4775"/>
    <w:rsid w:val="009E1E22"/>
    <w:rsid w:val="009F3945"/>
    <w:rsid w:val="009F7188"/>
    <w:rsid w:val="00A45AD3"/>
    <w:rsid w:val="00A70CE2"/>
    <w:rsid w:val="00A83DD2"/>
    <w:rsid w:val="00AC648E"/>
    <w:rsid w:val="00B02A1F"/>
    <w:rsid w:val="00B67955"/>
    <w:rsid w:val="00B73C33"/>
    <w:rsid w:val="00BF7174"/>
    <w:rsid w:val="00C17E8E"/>
    <w:rsid w:val="00C23F86"/>
    <w:rsid w:val="00C6186E"/>
    <w:rsid w:val="00C853F2"/>
    <w:rsid w:val="00D22BF5"/>
    <w:rsid w:val="00D627F4"/>
    <w:rsid w:val="00D66ECC"/>
    <w:rsid w:val="00D80FB7"/>
    <w:rsid w:val="00DA133B"/>
    <w:rsid w:val="00DA5A4F"/>
    <w:rsid w:val="00DE233E"/>
    <w:rsid w:val="00E13CBD"/>
    <w:rsid w:val="00E51442"/>
    <w:rsid w:val="00E8330B"/>
    <w:rsid w:val="00E8386E"/>
    <w:rsid w:val="00E87073"/>
    <w:rsid w:val="00E9102A"/>
    <w:rsid w:val="00E92EC2"/>
    <w:rsid w:val="00E94F43"/>
    <w:rsid w:val="00EC6BE7"/>
    <w:rsid w:val="00F75B12"/>
    <w:rsid w:val="00FA7011"/>
    <w:rsid w:val="00FB2ED1"/>
    <w:rsid w:val="00FC5CE1"/>
    <w:rsid w:val="00FF42C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1360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38E5B3F6-9DDE-4B60-B9A3-77732BC45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116</Pages>
  <Words>147770</Words>
  <Characters>84229</Characters>
  <Application>Microsoft Office Word</Application>
  <DocSecurity>0</DocSecurity>
  <Lines>701</Lines>
  <Paragraphs>463</Paragraphs>
  <ScaleCrop>false</ScaleCrop>
  <Company/>
  <LinksUpToDate>false</LinksUpToDate>
  <CharactersWithSpaces>231536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Eglė Bilevičienė</cp:lastModifiedBy>
  <cp:revision>79</cp:revision>
  <cp:lastPrinted>2019-03-05T19:54:00Z</cp:lastPrinted>
  <dcterms:created xsi:type="dcterms:W3CDTF">2024-12-18T17:52:00Z</dcterms:created>
  <dcterms:modified xsi:type="dcterms:W3CDTF">2025-01-24T10:16:00Z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