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22456EC5" w14:textId="1243855B" w:rsidR="007728B3" w:rsidRPr="00EF7D12" w:rsidRDefault="00EF7D12" w:rsidP="00EF7D12">
      <w:pPr>
        <w:jc w:val="center"/>
        <w:rPr>
          <w:rFonts w:ascii="Arial" w:eastAsia="Calibri" w:hAnsi="Arial" w:cs="Arial"/>
          <w:b/>
          <w:iCs/>
          <w:sz w:val="22"/>
          <w:szCs w:val="22"/>
        </w:rPr>
      </w:pPr>
      <w:r w:rsidRPr="00EF7D12">
        <w:rPr>
          <w:rFonts w:ascii="Arial" w:eastAsia="Calibri" w:hAnsi="Arial" w:cs="Arial"/>
          <w:b/>
          <w:bCs/>
          <w:iCs/>
          <w:sz w:val="22"/>
          <w:szCs w:val="22"/>
          <w:lang w:val="en-US"/>
        </w:rPr>
        <w:t>ELEKTROS TRAUKOS JUNGĖS</w:t>
      </w:r>
    </w:p>
    <w:p w14:paraId="47630269" w14:textId="77777777" w:rsidR="000746D7" w:rsidRDefault="000746D7" w:rsidP="002450F2">
      <w:pPr>
        <w:pStyle w:val="Subtitle"/>
        <w:spacing w:before="60" w:after="60"/>
        <w:rPr>
          <w:rFonts w:ascii="Arial" w:hAnsi="Arial"/>
          <w:color w:val="000000" w:themeColor="text1"/>
          <w:sz w:val="12"/>
          <w:u w:val="none"/>
          <w:vertAlign w:val="superscript"/>
          <w:lang w:val="lt-LT"/>
        </w:rPr>
      </w:pPr>
    </w:p>
    <w:p w14:paraId="2E3C30D1" w14:textId="77777777" w:rsidR="00AA4B5D" w:rsidRPr="00337005" w:rsidRDefault="00AA4B5D"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AA4B5D">
            <w:pPr>
              <w:rPr>
                <w:rFonts w:ascii="Arial" w:hAnsi="Arial"/>
                <w:sz w:val="21"/>
              </w:rPr>
            </w:pPr>
          </w:p>
        </w:tc>
        <w:tc>
          <w:tcPr>
            <w:tcW w:w="1843" w:type="dxa"/>
            <w:vAlign w:val="center"/>
          </w:tcPr>
          <w:p w14:paraId="0FCF21A2" w14:textId="77777777" w:rsidR="00A41894" w:rsidRPr="00337005" w:rsidRDefault="00A41894" w:rsidP="00AA4B5D">
            <w:pPr>
              <w:rPr>
                <w:rFonts w:ascii="Arial" w:hAnsi="Arial"/>
                <w:i/>
                <w:sz w:val="21"/>
                <w:u w:val="single"/>
              </w:rPr>
            </w:pPr>
          </w:p>
        </w:tc>
        <w:tc>
          <w:tcPr>
            <w:tcW w:w="3827" w:type="dxa"/>
            <w:vAlign w:val="center"/>
          </w:tcPr>
          <w:p w14:paraId="1849EAF8" w14:textId="77777777" w:rsidR="00A41894" w:rsidRPr="00337005" w:rsidRDefault="00A41894" w:rsidP="00AA4B5D">
            <w:pPr>
              <w:rPr>
                <w:rFonts w:ascii="Arial" w:hAnsi="Arial"/>
                <w:i/>
                <w:sz w:val="21"/>
                <w:u w:val="single"/>
              </w:rPr>
            </w:pPr>
          </w:p>
        </w:tc>
        <w:tc>
          <w:tcPr>
            <w:tcW w:w="3260"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Pr="00A85B78"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481B7C29" w14:textId="77777777" w:rsidR="00ED6C19" w:rsidRPr="000C5ED0" w:rsidRDefault="00ED6C19" w:rsidP="00ED6C19">
      <w:pPr>
        <w:pStyle w:val="ListParagraph"/>
        <w:numPr>
          <w:ilvl w:val="0"/>
          <w:numId w:val="1"/>
        </w:numPr>
        <w:jc w:val="center"/>
        <w:rPr>
          <w:rFonts w:ascii="Arial" w:hAnsi="Arial" w:cs="Arial"/>
          <w:b/>
          <w:bCs/>
          <w:sz w:val="22"/>
          <w:szCs w:val="22"/>
        </w:rPr>
      </w:pPr>
      <w:r w:rsidRPr="000C5ED0">
        <w:rPr>
          <w:rFonts w:ascii="Arial" w:hAnsi="Arial" w:cs="Arial"/>
          <w:b/>
          <w:bCs/>
          <w:sz w:val="22"/>
          <w:szCs w:val="22"/>
        </w:rPr>
        <w:lastRenderedPageBreak/>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161"/>
        <w:gridCol w:w="7229"/>
      </w:tblGrid>
      <w:tr w:rsidR="00ED6C19" w:rsidRPr="000537C4" w14:paraId="2B67BAC3" w14:textId="77777777" w:rsidTr="00146D5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proofErr w:type="spellStart"/>
            <w:r w:rsidRPr="00003345">
              <w:rPr>
                <w:rFonts w:ascii="Arial" w:eastAsia="Calibri" w:hAnsi="Arial" w:cs="Arial"/>
                <w:b/>
                <w:sz w:val="22"/>
                <w:szCs w:val="22"/>
              </w:rPr>
              <w:t>Eil.Nr</w:t>
            </w:r>
            <w:proofErr w:type="spellEnd"/>
            <w:r w:rsidRPr="00003345">
              <w:rPr>
                <w:rFonts w:ascii="Arial" w:eastAsia="Calibri" w:hAnsi="Arial" w:cs="Arial"/>
                <w:b/>
                <w:sz w:val="22"/>
                <w:szCs w:val="22"/>
              </w:rPr>
              <w:t>.</w:t>
            </w:r>
          </w:p>
        </w:tc>
        <w:tc>
          <w:tcPr>
            <w:tcW w:w="7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37F7759C" w14:textId="77777777" w:rsidR="00ED6C19" w:rsidRPr="00003345" w:rsidRDefault="00ED6C19">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(pildo tiekėjas)</w:t>
            </w:r>
          </w:p>
        </w:tc>
      </w:tr>
      <w:tr w:rsidR="00ED6C19" w:rsidRPr="000537C4" w14:paraId="040DAFF6" w14:textId="77777777" w:rsidTr="00146D58">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7229"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rsidTr="00146D58">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318E467F" w14:textId="4D335B1F" w:rsidR="00ED6C19" w:rsidRPr="004A1261" w:rsidRDefault="004A1261" w:rsidP="004A1261">
            <w:pPr>
              <w:widowControl w:val="0"/>
              <w:jc w:val="center"/>
              <w:rPr>
                <w:rFonts w:ascii="Arial" w:eastAsia="Calibri" w:hAnsi="Arial" w:cs="Arial"/>
                <w:iCs/>
                <w:sz w:val="22"/>
                <w:szCs w:val="22"/>
              </w:rPr>
            </w:pPr>
            <w:r w:rsidRPr="004A1261">
              <w:rPr>
                <w:rFonts w:ascii="Arial" w:hAnsi="Arial" w:cs="Arial"/>
                <w:iCs/>
                <w:sz w:val="22"/>
                <w:szCs w:val="22"/>
              </w:rPr>
              <w:t>Papildomas prekių garantinis terminas (mėnesiais)*</w:t>
            </w:r>
          </w:p>
        </w:tc>
        <w:tc>
          <w:tcPr>
            <w:tcW w:w="7229" w:type="dxa"/>
            <w:tcBorders>
              <w:top w:val="single" w:sz="4" w:space="0" w:color="auto"/>
              <w:left w:val="single" w:sz="4" w:space="0" w:color="auto"/>
              <w:bottom w:val="single" w:sz="4" w:space="0" w:color="auto"/>
              <w:right w:val="single" w:sz="4" w:space="0" w:color="auto"/>
            </w:tcBorders>
          </w:tcPr>
          <w:p w14:paraId="3A333AEC" w14:textId="0C3C0B05" w:rsidR="00ED6C19" w:rsidRPr="00003345" w:rsidRDefault="00C87424" w:rsidP="00C87424">
            <w:pPr>
              <w:widowControl w:val="0"/>
              <w:jc w:val="center"/>
              <w:rPr>
                <w:rFonts w:ascii="Arial" w:eastAsia="Calibri" w:hAnsi="Arial" w:cs="Arial"/>
                <w:sz w:val="22"/>
                <w:szCs w:val="22"/>
              </w:rPr>
            </w:pPr>
            <w:r w:rsidRPr="00CD3FA9">
              <w:rPr>
                <w:rFonts w:ascii="Arial" w:eastAsia="Calibri" w:hAnsi="Arial" w:cs="Arial"/>
                <w:color w:val="FF0000"/>
                <w:sz w:val="22"/>
                <w:szCs w:val="22"/>
              </w:rPr>
              <w:t>[Nurodyti]</w:t>
            </w:r>
          </w:p>
        </w:tc>
      </w:tr>
    </w:tbl>
    <w:p w14:paraId="7CEA16CD" w14:textId="77777777" w:rsidR="00732DB7" w:rsidRPr="00732DB7" w:rsidRDefault="00732DB7" w:rsidP="00732DB7">
      <w:pPr>
        <w:spacing w:before="60" w:after="60"/>
        <w:jc w:val="both"/>
        <w:rPr>
          <w:rFonts w:ascii="Arial" w:hAnsi="Arial"/>
        </w:rPr>
      </w:pPr>
      <w:r w:rsidRPr="00732DB7">
        <w:rPr>
          <w:rFonts w:ascii="Arial" w:hAnsi="Arial"/>
        </w:rPr>
        <w:t>*nurodyti tik sveikais skaičiais.</w:t>
      </w:r>
    </w:p>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2349EC97" w14:textId="361DFA12" w:rsidR="00123695" w:rsidRPr="00732DB7" w:rsidRDefault="00732DB7" w:rsidP="00732DB7">
      <w:pPr>
        <w:spacing w:after="120"/>
        <w:jc w:val="both"/>
        <w:rPr>
          <w:rFonts w:ascii="Arial" w:hAnsi="Arial" w:cs="Arial"/>
          <w:sz w:val="22"/>
          <w:szCs w:val="22"/>
        </w:rPr>
      </w:pPr>
      <w:proofErr w:type="spellStart"/>
      <w:r w:rsidRPr="00732DB7">
        <w:rPr>
          <w:rFonts w:ascii="Arial" w:hAnsi="Arial" w:cs="Arial"/>
          <w:sz w:val="22"/>
          <w:szCs w:val="22"/>
          <w:lang w:val="en-US"/>
        </w:rPr>
        <w:t>Elektros</w:t>
      </w:r>
      <w:proofErr w:type="spellEnd"/>
      <w:r w:rsidRPr="00732DB7">
        <w:rPr>
          <w:rFonts w:ascii="Arial" w:hAnsi="Arial" w:cs="Arial"/>
          <w:sz w:val="22"/>
          <w:szCs w:val="22"/>
          <w:lang w:val="en-US"/>
        </w:rPr>
        <w:t xml:space="preserve"> </w:t>
      </w:r>
      <w:proofErr w:type="spellStart"/>
      <w:r w:rsidRPr="00732DB7">
        <w:rPr>
          <w:rFonts w:ascii="Arial" w:hAnsi="Arial" w:cs="Arial"/>
          <w:sz w:val="22"/>
          <w:szCs w:val="22"/>
          <w:lang w:val="en-US"/>
        </w:rPr>
        <w:t>traukos</w:t>
      </w:r>
      <w:proofErr w:type="spellEnd"/>
      <w:r w:rsidRPr="00732DB7">
        <w:rPr>
          <w:rFonts w:ascii="Arial" w:hAnsi="Arial" w:cs="Arial"/>
          <w:sz w:val="22"/>
          <w:szCs w:val="22"/>
          <w:lang w:val="en-US"/>
        </w:rPr>
        <w:t xml:space="preserve"> </w:t>
      </w:r>
      <w:proofErr w:type="spellStart"/>
      <w:r w:rsidRPr="00732DB7">
        <w:rPr>
          <w:rFonts w:ascii="Arial" w:hAnsi="Arial" w:cs="Arial"/>
          <w:sz w:val="22"/>
          <w:szCs w:val="22"/>
          <w:lang w:val="en-US"/>
        </w:rPr>
        <w:t>jungės</w:t>
      </w:r>
      <w:proofErr w:type="spellEnd"/>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1103E3">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1103E3">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1103E3">
        <w:trPr>
          <w:trHeight w:val="222"/>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4F58ED" w:rsidRDefault="00123695" w:rsidP="00123695">
      <w:pPr>
        <w:widowControl w:val="0"/>
        <w:ind w:right="254"/>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7"/>
      </w:r>
      <w:r w:rsidRPr="004F58ED">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2E11E0F8" w14:textId="77777777" w:rsidR="00123695" w:rsidRDefault="00123695" w:rsidP="00123695">
      <w:pPr>
        <w:spacing w:before="60" w:after="60"/>
        <w:jc w:val="both"/>
        <w:rPr>
          <w:rFonts w:ascii="Arial" w:hAnsi="Arial" w:cs="Arial"/>
          <w:sz w:val="22"/>
          <w:szCs w:val="22"/>
        </w:rPr>
      </w:pPr>
    </w:p>
    <w:p w14:paraId="5647B9CE" w14:textId="77777777" w:rsidR="00BA1F36" w:rsidRPr="00BA1F36" w:rsidRDefault="00BA1F36" w:rsidP="00BA1F36">
      <w:pPr>
        <w:ind w:right="-31"/>
        <w:rPr>
          <w:rFonts w:ascii="Arial" w:hAnsi="Arial" w:cs="Arial"/>
          <w:sz w:val="22"/>
          <w:szCs w:val="22"/>
        </w:rPr>
      </w:pPr>
    </w:p>
    <w:p w14:paraId="7202329D" w14:textId="77777777" w:rsidR="00F44D14" w:rsidRPr="004071BD" w:rsidRDefault="00F44D14" w:rsidP="00F44D14">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386E8CD" w14:textId="77777777" w:rsidR="00F44D14" w:rsidRPr="005B16DA" w:rsidRDefault="00F44D14" w:rsidP="00F44D14">
      <w:pPr>
        <w:jc w:val="center"/>
      </w:pPr>
    </w:p>
    <w:p w14:paraId="799DE16D" w14:textId="77777777" w:rsidR="00F44D14" w:rsidRPr="005B16DA" w:rsidRDefault="00F44D14" w:rsidP="00F44D14">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B16D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rsidP="00A155DD">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rsidP="00A155DD">
            <w:pPr>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rsidP="00A155DD">
            <w:pPr>
              <w:rPr>
                <w:rFonts w:ascii="Arial" w:hAnsi="Arial" w:cs="Arial"/>
                <w:lang w:val="en-US"/>
              </w:rPr>
            </w:pPr>
          </w:p>
        </w:tc>
      </w:tr>
      <w:tr w:rsidR="00F44D14" w:rsidRPr="005B16D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rsidP="00A155DD">
            <w:pPr>
              <w:rPr>
                <w:rFonts w:ascii="Arial" w:hAnsi="Arial" w:cs="Arial"/>
                <w:lang w:val="en-US"/>
              </w:rPr>
            </w:pPr>
          </w:p>
        </w:tc>
      </w:tr>
      <w:tr w:rsidR="00F44D14" w:rsidRPr="005B16D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rsidP="00A155DD">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rsidP="00A155DD">
            <w:pPr>
              <w:rPr>
                <w:rFonts w:ascii="Arial" w:hAnsi="Arial" w:cs="Arial"/>
                <w:lang w:val="en-US"/>
              </w:rPr>
            </w:pPr>
          </w:p>
        </w:tc>
      </w:tr>
      <w:tr w:rsidR="00F44D14" w:rsidRPr="005B16D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rsidP="00A155DD">
            <w:pPr>
              <w:jc w:val="center"/>
              <w:rPr>
                <w:rFonts w:ascii="Arial" w:hAnsi="Arial" w:cs="Arial"/>
                <w:lang w:val="en-US"/>
              </w:rPr>
            </w:pPr>
            <w:r>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rsidP="00A155DD">
            <w:pPr>
              <w:rPr>
                <w:rFonts w:ascii="Arial" w:hAnsi="Arial" w:cs="Arial"/>
                <w:lang w:val="en-US"/>
              </w:rPr>
            </w:pPr>
          </w:p>
        </w:tc>
      </w:tr>
    </w:tbl>
    <w:p w14:paraId="6D9242FA" w14:textId="77777777" w:rsidR="00A21C69" w:rsidRPr="00307E1D" w:rsidRDefault="00A21C69" w:rsidP="000B4210">
      <w:pPr>
        <w:widowControl w:val="0"/>
        <w:jc w:val="both"/>
        <w:rPr>
          <w:rFonts w:ascii="Arial" w:eastAsia="Calibri" w:hAnsi="Arial" w:cs="Arial"/>
          <w:sz w:val="22"/>
          <w:szCs w:val="22"/>
        </w:rPr>
      </w:pPr>
    </w:p>
    <w:p w14:paraId="007C70FF" w14:textId="77777777" w:rsidR="00944A2B" w:rsidRDefault="00944A2B" w:rsidP="00944A2B"/>
    <w:p w14:paraId="398CD6A3" w14:textId="2AAC79D5" w:rsidR="00387217" w:rsidRPr="00944A2B" w:rsidRDefault="00387217" w:rsidP="00944A2B">
      <w:pPr>
        <w:sectPr w:rsidR="00387217" w:rsidRPr="00944A2B"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14:paraId="438BE00C" w14:textId="7911A4E7" w:rsidR="00AB0474" w:rsidRPr="00AB0474" w:rsidRDefault="00AB0474" w:rsidP="00AB0474">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AB0474">
        <w:rPr>
          <w:rFonts w:ascii="Arial" w:hAnsi="Arial" w:cs="Arial"/>
          <w:b/>
          <w:bCs/>
          <w:sz w:val="22"/>
          <w:szCs w:val="22"/>
        </w:rPr>
        <w:t>KITA INFORMACIJA</w:t>
      </w:r>
    </w:p>
    <w:p w14:paraId="09DBBD17" w14:textId="77777777" w:rsidR="00AB0474" w:rsidRPr="00AB0474" w:rsidRDefault="00AB0474" w:rsidP="00AB0474">
      <w:pPr>
        <w:pStyle w:val="ListParagraph"/>
        <w:tabs>
          <w:tab w:val="left" w:pos="426"/>
        </w:tabs>
        <w:spacing w:before="60" w:after="60"/>
        <w:ind w:left="426"/>
        <w:jc w:val="both"/>
        <w:rPr>
          <w:rFonts w:ascii="Arial" w:hAnsi="Arial" w:cs="Arial"/>
          <w:sz w:val="22"/>
          <w:szCs w:val="22"/>
        </w:rPr>
      </w:pPr>
    </w:p>
    <w:p w14:paraId="01490EC1" w14:textId="681F0A51" w:rsidR="00E63E44" w:rsidRPr="00F62E11" w:rsidRDefault="00E53A19"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ListParagraph"/>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026DEA">
      <w:pPr>
        <w:pStyle w:val="ListParagraph"/>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152FEC2" w14:textId="77777777" w:rsidR="00C67149" w:rsidRPr="00944A2B" w:rsidRDefault="00C67149" w:rsidP="00C67149">
      <w:pPr>
        <w:pStyle w:val="ListParagraph"/>
        <w:numPr>
          <w:ilvl w:val="0"/>
          <w:numId w:val="17"/>
        </w:numPr>
        <w:tabs>
          <w:tab w:val="left" w:pos="426"/>
        </w:tabs>
        <w:ind w:left="426" w:hanging="426"/>
        <w:jc w:val="both"/>
        <w:rPr>
          <w:rFonts w:ascii="Arial" w:eastAsia="Aptos" w:hAnsi="Arial" w:cs="Arial"/>
          <w:noProof/>
          <w:kern w:val="2"/>
          <w:sz w:val="22"/>
          <w:szCs w:val="22"/>
          <w14:ligatures w14:val="standardContextual"/>
        </w:rPr>
      </w:pPr>
      <w:r w:rsidRPr="00944A2B">
        <w:rPr>
          <w:rFonts w:ascii="Arial" w:eastAsia="Aptos" w:hAnsi="Arial" w:cs="Arial"/>
          <w:noProof/>
          <w:kern w:val="2"/>
          <w:sz w:val="22"/>
          <w:szCs w:val="22"/>
          <w14:ligatures w14:val="standardContextual"/>
        </w:rPr>
        <w:t>Dalyvaudamas Pirkime, patvirtinu, kad esu susipa</w:t>
      </w:r>
      <w:r w:rsidRPr="00C67149">
        <w:rPr>
          <w:rFonts w:ascii="Arial" w:eastAsia="Aptos" w:hAnsi="Arial" w:cs="Arial"/>
          <w:noProof/>
          <w:kern w:val="2"/>
          <w:sz w:val="22"/>
          <w:szCs w:val="22"/>
          <w14:ligatures w14:val="standardContextual"/>
        </w:rPr>
        <w:t>žinęs</w:t>
      </w:r>
      <w:r w:rsidRPr="00944A2B">
        <w:rPr>
          <w:rFonts w:ascii="Arial" w:eastAsia="Aptos" w:hAnsi="Arial" w:cs="Arial"/>
          <w:noProof/>
          <w:kern w:val="2"/>
          <w:sz w:val="22"/>
          <w:szCs w:val="22"/>
          <w14:ligatures w14:val="standardContextual"/>
        </w:rPr>
        <w:t xml:space="preserve"> su tinklalapyje </w:t>
      </w:r>
      <w:hyperlink r:id="rId15" w:history="1">
        <w:r w:rsidRPr="00944A2B">
          <w:rPr>
            <w:rFonts w:ascii="Arial" w:eastAsia="Aptos" w:hAnsi="Arial" w:cs="Arial"/>
            <w:noProof/>
            <w:color w:val="467886"/>
            <w:kern w:val="2"/>
            <w:sz w:val="22"/>
            <w:szCs w:val="22"/>
            <w:u w:val="single"/>
            <w14:ligatures w14:val="standardContextual"/>
          </w:rPr>
          <w:t>www.ltg.lt</w:t>
        </w:r>
      </w:hyperlink>
      <w:r w:rsidRPr="00944A2B">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944A2B">
          <w:rPr>
            <w:rFonts w:ascii="Arial" w:eastAsia="Aptos" w:hAnsi="Arial" w:cs="Arial"/>
            <w:noProof/>
            <w:color w:val="467886"/>
            <w:kern w:val="2"/>
            <w:sz w:val="22"/>
            <w:szCs w:val="22"/>
            <w:u w:val="single"/>
            <w14:ligatures w14:val="standardContextual"/>
          </w:rPr>
          <w:t>Sankcijų įgyvendinimo ir kontrolės politika</w:t>
        </w:r>
      </w:hyperlink>
      <w:r w:rsidRPr="00944A2B">
        <w:rPr>
          <w:rFonts w:ascii="Arial" w:eastAsia="Aptos" w:hAnsi="Arial" w:cs="Arial"/>
          <w:noProof/>
          <w:kern w:val="2"/>
          <w:sz w:val="22"/>
          <w:szCs w:val="22"/>
          <w14:ligatures w14:val="standardContextual"/>
        </w:rPr>
        <w:t xml:space="preserve">, </w:t>
      </w:r>
      <w:hyperlink r:id="rId17" w:tooltip="https://ltg.lt/apie-mus/korupcijos-prevencija/" w:history="1">
        <w:r w:rsidRPr="00944A2B">
          <w:rPr>
            <w:rFonts w:ascii="Arial" w:eastAsia="Aptos" w:hAnsi="Arial" w:cs="Arial"/>
            <w:noProof/>
            <w:color w:val="467886"/>
            <w:kern w:val="2"/>
            <w:sz w:val="22"/>
            <w:szCs w:val="22"/>
            <w:u w:val="single"/>
            <w14:ligatures w14:val="standardContextual"/>
          </w:rPr>
          <w:t>Atsparumo korupcijai politika</w:t>
        </w:r>
      </w:hyperlink>
      <w:r w:rsidRPr="00944A2B">
        <w:rPr>
          <w:rFonts w:ascii="Arial" w:eastAsia="Aptos" w:hAnsi="Arial" w:cs="Arial"/>
          <w:noProof/>
          <w:kern w:val="2"/>
          <w:sz w:val="22"/>
          <w:szCs w:val="22"/>
          <w14:ligatures w14:val="standardContextual"/>
        </w:rPr>
        <w:t xml:space="preserve">, </w:t>
      </w:r>
      <w:hyperlink r:id="rId18" w:tooltip="https://ltg.lt/apie-mus/valdymas/vidaus-teises-aktai/" w:history="1">
        <w:r w:rsidRPr="00944A2B">
          <w:rPr>
            <w:rFonts w:ascii="Arial" w:eastAsia="Aptos" w:hAnsi="Arial" w:cs="Arial"/>
            <w:noProof/>
            <w:color w:val="467886"/>
            <w:kern w:val="2"/>
            <w:sz w:val="22"/>
            <w:szCs w:val="22"/>
            <w:u w:val="single"/>
            <w14:ligatures w14:val="standardContextual"/>
          </w:rPr>
          <w:t>Nacionalinio saugumo atitikties politika</w:t>
        </w:r>
      </w:hyperlink>
      <w:r w:rsidRPr="00944A2B">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C67149" w:rsidRDefault="0011633D" w:rsidP="00C67149">
      <w:pPr>
        <w:pStyle w:val="ListParagraph"/>
        <w:tabs>
          <w:tab w:val="left" w:pos="426"/>
        </w:tabs>
        <w:ind w:left="426"/>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124FD368" w14:textId="04585E17" w:rsidR="0011633D" w:rsidRPr="00307E1D" w:rsidRDefault="0011633D" w:rsidP="00026DEA">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w:t>
      </w:r>
      <w:r w:rsidRPr="0015378D">
        <w:rPr>
          <w:rFonts w:ascii="Arial" w:hAnsi="Arial" w:cs="Arial"/>
          <w:sz w:val="22"/>
          <w:szCs w:val="22"/>
        </w:rPr>
        <w:t>apie siūlomas prekes.</w:t>
      </w:r>
    </w:p>
    <w:bookmarkEnd w:id="1"/>
    <w:p w14:paraId="11395014" w14:textId="36209670" w:rsidR="005E78AB" w:rsidRPr="00337005" w:rsidRDefault="005E78AB" w:rsidP="00337005">
      <w:pPr>
        <w:spacing w:after="200" w:line="276" w:lineRule="auto"/>
        <w:rPr>
          <w:rFonts w:ascii="Arial" w:hAnsi="Arial"/>
        </w:rPr>
      </w:pPr>
    </w:p>
    <w:sectPr w:rsidR="005E78AB" w:rsidRPr="00337005"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BE84D" w14:textId="77777777" w:rsidR="00C43798" w:rsidRDefault="00C43798" w:rsidP="0043350F">
      <w:r>
        <w:separator/>
      </w:r>
    </w:p>
  </w:endnote>
  <w:endnote w:type="continuationSeparator" w:id="0">
    <w:p w14:paraId="5286B6AC" w14:textId="77777777" w:rsidR="00C43798" w:rsidRDefault="00C43798" w:rsidP="0043350F">
      <w:r>
        <w:continuationSeparator/>
      </w:r>
    </w:p>
  </w:endnote>
  <w:endnote w:type="continuationNotice" w:id="1">
    <w:p w14:paraId="40238F62" w14:textId="77777777" w:rsidR="00C43798" w:rsidRDefault="00C43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39AA83A3"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8ED72" w14:textId="77777777" w:rsidR="00C43798" w:rsidRDefault="00C43798" w:rsidP="0043350F">
      <w:r>
        <w:separator/>
      </w:r>
    </w:p>
  </w:footnote>
  <w:footnote w:type="continuationSeparator" w:id="0">
    <w:p w14:paraId="432F9AA2" w14:textId="77777777" w:rsidR="00C43798" w:rsidRDefault="00C43798" w:rsidP="0043350F">
      <w:r>
        <w:continuationSeparator/>
      </w:r>
    </w:p>
  </w:footnote>
  <w:footnote w:type="continuationNotice" w:id="1">
    <w:p w14:paraId="43341BF8" w14:textId="77777777" w:rsidR="00C43798" w:rsidRDefault="00C43798"/>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rawingGridHorizontalSpacing w:val="120"/>
  <w:displayHorizont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378D"/>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303"/>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217"/>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261"/>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2DB7"/>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4A2B"/>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0474"/>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3798"/>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424"/>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1DCA"/>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3F6C"/>
    <w:rsid w:val="00DB4653"/>
    <w:rsid w:val="00DB47D7"/>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EF7D12"/>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7F003534-39A3-4D99-A16C-054D9341D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66842229-AD5F-4B29-94AA-789499C03773}"/>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874</Words>
  <Characters>4982</Characters>
  <Application>Microsoft Office Word</Application>
  <DocSecurity>0</DocSecurity>
  <Lines>41</Lines>
  <Paragraphs>11</Paragraphs>
  <ScaleCrop>false</ScaleCrop>
  <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 Adžigauskė</cp:lastModifiedBy>
  <cp:revision>10</cp:revision>
  <dcterms:created xsi:type="dcterms:W3CDTF">2024-01-17T08:51:00Z</dcterms:created>
  <dcterms:modified xsi:type="dcterms:W3CDTF">2026-07-24T07:21:00Z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