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91019" w14:textId="77777777"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Nacionalinio saugumo reikalavimų atitikties </w:t>
      </w:r>
    </w:p>
    <w:p w14:paraId="45EB5AFC" w14:textId="77777777"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deklaracijos tipinė forma,</w:t>
      </w:r>
    </w:p>
    <w:p w14:paraId="710E4F75" w14:textId="77777777"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patvirtinta Viešųjų pirkimų tarnybos </w:t>
      </w:r>
    </w:p>
    <w:p w14:paraId="4D0B3A82" w14:textId="77777777"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direktoriaus 2022 m. gruodžio 29 d.</w:t>
      </w:r>
    </w:p>
    <w:p w14:paraId="42D06292" w14:textId="77777777" w:rsidR="009F56AA" w:rsidRDefault="00AD2288">
      <w:pPr>
        <w:shd w:val="clear" w:color="auto" w:fill="FFFFFF"/>
        <w:suppressAutoHyphens/>
        <w:ind w:firstLine="6237"/>
      </w:pPr>
      <w:r>
        <w:rPr>
          <w:sz w:val="23"/>
          <w:szCs w:val="23"/>
        </w:rPr>
        <w:t>įsakymu Nr. 1S-233</w:t>
      </w:r>
    </w:p>
    <w:p w14:paraId="4F62509B" w14:textId="77777777" w:rsidR="009F56AA" w:rsidRDefault="009F56AA">
      <w:pPr>
        <w:tabs>
          <w:tab w:val="left" w:pos="5103"/>
        </w:tabs>
        <w:suppressAutoHyphens/>
        <w:textAlignment w:val="baseline"/>
      </w:pPr>
    </w:p>
    <w:p w14:paraId="09BB34C9" w14:textId="77777777" w:rsidR="009F56AA" w:rsidRDefault="009F56AA">
      <w:pPr>
        <w:shd w:val="clear" w:color="auto" w:fill="FFFFFF"/>
        <w:suppressAutoHyphens/>
        <w:jc w:val="center"/>
        <w:rPr>
          <w:b/>
          <w:sz w:val="20"/>
        </w:rPr>
      </w:pPr>
    </w:p>
    <w:p w14:paraId="6DE4BAC4" w14:textId="77777777"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7ADDD06F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2A922D6F" w14:textId="77777777"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44E5BF95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3CF3A32D" w14:textId="77777777"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14:paraId="69C7CC56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30F6FB06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14:paraId="0E08F1B8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082DDFD6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62F0CCDD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4AF015FF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7788BE10" w14:textId="77777777"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53F05144" w14:textId="77777777"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456A7572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14:paraId="202864CB" w14:textId="77777777"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48AF7312" w14:textId="77777777"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0DDE63A4" w14:textId="77777777"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14:paraId="27A145D9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7101634E" w14:textId="77777777"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5D4BA07E" w14:textId="77777777" w:rsidR="009F56AA" w:rsidRDefault="009F56AA">
      <w:pPr>
        <w:ind w:firstLine="636"/>
        <w:jc w:val="both"/>
        <w:rPr>
          <w:color w:val="000000"/>
          <w:sz w:val="20"/>
        </w:rPr>
      </w:pPr>
    </w:p>
    <w:p w14:paraId="3958F709" w14:textId="77777777" w:rsidR="009F56AA" w:rsidRDefault="00AD2288">
      <w:pPr>
        <w:ind w:firstLine="567"/>
        <w:jc w:val="both"/>
        <w:rPr>
          <w:i/>
          <w:iCs/>
        </w:rPr>
      </w:pPr>
      <w:r>
        <w:rPr>
          <w:i/>
          <w:iCs/>
        </w:rPr>
        <w:t>/</w:t>
      </w:r>
      <w:r>
        <w:rPr>
          <w:i/>
          <w:iCs/>
          <w:sz w:val="20"/>
        </w:rPr>
        <w:t>Perkančioji organizacija / perkantysis subjektas žemiau esančiame sąraše palieka tik tas eilutes, kurios atitinka pirkimo dokumentuose keliamus nacionalinio saugumo reikalavimus tiekėjams</w:t>
      </w:r>
      <w:r>
        <w:rPr>
          <w:i/>
          <w:iCs/>
        </w:rPr>
        <w:t>/</w:t>
      </w:r>
    </w:p>
    <w:p w14:paraId="75FDD7E0" w14:textId="77777777" w:rsidR="009F56AA" w:rsidRDefault="009F56AA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2C2F4808" w14:textId="7777777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4FADEE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42EA2FB" w14:textId="4A8A63F6" w:rsidR="009F56AA" w:rsidRPr="006F5C8A" w:rsidRDefault="00AD2288" w:rsidP="006F5C8A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tiekėjo siūlomos prekės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Lietuvos Respublikos viešųjų pirkimų įstatymo (toliau – VPĮ) 37 straipsnio 9 dalies 1 punktu, </w:t>
            </w:r>
            <w:r>
              <w:t>prekių gamintojas ar jį kontroliuojantis asmuo</w:t>
            </w:r>
            <w:r>
              <w:rPr>
                <w:color w:val="000000"/>
              </w:rPr>
              <w:t xml:space="preserve"> </w:t>
            </w:r>
            <w:r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  <w:r>
              <w:rPr>
                <w:lang w:eastAsia="lt-LT"/>
              </w:rPr>
              <w:t>(</w:t>
            </w:r>
            <w:r w:rsidR="006F5C8A" w:rsidRPr="006F5C8A">
              <w:rPr>
                <w:i/>
                <w:iCs/>
                <w:lang w:eastAsia="lt-LT"/>
              </w:rPr>
              <w:t>pirkimo sąlygų 2.6 punktas</w:t>
            </w:r>
            <w:r w:rsidR="006F5C8A">
              <w:rPr>
                <w:lang w:eastAsia="lt-LT"/>
              </w:rPr>
              <w:t>.</w:t>
            </w:r>
            <w:r>
              <w:rPr>
                <w:lang w:eastAsia="lt-LT"/>
              </w:rPr>
              <w:t>)</w:t>
            </w:r>
          </w:p>
        </w:tc>
      </w:tr>
      <w:tr w:rsidR="009F56AA" w14:paraId="2E92E863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B345F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4F5B4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1CAABF4D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4E9EA51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F02CA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1DB41176" w14:textId="77777777" w:rsidR="009F56AA" w:rsidRDefault="009F56AA">
      <w:pPr>
        <w:shd w:val="clear" w:color="auto" w:fill="FFFFFF"/>
        <w:rPr>
          <w:iCs/>
          <w:sz w:val="20"/>
        </w:rPr>
      </w:pPr>
    </w:p>
    <w:p w14:paraId="200E9B8F" w14:textId="77777777"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1B07E33A" w14:textId="77777777">
        <w:tc>
          <w:tcPr>
            <w:tcW w:w="352" w:type="dxa"/>
            <w:tcBorders>
              <w:bottom w:val="single" w:sz="4" w:space="0" w:color="auto"/>
              <w:right w:val="nil"/>
            </w:tcBorders>
            <w:hideMark/>
          </w:tcPr>
          <w:p w14:paraId="6B727F8F" w14:textId="77777777" w:rsidR="009F56AA" w:rsidRDefault="00AD2288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74CDEB0" w14:textId="6D53852E" w:rsidR="009F56AA" w:rsidRDefault="00AD2288" w:rsidP="006F5C8A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>
              <w:rPr>
                <w:lang w:eastAsia="lt-LT"/>
              </w:rPr>
              <w:t xml:space="preserve">tiekėjo siūlomos teikti paslaugos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VPĮ 37 straipsnio 9 dalies 2 punktu, </w:t>
            </w:r>
            <w:r>
              <w:t>paslaugų teikimas nebus vykdomas iš VPĮ 92 straipsnio 14 dalyje numatytame sąraše nurodytų valstybių ar teritorijų.</w:t>
            </w:r>
            <w:r w:rsidR="006F5C8A">
              <w:rPr>
                <w:lang w:eastAsia="lt-LT"/>
              </w:rPr>
              <w:t xml:space="preserve"> (</w:t>
            </w:r>
            <w:r w:rsidR="006F5C8A" w:rsidRPr="006F5C8A">
              <w:rPr>
                <w:i/>
                <w:iCs/>
                <w:lang w:eastAsia="lt-LT"/>
              </w:rPr>
              <w:t>pirkimo sąlygų 2.6 punktas</w:t>
            </w:r>
            <w:r w:rsidR="006F5C8A">
              <w:rPr>
                <w:lang w:eastAsia="lt-LT"/>
              </w:rPr>
              <w:t>)</w:t>
            </w:r>
            <w:r>
              <w:rPr>
                <w:i/>
                <w:iCs/>
                <w:sz w:val="20"/>
              </w:rPr>
              <w:t xml:space="preserve">  </w:t>
            </w:r>
          </w:p>
        </w:tc>
      </w:tr>
      <w:tr w:rsidR="009F56AA" w14:paraId="60E37BD0" w14:textId="77777777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18A4E105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93218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  <w:tr w:rsidR="009F56AA" w14:paraId="298719C9" w14:textId="77777777">
        <w:trPr>
          <w:trHeight w:val="708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211C424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E49EE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  <w:tr w:rsidR="009F56AA" w14:paraId="116B9CB6" w14:textId="7777777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1207EB7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E8E94F8" w14:textId="77777777" w:rsidR="009F56AA" w:rsidRDefault="00AD2288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tiekėjas neturi interesų, galinčių kelti grėsmę nacionaliniam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 </w:t>
            </w:r>
            <w:r>
              <w:rPr>
                <w:szCs w:val="24"/>
                <w:lang w:eastAsia="lt-LT"/>
              </w:rPr>
              <w:t>(</w:t>
            </w:r>
            <w:r w:rsidR="006F5C8A" w:rsidRPr="006F5C8A">
              <w:rPr>
                <w:i/>
                <w:iCs/>
                <w:lang w:eastAsia="lt-LT"/>
              </w:rPr>
              <w:t>pirkimo sąlygų 2.</w:t>
            </w:r>
            <w:r w:rsidR="006F5C8A">
              <w:rPr>
                <w:i/>
                <w:iCs/>
                <w:lang w:eastAsia="lt-LT"/>
              </w:rPr>
              <w:t>8</w:t>
            </w:r>
            <w:r w:rsidR="006F5C8A" w:rsidRPr="006F5C8A">
              <w:rPr>
                <w:i/>
                <w:iCs/>
                <w:lang w:eastAsia="lt-LT"/>
              </w:rPr>
              <w:t xml:space="preserve"> punktas</w:t>
            </w:r>
            <w:r>
              <w:rPr>
                <w:szCs w:val="24"/>
                <w:lang w:eastAsia="lt-LT"/>
              </w:rPr>
              <w:t>)</w:t>
            </w:r>
          </w:p>
          <w:p w14:paraId="16A9F6BE" w14:textId="25366164" w:rsidR="006F5C8A" w:rsidRDefault="006F5C8A">
            <w:pPr>
              <w:jc w:val="both"/>
              <w:rPr>
                <w:szCs w:val="24"/>
              </w:rPr>
            </w:pPr>
          </w:p>
        </w:tc>
      </w:tr>
      <w:tr w:rsidR="009F56AA" w14:paraId="7A6B115F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7A2BE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B4ECD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77573E1D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8864FF0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58FB7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5E6A9168" w14:textId="77777777" w:rsidR="009F56AA" w:rsidRDefault="009F56AA">
      <w:pPr>
        <w:shd w:val="clear" w:color="auto" w:fill="FFFFFF"/>
        <w:ind w:firstLine="424"/>
        <w:rPr>
          <w:i/>
          <w:sz w:val="20"/>
        </w:rPr>
      </w:pPr>
    </w:p>
    <w:p w14:paraId="2F3FA2B0" w14:textId="77777777"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14:paraId="3750FE46" w14:textId="77777777" w:rsidR="009F56AA" w:rsidRDefault="009F56AA">
      <w:pPr>
        <w:shd w:val="clear" w:color="auto" w:fill="FFFFFF"/>
        <w:ind w:firstLine="720"/>
        <w:rPr>
          <w:szCs w:val="24"/>
        </w:rPr>
      </w:pPr>
    </w:p>
    <w:p w14:paraId="39379015" w14:textId="77777777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 xml:space="preserve">Suprantu, kad vadovaudamasis VPĮ 39 straipsnio 4 dalimi, PĮ 52 straipsnio 4 dalimi ar GĮ 40 straipsnio 12 dalimi perkančioji organizacija / perkantysis subjektas bet kuriuo pirkimo procedūros metu gali </w:t>
      </w:r>
      <w:r>
        <w:rPr>
          <w:szCs w:val="24"/>
        </w:rPr>
        <w:lastRenderedPageBreak/>
        <w:t>paprašyti kandidatų ar dalyvių pateikti visus ar dalį dokumentų, patvirtinančių atitiktį VPĮ 37 straipsnio 9 dalies, PĮ 50 straipsnio 9 dalies ar GĮ 40 straipsnio 9 dalies reikalavimams, jeigu tai būtina siekiant užtikrinti tinkamą pirkimo procedūros atlikimą.</w:t>
      </w:r>
    </w:p>
    <w:p w14:paraId="239F4880" w14:textId="77777777"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14:paraId="30AD2C4B" w14:textId="77777777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/ perkančiojo subjekto nurodyti atitiktį nacionalinio saugumo reikalavimams patvirtinantys dokumentai.</w:t>
      </w:r>
    </w:p>
    <w:p w14:paraId="7E891242" w14:textId="77777777" w:rsidR="009F56AA" w:rsidRDefault="009F56AA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14:paraId="6B8E6616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50EF3A6D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04A138C0" w14:textId="77777777"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14:paraId="380AC65D" w14:textId="77777777"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sectPr w:rsidR="009F56AA">
      <w:pgSz w:w="12240" w:h="15840"/>
      <w:pgMar w:top="709" w:right="567" w:bottom="851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AB0CC" w14:textId="77777777" w:rsidR="008B27F2" w:rsidRDefault="008B27F2">
      <w:pPr>
        <w:suppressAutoHyphens/>
        <w:textAlignment w:val="baseline"/>
      </w:pPr>
      <w:r>
        <w:separator/>
      </w:r>
    </w:p>
  </w:endnote>
  <w:endnote w:type="continuationSeparator" w:id="0">
    <w:p w14:paraId="3CA1C110" w14:textId="77777777" w:rsidR="008B27F2" w:rsidRDefault="008B27F2">
      <w:pPr>
        <w:suppressAutoHyphens/>
        <w:textAlignment w:val="baseline"/>
      </w:pPr>
      <w:r>
        <w:continuationSeparator/>
      </w:r>
    </w:p>
  </w:endnote>
  <w:endnote w:type="continuationNotice" w:id="1">
    <w:p w14:paraId="3A982C8B" w14:textId="77777777" w:rsidR="008B27F2" w:rsidRDefault="008B27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E97735" w14:textId="77777777" w:rsidR="008B27F2" w:rsidRDefault="008B27F2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14:paraId="4AA4C701" w14:textId="77777777" w:rsidR="008B27F2" w:rsidRDefault="008B27F2">
      <w:pPr>
        <w:suppressAutoHyphens/>
        <w:textAlignment w:val="baseline"/>
      </w:pPr>
      <w:r>
        <w:continuationSeparator/>
      </w:r>
    </w:p>
  </w:footnote>
  <w:footnote w:type="continuationNotice" w:id="1">
    <w:p w14:paraId="18D3B329" w14:textId="77777777" w:rsidR="008B27F2" w:rsidRDefault="008B27F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1E"/>
    <w:rsid w:val="00192067"/>
    <w:rsid w:val="00551A1E"/>
    <w:rsid w:val="0058418C"/>
    <w:rsid w:val="006F5C8A"/>
    <w:rsid w:val="008962A5"/>
    <w:rsid w:val="008B27F2"/>
    <w:rsid w:val="008B5CFE"/>
    <w:rsid w:val="009F56AA"/>
    <w:rsid w:val="00AD2288"/>
    <w:rsid w:val="00C4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8AA21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2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491FC6-D17A-495D-94A6-D291AE0949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Irmina Galdikienė</cp:lastModifiedBy>
  <cp:revision>2</cp:revision>
  <cp:lastPrinted>2017-06-22T06:38:00Z</cp:lastPrinted>
  <dcterms:created xsi:type="dcterms:W3CDTF">2024-10-21T07:41:00Z</dcterms:created>
  <dcterms:modified xsi:type="dcterms:W3CDTF">2024-10-21T07:41:00Z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