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5F54" w14:textId="77777777" w:rsidR="00C93DFB" w:rsidRDefault="008D79AD">
      <w:pPr>
        <w:pStyle w:val="Heading10"/>
        <w:keepNext/>
        <w:keepLines/>
        <w:shd w:val="clear" w:color="auto" w:fill="auto"/>
      </w:pPr>
      <w:bookmarkStart w:id="0" w:name="bookmark0"/>
      <w:bookmarkStart w:id="1" w:name="bookmark1"/>
      <w:r>
        <w:t>Continuing airworthiness management agreement</w:t>
      </w:r>
      <w:bookmarkEnd w:id="0"/>
      <w:bookmarkEnd w:id="1"/>
    </w:p>
    <w:p w14:paraId="3E09FB73" w14:textId="77777777" w:rsidR="00C93DFB" w:rsidRDefault="008D79AD">
      <w:pPr>
        <w:pStyle w:val="Pagrindinistekstas"/>
        <w:shd w:val="clear" w:color="auto" w:fill="auto"/>
        <w:spacing w:after="260" w:line="202" w:lineRule="auto"/>
        <w:jc w:val="center"/>
      </w:pPr>
      <w:r>
        <w:rPr>
          <w:i/>
          <w:iCs/>
        </w:rPr>
        <w:t>As per annex I to M.A.201 for Part M</w:t>
      </w:r>
    </w:p>
    <w:p w14:paraId="20002DC4" w14:textId="77777777" w:rsidR="00C93DFB" w:rsidRDefault="008D79AD">
      <w:pPr>
        <w:pStyle w:val="Heading20"/>
        <w:keepNext/>
        <w:keepLines/>
        <w:shd w:val="clear" w:color="auto" w:fill="auto"/>
        <w:jc w:val="both"/>
      </w:pPr>
      <w:bookmarkStart w:id="2" w:name="bookmark2"/>
      <w:bookmarkStart w:id="3" w:name="bookmark3"/>
      <w:r>
        <w:t>1. The scope of agreement</w:t>
      </w:r>
      <w:bookmarkEnd w:id="2"/>
      <w:bookmarkEnd w:id="3"/>
    </w:p>
    <w:p w14:paraId="41E87A84" w14:textId="1A73DA40" w:rsidR="00C93DFB" w:rsidRDefault="008D79AD">
      <w:pPr>
        <w:pStyle w:val="Pagrindinistekstas"/>
        <w:shd w:val="clear" w:color="auto" w:fill="auto"/>
        <w:spacing w:after="260"/>
        <w:ind w:left="820"/>
        <w:jc w:val="both"/>
      </w:pPr>
      <w:r>
        <w:t xml:space="preserve">The legal grounds of this agreement </w:t>
      </w:r>
      <w:r w:rsidR="00594B0C">
        <w:t>are</w:t>
      </w:r>
      <w:r>
        <w:t xml:space="preserve"> the entry into force of Commission Regulation (EU) No 1321/2014 on the continuing airworthiness of aircraft and aeronautical products, parts and appliances, and on the approval of </w:t>
      </w:r>
      <w:r w:rsidR="0079797D">
        <w:t>Organizations</w:t>
      </w:r>
      <w:r>
        <w:t xml:space="preserve"> and personnel involved in these tasks;</w:t>
      </w:r>
    </w:p>
    <w:p w14:paraId="0EB0EA48" w14:textId="77777777" w:rsidR="00C93DFB" w:rsidRDefault="008D79AD">
      <w:pPr>
        <w:pStyle w:val="Pagrindinistekstas"/>
        <w:shd w:val="clear" w:color="auto" w:fill="auto"/>
        <w:spacing w:after="260"/>
        <w:ind w:left="820"/>
        <w:jc w:val="both"/>
      </w:pPr>
      <w:r>
        <w:t>This agreement specifies the scope of responsibility of the Parties referred to in item 2 in the processes of Continuing Airworthiness Management of the aircraft embraced by this agreement and indicated in item 3.</w:t>
      </w:r>
    </w:p>
    <w:p w14:paraId="341874D8" w14:textId="77777777" w:rsidR="00C93DFB" w:rsidRDefault="008D79AD">
      <w:pPr>
        <w:pStyle w:val="Pagrindinistekstas"/>
        <w:shd w:val="clear" w:color="auto" w:fill="auto"/>
        <w:spacing w:after="260"/>
        <w:ind w:left="820"/>
        <w:jc w:val="both"/>
      </w:pPr>
      <w:r>
        <w:t>The list of abbreviations used herein is provided at the end of the document.</w:t>
      </w:r>
    </w:p>
    <w:p w14:paraId="29474E26" w14:textId="77777777" w:rsidR="00C93DFB" w:rsidRDefault="008D79AD">
      <w:pPr>
        <w:pStyle w:val="Heading20"/>
        <w:keepNext/>
        <w:keepLines/>
        <w:shd w:val="clear" w:color="auto" w:fill="auto"/>
        <w:jc w:val="both"/>
      </w:pPr>
      <w:bookmarkStart w:id="4" w:name="bookmark4"/>
      <w:bookmarkStart w:id="5" w:name="bookmark5"/>
      <w:r>
        <w:t>2. The Parties to the Agreement are:</w:t>
      </w:r>
      <w:bookmarkEnd w:id="4"/>
      <w:bookmarkEnd w:id="5"/>
    </w:p>
    <w:p w14:paraId="2F8DCCD1" w14:textId="3D93A27F" w:rsidR="00C93DFB" w:rsidRDefault="008D79AD">
      <w:pPr>
        <w:pStyle w:val="Pagrindinistekstas"/>
        <w:shd w:val="clear" w:color="auto" w:fill="auto"/>
        <w:spacing w:after="260"/>
        <w:jc w:val="both"/>
      </w:pPr>
      <w:r>
        <w:t xml:space="preserve">Approved CAMO </w:t>
      </w:r>
      <w:r w:rsidR="0079797D">
        <w:t>Organization</w:t>
      </w:r>
      <w:r w:rsidR="00C7130A">
        <w:t xml:space="preserve"> (further referred to as </w:t>
      </w:r>
      <w:r w:rsidR="00C7130A">
        <w:rPr>
          <w:b/>
          <w:bCs/>
        </w:rPr>
        <w:t>“</w:t>
      </w:r>
      <w:r w:rsidR="0079797D">
        <w:rPr>
          <w:b/>
          <w:bCs/>
        </w:rPr>
        <w:t>Organization</w:t>
      </w:r>
      <w:r w:rsidR="00C7130A">
        <w:rPr>
          <w:b/>
          <w:bCs/>
        </w:rPr>
        <w:t>”</w:t>
      </w:r>
      <w:r w:rsidR="00C7130A">
        <w:t>)</w:t>
      </w:r>
      <w:r>
        <w:t>:</w:t>
      </w:r>
    </w:p>
    <w:p w14:paraId="19D90A8C" w14:textId="6E54127E" w:rsidR="00C7130A" w:rsidRPr="00C7130A" w:rsidRDefault="00C7130A">
      <w:pPr>
        <w:pStyle w:val="Pagrindinistekstas"/>
        <w:shd w:val="clear" w:color="auto" w:fill="auto"/>
        <w:spacing w:after="260"/>
        <w:ind w:firstLine="820"/>
        <w:rPr>
          <w:b/>
          <w:bCs/>
        </w:rPr>
      </w:pPr>
      <w:r w:rsidRPr="008137FC">
        <w:rPr>
          <w:b/>
          <w:bCs/>
        </w:rPr>
        <w:t>xxx</w:t>
      </w:r>
    </w:p>
    <w:p w14:paraId="3E758AD2" w14:textId="1C4839AB" w:rsidR="00C93DFB" w:rsidRDefault="008D79AD">
      <w:pPr>
        <w:pStyle w:val="Pagrindinistekstas"/>
        <w:shd w:val="clear" w:color="auto" w:fill="auto"/>
        <w:spacing w:after="260"/>
        <w:ind w:firstLine="820"/>
      </w:pPr>
      <w:r w:rsidRPr="00C7130A">
        <w:t>and,</w:t>
      </w:r>
    </w:p>
    <w:p w14:paraId="3E5B7387" w14:textId="77777777" w:rsidR="00C93DFB" w:rsidRDefault="008D79AD">
      <w:pPr>
        <w:pStyle w:val="Pagrindinistekstas"/>
        <w:shd w:val="clear" w:color="auto" w:fill="auto"/>
        <w:spacing w:after="260"/>
      </w:pPr>
      <w:r>
        <w:rPr>
          <w:b/>
          <w:bCs/>
        </w:rPr>
        <w:t xml:space="preserve">Owner </w:t>
      </w:r>
      <w:r>
        <w:t xml:space="preserve">of the aircraft </w:t>
      </w:r>
      <w:r>
        <w:rPr>
          <w:b/>
          <w:bCs/>
        </w:rPr>
        <w:t>(as per the registration certificate):</w:t>
      </w:r>
    </w:p>
    <w:p w14:paraId="556BE8B2" w14:textId="77777777" w:rsidR="00C93DFB" w:rsidRDefault="008D79AD">
      <w:pPr>
        <w:pStyle w:val="Heading20"/>
        <w:keepNext/>
        <w:keepLines/>
        <w:shd w:val="clear" w:color="auto" w:fill="auto"/>
        <w:ind w:firstLine="820"/>
      </w:pPr>
      <w:bookmarkStart w:id="6" w:name="bookmark6"/>
      <w:bookmarkStart w:id="7" w:name="bookmark7"/>
      <w:r>
        <w:t>xxx</w:t>
      </w:r>
      <w:bookmarkEnd w:id="6"/>
      <w:bookmarkEnd w:id="7"/>
    </w:p>
    <w:p w14:paraId="27CAC8A9" w14:textId="77777777" w:rsidR="00C93DFB" w:rsidRDefault="008D79AD">
      <w:pPr>
        <w:pStyle w:val="Pagrindinistekstas"/>
        <w:shd w:val="clear" w:color="auto" w:fill="auto"/>
        <w:spacing w:after="260"/>
        <w:ind w:firstLine="820"/>
      </w:pPr>
      <w:r>
        <w:t>and</w:t>
      </w:r>
    </w:p>
    <w:p w14:paraId="2980C6A0" w14:textId="77777777" w:rsidR="00C93DFB" w:rsidRDefault="008D79AD">
      <w:pPr>
        <w:pStyle w:val="Pagrindinistekstas"/>
        <w:shd w:val="clear" w:color="auto" w:fill="auto"/>
        <w:spacing w:after="260"/>
      </w:pPr>
      <w:r>
        <w:rPr>
          <w:b/>
          <w:bCs/>
        </w:rPr>
        <w:t xml:space="preserve">User </w:t>
      </w:r>
      <w:r>
        <w:t xml:space="preserve">of the aircraft </w:t>
      </w:r>
      <w:r>
        <w:rPr>
          <w:b/>
          <w:bCs/>
        </w:rPr>
        <w:t>(as per the registration certificate):</w:t>
      </w:r>
    </w:p>
    <w:p w14:paraId="4C50A9B0" w14:textId="77777777" w:rsidR="00C93DFB" w:rsidRDefault="008D79AD">
      <w:pPr>
        <w:pStyle w:val="Pagrindinistekstas"/>
        <w:shd w:val="clear" w:color="auto" w:fill="auto"/>
        <w:spacing w:after="260"/>
        <w:ind w:firstLine="820"/>
      </w:pPr>
      <w:r>
        <w:rPr>
          <w:b/>
          <w:bCs/>
        </w:rPr>
        <w:t>xxx</w:t>
      </w:r>
    </w:p>
    <w:p w14:paraId="4D8A9C4E" w14:textId="77777777" w:rsidR="00C93DFB" w:rsidRDefault="008D79AD">
      <w:pPr>
        <w:pStyle w:val="Tablecaption0"/>
        <w:shd w:val="clear" w:color="auto" w:fill="auto"/>
      </w:pPr>
      <w:r>
        <w:t>3. List of Aircraft embraced by this agreement</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3"/>
        <w:gridCol w:w="2304"/>
        <w:gridCol w:w="2654"/>
        <w:gridCol w:w="3696"/>
      </w:tblGrid>
      <w:tr w:rsidR="00C93DFB" w14:paraId="105E777A" w14:textId="77777777">
        <w:trPr>
          <w:trHeight w:hRule="exact" w:val="466"/>
          <w:jc w:val="center"/>
        </w:trPr>
        <w:tc>
          <w:tcPr>
            <w:tcW w:w="643" w:type="dxa"/>
            <w:tcBorders>
              <w:top w:val="single" w:sz="4" w:space="0" w:color="auto"/>
              <w:left w:val="single" w:sz="4" w:space="0" w:color="auto"/>
            </w:tcBorders>
            <w:shd w:val="clear" w:color="auto" w:fill="D9D9D9"/>
            <w:vAlign w:val="center"/>
          </w:tcPr>
          <w:p w14:paraId="599B2E3B" w14:textId="77777777" w:rsidR="00C93DFB" w:rsidRDefault="008D79AD">
            <w:pPr>
              <w:pStyle w:val="Other0"/>
              <w:shd w:val="clear" w:color="auto" w:fill="auto"/>
              <w:jc w:val="center"/>
            </w:pPr>
            <w:r>
              <w:rPr>
                <w:b/>
                <w:bCs/>
              </w:rPr>
              <w:t>No.</w:t>
            </w:r>
          </w:p>
        </w:tc>
        <w:tc>
          <w:tcPr>
            <w:tcW w:w="2304" w:type="dxa"/>
            <w:tcBorders>
              <w:top w:val="single" w:sz="4" w:space="0" w:color="auto"/>
              <w:left w:val="single" w:sz="4" w:space="0" w:color="auto"/>
            </w:tcBorders>
            <w:shd w:val="clear" w:color="auto" w:fill="D9D9D9"/>
            <w:vAlign w:val="center"/>
          </w:tcPr>
          <w:p w14:paraId="31497BBB" w14:textId="77777777" w:rsidR="00C93DFB" w:rsidRDefault="008D79AD">
            <w:pPr>
              <w:pStyle w:val="Other0"/>
              <w:shd w:val="clear" w:color="auto" w:fill="auto"/>
              <w:jc w:val="center"/>
            </w:pPr>
            <w:r>
              <w:rPr>
                <w:b/>
                <w:bCs/>
              </w:rPr>
              <w:t>Model</w:t>
            </w:r>
          </w:p>
        </w:tc>
        <w:tc>
          <w:tcPr>
            <w:tcW w:w="2654" w:type="dxa"/>
            <w:tcBorders>
              <w:top w:val="single" w:sz="4" w:space="0" w:color="auto"/>
              <w:left w:val="single" w:sz="4" w:space="0" w:color="auto"/>
            </w:tcBorders>
            <w:shd w:val="clear" w:color="auto" w:fill="D9D9D9"/>
            <w:vAlign w:val="center"/>
          </w:tcPr>
          <w:p w14:paraId="6B1C76CB" w14:textId="77777777" w:rsidR="00C93DFB" w:rsidRDefault="008D79AD">
            <w:pPr>
              <w:pStyle w:val="Other0"/>
              <w:shd w:val="clear" w:color="auto" w:fill="auto"/>
              <w:jc w:val="center"/>
            </w:pPr>
            <w:r>
              <w:rPr>
                <w:b/>
                <w:bCs/>
              </w:rPr>
              <w:t>S/N</w:t>
            </w:r>
          </w:p>
        </w:tc>
        <w:tc>
          <w:tcPr>
            <w:tcW w:w="3696" w:type="dxa"/>
            <w:tcBorders>
              <w:top w:val="single" w:sz="4" w:space="0" w:color="auto"/>
              <w:left w:val="single" w:sz="4" w:space="0" w:color="auto"/>
              <w:right w:val="single" w:sz="4" w:space="0" w:color="auto"/>
            </w:tcBorders>
            <w:shd w:val="clear" w:color="auto" w:fill="D9D9D9"/>
            <w:vAlign w:val="center"/>
          </w:tcPr>
          <w:p w14:paraId="3E063CFC" w14:textId="77777777" w:rsidR="00C93DFB" w:rsidRDefault="008D79AD">
            <w:pPr>
              <w:pStyle w:val="Other0"/>
              <w:shd w:val="clear" w:color="auto" w:fill="auto"/>
              <w:jc w:val="center"/>
            </w:pPr>
            <w:r>
              <w:rPr>
                <w:b/>
                <w:bCs/>
              </w:rPr>
              <w:t>Registration number</w:t>
            </w:r>
          </w:p>
        </w:tc>
      </w:tr>
      <w:tr w:rsidR="00C93DFB" w14:paraId="498B5C11" w14:textId="77777777">
        <w:trPr>
          <w:trHeight w:hRule="exact" w:val="734"/>
          <w:jc w:val="center"/>
        </w:trPr>
        <w:tc>
          <w:tcPr>
            <w:tcW w:w="643" w:type="dxa"/>
            <w:tcBorders>
              <w:top w:val="single" w:sz="4" w:space="0" w:color="auto"/>
              <w:left w:val="single" w:sz="4" w:space="0" w:color="auto"/>
              <w:bottom w:val="single" w:sz="4" w:space="0" w:color="auto"/>
            </w:tcBorders>
            <w:shd w:val="clear" w:color="auto" w:fill="FFFFFF"/>
            <w:vAlign w:val="center"/>
          </w:tcPr>
          <w:p w14:paraId="131A3454" w14:textId="77777777" w:rsidR="00C93DFB" w:rsidRDefault="008D79AD">
            <w:pPr>
              <w:pStyle w:val="Other0"/>
              <w:shd w:val="clear" w:color="auto" w:fill="auto"/>
              <w:jc w:val="center"/>
            </w:pPr>
            <w:r>
              <w:t>1.</w:t>
            </w:r>
          </w:p>
        </w:tc>
        <w:tc>
          <w:tcPr>
            <w:tcW w:w="2304" w:type="dxa"/>
            <w:tcBorders>
              <w:top w:val="single" w:sz="4" w:space="0" w:color="auto"/>
              <w:left w:val="single" w:sz="4" w:space="0" w:color="auto"/>
              <w:bottom w:val="single" w:sz="4" w:space="0" w:color="auto"/>
            </w:tcBorders>
            <w:shd w:val="clear" w:color="auto" w:fill="FFFFFF"/>
            <w:vAlign w:val="center"/>
          </w:tcPr>
          <w:p w14:paraId="6F56260C" w14:textId="77777777" w:rsidR="00C93DFB" w:rsidRDefault="008D79AD">
            <w:pPr>
              <w:pStyle w:val="Other0"/>
              <w:shd w:val="clear" w:color="auto" w:fill="auto"/>
              <w:jc w:val="center"/>
            </w:pPr>
            <w:r>
              <w:t>xxx</w:t>
            </w:r>
          </w:p>
        </w:tc>
        <w:tc>
          <w:tcPr>
            <w:tcW w:w="2654" w:type="dxa"/>
            <w:tcBorders>
              <w:top w:val="single" w:sz="4" w:space="0" w:color="auto"/>
              <w:left w:val="single" w:sz="4" w:space="0" w:color="auto"/>
              <w:bottom w:val="single" w:sz="4" w:space="0" w:color="auto"/>
            </w:tcBorders>
            <w:shd w:val="clear" w:color="auto" w:fill="FFFFFF"/>
            <w:vAlign w:val="center"/>
          </w:tcPr>
          <w:p w14:paraId="56FE88A7" w14:textId="77777777" w:rsidR="00C93DFB" w:rsidRDefault="008D79AD">
            <w:pPr>
              <w:pStyle w:val="Other0"/>
              <w:shd w:val="clear" w:color="auto" w:fill="auto"/>
              <w:jc w:val="center"/>
            </w:pPr>
            <w:r>
              <w:t>xxx</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14:paraId="7DCD56E4" w14:textId="77777777" w:rsidR="00C93DFB" w:rsidRDefault="008D79AD">
            <w:pPr>
              <w:pStyle w:val="Other0"/>
              <w:shd w:val="clear" w:color="auto" w:fill="auto"/>
              <w:jc w:val="center"/>
            </w:pPr>
            <w:r>
              <w:t>xxx</w:t>
            </w:r>
          </w:p>
        </w:tc>
      </w:tr>
    </w:tbl>
    <w:p w14:paraId="0257E01B" w14:textId="77777777" w:rsidR="00C93DFB" w:rsidRDefault="00C93DFB">
      <w:pPr>
        <w:spacing w:after="519" w:line="1" w:lineRule="exact"/>
      </w:pPr>
    </w:p>
    <w:p w14:paraId="003D1CD1" w14:textId="77777777" w:rsidR="00C93DFB" w:rsidRDefault="008D79AD">
      <w:pPr>
        <w:pStyle w:val="Tablecaption0"/>
        <w:shd w:val="clear" w:color="auto" w:fill="auto"/>
      </w:pPr>
      <w:r>
        <w:t>4. Declared flight hours</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3"/>
        <w:gridCol w:w="2054"/>
        <w:gridCol w:w="4819"/>
        <w:gridCol w:w="1714"/>
      </w:tblGrid>
      <w:tr w:rsidR="00C93DFB" w14:paraId="5E5B8BA1" w14:textId="77777777">
        <w:trPr>
          <w:trHeight w:hRule="exact" w:val="658"/>
          <w:jc w:val="center"/>
        </w:trPr>
        <w:tc>
          <w:tcPr>
            <w:tcW w:w="643" w:type="dxa"/>
            <w:tcBorders>
              <w:top w:val="single" w:sz="4" w:space="0" w:color="auto"/>
              <w:left w:val="single" w:sz="4" w:space="0" w:color="auto"/>
            </w:tcBorders>
            <w:shd w:val="clear" w:color="auto" w:fill="D9D9D9"/>
            <w:vAlign w:val="center"/>
          </w:tcPr>
          <w:p w14:paraId="43872976" w14:textId="77777777" w:rsidR="00C93DFB" w:rsidRDefault="008D79AD">
            <w:pPr>
              <w:pStyle w:val="Other0"/>
              <w:shd w:val="clear" w:color="auto" w:fill="auto"/>
              <w:jc w:val="center"/>
            </w:pPr>
            <w:r>
              <w:rPr>
                <w:b/>
                <w:bCs/>
              </w:rPr>
              <w:t>No.</w:t>
            </w:r>
          </w:p>
        </w:tc>
        <w:tc>
          <w:tcPr>
            <w:tcW w:w="2054" w:type="dxa"/>
            <w:tcBorders>
              <w:top w:val="single" w:sz="4" w:space="0" w:color="auto"/>
              <w:left w:val="single" w:sz="4" w:space="0" w:color="auto"/>
            </w:tcBorders>
            <w:shd w:val="clear" w:color="auto" w:fill="D9D9D9"/>
          </w:tcPr>
          <w:p w14:paraId="334E72CC" w14:textId="77777777" w:rsidR="00C93DFB" w:rsidRDefault="008D79AD">
            <w:pPr>
              <w:pStyle w:val="Other0"/>
              <w:shd w:val="clear" w:color="auto" w:fill="auto"/>
              <w:spacing w:line="276" w:lineRule="auto"/>
              <w:jc w:val="center"/>
            </w:pPr>
            <w:r>
              <w:rPr>
                <w:b/>
                <w:bCs/>
              </w:rPr>
              <w:t>Registration number</w:t>
            </w:r>
          </w:p>
        </w:tc>
        <w:tc>
          <w:tcPr>
            <w:tcW w:w="4819" w:type="dxa"/>
            <w:tcBorders>
              <w:top w:val="single" w:sz="4" w:space="0" w:color="auto"/>
              <w:left w:val="single" w:sz="4" w:space="0" w:color="auto"/>
            </w:tcBorders>
            <w:shd w:val="clear" w:color="auto" w:fill="D9D9D9"/>
            <w:vAlign w:val="center"/>
          </w:tcPr>
          <w:p w14:paraId="6396CB02" w14:textId="77777777" w:rsidR="00C93DFB" w:rsidRDefault="008D79AD">
            <w:pPr>
              <w:pStyle w:val="Other0"/>
              <w:shd w:val="clear" w:color="auto" w:fill="auto"/>
              <w:jc w:val="center"/>
            </w:pPr>
            <w:r>
              <w:rPr>
                <w:b/>
                <w:bCs/>
              </w:rPr>
              <w:t>Planned max. annual flight hours (FH)</w:t>
            </w:r>
          </w:p>
        </w:tc>
        <w:tc>
          <w:tcPr>
            <w:tcW w:w="1714" w:type="dxa"/>
            <w:tcBorders>
              <w:top w:val="single" w:sz="4" w:space="0" w:color="auto"/>
              <w:left w:val="single" w:sz="4" w:space="0" w:color="auto"/>
              <w:right w:val="single" w:sz="4" w:space="0" w:color="auto"/>
            </w:tcBorders>
            <w:shd w:val="clear" w:color="auto" w:fill="D9D9D9"/>
            <w:vAlign w:val="center"/>
          </w:tcPr>
          <w:p w14:paraId="2AF6EFD5" w14:textId="77777777" w:rsidR="00C93DFB" w:rsidRDefault="008D79AD">
            <w:pPr>
              <w:pStyle w:val="Other0"/>
              <w:shd w:val="clear" w:color="auto" w:fill="auto"/>
              <w:jc w:val="center"/>
            </w:pPr>
            <w:r>
              <w:rPr>
                <w:b/>
                <w:bCs/>
              </w:rPr>
              <w:t>Tolerance</w:t>
            </w:r>
          </w:p>
        </w:tc>
      </w:tr>
      <w:tr w:rsidR="00C93DFB" w14:paraId="152B8276" w14:textId="77777777">
        <w:trPr>
          <w:trHeight w:hRule="exact" w:val="634"/>
          <w:jc w:val="center"/>
        </w:trPr>
        <w:tc>
          <w:tcPr>
            <w:tcW w:w="643" w:type="dxa"/>
            <w:tcBorders>
              <w:top w:val="single" w:sz="4" w:space="0" w:color="auto"/>
              <w:left w:val="single" w:sz="4" w:space="0" w:color="auto"/>
              <w:bottom w:val="single" w:sz="4" w:space="0" w:color="auto"/>
            </w:tcBorders>
            <w:shd w:val="clear" w:color="auto" w:fill="FFFFFF"/>
            <w:vAlign w:val="center"/>
          </w:tcPr>
          <w:p w14:paraId="790883BD" w14:textId="77777777" w:rsidR="00C93DFB" w:rsidRDefault="008D79AD">
            <w:pPr>
              <w:pStyle w:val="Other0"/>
              <w:shd w:val="clear" w:color="auto" w:fill="auto"/>
              <w:jc w:val="center"/>
            </w:pPr>
            <w:r>
              <w:t>1.</w:t>
            </w:r>
          </w:p>
        </w:tc>
        <w:tc>
          <w:tcPr>
            <w:tcW w:w="2054" w:type="dxa"/>
            <w:tcBorders>
              <w:top w:val="single" w:sz="4" w:space="0" w:color="auto"/>
              <w:left w:val="single" w:sz="4" w:space="0" w:color="auto"/>
              <w:bottom w:val="single" w:sz="4" w:space="0" w:color="auto"/>
            </w:tcBorders>
            <w:shd w:val="clear" w:color="auto" w:fill="FFFFFF"/>
            <w:vAlign w:val="center"/>
          </w:tcPr>
          <w:p w14:paraId="56B2EB36" w14:textId="77777777" w:rsidR="00C93DFB" w:rsidRDefault="008D79AD">
            <w:pPr>
              <w:pStyle w:val="Other0"/>
              <w:shd w:val="clear" w:color="auto" w:fill="auto"/>
              <w:jc w:val="center"/>
            </w:pPr>
            <w:r>
              <w:t>xxx</w:t>
            </w:r>
          </w:p>
        </w:tc>
        <w:tc>
          <w:tcPr>
            <w:tcW w:w="4819" w:type="dxa"/>
            <w:tcBorders>
              <w:top w:val="single" w:sz="4" w:space="0" w:color="auto"/>
              <w:left w:val="single" w:sz="4" w:space="0" w:color="auto"/>
              <w:bottom w:val="single" w:sz="4" w:space="0" w:color="auto"/>
            </w:tcBorders>
            <w:shd w:val="clear" w:color="auto" w:fill="FFFFFF"/>
            <w:vAlign w:val="center"/>
          </w:tcPr>
          <w:p w14:paraId="28F652B5" w14:textId="77777777" w:rsidR="00C93DFB" w:rsidRDefault="008D79AD">
            <w:pPr>
              <w:pStyle w:val="Other0"/>
              <w:shd w:val="clear" w:color="auto" w:fill="auto"/>
              <w:jc w:val="center"/>
            </w:pPr>
            <w:r>
              <w:t>xxx</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14:paraId="0CCFA64D" w14:textId="6C7A212B" w:rsidR="00C93DFB" w:rsidRDefault="008D79AD" w:rsidP="0079797D">
            <w:pPr>
              <w:pStyle w:val="Other0"/>
              <w:shd w:val="clear" w:color="auto" w:fill="auto"/>
              <w:jc w:val="center"/>
            </w:pPr>
            <w:r>
              <w:t xml:space="preserve">+/- </w:t>
            </w:r>
            <w:r w:rsidR="0079797D">
              <w:t>25</w:t>
            </w:r>
            <w:r>
              <w:t>%</w:t>
            </w:r>
          </w:p>
        </w:tc>
      </w:tr>
    </w:tbl>
    <w:p w14:paraId="41389BF8" w14:textId="77777777" w:rsidR="00C93DFB" w:rsidRDefault="00C93DFB">
      <w:pPr>
        <w:spacing w:after="519" w:line="1" w:lineRule="exact"/>
      </w:pPr>
    </w:p>
    <w:p w14:paraId="33C44E4A" w14:textId="77777777" w:rsidR="00C93DFB" w:rsidRDefault="008D79AD">
      <w:pPr>
        <w:pStyle w:val="Heading20"/>
        <w:keepNext/>
        <w:keepLines/>
        <w:numPr>
          <w:ilvl w:val="0"/>
          <w:numId w:val="1"/>
        </w:numPr>
        <w:shd w:val="clear" w:color="auto" w:fill="auto"/>
        <w:tabs>
          <w:tab w:val="left" w:pos="714"/>
        </w:tabs>
        <w:spacing w:after="0"/>
        <w:jc w:val="both"/>
      </w:pPr>
      <w:bookmarkStart w:id="8" w:name="bookmark8"/>
      <w:bookmarkStart w:id="9" w:name="bookmark9"/>
      <w:r>
        <w:lastRenderedPageBreak/>
        <w:t>The manner of use of an aircraft</w:t>
      </w:r>
      <w:bookmarkEnd w:id="8"/>
      <w:bookmarkEnd w:id="9"/>
    </w:p>
    <w:p w14:paraId="0CFC3485" w14:textId="77777777" w:rsidR="00C93DFB" w:rsidRDefault="008D79AD">
      <w:pPr>
        <w:pStyle w:val="Pagrindinistekstas"/>
        <w:shd w:val="clear" w:color="auto" w:fill="auto"/>
        <w:spacing w:after="320"/>
        <w:ind w:firstLine="720"/>
        <w:jc w:val="both"/>
      </w:pPr>
      <w:r>
        <w:t>The User specifies and declares the manner of use of the aircraft</w:t>
      </w:r>
    </w:p>
    <w:p w14:paraId="4277784E" w14:textId="77777777" w:rsidR="00C93DFB" w:rsidRDefault="008D79AD">
      <w:pPr>
        <w:pStyle w:val="Heading20"/>
        <w:keepNext/>
        <w:keepLines/>
        <w:pBdr>
          <w:top w:val="single" w:sz="4" w:space="0" w:color="auto"/>
          <w:left w:val="single" w:sz="4" w:space="0" w:color="auto"/>
          <w:bottom w:val="single" w:sz="4" w:space="0" w:color="auto"/>
          <w:right w:val="single" w:sz="4" w:space="0" w:color="auto"/>
        </w:pBdr>
        <w:shd w:val="clear" w:color="auto" w:fill="auto"/>
        <w:spacing w:after="140" w:line="276" w:lineRule="auto"/>
        <w:ind w:firstLine="340"/>
        <w:jc w:val="both"/>
      </w:pPr>
      <w:bookmarkStart w:id="10" w:name="bookmark10"/>
      <w:bookmarkStart w:id="11" w:name="bookmark11"/>
      <w:r>
        <w:t>Type of flight operations</w:t>
      </w:r>
      <w:bookmarkEnd w:id="10"/>
      <w:bookmarkEnd w:id="11"/>
    </w:p>
    <w:p w14:paraId="7C4F25B1" w14:textId="77777777" w:rsidR="00C93DFB" w:rsidRDefault="008D79AD">
      <w:pPr>
        <w:pStyle w:val="Pagrindinistekstas"/>
        <w:pBdr>
          <w:top w:val="single" w:sz="4" w:space="0" w:color="auto"/>
          <w:left w:val="single" w:sz="4" w:space="0" w:color="auto"/>
          <w:bottom w:val="single" w:sz="4" w:space="0" w:color="auto"/>
          <w:right w:val="single" w:sz="4" w:space="0" w:color="auto"/>
        </w:pBdr>
        <w:shd w:val="clear" w:color="auto" w:fill="auto"/>
        <w:spacing w:after="320" w:line="276" w:lineRule="auto"/>
        <w:ind w:left="1000" w:hanging="340"/>
        <w:jc w:val="both"/>
      </w:pPr>
      <w:r>
        <w:rPr>
          <w:sz w:val="22"/>
          <w:szCs w:val="22"/>
        </w:rPr>
        <w:t xml:space="preserve">• </w:t>
      </w:r>
      <w:r>
        <w:t>Flights for the User's own needs and training flights, except for commercial passenger and cargo flights</w:t>
      </w:r>
    </w:p>
    <w:p w14:paraId="036603F2" w14:textId="77777777" w:rsidR="00C93DFB" w:rsidRDefault="008D79AD">
      <w:pPr>
        <w:pStyle w:val="Heading20"/>
        <w:keepNext/>
        <w:keepLines/>
        <w:numPr>
          <w:ilvl w:val="0"/>
          <w:numId w:val="1"/>
        </w:numPr>
        <w:shd w:val="clear" w:color="auto" w:fill="auto"/>
        <w:tabs>
          <w:tab w:val="left" w:pos="714"/>
        </w:tabs>
        <w:jc w:val="both"/>
      </w:pPr>
      <w:bookmarkStart w:id="12" w:name="bookmark12"/>
      <w:bookmarkStart w:id="13" w:name="bookmark13"/>
      <w:r>
        <w:t>Aircraft operational conditions</w:t>
      </w:r>
      <w:bookmarkEnd w:id="12"/>
      <w:bookmarkEnd w:id="13"/>
    </w:p>
    <w:p w14:paraId="7BB20C23" w14:textId="77777777" w:rsidR="00C93DFB" w:rsidRDefault="008D79AD">
      <w:pPr>
        <w:pStyle w:val="Pagrindinistekstas"/>
        <w:shd w:val="clear" w:color="auto" w:fill="auto"/>
        <w:spacing w:after="260"/>
        <w:jc w:val="both"/>
      </w:pPr>
      <w:r>
        <w:t>The User declares that the Aircraft will be operated in the following environment:</w:t>
      </w:r>
    </w:p>
    <w:p w14:paraId="7888A7E0" w14:textId="77777777" w:rsidR="00C93DFB" w:rsidRDefault="008D79AD">
      <w:pPr>
        <w:pStyle w:val="Heading20"/>
        <w:keepNext/>
        <w:keepLines/>
        <w:pBdr>
          <w:top w:val="single" w:sz="4" w:space="0" w:color="auto"/>
          <w:left w:val="single" w:sz="4" w:space="0" w:color="auto"/>
          <w:bottom w:val="single" w:sz="4" w:space="0" w:color="auto"/>
          <w:right w:val="single" w:sz="4" w:space="0" w:color="auto"/>
        </w:pBdr>
        <w:shd w:val="clear" w:color="auto" w:fill="auto"/>
        <w:tabs>
          <w:tab w:val="left" w:leader="underscore" w:pos="9422"/>
        </w:tabs>
        <w:spacing w:after="0"/>
        <w:ind w:firstLine="340"/>
        <w:jc w:val="both"/>
      </w:pPr>
      <w:bookmarkStart w:id="14" w:name="bookmark14"/>
      <w:bookmarkStart w:id="15" w:name="bookmark15"/>
      <w:r>
        <w:rPr>
          <w:u w:val="single"/>
        </w:rPr>
        <w:t>Operational conditions</w:t>
      </w:r>
      <w:r>
        <w:rPr>
          <w:u w:val="single"/>
        </w:rPr>
        <w:tab/>
      </w:r>
      <w:bookmarkEnd w:id="14"/>
      <w:bookmarkEnd w:id="15"/>
    </w:p>
    <w:p w14:paraId="2D9D44AC" w14:textId="77777777" w:rsidR="00C93DFB" w:rsidRDefault="008D79AD">
      <w:pPr>
        <w:pStyle w:val="Pagrindinistekstas"/>
        <w:numPr>
          <w:ilvl w:val="0"/>
          <w:numId w:val="2"/>
        </w:numPr>
        <w:pBdr>
          <w:top w:val="single" w:sz="4" w:space="0" w:color="auto"/>
          <w:left w:val="single" w:sz="4" w:space="0" w:color="auto"/>
          <w:bottom w:val="single" w:sz="4" w:space="0" w:color="auto"/>
          <w:right w:val="single" w:sz="4" w:space="0" w:color="auto"/>
        </w:pBdr>
        <w:shd w:val="clear" w:color="auto" w:fill="auto"/>
        <w:tabs>
          <w:tab w:val="left" w:pos="1035"/>
        </w:tabs>
        <w:spacing w:after="60"/>
        <w:ind w:firstLine="720"/>
        <w:jc w:val="both"/>
      </w:pPr>
      <w:r>
        <w:t>Inland flights with a possibility to use random grass landing sites</w:t>
      </w:r>
    </w:p>
    <w:p w14:paraId="05603D8D" w14:textId="77777777" w:rsidR="00C93DFB" w:rsidRDefault="008D79AD">
      <w:pPr>
        <w:pStyle w:val="Pagrindinistekstas"/>
        <w:numPr>
          <w:ilvl w:val="0"/>
          <w:numId w:val="2"/>
        </w:numPr>
        <w:pBdr>
          <w:top w:val="single" w:sz="4" w:space="0" w:color="auto"/>
          <w:left w:val="single" w:sz="4" w:space="0" w:color="auto"/>
          <w:bottom w:val="single" w:sz="4" w:space="0" w:color="auto"/>
          <w:right w:val="single" w:sz="4" w:space="0" w:color="auto"/>
        </w:pBdr>
        <w:shd w:val="clear" w:color="auto" w:fill="auto"/>
        <w:tabs>
          <w:tab w:val="left" w:pos="1035"/>
        </w:tabs>
        <w:spacing w:after="60"/>
        <w:ind w:firstLine="720"/>
        <w:jc w:val="both"/>
      </w:pPr>
      <w:r>
        <w:t>flights in low dust environment</w:t>
      </w:r>
    </w:p>
    <w:p w14:paraId="5825ED23" w14:textId="77777777" w:rsidR="00C93DFB" w:rsidRDefault="008D79AD">
      <w:pPr>
        <w:pStyle w:val="Pagrindinistekstas"/>
        <w:numPr>
          <w:ilvl w:val="0"/>
          <w:numId w:val="2"/>
        </w:numPr>
        <w:pBdr>
          <w:top w:val="single" w:sz="4" w:space="0" w:color="auto"/>
          <w:left w:val="single" w:sz="4" w:space="0" w:color="auto"/>
          <w:bottom w:val="single" w:sz="4" w:space="0" w:color="auto"/>
          <w:right w:val="single" w:sz="4" w:space="0" w:color="auto"/>
        </w:pBdr>
        <w:shd w:val="clear" w:color="auto" w:fill="auto"/>
        <w:tabs>
          <w:tab w:val="left" w:pos="1035"/>
        </w:tabs>
        <w:spacing w:after="320"/>
        <w:ind w:firstLine="720"/>
        <w:jc w:val="both"/>
      </w:pPr>
      <w:r>
        <w:t>flights in low salt environment</w:t>
      </w:r>
    </w:p>
    <w:p w14:paraId="42074A48" w14:textId="77777777" w:rsidR="00C93DFB" w:rsidRDefault="008D79AD">
      <w:pPr>
        <w:pStyle w:val="Heading20"/>
        <w:keepNext/>
        <w:keepLines/>
        <w:numPr>
          <w:ilvl w:val="0"/>
          <w:numId w:val="1"/>
        </w:numPr>
        <w:shd w:val="clear" w:color="auto" w:fill="auto"/>
        <w:tabs>
          <w:tab w:val="left" w:pos="714"/>
        </w:tabs>
        <w:jc w:val="both"/>
      </w:pPr>
      <w:bookmarkStart w:id="16" w:name="bookmark16"/>
      <w:bookmarkStart w:id="17" w:name="bookmark17"/>
      <w:r>
        <w:t>General provisions</w:t>
      </w:r>
      <w:bookmarkEnd w:id="16"/>
      <w:bookmarkEnd w:id="17"/>
    </w:p>
    <w:p w14:paraId="2CB97B95" w14:textId="77777777" w:rsidR="00C93DFB" w:rsidRDefault="008D79AD">
      <w:pPr>
        <w:pStyle w:val="Pagrindinistekstas"/>
        <w:numPr>
          <w:ilvl w:val="0"/>
          <w:numId w:val="3"/>
        </w:numPr>
        <w:shd w:val="clear" w:color="auto" w:fill="auto"/>
        <w:tabs>
          <w:tab w:val="left" w:pos="776"/>
        </w:tabs>
        <w:ind w:left="720" w:hanging="360"/>
        <w:jc w:val="both"/>
      </w:pPr>
      <w:r>
        <w:t xml:space="preserve">The User of the Aircraft referred to in item 3, in order to comply with the requirements specified in M.A.201 (a) of Annex I (Part M) to the Commission Regulation (EU) 1321/2014, commissions the </w:t>
      </w:r>
      <w:proofErr w:type="spellStart"/>
      <w:r>
        <w:t>Organisation</w:t>
      </w:r>
      <w:proofErr w:type="spellEnd"/>
      <w:r>
        <w:t xml:space="preserve"> to perform the activities concerning continuing airworthiness management.</w:t>
      </w:r>
    </w:p>
    <w:p w14:paraId="62C6CB48" w14:textId="77777777" w:rsidR="00C93DFB" w:rsidRDefault="008D79AD">
      <w:pPr>
        <w:pStyle w:val="Pagrindinistekstas"/>
        <w:numPr>
          <w:ilvl w:val="0"/>
          <w:numId w:val="3"/>
        </w:numPr>
        <w:shd w:val="clear" w:color="auto" w:fill="auto"/>
        <w:tabs>
          <w:tab w:val="left" w:pos="776"/>
        </w:tabs>
        <w:ind w:left="720" w:hanging="360"/>
        <w:jc w:val="both"/>
      </w:pPr>
      <w:r>
        <w:t>In accordance with this agreement both parties undertake to obey the provisions hereof.</w:t>
      </w:r>
    </w:p>
    <w:p w14:paraId="7F718648" w14:textId="77777777" w:rsidR="00C93DFB" w:rsidRDefault="008D79AD">
      <w:pPr>
        <w:pStyle w:val="Pagrindinistekstas"/>
        <w:numPr>
          <w:ilvl w:val="0"/>
          <w:numId w:val="3"/>
        </w:numPr>
        <w:shd w:val="clear" w:color="auto" w:fill="auto"/>
        <w:tabs>
          <w:tab w:val="left" w:pos="776"/>
        </w:tabs>
        <w:ind w:left="720" w:hanging="360"/>
        <w:jc w:val="both"/>
      </w:pPr>
      <w:r>
        <w:t>The User of the Aircraft represents that, to the best of its knowledge, the information regarding continuing airworthiness of the Aircraft, provided before the entry into force of this agreement, are accurate, and that the Aircraft has not undergone any modification without prior approval of such modification by EASA.</w:t>
      </w:r>
    </w:p>
    <w:p w14:paraId="56BF5CAA" w14:textId="30004802" w:rsidR="00C93DFB" w:rsidRDefault="008D79AD" w:rsidP="00F721D4">
      <w:pPr>
        <w:pStyle w:val="Pagrindinistekstas"/>
        <w:numPr>
          <w:ilvl w:val="0"/>
          <w:numId w:val="3"/>
        </w:numPr>
        <w:shd w:val="clear" w:color="auto" w:fill="auto"/>
        <w:tabs>
          <w:tab w:val="left" w:pos="776"/>
        </w:tabs>
        <w:spacing w:after="260"/>
        <w:ind w:left="740" w:hanging="360"/>
        <w:jc w:val="both"/>
      </w:pPr>
      <w:r>
        <w:t xml:space="preserve">The User shall inform the </w:t>
      </w:r>
      <w:proofErr w:type="spellStart"/>
      <w:r>
        <w:t>Organisation</w:t>
      </w:r>
      <w:proofErr w:type="spellEnd"/>
      <w:r>
        <w:t xml:space="preserve"> of the scheduled flight operations in the case of a change of operational conditions described in item 5 and item</w:t>
      </w:r>
      <w:r w:rsidR="00F721D4">
        <w:t xml:space="preserve">. </w:t>
      </w:r>
      <w:r>
        <w:t xml:space="preserve">Moreover, the User shall comply with the guidelines of airframe and engine manufacturers regarding the required frequency of helicopter start-ups, </w:t>
      </w:r>
      <w:r w:rsidR="00F721D4">
        <w:t xml:space="preserve">i.e., </w:t>
      </w:r>
      <w:r>
        <w:t>shall perform a minimum twenty minutes flight at least once every two months.</w:t>
      </w:r>
    </w:p>
    <w:p w14:paraId="0652D1F5" w14:textId="77777777" w:rsidR="00C93DFB" w:rsidRDefault="008D79AD">
      <w:pPr>
        <w:pStyle w:val="Pagrindinistekstas"/>
        <w:numPr>
          <w:ilvl w:val="0"/>
          <w:numId w:val="3"/>
        </w:numPr>
        <w:shd w:val="clear" w:color="auto" w:fill="auto"/>
        <w:tabs>
          <w:tab w:val="left" w:pos="736"/>
        </w:tabs>
        <w:ind w:left="740" w:hanging="360"/>
        <w:jc w:val="both"/>
      </w:pPr>
      <w:r>
        <w:t xml:space="preserve">The User shall inform the </w:t>
      </w:r>
      <w:proofErr w:type="spellStart"/>
      <w:r>
        <w:t>Organisation</w:t>
      </w:r>
      <w:proofErr w:type="spellEnd"/>
      <w:r>
        <w:t xml:space="preserve"> of changes of a legal form of the company, registered seat address or correspondence address or persons authorized by the User for regular contacts with the </w:t>
      </w:r>
      <w:proofErr w:type="spellStart"/>
      <w:r>
        <w:t>Organisation</w:t>
      </w:r>
      <w:proofErr w:type="spellEnd"/>
      <w:r>
        <w:t>.</w:t>
      </w:r>
    </w:p>
    <w:p w14:paraId="324D6292" w14:textId="5093C343" w:rsidR="00C93DFB" w:rsidRDefault="008D79AD">
      <w:pPr>
        <w:pStyle w:val="Pagrindinistekstas"/>
        <w:numPr>
          <w:ilvl w:val="0"/>
          <w:numId w:val="3"/>
        </w:numPr>
        <w:shd w:val="clear" w:color="auto" w:fill="auto"/>
        <w:tabs>
          <w:tab w:val="left" w:pos="736"/>
        </w:tabs>
        <w:ind w:left="740" w:hanging="360"/>
        <w:jc w:val="both"/>
      </w:pPr>
      <w:r>
        <w:t xml:space="preserve">The User shall provide the </w:t>
      </w:r>
      <w:proofErr w:type="spellStart"/>
      <w:r>
        <w:t>Organisation</w:t>
      </w:r>
      <w:proofErr w:type="spellEnd"/>
      <w:r>
        <w:t xml:space="preserve"> with a list of pilots who are authorized by the User to perform flights on the referred aircraft in order for the </w:t>
      </w:r>
      <w:proofErr w:type="spellStart"/>
      <w:r>
        <w:t>Organisation</w:t>
      </w:r>
      <w:proofErr w:type="spellEnd"/>
      <w:r>
        <w:t xml:space="preserve"> to issue appropriate technical authorizations resulting from Part M and Part 145 regulations in accordance with the approved procedures of </w:t>
      </w:r>
      <w:r w:rsidR="00F721D4">
        <w:t>the Organization</w:t>
      </w:r>
      <w:r>
        <w:t>.</w:t>
      </w:r>
    </w:p>
    <w:p w14:paraId="5A9E4344" w14:textId="59E77ABB" w:rsidR="00C93DFB" w:rsidRDefault="008D79AD" w:rsidP="003225F7">
      <w:pPr>
        <w:pStyle w:val="Pagrindinistekstas"/>
        <w:numPr>
          <w:ilvl w:val="0"/>
          <w:numId w:val="3"/>
        </w:numPr>
        <w:shd w:val="clear" w:color="auto" w:fill="auto"/>
        <w:tabs>
          <w:tab w:val="left" w:pos="736"/>
        </w:tabs>
        <w:ind w:left="740" w:hanging="360"/>
        <w:jc w:val="both"/>
      </w:pPr>
      <w:r>
        <w:t xml:space="preserve">Should the User violate the provisions of this agreement by performing modification or maintenance of the helicopter or allowing another unauthorized person to do so without knowledge and permission of the </w:t>
      </w:r>
      <w:proofErr w:type="spellStart"/>
      <w:r>
        <w:t>Organisation</w:t>
      </w:r>
      <w:proofErr w:type="spellEnd"/>
      <w:r>
        <w:t xml:space="preserve">, the User shall take full responsibility for all airworthiness activities of the Aircraft the moment such violation of the agreement occurs, and shall notify the Head of the Civil Aviation Office of such fact within 14 days at the latest. In the event of other violation of the provisions of this agreement by the User, the agreement may be terminated by the </w:t>
      </w:r>
      <w:proofErr w:type="spellStart"/>
      <w:r>
        <w:t>Organisation</w:t>
      </w:r>
      <w:proofErr w:type="spellEnd"/>
      <w:r>
        <w:t xml:space="preserve"> with immediate effect, by providing the User with an appropriate notification. Such notification in order to be valid </w:t>
      </w:r>
      <w:r>
        <w:lastRenderedPageBreak/>
        <w:t>must specify violation of the agreement that has been the underlying reason thereof.</w:t>
      </w:r>
      <w:r w:rsidR="003225F7">
        <w:t xml:space="preserve"> </w:t>
      </w:r>
      <w:r>
        <w:t xml:space="preserve">In the event of a violation of the provisions of this agreement by the </w:t>
      </w:r>
      <w:proofErr w:type="spellStart"/>
      <w:r>
        <w:t>Organisation</w:t>
      </w:r>
      <w:proofErr w:type="spellEnd"/>
      <w:r>
        <w:t xml:space="preserve">, the agreement may be terminated by the User with immediate effect, by providing the </w:t>
      </w:r>
      <w:proofErr w:type="spellStart"/>
      <w:r>
        <w:t>Organisation</w:t>
      </w:r>
      <w:proofErr w:type="spellEnd"/>
      <w:r>
        <w:t xml:space="preserve"> with an appropriate notification. Such notification in order to be valid must specify violation of the agreement that has been the underlying reason thereof.</w:t>
      </w:r>
    </w:p>
    <w:p w14:paraId="04876704" w14:textId="2B0DF69F" w:rsidR="00C93DFB" w:rsidRDefault="008D79AD">
      <w:pPr>
        <w:pStyle w:val="Pagrindinistekstas"/>
        <w:numPr>
          <w:ilvl w:val="0"/>
          <w:numId w:val="3"/>
        </w:numPr>
        <w:shd w:val="clear" w:color="auto" w:fill="auto"/>
        <w:tabs>
          <w:tab w:val="left" w:pos="736"/>
        </w:tabs>
        <w:ind w:left="740" w:hanging="360"/>
        <w:jc w:val="both"/>
      </w:pPr>
      <w:r>
        <w:t xml:space="preserve">This agreement </w:t>
      </w:r>
      <w:r w:rsidR="00FC770A">
        <w:t xml:space="preserve">takes effect on </w:t>
      </w:r>
      <w:proofErr w:type="spellStart"/>
      <w:r w:rsidR="0079797D" w:rsidRPr="0079797D">
        <w:rPr>
          <w:highlight w:val="yellow"/>
        </w:rPr>
        <w:t>xxxxx</w:t>
      </w:r>
      <w:proofErr w:type="spellEnd"/>
      <w:r w:rsidR="00FC770A">
        <w:t xml:space="preserve"> and will be valid for </w:t>
      </w:r>
      <w:r w:rsidR="0054214E">
        <w:t>12</w:t>
      </w:r>
      <w:r w:rsidR="003225F7">
        <w:t xml:space="preserve"> </w:t>
      </w:r>
      <w:r w:rsidR="003225F7" w:rsidRPr="0054214E">
        <w:t>months</w:t>
      </w:r>
      <w:r w:rsidR="00FC770A" w:rsidRPr="0054214E">
        <w:t>.</w:t>
      </w:r>
      <w:r w:rsidR="00FC770A">
        <w:t xml:space="preserve"> It </w:t>
      </w:r>
      <w:r>
        <w:t>may be terminated by either party by serving a 30-days' notice to the other party. The abovementioned 30-days' notice period shall not apply if either party has committed a violation referred to in sub-item 8, item 7 - General provisions.</w:t>
      </w:r>
    </w:p>
    <w:p w14:paraId="5987B9BA" w14:textId="77777777" w:rsidR="00C93DFB" w:rsidRDefault="008D79AD">
      <w:pPr>
        <w:pStyle w:val="Pagrindinistekstas"/>
        <w:numPr>
          <w:ilvl w:val="0"/>
          <w:numId w:val="3"/>
        </w:numPr>
        <w:shd w:val="clear" w:color="auto" w:fill="auto"/>
        <w:tabs>
          <w:tab w:val="left" w:pos="790"/>
        </w:tabs>
        <w:spacing w:after="260"/>
        <w:ind w:left="740" w:hanging="440"/>
        <w:jc w:val="both"/>
      </w:pPr>
      <w:r>
        <w:t xml:space="preserve">The monthly remuneration of the </w:t>
      </w:r>
      <w:proofErr w:type="spellStart"/>
      <w:r>
        <w:t>Organisation</w:t>
      </w:r>
      <w:proofErr w:type="spellEnd"/>
      <w:r>
        <w:t xml:space="preserve"> for performing the object of this agreement is specified in the Appendix no. 1 to this Agreement.</w:t>
      </w:r>
    </w:p>
    <w:p w14:paraId="46ECF407" w14:textId="79E2D8C8" w:rsidR="00C93DFB" w:rsidRDefault="008D79AD">
      <w:pPr>
        <w:pStyle w:val="Heading20"/>
        <w:keepNext/>
        <w:keepLines/>
        <w:numPr>
          <w:ilvl w:val="0"/>
          <w:numId w:val="1"/>
        </w:numPr>
        <w:shd w:val="clear" w:color="auto" w:fill="auto"/>
        <w:tabs>
          <w:tab w:val="left" w:pos="734"/>
        </w:tabs>
      </w:pPr>
      <w:bookmarkStart w:id="18" w:name="bookmark18"/>
      <w:bookmarkStart w:id="19" w:name="bookmark19"/>
      <w:r>
        <w:t>The duties of the Organi</w:t>
      </w:r>
      <w:r w:rsidR="00F721D4">
        <w:t>z</w:t>
      </w:r>
      <w:r>
        <w:t>ation</w:t>
      </w:r>
      <w:bookmarkEnd w:id="18"/>
      <w:bookmarkEnd w:id="19"/>
    </w:p>
    <w:p w14:paraId="0B5A9A1F" w14:textId="77777777" w:rsidR="00C93DFB" w:rsidRDefault="008D79AD">
      <w:pPr>
        <w:pStyle w:val="Pagrindinistekstas"/>
        <w:numPr>
          <w:ilvl w:val="0"/>
          <w:numId w:val="4"/>
        </w:numPr>
        <w:shd w:val="clear" w:color="auto" w:fill="auto"/>
        <w:tabs>
          <w:tab w:val="left" w:pos="736"/>
        </w:tabs>
        <w:ind w:left="740" w:hanging="360"/>
        <w:jc w:val="both"/>
      </w:pPr>
      <w:r>
        <w:t xml:space="preserve">The </w:t>
      </w:r>
      <w:proofErr w:type="spellStart"/>
      <w:r>
        <w:t>Organisation</w:t>
      </w:r>
      <w:proofErr w:type="spellEnd"/>
      <w:r>
        <w:t xml:space="preserve"> shall ensure that type of Aircraft embraced by this agreement is and will be covered by the Organization's scope of approval.</w:t>
      </w:r>
    </w:p>
    <w:p w14:paraId="2DD7481E" w14:textId="77777777" w:rsidR="00C93DFB" w:rsidRDefault="008D79AD">
      <w:pPr>
        <w:pStyle w:val="Pagrindinistekstas"/>
        <w:numPr>
          <w:ilvl w:val="0"/>
          <w:numId w:val="4"/>
        </w:numPr>
        <w:shd w:val="clear" w:color="auto" w:fill="auto"/>
        <w:tabs>
          <w:tab w:val="left" w:pos="736"/>
        </w:tabs>
        <w:ind w:left="740" w:hanging="360"/>
        <w:jc w:val="both"/>
      </w:pPr>
      <w:r>
        <w:t xml:space="preserve">The </w:t>
      </w:r>
      <w:proofErr w:type="spellStart"/>
      <w:r>
        <w:t>Organisation</w:t>
      </w:r>
      <w:proofErr w:type="spellEnd"/>
      <w:r>
        <w:t xml:space="preserve"> shall elaborate the MP for the Aircraft, including every reliability program that has been prepared, if applicable.</w:t>
      </w:r>
    </w:p>
    <w:p w14:paraId="36F66ADC" w14:textId="12E40CFA" w:rsidR="00C93DFB" w:rsidRDefault="008D79AD">
      <w:pPr>
        <w:pStyle w:val="Pagrindinistekstas"/>
        <w:numPr>
          <w:ilvl w:val="0"/>
          <w:numId w:val="4"/>
        </w:numPr>
        <w:shd w:val="clear" w:color="auto" w:fill="auto"/>
        <w:tabs>
          <w:tab w:val="left" w:pos="736"/>
        </w:tabs>
        <w:ind w:left="740" w:hanging="360"/>
        <w:jc w:val="both"/>
      </w:pPr>
      <w:r>
        <w:t xml:space="preserve">The </w:t>
      </w:r>
      <w:proofErr w:type="spellStart"/>
      <w:r>
        <w:t>Organisation</w:t>
      </w:r>
      <w:proofErr w:type="spellEnd"/>
      <w:r>
        <w:t xml:space="preserve"> shall define in MP the maintenance tasks which may be performed as per item </w:t>
      </w:r>
      <w:r w:rsidR="0079797D" w:rsidRPr="0079797D">
        <w:rPr>
          <w:highlight w:val="yellow"/>
        </w:rPr>
        <w:t>145.A.030j(3,4)</w:t>
      </w:r>
      <w:r>
        <w:t xml:space="preserve"> - if applicable,</w:t>
      </w:r>
    </w:p>
    <w:p w14:paraId="266E4A19" w14:textId="77777777" w:rsidR="00C93DFB" w:rsidRDefault="008D79AD">
      <w:pPr>
        <w:pStyle w:val="Pagrindinistekstas"/>
        <w:numPr>
          <w:ilvl w:val="0"/>
          <w:numId w:val="4"/>
        </w:numPr>
        <w:shd w:val="clear" w:color="auto" w:fill="auto"/>
        <w:tabs>
          <w:tab w:val="left" w:pos="734"/>
        </w:tabs>
        <w:ind w:left="740" w:hanging="360"/>
        <w:jc w:val="both"/>
      </w:pPr>
      <w:r>
        <w:t xml:space="preserve">The </w:t>
      </w:r>
      <w:proofErr w:type="spellStart"/>
      <w:r>
        <w:t>Organisation</w:t>
      </w:r>
      <w:proofErr w:type="spellEnd"/>
      <w:r>
        <w:t xml:space="preserve"> shall organize an approval process of MP and guarantee that it will perform all activities necessary for issuance by the Head of the Civil Aviation Office of positive decision approving the elaborated MP,</w:t>
      </w:r>
    </w:p>
    <w:p w14:paraId="701D6231" w14:textId="77777777" w:rsidR="00C93DFB" w:rsidRDefault="008D79AD">
      <w:pPr>
        <w:pStyle w:val="Pagrindinistekstas"/>
        <w:numPr>
          <w:ilvl w:val="0"/>
          <w:numId w:val="4"/>
        </w:numPr>
        <w:shd w:val="clear" w:color="auto" w:fill="auto"/>
        <w:tabs>
          <w:tab w:val="left" w:pos="734"/>
        </w:tabs>
        <w:spacing w:after="260"/>
        <w:ind w:left="740" w:hanging="360"/>
        <w:jc w:val="both"/>
      </w:pPr>
      <w:r>
        <w:t xml:space="preserve">The </w:t>
      </w:r>
      <w:proofErr w:type="spellStart"/>
      <w:r>
        <w:t>Organisation</w:t>
      </w:r>
      <w:proofErr w:type="spellEnd"/>
      <w:r>
        <w:t xml:space="preserve"> shall send a copy of MP to the User upon its approval. Sending MP to the User shall not include transfer of a right to copy, disclose and further transmit said MP without a written consent of the </w:t>
      </w:r>
      <w:proofErr w:type="spellStart"/>
      <w:r>
        <w:t>Organisation</w:t>
      </w:r>
      <w:proofErr w:type="spellEnd"/>
      <w:r>
        <w:t xml:space="preserve">. Copyrights to MP shall remain the property of the </w:t>
      </w:r>
      <w:proofErr w:type="spellStart"/>
      <w:r>
        <w:t>Organisation</w:t>
      </w:r>
      <w:proofErr w:type="spellEnd"/>
      <w:r>
        <w:t>.</w:t>
      </w:r>
    </w:p>
    <w:p w14:paraId="324CEC16" w14:textId="77777777" w:rsidR="00C93DFB" w:rsidRDefault="008D79AD">
      <w:pPr>
        <w:pStyle w:val="Pagrindinistekstas"/>
        <w:numPr>
          <w:ilvl w:val="0"/>
          <w:numId w:val="4"/>
        </w:numPr>
        <w:shd w:val="clear" w:color="auto" w:fill="auto"/>
        <w:tabs>
          <w:tab w:val="left" w:pos="739"/>
        </w:tabs>
        <w:ind w:left="740" w:hanging="360"/>
        <w:jc w:val="both"/>
      </w:pPr>
      <w:r>
        <w:t xml:space="preserve">The </w:t>
      </w:r>
      <w:proofErr w:type="spellStart"/>
      <w:r>
        <w:t>Organisation</w:t>
      </w:r>
      <w:proofErr w:type="spellEnd"/>
      <w:r>
        <w:t xml:space="preserve"> undertakes to adhere to and implement all airworthiness directives insofar as such regulations impose obligations, orders and prohibitions on the approved continuing airworthiness management </w:t>
      </w:r>
      <w:proofErr w:type="spellStart"/>
      <w:r>
        <w:t>Organisation</w:t>
      </w:r>
      <w:proofErr w:type="spellEnd"/>
      <w:r>
        <w:t>,</w:t>
      </w:r>
    </w:p>
    <w:p w14:paraId="4C09CC40" w14:textId="77777777" w:rsidR="00C93DFB" w:rsidRDefault="008D79AD">
      <w:pPr>
        <w:pStyle w:val="Pagrindinistekstas"/>
        <w:numPr>
          <w:ilvl w:val="0"/>
          <w:numId w:val="4"/>
        </w:numPr>
        <w:shd w:val="clear" w:color="auto" w:fill="auto"/>
        <w:tabs>
          <w:tab w:val="left" w:pos="739"/>
        </w:tabs>
        <w:ind w:left="740" w:hanging="360"/>
        <w:jc w:val="both"/>
      </w:pPr>
      <w:r>
        <w:t xml:space="preserve">The </w:t>
      </w:r>
      <w:proofErr w:type="spellStart"/>
      <w:r>
        <w:t>Organisation</w:t>
      </w:r>
      <w:proofErr w:type="spellEnd"/>
      <w:r>
        <w:t xml:space="preserve"> undertakes to coordinate performance of schedules maintenance, the applicable airworthiness directives, replacement of life limited parts and compliance with the requirements in terms of </w:t>
      </w:r>
      <w:proofErr w:type="gramStart"/>
      <w:r>
        <w:t>assemblies</w:t>
      </w:r>
      <w:proofErr w:type="gramEnd"/>
      <w:r>
        <w:t xml:space="preserve"> inspections,</w:t>
      </w:r>
    </w:p>
    <w:p w14:paraId="2EED9F4C" w14:textId="77777777" w:rsidR="00C93DFB" w:rsidRDefault="008D79AD">
      <w:pPr>
        <w:pStyle w:val="Pagrindinistekstas"/>
        <w:numPr>
          <w:ilvl w:val="0"/>
          <w:numId w:val="4"/>
        </w:numPr>
        <w:shd w:val="clear" w:color="auto" w:fill="auto"/>
        <w:tabs>
          <w:tab w:val="left" w:pos="739"/>
        </w:tabs>
        <w:ind w:left="740" w:hanging="360"/>
        <w:jc w:val="both"/>
      </w:pPr>
      <w:r>
        <w:t xml:space="preserve">The </w:t>
      </w:r>
      <w:proofErr w:type="spellStart"/>
      <w:r>
        <w:t>Organisation</w:t>
      </w:r>
      <w:proofErr w:type="spellEnd"/>
      <w:r>
        <w:t xml:space="preserve"> shall guarantee that all defects discovered during scheduled maintenance, airworthiness inspection or defects reported by the User, will be repaired by an approved maintenance </w:t>
      </w:r>
      <w:proofErr w:type="spellStart"/>
      <w:r>
        <w:t>Organisation</w:t>
      </w:r>
      <w:proofErr w:type="spellEnd"/>
      <w:r>
        <w:t>,</w:t>
      </w:r>
    </w:p>
    <w:p w14:paraId="6D04FD99" w14:textId="77777777" w:rsidR="00C93DFB" w:rsidRDefault="008D79AD">
      <w:pPr>
        <w:pStyle w:val="Pagrindinistekstas"/>
        <w:numPr>
          <w:ilvl w:val="0"/>
          <w:numId w:val="4"/>
        </w:numPr>
        <w:shd w:val="clear" w:color="auto" w:fill="auto"/>
        <w:tabs>
          <w:tab w:val="left" w:pos="739"/>
        </w:tabs>
        <w:ind w:left="740" w:hanging="360"/>
        <w:jc w:val="both"/>
      </w:pPr>
      <w:r>
        <w:t xml:space="preserve">The </w:t>
      </w:r>
      <w:proofErr w:type="spellStart"/>
      <w:r>
        <w:t>Organisation</w:t>
      </w:r>
      <w:proofErr w:type="spellEnd"/>
      <w:r>
        <w:t xml:space="preserve"> shall each time inform the User of the necessity to send the aircraft to an approved maintenance </w:t>
      </w:r>
      <w:proofErr w:type="spellStart"/>
      <w:r>
        <w:t>Organisation</w:t>
      </w:r>
      <w:proofErr w:type="spellEnd"/>
      <w:r>
        <w:t>,</w:t>
      </w:r>
    </w:p>
    <w:p w14:paraId="7381D25C" w14:textId="77777777"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inform a competent authority of the country of registration in any case where the aircraft has not been sent by the User to an approved maintenance </w:t>
      </w:r>
      <w:proofErr w:type="spellStart"/>
      <w:r>
        <w:t>Organisation</w:t>
      </w:r>
      <w:proofErr w:type="spellEnd"/>
      <w:r>
        <w:t xml:space="preserve"> as required by an approved </w:t>
      </w:r>
      <w:proofErr w:type="spellStart"/>
      <w:r>
        <w:t>Organisation</w:t>
      </w:r>
      <w:proofErr w:type="spellEnd"/>
      <w:r>
        <w:t>.</w:t>
      </w:r>
    </w:p>
    <w:p w14:paraId="56701652" w14:textId="77777777" w:rsidR="00C93DFB" w:rsidRDefault="008D79AD">
      <w:pPr>
        <w:pStyle w:val="Pagrindinistekstas"/>
        <w:numPr>
          <w:ilvl w:val="0"/>
          <w:numId w:val="4"/>
        </w:numPr>
        <w:shd w:val="clear" w:color="auto" w:fill="auto"/>
        <w:ind w:firstLine="380"/>
        <w:jc w:val="both"/>
      </w:pPr>
      <w:r>
        <w:t xml:space="preserve">The </w:t>
      </w:r>
      <w:proofErr w:type="spellStart"/>
      <w:r>
        <w:t>Organisation</w:t>
      </w:r>
      <w:proofErr w:type="spellEnd"/>
      <w:r>
        <w:t xml:space="preserve"> shall manage and archive the whole technical documentation,</w:t>
      </w:r>
    </w:p>
    <w:p w14:paraId="25152E38" w14:textId="2BAD78A1"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perform, as required, aircraft airworthiness inspection and ensure issuance of airworthiness certificate or </w:t>
      </w:r>
      <w:r w:rsidR="003225F7" w:rsidRPr="001009F6">
        <w:t>National</w:t>
      </w:r>
      <w:r w:rsidRPr="001009F6">
        <w:t xml:space="preserve"> Aviation </w:t>
      </w:r>
      <w:r w:rsidR="003225F7" w:rsidRPr="001009F6">
        <w:t>Authority</w:t>
      </w:r>
      <w:r w:rsidRPr="001009F6">
        <w:t xml:space="preserve"> (</w:t>
      </w:r>
      <w:r w:rsidR="003225F7" w:rsidRPr="001009F6">
        <w:t>NAA</w:t>
      </w:r>
      <w:r w:rsidRPr="001009F6">
        <w:t>)</w:t>
      </w:r>
      <w:r>
        <w:t xml:space="preserve"> recommendation (as per the price list),</w:t>
      </w:r>
    </w:p>
    <w:p w14:paraId="389AD96F" w14:textId="29296BCB"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transmit a copy of every issued or prolonged airworthiness certificate to </w:t>
      </w:r>
      <w:r w:rsidR="003225F7" w:rsidRPr="001009F6">
        <w:t>NAA</w:t>
      </w:r>
      <w:r>
        <w:t xml:space="preserve"> or a competent authority of country of registration within 10 days,</w:t>
      </w:r>
    </w:p>
    <w:p w14:paraId="27944EEB" w14:textId="6BF375F9" w:rsidR="00C93DFB" w:rsidRDefault="008D79AD">
      <w:pPr>
        <w:pStyle w:val="Pagrindinistekstas"/>
        <w:numPr>
          <w:ilvl w:val="0"/>
          <w:numId w:val="4"/>
        </w:numPr>
        <w:shd w:val="clear" w:color="auto" w:fill="auto"/>
        <w:ind w:firstLine="380"/>
        <w:jc w:val="both"/>
      </w:pPr>
      <w:r>
        <w:t xml:space="preserve">The </w:t>
      </w:r>
      <w:proofErr w:type="spellStart"/>
      <w:r>
        <w:t>Organisation</w:t>
      </w:r>
      <w:proofErr w:type="spellEnd"/>
      <w:r>
        <w:t xml:space="preserve"> shall inform </w:t>
      </w:r>
      <w:r w:rsidR="003225F7" w:rsidRPr="001009F6">
        <w:t>NAA</w:t>
      </w:r>
      <w:r>
        <w:t xml:space="preserve"> of termination of this agreement by either party,</w:t>
      </w:r>
    </w:p>
    <w:p w14:paraId="7FA44DCE" w14:textId="77777777"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introduce to MP the Aircraft referred to in item 3 by means of an </w:t>
      </w:r>
      <w:r>
        <w:lastRenderedPageBreak/>
        <w:t>interim program.</w:t>
      </w:r>
    </w:p>
    <w:p w14:paraId="5D49E021" w14:textId="77777777"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ensure MP update in order to fully meet the requirements of the manufacturer and the User of the Aircraft type.</w:t>
      </w:r>
    </w:p>
    <w:p w14:paraId="76283B69" w14:textId="77777777"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elaborate within 14 business days (from the day of signing the agreement) an interim program in order to fulfil requirements of item 8.14.</w:t>
      </w:r>
    </w:p>
    <w:p w14:paraId="007C1ACB" w14:textId="77777777"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ensure continuity of data for the Aircraft by elaborating and updating the statuses of: AD, ASB, accomplished modifications, performed inspections and repairs.</w:t>
      </w:r>
    </w:p>
    <w:p w14:paraId="341C83BC" w14:textId="77777777"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commission the scheduled and unscheduled maintenance only to maintenance </w:t>
      </w:r>
      <w:proofErr w:type="spellStart"/>
      <w:r>
        <w:t>Organisations</w:t>
      </w:r>
      <w:proofErr w:type="spellEnd"/>
      <w:r>
        <w:t xml:space="preserve"> meeting the Part-145 requirements, which have been previously approved by the </w:t>
      </w:r>
      <w:proofErr w:type="spellStart"/>
      <w:r>
        <w:t>Organisation</w:t>
      </w:r>
      <w:proofErr w:type="spellEnd"/>
      <w:r>
        <w:t xml:space="preserve"> and accepted by the User.</w:t>
      </w:r>
    </w:p>
    <w:p w14:paraId="44F6A0A9" w14:textId="77777777"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be the organizing body for all aircraft repairs, in accordance with annex I (part 21) to the regulation (EU) no. 748/2012, prior to the accomplishment of said repairs.</w:t>
      </w:r>
    </w:p>
    <w:p w14:paraId="447E3ECF" w14:textId="77777777"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be the organizing body for all aircraft modifications, in accordance with annex I (part 21) to the regulation (EU) no. 748/2012, prior to implementation of said modifications. Optional modifications (other than mandatory) commissioned by the User shall be regulated by separate agreements.</w:t>
      </w:r>
    </w:p>
    <w:p w14:paraId="3A3C7167" w14:textId="77777777"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inform the User of the Aircraft's restrictions/limitations for the next scheduled maintenance or replacements of components.</w:t>
      </w:r>
    </w:p>
    <w:p w14:paraId="3BD74CF7" w14:textId="77777777"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organize for the User </w:t>
      </w:r>
      <w:proofErr w:type="spellStart"/>
      <w:proofErr w:type="gramStart"/>
      <w:r>
        <w:t>a</w:t>
      </w:r>
      <w:proofErr w:type="spellEnd"/>
      <w:proofErr w:type="gramEnd"/>
      <w:r>
        <w:t xml:space="preserve"> initial training in filling out the TLB form and the procedures used by the </w:t>
      </w:r>
      <w:proofErr w:type="spellStart"/>
      <w:r>
        <w:t>Organisation</w:t>
      </w:r>
      <w:proofErr w:type="spellEnd"/>
      <w:r>
        <w:t>.</w:t>
      </w:r>
    </w:p>
    <w:p w14:paraId="4DB083AF" w14:textId="77777777" w:rsidR="00C93DFB" w:rsidRDefault="008D79AD">
      <w:pPr>
        <w:pStyle w:val="Pagrindinistekstas"/>
        <w:numPr>
          <w:ilvl w:val="0"/>
          <w:numId w:val="4"/>
        </w:numPr>
        <w:shd w:val="clear" w:color="auto" w:fill="auto"/>
        <w:ind w:left="740" w:hanging="360"/>
        <w:jc w:val="both"/>
      </w:pPr>
      <w:r>
        <w:t xml:space="preserve">The </w:t>
      </w:r>
      <w:proofErr w:type="spellStart"/>
      <w:r>
        <w:t>Organisation</w:t>
      </w:r>
      <w:proofErr w:type="spellEnd"/>
      <w:r>
        <w:t xml:space="preserve"> shall ensure </w:t>
      </w:r>
      <w:proofErr w:type="spellStart"/>
      <w:r>
        <w:t>Organisation</w:t>
      </w:r>
      <w:proofErr w:type="spellEnd"/>
      <w:r>
        <w:t xml:space="preserve"> of technical meetings at least once a year together with a refresher training in TLB use and changes introduced in the procedures applied by the </w:t>
      </w:r>
      <w:proofErr w:type="spellStart"/>
      <w:r>
        <w:t>Organisation</w:t>
      </w:r>
      <w:proofErr w:type="spellEnd"/>
      <w:r>
        <w:t>.</w:t>
      </w:r>
    </w:p>
    <w:p w14:paraId="07B8B641" w14:textId="77777777" w:rsidR="00C93DFB" w:rsidRDefault="008D79AD">
      <w:pPr>
        <w:pStyle w:val="Pagrindinistekstas"/>
        <w:numPr>
          <w:ilvl w:val="0"/>
          <w:numId w:val="4"/>
        </w:numPr>
        <w:shd w:val="clear" w:color="auto" w:fill="auto"/>
        <w:ind w:left="740" w:hanging="360"/>
        <w:jc w:val="both"/>
      </w:pPr>
      <w:r>
        <w:t xml:space="preserve">CAMO employees of the </w:t>
      </w:r>
      <w:proofErr w:type="spellStart"/>
      <w:r>
        <w:t>Organisation</w:t>
      </w:r>
      <w:proofErr w:type="spellEnd"/>
      <w:r>
        <w:t xml:space="preserve"> are obliged to conduct Audit of the Aircraft in accordance with the approved and applicable audits schedule of the </w:t>
      </w:r>
      <w:proofErr w:type="spellStart"/>
      <w:r>
        <w:t>Organisation</w:t>
      </w:r>
      <w:proofErr w:type="spellEnd"/>
      <w:r>
        <w:t>.</w:t>
      </w:r>
    </w:p>
    <w:p w14:paraId="5434A1BF" w14:textId="3C0377DD" w:rsidR="00C93DFB" w:rsidRDefault="008D79AD">
      <w:pPr>
        <w:pStyle w:val="Pagrindinistekstas"/>
        <w:numPr>
          <w:ilvl w:val="0"/>
          <w:numId w:val="4"/>
        </w:numPr>
        <w:shd w:val="clear" w:color="auto" w:fill="auto"/>
        <w:spacing w:after="260"/>
        <w:ind w:left="720" w:hanging="340"/>
        <w:jc w:val="both"/>
      </w:pPr>
      <w:r>
        <w:t xml:space="preserve">The </w:t>
      </w:r>
      <w:proofErr w:type="spellStart"/>
      <w:r>
        <w:t>Organisation</w:t>
      </w:r>
      <w:proofErr w:type="spellEnd"/>
      <w:r>
        <w:t xml:space="preserve"> shall report aviation events to the </w:t>
      </w:r>
      <w:r w:rsidR="00CB2B28">
        <w:t>competent national authorities</w:t>
      </w:r>
      <w:r>
        <w:t xml:space="preserve"> for Aviation Accidents Investigation, irrespective of the obligation to report such events imposed on the User.</w:t>
      </w:r>
    </w:p>
    <w:p w14:paraId="022DF6D4" w14:textId="77777777" w:rsidR="00C93DFB" w:rsidRDefault="008D79AD">
      <w:pPr>
        <w:pStyle w:val="Heading20"/>
        <w:keepNext/>
        <w:keepLines/>
        <w:numPr>
          <w:ilvl w:val="0"/>
          <w:numId w:val="1"/>
        </w:numPr>
        <w:shd w:val="clear" w:color="auto" w:fill="auto"/>
        <w:tabs>
          <w:tab w:val="left" w:pos="728"/>
        </w:tabs>
      </w:pPr>
      <w:bookmarkStart w:id="20" w:name="bookmark20"/>
      <w:bookmarkStart w:id="21" w:name="bookmark21"/>
      <w:r>
        <w:t>The duties of the User</w:t>
      </w:r>
      <w:bookmarkEnd w:id="20"/>
      <w:bookmarkEnd w:id="21"/>
    </w:p>
    <w:p w14:paraId="3862DFB5" w14:textId="77777777" w:rsidR="00C93DFB" w:rsidRDefault="008D79AD">
      <w:pPr>
        <w:pStyle w:val="Pagrindinistekstas"/>
        <w:numPr>
          <w:ilvl w:val="0"/>
          <w:numId w:val="5"/>
        </w:numPr>
        <w:shd w:val="clear" w:color="auto" w:fill="auto"/>
        <w:tabs>
          <w:tab w:val="left" w:pos="736"/>
        </w:tabs>
        <w:ind w:left="720" w:hanging="340"/>
        <w:jc w:val="both"/>
      </w:pPr>
      <w:r>
        <w:t xml:space="preserve">The User shall transmit to the </w:t>
      </w:r>
      <w:proofErr w:type="spellStart"/>
      <w:r>
        <w:t>Organisation</w:t>
      </w:r>
      <w:proofErr w:type="spellEnd"/>
      <w:r>
        <w:t xml:space="preserve"> a complete documentation of the aircraft.</w:t>
      </w:r>
    </w:p>
    <w:p w14:paraId="442D018A" w14:textId="77777777" w:rsidR="00C93DFB" w:rsidRDefault="008D79AD">
      <w:pPr>
        <w:pStyle w:val="Pagrindinistekstas"/>
        <w:numPr>
          <w:ilvl w:val="0"/>
          <w:numId w:val="5"/>
        </w:numPr>
        <w:shd w:val="clear" w:color="auto" w:fill="auto"/>
        <w:tabs>
          <w:tab w:val="left" w:pos="736"/>
        </w:tabs>
        <w:ind w:left="720" w:hanging="340"/>
        <w:jc w:val="both"/>
      </w:pPr>
      <w:r>
        <w:t xml:space="preserve">The User shall ensure access to the Aircraft at the request of the Employee of the </w:t>
      </w:r>
      <w:proofErr w:type="spellStart"/>
      <w:r>
        <w:t>Organisation</w:t>
      </w:r>
      <w:proofErr w:type="spellEnd"/>
      <w:r>
        <w:t xml:space="preserve"> for the purpose of Audit of the Aircraft, on the previously fixed date.</w:t>
      </w:r>
    </w:p>
    <w:p w14:paraId="0DA0F35D" w14:textId="77777777" w:rsidR="00C93DFB" w:rsidRDefault="008D79AD">
      <w:pPr>
        <w:pStyle w:val="Pagrindinistekstas"/>
        <w:numPr>
          <w:ilvl w:val="0"/>
          <w:numId w:val="5"/>
        </w:numPr>
        <w:shd w:val="clear" w:color="auto" w:fill="auto"/>
        <w:tabs>
          <w:tab w:val="left" w:pos="736"/>
        </w:tabs>
        <w:ind w:left="720" w:hanging="340"/>
        <w:jc w:val="both"/>
      </w:pPr>
      <w:r>
        <w:t xml:space="preserve">The User shall adhere to the procedures and recommendations of the </w:t>
      </w:r>
      <w:proofErr w:type="spellStart"/>
      <w:r>
        <w:t>Organisation</w:t>
      </w:r>
      <w:proofErr w:type="spellEnd"/>
      <w:r>
        <w:t xml:space="preserve"> in order to ensure airworthiness of the Aircraft.</w:t>
      </w:r>
    </w:p>
    <w:p w14:paraId="72A4DD4C" w14:textId="77777777" w:rsidR="00C93DFB" w:rsidRDefault="008D79AD">
      <w:pPr>
        <w:pStyle w:val="Pagrindinistekstas"/>
        <w:numPr>
          <w:ilvl w:val="0"/>
          <w:numId w:val="5"/>
        </w:numPr>
        <w:shd w:val="clear" w:color="auto" w:fill="auto"/>
        <w:tabs>
          <w:tab w:val="left" w:pos="736"/>
        </w:tabs>
        <w:ind w:firstLine="380"/>
        <w:jc w:val="both"/>
      </w:pPr>
      <w:r>
        <w:t>The User shall have a general overview of the approved maintenance program.</w:t>
      </w:r>
    </w:p>
    <w:p w14:paraId="39CA9463" w14:textId="77777777" w:rsidR="00C93DFB" w:rsidRDefault="008D79AD">
      <w:pPr>
        <w:pStyle w:val="Pagrindinistekstas"/>
        <w:numPr>
          <w:ilvl w:val="0"/>
          <w:numId w:val="5"/>
        </w:numPr>
        <w:shd w:val="clear" w:color="auto" w:fill="auto"/>
        <w:tabs>
          <w:tab w:val="left" w:pos="736"/>
        </w:tabs>
        <w:ind w:left="720" w:hanging="340"/>
        <w:jc w:val="both"/>
      </w:pPr>
      <w:r>
        <w:t>The User shall have a general knowledge of the regulations provided for in annex Part-M to the Commission Regulation (EU) No. 1321/2014.</w:t>
      </w:r>
    </w:p>
    <w:p w14:paraId="2BAB6379" w14:textId="1C0256CD" w:rsidR="00C93DFB" w:rsidRDefault="008D79AD">
      <w:pPr>
        <w:pStyle w:val="Pagrindinistekstas"/>
        <w:numPr>
          <w:ilvl w:val="0"/>
          <w:numId w:val="5"/>
        </w:numPr>
        <w:shd w:val="clear" w:color="auto" w:fill="auto"/>
        <w:tabs>
          <w:tab w:val="left" w:pos="736"/>
        </w:tabs>
        <w:ind w:left="720" w:hanging="340"/>
        <w:jc w:val="both"/>
      </w:pPr>
      <w:r>
        <w:t xml:space="preserve">The User represents that, to its knowledge, all information the User provides to </w:t>
      </w:r>
      <w:r w:rsidRPr="005A66F9">
        <w:t>the</w:t>
      </w:r>
      <w:r>
        <w:rPr>
          <w:b/>
          <w:bCs/>
        </w:rPr>
        <w:t xml:space="preserve"> </w:t>
      </w:r>
      <w:proofErr w:type="spellStart"/>
      <w:r>
        <w:rPr>
          <w:b/>
          <w:bCs/>
        </w:rPr>
        <w:t>Organi</w:t>
      </w:r>
      <w:r w:rsidR="005A66F9">
        <w:rPr>
          <w:b/>
          <w:bCs/>
        </w:rPr>
        <w:t>s</w:t>
      </w:r>
      <w:r>
        <w:rPr>
          <w:b/>
          <w:bCs/>
        </w:rPr>
        <w:t>ation</w:t>
      </w:r>
      <w:proofErr w:type="spellEnd"/>
      <w:r>
        <w:rPr>
          <w:b/>
          <w:bCs/>
        </w:rPr>
        <w:t xml:space="preserve"> </w:t>
      </w:r>
      <w:r>
        <w:t xml:space="preserve">that relate to current operational status and airworthiness of the Aircraft correspond and will correspond to the actual condition, and that no technical modifications or works have been performed on the Aircraft without prior consent of </w:t>
      </w:r>
      <w:r>
        <w:rPr>
          <w:b/>
          <w:bCs/>
        </w:rPr>
        <w:t xml:space="preserve">the </w:t>
      </w:r>
      <w:proofErr w:type="spellStart"/>
      <w:r>
        <w:rPr>
          <w:b/>
          <w:bCs/>
        </w:rPr>
        <w:t>Organisation</w:t>
      </w:r>
      <w:proofErr w:type="spellEnd"/>
      <w:r>
        <w:t>.</w:t>
      </w:r>
    </w:p>
    <w:p w14:paraId="6913D3B3" w14:textId="77777777" w:rsidR="00C93DFB" w:rsidRDefault="008D79AD">
      <w:pPr>
        <w:pStyle w:val="Pagrindinistekstas"/>
        <w:numPr>
          <w:ilvl w:val="0"/>
          <w:numId w:val="5"/>
        </w:numPr>
        <w:shd w:val="clear" w:color="auto" w:fill="auto"/>
        <w:tabs>
          <w:tab w:val="left" w:pos="736"/>
        </w:tabs>
        <w:ind w:left="720" w:hanging="340"/>
        <w:jc w:val="both"/>
      </w:pPr>
      <w:r>
        <w:t xml:space="preserve">The User shall cover the costs incurred by the </w:t>
      </w:r>
      <w:proofErr w:type="spellStart"/>
      <w:r>
        <w:t>Organisation</w:t>
      </w:r>
      <w:proofErr w:type="spellEnd"/>
      <w:r>
        <w:t xml:space="preserve"> in relation to the tasks arising from airworthiness processes, upon prior approval by the User.</w:t>
      </w:r>
    </w:p>
    <w:p w14:paraId="38AD6374" w14:textId="77777777" w:rsidR="00C93DFB" w:rsidRDefault="008D79AD">
      <w:pPr>
        <w:pStyle w:val="Pagrindinistekstas"/>
        <w:numPr>
          <w:ilvl w:val="0"/>
          <w:numId w:val="5"/>
        </w:numPr>
        <w:shd w:val="clear" w:color="auto" w:fill="auto"/>
        <w:tabs>
          <w:tab w:val="left" w:pos="736"/>
        </w:tabs>
        <w:ind w:left="720" w:hanging="340"/>
        <w:jc w:val="both"/>
      </w:pPr>
      <w:r>
        <w:t xml:space="preserve">In the case it is necessary to perform maintenance in an indicated maintenance </w:t>
      </w:r>
      <w:proofErr w:type="spellStart"/>
      <w:r>
        <w:t>organisation</w:t>
      </w:r>
      <w:proofErr w:type="spellEnd"/>
      <w:r>
        <w:t xml:space="preserve">, approved by the User, the User is obliged to deliver the Aircraft within the </w:t>
      </w:r>
      <w:r>
        <w:lastRenderedPageBreak/>
        <w:t xml:space="preserve">time limit specified by said </w:t>
      </w:r>
      <w:proofErr w:type="spellStart"/>
      <w:r>
        <w:t>organisation</w:t>
      </w:r>
      <w:proofErr w:type="spellEnd"/>
      <w:r>
        <w:t>.</w:t>
      </w:r>
    </w:p>
    <w:p w14:paraId="6ECD226B" w14:textId="77777777" w:rsidR="00C93DFB" w:rsidRDefault="008D79AD">
      <w:pPr>
        <w:pStyle w:val="Pagrindinistekstas"/>
        <w:numPr>
          <w:ilvl w:val="0"/>
          <w:numId w:val="5"/>
        </w:numPr>
        <w:shd w:val="clear" w:color="auto" w:fill="auto"/>
        <w:tabs>
          <w:tab w:val="left" w:pos="736"/>
        </w:tabs>
        <w:ind w:left="720" w:hanging="340"/>
        <w:jc w:val="both"/>
      </w:pPr>
      <w:r>
        <w:t xml:space="preserve">If maintenance is performed in the location outside a maintenance </w:t>
      </w:r>
      <w:proofErr w:type="spellStart"/>
      <w:r>
        <w:t>organisation</w:t>
      </w:r>
      <w:proofErr w:type="spellEnd"/>
      <w:r>
        <w:t xml:space="preserve">, the User shall ensure free access to the Aircraft for the Employees of said </w:t>
      </w:r>
      <w:proofErr w:type="spellStart"/>
      <w:r>
        <w:t>Organisation</w:t>
      </w:r>
      <w:proofErr w:type="spellEnd"/>
      <w:r>
        <w:t xml:space="preserve"> in order for them to perform tasks arising from the work order.</w:t>
      </w:r>
    </w:p>
    <w:p w14:paraId="4EAE5570" w14:textId="77777777" w:rsidR="00C93DFB" w:rsidRDefault="008D79AD">
      <w:pPr>
        <w:pStyle w:val="Pagrindinistekstas"/>
        <w:numPr>
          <w:ilvl w:val="0"/>
          <w:numId w:val="5"/>
        </w:numPr>
        <w:shd w:val="clear" w:color="auto" w:fill="auto"/>
        <w:ind w:left="720" w:hanging="340"/>
        <w:jc w:val="both"/>
      </w:pPr>
      <w:r>
        <w:t xml:space="preserve">A representative of the User is obliged to participate in all trainings and technical meetings arranged by the </w:t>
      </w:r>
      <w:proofErr w:type="spellStart"/>
      <w:r>
        <w:t>Organisation</w:t>
      </w:r>
      <w:proofErr w:type="spellEnd"/>
      <w:r>
        <w:t xml:space="preserve"> on the mutually agreed date.</w:t>
      </w:r>
    </w:p>
    <w:p w14:paraId="11107931" w14:textId="77777777" w:rsidR="00C93DFB" w:rsidRDefault="008D79AD">
      <w:pPr>
        <w:pStyle w:val="Pagrindinistekstas"/>
        <w:numPr>
          <w:ilvl w:val="0"/>
          <w:numId w:val="5"/>
        </w:numPr>
        <w:shd w:val="clear" w:color="auto" w:fill="auto"/>
        <w:ind w:left="720" w:hanging="340"/>
        <w:jc w:val="both"/>
      </w:pPr>
      <w:r>
        <w:t xml:space="preserve">The User shall inform the </w:t>
      </w:r>
      <w:proofErr w:type="spellStart"/>
      <w:r>
        <w:t>Organisation</w:t>
      </w:r>
      <w:proofErr w:type="spellEnd"/>
      <w:r>
        <w:t xml:space="preserve"> of the current flight hours of the aircraft at least every 7 days and to provide the </w:t>
      </w:r>
      <w:proofErr w:type="spellStart"/>
      <w:r>
        <w:t>Organisation</w:t>
      </w:r>
      <w:proofErr w:type="spellEnd"/>
      <w:r>
        <w:t xml:space="preserve"> with information on operational data such as flight hours, cycles, landings and any malfunctions through TLB/RUSP form, in accordance with the approved procedures prevailing in the </w:t>
      </w:r>
      <w:proofErr w:type="spellStart"/>
      <w:r>
        <w:t>Organisation</w:t>
      </w:r>
      <w:proofErr w:type="spellEnd"/>
      <w:r>
        <w:t>, of which the User will be advised.</w:t>
      </w:r>
    </w:p>
    <w:p w14:paraId="4005F590" w14:textId="77777777" w:rsidR="00C93DFB" w:rsidRDefault="008D79AD">
      <w:pPr>
        <w:pStyle w:val="Pagrindinistekstas"/>
        <w:shd w:val="clear" w:color="auto" w:fill="auto"/>
        <w:ind w:left="720" w:firstLine="20"/>
        <w:jc w:val="both"/>
      </w:pPr>
      <w:r>
        <w:t xml:space="preserve">At the same time, in the case of an intensive operation of the aircraft, the User shall provide the abovementioned operational data accordingly more frequently in order to allow the </w:t>
      </w:r>
      <w:proofErr w:type="spellStart"/>
      <w:r>
        <w:t>Organisation</w:t>
      </w:r>
      <w:proofErr w:type="spellEnd"/>
      <w:r>
        <w:t xml:space="preserve"> perform the obligation specified in item 17 herein.</w:t>
      </w:r>
    </w:p>
    <w:p w14:paraId="3FAA67F5" w14:textId="77777777" w:rsidR="00C93DFB" w:rsidRDefault="008D79AD">
      <w:pPr>
        <w:pStyle w:val="Pagrindinistekstas"/>
        <w:numPr>
          <w:ilvl w:val="0"/>
          <w:numId w:val="5"/>
        </w:numPr>
        <w:shd w:val="clear" w:color="auto" w:fill="auto"/>
        <w:ind w:left="720" w:hanging="340"/>
        <w:jc w:val="both"/>
      </w:pPr>
      <w:r>
        <w:t>The User is obliged to provide information on all aviation events in accordance with the aviation law in force.</w:t>
      </w:r>
    </w:p>
    <w:p w14:paraId="07630942" w14:textId="77777777" w:rsidR="00C93DFB" w:rsidRDefault="008D79AD">
      <w:pPr>
        <w:pStyle w:val="Pagrindinistekstas"/>
        <w:numPr>
          <w:ilvl w:val="0"/>
          <w:numId w:val="5"/>
        </w:numPr>
        <w:shd w:val="clear" w:color="auto" w:fill="auto"/>
        <w:ind w:left="720" w:hanging="340"/>
        <w:jc w:val="both"/>
      </w:pPr>
      <w:r>
        <w:t xml:space="preserve">The Parties mutually agree that the User has no right to perform any modifications nor maintenance activities in normal or emergency maintenance situations, unless the User has been explicitly </w:t>
      </w:r>
      <w:proofErr w:type="spellStart"/>
      <w:r>
        <w:t>authorised</w:t>
      </w:r>
      <w:proofErr w:type="spellEnd"/>
      <w:r>
        <w:t xml:space="preserve"> in the Aircraft's maintenance program to perform such activities. In the case of emergency </w:t>
      </w:r>
      <w:proofErr w:type="gramStart"/>
      <w:r>
        <w:t>situations</w:t>
      </w:r>
      <w:proofErr w:type="gramEnd"/>
      <w:r>
        <w:t xml:space="preserve"> the User shall inform the </w:t>
      </w:r>
      <w:proofErr w:type="spellStart"/>
      <w:r>
        <w:t>Organisation</w:t>
      </w:r>
      <w:proofErr w:type="spellEnd"/>
      <w:r>
        <w:t xml:space="preserve"> of such fact and follow the guidelines of the </w:t>
      </w:r>
      <w:proofErr w:type="spellStart"/>
      <w:r>
        <w:t>Organisation</w:t>
      </w:r>
      <w:proofErr w:type="spellEnd"/>
      <w:r>
        <w:t>.</w:t>
      </w:r>
    </w:p>
    <w:p w14:paraId="7D66E7FD" w14:textId="77777777" w:rsidR="00C93DFB" w:rsidRDefault="008D79AD">
      <w:pPr>
        <w:pStyle w:val="Pagrindinistekstas"/>
        <w:numPr>
          <w:ilvl w:val="0"/>
          <w:numId w:val="5"/>
        </w:numPr>
        <w:shd w:val="clear" w:color="auto" w:fill="auto"/>
        <w:ind w:left="720" w:hanging="340"/>
        <w:jc w:val="both"/>
      </w:pPr>
      <w:r>
        <w:t xml:space="preserve">The User shall inform the competent authority of the country of registration and an approved </w:t>
      </w:r>
      <w:proofErr w:type="spellStart"/>
      <w:r>
        <w:t>organisation</w:t>
      </w:r>
      <w:proofErr w:type="spellEnd"/>
      <w:r>
        <w:t xml:space="preserve"> about the sale of the Aircraft.</w:t>
      </w:r>
    </w:p>
    <w:p w14:paraId="6FDECBE5" w14:textId="77777777" w:rsidR="00C93DFB" w:rsidRDefault="008D79AD">
      <w:pPr>
        <w:pStyle w:val="Pagrindinistekstas"/>
        <w:numPr>
          <w:ilvl w:val="0"/>
          <w:numId w:val="5"/>
        </w:numPr>
        <w:shd w:val="clear" w:color="auto" w:fill="auto"/>
        <w:ind w:firstLine="380"/>
        <w:jc w:val="both"/>
      </w:pPr>
      <w:r>
        <w:t>Moreover, the User is obliged to:</w:t>
      </w:r>
    </w:p>
    <w:p w14:paraId="5140FB1D" w14:textId="77777777" w:rsidR="00C93DFB" w:rsidRDefault="008D79AD">
      <w:pPr>
        <w:pStyle w:val="Pagrindinistekstas"/>
        <w:numPr>
          <w:ilvl w:val="0"/>
          <w:numId w:val="6"/>
        </w:numPr>
        <w:shd w:val="clear" w:color="auto" w:fill="auto"/>
        <w:tabs>
          <w:tab w:val="left" w:pos="1100"/>
        </w:tabs>
        <w:ind w:left="1100" w:hanging="360"/>
        <w:jc w:val="both"/>
      </w:pPr>
      <w:r>
        <w:t xml:space="preserve">unconditionally obey and comply with all instructions and recommendations of the </w:t>
      </w:r>
      <w:proofErr w:type="spellStart"/>
      <w:r>
        <w:t>Organisation</w:t>
      </w:r>
      <w:proofErr w:type="spellEnd"/>
      <w:r>
        <w:t xml:space="preserve"> relating to the maintenance and operation of the Aircraft and with orders and instructions of the competent authority of the country of registration, as well as adhere to the terms and conditions specified in the maintenance program of the Aircraft.</w:t>
      </w:r>
    </w:p>
    <w:p w14:paraId="44EE692B" w14:textId="77777777" w:rsidR="00C93DFB" w:rsidRDefault="008D79AD">
      <w:pPr>
        <w:pStyle w:val="Pagrindinistekstas"/>
        <w:numPr>
          <w:ilvl w:val="0"/>
          <w:numId w:val="6"/>
        </w:numPr>
        <w:shd w:val="clear" w:color="auto" w:fill="auto"/>
        <w:tabs>
          <w:tab w:val="left" w:pos="1133"/>
        </w:tabs>
        <w:ind w:left="1080" w:hanging="340"/>
        <w:jc w:val="both"/>
      </w:pPr>
      <w:r>
        <w:t>make entries in the Aircraft's documentation on a current basis, in particular in terms of:</w:t>
      </w:r>
    </w:p>
    <w:p w14:paraId="0945641A" w14:textId="77777777" w:rsidR="00C93DFB" w:rsidRDefault="008D79AD">
      <w:pPr>
        <w:pStyle w:val="Pagrindinistekstas"/>
        <w:numPr>
          <w:ilvl w:val="0"/>
          <w:numId w:val="2"/>
        </w:numPr>
        <w:shd w:val="clear" w:color="auto" w:fill="auto"/>
        <w:tabs>
          <w:tab w:val="left" w:pos="1418"/>
        </w:tabs>
        <w:spacing w:line="262" w:lineRule="auto"/>
        <w:ind w:left="1080"/>
        <w:jc w:val="both"/>
      </w:pPr>
      <w:r>
        <w:t>performed pre-flight and post-flight inspections,</w:t>
      </w:r>
    </w:p>
    <w:p w14:paraId="461DE5E1" w14:textId="77777777" w:rsidR="00C93DFB" w:rsidRDefault="008D79AD">
      <w:pPr>
        <w:pStyle w:val="Pagrindinistekstas"/>
        <w:numPr>
          <w:ilvl w:val="0"/>
          <w:numId w:val="2"/>
        </w:numPr>
        <w:shd w:val="clear" w:color="auto" w:fill="auto"/>
        <w:tabs>
          <w:tab w:val="left" w:pos="1418"/>
        </w:tabs>
        <w:spacing w:line="262" w:lineRule="auto"/>
        <w:ind w:left="1080"/>
        <w:jc w:val="both"/>
      </w:pPr>
      <w:r>
        <w:t>number of consumed flight hours and cycles</w:t>
      </w:r>
    </w:p>
    <w:p w14:paraId="0408B791" w14:textId="77777777" w:rsidR="00C93DFB" w:rsidRDefault="008D79AD">
      <w:pPr>
        <w:pStyle w:val="Pagrindinistekstas"/>
        <w:numPr>
          <w:ilvl w:val="0"/>
          <w:numId w:val="2"/>
        </w:numPr>
        <w:shd w:val="clear" w:color="auto" w:fill="auto"/>
        <w:tabs>
          <w:tab w:val="left" w:pos="1418"/>
        </w:tabs>
        <w:spacing w:line="262" w:lineRule="auto"/>
        <w:ind w:left="1080"/>
        <w:jc w:val="both"/>
      </w:pPr>
      <w:r>
        <w:t>discovered defects,</w:t>
      </w:r>
    </w:p>
    <w:p w14:paraId="5D76EC72" w14:textId="77777777" w:rsidR="00C93DFB" w:rsidRDefault="008D79AD">
      <w:pPr>
        <w:pStyle w:val="Pagrindinistekstas"/>
        <w:numPr>
          <w:ilvl w:val="0"/>
          <w:numId w:val="2"/>
        </w:numPr>
        <w:shd w:val="clear" w:color="auto" w:fill="auto"/>
        <w:tabs>
          <w:tab w:val="left" w:pos="1418"/>
        </w:tabs>
        <w:spacing w:line="262" w:lineRule="auto"/>
        <w:ind w:left="1080"/>
        <w:jc w:val="both"/>
      </w:pPr>
      <w:r>
        <w:t>exceedances,</w:t>
      </w:r>
    </w:p>
    <w:p w14:paraId="3659C926" w14:textId="77777777" w:rsidR="00C93DFB" w:rsidRDefault="008D79AD">
      <w:pPr>
        <w:pStyle w:val="Pagrindinistekstas"/>
        <w:numPr>
          <w:ilvl w:val="0"/>
          <w:numId w:val="2"/>
        </w:numPr>
        <w:shd w:val="clear" w:color="auto" w:fill="auto"/>
        <w:tabs>
          <w:tab w:val="left" w:pos="1418"/>
        </w:tabs>
        <w:spacing w:line="262" w:lineRule="auto"/>
        <w:ind w:left="1080"/>
        <w:jc w:val="both"/>
      </w:pPr>
      <w:r>
        <w:t>other events connected with operation of the Aircraft,</w:t>
      </w:r>
    </w:p>
    <w:p w14:paraId="2D869AB0" w14:textId="77777777" w:rsidR="00C93DFB" w:rsidRDefault="008D79AD">
      <w:pPr>
        <w:pStyle w:val="Pagrindinistekstas"/>
        <w:numPr>
          <w:ilvl w:val="0"/>
          <w:numId w:val="2"/>
        </w:numPr>
        <w:shd w:val="clear" w:color="auto" w:fill="auto"/>
        <w:tabs>
          <w:tab w:val="left" w:pos="1418"/>
        </w:tabs>
        <w:spacing w:line="262" w:lineRule="auto"/>
        <w:ind w:left="1080"/>
        <w:jc w:val="both"/>
      </w:pPr>
      <w:r>
        <w:t>performed maintenance activities.</w:t>
      </w:r>
    </w:p>
    <w:p w14:paraId="1FE90A49" w14:textId="77777777" w:rsidR="00C93DFB" w:rsidRDefault="008D79AD">
      <w:pPr>
        <w:pStyle w:val="Pagrindinistekstas"/>
        <w:numPr>
          <w:ilvl w:val="0"/>
          <w:numId w:val="6"/>
        </w:numPr>
        <w:shd w:val="clear" w:color="auto" w:fill="auto"/>
        <w:tabs>
          <w:tab w:val="left" w:pos="1101"/>
        </w:tabs>
        <w:ind w:left="1080" w:hanging="340"/>
        <w:jc w:val="both"/>
      </w:pPr>
      <w:r>
        <w:t xml:space="preserve">regularly - at least every 7 days - provide to the </w:t>
      </w:r>
      <w:proofErr w:type="spellStart"/>
      <w:r>
        <w:t>Organisation</w:t>
      </w:r>
      <w:proofErr w:type="spellEnd"/>
      <w:r>
        <w:t xml:space="preserve"> copies of entries made in the Aircraft's documentation,</w:t>
      </w:r>
    </w:p>
    <w:p w14:paraId="4A3C5CC6" w14:textId="77777777" w:rsidR="00C93DFB" w:rsidRDefault="008D79AD">
      <w:pPr>
        <w:pStyle w:val="Pagrindinistekstas"/>
        <w:numPr>
          <w:ilvl w:val="0"/>
          <w:numId w:val="6"/>
        </w:numPr>
        <w:shd w:val="clear" w:color="auto" w:fill="auto"/>
        <w:tabs>
          <w:tab w:val="left" w:pos="1101"/>
        </w:tabs>
        <w:ind w:left="1080" w:hanging="340"/>
        <w:jc w:val="both"/>
      </w:pPr>
      <w:r>
        <w:t xml:space="preserve">unconditionally observe the Flight Manual or inform the </w:t>
      </w:r>
      <w:proofErr w:type="spellStart"/>
      <w:r>
        <w:t>Organisation</w:t>
      </w:r>
      <w:proofErr w:type="spellEnd"/>
      <w:r>
        <w:t xml:space="preserve"> about each instance of a necessity to derogate from the rules prevailing in the </w:t>
      </w:r>
      <w:proofErr w:type="spellStart"/>
      <w:r>
        <w:t>Organisation</w:t>
      </w:r>
      <w:proofErr w:type="spellEnd"/>
      <w:r>
        <w:t xml:space="preserve"> and the underlying reasons thereof,</w:t>
      </w:r>
    </w:p>
    <w:p w14:paraId="08BFF1FF" w14:textId="77777777" w:rsidR="00C93DFB" w:rsidRDefault="008D79AD">
      <w:pPr>
        <w:pStyle w:val="Pagrindinistekstas"/>
        <w:numPr>
          <w:ilvl w:val="0"/>
          <w:numId w:val="6"/>
        </w:numPr>
        <w:shd w:val="clear" w:color="auto" w:fill="auto"/>
        <w:tabs>
          <w:tab w:val="left" w:pos="1101"/>
        </w:tabs>
        <w:ind w:left="1080" w:hanging="340"/>
        <w:jc w:val="both"/>
      </w:pPr>
      <w:r>
        <w:t xml:space="preserve">ensure that all operational and emergency equipment of the Aircraft is correctly installed and serviceable, in particular no to disassemble or remove such equipment from the Aircraft, and should there be a need to perform such activities, immediately inform the </w:t>
      </w:r>
      <w:proofErr w:type="spellStart"/>
      <w:r>
        <w:t>Organisation</w:t>
      </w:r>
      <w:proofErr w:type="spellEnd"/>
      <w:r>
        <w:t xml:space="preserve"> of this fact,</w:t>
      </w:r>
    </w:p>
    <w:p w14:paraId="46B383DA" w14:textId="77777777" w:rsidR="00C93DFB" w:rsidRDefault="008D79AD">
      <w:pPr>
        <w:pStyle w:val="Pagrindinistekstas"/>
        <w:numPr>
          <w:ilvl w:val="0"/>
          <w:numId w:val="6"/>
        </w:numPr>
        <w:shd w:val="clear" w:color="auto" w:fill="auto"/>
        <w:tabs>
          <w:tab w:val="left" w:pos="1101"/>
        </w:tabs>
        <w:ind w:left="1080" w:hanging="340"/>
        <w:jc w:val="both"/>
      </w:pPr>
      <w:r>
        <w:t>diligently perform all control activities before take-off (pre-flight inspections) within the scope and in accordance with the approved maintenance program of the aircraft.</w:t>
      </w:r>
    </w:p>
    <w:p w14:paraId="6FD60F38" w14:textId="77777777" w:rsidR="00C93DFB" w:rsidRDefault="008D79AD">
      <w:pPr>
        <w:pStyle w:val="Pagrindinistekstas"/>
        <w:shd w:val="clear" w:color="auto" w:fill="auto"/>
        <w:spacing w:after="260"/>
        <w:ind w:left="720" w:firstLine="20"/>
        <w:jc w:val="both"/>
      </w:pPr>
      <w:r>
        <w:t xml:space="preserve">All information relating to conducted continuing airworthiness management may be </w:t>
      </w:r>
      <w:r>
        <w:lastRenderedPageBreak/>
        <w:t>exchanged by postal mail or electronic mail.</w:t>
      </w:r>
    </w:p>
    <w:p w14:paraId="0212CD0F" w14:textId="6C1A36A5" w:rsidR="00C93DFB" w:rsidRDefault="008D79AD">
      <w:pPr>
        <w:pStyle w:val="Heading20"/>
        <w:keepNext/>
        <w:keepLines/>
        <w:numPr>
          <w:ilvl w:val="0"/>
          <w:numId w:val="1"/>
        </w:numPr>
        <w:shd w:val="clear" w:color="auto" w:fill="auto"/>
        <w:tabs>
          <w:tab w:val="left" w:pos="722"/>
        </w:tabs>
        <w:ind w:left="720" w:hanging="720"/>
        <w:jc w:val="both"/>
      </w:pPr>
      <w:bookmarkStart w:id="22" w:name="bookmark22"/>
      <w:bookmarkStart w:id="23" w:name="bookmark23"/>
      <w:r>
        <w:t xml:space="preserve">Location and address of the Continuing Airworthiness Management </w:t>
      </w:r>
      <w:proofErr w:type="spellStart"/>
      <w:r>
        <w:t>Organisation</w:t>
      </w:r>
      <w:bookmarkEnd w:id="22"/>
      <w:bookmarkEnd w:id="23"/>
      <w:proofErr w:type="spellEnd"/>
    </w:p>
    <w:p w14:paraId="44AF3E38" w14:textId="1FEADC34" w:rsidR="00CB2B28" w:rsidRDefault="00CB2B28" w:rsidP="00CB2B28">
      <w:pPr>
        <w:pStyle w:val="Heading20"/>
        <w:keepNext/>
        <w:keepLines/>
        <w:shd w:val="clear" w:color="auto" w:fill="auto"/>
        <w:tabs>
          <w:tab w:val="left" w:pos="722"/>
        </w:tabs>
        <w:ind w:left="720"/>
        <w:jc w:val="both"/>
      </w:pPr>
      <w:r>
        <w:t>XXX</w:t>
      </w:r>
    </w:p>
    <w:p w14:paraId="59658E97" w14:textId="77777777" w:rsidR="00C93DFB" w:rsidRDefault="008D79AD">
      <w:pPr>
        <w:pStyle w:val="Heading20"/>
        <w:keepNext/>
        <w:keepLines/>
        <w:numPr>
          <w:ilvl w:val="0"/>
          <w:numId w:val="1"/>
        </w:numPr>
        <w:shd w:val="clear" w:color="auto" w:fill="auto"/>
        <w:tabs>
          <w:tab w:val="left" w:pos="722"/>
        </w:tabs>
      </w:pPr>
      <w:bookmarkStart w:id="24" w:name="bookmark24"/>
      <w:bookmarkStart w:id="25" w:name="bookmark25"/>
      <w:r>
        <w:t>Maintenance program</w:t>
      </w:r>
      <w:bookmarkEnd w:id="24"/>
      <w:bookmarkEnd w:id="25"/>
    </w:p>
    <w:p w14:paraId="281C1052" w14:textId="6B267982" w:rsidR="00C93DFB" w:rsidRDefault="008D79AD">
      <w:pPr>
        <w:pStyle w:val="Pagrindinistekstas"/>
        <w:numPr>
          <w:ilvl w:val="0"/>
          <w:numId w:val="7"/>
        </w:numPr>
        <w:shd w:val="clear" w:color="auto" w:fill="auto"/>
        <w:tabs>
          <w:tab w:val="left" w:pos="787"/>
        </w:tabs>
        <w:ind w:left="720" w:hanging="340"/>
        <w:jc w:val="both"/>
      </w:pPr>
      <w:r>
        <w:t xml:space="preserve">The </w:t>
      </w:r>
      <w:proofErr w:type="spellStart"/>
      <w:r>
        <w:t>Organisation</w:t>
      </w:r>
      <w:proofErr w:type="spellEnd"/>
      <w:r>
        <w:t xml:space="preserve"> shall prepare a change to MP and submit said document to the </w:t>
      </w:r>
      <w:r w:rsidR="00CB2B28">
        <w:t>National Aviation Authority</w:t>
      </w:r>
      <w:r>
        <w:t xml:space="preserve"> in order to obtain approval for introducing the aircraft referred to in item 3.</w:t>
      </w:r>
    </w:p>
    <w:p w14:paraId="57AAEEFB" w14:textId="77777777" w:rsidR="00C93DFB" w:rsidRDefault="008D79AD">
      <w:pPr>
        <w:pStyle w:val="Pagrindinistekstas"/>
        <w:numPr>
          <w:ilvl w:val="0"/>
          <w:numId w:val="7"/>
        </w:numPr>
        <w:shd w:val="clear" w:color="auto" w:fill="auto"/>
        <w:tabs>
          <w:tab w:val="left" w:pos="787"/>
        </w:tabs>
        <w:ind w:left="720" w:hanging="340"/>
        <w:jc w:val="both"/>
      </w:pPr>
      <w:r>
        <w:t>The User, upon MP approval, shall be informed of the scope and interval of the maintenance that will be performed on the Aircraft.</w:t>
      </w:r>
    </w:p>
    <w:p w14:paraId="539F012D" w14:textId="77777777" w:rsidR="00C93DFB" w:rsidRDefault="008D79AD">
      <w:pPr>
        <w:pStyle w:val="Pagrindinistekstas"/>
        <w:numPr>
          <w:ilvl w:val="0"/>
          <w:numId w:val="7"/>
        </w:numPr>
        <w:shd w:val="clear" w:color="auto" w:fill="auto"/>
        <w:tabs>
          <w:tab w:val="left" w:pos="787"/>
        </w:tabs>
        <w:ind w:firstLine="380"/>
        <w:jc w:val="both"/>
      </w:pPr>
      <w:r>
        <w:t xml:space="preserve">The </w:t>
      </w:r>
      <w:proofErr w:type="spellStart"/>
      <w:r>
        <w:t>Organisation</w:t>
      </w:r>
      <w:proofErr w:type="spellEnd"/>
      <w:r>
        <w:t xml:space="preserve"> shall have a valid MP for a given aircraft drawn up based on:</w:t>
      </w:r>
    </w:p>
    <w:p w14:paraId="15FD0E11" w14:textId="77777777" w:rsidR="00C93DFB" w:rsidRDefault="008D79AD">
      <w:pPr>
        <w:pStyle w:val="Pagrindinistekstas"/>
        <w:numPr>
          <w:ilvl w:val="0"/>
          <w:numId w:val="8"/>
        </w:numPr>
        <w:shd w:val="clear" w:color="auto" w:fill="auto"/>
        <w:tabs>
          <w:tab w:val="left" w:pos="1101"/>
        </w:tabs>
        <w:ind w:left="1080" w:hanging="340"/>
        <w:jc w:val="both"/>
      </w:pPr>
      <w:r>
        <w:t xml:space="preserve">source data (AMM; EMM, CMM, AD, ASB) issued by the manufacturers of aeronautical equipment and EASA/FAA, as well as other </w:t>
      </w:r>
      <w:proofErr w:type="spellStart"/>
      <w:r>
        <w:t>Organisation</w:t>
      </w:r>
      <w:proofErr w:type="spellEnd"/>
      <w:r>
        <w:t>-owned data;</w:t>
      </w:r>
    </w:p>
    <w:p w14:paraId="2811592D" w14:textId="77777777" w:rsidR="00C93DFB" w:rsidRDefault="008D79AD">
      <w:pPr>
        <w:pStyle w:val="Pagrindinistekstas"/>
        <w:numPr>
          <w:ilvl w:val="0"/>
          <w:numId w:val="8"/>
        </w:numPr>
        <w:shd w:val="clear" w:color="auto" w:fill="auto"/>
        <w:tabs>
          <w:tab w:val="left" w:pos="1101"/>
        </w:tabs>
        <w:ind w:firstLine="720"/>
        <w:jc w:val="both"/>
      </w:pPr>
      <w:r>
        <w:t>input data provided by the User;</w:t>
      </w:r>
    </w:p>
    <w:p w14:paraId="3C96D343" w14:textId="77777777" w:rsidR="00C93DFB" w:rsidRDefault="008D79AD">
      <w:pPr>
        <w:pStyle w:val="Pagrindinistekstas"/>
        <w:numPr>
          <w:ilvl w:val="0"/>
          <w:numId w:val="8"/>
        </w:numPr>
        <w:shd w:val="clear" w:color="auto" w:fill="auto"/>
        <w:tabs>
          <w:tab w:val="left" w:pos="1101"/>
        </w:tabs>
        <w:ind w:left="1080" w:hanging="340"/>
        <w:jc w:val="both"/>
      </w:pPr>
      <w:r>
        <w:t>declarations on planned annual flight hours and information on operational environment of the Aircraft.</w:t>
      </w:r>
    </w:p>
    <w:p w14:paraId="013388DC" w14:textId="77777777" w:rsidR="00C93DFB" w:rsidRDefault="008D79AD">
      <w:pPr>
        <w:pStyle w:val="Pagrindinistekstas"/>
        <w:numPr>
          <w:ilvl w:val="0"/>
          <w:numId w:val="7"/>
        </w:numPr>
        <w:shd w:val="clear" w:color="auto" w:fill="auto"/>
        <w:tabs>
          <w:tab w:val="left" w:pos="796"/>
        </w:tabs>
        <w:ind w:left="720" w:hanging="340"/>
        <w:jc w:val="both"/>
      </w:pPr>
      <w:r>
        <w:t xml:space="preserve">The </w:t>
      </w:r>
      <w:proofErr w:type="spellStart"/>
      <w:r>
        <w:t>Organisation</w:t>
      </w:r>
      <w:proofErr w:type="spellEnd"/>
      <w:r>
        <w:t>, for the purpose of continuous update of MP, shall conduct every 12 months an analysis of contents of the Program covering the following topics:</w:t>
      </w:r>
    </w:p>
    <w:p w14:paraId="31161965" w14:textId="77777777" w:rsidR="00C93DFB" w:rsidRDefault="008D79AD">
      <w:pPr>
        <w:pStyle w:val="Pagrindinistekstas"/>
        <w:numPr>
          <w:ilvl w:val="0"/>
          <w:numId w:val="9"/>
        </w:numPr>
        <w:shd w:val="clear" w:color="auto" w:fill="auto"/>
        <w:tabs>
          <w:tab w:val="left" w:pos="1482"/>
        </w:tabs>
        <w:ind w:left="1080"/>
      </w:pPr>
      <w:r>
        <w:t>impact of performed ADs, modifications and repairs;</w:t>
      </w:r>
    </w:p>
    <w:p w14:paraId="37D8F762" w14:textId="77777777" w:rsidR="00C93DFB" w:rsidRDefault="008D79AD">
      <w:pPr>
        <w:pStyle w:val="Pagrindinistekstas"/>
        <w:numPr>
          <w:ilvl w:val="0"/>
          <w:numId w:val="9"/>
        </w:numPr>
        <w:shd w:val="clear" w:color="auto" w:fill="auto"/>
        <w:tabs>
          <w:tab w:val="left" w:pos="1482"/>
        </w:tabs>
        <w:ind w:left="1080"/>
      </w:pPr>
      <w:r>
        <w:t>change of the type of flight operations;</w:t>
      </w:r>
    </w:p>
    <w:p w14:paraId="199738B8" w14:textId="77777777" w:rsidR="00C93DFB" w:rsidRDefault="008D79AD">
      <w:pPr>
        <w:pStyle w:val="Pagrindinistekstas"/>
        <w:numPr>
          <w:ilvl w:val="0"/>
          <w:numId w:val="9"/>
        </w:numPr>
        <w:shd w:val="clear" w:color="auto" w:fill="auto"/>
        <w:tabs>
          <w:tab w:val="left" w:pos="1467"/>
        </w:tabs>
        <w:ind w:left="1080"/>
      </w:pPr>
      <w:r>
        <w:t>change of operational environment of the Aircraft;</w:t>
      </w:r>
    </w:p>
    <w:p w14:paraId="59679900" w14:textId="77777777" w:rsidR="00C93DFB" w:rsidRDefault="008D79AD">
      <w:pPr>
        <w:pStyle w:val="Pagrindinistekstas"/>
        <w:numPr>
          <w:ilvl w:val="0"/>
          <w:numId w:val="9"/>
        </w:numPr>
        <w:shd w:val="clear" w:color="auto" w:fill="auto"/>
        <w:tabs>
          <w:tab w:val="left" w:pos="1482"/>
        </w:tabs>
        <w:ind w:left="1440" w:hanging="360"/>
        <w:jc w:val="both"/>
      </w:pPr>
      <w:r>
        <w:t>significant changes in the declared flight hours, if said changes are bigger than 25% of the declared value;</w:t>
      </w:r>
    </w:p>
    <w:p w14:paraId="76656AA4" w14:textId="77777777" w:rsidR="00C93DFB" w:rsidRDefault="008D79AD">
      <w:pPr>
        <w:pStyle w:val="Pagrindinistekstas"/>
        <w:numPr>
          <w:ilvl w:val="0"/>
          <w:numId w:val="9"/>
        </w:numPr>
        <w:shd w:val="clear" w:color="auto" w:fill="auto"/>
        <w:tabs>
          <w:tab w:val="left" w:pos="1482"/>
        </w:tabs>
        <w:ind w:left="1080"/>
      </w:pPr>
      <w:r>
        <w:t xml:space="preserve">malfunctions reported by the pilots and maintenance </w:t>
      </w:r>
      <w:proofErr w:type="spellStart"/>
      <w:r>
        <w:t>organisations</w:t>
      </w:r>
      <w:proofErr w:type="spellEnd"/>
      <w:r>
        <w:t>;</w:t>
      </w:r>
    </w:p>
    <w:p w14:paraId="2BB90705" w14:textId="77777777" w:rsidR="00C93DFB" w:rsidRDefault="008D79AD">
      <w:pPr>
        <w:pStyle w:val="Pagrindinistekstas"/>
        <w:numPr>
          <w:ilvl w:val="0"/>
          <w:numId w:val="9"/>
        </w:numPr>
        <w:shd w:val="clear" w:color="auto" w:fill="auto"/>
        <w:tabs>
          <w:tab w:val="left" w:pos="1426"/>
        </w:tabs>
        <w:ind w:left="1080"/>
      </w:pPr>
      <w:r>
        <w:t>analysis of recurrent defects;</w:t>
      </w:r>
    </w:p>
    <w:p w14:paraId="744F24F4" w14:textId="77777777" w:rsidR="00C93DFB" w:rsidRDefault="008D79AD">
      <w:pPr>
        <w:pStyle w:val="Pagrindinistekstas"/>
        <w:numPr>
          <w:ilvl w:val="0"/>
          <w:numId w:val="9"/>
        </w:numPr>
        <w:shd w:val="clear" w:color="auto" w:fill="auto"/>
        <w:tabs>
          <w:tab w:val="left" w:pos="1477"/>
        </w:tabs>
        <w:ind w:left="1080"/>
      </w:pPr>
      <w:r>
        <w:t>revisions of source documents within the last 12 months.</w:t>
      </w:r>
    </w:p>
    <w:p w14:paraId="1B499230" w14:textId="77777777" w:rsidR="00C93DFB" w:rsidRDefault="008D79AD">
      <w:pPr>
        <w:pStyle w:val="Pagrindinistekstas"/>
        <w:numPr>
          <w:ilvl w:val="0"/>
          <w:numId w:val="7"/>
        </w:numPr>
        <w:shd w:val="clear" w:color="auto" w:fill="auto"/>
        <w:tabs>
          <w:tab w:val="left" w:pos="796"/>
        </w:tabs>
        <w:ind w:left="720" w:hanging="340"/>
        <w:jc w:val="both"/>
      </w:pPr>
      <w:r>
        <w:t xml:space="preserve">The </w:t>
      </w:r>
      <w:proofErr w:type="spellStart"/>
      <w:r>
        <w:t>Organisation</w:t>
      </w:r>
      <w:proofErr w:type="spellEnd"/>
      <w:r>
        <w:t xml:space="preserve"> shall notify the User of the results of said analysis and, where appropriate, initiate a procedure for implementation of the next revision to MP.</w:t>
      </w:r>
    </w:p>
    <w:p w14:paraId="707A047D" w14:textId="77777777" w:rsidR="00C93DFB" w:rsidRDefault="008D79AD">
      <w:pPr>
        <w:pStyle w:val="Pagrindinistekstas"/>
        <w:numPr>
          <w:ilvl w:val="0"/>
          <w:numId w:val="7"/>
        </w:numPr>
        <w:shd w:val="clear" w:color="auto" w:fill="auto"/>
        <w:tabs>
          <w:tab w:val="left" w:pos="796"/>
        </w:tabs>
        <w:spacing w:after="260"/>
        <w:ind w:firstLine="380"/>
      </w:pPr>
      <w:r>
        <w:t xml:space="preserve">MP is the property of the </w:t>
      </w:r>
      <w:proofErr w:type="spellStart"/>
      <w:r>
        <w:t>Organisation</w:t>
      </w:r>
      <w:proofErr w:type="spellEnd"/>
      <w:r>
        <w:t xml:space="preserve"> and shall be updated by </w:t>
      </w:r>
      <w:proofErr w:type="spellStart"/>
      <w:r>
        <w:t>Organisation</w:t>
      </w:r>
      <w:proofErr w:type="spellEnd"/>
      <w:r>
        <w:t>.</w:t>
      </w:r>
    </w:p>
    <w:p w14:paraId="140B3370" w14:textId="77777777" w:rsidR="00C93DFB" w:rsidRDefault="008D79AD">
      <w:pPr>
        <w:pStyle w:val="Heading20"/>
        <w:keepNext/>
        <w:keepLines/>
        <w:numPr>
          <w:ilvl w:val="0"/>
          <w:numId w:val="1"/>
        </w:numPr>
        <w:shd w:val="clear" w:color="auto" w:fill="auto"/>
        <w:tabs>
          <w:tab w:val="left" w:pos="724"/>
        </w:tabs>
      </w:pPr>
      <w:bookmarkStart w:id="26" w:name="bookmark26"/>
      <w:bookmarkStart w:id="27" w:name="bookmark27"/>
      <w:r>
        <w:t>Quality monitoring</w:t>
      </w:r>
      <w:bookmarkEnd w:id="26"/>
      <w:bookmarkEnd w:id="27"/>
    </w:p>
    <w:p w14:paraId="0CC10544" w14:textId="77777777" w:rsidR="00C93DFB" w:rsidRDefault="008D79AD">
      <w:pPr>
        <w:pStyle w:val="Pagrindinistekstas"/>
        <w:numPr>
          <w:ilvl w:val="0"/>
          <w:numId w:val="10"/>
        </w:numPr>
        <w:shd w:val="clear" w:color="auto" w:fill="auto"/>
        <w:tabs>
          <w:tab w:val="left" w:pos="796"/>
        </w:tabs>
        <w:ind w:left="720" w:hanging="340"/>
        <w:jc w:val="both"/>
      </w:pPr>
      <w:r>
        <w:t xml:space="preserve">The </w:t>
      </w:r>
      <w:proofErr w:type="spellStart"/>
      <w:r>
        <w:t>Organisation</w:t>
      </w:r>
      <w:proofErr w:type="spellEnd"/>
      <w:r>
        <w:t xml:space="preserve"> shall ensure the User a possibility to have quality audits conducted by an Auditor indicated by the User in order to evaluate activities of continuing airworthiness management, maintenance </w:t>
      </w:r>
      <w:proofErr w:type="spellStart"/>
      <w:r>
        <w:t>organisations</w:t>
      </w:r>
      <w:proofErr w:type="spellEnd"/>
      <w:r>
        <w:t xml:space="preserve"> recommended by the </w:t>
      </w:r>
      <w:proofErr w:type="spellStart"/>
      <w:r>
        <w:t>Organisation</w:t>
      </w:r>
      <w:proofErr w:type="spellEnd"/>
      <w:r>
        <w:t xml:space="preserve"> in terms of performance of the agreement.</w:t>
      </w:r>
    </w:p>
    <w:p w14:paraId="63F3B04F" w14:textId="77777777" w:rsidR="00C93DFB" w:rsidRDefault="008D79AD">
      <w:pPr>
        <w:pStyle w:val="Pagrindinistekstas"/>
        <w:numPr>
          <w:ilvl w:val="0"/>
          <w:numId w:val="10"/>
        </w:numPr>
        <w:shd w:val="clear" w:color="auto" w:fill="auto"/>
        <w:tabs>
          <w:tab w:val="left" w:pos="796"/>
        </w:tabs>
        <w:ind w:left="720" w:hanging="340"/>
        <w:jc w:val="both"/>
      </w:pPr>
      <w:r>
        <w:t xml:space="preserve">The </w:t>
      </w:r>
      <w:proofErr w:type="spellStart"/>
      <w:r>
        <w:t>Organisation</w:t>
      </w:r>
      <w:proofErr w:type="spellEnd"/>
      <w:r>
        <w:t xml:space="preserve"> shall conduct quality audits in maintenance </w:t>
      </w:r>
      <w:proofErr w:type="spellStart"/>
      <w:r>
        <w:t>organisations</w:t>
      </w:r>
      <w:proofErr w:type="spellEnd"/>
      <w:r>
        <w:t xml:space="preserve">, </w:t>
      </w:r>
      <w:proofErr w:type="spellStart"/>
      <w:r>
        <w:t>organisations</w:t>
      </w:r>
      <w:proofErr w:type="spellEnd"/>
      <w:r>
        <w:t xml:space="preserve"> of subcontractors designated to perform maintenance tasks, modifications and repairs as per procedures specified in CAME of the </w:t>
      </w:r>
      <w:proofErr w:type="spellStart"/>
      <w:r>
        <w:t>Organisation</w:t>
      </w:r>
      <w:proofErr w:type="spellEnd"/>
      <w:r>
        <w:t>.</w:t>
      </w:r>
    </w:p>
    <w:p w14:paraId="16BF9FCB" w14:textId="77777777" w:rsidR="00C93DFB" w:rsidRDefault="008D79AD">
      <w:pPr>
        <w:pStyle w:val="Pagrindinistekstas"/>
        <w:numPr>
          <w:ilvl w:val="0"/>
          <w:numId w:val="10"/>
        </w:numPr>
        <w:shd w:val="clear" w:color="auto" w:fill="auto"/>
        <w:tabs>
          <w:tab w:val="left" w:pos="796"/>
        </w:tabs>
        <w:spacing w:after="260"/>
        <w:ind w:left="720" w:hanging="340"/>
        <w:jc w:val="both"/>
      </w:pPr>
      <w:r>
        <w:t xml:space="preserve">The </w:t>
      </w:r>
      <w:proofErr w:type="spellStart"/>
      <w:r>
        <w:t>Organisation</w:t>
      </w:r>
      <w:proofErr w:type="spellEnd"/>
      <w:r>
        <w:t xml:space="preserve"> shall conduct an Audit of an aircraft in the cases referred to in CAME of the </w:t>
      </w:r>
      <w:proofErr w:type="spellStart"/>
      <w:r>
        <w:t>Organisation</w:t>
      </w:r>
      <w:proofErr w:type="spellEnd"/>
      <w:r>
        <w:t>.</w:t>
      </w:r>
    </w:p>
    <w:p w14:paraId="5061E119" w14:textId="77777777" w:rsidR="00C93DFB" w:rsidRDefault="008D79AD">
      <w:pPr>
        <w:pStyle w:val="Heading20"/>
        <w:keepNext/>
        <w:keepLines/>
        <w:numPr>
          <w:ilvl w:val="0"/>
          <w:numId w:val="1"/>
        </w:numPr>
        <w:shd w:val="clear" w:color="auto" w:fill="auto"/>
        <w:tabs>
          <w:tab w:val="left" w:pos="724"/>
        </w:tabs>
      </w:pPr>
      <w:bookmarkStart w:id="28" w:name="bookmark28"/>
      <w:bookmarkStart w:id="29" w:name="bookmark29"/>
      <w:r>
        <w:t>Aviation authority</w:t>
      </w:r>
      <w:bookmarkEnd w:id="28"/>
      <w:bookmarkEnd w:id="29"/>
    </w:p>
    <w:p w14:paraId="56055851" w14:textId="1C3E5FE6" w:rsidR="00C93DFB" w:rsidRDefault="008D79AD">
      <w:pPr>
        <w:pStyle w:val="Pagrindinistekstas"/>
        <w:numPr>
          <w:ilvl w:val="0"/>
          <w:numId w:val="11"/>
        </w:numPr>
        <w:shd w:val="clear" w:color="auto" w:fill="auto"/>
        <w:tabs>
          <w:tab w:val="left" w:pos="796"/>
        </w:tabs>
        <w:ind w:left="720" w:hanging="340"/>
        <w:jc w:val="both"/>
      </w:pPr>
      <w:r>
        <w:t>A copy of the agreement and a notification shall be sen</w:t>
      </w:r>
      <w:r w:rsidR="00CB2B28">
        <w:t>t</w:t>
      </w:r>
      <w:r>
        <w:t xml:space="preserve"> by the </w:t>
      </w:r>
      <w:proofErr w:type="spellStart"/>
      <w:r>
        <w:t>Organisation</w:t>
      </w:r>
      <w:proofErr w:type="spellEnd"/>
      <w:r>
        <w:t xml:space="preserve"> to the </w:t>
      </w:r>
      <w:r w:rsidR="00CB2B28">
        <w:t>National</w:t>
      </w:r>
      <w:r>
        <w:t xml:space="preserve"> Aviation </w:t>
      </w:r>
      <w:r w:rsidR="00CB2B28">
        <w:t>Authority</w:t>
      </w:r>
      <w:r>
        <w:t xml:space="preserve"> within 14 days from the day of signing the agreement;</w:t>
      </w:r>
    </w:p>
    <w:p w14:paraId="261A0C45" w14:textId="4EA0B32D" w:rsidR="00C93DFB" w:rsidRDefault="008D79AD">
      <w:pPr>
        <w:pStyle w:val="Pagrindinistekstas"/>
        <w:numPr>
          <w:ilvl w:val="0"/>
          <w:numId w:val="11"/>
        </w:numPr>
        <w:shd w:val="clear" w:color="auto" w:fill="auto"/>
        <w:tabs>
          <w:tab w:val="left" w:pos="796"/>
        </w:tabs>
        <w:spacing w:after="260"/>
        <w:ind w:left="720" w:hanging="340"/>
        <w:jc w:val="both"/>
      </w:pPr>
      <w:r>
        <w:t xml:space="preserve">The </w:t>
      </w:r>
      <w:proofErr w:type="spellStart"/>
      <w:r>
        <w:t>Organisation</w:t>
      </w:r>
      <w:proofErr w:type="spellEnd"/>
      <w:r>
        <w:t xml:space="preserve"> shall be responsible for sending information to the </w:t>
      </w:r>
      <w:r w:rsidR="00CB2B28">
        <w:t>National</w:t>
      </w:r>
      <w:r>
        <w:t xml:space="preserve"> Aviation </w:t>
      </w:r>
      <w:r w:rsidR="00CB2B28">
        <w:lastRenderedPageBreak/>
        <w:t>Authority</w:t>
      </w:r>
      <w:r>
        <w:t xml:space="preserve"> in the case of any modifications of this agreement;</w:t>
      </w:r>
    </w:p>
    <w:p w14:paraId="50557BAC" w14:textId="77777777" w:rsidR="00C93DFB" w:rsidRDefault="008D79AD">
      <w:pPr>
        <w:pStyle w:val="Heading20"/>
        <w:keepNext/>
        <w:keepLines/>
        <w:numPr>
          <w:ilvl w:val="0"/>
          <w:numId w:val="1"/>
        </w:numPr>
        <w:shd w:val="clear" w:color="auto" w:fill="auto"/>
        <w:tabs>
          <w:tab w:val="left" w:pos="724"/>
        </w:tabs>
      </w:pPr>
      <w:bookmarkStart w:id="30" w:name="bookmark30"/>
      <w:bookmarkStart w:id="31" w:name="bookmark31"/>
      <w:r>
        <w:t>Aircraft statuses</w:t>
      </w:r>
      <w:bookmarkEnd w:id="30"/>
      <w:bookmarkEnd w:id="31"/>
    </w:p>
    <w:p w14:paraId="7A764FB2" w14:textId="77777777" w:rsidR="00C93DFB" w:rsidRDefault="008D79AD">
      <w:pPr>
        <w:pStyle w:val="Pagrindinistekstas"/>
        <w:numPr>
          <w:ilvl w:val="0"/>
          <w:numId w:val="12"/>
        </w:numPr>
        <w:shd w:val="clear" w:color="auto" w:fill="auto"/>
        <w:tabs>
          <w:tab w:val="left" w:pos="796"/>
        </w:tabs>
        <w:ind w:left="720" w:hanging="340"/>
        <w:jc w:val="both"/>
      </w:pPr>
      <w:r>
        <w:t xml:space="preserve">The </w:t>
      </w:r>
      <w:proofErr w:type="spellStart"/>
      <w:r>
        <w:t>Organisation</w:t>
      </w:r>
      <w:proofErr w:type="spellEnd"/>
      <w:r>
        <w:t xml:space="preserve"> shall maintain and update statuses in the scope of and in accordance with the requirements of EASA Part M regulation.</w:t>
      </w:r>
    </w:p>
    <w:p w14:paraId="27DC542E" w14:textId="77777777" w:rsidR="00C93DFB" w:rsidRDefault="008D79AD">
      <w:pPr>
        <w:pStyle w:val="Pagrindinistekstas"/>
        <w:numPr>
          <w:ilvl w:val="0"/>
          <w:numId w:val="12"/>
        </w:numPr>
        <w:shd w:val="clear" w:color="auto" w:fill="auto"/>
        <w:tabs>
          <w:tab w:val="left" w:pos="796"/>
        </w:tabs>
        <w:spacing w:after="260"/>
        <w:ind w:firstLine="380"/>
      </w:pPr>
      <w:r>
        <w:t>Upon request copies of the statuses may be prepared and provided to the User.</w:t>
      </w:r>
    </w:p>
    <w:p w14:paraId="4A962D92" w14:textId="77777777" w:rsidR="00C93DFB" w:rsidRDefault="008D79AD">
      <w:pPr>
        <w:pStyle w:val="Heading20"/>
        <w:keepNext/>
        <w:keepLines/>
        <w:numPr>
          <w:ilvl w:val="0"/>
          <w:numId w:val="1"/>
        </w:numPr>
        <w:shd w:val="clear" w:color="auto" w:fill="auto"/>
        <w:tabs>
          <w:tab w:val="left" w:pos="724"/>
        </w:tabs>
      </w:pPr>
      <w:bookmarkStart w:id="32" w:name="bookmark32"/>
      <w:bookmarkStart w:id="33" w:name="bookmark33"/>
      <w:r>
        <w:t>Airworthiness Directives and Service Bulletins</w:t>
      </w:r>
      <w:bookmarkEnd w:id="32"/>
      <w:bookmarkEnd w:id="33"/>
    </w:p>
    <w:p w14:paraId="7E5F111A" w14:textId="77777777" w:rsidR="00C93DFB" w:rsidRDefault="008D79AD">
      <w:pPr>
        <w:pStyle w:val="Pagrindinistekstas"/>
        <w:shd w:val="clear" w:color="auto" w:fill="auto"/>
        <w:spacing w:after="260"/>
        <w:ind w:left="720"/>
        <w:jc w:val="both"/>
      </w:pPr>
      <w:r>
        <w:t xml:space="preserve">The </w:t>
      </w:r>
      <w:proofErr w:type="spellStart"/>
      <w:r>
        <w:t>Organisation</w:t>
      </w:r>
      <w:proofErr w:type="spellEnd"/>
      <w:r>
        <w:t xml:space="preserve"> shall monitor the issuance of ADs and ASBs and supervise the timely compliance of all applicable ADs and ASBs.</w:t>
      </w:r>
    </w:p>
    <w:p w14:paraId="20201533" w14:textId="77777777" w:rsidR="00C93DFB" w:rsidRDefault="008D79AD">
      <w:pPr>
        <w:pStyle w:val="Heading20"/>
        <w:keepNext/>
        <w:keepLines/>
        <w:numPr>
          <w:ilvl w:val="0"/>
          <w:numId w:val="1"/>
        </w:numPr>
        <w:shd w:val="clear" w:color="auto" w:fill="auto"/>
        <w:tabs>
          <w:tab w:val="left" w:pos="724"/>
        </w:tabs>
      </w:pPr>
      <w:bookmarkStart w:id="34" w:name="bookmark34"/>
      <w:bookmarkStart w:id="35" w:name="bookmark35"/>
      <w:r>
        <w:t>Maintenance Statement</w:t>
      </w:r>
      <w:bookmarkEnd w:id="34"/>
      <w:bookmarkEnd w:id="35"/>
    </w:p>
    <w:p w14:paraId="09D9F7A8" w14:textId="77777777" w:rsidR="00C93DFB" w:rsidRDefault="008D79AD">
      <w:pPr>
        <w:pStyle w:val="Pagrindinistekstas"/>
        <w:numPr>
          <w:ilvl w:val="0"/>
          <w:numId w:val="13"/>
        </w:numPr>
        <w:shd w:val="clear" w:color="auto" w:fill="auto"/>
        <w:tabs>
          <w:tab w:val="left" w:pos="796"/>
        </w:tabs>
        <w:spacing w:after="260"/>
        <w:ind w:left="720" w:hanging="340"/>
        <w:jc w:val="both"/>
      </w:pPr>
      <w:r>
        <w:t xml:space="preserve">On behalf of the </w:t>
      </w:r>
      <w:proofErr w:type="spellStart"/>
      <w:r>
        <w:t>Organisation</w:t>
      </w:r>
      <w:proofErr w:type="spellEnd"/>
      <w:r>
        <w:t xml:space="preserve"> the Manager of CAMO Department shall issue a statement on the performed Aircraft maintenance in line with the requirements of the approved MP (Maintenance Statement (MS)), indicating the nearest operational-maintenance limitation that needs to performed in order to assure continuous airworthiness of the Aircraft.</w:t>
      </w:r>
    </w:p>
    <w:p w14:paraId="09FEAF5E" w14:textId="77777777" w:rsidR="00C93DFB" w:rsidRDefault="008D79AD">
      <w:pPr>
        <w:pStyle w:val="Pagrindinistekstas"/>
        <w:numPr>
          <w:ilvl w:val="0"/>
          <w:numId w:val="13"/>
        </w:numPr>
        <w:shd w:val="clear" w:color="auto" w:fill="auto"/>
        <w:tabs>
          <w:tab w:val="left" w:pos="789"/>
        </w:tabs>
        <w:ind w:firstLine="380"/>
        <w:jc w:val="both"/>
      </w:pPr>
      <w:r>
        <w:t>Maintenance Statement shall include:</w:t>
      </w:r>
    </w:p>
    <w:p w14:paraId="0A9A59A1" w14:textId="77777777" w:rsidR="00C93DFB" w:rsidRDefault="008D79AD">
      <w:pPr>
        <w:pStyle w:val="Pagrindinistekstas"/>
        <w:numPr>
          <w:ilvl w:val="0"/>
          <w:numId w:val="14"/>
        </w:numPr>
        <w:shd w:val="clear" w:color="auto" w:fill="auto"/>
        <w:tabs>
          <w:tab w:val="left" w:pos="1514"/>
        </w:tabs>
        <w:ind w:left="1100"/>
      </w:pPr>
      <w:r>
        <w:t>number of subsequent MS and issuance date;</w:t>
      </w:r>
    </w:p>
    <w:p w14:paraId="5E6D3CF8" w14:textId="77777777" w:rsidR="00C93DFB" w:rsidRDefault="008D79AD">
      <w:pPr>
        <w:pStyle w:val="Pagrindinistekstas"/>
        <w:numPr>
          <w:ilvl w:val="0"/>
          <w:numId w:val="14"/>
        </w:numPr>
        <w:shd w:val="clear" w:color="auto" w:fill="auto"/>
        <w:tabs>
          <w:tab w:val="left" w:pos="1514"/>
        </w:tabs>
        <w:ind w:left="1100"/>
      </w:pPr>
      <w:r>
        <w:t>aircraft type;</w:t>
      </w:r>
    </w:p>
    <w:p w14:paraId="1FC8DAE0" w14:textId="77777777" w:rsidR="00C93DFB" w:rsidRDefault="008D79AD">
      <w:pPr>
        <w:pStyle w:val="Pagrindinistekstas"/>
        <w:numPr>
          <w:ilvl w:val="0"/>
          <w:numId w:val="14"/>
        </w:numPr>
        <w:shd w:val="clear" w:color="auto" w:fill="auto"/>
        <w:tabs>
          <w:tab w:val="left" w:pos="1514"/>
        </w:tabs>
        <w:ind w:left="1100"/>
      </w:pPr>
      <w:r>
        <w:t>registration number;</w:t>
      </w:r>
    </w:p>
    <w:p w14:paraId="7781829D" w14:textId="77777777" w:rsidR="00C93DFB" w:rsidRDefault="008D79AD">
      <w:pPr>
        <w:pStyle w:val="Pagrindinistekstas"/>
        <w:numPr>
          <w:ilvl w:val="0"/>
          <w:numId w:val="14"/>
        </w:numPr>
        <w:shd w:val="clear" w:color="auto" w:fill="auto"/>
        <w:tabs>
          <w:tab w:val="left" w:pos="1514"/>
        </w:tabs>
        <w:ind w:left="1100"/>
      </w:pPr>
      <w:r>
        <w:t>serial number;</w:t>
      </w:r>
    </w:p>
    <w:p w14:paraId="3E7CA690" w14:textId="77777777" w:rsidR="00C93DFB" w:rsidRDefault="008D79AD">
      <w:pPr>
        <w:pStyle w:val="Pagrindinistekstas"/>
        <w:numPr>
          <w:ilvl w:val="0"/>
          <w:numId w:val="14"/>
        </w:numPr>
        <w:shd w:val="clear" w:color="auto" w:fill="auto"/>
        <w:tabs>
          <w:tab w:val="left" w:pos="1514"/>
        </w:tabs>
        <w:ind w:left="1100"/>
      </w:pPr>
      <w:r>
        <w:t>date of maintenance completion;</w:t>
      </w:r>
    </w:p>
    <w:p w14:paraId="4F0EC0F2" w14:textId="77777777" w:rsidR="00C93DFB" w:rsidRDefault="008D79AD">
      <w:pPr>
        <w:pStyle w:val="Pagrindinistekstas"/>
        <w:numPr>
          <w:ilvl w:val="0"/>
          <w:numId w:val="14"/>
        </w:numPr>
        <w:shd w:val="clear" w:color="auto" w:fill="auto"/>
        <w:tabs>
          <w:tab w:val="left" w:pos="1514"/>
        </w:tabs>
        <w:ind w:left="1100"/>
      </w:pPr>
      <w:r>
        <w:t>scope of performed works;</w:t>
      </w:r>
    </w:p>
    <w:p w14:paraId="040CED91" w14:textId="77777777" w:rsidR="00C93DFB" w:rsidRDefault="008D79AD">
      <w:pPr>
        <w:pStyle w:val="Pagrindinistekstas"/>
        <w:numPr>
          <w:ilvl w:val="0"/>
          <w:numId w:val="14"/>
        </w:numPr>
        <w:shd w:val="clear" w:color="auto" w:fill="auto"/>
        <w:tabs>
          <w:tab w:val="left" w:pos="1514"/>
        </w:tabs>
        <w:ind w:left="1100"/>
      </w:pPr>
      <w:r>
        <w:t xml:space="preserve">name, address and certificate number of Maintenance </w:t>
      </w:r>
      <w:proofErr w:type="spellStart"/>
      <w:r>
        <w:t>Organisation</w:t>
      </w:r>
      <w:proofErr w:type="spellEnd"/>
      <w:r>
        <w:t>;</w:t>
      </w:r>
    </w:p>
    <w:p w14:paraId="7F028B7E" w14:textId="77777777" w:rsidR="00C93DFB" w:rsidRDefault="008D79AD">
      <w:pPr>
        <w:pStyle w:val="Pagrindinistekstas"/>
        <w:numPr>
          <w:ilvl w:val="0"/>
          <w:numId w:val="14"/>
        </w:numPr>
        <w:shd w:val="clear" w:color="auto" w:fill="auto"/>
        <w:tabs>
          <w:tab w:val="left" w:pos="1514"/>
        </w:tabs>
        <w:ind w:left="1460" w:hanging="360"/>
        <w:jc w:val="both"/>
      </w:pPr>
      <w:r>
        <w:t>limitation to the next activity: scheduled maintenance, ARC prolongation etc.</w:t>
      </w:r>
    </w:p>
    <w:p w14:paraId="1FAE6D57" w14:textId="77777777" w:rsidR="00C93DFB" w:rsidRDefault="008D79AD">
      <w:pPr>
        <w:pStyle w:val="Pagrindinistekstas"/>
        <w:numPr>
          <w:ilvl w:val="0"/>
          <w:numId w:val="13"/>
        </w:numPr>
        <w:shd w:val="clear" w:color="auto" w:fill="auto"/>
        <w:tabs>
          <w:tab w:val="left" w:pos="789"/>
        </w:tabs>
        <w:ind w:left="740" w:hanging="360"/>
        <w:jc w:val="both"/>
      </w:pPr>
      <w:r>
        <w:t xml:space="preserve">Maintenance Statement (MS) is a document issued by the </w:t>
      </w:r>
      <w:proofErr w:type="spellStart"/>
      <w:r>
        <w:t>Organisation</w:t>
      </w:r>
      <w:proofErr w:type="spellEnd"/>
      <w:r>
        <w:t xml:space="preserve"> which approves an aircraft to flight operations after performing a scheduled maintenance.</w:t>
      </w:r>
    </w:p>
    <w:p w14:paraId="01A57328" w14:textId="77777777" w:rsidR="00C93DFB" w:rsidRDefault="008D79AD">
      <w:pPr>
        <w:pStyle w:val="Pagrindinistekstas"/>
        <w:numPr>
          <w:ilvl w:val="0"/>
          <w:numId w:val="13"/>
        </w:numPr>
        <w:shd w:val="clear" w:color="auto" w:fill="auto"/>
        <w:tabs>
          <w:tab w:val="left" w:pos="789"/>
        </w:tabs>
        <w:ind w:left="740" w:hanging="360"/>
        <w:jc w:val="both"/>
      </w:pPr>
      <w:r>
        <w:t xml:space="preserve">Maintenance Statement (MS) is a basic document certifying that an aircraft is managed by Part M </w:t>
      </w:r>
      <w:proofErr w:type="spellStart"/>
      <w:r>
        <w:t>Organisation</w:t>
      </w:r>
      <w:proofErr w:type="spellEnd"/>
      <w:r>
        <w:t>. MS is part of onboard documentation of an aircraft.</w:t>
      </w:r>
    </w:p>
    <w:p w14:paraId="433F831F" w14:textId="77777777" w:rsidR="00C93DFB" w:rsidRDefault="008D79AD">
      <w:pPr>
        <w:pStyle w:val="Pagrindinistekstas"/>
        <w:numPr>
          <w:ilvl w:val="0"/>
          <w:numId w:val="13"/>
        </w:numPr>
        <w:shd w:val="clear" w:color="auto" w:fill="auto"/>
        <w:tabs>
          <w:tab w:val="left" w:pos="789"/>
        </w:tabs>
        <w:spacing w:after="260"/>
        <w:ind w:left="740" w:hanging="360"/>
        <w:jc w:val="both"/>
      </w:pPr>
      <w:r>
        <w:t>The User and the pilots entrusted by the User to perform a flight are obliged to familiarize themselves with an MS, especially with operational-maintenance limitations, before the flight.</w:t>
      </w:r>
    </w:p>
    <w:p w14:paraId="769621F0" w14:textId="77777777" w:rsidR="00C93DFB" w:rsidRDefault="008D79AD">
      <w:pPr>
        <w:pStyle w:val="Heading20"/>
        <w:keepNext/>
        <w:keepLines/>
        <w:numPr>
          <w:ilvl w:val="0"/>
          <w:numId w:val="1"/>
        </w:numPr>
        <w:shd w:val="clear" w:color="auto" w:fill="auto"/>
        <w:tabs>
          <w:tab w:val="left" w:pos="994"/>
        </w:tabs>
        <w:jc w:val="both"/>
      </w:pPr>
      <w:bookmarkStart w:id="36" w:name="bookmark36"/>
      <w:bookmarkStart w:id="37" w:name="bookmark37"/>
      <w:r>
        <w:t>Performance of maintenance</w:t>
      </w:r>
      <w:bookmarkEnd w:id="36"/>
      <w:bookmarkEnd w:id="37"/>
    </w:p>
    <w:p w14:paraId="78A0EC25" w14:textId="77777777" w:rsidR="00C93DFB" w:rsidRDefault="008D79AD">
      <w:pPr>
        <w:pStyle w:val="Pagrindinistekstas"/>
        <w:numPr>
          <w:ilvl w:val="0"/>
          <w:numId w:val="15"/>
        </w:numPr>
        <w:shd w:val="clear" w:color="auto" w:fill="auto"/>
        <w:tabs>
          <w:tab w:val="left" w:pos="789"/>
        </w:tabs>
        <w:ind w:firstLine="380"/>
      </w:pPr>
      <w:r>
        <w:t>Performance of scheduled maintenance tasks.</w:t>
      </w:r>
    </w:p>
    <w:p w14:paraId="5090404D" w14:textId="77777777" w:rsidR="00C93DFB" w:rsidRDefault="008D79AD">
      <w:pPr>
        <w:pStyle w:val="Pagrindinistekstas"/>
        <w:numPr>
          <w:ilvl w:val="0"/>
          <w:numId w:val="16"/>
        </w:numPr>
        <w:shd w:val="clear" w:color="auto" w:fill="auto"/>
        <w:tabs>
          <w:tab w:val="left" w:pos="1514"/>
        </w:tabs>
        <w:ind w:left="1460" w:hanging="360"/>
        <w:jc w:val="both"/>
      </w:pPr>
      <w:r>
        <w:t xml:space="preserve">The </w:t>
      </w:r>
      <w:proofErr w:type="spellStart"/>
      <w:r>
        <w:t>Organisation</w:t>
      </w:r>
      <w:proofErr w:type="spellEnd"/>
      <w:r>
        <w:t xml:space="preserve"> based on MP shall ensure timeliness in planning the coming maintenance works;</w:t>
      </w:r>
    </w:p>
    <w:p w14:paraId="48FFA35D" w14:textId="77777777" w:rsidR="00C93DFB" w:rsidRDefault="008D79AD">
      <w:pPr>
        <w:pStyle w:val="Pagrindinistekstas"/>
        <w:numPr>
          <w:ilvl w:val="0"/>
          <w:numId w:val="16"/>
        </w:numPr>
        <w:shd w:val="clear" w:color="auto" w:fill="auto"/>
        <w:tabs>
          <w:tab w:val="left" w:pos="1514"/>
        </w:tabs>
        <w:ind w:left="1460" w:hanging="360"/>
        <w:jc w:val="both"/>
      </w:pPr>
      <w:r>
        <w:t xml:space="preserve">The </w:t>
      </w:r>
      <w:proofErr w:type="spellStart"/>
      <w:r>
        <w:t>Organisation</w:t>
      </w:r>
      <w:proofErr w:type="spellEnd"/>
      <w:r>
        <w:t xml:space="preserve"> based on maintenance data shall plan scheduled inspection tasks;</w:t>
      </w:r>
    </w:p>
    <w:p w14:paraId="122AF503" w14:textId="77777777" w:rsidR="00C93DFB" w:rsidRDefault="008D79AD">
      <w:pPr>
        <w:pStyle w:val="Pagrindinistekstas"/>
        <w:numPr>
          <w:ilvl w:val="0"/>
          <w:numId w:val="16"/>
        </w:numPr>
        <w:shd w:val="clear" w:color="auto" w:fill="auto"/>
        <w:tabs>
          <w:tab w:val="left" w:pos="1514"/>
        </w:tabs>
        <w:ind w:left="1460" w:hanging="360"/>
        <w:jc w:val="both"/>
      </w:pPr>
      <w:r>
        <w:t xml:space="preserve">For scheduled maintenance the </w:t>
      </w:r>
      <w:proofErr w:type="spellStart"/>
      <w:r>
        <w:t>Organisation</w:t>
      </w:r>
      <w:proofErr w:type="spellEnd"/>
      <w:r>
        <w:t xml:space="preserve"> shall issue an order (WO - Work Order) for the maintenance </w:t>
      </w:r>
      <w:proofErr w:type="spellStart"/>
      <w:r>
        <w:t>organisation</w:t>
      </w:r>
      <w:proofErr w:type="spellEnd"/>
      <w:r>
        <w:t xml:space="preserve"> and inform the User about the date, scope of scheduled works and costs.</w:t>
      </w:r>
    </w:p>
    <w:p w14:paraId="15063FD8" w14:textId="77777777" w:rsidR="00C93DFB" w:rsidRDefault="008D79AD">
      <w:pPr>
        <w:pStyle w:val="Pagrindinistekstas"/>
        <w:numPr>
          <w:ilvl w:val="0"/>
          <w:numId w:val="16"/>
        </w:numPr>
        <w:shd w:val="clear" w:color="auto" w:fill="auto"/>
        <w:tabs>
          <w:tab w:val="left" w:pos="1514"/>
        </w:tabs>
        <w:ind w:left="1460" w:hanging="360"/>
        <w:jc w:val="both"/>
      </w:pPr>
      <w:r>
        <w:t xml:space="preserve">For unscheduled maintenance, new SB, ASB, AD included, the </w:t>
      </w:r>
      <w:proofErr w:type="spellStart"/>
      <w:r>
        <w:t>Organisation</w:t>
      </w:r>
      <w:proofErr w:type="spellEnd"/>
      <w:r>
        <w:t xml:space="preserve"> shall issue an order (WO - Work Order) for the maintenance </w:t>
      </w:r>
      <w:proofErr w:type="spellStart"/>
      <w:r>
        <w:t>organisation</w:t>
      </w:r>
      <w:proofErr w:type="spellEnd"/>
      <w:r>
        <w:t xml:space="preserve"> and inform the User about the required completion date, scope of unscheduled works </w:t>
      </w:r>
      <w:r>
        <w:lastRenderedPageBreak/>
        <w:t>and costs thereof in accordance with information provided for in the referred maintenance data.</w:t>
      </w:r>
    </w:p>
    <w:p w14:paraId="2BCC0D73" w14:textId="77777777" w:rsidR="00C93DFB" w:rsidRDefault="008D79AD">
      <w:pPr>
        <w:pStyle w:val="Pagrindinistekstas"/>
        <w:numPr>
          <w:ilvl w:val="0"/>
          <w:numId w:val="16"/>
        </w:numPr>
        <w:shd w:val="clear" w:color="auto" w:fill="auto"/>
        <w:tabs>
          <w:tab w:val="left" w:pos="1514"/>
        </w:tabs>
        <w:ind w:left="1460" w:hanging="360"/>
        <w:jc w:val="both"/>
      </w:pPr>
      <w:r>
        <w:t>The User is obliged to confirm every order before the planned commencement date after first accepting costs;</w:t>
      </w:r>
    </w:p>
    <w:p w14:paraId="4E2CAF4C" w14:textId="3669010B" w:rsidR="00C93DFB" w:rsidRDefault="008D79AD">
      <w:pPr>
        <w:pStyle w:val="Pagrindinistekstas"/>
        <w:numPr>
          <w:ilvl w:val="0"/>
          <w:numId w:val="16"/>
        </w:numPr>
        <w:shd w:val="clear" w:color="auto" w:fill="auto"/>
        <w:tabs>
          <w:tab w:val="left" w:pos="1514"/>
        </w:tabs>
        <w:ind w:left="1100"/>
        <w:jc w:val="both"/>
      </w:pPr>
      <w:r>
        <w:t>In the absence of User</w:t>
      </w:r>
      <w:r w:rsidR="00F306F9">
        <w:t>’s</w:t>
      </w:r>
      <w:r>
        <w:t xml:space="preserve"> </w:t>
      </w:r>
      <w:r w:rsidR="00F306F9">
        <w:t>confirmation,</w:t>
      </w:r>
      <w:r>
        <w:t xml:space="preserve"> the </w:t>
      </w:r>
      <w:proofErr w:type="spellStart"/>
      <w:r>
        <w:t>Organisation</w:t>
      </w:r>
      <w:proofErr w:type="spellEnd"/>
      <w:r>
        <w:t xml:space="preserve"> shall:</w:t>
      </w:r>
    </w:p>
    <w:p w14:paraId="234DCB21" w14:textId="77777777" w:rsidR="00C93DFB" w:rsidRDefault="008D79AD">
      <w:pPr>
        <w:pStyle w:val="Pagrindinistekstas"/>
        <w:numPr>
          <w:ilvl w:val="0"/>
          <w:numId w:val="14"/>
        </w:numPr>
        <w:shd w:val="clear" w:color="auto" w:fill="auto"/>
        <w:tabs>
          <w:tab w:val="left" w:pos="2129"/>
        </w:tabs>
        <w:ind w:left="1820"/>
        <w:jc w:val="both"/>
      </w:pPr>
      <w:r>
        <w:t>set another date (if possible);</w:t>
      </w:r>
    </w:p>
    <w:p w14:paraId="7A7686A1" w14:textId="77777777" w:rsidR="00C93DFB" w:rsidRDefault="008D79AD">
      <w:pPr>
        <w:pStyle w:val="Pagrindinistekstas"/>
        <w:shd w:val="clear" w:color="auto" w:fill="auto"/>
        <w:ind w:left="2180" w:hanging="320"/>
        <w:jc w:val="both"/>
      </w:pPr>
      <w:r>
        <w:t>ii. suspends flights on the Aircraft if there is a danger of exceeding a limit for scheduled maintenance tasks or LLP, MAR type tasks etc.;</w:t>
      </w:r>
    </w:p>
    <w:p w14:paraId="3017BFEE" w14:textId="77777777" w:rsidR="00C93DFB" w:rsidRDefault="008D79AD">
      <w:pPr>
        <w:pStyle w:val="Pagrindinistekstas"/>
        <w:numPr>
          <w:ilvl w:val="0"/>
          <w:numId w:val="15"/>
        </w:numPr>
        <w:shd w:val="clear" w:color="auto" w:fill="auto"/>
        <w:tabs>
          <w:tab w:val="left" w:pos="789"/>
        </w:tabs>
        <w:ind w:left="740" w:hanging="360"/>
        <w:jc w:val="both"/>
      </w:pPr>
      <w:r>
        <w:t xml:space="preserve">If there is a need to perform additional tasks in connection with, for example, discovered defects, the User shall be notified of this fact by issuance of an additional order by the </w:t>
      </w:r>
      <w:proofErr w:type="spellStart"/>
      <w:r>
        <w:t>Organisation</w:t>
      </w:r>
      <w:proofErr w:type="spellEnd"/>
      <w:r>
        <w:t>; the follow up activities shall be performed under the rules specified above.</w:t>
      </w:r>
    </w:p>
    <w:p w14:paraId="1A2AE79A" w14:textId="77777777" w:rsidR="00C93DFB" w:rsidRDefault="008D79AD">
      <w:pPr>
        <w:pStyle w:val="Pagrindinistekstas"/>
        <w:numPr>
          <w:ilvl w:val="0"/>
          <w:numId w:val="15"/>
        </w:numPr>
        <w:shd w:val="clear" w:color="auto" w:fill="auto"/>
        <w:tabs>
          <w:tab w:val="left" w:pos="789"/>
        </w:tabs>
        <w:ind w:firstLine="380"/>
      </w:pPr>
      <w:r>
        <w:t>Performance of unscheduled maintenance tasks.</w:t>
      </w:r>
    </w:p>
    <w:p w14:paraId="7B03C620" w14:textId="110F6F18" w:rsidR="00C93DFB" w:rsidRDefault="008D79AD">
      <w:pPr>
        <w:pStyle w:val="Pagrindinistekstas"/>
        <w:numPr>
          <w:ilvl w:val="0"/>
          <w:numId w:val="17"/>
        </w:numPr>
        <w:shd w:val="clear" w:color="auto" w:fill="auto"/>
        <w:tabs>
          <w:tab w:val="left" w:pos="1514"/>
        </w:tabs>
        <w:spacing w:after="260"/>
        <w:ind w:left="1820" w:hanging="720"/>
        <w:jc w:val="both"/>
      </w:pPr>
      <w:r>
        <w:t xml:space="preserve">The User shall immediately notify the </w:t>
      </w:r>
      <w:proofErr w:type="spellStart"/>
      <w:r>
        <w:t>Organisation</w:t>
      </w:r>
      <w:proofErr w:type="spellEnd"/>
      <w:r>
        <w:t xml:space="preserve"> of the following situations:</w:t>
      </w:r>
      <w:r w:rsidR="008A69A3">
        <w:br/>
      </w:r>
      <w:r>
        <w:t xml:space="preserve"> </w:t>
      </w:r>
      <w:proofErr w:type="spellStart"/>
      <w:r>
        <w:t>i</w:t>
      </w:r>
      <w:proofErr w:type="spellEnd"/>
      <w:r>
        <w:t>. nonstandard operational conditions of the Aircraft;</w:t>
      </w:r>
    </w:p>
    <w:p w14:paraId="5AD4A8E4" w14:textId="77777777" w:rsidR="00C93DFB" w:rsidRDefault="008D79AD">
      <w:pPr>
        <w:pStyle w:val="Pagrindinistekstas"/>
        <w:shd w:val="clear" w:color="auto" w:fill="auto"/>
        <w:jc w:val="center"/>
      </w:pPr>
      <w:r>
        <w:t>ii. malfunction of the aircraft and installed equipment;</w:t>
      </w:r>
    </w:p>
    <w:p w14:paraId="2B6028FE" w14:textId="77777777" w:rsidR="00C93DFB" w:rsidRDefault="008D79AD">
      <w:pPr>
        <w:pStyle w:val="Pagrindinistekstas"/>
        <w:numPr>
          <w:ilvl w:val="0"/>
          <w:numId w:val="17"/>
        </w:numPr>
        <w:shd w:val="clear" w:color="auto" w:fill="auto"/>
        <w:tabs>
          <w:tab w:val="left" w:pos="1452"/>
        </w:tabs>
        <w:ind w:left="1460" w:hanging="360"/>
        <w:jc w:val="both"/>
      </w:pPr>
      <w:r>
        <w:t xml:space="preserve">All malfunctions, defects, occurrences of nonstandard operation and operational exceedances must be noted down and confirmed in RUSP/TLB by an </w:t>
      </w:r>
      <w:proofErr w:type="spellStart"/>
      <w:r>
        <w:t>authorised</w:t>
      </w:r>
      <w:proofErr w:type="spellEnd"/>
      <w:r>
        <w:t xml:space="preserve"> person - pilot, which forms a formal report - order for maintenance activities that will be performed after prior written acceptance by the User of the costs and duration.</w:t>
      </w:r>
    </w:p>
    <w:p w14:paraId="23115CE9" w14:textId="77777777" w:rsidR="00C93DFB" w:rsidRDefault="008D79AD">
      <w:pPr>
        <w:pStyle w:val="Pagrindinistekstas"/>
        <w:numPr>
          <w:ilvl w:val="0"/>
          <w:numId w:val="15"/>
        </w:numPr>
        <w:shd w:val="clear" w:color="auto" w:fill="auto"/>
        <w:tabs>
          <w:tab w:val="left" w:pos="746"/>
        </w:tabs>
        <w:spacing w:after="260"/>
        <w:ind w:left="720" w:hanging="340"/>
        <w:jc w:val="both"/>
      </w:pPr>
      <w:r>
        <w:t xml:space="preserve">The User demand for maintenance made by an entry in TLB about occurrence of a malfunction or nonstandard operation of the Aircraft shall instigate a planning process of intervention by a designated maintenance </w:t>
      </w:r>
      <w:proofErr w:type="spellStart"/>
      <w:r>
        <w:t>centre</w:t>
      </w:r>
      <w:proofErr w:type="spellEnd"/>
      <w:r>
        <w:t>, however, said maintenance shall be performed pursuant to the rules specified in item 1).</w:t>
      </w:r>
    </w:p>
    <w:p w14:paraId="6C2618CE" w14:textId="77777777" w:rsidR="00C93DFB" w:rsidRDefault="008D79AD">
      <w:pPr>
        <w:pStyle w:val="Pagrindinistekstas"/>
        <w:numPr>
          <w:ilvl w:val="0"/>
          <w:numId w:val="15"/>
        </w:numPr>
        <w:shd w:val="clear" w:color="auto" w:fill="auto"/>
        <w:tabs>
          <w:tab w:val="left" w:pos="746"/>
        </w:tabs>
        <w:spacing w:after="260"/>
        <w:ind w:firstLine="380"/>
        <w:jc w:val="both"/>
      </w:pPr>
      <w:r>
        <w:t xml:space="preserve">Maintenance by a pilot - based on issued </w:t>
      </w:r>
      <w:proofErr w:type="spellStart"/>
      <w:r>
        <w:t>authorisation</w:t>
      </w:r>
      <w:proofErr w:type="spellEnd"/>
      <w:r>
        <w:t>.</w:t>
      </w:r>
    </w:p>
    <w:p w14:paraId="0C927F97" w14:textId="77777777" w:rsidR="00C93DFB" w:rsidRDefault="008D79AD">
      <w:pPr>
        <w:pStyle w:val="Pagrindinistekstas"/>
        <w:numPr>
          <w:ilvl w:val="0"/>
          <w:numId w:val="15"/>
        </w:numPr>
        <w:shd w:val="clear" w:color="auto" w:fill="auto"/>
        <w:tabs>
          <w:tab w:val="left" w:pos="1086"/>
        </w:tabs>
        <w:spacing w:after="260"/>
        <w:ind w:left="720" w:firstLine="20"/>
        <w:jc w:val="both"/>
      </w:pPr>
      <w:r>
        <w:t xml:space="preserve">The </w:t>
      </w:r>
      <w:proofErr w:type="spellStart"/>
      <w:r>
        <w:t>Organisation</w:t>
      </w:r>
      <w:proofErr w:type="spellEnd"/>
      <w:r>
        <w:t>, at the request of the User, shall ensure access to the owned maintenance data including, in particular to: MP, Airworthiness Directives, Service Bulletins, Service Letters, Data regarding major repairs/modifications, Aircraft Maintenance Manual, Engine Maintenance Manual, Aircraft Illustrated Parts Catalogue, Wiring Diagrams, Flight Manual.</w:t>
      </w:r>
    </w:p>
    <w:p w14:paraId="6B3574EE" w14:textId="77777777" w:rsidR="00C93DFB" w:rsidRDefault="008D79AD">
      <w:pPr>
        <w:pStyle w:val="Heading20"/>
        <w:keepNext/>
        <w:keepLines/>
        <w:numPr>
          <w:ilvl w:val="0"/>
          <w:numId w:val="1"/>
        </w:numPr>
        <w:shd w:val="clear" w:color="auto" w:fill="auto"/>
        <w:tabs>
          <w:tab w:val="left" w:pos="731"/>
        </w:tabs>
      </w:pPr>
      <w:bookmarkStart w:id="38" w:name="bookmark38"/>
      <w:bookmarkStart w:id="39" w:name="bookmark39"/>
      <w:r>
        <w:t>Derogation from maintenance schedule</w:t>
      </w:r>
      <w:bookmarkEnd w:id="38"/>
      <w:bookmarkEnd w:id="39"/>
    </w:p>
    <w:p w14:paraId="7CD3CDB0" w14:textId="77777777" w:rsidR="00C93DFB" w:rsidRDefault="008D79AD">
      <w:pPr>
        <w:pStyle w:val="Pagrindinistekstas"/>
        <w:shd w:val="clear" w:color="auto" w:fill="auto"/>
        <w:spacing w:after="260"/>
        <w:ind w:left="720" w:firstLine="20"/>
        <w:jc w:val="both"/>
      </w:pPr>
      <w:r>
        <w:t xml:space="preserve">The </w:t>
      </w:r>
      <w:proofErr w:type="spellStart"/>
      <w:r>
        <w:t>Organisation</w:t>
      </w:r>
      <w:proofErr w:type="spellEnd"/>
      <w:r>
        <w:t xml:space="preserve"> must submit a request for approval of derogation from a maintenance schedule to the Head of Civil Aviation Office for the referred Aircraft if such derogation occurs.</w:t>
      </w:r>
    </w:p>
    <w:p w14:paraId="6486C342" w14:textId="77777777" w:rsidR="00C93DFB" w:rsidRDefault="008D79AD">
      <w:pPr>
        <w:pStyle w:val="Heading20"/>
        <w:keepNext/>
        <w:keepLines/>
        <w:numPr>
          <w:ilvl w:val="0"/>
          <w:numId w:val="1"/>
        </w:numPr>
        <w:shd w:val="clear" w:color="auto" w:fill="auto"/>
        <w:tabs>
          <w:tab w:val="left" w:pos="731"/>
        </w:tabs>
        <w:jc w:val="both"/>
      </w:pPr>
      <w:bookmarkStart w:id="40" w:name="bookmark40"/>
      <w:bookmarkStart w:id="41" w:name="bookmark41"/>
      <w:r>
        <w:t>ARC prolongation inspections</w:t>
      </w:r>
      <w:bookmarkEnd w:id="40"/>
      <w:bookmarkEnd w:id="41"/>
    </w:p>
    <w:p w14:paraId="20FDB197" w14:textId="77777777" w:rsidR="00C93DFB" w:rsidRDefault="008D79AD">
      <w:pPr>
        <w:pStyle w:val="Pagrindinistekstas"/>
        <w:numPr>
          <w:ilvl w:val="0"/>
          <w:numId w:val="18"/>
        </w:numPr>
        <w:shd w:val="clear" w:color="auto" w:fill="auto"/>
        <w:tabs>
          <w:tab w:val="left" w:pos="746"/>
        </w:tabs>
        <w:ind w:left="720" w:hanging="340"/>
        <w:jc w:val="both"/>
      </w:pPr>
      <w:r>
        <w:t xml:space="preserve">The </w:t>
      </w:r>
      <w:proofErr w:type="spellStart"/>
      <w:r>
        <w:t>Organisation</w:t>
      </w:r>
      <w:proofErr w:type="spellEnd"/>
      <w:r>
        <w:t xml:space="preserve"> is </w:t>
      </w:r>
      <w:proofErr w:type="spellStart"/>
      <w:r>
        <w:t>authorised</w:t>
      </w:r>
      <w:proofErr w:type="spellEnd"/>
      <w:r>
        <w:t xml:space="preserve"> to perform ARC inspections in order to prolong ARC by 12 months.</w:t>
      </w:r>
    </w:p>
    <w:p w14:paraId="3F92B5F0" w14:textId="77777777" w:rsidR="00C93DFB" w:rsidRDefault="008D79AD">
      <w:pPr>
        <w:pStyle w:val="Pagrindinistekstas"/>
        <w:numPr>
          <w:ilvl w:val="0"/>
          <w:numId w:val="18"/>
        </w:numPr>
        <w:shd w:val="clear" w:color="auto" w:fill="auto"/>
        <w:tabs>
          <w:tab w:val="left" w:pos="746"/>
        </w:tabs>
        <w:ind w:firstLine="380"/>
        <w:jc w:val="both"/>
      </w:pPr>
      <w:r>
        <w:t xml:space="preserve">The </w:t>
      </w:r>
      <w:proofErr w:type="spellStart"/>
      <w:r>
        <w:t>Organisation</w:t>
      </w:r>
      <w:proofErr w:type="spellEnd"/>
      <w:r>
        <w:t xml:space="preserve"> shall make ARC prolongation under the following conditions:</w:t>
      </w:r>
    </w:p>
    <w:p w14:paraId="7A5A87FC" w14:textId="77777777" w:rsidR="00C93DFB" w:rsidRDefault="008D79AD">
      <w:pPr>
        <w:pStyle w:val="Pagrindinistekstas"/>
        <w:numPr>
          <w:ilvl w:val="0"/>
          <w:numId w:val="19"/>
        </w:numPr>
        <w:shd w:val="clear" w:color="auto" w:fill="auto"/>
        <w:tabs>
          <w:tab w:val="left" w:pos="1442"/>
        </w:tabs>
        <w:ind w:left="1100"/>
        <w:jc w:val="both"/>
      </w:pPr>
      <w:r>
        <w:t>holding an ARC certificate;</w:t>
      </w:r>
    </w:p>
    <w:p w14:paraId="7E1FB98A" w14:textId="77777777" w:rsidR="00C93DFB" w:rsidRDefault="008D79AD">
      <w:pPr>
        <w:pStyle w:val="Pagrindinistekstas"/>
        <w:numPr>
          <w:ilvl w:val="0"/>
          <w:numId w:val="19"/>
        </w:numPr>
        <w:shd w:val="clear" w:color="auto" w:fill="auto"/>
        <w:tabs>
          <w:tab w:val="left" w:pos="1442"/>
        </w:tabs>
        <w:ind w:left="1460" w:hanging="360"/>
        <w:jc w:val="both"/>
      </w:pPr>
      <w:r>
        <w:t xml:space="preserve">confirming by the </w:t>
      </w:r>
      <w:proofErr w:type="spellStart"/>
      <w:r>
        <w:t>Organisation</w:t>
      </w:r>
      <w:proofErr w:type="spellEnd"/>
      <w:r>
        <w:t xml:space="preserve"> that the Aircraft is airworthy on the day of prolongation;</w:t>
      </w:r>
    </w:p>
    <w:p w14:paraId="221DF206" w14:textId="77777777" w:rsidR="00C93DFB" w:rsidRDefault="008D79AD">
      <w:pPr>
        <w:pStyle w:val="Pagrindinistekstas"/>
        <w:numPr>
          <w:ilvl w:val="0"/>
          <w:numId w:val="19"/>
        </w:numPr>
        <w:shd w:val="clear" w:color="auto" w:fill="auto"/>
        <w:tabs>
          <w:tab w:val="left" w:pos="1442"/>
        </w:tabs>
        <w:spacing w:after="260"/>
        <w:ind w:left="1460" w:hanging="360"/>
        <w:jc w:val="both"/>
      </w:pPr>
      <w:r>
        <w:t xml:space="preserve">confirming by the </w:t>
      </w:r>
      <w:proofErr w:type="spellStart"/>
      <w:r>
        <w:t>Organisation</w:t>
      </w:r>
      <w:proofErr w:type="spellEnd"/>
      <w:r>
        <w:t xml:space="preserve"> that for the past 12 months the Aircraft stayed in </w:t>
      </w:r>
      <w:r>
        <w:lastRenderedPageBreak/>
        <w:t>a controlled environment.</w:t>
      </w:r>
    </w:p>
    <w:p w14:paraId="71DA92A3" w14:textId="77777777" w:rsidR="00C93DFB" w:rsidRDefault="008D79AD">
      <w:pPr>
        <w:pStyle w:val="Heading20"/>
        <w:keepNext/>
        <w:keepLines/>
        <w:numPr>
          <w:ilvl w:val="0"/>
          <w:numId w:val="1"/>
        </w:numPr>
        <w:shd w:val="clear" w:color="auto" w:fill="auto"/>
        <w:tabs>
          <w:tab w:val="left" w:pos="731"/>
        </w:tabs>
      </w:pPr>
      <w:bookmarkStart w:id="42" w:name="bookmark42"/>
      <w:bookmarkStart w:id="43" w:name="bookmark43"/>
      <w:r>
        <w:t>Check flights and helicopter ground runs</w:t>
      </w:r>
      <w:bookmarkEnd w:id="42"/>
      <w:bookmarkEnd w:id="43"/>
    </w:p>
    <w:p w14:paraId="69387BD6" w14:textId="77777777" w:rsidR="00C93DFB" w:rsidRDefault="008D79AD">
      <w:pPr>
        <w:pStyle w:val="Pagrindinistekstas"/>
        <w:numPr>
          <w:ilvl w:val="0"/>
          <w:numId w:val="20"/>
        </w:numPr>
        <w:shd w:val="clear" w:color="auto" w:fill="auto"/>
        <w:tabs>
          <w:tab w:val="left" w:pos="746"/>
        </w:tabs>
        <w:ind w:left="720" w:hanging="340"/>
        <w:jc w:val="both"/>
      </w:pPr>
      <w:r>
        <w:t xml:space="preserve">The </w:t>
      </w:r>
      <w:proofErr w:type="spellStart"/>
      <w:r>
        <w:t>Organisation</w:t>
      </w:r>
      <w:proofErr w:type="spellEnd"/>
      <w:r>
        <w:t xml:space="preserve"> shall prepare a revision to the check flights procedures, instructions and programs of the </w:t>
      </w:r>
      <w:proofErr w:type="spellStart"/>
      <w:r>
        <w:t>Organisation</w:t>
      </w:r>
      <w:proofErr w:type="spellEnd"/>
      <w:r>
        <w:t xml:space="preserve"> in order to include the Aircraft of the User.</w:t>
      </w:r>
    </w:p>
    <w:p w14:paraId="36F3AE10" w14:textId="77777777" w:rsidR="00C93DFB" w:rsidRDefault="008D79AD">
      <w:pPr>
        <w:pStyle w:val="Pagrindinistekstas"/>
        <w:numPr>
          <w:ilvl w:val="0"/>
          <w:numId w:val="20"/>
        </w:numPr>
        <w:shd w:val="clear" w:color="auto" w:fill="auto"/>
        <w:tabs>
          <w:tab w:val="left" w:pos="746"/>
        </w:tabs>
        <w:ind w:left="720" w:hanging="340"/>
        <w:jc w:val="both"/>
      </w:pPr>
      <w:r>
        <w:t>The purpose of check flights is to check operation of an aircraft, system or individual assembly or accessory in flight in order to obtain specific parameters which cannot be checked on ground.</w:t>
      </w:r>
    </w:p>
    <w:p w14:paraId="3D69762D" w14:textId="77777777" w:rsidR="00C93DFB" w:rsidRDefault="008D79AD">
      <w:pPr>
        <w:pStyle w:val="Pagrindinistekstas"/>
        <w:numPr>
          <w:ilvl w:val="0"/>
          <w:numId w:val="20"/>
        </w:numPr>
        <w:shd w:val="clear" w:color="auto" w:fill="auto"/>
        <w:tabs>
          <w:tab w:val="left" w:pos="746"/>
        </w:tabs>
        <w:ind w:left="720" w:hanging="340"/>
        <w:jc w:val="both"/>
      </w:pPr>
      <w:r>
        <w:t xml:space="preserve">The decision to perform a check-flight is made by the </w:t>
      </w:r>
      <w:proofErr w:type="spellStart"/>
      <w:r>
        <w:t>Organisation</w:t>
      </w:r>
      <w:proofErr w:type="spellEnd"/>
      <w:r>
        <w:t>, indicating foreseen program, date and scope of such flight.</w:t>
      </w:r>
    </w:p>
    <w:p w14:paraId="11E77870" w14:textId="77777777" w:rsidR="00C93DFB" w:rsidRDefault="008D79AD">
      <w:pPr>
        <w:pStyle w:val="Pagrindinistekstas"/>
        <w:numPr>
          <w:ilvl w:val="0"/>
          <w:numId w:val="20"/>
        </w:numPr>
        <w:shd w:val="clear" w:color="auto" w:fill="auto"/>
        <w:tabs>
          <w:tab w:val="left" w:pos="746"/>
        </w:tabs>
        <w:spacing w:after="260"/>
        <w:ind w:left="720" w:hanging="340"/>
        <w:jc w:val="both"/>
      </w:pPr>
      <w:r>
        <w:t xml:space="preserve">The check-flights and ground runs of the helicopter during maintenance works shall be performed by the pilot indicated by the User who meets the qualification requirements specified in CAME of the </w:t>
      </w:r>
      <w:proofErr w:type="spellStart"/>
      <w:r>
        <w:t>Organisation</w:t>
      </w:r>
      <w:proofErr w:type="spellEnd"/>
      <w:r>
        <w:t xml:space="preserve">, in accordance with a program prepared by the </w:t>
      </w:r>
      <w:proofErr w:type="spellStart"/>
      <w:r>
        <w:t>Organisation</w:t>
      </w:r>
      <w:proofErr w:type="spellEnd"/>
      <w:r>
        <w:t>, at the expense and risk of the User.</w:t>
      </w:r>
    </w:p>
    <w:p w14:paraId="78041D3A" w14:textId="77777777" w:rsidR="00C93DFB" w:rsidRDefault="008D79AD">
      <w:pPr>
        <w:pStyle w:val="Heading20"/>
        <w:keepNext/>
        <w:keepLines/>
        <w:numPr>
          <w:ilvl w:val="0"/>
          <w:numId w:val="1"/>
        </w:numPr>
        <w:shd w:val="clear" w:color="auto" w:fill="auto"/>
        <w:tabs>
          <w:tab w:val="left" w:pos="769"/>
        </w:tabs>
        <w:jc w:val="both"/>
      </w:pPr>
      <w:bookmarkStart w:id="44" w:name="bookmark44"/>
      <w:bookmarkStart w:id="45" w:name="bookmark45"/>
      <w:r>
        <w:t>Airworthiness records</w:t>
      </w:r>
      <w:bookmarkEnd w:id="44"/>
      <w:bookmarkEnd w:id="45"/>
    </w:p>
    <w:p w14:paraId="50E23148" w14:textId="77777777" w:rsidR="00C93DFB" w:rsidRDefault="008D79AD">
      <w:pPr>
        <w:pStyle w:val="Pagrindinistekstas"/>
        <w:numPr>
          <w:ilvl w:val="0"/>
          <w:numId w:val="21"/>
        </w:numPr>
        <w:shd w:val="clear" w:color="auto" w:fill="auto"/>
        <w:tabs>
          <w:tab w:val="left" w:pos="856"/>
        </w:tabs>
        <w:ind w:left="860" w:hanging="420"/>
        <w:jc w:val="both"/>
      </w:pPr>
      <w:r>
        <w:t xml:space="preserve">The handover of Aircraft records between the </w:t>
      </w:r>
      <w:proofErr w:type="spellStart"/>
      <w:r>
        <w:t>Organisation's</w:t>
      </w:r>
      <w:proofErr w:type="spellEnd"/>
      <w:r>
        <w:t xml:space="preserve"> CAMO Department (further “CAMO Department”) and the User shall take place when:</w:t>
      </w:r>
    </w:p>
    <w:p w14:paraId="108970B3" w14:textId="77777777" w:rsidR="00C93DFB" w:rsidRDefault="008D79AD">
      <w:pPr>
        <w:pStyle w:val="Pagrindinistekstas"/>
        <w:shd w:val="clear" w:color="auto" w:fill="auto"/>
        <w:ind w:left="1460" w:hanging="360"/>
        <w:jc w:val="both"/>
      </w:pPr>
      <w:r>
        <w:t xml:space="preserve">a. the User terminates the continuing airworthiness management agreement for the User's aircraft or the agreement between the User and the </w:t>
      </w:r>
      <w:proofErr w:type="spellStart"/>
      <w:r>
        <w:t>Organisation</w:t>
      </w:r>
      <w:proofErr w:type="spellEnd"/>
      <w:r>
        <w:t xml:space="preserve"> expires;</w:t>
      </w:r>
    </w:p>
    <w:p w14:paraId="03B538D4" w14:textId="77777777" w:rsidR="00C93DFB" w:rsidRDefault="008D79AD">
      <w:pPr>
        <w:pStyle w:val="Pagrindinistekstas"/>
        <w:shd w:val="clear" w:color="auto" w:fill="auto"/>
        <w:ind w:left="1100"/>
      </w:pPr>
      <w:r>
        <w:t>b. there is a change of the aircraft User.</w:t>
      </w:r>
    </w:p>
    <w:p w14:paraId="5A51E086" w14:textId="77777777" w:rsidR="00C93DFB" w:rsidRDefault="008D79AD">
      <w:pPr>
        <w:pStyle w:val="Pagrindinistekstas"/>
        <w:numPr>
          <w:ilvl w:val="0"/>
          <w:numId w:val="21"/>
        </w:numPr>
        <w:shd w:val="clear" w:color="auto" w:fill="auto"/>
        <w:tabs>
          <w:tab w:val="left" w:pos="856"/>
        </w:tabs>
        <w:ind w:firstLine="440"/>
        <w:jc w:val="both"/>
      </w:pPr>
      <w:r>
        <w:t>In such a case CAMO Department shall prepare a specific set of data:</w:t>
      </w:r>
    </w:p>
    <w:p w14:paraId="121F67C6" w14:textId="77777777" w:rsidR="00C93DFB" w:rsidRDefault="008D79AD">
      <w:pPr>
        <w:pStyle w:val="Pagrindinistekstas"/>
        <w:shd w:val="clear" w:color="auto" w:fill="auto"/>
        <w:ind w:left="1460" w:hanging="360"/>
      </w:pPr>
      <w:r>
        <w:t>a. status of maintenance compliance with the currently approved maintenance program;</w:t>
      </w:r>
    </w:p>
    <w:p w14:paraId="59DCCA67" w14:textId="77777777" w:rsidR="00C93DFB" w:rsidRDefault="008D79AD">
      <w:pPr>
        <w:pStyle w:val="Pagrindinistekstas"/>
        <w:shd w:val="clear" w:color="auto" w:fill="auto"/>
        <w:ind w:left="1100"/>
      </w:pPr>
      <w:r>
        <w:t>b. AD status;</w:t>
      </w:r>
    </w:p>
    <w:p w14:paraId="064DC975" w14:textId="77777777" w:rsidR="00C93DFB" w:rsidRDefault="008D79AD">
      <w:pPr>
        <w:pStyle w:val="Pagrindinistekstas"/>
        <w:numPr>
          <w:ilvl w:val="0"/>
          <w:numId w:val="17"/>
        </w:numPr>
        <w:shd w:val="clear" w:color="auto" w:fill="auto"/>
        <w:tabs>
          <w:tab w:val="left" w:pos="1487"/>
        </w:tabs>
        <w:ind w:left="1100"/>
      </w:pPr>
      <w:r>
        <w:t>SB status;</w:t>
      </w:r>
    </w:p>
    <w:p w14:paraId="71364087" w14:textId="77777777" w:rsidR="00C93DFB" w:rsidRDefault="008D79AD">
      <w:pPr>
        <w:pStyle w:val="Pagrindinistekstas"/>
        <w:numPr>
          <w:ilvl w:val="0"/>
          <w:numId w:val="17"/>
        </w:numPr>
        <w:shd w:val="clear" w:color="auto" w:fill="auto"/>
        <w:tabs>
          <w:tab w:val="left" w:pos="1502"/>
        </w:tabs>
        <w:ind w:left="1100"/>
      </w:pPr>
      <w:r>
        <w:t>status of completed modifications and repairs;</w:t>
      </w:r>
    </w:p>
    <w:p w14:paraId="49566FA2" w14:textId="77777777" w:rsidR="00C93DFB" w:rsidRDefault="008D79AD">
      <w:pPr>
        <w:pStyle w:val="Pagrindinistekstas"/>
        <w:numPr>
          <w:ilvl w:val="0"/>
          <w:numId w:val="17"/>
        </w:numPr>
        <w:shd w:val="clear" w:color="auto" w:fill="auto"/>
        <w:tabs>
          <w:tab w:val="left" w:pos="1502"/>
        </w:tabs>
        <w:ind w:left="1100"/>
      </w:pPr>
      <w:r>
        <w:t>status of installed LLP parts;</w:t>
      </w:r>
    </w:p>
    <w:p w14:paraId="1405659B" w14:textId="77777777" w:rsidR="00C93DFB" w:rsidRDefault="008D79AD">
      <w:pPr>
        <w:pStyle w:val="Pagrindinistekstas"/>
        <w:numPr>
          <w:ilvl w:val="0"/>
          <w:numId w:val="17"/>
        </w:numPr>
        <w:shd w:val="clear" w:color="auto" w:fill="auto"/>
        <w:tabs>
          <w:tab w:val="left" w:pos="1439"/>
        </w:tabs>
        <w:ind w:left="1100"/>
      </w:pPr>
      <w:r>
        <w:t>list of installed equipment and rescue equipment;</w:t>
      </w:r>
    </w:p>
    <w:p w14:paraId="2E17B74A" w14:textId="77777777" w:rsidR="00C93DFB" w:rsidRDefault="008D79AD">
      <w:pPr>
        <w:pStyle w:val="Pagrindinistekstas"/>
        <w:numPr>
          <w:ilvl w:val="0"/>
          <w:numId w:val="17"/>
        </w:numPr>
        <w:shd w:val="clear" w:color="auto" w:fill="auto"/>
        <w:tabs>
          <w:tab w:val="left" w:pos="1497"/>
        </w:tabs>
        <w:spacing w:after="260"/>
        <w:ind w:left="1100"/>
      </w:pPr>
      <w:r>
        <w:t>information on the current flight hours and cycles.</w:t>
      </w:r>
    </w:p>
    <w:p w14:paraId="5EDF4C66" w14:textId="77777777" w:rsidR="00C93DFB" w:rsidRDefault="008D79AD">
      <w:pPr>
        <w:pStyle w:val="Pagrindinistekstas"/>
        <w:numPr>
          <w:ilvl w:val="0"/>
          <w:numId w:val="21"/>
        </w:numPr>
        <w:shd w:val="clear" w:color="auto" w:fill="auto"/>
        <w:tabs>
          <w:tab w:val="left" w:pos="796"/>
        </w:tabs>
        <w:ind w:left="740" w:hanging="360"/>
        <w:jc w:val="both"/>
      </w:pPr>
      <w:r>
        <w:t xml:space="preserve">A set of records shall be prepared for transmittal by the </w:t>
      </w:r>
      <w:proofErr w:type="spellStart"/>
      <w:r>
        <w:t>Organisation</w:t>
      </w:r>
      <w:proofErr w:type="spellEnd"/>
      <w:r>
        <w:t xml:space="preserve"> within the mutually agreed time limit.</w:t>
      </w:r>
    </w:p>
    <w:p w14:paraId="3782DFF0" w14:textId="77777777" w:rsidR="00C93DFB" w:rsidRDefault="008D79AD">
      <w:pPr>
        <w:pStyle w:val="Pagrindinistekstas"/>
        <w:numPr>
          <w:ilvl w:val="0"/>
          <w:numId w:val="21"/>
        </w:numPr>
        <w:shd w:val="clear" w:color="auto" w:fill="auto"/>
        <w:tabs>
          <w:tab w:val="left" w:pos="796"/>
        </w:tabs>
        <w:spacing w:after="1080"/>
        <w:ind w:firstLine="380"/>
        <w:jc w:val="both"/>
      </w:pPr>
      <w:r>
        <w:t xml:space="preserve">The </w:t>
      </w:r>
      <w:proofErr w:type="spellStart"/>
      <w:r>
        <w:t>Organisation</w:t>
      </w:r>
      <w:proofErr w:type="spellEnd"/>
      <w:r>
        <w:t xml:space="preserve"> shall transmit the records only to the User of the Aircraft.</w:t>
      </w:r>
    </w:p>
    <w:p w14:paraId="32D5CFD5" w14:textId="77777777" w:rsidR="00C93DFB" w:rsidRDefault="008D79AD">
      <w:pPr>
        <w:pStyle w:val="Heading20"/>
        <w:keepNext/>
        <w:keepLines/>
        <w:numPr>
          <w:ilvl w:val="0"/>
          <w:numId w:val="1"/>
        </w:numPr>
        <w:shd w:val="clear" w:color="auto" w:fill="auto"/>
        <w:tabs>
          <w:tab w:val="left" w:pos="769"/>
        </w:tabs>
        <w:jc w:val="both"/>
      </w:pPr>
      <w:bookmarkStart w:id="46" w:name="bookmark46"/>
      <w:bookmarkStart w:id="47" w:name="bookmark47"/>
      <w:r>
        <w:t>Exchange of information</w:t>
      </w:r>
      <w:bookmarkEnd w:id="46"/>
      <w:bookmarkEnd w:id="47"/>
    </w:p>
    <w:p w14:paraId="4F92E975" w14:textId="77777777" w:rsidR="00C93DFB" w:rsidRDefault="008D79AD">
      <w:pPr>
        <w:pStyle w:val="Pagrindinistekstas"/>
        <w:shd w:val="clear" w:color="auto" w:fill="auto"/>
        <w:spacing w:after="260"/>
        <w:jc w:val="both"/>
      </w:pPr>
      <w:r>
        <w:t>For the purpose of exchanging information between the Parties the designated contact persons are:</w:t>
      </w:r>
    </w:p>
    <w:p w14:paraId="5213077E" w14:textId="77777777" w:rsidR="00C93DFB" w:rsidRDefault="008D79AD">
      <w:pPr>
        <w:pStyle w:val="Pagrindinistekstas"/>
        <w:shd w:val="clear" w:color="auto" w:fill="auto"/>
        <w:spacing w:after="260"/>
        <w:jc w:val="both"/>
      </w:pPr>
      <w:r>
        <w:rPr>
          <w:b/>
          <w:bCs/>
        </w:rPr>
        <w:t>From the User</w:t>
      </w:r>
      <w:r>
        <w:t>:</w:t>
      </w:r>
    </w:p>
    <w:p w14:paraId="3F134C62" w14:textId="77777777" w:rsidR="00C93DFB" w:rsidRDefault="008D79AD">
      <w:pPr>
        <w:pStyle w:val="Heading20"/>
        <w:keepNext/>
        <w:keepLines/>
        <w:shd w:val="clear" w:color="auto" w:fill="auto"/>
        <w:jc w:val="both"/>
      </w:pPr>
      <w:bookmarkStart w:id="48" w:name="bookmark48"/>
      <w:bookmarkStart w:id="49" w:name="bookmark49"/>
      <w:r>
        <w:t xml:space="preserve">From the </w:t>
      </w:r>
      <w:proofErr w:type="spellStart"/>
      <w:r>
        <w:t>Organisation</w:t>
      </w:r>
      <w:proofErr w:type="spellEnd"/>
      <w:r>
        <w:rPr>
          <w:b w:val="0"/>
          <w:bCs w:val="0"/>
        </w:rPr>
        <w:t>:</w:t>
      </w:r>
      <w:bookmarkEnd w:id="48"/>
      <w:bookmarkEnd w:id="49"/>
    </w:p>
    <w:p w14:paraId="62661CBF" w14:textId="77777777" w:rsidR="00C93DFB" w:rsidRDefault="008D79AD">
      <w:pPr>
        <w:pStyle w:val="Pagrindinistekstas"/>
        <w:shd w:val="clear" w:color="auto" w:fill="auto"/>
        <w:spacing w:after="540"/>
        <w:jc w:val="both"/>
      </w:pPr>
      <w:r>
        <w:t>- CAMO Department:</w:t>
      </w:r>
    </w:p>
    <w:p w14:paraId="0269C0BA" w14:textId="77777777" w:rsidR="00C93DFB" w:rsidRDefault="008D79AD">
      <w:pPr>
        <w:pStyle w:val="Pagrindinistekstas"/>
        <w:shd w:val="clear" w:color="auto" w:fill="auto"/>
        <w:spacing w:after="260"/>
        <w:jc w:val="both"/>
      </w:pPr>
      <w:r>
        <w:lastRenderedPageBreak/>
        <w:t>- Accountable manager</w:t>
      </w:r>
    </w:p>
    <w:p w14:paraId="2E136448" w14:textId="77777777" w:rsidR="00C93DFB" w:rsidRDefault="008D79AD">
      <w:pPr>
        <w:pStyle w:val="Heading20"/>
        <w:keepNext/>
        <w:keepLines/>
        <w:shd w:val="clear" w:color="auto" w:fill="auto"/>
      </w:pPr>
      <w:bookmarkStart w:id="50" w:name="bookmark50"/>
      <w:bookmarkStart w:id="51" w:name="bookmark51"/>
      <w:r>
        <w:t>Abbreviations and definitions</w:t>
      </w:r>
      <w:bookmarkEnd w:id="50"/>
      <w:bookmarkEnd w:id="51"/>
    </w:p>
    <w:p w14:paraId="38FAE74A" w14:textId="77777777" w:rsidR="00C93DFB" w:rsidRDefault="008D79AD">
      <w:pPr>
        <w:pStyle w:val="Pagrindinistekstas"/>
        <w:shd w:val="clear" w:color="auto" w:fill="auto"/>
      </w:pPr>
      <w:r>
        <w:rPr>
          <w:b/>
          <w:bCs/>
        </w:rPr>
        <w:t xml:space="preserve">AD </w:t>
      </w:r>
      <w:r>
        <w:t>- Airworthiness Directive</w:t>
      </w:r>
    </w:p>
    <w:p w14:paraId="0C87D728" w14:textId="77777777" w:rsidR="00C93DFB" w:rsidRDefault="008D79AD">
      <w:pPr>
        <w:pStyle w:val="Pagrindinistekstas"/>
        <w:shd w:val="clear" w:color="auto" w:fill="auto"/>
      </w:pPr>
      <w:r>
        <w:rPr>
          <w:b/>
          <w:bCs/>
        </w:rPr>
        <w:t xml:space="preserve">AMM </w:t>
      </w:r>
      <w:r>
        <w:t>- Aircraft Maintenance Manual</w:t>
      </w:r>
    </w:p>
    <w:p w14:paraId="5255C1C4" w14:textId="7AF7609C" w:rsidR="00C93DFB" w:rsidRDefault="008D79AD">
      <w:pPr>
        <w:pStyle w:val="Pagrindinistekstas"/>
        <w:shd w:val="clear" w:color="auto" w:fill="auto"/>
      </w:pPr>
      <w:r>
        <w:rPr>
          <w:b/>
          <w:bCs/>
        </w:rPr>
        <w:t xml:space="preserve">AWL </w:t>
      </w:r>
      <w:r>
        <w:t xml:space="preserve">- Airworthiness Limitation </w:t>
      </w:r>
    </w:p>
    <w:p w14:paraId="3EF76ACC" w14:textId="77777777" w:rsidR="00C93DFB" w:rsidRDefault="008D79AD">
      <w:pPr>
        <w:pStyle w:val="Pagrindinistekstas"/>
        <w:shd w:val="clear" w:color="auto" w:fill="auto"/>
      </w:pPr>
      <w:r>
        <w:rPr>
          <w:b/>
          <w:bCs/>
        </w:rPr>
        <w:t xml:space="preserve">ASB </w:t>
      </w:r>
      <w:r>
        <w:t>- Alert Service Bulletin</w:t>
      </w:r>
    </w:p>
    <w:p w14:paraId="34C8F1D8" w14:textId="77777777" w:rsidR="00C93DFB" w:rsidRDefault="008D79AD">
      <w:pPr>
        <w:pStyle w:val="Pagrindinistekstas"/>
        <w:shd w:val="clear" w:color="auto" w:fill="auto"/>
      </w:pPr>
      <w:r>
        <w:rPr>
          <w:b/>
          <w:bCs/>
        </w:rPr>
        <w:t xml:space="preserve">CAMO </w:t>
      </w:r>
      <w:r>
        <w:t xml:space="preserve">- Continuing Airworthiness Management </w:t>
      </w:r>
      <w:proofErr w:type="spellStart"/>
      <w:r>
        <w:t>Organisation</w:t>
      </w:r>
      <w:proofErr w:type="spellEnd"/>
    </w:p>
    <w:p w14:paraId="1BF2CE3A" w14:textId="77777777" w:rsidR="00C93DFB" w:rsidRDefault="008D79AD">
      <w:pPr>
        <w:pStyle w:val="Pagrindinistekstas"/>
        <w:shd w:val="clear" w:color="auto" w:fill="auto"/>
      </w:pPr>
      <w:r>
        <w:rPr>
          <w:b/>
          <w:bCs/>
        </w:rPr>
        <w:t xml:space="preserve">CMM </w:t>
      </w:r>
      <w:r>
        <w:t>- Component Maintenance Manual</w:t>
      </w:r>
    </w:p>
    <w:p w14:paraId="525895D7" w14:textId="77777777" w:rsidR="00F240E9" w:rsidRDefault="008D79AD">
      <w:pPr>
        <w:pStyle w:val="Pagrindinistekstas"/>
        <w:shd w:val="clear" w:color="auto" w:fill="auto"/>
      </w:pPr>
      <w:r>
        <w:rPr>
          <w:b/>
          <w:bCs/>
        </w:rPr>
        <w:t xml:space="preserve">CPCP </w:t>
      </w:r>
      <w:r>
        <w:t xml:space="preserve">- Corrosion Prevention Control </w:t>
      </w:r>
      <w:proofErr w:type="spellStart"/>
      <w:r>
        <w:t>Programme</w:t>
      </w:r>
      <w:proofErr w:type="spellEnd"/>
      <w:r>
        <w:t xml:space="preserve"> </w:t>
      </w:r>
    </w:p>
    <w:p w14:paraId="4CDE49FB" w14:textId="2BD981E2" w:rsidR="00C93DFB" w:rsidRDefault="008D79AD">
      <w:pPr>
        <w:pStyle w:val="Pagrindinistekstas"/>
        <w:shd w:val="clear" w:color="auto" w:fill="auto"/>
      </w:pPr>
      <w:r>
        <w:rPr>
          <w:b/>
          <w:bCs/>
        </w:rPr>
        <w:t xml:space="preserve">CRS </w:t>
      </w:r>
      <w:r>
        <w:t>- Certificate Release to Service</w:t>
      </w:r>
    </w:p>
    <w:p w14:paraId="06C903E5" w14:textId="77777777" w:rsidR="00C93DFB" w:rsidRDefault="008D79AD">
      <w:pPr>
        <w:pStyle w:val="Pagrindinistekstas"/>
        <w:shd w:val="clear" w:color="auto" w:fill="auto"/>
      </w:pPr>
      <w:r>
        <w:rPr>
          <w:b/>
          <w:bCs/>
        </w:rPr>
        <w:t xml:space="preserve">EASA </w:t>
      </w:r>
      <w:r>
        <w:t>- European Aviation Safety Agency</w:t>
      </w:r>
    </w:p>
    <w:p w14:paraId="68A71645" w14:textId="77777777" w:rsidR="00C93DFB" w:rsidRDefault="008D79AD">
      <w:pPr>
        <w:pStyle w:val="Pagrindinistekstas"/>
        <w:shd w:val="clear" w:color="auto" w:fill="auto"/>
      </w:pPr>
      <w:r>
        <w:rPr>
          <w:b/>
          <w:bCs/>
        </w:rPr>
        <w:t xml:space="preserve">EMM </w:t>
      </w:r>
      <w:r>
        <w:t>- Engine Maintenance Manual</w:t>
      </w:r>
    </w:p>
    <w:p w14:paraId="6D0E4A1A" w14:textId="77777777" w:rsidR="00C93DFB" w:rsidRDefault="008D79AD">
      <w:pPr>
        <w:pStyle w:val="Pagrindinistekstas"/>
        <w:shd w:val="clear" w:color="auto" w:fill="auto"/>
      </w:pPr>
      <w:r>
        <w:rPr>
          <w:b/>
          <w:bCs/>
        </w:rPr>
        <w:t xml:space="preserve">FLM </w:t>
      </w:r>
      <w:r>
        <w:t>- Flight Manual</w:t>
      </w:r>
    </w:p>
    <w:p w14:paraId="583DBD02" w14:textId="77777777" w:rsidR="00C93DFB" w:rsidRDefault="008D79AD">
      <w:pPr>
        <w:pStyle w:val="Pagrindinistekstas"/>
        <w:shd w:val="clear" w:color="auto" w:fill="auto"/>
      </w:pPr>
      <w:r>
        <w:rPr>
          <w:b/>
          <w:bCs/>
        </w:rPr>
        <w:t xml:space="preserve">FH </w:t>
      </w:r>
      <w:r>
        <w:t>- Flight hour</w:t>
      </w:r>
    </w:p>
    <w:p w14:paraId="5388CF6A" w14:textId="77777777" w:rsidR="00C93DFB" w:rsidRDefault="008D79AD">
      <w:pPr>
        <w:pStyle w:val="Pagrindinistekstas"/>
        <w:shd w:val="clear" w:color="auto" w:fill="auto"/>
      </w:pPr>
      <w:r>
        <w:rPr>
          <w:b/>
          <w:bCs/>
        </w:rPr>
        <w:t xml:space="preserve">IPC </w:t>
      </w:r>
      <w:r>
        <w:t>- Illustrated Parts Catalog</w:t>
      </w:r>
    </w:p>
    <w:p w14:paraId="4289FF9B" w14:textId="2B7931AC" w:rsidR="00C93DFB" w:rsidRDefault="008D79AD">
      <w:pPr>
        <w:pStyle w:val="Pagrindinistekstas"/>
        <w:shd w:val="clear" w:color="auto" w:fill="auto"/>
      </w:pPr>
      <w:r>
        <w:rPr>
          <w:b/>
          <w:bCs/>
        </w:rPr>
        <w:t xml:space="preserve">LLP </w:t>
      </w:r>
      <w:r>
        <w:t xml:space="preserve">- Life Limited Parts </w:t>
      </w:r>
    </w:p>
    <w:p w14:paraId="431FBEF1" w14:textId="637361C8" w:rsidR="00C93DFB" w:rsidRDefault="008D79AD">
      <w:pPr>
        <w:pStyle w:val="Pagrindinistekstas"/>
        <w:shd w:val="clear" w:color="auto" w:fill="auto"/>
      </w:pPr>
      <w:r>
        <w:rPr>
          <w:b/>
          <w:bCs/>
        </w:rPr>
        <w:t xml:space="preserve">MAR </w:t>
      </w:r>
      <w:r>
        <w:t xml:space="preserve">-Mandatory Airworthiness Requirements </w:t>
      </w:r>
    </w:p>
    <w:p w14:paraId="33ECF107" w14:textId="77777777" w:rsidR="00C93DFB" w:rsidRDefault="008D79AD">
      <w:pPr>
        <w:pStyle w:val="Pagrindinistekstas"/>
        <w:shd w:val="clear" w:color="auto" w:fill="auto"/>
      </w:pPr>
      <w:r>
        <w:rPr>
          <w:b/>
          <w:bCs/>
          <w:lang w:val="lt-LT" w:eastAsia="lt-LT" w:bidi="lt-LT"/>
        </w:rPr>
        <w:t xml:space="preserve">MS </w:t>
      </w:r>
      <w:r>
        <w:rPr>
          <w:lang w:val="lt-LT" w:eastAsia="lt-LT" w:bidi="lt-LT"/>
        </w:rPr>
        <w:t xml:space="preserve">- </w:t>
      </w:r>
      <w:proofErr w:type="spellStart"/>
      <w:r>
        <w:rPr>
          <w:lang w:val="lt-LT" w:eastAsia="lt-LT" w:bidi="lt-LT"/>
        </w:rPr>
        <w:t>Maintenance</w:t>
      </w:r>
      <w:proofErr w:type="spellEnd"/>
      <w:r>
        <w:rPr>
          <w:lang w:val="lt-LT" w:eastAsia="lt-LT" w:bidi="lt-LT"/>
        </w:rPr>
        <w:t xml:space="preserve"> </w:t>
      </w:r>
      <w:proofErr w:type="spellStart"/>
      <w:r>
        <w:rPr>
          <w:lang w:val="lt-LT" w:eastAsia="lt-LT" w:bidi="lt-LT"/>
        </w:rPr>
        <w:t>Statement</w:t>
      </w:r>
      <w:proofErr w:type="spellEnd"/>
    </w:p>
    <w:p w14:paraId="23E76C57" w14:textId="77777777" w:rsidR="00C93DFB" w:rsidRDefault="008D79AD">
      <w:pPr>
        <w:pStyle w:val="Pagrindinistekstas"/>
        <w:shd w:val="clear" w:color="auto" w:fill="auto"/>
      </w:pPr>
      <w:r>
        <w:rPr>
          <w:b/>
          <w:bCs/>
          <w:lang w:val="lt-LT" w:eastAsia="lt-LT" w:bidi="lt-LT"/>
        </w:rPr>
        <w:t xml:space="preserve">MSM </w:t>
      </w:r>
      <w:r>
        <w:rPr>
          <w:lang w:val="lt-LT" w:eastAsia="lt-LT" w:bidi="lt-LT"/>
        </w:rPr>
        <w:t xml:space="preserve">- </w:t>
      </w:r>
      <w:proofErr w:type="spellStart"/>
      <w:r>
        <w:rPr>
          <w:lang w:val="lt-LT" w:eastAsia="lt-LT" w:bidi="lt-LT"/>
        </w:rPr>
        <w:t>Master</w:t>
      </w:r>
      <w:proofErr w:type="spellEnd"/>
      <w:r>
        <w:rPr>
          <w:lang w:val="lt-LT" w:eastAsia="lt-LT" w:bidi="lt-LT"/>
        </w:rPr>
        <w:t xml:space="preserve"> </w:t>
      </w:r>
      <w:proofErr w:type="spellStart"/>
      <w:r>
        <w:rPr>
          <w:lang w:val="lt-LT" w:eastAsia="lt-LT" w:bidi="lt-LT"/>
        </w:rPr>
        <w:t>Service</w:t>
      </w:r>
      <w:proofErr w:type="spellEnd"/>
      <w:r>
        <w:rPr>
          <w:lang w:val="lt-LT" w:eastAsia="lt-LT" w:bidi="lt-LT"/>
        </w:rPr>
        <w:t xml:space="preserve"> </w:t>
      </w:r>
      <w:proofErr w:type="spellStart"/>
      <w:r>
        <w:rPr>
          <w:lang w:val="lt-LT" w:eastAsia="lt-LT" w:bidi="lt-LT"/>
        </w:rPr>
        <w:t>Manual</w:t>
      </w:r>
      <w:proofErr w:type="spellEnd"/>
    </w:p>
    <w:p w14:paraId="0034146F" w14:textId="5C7B2EBD" w:rsidR="00C93DFB" w:rsidRDefault="008D79AD">
      <w:pPr>
        <w:pStyle w:val="Pagrindinistekstas"/>
        <w:shd w:val="clear" w:color="auto" w:fill="auto"/>
      </w:pPr>
      <w:r>
        <w:rPr>
          <w:b/>
          <w:bCs/>
        </w:rPr>
        <w:t xml:space="preserve">TLB </w:t>
      </w:r>
      <w:r>
        <w:t xml:space="preserve">- Onboard technical log book </w:t>
      </w:r>
    </w:p>
    <w:p w14:paraId="69009D18" w14:textId="77777777" w:rsidR="00C93DFB" w:rsidRDefault="008D79AD">
      <w:pPr>
        <w:pStyle w:val="Pagrindinistekstas"/>
        <w:shd w:val="clear" w:color="auto" w:fill="auto"/>
      </w:pPr>
      <w:r>
        <w:rPr>
          <w:b/>
          <w:bCs/>
        </w:rPr>
        <w:t xml:space="preserve">PFI </w:t>
      </w:r>
      <w:r>
        <w:t>- Pre-Flight Inspection</w:t>
      </w:r>
    </w:p>
    <w:p w14:paraId="57979974" w14:textId="7CBCF6E0" w:rsidR="00C93DFB" w:rsidRDefault="008D79AD">
      <w:pPr>
        <w:pStyle w:val="Pagrindinistekstas"/>
        <w:shd w:val="clear" w:color="auto" w:fill="auto"/>
      </w:pPr>
      <w:r>
        <w:rPr>
          <w:b/>
          <w:bCs/>
        </w:rPr>
        <w:t xml:space="preserve">MP </w:t>
      </w:r>
      <w:r>
        <w:t xml:space="preserve">- Maintenance program </w:t>
      </w:r>
    </w:p>
    <w:p w14:paraId="6DE6E967" w14:textId="77777777" w:rsidR="00C93DFB" w:rsidRDefault="008D79AD">
      <w:pPr>
        <w:pStyle w:val="Pagrindinistekstas"/>
        <w:shd w:val="clear" w:color="auto" w:fill="auto"/>
      </w:pPr>
      <w:r>
        <w:rPr>
          <w:b/>
          <w:bCs/>
        </w:rPr>
        <w:t xml:space="preserve">SB </w:t>
      </w:r>
      <w:r>
        <w:t>- Service Bulletin</w:t>
      </w:r>
    </w:p>
    <w:p w14:paraId="4E9514B2" w14:textId="776C3A0A" w:rsidR="00C93DFB" w:rsidRDefault="00F240E9">
      <w:pPr>
        <w:pStyle w:val="Pagrindinistekstas"/>
        <w:shd w:val="clear" w:color="auto" w:fill="auto"/>
      </w:pPr>
      <w:r>
        <w:rPr>
          <w:b/>
          <w:bCs/>
        </w:rPr>
        <w:t>AC</w:t>
      </w:r>
      <w:r w:rsidR="008D79AD">
        <w:rPr>
          <w:b/>
          <w:bCs/>
        </w:rPr>
        <w:t xml:space="preserve"> </w:t>
      </w:r>
      <w:r w:rsidR="008D79AD">
        <w:t xml:space="preserve">- aircraft </w:t>
      </w:r>
    </w:p>
    <w:p w14:paraId="4847C94E" w14:textId="77777777" w:rsidR="00C93DFB" w:rsidRDefault="008D79AD">
      <w:pPr>
        <w:pStyle w:val="Pagrindinistekstas"/>
        <w:shd w:val="clear" w:color="auto" w:fill="auto"/>
      </w:pPr>
      <w:r>
        <w:rPr>
          <w:b/>
          <w:bCs/>
        </w:rPr>
        <w:t xml:space="preserve">SSI </w:t>
      </w:r>
      <w:r>
        <w:t>- Supplemental Structural Inspection</w:t>
      </w:r>
    </w:p>
    <w:p w14:paraId="05028A9C" w14:textId="77777777" w:rsidR="00C93DFB" w:rsidRDefault="008D79AD">
      <w:pPr>
        <w:pStyle w:val="Pagrindinistekstas"/>
        <w:shd w:val="clear" w:color="auto" w:fill="auto"/>
      </w:pPr>
      <w:r>
        <w:rPr>
          <w:b/>
          <w:bCs/>
        </w:rPr>
        <w:t xml:space="preserve">SRM </w:t>
      </w:r>
      <w:r>
        <w:t>- Structural Repair Manual</w:t>
      </w:r>
    </w:p>
    <w:p w14:paraId="4D8C2AE8" w14:textId="77777777" w:rsidR="00C93DFB" w:rsidRDefault="008D79AD">
      <w:pPr>
        <w:pStyle w:val="Pagrindinistekstas"/>
        <w:shd w:val="clear" w:color="auto" w:fill="auto"/>
      </w:pPr>
      <w:r>
        <w:rPr>
          <w:b/>
          <w:bCs/>
        </w:rPr>
        <w:t xml:space="preserve">SI </w:t>
      </w:r>
      <w:r>
        <w:t>- Security Inspection</w:t>
      </w:r>
    </w:p>
    <w:p w14:paraId="1556F4E1" w14:textId="77777777" w:rsidR="00C93DFB" w:rsidRDefault="008D79AD">
      <w:pPr>
        <w:pStyle w:val="Pagrindinistekstas"/>
        <w:shd w:val="clear" w:color="auto" w:fill="auto"/>
      </w:pPr>
      <w:r>
        <w:rPr>
          <w:b/>
          <w:bCs/>
        </w:rPr>
        <w:t xml:space="preserve">TBO </w:t>
      </w:r>
      <w:r>
        <w:t>- Time Between Overhaul</w:t>
      </w:r>
    </w:p>
    <w:p w14:paraId="43FD131C" w14:textId="61AB65C8" w:rsidR="00C93DFB" w:rsidRDefault="008D79AD">
      <w:pPr>
        <w:pStyle w:val="Pagrindinistekstas"/>
        <w:shd w:val="clear" w:color="auto" w:fill="auto"/>
      </w:pPr>
      <w:r>
        <w:rPr>
          <w:b/>
          <w:bCs/>
        </w:rPr>
        <w:t xml:space="preserve">TCH </w:t>
      </w:r>
      <w:r>
        <w:t xml:space="preserve">- Type Certification Holder </w:t>
      </w:r>
    </w:p>
    <w:p w14:paraId="5ED2FBED" w14:textId="5985638D" w:rsidR="00C93DFB" w:rsidRDefault="00F240E9">
      <w:pPr>
        <w:pStyle w:val="Pagrindinistekstas"/>
        <w:shd w:val="clear" w:color="auto" w:fill="auto"/>
        <w:spacing w:after="260"/>
      </w:pPr>
      <w:r>
        <w:rPr>
          <w:b/>
          <w:bCs/>
        </w:rPr>
        <w:t>NAA</w:t>
      </w:r>
      <w:r w:rsidR="008D79AD">
        <w:rPr>
          <w:b/>
          <w:bCs/>
        </w:rPr>
        <w:t xml:space="preserve"> </w:t>
      </w:r>
      <w:r w:rsidR="008D79AD">
        <w:t xml:space="preserve">- </w:t>
      </w:r>
      <w:r>
        <w:t>National</w:t>
      </w:r>
      <w:r w:rsidR="008D79AD">
        <w:t xml:space="preserve"> Aviation </w:t>
      </w:r>
      <w:r>
        <w:t>Authority</w:t>
      </w:r>
      <w:r w:rsidR="008D79AD">
        <w:t xml:space="preserve"> </w:t>
      </w:r>
    </w:p>
    <w:p w14:paraId="5F179C5F" w14:textId="77777777" w:rsidR="00C93DFB" w:rsidRDefault="008D79AD">
      <w:pPr>
        <w:pStyle w:val="Heading20"/>
        <w:keepNext/>
        <w:keepLines/>
        <w:numPr>
          <w:ilvl w:val="0"/>
          <w:numId w:val="1"/>
        </w:numPr>
        <w:shd w:val="clear" w:color="auto" w:fill="auto"/>
        <w:tabs>
          <w:tab w:val="left" w:pos="720"/>
        </w:tabs>
      </w:pPr>
      <w:bookmarkStart w:id="52" w:name="bookmark52"/>
      <w:bookmarkStart w:id="53" w:name="bookmark53"/>
      <w:r>
        <w:t>Certificate of Release to Service (CRS)</w:t>
      </w:r>
      <w:bookmarkEnd w:id="52"/>
      <w:bookmarkEnd w:id="53"/>
    </w:p>
    <w:p w14:paraId="27D6CA38" w14:textId="77777777" w:rsidR="00C93DFB" w:rsidRDefault="008D79AD">
      <w:pPr>
        <w:pStyle w:val="Pagrindinistekstas"/>
        <w:shd w:val="clear" w:color="auto" w:fill="auto"/>
      </w:pPr>
      <w:r>
        <w:t xml:space="preserve">After completion of maintenance works arising from MP and respective work order, Part 145 maintenance </w:t>
      </w:r>
      <w:proofErr w:type="spellStart"/>
      <w:r>
        <w:t>centre</w:t>
      </w:r>
      <w:proofErr w:type="spellEnd"/>
      <w:r>
        <w:t xml:space="preserve"> shall issue a Certificate of Release to Service, abbreviated to CRS.</w:t>
      </w:r>
    </w:p>
    <w:p w14:paraId="76189AC9" w14:textId="77777777" w:rsidR="00C93DFB" w:rsidRDefault="008D79AD">
      <w:pPr>
        <w:pStyle w:val="Pagrindinistekstas"/>
        <w:shd w:val="clear" w:color="auto" w:fill="auto"/>
      </w:pPr>
      <w:r>
        <w:t xml:space="preserve">CRS may be issued only by certified staff of own or subcontracted Part 145 maintenance </w:t>
      </w:r>
      <w:proofErr w:type="spellStart"/>
      <w:r>
        <w:t>centre</w:t>
      </w:r>
      <w:proofErr w:type="spellEnd"/>
      <w:r>
        <w:t xml:space="preserve">, in accordance with the procedures included in Maintenance </w:t>
      </w:r>
      <w:proofErr w:type="spellStart"/>
      <w:r>
        <w:t>Organisation</w:t>
      </w:r>
      <w:proofErr w:type="spellEnd"/>
      <w:r>
        <w:t xml:space="preserve"> Exposition, in short MOE.</w:t>
      </w:r>
    </w:p>
    <w:p w14:paraId="28F7060F" w14:textId="77777777" w:rsidR="00C93DFB" w:rsidRDefault="008D79AD">
      <w:pPr>
        <w:pStyle w:val="Pagrindinistekstas"/>
        <w:shd w:val="clear" w:color="auto" w:fill="auto"/>
        <w:spacing w:after="540"/>
      </w:pPr>
      <w:r>
        <w:t>The issuance of CRS for commissioned maintenance tasks shall not entitle the User to fly the aircraft as an airworthy aircraft yet.</w:t>
      </w:r>
    </w:p>
    <w:p w14:paraId="27B03CCD" w14:textId="77777777" w:rsidR="00C93DFB" w:rsidRDefault="008D79AD">
      <w:pPr>
        <w:pStyle w:val="Heading20"/>
        <w:keepNext/>
        <w:keepLines/>
        <w:numPr>
          <w:ilvl w:val="0"/>
          <w:numId w:val="1"/>
        </w:numPr>
        <w:shd w:val="clear" w:color="auto" w:fill="auto"/>
        <w:tabs>
          <w:tab w:val="left" w:pos="720"/>
        </w:tabs>
      </w:pPr>
      <w:bookmarkStart w:id="54" w:name="bookmark54"/>
      <w:bookmarkStart w:id="55" w:name="bookmark55"/>
      <w:r>
        <w:t>Responsibility of certifying staff</w:t>
      </w:r>
      <w:bookmarkEnd w:id="54"/>
      <w:bookmarkEnd w:id="55"/>
    </w:p>
    <w:p w14:paraId="2F1945A9" w14:textId="77777777" w:rsidR="00C93DFB" w:rsidRDefault="008D79AD">
      <w:pPr>
        <w:pStyle w:val="Pagrindinistekstas"/>
        <w:shd w:val="clear" w:color="auto" w:fill="auto"/>
        <w:spacing w:after="260"/>
      </w:pPr>
      <w:r>
        <w:t xml:space="preserve">Tasks and inspections commissioned by the CAMO Department shall be performed only by own Part 145 maintenance </w:t>
      </w:r>
      <w:proofErr w:type="spellStart"/>
      <w:r>
        <w:t>organisation</w:t>
      </w:r>
      <w:proofErr w:type="spellEnd"/>
      <w:r>
        <w:t xml:space="preserve"> or by a subcontracted Part 145 maintenance </w:t>
      </w:r>
      <w:proofErr w:type="spellStart"/>
      <w:r>
        <w:t>centres</w:t>
      </w:r>
      <w:proofErr w:type="spellEnd"/>
      <w:r>
        <w:t xml:space="preserve"> which have appropriately trained Part 66 maintenance personnel.</w:t>
      </w:r>
    </w:p>
    <w:p w14:paraId="77923F48" w14:textId="77777777" w:rsidR="00C93DFB" w:rsidRDefault="008D79AD">
      <w:pPr>
        <w:pStyle w:val="Pagrindinistekstas"/>
        <w:shd w:val="clear" w:color="auto" w:fill="auto"/>
        <w:spacing w:after="260"/>
        <w:jc w:val="both"/>
      </w:pPr>
      <w:r>
        <w:lastRenderedPageBreak/>
        <w:t xml:space="preserve">Performance of maintenance tasks on the aircraft embraced by this Program by Part 66 maintenance personnel on their own without prior consent of Part 145 maintenance </w:t>
      </w:r>
      <w:proofErr w:type="spellStart"/>
      <w:r>
        <w:t>organisation</w:t>
      </w:r>
      <w:proofErr w:type="spellEnd"/>
      <w:r>
        <w:t xml:space="preserve"> and the CAMO Department is not permitted.</w:t>
      </w:r>
    </w:p>
    <w:p w14:paraId="409293A9" w14:textId="77777777" w:rsidR="00C93DFB" w:rsidRDefault="008D79AD">
      <w:pPr>
        <w:pStyle w:val="Heading20"/>
        <w:keepNext/>
        <w:keepLines/>
        <w:numPr>
          <w:ilvl w:val="0"/>
          <w:numId w:val="1"/>
        </w:numPr>
        <w:shd w:val="clear" w:color="auto" w:fill="auto"/>
        <w:tabs>
          <w:tab w:val="left" w:pos="644"/>
        </w:tabs>
        <w:jc w:val="both"/>
      </w:pPr>
      <w:bookmarkStart w:id="56" w:name="bookmark56"/>
      <w:bookmarkStart w:id="57" w:name="bookmark57"/>
      <w:r>
        <w:t>Performance of maintenance</w:t>
      </w:r>
      <w:bookmarkEnd w:id="56"/>
      <w:bookmarkEnd w:id="57"/>
    </w:p>
    <w:p w14:paraId="52378074" w14:textId="77777777" w:rsidR="00C93DFB" w:rsidRDefault="008D79AD">
      <w:pPr>
        <w:pStyle w:val="Pagrindinistekstas"/>
        <w:shd w:val="clear" w:color="auto" w:fill="auto"/>
        <w:spacing w:after="260"/>
        <w:jc w:val="both"/>
      </w:pPr>
      <w:r>
        <w:t>The entire maintenance on the aircraft embraced by Maintenance Program must be performed in accordance with the rules and instructions described in therein.</w:t>
      </w:r>
    </w:p>
    <w:p w14:paraId="3647B59D" w14:textId="77777777" w:rsidR="00C93DFB" w:rsidRDefault="008D79AD">
      <w:pPr>
        <w:pStyle w:val="Heading20"/>
        <w:keepNext/>
        <w:keepLines/>
        <w:numPr>
          <w:ilvl w:val="0"/>
          <w:numId w:val="1"/>
        </w:numPr>
        <w:shd w:val="clear" w:color="auto" w:fill="auto"/>
        <w:tabs>
          <w:tab w:val="left" w:pos="644"/>
        </w:tabs>
        <w:jc w:val="both"/>
      </w:pPr>
      <w:bookmarkStart w:id="58" w:name="bookmark58"/>
      <w:bookmarkStart w:id="59" w:name="bookmark59"/>
      <w:r>
        <w:t>Life Limited Parts (LLP)</w:t>
      </w:r>
      <w:bookmarkEnd w:id="58"/>
      <w:bookmarkEnd w:id="59"/>
    </w:p>
    <w:p w14:paraId="780F08D8" w14:textId="77777777" w:rsidR="00C93DFB" w:rsidRDefault="008D79AD">
      <w:pPr>
        <w:pStyle w:val="Pagrindinistekstas"/>
        <w:shd w:val="clear" w:color="auto" w:fill="auto"/>
        <w:jc w:val="both"/>
      </w:pPr>
      <w:r>
        <w:t>Life Limited Parts (LLP) are defined by the type certificate holder or supplemental type certificate holder.</w:t>
      </w:r>
    </w:p>
    <w:p w14:paraId="73D34B3D" w14:textId="77777777" w:rsidR="00C93DFB" w:rsidRDefault="008D79AD">
      <w:pPr>
        <w:pStyle w:val="Pagrindinistekstas"/>
        <w:shd w:val="clear" w:color="auto" w:fill="auto"/>
        <w:jc w:val="both"/>
      </w:pPr>
      <w:r>
        <w:t>The CAMO Department shall monitor all components classified as LLP on a regular basis, and the list of such parts shall be kept in a form of a status and updated after each replacement of a component by a different one.</w:t>
      </w:r>
    </w:p>
    <w:p w14:paraId="0BFA5E45" w14:textId="77777777" w:rsidR="00C93DFB" w:rsidRDefault="008D79AD">
      <w:pPr>
        <w:pStyle w:val="Pagrindinistekstas"/>
        <w:shd w:val="clear" w:color="auto" w:fill="auto"/>
        <w:spacing w:after="260"/>
        <w:jc w:val="both"/>
      </w:pPr>
      <w:r>
        <w:t>For components classified as LLP no tolerance is applied.</w:t>
      </w:r>
    </w:p>
    <w:p w14:paraId="1EFF4154" w14:textId="77777777" w:rsidR="00C93DFB" w:rsidRDefault="008D79AD">
      <w:pPr>
        <w:pStyle w:val="Heading20"/>
        <w:keepNext/>
        <w:keepLines/>
        <w:numPr>
          <w:ilvl w:val="0"/>
          <w:numId w:val="1"/>
        </w:numPr>
        <w:shd w:val="clear" w:color="auto" w:fill="auto"/>
        <w:tabs>
          <w:tab w:val="left" w:pos="644"/>
        </w:tabs>
        <w:jc w:val="both"/>
      </w:pPr>
      <w:bookmarkStart w:id="60" w:name="bookmark60"/>
      <w:bookmarkStart w:id="61" w:name="bookmark61"/>
      <w:r>
        <w:t>Supplemental inspections</w:t>
      </w:r>
      <w:bookmarkEnd w:id="60"/>
      <w:bookmarkEnd w:id="61"/>
    </w:p>
    <w:p w14:paraId="4179F933" w14:textId="77777777" w:rsidR="00C93DFB" w:rsidRDefault="008D79AD">
      <w:pPr>
        <w:pStyle w:val="Pagrindinistekstas"/>
        <w:shd w:val="clear" w:color="auto" w:fill="auto"/>
        <w:jc w:val="both"/>
      </w:pPr>
      <w:r>
        <w:t>Supplemental inspections and checks are recommended by type certificate holder or supplemental type certificate holder and shall be, wherever possible, included in MP.</w:t>
      </w:r>
    </w:p>
    <w:p w14:paraId="7F59F084" w14:textId="77777777" w:rsidR="00C93DFB" w:rsidRDefault="008D79AD">
      <w:pPr>
        <w:pStyle w:val="Pagrindinistekstas"/>
        <w:shd w:val="clear" w:color="auto" w:fill="auto"/>
        <w:jc w:val="both"/>
      </w:pPr>
      <w:r>
        <w:t>All supplemental inspections are described in MP and shall be performed only in accordance with the recommendations and procedures described therein.</w:t>
      </w:r>
    </w:p>
    <w:p w14:paraId="386CF3BC" w14:textId="77777777" w:rsidR="00C93DFB" w:rsidRDefault="008D79AD">
      <w:pPr>
        <w:pStyle w:val="Pagrindinistekstas"/>
        <w:shd w:val="clear" w:color="auto" w:fill="auto"/>
        <w:spacing w:after="260"/>
        <w:jc w:val="both"/>
      </w:pPr>
      <w:r>
        <w:t>The CAMO Department shall monitor on a regular basis all sources of information about aircraft operation, discovered malfunctions and, if necessary, implement thereof as supplemental inspections.</w:t>
      </w:r>
    </w:p>
    <w:p w14:paraId="46CF4FD5" w14:textId="77777777" w:rsidR="00C93DFB" w:rsidRDefault="008D79AD">
      <w:pPr>
        <w:pStyle w:val="Heading20"/>
        <w:keepNext/>
        <w:keepLines/>
        <w:numPr>
          <w:ilvl w:val="0"/>
          <w:numId w:val="1"/>
        </w:numPr>
        <w:shd w:val="clear" w:color="auto" w:fill="auto"/>
        <w:tabs>
          <w:tab w:val="left" w:pos="644"/>
        </w:tabs>
        <w:jc w:val="both"/>
      </w:pPr>
      <w:bookmarkStart w:id="62" w:name="bookmark62"/>
      <w:bookmarkStart w:id="63" w:name="bookmark63"/>
      <w:r>
        <w:t>Airworthiness Directives (AD)</w:t>
      </w:r>
      <w:bookmarkEnd w:id="62"/>
      <w:bookmarkEnd w:id="63"/>
    </w:p>
    <w:p w14:paraId="1A3684BC" w14:textId="3AEB49A6" w:rsidR="00C93DFB" w:rsidRDefault="008D79AD">
      <w:pPr>
        <w:pStyle w:val="Pagrindinistekstas"/>
        <w:shd w:val="clear" w:color="auto" w:fill="auto"/>
        <w:jc w:val="both"/>
      </w:pPr>
      <w:r>
        <w:t>Airworthiness Directive (AD) is a document issued by the European Aviation Safety Agency (EASA), Civil Aviation Office (</w:t>
      </w:r>
      <w:r w:rsidR="00EB16DA">
        <w:t>NAA</w:t>
      </w:r>
      <w:r>
        <w:t xml:space="preserve">) and the certification country i.e. a country which issues a type certificate for an aircraft or a supplement for the issued type certificate. MP covers tasks required by AD issued by EASA, </w:t>
      </w:r>
      <w:r w:rsidR="00EB16DA">
        <w:t>NAA</w:t>
      </w:r>
      <w:r>
        <w:t>, FAA and other aviation authorities recognized by EASA concerning the aircraft embraced by the program along with additional equipment.</w:t>
      </w:r>
    </w:p>
    <w:p w14:paraId="388ED86B" w14:textId="77777777" w:rsidR="00C93DFB" w:rsidRDefault="008D79AD">
      <w:pPr>
        <w:pStyle w:val="Pagrindinistekstas"/>
        <w:shd w:val="clear" w:color="auto" w:fill="auto"/>
        <w:jc w:val="both"/>
      </w:pPr>
      <w:r>
        <w:t>All ADs applicable to the aircraft embraced by MP must be included therein.</w:t>
      </w:r>
    </w:p>
    <w:p w14:paraId="5B115C95" w14:textId="77777777" w:rsidR="00C93DFB" w:rsidRDefault="008D79AD">
      <w:pPr>
        <w:pStyle w:val="Pagrindinistekstas"/>
        <w:shd w:val="clear" w:color="auto" w:fill="auto"/>
        <w:jc w:val="both"/>
      </w:pPr>
      <w:r>
        <w:t>The CAMO Department shall monitor on a regular basis newly published ADs and make initial analysis of the requirements essential for their compliance, either one-off or recurrent.</w:t>
      </w:r>
    </w:p>
    <w:p w14:paraId="4419A68E" w14:textId="77777777" w:rsidR="00C93DFB" w:rsidRDefault="008D79AD">
      <w:pPr>
        <w:pStyle w:val="Pagrindinistekstas"/>
        <w:shd w:val="clear" w:color="auto" w:fill="auto"/>
        <w:spacing w:after="260"/>
        <w:jc w:val="both"/>
      </w:pPr>
      <w:r>
        <w:t>Recurrent ADs shall be included in MP provided that they are applicable for the aircraft embraced by said MP.</w:t>
      </w:r>
    </w:p>
    <w:p w14:paraId="27177B0A" w14:textId="77777777" w:rsidR="00C93DFB" w:rsidRDefault="008D79AD">
      <w:pPr>
        <w:pStyle w:val="Heading20"/>
        <w:keepNext/>
        <w:keepLines/>
        <w:numPr>
          <w:ilvl w:val="0"/>
          <w:numId w:val="1"/>
        </w:numPr>
        <w:shd w:val="clear" w:color="auto" w:fill="auto"/>
        <w:tabs>
          <w:tab w:val="left" w:pos="644"/>
        </w:tabs>
        <w:jc w:val="both"/>
      </w:pPr>
      <w:bookmarkStart w:id="64" w:name="bookmark64"/>
      <w:bookmarkStart w:id="65" w:name="bookmark65"/>
      <w:r>
        <w:t>Service Bulletins</w:t>
      </w:r>
      <w:bookmarkEnd w:id="64"/>
      <w:bookmarkEnd w:id="65"/>
    </w:p>
    <w:p w14:paraId="4AD80639" w14:textId="77777777" w:rsidR="00C93DFB" w:rsidRDefault="008D79AD">
      <w:pPr>
        <w:pStyle w:val="Pagrindinistekstas"/>
        <w:shd w:val="clear" w:color="auto" w:fill="auto"/>
        <w:jc w:val="both"/>
      </w:pPr>
      <w:r>
        <w:t>MP shall be amended by only recurrent service bulletins or alert service bulletins by means of a permanent revision and interim approval procedure.</w:t>
      </w:r>
    </w:p>
    <w:p w14:paraId="5C739F82" w14:textId="77777777" w:rsidR="00C93DFB" w:rsidRDefault="008D79AD">
      <w:pPr>
        <w:pStyle w:val="Pagrindinistekstas"/>
        <w:shd w:val="clear" w:color="auto" w:fill="auto"/>
        <w:spacing w:after="260"/>
        <w:jc w:val="both"/>
      </w:pPr>
      <w:r>
        <w:t>One-off bulletins shall be implemented by means of an „</w:t>
      </w:r>
      <w:r>
        <w:rPr>
          <w:i/>
          <w:iCs/>
        </w:rPr>
        <w:t>Engineering Order”.</w:t>
      </w:r>
    </w:p>
    <w:p w14:paraId="5ABB2028" w14:textId="77777777" w:rsidR="00C93DFB" w:rsidRDefault="008D79AD">
      <w:pPr>
        <w:pStyle w:val="Heading20"/>
        <w:keepNext/>
        <w:keepLines/>
        <w:numPr>
          <w:ilvl w:val="0"/>
          <w:numId w:val="1"/>
        </w:numPr>
        <w:shd w:val="clear" w:color="auto" w:fill="auto"/>
        <w:tabs>
          <w:tab w:val="left" w:pos="473"/>
        </w:tabs>
        <w:jc w:val="both"/>
      </w:pPr>
      <w:bookmarkStart w:id="66" w:name="bookmark66"/>
      <w:bookmarkStart w:id="67" w:name="bookmark67"/>
      <w:r>
        <w:t>Structural inspections program -SSI tasks</w:t>
      </w:r>
      <w:bookmarkEnd w:id="66"/>
      <w:bookmarkEnd w:id="67"/>
    </w:p>
    <w:p w14:paraId="57CD87E1" w14:textId="77777777" w:rsidR="00C93DFB" w:rsidRDefault="008D79AD">
      <w:pPr>
        <w:pStyle w:val="Pagrindinistekstas"/>
        <w:shd w:val="clear" w:color="auto" w:fill="auto"/>
        <w:spacing w:after="260"/>
        <w:jc w:val="both"/>
      </w:pPr>
      <w:r>
        <w:t>The helicopter Maintenance Program shall not include SSI tasks due to the fact that such tasks are not part of manufacturer's maintenance recommendations.</w:t>
      </w:r>
    </w:p>
    <w:p w14:paraId="02E2AB6B" w14:textId="77777777" w:rsidR="00C93DFB" w:rsidRDefault="008D79AD">
      <w:pPr>
        <w:pStyle w:val="Heading20"/>
        <w:keepNext/>
        <w:keepLines/>
        <w:numPr>
          <w:ilvl w:val="0"/>
          <w:numId w:val="1"/>
        </w:numPr>
        <w:shd w:val="clear" w:color="auto" w:fill="auto"/>
        <w:tabs>
          <w:tab w:val="left" w:pos="473"/>
        </w:tabs>
        <w:jc w:val="both"/>
      </w:pPr>
      <w:bookmarkStart w:id="68" w:name="bookmark68"/>
      <w:bookmarkStart w:id="69" w:name="bookmark69"/>
      <w:r>
        <w:lastRenderedPageBreak/>
        <w:t>Nonmandatory modifications</w:t>
      </w:r>
      <w:bookmarkEnd w:id="68"/>
      <w:bookmarkEnd w:id="69"/>
    </w:p>
    <w:p w14:paraId="4CD6D1D5" w14:textId="77777777" w:rsidR="00C93DFB" w:rsidRDefault="008D79AD">
      <w:pPr>
        <w:pStyle w:val="Pagrindinistekstas"/>
        <w:shd w:val="clear" w:color="auto" w:fill="auto"/>
        <w:jc w:val="both"/>
      </w:pPr>
      <w:r>
        <w:t>All nonmandatory modifications may be introduced on a given aircraft at the request of the User only after prior consent of the CAMO Department;</w:t>
      </w:r>
    </w:p>
    <w:p w14:paraId="683CA76E" w14:textId="77777777" w:rsidR="00C93DFB" w:rsidRDefault="008D79AD">
      <w:pPr>
        <w:pStyle w:val="Pagrindinistekstas"/>
        <w:shd w:val="clear" w:color="auto" w:fill="auto"/>
        <w:jc w:val="both"/>
      </w:pPr>
      <w:r>
        <w:t>The CAMO Department shall recommend and supervise implementation of every modification on the aircraft embraced by this Agreement;</w:t>
      </w:r>
    </w:p>
    <w:p w14:paraId="79F009A3" w14:textId="77777777" w:rsidR="00C93DFB" w:rsidRDefault="008D79AD">
      <w:pPr>
        <w:pStyle w:val="Pagrindinistekstas"/>
        <w:shd w:val="clear" w:color="auto" w:fill="auto"/>
        <w:spacing w:after="260"/>
        <w:jc w:val="both"/>
      </w:pPr>
      <w:r>
        <w:t>The CAMO Department shall evaluate a modification in terms of requirement to perform additional tasks covered by the Program and, if required, introduce said tasks to said Program with the next revision.</w:t>
      </w:r>
    </w:p>
    <w:p w14:paraId="08AEBAE3" w14:textId="77777777" w:rsidR="00C93DFB" w:rsidRDefault="008D79AD">
      <w:pPr>
        <w:pStyle w:val="Heading20"/>
        <w:keepNext/>
        <w:keepLines/>
        <w:numPr>
          <w:ilvl w:val="0"/>
          <w:numId w:val="1"/>
        </w:numPr>
        <w:shd w:val="clear" w:color="auto" w:fill="auto"/>
        <w:tabs>
          <w:tab w:val="left" w:pos="473"/>
        </w:tabs>
        <w:jc w:val="both"/>
      </w:pPr>
      <w:bookmarkStart w:id="70" w:name="bookmark70"/>
      <w:bookmarkStart w:id="71" w:name="bookmark71"/>
      <w:r>
        <w:t>AWL tasks</w:t>
      </w:r>
      <w:bookmarkEnd w:id="70"/>
      <w:bookmarkEnd w:id="71"/>
    </w:p>
    <w:p w14:paraId="324455EE" w14:textId="3BF37A9A" w:rsidR="00C93DFB" w:rsidRDefault="008D79AD">
      <w:pPr>
        <w:pStyle w:val="Pagrindinistekstas"/>
        <w:shd w:val="clear" w:color="auto" w:fill="auto"/>
        <w:spacing w:after="260"/>
        <w:jc w:val="both"/>
      </w:pPr>
      <w:r>
        <w:t xml:space="preserve">Airworthiness Limitations (AWL) are mandatory tasks from airworthiness assurance perspective which have been devised and included in MP based on MSM, EMM for section 4, dedicated CMM chapters as well as based on limitations arising from </w:t>
      </w:r>
      <w:r w:rsidR="00DF255C" w:rsidRPr="00DF255C">
        <w:rPr>
          <w:highlight w:val="yellow"/>
        </w:rPr>
        <w:t>965/2012</w:t>
      </w:r>
      <w:r>
        <w:t xml:space="preserve"> regulations, regulations of </w:t>
      </w:r>
      <w:r w:rsidR="001009F6">
        <w:t xml:space="preserve">National </w:t>
      </w:r>
      <w:r>
        <w:t xml:space="preserve">Aviation </w:t>
      </w:r>
      <w:r w:rsidR="001009F6">
        <w:t>Authority</w:t>
      </w:r>
      <w:r>
        <w:t xml:space="preserve"> (</w:t>
      </w:r>
      <w:r w:rsidR="001009F6">
        <w:t>NAA</w:t>
      </w:r>
      <w:r>
        <w:t>) and EASA.</w:t>
      </w:r>
    </w:p>
    <w:p w14:paraId="02A15F89" w14:textId="77777777" w:rsidR="00C93DFB" w:rsidRDefault="008D79AD">
      <w:pPr>
        <w:pStyle w:val="Heading20"/>
        <w:keepNext/>
        <w:keepLines/>
        <w:numPr>
          <w:ilvl w:val="0"/>
          <w:numId w:val="1"/>
        </w:numPr>
        <w:shd w:val="clear" w:color="auto" w:fill="auto"/>
        <w:tabs>
          <w:tab w:val="left" w:pos="473"/>
        </w:tabs>
        <w:jc w:val="both"/>
      </w:pPr>
      <w:bookmarkStart w:id="72" w:name="bookmark72"/>
      <w:bookmarkStart w:id="73" w:name="bookmark73"/>
      <w:r>
        <w:t>Reliability Program</w:t>
      </w:r>
      <w:bookmarkEnd w:id="72"/>
      <w:bookmarkEnd w:id="73"/>
    </w:p>
    <w:p w14:paraId="03DAB69B" w14:textId="77777777" w:rsidR="00C93DFB" w:rsidRDefault="008D79AD">
      <w:pPr>
        <w:pStyle w:val="Pagrindinistekstas"/>
        <w:shd w:val="clear" w:color="auto" w:fill="auto"/>
        <w:jc w:val="both"/>
      </w:pPr>
      <w:r>
        <w:t>MP shall not include Reliability Program as per AMC M.A. 302 (d) para. 2, due to the fact that the manufacturer has not defined tasks of Maintenance Steering Group and on condition components which require special monitoring rules.</w:t>
      </w:r>
    </w:p>
    <w:p w14:paraId="789C15C0" w14:textId="77777777" w:rsidR="00C93DFB" w:rsidRDefault="008D79AD">
      <w:pPr>
        <w:pStyle w:val="Pagrindinistekstas"/>
        <w:shd w:val="clear" w:color="auto" w:fill="auto"/>
        <w:spacing w:after="260"/>
        <w:jc w:val="both"/>
      </w:pPr>
      <w:r>
        <w:t xml:space="preserve">CAMO </w:t>
      </w:r>
      <w:proofErr w:type="spellStart"/>
      <w:r>
        <w:t>Organisation</w:t>
      </w:r>
      <w:proofErr w:type="spellEnd"/>
      <w:r>
        <w:t xml:space="preserve"> shall schedule for replacement of components only based on FH, YE intervals.</w:t>
      </w:r>
    </w:p>
    <w:p w14:paraId="16FB557D" w14:textId="77777777" w:rsidR="00C93DFB" w:rsidRDefault="008D79AD">
      <w:pPr>
        <w:pStyle w:val="Heading20"/>
        <w:keepNext/>
        <w:keepLines/>
        <w:numPr>
          <w:ilvl w:val="0"/>
          <w:numId w:val="1"/>
        </w:numPr>
        <w:shd w:val="clear" w:color="auto" w:fill="auto"/>
        <w:tabs>
          <w:tab w:val="left" w:pos="473"/>
        </w:tabs>
        <w:jc w:val="both"/>
      </w:pPr>
      <w:bookmarkStart w:id="74" w:name="bookmark74"/>
      <w:bookmarkStart w:id="75" w:name="bookmark75"/>
      <w:r>
        <w:t>Power plant condition monitoring</w:t>
      </w:r>
      <w:bookmarkEnd w:id="74"/>
      <w:bookmarkEnd w:id="75"/>
    </w:p>
    <w:p w14:paraId="430B5295" w14:textId="77777777" w:rsidR="00C93DFB" w:rsidRDefault="008D79AD">
      <w:pPr>
        <w:pStyle w:val="Pagrindinistekstas"/>
        <w:shd w:val="clear" w:color="auto" w:fill="auto"/>
        <w:spacing w:after="820"/>
        <w:jc w:val="both"/>
      </w:pPr>
      <w:r>
        <w:t>MP shall not include special tasks for monitoring degradation of power plant parameters for the purpose of intervals escalation, i.e. time between subsequent overhauls - TBO.</w:t>
      </w:r>
    </w:p>
    <w:p w14:paraId="246C047C" w14:textId="77777777" w:rsidR="00C93DFB" w:rsidRDefault="008D79AD">
      <w:pPr>
        <w:pStyle w:val="Heading20"/>
        <w:keepNext/>
        <w:keepLines/>
        <w:numPr>
          <w:ilvl w:val="0"/>
          <w:numId w:val="1"/>
        </w:numPr>
        <w:shd w:val="clear" w:color="auto" w:fill="auto"/>
        <w:tabs>
          <w:tab w:val="left" w:pos="473"/>
        </w:tabs>
        <w:jc w:val="both"/>
      </w:pPr>
      <w:bookmarkStart w:id="76" w:name="bookmark76"/>
      <w:bookmarkStart w:id="77" w:name="bookmark77"/>
      <w:r>
        <w:t>Maintenance by a pilot</w:t>
      </w:r>
      <w:bookmarkEnd w:id="76"/>
      <w:bookmarkEnd w:id="77"/>
    </w:p>
    <w:p w14:paraId="5EF4C12B" w14:textId="77777777" w:rsidR="00C93DFB" w:rsidRDefault="008D79AD">
      <w:pPr>
        <w:pStyle w:val="Pagrindinistekstas"/>
        <w:shd w:val="clear" w:color="auto" w:fill="auto"/>
        <w:jc w:val="both"/>
      </w:pPr>
      <w:r>
        <w:t xml:space="preserve">Pilot who is entrusted by the User to perform a </w:t>
      </w:r>
      <w:proofErr w:type="gramStart"/>
      <w:r>
        <w:t>flight / fights</w:t>
      </w:r>
      <w:proofErr w:type="gramEnd"/>
      <w:r>
        <w:t xml:space="preserve"> on the Aircraft shall perform the necessary preparatory tasks before the flight, i.e. Pre-Flight Inspection (PFI) as well as post flight tasks to secure the aircraft as described in MP.</w:t>
      </w:r>
    </w:p>
    <w:p w14:paraId="6EA36A55" w14:textId="77777777" w:rsidR="00C93DFB" w:rsidRDefault="008D79AD">
      <w:pPr>
        <w:pStyle w:val="Pagrindinistekstas"/>
        <w:shd w:val="clear" w:color="auto" w:fill="auto"/>
        <w:jc w:val="both"/>
      </w:pPr>
      <w:r>
        <w:t>The foregoing tasks are not part of maintenance as per Part M standards.</w:t>
      </w:r>
    </w:p>
    <w:p w14:paraId="0E33254F" w14:textId="77777777" w:rsidR="00C93DFB" w:rsidRDefault="008D79AD">
      <w:pPr>
        <w:pStyle w:val="Pagrindinistekstas"/>
        <w:shd w:val="clear" w:color="auto" w:fill="auto"/>
        <w:spacing w:after="260"/>
        <w:jc w:val="both"/>
      </w:pPr>
      <w:r>
        <w:t xml:space="preserve">In the event the Aircraft operates far away from maintenance </w:t>
      </w:r>
      <w:proofErr w:type="spellStart"/>
      <w:r>
        <w:t>organisation</w:t>
      </w:r>
      <w:proofErr w:type="spellEnd"/>
      <w:r>
        <w:t xml:space="preserve"> base, at the request, risk and full liability of the User, the </w:t>
      </w:r>
      <w:proofErr w:type="spellStart"/>
      <w:r>
        <w:t>Organisation</w:t>
      </w:r>
      <w:proofErr w:type="spellEnd"/>
      <w:r>
        <w:t xml:space="preserve"> may </w:t>
      </w:r>
      <w:proofErr w:type="spellStart"/>
      <w:r>
        <w:t>authorise</w:t>
      </w:r>
      <w:proofErr w:type="spellEnd"/>
      <w:r>
        <w:t xml:space="preserve"> the pilot indicated by the User to perform simple maintenance tasks defined in MP of said Aircraft, without the right to remove defects, provided that said pilot meets the requirements specified in the approved procedures of the </w:t>
      </w:r>
      <w:proofErr w:type="spellStart"/>
      <w:r>
        <w:t>Organisation</w:t>
      </w:r>
      <w:proofErr w:type="spellEnd"/>
      <w:r>
        <w:t xml:space="preserve"> and the approved procedures of Heli Invest Services maintenance </w:t>
      </w:r>
      <w:proofErr w:type="spellStart"/>
      <w:r>
        <w:t>organisation</w:t>
      </w:r>
      <w:proofErr w:type="spellEnd"/>
      <w:r>
        <w:t>.</w:t>
      </w:r>
    </w:p>
    <w:p w14:paraId="5B2B06DD" w14:textId="77777777" w:rsidR="00C93DFB" w:rsidRDefault="008D79AD">
      <w:pPr>
        <w:pStyle w:val="Heading20"/>
        <w:keepNext/>
        <w:keepLines/>
        <w:shd w:val="clear" w:color="auto" w:fill="auto"/>
        <w:jc w:val="both"/>
      </w:pPr>
      <w:bookmarkStart w:id="78" w:name="bookmark78"/>
      <w:bookmarkStart w:id="79" w:name="bookmark79"/>
      <w:r>
        <w:t>37. Final provisions.</w:t>
      </w:r>
      <w:bookmarkEnd w:id="78"/>
      <w:bookmarkEnd w:id="79"/>
    </w:p>
    <w:p w14:paraId="1CB32AD9" w14:textId="06BCC166" w:rsidR="00C93DFB" w:rsidRDefault="008D79AD">
      <w:pPr>
        <w:pStyle w:val="Pagrindinistekstas"/>
        <w:shd w:val="clear" w:color="auto" w:fill="auto"/>
        <w:spacing w:after="260"/>
        <w:ind w:left="300" w:hanging="300"/>
        <w:jc w:val="both"/>
      </w:pPr>
      <w:r>
        <w:t xml:space="preserve">1) The User represents that pursuant to this Agreement the </w:t>
      </w:r>
      <w:proofErr w:type="spellStart"/>
      <w:r>
        <w:t>Organisation</w:t>
      </w:r>
      <w:proofErr w:type="spellEnd"/>
      <w:r>
        <w:t xml:space="preserve"> (CAMO) shall be </w:t>
      </w:r>
      <w:proofErr w:type="spellStart"/>
      <w:r>
        <w:t>authorised</w:t>
      </w:r>
      <w:proofErr w:type="spellEnd"/>
      <w:r>
        <w:t xml:space="preserve"> to perform, on behalf and in the name of the User, all legal and actual activities before airworthiness authorities, in particular before </w:t>
      </w:r>
      <w:r w:rsidR="008A69A3">
        <w:t>NAA</w:t>
      </w:r>
      <w:r>
        <w:t xml:space="preserve">, insofar as required for the correct performance of this agreement and for airworthiness assurance of the Aircraft. The </w:t>
      </w:r>
      <w:r>
        <w:lastRenderedPageBreak/>
        <w:t xml:space="preserve">abovementioned </w:t>
      </w:r>
      <w:proofErr w:type="spellStart"/>
      <w:r>
        <w:t>authorisation</w:t>
      </w:r>
      <w:proofErr w:type="spellEnd"/>
      <w:r>
        <w:t xml:space="preserve"> shall not include entering into commitments on behalf of the User.</w:t>
      </w:r>
    </w:p>
    <w:p w14:paraId="207F8327" w14:textId="77777777" w:rsidR="00C93DFB" w:rsidRDefault="008D79AD">
      <w:pPr>
        <w:pStyle w:val="Pagrindinistekstas"/>
        <w:shd w:val="clear" w:color="auto" w:fill="auto"/>
        <w:spacing w:after="260"/>
        <w:ind w:left="300" w:hanging="300"/>
        <w:jc w:val="both"/>
      </w:pPr>
      <w:r>
        <w:t>2) Each Party to the Agreement shall be responsible for due performance of its obligations arising hereunder.</w:t>
      </w:r>
    </w:p>
    <w:p w14:paraId="56D72B1C" w14:textId="77777777" w:rsidR="00C93DFB" w:rsidRDefault="008D79AD">
      <w:pPr>
        <w:pStyle w:val="Pagrindinistekstas"/>
        <w:numPr>
          <w:ilvl w:val="0"/>
          <w:numId w:val="18"/>
        </w:numPr>
        <w:shd w:val="clear" w:color="auto" w:fill="auto"/>
        <w:tabs>
          <w:tab w:val="left" w:pos="356"/>
        </w:tabs>
        <w:spacing w:after="840"/>
        <w:ind w:left="300" w:hanging="300"/>
        <w:jc w:val="both"/>
      </w:pPr>
      <w:r>
        <w:t xml:space="preserve">The </w:t>
      </w:r>
      <w:proofErr w:type="spellStart"/>
      <w:r>
        <w:t>Organisation</w:t>
      </w:r>
      <w:proofErr w:type="spellEnd"/>
      <w:r>
        <w:t xml:space="preserve"> stipulates that should the User commit a material breach of the terms and conditions of this Agreement , in particular: keep unreliable records in RUSP/TLB, fail to provide the </w:t>
      </w:r>
      <w:proofErr w:type="spellStart"/>
      <w:r>
        <w:t>Organisation</w:t>
      </w:r>
      <w:proofErr w:type="spellEnd"/>
      <w:r>
        <w:t xml:space="preserve"> with information concerning operation and maintenance of the Aircraft on a current basis or provide incomplete or incorrect information, fail to send the Aircraft to maintenance </w:t>
      </w:r>
      <w:proofErr w:type="spellStart"/>
      <w:r>
        <w:t>organisation</w:t>
      </w:r>
      <w:proofErr w:type="spellEnd"/>
      <w:r>
        <w:t xml:space="preserve"> or do so with violation of fixed deadlines, fail to obey the instructions or recommendations of the </w:t>
      </w:r>
      <w:proofErr w:type="spellStart"/>
      <w:r>
        <w:t>Organisation</w:t>
      </w:r>
      <w:proofErr w:type="spellEnd"/>
      <w:r>
        <w:t xml:space="preserve">, as an entity responsible for airworthiness assurance, the liability of the </w:t>
      </w:r>
      <w:proofErr w:type="spellStart"/>
      <w:r>
        <w:t>Organisation</w:t>
      </w:r>
      <w:proofErr w:type="spellEnd"/>
      <w:r>
        <w:t xml:space="preserve"> assumed under this Agreement shall be automatically excluded without any additional statements, and full responsibility for all tasks connected with continuous airworthiness of the aircraft shall rest solely on the User as of the day of such breach.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01"/>
        <w:gridCol w:w="3038"/>
        <w:gridCol w:w="2549"/>
        <w:gridCol w:w="2424"/>
      </w:tblGrid>
      <w:tr w:rsidR="00C93DFB" w14:paraId="42DD4BD0" w14:textId="77777777">
        <w:trPr>
          <w:trHeight w:hRule="exact" w:val="2059"/>
          <w:jc w:val="center"/>
        </w:trPr>
        <w:tc>
          <w:tcPr>
            <w:tcW w:w="1301" w:type="dxa"/>
            <w:shd w:val="clear" w:color="auto" w:fill="FFFFFF"/>
            <w:vAlign w:val="bottom"/>
          </w:tcPr>
          <w:p w14:paraId="179DB701" w14:textId="77777777" w:rsidR="00C93DFB" w:rsidRDefault="008D79AD">
            <w:pPr>
              <w:pStyle w:val="Other0"/>
              <w:shd w:val="clear" w:color="auto" w:fill="auto"/>
            </w:pPr>
            <w:r>
              <w:t>Name and surname</w:t>
            </w:r>
          </w:p>
        </w:tc>
        <w:tc>
          <w:tcPr>
            <w:tcW w:w="3038" w:type="dxa"/>
            <w:shd w:val="clear" w:color="auto" w:fill="FFFFFF"/>
          </w:tcPr>
          <w:p w14:paraId="5A2037BC" w14:textId="77777777" w:rsidR="00C93DFB" w:rsidRDefault="008D79AD">
            <w:pPr>
              <w:pStyle w:val="Other0"/>
              <w:shd w:val="clear" w:color="auto" w:fill="auto"/>
              <w:ind w:firstLine="500"/>
            </w:pPr>
            <w:proofErr w:type="spellStart"/>
            <w:r>
              <w:rPr>
                <w:b/>
                <w:bCs/>
              </w:rPr>
              <w:t>Organisation</w:t>
            </w:r>
            <w:proofErr w:type="spellEnd"/>
          </w:p>
        </w:tc>
        <w:tc>
          <w:tcPr>
            <w:tcW w:w="2549" w:type="dxa"/>
            <w:shd w:val="clear" w:color="auto" w:fill="FFFFFF"/>
          </w:tcPr>
          <w:p w14:paraId="21070B1B" w14:textId="77777777" w:rsidR="00C93DFB" w:rsidRDefault="008D79AD">
            <w:pPr>
              <w:pStyle w:val="Other0"/>
              <w:shd w:val="clear" w:color="auto" w:fill="auto"/>
              <w:ind w:firstLine="600"/>
            </w:pPr>
            <w:r>
              <w:rPr>
                <w:b/>
                <w:bCs/>
              </w:rPr>
              <w:t>Owner</w:t>
            </w:r>
          </w:p>
        </w:tc>
        <w:tc>
          <w:tcPr>
            <w:tcW w:w="2424" w:type="dxa"/>
            <w:shd w:val="clear" w:color="auto" w:fill="FFFFFF"/>
          </w:tcPr>
          <w:p w14:paraId="2641BC30" w14:textId="77777777" w:rsidR="00C93DFB" w:rsidRDefault="008D79AD">
            <w:pPr>
              <w:pStyle w:val="Other0"/>
              <w:shd w:val="clear" w:color="auto" w:fill="auto"/>
              <w:ind w:left="1120"/>
            </w:pPr>
            <w:r>
              <w:rPr>
                <w:b/>
                <w:bCs/>
              </w:rPr>
              <w:t>User</w:t>
            </w:r>
          </w:p>
        </w:tc>
      </w:tr>
      <w:tr w:rsidR="00C93DFB" w14:paraId="6481E90C" w14:textId="77777777">
        <w:trPr>
          <w:trHeight w:hRule="exact" w:val="840"/>
          <w:jc w:val="center"/>
        </w:trPr>
        <w:tc>
          <w:tcPr>
            <w:tcW w:w="1301" w:type="dxa"/>
            <w:shd w:val="clear" w:color="auto" w:fill="FFFFFF"/>
            <w:vAlign w:val="bottom"/>
          </w:tcPr>
          <w:p w14:paraId="3EB24441" w14:textId="77777777" w:rsidR="00C93DFB" w:rsidRDefault="008D79AD">
            <w:pPr>
              <w:pStyle w:val="Other0"/>
              <w:shd w:val="clear" w:color="auto" w:fill="auto"/>
            </w:pPr>
            <w:r>
              <w:t>Position</w:t>
            </w:r>
          </w:p>
        </w:tc>
        <w:tc>
          <w:tcPr>
            <w:tcW w:w="3038" w:type="dxa"/>
            <w:tcBorders>
              <w:top w:val="single" w:sz="4" w:space="0" w:color="auto"/>
            </w:tcBorders>
            <w:shd w:val="clear" w:color="auto" w:fill="FFFFFF"/>
          </w:tcPr>
          <w:p w14:paraId="57F13559" w14:textId="77777777" w:rsidR="00C93DFB" w:rsidRDefault="00C93DFB">
            <w:pPr>
              <w:rPr>
                <w:sz w:val="10"/>
                <w:szCs w:val="10"/>
              </w:rPr>
            </w:pPr>
          </w:p>
        </w:tc>
        <w:tc>
          <w:tcPr>
            <w:tcW w:w="2549" w:type="dxa"/>
            <w:tcBorders>
              <w:top w:val="single" w:sz="4" w:space="0" w:color="auto"/>
            </w:tcBorders>
            <w:shd w:val="clear" w:color="auto" w:fill="FFFFFF"/>
          </w:tcPr>
          <w:p w14:paraId="5B9878F6" w14:textId="77777777" w:rsidR="00C93DFB" w:rsidRDefault="00C93DFB">
            <w:pPr>
              <w:rPr>
                <w:sz w:val="10"/>
                <w:szCs w:val="10"/>
              </w:rPr>
            </w:pPr>
          </w:p>
        </w:tc>
        <w:tc>
          <w:tcPr>
            <w:tcW w:w="2424" w:type="dxa"/>
            <w:tcBorders>
              <w:top w:val="single" w:sz="4" w:space="0" w:color="auto"/>
            </w:tcBorders>
            <w:shd w:val="clear" w:color="auto" w:fill="FFFFFF"/>
          </w:tcPr>
          <w:p w14:paraId="03656936" w14:textId="77777777" w:rsidR="00C93DFB" w:rsidRDefault="00C93DFB">
            <w:pPr>
              <w:rPr>
                <w:sz w:val="10"/>
                <w:szCs w:val="10"/>
              </w:rPr>
            </w:pPr>
          </w:p>
        </w:tc>
      </w:tr>
      <w:tr w:rsidR="00C93DFB" w14:paraId="08BC4A06" w14:textId="77777777">
        <w:trPr>
          <w:trHeight w:hRule="exact" w:val="854"/>
          <w:jc w:val="center"/>
        </w:trPr>
        <w:tc>
          <w:tcPr>
            <w:tcW w:w="1301" w:type="dxa"/>
            <w:shd w:val="clear" w:color="auto" w:fill="FFFFFF"/>
            <w:vAlign w:val="bottom"/>
          </w:tcPr>
          <w:p w14:paraId="66D6668C" w14:textId="77777777" w:rsidR="00C93DFB" w:rsidRDefault="008D79AD">
            <w:pPr>
              <w:pStyle w:val="Other0"/>
              <w:shd w:val="clear" w:color="auto" w:fill="auto"/>
            </w:pPr>
            <w:r>
              <w:t>Signature</w:t>
            </w:r>
          </w:p>
        </w:tc>
        <w:tc>
          <w:tcPr>
            <w:tcW w:w="3038" w:type="dxa"/>
            <w:tcBorders>
              <w:top w:val="single" w:sz="4" w:space="0" w:color="auto"/>
            </w:tcBorders>
            <w:shd w:val="clear" w:color="auto" w:fill="FFFFFF"/>
          </w:tcPr>
          <w:p w14:paraId="4A28E5FF" w14:textId="77777777" w:rsidR="00C93DFB" w:rsidRDefault="00C93DFB">
            <w:pPr>
              <w:rPr>
                <w:sz w:val="10"/>
                <w:szCs w:val="10"/>
              </w:rPr>
            </w:pPr>
          </w:p>
        </w:tc>
        <w:tc>
          <w:tcPr>
            <w:tcW w:w="2549" w:type="dxa"/>
            <w:tcBorders>
              <w:top w:val="single" w:sz="4" w:space="0" w:color="auto"/>
            </w:tcBorders>
            <w:shd w:val="clear" w:color="auto" w:fill="FFFFFF"/>
          </w:tcPr>
          <w:p w14:paraId="1E0C3903" w14:textId="77777777" w:rsidR="00C93DFB" w:rsidRDefault="00C93DFB">
            <w:pPr>
              <w:rPr>
                <w:sz w:val="10"/>
                <w:szCs w:val="10"/>
              </w:rPr>
            </w:pPr>
          </w:p>
        </w:tc>
        <w:tc>
          <w:tcPr>
            <w:tcW w:w="2424" w:type="dxa"/>
            <w:tcBorders>
              <w:top w:val="single" w:sz="4" w:space="0" w:color="auto"/>
            </w:tcBorders>
            <w:shd w:val="clear" w:color="auto" w:fill="FFFFFF"/>
          </w:tcPr>
          <w:p w14:paraId="55F3E59B" w14:textId="77777777" w:rsidR="00C93DFB" w:rsidRDefault="00C93DFB">
            <w:pPr>
              <w:rPr>
                <w:sz w:val="10"/>
                <w:szCs w:val="10"/>
              </w:rPr>
            </w:pPr>
          </w:p>
        </w:tc>
      </w:tr>
      <w:tr w:rsidR="00C93DFB" w14:paraId="3E3ADE1A" w14:textId="77777777">
        <w:trPr>
          <w:trHeight w:hRule="exact" w:val="850"/>
          <w:jc w:val="center"/>
        </w:trPr>
        <w:tc>
          <w:tcPr>
            <w:tcW w:w="1301" w:type="dxa"/>
            <w:shd w:val="clear" w:color="auto" w:fill="FFFFFF"/>
            <w:vAlign w:val="bottom"/>
          </w:tcPr>
          <w:p w14:paraId="3A706C12" w14:textId="77777777" w:rsidR="00C93DFB" w:rsidRDefault="008D79AD">
            <w:pPr>
              <w:pStyle w:val="Other0"/>
              <w:shd w:val="clear" w:color="auto" w:fill="auto"/>
            </w:pPr>
            <w:r>
              <w:t>Stamp</w:t>
            </w:r>
          </w:p>
        </w:tc>
        <w:tc>
          <w:tcPr>
            <w:tcW w:w="3038" w:type="dxa"/>
            <w:tcBorders>
              <w:top w:val="single" w:sz="4" w:space="0" w:color="auto"/>
            </w:tcBorders>
            <w:shd w:val="clear" w:color="auto" w:fill="FFFFFF"/>
          </w:tcPr>
          <w:p w14:paraId="05EEC89B" w14:textId="77777777" w:rsidR="00C93DFB" w:rsidRDefault="00C93DFB">
            <w:pPr>
              <w:rPr>
                <w:sz w:val="10"/>
                <w:szCs w:val="10"/>
              </w:rPr>
            </w:pPr>
          </w:p>
        </w:tc>
        <w:tc>
          <w:tcPr>
            <w:tcW w:w="2549" w:type="dxa"/>
            <w:tcBorders>
              <w:top w:val="single" w:sz="4" w:space="0" w:color="auto"/>
            </w:tcBorders>
            <w:shd w:val="clear" w:color="auto" w:fill="FFFFFF"/>
          </w:tcPr>
          <w:p w14:paraId="3492A286" w14:textId="77777777" w:rsidR="00C93DFB" w:rsidRDefault="00C93DFB">
            <w:pPr>
              <w:rPr>
                <w:sz w:val="10"/>
                <w:szCs w:val="10"/>
              </w:rPr>
            </w:pPr>
          </w:p>
        </w:tc>
        <w:tc>
          <w:tcPr>
            <w:tcW w:w="2424" w:type="dxa"/>
            <w:tcBorders>
              <w:top w:val="single" w:sz="4" w:space="0" w:color="auto"/>
            </w:tcBorders>
            <w:shd w:val="clear" w:color="auto" w:fill="FFFFFF"/>
          </w:tcPr>
          <w:p w14:paraId="7871BBB4" w14:textId="77777777" w:rsidR="00C93DFB" w:rsidRDefault="00C93DFB">
            <w:pPr>
              <w:rPr>
                <w:sz w:val="10"/>
                <w:szCs w:val="10"/>
              </w:rPr>
            </w:pPr>
          </w:p>
        </w:tc>
      </w:tr>
      <w:tr w:rsidR="00C93DFB" w14:paraId="3745FDF9" w14:textId="77777777">
        <w:trPr>
          <w:trHeight w:hRule="exact" w:val="859"/>
          <w:jc w:val="center"/>
        </w:trPr>
        <w:tc>
          <w:tcPr>
            <w:tcW w:w="1301" w:type="dxa"/>
            <w:shd w:val="clear" w:color="auto" w:fill="FFFFFF"/>
            <w:vAlign w:val="bottom"/>
          </w:tcPr>
          <w:p w14:paraId="73677311" w14:textId="77777777" w:rsidR="00C93DFB" w:rsidRDefault="008D79AD">
            <w:pPr>
              <w:pStyle w:val="Other0"/>
              <w:shd w:val="clear" w:color="auto" w:fill="auto"/>
            </w:pPr>
            <w:r>
              <w:t>Date</w:t>
            </w:r>
          </w:p>
        </w:tc>
        <w:tc>
          <w:tcPr>
            <w:tcW w:w="3038" w:type="dxa"/>
            <w:tcBorders>
              <w:top w:val="single" w:sz="4" w:space="0" w:color="auto"/>
              <w:bottom w:val="single" w:sz="4" w:space="0" w:color="auto"/>
            </w:tcBorders>
            <w:shd w:val="clear" w:color="auto" w:fill="FFFFFF"/>
          </w:tcPr>
          <w:p w14:paraId="62B65B65" w14:textId="77777777" w:rsidR="00C93DFB" w:rsidRDefault="00C93DFB">
            <w:pPr>
              <w:rPr>
                <w:sz w:val="10"/>
                <w:szCs w:val="10"/>
              </w:rPr>
            </w:pPr>
          </w:p>
        </w:tc>
        <w:tc>
          <w:tcPr>
            <w:tcW w:w="2549" w:type="dxa"/>
            <w:tcBorders>
              <w:top w:val="single" w:sz="4" w:space="0" w:color="auto"/>
            </w:tcBorders>
            <w:shd w:val="clear" w:color="auto" w:fill="FFFFFF"/>
          </w:tcPr>
          <w:p w14:paraId="08DD143A" w14:textId="77777777" w:rsidR="00C93DFB" w:rsidRDefault="00C93DFB">
            <w:pPr>
              <w:rPr>
                <w:sz w:val="10"/>
                <w:szCs w:val="10"/>
              </w:rPr>
            </w:pPr>
          </w:p>
        </w:tc>
        <w:tc>
          <w:tcPr>
            <w:tcW w:w="2424" w:type="dxa"/>
            <w:tcBorders>
              <w:top w:val="single" w:sz="4" w:space="0" w:color="auto"/>
            </w:tcBorders>
            <w:shd w:val="clear" w:color="auto" w:fill="FFFFFF"/>
          </w:tcPr>
          <w:p w14:paraId="245DA314" w14:textId="77777777" w:rsidR="00C93DFB" w:rsidRDefault="00C93DFB">
            <w:pPr>
              <w:rPr>
                <w:sz w:val="10"/>
                <w:szCs w:val="10"/>
              </w:rPr>
            </w:pPr>
          </w:p>
        </w:tc>
      </w:tr>
    </w:tbl>
    <w:p w14:paraId="132D0CC8" w14:textId="77777777" w:rsidR="008D79AD" w:rsidRDefault="008D79AD"/>
    <w:sectPr w:rsidR="008D79AD">
      <w:headerReference w:type="default" r:id="rId7"/>
      <w:footerReference w:type="default" r:id="rId8"/>
      <w:pgSz w:w="11900" w:h="16840"/>
      <w:pgMar w:top="1393" w:right="714" w:bottom="1508" w:left="1297"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51E1" w14:textId="77777777" w:rsidR="002201C9" w:rsidRDefault="002201C9">
      <w:r>
        <w:separator/>
      </w:r>
    </w:p>
  </w:endnote>
  <w:endnote w:type="continuationSeparator" w:id="0">
    <w:p w14:paraId="59AF1BFF" w14:textId="77777777" w:rsidR="002201C9" w:rsidRDefault="0022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6EEF" w14:textId="77777777" w:rsidR="00C93DFB" w:rsidRDefault="008D79AD">
    <w:pPr>
      <w:spacing w:line="1" w:lineRule="exact"/>
    </w:pPr>
    <w:r>
      <w:rPr>
        <w:noProof/>
        <w:lang w:val="lt-LT" w:eastAsia="lt-LT" w:bidi="ar-SA"/>
      </w:rPr>
      <mc:AlternateContent>
        <mc:Choice Requires="wps">
          <w:drawing>
            <wp:anchor distT="0" distB="0" distL="0" distR="0" simplePos="0" relativeHeight="62914692" behindDoc="1" locked="0" layoutInCell="1" allowOverlap="1" wp14:anchorId="3ED3248A" wp14:editId="452D8CB0">
              <wp:simplePos x="0" y="0"/>
              <wp:positionH relativeFrom="page">
                <wp:posOffset>6186805</wp:posOffset>
              </wp:positionH>
              <wp:positionV relativeFrom="page">
                <wp:posOffset>10037445</wp:posOffset>
              </wp:positionV>
              <wp:extent cx="838200" cy="152400"/>
              <wp:effectExtent l="0" t="0" r="0" b="0"/>
              <wp:wrapNone/>
              <wp:docPr id="3" name="Shape 3"/>
              <wp:cNvGraphicFramePr/>
              <a:graphic xmlns:a="http://schemas.openxmlformats.org/drawingml/2006/main">
                <a:graphicData uri="http://schemas.microsoft.com/office/word/2010/wordprocessingShape">
                  <wps:wsp>
                    <wps:cNvSpPr txBox="1"/>
                    <wps:spPr>
                      <a:xfrm>
                        <a:off x="0" y="0"/>
                        <a:ext cx="838200" cy="152400"/>
                      </a:xfrm>
                      <a:prstGeom prst="rect">
                        <a:avLst/>
                      </a:prstGeom>
                      <a:noFill/>
                    </wps:spPr>
                    <wps:txbx>
                      <w:txbxContent>
                        <w:p w14:paraId="6B56E62C" w14:textId="77777777" w:rsidR="00C93DFB" w:rsidRDefault="008D79AD">
                          <w:pPr>
                            <w:pStyle w:val="Headerorfooter20"/>
                            <w:shd w:val="clear" w:color="auto" w:fill="auto"/>
                            <w:rPr>
                              <w:sz w:val="24"/>
                              <w:szCs w:val="24"/>
                            </w:rPr>
                          </w:pPr>
                          <w:r>
                            <w:rPr>
                              <w:rFonts w:ascii="Calibri" w:eastAsia="Calibri" w:hAnsi="Calibri" w:cs="Calibri"/>
                              <w:sz w:val="24"/>
                              <w:szCs w:val="24"/>
                            </w:rPr>
                            <w:t xml:space="preserve">Page </w:t>
                          </w:r>
                          <w:r>
                            <w:fldChar w:fldCharType="begin"/>
                          </w:r>
                          <w:r>
                            <w:instrText xml:space="preserve"> PAGE \* MERGEFORMAT </w:instrText>
                          </w:r>
                          <w:r>
                            <w:fldChar w:fldCharType="separate"/>
                          </w:r>
                          <w:r w:rsidR="00DF255C" w:rsidRPr="00DF255C">
                            <w:rPr>
                              <w:rFonts w:ascii="Calibri" w:eastAsia="Calibri" w:hAnsi="Calibri" w:cs="Calibri"/>
                              <w:b/>
                              <w:bCs/>
                              <w:noProof/>
                              <w:sz w:val="24"/>
                              <w:szCs w:val="24"/>
                            </w:rPr>
                            <w:t>12</w:t>
                          </w:r>
                          <w:r>
                            <w:rPr>
                              <w:rFonts w:ascii="Calibri" w:eastAsia="Calibri" w:hAnsi="Calibri" w:cs="Calibri"/>
                              <w:b/>
                              <w:bCs/>
                              <w:sz w:val="24"/>
                              <w:szCs w:val="24"/>
                            </w:rPr>
                            <w:fldChar w:fldCharType="end"/>
                          </w:r>
                          <w:r>
                            <w:rPr>
                              <w:rFonts w:ascii="Calibri" w:eastAsia="Calibri" w:hAnsi="Calibri" w:cs="Calibri"/>
                              <w:b/>
                              <w:bCs/>
                              <w:sz w:val="24"/>
                              <w:szCs w:val="24"/>
                            </w:rPr>
                            <w:t xml:space="preserve"> </w:t>
                          </w:r>
                          <w:r>
                            <w:rPr>
                              <w:rFonts w:ascii="Calibri" w:eastAsia="Calibri" w:hAnsi="Calibri" w:cs="Calibri"/>
                              <w:sz w:val="24"/>
                              <w:szCs w:val="24"/>
                            </w:rPr>
                            <w:t xml:space="preserve">of </w:t>
                          </w:r>
                          <w:r>
                            <w:rPr>
                              <w:rFonts w:ascii="Calibri" w:eastAsia="Calibri" w:hAnsi="Calibri" w:cs="Calibri"/>
                              <w:b/>
                              <w:bCs/>
                              <w:sz w:val="24"/>
                              <w:szCs w:val="24"/>
                            </w:rPr>
                            <w:t>14</w:t>
                          </w:r>
                        </w:p>
                      </w:txbxContent>
                    </wps:txbx>
                    <wps:bodyPr wrap="none" lIns="0" tIns="0" rIns="0" bIns="0">
                      <a:spAutoFit/>
                    </wps:bodyPr>
                  </wps:wsp>
                </a:graphicData>
              </a:graphic>
            </wp:anchor>
          </w:drawing>
        </mc:Choice>
        <mc:Fallback>
          <w:pict>
            <v:shapetype w14:anchorId="3ED3248A" id="_x0000_t202" coordsize="21600,21600" o:spt="202" path="m,l,21600r21600,l21600,xe">
              <v:stroke joinstyle="miter"/>
              <v:path gradientshapeok="t" o:connecttype="rect"/>
            </v:shapetype>
            <v:shape id="Shape 3" o:spid="_x0000_s1027" type="#_x0000_t202" style="position:absolute;margin-left:487.15pt;margin-top:790.35pt;width:66pt;height:1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" filled="f" stroked="f">
              <v:textbox style="mso-fit-shape-to-text:t" inset="0,0,0,0">
                <w:txbxContent>
                  <w:p w14:paraId="6B56E62C" w14:textId="77777777" w:rsidR="00C93DFB" w:rsidRDefault="008D79AD">
                    <w:pPr>
                      <w:pStyle w:val="Headerorfooter20"/>
                      <w:shd w:val="clear" w:color="auto" w:fill="auto"/>
                      <w:rPr>
                        <w:sz w:val="24"/>
                        <w:szCs w:val="24"/>
                      </w:rPr>
                    </w:pPr>
                    <w:r>
                      <w:rPr>
                        <w:rFonts w:ascii="Calibri" w:eastAsia="Calibri" w:hAnsi="Calibri" w:cs="Calibri"/>
                        <w:sz w:val="24"/>
                        <w:szCs w:val="24"/>
                      </w:rPr>
                      <w:t xml:space="preserve">Page </w:t>
                    </w:r>
                    <w:r>
                      <w:fldChar w:fldCharType="begin"/>
                    </w:r>
                    <w:r>
                      <w:instrText xml:space="preserve"> PAGE \* MERGEFORMAT </w:instrText>
                    </w:r>
                    <w:r>
                      <w:fldChar w:fldCharType="separate"/>
                    </w:r>
                    <w:r w:rsidR="00DF255C" w:rsidRPr="00DF255C">
                      <w:rPr>
                        <w:rFonts w:ascii="Calibri" w:eastAsia="Calibri" w:hAnsi="Calibri" w:cs="Calibri"/>
                        <w:b/>
                        <w:bCs/>
                        <w:noProof/>
                        <w:sz w:val="24"/>
                        <w:szCs w:val="24"/>
                      </w:rPr>
                      <w:t>12</w:t>
                    </w:r>
                    <w:r>
                      <w:rPr>
                        <w:rFonts w:ascii="Calibri" w:eastAsia="Calibri" w:hAnsi="Calibri" w:cs="Calibri"/>
                        <w:b/>
                        <w:bCs/>
                        <w:sz w:val="24"/>
                        <w:szCs w:val="24"/>
                      </w:rPr>
                      <w:fldChar w:fldCharType="end"/>
                    </w:r>
                    <w:r>
                      <w:rPr>
                        <w:rFonts w:ascii="Calibri" w:eastAsia="Calibri" w:hAnsi="Calibri" w:cs="Calibri"/>
                        <w:b/>
                        <w:bCs/>
                        <w:sz w:val="24"/>
                        <w:szCs w:val="24"/>
                      </w:rPr>
                      <w:t xml:space="preserve"> </w:t>
                    </w:r>
                    <w:r>
                      <w:rPr>
                        <w:rFonts w:ascii="Calibri" w:eastAsia="Calibri" w:hAnsi="Calibri" w:cs="Calibri"/>
                        <w:sz w:val="24"/>
                        <w:szCs w:val="24"/>
                      </w:rPr>
                      <w:t xml:space="preserve">of </w:t>
                    </w:r>
                    <w:r>
                      <w:rPr>
                        <w:rFonts w:ascii="Calibri" w:eastAsia="Calibri" w:hAnsi="Calibri" w:cs="Calibri"/>
                        <w:b/>
                        <w:bCs/>
                        <w:sz w:val="24"/>
                        <w:szCs w:val="24"/>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38C9" w14:textId="77777777" w:rsidR="002201C9" w:rsidRDefault="002201C9"/>
  </w:footnote>
  <w:footnote w:type="continuationSeparator" w:id="0">
    <w:p w14:paraId="789415D7" w14:textId="77777777" w:rsidR="002201C9" w:rsidRDefault="00220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434B" w14:textId="77777777" w:rsidR="00C93DFB" w:rsidRDefault="008D79AD">
    <w:pPr>
      <w:spacing w:line="1" w:lineRule="exact"/>
    </w:pPr>
    <w:r>
      <w:rPr>
        <w:noProof/>
        <w:lang w:val="lt-LT" w:eastAsia="lt-LT" w:bidi="ar-SA"/>
      </w:rPr>
      <mc:AlternateContent>
        <mc:Choice Requires="wps">
          <w:drawing>
            <wp:anchor distT="0" distB="0" distL="0" distR="0" simplePos="0" relativeHeight="62914690" behindDoc="1" locked="0" layoutInCell="1" allowOverlap="1" wp14:anchorId="7ACED552" wp14:editId="6BDAAAB0">
              <wp:simplePos x="0" y="0"/>
              <wp:positionH relativeFrom="page">
                <wp:posOffset>901700</wp:posOffset>
              </wp:positionH>
              <wp:positionV relativeFrom="page">
                <wp:posOffset>341630</wp:posOffset>
              </wp:positionV>
              <wp:extent cx="5568950" cy="133985"/>
              <wp:effectExtent l="0" t="0" r="0" b="0"/>
              <wp:wrapNone/>
              <wp:docPr id="1" name="Shape 1"/>
              <wp:cNvGraphicFramePr/>
              <a:graphic xmlns:a="http://schemas.openxmlformats.org/drawingml/2006/main">
                <a:graphicData uri="http://schemas.microsoft.com/office/word/2010/wordprocessingShape">
                  <wps:wsp>
                    <wps:cNvSpPr txBox="1"/>
                    <wps:spPr>
                      <a:xfrm>
                        <a:off x="0" y="0"/>
                        <a:ext cx="5568950" cy="133985"/>
                      </a:xfrm>
                      <a:prstGeom prst="rect">
                        <a:avLst/>
                      </a:prstGeom>
                      <a:noFill/>
                    </wps:spPr>
                    <wps:txbx>
                      <w:txbxContent>
                        <w:p w14:paraId="7F7B0B82" w14:textId="27CD21F2" w:rsidR="00C93DFB" w:rsidRDefault="008D79AD">
                          <w:pPr>
                            <w:pStyle w:val="Headerorfooter20"/>
                            <w:shd w:val="clear" w:color="auto" w:fill="auto"/>
                            <w:tabs>
                              <w:tab w:val="right" w:pos="8770"/>
                            </w:tabs>
                            <w:rPr>
                              <w:sz w:val="24"/>
                              <w:szCs w:val="24"/>
                            </w:rPr>
                          </w:pPr>
                          <w:r>
                            <w:rPr>
                              <w:rFonts w:ascii="Arial" w:eastAsia="Arial" w:hAnsi="Arial" w:cs="Arial"/>
                              <w:b/>
                              <w:bCs/>
                              <w:sz w:val="18"/>
                              <w:szCs w:val="18"/>
                            </w:rPr>
                            <w:t>Certificate No.:</w:t>
                          </w:r>
                          <w:r>
                            <w:rPr>
                              <w:rFonts w:ascii="Arial" w:eastAsia="Arial" w:hAnsi="Arial" w:cs="Arial"/>
                              <w:b/>
                              <w:bCs/>
                              <w:sz w:val="18"/>
                              <w:szCs w:val="18"/>
                            </w:rPr>
                            <w:tab/>
                          </w:r>
                        </w:p>
                      </w:txbxContent>
                    </wps:txbx>
                    <wps:bodyPr lIns="0" tIns="0" rIns="0" bIns="0">
                      <a:spAutoFit/>
                    </wps:bodyPr>
                  </wps:wsp>
                </a:graphicData>
              </a:graphic>
            </wp:anchor>
          </w:drawing>
        </mc:Choice>
        <mc:Fallback>
          <w:pict>
            <v:shapetype w14:anchorId="7ACED552" id="_x0000_t202" coordsize="21600,21600" o:spt="202" path="m,l,21600r21600,l21600,xe">
              <v:stroke joinstyle="miter"/>
              <v:path gradientshapeok="t" o:connecttype="rect"/>
            </v:shapetype>
            <v:shape id="Shape 1" o:spid="_x0000_s1026" type="#_x0000_t202" style="position:absolute;margin-left:71pt;margin-top:26.9pt;width:438.5pt;height:10.5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" filled="f" stroked="f">
              <v:textbox style="mso-fit-shape-to-text:t" inset="0,0,0,0">
                <w:txbxContent>
                  <w:p w14:paraId="7F7B0B82" w14:textId="27CD21F2" w:rsidR="00C93DFB" w:rsidRDefault="008D79AD">
                    <w:pPr>
                      <w:pStyle w:val="Headerorfooter20"/>
                      <w:shd w:val="clear" w:color="auto" w:fill="auto"/>
                      <w:tabs>
                        <w:tab w:val="right" w:pos="8770"/>
                      </w:tabs>
                      <w:rPr>
                        <w:sz w:val="24"/>
                        <w:szCs w:val="24"/>
                      </w:rPr>
                    </w:pPr>
                    <w:r>
                      <w:rPr>
                        <w:rFonts w:ascii="Arial" w:eastAsia="Arial" w:hAnsi="Arial" w:cs="Arial"/>
                        <w:b/>
                        <w:bCs/>
                        <w:sz w:val="18"/>
                        <w:szCs w:val="18"/>
                      </w:rPr>
                      <w:t>Certificate No.:</w:t>
                    </w:r>
                    <w:r>
                      <w:rPr>
                        <w:rFonts w:ascii="Arial" w:eastAsia="Arial" w:hAnsi="Arial" w:cs="Arial"/>
                        <w:b/>
                        <w:bCs/>
                        <w:sz w:val="18"/>
                        <w:szCs w:val="18"/>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06D7"/>
    <w:multiLevelType w:val="multilevel"/>
    <w:tmpl w:val="3C947A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CE6368"/>
    <w:multiLevelType w:val="multilevel"/>
    <w:tmpl w:val="B59C9DC2"/>
    <w:lvl w:ilvl="0">
      <w:start w:val="5"/>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C446C"/>
    <w:multiLevelType w:val="multilevel"/>
    <w:tmpl w:val="485C6F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B41550"/>
    <w:multiLevelType w:val="multilevel"/>
    <w:tmpl w:val="865AC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9A6B5E"/>
    <w:multiLevelType w:val="multilevel"/>
    <w:tmpl w:val="698CA9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17493B"/>
    <w:multiLevelType w:val="multilevel"/>
    <w:tmpl w:val="22EAAF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EC18E8"/>
    <w:multiLevelType w:val="multilevel"/>
    <w:tmpl w:val="89EEE272"/>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3F0D0A"/>
    <w:multiLevelType w:val="multilevel"/>
    <w:tmpl w:val="DFA669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C03240"/>
    <w:multiLevelType w:val="multilevel"/>
    <w:tmpl w:val="06B233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46086A"/>
    <w:multiLevelType w:val="multilevel"/>
    <w:tmpl w:val="00E820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20304A"/>
    <w:multiLevelType w:val="multilevel"/>
    <w:tmpl w:val="6A1064C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E442B6"/>
    <w:multiLevelType w:val="multilevel"/>
    <w:tmpl w:val="16ECC9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340025"/>
    <w:multiLevelType w:val="multilevel"/>
    <w:tmpl w:val="529805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572127"/>
    <w:multiLevelType w:val="multilevel"/>
    <w:tmpl w:val="333499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4B2404"/>
    <w:multiLevelType w:val="multilevel"/>
    <w:tmpl w:val="E0BE7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165F8D"/>
    <w:multiLevelType w:val="multilevel"/>
    <w:tmpl w:val="C382CF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D6019F"/>
    <w:multiLevelType w:val="multilevel"/>
    <w:tmpl w:val="BBCE76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611D3D"/>
    <w:multiLevelType w:val="multilevel"/>
    <w:tmpl w:val="E94A45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AE2B26"/>
    <w:multiLevelType w:val="multilevel"/>
    <w:tmpl w:val="26A63B7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F13162"/>
    <w:multiLevelType w:val="multilevel"/>
    <w:tmpl w:val="8C180E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196D0D"/>
    <w:multiLevelType w:val="multilevel"/>
    <w:tmpl w:val="D71E25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6089164">
    <w:abstractNumId w:val="1"/>
  </w:num>
  <w:num w:numId="2" w16cid:durableId="1169952629">
    <w:abstractNumId w:val="10"/>
  </w:num>
  <w:num w:numId="3" w16cid:durableId="403650969">
    <w:abstractNumId w:val="5"/>
  </w:num>
  <w:num w:numId="4" w16cid:durableId="1418400891">
    <w:abstractNumId w:val="7"/>
  </w:num>
  <w:num w:numId="5" w16cid:durableId="1431046390">
    <w:abstractNumId w:val="19"/>
  </w:num>
  <w:num w:numId="6" w16cid:durableId="1421680037">
    <w:abstractNumId w:val="4"/>
  </w:num>
  <w:num w:numId="7" w16cid:durableId="2040156857">
    <w:abstractNumId w:val="20"/>
  </w:num>
  <w:num w:numId="8" w16cid:durableId="1630668127">
    <w:abstractNumId w:val="9"/>
  </w:num>
  <w:num w:numId="9" w16cid:durableId="1246763044">
    <w:abstractNumId w:val="0"/>
  </w:num>
  <w:num w:numId="10" w16cid:durableId="701320500">
    <w:abstractNumId w:val="2"/>
  </w:num>
  <w:num w:numId="11" w16cid:durableId="2089451168">
    <w:abstractNumId w:val="14"/>
  </w:num>
  <w:num w:numId="12" w16cid:durableId="959458717">
    <w:abstractNumId w:val="13"/>
  </w:num>
  <w:num w:numId="13" w16cid:durableId="1135104201">
    <w:abstractNumId w:val="6"/>
  </w:num>
  <w:num w:numId="14" w16cid:durableId="126822490">
    <w:abstractNumId w:val="11"/>
  </w:num>
  <w:num w:numId="15" w16cid:durableId="2049452050">
    <w:abstractNumId w:val="3"/>
  </w:num>
  <w:num w:numId="16" w16cid:durableId="1626813421">
    <w:abstractNumId w:val="18"/>
  </w:num>
  <w:num w:numId="17" w16cid:durableId="1732342745">
    <w:abstractNumId w:val="8"/>
  </w:num>
  <w:num w:numId="18" w16cid:durableId="133568955">
    <w:abstractNumId w:val="17"/>
  </w:num>
  <w:num w:numId="19" w16cid:durableId="1419205538">
    <w:abstractNumId w:val="15"/>
  </w:num>
  <w:num w:numId="20" w16cid:durableId="730150918">
    <w:abstractNumId w:val="16"/>
  </w:num>
  <w:num w:numId="21" w16cid:durableId="540631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FB"/>
    <w:rsid w:val="001009F6"/>
    <w:rsid w:val="00214848"/>
    <w:rsid w:val="002201C9"/>
    <w:rsid w:val="003225F7"/>
    <w:rsid w:val="003C5320"/>
    <w:rsid w:val="0046415D"/>
    <w:rsid w:val="00494570"/>
    <w:rsid w:val="0054214E"/>
    <w:rsid w:val="00594B0C"/>
    <w:rsid w:val="005A66F9"/>
    <w:rsid w:val="0079797D"/>
    <w:rsid w:val="008137FC"/>
    <w:rsid w:val="0084761F"/>
    <w:rsid w:val="008A69A3"/>
    <w:rsid w:val="008D79AD"/>
    <w:rsid w:val="009B53BE"/>
    <w:rsid w:val="00B0459D"/>
    <w:rsid w:val="00B425B5"/>
    <w:rsid w:val="00B50B24"/>
    <w:rsid w:val="00C15D4C"/>
    <w:rsid w:val="00C408A0"/>
    <w:rsid w:val="00C7130A"/>
    <w:rsid w:val="00C93DFB"/>
    <w:rsid w:val="00CB2B28"/>
    <w:rsid w:val="00DE26FF"/>
    <w:rsid w:val="00DF255C"/>
    <w:rsid w:val="00E12AA9"/>
    <w:rsid w:val="00E717EF"/>
    <w:rsid w:val="00EB16DA"/>
    <w:rsid w:val="00F240E9"/>
    <w:rsid w:val="00F306F9"/>
    <w:rsid w:val="00F721D4"/>
    <w:rsid w:val="00FC7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5BAC2"/>
  <w15:docId w15:val="{7D5A4D07-13DE-4E73-8A81-8D996D85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Pr>
      <w:rFonts w:ascii="Arial" w:eastAsia="Arial" w:hAnsi="Arial" w:cs="Arial"/>
      <w:b/>
      <w:bCs/>
      <w:i w:val="0"/>
      <w:iCs w:val="0"/>
      <w:smallCaps w:val="0"/>
      <w:strike w:val="0"/>
      <w:sz w:val="40"/>
      <w:szCs w:val="40"/>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agrindinistekstasDiagrama">
    <w:name w:val="Pagrindinis tekstas Diagrama"/>
    <w:basedOn w:val="Numatytasispastraiposriftas"/>
    <w:link w:val="Pagrindinistekstas"/>
    <w:rPr>
      <w:rFonts w:ascii="Arial" w:eastAsia="Arial" w:hAnsi="Arial" w:cs="Arial"/>
      <w:b w:val="0"/>
      <w:bCs w:val="0"/>
      <w:i w:val="0"/>
      <w:iCs w:val="0"/>
      <w:smallCaps w:val="0"/>
      <w:strike w:val="0"/>
      <w:u w:val="none"/>
    </w:rPr>
  </w:style>
  <w:style w:type="character" w:customStyle="1" w:styleId="Heading2">
    <w:name w:val="Heading #2_"/>
    <w:basedOn w:val="Numatytasispastraiposriftas"/>
    <w:link w:val="Heading20"/>
    <w:rPr>
      <w:rFonts w:ascii="Arial" w:eastAsia="Arial" w:hAnsi="Arial" w:cs="Arial"/>
      <w:b/>
      <w:bCs/>
      <w:i w:val="0"/>
      <w:iCs w:val="0"/>
      <w:smallCaps w:val="0"/>
      <w:strike w:val="0"/>
      <w:u w:val="none"/>
    </w:rPr>
  </w:style>
  <w:style w:type="character" w:customStyle="1" w:styleId="Tablecaption">
    <w:name w:val="Table caption_"/>
    <w:basedOn w:val="Numatytasispastraiposriftas"/>
    <w:link w:val="Tablecaption0"/>
    <w:rPr>
      <w:rFonts w:ascii="Arial" w:eastAsia="Arial" w:hAnsi="Arial" w:cs="Arial"/>
      <w:b/>
      <w:bCs/>
      <w:i w:val="0"/>
      <w:iCs w:val="0"/>
      <w:smallCaps w:val="0"/>
      <w:strike w:val="0"/>
      <w:u w:val="none"/>
    </w:rPr>
  </w:style>
  <w:style w:type="character" w:customStyle="1" w:styleId="Other">
    <w:name w:val="Other_"/>
    <w:basedOn w:val="Numatytasispastraiposriftas"/>
    <w:link w:val="Other0"/>
    <w:rPr>
      <w:rFonts w:ascii="Arial" w:eastAsia="Arial" w:hAnsi="Arial" w:cs="Arial"/>
      <w:b w:val="0"/>
      <w:bCs w:val="0"/>
      <w:i w:val="0"/>
      <w:iCs w:val="0"/>
      <w:smallCaps w:val="0"/>
      <w:strike w:val="0"/>
      <w:u w:val="none"/>
    </w:rPr>
  </w:style>
  <w:style w:type="paragraph" w:customStyle="1" w:styleId="Heading10">
    <w:name w:val="Heading #1"/>
    <w:basedOn w:val="prastasis"/>
    <w:link w:val="Heading1"/>
    <w:pPr>
      <w:shd w:val="clear" w:color="auto" w:fill="FFFFFF"/>
      <w:spacing w:before="340" w:line="202" w:lineRule="auto"/>
      <w:jc w:val="center"/>
      <w:outlineLvl w:val="0"/>
    </w:pPr>
    <w:rPr>
      <w:rFonts w:ascii="Arial" w:eastAsia="Arial" w:hAnsi="Arial" w:cs="Arial"/>
      <w:b/>
      <w:bCs/>
      <w:sz w:val="40"/>
      <w:szCs w:val="40"/>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styleId="Pagrindinistekstas">
    <w:name w:val="Body Text"/>
    <w:basedOn w:val="prastasis"/>
    <w:link w:val="PagrindinistekstasDiagrama"/>
    <w:qFormat/>
    <w:pPr>
      <w:shd w:val="clear" w:color="auto" w:fill="FFFFFF"/>
    </w:pPr>
    <w:rPr>
      <w:rFonts w:ascii="Arial" w:eastAsia="Arial" w:hAnsi="Arial" w:cs="Arial"/>
    </w:rPr>
  </w:style>
  <w:style w:type="paragraph" w:customStyle="1" w:styleId="Heading20">
    <w:name w:val="Heading #2"/>
    <w:basedOn w:val="prastasis"/>
    <w:link w:val="Heading2"/>
    <w:pPr>
      <w:shd w:val="clear" w:color="auto" w:fill="FFFFFF"/>
      <w:spacing w:after="260"/>
      <w:outlineLvl w:val="1"/>
    </w:pPr>
    <w:rPr>
      <w:rFonts w:ascii="Arial" w:eastAsia="Arial" w:hAnsi="Arial" w:cs="Arial"/>
      <w:b/>
      <w:bCs/>
    </w:rPr>
  </w:style>
  <w:style w:type="paragraph" w:customStyle="1" w:styleId="Tablecaption0">
    <w:name w:val="Table caption"/>
    <w:basedOn w:val="prastasis"/>
    <w:link w:val="Tablecaption"/>
    <w:pPr>
      <w:shd w:val="clear" w:color="auto" w:fill="FFFFFF"/>
    </w:pPr>
    <w:rPr>
      <w:rFonts w:ascii="Arial" w:eastAsia="Arial" w:hAnsi="Arial" w:cs="Arial"/>
      <w:b/>
      <w:bCs/>
    </w:rPr>
  </w:style>
  <w:style w:type="paragraph" w:customStyle="1" w:styleId="Other0">
    <w:name w:val="Other"/>
    <w:basedOn w:val="prastasis"/>
    <w:link w:val="Other"/>
    <w:pPr>
      <w:shd w:val="clear" w:color="auto" w:fill="FFFFFF"/>
    </w:pPr>
    <w:rPr>
      <w:rFonts w:ascii="Arial" w:eastAsia="Arial" w:hAnsi="Arial" w:cs="Arial"/>
    </w:rPr>
  </w:style>
  <w:style w:type="paragraph" w:styleId="Antrats">
    <w:name w:val="header"/>
    <w:basedOn w:val="prastasis"/>
    <w:link w:val="AntratsDiagrama"/>
    <w:uiPriority w:val="99"/>
    <w:unhideWhenUsed/>
    <w:rsid w:val="00F721D4"/>
    <w:pPr>
      <w:tabs>
        <w:tab w:val="center" w:pos="4986"/>
        <w:tab w:val="right" w:pos="9972"/>
      </w:tabs>
    </w:pPr>
  </w:style>
  <w:style w:type="character" w:customStyle="1" w:styleId="AntratsDiagrama">
    <w:name w:val="Antraštės Diagrama"/>
    <w:basedOn w:val="Numatytasispastraiposriftas"/>
    <w:link w:val="Antrats"/>
    <w:uiPriority w:val="99"/>
    <w:rsid w:val="00F721D4"/>
    <w:rPr>
      <w:color w:val="000000"/>
    </w:rPr>
  </w:style>
  <w:style w:type="paragraph" w:styleId="Porat">
    <w:name w:val="footer"/>
    <w:basedOn w:val="prastasis"/>
    <w:link w:val="PoratDiagrama"/>
    <w:uiPriority w:val="99"/>
    <w:unhideWhenUsed/>
    <w:rsid w:val="00F721D4"/>
    <w:pPr>
      <w:tabs>
        <w:tab w:val="center" w:pos="4986"/>
        <w:tab w:val="right" w:pos="9972"/>
      </w:tabs>
    </w:pPr>
  </w:style>
  <w:style w:type="character" w:customStyle="1" w:styleId="PoratDiagrama">
    <w:name w:val="Poraštė Diagrama"/>
    <w:basedOn w:val="Numatytasispastraiposriftas"/>
    <w:link w:val="Porat"/>
    <w:uiPriority w:val="99"/>
    <w:rsid w:val="00F721D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20177</Words>
  <Characters>11501</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Šakevičius Vitalij</dc:creator>
  <cp:lastModifiedBy>Beliakova Jelena</cp:lastModifiedBy>
  <cp:revision>4</cp:revision>
  <dcterms:created xsi:type="dcterms:W3CDTF">2025-01-20T08:19:00Z</dcterms:created>
  <dcterms:modified xsi:type="dcterms:W3CDTF">2025-01-22T13:03:00Z</dcterms:modified>
</cp:coreProperties>
</file>