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0BC4" w14:textId="535D2E6F" w:rsidR="009A22B7" w:rsidRPr="00C65A29" w:rsidRDefault="000E034F" w:rsidP="00BA75A8">
      <w:pPr>
        <w:jc w:val="center"/>
        <w:rPr>
          <w:b/>
        </w:rPr>
      </w:pPr>
      <w:r>
        <w:rPr>
          <w:b/>
          <w:bCs/>
          <w:lang w:eastAsia="ar-SA"/>
        </w:rPr>
        <w:t>AUTOMOBILIŲ PADANGŲ, JŲ MONTAVIMO IR REMONTO PASLAUGŲ</w:t>
      </w:r>
      <w:r w:rsidR="009A22B7" w:rsidRPr="00C65A29">
        <w:rPr>
          <w:b/>
        </w:rPr>
        <w:t xml:space="preserve"> SUTARTIS</w:t>
      </w:r>
    </w:p>
    <w:p w14:paraId="093166F3" w14:textId="6F4DAF12" w:rsidR="009A22B7" w:rsidRPr="00C65A29" w:rsidRDefault="009A22B7" w:rsidP="009A22B7">
      <w:pPr>
        <w:jc w:val="center"/>
        <w:rPr>
          <w:b/>
        </w:rPr>
      </w:pPr>
      <w:r w:rsidRPr="00C65A29">
        <w:rPr>
          <w:b/>
        </w:rPr>
        <w:t>(PROJEKTAS)</w:t>
      </w:r>
      <w:r w:rsidR="000E034F">
        <w:rPr>
          <w:b/>
        </w:rPr>
        <w:t xml:space="preserve"> </w:t>
      </w:r>
    </w:p>
    <w:p w14:paraId="47473EC9" w14:textId="77777777" w:rsidR="009A22B7" w:rsidRPr="00C65A29" w:rsidRDefault="009A22B7" w:rsidP="009A22B7">
      <w:pPr>
        <w:jc w:val="center"/>
      </w:pPr>
    </w:p>
    <w:p w14:paraId="13407BF0" w14:textId="0F5E4B1B" w:rsidR="009A22B7" w:rsidRPr="00C65A29" w:rsidRDefault="009A22B7" w:rsidP="009A22B7">
      <w:pPr>
        <w:pStyle w:val="Body2"/>
        <w:spacing w:line="276" w:lineRule="auto"/>
        <w:jc w:val="center"/>
        <w:rPr>
          <w:lang w:val="lt-LT"/>
        </w:rPr>
      </w:pPr>
      <w:r w:rsidRPr="00C65A29">
        <w:rPr>
          <w:lang w:val="lt-LT"/>
        </w:rPr>
        <w:t>202</w:t>
      </w:r>
      <w:r w:rsidR="000E034F">
        <w:rPr>
          <w:lang w:val="lt-LT"/>
        </w:rPr>
        <w:t>5</w:t>
      </w:r>
      <w:r w:rsidRPr="00C65A29">
        <w:rPr>
          <w:lang w:val="lt-LT"/>
        </w:rPr>
        <w:t xml:space="preserve"> m. ______________d. Nr. S –______</w:t>
      </w:r>
    </w:p>
    <w:p w14:paraId="2BDF74A4" w14:textId="77777777" w:rsidR="009A22B7" w:rsidRPr="00C65A29" w:rsidRDefault="009A22B7" w:rsidP="009A22B7">
      <w:pPr>
        <w:pStyle w:val="Body2"/>
        <w:spacing w:line="276" w:lineRule="auto"/>
        <w:jc w:val="center"/>
        <w:rPr>
          <w:lang w:val="lt-LT"/>
        </w:rPr>
      </w:pPr>
      <w:r w:rsidRPr="00C65A29">
        <w:rPr>
          <w:lang w:val="lt-LT"/>
        </w:rPr>
        <w:t>Kaunas</w:t>
      </w:r>
    </w:p>
    <w:p w14:paraId="368A71E0" w14:textId="77777777" w:rsidR="009A22B7" w:rsidRPr="00C65A29" w:rsidRDefault="009A22B7" w:rsidP="009A22B7">
      <w:pPr>
        <w:pStyle w:val="Body2"/>
        <w:spacing w:after="0"/>
        <w:rPr>
          <w:lang w:val="lt-LT"/>
        </w:rPr>
      </w:pPr>
    </w:p>
    <w:p w14:paraId="49EE0148" w14:textId="77777777" w:rsidR="00BC5C00" w:rsidRDefault="00BC7986" w:rsidP="00BC5C00">
      <w:pPr>
        <w:ind w:firstLine="851"/>
        <w:jc w:val="both"/>
        <w:rPr>
          <w:bCs/>
        </w:rPr>
      </w:pPr>
      <w:r w:rsidRPr="00BC7986">
        <w:rPr>
          <w:b/>
        </w:rPr>
        <w:t>Kauno rajono savivaldybės administracija</w:t>
      </w:r>
      <w:r w:rsidRPr="002B0E26">
        <w:rPr>
          <w:bCs/>
        </w:rPr>
        <w:t xml:space="preserve">, </w:t>
      </w:r>
      <w:r w:rsidR="00575D07">
        <w:rPr>
          <w:bCs/>
        </w:rPr>
        <w:t>juridinio asmens kodas</w:t>
      </w:r>
      <w:r w:rsidRPr="002B0E26">
        <w:rPr>
          <w:bCs/>
        </w:rPr>
        <w:t xml:space="preserve"> 188756386, Savanorių pr. 371, 49500 Kaunas, atstovaujama administracijos direktoriaus </w:t>
      </w:r>
      <w:r w:rsidR="00575D07">
        <w:rPr>
          <w:bCs/>
        </w:rPr>
        <w:t xml:space="preserve">Manto </w:t>
      </w:r>
      <w:proofErr w:type="spellStart"/>
      <w:r w:rsidR="00575D07">
        <w:rPr>
          <w:bCs/>
        </w:rPr>
        <w:t>Rikterio</w:t>
      </w:r>
      <w:proofErr w:type="spellEnd"/>
      <w:r w:rsidRPr="002B0E26">
        <w:rPr>
          <w:bCs/>
        </w:rPr>
        <w:t xml:space="preserve">, (toliau – </w:t>
      </w:r>
      <w:r>
        <w:rPr>
          <w:bCs/>
        </w:rPr>
        <w:t>Užsakovas</w:t>
      </w:r>
      <w:r w:rsidRPr="002B0E26">
        <w:rPr>
          <w:bCs/>
        </w:rPr>
        <w:t xml:space="preserve">) </w:t>
      </w:r>
    </w:p>
    <w:p w14:paraId="1146CC74" w14:textId="77777777" w:rsidR="00BC5C00" w:rsidRDefault="00BC7986" w:rsidP="00BC5C00">
      <w:pPr>
        <w:ind w:firstLine="851"/>
        <w:jc w:val="both"/>
        <w:rPr>
          <w:bCs/>
        </w:rPr>
      </w:pPr>
      <w:r w:rsidRPr="002B0E26">
        <w:rPr>
          <w:bCs/>
        </w:rPr>
        <w:t xml:space="preserve">ir </w:t>
      </w:r>
    </w:p>
    <w:p w14:paraId="610C10AC" w14:textId="77777777" w:rsidR="00BC5C00" w:rsidRDefault="00BC7986" w:rsidP="00BC5C00">
      <w:pPr>
        <w:ind w:firstLine="851"/>
        <w:jc w:val="both"/>
        <w:rPr>
          <w:bCs/>
        </w:rPr>
      </w:pPr>
      <w:r w:rsidRPr="00C65A29">
        <w:rPr>
          <w:bCs/>
        </w:rPr>
        <w:t>________ (Paslaugų teikėjo pavadinimas)</w:t>
      </w:r>
      <w:r w:rsidRPr="00F96D6B">
        <w:rPr>
          <w:bCs/>
        </w:rPr>
        <w:t xml:space="preserve">, </w:t>
      </w:r>
      <w:r w:rsidRPr="00C65A29">
        <w:rPr>
          <w:bCs/>
        </w:rPr>
        <w:t>________ (</w:t>
      </w:r>
      <w:r w:rsidR="00945CA5">
        <w:rPr>
          <w:bCs/>
        </w:rPr>
        <w:t>juridinio asmens</w:t>
      </w:r>
      <w:r w:rsidRPr="00C65A29">
        <w:rPr>
          <w:bCs/>
        </w:rPr>
        <w:t xml:space="preserve"> kodas, adresas)</w:t>
      </w:r>
      <w:r w:rsidRPr="00F96D6B">
        <w:t xml:space="preserve">, </w:t>
      </w:r>
      <w:r w:rsidRPr="00F96D6B">
        <w:rPr>
          <w:bCs/>
        </w:rPr>
        <w:t>atstovaujama</w:t>
      </w:r>
      <w:r>
        <w:rPr>
          <w:bCs/>
        </w:rPr>
        <w:t>s</w:t>
      </w:r>
      <w:r w:rsidRPr="00F96D6B">
        <w:rPr>
          <w:bCs/>
        </w:rPr>
        <w:t xml:space="preserve"> </w:t>
      </w:r>
      <w:r>
        <w:rPr>
          <w:bCs/>
        </w:rPr>
        <w:t>direktoriaus ______ (vardas, pavardė)</w:t>
      </w:r>
      <w:r w:rsidRPr="00F96D6B">
        <w:rPr>
          <w:bCs/>
        </w:rPr>
        <w:t xml:space="preserve">, (toliau – </w:t>
      </w:r>
      <w:r>
        <w:rPr>
          <w:bCs/>
        </w:rPr>
        <w:t>Paslaugų tei</w:t>
      </w:r>
      <w:r w:rsidRPr="00F96D6B">
        <w:rPr>
          <w:bCs/>
        </w:rPr>
        <w:t>kėjas</w:t>
      </w:r>
      <w:r w:rsidRPr="00826123">
        <w:rPr>
          <w:bCs/>
        </w:rPr>
        <w:t xml:space="preserve">), </w:t>
      </w:r>
    </w:p>
    <w:p w14:paraId="5F756DA7" w14:textId="77777777" w:rsidR="00BC5C00" w:rsidRDefault="00BC7986" w:rsidP="00BC5C00">
      <w:pPr>
        <w:ind w:firstLine="851"/>
        <w:jc w:val="both"/>
        <w:rPr>
          <w:bCs/>
        </w:rPr>
      </w:pPr>
      <w:r w:rsidRPr="00826123">
        <w:rPr>
          <w:bCs/>
        </w:rPr>
        <w:t>t</w:t>
      </w:r>
      <w:r w:rsidRPr="00C2563E">
        <w:rPr>
          <w:bCs/>
        </w:rPr>
        <w:t xml:space="preserve">oliau </w:t>
      </w:r>
      <w:r>
        <w:rPr>
          <w:bCs/>
        </w:rPr>
        <w:t>Užsakovas ir Paslaugų teikėjas kiekvienas atskirai gali būti vadinami Šalimi, o abu kartu – Šalimis,</w:t>
      </w:r>
    </w:p>
    <w:p w14:paraId="6C31BBDF" w14:textId="77777777" w:rsidR="00BC5C00" w:rsidRDefault="00BC7986" w:rsidP="00BC5C00">
      <w:pPr>
        <w:ind w:firstLine="851"/>
        <w:jc w:val="both"/>
        <w:rPr>
          <w:bCs/>
        </w:rPr>
      </w:pPr>
      <w:r>
        <w:rPr>
          <w:bCs/>
        </w:rPr>
        <w:t>atsižvelgiant į tai, kad Užsakovas 202</w:t>
      </w:r>
      <w:r w:rsidR="00945CA5">
        <w:rPr>
          <w:bCs/>
        </w:rPr>
        <w:t>5</w:t>
      </w:r>
      <w:r>
        <w:rPr>
          <w:bCs/>
        </w:rPr>
        <w:t xml:space="preserve"> m. </w:t>
      </w:r>
      <w:r w:rsidR="009F1093">
        <w:rPr>
          <w:bCs/>
        </w:rPr>
        <w:t>________</w:t>
      </w:r>
      <w:r>
        <w:rPr>
          <w:bCs/>
        </w:rPr>
        <w:t>d. p</w:t>
      </w:r>
      <w:r w:rsidR="002C422B">
        <w:rPr>
          <w:bCs/>
        </w:rPr>
        <w:t>radėjo</w:t>
      </w:r>
      <w:r>
        <w:rPr>
          <w:bCs/>
        </w:rPr>
        <w:t xml:space="preserve"> mažos vertės pirkimą, vykdomą </w:t>
      </w:r>
      <w:r w:rsidR="002C422B">
        <w:rPr>
          <w:bCs/>
        </w:rPr>
        <w:t>s</w:t>
      </w:r>
      <w:r>
        <w:rPr>
          <w:bCs/>
        </w:rPr>
        <w:t>kelbiamos apklausos būdu „</w:t>
      </w:r>
      <w:r w:rsidR="00945CA5" w:rsidRPr="00945CA5">
        <w:t>Automobilių padangų, jų montavimo ir remonto paslaugų viešasis pirkimas</w:t>
      </w:r>
      <w:r w:rsidRPr="00945CA5">
        <w:t>“</w:t>
      </w:r>
      <w:r>
        <w:rPr>
          <w:bCs/>
        </w:rPr>
        <w:t xml:space="preserve"> (pirkimo Nr.</w:t>
      </w:r>
      <w:r w:rsidR="00945CA5">
        <w:rPr>
          <w:bCs/>
        </w:rPr>
        <w:t>/ID</w:t>
      </w:r>
      <w:r w:rsidR="000266BE">
        <w:rPr>
          <w:bCs/>
        </w:rPr>
        <w:t>_____</w:t>
      </w:r>
      <w:r>
        <w:rPr>
          <w:bCs/>
        </w:rPr>
        <w:t xml:space="preserve">) (toliau – Pirkimas), o </w:t>
      </w:r>
      <w:r w:rsidR="00E55A09">
        <w:rPr>
          <w:bCs/>
        </w:rPr>
        <w:t>Paslaugų teikėjas</w:t>
      </w:r>
      <w:r>
        <w:rPr>
          <w:bCs/>
        </w:rPr>
        <w:t xml:space="preserve"> 202</w:t>
      </w:r>
      <w:r w:rsidR="00945CA5">
        <w:rPr>
          <w:bCs/>
        </w:rPr>
        <w:t>5</w:t>
      </w:r>
      <w:r>
        <w:rPr>
          <w:bCs/>
        </w:rPr>
        <w:t xml:space="preserve"> m. </w:t>
      </w:r>
      <w:r w:rsidR="009F1093">
        <w:rPr>
          <w:bCs/>
        </w:rPr>
        <w:t>_____</w:t>
      </w:r>
      <w:r>
        <w:rPr>
          <w:bCs/>
        </w:rPr>
        <w:t>____ d. pateikė pasiūlymą ir buvo pripažintas laimėtoju,</w:t>
      </w:r>
    </w:p>
    <w:p w14:paraId="4EAE5F0C" w14:textId="1074CEE4" w:rsidR="00BC7986" w:rsidRPr="008746C2" w:rsidRDefault="00BC7986" w:rsidP="00BC5C00">
      <w:pPr>
        <w:ind w:firstLine="851"/>
        <w:jc w:val="both"/>
        <w:rPr>
          <w:bCs/>
        </w:rPr>
      </w:pPr>
      <w:r w:rsidRPr="00C2563E">
        <w:rPr>
          <w:bCs/>
        </w:rPr>
        <w:t xml:space="preserve">sudarė šią </w:t>
      </w:r>
      <w:r w:rsidR="00945CA5">
        <w:rPr>
          <w:bCs/>
        </w:rPr>
        <w:t xml:space="preserve">automobilių padangų, jų montavimo ir remonto </w:t>
      </w:r>
      <w:r>
        <w:t>paslaugų sutartį</w:t>
      </w:r>
      <w:r>
        <w:rPr>
          <w:bCs/>
        </w:rPr>
        <w:t xml:space="preserve"> (</w:t>
      </w:r>
      <w:r w:rsidRPr="00C2563E">
        <w:rPr>
          <w:bCs/>
        </w:rPr>
        <w:t>toliau</w:t>
      </w:r>
      <w:r>
        <w:rPr>
          <w:bCs/>
        </w:rPr>
        <w:t xml:space="preserve"> – Sutartis) ir </w:t>
      </w:r>
      <w:r w:rsidRPr="00C2563E">
        <w:rPr>
          <w:bCs/>
        </w:rPr>
        <w:t xml:space="preserve">susitarė dėl </w:t>
      </w:r>
      <w:r>
        <w:rPr>
          <w:bCs/>
        </w:rPr>
        <w:t>Sutartyje</w:t>
      </w:r>
      <w:r w:rsidRPr="00C2563E">
        <w:rPr>
          <w:bCs/>
        </w:rPr>
        <w:t xml:space="preserve"> išvardintų sąlygų.</w:t>
      </w:r>
    </w:p>
    <w:p w14:paraId="320594EB" w14:textId="77777777" w:rsidR="009A22B7" w:rsidRPr="00C65A29" w:rsidRDefault="009A22B7" w:rsidP="009A22B7">
      <w:pPr>
        <w:pStyle w:val="Heading"/>
        <w:ind w:left="660"/>
        <w:rPr>
          <w:sz w:val="24"/>
          <w:szCs w:val="24"/>
          <w:lang w:val="lt-LT"/>
        </w:rPr>
      </w:pPr>
    </w:p>
    <w:p w14:paraId="1B2EC554" w14:textId="77777777" w:rsidR="009A22B7" w:rsidRPr="007D5684" w:rsidRDefault="009A22B7" w:rsidP="009A22B7">
      <w:pPr>
        <w:pStyle w:val="Heading"/>
        <w:numPr>
          <w:ilvl w:val="1"/>
          <w:numId w:val="1"/>
        </w:numPr>
        <w:jc w:val="center"/>
        <w:rPr>
          <w:color w:val="auto"/>
          <w:sz w:val="24"/>
          <w:szCs w:val="24"/>
          <w:lang w:val="lt-LT"/>
        </w:rPr>
      </w:pPr>
      <w:r w:rsidRPr="00C65A29">
        <w:rPr>
          <w:color w:val="auto"/>
          <w:sz w:val="24"/>
          <w:szCs w:val="24"/>
          <w:lang w:val="lt-LT"/>
        </w:rPr>
        <w:t xml:space="preserve">SUTARTIES </w:t>
      </w:r>
      <w:r w:rsidRPr="007D5684">
        <w:rPr>
          <w:color w:val="auto"/>
          <w:sz w:val="24"/>
          <w:szCs w:val="24"/>
          <w:lang w:val="lt-LT"/>
        </w:rPr>
        <w:t>OBJEKTAS IR tERMINAI</w:t>
      </w:r>
    </w:p>
    <w:p w14:paraId="6C54E5B4" w14:textId="77777777" w:rsidR="009A22B7" w:rsidRPr="00C65A29" w:rsidRDefault="009A22B7" w:rsidP="009A22B7">
      <w:pPr>
        <w:jc w:val="both"/>
      </w:pPr>
    </w:p>
    <w:p w14:paraId="0FFD2174" w14:textId="77FAD218" w:rsidR="009A22B7" w:rsidRPr="00C65A29" w:rsidRDefault="009A22B7" w:rsidP="00223A86">
      <w:pPr>
        <w:numPr>
          <w:ilvl w:val="1"/>
          <w:numId w:val="4"/>
        </w:numPr>
        <w:tabs>
          <w:tab w:val="left" w:pos="426"/>
          <w:tab w:val="left" w:pos="1134"/>
        </w:tabs>
        <w:ind w:left="0" w:firstLine="851"/>
        <w:contextualSpacing/>
        <w:jc w:val="both"/>
      </w:pPr>
      <w:r w:rsidRPr="00C65A29">
        <w:rPr>
          <w:rFonts w:eastAsia="Calibri"/>
        </w:rPr>
        <w:t xml:space="preserve">Šia Sutartimi </w:t>
      </w:r>
      <w:r w:rsidRPr="00C65A29">
        <w:rPr>
          <w:color w:val="000000"/>
        </w:rPr>
        <w:t>Paslaugų teikėjas</w:t>
      </w:r>
      <w:r w:rsidRPr="00C65A29">
        <w:rPr>
          <w:rFonts w:eastAsia="Calibri"/>
        </w:rPr>
        <w:t xml:space="preserve"> įsipareigoja, vadovaudamasis Sutartyje nustatytomis sąlygomis ir tvarka, </w:t>
      </w:r>
      <w:r w:rsidRPr="00C65A29">
        <w:rPr>
          <w:rFonts w:eastAsia="Arial Unicode MS"/>
        </w:rPr>
        <w:t>laikydamasis teisės aktuose įtvirtintų reikalavimų ir geriausios praktikos</w:t>
      </w:r>
      <w:r w:rsidRPr="00C65A29">
        <w:rPr>
          <w:rFonts w:eastAsia="Calibri"/>
        </w:rPr>
        <w:t>, suteikti Sutarties 1 priede pateiktoje techninėje specifikacijoje</w:t>
      </w:r>
      <w:r w:rsidRPr="00C65A29">
        <w:t xml:space="preserve"> </w:t>
      </w:r>
      <w:r w:rsidR="00AE2574">
        <w:t xml:space="preserve">ir Paslaugų teikėjo pasiūlymo priede „Paslaugų sąrašas ir preliminarūs kiekiai“ </w:t>
      </w:r>
      <w:r w:rsidRPr="00C65A29">
        <w:t>nurodytas paslaugas (toliau – Paslaugos)</w:t>
      </w:r>
      <w:r w:rsidRPr="00C65A29">
        <w:rPr>
          <w:rFonts w:eastAsia="Calibri"/>
        </w:rPr>
        <w:t xml:space="preserve">, o Užsakovas įsipareigoja </w:t>
      </w:r>
      <w:r w:rsidRPr="00C65A29">
        <w:rPr>
          <w:rFonts w:cstheme="minorHAnsi"/>
          <w:bCs/>
          <w:iCs/>
        </w:rPr>
        <w:t>Sutartyje nustatytomis sąlygomis</w:t>
      </w:r>
      <w:r w:rsidRPr="00C65A29">
        <w:rPr>
          <w:rFonts w:eastAsia="Calibri"/>
        </w:rPr>
        <w:t xml:space="preserve"> ir tvarka sumokėti </w:t>
      </w:r>
      <w:r w:rsidRPr="00C65A29">
        <w:rPr>
          <w:color w:val="000000"/>
        </w:rPr>
        <w:t>Paslaugų teikėjui</w:t>
      </w:r>
      <w:r w:rsidRPr="00C65A29">
        <w:rPr>
          <w:rFonts w:eastAsia="Calibri"/>
        </w:rPr>
        <w:t xml:space="preserve"> už tinkamai suteiktas Paslaugas.</w:t>
      </w:r>
    </w:p>
    <w:p w14:paraId="7CF92ABD" w14:textId="77777777" w:rsidR="009A22B7" w:rsidRPr="00C65A29" w:rsidRDefault="009A22B7" w:rsidP="00223A86">
      <w:pPr>
        <w:numPr>
          <w:ilvl w:val="1"/>
          <w:numId w:val="4"/>
        </w:numPr>
        <w:tabs>
          <w:tab w:val="left" w:pos="426"/>
          <w:tab w:val="left" w:pos="1134"/>
        </w:tabs>
        <w:ind w:left="0" w:firstLine="851"/>
        <w:contextualSpacing/>
        <w:jc w:val="both"/>
      </w:pPr>
      <w:r w:rsidRPr="00C65A29">
        <w:t>Paslaugų teikėjas, pasirašydamas šią Sutartį, patvirtina, kad yra tinkamai susipažinęs su Užsakovo pateikta technine specifikacija (Sutarties 1 priedas), sutinka su Užsakovo nustatytomis sąlygomis ir reikalavimais bei įsipareigoja juos tinkamai vykdyti šioje Sutartyje nustatyta tvarka.</w:t>
      </w:r>
    </w:p>
    <w:p w14:paraId="001C875F" w14:textId="6B837A00" w:rsidR="00920AA0" w:rsidRPr="00A07A67" w:rsidRDefault="009A22B7" w:rsidP="009E0679">
      <w:pPr>
        <w:numPr>
          <w:ilvl w:val="1"/>
          <w:numId w:val="4"/>
        </w:numPr>
        <w:tabs>
          <w:tab w:val="left" w:pos="426"/>
          <w:tab w:val="left" w:pos="1134"/>
        </w:tabs>
        <w:ind w:left="0" w:firstLine="851"/>
        <w:contextualSpacing/>
        <w:jc w:val="both"/>
      </w:pPr>
      <w:r w:rsidRPr="00E80DF5">
        <w:t>Sutarties objektas</w:t>
      </w:r>
      <w:r w:rsidRPr="00C65A29">
        <w:rPr>
          <w:b/>
        </w:rPr>
        <w:t xml:space="preserve"> </w:t>
      </w:r>
      <w:r w:rsidRPr="00AB6786">
        <w:rPr>
          <w:bCs/>
        </w:rPr>
        <w:t>–</w:t>
      </w:r>
      <w:r w:rsidR="009E0679">
        <w:t xml:space="preserve"> </w:t>
      </w:r>
      <w:r w:rsidR="009E0679">
        <w:t>Kauno rajono savivaldybės administracijai priklausančių automobilių žieminės ir vasarinės padangos, jų montavimo ir remonto paslaugos</w:t>
      </w:r>
      <w:r w:rsidR="009E0679">
        <w:t xml:space="preserve"> </w:t>
      </w:r>
      <w:r w:rsidRPr="00C65A29">
        <w:t>(</w:t>
      </w:r>
      <w:r w:rsidR="00117C73">
        <w:t xml:space="preserve">toliau – </w:t>
      </w:r>
      <w:r w:rsidRPr="00C65A29">
        <w:t>Paslaugos)</w:t>
      </w:r>
      <w:r w:rsidR="00AF1790">
        <w:t xml:space="preserve">. </w:t>
      </w:r>
      <w:r w:rsidR="00AF1790" w:rsidRPr="00FF70A2">
        <w:t xml:space="preserve">Perkamo </w:t>
      </w:r>
      <w:r w:rsidR="00AF1790">
        <w:t>Sutarties</w:t>
      </w:r>
      <w:r w:rsidR="00AF1790" w:rsidRPr="00FF70A2">
        <w:t xml:space="preserve"> </w:t>
      </w:r>
      <w:r w:rsidR="00AF1790" w:rsidRPr="00A07A67">
        <w:t xml:space="preserve">objekto apibūdinimas, savybės ir kiti būtini reikalavimai yra nurodyti Sutarties 1 priede pateiktoje techninėje specifikacijoje </w:t>
      </w:r>
      <w:r w:rsidR="009E0679">
        <w:t xml:space="preserve"> ir </w:t>
      </w:r>
      <w:r w:rsidR="009E0679">
        <w:t>Paslaugų teikėjo pasiūlymo priede „Paslaugų sąrašas ir preliminarūs kiekiai“</w:t>
      </w:r>
      <w:r w:rsidR="009E0679" w:rsidRPr="009E0679">
        <w:t xml:space="preserve"> </w:t>
      </w:r>
      <w:r w:rsidR="009E0679" w:rsidRPr="00A07A67">
        <w:t>(toliau – Techninė specifikacija)</w:t>
      </w:r>
      <w:r w:rsidR="00AF1790" w:rsidRPr="00A07A67">
        <w:t xml:space="preserve">. </w:t>
      </w:r>
      <w:r w:rsidR="009E0679">
        <w:t xml:space="preserve"> </w:t>
      </w:r>
    </w:p>
    <w:p w14:paraId="57DE18D1" w14:textId="11BBE7AA" w:rsidR="009E0679" w:rsidRPr="007D5684" w:rsidRDefault="009E0679" w:rsidP="009E0679">
      <w:pPr>
        <w:numPr>
          <w:ilvl w:val="1"/>
          <w:numId w:val="4"/>
        </w:numPr>
        <w:tabs>
          <w:tab w:val="left" w:pos="426"/>
          <w:tab w:val="left" w:pos="1134"/>
        </w:tabs>
        <w:ind w:left="0" w:firstLine="851"/>
        <w:contextualSpacing/>
        <w:jc w:val="both"/>
      </w:pPr>
      <w:r w:rsidRPr="00391F8D">
        <w:t>Paslaugų suteikimo terminas ir vieta nurodyti Techninėje</w:t>
      </w:r>
      <w:r w:rsidRPr="00E0371E">
        <w:t xml:space="preserve"> specifikacijoje</w:t>
      </w:r>
      <w:r>
        <w:t xml:space="preserve">.  </w:t>
      </w:r>
      <w:r w:rsidRPr="00A07A67">
        <w:t>Paslaugų suteikimo termina</w:t>
      </w:r>
      <w:r>
        <w:t>s</w:t>
      </w:r>
      <w:r w:rsidRPr="00A07A67">
        <w:t xml:space="preserve"> yra esminė Sutarties sąlyga ir negali būti keičiam</w:t>
      </w:r>
      <w:r>
        <w:t xml:space="preserve">as </w:t>
      </w:r>
      <w:r w:rsidRPr="00A07A67">
        <w:t>per visą Sutarties galiojimo laikotarpį.</w:t>
      </w:r>
      <w:r>
        <w:t xml:space="preserve"> </w:t>
      </w:r>
    </w:p>
    <w:p w14:paraId="3DE8CB0B" w14:textId="77777777" w:rsidR="009A22B7" w:rsidRPr="00C65A29" w:rsidRDefault="009A22B7" w:rsidP="009A22B7">
      <w:pPr>
        <w:pStyle w:val="Body2"/>
        <w:spacing w:after="0"/>
        <w:rPr>
          <w:color w:val="auto"/>
          <w:sz w:val="24"/>
          <w:szCs w:val="24"/>
          <w:lang w:val="lt-LT"/>
        </w:rPr>
      </w:pPr>
    </w:p>
    <w:p w14:paraId="26C23B9D" w14:textId="77777777" w:rsidR="009A22B7" w:rsidRPr="00C65A29"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 KAINA</w:t>
      </w:r>
    </w:p>
    <w:p w14:paraId="0475CEFB" w14:textId="77777777" w:rsidR="009A22B7" w:rsidRPr="00C65A29" w:rsidRDefault="009A22B7" w:rsidP="009A22B7">
      <w:pPr>
        <w:pStyle w:val="Body2"/>
        <w:spacing w:after="0"/>
        <w:ind w:left="1440"/>
        <w:rPr>
          <w:b/>
          <w:sz w:val="24"/>
          <w:szCs w:val="24"/>
          <w:lang w:val="lt-LT"/>
        </w:rPr>
      </w:pPr>
    </w:p>
    <w:p w14:paraId="1966B82F" w14:textId="30E25425" w:rsidR="006900EB" w:rsidRPr="00667EFA" w:rsidRDefault="009A22B7" w:rsidP="00BC5C00">
      <w:pPr>
        <w:ind w:firstLine="851"/>
        <w:jc w:val="both"/>
      </w:pPr>
      <w:r w:rsidRPr="00D55CDE">
        <w:t xml:space="preserve">2.1. </w:t>
      </w:r>
      <w:r w:rsidR="00D55CDE" w:rsidRPr="00D55CDE">
        <w:t>Sutarties vertė negali būti didesnė nei</w:t>
      </w:r>
      <w:r w:rsidR="007C10A6">
        <w:rPr>
          <w:lang w:eastAsia="ar-SA"/>
        </w:rPr>
        <w:t xml:space="preserve"> </w:t>
      </w:r>
      <w:r w:rsidR="00FA35F8">
        <w:rPr>
          <w:lang w:eastAsia="ar-SA"/>
        </w:rPr>
        <w:t>14876,03</w:t>
      </w:r>
      <w:r w:rsidR="00D55CDE" w:rsidRPr="000B6A86">
        <w:rPr>
          <w:lang w:eastAsia="ar-SA"/>
        </w:rPr>
        <w:t xml:space="preserve"> </w:t>
      </w:r>
      <w:r w:rsidR="00287870" w:rsidRPr="000B6A86">
        <w:rPr>
          <w:lang w:eastAsia="ar-SA"/>
        </w:rPr>
        <w:t xml:space="preserve">Eur </w:t>
      </w:r>
      <w:r w:rsidR="00D55CDE" w:rsidRPr="000B6A86">
        <w:rPr>
          <w:lang w:eastAsia="ar-SA"/>
        </w:rPr>
        <w:t>(</w:t>
      </w:r>
      <w:r w:rsidR="00FA35F8">
        <w:rPr>
          <w:lang w:eastAsia="ar-SA"/>
        </w:rPr>
        <w:t>keturiolika tūkstančių aštuoni šimtai septyniasdešimt šeši eurai 3</w:t>
      </w:r>
      <w:r w:rsidR="007C10A6" w:rsidRPr="000B6A86">
        <w:rPr>
          <w:lang w:eastAsia="ar-SA"/>
        </w:rPr>
        <w:t xml:space="preserve"> ct</w:t>
      </w:r>
      <w:r w:rsidR="00D55CDE" w:rsidRPr="000B6A86">
        <w:rPr>
          <w:lang w:eastAsia="ar-SA"/>
        </w:rPr>
        <w:t>) be pridėtinės vertės mokesčio</w:t>
      </w:r>
      <w:r w:rsidR="00D55CDE" w:rsidRPr="00D55CDE">
        <w:rPr>
          <w:b/>
          <w:bCs/>
          <w:lang w:eastAsia="ar-SA"/>
        </w:rPr>
        <w:t xml:space="preserve"> </w:t>
      </w:r>
      <w:r w:rsidR="00D55CDE" w:rsidRPr="00D55CDE">
        <w:rPr>
          <w:lang w:eastAsia="ar-SA"/>
        </w:rPr>
        <w:t xml:space="preserve">(toliau – PVM), PVM sudaro </w:t>
      </w:r>
      <w:r w:rsidR="00577112">
        <w:rPr>
          <w:lang w:eastAsia="ar-SA"/>
        </w:rPr>
        <w:t>3123,97</w:t>
      </w:r>
      <w:r w:rsidR="00D55CDE" w:rsidRPr="00D55CDE">
        <w:rPr>
          <w:lang w:eastAsia="ar-SA"/>
        </w:rPr>
        <w:t xml:space="preserve"> (</w:t>
      </w:r>
      <w:r w:rsidR="00577112">
        <w:rPr>
          <w:lang w:eastAsia="ar-SA"/>
        </w:rPr>
        <w:t>trys tūkstančiai vienas šimtas dvidešimt trys eurai 97 ct</w:t>
      </w:r>
      <w:r w:rsidR="00D55CDE" w:rsidRPr="00D55CDE">
        <w:rPr>
          <w:lang w:eastAsia="ar-SA"/>
        </w:rPr>
        <w:t xml:space="preserve">) Eur, iš viso </w:t>
      </w:r>
      <w:r w:rsidR="007C10A6">
        <w:rPr>
          <w:b/>
          <w:bCs/>
          <w:lang w:eastAsia="ar-SA"/>
        </w:rPr>
        <w:t>1</w:t>
      </w:r>
      <w:r w:rsidR="00577112">
        <w:rPr>
          <w:b/>
          <w:bCs/>
          <w:lang w:eastAsia="ar-SA"/>
        </w:rPr>
        <w:t>8</w:t>
      </w:r>
      <w:r w:rsidR="007C10A6">
        <w:rPr>
          <w:b/>
          <w:bCs/>
          <w:lang w:eastAsia="ar-SA"/>
        </w:rPr>
        <w:t> 000,00</w:t>
      </w:r>
      <w:r w:rsidR="00D55CDE" w:rsidRPr="00D55CDE">
        <w:rPr>
          <w:lang w:eastAsia="ar-SA"/>
        </w:rPr>
        <w:t xml:space="preserve"> </w:t>
      </w:r>
      <w:r w:rsidR="00287870" w:rsidRPr="00287870">
        <w:rPr>
          <w:b/>
          <w:bCs/>
          <w:lang w:eastAsia="ar-SA"/>
        </w:rPr>
        <w:t xml:space="preserve">Eur </w:t>
      </w:r>
      <w:r w:rsidR="00D55CDE" w:rsidRPr="00D55CDE">
        <w:rPr>
          <w:lang w:eastAsia="ar-SA"/>
        </w:rPr>
        <w:t>(</w:t>
      </w:r>
      <w:r w:rsidR="00577112">
        <w:rPr>
          <w:lang w:eastAsia="ar-SA"/>
        </w:rPr>
        <w:t>aštuoniolika</w:t>
      </w:r>
      <w:r w:rsidR="00287870">
        <w:rPr>
          <w:lang w:eastAsia="ar-SA"/>
        </w:rPr>
        <w:t xml:space="preserve"> tūkstančių eurų</w:t>
      </w:r>
      <w:r w:rsidR="00D55CDE" w:rsidRPr="00D55CDE">
        <w:rPr>
          <w:lang w:eastAsia="ar-SA"/>
        </w:rPr>
        <w:t>)</w:t>
      </w:r>
      <w:r w:rsidR="00D55CDE" w:rsidRPr="00D55CDE">
        <w:rPr>
          <w:b/>
          <w:bCs/>
          <w:lang w:eastAsia="ar-SA"/>
        </w:rPr>
        <w:t xml:space="preserve"> su PVM</w:t>
      </w:r>
      <w:r w:rsidR="00577112">
        <w:rPr>
          <w:lang w:eastAsia="ar-SA"/>
        </w:rPr>
        <w:t xml:space="preserve"> (</w:t>
      </w:r>
      <w:r w:rsidR="00577112" w:rsidRPr="00B123BB">
        <w:rPr>
          <w:lang w:eastAsia="ar-SA"/>
        </w:rPr>
        <w:t>j</w:t>
      </w:r>
      <w:r w:rsidR="00577112" w:rsidRPr="00B123BB">
        <w:t xml:space="preserve">eigu Paslaugų tiekėjas yra ne PVM mokėtojas – </w:t>
      </w:r>
      <w:r w:rsidR="00B123BB" w:rsidRPr="00B123BB">
        <w:t xml:space="preserve">Sutarties vertė negali būti didesnė nei </w:t>
      </w:r>
      <w:r w:rsidR="00577112" w:rsidRPr="00B123BB">
        <w:t>1</w:t>
      </w:r>
      <w:r w:rsidR="00E7646A">
        <w:t>8</w:t>
      </w:r>
      <w:r w:rsidR="00577112" w:rsidRPr="00B123BB">
        <w:t> 000,00 Eur).</w:t>
      </w:r>
      <w:r w:rsidR="00B123BB">
        <w:rPr>
          <w:lang w:eastAsia="ar-SA"/>
        </w:rPr>
        <w:t xml:space="preserve"> </w:t>
      </w:r>
      <w:r w:rsidR="00716785" w:rsidRPr="00D55CDE">
        <w:t>Galutinė kaina, kurią Užsakovas turės</w:t>
      </w:r>
      <w:r w:rsidR="00716785" w:rsidRPr="00A01B1C">
        <w:t xml:space="preserve"> sumokėti </w:t>
      </w:r>
      <w:r w:rsidR="00716785" w:rsidRPr="0008312B">
        <w:t xml:space="preserve">Paslaugų teikėjui, priklausys nuo vykdant Sutartį suteiktų Paslaugų kiekio, </w:t>
      </w:r>
      <w:r w:rsidR="00716785" w:rsidRPr="00667EFA">
        <w:t xml:space="preserve">tačiau ji negali viršyti šiame punkte </w:t>
      </w:r>
      <w:r w:rsidR="00716785" w:rsidRPr="00667EFA">
        <w:lastRenderedPageBreak/>
        <w:t>nurodytos sumos. Paslaugos bus perkamos pagal Paslaugų teikėjo įkain</w:t>
      </w:r>
      <w:r w:rsidR="009709A8" w:rsidRPr="00667EFA">
        <w:t>ius</w:t>
      </w:r>
      <w:r w:rsidR="00716785" w:rsidRPr="00667EFA">
        <w:t>, nurodyt</w:t>
      </w:r>
      <w:r w:rsidR="009709A8" w:rsidRPr="00667EFA">
        <w:t>us</w:t>
      </w:r>
      <w:r w:rsidR="00716785" w:rsidRPr="00667EFA">
        <w:t xml:space="preserve"> </w:t>
      </w:r>
      <w:r w:rsidR="00E7646A" w:rsidRPr="00667EFA">
        <w:t>Paslaugų teikėjo pasiūlymo priede „Paslaugų sąrašas ir preliminarūs kiekiai“ (Sutarties 2 priedas)</w:t>
      </w:r>
      <w:r w:rsidR="00CA4A68" w:rsidRPr="00667EFA">
        <w:t xml:space="preserve">. </w:t>
      </w:r>
      <w:r w:rsidR="006900EB" w:rsidRPr="00667EFA">
        <w:t>Užsakovas</w:t>
      </w:r>
      <w:r w:rsidR="006900EB" w:rsidRPr="00667EFA">
        <w:t xml:space="preserve"> neįsipareigoja nupirkti visų </w:t>
      </w:r>
      <w:r w:rsidR="00CA4A68" w:rsidRPr="00667EFA">
        <w:t>šiame Paslaugų sąraše</w:t>
      </w:r>
      <w:r w:rsidR="006900EB" w:rsidRPr="00667EFA">
        <w:t xml:space="preserve"> nurodytų Paslaugų</w:t>
      </w:r>
      <w:r w:rsidR="00667EFA">
        <w:t xml:space="preserve">, taip pat išpirkti viso nurodyto kiekio </w:t>
      </w:r>
      <w:r w:rsidR="006900EB" w:rsidRPr="00667EFA">
        <w:t xml:space="preserve">ir pasilieka teisę neišpirkti iki 20 proc. </w:t>
      </w:r>
      <w:r w:rsidR="00CA4A68" w:rsidRPr="00667EFA">
        <w:t>S</w:t>
      </w:r>
      <w:r w:rsidR="006900EB" w:rsidRPr="00667EFA">
        <w:t>utarties vertės</w:t>
      </w:r>
      <w:r w:rsidR="00667EFA">
        <w:t>, nurodytos šiame punkte</w:t>
      </w:r>
      <w:r w:rsidR="006900EB" w:rsidRPr="00667EFA">
        <w:t>.</w:t>
      </w:r>
    </w:p>
    <w:p w14:paraId="648BCE8C" w14:textId="50CEF83B" w:rsidR="00E31B86" w:rsidRPr="00BC5C00" w:rsidRDefault="001A58A8" w:rsidP="00C9177B">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C9177B">
        <w:rPr>
          <w:rFonts w:ascii="Times New Roman" w:hAnsi="Times New Roman"/>
          <w:sz w:val="24"/>
          <w:szCs w:val="24"/>
          <w:lang w:val="lt-LT"/>
        </w:rPr>
        <w:t xml:space="preserve">2.2. </w:t>
      </w:r>
      <w:r w:rsidR="00E31B86" w:rsidRPr="00C9177B">
        <w:rPr>
          <w:rFonts w:ascii="Times New Roman" w:hAnsi="Times New Roman"/>
          <w:sz w:val="24"/>
          <w:szCs w:val="24"/>
        </w:rPr>
        <w:t>Sutar</w:t>
      </w:r>
      <w:r w:rsidR="00E31B86" w:rsidRPr="00C9177B">
        <w:rPr>
          <w:rFonts w:ascii="Times New Roman" w:hAnsi="Times New Roman"/>
          <w:sz w:val="24"/>
          <w:szCs w:val="24"/>
          <w:lang w:val="lt-LT"/>
        </w:rPr>
        <w:t xml:space="preserve">čiai taikomos fiksuoto </w:t>
      </w:r>
      <w:r w:rsidR="00E31B86" w:rsidRPr="00BC5C00">
        <w:rPr>
          <w:rFonts w:ascii="Times New Roman" w:hAnsi="Times New Roman"/>
          <w:sz w:val="24"/>
          <w:szCs w:val="24"/>
          <w:lang w:val="lt-LT"/>
        </w:rPr>
        <w:t xml:space="preserve">įkainio </w:t>
      </w:r>
      <w:r w:rsidR="0068061A" w:rsidRPr="00BC5C00">
        <w:rPr>
          <w:rFonts w:ascii="Times New Roman" w:hAnsi="Times New Roman"/>
          <w:sz w:val="24"/>
          <w:szCs w:val="24"/>
        </w:rPr>
        <w:t>kainodaros taisyklės</w:t>
      </w:r>
      <w:r w:rsidR="00E31B86" w:rsidRPr="00BC5C00">
        <w:rPr>
          <w:rFonts w:ascii="Times New Roman" w:hAnsi="Times New Roman"/>
          <w:sz w:val="24"/>
          <w:szCs w:val="24"/>
          <w:lang w:val="lt-LT"/>
        </w:rPr>
        <w:t xml:space="preserve">. </w:t>
      </w:r>
      <w:r w:rsidR="00E31B86" w:rsidRPr="00BC5C00">
        <w:rPr>
          <w:rFonts w:ascii="Times New Roman" w:hAnsi="Times New Roman"/>
          <w:sz w:val="24"/>
          <w:szCs w:val="24"/>
        </w:rPr>
        <w:t xml:space="preserve">Sutartyje </w:t>
      </w:r>
      <w:r w:rsidR="00E31B86" w:rsidRPr="00BC5C00">
        <w:rPr>
          <w:rFonts w:ascii="Times New Roman" w:hAnsi="Times New Roman"/>
          <w:sz w:val="24"/>
          <w:szCs w:val="24"/>
          <w:lang w:val="lt-LT"/>
        </w:rPr>
        <w:t xml:space="preserve">nustatyti </w:t>
      </w:r>
      <w:r w:rsidR="00E31B86" w:rsidRPr="00BC5C00">
        <w:rPr>
          <w:rFonts w:ascii="Times New Roman" w:hAnsi="Times New Roman"/>
          <w:sz w:val="24"/>
          <w:szCs w:val="24"/>
        </w:rPr>
        <w:t>P</w:t>
      </w:r>
      <w:r w:rsidR="0099446B" w:rsidRPr="00BC5C00">
        <w:rPr>
          <w:rFonts w:ascii="Times New Roman" w:hAnsi="Times New Roman"/>
          <w:sz w:val="24"/>
          <w:szCs w:val="24"/>
          <w:lang w:val="lt-LT"/>
        </w:rPr>
        <w:t>aslaugų</w:t>
      </w:r>
      <w:r w:rsidR="00E31B86" w:rsidRPr="00BC5C00">
        <w:rPr>
          <w:rFonts w:ascii="Times New Roman" w:hAnsi="Times New Roman"/>
          <w:sz w:val="24"/>
          <w:szCs w:val="24"/>
        </w:rPr>
        <w:t xml:space="preserve"> </w:t>
      </w:r>
      <w:r w:rsidR="00E31B86" w:rsidRPr="00BC5C00">
        <w:rPr>
          <w:rFonts w:ascii="Times New Roman" w:hAnsi="Times New Roman"/>
          <w:sz w:val="24"/>
          <w:szCs w:val="24"/>
          <w:lang w:val="lt-LT"/>
        </w:rPr>
        <w:t>įkainiai</w:t>
      </w:r>
      <w:r w:rsidR="00E31B86" w:rsidRPr="00BC5C00">
        <w:rPr>
          <w:rFonts w:ascii="Times New Roman" w:hAnsi="Times New Roman"/>
          <w:sz w:val="24"/>
          <w:szCs w:val="24"/>
        </w:rPr>
        <w:t xml:space="preserve"> yra esminė </w:t>
      </w:r>
      <w:r w:rsidR="00E31B86" w:rsidRPr="00BC5C00">
        <w:rPr>
          <w:rFonts w:ascii="Times New Roman" w:hAnsi="Times New Roman"/>
          <w:sz w:val="24"/>
          <w:szCs w:val="24"/>
          <w:lang w:val="lt-LT"/>
        </w:rPr>
        <w:t>S</w:t>
      </w:r>
      <w:proofErr w:type="spellStart"/>
      <w:r w:rsidR="00E31B86" w:rsidRPr="00BC5C00">
        <w:rPr>
          <w:rFonts w:ascii="Times New Roman" w:hAnsi="Times New Roman"/>
          <w:sz w:val="24"/>
          <w:szCs w:val="24"/>
        </w:rPr>
        <w:t>utarties</w:t>
      </w:r>
      <w:proofErr w:type="spellEnd"/>
      <w:r w:rsidR="00E31B86" w:rsidRPr="00BC5C00">
        <w:rPr>
          <w:rFonts w:ascii="Times New Roman" w:hAnsi="Times New Roman"/>
          <w:sz w:val="24"/>
          <w:szCs w:val="24"/>
        </w:rPr>
        <w:t xml:space="preserve"> sąlyga ir negali būti keičiam</w:t>
      </w:r>
      <w:r w:rsidR="00E31B86" w:rsidRPr="00BC5C00">
        <w:rPr>
          <w:rFonts w:ascii="Times New Roman" w:hAnsi="Times New Roman"/>
          <w:sz w:val="24"/>
          <w:szCs w:val="24"/>
          <w:lang w:val="lt-LT"/>
        </w:rPr>
        <w:t>i visą Sutarties galiojimo laikotarpį, išskyrus Sutarties 2.</w:t>
      </w:r>
      <w:r w:rsidR="0099446B" w:rsidRPr="00BC5C00">
        <w:rPr>
          <w:rFonts w:ascii="Times New Roman" w:hAnsi="Times New Roman"/>
          <w:sz w:val="24"/>
          <w:szCs w:val="24"/>
          <w:lang w:val="lt-LT"/>
        </w:rPr>
        <w:t>2</w:t>
      </w:r>
      <w:r w:rsidR="00E31B86" w:rsidRPr="00BC5C00">
        <w:rPr>
          <w:rFonts w:ascii="Times New Roman" w:hAnsi="Times New Roman"/>
          <w:sz w:val="24"/>
          <w:szCs w:val="24"/>
          <w:lang w:val="lt-LT"/>
        </w:rPr>
        <w:t>.1 ir 2.</w:t>
      </w:r>
      <w:r w:rsidR="0099446B" w:rsidRPr="00BC5C00">
        <w:rPr>
          <w:rFonts w:ascii="Times New Roman" w:hAnsi="Times New Roman"/>
          <w:sz w:val="24"/>
          <w:szCs w:val="24"/>
          <w:lang w:val="lt-LT"/>
        </w:rPr>
        <w:t>2</w:t>
      </w:r>
      <w:r w:rsidR="00E31B86" w:rsidRPr="00BC5C00">
        <w:rPr>
          <w:rFonts w:ascii="Times New Roman" w:hAnsi="Times New Roman"/>
          <w:sz w:val="24"/>
          <w:szCs w:val="24"/>
          <w:lang w:val="lt-LT"/>
        </w:rPr>
        <w:t>.2. punktuose numatytus atvejus:</w:t>
      </w:r>
    </w:p>
    <w:p w14:paraId="627FB3C3" w14:textId="4D7D9E62" w:rsidR="00E31B86" w:rsidRPr="00C9177B" w:rsidRDefault="00E31B86" w:rsidP="00C9177B">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BC5C00">
        <w:rPr>
          <w:rFonts w:ascii="Times New Roman" w:hAnsi="Times New Roman"/>
          <w:sz w:val="24"/>
          <w:szCs w:val="24"/>
          <w:lang w:val="lt-LT"/>
        </w:rPr>
        <w:t>2.</w:t>
      </w:r>
      <w:r w:rsidR="0099446B" w:rsidRPr="00BC5C00">
        <w:rPr>
          <w:rFonts w:ascii="Times New Roman" w:hAnsi="Times New Roman"/>
          <w:sz w:val="24"/>
          <w:szCs w:val="24"/>
          <w:lang w:val="lt-LT"/>
        </w:rPr>
        <w:t>2</w:t>
      </w:r>
      <w:r w:rsidRPr="00BC5C00">
        <w:rPr>
          <w:rFonts w:ascii="Times New Roman" w:hAnsi="Times New Roman"/>
          <w:sz w:val="24"/>
          <w:szCs w:val="24"/>
          <w:lang w:val="lt-LT"/>
        </w:rPr>
        <w:t xml:space="preserve">.1. </w:t>
      </w:r>
      <w:r w:rsidRPr="00BC5C00">
        <w:rPr>
          <w:rFonts w:ascii="Times New Roman" w:eastAsia="Arial Unicode MS" w:hAnsi="Times New Roman"/>
          <w:sz w:val="24"/>
          <w:szCs w:val="24"/>
        </w:rPr>
        <w:t xml:space="preserve">pasikeitus PVM tarifui. Už </w:t>
      </w:r>
      <w:r w:rsidR="0099446B" w:rsidRPr="00BC5C00">
        <w:rPr>
          <w:rFonts w:ascii="Times New Roman" w:eastAsia="Arial Unicode MS" w:hAnsi="Times New Roman"/>
          <w:sz w:val="24"/>
          <w:szCs w:val="24"/>
          <w:lang w:val="lt-LT"/>
        </w:rPr>
        <w:t>paslaugas</w:t>
      </w:r>
      <w:r w:rsidRPr="00BC5C00">
        <w:rPr>
          <w:rFonts w:ascii="Times New Roman" w:eastAsia="Arial Unicode MS" w:hAnsi="Times New Roman"/>
          <w:sz w:val="24"/>
          <w:szCs w:val="24"/>
        </w:rPr>
        <w:t>, pristatytas po naujo PVM tarifo įsigaliojimo, atsiskaitoma taikant sąskaitos išrašymo metu galioja</w:t>
      </w:r>
      <w:r w:rsidRPr="00C9177B">
        <w:rPr>
          <w:rFonts w:ascii="Times New Roman" w:eastAsia="Arial Unicode MS" w:hAnsi="Times New Roman"/>
          <w:sz w:val="24"/>
          <w:szCs w:val="24"/>
        </w:rPr>
        <w:t xml:space="preserve">ntį PVM tarifą. Ši nuostata taikoma tuomet, jei PVM tarifas keičiasi (didėja arba mažėja) dėl teisės aktų pasikeitimo ir netaikoma, kai PVM tarifas didėja ar atsiranda pareiga jį mokėti dėl nuo </w:t>
      </w:r>
      <w:r w:rsidR="008A1C2C">
        <w:rPr>
          <w:rFonts w:ascii="Times New Roman" w:eastAsia="Arial Unicode MS" w:hAnsi="Times New Roman"/>
          <w:sz w:val="24"/>
          <w:szCs w:val="24"/>
        </w:rPr>
        <w:t xml:space="preserve">Paslaugų </w:t>
      </w:r>
      <w:r w:rsidRPr="00C9177B">
        <w:rPr>
          <w:rFonts w:ascii="Times New Roman" w:eastAsia="Arial Unicode MS" w:hAnsi="Times New Roman"/>
          <w:sz w:val="24"/>
          <w:szCs w:val="24"/>
        </w:rPr>
        <w:t>T</w:t>
      </w:r>
      <w:r w:rsidR="008A1C2C">
        <w:rPr>
          <w:rFonts w:ascii="Times New Roman" w:eastAsia="Arial Unicode MS" w:hAnsi="Times New Roman"/>
          <w:sz w:val="24"/>
          <w:szCs w:val="24"/>
        </w:rPr>
        <w:t>eik</w:t>
      </w:r>
      <w:r w:rsidRPr="00C9177B">
        <w:rPr>
          <w:rFonts w:ascii="Times New Roman" w:eastAsia="Arial Unicode MS" w:hAnsi="Times New Roman"/>
          <w:sz w:val="24"/>
          <w:szCs w:val="24"/>
        </w:rPr>
        <w:t xml:space="preserve">ėjo priklausančių aplinkybių, pavyzdžiui, pasikeičia jo veikla, tampa PVM mokėtoju ir pan. – tokius galimus pokyčius </w:t>
      </w:r>
      <w:r w:rsidR="008A1C2C">
        <w:rPr>
          <w:rFonts w:ascii="Times New Roman" w:eastAsia="Arial Unicode MS" w:hAnsi="Times New Roman"/>
          <w:sz w:val="24"/>
          <w:szCs w:val="24"/>
        </w:rPr>
        <w:t>Paslaugų tei</w:t>
      </w:r>
      <w:r w:rsidRPr="00C9177B">
        <w:rPr>
          <w:rFonts w:ascii="Times New Roman" w:eastAsia="Arial Unicode MS" w:hAnsi="Times New Roman"/>
          <w:sz w:val="24"/>
          <w:szCs w:val="24"/>
        </w:rPr>
        <w:t xml:space="preserve">kėjas turi įvertinti teikdamas </w:t>
      </w:r>
      <w:r w:rsidRPr="00C9177B">
        <w:rPr>
          <w:rFonts w:ascii="Times New Roman" w:eastAsia="Arial Unicode MS" w:hAnsi="Times New Roman"/>
          <w:sz w:val="24"/>
          <w:szCs w:val="24"/>
          <w:lang w:val="lt-LT"/>
        </w:rPr>
        <w:t>p</w:t>
      </w:r>
      <w:proofErr w:type="spellStart"/>
      <w:r w:rsidRPr="00C9177B">
        <w:rPr>
          <w:rFonts w:ascii="Times New Roman" w:eastAsia="Arial Unicode MS" w:hAnsi="Times New Roman"/>
          <w:sz w:val="24"/>
          <w:szCs w:val="24"/>
        </w:rPr>
        <w:t>asiūlymą</w:t>
      </w:r>
      <w:proofErr w:type="spellEnd"/>
      <w:r w:rsidRPr="00C9177B">
        <w:rPr>
          <w:rFonts w:ascii="Times New Roman" w:eastAsia="Arial Unicode MS" w:hAnsi="Times New Roman"/>
          <w:sz w:val="24"/>
          <w:szCs w:val="24"/>
        </w:rPr>
        <w:t>.</w:t>
      </w:r>
    </w:p>
    <w:p w14:paraId="6C85789C" w14:textId="753DDD53" w:rsidR="00110985" w:rsidRPr="00901A94" w:rsidRDefault="00E31B86" w:rsidP="00901A9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C9177B">
        <w:rPr>
          <w:rFonts w:ascii="Times New Roman" w:hAnsi="Times New Roman"/>
          <w:sz w:val="24"/>
          <w:szCs w:val="24"/>
          <w:lang w:val="lt-LT"/>
        </w:rPr>
        <w:t>2.</w:t>
      </w:r>
      <w:r w:rsidR="0099446B">
        <w:rPr>
          <w:rFonts w:ascii="Times New Roman" w:hAnsi="Times New Roman"/>
          <w:sz w:val="24"/>
          <w:szCs w:val="24"/>
          <w:lang w:val="lt-LT"/>
        </w:rPr>
        <w:t>2</w:t>
      </w:r>
      <w:r w:rsidRPr="00C9177B">
        <w:rPr>
          <w:rFonts w:ascii="Times New Roman" w:hAnsi="Times New Roman"/>
          <w:sz w:val="24"/>
          <w:szCs w:val="24"/>
          <w:lang w:val="lt-LT"/>
        </w:rPr>
        <w:t xml:space="preserve">.2. </w:t>
      </w:r>
      <w:r w:rsidR="00D6704F" w:rsidRPr="006B7A79">
        <w:rPr>
          <w:rFonts w:ascii="Times New Roman" w:hAnsi="Times New Roman"/>
          <w:sz w:val="24"/>
          <w:szCs w:val="24"/>
          <w:lang w:val="lt-LT"/>
        </w:rPr>
        <w:t>dėl kainų lygio kitimo</w:t>
      </w:r>
      <w:r w:rsidR="00D6704F" w:rsidRPr="001A7B50">
        <w:rPr>
          <w:rFonts w:ascii="Times New Roman" w:hAnsi="Times New Roman"/>
          <w:sz w:val="24"/>
          <w:szCs w:val="24"/>
        </w:rPr>
        <w:t>. Sutartyje numatyt</w:t>
      </w:r>
      <w:r w:rsidR="00D6704F">
        <w:rPr>
          <w:rFonts w:ascii="Times New Roman" w:hAnsi="Times New Roman"/>
          <w:sz w:val="24"/>
          <w:szCs w:val="24"/>
          <w:lang w:val="lt-LT"/>
        </w:rPr>
        <w:t>ų įkainių</w:t>
      </w:r>
      <w:r w:rsidR="00D6704F" w:rsidRPr="001A7B50">
        <w:rPr>
          <w:rFonts w:ascii="Times New Roman" w:hAnsi="Times New Roman"/>
          <w:sz w:val="24"/>
          <w:szCs w:val="24"/>
        </w:rPr>
        <w:t xml:space="preserve"> perskaičiavimas (keitimas) galimas ne anksčiau kaip po 6 (šeši</w:t>
      </w:r>
      <w:r w:rsidR="00D6704F" w:rsidRPr="001A7B50">
        <w:rPr>
          <w:rFonts w:ascii="Times New Roman" w:hAnsi="Times New Roman"/>
          <w:sz w:val="24"/>
          <w:szCs w:val="24"/>
          <w:lang w:val="lt-LT"/>
        </w:rPr>
        <w:t>ų</w:t>
      </w:r>
      <w:r w:rsidR="00D6704F" w:rsidRPr="001A7B50">
        <w:rPr>
          <w:rFonts w:ascii="Times New Roman" w:hAnsi="Times New Roman"/>
          <w:sz w:val="24"/>
          <w:szCs w:val="24"/>
        </w:rPr>
        <w:t xml:space="preserve">) mėnesių nuo paskutinės pirkimo, </w:t>
      </w:r>
      <w:r w:rsidR="00D6704F" w:rsidRPr="00E800E3">
        <w:rPr>
          <w:rFonts w:ascii="Times New Roman" w:hAnsi="Times New Roman"/>
          <w:sz w:val="24"/>
          <w:szCs w:val="24"/>
        </w:rPr>
        <w:t xml:space="preserve">kurio pagrindu sudaryta ši Sutartis, pasiūlymų pateikimo termino dienos (jeigu perskaičiavimas jau </w:t>
      </w:r>
      <w:r w:rsidR="00D6704F" w:rsidRPr="00BC5C00">
        <w:rPr>
          <w:rFonts w:ascii="Times New Roman" w:hAnsi="Times New Roman"/>
          <w:sz w:val="24"/>
          <w:szCs w:val="24"/>
        </w:rPr>
        <w:t>buvo atliktas – nuo paskutinio perskaičiavimo pagal šį punktą dienos), jeigu</w:t>
      </w:r>
      <w:r w:rsidR="00D6704F" w:rsidRPr="00BC5C00">
        <w:rPr>
          <w:rFonts w:ascii="Times New Roman" w:hAnsi="Times New Roman"/>
          <w:sz w:val="24"/>
          <w:szCs w:val="24"/>
          <w:lang w:val="lt-LT"/>
        </w:rPr>
        <w:t xml:space="preserve"> </w:t>
      </w:r>
      <w:r w:rsidR="00BC5C00" w:rsidRPr="00BC5C00">
        <w:rPr>
          <w:rFonts w:ascii="Times New Roman" w:hAnsi="Times New Roman"/>
          <w:sz w:val="24"/>
          <w:szCs w:val="24"/>
          <w:lang w:eastAsia="en-US"/>
        </w:rPr>
        <w:t>vartojimo prekių ir paslaugų</w:t>
      </w:r>
      <w:r w:rsidR="00367C09" w:rsidRPr="00BC5C00">
        <w:rPr>
          <w:rFonts w:ascii="Times New Roman" w:hAnsi="Times New Roman"/>
          <w:sz w:val="24"/>
          <w:szCs w:val="24"/>
          <w:lang w:val="lt-LT"/>
        </w:rPr>
        <w:t xml:space="preserve"> kainų </w:t>
      </w:r>
      <w:r w:rsidR="00D6704F" w:rsidRPr="00BC5C00">
        <w:rPr>
          <w:rFonts w:ascii="Times New Roman" w:eastAsiaTheme="minorHAnsi" w:hAnsi="Times New Roman"/>
          <w:sz w:val="24"/>
          <w:szCs w:val="24"/>
          <w:lang w:eastAsia="en-US"/>
        </w:rPr>
        <w:t xml:space="preserve">indekso pokytis </w:t>
      </w:r>
      <w:r w:rsidR="00D6704F" w:rsidRPr="00BC5C00">
        <w:rPr>
          <w:rFonts w:ascii="Times New Roman" w:hAnsi="Times New Roman"/>
          <w:sz w:val="24"/>
          <w:szCs w:val="24"/>
        </w:rPr>
        <w:t>viršija 5 (penkis) procentus.</w:t>
      </w:r>
      <w:r w:rsidR="00D6704F" w:rsidRPr="00BC5C00">
        <w:rPr>
          <w:rFonts w:ascii="Times New Roman" w:hAnsi="Times New Roman"/>
          <w:sz w:val="24"/>
          <w:szCs w:val="24"/>
          <w:lang w:val="lt-LT"/>
        </w:rPr>
        <w:t xml:space="preserve"> </w:t>
      </w:r>
      <w:r w:rsidR="00D6704F" w:rsidRPr="00BC5C00">
        <w:rPr>
          <w:rFonts w:ascii="Times New Roman" w:hAnsi="Times New Roman"/>
          <w:sz w:val="24"/>
          <w:szCs w:val="24"/>
        </w:rPr>
        <w:t>P</w:t>
      </w:r>
      <w:r w:rsidR="00D6704F" w:rsidRPr="00BC5C00">
        <w:rPr>
          <w:rFonts w:ascii="Times New Roman" w:hAnsi="Times New Roman"/>
          <w:sz w:val="24"/>
          <w:szCs w:val="24"/>
          <w:lang w:val="lt-LT"/>
        </w:rPr>
        <w:t>aslaugų įkainiai</w:t>
      </w:r>
      <w:r w:rsidR="00D6704F" w:rsidRPr="00BC5C00">
        <w:rPr>
          <w:rFonts w:ascii="Times New Roman" w:hAnsi="Times New Roman"/>
          <w:sz w:val="24"/>
          <w:szCs w:val="24"/>
        </w:rPr>
        <w:t xml:space="preserve"> didinam</w:t>
      </w:r>
      <w:r w:rsidR="00D6704F" w:rsidRPr="00BC5C00">
        <w:rPr>
          <w:rFonts w:ascii="Times New Roman" w:hAnsi="Times New Roman"/>
          <w:sz w:val="24"/>
          <w:szCs w:val="24"/>
          <w:lang w:val="lt-LT"/>
        </w:rPr>
        <w:t>i</w:t>
      </w:r>
      <w:r w:rsidR="00D6704F" w:rsidRPr="00BC5C00">
        <w:rPr>
          <w:rFonts w:ascii="Times New Roman" w:hAnsi="Times New Roman"/>
          <w:sz w:val="24"/>
          <w:szCs w:val="24"/>
        </w:rPr>
        <w:t>/mažinam</w:t>
      </w:r>
      <w:r w:rsidR="00D6704F" w:rsidRPr="00BC5C00">
        <w:rPr>
          <w:rFonts w:ascii="Times New Roman" w:hAnsi="Times New Roman"/>
          <w:sz w:val="24"/>
          <w:szCs w:val="24"/>
          <w:lang w:val="lt-LT"/>
        </w:rPr>
        <w:t>i</w:t>
      </w:r>
      <w:r w:rsidR="00D6704F" w:rsidRPr="00BC5C00">
        <w:rPr>
          <w:rFonts w:ascii="Times New Roman" w:hAnsi="Times New Roman"/>
          <w:sz w:val="24"/>
          <w:szCs w:val="24"/>
        </w:rPr>
        <w:t xml:space="preserve"> tiek procentų, kiek</w:t>
      </w:r>
      <w:r w:rsidR="00D6704F" w:rsidRPr="00E800E3">
        <w:rPr>
          <w:rFonts w:ascii="Times New Roman" w:hAnsi="Times New Roman"/>
          <w:sz w:val="24"/>
          <w:szCs w:val="24"/>
        </w:rPr>
        <w:t xml:space="preserve"> padidėja</w:t>
      </w:r>
      <w:r w:rsidR="00D6704F" w:rsidRPr="004E13E4">
        <w:rPr>
          <w:rFonts w:ascii="Times New Roman" w:hAnsi="Times New Roman"/>
          <w:sz w:val="24"/>
          <w:szCs w:val="24"/>
        </w:rPr>
        <w:t xml:space="preserve">/sumažėja </w:t>
      </w:r>
      <w:r w:rsidR="00D6704F" w:rsidRPr="004E13E4">
        <w:rPr>
          <w:rFonts w:ascii="Times New Roman" w:hAnsi="Times New Roman"/>
          <w:sz w:val="24"/>
          <w:szCs w:val="24"/>
          <w:lang w:val="lt-LT"/>
        </w:rPr>
        <w:t>nurodyto</w:t>
      </w:r>
      <w:r w:rsidR="00D6704F" w:rsidRPr="0028794B">
        <w:rPr>
          <w:rFonts w:ascii="Times New Roman" w:hAnsi="Times New Roman"/>
          <w:sz w:val="24"/>
          <w:szCs w:val="24"/>
          <w:lang w:val="lt-LT"/>
        </w:rPr>
        <w:t xml:space="preserve"> </w:t>
      </w:r>
      <w:r w:rsidR="00D6704F" w:rsidRPr="0028794B">
        <w:rPr>
          <w:rFonts w:ascii="Times New Roman" w:hAnsi="Times New Roman"/>
          <w:sz w:val="24"/>
          <w:szCs w:val="24"/>
        </w:rPr>
        <w:t>kainų indekso</w:t>
      </w:r>
      <w:r w:rsidR="00D6704F" w:rsidRPr="0028794B">
        <w:rPr>
          <w:rFonts w:ascii="Times New Roman" w:hAnsi="Times New Roman"/>
          <w:sz w:val="24"/>
          <w:szCs w:val="24"/>
          <w:lang w:val="lt-LT"/>
        </w:rPr>
        <w:t xml:space="preserve"> </w:t>
      </w:r>
      <w:r w:rsidR="00D6704F" w:rsidRPr="0028794B">
        <w:rPr>
          <w:rFonts w:ascii="Times New Roman" w:hAnsi="Times New Roman"/>
          <w:sz w:val="24"/>
          <w:szCs w:val="24"/>
        </w:rPr>
        <w:t>pokytis</w:t>
      </w:r>
      <w:r w:rsidR="00D6704F" w:rsidRPr="003B6417">
        <w:rPr>
          <w:rFonts w:ascii="Times New Roman" w:hAnsi="Times New Roman"/>
          <w:sz w:val="24"/>
          <w:szCs w:val="24"/>
        </w:rPr>
        <w:t>. A</w:t>
      </w:r>
      <w:r w:rsidR="00D6704F" w:rsidRPr="001A7B50">
        <w:rPr>
          <w:rFonts w:ascii="Times New Roman" w:hAnsi="Times New Roman"/>
          <w:sz w:val="24"/>
          <w:szCs w:val="24"/>
        </w:rPr>
        <w:t xml:space="preserve">tlikdamos perskaičiavimą, Šalys vadovaujasi </w:t>
      </w:r>
      <w:r w:rsidR="00D6704F">
        <w:rPr>
          <w:rFonts w:ascii="Times New Roman" w:hAnsi="Times New Roman"/>
          <w:sz w:val="24"/>
          <w:szCs w:val="24"/>
          <w:lang w:val="lt-LT"/>
        </w:rPr>
        <w:t xml:space="preserve">BĮ </w:t>
      </w:r>
      <w:r w:rsidR="00D6704F" w:rsidRPr="001A7B50">
        <w:rPr>
          <w:rFonts w:ascii="Times New Roman" w:hAnsi="Times New Roman"/>
          <w:sz w:val="24"/>
          <w:szCs w:val="24"/>
          <w:lang w:val="lt-LT"/>
        </w:rPr>
        <w:t>Valstybės duomenų agentūros (www.stat.gov.lt)</w:t>
      </w:r>
      <w:r w:rsidR="00D6704F"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00D6704F" w:rsidRPr="001A7B50">
        <w:rPr>
          <w:rFonts w:ascii="Times New Roman" w:hAnsi="Times New Roman"/>
          <w:sz w:val="24"/>
          <w:szCs w:val="24"/>
          <w:lang w:val="lt-LT"/>
        </w:rPr>
        <w:t>Valstybės duomenų agentūros</w:t>
      </w:r>
      <w:r w:rsidR="00D6704F" w:rsidRPr="001A7B50">
        <w:rPr>
          <w:rFonts w:ascii="Times New Roman" w:hAnsi="Times New Roman"/>
          <w:sz w:val="24"/>
          <w:szCs w:val="24"/>
        </w:rPr>
        <w:t xml:space="preserve"> ar kitos institucijos išduoto dokumento ar patvirtinimo. Perskaičiuot</w:t>
      </w:r>
      <w:r w:rsidR="00D6704F">
        <w:rPr>
          <w:rFonts w:ascii="Times New Roman" w:hAnsi="Times New Roman"/>
          <w:sz w:val="24"/>
          <w:szCs w:val="24"/>
          <w:lang w:val="lt-LT"/>
        </w:rPr>
        <w:t xml:space="preserve">i </w:t>
      </w:r>
      <w:r w:rsidR="00D6704F" w:rsidRPr="001A7B50">
        <w:rPr>
          <w:rFonts w:ascii="Times New Roman" w:hAnsi="Times New Roman"/>
          <w:sz w:val="24"/>
          <w:szCs w:val="24"/>
        </w:rPr>
        <w:t>Sutarties</w:t>
      </w:r>
      <w:r w:rsidR="00D6704F">
        <w:rPr>
          <w:rFonts w:ascii="Times New Roman" w:hAnsi="Times New Roman"/>
          <w:sz w:val="24"/>
          <w:szCs w:val="24"/>
        </w:rPr>
        <w:t xml:space="preserve"> įkainiai</w:t>
      </w:r>
      <w:r w:rsidR="00D6704F" w:rsidRPr="001A7B50">
        <w:rPr>
          <w:rFonts w:ascii="Times New Roman" w:hAnsi="Times New Roman"/>
          <w:sz w:val="24"/>
          <w:szCs w:val="24"/>
        </w:rPr>
        <w:t xml:space="preserve"> įforminam</w:t>
      </w:r>
      <w:r w:rsidR="00D6704F">
        <w:rPr>
          <w:rFonts w:ascii="Times New Roman" w:hAnsi="Times New Roman"/>
          <w:sz w:val="24"/>
          <w:szCs w:val="24"/>
          <w:lang w:val="lt-LT"/>
        </w:rPr>
        <w:t>i</w:t>
      </w:r>
      <w:r w:rsidR="00D6704F" w:rsidRPr="001A7B50">
        <w:rPr>
          <w:rFonts w:ascii="Times New Roman" w:hAnsi="Times New Roman"/>
          <w:sz w:val="24"/>
          <w:szCs w:val="24"/>
        </w:rPr>
        <w:t xml:space="preserve"> Šalių pasirašomu susitarimu ir taikomi nuo atskirame Šalių susitarime nurodyto momento.</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perskaičiavimą Sutarties galiojimo metu turi teisę inicijuoti bet kuri Sutarties Šalis.</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perskaičiavimas taikomas ne visai pradinės Sutarties vertei, bet tik neišpirktiems pagal Sutartį P</w:t>
      </w:r>
      <w:r w:rsidR="00D6704F">
        <w:rPr>
          <w:rFonts w:ascii="Times New Roman" w:hAnsi="Times New Roman"/>
          <w:sz w:val="24"/>
          <w:szCs w:val="24"/>
          <w:lang w:val="lt-LT"/>
        </w:rPr>
        <w:t>aslaugų</w:t>
      </w:r>
      <w:r w:rsidR="00D6704F" w:rsidRPr="001A7B50">
        <w:rPr>
          <w:rFonts w:ascii="Times New Roman" w:hAnsi="Times New Roman"/>
          <w:sz w:val="24"/>
          <w:szCs w:val="24"/>
        </w:rPr>
        <w:t xml:space="preserve"> kiekiams (apimtims).</w:t>
      </w:r>
      <w:r w:rsidR="00D6704F">
        <w:rPr>
          <w:rFonts w:ascii="Times New Roman" w:hAnsi="Times New Roman"/>
          <w:sz w:val="24"/>
          <w:szCs w:val="24"/>
          <w:lang w:val="lt-LT"/>
        </w:rPr>
        <w:t xml:space="preserve"> </w:t>
      </w:r>
      <w:r w:rsidR="00D6704F" w:rsidRPr="001A7B50">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perskaičiavimas negali apimti laikotarpio, už kurį jau buvo atliktas perskaičiavimas. </w:t>
      </w:r>
    </w:p>
    <w:p w14:paraId="6072B66E" w14:textId="4F8088DD" w:rsidR="00665BC5" w:rsidRPr="00901A94" w:rsidRDefault="00AA3706" w:rsidP="00901A9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E91F46">
        <w:rPr>
          <w:rFonts w:ascii="Times New Roman" w:eastAsia="Arial Unicode MS" w:hAnsi="Times New Roman"/>
          <w:sz w:val="24"/>
          <w:szCs w:val="24"/>
          <w:lang w:val="lt-LT"/>
        </w:rPr>
        <w:t>2.</w:t>
      </w:r>
      <w:r w:rsidR="00901A94">
        <w:rPr>
          <w:rFonts w:ascii="Times New Roman" w:eastAsia="Arial Unicode MS" w:hAnsi="Times New Roman"/>
          <w:sz w:val="24"/>
          <w:szCs w:val="24"/>
          <w:lang w:val="lt-LT"/>
        </w:rPr>
        <w:t>3</w:t>
      </w:r>
      <w:r w:rsidRPr="00E91F46">
        <w:rPr>
          <w:rFonts w:ascii="Times New Roman" w:eastAsia="Arial Unicode MS" w:hAnsi="Times New Roman"/>
          <w:sz w:val="24"/>
          <w:szCs w:val="24"/>
          <w:lang w:val="lt-LT"/>
        </w:rPr>
        <w:t xml:space="preserve">. </w:t>
      </w:r>
      <w:r w:rsidRPr="00E91F46">
        <w:rPr>
          <w:rFonts w:ascii="Times New Roman" w:hAnsi="Times New Roman"/>
          <w:sz w:val="24"/>
          <w:szCs w:val="24"/>
          <w:lang w:val="lt-LT" w:eastAsia="ru-RU"/>
        </w:rPr>
        <w:t>Sutarties įkaini</w:t>
      </w:r>
      <w:r w:rsidR="00C72E66" w:rsidRPr="00E91F46">
        <w:rPr>
          <w:rFonts w:ascii="Times New Roman" w:hAnsi="Times New Roman"/>
          <w:sz w:val="24"/>
          <w:szCs w:val="24"/>
          <w:lang w:val="lt-LT" w:eastAsia="ru-RU"/>
        </w:rPr>
        <w:t>ai</w:t>
      </w:r>
      <w:r w:rsidR="00110985">
        <w:rPr>
          <w:rFonts w:ascii="Times New Roman" w:hAnsi="Times New Roman"/>
          <w:sz w:val="24"/>
          <w:szCs w:val="24"/>
          <w:lang w:val="lt-LT" w:eastAsia="ru-RU"/>
        </w:rPr>
        <w:t xml:space="preserve"> </w:t>
      </w:r>
      <w:r w:rsidRPr="00E91F46">
        <w:rPr>
          <w:rFonts w:ascii="Times New Roman" w:hAnsi="Times New Roman"/>
          <w:sz w:val="24"/>
          <w:szCs w:val="24"/>
          <w:lang w:val="lt-LT" w:eastAsia="ru-RU"/>
        </w:rPr>
        <w:t>nustatyt</w:t>
      </w:r>
      <w:r w:rsidR="00C72E66" w:rsidRPr="00E91F46">
        <w:rPr>
          <w:rFonts w:ascii="Times New Roman" w:hAnsi="Times New Roman"/>
          <w:sz w:val="24"/>
          <w:szCs w:val="24"/>
          <w:lang w:val="lt-LT" w:eastAsia="ru-RU"/>
        </w:rPr>
        <w:t>i</w:t>
      </w:r>
      <w:r w:rsidRPr="00E91F46">
        <w:rPr>
          <w:rFonts w:ascii="Times New Roman" w:hAnsi="Times New Roman"/>
          <w:sz w:val="24"/>
          <w:szCs w:val="24"/>
          <w:lang w:val="lt-LT" w:eastAsia="ru-RU"/>
        </w:rPr>
        <w:t xml:space="preserve"> atlikus skelbiamos apklausos pirkimo procedūras ir vadovaujantis pirkimą laimėjusio Paslaugų teikėjo pasiūlymu </w:t>
      </w:r>
      <w:r w:rsidR="00901A94">
        <w:rPr>
          <w:rFonts w:ascii="Times New Roman" w:hAnsi="Times New Roman"/>
          <w:sz w:val="24"/>
          <w:szCs w:val="24"/>
          <w:lang w:val="lt-LT" w:eastAsia="ru-RU"/>
        </w:rPr>
        <w:t xml:space="preserve">ir jo priedu </w:t>
      </w:r>
      <w:r w:rsidRPr="00E91F46">
        <w:rPr>
          <w:rFonts w:ascii="Times New Roman" w:hAnsi="Times New Roman"/>
          <w:sz w:val="24"/>
          <w:szCs w:val="24"/>
          <w:lang w:val="lt-LT" w:eastAsia="ru-RU"/>
        </w:rPr>
        <w:t xml:space="preserve">(Sutarties 2 priedas). </w:t>
      </w:r>
    </w:p>
    <w:p w14:paraId="24ED888B" w14:textId="18B61CF8" w:rsidR="009A22B7" w:rsidRDefault="00E171BB" w:rsidP="00E171BB">
      <w:pPr>
        <w:pStyle w:val="Body2"/>
        <w:spacing w:after="0"/>
        <w:ind w:firstLine="851"/>
        <w:rPr>
          <w:sz w:val="24"/>
          <w:szCs w:val="24"/>
          <w:lang w:val="lt-LT"/>
        </w:rPr>
      </w:pPr>
      <w:r>
        <w:rPr>
          <w:rFonts w:cs="Times New Roman"/>
          <w:sz w:val="24"/>
          <w:szCs w:val="24"/>
          <w:lang w:val="lt-LT"/>
        </w:rPr>
        <w:t>2.</w:t>
      </w:r>
      <w:r w:rsidR="00901A94">
        <w:rPr>
          <w:rFonts w:cs="Times New Roman"/>
          <w:sz w:val="24"/>
          <w:szCs w:val="24"/>
          <w:lang w:val="lt-LT"/>
        </w:rPr>
        <w:t>4</w:t>
      </w:r>
      <w:r>
        <w:rPr>
          <w:rFonts w:cs="Times New Roman"/>
          <w:sz w:val="24"/>
          <w:szCs w:val="24"/>
          <w:lang w:val="lt-LT"/>
        </w:rPr>
        <w:t xml:space="preserve">. </w:t>
      </w:r>
      <w:r w:rsidR="009A22B7" w:rsidRPr="000C708E">
        <w:rPr>
          <w:sz w:val="24"/>
          <w:szCs w:val="24"/>
          <w:lang w:val="lt-LT"/>
        </w:rPr>
        <w:t xml:space="preserve">Į Sutarties </w:t>
      </w:r>
      <w:r w:rsidR="00A92E4D">
        <w:rPr>
          <w:sz w:val="24"/>
          <w:szCs w:val="24"/>
          <w:lang w:val="lt-LT"/>
        </w:rPr>
        <w:t>įkain</w:t>
      </w:r>
      <w:r w:rsidR="007213C0">
        <w:rPr>
          <w:sz w:val="24"/>
          <w:szCs w:val="24"/>
          <w:lang w:val="lt-LT"/>
        </w:rPr>
        <w:t>ius</w:t>
      </w:r>
      <w:r w:rsidR="009A22B7" w:rsidRPr="000C708E">
        <w:rPr>
          <w:sz w:val="24"/>
          <w:szCs w:val="24"/>
          <w:lang w:val="lt-LT"/>
        </w:rPr>
        <w:t xml:space="preserve"> įskaičiuoti visi mokesčiai</w:t>
      </w:r>
      <w:r w:rsidR="007D6366" w:rsidRPr="007D6366">
        <w:rPr>
          <w:sz w:val="24"/>
          <w:szCs w:val="24"/>
          <w:lang w:val="lt-LT"/>
        </w:rPr>
        <w:t xml:space="preserve">, mokami Lietuvos Respublikoje, </w:t>
      </w:r>
      <w:r w:rsidR="009A22B7" w:rsidRPr="007D6366">
        <w:rPr>
          <w:sz w:val="24"/>
          <w:szCs w:val="24"/>
          <w:lang w:val="lt-LT"/>
        </w:rPr>
        <w:t>bei</w:t>
      </w:r>
      <w:r w:rsidR="009A22B7" w:rsidRPr="000C708E">
        <w:rPr>
          <w:sz w:val="24"/>
          <w:szCs w:val="24"/>
          <w:lang w:val="lt-LT"/>
        </w:rPr>
        <w:t xml:space="preserve"> visos</w:t>
      </w:r>
      <w:r w:rsidR="009A22B7" w:rsidRPr="000C708E">
        <w:rPr>
          <w:b/>
          <w:sz w:val="24"/>
          <w:szCs w:val="24"/>
          <w:lang w:val="lt-LT"/>
        </w:rPr>
        <w:t xml:space="preserve"> </w:t>
      </w:r>
      <w:r w:rsidR="009A22B7" w:rsidRPr="000C708E">
        <w:rPr>
          <w:sz w:val="24"/>
          <w:szCs w:val="24"/>
          <w:lang w:val="lt-LT"/>
        </w:rPr>
        <w:t xml:space="preserve">kitos </w:t>
      </w:r>
      <w:r w:rsidR="009A22B7">
        <w:rPr>
          <w:sz w:val="24"/>
          <w:szCs w:val="24"/>
          <w:lang w:val="lt-LT"/>
        </w:rPr>
        <w:t>Paslaugų tei</w:t>
      </w:r>
      <w:r w:rsidR="009A22B7" w:rsidRPr="000C708E">
        <w:rPr>
          <w:sz w:val="24"/>
          <w:szCs w:val="24"/>
          <w:lang w:val="lt-LT"/>
        </w:rPr>
        <w:t>kėjo</w:t>
      </w:r>
      <w:r w:rsidR="009A22B7" w:rsidRPr="00C65A29">
        <w:rPr>
          <w:sz w:val="24"/>
          <w:szCs w:val="24"/>
          <w:lang w:val="lt-LT"/>
        </w:rPr>
        <w:t xml:space="preserve"> patirtos ir (ar) galimos patirti tiesioginės ir netiesioginės išlaidos, susij</w:t>
      </w:r>
      <w:r w:rsidR="007D6366">
        <w:rPr>
          <w:sz w:val="24"/>
          <w:szCs w:val="24"/>
          <w:lang w:val="lt-LT"/>
        </w:rPr>
        <w:t>usios</w:t>
      </w:r>
      <w:r w:rsidR="009A22B7" w:rsidRPr="00C65A29">
        <w:rPr>
          <w:sz w:val="24"/>
          <w:szCs w:val="24"/>
          <w:lang w:val="lt-LT"/>
        </w:rPr>
        <w:t xml:space="preserve"> su </w:t>
      </w:r>
    </w:p>
    <w:p w14:paraId="1B3D9190" w14:textId="77777777" w:rsidR="00BC5C00" w:rsidRDefault="007D6366" w:rsidP="00BC5C00">
      <w:pPr>
        <w:pStyle w:val="Body2"/>
        <w:spacing w:after="0"/>
        <w:rPr>
          <w:sz w:val="24"/>
          <w:szCs w:val="24"/>
          <w:lang w:val="lt-LT"/>
        </w:rPr>
      </w:pPr>
      <w:r w:rsidRPr="007639A5">
        <w:rPr>
          <w:sz w:val="24"/>
          <w:szCs w:val="24"/>
          <w:lang w:val="lt-LT"/>
        </w:rPr>
        <w:t xml:space="preserve">Paslaugų teikimu ir kitos išlaidos, susijusios su tinkamu </w:t>
      </w:r>
      <w:r>
        <w:rPr>
          <w:sz w:val="24"/>
          <w:szCs w:val="24"/>
          <w:lang w:val="lt-LT"/>
        </w:rPr>
        <w:t>S</w:t>
      </w:r>
      <w:r w:rsidRPr="007639A5">
        <w:rPr>
          <w:sz w:val="24"/>
          <w:szCs w:val="24"/>
          <w:lang w:val="lt-LT"/>
        </w:rPr>
        <w:t>utarties vykdymu.</w:t>
      </w:r>
    </w:p>
    <w:p w14:paraId="779D3E84" w14:textId="77777777" w:rsidR="00BC5C00" w:rsidRDefault="00901A94" w:rsidP="00BC5C00">
      <w:pPr>
        <w:pStyle w:val="Body2"/>
        <w:spacing w:after="0"/>
        <w:ind w:firstLine="851"/>
        <w:rPr>
          <w:sz w:val="24"/>
          <w:szCs w:val="24"/>
          <w:lang w:val="lt-LT"/>
        </w:rPr>
      </w:pPr>
      <w:r>
        <w:rPr>
          <w:sz w:val="24"/>
          <w:szCs w:val="24"/>
          <w:lang w:val="lt-LT"/>
        </w:rPr>
        <w:t xml:space="preserve">2.5. </w:t>
      </w:r>
      <w:r w:rsidR="00EE0A09" w:rsidRPr="003B7078">
        <w:rPr>
          <w:sz w:val="24"/>
          <w:szCs w:val="24"/>
          <w:lang w:val="lt-LT" w:eastAsia="en-US"/>
        </w:rPr>
        <w:t xml:space="preserve">Perkamų Paslaugų </w:t>
      </w:r>
      <w:r w:rsidR="00EE0A09" w:rsidRPr="0054231D">
        <w:rPr>
          <w:sz w:val="24"/>
          <w:szCs w:val="24"/>
          <w:lang w:val="lt-LT" w:eastAsia="en-US"/>
        </w:rPr>
        <w:t xml:space="preserve">preliminarūs </w:t>
      </w:r>
      <w:r w:rsidR="00EE0A09" w:rsidRPr="00901A94">
        <w:rPr>
          <w:sz w:val="24"/>
          <w:szCs w:val="24"/>
          <w:lang w:val="lt-LT" w:eastAsia="en-US"/>
        </w:rPr>
        <w:t xml:space="preserve">kiekiai nurodyti </w:t>
      </w:r>
      <w:r w:rsidRPr="00901A94">
        <w:rPr>
          <w:sz w:val="24"/>
          <w:szCs w:val="24"/>
          <w:lang w:val="lt-LT"/>
        </w:rPr>
        <w:t>Paslaugų teikėjo pasiūlymo priede „Paslaugų sąrašas ir preliminarūs kiekiai“</w:t>
      </w:r>
      <w:r w:rsidR="003B7078" w:rsidRPr="00901A94">
        <w:rPr>
          <w:sz w:val="24"/>
          <w:szCs w:val="24"/>
          <w:lang w:val="lt-LT" w:eastAsia="en-US"/>
        </w:rPr>
        <w:t>.</w:t>
      </w:r>
      <w:r w:rsidR="00286301" w:rsidRPr="00901A94">
        <w:rPr>
          <w:sz w:val="24"/>
          <w:szCs w:val="24"/>
          <w:lang w:val="lt-LT" w:eastAsia="en-US"/>
        </w:rPr>
        <w:t xml:space="preserve"> </w:t>
      </w:r>
      <w:r w:rsidR="003B7078" w:rsidRPr="00901A94">
        <w:rPr>
          <w:sz w:val="24"/>
          <w:szCs w:val="24"/>
          <w:lang w:val="lt-LT"/>
        </w:rPr>
        <w:t>Nurodyti</w:t>
      </w:r>
      <w:r w:rsidR="00EE0A09" w:rsidRPr="00901A94">
        <w:rPr>
          <w:sz w:val="24"/>
          <w:szCs w:val="24"/>
          <w:lang w:val="lt-LT"/>
        </w:rPr>
        <w:t xml:space="preserve"> Paslaugų kiekiai</w:t>
      </w:r>
      <w:r w:rsidR="003B7078" w:rsidRPr="00901A94">
        <w:rPr>
          <w:sz w:val="24"/>
          <w:szCs w:val="24"/>
          <w:lang w:val="lt-LT"/>
        </w:rPr>
        <w:t xml:space="preserve"> </w:t>
      </w:r>
      <w:r w:rsidR="00EE0A09" w:rsidRPr="00901A94">
        <w:rPr>
          <w:sz w:val="24"/>
          <w:szCs w:val="24"/>
          <w:lang w:val="lt-LT"/>
        </w:rPr>
        <w:t xml:space="preserve">yra preliminarūs, </w:t>
      </w:r>
      <w:r w:rsidR="003B7078" w:rsidRPr="00901A94">
        <w:rPr>
          <w:sz w:val="24"/>
          <w:szCs w:val="24"/>
          <w:lang w:val="lt-LT"/>
        </w:rPr>
        <w:t xml:space="preserve">skirti </w:t>
      </w:r>
      <w:r w:rsidR="00EE0A09" w:rsidRPr="00901A94">
        <w:rPr>
          <w:rFonts w:cs="Times New Roman"/>
          <w:sz w:val="24"/>
          <w:szCs w:val="24"/>
          <w:lang w:val="lt-LT"/>
        </w:rPr>
        <w:t xml:space="preserve">tik tiekėjų pasiūlymų </w:t>
      </w:r>
      <w:r w:rsidR="003B7078" w:rsidRPr="00901A94">
        <w:rPr>
          <w:sz w:val="24"/>
          <w:szCs w:val="24"/>
          <w:lang w:val="lt-LT"/>
        </w:rPr>
        <w:t>vertinimui/</w:t>
      </w:r>
      <w:r w:rsidR="00EE0A09" w:rsidRPr="00901A94">
        <w:rPr>
          <w:rFonts w:cs="Times New Roman"/>
          <w:sz w:val="24"/>
          <w:szCs w:val="24"/>
          <w:lang w:val="lt-LT"/>
        </w:rPr>
        <w:t xml:space="preserve">palyginimui ir nebus </w:t>
      </w:r>
      <w:r w:rsidR="00EE0A09" w:rsidRPr="00BC5C00">
        <w:rPr>
          <w:rFonts w:cs="Times New Roman"/>
          <w:sz w:val="24"/>
          <w:szCs w:val="24"/>
          <w:lang w:val="lt-LT"/>
        </w:rPr>
        <w:t>laikomi maksimaliais</w:t>
      </w:r>
      <w:r w:rsidRPr="00BC5C00">
        <w:rPr>
          <w:rFonts w:cs="Times New Roman"/>
          <w:sz w:val="24"/>
          <w:szCs w:val="24"/>
          <w:lang w:val="lt-LT"/>
        </w:rPr>
        <w:t xml:space="preserve">. </w:t>
      </w:r>
    </w:p>
    <w:p w14:paraId="6D78A24E" w14:textId="0386969B" w:rsidR="00667EFA" w:rsidRDefault="003232D5" w:rsidP="00BA75A8">
      <w:pPr>
        <w:pStyle w:val="Body2"/>
        <w:spacing w:after="0"/>
        <w:ind w:firstLine="851"/>
        <w:rPr>
          <w:sz w:val="24"/>
          <w:szCs w:val="24"/>
          <w:lang w:val="lt-LT"/>
        </w:rPr>
      </w:pPr>
      <w:r w:rsidRPr="00BC5C00">
        <w:rPr>
          <w:sz w:val="24"/>
          <w:szCs w:val="24"/>
          <w:lang w:val="lt-LT"/>
        </w:rPr>
        <w:t>2.</w:t>
      </w:r>
      <w:r w:rsidR="00BC5C00">
        <w:rPr>
          <w:sz w:val="24"/>
          <w:szCs w:val="24"/>
          <w:lang w:val="lt-LT"/>
        </w:rPr>
        <w:t>6</w:t>
      </w:r>
      <w:r w:rsidRPr="00BC5C00">
        <w:rPr>
          <w:sz w:val="24"/>
          <w:szCs w:val="24"/>
          <w:lang w:val="lt-LT"/>
        </w:rPr>
        <w:t xml:space="preserve">. </w:t>
      </w:r>
      <w:r w:rsidR="0054231D" w:rsidRPr="00BC5C00">
        <w:rPr>
          <w:sz w:val="24"/>
          <w:szCs w:val="24"/>
          <w:lang w:val="lt-LT"/>
        </w:rPr>
        <w:t>Užsakovas</w:t>
      </w:r>
      <w:r w:rsidR="00EE0A09" w:rsidRPr="00BC5C00">
        <w:rPr>
          <w:sz w:val="24"/>
          <w:szCs w:val="24"/>
          <w:lang w:val="lt-LT"/>
        </w:rPr>
        <w:t xml:space="preserve">, esant poreikiui, gali įsigyti </w:t>
      </w:r>
      <w:r w:rsidR="00BC5C00">
        <w:rPr>
          <w:sz w:val="24"/>
          <w:szCs w:val="24"/>
          <w:lang w:val="lt-LT"/>
        </w:rPr>
        <w:t xml:space="preserve">Sutarties 2 priede </w:t>
      </w:r>
      <w:r w:rsidR="00EE0A09" w:rsidRPr="00BC5C00">
        <w:rPr>
          <w:sz w:val="24"/>
          <w:szCs w:val="24"/>
          <w:lang w:val="lt-LT"/>
        </w:rPr>
        <w:t>esančiame Paslaugų sąraše nenurodytų, tačiau</w:t>
      </w:r>
      <w:r w:rsidR="00EE0A09" w:rsidRPr="0054231D">
        <w:rPr>
          <w:sz w:val="24"/>
          <w:szCs w:val="24"/>
          <w:lang w:val="lt-LT"/>
        </w:rPr>
        <w:t xml:space="preserve"> su </w:t>
      </w:r>
      <w:r w:rsidR="0054231D" w:rsidRPr="0054231D">
        <w:rPr>
          <w:sz w:val="24"/>
          <w:szCs w:val="24"/>
          <w:lang w:val="lt-LT"/>
        </w:rPr>
        <w:t>Sutarties</w:t>
      </w:r>
      <w:r w:rsidR="00EE0A09" w:rsidRPr="0054231D">
        <w:rPr>
          <w:sz w:val="24"/>
          <w:szCs w:val="24"/>
          <w:lang w:val="lt-LT"/>
        </w:rPr>
        <w:t xml:space="preserve"> objektu susijusių paslaugų, neviršijant 10 procentų pradinės </w:t>
      </w:r>
      <w:r w:rsidR="0054231D" w:rsidRPr="0054231D">
        <w:rPr>
          <w:sz w:val="24"/>
          <w:szCs w:val="24"/>
          <w:lang w:val="lt-LT"/>
        </w:rPr>
        <w:t>Sutarties</w:t>
      </w:r>
      <w:r w:rsidR="00EE0A09" w:rsidRPr="0054231D">
        <w:rPr>
          <w:sz w:val="24"/>
          <w:szCs w:val="24"/>
          <w:lang w:val="lt-LT"/>
        </w:rPr>
        <w:t xml:space="preserve"> vertės. Už Paslaugų sąraše nenurodytas, tačiau su </w:t>
      </w:r>
      <w:r w:rsidR="0054231D" w:rsidRPr="0054231D">
        <w:rPr>
          <w:sz w:val="24"/>
          <w:szCs w:val="24"/>
          <w:lang w:val="lt-LT"/>
        </w:rPr>
        <w:t>Sutarties</w:t>
      </w:r>
      <w:r w:rsidR="00EE0A09" w:rsidRPr="0054231D">
        <w:rPr>
          <w:sz w:val="24"/>
          <w:szCs w:val="24"/>
          <w:lang w:val="lt-LT"/>
        </w:rPr>
        <w:t xml:space="preserve"> objektu susijusias paslaugas, bus apmokėta ne didesnėmis nei užsakymo dieną </w:t>
      </w:r>
      <w:r w:rsidR="0054231D" w:rsidRPr="0054231D">
        <w:rPr>
          <w:sz w:val="24"/>
          <w:szCs w:val="24"/>
          <w:lang w:val="lt-LT"/>
        </w:rPr>
        <w:t xml:space="preserve">Paslaugų </w:t>
      </w:r>
      <w:r w:rsidR="00EE0A09" w:rsidRPr="0054231D">
        <w:rPr>
          <w:sz w:val="24"/>
          <w:szCs w:val="24"/>
          <w:lang w:val="lt-LT"/>
        </w:rPr>
        <w:t>t</w:t>
      </w:r>
      <w:r w:rsidR="0054231D" w:rsidRPr="0054231D">
        <w:rPr>
          <w:sz w:val="24"/>
          <w:szCs w:val="24"/>
          <w:lang w:val="lt-LT"/>
        </w:rPr>
        <w:t>ei</w:t>
      </w:r>
      <w:r w:rsidR="00EE0A09" w:rsidRPr="0054231D">
        <w:rPr>
          <w:sz w:val="24"/>
          <w:szCs w:val="24"/>
          <w:lang w:val="lt-LT"/>
        </w:rPr>
        <w:t xml:space="preserve">kėjo prekybos vietoje, kataloge ar interneto svetainėje nurodytomis galiojančiomis šių paslaugų kainomis arba, jei tokios kainos neskelbiamos, </w:t>
      </w:r>
      <w:r w:rsidR="0054231D" w:rsidRPr="0054231D">
        <w:rPr>
          <w:sz w:val="24"/>
          <w:szCs w:val="24"/>
          <w:lang w:val="lt-LT"/>
        </w:rPr>
        <w:t xml:space="preserve">Paslaugų </w:t>
      </w:r>
      <w:r w:rsidR="00EE0A09" w:rsidRPr="0054231D">
        <w:rPr>
          <w:sz w:val="24"/>
          <w:szCs w:val="24"/>
          <w:lang w:val="lt-LT"/>
        </w:rPr>
        <w:t>t</w:t>
      </w:r>
      <w:r w:rsidR="0054231D" w:rsidRPr="0054231D">
        <w:rPr>
          <w:sz w:val="24"/>
          <w:szCs w:val="24"/>
          <w:lang w:val="lt-LT"/>
        </w:rPr>
        <w:t>ei</w:t>
      </w:r>
      <w:r w:rsidR="00EE0A09" w:rsidRPr="0054231D">
        <w:rPr>
          <w:sz w:val="24"/>
          <w:szCs w:val="24"/>
          <w:lang w:val="lt-LT"/>
        </w:rPr>
        <w:t xml:space="preserve">kėjo pasiūlytomis, konkurencingomis ir rinką atitinkančiomis kainomis. </w:t>
      </w:r>
    </w:p>
    <w:p w14:paraId="7AD32C9C" w14:textId="77777777" w:rsidR="00667EFA" w:rsidRPr="0054231D" w:rsidRDefault="00667EFA" w:rsidP="009A22B7">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66994C01" w14:textId="77777777" w:rsidR="009A22B7" w:rsidRPr="0054231D" w:rsidRDefault="009A22B7" w:rsidP="009A22B7">
      <w:pPr>
        <w:pStyle w:val="Heading"/>
        <w:numPr>
          <w:ilvl w:val="1"/>
          <w:numId w:val="1"/>
        </w:numPr>
        <w:jc w:val="center"/>
        <w:rPr>
          <w:color w:val="auto"/>
          <w:sz w:val="24"/>
          <w:szCs w:val="24"/>
          <w:lang w:val="lt-LT"/>
        </w:rPr>
      </w:pPr>
      <w:r w:rsidRPr="0054231D">
        <w:rPr>
          <w:color w:val="auto"/>
          <w:sz w:val="24"/>
          <w:szCs w:val="24"/>
          <w:lang w:val="lt-LT"/>
        </w:rPr>
        <w:t>APMOKĖJIMO TVARKA</w:t>
      </w:r>
    </w:p>
    <w:p w14:paraId="2205AC17" w14:textId="77777777" w:rsidR="009A22B7" w:rsidRPr="00C65A29" w:rsidRDefault="009A22B7" w:rsidP="009A22B7">
      <w:pPr>
        <w:pStyle w:val="Body2"/>
        <w:ind w:left="1440"/>
        <w:rPr>
          <w:lang w:val="lt-LT" w:eastAsia="en-US"/>
        </w:rPr>
      </w:pPr>
    </w:p>
    <w:p w14:paraId="4EA7AD25" w14:textId="77777777" w:rsidR="009A22B7" w:rsidRPr="00C65A29" w:rsidRDefault="009A22B7" w:rsidP="009A22B7">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aktus ir jų pagrindu pateiktas PVM sąskaitas faktūras. </w:t>
      </w:r>
    </w:p>
    <w:p w14:paraId="11AA4687" w14:textId="37515D31" w:rsidR="009A22B7" w:rsidRPr="000A144F" w:rsidRDefault="009A22B7" w:rsidP="009A22B7">
      <w:pPr>
        <w:pStyle w:val="Body2"/>
        <w:spacing w:after="0"/>
        <w:ind w:firstLine="709"/>
        <w:rPr>
          <w:sz w:val="24"/>
          <w:szCs w:val="24"/>
          <w:lang w:val="lt-LT" w:eastAsia="en-US"/>
        </w:rPr>
      </w:pPr>
      <w:r w:rsidRPr="00C65A29">
        <w:rPr>
          <w:sz w:val="24"/>
          <w:szCs w:val="24"/>
          <w:lang w:val="lt-LT" w:eastAsia="en-US"/>
        </w:rPr>
        <w:lastRenderedPageBreak/>
        <w:t xml:space="preserve"> 3.2. </w:t>
      </w:r>
      <w:r w:rsidRPr="00C65A29">
        <w:rPr>
          <w:iCs/>
          <w:sz w:val="24"/>
          <w:szCs w:val="24"/>
          <w:lang w:val="lt-LT"/>
        </w:rPr>
        <w:t xml:space="preserve">Už kokybiškai suteiktas Paslaugas Užsakovas apmoka pagal pateiktą PVM sąskaitą faktūrą ne vėliau kaip </w:t>
      </w:r>
      <w:r w:rsidRPr="000A144F">
        <w:rPr>
          <w:iCs/>
          <w:sz w:val="24"/>
          <w:szCs w:val="24"/>
          <w:lang w:val="lt-LT"/>
        </w:rPr>
        <w:t>per 30 (trisdešimt) dienų nuo PVM sąskaitos faktūros p</w:t>
      </w:r>
      <w:r w:rsidR="00562CA1">
        <w:rPr>
          <w:iCs/>
          <w:sz w:val="24"/>
          <w:szCs w:val="24"/>
          <w:lang w:val="lt-LT"/>
        </w:rPr>
        <w:t>ateikimo</w:t>
      </w:r>
      <w:r w:rsidRPr="000A144F">
        <w:rPr>
          <w:iCs/>
          <w:sz w:val="24"/>
          <w:szCs w:val="24"/>
          <w:lang w:val="lt-LT"/>
        </w:rPr>
        <w:t xml:space="preserve"> informacinėje sistemoje „</w:t>
      </w:r>
      <w:r w:rsidR="000A144F" w:rsidRPr="000A144F">
        <w:rPr>
          <w:iCs/>
          <w:sz w:val="24"/>
          <w:szCs w:val="24"/>
          <w:lang w:val="lt-LT"/>
        </w:rPr>
        <w:t>SABIS</w:t>
      </w:r>
      <w:r w:rsidRPr="000A144F">
        <w:rPr>
          <w:iCs/>
          <w:sz w:val="24"/>
          <w:szCs w:val="24"/>
          <w:lang w:val="lt-LT"/>
        </w:rPr>
        <w:t xml:space="preserve">“ dienos. PVM </w:t>
      </w:r>
      <w:r w:rsidRPr="000A144F">
        <w:rPr>
          <w:sz w:val="24"/>
          <w:szCs w:val="24"/>
          <w:lang w:val="lt-LT"/>
        </w:rPr>
        <w:t>sąskaitos faktūros turi būti teikiamos naudojantis informacinės sistemos „</w:t>
      </w:r>
      <w:r w:rsidR="000A144F" w:rsidRPr="000A144F">
        <w:rPr>
          <w:sz w:val="24"/>
          <w:szCs w:val="24"/>
          <w:lang w:val="lt-LT"/>
        </w:rPr>
        <w:t>SABIS</w:t>
      </w:r>
      <w:r w:rsidRPr="000A144F">
        <w:rPr>
          <w:sz w:val="24"/>
          <w:szCs w:val="24"/>
          <w:lang w:val="lt-LT"/>
        </w:rPr>
        <w:t>“ priemonėmis.</w:t>
      </w:r>
    </w:p>
    <w:p w14:paraId="4C60539A" w14:textId="77777777" w:rsidR="009A22B7" w:rsidRPr="00C65A29" w:rsidRDefault="009A22B7" w:rsidP="009A22B7">
      <w:pPr>
        <w:pStyle w:val="Body2"/>
        <w:spacing w:after="0"/>
        <w:rPr>
          <w:sz w:val="24"/>
          <w:szCs w:val="24"/>
          <w:lang w:val="lt-LT"/>
        </w:rPr>
      </w:pPr>
      <w:r w:rsidRPr="000A144F">
        <w:rPr>
          <w:sz w:val="24"/>
          <w:szCs w:val="24"/>
          <w:lang w:val="lt-LT"/>
        </w:rPr>
        <w:t xml:space="preserve">            3.3. Užsakovas už tinkamai</w:t>
      </w:r>
      <w:r w:rsidRPr="00C65A29">
        <w:rPr>
          <w:sz w:val="24"/>
          <w:szCs w:val="24"/>
          <w:lang w:val="lt-LT"/>
        </w:rPr>
        <w:t xml:space="preserve"> suteiktas Paslaugas visas mokėtinas sumas moka pavedimu į Sutartyje nurodytą Paslaugų teikėjo banko sąskaitą.</w:t>
      </w:r>
    </w:p>
    <w:p w14:paraId="26741B61" w14:textId="77777777" w:rsidR="009A22B7" w:rsidRPr="00C65A29" w:rsidRDefault="009A22B7" w:rsidP="009A22B7">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4F4B294F" w14:textId="77777777" w:rsidR="009A22B7" w:rsidRPr="00C65A29" w:rsidRDefault="009A22B7" w:rsidP="009A22B7">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117CAA12" w14:textId="77777777" w:rsidR="009A22B7" w:rsidRPr="00C65A29" w:rsidRDefault="009A22B7" w:rsidP="009A22B7">
      <w:pPr>
        <w:tabs>
          <w:tab w:val="left" w:pos="750"/>
        </w:tabs>
        <w:autoSpaceDE w:val="0"/>
        <w:autoSpaceDN w:val="0"/>
        <w:adjustRightInd w:val="0"/>
        <w:jc w:val="both"/>
      </w:pPr>
    </w:p>
    <w:p w14:paraId="76953D5E" w14:textId="77777777" w:rsidR="009A22B7" w:rsidRPr="00C65A29"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56602E44" w14:textId="77777777" w:rsidR="009A22B7" w:rsidRPr="00C65A29" w:rsidRDefault="009A22B7" w:rsidP="009A22B7">
      <w:pPr>
        <w:pStyle w:val="Body2"/>
        <w:spacing w:after="0"/>
        <w:ind w:left="1080"/>
        <w:rPr>
          <w:b/>
          <w:sz w:val="24"/>
          <w:szCs w:val="24"/>
          <w:lang w:val="lt-LT"/>
        </w:rPr>
      </w:pPr>
    </w:p>
    <w:p w14:paraId="42DBCEEE" w14:textId="4770E85B" w:rsidR="009A22B7" w:rsidRPr="00C65A29" w:rsidRDefault="009A22B7" w:rsidP="009A22B7">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09E92998" w14:textId="15EF2152" w:rsidR="001410D2" w:rsidRPr="00C65A29" w:rsidRDefault="009A22B7" w:rsidP="009A22B7">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509C405" w14:textId="77777777" w:rsidR="009A22B7" w:rsidRPr="00C65A29" w:rsidRDefault="009A22B7" w:rsidP="009A22B7">
      <w:pPr>
        <w:pStyle w:val="Heading"/>
        <w:rPr>
          <w:sz w:val="24"/>
          <w:szCs w:val="24"/>
          <w:lang w:val="lt-LT"/>
        </w:rPr>
      </w:pPr>
      <w:r w:rsidRPr="00C65A29">
        <w:rPr>
          <w:sz w:val="24"/>
          <w:szCs w:val="24"/>
          <w:lang w:val="lt-LT"/>
        </w:rPr>
        <w:tab/>
      </w:r>
    </w:p>
    <w:p w14:paraId="02B1BD40"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t>UŽSAKOVO TEISĖS IR PAREIGOS</w:t>
      </w:r>
    </w:p>
    <w:p w14:paraId="77B5F406" w14:textId="77777777" w:rsidR="009A22B7" w:rsidRPr="00C65A29" w:rsidRDefault="009A22B7" w:rsidP="009A22B7">
      <w:pPr>
        <w:pStyle w:val="Body2"/>
        <w:ind w:left="1440"/>
        <w:rPr>
          <w:lang w:val="lt-LT" w:eastAsia="en-US"/>
        </w:rPr>
      </w:pPr>
    </w:p>
    <w:p w14:paraId="1A5F77BB" w14:textId="77777777" w:rsidR="009A22B7" w:rsidRPr="00C65A29" w:rsidRDefault="009A22B7" w:rsidP="009A22B7">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5B80FA8D" w14:textId="77777777" w:rsidR="009A22B7" w:rsidRPr="00C65A29" w:rsidRDefault="009A22B7" w:rsidP="009A22B7">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7E18E735" w14:textId="77777777" w:rsidR="009A22B7" w:rsidRPr="00C65A29" w:rsidRDefault="009A22B7" w:rsidP="009A22B7">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1C6AE35A" w14:textId="77777777" w:rsidR="009A22B7" w:rsidRPr="00C65A29" w:rsidRDefault="009A22B7" w:rsidP="009A22B7">
      <w:pPr>
        <w:pStyle w:val="Body2"/>
        <w:spacing w:after="0"/>
        <w:ind w:firstLine="709"/>
        <w:rPr>
          <w:sz w:val="24"/>
          <w:szCs w:val="24"/>
          <w:lang w:val="lt-LT"/>
        </w:rPr>
      </w:pPr>
      <w:r w:rsidRPr="00C65A29">
        <w:rPr>
          <w:sz w:val="24"/>
          <w:szCs w:val="24"/>
          <w:lang w:val="lt-LT"/>
        </w:rPr>
        <w:t>5.4. Užsakovas įsipareigoja priimti iš Paslaugų teikėjo visas Paslaugas, kurios tinkamai ir kokybiškai suteiktos pagal šią Sutartį, ir sumokėti Paslaugų teikėjui už suteiktas Paslaugas Sutarties 3.1.-3.5. punktuose nustatyta tvarka ir terminais.</w:t>
      </w:r>
    </w:p>
    <w:p w14:paraId="2EA12E6F" w14:textId="4A5BCDAB" w:rsidR="009A22B7" w:rsidRPr="00C65A29" w:rsidRDefault="009A22B7" w:rsidP="007D3E57">
      <w:pPr>
        <w:pStyle w:val="Body2"/>
        <w:spacing w:after="0"/>
        <w:ind w:firstLine="709"/>
        <w:rPr>
          <w:sz w:val="24"/>
          <w:szCs w:val="24"/>
          <w:lang w:val="lt-LT"/>
        </w:rPr>
      </w:pPr>
      <w:r w:rsidRPr="00C65A29">
        <w:rPr>
          <w:sz w:val="24"/>
          <w:szCs w:val="24"/>
          <w:lang w:val="lt-LT"/>
        </w:rPr>
        <w:t xml:space="preserve">5.5. Užsakovas </w:t>
      </w:r>
      <w:r w:rsidRPr="0063225A">
        <w:rPr>
          <w:sz w:val="24"/>
          <w:szCs w:val="24"/>
          <w:lang w:val="lt-LT"/>
        </w:rPr>
        <w:t>turi visas Sutartyje ir Lietuvos Respublikoje teisės aktuose numatytas teises.</w:t>
      </w:r>
    </w:p>
    <w:p w14:paraId="787F1371" w14:textId="77777777" w:rsidR="009A22B7" w:rsidRPr="00C65A29" w:rsidRDefault="009A22B7" w:rsidP="009A22B7">
      <w:pPr>
        <w:pStyle w:val="Body2"/>
        <w:rPr>
          <w:lang w:val="lt-LT" w:eastAsia="en-US"/>
        </w:rPr>
      </w:pPr>
    </w:p>
    <w:p w14:paraId="3E19BBF4" w14:textId="77777777" w:rsidR="009A22B7" w:rsidRPr="00A07A67" w:rsidRDefault="009A22B7" w:rsidP="009A22B7">
      <w:pPr>
        <w:pStyle w:val="Heading"/>
        <w:numPr>
          <w:ilvl w:val="1"/>
          <w:numId w:val="1"/>
        </w:numPr>
        <w:jc w:val="center"/>
        <w:rPr>
          <w:color w:val="auto"/>
          <w:sz w:val="24"/>
          <w:szCs w:val="24"/>
          <w:lang w:val="lt-LT"/>
        </w:rPr>
      </w:pPr>
      <w:r w:rsidRPr="00A07A67">
        <w:rPr>
          <w:color w:val="auto"/>
          <w:sz w:val="24"/>
          <w:szCs w:val="24"/>
          <w:lang w:val="lt-LT"/>
        </w:rPr>
        <w:t>PASLAUGŲ TEIKĖJO TEISĖS IR PAREIGOS</w:t>
      </w:r>
    </w:p>
    <w:p w14:paraId="7C4C5AAD" w14:textId="77777777" w:rsidR="009A22B7" w:rsidRPr="00C65A29" w:rsidRDefault="009A22B7" w:rsidP="009A22B7">
      <w:pPr>
        <w:widowControl w:val="0"/>
        <w:tabs>
          <w:tab w:val="left" w:pos="0"/>
        </w:tabs>
        <w:autoSpaceDE w:val="0"/>
        <w:autoSpaceDN w:val="0"/>
        <w:adjustRightInd w:val="0"/>
        <w:spacing w:line="264" w:lineRule="auto"/>
        <w:ind w:left="720"/>
        <w:jc w:val="both"/>
      </w:pPr>
    </w:p>
    <w:p w14:paraId="183F934A" w14:textId="77777777" w:rsidR="009A22B7" w:rsidRPr="00C65A29" w:rsidRDefault="009A22B7" w:rsidP="00C20FF5">
      <w:pPr>
        <w:widowControl w:val="0"/>
        <w:tabs>
          <w:tab w:val="left" w:pos="0"/>
        </w:tabs>
        <w:autoSpaceDE w:val="0"/>
        <w:autoSpaceDN w:val="0"/>
        <w:adjustRightInd w:val="0"/>
        <w:ind w:left="720"/>
        <w:jc w:val="both"/>
      </w:pPr>
      <w:r w:rsidRPr="00C65A29">
        <w:t>6.1. Paslaugų teikėjas įsipareigoja:</w:t>
      </w:r>
    </w:p>
    <w:p w14:paraId="5A023BD9" w14:textId="77777777" w:rsidR="009A22B7" w:rsidRPr="00C65A29" w:rsidRDefault="009A22B7" w:rsidP="00C20FF5">
      <w:pPr>
        <w:tabs>
          <w:tab w:val="left" w:pos="709"/>
          <w:tab w:val="left" w:pos="1260"/>
        </w:tabs>
        <w:ind w:firstLine="731"/>
        <w:jc w:val="both"/>
        <w:rPr>
          <w:rFonts w:eastAsia="Calibri"/>
        </w:rPr>
      </w:pPr>
      <w:r w:rsidRPr="00C65A29">
        <w:rPr>
          <w:rFonts w:eastAsia="Calibri"/>
        </w:rPr>
        <w:lastRenderedPageBreak/>
        <w:t>6.1.1. teikti Paslaugas laikydamasis Sutartyje ir Paslaugų teikimą reglamentuojančių Lietuvos Respublikos teisės aktuose nurodytų reikalavimų ir sąlygų;</w:t>
      </w:r>
    </w:p>
    <w:p w14:paraId="22BED5FD" w14:textId="77777777" w:rsidR="009A22B7" w:rsidRPr="00C65A29" w:rsidRDefault="009A22B7" w:rsidP="00C20FF5">
      <w:pPr>
        <w:tabs>
          <w:tab w:val="left" w:pos="709"/>
        </w:tabs>
        <w:ind w:firstLine="731"/>
        <w:jc w:val="both"/>
        <w:rPr>
          <w:rFonts w:eastAsia="Calibri"/>
        </w:rPr>
      </w:pPr>
      <w:r w:rsidRPr="00C65A29">
        <w:rPr>
          <w:rFonts w:eastAsia="Calibri"/>
        </w:rPr>
        <w:t>6.1.2. sąžiningai, protingai, tinkamai, laiku ir kokybiškai atlikti įsipareigojimus pagal Sutartį, visiškai atsakyti už suteiktų Paslaugų kokybę;</w:t>
      </w:r>
    </w:p>
    <w:p w14:paraId="0E2422CE" w14:textId="77777777" w:rsidR="009A22B7" w:rsidRPr="00C65A29" w:rsidRDefault="009A22B7" w:rsidP="00C20FF5">
      <w:pPr>
        <w:tabs>
          <w:tab w:val="left" w:pos="709"/>
        </w:tabs>
        <w:ind w:firstLine="731"/>
        <w:jc w:val="both"/>
        <w:rPr>
          <w:rFonts w:eastAsia="Calibri"/>
        </w:rPr>
      </w:pPr>
      <w:r w:rsidRPr="00C65A29">
        <w:rPr>
          <w:rFonts w:eastAsia="Calibri"/>
        </w:rPr>
        <w:t>6.1.3. teikdamas Paslaugas veikti laikantis nusistovėjusios praktikos ir profesijos standartų;</w:t>
      </w:r>
    </w:p>
    <w:p w14:paraId="087B63E3" w14:textId="77777777" w:rsidR="00E54391" w:rsidRDefault="009A22B7" w:rsidP="00E54391">
      <w:pPr>
        <w:tabs>
          <w:tab w:val="left" w:pos="709"/>
        </w:tabs>
        <w:ind w:firstLine="731"/>
        <w:jc w:val="both"/>
      </w:pPr>
      <w:r w:rsidRPr="00C65A29">
        <w:rPr>
          <w:rFonts w:eastAsia="Calibri"/>
        </w:rPr>
        <w:t xml:space="preserve">6.1.4. </w:t>
      </w:r>
      <w:r w:rsidRPr="00C65A29">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356A0ABB" w14:textId="5593A75D" w:rsidR="00645F40" w:rsidRPr="00C65A29" w:rsidRDefault="00E54391" w:rsidP="001254E8">
      <w:pPr>
        <w:tabs>
          <w:tab w:val="left" w:pos="720"/>
        </w:tabs>
        <w:ind w:firstLine="731"/>
        <w:jc w:val="both"/>
      </w:pPr>
      <w:r>
        <w:t xml:space="preserve">6.1.5. </w:t>
      </w:r>
      <w:r w:rsidR="000155D7">
        <w:rPr>
          <w:lang w:eastAsia="en-US"/>
        </w:rPr>
        <w:t>j</w:t>
      </w:r>
      <w:r w:rsidR="000155D7" w:rsidRPr="00C65A29">
        <w:rPr>
          <w:lang w:eastAsia="en-US"/>
        </w:rPr>
        <w:t>eigu Paslaugų teikėjo kvalifikacija dėl teisės verstis atitinkama veikla nebuvo tikrinama arba tikrinama ne visa apimtimi, Paslaugų teikėjas Užsakovui įsipareigoja, kad Sutartį vykdys tik tokią teisę turintys asmenys</w:t>
      </w:r>
      <w:r w:rsidR="000155D7">
        <w:rPr>
          <w:lang w:eastAsia="en-US"/>
        </w:rPr>
        <w:t>;</w:t>
      </w:r>
    </w:p>
    <w:p w14:paraId="0249AFDC" w14:textId="2C00B529" w:rsidR="009A22B7" w:rsidRPr="00C65A29" w:rsidRDefault="009A22B7" w:rsidP="00C20FF5">
      <w:pPr>
        <w:tabs>
          <w:tab w:val="left" w:pos="720"/>
        </w:tabs>
        <w:ind w:firstLine="731"/>
        <w:jc w:val="both"/>
      </w:pPr>
      <w:r w:rsidRPr="00C65A29">
        <w:t xml:space="preserve"> </w:t>
      </w:r>
      <w:r w:rsidR="004632ED" w:rsidRPr="00C65A29">
        <w:t>6.1.</w:t>
      </w:r>
      <w:r w:rsidR="001254E8">
        <w:t>6</w:t>
      </w:r>
      <w:r w:rsidR="004632ED" w:rsidRPr="00C65A29">
        <w:t>. Paslaugų teikėjui nevykdant ar netinkamai vykdant savo sutartines prievoles, Užsakovui pareikalavus, nedelsiant savo lėšomis ištaisyti bet kokius trūkumus, susijusius su Paslaugų teikimu;</w:t>
      </w:r>
    </w:p>
    <w:p w14:paraId="5FEC2F30" w14:textId="62D14FB7" w:rsidR="009A22B7" w:rsidRPr="00C65A29" w:rsidRDefault="009A22B7" w:rsidP="00C20FF5">
      <w:pPr>
        <w:ind w:firstLine="731"/>
        <w:jc w:val="both"/>
      </w:pPr>
      <w:r w:rsidRPr="00C65A29">
        <w:rPr>
          <w:rFonts w:eastAsia="Calibri"/>
        </w:rPr>
        <w:t>6.1.</w:t>
      </w:r>
      <w:r w:rsidR="001254E8">
        <w:rPr>
          <w:rFonts w:eastAsia="Calibri"/>
        </w:rPr>
        <w:t>7</w:t>
      </w:r>
      <w:r w:rsidRPr="00C65A29">
        <w:rPr>
          <w:rFonts w:eastAsia="Calibri"/>
        </w:rPr>
        <w:t xml:space="preserve">. vykdyti kitus teisėtus Užsakovo reikalavimus ir nurodymus; </w:t>
      </w:r>
      <w:r w:rsidRPr="00C65A29">
        <w:t>jei Paslaugų teikėjas mano, kad Užsakovo nurodymai viršija Sutarties reikalavimus, jis apie tai praneša Užsakovui per 3 (tris) kalendorines dienas nuo tokio nurodymo gavimo dienos;</w:t>
      </w:r>
    </w:p>
    <w:p w14:paraId="02DB1AFC" w14:textId="0A28A063" w:rsidR="009A22B7" w:rsidRPr="00C65A29" w:rsidRDefault="009A22B7" w:rsidP="00C20FF5">
      <w:pPr>
        <w:ind w:firstLine="731"/>
        <w:jc w:val="both"/>
        <w:rPr>
          <w:rFonts w:eastAsia="Calibri"/>
        </w:rPr>
      </w:pPr>
      <w:r w:rsidRPr="00C65A29">
        <w:rPr>
          <w:rFonts w:eastAsia="Calibri"/>
        </w:rPr>
        <w:t>6.1.</w:t>
      </w:r>
      <w:r w:rsidR="001254E8">
        <w:rPr>
          <w:rFonts w:eastAsia="Calibri"/>
        </w:rPr>
        <w:t>8</w:t>
      </w:r>
      <w:r w:rsidRPr="00C65A29">
        <w:rPr>
          <w:rFonts w:eastAsia="Calibri"/>
        </w:rPr>
        <w:t>. Sutarties galiojimo laikotarpiu sudaryti Užsakovo įgaliotiems atstovams sąlygas susipažinti su visais Paslaugų teikėjo disponuojamais dokumentais, susijusiais su Sutarties pried</w:t>
      </w:r>
      <w:r>
        <w:rPr>
          <w:rFonts w:eastAsia="Calibri"/>
        </w:rPr>
        <w:t>uose</w:t>
      </w:r>
      <w:r w:rsidRPr="00C65A29">
        <w:rPr>
          <w:rFonts w:eastAsia="Calibri"/>
        </w:rPr>
        <w:t xml:space="preserve"> numatytomis teikti Paslaugomis</w:t>
      </w:r>
      <w:r w:rsidR="004632ED">
        <w:rPr>
          <w:rFonts w:eastAsia="Calibri"/>
        </w:rPr>
        <w:t>;</w:t>
      </w:r>
    </w:p>
    <w:p w14:paraId="0F49159E" w14:textId="54DAEB77" w:rsidR="004632ED" w:rsidRPr="00C65A29" w:rsidRDefault="009A22B7" w:rsidP="00C20FF5">
      <w:pPr>
        <w:tabs>
          <w:tab w:val="left" w:pos="720"/>
        </w:tabs>
        <w:ind w:firstLine="731"/>
        <w:jc w:val="both"/>
      </w:pPr>
      <w:r w:rsidRPr="00C65A29">
        <w:t>6.1.</w:t>
      </w:r>
      <w:r w:rsidR="001254E8">
        <w:t>9</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071839FA" w14:textId="1B64CE1D" w:rsidR="009A22B7" w:rsidRDefault="009A22B7" w:rsidP="00C20FF5">
      <w:pPr>
        <w:pStyle w:val="Body2"/>
        <w:spacing w:after="0"/>
        <w:ind w:firstLine="709"/>
        <w:rPr>
          <w:rFonts w:eastAsia="Times New Roman" w:cs="Times New Roman"/>
          <w:sz w:val="24"/>
          <w:szCs w:val="24"/>
          <w:lang w:val="lt-LT" w:eastAsia="en-US"/>
        </w:rPr>
      </w:pPr>
      <w:r w:rsidRPr="00C65A29">
        <w:rPr>
          <w:sz w:val="24"/>
          <w:szCs w:val="24"/>
          <w:lang w:val="lt-LT"/>
        </w:rPr>
        <w:t>6.1.1</w:t>
      </w:r>
      <w:r w:rsidR="001254E8">
        <w:rPr>
          <w:sz w:val="24"/>
          <w:szCs w:val="24"/>
          <w:lang w:val="lt-LT"/>
        </w:rPr>
        <w:t>0</w:t>
      </w:r>
      <w:r w:rsidRPr="00C65A29">
        <w:rPr>
          <w:sz w:val="24"/>
          <w:szCs w:val="24"/>
          <w:lang w:val="lt-LT"/>
        </w:rPr>
        <w:t xml:space="preserve">. </w:t>
      </w:r>
      <w:r w:rsidRPr="00C65A29">
        <w:rPr>
          <w:rFonts w:eastAsia="Times New Roman" w:cs="Times New Roman"/>
          <w:sz w:val="24"/>
          <w:szCs w:val="24"/>
          <w:lang w:val="lt-LT" w:eastAsia="en-US"/>
        </w:rPr>
        <w:t xml:space="preserve">remtis subteikėjais, kurie nurodyti </w:t>
      </w:r>
      <w:r w:rsidRPr="00A13E5B">
        <w:rPr>
          <w:rFonts w:eastAsia="Times New Roman" w:cs="Times New Roman"/>
          <w:color w:val="auto"/>
          <w:sz w:val="24"/>
          <w:szCs w:val="24"/>
          <w:lang w:val="lt-LT" w:eastAsia="en-US"/>
        </w:rPr>
        <w:t xml:space="preserve">Paslaugų teikėjo </w:t>
      </w:r>
      <w:r w:rsidR="00645F40" w:rsidRPr="00A13E5B">
        <w:rPr>
          <w:rFonts w:eastAsia="Times New Roman" w:cs="Times New Roman"/>
          <w:color w:val="auto"/>
          <w:sz w:val="24"/>
          <w:szCs w:val="24"/>
          <w:lang w:val="lt-LT" w:eastAsia="en-US"/>
        </w:rPr>
        <w:t>skelbiamos apklausos</w:t>
      </w:r>
      <w:r w:rsidRPr="00A13E5B">
        <w:rPr>
          <w:rFonts w:eastAsia="Times New Roman" w:cs="Times New Roman"/>
          <w:color w:val="auto"/>
          <w:sz w:val="24"/>
          <w:szCs w:val="24"/>
          <w:lang w:val="lt-LT" w:eastAsia="en-US"/>
        </w:rPr>
        <w:t xml:space="preserve"> pasiūlyme, jeigu vykdant Sutartį jie pasitelkiami (žr. šios Sutartis 10.1 punktą)</w:t>
      </w:r>
      <w:r w:rsidRPr="00A13E5B">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pat tais subteikėjais, kurie pakeisti ar pasitelkti naujai Sutarties vykdymo metu, laikantis šios Sutarties reikalavimų.</w:t>
      </w:r>
    </w:p>
    <w:p w14:paraId="41FE89FE" w14:textId="77777777" w:rsidR="00E54391" w:rsidRPr="00E54391" w:rsidRDefault="00E54391" w:rsidP="00E54391">
      <w:pPr>
        <w:pStyle w:val="Body2"/>
        <w:rPr>
          <w:lang w:val="lt-LT" w:eastAsia="en-US"/>
        </w:rPr>
      </w:pPr>
    </w:p>
    <w:p w14:paraId="6A4B10E8"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t>ŠALIŲ ATSAKOMYBĖ</w:t>
      </w:r>
    </w:p>
    <w:p w14:paraId="5CD48F50" w14:textId="77777777" w:rsidR="009A22B7" w:rsidRPr="00C65A29" w:rsidRDefault="009A22B7" w:rsidP="009A22B7">
      <w:pPr>
        <w:pStyle w:val="Body2"/>
        <w:spacing w:after="0"/>
        <w:rPr>
          <w:lang w:val="lt-LT"/>
        </w:rPr>
      </w:pPr>
    </w:p>
    <w:p w14:paraId="618AD3A4" w14:textId="77777777" w:rsidR="009A22B7" w:rsidRPr="00C65A29" w:rsidRDefault="009A22B7" w:rsidP="009A22B7">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25E623C8" w14:textId="77777777" w:rsidR="009A22B7" w:rsidRPr="00C65A29" w:rsidRDefault="009A22B7" w:rsidP="009A22B7">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625FDC32" w14:textId="646F9828" w:rsidR="00345AA3" w:rsidRPr="00C65A29" w:rsidRDefault="009A22B7" w:rsidP="009A22B7">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FEC7342" w14:textId="66C81C6D" w:rsidR="009A22B7" w:rsidRPr="00C65A29" w:rsidRDefault="009A22B7" w:rsidP="009A22B7">
      <w:pPr>
        <w:pStyle w:val="Body2"/>
        <w:spacing w:after="0"/>
        <w:ind w:firstLine="709"/>
        <w:rPr>
          <w:color w:val="auto"/>
          <w:sz w:val="24"/>
          <w:szCs w:val="24"/>
          <w:lang w:val="lt-LT"/>
        </w:rPr>
      </w:pPr>
      <w:r w:rsidRPr="00C65A29">
        <w:rPr>
          <w:color w:val="auto"/>
          <w:sz w:val="24"/>
          <w:szCs w:val="24"/>
          <w:lang w:val="lt-LT"/>
        </w:rPr>
        <w:t>7.</w:t>
      </w:r>
      <w:r w:rsidR="00B720B6">
        <w:rPr>
          <w:color w:val="auto"/>
          <w:sz w:val="24"/>
          <w:szCs w:val="24"/>
          <w:lang w:val="lt-LT"/>
        </w:rPr>
        <w:t>4</w:t>
      </w:r>
      <w:r w:rsidRPr="00C65A29">
        <w:rPr>
          <w:color w:val="auto"/>
          <w:sz w:val="24"/>
          <w:szCs w:val="24"/>
          <w:lang w:val="lt-LT"/>
        </w:rPr>
        <w:t>. Delspinigių sumokėjimas neatleidžia Šalių nuo pareigos vykdyti šioje Sutartyje prisiimtus įsipareigojimus.</w:t>
      </w:r>
    </w:p>
    <w:p w14:paraId="32641A90" w14:textId="13AE6BA6" w:rsidR="00F94163" w:rsidRDefault="009A22B7" w:rsidP="009A22B7">
      <w:pPr>
        <w:pStyle w:val="Body2"/>
        <w:spacing w:after="0"/>
        <w:rPr>
          <w:color w:val="auto"/>
          <w:sz w:val="24"/>
          <w:szCs w:val="24"/>
          <w:lang w:val="lt-LT"/>
        </w:rPr>
      </w:pPr>
      <w:r w:rsidRPr="00C65A29">
        <w:rPr>
          <w:color w:val="auto"/>
          <w:sz w:val="24"/>
          <w:szCs w:val="24"/>
          <w:lang w:val="lt-LT"/>
        </w:rPr>
        <w:t xml:space="preserve">            7.</w:t>
      </w:r>
      <w:r w:rsidR="00B720B6">
        <w:rPr>
          <w:color w:val="auto"/>
          <w:sz w:val="24"/>
          <w:szCs w:val="24"/>
          <w:lang w:val="lt-LT"/>
        </w:rPr>
        <w:t>5</w:t>
      </w:r>
      <w:r w:rsidRPr="00C65A29">
        <w:rPr>
          <w:color w:val="auto"/>
          <w:sz w:val="24"/>
          <w:szCs w:val="24"/>
          <w:lang w:val="lt-LT"/>
        </w:rPr>
        <w:t>. Paslaugų teikėjui neatlyginama už nenumatytas paslaugas, kurias jis atliko savo iniciatyva, iš anksto nesuderinęs su Užsakovu. Užsakovui pageidaujant, Paslaugų teikėjas neatlygintinai pašalina šių paslaugų suteikimo padarinius.</w:t>
      </w:r>
    </w:p>
    <w:p w14:paraId="55576C24" w14:textId="77777777" w:rsidR="00BA75A8" w:rsidRDefault="00BA75A8" w:rsidP="009A22B7">
      <w:pPr>
        <w:pStyle w:val="Body2"/>
        <w:spacing w:after="0"/>
        <w:rPr>
          <w:color w:val="auto"/>
          <w:sz w:val="24"/>
          <w:szCs w:val="24"/>
          <w:lang w:val="lt-LT"/>
        </w:rPr>
      </w:pPr>
    </w:p>
    <w:p w14:paraId="49F671EB" w14:textId="77777777" w:rsidR="00BA75A8" w:rsidRDefault="00BA75A8" w:rsidP="009A22B7">
      <w:pPr>
        <w:pStyle w:val="Body2"/>
        <w:spacing w:after="0"/>
        <w:rPr>
          <w:color w:val="auto"/>
          <w:sz w:val="24"/>
          <w:szCs w:val="24"/>
          <w:lang w:val="lt-LT"/>
        </w:rPr>
      </w:pPr>
    </w:p>
    <w:p w14:paraId="6FFFDAAB" w14:textId="77777777" w:rsidR="00BA75A8" w:rsidRDefault="00BA75A8" w:rsidP="009A22B7">
      <w:pPr>
        <w:pStyle w:val="Body2"/>
        <w:spacing w:after="0"/>
        <w:rPr>
          <w:color w:val="auto"/>
          <w:sz w:val="24"/>
          <w:szCs w:val="24"/>
          <w:lang w:val="lt-LT"/>
        </w:rPr>
      </w:pPr>
    </w:p>
    <w:p w14:paraId="528DD070" w14:textId="77777777" w:rsidR="004B6678" w:rsidRPr="00C65A29" w:rsidRDefault="004B6678" w:rsidP="009A22B7">
      <w:pPr>
        <w:pStyle w:val="Body2"/>
        <w:rPr>
          <w:lang w:val="lt-LT" w:eastAsia="en-US"/>
        </w:rPr>
      </w:pPr>
    </w:p>
    <w:p w14:paraId="3F16D65C"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lastRenderedPageBreak/>
        <w:t>SUTARTIES GALIOJIMAS IR NUTRAUKIMAS</w:t>
      </w:r>
    </w:p>
    <w:p w14:paraId="6A2A5891" w14:textId="77777777" w:rsidR="009A22B7" w:rsidRPr="00C65A29" w:rsidRDefault="009A22B7" w:rsidP="009A22B7">
      <w:pPr>
        <w:pStyle w:val="Body2"/>
        <w:spacing w:after="0"/>
        <w:rPr>
          <w:lang w:val="lt-LT" w:eastAsia="en-US"/>
        </w:rPr>
      </w:pPr>
    </w:p>
    <w:p w14:paraId="111FDCCD" w14:textId="164D3E3B" w:rsidR="00E75737" w:rsidRDefault="00E75737" w:rsidP="0087777B">
      <w:pPr>
        <w:ind w:firstLine="709"/>
        <w:jc w:val="both"/>
        <w:rPr>
          <w:lang w:eastAsia="ar-SA"/>
        </w:rPr>
      </w:pPr>
      <w:r>
        <w:t xml:space="preserve">8.1. </w:t>
      </w:r>
      <w:r w:rsidR="00D532CA" w:rsidRPr="00E421A6">
        <w:t>Sutartis įsigalioja, kai Sutartį pasirašo abi Šalys</w:t>
      </w:r>
      <w:r w:rsidRPr="00E421A6">
        <w:t>. Sutartis sudaroma 12 (dvylikai) mėnesių su galimybe Sutartį pratęsti du kartus po 12 (dvylika) mėnesių, bet ne ilgiau nei bus nupirkta Paslaugų už 1</w:t>
      </w:r>
      <w:r w:rsidR="00E421A6" w:rsidRPr="00E421A6">
        <w:t>8</w:t>
      </w:r>
      <w:r w:rsidRPr="00E421A6">
        <w:t> 000,00 Eur su PVM</w:t>
      </w:r>
      <w:r w:rsidR="00E421A6" w:rsidRPr="00E421A6">
        <w:t xml:space="preserve"> (jeigu tiekėjas yra ne PVM mokėtojas – ne ilgiau nei bus nupirkta Paslaugų už 1</w:t>
      </w:r>
      <w:r w:rsidR="001F6465">
        <w:t>8</w:t>
      </w:r>
      <w:r w:rsidR="00E421A6" w:rsidRPr="00E421A6">
        <w:t> 000,00 Eur)</w:t>
      </w:r>
      <w:r w:rsidRPr="00E421A6">
        <w:t xml:space="preserve">, </w:t>
      </w:r>
      <w:r w:rsidRPr="00E421A6">
        <w:rPr>
          <w:lang w:eastAsia="ar-SA"/>
        </w:rPr>
        <w:t xml:space="preserve">priklausomai nuo to, kuri sąlyga įvyks anksčiau. </w:t>
      </w:r>
      <w:r w:rsidRPr="00E421A6">
        <w:t>Sutartis galioja, kol Šalys visiškai bei tinkamai įvykdys visus savo įsipareigojimus, prisiimtus pagal šią Sutartį.</w:t>
      </w:r>
      <w:r>
        <w:t xml:space="preserve"> </w:t>
      </w:r>
    </w:p>
    <w:p w14:paraId="62FE6629" w14:textId="77777777" w:rsidR="009A22B7" w:rsidRPr="00C65A29" w:rsidRDefault="009A22B7" w:rsidP="009A22B7">
      <w:pPr>
        <w:tabs>
          <w:tab w:val="left" w:pos="709"/>
        </w:tabs>
        <w:jc w:val="both"/>
        <w:rPr>
          <w:snapToGrid w:val="0"/>
          <w:lang w:eastAsia="en-US"/>
        </w:rPr>
      </w:pPr>
      <w:r w:rsidRPr="00C65A29">
        <w:rPr>
          <w:snapToGrid w:val="0"/>
          <w:lang w:eastAsia="en-US"/>
        </w:rPr>
        <w:tab/>
        <w:t xml:space="preserve">8.2. </w:t>
      </w:r>
      <w:r w:rsidRPr="00C65A29">
        <w:t>Sutartis gali būti nutraukta:</w:t>
      </w:r>
    </w:p>
    <w:p w14:paraId="54A22276" w14:textId="6F7658FB" w:rsidR="009A22B7" w:rsidRPr="00C65A29" w:rsidRDefault="009A22B7" w:rsidP="009A22B7">
      <w:pPr>
        <w:tabs>
          <w:tab w:val="left" w:pos="709"/>
        </w:tabs>
        <w:jc w:val="both"/>
        <w:rPr>
          <w:snapToGrid w:val="0"/>
          <w:lang w:eastAsia="en-US"/>
        </w:rPr>
      </w:pPr>
      <w:r w:rsidRPr="00C65A29">
        <w:rPr>
          <w:snapToGrid w:val="0"/>
          <w:lang w:eastAsia="en-US"/>
        </w:rPr>
        <w:tab/>
        <w:t xml:space="preserve">8.2.1. </w:t>
      </w:r>
      <w:r w:rsidRPr="00C65A29">
        <w:t xml:space="preserve">bet kurios iš Šalių valia apie tai prieš </w:t>
      </w:r>
      <w:r w:rsidR="0087777B">
        <w:t>3</w:t>
      </w:r>
      <w:r w:rsidRPr="00C65A29">
        <w:t>0 (</w:t>
      </w:r>
      <w:r w:rsidR="0087777B">
        <w:t>trisdešimt</w:t>
      </w:r>
      <w:r w:rsidRPr="00C65A29">
        <w:t>) dienų raštu pranešus kitai Šaliai, jeigu ji nevykdo ar netinkamai vykdo savo įsipareigojimus ir tai yra esminis Sutarties pažeidimas;</w:t>
      </w:r>
    </w:p>
    <w:p w14:paraId="6B10F476" w14:textId="77777777" w:rsidR="009A22B7" w:rsidRPr="00C65A29" w:rsidRDefault="009A22B7" w:rsidP="009A22B7">
      <w:pPr>
        <w:tabs>
          <w:tab w:val="left" w:pos="709"/>
        </w:tabs>
        <w:jc w:val="both"/>
        <w:rPr>
          <w:snapToGrid w:val="0"/>
          <w:lang w:eastAsia="en-US"/>
        </w:rPr>
      </w:pPr>
      <w:r w:rsidRPr="00C65A29">
        <w:rPr>
          <w:snapToGrid w:val="0"/>
          <w:lang w:eastAsia="en-US"/>
        </w:rPr>
        <w:tab/>
      </w:r>
      <w:r w:rsidRPr="00C65A29">
        <w:rPr>
          <w:szCs w:val="20"/>
        </w:rPr>
        <w:t xml:space="preserve">8.2.2. </w:t>
      </w:r>
      <w:r w:rsidRPr="00C65A29">
        <w:t>kai Paslaugų teikėjas yra likviduojamas, sustabdo ūkinę veiklą, jo atžvilgiu vykdomas bankroto procesas, arba teisės aktų nustatyta tvarka susidaro analogiška situacija Užsakovas gali vienašališkai nutraukti Sutartį;</w:t>
      </w:r>
    </w:p>
    <w:p w14:paraId="1ECBB4A2" w14:textId="0261D86B" w:rsidR="00F94163" w:rsidRDefault="009A22B7" w:rsidP="00F94163">
      <w:pPr>
        <w:tabs>
          <w:tab w:val="left" w:pos="709"/>
        </w:tabs>
        <w:jc w:val="both"/>
      </w:pPr>
      <w:r w:rsidRPr="00C65A29">
        <w:rPr>
          <w:snapToGrid w:val="0"/>
          <w:lang w:eastAsia="en-US"/>
        </w:rPr>
        <w:tab/>
      </w:r>
      <w:r w:rsidRPr="00C65A29">
        <w:rPr>
          <w:szCs w:val="20"/>
        </w:rPr>
        <w:t>8.2.3.</w:t>
      </w:r>
      <w:r w:rsidRPr="00C65A29">
        <w:t xml:space="preserve"> Šalių susitarimu</w:t>
      </w:r>
      <w:r w:rsidR="00A565E0">
        <w:t xml:space="preserve"> </w:t>
      </w:r>
      <w:r w:rsidR="00A565E0" w:rsidRPr="00E15FB8">
        <w:t>(išskyrus, esant esminiam Sutarties pažeidimui)</w:t>
      </w:r>
      <w:r w:rsidR="00F94163">
        <w:t>;</w:t>
      </w:r>
      <w:r w:rsidR="00A565E0">
        <w:t xml:space="preserve"> </w:t>
      </w:r>
    </w:p>
    <w:p w14:paraId="63BAEDC7" w14:textId="77777777" w:rsidR="006B7A11" w:rsidRDefault="00F94163" w:rsidP="006B7A11">
      <w:pPr>
        <w:tabs>
          <w:tab w:val="left" w:pos="709"/>
        </w:tabs>
        <w:jc w:val="both"/>
      </w:pPr>
      <w:r>
        <w:tab/>
        <w:t xml:space="preserve">8.2.4. </w:t>
      </w:r>
      <w:r w:rsidRPr="00BF76D0">
        <w:rPr>
          <w:snapToGrid w:val="0"/>
          <w:lang w:val="sv-SE"/>
        </w:rPr>
        <w:t xml:space="preserve">kitais </w:t>
      </w:r>
      <w:r w:rsidRPr="00BF76D0">
        <w:t xml:space="preserve">Lietuvos respublikos viešųjų pirkimų įstatymo (toliau – Viešųjų pirkimų įstatymas) </w:t>
      </w:r>
      <w:r w:rsidRPr="00BF76D0">
        <w:rPr>
          <w:snapToGrid w:val="0"/>
          <w:lang w:val="sv-SE"/>
        </w:rPr>
        <w:t xml:space="preserve">90 straipsnyje ar Lietuvos Respublikos Civiliniame kodekse nustatytais pagrindais. </w:t>
      </w:r>
    </w:p>
    <w:p w14:paraId="03773111" w14:textId="3565B4F7" w:rsidR="009A22B7" w:rsidRPr="00C65A29" w:rsidRDefault="006B7A11" w:rsidP="006B7A11">
      <w:pPr>
        <w:tabs>
          <w:tab w:val="left" w:pos="709"/>
        </w:tabs>
        <w:jc w:val="both"/>
      </w:pPr>
      <w:r>
        <w:tab/>
      </w:r>
      <w:r w:rsidR="009A22B7" w:rsidRPr="00C65A29">
        <w:rPr>
          <w:rFonts w:eastAsia="Calibri"/>
          <w:iCs/>
          <w:color w:val="000000"/>
          <w:lang w:eastAsia="en-US"/>
        </w:rPr>
        <w:t>8.</w:t>
      </w:r>
      <w:r>
        <w:rPr>
          <w:rFonts w:eastAsia="Calibri"/>
          <w:iCs/>
          <w:color w:val="000000"/>
          <w:lang w:eastAsia="en-US"/>
        </w:rPr>
        <w:t>3</w:t>
      </w:r>
      <w:r w:rsidR="009A22B7" w:rsidRPr="00C65A29">
        <w:rPr>
          <w:rFonts w:eastAsia="Calibri"/>
          <w:iCs/>
          <w:color w:val="000000"/>
          <w:lang w:eastAsia="en-US"/>
        </w:rPr>
        <w:t xml:space="preserve">. </w:t>
      </w:r>
      <w:r w:rsidR="009A22B7" w:rsidRPr="00C65A29">
        <w:rPr>
          <w:iCs/>
          <w:lang w:eastAsia="en-US"/>
        </w:rPr>
        <w:t xml:space="preserve">Laikoma, kad Paslaugų teikėjas padarė esminį Sutarties pažeidimą, jei jis </w:t>
      </w:r>
      <w:r w:rsidR="009A22B7" w:rsidRPr="006B7A11">
        <w:rPr>
          <w:iCs/>
          <w:lang w:eastAsia="en-US"/>
        </w:rPr>
        <w:t xml:space="preserve">atitinka Lietuvos Respublikos civilinio kodekso 6.217 straipsnio 2 dalyje įtvirtintus kriterijus. </w:t>
      </w:r>
      <w:r w:rsidR="009A22B7" w:rsidRPr="006B7A11">
        <w:rPr>
          <w:rFonts w:eastAsia="Calibri"/>
          <w:iCs/>
          <w:color w:val="000000"/>
          <w:lang w:eastAsia="en-US"/>
        </w:rPr>
        <w:t xml:space="preserve">Esminiu Sutarties pažeidimu taip pat laikoma </w:t>
      </w:r>
      <w:r w:rsidRPr="006B7A11">
        <w:rPr>
          <w:iCs/>
          <w:color w:val="000000"/>
        </w:rPr>
        <w:t>jeigu Paslaugos yra suteiktos netinkamai ir (ar) nekokybiškai ir (ar) neatitinka Sutartyje ir (ar) Techninėje specifikacijoje numatytų reikalavimų ir Paslaugų teikėjas neištaiso Paslaugų teikimo trūkumų per Užsakovo nurodytą protingą terminą</w:t>
      </w:r>
      <w:r>
        <w:rPr>
          <w:iCs/>
          <w:color w:val="000000"/>
        </w:rPr>
        <w:t xml:space="preserve">, </w:t>
      </w:r>
      <w:r w:rsidR="009A22B7" w:rsidRPr="00C65A29">
        <w:rPr>
          <w:lang w:eastAsia="en-US"/>
        </w:rPr>
        <w:t>arba kiti Sutartyje konkrečiai numatyti atvejai</w:t>
      </w:r>
      <w:r w:rsidR="009A22B7" w:rsidRPr="00C65A29">
        <w:rPr>
          <w:iCs/>
          <w:lang w:eastAsia="en-US"/>
        </w:rPr>
        <w:t>.</w:t>
      </w:r>
      <w:r>
        <w:rPr>
          <w:iCs/>
          <w:lang w:eastAsia="en-US"/>
        </w:rPr>
        <w:t xml:space="preserve"> </w:t>
      </w:r>
      <w:r w:rsidR="009A22B7" w:rsidRPr="00C65A29">
        <w:rPr>
          <w:lang w:eastAsia="en-US"/>
        </w:rPr>
        <w:t xml:space="preserve">Jei iki Užsakovo pretenzijoje apie Sutarties nutraukimą nurodytos Sutarties nutraukimo datos Sutartį pažeidęs Paslaugų teikėjas pažeidimą ištaiso, Sutartis lieka galioti. </w:t>
      </w:r>
      <w:r w:rsidR="009A22B7" w:rsidRPr="00C65A29">
        <w:rPr>
          <w:iCs/>
          <w:lang w:eastAsia="en-US"/>
        </w:rPr>
        <w:t xml:space="preserve">Padarius esminį Sutarties pažeidimą ir nepašalinus trūkumų per pretenzijoje nurodytą terminą, Sutartis nutraukiama vienašališkai ne teismo tvarka, </w:t>
      </w:r>
      <w:r w:rsidR="009A22B7" w:rsidRPr="00C65A29">
        <w:rPr>
          <w:rFonts w:eastAsiaTheme="minorHAnsi"/>
          <w:lang w:eastAsia="en-US"/>
        </w:rPr>
        <w:t xml:space="preserve">raštu įspėjus Paslaugų teikėją prieš </w:t>
      </w:r>
      <w:r w:rsidR="0087777B">
        <w:rPr>
          <w:rFonts w:eastAsiaTheme="minorHAnsi"/>
          <w:lang w:eastAsia="en-US"/>
        </w:rPr>
        <w:t>3</w:t>
      </w:r>
      <w:r w:rsidR="009A22B7">
        <w:rPr>
          <w:rFonts w:eastAsiaTheme="minorHAnsi"/>
          <w:lang w:eastAsia="en-US"/>
        </w:rPr>
        <w:t>0</w:t>
      </w:r>
      <w:r w:rsidR="009A22B7" w:rsidRPr="00C65A29">
        <w:rPr>
          <w:rFonts w:eastAsiaTheme="minorHAnsi"/>
          <w:lang w:eastAsia="en-US"/>
        </w:rPr>
        <w:t xml:space="preserve"> (</w:t>
      </w:r>
      <w:r w:rsidR="0087777B">
        <w:rPr>
          <w:rFonts w:eastAsiaTheme="minorHAnsi"/>
          <w:lang w:eastAsia="en-US"/>
        </w:rPr>
        <w:t>trisdešimt</w:t>
      </w:r>
      <w:r w:rsidR="009A22B7" w:rsidRPr="00C65A29">
        <w:rPr>
          <w:rFonts w:eastAsiaTheme="minorHAnsi"/>
          <w:lang w:eastAsia="en-US"/>
        </w:rPr>
        <w:t>) dienų,</w:t>
      </w:r>
      <w:r w:rsidR="009A22B7" w:rsidRPr="00C65A29">
        <w:rPr>
          <w:iCs/>
          <w:lang w:eastAsia="en-US"/>
        </w:rPr>
        <w:t xml:space="preserve"> o Paslaugų teikėjas yra įrašomas į Nepatikimų tiekėjų sąrašą, skelbiamą </w:t>
      </w:r>
      <w:hyperlink r:id="rId8" w:history="1">
        <w:r w:rsidR="009A22B7" w:rsidRPr="00C65A29">
          <w:rPr>
            <w:iCs/>
            <w:u w:val="single"/>
            <w:lang w:eastAsia="en-US"/>
          </w:rPr>
          <w:t>www.vpt.lt</w:t>
        </w:r>
      </w:hyperlink>
      <w:r w:rsidR="009A22B7" w:rsidRPr="00C65A29">
        <w:rPr>
          <w:lang w:eastAsia="en-US"/>
        </w:rPr>
        <w:t>.</w:t>
      </w:r>
    </w:p>
    <w:p w14:paraId="748147EB" w14:textId="3561EA81" w:rsidR="00BA38F2" w:rsidRDefault="009A22B7" w:rsidP="009A22B7">
      <w:pPr>
        <w:pStyle w:val="Body2"/>
        <w:spacing w:after="0"/>
        <w:rPr>
          <w:sz w:val="24"/>
          <w:szCs w:val="24"/>
          <w:lang w:val="lt-LT"/>
        </w:rPr>
      </w:pPr>
      <w:r w:rsidRPr="00C65A29">
        <w:rPr>
          <w:sz w:val="24"/>
          <w:szCs w:val="24"/>
          <w:lang w:val="lt-LT"/>
        </w:rPr>
        <w:t xml:space="preserve">             8.</w:t>
      </w:r>
      <w:r w:rsidR="006B7A11">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779642" w14:textId="77777777" w:rsidR="00BA38F2" w:rsidRPr="00C65A29" w:rsidRDefault="00BA38F2" w:rsidP="009A22B7">
      <w:pPr>
        <w:pStyle w:val="Body2"/>
        <w:spacing w:after="0"/>
        <w:rPr>
          <w:sz w:val="24"/>
          <w:szCs w:val="24"/>
          <w:lang w:val="lt-LT"/>
        </w:rPr>
      </w:pPr>
    </w:p>
    <w:p w14:paraId="558BF7E5" w14:textId="77777777" w:rsidR="009A22B7" w:rsidRPr="00C65A29" w:rsidRDefault="009A22B7" w:rsidP="009A22B7">
      <w:pPr>
        <w:numPr>
          <w:ilvl w:val="1"/>
          <w:numId w:val="1"/>
        </w:numPr>
        <w:jc w:val="center"/>
        <w:rPr>
          <w:b/>
          <w:color w:val="000000"/>
          <w:lang w:eastAsia="en-US"/>
        </w:rPr>
      </w:pPr>
      <w:r w:rsidRPr="00C65A29">
        <w:rPr>
          <w:b/>
          <w:color w:val="000000"/>
          <w:lang w:eastAsia="en-US"/>
        </w:rPr>
        <w:t>NENUGALIMOS JĖGOS (FORCE MAJEURE) APLINKYBĖS</w:t>
      </w:r>
    </w:p>
    <w:p w14:paraId="75B1FB02" w14:textId="77777777" w:rsidR="009A22B7" w:rsidRPr="00C65A29" w:rsidRDefault="009A22B7" w:rsidP="009A22B7">
      <w:pPr>
        <w:ind w:left="1440"/>
        <w:rPr>
          <w:b/>
          <w:color w:val="000000"/>
          <w:lang w:eastAsia="en-US"/>
        </w:rPr>
      </w:pPr>
    </w:p>
    <w:p w14:paraId="47F76E5E" w14:textId="77777777" w:rsidR="009A22B7" w:rsidRPr="00C65A29" w:rsidRDefault="009A22B7" w:rsidP="009A22B7">
      <w:pPr>
        <w:ind w:firstLine="851"/>
        <w:jc w:val="both"/>
        <w:rPr>
          <w:lang w:eastAsia="en-US"/>
        </w:rPr>
      </w:pPr>
      <w:r w:rsidRPr="00C65A29">
        <w:rPr>
          <w:lang w:eastAsia="en-US"/>
        </w:rPr>
        <w:t>9.1. Šalys neatsako už sutartinių įsipareigojimų nevykdymą, jeigu šių įsipareigojimų nevykdymas yra nenugalimos jėgos (</w:t>
      </w:r>
      <w:r w:rsidRPr="00C65A29">
        <w:rPr>
          <w:i/>
          <w:lang w:eastAsia="en-US"/>
        </w:rPr>
        <w:t>Force Majeure</w:t>
      </w:r>
      <w:r w:rsidRPr="00C65A29">
        <w:rPr>
          <w:lang w:eastAsia="en-US"/>
        </w:rPr>
        <w:t>) aplinkybių pasekmė. Nenugalimos jėgos (</w:t>
      </w:r>
      <w:r w:rsidRPr="00C65A29">
        <w:rPr>
          <w:i/>
          <w:lang w:eastAsia="en-US"/>
        </w:rPr>
        <w:t>Force Majeure</w:t>
      </w:r>
      <w:r w:rsidRPr="00C65A29">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C65A29">
        <w:rPr>
          <w:i/>
          <w:lang w:eastAsia="en-US"/>
        </w:rPr>
        <w:t>Force Majeure</w:t>
      </w:r>
      <w:r w:rsidRPr="00C65A29">
        <w:rPr>
          <w:lang w:eastAsia="en-US"/>
        </w:rPr>
        <w:t xml:space="preserve"> aplinkybių, jų vykdymas atidedamas iki šių aplinkybių pasibaigimo.</w:t>
      </w:r>
    </w:p>
    <w:p w14:paraId="32727246" w14:textId="7C502A7F" w:rsidR="009A22B7" w:rsidRDefault="009A22B7" w:rsidP="00C20FF5">
      <w:pPr>
        <w:ind w:firstLine="851"/>
        <w:jc w:val="both"/>
        <w:rPr>
          <w:lang w:eastAsia="en-US"/>
        </w:rPr>
      </w:pPr>
      <w:r w:rsidRPr="00C65A29">
        <w:rPr>
          <w:lang w:eastAsia="en-US"/>
        </w:rPr>
        <w:t>9.2. Šalys tą pačią dieną praneša viena kitai apie nenugalimos jėgos aplinkybių atsiradimą ir išnykimą. Nenugalimos jėgos atsiradimo aplinkybių atveju Šalys aptaria Sutarties įvykdymo sustabdymo terminus arba jos nutraukimą.</w:t>
      </w:r>
    </w:p>
    <w:p w14:paraId="2A7B47DE" w14:textId="77777777" w:rsidR="006E5209" w:rsidRPr="00C65A29" w:rsidRDefault="006E5209" w:rsidP="00C20FF5">
      <w:pPr>
        <w:ind w:firstLine="851"/>
        <w:jc w:val="both"/>
        <w:rPr>
          <w:lang w:eastAsia="en-US"/>
        </w:rPr>
      </w:pPr>
    </w:p>
    <w:p w14:paraId="6B96B67A" w14:textId="77777777" w:rsidR="009A22B7" w:rsidRPr="00C65A29" w:rsidRDefault="009A22B7" w:rsidP="009A22B7">
      <w:pPr>
        <w:spacing w:before="120" w:after="120" w:line="360" w:lineRule="atLeast"/>
        <w:ind w:left="360"/>
        <w:jc w:val="center"/>
        <w:rPr>
          <w:b/>
        </w:rPr>
      </w:pPr>
      <w:r w:rsidRPr="00C65A29">
        <w:rPr>
          <w:b/>
        </w:rPr>
        <w:t>10. SUBTEIKĖJŲ KEITIMO PAGRINDAI IR TVARKA</w:t>
      </w:r>
    </w:p>
    <w:p w14:paraId="0FE3585D" w14:textId="77777777" w:rsidR="009A22B7" w:rsidRPr="00C65A29" w:rsidRDefault="009A22B7" w:rsidP="009A22B7">
      <w:pPr>
        <w:pStyle w:val="Body2"/>
        <w:spacing w:after="0"/>
        <w:ind w:firstLine="851"/>
        <w:rPr>
          <w:rFonts w:cs="Times New Roman"/>
          <w:color w:val="auto"/>
          <w:sz w:val="24"/>
          <w:szCs w:val="24"/>
          <w:lang w:val="lt-LT" w:bidi="lo-LA"/>
        </w:rPr>
      </w:pPr>
      <w:bookmarkStart w:id="0" w:name="_Ref45024033"/>
    </w:p>
    <w:p w14:paraId="1FC1ACF2"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bidi="lo-LA"/>
        </w:rPr>
        <w:t xml:space="preserve">10.1. </w:t>
      </w:r>
      <w:r>
        <w:rPr>
          <w:rFonts w:cs="Times New Roman"/>
          <w:color w:val="auto"/>
          <w:sz w:val="24"/>
          <w:szCs w:val="24"/>
          <w:lang w:val="lt-LT" w:bidi="lo-LA"/>
        </w:rPr>
        <w:t>Paslaugų tei</w:t>
      </w:r>
      <w:r w:rsidRPr="00C65A29">
        <w:rPr>
          <w:rFonts w:cs="Times New Roman"/>
          <w:color w:val="auto"/>
          <w:sz w:val="24"/>
          <w:szCs w:val="24"/>
          <w:lang w:val="lt-LT" w:bidi="lo-LA"/>
        </w:rPr>
        <w:t>kėjas patvirtina, kad Sutarties vykdymui pasitelks šiuos pasiūlyme nurodytus subteikėjus:</w:t>
      </w:r>
      <w:bookmarkEnd w:id="0"/>
      <w:r w:rsidRPr="00C65A29">
        <w:rPr>
          <w:rFonts w:cs="Times New Roman"/>
          <w:color w:val="auto"/>
          <w:sz w:val="24"/>
          <w:szCs w:val="24"/>
          <w:lang w:val="lt-LT" w:bidi="lo-LA"/>
        </w:rPr>
        <w:t xml:space="preserve"> </w:t>
      </w:r>
      <w:r w:rsidRPr="00C65A29">
        <w:rPr>
          <w:rFonts w:cs="Times New Roman"/>
          <w:i/>
          <w:iCs/>
          <w:color w:val="auto"/>
          <w:sz w:val="24"/>
          <w:szCs w:val="24"/>
          <w:lang w:val="lt-LT" w:bidi="lo-LA"/>
        </w:rPr>
        <w:t xml:space="preserve">išvardijami žinomi subteikėjai (subteikėjo pavadinimas, juridinio asmens </w:t>
      </w:r>
      <w:r w:rsidRPr="00C65A29">
        <w:rPr>
          <w:rFonts w:cs="Times New Roman"/>
          <w:i/>
          <w:iCs/>
          <w:color w:val="auto"/>
          <w:sz w:val="24"/>
          <w:szCs w:val="24"/>
          <w:lang w:val="lt-LT" w:bidi="lo-LA"/>
        </w:rPr>
        <w:lastRenderedPageBreak/>
        <w:t>kodas, kontaktiniai duomenys ir jo atstovas, nurodoma, kurią sutarties dalį vykdys atitinkamas subteikėjas)</w:t>
      </w:r>
      <w:r w:rsidRPr="00C65A29">
        <w:rPr>
          <w:rFonts w:cs="Times New Roman"/>
          <w:color w:val="auto"/>
          <w:sz w:val="24"/>
          <w:szCs w:val="24"/>
          <w:lang w:val="lt-LT" w:bidi="lo-LA"/>
        </w:rPr>
        <w:t>.</w:t>
      </w:r>
    </w:p>
    <w:p w14:paraId="64148C7D"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10.2.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rFonts w:cs="Times New Roman"/>
          <w:sz w:val="24"/>
          <w:szCs w:val="24"/>
          <w:lang w:val="lt-LT"/>
        </w:rPr>
        <w:t xml:space="preserve"> turi teisę Sutarties vykdymui pasitelkti naujus, </w:t>
      </w:r>
      <w:r>
        <w:rPr>
          <w:rFonts w:cs="Times New Roman"/>
          <w:color w:val="auto"/>
          <w:sz w:val="24"/>
          <w:szCs w:val="24"/>
          <w:lang w:val="lt-LT"/>
        </w:rPr>
        <w:t>10</w:t>
      </w:r>
      <w:r w:rsidRPr="00C65A29">
        <w:rPr>
          <w:rFonts w:cs="Times New Roman"/>
          <w:color w:val="auto"/>
          <w:sz w:val="24"/>
          <w:szCs w:val="24"/>
          <w:lang w:val="lt-LT"/>
        </w:rPr>
        <w:t xml:space="preserve">.1. punkte </w:t>
      </w:r>
      <w:r w:rsidRPr="00C65A29">
        <w:rPr>
          <w:rFonts w:cs="Times New Roman"/>
          <w:sz w:val="24"/>
          <w:szCs w:val="24"/>
          <w:lang w:val="lt-LT"/>
        </w:rPr>
        <w:t xml:space="preserve">nenurodytus subteikėjus. Sudarius Sutartį, Tiekėjas ne vėliau negu Sutartis pradedama vykdyti, įsipareigoja </w:t>
      </w:r>
      <w:r>
        <w:rPr>
          <w:rFonts w:cs="Times New Roman"/>
          <w:sz w:val="24"/>
          <w:szCs w:val="24"/>
          <w:lang w:val="lt-LT"/>
        </w:rPr>
        <w:t xml:space="preserve">Užsakovui </w:t>
      </w:r>
      <w:r w:rsidRPr="00C65A29">
        <w:rPr>
          <w:rFonts w:cs="Times New Roman"/>
          <w:sz w:val="24"/>
          <w:szCs w:val="24"/>
          <w:lang w:val="lt-LT"/>
        </w:rPr>
        <w:t>raštu</w:t>
      </w:r>
      <w:r w:rsidRPr="00C65A29">
        <w:rPr>
          <w:sz w:val="24"/>
          <w:szCs w:val="24"/>
          <w:lang w:val="lt-LT"/>
        </w:rPr>
        <w:t xml:space="preserve"> pateikti tuo metu žinomų subteikėjų pavadinimus, kontaktinius duomenis ir jų atstovus. </w:t>
      </w:r>
      <w:r>
        <w:rPr>
          <w:sz w:val="24"/>
          <w:szCs w:val="24"/>
          <w:lang w:val="lt-LT"/>
        </w:rPr>
        <w:t>Užsakovas</w:t>
      </w:r>
      <w:r w:rsidRPr="00C65A29">
        <w:rPr>
          <w:sz w:val="24"/>
          <w:szCs w:val="24"/>
          <w:lang w:val="lt-LT"/>
        </w:rPr>
        <w:t xml:space="preserve"> taip pat reikalauja, kad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sz w:val="24"/>
          <w:szCs w:val="24"/>
          <w:lang w:val="lt-LT"/>
        </w:rPr>
        <w:t xml:space="preserve"> informuotų apie minėtos informacijos pasikeitimus visu Sutarties vykdymo metu, taip pat apie naujus subteikėjus, kuriuos jis ketina pasitelkti vėliau.</w:t>
      </w:r>
    </w:p>
    <w:p w14:paraId="035E89AE" w14:textId="77777777" w:rsidR="009A22B7" w:rsidRPr="00C65A29" w:rsidRDefault="009A22B7" w:rsidP="009A22B7">
      <w:pPr>
        <w:pStyle w:val="Body2"/>
        <w:spacing w:after="0"/>
        <w:ind w:firstLine="851"/>
        <w:rPr>
          <w:rFonts w:cs="Times New Roman"/>
          <w:color w:val="auto"/>
          <w:sz w:val="24"/>
          <w:szCs w:val="24"/>
          <w:lang w:val="lt-LT"/>
        </w:rPr>
      </w:pPr>
      <w:r w:rsidRPr="00C65A29">
        <w:rPr>
          <w:sz w:val="24"/>
          <w:szCs w:val="24"/>
          <w:lang w:val="lt-LT" w:eastAsia="en-US"/>
        </w:rPr>
        <w:t xml:space="preserve">10.3.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sz w:val="24"/>
          <w:szCs w:val="24"/>
          <w:lang w:val="lt-LT" w:eastAsia="en-US"/>
        </w:rPr>
        <w:t xml:space="preserve"> </w:t>
      </w:r>
      <w:r w:rsidRPr="00C65A29">
        <w:rPr>
          <w:rFonts w:cs="Times New Roman"/>
          <w:sz w:val="24"/>
          <w:szCs w:val="24"/>
          <w:lang w:val="lt-LT" w:eastAsia="en-US"/>
        </w:rPr>
        <w:t xml:space="preserve">negali keisti Sutarties </w:t>
      </w:r>
      <w:r>
        <w:rPr>
          <w:rFonts w:cs="Times New Roman"/>
          <w:sz w:val="24"/>
          <w:szCs w:val="24"/>
          <w:lang w:val="lt-LT" w:eastAsia="en-US"/>
        </w:rPr>
        <w:t>10</w:t>
      </w:r>
      <w:r w:rsidRPr="00C65A29">
        <w:rPr>
          <w:rFonts w:cs="Times New Roman"/>
          <w:sz w:val="24"/>
          <w:szCs w:val="24"/>
          <w:lang w:val="lt-LT" w:eastAsia="en-US"/>
        </w:rPr>
        <w:t xml:space="preserve">.1. punkte nurodyto (-ų) subteikėjo (-ų) visą Sutarties laikotarpį be raštiško </w:t>
      </w:r>
      <w:r>
        <w:rPr>
          <w:rFonts w:cs="Times New Roman"/>
          <w:sz w:val="24"/>
          <w:szCs w:val="24"/>
          <w:lang w:val="lt-LT" w:eastAsia="en-US"/>
        </w:rPr>
        <w:t>Užsakovo</w:t>
      </w:r>
      <w:r w:rsidRPr="00C65A29">
        <w:rPr>
          <w:rFonts w:cs="Times New Roman"/>
          <w:sz w:val="24"/>
          <w:szCs w:val="24"/>
          <w:lang w:val="lt-LT" w:eastAsia="en-US"/>
        </w:rPr>
        <w:t xml:space="preserve"> sutikimo. </w:t>
      </w:r>
      <w:r>
        <w:rPr>
          <w:rFonts w:cs="Times New Roman"/>
          <w:color w:val="auto"/>
          <w:sz w:val="24"/>
          <w:szCs w:val="24"/>
          <w:lang w:val="lt-LT"/>
        </w:rPr>
        <w:t>Užsakovas</w:t>
      </w:r>
      <w:r w:rsidRPr="00C65A29">
        <w:rPr>
          <w:rFonts w:cs="Times New Roman"/>
          <w:color w:val="auto"/>
          <w:sz w:val="24"/>
          <w:szCs w:val="24"/>
          <w:lang w:val="lt-LT"/>
        </w:rPr>
        <w:t xml:space="preserve"> Sutarties vykdymo metu gali inicijuoti subteikėjo, numatyto Sutartyje, pakeitimą, raštu nurodydamas tokio keitimo motyvus.</w:t>
      </w:r>
    </w:p>
    <w:p w14:paraId="5CD48BC3" w14:textId="77777777" w:rsidR="009A22B7" w:rsidRPr="00C65A29" w:rsidRDefault="009A22B7" w:rsidP="009A22B7">
      <w:pPr>
        <w:pStyle w:val="Body2"/>
        <w:spacing w:after="0"/>
        <w:ind w:firstLine="851"/>
        <w:rPr>
          <w:sz w:val="24"/>
          <w:szCs w:val="24"/>
          <w:lang w:val="lt-LT"/>
        </w:rPr>
      </w:pPr>
      <w:r w:rsidRPr="00C65A29">
        <w:rPr>
          <w:rFonts w:cs="Times New Roman"/>
          <w:color w:val="auto"/>
          <w:sz w:val="24"/>
          <w:szCs w:val="24"/>
          <w:lang w:val="lt-LT"/>
        </w:rPr>
        <w:t xml:space="preserve">10.4. Naujo subteikėjo pasitelkimą ar Sutartyje nurodyto subteikėjo keitimą iniciuojanti Šalis turi raštu kreiptis į kitą Šalį ir gauti jos rašytinį sutikimą. Šalis, į kurią kreipėsi, turi atsakyti ne vėliau, kaip per 3 (tris) darbo dienas ir tik pagrįstais atvejais turi teisę nesutikti su subteikėjo pakeitimu kitais nei šiame Sutarties skyriuje nustatytais pagrindais. </w:t>
      </w:r>
      <w:r w:rsidRPr="00C65A29">
        <w:rPr>
          <w:sz w:val="24"/>
          <w:szCs w:val="24"/>
          <w:lang w:val="lt-LT" w:eastAsia="en-US"/>
        </w:rPr>
        <w:t xml:space="preserve">Pirkėjui sutikus su subteikėjo (-ų) pakeitimu, </w:t>
      </w:r>
      <w:r>
        <w:rPr>
          <w:sz w:val="24"/>
          <w:szCs w:val="24"/>
          <w:lang w:val="lt-LT"/>
        </w:rPr>
        <w:t>Užsakovas</w:t>
      </w:r>
      <w:r w:rsidRPr="00C65A29">
        <w:rPr>
          <w:sz w:val="24"/>
          <w:szCs w:val="24"/>
          <w:lang w:val="lt-LT" w:eastAsia="en-US"/>
        </w:rPr>
        <w:t xml:space="preserve"> su </w:t>
      </w:r>
      <w:r>
        <w:rPr>
          <w:sz w:val="24"/>
          <w:szCs w:val="24"/>
          <w:lang w:val="lt-LT" w:eastAsia="en-US"/>
        </w:rPr>
        <w:t>Paslaugų teikėju</w:t>
      </w:r>
      <w:r w:rsidRPr="00C65A29">
        <w:rPr>
          <w:sz w:val="24"/>
          <w:szCs w:val="24"/>
          <w:lang w:val="lt-LT" w:eastAsia="en-US"/>
        </w:rPr>
        <w:t xml:space="preserve"> raštu sudaro susitarimą dėl subteikėjo (-ų) pakeitimo. Šis susitarimas yra neatskiriama Sutarties dalis.</w:t>
      </w:r>
    </w:p>
    <w:p w14:paraId="6102907A"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 </w:t>
      </w:r>
      <w:r w:rsidRPr="00C65A29">
        <w:rPr>
          <w:rFonts w:cs="Times New Roman"/>
          <w:sz w:val="24"/>
          <w:szCs w:val="24"/>
          <w:lang w:val="lt-LT"/>
        </w:rPr>
        <w:t xml:space="preserve">Subteikėjas, kurio pajėgumais </w:t>
      </w:r>
      <w:r>
        <w:rPr>
          <w:rFonts w:cs="Times New Roman"/>
          <w:sz w:val="24"/>
          <w:szCs w:val="24"/>
          <w:lang w:val="lt-LT"/>
        </w:rPr>
        <w:t>Paslaugų teikėjas</w:t>
      </w:r>
      <w:r w:rsidRPr="00C65A29">
        <w:rPr>
          <w:rFonts w:cs="Times New Roman"/>
          <w:sz w:val="24"/>
          <w:szCs w:val="24"/>
          <w:lang w:val="lt-LT"/>
        </w:rPr>
        <w:t xml:space="preserve"> rėmėsi, kad atitiktų Pirkimo dokumentuose nustatytus kvalifikacijos reikalavimus, gali būti keičiamas tik šiais atvejais:</w:t>
      </w:r>
    </w:p>
    <w:p w14:paraId="3A6D93F4"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10.5.1. </w:t>
      </w:r>
      <w:r w:rsidRPr="00C65A29">
        <w:rPr>
          <w:rFonts w:cs="Times New Roman"/>
          <w:sz w:val="24"/>
          <w:szCs w:val="24"/>
          <w:lang w:val="lt-LT"/>
        </w:rPr>
        <w:t>kai subteikėjas bankrutuoja, yra likviduojamas ar susidaro analogiška situacija;</w:t>
      </w:r>
    </w:p>
    <w:p w14:paraId="18D1C63E"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10.5.2. </w:t>
      </w:r>
      <w:r w:rsidRPr="00C65A29">
        <w:rPr>
          <w:rFonts w:cs="Times New Roman"/>
          <w:sz w:val="24"/>
          <w:szCs w:val="24"/>
          <w:lang w:val="lt-LT"/>
        </w:rPr>
        <w:t xml:space="preserve">kai subteikėjas dėl objektyvių priežasčių (pavyzdžiui, subteikėjui atsisakius vykdyti įsipareigojimus, nutrūkus teisiniams santykiams su </w:t>
      </w:r>
      <w:r>
        <w:rPr>
          <w:rFonts w:cs="Times New Roman"/>
          <w:sz w:val="24"/>
          <w:szCs w:val="24"/>
          <w:lang w:val="lt-LT"/>
        </w:rPr>
        <w:t>Paslaugų teikėju</w:t>
      </w:r>
      <w:r w:rsidRPr="00C65A29">
        <w:rPr>
          <w:rFonts w:cs="Times New Roman"/>
          <w:sz w:val="24"/>
          <w:szCs w:val="24"/>
          <w:lang w:val="lt-LT"/>
        </w:rPr>
        <w:t xml:space="preserve"> ir pan.) nebegali vykdyti visų ar dalies Sutartyje numatytų įsipareigojimų.</w:t>
      </w:r>
    </w:p>
    <w:p w14:paraId="42AF00C1"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10.6. </w:t>
      </w:r>
      <w:r w:rsidRPr="00C65A29">
        <w:rPr>
          <w:rFonts w:cs="Times New Roman"/>
          <w:sz w:val="24"/>
          <w:szCs w:val="24"/>
          <w:lang w:val="lt-LT"/>
        </w:rPr>
        <w:t xml:space="preserve">Jei subteikėjui, Pirkimo dokumentuose buvo keliami kvalifikacijos reikalavimai arba reikalavimai dėl pašalinimo pagrindų nebuvimo, arba </w:t>
      </w:r>
      <w:r>
        <w:rPr>
          <w:rFonts w:cs="Times New Roman"/>
          <w:sz w:val="24"/>
          <w:szCs w:val="24"/>
          <w:lang w:val="lt-LT"/>
        </w:rPr>
        <w:t>Paslaugų teikėjas</w:t>
      </w:r>
      <w:r w:rsidRPr="00C65A29">
        <w:rPr>
          <w:rFonts w:cs="Times New Roman"/>
          <w:sz w:val="24"/>
          <w:szCs w:val="24"/>
          <w:lang w:val="lt-LT"/>
        </w:rPr>
        <w:t xml:space="preserve"> rėmėsi subteikėjo pajėgumais, kad atitiktų Pirkimo dokumentuose nustatytus kvalifikacijos reikalavimus, keičiamas ar naujai pasitelkiamas subteikėjas turi atitikti atitinkamus Pirkimo dokumentuose nustatytus reikalavimus.</w:t>
      </w:r>
      <w:r w:rsidRPr="00432DDB">
        <w:rPr>
          <w:rFonts w:cs="Times New Roman"/>
          <w:color w:val="auto"/>
          <w:sz w:val="24"/>
          <w:szCs w:val="24"/>
          <w:lang w:val="lt-LT" w:bidi="lo-LA"/>
        </w:rPr>
        <w:t xml:space="preserve">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rFonts w:cs="Times New Roman"/>
          <w:sz w:val="24"/>
          <w:szCs w:val="24"/>
          <w:lang w:val="lt-LT"/>
        </w:rPr>
        <w:t xml:space="preserve"> privalo pateikti naujo subteikėjo kvalifikacijos atitiktį ir pašalinimo pagrindų nebuvimą patvirtinančius dokumentus. Naujas subteikėjas turi turėti ne žemesnę nei Pirkimo dokumentuose nurodytą kvalifikaciją. Jeigu subteikėjas neatitinka kvalifikacijos reikalavimų ar atitinka bent vieną Pirkimo dokumentuose nustatytą pašalinimo pagrindą (jei taikoma), Pirkėjas reikalauja, kad Tiekėjas pakeistų minėtą subteikėją reikalavimus atitinkančiu subtiekėju.</w:t>
      </w:r>
    </w:p>
    <w:p w14:paraId="3B986C97" w14:textId="2F367AEB" w:rsidR="009A22B7" w:rsidRDefault="009A22B7" w:rsidP="00C20FF5">
      <w:pPr>
        <w:pStyle w:val="Body2"/>
        <w:spacing w:after="0"/>
        <w:ind w:firstLine="851"/>
        <w:rPr>
          <w:sz w:val="24"/>
          <w:szCs w:val="24"/>
          <w:lang w:val="lt-LT" w:eastAsia="en-US"/>
        </w:rPr>
      </w:pPr>
      <w:r w:rsidRPr="00C65A29">
        <w:rPr>
          <w:sz w:val="24"/>
          <w:szCs w:val="24"/>
          <w:lang w:val="lt-LT" w:eastAsia="en-US"/>
        </w:rPr>
        <w:t>10.7. Subteikėjo (-ų) keitimo tvarkos pažeidimas laikomas esminiu Sutarties pažeidimu.</w:t>
      </w:r>
    </w:p>
    <w:p w14:paraId="58165486" w14:textId="77777777" w:rsidR="00E75737" w:rsidRPr="00C20FF5" w:rsidRDefault="00E75737" w:rsidP="00C20FF5">
      <w:pPr>
        <w:pStyle w:val="Body2"/>
        <w:spacing w:after="0"/>
        <w:ind w:firstLine="851"/>
        <w:rPr>
          <w:sz w:val="24"/>
          <w:szCs w:val="24"/>
          <w:lang w:val="lt-LT" w:eastAsia="en-US"/>
        </w:rPr>
      </w:pPr>
    </w:p>
    <w:p w14:paraId="618A9FC4" w14:textId="77777777" w:rsidR="009A22B7" w:rsidRPr="00C65A29" w:rsidRDefault="009A22B7" w:rsidP="009A22B7">
      <w:pPr>
        <w:pStyle w:val="Heading"/>
        <w:jc w:val="center"/>
        <w:rPr>
          <w:color w:val="auto"/>
          <w:sz w:val="24"/>
          <w:szCs w:val="24"/>
          <w:lang w:val="lt-LT"/>
        </w:rPr>
      </w:pPr>
      <w:r w:rsidRPr="00C65A29">
        <w:rPr>
          <w:color w:val="auto"/>
          <w:sz w:val="24"/>
          <w:szCs w:val="24"/>
          <w:lang w:val="lt-LT"/>
        </w:rPr>
        <w:t>11. KITOS NUOSTATOS</w:t>
      </w:r>
    </w:p>
    <w:p w14:paraId="1E2003E9" w14:textId="77777777" w:rsidR="009A22B7" w:rsidRPr="00C65A29" w:rsidRDefault="009A22B7" w:rsidP="009A22B7">
      <w:pPr>
        <w:pStyle w:val="Body2"/>
        <w:rPr>
          <w:lang w:val="lt-LT" w:eastAsia="en-US"/>
        </w:rPr>
      </w:pPr>
    </w:p>
    <w:p w14:paraId="1AA96AE9" w14:textId="77777777" w:rsidR="00E32747" w:rsidRDefault="009A22B7" w:rsidP="00E32747">
      <w:pPr>
        <w:ind w:firstLine="851"/>
        <w:jc w:val="both"/>
        <w:rPr>
          <w:lang w:eastAsia="en-US"/>
        </w:rPr>
      </w:pPr>
      <w:r w:rsidRPr="00C65A29">
        <w:rPr>
          <w:lang w:eastAsia="en-US"/>
        </w:rPr>
        <w:t>11.1. Vykdydamos šią Sutartį, Šalys vadovaujasi Lietuvos Respublikos įstatymais, kitais teisės aktais ir norminiais aktais bei šia Sutartimi.</w:t>
      </w:r>
    </w:p>
    <w:p w14:paraId="7DFE8A74" w14:textId="5AA23F73" w:rsidR="00975D70" w:rsidRDefault="00975D70" w:rsidP="00975D70">
      <w:pPr>
        <w:ind w:firstLine="851"/>
        <w:jc w:val="both"/>
        <w:rPr>
          <w:color w:val="000000" w:themeColor="text1"/>
        </w:rPr>
      </w:pPr>
      <w:r>
        <w:rPr>
          <w:color w:val="000000" w:themeColor="text1"/>
        </w:rPr>
        <w:t>11.</w:t>
      </w:r>
      <w:r w:rsidR="00030559">
        <w:rPr>
          <w:color w:val="000000" w:themeColor="text1"/>
        </w:rPr>
        <w:t>2</w:t>
      </w:r>
      <w:r>
        <w:rPr>
          <w:color w:val="000000" w:themeColor="text1"/>
        </w:rPr>
        <w:t>. Asmens duomenų apsauga:</w:t>
      </w:r>
    </w:p>
    <w:p w14:paraId="7278A243" w14:textId="5F1976F0" w:rsidR="00975D70" w:rsidRDefault="00975D70" w:rsidP="00975D70">
      <w:pPr>
        <w:ind w:firstLine="851"/>
        <w:jc w:val="both"/>
      </w:pPr>
      <w:r>
        <w:rPr>
          <w:color w:val="000000" w:themeColor="text1"/>
        </w:rPr>
        <w:t>11.</w:t>
      </w:r>
      <w:r w:rsidR="00030559">
        <w:rPr>
          <w:color w:val="000000" w:themeColor="text1"/>
        </w:rPr>
        <w:t>2</w:t>
      </w:r>
      <w:r>
        <w:rPr>
          <w:color w:val="000000" w:themeColor="text1"/>
        </w:rPr>
        <w:t xml:space="preserve">.1. </w:t>
      </w:r>
      <w:r w:rsidRPr="00E15FB8">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7B99DD" w14:textId="40FBD6E4" w:rsidR="00975D70" w:rsidRDefault="00975D70" w:rsidP="00975D70">
      <w:pPr>
        <w:ind w:firstLine="851"/>
        <w:jc w:val="both"/>
      </w:pPr>
      <w:r>
        <w:t>11.</w:t>
      </w:r>
      <w:r w:rsidR="00030559">
        <w:t>2</w:t>
      </w:r>
      <w:r>
        <w:t xml:space="preserve">.2. </w:t>
      </w:r>
      <w:r w:rsidRPr="00E15FB8">
        <w:t xml:space="preserve">Šalys vykdydamos Sutartį privalo tinkamai tvarkyti viena kitos atstovų, specialistų ir kito personalo asmens duomenis, tokius kaip vardas, pavardė, pareigos, kontaktiniai duomenys ir kt. </w:t>
      </w:r>
      <w:r w:rsidRPr="00E15FB8">
        <w:lastRenderedPageBreak/>
        <w:t>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2FF7ED0" w14:textId="0FEB4A0F" w:rsidR="00975D70" w:rsidRPr="004206ED" w:rsidRDefault="00975D70" w:rsidP="004206ED">
      <w:pPr>
        <w:ind w:firstLine="851"/>
        <w:jc w:val="both"/>
        <w:rPr>
          <w:color w:val="000000" w:themeColor="text1"/>
        </w:rPr>
      </w:pPr>
      <w:r>
        <w:t>11.</w:t>
      </w:r>
      <w:r w:rsidR="00030559">
        <w:t>2</w:t>
      </w:r>
      <w:r>
        <w:t xml:space="preserve">.3. </w:t>
      </w:r>
      <w:r w:rsidRPr="00E15FB8">
        <w:t>Šalis privalo informuoti kitą Šalį apie bet kokius atstovų, specialistų ir kito personalo bei jų asmens duomenų pasikeitimus, jei šie duomenys buvo perduoti kitai Šaliai.</w:t>
      </w:r>
    </w:p>
    <w:p w14:paraId="0513A51C" w14:textId="13A1517F" w:rsidR="009A22B7" w:rsidRPr="00C65A29" w:rsidRDefault="009A22B7" w:rsidP="009A22B7">
      <w:pPr>
        <w:ind w:firstLine="851"/>
        <w:jc w:val="both"/>
        <w:rPr>
          <w:lang w:eastAsia="en-US"/>
        </w:rPr>
      </w:pPr>
      <w:r w:rsidRPr="00C65A29">
        <w:rPr>
          <w:lang w:eastAsia="en-US"/>
        </w:rPr>
        <w:t>11.</w:t>
      </w:r>
      <w:r w:rsidR="00030559">
        <w:rPr>
          <w:lang w:eastAsia="en-US"/>
        </w:rPr>
        <w:t>3</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5DB1D66C" w14:textId="1D899935" w:rsidR="009A22B7" w:rsidRPr="00C65A29" w:rsidRDefault="009A22B7" w:rsidP="009A22B7">
      <w:pPr>
        <w:ind w:firstLine="851"/>
        <w:jc w:val="both"/>
        <w:rPr>
          <w:lang w:eastAsia="en-US"/>
        </w:rPr>
      </w:pPr>
      <w:r w:rsidRPr="00C65A29">
        <w:rPr>
          <w:rFonts w:eastAsia="Calibri"/>
          <w:lang w:eastAsia="en-US"/>
        </w:rPr>
        <w:t>11.</w:t>
      </w:r>
      <w:r w:rsidR="00030559">
        <w:rPr>
          <w:rFonts w:eastAsia="Calibri"/>
          <w:lang w:eastAsia="en-US"/>
        </w:rPr>
        <w:t>4</w:t>
      </w:r>
      <w:r w:rsidRPr="00C65A29">
        <w:rPr>
          <w:rFonts w:eastAsia="Calibri"/>
          <w:lang w:eastAsia="en-US"/>
        </w:rPr>
        <w:t xml:space="preserve">. </w:t>
      </w:r>
      <w:r w:rsidRPr="00C65A29">
        <w:rPr>
          <w:rFonts w:eastAsia="Calibri"/>
          <w:color w:val="000000"/>
          <w:szCs w:val="20"/>
        </w:rPr>
        <w:t xml:space="preserve">Sutarties sąlygos Sutarties galiojimo metu negali būti keičiamos, išskyrus tokias Sutarties sąlygas, kurias pakeitus nebūtų pažeisti Viešųjų pirkimų įstatymo 17 straipsnyje nustatyti principai bei tikslai ir keitimo sąlygos yra nurodytos Viešųjų pirkimų įstatymo 89 straipsnyje. Sutarties sąlygų keitimu nebus laikomas Sutarties sąlygų koregavimas joje numatytomis aplinkybėmis, </w:t>
      </w:r>
      <w:r w:rsidRPr="00C65A29">
        <w:t>jei šios aplinkybės nustatytos aiškiai ir nedviprasmiškai bei buvo pateiktos Sutarties sąlygose.</w:t>
      </w:r>
      <w:r w:rsidRPr="00C65A29">
        <w:rPr>
          <w:rFonts w:eastAsia="Calibri"/>
          <w:color w:val="000000"/>
          <w:szCs w:val="20"/>
        </w:rPr>
        <w:t xml:space="preserve"> Visi šios Sutarties pakeitimai sudaromi raštu ir tampa neatskiriama šios Sutarties dalimi.</w:t>
      </w:r>
    </w:p>
    <w:p w14:paraId="0A7BD05E" w14:textId="7459DA6D" w:rsidR="009A22B7" w:rsidRPr="00C65A29" w:rsidRDefault="009A22B7" w:rsidP="009A22B7">
      <w:pPr>
        <w:ind w:firstLine="851"/>
        <w:jc w:val="both"/>
        <w:rPr>
          <w:lang w:eastAsia="en-US"/>
        </w:rPr>
      </w:pPr>
      <w:r w:rsidRPr="00C65A29">
        <w:rPr>
          <w:iCs/>
          <w:lang w:eastAsia="en-US"/>
        </w:rPr>
        <w:t>11.</w:t>
      </w:r>
      <w:r w:rsidR="00030559">
        <w:rPr>
          <w:iCs/>
          <w:lang w:eastAsia="en-US"/>
        </w:rPr>
        <w:t>5</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4AF5658A" w14:textId="21F60301" w:rsidR="009A22B7" w:rsidRDefault="009A22B7" w:rsidP="009A22B7">
      <w:pPr>
        <w:ind w:firstLine="851"/>
        <w:jc w:val="both"/>
      </w:pPr>
      <w:r w:rsidRPr="00C65A29">
        <w:rPr>
          <w:iCs/>
          <w:lang w:eastAsia="en-US"/>
        </w:rPr>
        <w:t>11.</w:t>
      </w:r>
      <w:r w:rsidR="00030559">
        <w:rPr>
          <w:iCs/>
          <w:lang w:eastAsia="en-US"/>
        </w:rPr>
        <w:t>6</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3452C3C" w14:textId="5F8F8CB7" w:rsidR="009A22B7" w:rsidRPr="00202F1E" w:rsidRDefault="009A22B7" w:rsidP="009A22B7">
      <w:pPr>
        <w:ind w:firstLine="851"/>
        <w:jc w:val="both"/>
        <w:rPr>
          <w:lang w:val="en-US" w:eastAsia="en-US"/>
        </w:rPr>
      </w:pPr>
      <w:r w:rsidRPr="00202F1E">
        <w:rPr>
          <w:iCs/>
          <w:lang w:eastAsia="en-US"/>
        </w:rPr>
        <w:t>11.</w:t>
      </w:r>
      <w:r w:rsidR="00030559">
        <w:rPr>
          <w:iCs/>
          <w:lang w:eastAsia="en-US"/>
        </w:rPr>
        <w:t>7</w:t>
      </w:r>
      <w:r w:rsidRPr="00202F1E">
        <w:rPr>
          <w:iCs/>
          <w:lang w:eastAsia="en-US"/>
        </w:rPr>
        <w:t xml:space="preserve">. </w:t>
      </w:r>
      <w:r w:rsidRPr="00202F1E">
        <w:t xml:space="preserve">Užsakovo </w:t>
      </w:r>
      <w:r w:rsidRPr="00470A65">
        <w:t xml:space="preserve">skiriamas asmuo, atsakingas už Sutarties vykdymą – </w:t>
      </w:r>
      <w:r w:rsidR="00075535">
        <w:t>_________ .</w:t>
      </w:r>
    </w:p>
    <w:p w14:paraId="4FBED01D" w14:textId="69FE6C26" w:rsidR="009A22B7" w:rsidRPr="00202F1E" w:rsidRDefault="009A22B7" w:rsidP="009A22B7">
      <w:pPr>
        <w:ind w:firstLine="851"/>
        <w:jc w:val="both"/>
        <w:rPr>
          <w:lang w:eastAsia="en-US"/>
        </w:rPr>
      </w:pPr>
      <w:r w:rsidRPr="00202F1E">
        <w:t>11.</w:t>
      </w:r>
      <w:r w:rsidR="00030559">
        <w:t>8</w:t>
      </w:r>
      <w:r w:rsidRPr="00202F1E">
        <w:t xml:space="preserve">. Paslaugų teikėjo skiriamas asmuo, atsakingas už Sutarties vykdymą – direktorius___________________. </w:t>
      </w:r>
    </w:p>
    <w:p w14:paraId="1CBF2947" w14:textId="4CC5D55D" w:rsidR="00E32747" w:rsidRDefault="009A22B7" w:rsidP="00E32747">
      <w:pPr>
        <w:ind w:firstLine="851"/>
        <w:jc w:val="both"/>
        <w:rPr>
          <w:lang w:eastAsia="en-US"/>
        </w:rPr>
      </w:pPr>
      <w:r w:rsidRPr="00202F1E">
        <w:t>11.</w:t>
      </w:r>
      <w:r w:rsidR="00030559">
        <w:t>9</w:t>
      </w:r>
      <w:r w:rsidRPr="00202F1E">
        <w:t>. Už Sutarties ir pakeitimų paskelbimą pagal Viešųjų pirkimų įstatymo 86 straipsnio 9 dalies nuostatas atsakinga Kauno rajono savivaldybės administracijos</w:t>
      </w:r>
      <w:r w:rsidRPr="00C65A29">
        <w:t xml:space="preserve"> Viešųjų pirkimų skyriaus vyr. specialistė Dovilė Kėkštienė, tel. </w:t>
      </w:r>
      <w:r w:rsidR="00EE439C">
        <w:t>+370</w:t>
      </w:r>
      <w:r w:rsidRPr="00C65A29">
        <w:t xml:space="preserve"> 37</w:t>
      </w:r>
      <w:r w:rsidR="00EE439C">
        <w:t xml:space="preserve"> </w:t>
      </w:r>
      <w:r w:rsidRPr="00C65A29">
        <w:t>30</w:t>
      </w:r>
      <w:r w:rsidR="006E5209">
        <w:t xml:space="preserve"> </w:t>
      </w:r>
      <w:r w:rsidRPr="00C65A29">
        <w:t>55</w:t>
      </w:r>
      <w:r w:rsidR="006E5209">
        <w:t xml:space="preserve"> </w:t>
      </w:r>
      <w:r w:rsidRPr="00C65A29">
        <w:t xml:space="preserve">53, el. paštas </w:t>
      </w:r>
      <w:hyperlink r:id="rId9" w:history="1">
        <w:r w:rsidRPr="00C65A29">
          <w:rPr>
            <w:rStyle w:val="Hipersaitas"/>
          </w:rPr>
          <w:t>dovile.kekstiene@krs.lt</w:t>
        </w:r>
      </w:hyperlink>
      <w:r w:rsidRPr="00C65A29">
        <w:t xml:space="preserve">. </w:t>
      </w:r>
    </w:p>
    <w:p w14:paraId="1DBF85A7" w14:textId="2D4F0D60" w:rsidR="00E32747" w:rsidRDefault="009A22B7" w:rsidP="00E32747">
      <w:pPr>
        <w:ind w:firstLine="851"/>
        <w:jc w:val="both"/>
        <w:rPr>
          <w:lang w:eastAsia="en-US"/>
        </w:rPr>
      </w:pPr>
      <w:r w:rsidRPr="00C65A29">
        <w:t>11.1</w:t>
      </w:r>
      <w:r w:rsidR="00030559">
        <w:t>0</w:t>
      </w:r>
      <w:r w:rsidRPr="00C65A29">
        <w:t xml:space="preserve">. </w:t>
      </w:r>
      <w:r w:rsidRPr="00C65A29">
        <w:rPr>
          <w:iCs/>
          <w:lang w:eastAsia="en-US"/>
        </w:rPr>
        <w:t>Sutartis sudaryta dviem vienodą juridinę galią turinčiais egzemplioriais lietuvių kalba  po vieną kiekvienai Šaliai.</w:t>
      </w:r>
    </w:p>
    <w:p w14:paraId="3DC2A3BA" w14:textId="208E2B71" w:rsidR="00E32747" w:rsidRDefault="009A22B7" w:rsidP="00E32747">
      <w:pPr>
        <w:ind w:firstLine="851"/>
        <w:jc w:val="both"/>
        <w:rPr>
          <w:lang w:eastAsia="en-US"/>
        </w:rPr>
      </w:pPr>
      <w:r w:rsidRPr="00C65A29">
        <w:rPr>
          <w:iCs/>
          <w:lang w:eastAsia="en-US"/>
        </w:rPr>
        <w:t>11.1</w:t>
      </w:r>
      <w:r w:rsidR="00030559">
        <w:rPr>
          <w:iCs/>
          <w:lang w:eastAsia="en-US"/>
        </w:rPr>
        <w:t>1</w:t>
      </w:r>
      <w:r w:rsidRPr="00C65A29">
        <w:rPr>
          <w:iCs/>
          <w:lang w:eastAsia="en-US"/>
        </w:rPr>
        <w:t xml:space="preserve">. Sutartis turi </w:t>
      </w:r>
      <w:r>
        <w:rPr>
          <w:iCs/>
          <w:lang w:eastAsia="en-US"/>
        </w:rPr>
        <w:t>2</w:t>
      </w:r>
      <w:r w:rsidRPr="00C65A29">
        <w:rPr>
          <w:iCs/>
          <w:lang w:eastAsia="en-US"/>
        </w:rPr>
        <w:t xml:space="preserve"> (</w:t>
      </w:r>
      <w:r>
        <w:rPr>
          <w:iCs/>
          <w:lang w:eastAsia="en-US"/>
        </w:rPr>
        <w:t>du</w:t>
      </w:r>
      <w:r w:rsidRPr="00C65A29">
        <w:rPr>
          <w:iCs/>
          <w:lang w:eastAsia="en-US"/>
        </w:rPr>
        <w:t>) pried</w:t>
      </w:r>
      <w:r>
        <w:rPr>
          <w:iCs/>
          <w:lang w:eastAsia="en-US"/>
        </w:rPr>
        <w:t>us</w:t>
      </w:r>
      <w:r w:rsidRPr="00C65A29">
        <w:rPr>
          <w:iCs/>
          <w:lang w:eastAsia="en-US"/>
        </w:rPr>
        <w:t>, kuri</w:t>
      </w:r>
      <w:r>
        <w:rPr>
          <w:iCs/>
          <w:lang w:eastAsia="en-US"/>
        </w:rPr>
        <w:t>e</w:t>
      </w:r>
      <w:r w:rsidRPr="00C65A29">
        <w:rPr>
          <w:iCs/>
          <w:lang w:eastAsia="en-US"/>
        </w:rPr>
        <w:t xml:space="preserve"> yra neatskiriama Sutarties dalis: </w:t>
      </w:r>
    </w:p>
    <w:p w14:paraId="70DC0C64" w14:textId="766C3CE9" w:rsidR="00E32747" w:rsidRDefault="009A22B7" w:rsidP="00E32747">
      <w:pPr>
        <w:ind w:firstLine="851"/>
        <w:jc w:val="both"/>
        <w:rPr>
          <w:lang w:eastAsia="en-US"/>
        </w:rPr>
      </w:pPr>
      <w:r>
        <w:rPr>
          <w:iCs/>
          <w:lang w:eastAsia="en-US"/>
        </w:rPr>
        <w:t>11.1</w:t>
      </w:r>
      <w:r w:rsidR="00030559">
        <w:rPr>
          <w:iCs/>
          <w:lang w:eastAsia="en-US"/>
        </w:rPr>
        <w:t>1</w:t>
      </w:r>
      <w:r>
        <w:rPr>
          <w:iCs/>
          <w:lang w:eastAsia="en-US"/>
        </w:rPr>
        <w:t xml:space="preserve">.1. Sutarties 1 priedas – </w:t>
      </w:r>
      <w:r w:rsidR="00D249F0">
        <w:rPr>
          <w:iCs/>
          <w:lang w:eastAsia="en-US"/>
        </w:rPr>
        <w:t>T</w:t>
      </w:r>
      <w:r w:rsidRPr="00C65A29">
        <w:rPr>
          <w:iCs/>
          <w:lang w:eastAsia="en-US"/>
        </w:rPr>
        <w:t>echninė specifikacija</w:t>
      </w:r>
      <w:r>
        <w:rPr>
          <w:iCs/>
          <w:lang w:eastAsia="en-US"/>
        </w:rPr>
        <w:t>.</w:t>
      </w:r>
    </w:p>
    <w:p w14:paraId="0E20FAB5" w14:textId="70966356" w:rsidR="00C20FF5" w:rsidRPr="00E32747" w:rsidRDefault="009A22B7" w:rsidP="00E32747">
      <w:pPr>
        <w:ind w:firstLine="851"/>
        <w:jc w:val="both"/>
        <w:rPr>
          <w:lang w:eastAsia="en-US"/>
        </w:rPr>
      </w:pPr>
      <w:r>
        <w:rPr>
          <w:iCs/>
          <w:lang w:eastAsia="en-US"/>
        </w:rPr>
        <w:t>11.1</w:t>
      </w:r>
      <w:r w:rsidR="00030559">
        <w:rPr>
          <w:iCs/>
          <w:lang w:eastAsia="en-US"/>
        </w:rPr>
        <w:t>1</w:t>
      </w:r>
      <w:r>
        <w:rPr>
          <w:iCs/>
          <w:lang w:eastAsia="en-US"/>
        </w:rPr>
        <w:t xml:space="preserve">.2. Sutarties 2 priedas – </w:t>
      </w:r>
      <w:r w:rsidR="00EE439C">
        <w:rPr>
          <w:iCs/>
          <w:lang w:eastAsia="en-US"/>
        </w:rPr>
        <w:t>Paslaugų tei</w:t>
      </w:r>
      <w:r>
        <w:rPr>
          <w:iCs/>
          <w:lang w:eastAsia="en-US"/>
        </w:rPr>
        <w:t>kėjo pasiūlymas</w:t>
      </w:r>
      <w:r w:rsidR="00EE439C">
        <w:rPr>
          <w:iCs/>
          <w:lang w:eastAsia="en-US"/>
        </w:rPr>
        <w:t xml:space="preserve"> ir jo priedas „Paslaugų sąrašas ir preliminarūs kiekiai“.</w:t>
      </w:r>
    </w:p>
    <w:p w14:paraId="4049DBE8" w14:textId="77777777" w:rsidR="009A22B7" w:rsidRPr="00C65A29" w:rsidRDefault="009A22B7" w:rsidP="009A22B7">
      <w:pPr>
        <w:jc w:val="both"/>
        <w:rPr>
          <w:iCs/>
          <w:lang w:eastAsia="en-US"/>
        </w:rPr>
      </w:pPr>
    </w:p>
    <w:p w14:paraId="6C861764" w14:textId="77777777" w:rsidR="009A22B7" w:rsidRPr="00C65A29" w:rsidRDefault="009A22B7" w:rsidP="009A22B7">
      <w:pPr>
        <w:numPr>
          <w:ilvl w:val="0"/>
          <w:numId w:val="3"/>
        </w:numPr>
        <w:spacing w:line="360" w:lineRule="auto"/>
        <w:jc w:val="center"/>
        <w:rPr>
          <w:b/>
        </w:rPr>
      </w:pPr>
      <w:r w:rsidRPr="00C65A29">
        <w:rPr>
          <w:b/>
        </w:rPr>
        <w:t>ŠALIŲ REKVIZITAI</w:t>
      </w:r>
    </w:p>
    <w:tbl>
      <w:tblPr>
        <w:tblW w:w="16432" w:type="dxa"/>
        <w:tblLook w:val="01E0" w:firstRow="1" w:lastRow="1" w:firstColumn="1" w:lastColumn="1" w:noHBand="0" w:noVBand="0"/>
      </w:tblPr>
      <w:tblGrid>
        <w:gridCol w:w="5211"/>
        <w:gridCol w:w="11221"/>
      </w:tblGrid>
      <w:tr w:rsidR="009A22B7" w:rsidRPr="00C65A29" w14:paraId="0F818381" w14:textId="77777777" w:rsidTr="00153083">
        <w:trPr>
          <w:trHeight w:val="3602"/>
        </w:trPr>
        <w:tc>
          <w:tcPr>
            <w:tcW w:w="5211" w:type="dxa"/>
          </w:tcPr>
          <w:tbl>
            <w:tblPr>
              <w:tblW w:w="0" w:type="auto"/>
              <w:tblLook w:val="04A0" w:firstRow="1" w:lastRow="0" w:firstColumn="1" w:lastColumn="0" w:noHBand="0" w:noVBand="1"/>
            </w:tblPr>
            <w:tblGrid>
              <w:gridCol w:w="4923"/>
            </w:tblGrid>
            <w:tr w:rsidR="009A22B7" w:rsidRPr="00C65A29" w14:paraId="73DAE8EB" w14:textId="77777777" w:rsidTr="00153083">
              <w:trPr>
                <w:trHeight w:val="64"/>
              </w:trPr>
              <w:tc>
                <w:tcPr>
                  <w:tcW w:w="4923" w:type="dxa"/>
                  <w:shd w:val="clear" w:color="auto" w:fill="auto"/>
                </w:tcPr>
                <w:p w14:paraId="6F3C356F" w14:textId="77777777" w:rsidR="009A22B7" w:rsidRPr="00C65A29" w:rsidRDefault="009A22B7" w:rsidP="00153083">
                  <w:r w:rsidRPr="00C65A29">
                    <w:rPr>
                      <w:b/>
                      <w:bCs/>
                    </w:rPr>
                    <w:t>Užsakovas</w:t>
                  </w:r>
                </w:p>
              </w:tc>
            </w:tr>
            <w:tr w:rsidR="009A22B7" w:rsidRPr="00C65A29" w14:paraId="0655017E" w14:textId="77777777" w:rsidTr="00153083">
              <w:trPr>
                <w:trHeight w:val="3152"/>
              </w:trPr>
              <w:tc>
                <w:tcPr>
                  <w:tcW w:w="4923" w:type="dxa"/>
                  <w:shd w:val="clear" w:color="auto" w:fill="auto"/>
                </w:tcPr>
                <w:p w14:paraId="197B9D55" w14:textId="77777777" w:rsidR="00C3438F" w:rsidRPr="005E3E2A" w:rsidRDefault="00C3438F" w:rsidP="00C3438F">
                  <w:r w:rsidRPr="005E3E2A">
                    <w:t>Kauno rajono savivaldybės administracija</w:t>
                  </w:r>
                </w:p>
                <w:p w14:paraId="364F8E8F" w14:textId="77777777" w:rsidR="00C3438F" w:rsidRPr="005E3E2A" w:rsidRDefault="00C3438F" w:rsidP="00C3438F">
                  <w:r w:rsidRPr="005E3E2A">
                    <w:t>Savanorių pr. 371, 49500 Kaunas</w:t>
                  </w:r>
                </w:p>
                <w:p w14:paraId="251CE522" w14:textId="6905173A" w:rsidR="00C3438F" w:rsidRPr="005E3E2A" w:rsidRDefault="00D249F0" w:rsidP="00C3438F">
                  <w:r>
                    <w:t>Juridinio asmens</w:t>
                  </w:r>
                  <w:r w:rsidR="00C3438F" w:rsidRPr="005E3E2A">
                    <w:t xml:space="preserve"> kodas 188756386</w:t>
                  </w:r>
                </w:p>
                <w:p w14:paraId="608F1361" w14:textId="77777777" w:rsidR="00C3438F" w:rsidRPr="005E3E2A" w:rsidRDefault="00C3438F" w:rsidP="00C3438F">
                  <w:r w:rsidRPr="005E3E2A">
                    <w:t>A. s. LT914010042503135057</w:t>
                  </w:r>
                </w:p>
                <w:p w14:paraId="6BE75BC2" w14:textId="77777777" w:rsidR="00C3438F" w:rsidRPr="005E3E2A" w:rsidRDefault="00C3438F" w:rsidP="00C3438F">
                  <w:pPr>
                    <w:autoSpaceDE w:val="0"/>
                    <w:autoSpaceDN w:val="0"/>
                    <w:adjustRightInd w:val="0"/>
                    <w:jc w:val="both"/>
                  </w:pPr>
                  <w:proofErr w:type="spellStart"/>
                  <w:r w:rsidRPr="005E3E2A">
                    <w:t>Luminor</w:t>
                  </w:r>
                  <w:proofErr w:type="spellEnd"/>
                  <w:r w:rsidRPr="005E3E2A">
                    <w:t xml:space="preserve"> Bank AS Lietuvos skyrius</w:t>
                  </w:r>
                </w:p>
                <w:p w14:paraId="25B8146B" w14:textId="77777777" w:rsidR="00C3438F" w:rsidRPr="005E3E2A" w:rsidRDefault="00C3438F" w:rsidP="00C3438F">
                  <w:r w:rsidRPr="005E3E2A">
                    <w:t xml:space="preserve">Banko kodas 40100 </w:t>
                  </w:r>
                </w:p>
                <w:p w14:paraId="21F418ED" w14:textId="2947C8E4" w:rsidR="00C3438F" w:rsidRPr="005E3E2A" w:rsidRDefault="00C3438F" w:rsidP="00C3438F">
                  <w:r w:rsidRPr="005E3E2A">
                    <w:t xml:space="preserve">Tel.: </w:t>
                  </w:r>
                  <w:r w:rsidR="0074758D">
                    <w:t>+370</w:t>
                  </w:r>
                  <w:r w:rsidRPr="005E3E2A">
                    <w:t xml:space="preserve"> 37 30 55 0</w:t>
                  </w:r>
                  <w:r>
                    <w:t>3,</w:t>
                  </w:r>
                </w:p>
                <w:p w14:paraId="2C6CFD96" w14:textId="77777777" w:rsidR="00C3438F" w:rsidRPr="005E3E2A" w:rsidRDefault="00C3438F" w:rsidP="00C3438F">
                  <w:r w:rsidRPr="005E3E2A">
                    <w:t xml:space="preserve">El. p. </w:t>
                  </w:r>
                  <w:hyperlink r:id="rId10" w:history="1">
                    <w:r w:rsidRPr="00A72E5E">
                      <w:rPr>
                        <w:rStyle w:val="Hipersaitas"/>
                      </w:rPr>
                      <w:t>info@krs.lt</w:t>
                    </w:r>
                  </w:hyperlink>
                </w:p>
                <w:p w14:paraId="6C4933E3" w14:textId="77777777" w:rsidR="00C3438F" w:rsidRPr="005E3E2A" w:rsidRDefault="00C3438F" w:rsidP="00C3438F"/>
                <w:p w14:paraId="4F5887D8" w14:textId="77777777" w:rsidR="00C3438F" w:rsidRPr="005E3E2A" w:rsidRDefault="00C3438F" w:rsidP="00C3438F">
                  <w:pPr>
                    <w:ind w:right="374"/>
                    <w:rPr>
                      <w:rFonts w:eastAsia="Calibri"/>
                      <w:spacing w:val="-7"/>
                      <w:lang w:eastAsia="en-US"/>
                    </w:rPr>
                  </w:pPr>
                  <w:r w:rsidRPr="005E3E2A">
                    <w:rPr>
                      <w:rFonts w:eastAsia="Calibri"/>
                      <w:spacing w:val="-7"/>
                      <w:lang w:eastAsia="en-US"/>
                    </w:rPr>
                    <w:t>Administracijos direktorius</w:t>
                  </w:r>
                </w:p>
                <w:p w14:paraId="12605764" w14:textId="5C10802D" w:rsidR="00C3438F" w:rsidRPr="005E3E2A" w:rsidRDefault="0074758D" w:rsidP="00C3438F">
                  <w:pPr>
                    <w:ind w:right="374"/>
                    <w:rPr>
                      <w:rFonts w:eastAsia="Calibri"/>
                      <w:lang w:eastAsia="en-US"/>
                    </w:rPr>
                  </w:pPr>
                  <w:r>
                    <w:rPr>
                      <w:rFonts w:eastAsia="Calibri"/>
                      <w:spacing w:val="-7"/>
                      <w:lang w:eastAsia="en-US"/>
                    </w:rPr>
                    <w:t xml:space="preserve">Mantas </w:t>
                  </w:r>
                  <w:proofErr w:type="spellStart"/>
                  <w:r>
                    <w:rPr>
                      <w:rFonts w:eastAsia="Calibri"/>
                      <w:spacing w:val="-7"/>
                      <w:lang w:eastAsia="en-US"/>
                    </w:rPr>
                    <w:t>Rikteris</w:t>
                  </w:r>
                  <w:proofErr w:type="spellEnd"/>
                </w:p>
                <w:p w14:paraId="15055CB7" w14:textId="77777777" w:rsidR="00C3438F" w:rsidRPr="005E3E2A" w:rsidRDefault="00C3438F" w:rsidP="00C3438F">
                  <w:pPr>
                    <w:jc w:val="both"/>
                  </w:pPr>
                </w:p>
                <w:p w14:paraId="61E76D32" w14:textId="09C2939A" w:rsidR="009A22B7" w:rsidRPr="00C65A29" w:rsidRDefault="00C3438F" w:rsidP="00C3438F">
                  <w:r w:rsidRPr="005E3E2A">
                    <w:t>A. V.</w:t>
                  </w:r>
                </w:p>
              </w:tc>
            </w:tr>
          </w:tbl>
          <w:p w14:paraId="0626E896" w14:textId="77777777" w:rsidR="009A22B7" w:rsidRPr="00C65A29" w:rsidRDefault="009A22B7" w:rsidP="00153083">
            <w:pPr>
              <w:jc w:val="both"/>
            </w:pPr>
          </w:p>
        </w:tc>
        <w:tc>
          <w:tcPr>
            <w:tcW w:w="11221" w:type="dxa"/>
          </w:tcPr>
          <w:p w14:paraId="1DB5839B" w14:textId="77777777" w:rsidR="009A22B7" w:rsidRPr="00C65A29" w:rsidRDefault="009A22B7" w:rsidP="00153083">
            <w:pPr>
              <w:ind w:left="317"/>
              <w:jc w:val="both"/>
              <w:rPr>
                <w:b/>
              </w:rPr>
            </w:pPr>
            <w:r w:rsidRPr="00C65A29">
              <w:rPr>
                <w:b/>
              </w:rPr>
              <w:t>Paslaugų teikėjas</w:t>
            </w:r>
          </w:p>
          <w:p w14:paraId="5786A53A" w14:textId="77777777" w:rsidR="009A22B7" w:rsidRPr="00C65A29" w:rsidRDefault="009A22B7" w:rsidP="00153083">
            <w:pPr>
              <w:ind w:firstLine="320"/>
              <w:jc w:val="both"/>
              <w:rPr>
                <w:bCs/>
                <w:iCs/>
              </w:rPr>
            </w:pPr>
            <w:r w:rsidRPr="00C65A29">
              <w:rPr>
                <w:bCs/>
                <w:iCs/>
              </w:rPr>
              <w:t>Pavadinimas</w:t>
            </w:r>
          </w:p>
          <w:p w14:paraId="637D8CB1" w14:textId="77777777" w:rsidR="009A22B7" w:rsidRPr="00C65A29" w:rsidRDefault="009A22B7" w:rsidP="00153083">
            <w:pPr>
              <w:ind w:firstLine="320"/>
              <w:jc w:val="both"/>
              <w:rPr>
                <w:iCs/>
              </w:rPr>
            </w:pPr>
            <w:r w:rsidRPr="00C65A29">
              <w:rPr>
                <w:iCs/>
              </w:rPr>
              <w:t>Adresas</w:t>
            </w:r>
          </w:p>
          <w:p w14:paraId="628B4E58" w14:textId="27FAA4E1" w:rsidR="009A22B7" w:rsidRPr="00C65A29" w:rsidRDefault="00D249F0" w:rsidP="00153083">
            <w:pPr>
              <w:ind w:firstLine="320"/>
              <w:jc w:val="both"/>
              <w:rPr>
                <w:iCs/>
              </w:rPr>
            </w:pPr>
            <w:r>
              <w:rPr>
                <w:iCs/>
              </w:rPr>
              <w:t>Juridinio asmens</w:t>
            </w:r>
            <w:r w:rsidR="009A22B7" w:rsidRPr="00C65A29">
              <w:rPr>
                <w:iCs/>
              </w:rPr>
              <w:t xml:space="preserve"> kodas </w:t>
            </w:r>
          </w:p>
          <w:p w14:paraId="15498354" w14:textId="77777777" w:rsidR="009A22B7" w:rsidRPr="00C65A29" w:rsidRDefault="009A22B7" w:rsidP="00153083">
            <w:pPr>
              <w:ind w:firstLine="317"/>
              <w:jc w:val="both"/>
              <w:rPr>
                <w:iCs/>
              </w:rPr>
            </w:pPr>
            <w:r w:rsidRPr="00C65A29">
              <w:rPr>
                <w:iCs/>
              </w:rPr>
              <w:t xml:space="preserve">PVM mokėtojo kodas </w:t>
            </w:r>
          </w:p>
          <w:p w14:paraId="403FDC92" w14:textId="77777777" w:rsidR="009A22B7" w:rsidRPr="00C65A29" w:rsidRDefault="009A22B7" w:rsidP="009A22B7">
            <w:pPr>
              <w:numPr>
                <w:ilvl w:val="0"/>
                <w:numId w:val="2"/>
              </w:numPr>
              <w:jc w:val="both"/>
              <w:rPr>
                <w:iCs/>
              </w:rPr>
            </w:pPr>
            <w:r w:rsidRPr="00C65A29">
              <w:rPr>
                <w:iCs/>
              </w:rPr>
              <w:t xml:space="preserve">s. </w:t>
            </w:r>
          </w:p>
          <w:p w14:paraId="6CFDA993" w14:textId="77777777" w:rsidR="009A22B7" w:rsidRPr="00C65A29" w:rsidRDefault="009A22B7" w:rsidP="00153083">
            <w:pPr>
              <w:rPr>
                <w:iCs/>
              </w:rPr>
            </w:pPr>
            <w:r w:rsidRPr="00C65A29">
              <w:rPr>
                <w:bCs/>
                <w:iCs/>
              </w:rPr>
              <w:t xml:space="preserve">      Bankas</w:t>
            </w:r>
          </w:p>
          <w:p w14:paraId="5A5F52C1" w14:textId="77777777" w:rsidR="009A22B7" w:rsidRPr="00C65A29" w:rsidRDefault="009A22B7" w:rsidP="00153083">
            <w:pPr>
              <w:rPr>
                <w:bCs/>
                <w:iCs/>
              </w:rPr>
            </w:pPr>
            <w:r w:rsidRPr="00C65A29">
              <w:rPr>
                <w:bCs/>
                <w:iCs/>
              </w:rPr>
              <w:t xml:space="preserve">      Banko kodas</w:t>
            </w:r>
          </w:p>
          <w:p w14:paraId="15F694C0" w14:textId="77777777" w:rsidR="009A22B7" w:rsidRPr="00C65A29" w:rsidRDefault="009A22B7" w:rsidP="00153083">
            <w:pPr>
              <w:ind w:firstLine="317"/>
              <w:jc w:val="both"/>
              <w:rPr>
                <w:iCs/>
              </w:rPr>
            </w:pPr>
            <w:r w:rsidRPr="00C65A29">
              <w:rPr>
                <w:iCs/>
              </w:rPr>
              <w:t>Tel. Nr.</w:t>
            </w:r>
          </w:p>
          <w:p w14:paraId="2FB54D09" w14:textId="77777777" w:rsidR="009A22B7" w:rsidRPr="00C65A29" w:rsidRDefault="009A22B7" w:rsidP="00153083">
            <w:pPr>
              <w:ind w:firstLine="317"/>
              <w:jc w:val="both"/>
              <w:rPr>
                <w:iCs/>
                <w:color w:val="FF0000"/>
              </w:rPr>
            </w:pPr>
            <w:r w:rsidRPr="00C65A29">
              <w:rPr>
                <w:iCs/>
              </w:rPr>
              <w:t>El. p.</w:t>
            </w:r>
          </w:p>
          <w:p w14:paraId="59593074" w14:textId="77777777" w:rsidR="009A22B7" w:rsidRPr="00C65A29" w:rsidRDefault="009A22B7" w:rsidP="00153083">
            <w:pPr>
              <w:ind w:firstLine="317"/>
              <w:jc w:val="both"/>
              <w:rPr>
                <w:iCs/>
                <w:color w:val="FF0000"/>
              </w:rPr>
            </w:pPr>
          </w:p>
          <w:p w14:paraId="4DA4B858" w14:textId="77777777" w:rsidR="009A22B7" w:rsidRPr="00C65A29" w:rsidRDefault="009A22B7" w:rsidP="00153083">
            <w:pPr>
              <w:ind w:firstLine="321"/>
              <w:rPr>
                <w:color w:val="000000"/>
              </w:rPr>
            </w:pPr>
            <w:r w:rsidRPr="00C65A29">
              <w:rPr>
                <w:color w:val="000000"/>
              </w:rPr>
              <w:t xml:space="preserve">Direktorius </w:t>
            </w:r>
          </w:p>
          <w:p w14:paraId="29BF23E9" w14:textId="503AFD72" w:rsidR="009A22B7" w:rsidRPr="00C65A29" w:rsidRDefault="009A22B7" w:rsidP="00C34020">
            <w:pPr>
              <w:rPr>
                <w:color w:val="000000"/>
              </w:rPr>
            </w:pPr>
            <w:r w:rsidRPr="00C65A29">
              <w:rPr>
                <w:color w:val="000000"/>
              </w:rPr>
              <w:t xml:space="preserve">                                        </w:t>
            </w:r>
          </w:p>
          <w:p w14:paraId="24D160F6" w14:textId="77777777" w:rsidR="009A22B7" w:rsidRPr="00C65A29" w:rsidRDefault="009A22B7" w:rsidP="00153083">
            <w:r w:rsidRPr="00C65A29">
              <w:t xml:space="preserve">     A. V.</w:t>
            </w:r>
          </w:p>
        </w:tc>
      </w:tr>
    </w:tbl>
    <w:p w14:paraId="51A532F7" w14:textId="45977093" w:rsidR="00C20FF5" w:rsidRPr="00C20FF5" w:rsidRDefault="00C20FF5" w:rsidP="00C20FF5">
      <w:pPr>
        <w:tabs>
          <w:tab w:val="left" w:pos="5300"/>
        </w:tabs>
      </w:pPr>
    </w:p>
    <w:sectPr w:rsidR="00C20FF5" w:rsidRPr="00C20FF5" w:rsidSect="00CD6386">
      <w:headerReference w:type="default" r:id="rId11"/>
      <w:footerReference w:type="default" r:id="rId12"/>
      <w:headerReference w:type="first" r:id="rId13"/>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ECFA" w14:textId="77777777" w:rsidR="009320AF" w:rsidRDefault="009320AF">
      <w:r>
        <w:separator/>
      </w:r>
    </w:p>
  </w:endnote>
  <w:endnote w:type="continuationSeparator" w:id="0">
    <w:p w14:paraId="116103A8" w14:textId="77777777" w:rsidR="009320AF" w:rsidRDefault="0093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476" w14:textId="77777777" w:rsidR="00CC69DF" w:rsidRDefault="002619AD">
    <w:pPr>
      <w:pStyle w:val="Porat"/>
      <w:jc w:val="right"/>
    </w:pPr>
    <w:r>
      <w:fldChar w:fldCharType="begin"/>
    </w:r>
    <w:r>
      <w:instrText>PAGE   \* MERGEFORMAT</w:instrText>
    </w:r>
    <w:r>
      <w:fldChar w:fldCharType="separate"/>
    </w:r>
    <w:r>
      <w:rPr>
        <w:noProof/>
      </w:rPr>
      <w:t>16</w:t>
    </w:r>
    <w:r>
      <w:fldChar w:fldCharType="end"/>
    </w:r>
  </w:p>
  <w:p w14:paraId="59261434" w14:textId="77777777" w:rsidR="00CC69DF" w:rsidRDefault="00CC69D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5442" w14:textId="77777777" w:rsidR="009320AF" w:rsidRDefault="009320AF">
      <w:r>
        <w:separator/>
      </w:r>
    </w:p>
  </w:footnote>
  <w:footnote w:type="continuationSeparator" w:id="0">
    <w:p w14:paraId="4F8CFDA4" w14:textId="77777777" w:rsidR="009320AF" w:rsidRDefault="00932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9D3E" w14:textId="77777777" w:rsidR="00CC69DF" w:rsidRDefault="00CC69DF" w:rsidP="00180B34">
    <w:pPr>
      <w:pStyle w:val="Antrats"/>
      <w:jc w:val="center"/>
      <w:rPr>
        <w:sz w:val="18"/>
        <w:szCs w:val="18"/>
        <w:lang w:val="it-IT"/>
      </w:rPr>
    </w:pPr>
  </w:p>
  <w:p w14:paraId="1B1F3276" w14:textId="77777777" w:rsidR="00CC69DF" w:rsidRPr="00D832B0" w:rsidRDefault="00CC69DF" w:rsidP="00180B3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5923" w14:textId="2EAB90EC" w:rsidR="00EE6573" w:rsidRPr="000E034F" w:rsidRDefault="00EE6573" w:rsidP="00EE6573">
    <w:pPr>
      <w:pStyle w:val="Antrats"/>
      <w:jc w:val="right"/>
      <w:rPr>
        <w:lang w:val="lt-LT"/>
      </w:rPr>
    </w:pPr>
    <w:r w:rsidRPr="000E034F">
      <w:rPr>
        <w:lang w:val="lt-LT"/>
      </w:rP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4" w15:restartNumberingAfterBreak="0">
    <w:nsid w:val="608814DB"/>
    <w:multiLevelType w:val="multilevel"/>
    <w:tmpl w:val="0427001F"/>
    <w:lvl w:ilvl="0">
      <w:start w:val="1"/>
      <w:numFmt w:val="decimal"/>
      <w:lvlText w:val="%1."/>
      <w:lvlJc w:val="left"/>
      <w:pPr>
        <w:ind w:left="2344"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20735731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022383">
    <w:abstractNumId w:val="3"/>
  </w:num>
  <w:num w:numId="3" w16cid:durableId="380985502">
    <w:abstractNumId w:val="5"/>
  </w:num>
  <w:num w:numId="4" w16cid:durableId="1842311058">
    <w:abstractNumId w:val="0"/>
  </w:num>
  <w:num w:numId="5" w16cid:durableId="891766618">
    <w:abstractNumId w:val="1"/>
  </w:num>
  <w:num w:numId="6" w16cid:durableId="250356221">
    <w:abstractNumId w:val="6"/>
  </w:num>
  <w:num w:numId="7" w16cid:durableId="154201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B7"/>
    <w:rsid w:val="000155D7"/>
    <w:rsid w:val="000208C7"/>
    <w:rsid w:val="00021016"/>
    <w:rsid w:val="000266BE"/>
    <w:rsid w:val="00030559"/>
    <w:rsid w:val="000414FD"/>
    <w:rsid w:val="00075535"/>
    <w:rsid w:val="0008312B"/>
    <w:rsid w:val="000A144F"/>
    <w:rsid w:val="000B6A86"/>
    <w:rsid w:val="000C248A"/>
    <w:rsid w:val="000E034F"/>
    <w:rsid w:val="000F71C0"/>
    <w:rsid w:val="00110985"/>
    <w:rsid w:val="00117C73"/>
    <w:rsid w:val="001254E8"/>
    <w:rsid w:val="001410D2"/>
    <w:rsid w:val="001416ED"/>
    <w:rsid w:val="001450C9"/>
    <w:rsid w:val="0017625A"/>
    <w:rsid w:val="001A58A8"/>
    <w:rsid w:val="001E4AE3"/>
    <w:rsid w:val="001E5006"/>
    <w:rsid w:val="001F6465"/>
    <w:rsid w:val="00207150"/>
    <w:rsid w:val="00212CC0"/>
    <w:rsid w:val="00223A86"/>
    <w:rsid w:val="00226355"/>
    <w:rsid w:val="00231104"/>
    <w:rsid w:val="00231F27"/>
    <w:rsid w:val="00232ABD"/>
    <w:rsid w:val="00240A16"/>
    <w:rsid w:val="002619AD"/>
    <w:rsid w:val="00286301"/>
    <w:rsid w:val="00287870"/>
    <w:rsid w:val="002904F0"/>
    <w:rsid w:val="002A5939"/>
    <w:rsid w:val="002C25AC"/>
    <w:rsid w:val="002C422B"/>
    <w:rsid w:val="002F5996"/>
    <w:rsid w:val="003070E0"/>
    <w:rsid w:val="003232D5"/>
    <w:rsid w:val="00345AA3"/>
    <w:rsid w:val="00360066"/>
    <w:rsid w:val="00367C09"/>
    <w:rsid w:val="003737CF"/>
    <w:rsid w:val="00384635"/>
    <w:rsid w:val="00391660"/>
    <w:rsid w:val="003B3704"/>
    <w:rsid w:val="003B7078"/>
    <w:rsid w:val="003C6132"/>
    <w:rsid w:val="003D0BB5"/>
    <w:rsid w:val="003E7AF6"/>
    <w:rsid w:val="003F0D24"/>
    <w:rsid w:val="00416983"/>
    <w:rsid w:val="004206ED"/>
    <w:rsid w:val="00426DE8"/>
    <w:rsid w:val="00431611"/>
    <w:rsid w:val="00452E55"/>
    <w:rsid w:val="00455E48"/>
    <w:rsid w:val="004632ED"/>
    <w:rsid w:val="00470A65"/>
    <w:rsid w:val="004A2ADF"/>
    <w:rsid w:val="004B6678"/>
    <w:rsid w:val="004C49F7"/>
    <w:rsid w:val="004D1437"/>
    <w:rsid w:val="00520947"/>
    <w:rsid w:val="00530B66"/>
    <w:rsid w:val="005409EA"/>
    <w:rsid w:val="0054231D"/>
    <w:rsid w:val="005527CF"/>
    <w:rsid w:val="005576FA"/>
    <w:rsid w:val="00562CA1"/>
    <w:rsid w:val="00575D07"/>
    <w:rsid w:val="00577112"/>
    <w:rsid w:val="00577B14"/>
    <w:rsid w:val="005A06E6"/>
    <w:rsid w:val="005C48F9"/>
    <w:rsid w:val="005C7E94"/>
    <w:rsid w:val="005D19AC"/>
    <w:rsid w:val="006126F5"/>
    <w:rsid w:val="00625B82"/>
    <w:rsid w:val="00634A5F"/>
    <w:rsid w:val="00645F40"/>
    <w:rsid w:val="006525FA"/>
    <w:rsid w:val="00665BC5"/>
    <w:rsid w:val="00667EFA"/>
    <w:rsid w:val="0068061A"/>
    <w:rsid w:val="006900EB"/>
    <w:rsid w:val="006B0113"/>
    <w:rsid w:val="006B7A11"/>
    <w:rsid w:val="006E5209"/>
    <w:rsid w:val="00716785"/>
    <w:rsid w:val="007213C0"/>
    <w:rsid w:val="0074758D"/>
    <w:rsid w:val="007B5FAE"/>
    <w:rsid w:val="007C10A6"/>
    <w:rsid w:val="007C1BFD"/>
    <w:rsid w:val="007D3E57"/>
    <w:rsid w:val="007D5684"/>
    <w:rsid w:val="007D6366"/>
    <w:rsid w:val="007F68DA"/>
    <w:rsid w:val="00810959"/>
    <w:rsid w:val="0086037B"/>
    <w:rsid w:val="0086677F"/>
    <w:rsid w:val="008746C2"/>
    <w:rsid w:val="0087777B"/>
    <w:rsid w:val="0089419F"/>
    <w:rsid w:val="00894C68"/>
    <w:rsid w:val="008A1C2C"/>
    <w:rsid w:val="008A46AC"/>
    <w:rsid w:val="008B3E4F"/>
    <w:rsid w:val="008D0D66"/>
    <w:rsid w:val="008E1B73"/>
    <w:rsid w:val="008E28F3"/>
    <w:rsid w:val="008E6E66"/>
    <w:rsid w:val="00901A94"/>
    <w:rsid w:val="00920AA0"/>
    <w:rsid w:val="00927B75"/>
    <w:rsid w:val="009320AF"/>
    <w:rsid w:val="00945CA5"/>
    <w:rsid w:val="00946B0B"/>
    <w:rsid w:val="00946DE9"/>
    <w:rsid w:val="00956FF5"/>
    <w:rsid w:val="00963A90"/>
    <w:rsid w:val="009709A8"/>
    <w:rsid w:val="00975D70"/>
    <w:rsid w:val="0099446B"/>
    <w:rsid w:val="009A22B7"/>
    <w:rsid w:val="009E0679"/>
    <w:rsid w:val="009E3560"/>
    <w:rsid w:val="009F1093"/>
    <w:rsid w:val="009F4C59"/>
    <w:rsid w:val="00A01B1C"/>
    <w:rsid w:val="00A07A67"/>
    <w:rsid w:val="00A13E5B"/>
    <w:rsid w:val="00A15576"/>
    <w:rsid w:val="00A329A3"/>
    <w:rsid w:val="00A565E0"/>
    <w:rsid w:val="00A57645"/>
    <w:rsid w:val="00A92E4D"/>
    <w:rsid w:val="00A93441"/>
    <w:rsid w:val="00A94B49"/>
    <w:rsid w:val="00AA3706"/>
    <w:rsid w:val="00AB6786"/>
    <w:rsid w:val="00AC1382"/>
    <w:rsid w:val="00AC25F8"/>
    <w:rsid w:val="00AC4C12"/>
    <w:rsid w:val="00AD0F4D"/>
    <w:rsid w:val="00AE2574"/>
    <w:rsid w:val="00AF1790"/>
    <w:rsid w:val="00B0664C"/>
    <w:rsid w:val="00B123BB"/>
    <w:rsid w:val="00B36E15"/>
    <w:rsid w:val="00B3753C"/>
    <w:rsid w:val="00B5263C"/>
    <w:rsid w:val="00B67B40"/>
    <w:rsid w:val="00B720B6"/>
    <w:rsid w:val="00B73EDE"/>
    <w:rsid w:val="00B8146D"/>
    <w:rsid w:val="00B87E3D"/>
    <w:rsid w:val="00B95691"/>
    <w:rsid w:val="00BA38F2"/>
    <w:rsid w:val="00BA6749"/>
    <w:rsid w:val="00BA75A8"/>
    <w:rsid w:val="00BB4788"/>
    <w:rsid w:val="00BC4ED6"/>
    <w:rsid w:val="00BC5686"/>
    <w:rsid w:val="00BC5C00"/>
    <w:rsid w:val="00BC7986"/>
    <w:rsid w:val="00BD4719"/>
    <w:rsid w:val="00BF6B00"/>
    <w:rsid w:val="00C04DBA"/>
    <w:rsid w:val="00C0567C"/>
    <w:rsid w:val="00C20FF5"/>
    <w:rsid w:val="00C26B78"/>
    <w:rsid w:val="00C34020"/>
    <w:rsid w:val="00C3438F"/>
    <w:rsid w:val="00C35867"/>
    <w:rsid w:val="00C378DE"/>
    <w:rsid w:val="00C40E23"/>
    <w:rsid w:val="00C72E66"/>
    <w:rsid w:val="00C73AED"/>
    <w:rsid w:val="00C80B78"/>
    <w:rsid w:val="00C9177B"/>
    <w:rsid w:val="00CA4A68"/>
    <w:rsid w:val="00CA6B92"/>
    <w:rsid w:val="00CC69DF"/>
    <w:rsid w:val="00D12385"/>
    <w:rsid w:val="00D13AC3"/>
    <w:rsid w:val="00D249F0"/>
    <w:rsid w:val="00D44494"/>
    <w:rsid w:val="00D532CA"/>
    <w:rsid w:val="00D55CDE"/>
    <w:rsid w:val="00D57562"/>
    <w:rsid w:val="00D6704F"/>
    <w:rsid w:val="00DB4158"/>
    <w:rsid w:val="00E171BB"/>
    <w:rsid w:val="00E2454F"/>
    <w:rsid w:val="00E27961"/>
    <w:rsid w:val="00E31B86"/>
    <w:rsid w:val="00E32747"/>
    <w:rsid w:val="00E418CA"/>
    <w:rsid w:val="00E421A6"/>
    <w:rsid w:val="00E53696"/>
    <w:rsid w:val="00E54391"/>
    <w:rsid w:val="00E55A09"/>
    <w:rsid w:val="00E571E0"/>
    <w:rsid w:val="00E57A68"/>
    <w:rsid w:val="00E75737"/>
    <w:rsid w:val="00E7646A"/>
    <w:rsid w:val="00E800E3"/>
    <w:rsid w:val="00E80DF5"/>
    <w:rsid w:val="00E91F46"/>
    <w:rsid w:val="00EE0A09"/>
    <w:rsid w:val="00EE439C"/>
    <w:rsid w:val="00EE6573"/>
    <w:rsid w:val="00F00461"/>
    <w:rsid w:val="00F2186F"/>
    <w:rsid w:val="00F66D57"/>
    <w:rsid w:val="00F72601"/>
    <w:rsid w:val="00F80BA0"/>
    <w:rsid w:val="00F94163"/>
    <w:rsid w:val="00FA2D3B"/>
    <w:rsid w:val="00FA35F8"/>
    <w:rsid w:val="00FB0C18"/>
    <w:rsid w:val="00FC617B"/>
    <w:rsid w:val="00FD2DA2"/>
    <w:rsid w:val="00FD7507"/>
    <w:rsid w:val="00FE520E"/>
    <w:rsid w:val="00FF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5E69"/>
  <w15:chartTrackingRefBased/>
  <w15:docId w15:val="{EBC72858-9BFF-4ECF-ABC2-C677D9EA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2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A22B7"/>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9A22B7"/>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9A22B7"/>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9A22B7"/>
    <w:pPr>
      <w:tabs>
        <w:tab w:val="center" w:pos="4320"/>
        <w:tab w:val="right" w:pos="8640"/>
      </w:tabs>
    </w:pPr>
    <w:rPr>
      <w:lang w:val="x-none"/>
    </w:rPr>
  </w:style>
  <w:style w:type="character" w:customStyle="1" w:styleId="PoratDiagrama">
    <w:name w:val="Poraštė Diagrama"/>
    <w:basedOn w:val="Numatytasispastraiposriftas"/>
    <w:link w:val="Porat"/>
    <w:rsid w:val="009A22B7"/>
    <w:rPr>
      <w:rFonts w:ascii="Times New Roman" w:eastAsia="Times New Roman" w:hAnsi="Times New Roman" w:cs="Times New Roman"/>
      <w:sz w:val="24"/>
      <w:szCs w:val="24"/>
      <w:lang w:val="x-none"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9A22B7"/>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9A22B7"/>
    <w:rPr>
      <w:rFonts w:ascii="Calibri" w:eastAsia="Times New Roman" w:hAnsi="Calibri" w:cs="Times New Roman"/>
      <w:sz w:val="20"/>
      <w:szCs w:val="20"/>
      <w:lang w:val="x-none"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qFormat/>
    <w:rsid w:val="009A22B7"/>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9A22B7"/>
    <w:rPr>
      <w:rFonts w:ascii="Times New Roman" w:eastAsia="Calibri" w:hAnsi="Times New Roman" w:cs="Times New Roman"/>
      <w:sz w:val="24"/>
      <w:szCs w:val="24"/>
    </w:rPr>
  </w:style>
  <w:style w:type="paragraph" w:customStyle="1" w:styleId="Body2">
    <w:name w:val="Body 2"/>
    <w:rsid w:val="009A22B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9A22B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Neapdorotaspaminjimas">
    <w:name w:val="Unresolved Mention"/>
    <w:basedOn w:val="Numatytasispastraiposriftas"/>
    <w:uiPriority w:val="99"/>
    <w:semiHidden/>
    <w:unhideWhenUsed/>
    <w:rsid w:val="00452E55"/>
    <w:rPr>
      <w:color w:val="605E5C"/>
      <w:shd w:val="clear" w:color="auto" w:fill="E1DFDD"/>
    </w:rPr>
  </w:style>
  <w:style w:type="paragraph" w:customStyle="1" w:styleId="Tvarkospapunktis">
    <w:name w:val="Tvarkos papunktis"/>
    <w:basedOn w:val="prastasis"/>
    <w:rsid w:val="00920AA0"/>
    <w:pPr>
      <w:numPr>
        <w:numId w:val="6"/>
      </w:numPr>
      <w:suppressAutoHyphens/>
      <w:autoSpaceDN w:val="0"/>
      <w:jc w:val="both"/>
      <w:textAlignment w:val="baseline"/>
    </w:pPr>
  </w:style>
  <w:style w:type="numbering" w:customStyle="1" w:styleId="LFO10">
    <w:name w:val="LFO10"/>
    <w:basedOn w:val="Sraonra"/>
    <w:rsid w:val="00920AA0"/>
    <w:pPr>
      <w:numPr>
        <w:numId w:val="6"/>
      </w:numPr>
    </w:pPr>
  </w:style>
  <w:style w:type="paragraph" w:customStyle="1" w:styleId="BodyText11">
    <w:name w:val="Body Text11"/>
    <w:rsid w:val="00FF34E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FF34E2"/>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hyperlink" Target="mailto:dovile.kekstiene@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246C-379A-4C78-978F-B80E6216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6031</TotalTime>
  <Pages>7</Pages>
  <Words>15782</Words>
  <Characters>8996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262</cp:revision>
  <dcterms:created xsi:type="dcterms:W3CDTF">2021-04-14T14:10:00Z</dcterms:created>
  <dcterms:modified xsi:type="dcterms:W3CDTF">2025-01-23T13:02:00Z</dcterms:modified>
</cp:coreProperties>
</file>