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7A1D6" w14:textId="77777777" w:rsidR="00F23F78" w:rsidRPr="00037317" w:rsidRDefault="00F23F78" w:rsidP="00EA0A3A">
      <w:pPr>
        <w:spacing w:line="276" w:lineRule="auto"/>
        <w:jc w:val="center"/>
        <w:rPr>
          <w:rFonts w:ascii="Tahoma" w:hAnsi="Tahoma" w:cs="Tahoma"/>
          <w:b/>
          <w:bCs/>
          <w:lang w:val="en-GB"/>
        </w:rPr>
      </w:pPr>
      <w:bookmarkStart w:id="0" w:name="_Toc138240315"/>
      <w:bookmarkStart w:id="1" w:name="_Toc138240822"/>
    </w:p>
    <w:p w14:paraId="533B1F68" w14:textId="77777777" w:rsidR="00F23F78" w:rsidRPr="00037317" w:rsidRDefault="00F23F78" w:rsidP="00EA0A3A">
      <w:pPr>
        <w:spacing w:line="276" w:lineRule="auto"/>
        <w:jc w:val="center"/>
        <w:rPr>
          <w:rFonts w:ascii="Tahoma" w:hAnsi="Tahoma" w:cs="Tahoma"/>
          <w:b/>
          <w:bCs/>
          <w:lang w:val="en-GB"/>
        </w:rPr>
      </w:pPr>
    </w:p>
    <w:p w14:paraId="4BF0FE90" w14:textId="77777777" w:rsidR="00F23F78" w:rsidRPr="00037317" w:rsidRDefault="00F23F78" w:rsidP="00EA0A3A">
      <w:pPr>
        <w:spacing w:line="276" w:lineRule="auto"/>
        <w:jc w:val="center"/>
        <w:rPr>
          <w:rFonts w:ascii="Tahoma" w:hAnsi="Tahoma" w:cs="Tahoma"/>
          <w:b/>
          <w:bCs/>
          <w:lang w:val="en-GB"/>
        </w:rPr>
      </w:pPr>
    </w:p>
    <w:p w14:paraId="23D948FC" w14:textId="77777777" w:rsidR="00F23F78" w:rsidRPr="00037317" w:rsidRDefault="00F23F78" w:rsidP="00EA0A3A">
      <w:pPr>
        <w:spacing w:line="276" w:lineRule="auto"/>
        <w:jc w:val="center"/>
        <w:rPr>
          <w:rFonts w:ascii="Tahoma" w:hAnsi="Tahoma" w:cs="Tahoma"/>
          <w:b/>
          <w:bCs/>
          <w:lang w:val="en-GB"/>
        </w:rPr>
      </w:pPr>
    </w:p>
    <w:p w14:paraId="43F66205" w14:textId="77777777" w:rsidR="00F23F78" w:rsidRPr="00037317" w:rsidRDefault="00F23F78" w:rsidP="00EA0A3A">
      <w:pPr>
        <w:spacing w:line="276" w:lineRule="auto"/>
        <w:jc w:val="center"/>
        <w:rPr>
          <w:rFonts w:ascii="Tahoma" w:hAnsi="Tahoma" w:cs="Tahoma"/>
          <w:b/>
          <w:bCs/>
          <w:lang w:val="en-GB"/>
        </w:rPr>
      </w:pPr>
    </w:p>
    <w:p w14:paraId="65598EA0" w14:textId="5F7E375B" w:rsidR="00EA0A3A" w:rsidRPr="00037317" w:rsidRDefault="00EA0A3A" w:rsidP="00EA0A3A">
      <w:pPr>
        <w:spacing w:line="276" w:lineRule="auto"/>
        <w:jc w:val="center"/>
        <w:rPr>
          <w:rFonts w:ascii="Tahoma" w:hAnsi="Tahoma" w:cs="Tahoma"/>
          <w:b/>
          <w:bCs/>
          <w:lang w:val="en-GB"/>
        </w:rPr>
      </w:pPr>
      <w:r w:rsidRPr="00037317">
        <w:rPr>
          <w:rFonts w:ascii="Tahoma" w:hAnsi="Tahoma" w:cs="Tahoma"/>
          <w:b/>
          <w:bCs/>
          <w:lang w:val="en-GB"/>
        </w:rPr>
        <w:t xml:space="preserve">REQUIREMENTS FOR THE OBJECT OF </w:t>
      </w:r>
      <w:r w:rsidR="00AD4BCE" w:rsidRPr="00037317">
        <w:rPr>
          <w:rFonts w:ascii="Tahoma" w:hAnsi="Tahoma" w:cs="Tahoma"/>
          <w:b/>
          <w:bCs/>
          <w:lang w:val="en-GB"/>
        </w:rPr>
        <w:t>TENDER</w:t>
      </w:r>
    </w:p>
    <w:p w14:paraId="37C18F21" w14:textId="77777777" w:rsidR="00EA0A3A" w:rsidRPr="00037317" w:rsidRDefault="00EA0A3A" w:rsidP="00EA0A3A">
      <w:pPr>
        <w:spacing w:line="360" w:lineRule="auto"/>
        <w:rPr>
          <w:rFonts w:ascii="Tahoma" w:hAnsi="Tahoma" w:cs="Tahoma"/>
          <w:color w:val="0070C0"/>
          <w:u w:val="dash"/>
          <w:lang w:val="en-GB"/>
        </w:rPr>
      </w:pPr>
    </w:p>
    <w:p w14:paraId="7844B0D2" w14:textId="77777777" w:rsidR="00D22086" w:rsidRDefault="00D22086" w:rsidP="00652052">
      <w:pPr>
        <w:spacing w:line="360" w:lineRule="auto"/>
        <w:jc w:val="center"/>
        <w:rPr>
          <w:rFonts w:ascii="Tahoma" w:hAnsi="Tahoma" w:cs="Tahoma"/>
          <w:color w:val="000000" w:themeColor="text1"/>
          <w:sz w:val="36"/>
          <w:szCs w:val="36"/>
          <w:lang w:val="en-GB"/>
        </w:rPr>
      </w:pPr>
    </w:p>
    <w:p w14:paraId="179CBA42" w14:textId="02C91C05" w:rsidR="00EA0A3A" w:rsidRPr="00037317" w:rsidRDefault="00CB3826" w:rsidP="00652052">
      <w:pPr>
        <w:spacing w:line="360" w:lineRule="auto"/>
        <w:jc w:val="center"/>
        <w:rPr>
          <w:rFonts w:ascii="Tahoma" w:hAnsi="Tahoma" w:cs="Tahoma"/>
          <w:color w:val="000000" w:themeColor="text1"/>
          <w:sz w:val="36"/>
          <w:szCs w:val="36"/>
          <w:u w:val="dash"/>
          <w:lang w:val="en-GB"/>
        </w:rPr>
      </w:pPr>
      <w:r w:rsidRPr="00037317">
        <w:rPr>
          <w:rFonts w:ascii="Tahoma" w:hAnsi="Tahoma" w:cs="Tahoma"/>
          <w:color w:val="000000" w:themeColor="text1"/>
          <w:sz w:val="36"/>
          <w:szCs w:val="36"/>
          <w:lang w:val="en-GB"/>
        </w:rPr>
        <w:t>Services for creating an ESPBI IS service-oriented architecture based on the FHIR5 standard and testing the parallel operation of two versions of the ESPBI IS (the old FHIR0.8 and the new FHIR5) as a proof of concept (PoC)</w:t>
      </w:r>
      <w:r w:rsidR="00F23F78" w:rsidRPr="00037317">
        <w:rPr>
          <w:rFonts w:ascii="Tahoma" w:hAnsi="Tahoma" w:cs="Tahoma"/>
          <w:color w:val="000000" w:themeColor="text1"/>
          <w:sz w:val="36"/>
          <w:szCs w:val="36"/>
          <w:u w:val="dash"/>
          <w:lang w:val="en-GB"/>
        </w:rPr>
        <w:t xml:space="preserve"> </w:t>
      </w:r>
    </w:p>
    <w:p w14:paraId="72A24493" w14:textId="77777777" w:rsidR="00EA0A3A" w:rsidRPr="00037317" w:rsidRDefault="00EA0A3A" w:rsidP="00EA0A3A">
      <w:pPr>
        <w:spacing w:line="360" w:lineRule="auto"/>
        <w:rPr>
          <w:rFonts w:ascii="Tahoma" w:hAnsi="Tahoma" w:cs="Tahoma"/>
          <w:lang w:val="en-GB"/>
        </w:rPr>
      </w:pPr>
    </w:p>
    <w:p w14:paraId="562DA9FF" w14:textId="77777777" w:rsidR="00EA0A3A" w:rsidRPr="00037317" w:rsidRDefault="00EA0A3A" w:rsidP="00EA0A3A">
      <w:pPr>
        <w:spacing w:line="360" w:lineRule="auto"/>
        <w:jc w:val="center"/>
        <w:rPr>
          <w:rFonts w:ascii="Tahoma" w:hAnsi="Tahoma" w:cs="Tahoma"/>
          <w:lang w:val="en-GB"/>
        </w:rPr>
      </w:pPr>
    </w:p>
    <w:p w14:paraId="7C900A6F" w14:textId="138E1638" w:rsidR="00EA0A3A" w:rsidRPr="00037317" w:rsidRDefault="00EA0A3A" w:rsidP="00EA0A3A">
      <w:pPr>
        <w:spacing w:line="259" w:lineRule="auto"/>
        <w:ind w:firstLine="1247"/>
        <w:rPr>
          <w:rFonts w:ascii="Tahoma" w:eastAsiaTheme="minorHAnsi" w:hAnsi="Tahoma" w:cs="Tahoma"/>
          <w:i/>
          <w:iCs/>
          <w:sz w:val="20"/>
          <w:szCs w:val="20"/>
          <w:lang w:val="en-GB"/>
        </w:rPr>
      </w:pPr>
      <w:r w:rsidRPr="00037317">
        <w:rPr>
          <w:rFonts w:ascii="Tahoma" w:hAnsi="Tahoma" w:cs="Tahoma"/>
          <w:i/>
          <w:iCs/>
          <w:sz w:val="20"/>
          <w:szCs w:val="20"/>
          <w:lang w:val="en-GB"/>
        </w:rPr>
        <w:br w:type="page"/>
      </w:r>
    </w:p>
    <w:p w14:paraId="58CD6CB8" w14:textId="6D33F021" w:rsidR="00DF6560" w:rsidRPr="00037317" w:rsidRDefault="00D403F2" w:rsidP="00486D25">
      <w:pPr>
        <w:pStyle w:val="TOCHeading"/>
        <w:numPr>
          <w:ilvl w:val="0"/>
          <w:numId w:val="0"/>
        </w:numPr>
        <w:rPr>
          <w:lang w:val="en-GB"/>
        </w:rPr>
      </w:pPr>
      <w:r w:rsidRPr="00037317">
        <w:rPr>
          <w:lang w:val="en-GB"/>
        </w:rPr>
        <w:lastRenderedPageBreak/>
        <w:t>Table of Contents</w:t>
      </w:r>
    </w:p>
    <w:p w14:paraId="0F7B6B68" w14:textId="77777777" w:rsidR="001B089A" w:rsidRPr="00037317" w:rsidRDefault="001B089A" w:rsidP="001B089A">
      <w:pPr>
        <w:rPr>
          <w:rFonts w:ascii="Tahoma" w:hAnsi="Tahoma" w:cs="Tahoma"/>
          <w:lang w:val="en-GB"/>
        </w:rPr>
      </w:pPr>
    </w:p>
    <w:p w14:paraId="47A39DBA" w14:textId="1C6C2CD1" w:rsidR="005257F6" w:rsidRDefault="00DF6560">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sidRPr="00037317">
        <w:rPr>
          <w:rFonts w:ascii="Tahoma" w:hAnsi="Tahoma" w:cs="Tahoma"/>
          <w:sz w:val="22"/>
          <w:szCs w:val="22"/>
          <w:lang w:val="en-GB"/>
        </w:rPr>
        <w:fldChar w:fldCharType="begin"/>
      </w:r>
      <w:r w:rsidRPr="00037317">
        <w:rPr>
          <w:rFonts w:ascii="Tahoma" w:hAnsi="Tahoma" w:cs="Tahoma"/>
          <w:sz w:val="22"/>
          <w:szCs w:val="22"/>
          <w:lang w:val="en-GB"/>
        </w:rPr>
        <w:instrText xml:space="preserve"> TOC \o "1-5" \u </w:instrText>
      </w:r>
      <w:r w:rsidRPr="00037317">
        <w:rPr>
          <w:rFonts w:ascii="Tahoma" w:hAnsi="Tahoma" w:cs="Tahoma"/>
          <w:sz w:val="22"/>
          <w:szCs w:val="22"/>
          <w:lang w:val="en-GB"/>
        </w:rPr>
        <w:fldChar w:fldCharType="separate"/>
      </w:r>
      <w:r w:rsidR="005257F6">
        <w:rPr>
          <w:noProof/>
        </w:rPr>
        <w:t>1.</w:t>
      </w:r>
      <w:r w:rsidR="005257F6">
        <w:rPr>
          <w:rFonts w:asciiTheme="minorHAnsi" w:eastAsiaTheme="minorEastAsia" w:hAnsiTheme="minorHAnsi" w:cstheme="minorBidi"/>
          <w:noProof/>
          <w:kern w:val="2"/>
          <w:lang w:val="en-GB" w:eastAsia="en-GB"/>
          <w14:ligatures w14:val="standardContextual"/>
        </w:rPr>
        <w:tab/>
      </w:r>
      <w:r w:rsidR="005257F6">
        <w:rPr>
          <w:noProof/>
        </w:rPr>
        <w:t>POC OF MULTIPLE FHIR VERSIONS MAINTENANCE</w:t>
      </w:r>
      <w:r w:rsidR="005257F6">
        <w:rPr>
          <w:noProof/>
        </w:rPr>
        <w:tab/>
      </w:r>
      <w:r w:rsidR="005257F6">
        <w:rPr>
          <w:noProof/>
        </w:rPr>
        <w:fldChar w:fldCharType="begin"/>
      </w:r>
      <w:r w:rsidR="005257F6">
        <w:rPr>
          <w:noProof/>
        </w:rPr>
        <w:instrText xml:space="preserve"> PAGEREF _Toc188468370 \h </w:instrText>
      </w:r>
      <w:r w:rsidR="005257F6">
        <w:rPr>
          <w:noProof/>
        </w:rPr>
      </w:r>
      <w:r w:rsidR="005257F6">
        <w:rPr>
          <w:noProof/>
        </w:rPr>
        <w:fldChar w:fldCharType="separate"/>
      </w:r>
      <w:r w:rsidR="005257F6">
        <w:rPr>
          <w:noProof/>
        </w:rPr>
        <w:t>4</w:t>
      </w:r>
      <w:r w:rsidR="005257F6">
        <w:rPr>
          <w:noProof/>
        </w:rPr>
        <w:fldChar w:fldCharType="end"/>
      </w:r>
    </w:p>
    <w:p w14:paraId="6AE6C28F" w14:textId="530879F8"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1.1.</w:t>
      </w:r>
      <w:r>
        <w:rPr>
          <w:rFonts w:asciiTheme="minorHAnsi" w:eastAsiaTheme="minorEastAsia" w:hAnsiTheme="minorHAnsi" w:cstheme="minorBidi"/>
          <w:noProof/>
          <w:kern w:val="2"/>
          <w:lang w:val="en-GB" w:eastAsia="en-GB"/>
          <w14:ligatures w14:val="standardContextual"/>
        </w:rPr>
        <w:tab/>
      </w:r>
      <w:r>
        <w:rPr>
          <w:noProof/>
        </w:rPr>
        <w:t>Project description and primary objectives</w:t>
      </w:r>
      <w:r>
        <w:rPr>
          <w:noProof/>
        </w:rPr>
        <w:tab/>
      </w:r>
      <w:r>
        <w:rPr>
          <w:noProof/>
        </w:rPr>
        <w:fldChar w:fldCharType="begin"/>
      </w:r>
      <w:r>
        <w:rPr>
          <w:noProof/>
        </w:rPr>
        <w:instrText xml:space="preserve"> PAGEREF _Toc188468371 \h </w:instrText>
      </w:r>
      <w:r>
        <w:rPr>
          <w:noProof/>
        </w:rPr>
      </w:r>
      <w:r>
        <w:rPr>
          <w:noProof/>
        </w:rPr>
        <w:fldChar w:fldCharType="separate"/>
      </w:r>
      <w:r>
        <w:rPr>
          <w:noProof/>
        </w:rPr>
        <w:t>4</w:t>
      </w:r>
      <w:r>
        <w:rPr>
          <w:noProof/>
        </w:rPr>
        <w:fldChar w:fldCharType="end"/>
      </w:r>
    </w:p>
    <w:p w14:paraId="31C2C78F" w14:textId="4DA3D672"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1.2.</w:t>
      </w:r>
      <w:r>
        <w:rPr>
          <w:rFonts w:asciiTheme="minorHAnsi" w:eastAsiaTheme="minorEastAsia" w:hAnsiTheme="minorHAnsi" w:cstheme="minorBidi"/>
          <w:noProof/>
          <w:kern w:val="2"/>
          <w:lang w:val="en-GB" w:eastAsia="en-GB"/>
          <w14:ligatures w14:val="standardContextual"/>
        </w:rPr>
        <w:tab/>
      </w:r>
      <w:r>
        <w:rPr>
          <w:noProof/>
        </w:rPr>
        <w:t>Terms and abbreviations</w:t>
      </w:r>
      <w:r>
        <w:rPr>
          <w:noProof/>
        </w:rPr>
        <w:tab/>
      </w:r>
      <w:r>
        <w:rPr>
          <w:noProof/>
        </w:rPr>
        <w:fldChar w:fldCharType="begin"/>
      </w:r>
      <w:r>
        <w:rPr>
          <w:noProof/>
        </w:rPr>
        <w:instrText xml:space="preserve"> PAGEREF _Toc188468372 \h </w:instrText>
      </w:r>
      <w:r>
        <w:rPr>
          <w:noProof/>
        </w:rPr>
      </w:r>
      <w:r>
        <w:rPr>
          <w:noProof/>
        </w:rPr>
        <w:fldChar w:fldCharType="separate"/>
      </w:r>
      <w:r>
        <w:rPr>
          <w:noProof/>
        </w:rPr>
        <w:t>4</w:t>
      </w:r>
      <w:r>
        <w:rPr>
          <w:noProof/>
        </w:rPr>
        <w:fldChar w:fldCharType="end"/>
      </w:r>
    </w:p>
    <w:p w14:paraId="186E8A19" w14:textId="42292B7A"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1.3.</w:t>
      </w:r>
      <w:r>
        <w:rPr>
          <w:rFonts w:asciiTheme="minorHAnsi" w:eastAsiaTheme="minorEastAsia" w:hAnsiTheme="minorHAnsi" w:cstheme="minorBidi"/>
          <w:noProof/>
          <w:kern w:val="2"/>
          <w:lang w:val="en-GB" w:eastAsia="en-GB"/>
          <w14:ligatures w14:val="standardContextual"/>
        </w:rPr>
        <w:tab/>
      </w:r>
      <w:r>
        <w:rPr>
          <w:noProof/>
        </w:rPr>
        <w:t>Assumptions and verification needs</w:t>
      </w:r>
      <w:r>
        <w:rPr>
          <w:noProof/>
        </w:rPr>
        <w:tab/>
      </w:r>
      <w:r>
        <w:rPr>
          <w:noProof/>
        </w:rPr>
        <w:fldChar w:fldCharType="begin"/>
      </w:r>
      <w:r>
        <w:rPr>
          <w:noProof/>
        </w:rPr>
        <w:instrText xml:space="preserve"> PAGEREF _Toc188468373 \h </w:instrText>
      </w:r>
      <w:r>
        <w:rPr>
          <w:noProof/>
        </w:rPr>
      </w:r>
      <w:r>
        <w:rPr>
          <w:noProof/>
        </w:rPr>
        <w:fldChar w:fldCharType="separate"/>
      </w:r>
      <w:r>
        <w:rPr>
          <w:noProof/>
        </w:rPr>
        <w:t>5</w:t>
      </w:r>
      <w:r>
        <w:rPr>
          <w:noProof/>
        </w:rPr>
        <w:fldChar w:fldCharType="end"/>
      </w:r>
    </w:p>
    <w:p w14:paraId="63B4B00E" w14:textId="36D4FFB9"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1.4.</w:t>
      </w:r>
      <w:r>
        <w:rPr>
          <w:rFonts w:asciiTheme="minorHAnsi" w:eastAsiaTheme="minorEastAsia" w:hAnsiTheme="minorHAnsi" w:cstheme="minorBidi"/>
          <w:noProof/>
          <w:kern w:val="2"/>
          <w:lang w:val="en-GB" w:eastAsia="en-GB"/>
          <w14:ligatures w14:val="standardContextual"/>
        </w:rPr>
        <w:tab/>
      </w:r>
      <w:r>
        <w:rPr>
          <w:noProof/>
        </w:rPr>
        <w:t>AS-IS description</w:t>
      </w:r>
      <w:r>
        <w:rPr>
          <w:noProof/>
        </w:rPr>
        <w:tab/>
      </w:r>
      <w:r>
        <w:rPr>
          <w:noProof/>
        </w:rPr>
        <w:fldChar w:fldCharType="begin"/>
      </w:r>
      <w:r>
        <w:rPr>
          <w:noProof/>
        </w:rPr>
        <w:instrText xml:space="preserve"> PAGEREF _Toc188468374 \h </w:instrText>
      </w:r>
      <w:r>
        <w:rPr>
          <w:noProof/>
        </w:rPr>
      </w:r>
      <w:r>
        <w:rPr>
          <w:noProof/>
        </w:rPr>
        <w:fldChar w:fldCharType="separate"/>
      </w:r>
      <w:r>
        <w:rPr>
          <w:noProof/>
        </w:rPr>
        <w:t>6</w:t>
      </w:r>
      <w:r>
        <w:rPr>
          <w:noProof/>
        </w:rPr>
        <w:fldChar w:fldCharType="end"/>
      </w:r>
    </w:p>
    <w:p w14:paraId="25D2F429" w14:textId="066A1EBD" w:rsidR="005257F6" w:rsidRDefault="005257F6">
      <w:pPr>
        <w:pStyle w:val="TOC2"/>
        <w:tabs>
          <w:tab w:val="left" w:pos="1100"/>
          <w:tab w:val="right" w:leader="dot" w:pos="9628"/>
        </w:tabs>
        <w:rPr>
          <w:rFonts w:asciiTheme="minorHAnsi" w:eastAsiaTheme="minorEastAsia" w:hAnsiTheme="minorHAnsi" w:cstheme="minorBidi"/>
          <w:noProof/>
          <w:kern w:val="2"/>
          <w:lang w:val="en-GB" w:eastAsia="en-GB"/>
          <w14:ligatures w14:val="standardContextual"/>
        </w:rPr>
      </w:pPr>
      <w:r>
        <w:rPr>
          <w:noProof/>
        </w:rPr>
        <w:t>1.4.1.</w:t>
      </w:r>
      <w:r>
        <w:rPr>
          <w:rFonts w:asciiTheme="minorHAnsi" w:eastAsiaTheme="minorEastAsia" w:hAnsiTheme="minorHAnsi" w:cstheme="minorBidi"/>
          <w:noProof/>
          <w:kern w:val="2"/>
          <w:lang w:val="en-GB" w:eastAsia="en-GB"/>
          <w14:ligatures w14:val="standardContextual"/>
        </w:rPr>
        <w:tab/>
      </w:r>
      <w:r>
        <w:rPr>
          <w:noProof/>
        </w:rPr>
        <w:t>Technologies</w:t>
      </w:r>
      <w:r>
        <w:rPr>
          <w:noProof/>
        </w:rPr>
        <w:tab/>
      </w:r>
      <w:r>
        <w:rPr>
          <w:noProof/>
        </w:rPr>
        <w:fldChar w:fldCharType="begin"/>
      </w:r>
      <w:r>
        <w:rPr>
          <w:noProof/>
        </w:rPr>
        <w:instrText xml:space="preserve"> PAGEREF _Toc188468375 \h </w:instrText>
      </w:r>
      <w:r>
        <w:rPr>
          <w:noProof/>
        </w:rPr>
      </w:r>
      <w:r>
        <w:rPr>
          <w:noProof/>
        </w:rPr>
        <w:fldChar w:fldCharType="separate"/>
      </w:r>
      <w:r>
        <w:rPr>
          <w:noProof/>
        </w:rPr>
        <w:t>8</w:t>
      </w:r>
      <w:r>
        <w:rPr>
          <w:noProof/>
        </w:rPr>
        <w:fldChar w:fldCharType="end"/>
      </w:r>
    </w:p>
    <w:p w14:paraId="28ED9207" w14:textId="55482BE1"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1.5.</w:t>
      </w:r>
      <w:r>
        <w:rPr>
          <w:rFonts w:asciiTheme="minorHAnsi" w:eastAsiaTheme="minorEastAsia" w:hAnsiTheme="minorHAnsi" w:cstheme="minorBidi"/>
          <w:noProof/>
          <w:kern w:val="2"/>
          <w:lang w:val="en-GB" w:eastAsia="en-GB"/>
          <w14:ligatures w14:val="standardContextual"/>
        </w:rPr>
        <w:tab/>
      </w:r>
      <w:r>
        <w:rPr>
          <w:noProof/>
        </w:rPr>
        <w:t>Limitations and challenges</w:t>
      </w:r>
      <w:r>
        <w:rPr>
          <w:noProof/>
        </w:rPr>
        <w:tab/>
      </w:r>
      <w:r>
        <w:rPr>
          <w:noProof/>
        </w:rPr>
        <w:fldChar w:fldCharType="begin"/>
      </w:r>
      <w:r>
        <w:rPr>
          <w:noProof/>
        </w:rPr>
        <w:instrText xml:space="preserve"> PAGEREF _Toc188468376 \h </w:instrText>
      </w:r>
      <w:r>
        <w:rPr>
          <w:noProof/>
        </w:rPr>
      </w:r>
      <w:r>
        <w:rPr>
          <w:noProof/>
        </w:rPr>
        <w:fldChar w:fldCharType="separate"/>
      </w:r>
      <w:r>
        <w:rPr>
          <w:noProof/>
        </w:rPr>
        <w:t>8</w:t>
      </w:r>
      <w:r>
        <w:rPr>
          <w:noProof/>
        </w:rPr>
        <w:fldChar w:fldCharType="end"/>
      </w:r>
    </w:p>
    <w:p w14:paraId="3D07D4CF" w14:textId="05722A9D" w:rsidR="005257F6" w:rsidRDefault="005257F6">
      <w:pPr>
        <w:pStyle w:val="TOC2"/>
        <w:tabs>
          <w:tab w:val="left" w:pos="1100"/>
          <w:tab w:val="right" w:leader="dot" w:pos="9628"/>
        </w:tabs>
        <w:rPr>
          <w:rFonts w:asciiTheme="minorHAnsi" w:eastAsiaTheme="minorEastAsia" w:hAnsiTheme="minorHAnsi" w:cstheme="minorBidi"/>
          <w:noProof/>
          <w:kern w:val="2"/>
          <w:lang w:val="en-GB" w:eastAsia="en-GB"/>
          <w14:ligatures w14:val="standardContextual"/>
        </w:rPr>
      </w:pPr>
      <w:r>
        <w:rPr>
          <w:noProof/>
        </w:rPr>
        <w:t>1.5.1.</w:t>
      </w:r>
      <w:r>
        <w:rPr>
          <w:rFonts w:asciiTheme="minorHAnsi" w:eastAsiaTheme="minorEastAsia" w:hAnsiTheme="minorHAnsi" w:cstheme="minorBidi"/>
          <w:noProof/>
          <w:kern w:val="2"/>
          <w:lang w:val="en-GB" w:eastAsia="en-GB"/>
          <w14:ligatures w14:val="standardContextual"/>
        </w:rPr>
        <w:tab/>
      </w:r>
      <w:r>
        <w:rPr>
          <w:noProof/>
        </w:rPr>
        <w:t>Centralized monolithic architecture</w:t>
      </w:r>
      <w:r>
        <w:rPr>
          <w:noProof/>
        </w:rPr>
        <w:tab/>
      </w:r>
      <w:r>
        <w:rPr>
          <w:noProof/>
        </w:rPr>
        <w:fldChar w:fldCharType="begin"/>
      </w:r>
      <w:r>
        <w:rPr>
          <w:noProof/>
        </w:rPr>
        <w:instrText xml:space="preserve"> PAGEREF _Toc188468377 \h </w:instrText>
      </w:r>
      <w:r>
        <w:rPr>
          <w:noProof/>
        </w:rPr>
      </w:r>
      <w:r>
        <w:rPr>
          <w:noProof/>
        </w:rPr>
        <w:fldChar w:fldCharType="separate"/>
      </w:r>
      <w:r>
        <w:rPr>
          <w:noProof/>
        </w:rPr>
        <w:t>8</w:t>
      </w:r>
      <w:r>
        <w:rPr>
          <w:noProof/>
        </w:rPr>
        <w:fldChar w:fldCharType="end"/>
      </w:r>
    </w:p>
    <w:p w14:paraId="707BE0DD" w14:textId="195DF555" w:rsidR="005257F6" w:rsidRDefault="005257F6">
      <w:pPr>
        <w:pStyle w:val="TOC2"/>
        <w:tabs>
          <w:tab w:val="left" w:pos="1100"/>
          <w:tab w:val="right" w:leader="dot" w:pos="9628"/>
        </w:tabs>
        <w:rPr>
          <w:rFonts w:asciiTheme="minorHAnsi" w:eastAsiaTheme="minorEastAsia" w:hAnsiTheme="minorHAnsi" w:cstheme="minorBidi"/>
          <w:noProof/>
          <w:kern w:val="2"/>
          <w:lang w:val="en-GB" w:eastAsia="en-GB"/>
          <w14:ligatures w14:val="standardContextual"/>
        </w:rPr>
      </w:pPr>
      <w:r>
        <w:rPr>
          <w:noProof/>
        </w:rPr>
        <w:t>1.5.2.</w:t>
      </w:r>
      <w:r>
        <w:rPr>
          <w:rFonts w:asciiTheme="minorHAnsi" w:eastAsiaTheme="minorEastAsia" w:hAnsiTheme="minorHAnsi" w:cstheme="minorBidi"/>
          <w:noProof/>
          <w:kern w:val="2"/>
          <w:lang w:val="en-GB" w:eastAsia="en-GB"/>
          <w14:ligatures w14:val="standardContextual"/>
        </w:rPr>
        <w:tab/>
      </w:r>
      <w:r>
        <w:rPr>
          <w:noProof/>
        </w:rPr>
        <w:t>Proprietary data model</w:t>
      </w:r>
      <w:r>
        <w:rPr>
          <w:noProof/>
        </w:rPr>
        <w:tab/>
      </w:r>
      <w:r>
        <w:rPr>
          <w:noProof/>
        </w:rPr>
        <w:fldChar w:fldCharType="begin"/>
      </w:r>
      <w:r>
        <w:rPr>
          <w:noProof/>
        </w:rPr>
        <w:instrText xml:space="preserve"> PAGEREF _Toc188468378 \h </w:instrText>
      </w:r>
      <w:r>
        <w:rPr>
          <w:noProof/>
        </w:rPr>
      </w:r>
      <w:r>
        <w:rPr>
          <w:noProof/>
        </w:rPr>
        <w:fldChar w:fldCharType="separate"/>
      </w:r>
      <w:r>
        <w:rPr>
          <w:noProof/>
        </w:rPr>
        <w:t>8</w:t>
      </w:r>
      <w:r>
        <w:rPr>
          <w:noProof/>
        </w:rPr>
        <w:fldChar w:fldCharType="end"/>
      </w:r>
    </w:p>
    <w:p w14:paraId="5B6E6C0E" w14:textId="1B4DA056" w:rsidR="005257F6" w:rsidRDefault="005257F6">
      <w:pPr>
        <w:pStyle w:val="TOC2"/>
        <w:tabs>
          <w:tab w:val="left" w:pos="1100"/>
          <w:tab w:val="right" w:leader="dot" w:pos="9628"/>
        </w:tabs>
        <w:rPr>
          <w:rFonts w:asciiTheme="minorHAnsi" w:eastAsiaTheme="minorEastAsia" w:hAnsiTheme="minorHAnsi" w:cstheme="minorBidi"/>
          <w:noProof/>
          <w:kern w:val="2"/>
          <w:lang w:val="en-GB" w:eastAsia="en-GB"/>
          <w14:ligatures w14:val="standardContextual"/>
        </w:rPr>
      </w:pPr>
      <w:r>
        <w:rPr>
          <w:noProof/>
        </w:rPr>
        <w:t>1.5.3.</w:t>
      </w:r>
      <w:r>
        <w:rPr>
          <w:rFonts w:asciiTheme="minorHAnsi" w:eastAsiaTheme="minorEastAsia" w:hAnsiTheme="minorHAnsi" w:cstheme="minorBidi"/>
          <w:noProof/>
          <w:kern w:val="2"/>
          <w:lang w:val="en-GB" w:eastAsia="en-GB"/>
          <w14:ligatures w14:val="standardContextual"/>
        </w:rPr>
        <w:tab/>
      </w:r>
      <w:r>
        <w:rPr>
          <w:noProof/>
        </w:rPr>
        <w:t>Data exchange mechanisms</w:t>
      </w:r>
      <w:r>
        <w:rPr>
          <w:noProof/>
        </w:rPr>
        <w:tab/>
      </w:r>
      <w:r>
        <w:rPr>
          <w:noProof/>
        </w:rPr>
        <w:fldChar w:fldCharType="begin"/>
      </w:r>
      <w:r>
        <w:rPr>
          <w:noProof/>
        </w:rPr>
        <w:instrText xml:space="preserve"> PAGEREF _Toc188468379 \h </w:instrText>
      </w:r>
      <w:r>
        <w:rPr>
          <w:noProof/>
        </w:rPr>
      </w:r>
      <w:r>
        <w:rPr>
          <w:noProof/>
        </w:rPr>
        <w:fldChar w:fldCharType="separate"/>
      </w:r>
      <w:r>
        <w:rPr>
          <w:noProof/>
        </w:rPr>
        <w:t>8</w:t>
      </w:r>
      <w:r>
        <w:rPr>
          <w:noProof/>
        </w:rPr>
        <w:fldChar w:fldCharType="end"/>
      </w:r>
    </w:p>
    <w:p w14:paraId="363432F9" w14:textId="1BC5A24D" w:rsidR="005257F6" w:rsidRDefault="005257F6">
      <w:pPr>
        <w:pStyle w:val="TOC2"/>
        <w:tabs>
          <w:tab w:val="left" w:pos="880"/>
          <w:tab w:val="right" w:leader="dot" w:pos="9628"/>
        </w:tabs>
        <w:rPr>
          <w:rFonts w:asciiTheme="minorHAnsi" w:eastAsiaTheme="minorEastAsia" w:hAnsiTheme="minorHAnsi" w:cstheme="minorBidi"/>
          <w:noProof/>
          <w:kern w:val="2"/>
          <w:lang w:val="en-GB" w:eastAsia="en-GB"/>
          <w14:ligatures w14:val="standardContextual"/>
        </w:rPr>
      </w:pPr>
      <w:r>
        <w:rPr>
          <w:noProof/>
        </w:rPr>
        <w:t>1.6.</w:t>
      </w:r>
      <w:r>
        <w:rPr>
          <w:rFonts w:asciiTheme="minorHAnsi" w:eastAsiaTheme="minorEastAsia" w:hAnsiTheme="minorHAnsi" w:cstheme="minorBidi"/>
          <w:noProof/>
          <w:kern w:val="2"/>
          <w:lang w:val="en-GB" w:eastAsia="en-GB"/>
          <w14:ligatures w14:val="standardContextual"/>
        </w:rPr>
        <w:tab/>
      </w:r>
      <w:r>
        <w:rPr>
          <w:noProof/>
        </w:rPr>
        <w:t>PoC objectives</w:t>
      </w:r>
      <w:r>
        <w:rPr>
          <w:noProof/>
        </w:rPr>
        <w:tab/>
      </w:r>
      <w:r>
        <w:rPr>
          <w:noProof/>
        </w:rPr>
        <w:fldChar w:fldCharType="begin"/>
      </w:r>
      <w:r>
        <w:rPr>
          <w:noProof/>
        </w:rPr>
        <w:instrText xml:space="preserve"> PAGEREF _Toc188468380 \h </w:instrText>
      </w:r>
      <w:r>
        <w:rPr>
          <w:noProof/>
        </w:rPr>
      </w:r>
      <w:r>
        <w:rPr>
          <w:noProof/>
        </w:rPr>
        <w:fldChar w:fldCharType="separate"/>
      </w:r>
      <w:r>
        <w:rPr>
          <w:noProof/>
        </w:rPr>
        <w:t>9</w:t>
      </w:r>
      <w:r>
        <w:rPr>
          <w:noProof/>
        </w:rPr>
        <w:fldChar w:fldCharType="end"/>
      </w:r>
    </w:p>
    <w:p w14:paraId="0B9444CA" w14:textId="54B8A2E6" w:rsidR="005257F6" w:rsidRDefault="005257F6">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Pr>
          <w:noProof/>
        </w:rPr>
        <w:t>2.</w:t>
      </w:r>
      <w:r>
        <w:rPr>
          <w:rFonts w:asciiTheme="minorHAnsi" w:eastAsiaTheme="minorEastAsia" w:hAnsiTheme="minorHAnsi" w:cstheme="minorBidi"/>
          <w:noProof/>
          <w:kern w:val="2"/>
          <w:lang w:val="en-GB" w:eastAsia="en-GB"/>
          <w14:ligatures w14:val="standardContextual"/>
        </w:rPr>
        <w:tab/>
      </w:r>
      <w:r>
        <w:rPr>
          <w:noProof/>
        </w:rPr>
        <w:t>Full-scale architecture</w:t>
      </w:r>
      <w:r>
        <w:rPr>
          <w:noProof/>
        </w:rPr>
        <w:tab/>
      </w:r>
      <w:r>
        <w:rPr>
          <w:noProof/>
        </w:rPr>
        <w:fldChar w:fldCharType="begin"/>
      </w:r>
      <w:r>
        <w:rPr>
          <w:noProof/>
        </w:rPr>
        <w:instrText xml:space="preserve"> PAGEREF _Toc188468381 \h </w:instrText>
      </w:r>
      <w:r>
        <w:rPr>
          <w:noProof/>
        </w:rPr>
      </w:r>
      <w:r>
        <w:rPr>
          <w:noProof/>
        </w:rPr>
        <w:fldChar w:fldCharType="separate"/>
      </w:r>
      <w:r>
        <w:rPr>
          <w:noProof/>
        </w:rPr>
        <w:t>9</w:t>
      </w:r>
      <w:r>
        <w:rPr>
          <w:noProof/>
        </w:rPr>
        <w:fldChar w:fldCharType="end"/>
      </w:r>
    </w:p>
    <w:p w14:paraId="521FB40D" w14:textId="26D397BA" w:rsidR="005257F6" w:rsidRDefault="005257F6">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Pr>
          <w:noProof/>
        </w:rPr>
        <w:t>3.</w:t>
      </w:r>
      <w:r>
        <w:rPr>
          <w:rFonts w:asciiTheme="minorHAnsi" w:eastAsiaTheme="minorEastAsia" w:hAnsiTheme="minorHAnsi" w:cstheme="minorBidi"/>
          <w:noProof/>
          <w:kern w:val="2"/>
          <w:lang w:val="en-GB" w:eastAsia="en-GB"/>
          <w14:ligatures w14:val="standardContextual"/>
        </w:rPr>
        <w:tab/>
      </w:r>
      <w:r>
        <w:rPr>
          <w:noProof/>
        </w:rPr>
        <w:t>PoC objectives</w:t>
      </w:r>
      <w:r>
        <w:rPr>
          <w:noProof/>
        </w:rPr>
        <w:tab/>
      </w:r>
      <w:r>
        <w:rPr>
          <w:noProof/>
        </w:rPr>
        <w:fldChar w:fldCharType="begin"/>
      </w:r>
      <w:r>
        <w:rPr>
          <w:noProof/>
        </w:rPr>
        <w:instrText xml:space="preserve"> PAGEREF _Toc188468383 \h </w:instrText>
      </w:r>
      <w:r>
        <w:rPr>
          <w:noProof/>
        </w:rPr>
      </w:r>
      <w:r>
        <w:rPr>
          <w:noProof/>
        </w:rPr>
        <w:fldChar w:fldCharType="separate"/>
      </w:r>
      <w:r>
        <w:rPr>
          <w:noProof/>
        </w:rPr>
        <w:t>11</w:t>
      </w:r>
      <w:r>
        <w:rPr>
          <w:noProof/>
        </w:rPr>
        <w:fldChar w:fldCharType="end"/>
      </w:r>
    </w:p>
    <w:p w14:paraId="254B392E" w14:textId="62CFB8FD"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3.1.</w:t>
      </w:r>
      <w:r>
        <w:rPr>
          <w:rFonts w:asciiTheme="minorHAnsi" w:eastAsiaTheme="minorEastAsia" w:hAnsiTheme="minorHAnsi" w:cstheme="minorBidi"/>
          <w:noProof/>
          <w:kern w:val="2"/>
          <w:lang w:val="en-GB" w:eastAsia="en-GB"/>
          <w14:ligatures w14:val="standardContextual"/>
        </w:rPr>
        <w:tab/>
      </w:r>
      <w:r>
        <w:rPr>
          <w:noProof/>
        </w:rPr>
        <w:t>General aspects of PoC objectives</w:t>
      </w:r>
      <w:r>
        <w:rPr>
          <w:noProof/>
        </w:rPr>
        <w:tab/>
      </w:r>
      <w:r>
        <w:rPr>
          <w:noProof/>
        </w:rPr>
        <w:fldChar w:fldCharType="begin"/>
      </w:r>
      <w:r>
        <w:rPr>
          <w:noProof/>
        </w:rPr>
        <w:instrText xml:space="preserve"> PAGEREF _Toc188468384 \h </w:instrText>
      </w:r>
      <w:r>
        <w:rPr>
          <w:noProof/>
        </w:rPr>
      </w:r>
      <w:r>
        <w:rPr>
          <w:noProof/>
        </w:rPr>
        <w:fldChar w:fldCharType="separate"/>
      </w:r>
      <w:r>
        <w:rPr>
          <w:noProof/>
        </w:rPr>
        <w:t>11</w:t>
      </w:r>
      <w:r>
        <w:rPr>
          <w:noProof/>
        </w:rPr>
        <w:fldChar w:fldCharType="end"/>
      </w:r>
    </w:p>
    <w:p w14:paraId="51DD671C" w14:textId="0C573D05"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3.1.1.</w:t>
      </w:r>
      <w:r>
        <w:rPr>
          <w:rFonts w:asciiTheme="minorHAnsi" w:eastAsiaTheme="minorEastAsia" w:hAnsiTheme="minorHAnsi" w:cstheme="minorBidi"/>
          <w:noProof/>
          <w:kern w:val="2"/>
          <w:lang w:val="en-GB" w:eastAsia="en-GB"/>
          <w14:ligatures w14:val="standardContextual"/>
        </w:rPr>
        <w:tab/>
      </w:r>
      <w:r>
        <w:rPr>
          <w:noProof/>
        </w:rPr>
        <w:t>Set-up for PoC</w:t>
      </w:r>
      <w:r>
        <w:rPr>
          <w:noProof/>
        </w:rPr>
        <w:tab/>
      </w:r>
      <w:r>
        <w:rPr>
          <w:noProof/>
        </w:rPr>
        <w:fldChar w:fldCharType="begin"/>
      </w:r>
      <w:r>
        <w:rPr>
          <w:noProof/>
        </w:rPr>
        <w:instrText xml:space="preserve"> PAGEREF _Toc188468385 \h </w:instrText>
      </w:r>
      <w:r>
        <w:rPr>
          <w:noProof/>
        </w:rPr>
      </w:r>
      <w:r>
        <w:rPr>
          <w:noProof/>
        </w:rPr>
        <w:fldChar w:fldCharType="separate"/>
      </w:r>
      <w:r>
        <w:rPr>
          <w:noProof/>
        </w:rPr>
        <w:t>12</w:t>
      </w:r>
      <w:r>
        <w:rPr>
          <w:noProof/>
        </w:rPr>
        <w:fldChar w:fldCharType="end"/>
      </w:r>
    </w:p>
    <w:p w14:paraId="35C98F5D" w14:textId="7893C5AA"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3.1.2.</w:t>
      </w:r>
      <w:r>
        <w:rPr>
          <w:rFonts w:asciiTheme="minorHAnsi" w:eastAsiaTheme="minorEastAsia" w:hAnsiTheme="minorHAnsi" w:cstheme="minorBidi"/>
          <w:noProof/>
          <w:kern w:val="2"/>
          <w:lang w:val="en-GB" w:eastAsia="en-GB"/>
          <w14:ligatures w14:val="standardContextual"/>
        </w:rPr>
        <w:tab/>
      </w:r>
      <w:r>
        <w:rPr>
          <w:noProof/>
        </w:rPr>
        <w:t>Medical documents to validate</w:t>
      </w:r>
      <w:r>
        <w:rPr>
          <w:noProof/>
        </w:rPr>
        <w:tab/>
      </w:r>
      <w:r>
        <w:rPr>
          <w:noProof/>
        </w:rPr>
        <w:fldChar w:fldCharType="begin"/>
      </w:r>
      <w:r>
        <w:rPr>
          <w:noProof/>
        </w:rPr>
        <w:instrText xml:space="preserve"> PAGEREF _Toc188468386 \h </w:instrText>
      </w:r>
      <w:r>
        <w:rPr>
          <w:noProof/>
        </w:rPr>
      </w:r>
      <w:r>
        <w:rPr>
          <w:noProof/>
        </w:rPr>
        <w:fldChar w:fldCharType="separate"/>
      </w:r>
      <w:r>
        <w:rPr>
          <w:noProof/>
        </w:rPr>
        <w:t>12</w:t>
      </w:r>
      <w:r>
        <w:rPr>
          <w:noProof/>
        </w:rPr>
        <w:fldChar w:fldCharType="end"/>
      </w:r>
    </w:p>
    <w:p w14:paraId="108DB5BC" w14:textId="4C8E173E"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3.1.3.</w:t>
      </w:r>
      <w:r>
        <w:rPr>
          <w:rFonts w:asciiTheme="minorHAnsi" w:eastAsiaTheme="minorEastAsia" w:hAnsiTheme="minorHAnsi" w:cstheme="minorBidi"/>
          <w:noProof/>
          <w:kern w:val="2"/>
          <w:lang w:val="en-GB" w:eastAsia="en-GB"/>
          <w14:ligatures w14:val="standardContextual"/>
        </w:rPr>
        <w:tab/>
      </w:r>
      <w:r>
        <w:rPr>
          <w:noProof/>
        </w:rPr>
        <w:t>Mapped resources to validate</w:t>
      </w:r>
      <w:r>
        <w:rPr>
          <w:noProof/>
        </w:rPr>
        <w:tab/>
      </w:r>
      <w:r>
        <w:rPr>
          <w:noProof/>
        </w:rPr>
        <w:fldChar w:fldCharType="begin"/>
      </w:r>
      <w:r>
        <w:rPr>
          <w:noProof/>
        </w:rPr>
        <w:instrText xml:space="preserve"> PAGEREF _Toc188468387 \h </w:instrText>
      </w:r>
      <w:r>
        <w:rPr>
          <w:noProof/>
        </w:rPr>
      </w:r>
      <w:r>
        <w:rPr>
          <w:noProof/>
        </w:rPr>
        <w:fldChar w:fldCharType="separate"/>
      </w:r>
      <w:r>
        <w:rPr>
          <w:noProof/>
        </w:rPr>
        <w:t>12</w:t>
      </w:r>
      <w:r>
        <w:rPr>
          <w:noProof/>
        </w:rPr>
        <w:fldChar w:fldCharType="end"/>
      </w:r>
    </w:p>
    <w:p w14:paraId="2781A3B2" w14:textId="041AD419"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3.1.4.</w:t>
      </w:r>
      <w:r>
        <w:rPr>
          <w:rFonts w:asciiTheme="minorHAnsi" w:eastAsiaTheme="minorEastAsia" w:hAnsiTheme="minorHAnsi" w:cstheme="minorBidi"/>
          <w:noProof/>
          <w:kern w:val="2"/>
          <w:lang w:val="en-GB" w:eastAsia="en-GB"/>
          <w14:ligatures w14:val="standardContextual"/>
        </w:rPr>
        <w:tab/>
      </w:r>
      <w:r>
        <w:rPr>
          <w:noProof/>
        </w:rPr>
        <w:t>Unmapped resources to validate</w:t>
      </w:r>
      <w:r>
        <w:rPr>
          <w:noProof/>
        </w:rPr>
        <w:tab/>
      </w:r>
      <w:r>
        <w:rPr>
          <w:noProof/>
        </w:rPr>
        <w:fldChar w:fldCharType="begin"/>
      </w:r>
      <w:r>
        <w:rPr>
          <w:noProof/>
        </w:rPr>
        <w:instrText xml:space="preserve"> PAGEREF _Toc188468388 \h </w:instrText>
      </w:r>
      <w:r>
        <w:rPr>
          <w:noProof/>
        </w:rPr>
      </w:r>
      <w:r>
        <w:rPr>
          <w:noProof/>
        </w:rPr>
        <w:fldChar w:fldCharType="separate"/>
      </w:r>
      <w:r>
        <w:rPr>
          <w:noProof/>
        </w:rPr>
        <w:t>13</w:t>
      </w:r>
      <w:r>
        <w:rPr>
          <w:noProof/>
        </w:rPr>
        <w:fldChar w:fldCharType="end"/>
      </w:r>
    </w:p>
    <w:p w14:paraId="3371B88F" w14:textId="640CD474"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3.1.5.</w:t>
      </w:r>
      <w:r>
        <w:rPr>
          <w:rFonts w:asciiTheme="minorHAnsi" w:eastAsiaTheme="minorEastAsia" w:hAnsiTheme="minorHAnsi" w:cstheme="minorBidi"/>
          <w:noProof/>
          <w:kern w:val="2"/>
          <w:lang w:val="en-GB" w:eastAsia="en-GB"/>
          <w14:ligatures w14:val="standardContextual"/>
        </w:rPr>
        <w:tab/>
      </w:r>
      <w:r>
        <w:rPr>
          <w:noProof/>
        </w:rPr>
        <w:t>Validations (controls) to check</w:t>
      </w:r>
      <w:r>
        <w:rPr>
          <w:noProof/>
        </w:rPr>
        <w:tab/>
      </w:r>
      <w:r>
        <w:rPr>
          <w:noProof/>
        </w:rPr>
        <w:fldChar w:fldCharType="begin"/>
      </w:r>
      <w:r>
        <w:rPr>
          <w:noProof/>
        </w:rPr>
        <w:instrText xml:space="preserve"> PAGEREF _Toc188468389 \h </w:instrText>
      </w:r>
      <w:r>
        <w:rPr>
          <w:noProof/>
        </w:rPr>
      </w:r>
      <w:r>
        <w:rPr>
          <w:noProof/>
        </w:rPr>
        <w:fldChar w:fldCharType="separate"/>
      </w:r>
      <w:r>
        <w:rPr>
          <w:noProof/>
        </w:rPr>
        <w:t>13</w:t>
      </w:r>
      <w:r>
        <w:rPr>
          <w:noProof/>
        </w:rPr>
        <w:fldChar w:fldCharType="end"/>
      </w:r>
    </w:p>
    <w:p w14:paraId="2CC21812" w14:textId="514A6A7A"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3.1.6.</w:t>
      </w:r>
      <w:r>
        <w:rPr>
          <w:rFonts w:asciiTheme="minorHAnsi" w:eastAsiaTheme="minorEastAsia" w:hAnsiTheme="minorHAnsi" w:cstheme="minorBidi"/>
          <w:noProof/>
          <w:kern w:val="2"/>
          <w:lang w:val="en-GB" w:eastAsia="en-GB"/>
          <w14:ligatures w14:val="standardContextual"/>
        </w:rPr>
        <w:tab/>
      </w:r>
      <w:r>
        <w:rPr>
          <w:noProof/>
        </w:rPr>
        <w:t>Possible currently identified concerns</w:t>
      </w:r>
      <w:r>
        <w:rPr>
          <w:noProof/>
        </w:rPr>
        <w:tab/>
      </w:r>
      <w:r>
        <w:rPr>
          <w:noProof/>
        </w:rPr>
        <w:fldChar w:fldCharType="begin"/>
      </w:r>
      <w:r>
        <w:rPr>
          <w:noProof/>
        </w:rPr>
        <w:instrText xml:space="preserve"> PAGEREF _Toc188468395 \h </w:instrText>
      </w:r>
      <w:r>
        <w:rPr>
          <w:noProof/>
        </w:rPr>
      </w:r>
      <w:r>
        <w:rPr>
          <w:noProof/>
        </w:rPr>
        <w:fldChar w:fldCharType="separate"/>
      </w:r>
      <w:r>
        <w:rPr>
          <w:noProof/>
        </w:rPr>
        <w:t>14</w:t>
      </w:r>
      <w:r>
        <w:rPr>
          <w:noProof/>
        </w:rPr>
        <w:fldChar w:fldCharType="end"/>
      </w:r>
    </w:p>
    <w:p w14:paraId="2D224760" w14:textId="19B4DD9A"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3.2.</w:t>
      </w:r>
      <w:r>
        <w:rPr>
          <w:rFonts w:asciiTheme="minorHAnsi" w:eastAsiaTheme="minorEastAsia" w:hAnsiTheme="minorHAnsi" w:cstheme="minorBidi"/>
          <w:noProof/>
          <w:kern w:val="2"/>
          <w:lang w:val="en-GB" w:eastAsia="en-GB"/>
          <w14:ligatures w14:val="standardContextual"/>
        </w:rPr>
        <w:tab/>
      </w:r>
      <w:r>
        <w:rPr>
          <w:noProof/>
        </w:rPr>
        <w:t>Objective 1. Implement FHIR v5.0.0</w:t>
      </w:r>
      <w:r>
        <w:rPr>
          <w:noProof/>
        </w:rPr>
        <w:tab/>
      </w:r>
      <w:r>
        <w:rPr>
          <w:noProof/>
        </w:rPr>
        <w:fldChar w:fldCharType="begin"/>
      </w:r>
      <w:r>
        <w:rPr>
          <w:noProof/>
        </w:rPr>
        <w:instrText xml:space="preserve"> PAGEREF _Toc188468396 \h </w:instrText>
      </w:r>
      <w:r>
        <w:rPr>
          <w:noProof/>
        </w:rPr>
      </w:r>
      <w:r>
        <w:rPr>
          <w:noProof/>
        </w:rPr>
        <w:fldChar w:fldCharType="separate"/>
      </w:r>
      <w:r>
        <w:rPr>
          <w:noProof/>
        </w:rPr>
        <w:t>16</w:t>
      </w:r>
      <w:r>
        <w:rPr>
          <w:noProof/>
        </w:rPr>
        <w:fldChar w:fldCharType="end"/>
      </w:r>
    </w:p>
    <w:p w14:paraId="171909BD" w14:textId="1B574030"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3.3.</w:t>
      </w:r>
      <w:r>
        <w:rPr>
          <w:rFonts w:asciiTheme="minorHAnsi" w:eastAsiaTheme="minorEastAsia" w:hAnsiTheme="minorHAnsi" w:cstheme="minorBidi"/>
          <w:noProof/>
          <w:kern w:val="2"/>
          <w:lang w:val="en-GB" w:eastAsia="en-GB"/>
          <w14:ligatures w14:val="standardContextual"/>
        </w:rPr>
        <w:tab/>
      </w:r>
      <w:r>
        <w:rPr>
          <w:noProof/>
        </w:rPr>
        <w:t>Objective 2. Implement FHIR DSTU1 (v0.0.82) and FHIR v5.0.0 synchronization mechanism with a full mapping scenario.</w:t>
      </w:r>
      <w:r>
        <w:rPr>
          <w:noProof/>
        </w:rPr>
        <w:tab/>
      </w:r>
      <w:r>
        <w:rPr>
          <w:noProof/>
        </w:rPr>
        <w:fldChar w:fldCharType="begin"/>
      </w:r>
      <w:r>
        <w:rPr>
          <w:noProof/>
        </w:rPr>
        <w:instrText xml:space="preserve"> PAGEREF _Toc188468397 \h </w:instrText>
      </w:r>
      <w:r>
        <w:rPr>
          <w:noProof/>
        </w:rPr>
      </w:r>
      <w:r>
        <w:rPr>
          <w:noProof/>
        </w:rPr>
        <w:fldChar w:fldCharType="separate"/>
      </w:r>
      <w:r>
        <w:rPr>
          <w:noProof/>
        </w:rPr>
        <w:t>19</w:t>
      </w:r>
      <w:r>
        <w:rPr>
          <w:noProof/>
        </w:rPr>
        <w:fldChar w:fldCharType="end"/>
      </w:r>
    </w:p>
    <w:p w14:paraId="369765A9" w14:textId="28BD3225"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3.4.</w:t>
      </w:r>
      <w:r>
        <w:rPr>
          <w:rFonts w:asciiTheme="minorHAnsi" w:eastAsiaTheme="minorEastAsia" w:hAnsiTheme="minorHAnsi" w:cstheme="minorBidi"/>
          <w:noProof/>
          <w:kern w:val="2"/>
          <w:lang w:val="en-GB" w:eastAsia="en-GB"/>
          <w14:ligatures w14:val="standardContextual"/>
        </w:rPr>
        <w:tab/>
      </w:r>
      <w:r>
        <w:rPr>
          <w:noProof/>
        </w:rPr>
        <w:t>Objective 3. Ensure that unmapped data between FHIR DSTU1 (v0.0.82) and FHIR v5.0.0 is identified and visualized for end-user in HTML or other recommended formats</w:t>
      </w:r>
      <w:r>
        <w:rPr>
          <w:noProof/>
        </w:rPr>
        <w:tab/>
      </w:r>
      <w:r>
        <w:rPr>
          <w:noProof/>
        </w:rPr>
        <w:fldChar w:fldCharType="begin"/>
      </w:r>
      <w:r>
        <w:rPr>
          <w:noProof/>
        </w:rPr>
        <w:instrText xml:space="preserve"> PAGEREF _Toc188468398 \h </w:instrText>
      </w:r>
      <w:r>
        <w:rPr>
          <w:noProof/>
        </w:rPr>
      </w:r>
      <w:r>
        <w:rPr>
          <w:noProof/>
        </w:rPr>
        <w:fldChar w:fldCharType="separate"/>
      </w:r>
      <w:r>
        <w:rPr>
          <w:noProof/>
        </w:rPr>
        <w:t>23</w:t>
      </w:r>
      <w:r>
        <w:rPr>
          <w:noProof/>
        </w:rPr>
        <w:fldChar w:fldCharType="end"/>
      </w:r>
    </w:p>
    <w:p w14:paraId="6923E19A" w14:textId="6223F485"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3.5.</w:t>
      </w:r>
      <w:r>
        <w:rPr>
          <w:rFonts w:asciiTheme="minorHAnsi" w:eastAsiaTheme="minorEastAsia" w:hAnsiTheme="minorHAnsi" w:cstheme="minorBidi"/>
          <w:noProof/>
          <w:kern w:val="2"/>
          <w:lang w:val="en-GB" w:eastAsia="en-GB"/>
          <w14:ligatures w14:val="standardContextual"/>
        </w:rPr>
        <w:tab/>
      </w:r>
      <w:r>
        <w:rPr>
          <w:noProof/>
        </w:rPr>
        <w:t>Objective 4. Enhance ESPBIS authentication and authorization technology</w:t>
      </w:r>
      <w:r>
        <w:rPr>
          <w:noProof/>
        </w:rPr>
        <w:tab/>
      </w:r>
      <w:r>
        <w:rPr>
          <w:noProof/>
        </w:rPr>
        <w:fldChar w:fldCharType="begin"/>
      </w:r>
      <w:r>
        <w:rPr>
          <w:noProof/>
        </w:rPr>
        <w:instrText xml:space="preserve"> PAGEREF _Toc188468399 \h </w:instrText>
      </w:r>
      <w:r>
        <w:rPr>
          <w:noProof/>
        </w:rPr>
      </w:r>
      <w:r>
        <w:rPr>
          <w:noProof/>
        </w:rPr>
        <w:fldChar w:fldCharType="separate"/>
      </w:r>
      <w:r>
        <w:rPr>
          <w:noProof/>
        </w:rPr>
        <w:t>31</w:t>
      </w:r>
      <w:r>
        <w:rPr>
          <w:noProof/>
        </w:rPr>
        <w:fldChar w:fldCharType="end"/>
      </w:r>
    </w:p>
    <w:p w14:paraId="2092CFA7" w14:textId="1531AB4E"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3.6.</w:t>
      </w:r>
      <w:r>
        <w:rPr>
          <w:rFonts w:asciiTheme="minorHAnsi" w:eastAsiaTheme="minorEastAsia" w:hAnsiTheme="minorHAnsi" w:cstheme="minorBidi"/>
          <w:noProof/>
          <w:kern w:val="2"/>
          <w:lang w:val="en-GB" w:eastAsia="en-GB"/>
          <w14:ligatures w14:val="standardContextual"/>
        </w:rPr>
        <w:tab/>
      </w:r>
      <w:r>
        <w:rPr>
          <w:noProof/>
        </w:rPr>
        <w:t>Objective 5. Implement integration for regular client usage (mob. application, specialist portal, HIS) &amp; ensure iframe or equivalent solution for data presentation</w:t>
      </w:r>
      <w:r>
        <w:rPr>
          <w:noProof/>
        </w:rPr>
        <w:tab/>
      </w:r>
      <w:r>
        <w:rPr>
          <w:noProof/>
        </w:rPr>
        <w:fldChar w:fldCharType="begin"/>
      </w:r>
      <w:r>
        <w:rPr>
          <w:noProof/>
        </w:rPr>
        <w:instrText xml:space="preserve"> PAGEREF _Toc188468400 \h </w:instrText>
      </w:r>
      <w:r>
        <w:rPr>
          <w:noProof/>
        </w:rPr>
      </w:r>
      <w:r>
        <w:rPr>
          <w:noProof/>
        </w:rPr>
        <w:fldChar w:fldCharType="separate"/>
      </w:r>
      <w:r>
        <w:rPr>
          <w:noProof/>
        </w:rPr>
        <w:t>33</w:t>
      </w:r>
      <w:r>
        <w:rPr>
          <w:noProof/>
        </w:rPr>
        <w:fldChar w:fldCharType="end"/>
      </w:r>
    </w:p>
    <w:p w14:paraId="3B34F310" w14:textId="6BEC17FF"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3.7.</w:t>
      </w:r>
      <w:r>
        <w:rPr>
          <w:rFonts w:asciiTheme="minorHAnsi" w:eastAsiaTheme="minorEastAsia" w:hAnsiTheme="minorHAnsi" w:cstheme="minorBidi"/>
          <w:noProof/>
          <w:kern w:val="2"/>
          <w:lang w:val="en-GB" w:eastAsia="en-GB"/>
          <w14:ligatures w14:val="standardContextual"/>
        </w:rPr>
        <w:tab/>
      </w:r>
      <w:r>
        <w:rPr>
          <w:noProof/>
        </w:rPr>
        <w:t>Objective 6. Implement integration with ULSVIS</w:t>
      </w:r>
      <w:r>
        <w:rPr>
          <w:noProof/>
        </w:rPr>
        <w:tab/>
      </w:r>
      <w:r>
        <w:rPr>
          <w:noProof/>
        </w:rPr>
        <w:fldChar w:fldCharType="begin"/>
      </w:r>
      <w:r>
        <w:rPr>
          <w:noProof/>
        </w:rPr>
        <w:instrText xml:space="preserve"> PAGEREF _Toc188468401 \h </w:instrText>
      </w:r>
      <w:r>
        <w:rPr>
          <w:noProof/>
        </w:rPr>
      </w:r>
      <w:r>
        <w:rPr>
          <w:noProof/>
        </w:rPr>
        <w:fldChar w:fldCharType="separate"/>
      </w:r>
      <w:r>
        <w:rPr>
          <w:noProof/>
        </w:rPr>
        <w:t>38</w:t>
      </w:r>
      <w:r>
        <w:rPr>
          <w:noProof/>
        </w:rPr>
        <w:fldChar w:fldCharType="end"/>
      </w:r>
    </w:p>
    <w:p w14:paraId="795D8BE5" w14:textId="5DAD5375" w:rsidR="005257F6" w:rsidRDefault="005257F6">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Pr>
          <w:noProof/>
        </w:rPr>
        <w:t>4.</w:t>
      </w:r>
      <w:r>
        <w:rPr>
          <w:rFonts w:asciiTheme="minorHAnsi" w:eastAsiaTheme="minorEastAsia" w:hAnsiTheme="minorHAnsi" w:cstheme="minorBidi"/>
          <w:noProof/>
          <w:kern w:val="2"/>
          <w:lang w:val="en-GB" w:eastAsia="en-GB"/>
          <w14:ligatures w14:val="standardContextual"/>
        </w:rPr>
        <w:tab/>
      </w:r>
      <w:r>
        <w:rPr>
          <w:noProof/>
        </w:rPr>
        <w:t>Long-term ESPBI architecture</w:t>
      </w:r>
      <w:r>
        <w:rPr>
          <w:noProof/>
        </w:rPr>
        <w:tab/>
      </w:r>
      <w:r>
        <w:rPr>
          <w:noProof/>
        </w:rPr>
        <w:fldChar w:fldCharType="begin"/>
      </w:r>
      <w:r>
        <w:rPr>
          <w:noProof/>
        </w:rPr>
        <w:instrText xml:space="preserve"> PAGEREF _Toc188468402 \h </w:instrText>
      </w:r>
      <w:r>
        <w:rPr>
          <w:noProof/>
        </w:rPr>
      </w:r>
      <w:r>
        <w:rPr>
          <w:noProof/>
        </w:rPr>
        <w:fldChar w:fldCharType="separate"/>
      </w:r>
      <w:r>
        <w:rPr>
          <w:noProof/>
        </w:rPr>
        <w:t>41</w:t>
      </w:r>
      <w:r>
        <w:rPr>
          <w:noProof/>
        </w:rPr>
        <w:fldChar w:fldCharType="end"/>
      </w:r>
    </w:p>
    <w:p w14:paraId="14CCBD4A" w14:textId="15FA9779"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4.1.</w:t>
      </w:r>
      <w:r>
        <w:rPr>
          <w:rFonts w:asciiTheme="minorHAnsi" w:eastAsiaTheme="minorEastAsia" w:hAnsiTheme="minorHAnsi" w:cstheme="minorBidi"/>
          <w:noProof/>
          <w:kern w:val="2"/>
          <w:lang w:val="en-GB" w:eastAsia="en-GB"/>
          <w14:ligatures w14:val="standardContextual"/>
        </w:rPr>
        <w:tab/>
      </w:r>
      <w:r>
        <w:rPr>
          <w:noProof/>
        </w:rPr>
        <w:t>General Requirements:</w:t>
      </w:r>
      <w:r>
        <w:rPr>
          <w:noProof/>
        </w:rPr>
        <w:tab/>
      </w:r>
      <w:r>
        <w:rPr>
          <w:noProof/>
        </w:rPr>
        <w:fldChar w:fldCharType="begin"/>
      </w:r>
      <w:r>
        <w:rPr>
          <w:noProof/>
        </w:rPr>
        <w:instrText xml:space="preserve"> PAGEREF _Toc188468403 \h </w:instrText>
      </w:r>
      <w:r>
        <w:rPr>
          <w:noProof/>
        </w:rPr>
      </w:r>
      <w:r>
        <w:rPr>
          <w:noProof/>
        </w:rPr>
        <w:fldChar w:fldCharType="separate"/>
      </w:r>
      <w:r>
        <w:rPr>
          <w:noProof/>
        </w:rPr>
        <w:t>41</w:t>
      </w:r>
      <w:r>
        <w:rPr>
          <w:noProof/>
        </w:rPr>
        <w:fldChar w:fldCharType="end"/>
      </w:r>
    </w:p>
    <w:p w14:paraId="0D868558" w14:textId="1DAB187B"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4.2.</w:t>
      </w:r>
      <w:r>
        <w:rPr>
          <w:rFonts w:asciiTheme="minorHAnsi" w:eastAsiaTheme="minorEastAsia" w:hAnsiTheme="minorHAnsi" w:cstheme="minorBidi"/>
          <w:noProof/>
          <w:kern w:val="2"/>
          <w:lang w:val="en-GB" w:eastAsia="en-GB"/>
          <w14:ligatures w14:val="standardContextual"/>
        </w:rPr>
        <w:tab/>
      </w:r>
      <w:r>
        <w:rPr>
          <w:noProof/>
        </w:rPr>
        <w:t>Specific Requirements:</w:t>
      </w:r>
      <w:r>
        <w:rPr>
          <w:noProof/>
        </w:rPr>
        <w:tab/>
      </w:r>
      <w:r>
        <w:rPr>
          <w:noProof/>
        </w:rPr>
        <w:fldChar w:fldCharType="begin"/>
      </w:r>
      <w:r>
        <w:rPr>
          <w:noProof/>
        </w:rPr>
        <w:instrText xml:space="preserve"> PAGEREF _Toc188468404 \h </w:instrText>
      </w:r>
      <w:r>
        <w:rPr>
          <w:noProof/>
        </w:rPr>
      </w:r>
      <w:r>
        <w:rPr>
          <w:noProof/>
        </w:rPr>
        <w:fldChar w:fldCharType="separate"/>
      </w:r>
      <w:r>
        <w:rPr>
          <w:noProof/>
        </w:rPr>
        <w:t>41</w:t>
      </w:r>
      <w:r>
        <w:rPr>
          <w:noProof/>
        </w:rPr>
        <w:fldChar w:fldCharType="end"/>
      </w:r>
    </w:p>
    <w:p w14:paraId="7CB6430D" w14:textId="57CBF214" w:rsidR="005257F6" w:rsidRDefault="005257F6">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Pr>
          <w:noProof/>
        </w:rPr>
        <w:t>5.</w:t>
      </w:r>
      <w:r>
        <w:rPr>
          <w:rFonts w:asciiTheme="minorHAnsi" w:eastAsiaTheme="minorEastAsia" w:hAnsiTheme="minorHAnsi" w:cstheme="minorBidi"/>
          <w:noProof/>
          <w:kern w:val="2"/>
          <w:lang w:val="en-GB" w:eastAsia="en-GB"/>
          <w14:ligatures w14:val="standardContextual"/>
        </w:rPr>
        <w:tab/>
      </w:r>
      <w:r>
        <w:rPr>
          <w:noProof/>
        </w:rPr>
        <w:t>PoC implementation stages &amp; results</w:t>
      </w:r>
      <w:r>
        <w:rPr>
          <w:noProof/>
        </w:rPr>
        <w:tab/>
      </w:r>
      <w:r>
        <w:rPr>
          <w:noProof/>
        </w:rPr>
        <w:fldChar w:fldCharType="begin"/>
      </w:r>
      <w:r>
        <w:rPr>
          <w:noProof/>
        </w:rPr>
        <w:instrText xml:space="preserve"> PAGEREF _Toc188468405 \h </w:instrText>
      </w:r>
      <w:r>
        <w:rPr>
          <w:noProof/>
        </w:rPr>
      </w:r>
      <w:r>
        <w:rPr>
          <w:noProof/>
        </w:rPr>
        <w:fldChar w:fldCharType="separate"/>
      </w:r>
      <w:r>
        <w:rPr>
          <w:noProof/>
        </w:rPr>
        <w:t>42</w:t>
      </w:r>
      <w:r>
        <w:rPr>
          <w:noProof/>
        </w:rPr>
        <w:fldChar w:fldCharType="end"/>
      </w:r>
    </w:p>
    <w:p w14:paraId="773751DD" w14:textId="71BC6508" w:rsidR="005257F6" w:rsidRDefault="005257F6">
      <w:pPr>
        <w:pStyle w:val="TOC1"/>
        <w:tabs>
          <w:tab w:val="left" w:pos="480"/>
          <w:tab w:val="right" w:leader="dot" w:pos="9628"/>
        </w:tabs>
        <w:rPr>
          <w:rFonts w:asciiTheme="minorHAnsi" w:eastAsiaTheme="minorEastAsia" w:hAnsiTheme="minorHAnsi" w:cstheme="minorBidi"/>
          <w:noProof/>
          <w:kern w:val="2"/>
          <w:lang w:val="en-GB" w:eastAsia="en-GB"/>
          <w14:ligatures w14:val="standardContextual"/>
        </w:rPr>
      </w:pPr>
      <w:r>
        <w:rPr>
          <w:noProof/>
        </w:rPr>
        <w:t>6.</w:t>
      </w:r>
      <w:r>
        <w:rPr>
          <w:rFonts w:asciiTheme="minorHAnsi" w:eastAsiaTheme="minorEastAsia" w:hAnsiTheme="minorHAnsi" w:cstheme="minorBidi"/>
          <w:noProof/>
          <w:kern w:val="2"/>
          <w:lang w:val="en-GB" w:eastAsia="en-GB"/>
          <w14:ligatures w14:val="standardContextual"/>
        </w:rPr>
        <w:tab/>
      </w:r>
      <w:r>
        <w:rPr>
          <w:noProof/>
        </w:rPr>
        <w:t>Requirements for service provision</w:t>
      </w:r>
      <w:r>
        <w:rPr>
          <w:noProof/>
        </w:rPr>
        <w:tab/>
      </w:r>
      <w:r>
        <w:rPr>
          <w:noProof/>
        </w:rPr>
        <w:fldChar w:fldCharType="begin"/>
      </w:r>
      <w:r>
        <w:rPr>
          <w:noProof/>
        </w:rPr>
        <w:instrText xml:space="preserve"> PAGEREF _Toc188468406 \h </w:instrText>
      </w:r>
      <w:r>
        <w:rPr>
          <w:noProof/>
        </w:rPr>
      </w:r>
      <w:r>
        <w:rPr>
          <w:noProof/>
        </w:rPr>
        <w:fldChar w:fldCharType="separate"/>
      </w:r>
      <w:r>
        <w:rPr>
          <w:noProof/>
        </w:rPr>
        <w:t>45</w:t>
      </w:r>
      <w:r>
        <w:rPr>
          <w:noProof/>
        </w:rPr>
        <w:fldChar w:fldCharType="end"/>
      </w:r>
    </w:p>
    <w:p w14:paraId="204C8D23" w14:textId="3ED92272" w:rsidR="005257F6" w:rsidRDefault="005257F6">
      <w:pPr>
        <w:pStyle w:val="TOC1"/>
        <w:tabs>
          <w:tab w:val="left" w:pos="660"/>
          <w:tab w:val="right" w:leader="dot" w:pos="9628"/>
        </w:tabs>
        <w:rPr>
          <w:rFonts w:asciiTheme="minorHAnsi" w:eastAsiaTheme="minorEastAsia" w:hAnsiTheme="minorHAnsi" w:cstheme="minorBidi"/>
          <w:noProof/>
          <w:kern w:val="2"/>
          <w:lang w:val="en-GB" w:eastAsia="en-GB"/>
          <w14:ligatures w14:val="standardContextual"/>
        </w:rPr>
      </w:pPr>
      <w:r>
        <w:rPr>
          <w:noProof/>
        </w:rPr>
        <w:t>6.1.</w:t>
      </w:r>
      <w:r>
        <w:rPr>
          <w:rFonts w:asciiTheme="minorHAnsi" w:eastAsiaTheme="minorEastAsia" w:hAnsiTheme="minorHAnsi" w:cstheme="minorBidi"/>
          <w:noProof/>
          <w:kern w:val="2"/>
          <w:lang w:val="en-GB" w:eastAsia="en-GB"/>
          <w14:ligatures w14:val="standardContextual"/>
        </w:rPr>
        <w:tab/>
      </w:r>
      <w:r>
        <w:rPr>
          <w:noProof/>
        </w:rPr>
        <w:t>Requirements for documentation and its coordination</w:t>
      </w:r>
      <w:r>
        <w:rPr>
          <w:noProof/>
        </w:rPr>
        <w:tab/>
      </w:r>
      <w:r>
        <w:rPr>
          <w:noProof/>
        </w:rPr>
        <w:fldChar w:fldCharType="begin"/>
      </w:r>
      <w:r>
        <w:rPr>
          <w:noProof/>
        </w:rPr>
        <w:instrText xml:space="preserve"> PAGEREF _Toc188468407 \h </w:instrText>
      </w:r>
      <w:r>
        <w:rPr>
          <w:noProof/>
        </w:rPr>
      </w:r>
      <w:r>
        <w:rPr>
          <w:noProof/>
        </w:rPr>
        <w:fldChar w:fldCharType="separate"/>
      </w:r>
      <w:r>
        <w:rPr>
          <w:noProof/>
        </w:rPr>
        <w:t>45</w:t>
      </w:r>
      <w:r>
        <w:rPr>
          <w:noProof/>
        </w:rPr>
        <w:fldChar w:fldCharType="end"/>
      </w:r>
    </w:p>
    <w:p w14:paraId="33CF4950" w14:textId="3F93A77A"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6.1.1.</w:t>
      </w:r>
      <w:r>
        <w:rPr>
          <w:rFonts w:asciiTheme="minorHAnsi" w:eastAsiaTheme="minorEastAsia" w:hAnsiTheme="minorHAnsi" w:cstheme="minorBidi"/>
          <w:noProof/>
          <w:kern w:val="2"/>
          <w:lang w:val="en-GB" w:eastAsia="en-GB"/>
          <w14:ligatures w14:val="standardContextual"/>
        </w:rPr>
        <w:tab/>
      </w:r>
      <w:r>
        <w:rPr>
          <w:noProof/>
        </w:rPr>
        <w:t>Requirements for analysis and design</w:t>
      </w:r>
      <w:r>
        <w:rPr>
          <w:noProof/>
        </w:rPr>
        <w:tab/>
      </w:r>
      <w:r>
        <w:rPr>
          <w:noProof/>
        </w:rPr>
        <w:fldChar w:fldCharType="begin"/>
      </w:r>
      <w:r>
        <w:rPr>
          <w:noProof/>
        </w:rPr>
        <w:instrText xml:space="preserve"> PAGEREF _Toc188468408 \h </w:instrText>
      </w:r>
      <w:r>
        <w:rPr>
          <w:noProof/>
        </w:rPr>
      </w:r>
      <w:r>
        <w:rPr>
          <w:noProof/>
        </w:rPr>
        <w:fldChar w:fldCharType="separate"/>
      </w:r>
      <w:r>
        <w:rPr>
          <w:noProof/>
        </w:rPr>
        <w:t>46</w:t>
      </w:r>
      <w:r>
        <w:rPr>
          <w:noProof/>
        </w:rPr>
        <w:fldChar w:fldCharType="end"/>
      </w:r>
    </w:p>
    <w:p w14:paraId="323C547C" w14:textId="0EC96BB9"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6.1.2.</w:t>
      </w:r>
      <w:r>
        <w:rPr>
          <w:rFonts w:asciiTheme="minorHAnsi" w:eastAsiaTheme="minorEastAsia" w:hAnsiTheme="minorHAnsi" w:cstheme="minorBidi"/>
          <w:noProof/>
          <w:kern w:val="2"/>
          <w:lang w:val="en-GB" w:eastAsia="en-GB"/>
          <w14:ligatures w14:val="standardContextual"/>
        </w:rPr>
        <w:tab/>
      </w:r>
      <w:r>
        <w:rPr>
          <w:noProof/>
        </w:rPr>
        <w:t>Deployment requirements</w:t>
      </w:r>
      <w:r>
        <w:rPr>
          <w:noProof/>
        </w:rPr>
        <w:tab/>
      </w:r>
      <w:r>
        <w:rPr>
          <w:noProof/>
        </w:rPr>
        <w:fldChar w:fldCharType="begin"/>
      </w:r>
      <w:r>
        <w:rPr>
          <w:noProof/>
        </w:rPr>
        <w:instrText xml:space="preserve"> PAGEREF _Toc188468409 \h </w:instrText>
      </w:r>
      <w:r>
        <w:rPr>
          <w:noProof/>
        </w:rPr>
      </w:r>
      <w:r>
        <w:rPr>
          <w:noProof/>
        </w:rPr>
        <w:fldChar w:fldCharType="separate"/>
      </w:r>
      <w:r>
        <w:rPr>
          <w:noProof/>
        </w:rPr>
        <w:t>46</w:t>
      </w:r>
      <w:r>
        <w:rPr>
          <w:noProof/>
        </w:rPr>
        <w:fldChar w:fldCharType="end"/>
      </w:r>
    </w:p>
    <w:p w14:paraId="4F81EB64" w14:textId="34D86E86"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6.1.3.</w:t>
      </w:r>
      <w:r>
        <w:rPr>
          <w:rFonts w:asciiTheme="minorHAnsi" w:eastAsiaTheme="minorEastAsia" w:hAnsiTheme="minorHAnsi" w:cstheme="minorBidi"/>
          <w:noProof/>
          <w:kern w:val="2"/>
          <w:lang w:val="en-GB" w:eastAsia="en-GB"/>
          <w14:ligatures w14:val="standardContextual"/>
        </w:rPr>
        <w:tab/>
      </w:r>
      <w:r>
        <w:rPr>
          <w:noProof/>
        </w:rPr>
        <w:t>Testing requirements</w:t>
      </w:r>
      <w:r>
        <w:rPr>
          <w:noProof/>
        </w:rPr>
        <w:tab/>
      </w:r>
      <w:r>
        <w:rPr>
          <w:noProof/>
        </w:rPr>
        <w:fldChar w:fldCharType="begin"/>
      </w:r>
      <w:r>
        <w:rPr>
          <w:noProof/>
        </w:rPr>
        <w:instrText xml:space="preserve"> PAGEREF _Toc188468410 \h </w:instrText>
      </w:r>
      <w:r>
        <w:rPr>
          <w:noProof/>
        </w:rPr>
      </w:r>
      <w:r>
        <w:rPr>
          <w:noProof/>
        </w:rPr>
        <w:fldChar w:fldCharType="separate"/>
      </w:r>
      <w:r>
        <w:rPr>
          <w:noProof/>
        </w:rPr>
        <w:t>47</w:t>
      </w:r>
      <w:r>
        <w:rPr>
          <w:noProof/>
        </w:rPr>
        <w:fldChar w:fldCharType="end"/>
      </w:r>
    </w:p>
    <w:p w14:paraId="46304D12" w14:textId="29C60093"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lastRenderedPageBreak/>
        <w:t>6.1.4.</w:t>
      </w:r>
      <w:r>
        <w:rPr>
          <w:rFonts w:asciiTheme="minorHAnsi" w:eastAsiaTheme="minorEastAsia" w:hAnsiTheme="minorHAnsi" w:cstheme="minorBidi"/>
          <w:noProof/>
          <w:kern w:val="2"/>
          <w:lang w:val="en-GB" w:eastAsia="en-GB"/>
          <w14:ligatures w14:val="standardContextual"/>
        </w:rPr>
        <w:tab/>
      </w:r>
      <w:r>
        <w:rPr>
          <w:noProof/>
        </w:rPr>
        <w:t>Requirements for project management</w:t>
      </w:r>
      <w:r>
        <w:rPr>
          <w:noProof/>
        </w:rPr>
        <w:tab/>
      </w:r>
      <w:r>
        <w:rPr>
          <w:noProof/>
        </w:rPr>
        <w:fldChar w:fldCharType="begin"/>
      </w:r>
      <w:r>
        <w:rPr>
          <w:noProof/>
        </w:rPr>
        <w:instrText xml:space="preserve"> PAGEREF _Toc188468412 \h </w:instrText>
      </w:r>
      <w:r>
        <w:rPr>
          <w:noProof/>
        </w:rPr>
      </w:r>
      <w:r>
        <w:rPr>
          <w:noProof/>
        </w:rPr>
        <w:fldChar w:fldCharType="separate"/>
      </w:r>
      <w:r>
        <w:rPr>
          <w:noProof/>
        </w:rPr>
        <w:t>48</w:t>
      </w:r>
      <w:r>
        <w:rPr>
          <w:noProof/>
        </w:rPr>
        <w:fldChar w:fldCharType="end"/>
      </w:r>
    </w:p>
    <w:p w14:paraId="46097B0A" w14:textId="66252DC7"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6.1.5.</w:t>
      </w:r>
      <w:r>
        <w:rPr>
          <w:rFonts w:asciiTheme="minorHAnsi" w:eastAsiaTheme="minorEastAsia" w:hAnsiTheme="minorHAnsi" w:cstheme="minorBidi"/>
          <w:noProof/>
          <w:kern w:val="2"/>
          <w:lang w:val="en-GB" w:eastAsia="en-GB"/>
          <w14:ligatures w14:val="standardContextual"/>
        </w:rPr>
        <w:tab/>
      </w:r>
      <w:r>
        <w:rPr>
          <w:noProof/>
        </w:rPr>
        <w:t>Requirements for change management</w:t>
      </w:r>
      <w:r>
        <w:rPr>
          <w:noProof/>
        </w:rPr>
        <w:tab/>
      </w:r>
      <w:r>
        <w:rPr>
          <w:noProof/>
        </w:rPr>
        <w:fldChar w:fldCharType="begin"/>
      </w:r>
      <w:r>
        <w:rPr>
          <w:noProof/>
        </w:rPr>
        <w:instrText xml:space="preserve"> PAGEREF _Toc188468413 \h </w:instrText>
      </w:r>
      <w:r>
        <w:rPr>
          <w:noProof/>
        </w:rPr>
      </w:r>
      <w:r>
        <w:rPr>
          <w:noProof/>
        </w:rPr>
        <w:fldChar w:fldCharType="separate"/>
      </w:r>
      <w:r>
        <w:rPr>
          <w:noProof/>
        </w:rPr>
        <w:t>48</w:t>
      </w:r>
      <w:r>
        <w:rPr>
          <w:noProof/>
        </w:rPr>
        <w:fldChar w:fldCharType="end"/>
      </w:r>
    </w:p>
    <w:p w14:paraId="74C1FDC1" w14:textId="7912EFB2"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6.1.6.</w:t>
      </w:r>
      <w:r>
        <w:rPr>
          <w:rFonts w:asciiTheme="minorHAnsi" w:eastAsiaTheme="minorEastAsia" w:hAnsiTheme="minorHAnsi" w:cstheme="minorBidi"/>
          <w:noProof/>
          <w:kern w:val="2"/>
          <w:lang w:val="en-GB" w:eastAsia="en-GB"/>
          <w14:ligatures w14:val="standardContextual"/>
        </w:rPr>
        <w:tab/>
      </w:r>
      <w:r>
        <w:rPr>
          <w:noProof/>
        </w:rPr>
        <w:t>Licensing requirements</w:t>
      </w:r>
      <w:r>
        <w:rPr>
          <w:noProof/>
        </w:rPr>
        <w:tab/>
      </w:r>
      <w:r>
        <w:rPr>
          <w:noProof/>
        </w:rPr>
        <w:fldChar w:fldCharType="begin"/>
      </w:r>
      <w:r>
        <w:rPr>
          <w:noProof/>
        </w:rPr>
        <w:instrText xml:space="preserve"> PAGEREF _Toc188468414 \h </w:instrText>
      </w:r>
      <w:r>
        <w:rPr>
          <w:noProof/>
        </w:rPr>
      </w:r>
      <w:r>
        <w:rPr>
          <w:noProof/>
        </w:rPr>
        <w:fldChar w:fldCharType="separate"/>
      </w:r>
      <w:r>
        <w:rPr>
          <w:noProof/>
        </w:rPr>
        <w:t>49</w:t>
      </w:r>
      <w:r>
        <w:rPr>
          <w:noProof/>
        </w:rPr>
        <w:fldChar w:fldCharType="end"/>
      </w:r>
    </w:p>
    <w:p w14:paraId="5130CE1F" w14:textId="00E738C3" w:rsidR="005257F6" w:rsidRDefault="005257F6">
      <w:pPr>
        <w:pStyle w:val="TOC3"/>
        <w:tabs>
          <w:tab w:val="left" w:pos="1320"/>
          <w:tab w:val="right" w:leader="dot" w:pos="9628"/>
        </w:tabs>
        <w:rPr>
          <w:rFonts w:asciiTheme="minorHAnsi" w:eastAsiaTheme="minorEastAsia" w:hAnsiTheme="minorHAnsi" w:cstheme="minorBidi"/>
          <w:noProof/>
          <w:kern w:val="2"/>
          <w:lang w:val="en-GB" w:eastAsia="en-GB"/>
          <w14:ligatures w14:val="standardContextual"/>
        </w:rPr>
      </w:pPr>
      <w:r>
        <w:rPr>
          <w:noProof/>
        </w:rPr>
        <w:t>6.1.7.</w:t>
      </w:r>
      <w:r>
        <w:rPr>
          <w:rFonts w:asciiTheme="minorHAnsi" w:eastAsiaTheme="minorEastAsia" w:hAnsiTheme="minorHAnsi" w:cstheme="minorBidi"/>
          <w:noProof/>
          <w:kern w:val="2"/>
          <w:lang w:val="en-GB" w:eastAsia="en-GB"/>
          <w14:ligatures w14:val="standardContextual"/>
        </w:rPr>
        <w:tab/>
      </w:r>
      <w:r>
        <w:rPr>
          <w:noProof/>
        </w:rPr>
        <w:t>Warranty requirements</w:t>
      </w:r>
      <w:r>
        <w:rPr>
          <w:noProof/>
        </w:rPr>
        <w:tab/>
      </w:r>
      <w:r>
        <w:rPr>
          <w:noProof/>
        </w:rPr>
        <w:fldChar w:fldCharType="begin"/>
      </w:r>
      <w:r>
        <w:rPr>
          <w:noProof/>
        </w:rPr>
        <w:instrText xml:space="preserve"> PAGEREF _Toc188468415 \h </w:instrText>
      </w:r>
      <w:r>
        <w:rPr>
          <w:noProof/>
        </w:rPr>
      </w:r>
      <w:r>
        <w:rPr>
          <w:noProof/>
        </w:rPr>
        <w:fldChar w:fldCharType="separate"/>
      </w:r>
      <w:r>
        <w:rPr>
          <w:noProof/>
        </w:rPr>
        <w:t>49</w:t>
      </w:r>
      <w:r>
        <w:rPr>
          <w:noProof/>
        </w:rPr>
        <w:fldChar w:fldCharType="end"/>
      </w:r>
    </w:p>
    <w:p w14:paraId="1FD03006" w14:textId="737E3A8D" w:rsidR="00DF6560" w:rsidRPr="00037317" w:rsidRDefault="00DF6560" w:rsidP="00DF6560">
      <w:pPr>
        <w:rPr>
          <w:rFonts w:ascii="Tahoma" w:hAnsi="Tahoma" w:cs="Tahoma"/>
          <w:lang w:val="en-GB"/>
        </w:rPr>
      </w:pPr>
      <w:r w:rsidRPr="00037317">
        <w:rPr>
          <w:rFonts w:ascii="Tahoma" w:hAnsi="Tahoma" w:cs="Tahoma"/>
          <w:caps/>
          <w:sz w:val="22"/>
          <w:szCs w:val="22"/>
          <w:lang w:val="en-GB"/>
        </w:rPr>
        <w:fldChar w:fldCharType="end"/>
      </w:r>
      <w:sdt>
        <w:sdtPr>
          <w:rPr>
            <w:rFonts w:ascii="Tahoma" w:hAnsi="Tahoma" w:cs="Tahoma"/>
            <w:caps/>
            <w:sz w:val="22"/>
            <w:szCs w:val="22"/>
            <w:lang w:val="en-GB"/>
          </w:rPr>
          <w:id w:val="1832942702"/>
          <w:docPartObj>
            <w:docPartGallery w:val="Table of Contents"/>
            <w:docPartUnique/>
          </w:docPartObj>
        </w:sdtPr>
        <w:sdtEndPr>
          <w:rPr>
            <w:b/>
            <w:bCs/>
            <w:caps w:val="0"/>
            <w:sz w:val="24"/>
            <w:szCs w:val="24"/>
          </w:rPr>
        </w:sdtEndPr>
        <w:sdtContent/>
      </w:sdt>
    </w:p>
    <w:p w14:paraId="4613E7E7" w14:textId="3BF94AEB" w:rsidR="00DF6560" w:rsidRPr="00037317" w:rsidRDefault="00DF6560" w:rsidP="00DF6560">
      <w:pPr>
        <w:pStyle w:val="TableofFigures"/>
        <w:tabs>
          <w:tab w:val="right" w:leader="dot" w:pos="9628"/>
        </w:tabs>
        <w:spacing w:before="0" w:after="0" w:line="276" w:lineRule="auto"/>
        <w:rPr>
          <w:rStyle w:val="ListParagraphChar1"/>
          <w:rFonts w:ascii="Tahoma" w:hAnsi="Tahoma" w:cs="Tahoma"/>
          <w:i w:val="0"/>
          <w:sz w:val="20"/>
          <w:szCs w:val="20"/>
          <w:lang w:val="en-GB"/>
        </w:rPr>
      </w:pPr>
    </w:p>
    <w:p w14:paraId="04B45CEB" w14:textId="77777777" w:rsidR="00DF6560" w:rsidRPr="00037317" w:rsidRDefault="00DF6560" w:rsidP="00DF6560">
      <w:pPr>
        <w:rPr>
          <w:rFonts w:ascii="Tahoma" w:hAnsi="Tahoma" w:cs="Tahoma"/>
          <w:lang w:val="en-GB"/>
        </w:rPr>
      </w:pPr>
    </w:p>
    <w:p w14:paraId="312C1A4D" w14:textId="6A81DB3B" w:rsidR="00DF6560" w:rsidRPr="00037317" w:rsidRDefault="00E162C5" w:rsidP="00E162C5">
      <w:pPr>
        <w:spacing w:line="259" w:lineRule="auto"/>
        <w:ind w:firstLine="1247"/>
        <w:rPr>
          <w:rFonts w:ascii="Tahoma" w:hAnsi="Tahoma" w:cs="Tahoma"/>
          <w:lang w:val="en-GB"/>
        </w:rPr>
      </w:pPr>
      <w:r w:rsidRPr="00037317">
        <w:rPr>
          <w:rFonts w:ascii="Tahoma" w:hAnsi="Tahoma" w:cs="Tahoma"/>
          <w:lang w:val="en-GB"/>
        </w:rPr>
        <w:br w:type="page"/>
      </w:r>
    </w:p>
    <w:p w14:paraId="473DD4CB" w14:textId="77777777" w:rsidR="00580850" w:rsidRPr="00037317" w:rsidRDefault="00580850" w:rsidP="00DF6560">
      <w:pPr>
        <w:rPr>
          <w:rFonts w:ascii="Tahoma" w:hAnsi="Tahoma" w:cs="Tahoma"/>
          <w:lang w:val="en-GB"/>
        </w:rPr>
      </w:pPr>
    </w:p>
    <w:p w14:paraId="0B6DB2C8" w14:textId="77BEBD18" w:rsidR="00FC0994" w:rsidRPr="00037317" w:rsidRDefault="00FC0994" w:rsidP="00486D25">
      <w:pPr>
        <w:pStyle w:val="Heading1"/>
      </w:pPr>
      <w:bookmarkStart w:id="2" w:name="_Toc188468370"/>
      <w:bookmarkEnd w:id="0"/>
      <w:bookmarkEnd w:id="1"/>
      <w:r w:rsidRPr="00037317">
        <w:t>POC OF MULTIPLE FHIR VERSIONS MAINTENANCE</w:t>
      </w:r>
      <w:bookmarkEnd w:id="2"/>
    </w:p>
    <w:p w14:paraId="1E80DE05" w14:textId="77777777" w:rsidR="008C0D2E" w:rsidRPr="00037317" w:rsidRDefault="008C0D2E" w:rsidP="008C0D2E">
      <w:pPr>
        <w:rPr>
          <w:rFonts w:ascii="Tahoma" w:hAnsi="Tahoma" w:cs="Tahoma"/>
          <w:lang w:val="en-GB"/>
        </w:rPr>
      </w:pPr>
    </w:p>
    <w:p w14:paraId="2685EAE7" w14:textId="458B3F5E" w:rsidR="008C0D2E" w:rsidRPr="00037317" w:rsidRDefault="008C0D2E" w:rsidP="008C0D2E">
      <w:pPr>
        <w:pStyle w:val="Heading2"/>
        <w:ind w:left="431" w:hanging="431"/>
      </w:pPr>
      <w:bookmarkStart w:id="3" w:name="_Toc188468371"/>
      <w:r w:rsidRPr="00037317">
        <w:t>Project description</w:t>
      </w:r>
      <w:r w:rsidR="00E24C83" w:rsidRPr="00037317">
        <w:t xml:space="preserve"> and primary objectives</w:t>
      </w:r>
      <w:bookmarkEnd w:id="3"/>
    </w:p>
    <w:p w14:paraId="131A62D4" w14:textId="4725ADEC" w:rsidR="004C262B" w:rsidRPr="00037317" w:rsidRDefault="004C262B" w:rsidP="004C262B">
      <w:pPr>
        <w:spacing w:after="120"/>
        <w:jc w:val="both"/>
        <w:rPr>
          <w:rFonts w:ascii="Tahoma" w:hAnsi="Tahoma" w:cs="Tahoma"/>
          <w:lang w:val="en-GB"/>
        </w:rPr>
      </w:pPr>
      <w:r w:rsidRPr="00037317">
        <w:rPr>
          <w:rFonts w:ascii="Tahoma" w:hAnsi="Tahoma" w:cs="Tahoma"/>
          <w:lang w:val="en-GB"/>
        </w:rPr>
        <w:t>Proof of Concept (PoC) of multiple FHIR versions maintenance in Lithuania's Electronic Health Services and Cooperation Infrastructure Information System (lit. Elektroninė sveikatos paslaugų ir bendradarbiavimo infrastruktūros informacinė sistema) (ESPBI IS) project goal is to ensure seamless transition to a newer version of FHIR.</w:t>
      </w:r>
    </w:p>
    <w:p w14:paraId="7103D706" w14:textId="290DA2A6" w:rsidR="004C262B" w:rsidRPr="00037317" w:rsidRDefault="004C262B" w:rsidP="004C262B">
      <w:pPr>
        <w:spacing w:after="120"/>
        <w:jc w:val="both"/>
        <w:rPr>
          <w:rFonts w:ascii="Tahoma" w:hAnsi="Tahoma" w:cs="Tahoma"/>
          <w:lang w:val="en-GB"/>
        </w:rPr>
      </w:pPr>
      <w:r w:rsidRPr="00037317">
        <w:rPr>
          <w:rFonts w:ascii="Tahoma" w:hAnsi="Tahoma" w:cs="Tahoma"/>
          <w:lang w:val="en-GB"/>
        </w:rPr>
        <w:t>ESPBI IS currently operates on the outdated FHIR DSTU1 (v0.0.82) standard version. Transitioning to a newer version of FHIR is a necessary step to improve interoperability, align with modern healthcare data standards and ensure scalability to meet future requirements. However, this migration presents challenges, that should be taken into consideration:</w:t>
      </w:r>
    </w:p>
    <w:p w14:paraId="00342BD2" w14:textId="1304A8F5" w:rsidR="004C262B" w:rsidRPr="00037317" w:rsidRDefault="004C262B" w:rsidP="0058685A">
      <w:pPr>
        <w:pStyle w:val="ListParagraph"/>
        <w:numPr>
          <w:ilvl w:val="0"/>
          <w:numId w:val="36"/>
        </w:numPr>
        <w:spacing w:after="120"/>
        <w:jc w:val="both"/>
        <w:rPr>
          <w:rFonts w:ascii="Tahoma" w:hAnsi="Tahoma" w:cs="Tahoma"/>
          <w:sz w:val="24"/>
          <w:szCs w:val="24"/>
          <w:lang w:val="en-GB"/>
        </w:rPr>
      </w:pPr>
      <w:r w:rsidRPr="00037317">
        <w:rPr>
          <w:rFonts w:ascii="Tahoma" w:hAnsi="Tahoma" w:cs="Tahoma"/>
          <w:sz w:val="24"/>
          <w:szCs w:val="24"/>
          <w:lang w:val="en-GB"/>
        </w:rPr>
        <w:t>The system's proprietary data model is heavily tied to FHIR DSTU1. Migrating to newer versions poses challenges</w:t>
      </w:r>
      <w:r w:rsidR="00AF0416" w:rsidRPr="00037317">
        <w:rPr>
          <w:rFonts w:ascii="Tahoma" w:hAnsi="Tahoma" w:cs="Tahoma"/>
          <w:sz w:val="24"/>
          <w:szCs w:val="24"/>
          <w:lang w:val="en-GB"/>
        </w:rPr>
        <w:t>, mainly</w:t>
      </w:r>
      <w:r w:rsidRPr="00037317">
        <w:rPr>
          <w:rFonts w:ascii="Tahoma" w:hAnsi="Tahoma" w:cs="Tahoma"/>
          <w:sz w:val="24"/>
          <w:szCs w:val="24"/>
          <w:lang w:val="en-GB"/>
        </w:rPr>
        <w:t>:</w:t>
      </w:r>
    </w:p>
    <w:p w14:paraId="4869A89A" w14:textId="5194C135" w:rsidR="004C262B" w:rsidRPr="00037317" w:rsidRDefault="3635B75A" w:rsidP="0058685A">
      <w:pPr>
        <w:pStyle w:val="ListParagraph"/>
        <w:numPr>
          <w:ilvl w:val="1"/>
          <w:numId w:val="36"/>
        </w:numPr>
        <w:spacing w:after="120"/>
        <w:jc w:val="both"/>
        <w:rPr>
          <w:rFonts w:ascii="Tahoma" w:hAnsi="Tahoma" w:cs="Tahoma"/>
          <w:sz w:val="24"/>
          <w:szCs w:val="24"/>
          <w:lang w:val="en-GB"/>
        </w:rPr>
      </w:pPr>
      <w:r w:rsidRPr="671F4B10">
        <w:rPr>
          <w:rFonts w:ascii="Tahoma" w:hAnsi="Tahoma" w:cs="Tahoma"/>
          <w:sz w:val="24"/>
          <w:szCs w:val="24"/>
          <w:lang w:val="en-GB"/>
        </w:rPr>
        <w:t xml:space="preserve">Many data fields are not directly compatible with </w:t>
      </w:r>
      <w:r w:rsidR="372FCBA4" w:rsidRPr="671F4B10">
        <w:rPr>
          <w:rFonts w:ascii="Tahoma" w:hAnsi="Tahoma" w:cs="Tahoma"/>
          <w:sz w:val="24"/>
          <w:szCs w:val="24"/>
          <w:lang w:val="en-GB"/>
        </w:rPr>
        <w:t xml:space="preserve">structures </w:t>
      </w:r>
      <w:r w:rsidRPr="671F4B10">
        <w:rPr>
          <w:rFonts w:ascii="Tahoma" w:hAnsi="Tahoma" w:cs="Tahoma"/>
          <w:sz w:val="24"/>
          <w:szCs w:val="24"/>
          <w:lang w:val="en-GB"/>
        </w:rPr>
        <w:t>in newer FHIR versions.</w:t>
      </w:r>
    </w:p>
    <w:p w14:paraId="18760586" w14:textId="77777777" w:rsidR="004C262B" w:rsidRPr="00037317" w:rsidRDefault="004C262B" w:rsidP="0058685A">
      <w:pPr>
        <w:pStyle w:val="ListParagraph"/>
        <w:numPr>
          <w:ilvl w:val="1"/>
          <w:numId w:val="36"/>
        </w:numPr>
        <w:spacing w:after="120"/>
        <w:jc w:val="both"/>
        <w:rPr>
          <w:rFonts w:ascii="Tahoma" w:hAnsi="Tahoma" w:cs="Tahoma"/>
          <w:sz w:val="24"/>
          <w:szCs w:val="24"/>
          <w:lang w:val="en-GB"/>
        </w:rPr>
      </w:pPr>
      <w:r w:rsidRPr="00037317">
        <w:rPr>
          <w:rFonts w:ascii="Tahoma" w:hAnsi="Tahoma" w:cs="Tahoma"/>
          <w:sz w:val="24"/>
          <w:szCs w:val="24"/>
          <w:lang w:val="en-GB"/>
        </w:rPr>
        <w:t>Some resource types in DSTU1 lack direct equivalents in newer versions, increasing the risk of data loss or misrepresentation during the transition.</w:t>
      </w:r>
    </w:p>
    <w:p w14:paraId="64A1C9BA" w14:textId="77777777" w:rsidR="004C262B" w:rsidRPr="00037317" w:rsidRDefault="004C262B" w:rsidP="0058685A">
      <w:pPr>
        <w:pStyle w:val="ListParagraph"/>
        <w:numPr>
          <w:ilvl w:val="0"/>
          <w:numId w:val="36"/>
        </w:numPr>
        <w:spacing w:after="120"/>
        <w:jc w:val="both"/>
        <w:rPr>
          <w:rFonts w:ascii="Tahoma" w:hAnsi="Tahoma" w:cs="Tahoma"/>
          <w:sz w:val="24"/>
          <w:szCs w:val="24"/>
          <w:lang w:val="en-GB"/>
        </w:rPr>
      </w:pPr>
      <w:r w:rsidRPr="00037317">
        <w:rPr>
          <w:rFonts w:ascii="Tahoma" w:hAnsi="Tahoma" w:cs="Tahoma"/>
          <w:sz w:val="24"/>
          <w:szCs w:val="24"/>
          <w:lang w:val="en-GB"/>
        </w:rPr>
        <w:t>Updating data exchange protocols to comply with newer FHIR standards requires:</w:t>
      </w:r>
    </w:p>
    <w:p w14:paraId="74169949" w14:textId="77777777" w:rsidR="004C262B" w:rsidRPr="00037317" w:rsidRDefault="004C262B" w:rsidP="0058685A">
      <w:pPr>
        <w:pStyle w:val="ListParagraph"/>
        <w:numPr>
          <w:ilvl w:val="1"/>
          <w:numId w:val="36"/>
        </w:numPr>
        <w:spacing w:after="120"/>
        <w:jc w:val="both"/>
        <w:rPr>
          <w:rFonts w:ascii="Tahoma" w:hAnsi="Tahoma" w:cs="Tahoma"/>
          <w:sz w:val="24"/>
          <w:szCs w:val="24"/>
          <w:lang w:val="en-GB"/>
        </w:rPr>
      </w:pPr>
      <w:r w:rsidRPr="00037317">
        <w:rPr>
          <w:rFonts w:ascii="Tahoma" w:hAnsi="Tahoma" w:cs="Tahoma"/>
          <w:sz w:val="24"/>
          <w:szCs w:val="24"/>
          <w:lang w:val="en-GB"/>
        </w:rPr>
        <w:t>Redevelopment of APIs and integration layers.</w:t>
      </w:r>
    </w:p>
    <w:p w14:paraId="220376BD" w14:textId="46865721" w:rsidR="004C262B" w:rsidRPr="00037317" w:rsidRDefault="00134A55" w:rsidP="0058685A">
      <w:pPr>
        <w:pStyle w:val="ListParagraph"/>
        <w:numPr>
          <w:ilvl w:val="1"/>
          <w:numId w:val="36"/>
        </w:numPr>
        <w:spacing w:after="120"/>
        <w:jc w:val="both"/>
        <w:rPr>
          <w:rFonts w:ascii="Tahoma" w:hAnsi="Tahoma" w:cs="Tahoma"/>
          <w:sz w:val="24"/>
          <w:szCs w:val="24"/>
          <w:lang w:val="en-GB"/>
        </w:rPr>
      </w:pPr>
      <w:r w:rsidRPr="00037317">
        <w:rPr>
          <w:rFonts w:ascii="Tahoma" w:hAnsi="Tahoma" w:cs="Tahoma"/>
          <w:sz w:val="24"/>
          <w:szCs w:val="24"/>
          <w:lang w:val="en-GB"/>
        </w:rPr>
        <w:t>I</w:t>
      </w:r>
      <w:r w:rsidR="004C262B" w:rsidRPr="00037317">
        <w:rPr>
          <w:rFonts w:ascii="Tahoma" w:hAnsi="Tahoma" w:cs="Tahoma"/>
          <w:sz w:val="24"/>
          <w:szCs w:val="24"/>
          <w:lang w:val="en-GB"/>
        </w:rPr>
        <w:t>nvestment from both internal teams and external partners who must adapt their systems to the new standards.</w:t>
      </w:r>
    </w:p>
    <w:p w14:paraId="5F5945DD" w14:textId="1A1E907B" w:rsidR="004C262B" w:rsidRPr="00037317" w:rsidRDefault="004C262B" w:rsidP="0058685A">
      <w:pPr>
        <w:pStyle w:val="ListParagraph"/>
        <w:numPr>
          <w:ilvl w:val="0"/>
          <w:numId w:val="36"/>
        </w:numPr>
        <w:spacing w:after="120"/>
        <w:jc w:val="both"/>
        <w:rPr>
          <w:rFonts w:ascii="Tahoma" w:hAnsi="Tahoma" w:cs="Tahoma"/>
          <w:sz w:val="24"/>
          <w:szCs w:val="24"/>
          <w:lang w:val="en-GB"/>
        </w:rPr>
      </w:pPr>
      <w:r w:rsidRPr="00037317">
        <w:rPr>
          <w:rFonts w:ascii="Tahoma" w:hAnsi="Tahoma" w:cs="Tahoma"/>
          <w:sz w:val="24"/>
          <w:szCs w:val="24"/>
          <w:lang w:val="en-GB"/>
        </w:rPr>
        <w:t>Ongoing initiatives within ESPBI IS, such as patient registration</w:t>
      </w:r>
      <w:r w:rsidR="006C7B2F" w:rsidRPr="00037317">
        <w:rPr>
          <w:rFonts w:ascii="Tahoma" w:hAnsi="Tahoma" w:cs="Tahoma"/>
          <w:sz w:val="24"/>
          <w:szCs w:val="24"/>
          <w:lang w:val="en-GB"/>
        </w:rPr>
        <w:t xml:space="preserve"> component upgrades,</w:t>
      </w:r>
      <w:r w:rsidRPr="00037317">
        <w:rPr>
          <w:rFonts w:ascii="Tahoma" w:hAnsi="Tahoma" w:cs="Tahoma"/>
          <w:sz w:val="24"/>
          <w:szCs w:val="24"/>
          <w:lang w:val="en-GB"/>
        </w:rPr>
        <w:t xml:space="preserve"> telemedicine and disease prevention programs may influence the system’s </w:t>
      </w:r>
      <w:r w:rsidR="006C7B2F" w:rsidRPr="00037317">
        <w:rPr>
          <w:rFonts w:ascii="Tahoma" w:hAnsi="Tahoma" w:cs="Tahoma"/>
          <w:sz w:val="24"/>
          <w:szCs w:val="24"/>
          <w:lang w:val="en-GB"/>
        </w:rPr>
        <w:t>roadmap</w:t>
      </w:r>
      <w:r w:rsidRPr="00037317">
        <w:rPr>
          <w:rFonts w:ascii="Tahoma" w:hAnsi="Tahoma" w:cs="Tahoma"/>
          <w:sz w:val="24"/>
          <w:szCs w:val="24"/>
          <w:lang w:val="en-GB"/>
        </w:rPr>
        <w:t>. These interconnected projects could impact priorities, design and functionality during the migration process.</w:t>
      </w:r>
    </w:p>
    <w:p w14:paraId="20DA034A" w14:textId="4B238427" w:rsidR="004C262B" w:rsidRPr="00037317" w:rsidRDefault="004C262B" w:rsidP="004C262B">
      <w:pPr>
        <w:spacing w:after="120"/>
        <w:jc w:val="both"/>
        <w:rPr>
          <w:rFonts w:ascii="Tahoma" w:hAnsi="Tahoma" w:cs="Tahoma"/>
          <w:lang w:val="en-GB"/>
        </w:rPr>
      </w:pPr>
      <w:r w:rsidRPr="00037317">
        <w:rPr>
          <w:rFonts w:ascii="Tahoma" w:hAnsi="Tahoma" w:cs="Tahoma"/>
          <w:lang w:val="en-GB"/>
        </w:rPr>
        <w:t xml:space="preserve">Given these challenges, conducting a PoC is crucial to </w:t>
      </w:r>
      <w:r w:rsidR="006D42F6" w:rsidRPr="00037317">
        <w:rPr>
          <w:rFonts w:ascii="Tahoma" w:hAnsi="Tahoma" w:cs="Tahoma"/>
          <w:lang w:val="en-GB"/>
        </w:rPr>
        <w:t xml:space="preserve">identifying and mitigating </w:t>
      </w:r>
      <w:r w:rsidRPr="00037317">
        <w:rPr>
          <w:rFonts w:ascii="Tahoma" w:hAnsi="Tahoma" w:cs="Tahoma"/>
          <w:lang w:val="en-GB"/>
        </w:rPr>
        <w:t>potential risks and ensure a smooth transition. The primary objectives of the PoC are to:</w:t>
      </w:r>
    </w:p>
    <w:p w14:paraId="78A266A2" w14:textId="12C45ED5" w:rsidR="004C262B" w:rsidRPr="00037317" w:rsidRDefault="004C262B" w:rsidP="0058685A">
      <w:pPr>
        <w:pStyle w:val="ListParagraph"/>
        <w:numPr>
          <w:ilvl w:val="0"/>
          <w:numId w:val="37"/>
        </w:numPr>
        <w:spacing w:after="120"/>
        <w:jc w:val="both"/>
        <w:rPr>
          <w:rFonts w:ascii="Tahoma" w:hAnsi="Tahoma" w:cs="Tahoma"/>
          <w:sz w:val="24"/>
          <w:szCs w:val="24"/>
          <w:lang w:val="en-GB"/>
        </w:rPr>
      </w:pPr>
      <w:r w:rsidRPr="00037317">
        <w:rPr>
          <w:rFonts w:ascii="Tahoma" w:hAnsi="Tahoma" w:cs="Tahoma"/>
          <w:sz w:val="24"/>
          <w:szCs w:val="24"/>
          <w:lang w:val="en-GB"/>
        </w:rPr>
        <w:t xml:space="preserve">Validate the feasibility of migrating </w:t>
      </w:r>
      <w:r w:rsidR="0070787D" w:rsidRPr="00037317">
        <w:rPr>
          <w:rFonts w:ascii="Tahoma" w:hAnsi="Tahoma" w:cs="Tahoma"/>
          <w:sz w:val="24"/>
          <w:szCs w:val="24"/>
          <w:lang w:val="en-GB"/>
        </w:rPr>
        <w:t>FHIR version</w:t>
      </w:r>
      <w:r w:rsidRPr="00037317">
        <w:rPr>
          <w:rFonts w:ascii="Tahoma" w:hAnsi="Tahoma" w:cs="Tahoma"/>
          <w:sz w:val="24"/>
          <w:szCs w:val="24"/>
          <w:lang w:val="en-GB"/>
        </w:rPr>
        <w:t xml:space="preserve"> while preserving data integrity.</w:t>
      </w:r>
    </w:p>
    <w:p w14:paraId="0948415A" w14:textId="77777777" w:rsidR="004C262B" w:rsidRPr="00037317" w:rsidRDefault="004C262B" w:rsidP="0058685A">
      <w:pPr>
        <w:pStyle w:val="ListParagraph"/>
        <w:numPr>
          <w:ilvl w:val="0"/>
          <w:numId w:val="37"/>
        </w:numPr>
        <w:spacing w:after="120"/>
        <w:jc w:val="both"/>
        <w:rPr>
          <w:rFonts w:ascii="Tahoma" w:hAnsi="Tahoma" w:cs="Tahoma"/>
          <w:sz w:val="24"/>
          <w:szCs w:val="24"/>
          <w:lang w:val="en-GB"/>
        </w:rPr>
      </w:pPr>
      <w:r w:rsidRPr="00037317">
        <w:rPr>
          <w:rFonts w:ascii="Tahoma" w:hAnsi="Tahoma" w:cs="Tahoma"/>
          <w:sz w:val="24"/>
          <w:szCs w:val="24"/>
          <w:lang w:val="en-GB"/>
        </w:rPr>
        <w:t>Assess the technical and resource implications of updating APIs and integration layers.</w:t>
      </w:r>
    </w:p>
    <w:p w14:paraId="33FFCDC6" w14:textId="77777777" w:rsidR="004C262B" w:rsidRPr="00037317" w:rsidRDefault="004C262B" w:rsidP="0058685A">
      <w:pPr>
        <w:pStyle w:val="ListParagraph"/>
        <w:numPr>
          <w:ilvl w:val="0"/>
          <w:numId w:val="37"/>
        </w:numPr>
        <w:spacing w:after="120"/>
        <w:jc w:val="both"/>
        <w:rPr>
          <w:rFonts w:ascii="Tahoma" w:hAnsi="Tahoma" w:cs="Tahoma"/>
          <w:sz w:val="24"/>
          <w:szCs w:val="24"/>
          <w:lang w:val="en-GB"/>
        </w:rPr>
      </w:pPr>
      <w:r w:rsidRPr="00037317">
        <w:rPr>
          <w:rFonts w:ascii="Tahoma" w:hAnsi="Tahoma" w:cs="Tahoma"/>
          <w:sz w:val="24"/>
          <w:szCs w:val="24"/>
          <w:lang w:val="en-GB"/>
        </w:rPr>
        <w:t>Ensure interoperability with existing and future system components.</w:t>
      </w:r>
    </w:p>
    <w:p w14:paraId="3DCB4263" w14:textId="2C919E84" w:rsidR="006A3B05" w:rsidRPr="00037317" w:rsidRDefault="00AE1FE2" w:rsidP="0058685A">
      <w:pPr>
        <w:pStyle w:val="ListParagraph"/>
        <w:numPr>
          <w:ilvl w:val="0"/>
          <w:numId w:val="37"/>
        </w:numPr>
        <w:spacing w:after="240"/>
        <w:ind w:left="714" w:hanging="357"/>
        <w:jc w:val="both"/>
        <w:rPr>
          <w:rFonts w:ascii="Tahoma" w:hAnsi="Tahoma" w:cs="Tahoma"/>
          <w:sz w:val="24"/>
          <w:szCs w:val="24"/>
          <w:lang w:val="en-GB"/>
        </w:rPr>
      </w:pPr>
      <w:r w:rsidRPr="00037317">
        <w:rPr>
          <w:rFonts w:ascii="Tahoma" w:hAnsi="Tahoma" w:cs="Tahoma"/>
          <w:sz w:val="24"/>
          <w:szCs w:val="24"/>
          <w:lang w:val="en-GB"/>
        </w:rPr>
        <w:t xml:space="preserve">Ensure that the migration process would be acceptable by </w:t>
      </w:r>
      <w:r w:rsidR="00E202AD" w:rsidRPr="00037317">
        <w:rPr>
          <w:rFonts w:ascii="Tahoma" w:hAnsi="Tahoma" w:cs="Tahoma"/>
          <w:sz w:val="24"/>
          <w:szCs w:val="24"/>
          <w:lang w:val="en-GB"/>
        </w:rPr>
        <w:t xml:space="preserve">system's clients and their end-users </w:t>
      </w:r>
      <w:r w:rsidRPr="00037317">
        <w:rPr>
          <w:rFonts w:ascii="Tahoma" w:hAnsi="Tahoma" w:cs="Tahoma"/>
          <w:sz w:val="24"/>
          <w:szCs w:val="24"/>
          <w:lang w:val="en-GB"/>
        </w:rPr>
        <w:t xml:space="preserve">and would not </w:t>
      </w:r>
      <w:r w:rsidR="00C12146" w:rsidRPr="00037317">
        <w:rPr>
          <w:rFonts w:ascii="Tahoma" w:hAnsi="Tahoma" w:cs="Tahoma"/>
          <w:sz w:val="24"/>
          <w:szCs w:val="24"/>
          <w:lang w:val="en-GB"/>
        </w:rPr>
        <w:t>identify major usability challenges.</w:t>
      </w:r>
    </w:p>
    <w:p w14:paraId="475827BD" w14:textId="77777777" w:rsidR="0021315C" w:rsidRPr="00037317" w:rsidRDefault="0021315C" w:rsidP="0021315C">
      <w:pPr>
        <w:pStyle w:val="Heading2"/>
      </w:pPr>
      <w:bookmarkStart w:id="4" w:name="_Toc188468372"/>
      <w:r w:rsidRPr="00037317">
        <w:t>Terms and abbreviations</w:t>
      </w:r>
      <w:bookmarkEnd w:id="4"/>
    </w:p>
    <w:p w14:paraId="48C98DB9" w14:textId="77777777" w:rsidR="0021315C" w:rsidRPr="00037317" w:rsidRDefault="0021315C" w:rsidP="007B7553">
      <w:pPr>
        <w:jc w:val="both"/>
        <w:rPr>
          <w:rFonts w:ascii="Tahoma" w:hAnsi="Tahoma" w:cs="Tahoma"/>
          <w:lang w:val="en-GB"/>
        </w:rPr>
      </w:pPr>
      <w:r w:rsidRPr="00037317">
        <w:rPr>
          <w:rFonts w:ascii="Tahoma" w:hAnsi="Tahoma" w:cs="Tahoma"/>
          <w:lang w:val="en-GB"/>
        </w:rPr>
        <w:t>Terms and abbreviations used are presented in table 1 “Terms and abbreviations used “.</w:t>
      </w:r>
    </w:p>
    <w:p w14:paraId="0A73C674" w14:textId="6B09D544" w:rsidR="0021315C" w:rsidRPr="00037317" w:rsidRDefault="0021315C" w:rsidP="00C51B7F">
      <w:pPr>
        <w:pStyle w:val="Caption"/>
        <w:rPr>
          <w:rFonts w:ascii="Tahoma" w:hAnsi="Tahoma" w:cs="Tahoma"/>
          <w:b w:val="0"/>
          <w:bCs/>
          <w:i w:val="0"/>
          <w:iCs w:val="0"/>
          <w:color w:val="0070C0"/>
          <w:sz w:val="22"/>
          <w:szCs w:val="22"/>
          <w:lang w:val="en-GB"/>
        </w:rPr>
      </w:pPr>
      <w:bookmarkStart w:id="5" w:name="_Toc187926110"/>
      <w:r w:rsidRPr="00037317">
        <w:rPr>
          <w:rFonts w:ascii="Tahoma" w:hAnsi="Tahoma" w:cs="Tahoma"/>
          <w:b w:val="0"/>
          <w:bCs/>
          <w:i w:val="0"/>
          <w:iCs w:val="0"/>
          <w:sz w:val="22"/>
          <w:szCs w:val="22"/>
          <w:lang w:val="en-GB"/>
        </w:rPr>
        <w:t xml:space="preserve">Table </w:t>
      </w:r>
      <w:r w:rsidRPr="00037317">
        <w:rPr>
          <w:rFonts w:ascii="Tahoma" w:hAnsi="Tahoma" w:cs="Tahoma"/>
          <w:b w:val="0"/>
          <w:bCs/>
          <w:i w:val="0"/>
          <w:iCs w:val="0"/>
          <w:sz w:val="22"/>
          <w:szCs w:val="22"/>
          <w:lang w:val="en-GB"/>
        </w:rPr>
        <w:fldChar w:fldCharType="begin"/>
      </w:r>
      <w:r w:rsidRPr="00037317">
        <w:rPr>
          <w:rFonts w:ascii="Tahoma" w:hAnsi="Tahoma" w:cs="Tahoma"/>
          <w:b w:val="0"/>
          <w:bCs/>
          <w:i w:val="0"/>
          <w:iCs w:val="0"/>
          <w:sz w:val="22"/>
          <w:szCs w:val="22"/>
          <w:lang w:val="en-GB"/>
        </w:rPr>
        <w:instrText xml:space="preserve"> SEQ lentelė \* ARABIC </w:instrText>
      </w:r>
      <w:r w:rsidRPr="00037317">
        <w:rPr>
          <w:rFonts w:ascii="Tahoma" w:hAnsi="Tahoma" w:cs="Tahoma"/>
          <w:b w:val="0"/>
          <w:bCs/>
          <w:i w:val="0"/>
          <w:iCs w:val="0"/>
          <w:sz w:val="22"/>
          <w:szCs w:val="22"/>
          <w:lang w:val="en-GB"/>
        </w:rPr>
        <w:fldChar w:fldCharType="separate"/>
      </w:r>
      <w:r w:rsidR="00F7524F">
        <w:rPr>
          <w:rFonts w:ascii="Tahoma" w:hAnsi="Tahoma" w:cs="Tahoma"/>
          <w:b w:val="0"/>
          <w:bCs/>
          <w:i w:val="0"/>
          <w:iCs w:val="0"/>
          <w:noProof/>
          <w:sz w:val="22"/>
          <w:szCs w:val="22"/>
          <w:lang w:val="en-GB"/>
        </w:rPr>
        <w:t>1</w:t>
      </w:r>
      <w:r w:rsidRPr="00037317">
        <w:rPr>
          <w:rFonts w:ascii="Tahoma" w:hAnsi="Tahoma" w:cs="Tahoma"/>
          <w:b w:val="0"/>
          <w:bCs/>
          <w:i w:val="0"/>
          <w:iCs w:val="0"/>
          <w:sz w:val="22"/>
          <w:szCs w:val="22"/>
          <w:lang w:val="en-GB"/>
        </w:rPr>
        <w:fldChar w:fldCharType="end"/>
      </w:r>
      <w:r w:rsidRPr="00037317">
        <w:rPr>
          <w:rFonts w:ascii="Tahoma" w:hAnsi="Tahoma" w:cs="Tahoma"/>
          <w:b w:val="0"/>
          <w:bCs/>
          <w:i w:val="0"/>
          <w:iCs w:val="0"/>
          <w:sz w:val="22"/>
          <w:szCs w:val="22"/>
          <w:lang w:val="en-GB"/>
        </w:rPr>
        <w:t>. Terms and abbreviations used</w:t>
      </w:r>
      <w:bookmarkEnd w:id="5"/>
      <w:r w:rsidRPr="00037317">
        <w:rPr>
          <w:rFonts w:ascii="Tahoma" w:hAnsi="Tahoma" w:cs="Tahoma"/>
          <w:b w:val="0"/>
          <w:bCs/>
          <w:i w:val="0"/>
          <w:iCs w:val="0"/>
          <w:sz w:val="22"/>
          <w:szCs w:val="22"/>
          <w:lang w:val="en-GB"/>
        </w:rPr>
        <w:t xml:space="preserve"> </w:t>
      </w:r>
    </w:p>
    <w:tbl>
      <w:tblPr>
        <w:tblW w:w="5000" w:type="pct"/>
        <w:tblInd w:w="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00"/>
        <w:gridCol w:w="6828"/>
      </w:tblGrid>
      <w:tr w:rsidR="0021315C" w:rsidRPr="00037317" w14:paraId="41FF24C6" w14:textId="77777777" w:rsidTr="00AD4BCE">
        <w:trPr>
          <w:cantSplit/>
          <w:trHeight w:val="130"/>
          <w:tblHeader/>
        </w:trPr>
        <w:tc>
          <w:tcPr>
            <w:tcW w:w="1454" w:type="pct"/>
            <w:shd w:val="clear" w:color="auto" w:fill="6BA1F1"/>
            <w:vAlign w:val="center"/>
          </w:tcPr>
          <w:p w14:paraId="23E88631" w14:textId="77777777" w:rsidR="0021315C" w:rsidRPr="00037317" w:rsidRDefault="0021315C">
            <w:pPr>
              <w:pStyle w:val="Tableheader"/>
              <w:jc w:val="center"/>
              <w:rPr>
                <w:rFonts w:ascii="Tahoma" w:hAnsi="Tahoma" w:cs="Tahoma"/>
                <w:sz w:val="18"/>
                <w:szCs w:val="18"/>
                <w:lang w:val="en-GB"/>
              </w:rPr>
            </w:pPr>
            <w:r w:rsidRPr="00037317">
              <w:rPr>
                <w:rFonts w:ascii="Tahoma" w:hAnsi="Tahoma" w:cs="Tahoma"/>
                <w:sz w:val="18"/>
                <w:szCs w:val="18"/>
                <w:lang w:val="en-GB"/>
              </w:rPr>
              <w:lastRenderedPageBreak/>
              <w:t>Term/abbreviation</w:t>
            </w:r>
          </w:p>
        </w:tc>
        <w:tc>
          <w:tcPr>
            <w:tcW w:w="3546" w:type="pct"/>
            <w:shd w:val="clear" w:color="auto" w:fill="6BA1F1"/>
            <w:vAlign w:val="center"/>
          </w:tcPr>
          <w:p w14:paraId="2A70BC93" w14:textId="77777777" w:rsidR="0021315C" w:rsidRPr="00037317" w:rsidRDefault="0021315C">
            <w:pPr>
              <w:pStyle w:val="Tableheader"/>
              <w:jc w:val="center"/>
              <w:rPr>
                <w:rFonts w:ascii="Tahoma" w:hAnsi="Tahoma" w:cs="Tahoma"/>
                <w:sz w:val="18"/>
                <w:szCs w:val="18"/>
                <w:lang w:val="en-GB"/>
              </w:rPr>
            </w:pPr>
            <w:r w:rsidRPr="00037317">
              <w:rPr>
                <w:rFonts w:ascii="Tahoma" w:hAnsi="Tahoma" w:cs="Tahoma"/>
                <w:sz w:val="18"/>
                <w:szCs w:val="18"/>
                <w:lang w:val="en-GB"/>
              </w:rPr>
              <w:t>Description</w:t>
            </w:r>
          </w:p>
        </w:tc>
      </w:tr>
      <w:tr w:rsidR="000C78A0" w:rsidRPr="00037317" w14:paraId="7FBEA57C" w14:textId="77777777" w:rsidTr="00212B89">
        <w:trPr>
          <w:cantSplit/>
          <w:trHeight w:val="696"/>
        </w:trPr>
        <w:tc>
          <w:tcPr>
            <w:tcW w:w="1454" w:type="pct"/>
            <w:shd w:val="clear" w:color="auto" w:fill="auto"/>
          </w:tcPr>
          <w:p w14:paraId="253961E8" w14:textId="6C4345D7" w:rsidR="000C78A0" w:rsidRPr="00037317" w:rsidRDefault="000C78A0"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API</w:t>
            </w:r>
          </w:p>
        </w:tc>
        <w:tc>
          <w:tcPr>
            <w:tcW w:w="3546" w:type="pct"/>
          </w:tcPr>
          <w:p w14:paraId="256DC8D7" w14:textId="2B93AA78" w:rsidR="000C78A0" w:rsidRPr="00037317" w:rsidRDefault="000C78A0"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Application programing interface</w:t>
            </w:r>
          </w:p>
        </w:tc>
      </w:tr>
      <w:tr w:rsidR="00950E14" w:rsidRPr="00037317" w14:paraId="65DDF656" w14:textId="77777777" w:rsidTr="00212B89">
        <w:trPr>
          <w:cantSplit/>
          <w:trHeight w:val="696"/>
        </w:trPr>
        <w:tc>
          <w:tcPr>
            <w:tcW w:w="1454" w:type="pct"/>
            <w:shd w:val="clear" w:color="auto" w:fill="auto"/>
          </w:tcPr>
          <w:p w14:paraId="08C3683C" w14:textId="2327B5F2"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Client</w:t>
            </w:r>
          </w:p>
        </w:tc>
        <w:tc>
          <w:tcPr>
            <w:tcW w:w="3546" w:type="pct"/>
          </w:tcPr>
          <w:p w14:paraId="4B826EB5" w14:textId="2629C5BD"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State Enterprise Centre of Registers or RC</w:t>
            </w:r>
          </w:p>
        </w:tc>
      </w:tr>
      <w:tr w:rsidR="00950E14" w:rsidRPr="00037317" w14:paraId="078E01DA" w14:textId="77777777" w:rsidTr="00212B89">
        <w:trPr>
          <w:cantSplit/>
          <w:trHeight w:val="696"/>
        </w:trPr>
        <w:tc>
          <w:tcPr>
            <w:tcW w:w="1454" w:type="pct"/>
            <w:shd w:val="clear" w:color="auto" w:fill="auto"/>
          </w:tcPr>
          <w:p w14:paraId="569D1F9E"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ESPBI IS</w:t>
            </w:r>
          </w:p>
        </w:tc>
        <w:tc>
          <w:tcPr>
            <w:tcW w:w="3546" w:type="pct"/>
          </w:tcPr>
          <w:p w14:paraId="64D2D6F9" w14:textId="6B0B72C3" w:rsidR="00950E14" w:rsidRPr="00037317" w:rsidRDefault="00C93E27"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hAnsi="Tahoma" w:cs="Tahoma"/>
                <w:sz w:val="18"/>
                <w:szCs w:val="18"/>
                <w:lang w:val="en-GB"/>
              </w:rPr>
              <w:t xml:space="preserve">Lithuania's Electronic Health Services and Cooperation Infrastructure Information System </w:t>
            </w:r>
            <w:r w:rsidR="00950E14" w:rsidRPr="00037317">
              <w:rPr>
                <w:rFonts w:ascii="Tahoma" w:eastAsia="Tahoma" w:hAnsi="Tahoma" w:cs="Tahoma"/>
                <w:sz w:val="18"/>
                <w:szCs w:val="18"/>
                <w:lang w:val="en-GB"/>
              </w:rPr>
              <w:t xml:space="preserve">(lit. </w:t>
            </w:r>
            <w:r w:rsidR="00950E14" w:rsidRPr="00037317">
              <w:rPr>
                <w:rFonts w:ascii="Tahoma" w:eastAsia="Tahoma" w:hAnsi="Tahoma" w:cs="Tahoma"/>
                <w:i/>
                <w:iCs/>
                <w:sz w:val="18"/>
                <w:szCs w:val="18"/>
                <w:lang w:val="en-GB"/>
              </w:rPr>
              <w:t>Elektroninė sveikatos paslaugų ir bendradarbiavimo infrastruktūros informacinė sistema</w:t>
            </w:r>
            <w:r w:rsidR="00950E14" w:rsidRPr="00037317">
              <w:rPr>
                <w:rFonts w:ascii="Tahoma" w:eastAsia="Tahoma" w:hAnsi="Tahoma" w:cs="Tahoma"/>
                <w:sz w:val="18"/>
                <w:szCs w:val="18"/>
                <w:lang w:val="en-GB"/>
              </w:rPr>
              <w:t>)</w:t>
            </w:r>
          </w:p>
        </w:tc>
      </w:tr>
      <w:tr w:rsidR="00950E14" w:rsidRPr="00037317" w14:paraId="0C6957CE" w14:textId="77777777" w:rsidTr="00212B89">
        <w:trPr>
          <w:cantSplit/>
          <w:trHeight w:val="362"/>
        </w:trPr>
        <w:tc>
          <w:tcPr>
            <w:tcW w:w="1454" w:type="pct"/>
            <w:shd w:val="clear" w:color="auto" w:fill="auto"/>
          </w:tcPr>
          <w:p w14:paraId="7D310558" w14:textId="7327C0A4"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eLAB</w:t>
            </w:r>
          </w:p>
        </w:tc>
        <w:tc>
          <w:tcPr>
            <w:tcW w:w="3546" w:type="pct"/>
          </w:tcPr>
          <w:p w14:paraId="5CA6F747" w14:textId="5716398E"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Laboratory diagnostics subsystem of ESPBI (Laboratorinių tyrimų posistemė ESPBI)</w:t>
            </w:r>
          </w:p>
        </w:tc>
      </w:tr>
      <w:tr w:rsidR="0032059B" w:rsidRPr="00037317" w14:paraId="2C33FB23" w14:textId="77777777" w:rsidTr="00212B89">
        <w:trPr>
          <w:cantSplit/>
          <w:trHeight w:val="362"/>
        </w:trPr>
        <w:tc>
          <w:tcPr>
            <w:tcW w:w="1454" w:type="pct"/>
            <w:shd w:val="clear" w:color="auto" w:fill="auto"/>
          </w:tcPr>
          <w:p w14:paraId="2C729F09" w14:textId="11AB0219" w:rsidR="0032059B" w:rsidRPr="00037317" w:rsidRDefault="0032059B"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EMR</w:t>
            </w:r>
          </w:p>
        </w:tc>
        <w:tc>
          <w:tcPr>
            <w:tcW w:w="3546" w:type="pct"/>
          </w:tcPr>
          <w:p w14:paraId="444BD4EA" w14:textId="7351FEB9" w:rsidR="0032059B" w:rsidRPr="00037317" w:rsidRDefault="0032059B"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Electronic medical record</w:t>
            </w:r>
          </w:p>
        </w:tc>
      </w:tr>
      <w:tr w:rsidR="00950E14" w:rsidRPr="00037317" w14:paraId="44B8FA61" w14:textId="77777777" w:rsidTr="00212B89">
        <w:trPr>
          <w:cantSplit/>
          <w:trHeight w:val="362"/>
        </w:trPr>
        <w:tc>
          <w:tcPr>
            <w:tcW w:w="1454" w:type="pct"/>
            <w:shd w:val="clear" w:color="auto" w:fill="auto"/>
          </w:tcPr>
          <w:p w14:paraId="6DE9B12E"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FHIR</w:t>
            </w:r>
          </w:p>
        </w:tc>
        <w:tc>
          <w:tcPr>
            <w:tcW w:w="3546" w:type="pct"/>
          </w:tcPr>
          <w:p w14:paraId="393F1943" w14:textId="77777777"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Fast Healthcare Interoperability Resources</w:t>
            </w:r>
          </w:p>
        </w:tc>
      </w:tr>
      <w:tr w:rsidR="00950E14" w:rsidRPr="00037317" w14:paraId="6E250CBE" w14:textId="77777777" w:rsidTr="00212B89">
        <w:trPr>
          <w:cantSplit/>
          <w:trHeight w:val="418"/>
        </w:trPr>
        <w:tc>
          <w:tcPr>
            <w:tcW w:w="1454" w:type="pct"/>
            <w:shd w:val="clear" w:color="auto" w:fill="auto"/>
          </w:tcPr>
          <w:p w14:paraId="076A2951"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HIS</w:t>
            </w:r>
          </w:p>
        </w:tc>
        <w:tc>
          <w:tcPr>
            <w:tcW w:w="3546" w:type="pct"/>
          </w:tcPr>
          <w:p w14:paraId="0EBFC63F" w14:textId="77777777"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Hospital information system</w:t>
            </w:r>
          </w:p>
        </w:tc>
      </w:tr>
      <w:tr w:rsidR="00950E14" w:rsidRPr="00037317" w14:paraId="0E2A20BA" w14:textId="77777777" w:rsidTr="00212B89">
        <w:trPr>
          <w:cantSplit/>
          <w:trHeight w:val="372"/>
        </w:trPr>
        <w:tc>
          <w:tcPr>
            <w:tcW w:w="1454" w:type="pct"/>
            <w:shd w:val="clear" w:color="auto" w:fill="auto"/>
          </w:tcPr>
          <w:p w14:paraId="203A659A"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IS</w:t>
            </w:r>
          </w:p>
        </w:tc>
        <w:tc>
          <w:tcPr>
            <w:tcW w:w="3546" w:type="pct"/>
          </w:tcPr>
          <w:p w14:paraId="7B58866E" w14:textId="77777777"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Information system</w:t>
            </w:r>
          </w:p>
        </w:tc>
      </w:tr>
      <w:tr w:rsidR="000A2C15" w:rsidRPr="00037317" w14:paraId="67CDDDEF" w14:textId="77777777" w:rsidTr="00212B89">
        <w:trPr>
          <w:cantSplit/>
          <w:trHeight w:val="372"/>
        </w:trPr>
        <w:tc>
          <w:tcPr>
            <w:tcW w:w="1454" w:type="pct"/>
            <w:shd w:val="clear" w:color="auto" w:fill="auto"/>
          </w:tcPr>
          <w:p w14:paraId="20CE159C" w14:textId="73832676" w:rsidR="000A2C15" w:rsidRPr="00037317" w:rsidRDefault="0041755F"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JSON</w:t>
            </w:r>
          </w:p>
        </w:tc>
        <w:tc>
          <w:tcPr>
            <w:tcW w:w="3546" w:type="pct"/>
          </w:tcPr>
          <w:p w14:paraId="1D1FCB7B" w14:textId="5D151771" w:rsidR="000A2C15" w:rsidRPr="00037317" w:rsidRDefault="0041755F"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JavaScript Object Notation</w:t>
            </w:r>
          </w:p>
        </w:tc>
      </w:tr>
      <w:tr w:rsidR="00E41B2E" w:rsidRPr="00037317" w14:paraId="09FB45B3" w14:textId="77777777" w:rsidTr="00212B89">
        <w:trPr>
          <w:cantSplit/>
          <w:trHeight w:val="372"/>
        </w:trPr>
        <w:tc>
          <w:tcPr>
            <w:tcW w:w="1454" w:type="pct"/>
            <w:shd w:val="clear" w:color="auto" w:fill="auto"/>
          </w:tcPr>
          <w:p w14:paraId="340B1AA7" w14:textId="09650461" w:rsidR="00E41B2E" w:rsidRPr="00037317" w:rsidRDefault="00E41B2E"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 xml:space="preserve">Keycloak </w:t>
            </w:r>
          </w:p>
        </w:tc>
        <w:tc>
          <w:tcPr>
            <w:tcW w:w="3546" w:type="pct"/>
          </w:tcPr>
          <w:p w14:paraId="290A44B9" w14:textId="771AFBF9" w:rsidR="00E41B2E" w:rsidRPr="00037317" w:rsidRDefault="00E41B2E"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 xml:space="preserve">An </w:t>
            </w:r>
            <w:proofErr w:type="gramStart"/>
            <w:r w:rsidRPr="00037317">
              <w:rPr>
                <w:rFonts w:ascii="Tahoma" w:eastAsia="Tahoma" w:hAnsi="Tahoma" w:cs="Tahoma"/>
                <w:sz w:val="18"/>
                <w:szCs w:val="18"/>
                <w:lang w:val="en-GB"/>
              </w:rPr>
              <w:t>open source</w:t>
            </w:r>
            <w:proofErr w:type="gramEnd"/>
            <w:r w:rsidRPr="00037317">
              <w:rPr>
                <w:rFonts w:ascii="Tahoma" w:eastAsia="Tahoma" w:hAnsi="Tahoma" w:cs="Tahoma"/>
                <w:sz w:val="18"/>
                <w:szCs w:val="18"/>
                <w:lang w:val="en-GB"/>
              </w:rPr>
              <w:t xml:space="preserve"> identity and access management solution.</w:t>
            </w:r>
          </w:p>
        </w:tc>
      </w:tr>
      <w:tr w:rsidR="00950E14" w:rsidRPr="00037317" w14:paraId="2959CB1F" w14:textId="77777777" w:rsidTr="00212B89">
        <w:trPr>
          <w:cantSplit/>
          <w:trHeight w:val="387"/>
        </w:trPr>
        <w:tc>
          <w:tcPr>
            <w:tcW w:w="1454" w:type="pct"/>
            <w:shd w:val="clear" w:color="auto" w:fill="auto"/>
          </w:tcPr>
          <w:p w14:paraId="68D129F5" w14:textId="63DBD734"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PoC</w:t>
            </w:r>
          </w:p>
        </w:tc>
        <w:tc>
          <w:tcPr>
            <w:tcW w:w="3546" w:type="pct"/>
          </w:tcPr>
          <w:p w14:paraId="3B438BDF" w14:textId="1514174C"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Proof of Concept</w:t>
            </w:r>
          </w:p>
        </w:tc>
      </w:tr>
      <w:tr w:rsidR="00950E14" w:rsidRPr="00037317" w14:paraId="036D7403" w14:textId="77777777" w:rsidTr="00212B89">
        <w:trPr>
          <w:cantSplit/>
          <w:trHeight w:val="387"/>
        </w:trPr>
        <w:tc>
          <w:tcPr>
            <w:tcW w:w="1454" w:type="pct"/>
            <w:shd w:val="clear" w:color="auto" w:fill="auto"/>
          </w:tcPr>
          <w:p w14:paraId="3219FC33"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RC</w:t>
            </w:r>
          </w:p>
        </w:tc>
        <w:tc>
          <w:tcPr>
            <w:tcW w:w="3546" w:type="pct"/>
          </w:tcPr>
          <w:p w14:paraId="29ECFB32" w14:textId="29B180CD" w:rsidR="00950E14" w:rsidRPr="00037317" w:rsidRDefault="00950E14" w:rsidP="00950E14">
            <w:pPr>
              <w:pStyle w:val="ListParagraph"/>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 xml:space="preserve">State Enterprise Centre of Registers (lit. </w:t>
            </w:r>
            <w:r w:rsidRPr="00037317">
              <w:rPr>
                <w:rFonts w:ascii="Tahoma" w:eastAsia="Tahoma" w:hAnsi="Tahoma" w:cs="Tahoma"/>
                <w:i/>
                <w:iCs/>
                <w:sz w:val="18"/>
                <w:szCs w:val="18"/>
                <w:lang w:val="en-GB"/>
              </w:rPr>
              <w:t>Registrų centras</w:t>
            </w:r>
            <w:r w:rsidRPr="00037317">
              <w:rPr>
                <w:rFonts w:ascii="Tahoma" w:eastAsia="Tahoma" w:hAnsi="Tahoma" w:cs="Tahoma"/>
                <w:sz w:val="18"/>
                <w:szCs w:val="18"/>
                <w:lang w:val="en-GB"/>
              </w:rPr>
              <w:t>)</w:t>
            </w:r>
          </w:p>
        </w:tc>
      </w:tr>
      <w:tr w:rsidR="00950E14" w:rsidRPr="00037317" w14:paraId="468B3B38" w14:textId="77777777" w:rsidTr="00212B89">
        <w:trPr>
          <w:cantSplit/>
          <w:trHeight w:val="370"/>
        </w:trPr>
        <w:tc>
          <w:tcPr>
            <w:tcW w:w="1454" w:type="pct"/>
            <w:shd w:val="clear" w:color="auto" w:fill="auto"/>
          </w:tcPr>
          <w:p w14:paraId="190853D2" w14:textId="77777777"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SAM</w:t>
            </w:r>
          </w:p>
        </w:tc>
        <w:tc>
          <w:tcPr>
            <w:tcW w:w="3546" w:type="pct"/>
          </w:tcPr>
          <w:p w14:paraId="6F846E60" w14:textId="1E3EBBD4" w:rsidR="00950E14" w:rsidRPr="00037317" w:rsidRDefault="00950E14" w:rsidP="00950E14">
            <w:pPr>
              <w:pStyle w:val="ListParagraph"/>
              <w:keepNext/>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 xml:space="preserve">Ministry of Health (lit. </w:t>
            </w:r>
            <w:r w:rsidRPr="00037317">
              <w:rPr>
                <w:rFonts w:ascii="Tahoma" w:eastAsia="Tahoma" w:hAnsi="Tahoma" w:cs="Tahoma"/>
                <w:i/>
                <w:iCs/>
                <w:sz w:val="18"/>
                <w:szCs w:val="18"/>
                <w:lang w:val="en-GB"/>
              </w:rPr>
              <w:t>Sveikatos apsaugos ministerija</w:t>
            </w:r>
            <w:r w:rsidRPr="00037317">
              <w:rPr>
                <w:rFonts w:ascii="Tahoma" w:eastAsia="Tahoma" w:hAnsi="Tahoma" w:cs="Tahoma"/>
                <w:sz w:val="18"/>
                <w:szCs w:val="18"/>
                <w:lang w:val="en-GB"/>
              </w:rPr>
              <w:t>)</w:t>
            </w:r>
          </w:p>
        </w:tc>
      </w:tr>
      <w:tr w:rsidR="00950E14" w:rsidRPr="00037317" w14:paraId="0CA8C9FA" w14:textId="77777777" w:rsidTr="00212B89">
        <w:trPr>
          <w:cantSplit/>
          <w:trHeight w:val="370"/>
        </w:trPr>
        <w:tc>
          <w:tcPr>
            <w:tcW w:w="1454" w:type="pct"/>
            <w:shd w:val="clear" w:color="auto" w:fill="auto"/>
          </w:tcPr>
          <w:p w14:paraId="382D2D35" w14:textId="052800BA" w:rsidR="00950E14" w:rsidRPr="00037317" w:rsidRDefault="00950E14" w:rsidP="00950E14">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Service provider</w:t>
            </w:r>
          </w:p>
        </w:tc>
        <w:tc>
          <w:tcPr>
            <w:tcW w:w="3546" w:type="pct"/>
          </w:tcPr>
          <w:p w14:paraId="382C0AD8" w14:textId="67B3671D" w:rsidR="00950E14" w:rsidRPr="00037317" w:rsidRDefault="00950E14" w:rsidP="00950E14">
            <w:pPr>
              <w:pStyle w:val="ListParagraph"/>
              <w:keepNext/>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The company that is providing software development services for the implementation of the project.</w:t>
            </w:r>
          </w:p>
        </w:tc>
      </w:tr>
      <w:tr w:rsidR="005B0339" w:rsidRPr="00037317" w14:paraId="4DDF573D" w14:textId="77777777" w:rsidTr="00212B89">
        <w:trPr>
          <w:cantSplit/>
          <w:trHeight w:val="370"/>
        </w:trPr>
        <w:tc>
          <w:tcPr>
            <w:tcW w:w="1454" w:type="pct"/>
            <w:shd w:val="clear" w:color="auto" w:fill="auto"/>
          </w:tcPr>
          <w:p w14:paraId="1DC2C8B6" w14:textId="52C4EBEA" w:rsidR="005B0339" w:rsidRPr="00037317" w:rsidRDefault="0038426C" w:rsidP="00950E14">
            <w:pPr>
              <w:pStyle w:val="ListParagraph"/>
              <w:tabs>
                <w:tab w:val="left" w:pos="227"/>
              </w:tabs>
              <w:spacing w:line="276" w:lineRule="auto"/>
              <w:ind w:left="0"/>
              <w:rPr>
                <w:rFonts w:ascii="Tahoma" w:eastAsia="Tahoma" w:hAnsi="Tahoma" w:cs="Tahoma"/>
                <w:sz w:val="18"/>
                <w:szCs w:val="18"/>
                <w:lang w:val="en-GB"/>
              </w:rPr>
            </w:pPr>
            <w:r>
              <w:rPr>
                <w:rFonts w:ascii="Tahoma" w:eastAsia="Tahoma" w:hAnsi="Tahoma" w:cs="Tahoma"/>
                <w:sz w:val="18"/>
                <w:szCs w:val="18"/>
                <w:lang w:val="en-GB"/>
              </w:rPr>
              <w:t>ULSVIS</w:t>
            </w:r>
          </w:p>
        </w:tc>
        <w:tc>
          <w:tcPr>
            <w:tcW w:w="3546" w:type="pct"/>
          </w:tcPr>
          <w:p w14:paraId="549AB35A" w14:textId="7CDB54C2" w:rsidR="005B0339" w:rsidRPr="00037317" w:rsidRDefault="00EE5307" w:rsidP="00950E14">
            <w:pPr>
              <w:pStyle w:val="ListParagraph"/>
              <w:keepNext/>
              <w:tabs>
                <w:tab w:val="left" w:pos="212"/>
              </w:tabs>
              <w:spacing w:line="276" w:lineRule="auto"/>
              <w:ind w:left="0"/>
              <w:rPr>
                <w:rFonts w:ascii="Tahoma" w:eastAsia="Tahoma" w:hAnsi="Tahoma" w:cs="Tahoma"/>
                <w:sz w:val="18"/>
                <w:szCs w:val="18"/>
                <w:lang w:val="en-GB"/>
              </w:rPr>
            </w:pPr>
            <w:r w:rsidRPr="00EE5307">
              <w:rPr>
                <w:rFonts w:ascii="Tahoma" w:eastAsia="Tahoma" w:hAnsi="Tahoma" w:cs="Tahoma"/>
                <w:sz w:val="18"/>
                <w:szCs w:val="18"/>
                <w:lang w:val="en-GB"/>
              </w:rPr>
              <w:t>State information systems for infectious diseases and their agents</w:t>
            </w:r>
          </w:p>
        </w:tc>
      </w:tr>
      <w:tr w:rsidR="000A2C15" w:rsidRPr="00037317" w14:paraId="05577B6A" w14:textId="77777777" w:rsidTr="00212B89">
        <w:trPr>
          <w:cantSplit/>
          <w:trHeight w:val="370"/>
        </w:trPr>
        <w:tc>
          <w:tcPr>
            <w:tcW w:w="1454" w:type="pct"/>
            <w:shd w:val="clear" w:color="auto" w:fill="auto"/>
          </w:tcPr>
          <w:p w14:paraId="34156B1D" w14:textId="175EEEC6" w:rsidR="000A2C15" w:rsidRPr="00037317" w:rsidRDefault="000A2C15" w:rsidP="000A2C15">
            <w:pPr>
              <w:pStyle w:val="ListParagraph"/>
              <w:tabs>
                <w:tab w:val="left" w:pos="227"/>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XML</w:t>
            </w:r>
          </w:p>
        </w:tc>
        <w:tc>
          <w:tcPr>
            <w:tcW w:w="3546" w:type="pct"/>
          </w:tcPr>
          <w:p w14:paraId="34BB0264" w14:textId="2FFAEDAF" w:rsidR="000A2C15" w:rsidRPr="00037317" w:rsidRDefault="000A2C15" w:rsidP="000A2C15">
            <w:pPr>
              <w:pStyle w:val="ListParagraph"/>
              <w:keepNext/>
              <w:tabs>
                <w:tab w:val="left" w:pos="212"/>
              </w:tabs>
              <w:spacing w:line="276" w:lineRule="auto"/>
              <w:ind w:left="0"/>
              <w:rPr>
                <w:rFonts w:ascii="Tahoma" w:eastAsia="Tahoma" w:hAnsi="Tahoma" w:cs="Tahoma"/>
                <w:sz w:val="18"/>
                <w:szCs w:val="18"/>
                <w:lang w:val="en-GB"/>
              </w:rPr>
            </w:pPr>
            <w:r w:rsidRPr="00037317">
              <w:rPr>
                <w:rFonts w:ascii="Tahoma" w:eastAsia="Tahoma" w:hAnsi="Tahoma" w:cs="Tahoma"/>
                <w:sz w:val="18"/>
                <w:szCs w:val="18"/>
                <w:lang w:val="en-GB"/>
              </w:rPr>
              <w:t>eXtensible Markup Language</w:t>
            </w:r>
          </w:p>
        </w:tc>
      </w:tr>
    </w:tbl>
    <w:p w14:paraId="1529BF76" w14:textId="77777777" w:rsidR="00562B35" w:rsidRPr="00037317" w:rsidRDefault="00562B35" w:rsidP="00562B35">
      <w:pPr>
        <w:rPr>
          <w:lang w:val="en-GB"/>
        </w:rPr>
      </w:pPr>
    </w:p>
    <w:p w14:paraId="69019FAB" w14:textId="77777777" w:rsidR="000A1813" w:rsidRPr="00037317" w:rsidRDefault="000A1813" w:rsidP="000A1813">
      <w:pPr>
        <w:pStyle w:val="Heading2"/>
      </w:pPr>
      <w:bookmarkStart w:id="6" w:name="_Ref187170877"/>
      <w:bookmarkStart w:id="7" w:name="_Ref187170882"/>
      <w:bookmarkStart w:id="8" w:name="_Ref187170887"/>
      <w:bookmarkStart w:id="9" w:name="_Toc188468373"/>
      <w:r w:rsidRPr="00037317">
        <w:t xml:space="preserve">Assumptions and verification </w:t>
      </w:r>
      <w:proofErr w:type="gramStart"/>
      <w:r w:rsidRPr="00037317">
        <w:t>needs</w:t>
      </w:r>
      <w:bookmarkEnd w:id="6"/>
      <w:bookmarkEnd w:id="7"/>
      <w:bookmarkEnd w:id="8"/>
      <w:bookmarkEnd w:id="9"/>
      <w:proofErr w:type="gramEnd"/>
    </w:p>
    <w:p w14:paraId="7E5745A6" w14:textId="325DAA8B" w:rsidR="000A1813" w:rsidRPr="00037317" w:rsidRDefault="000A1813" w:rsidP="000A1813">
      <w:pPr>
        <w:numPr>
          <w:ilvl w:val="0"/>
          <w:numId w:val="3"/>
        </w:numPr>
        <w:tabs>
          <w:tab w:val="num" w:pos="720"/>
        </w:tabs>
        <w:ind w:left="357" w:hanging="357"/>
        <w:jc w:val="both"/>
        <w:rPr>
          <w:rFonts w:ascii="Tahoma" w:eastAsia="Tahoma" w:hAnsi="Tahoma" w:cs="Tahoma"/>
          <w:lang w:val="en-GB"/>
        </w:rPr>
      </w:pPr>
      <w:r w:rsidRPr="00037317">
        <w:rPr>
          <w:rFonts w:ascii="Tahoma" w:eastAsia="Tahoma" w:hAnsi="Tahoma" w:cs="Tahoma"/>
          <w:lang w:val="en-GB"/>
        </w:rPr>
        <w:t xml:space="preserve">As this Proof of Concept (PoC) is conducted with the underlying assumption that direct data mapping between FHIR DSTU1 and FHIR v5.0.0 is currently not feasible, it is important to acknowledge that this conclusion has not yet been independently </w:t>
      </w:r>
      <w:proofErr w:type="gramStart"/>
      <w:r w:rsidRPr="00037317">
        <w:rPr>
          <w:rFonts w:ascii="Tahoma" w:eastAsia="Tahoma" w:hAnsi="Tahoma" w:cs="Tahoma"/>
          <w:lang w:val="en-GB"/>
        </w:rPr>
        <w:t>validated</w:t>
      </w:r>
      <w:proofErr w:type="gramEnd"/>
      <w:r w:rsidRPr="00037317">
        <w:rPr>
          <w:rFonts w:ascii="Tahoma" w:eastAsia="Tahoma" w:hAnsi="Tahoma" w:cs="Tahoma"/>
          <w:lang w:val="en-GB"/>
        </w:rPr>
        <w:t xml:space="preserve"> and it will be checked during other projects.</w:t>
      </w:r>
    </w:p>
    <w:p w14:paraId="7517EC09" w14:textId="77777777" w:rsidR="000A1813" w:rsidRPr="00037317" w:rsidRDefault="000A1813" w:rsidP="000A1813">
      <w:pPr>
        <w:numPr>
          <w:ilvl w:val="1"/>
          <w:numId w:val="3"/>
        </w:numPr>
        <w:jc w:val="both"/>
        <w:rPr>
          <w:rFonts w:ascii="Tahoma" w:eastAsia="Tahoma" w:hAnsi="Tahoma" w:cs="Tahoma"/>
          <w:lang w:val="en-GB"/>
        </w:rPr>
      </w:pPr>
      <w:r w:rsidRPr="00037317">
        <w:rPr>
          <w:rFonts w:ascii="Tahoma" w:eastAsia="Tahoma" w:hAnsi="Tahoma" w:cs="Tahoma"/>
          <w:lang w:val="en-GB"/>
        </w:rPr>
        <w:t>Due to time and resource constraints, this PoC will operate under the stated assumption of non-interoperability without attempting direct mapping.</w:t>
      </w:r>
    </w:p>
    <w:p w14:paraId="31C7037E" w14:textId="77777777" w:rsidR="000A1813" w:rsidRPr="00037317" w:rsidRDefault="000A1813" w:rsidP="000A1813">
      <w:pPr>
        <w:numPr>
          <w:ilvl w:val="1"/>
          <w:numId w:val="3"/>
        </w:numPr>
        <w:jc w:val="both"/>
        <w:rPr>
          <w:rFonts w:ascii="Tahoma" w:eastAsia="Tahoma" w:hAnsi="Tahoma" w:cs="Tahoma"/>
          <w:lang w:val="en-GB"/>
        </w:rPr>
      </w:pPr>
      <w:r w:rsidRPr="00037317">
        <w:rPr>
          <w:rFonts w:ascii="Tahoma" w:eastAsia="Tahoma" w:hAnsi="Tahoma" w:cs="Tahoma"/>
          <w:lang w:val="en-GB"/>
        </w:rPr>
        <w:t>It is anticipated that separate, future projects will undertake the verification of this assumption by attempting to establish whether direct mapping is feasible. Findings from these initiatives will be critical in shaping long-term strategic decisions on standard migration and interoperability solutions.</w:t>
      </w:r>
    </w:p>
    <w:p w14:paraId="3ADDB3BE" w14:textId="77777777" w:rsidR="000A1813" w:rsidRPr="00037317" w:rsidRDefault="5F445670" w:rsidP="000A1813">
      <w:pPr>
        <w:numPr>
          <w:ilvl w:val="0"/>
          <w:numId w:val="3"/>
        </w:numPr>
        <w:jc w:val="both"/>
        <w:rPr>
          <w:rFonts w:ascii="Tahoma" w:eastAsia="Tahoma" w:hAnsi="Tahoma" w:cs="Tahoma"/>
          <w:lang w:val="en-GB"/>
        </w:rPr>
        <w:sectPr w:rsidR="000A1813" w:rsidRPr="00037317" w:rsidSect="000A1813">
          <w:headerReference w:type="default" r:id="rId11"/>
          <w:headerReference w:type="first" r:id="rId12"/>
          <w:pgSz w:w="11906" w:h="16838"/>
          <w:pgMar w:top="1134" w:right="567" w:bottom="1134" w:left="1701" w:header="567" w:footer="567" w:gutter="0"/>
          <w:cols w:space="1296"/>
          <w:titlePg/>
          <w:docGrid w:linePitch="360"/>
        </w:sectPr>
      </w:pPr>
      <w:r w:rsidRPr="00037317">
        <w:rPr>
          <w:rFonts w:ascii="Tahoma" w:eastAsia="Tahoma" w:hAnsi="Tahoma" w:cs="Tahoma"/>
          <w:lang w:val="en-GB"/>
        </w:rPr>
        <w:t>Therefore, PoC TO-BE architecture does not aim to ensure full mapping of all resources, though achieving such coverage would be ideal. Instead, the focus will be on mapping key FHIR resources.</w:t>
      </w:r>
    </w:p>
    <w:p w14:paraId="1FE0D2C9" w14:textId="6E20140E" w:rsidR="00F31C4B" w:rsidRPr="00037317" w:rsidRDefault="00F31C4B" w:rsidP="00F31C4B">
      <w:pPr>
        <w:pStyle w:val="Heading2"/>
      </w:pPr>
      <w:bookmarkStart w:id="10" w:name="_Toc188468374"/>
      <w:r w:rsidRPr="00037317">
        <w:lastRenderedPageBreak/>
        <w:t>AS-IS description</w:t>
      </w:r>
      <w:bookmarkEnd w:id="10"/>
    </w:p>
    <w:p w14:paraId="5CF31CB8" w14:textId="132329DF" w:rsidR="0000278F" w:rsidRDefault="008B3840" w:rsidP="0000278F">
      <w:pPr>
        <w:numPr>
          <w:ilvl w:val="0"/>
          <w:numId w:val="3"/>
        </w:numPr>
        <w:tabs>
          <w:tab w:val="num" w:pos="720"/>
        </w:tabs>
        <w:ind w:left="357" w:hanging="357"/>
        <w:jc w:val="both"/>
        <w:rPr>
          <w:rFonts w:ascii="Tahoma" w:eastAsia="Tahoma" w:hAnsi="Tahoma" w:cs="Tahoma"/>
          <w:lang w:val="en-GB"/>
        </w:rPr>
      </w:pPr>
      <w:r w:rsidRPr="0000278F">
        <w:rPr>
          <w:rFonts w:ascii="Tahoma" w:eastAsia="Tahoma" w:hAnsi="Tahoma" w:cs="Tahoma"/>
          <w:lang w:val="en-GB"/>
        </w:rPr>
        <w:t>ESPBI IS as is situation is described in publicly available documentation</w:t>
      </w:r>
      <w:r w:rsidR="0000278F" w:rsidRPr="0000278F">
        <w:rPr>
          <w:rStyle w:val="FootnoteReference"/>
          <w:rFonts w:ascii="Tahoma" w:eastAsia="Tahoma" w:hAnsi="Tahoma" w:cs="Tahoma"/>
          <w:lang w:val="en-GB"/>
        </w:rPr>
        <w:footnoteReference w:id="2"/>
      </w:r>
      <w:r w:rsidRPr="0000278F">
        <w:rPr>
          <w:rFonts w:ascii="Tahoma" w:eastAsia="Tahoma" w:hAnsi="Tahoma" w:cs="Tahoma"/>
          <w:lang w:val="en-GB"/>
        </w:rPr>
        <w:t>.</w:t>
      </w:r>
    </w:p>
    <w:p w14:paraId="667F60B8" w14:textId="77777777" w:rsidR="0000278F" w:rsidRPr="0000278F" w:rsidRDefault="0000278F" w:rsidP="0000278F">
      <w:pPr>
        <w:jc w:val="both"/>
        <w:rPr>
          <w:rFonts w:ascii="Tahoma" w:eastAsia="Tahoma" w:hAnsi="Tahoma" w:cs="Tahoma"/>
          <w:lang w:val="en-GB"/>
        </w:rPr>
      </w:pPr>
    </w:p>
    <w:p w14:paraId="78932EF0" w14:textId="53A18F75" w:rsidR="00E16CD0" w:rsidRPr="00037317" w:rsidRDefault="00E16CD0" w:rsidP="00E16CD0">
      <w:pPr>
        <w:pStyle w:val="Heading2"/>
        <w:numPr>
          <w:ilvl w:val="2"/>
          <w:numId w:val="1"/>
        </w:numPr>
      </w:pPr>
      <w:bookmarkStart w:id="11" w:name="_Toc188468375"/>
      <w:r w:rsidRPr="00037317">
        <w:t>Technologies</w:t>
      </w:r>
      <w:bookmarkEnd w:id="11"/>
    </w:p>
    <w:p w14:paraId="417CB0FD" w14:textId="77777777" w:rsidR="00E16CD0" w:rsidRPr="00037317" w:rsidRDefault="00E16CD0" w:rsidP="00E16CD0">
      <w:pPr>
        <w:rPr>
          <w:lang w:val="en-GB"/>
        </w:rPr>
      </w:pPr>
    </w:p>
    <w:p w14:paraId="679EA0DD" w14:textId="1153EB97" w:rsidR="00E16CD0" w:rsidRPr="008B3840" w:rsidRDefault="00E16CD0" w:rsidP="00E16CD0">
      <w:pPr>
        <w:numPr>
          <w:ilvl w:val="0"/>
          <w:numId w:val="3"/>
        </w:numPr>
        <w:tabs>
          <w:tab w:val="num" w:pos="720"/>
        </w:tabs>
        <w:ind w:left="357" w:hanging="357"/>
        <w:jc w:val="both"/>
        <w:rPr>
          <w:rFonts w:ascii="Tahoma" w:eastAsia="Tahoma" w:hAnsi="Tahoma" w:cs="Tahoma"/>
          <w:lang w:val="en-GB"/>
        </w:rPr>
      </w:pPr>
      <w:r w:rsidRPr="008B3840">
        <w:rPr>
          <w:rFonts w:ascii="Tahoma" w:eastAsia="Tahoma" w:hAnsi="Tahoma" w:cs="Tahoma"/>
          <w:lang w:val="en-GB"/>
        </w:rPr>
        <w:t>Technological stack of Portals, ESPBI and related components:</w:t>
      </w:r>
    </w:p>
    <w:p w14:paraId="4B8E3F03" w14:textId="4E8B89CE" w:rsidR="00E16CD0" w:rsidRPr="008B3840" w:rsidRDefault="00E16CD0" w:rsidP="00E16CD0">
      <w:pPr>
        <w:numPr>
          <w:ilvl w:val="1"/>
          <w:numId w:val="3"/>
        </w:numPr>
        <w:jc w:val="both"/>
        <w:rPr>
          <w:rFonts w:ascii="Tahoma" w:eastAsia="Tahoma" w:hAnsi="Tahoma" w:cs="Tahoma"/>
          <w:lang w:val="en-GB"/>
        </w:rPr>
      </w:pPr>
      <w:r w:rsidRPr="008B3840">
        <w:rPr>
          <w:rFonts w:ascii="Tahoma" w:eastAsia="Tahoma" w:hAnsi="Tahoma" w:cs="Tahoma"/>
          <w:lang w:val="en-GB"/>
        </w:rPr>
        <w:t>Portal API and ESPBI core– spring: 3.2.2 (Java 1.8)</w:t>
      </w:r>
    </w:p>
    <w:p w14:paraId="2B14322E" w14:textId="3BA69986" w:rsidR="00E16CD0" w:rsidRPr="008B3840" w:rsidRDefault="00E16CD0" w:rsidP="00E16CD0">
      <w:pPr>
        <w:numPr>
          <w:ilvl w:val="1"/>
          <w:numId w:val="3"/>
        </w:numPr>
        <w:jc w:val="both"/>
        <w:rPr>
          <w:rFonts w:ascii="Tahoma" w:eastAsia="Tahoma" w:hAnsi="Tahoma" w:cs="Tahoma"/>
          <w:lang w:val="en-GB"/>
        </w:rPr>
      </w:pPr>
      <w:r w:rsidRPr="008B3840">
        <w:rPr>
          <w:rFonts w:ascii="Tahoma" w:eastAsia="Tahoma" w:hAnsi="Tahoma" w:cs="Tahoma"/>
          <w:lang w:val="en-GB"/>
        </w:rPr>
        <w:t>DB: oracle (ojdbc8): 19.18.0.0.</w:t>
      </w:r>
    </w:p>
    <w:p w14:paraId="40D5CB41" w14:textId="22158C47" w:rsidR="00E16CD0" w:rsidRPr="008B3840" w:rsidRDefault="00E16CD0" w:rsidP="00E16CD0">
      <w:pPr>
        <w:numPr>
          <w:ilvl w:val="1"/>
          <w:numId w:val="3"/>
        </w:numPr>
        <w:jc w:val="both"/>
        <w:rPr>
          <w:rFonts w:ascii="Tahoma" w:eastAsia="Tahoma" w:hAnsi="Tahoma" w:cs="Tahoma"/>
          <w:lang w:val="en-GB"/>
        </w:rPr>
      </w:pPr>
      <w:r w:rsidRPr="008B3840">
        <w:rPr>
          <w:rFonts w:ascii="Tahoma" w:eastAsia="Tahoma" w:hAnsi="Tahoma" w:cs="Tahoma"/>
          <w:lang w:val="en-GB"/>
        </w:rPr>
        <w:t>Portal web:</w:t>
      </w:r>
    </w:p>
    <w:p w14:paraId="64E34D75" w14:textId="5DD6EA9C" w:rsidR="00E16CD0" w:rsidRPr="008B3840" w:rsidRDefault="00E16CD0" w:rsidP="00E16CD0">
      <w:pPr>
        <w:numPr>
          <w:ilvl w:val="1"/>
          <w:numId w:val="3"/>
        </w:numPr>
        <w:jc w:val="both"/>
        <w:rPr>
          <w:rFonts w:ascii="Tahoma" w:eastAsia="Tahoma" w:hAnsi="Tahoma" w:cs="Tahoma"/>
          <w:lang w:val="en-GB"/>
        </w:rPr>
      </w:pPr>
      <w:r w:rsidRPr="008B3840">
        <w:rPr>
          <w:rFonts w:ascii="Tahoma" w:eastAsia="Tahoma" w:hAnsi="Tahoma" w:cs="Tahoma"/>
          <w:lang w:val="en-GB"/>
        </w:rPr>
        <w:t>Angular.js - 1.5.11</w:t>
      </w:r>
    </w:p>
    <w:p w14:paraId="5B9E5AA3" w14:textId="0B917F72" w:rsidR="00E16CD0" w:rsidRPr="008B3840" w:rsidRDefault="00E16CD0" w:rsidP="00E16CD0">
      <w:pPr>
        <w:numPr>
          <w:ilvl w:val="1"/>
          <w:numId w:val="3"/>
        </w:numPr>
        <w:jc w:val="both"/>
        <w:rPr>
          <w:rFonts w:ascii="Tahoma" w:eastAsia="Tahoma" w:hAnsi="Tahoma" w:cs="Tahoma"/>
          <w:lang w:val="en-GB"/>
        </w:rPr>
      </w:pPr>
      <w:r w:rsidRPr="008B3840">
        <w:rPr>
          <w:rFonts w:ascii="Tahoma" w:eastAsia="Tahoma" w:hAnsi="Tahoma" w:cs="Tahoma"/>
          <w:lang w:val="en-GB"/>
        </w:rPr>
        <w:t>Angular: 16.1.8</w:t>
      </w:r>
    </w:p>
    <w:p w14:paraId="309BCB92" w14:textId="2C628BEA" w:rsidR="003A7CA0" w:rsidRPr="00037317" w:rsidRDefault="003A7CA0" w:rsidP="003B2980">
      <w:pPr>
        <w:pStyle w:val="Heading2"/>
        <w:spacing w:before="240"/>
        <w:ind w:left="788" w:hanging="431"/>
      </w:pPr>
      <w:bookmarkStart w:id="12" w:name="_Toc188468376"/>
      <w:r w:rsidRPr="00037317">
        <w:t>Limitations and challenges</w:t>
      </w:r>
      <w:bookmarkEnd w:id="12"/>
    </w:p>
    <w:p w14:paraId="1A26AFF3" w14:textId="2031C693" w:rsidR="00541DD7" w:rsidRPr="00037317" w:rsidRDefault="00541DD7" w:rsidP="00360DF8">
      <w:pPr>
        <w:pStyle w:val="Heading2"/>
        <w:numPr>
          <w:ilvl w:val="2"/>
          <w:numId w:val="1"/>
        </w:numPr>
      </w:pPr>
      <w:bookmarkStart w:id="13" w:name="_Toc188468377"/>
      <w:r w:rsidRPr="00037317">
        <w:t>Centralized monolithic architecture</w:t>
      </w:r>
      <w:bookmarkEnd w:id="13"/>
    </w:p>
    <w:p w14:paraId="5938CCDA" w14:textId="77777777" w:rsidR="00541DD7" w:rsidRPr="00037317" w:rsidRDefault="5C14010E" w:rsidP="005C0122">
      <w:pPr>
        <w:numPr>
          <w:ilvl w:val="0"/>
          <w:numId w:val="3"/>
        </w:numPr>
        <w:tabs>
          <w:tab w:val="num" w:pos="720"/>
        </w:tabs>
        <w:ind w:left="357" w:hanging="357"/>
        <w:jc w:val="both"/>
        <w:rPr>
          <w:rFonts w:ascii="Tahoma" w:eastAsia="Tahoma" w:hAnsi="Tahoma" w:cs="Tahoma"/>
          <w:lang w:val="en-GB"/>
        </w:rPr>
      </w:pPr>
      <w:r w:rsidRPr="671F4B10">
        <w:rPr>
          <w:rFonts w:ascii="Tahoma" w:eastAsia="Tahoma" w:hAnsi="Tahoma" w:cs="Tahoma"/>
          <w:lang w:val="en-GB"/>
        </w:rPr>
        <w:t>ESPBI IS portals (patient, specialist, pharmacist) are directly tied to the business logic and data exchange layers.</w:t>
      </w:r>
    </w:p>
    <w:p w14:paraId="16772044" w14:textId="7768D896" w:rsidR="00541DD7" w:rsidRPr="00037317" w:rsidRDefault="5C14010E" w:rsidP="009E261C">
      <w:pPr>
        <w:numPr>
          <w:ilvl w:val="0"/>
          <w:numId w:val="3"/>
        </w:numPr>
        <w:tabs>
          <w:tab w:val="num" w:pos="720"/>
        </w:tabs>
        <w:ind w:left="357" w:hanging="357"/>
        <w:jc w:val="both"/>
        <w:rPr>
          <w:rFonts w:ascii="Tahoma" w:eastAsia="Tahoma" w:hAnsi="Tahoma" w:cs="Tahoma"/>
          <w:lang w:val="en-GB"/>
        </w:rPr>
      </w:pPr>
      <w:r w:rsidRPr="671F4B10">
        <w:rPr>
          <w:rFonts w:ascii="Tahoma" w:eastAsia="Tahoma" w:hAnsi="Tahoma" w:cs="Tahoma"/>
          <w:lang w:val="en-GB"/>
        </w:rPr>
        <w:t>Update or maintenance activity risks downtime for all portals, disrupting end-user access and system operations.</w:t>
      </w:r>
      <w:r w:rsidR="00A27BC5" w:rsidRPr="00A27BC5">
        <w:t xml:space="preserve"> </w:t>
      </w:r>
      <w:r w:rsidR="00A27BC5" w:rsidRPr="00A27BC5">
        <w:rPr>
          <w:rFonts w:ascii="Tahoma" w:eastAsia="Tahoma" w:hAnsi="Tahoma" w:cs="Tahoma"/>
          <w:lang w:val="en-GB"/>
        </w:rPr>
        <w:t xml:space="preserve">Update or maintenance activity risks downtime across multiple </w:t>
      </w:r>
      <w:r w:rsidR="00A27BC5">
        <w:rPr>
          <w:rFonts w:ascii="Tahoma" w:eastAsia="Tahoma" w:hAnsi="Tahoma" w:cs="Tahoma"/>
          <w:lang w:val="en-GB"/>
        </w:rPr>
        <w:t>components</w:t>
      </w:r>
      <w:r w:rsidR="00A27BC5" w:rsidRPr="00A27BC5">
        <w:rPr>
          <w:rFonts w:ascii="Tahoma" w:eastAsia="Tahoma" w:hAnsi="Tahoma" w:cs="Tahoma"/>
          <w:lang w:val="en-GB"/>
        </w:rPr>
        <w:t xml:space="preserve">, disrupting end-user access and system operations. </w:t>
      </w:r>
      <w:r w:rsidR="00BE2441">
        <w:rPr>
          <w:rFonts w:ascii="Tahoma" w:eastAsia="Tahoma" w:hAnsi="Tahoma" w:cs="Tahoma"/>
          <w:lang w:val="en-GB"/>
        </w:rPr>
        <w:t>P</w:t>
      </w:r>
      <w:r w:rsidR="00A27BC5" w:rsidRPr="00A27BC5">
        <w:rPr>
          <w:rFonts w:ascii="Tahoma" w:eastAsia="Tahoma" w:hAnsi="Tahoma" w:cs="Tahoma"/>
          <w:lang w:val="en-GB"/>
        </w:rPr>
        <w:t xml:space="preserve">ortals are connected through a load balancer, but the current architecture involves a tight </w:t>
      </w:r>
      <w:r w:rsidR="00BE2441">
        <w:rPr>
          <w:rFonts w:ascii="Tahoma" w:eastAsia="Tahoma" w:hAnsi="Tahoma" w:cs="Tahoma"/>
          <w:lang w:val="en-GB"/>
        </w:rPr>
        <w:t>integration</w:t>
      </w:r>
      <w:r w:rsidR="00A27BC5" w:rsidRPr="00A27BC5">
        <w:rPr>
          <w:rFonts w:ascii="Tahoma" w:eastAsia="Tahoma" w:hAnsi="Tahoma" w:cs="Tahoma"/>
          <w:lang w:val="en-GB"/>
        </w:rPr>
        <w:t xml:space="preserve"> with the Core system, which leads to changes affecting all connected components and portals.</w:t>
      </w:r>
    </w:p>
    <w:p w14:paraId="792FF794" w14:textId="3FB1B3C7" w:rsidR="00D11251" w:rsidRPr="00037317" w:rsidRDefault="00D11251" w:rsidP="00360DF8">
      <w:pPr>
        <w:pStyle w:val="Heading2"/>
        <w:numPr>
          <w:ilvl w:val="2"/>
          <w:numId w:val="1"/>
        </w:numPr>
      </w:pPr>
      <w:bookmarkStart w:id="14" w:name="_Toc188468378"/>
      <w:r w:rsidRPr="00037317">
        <w:t>Proprietary data model</w:t>
      </w:r>
      <w:bookmarkEnd w:id="14"/>
    </w:p>
    <w:p w14:paraId="4BF89833" w14:textId="05612F2A" w:rsidR="00D11251" w:rsidRPr="00037317" w:rsidRDefault="37637D85" w:rsidP="00D11251">
      <w:pPr>
        <w:numPr>
          <w:ilvl w:val="0"/>
          <w:numId w:val="3"/>
        </w:numPr>
        <w:tabs>
          <w:tab w:val="num" w:pos="720"/>
        </w:tabs>
        <w:ind w:left="357" w:hanging="357"/>
        <w:jc w:val="both"/>
        <w:rPr>
          <w:rFonts w:ascii="Tahoma" w:hAnsi="Tahoma" w:cs="Tahoma"/>
          <w:lang w:val="en-GB"/>
        </w:rPr>
      </w:pPr>
      <w:r w:rsidRPr="00037317">
        <w:rPr>
          <w:rFonts w:ascii="Tahoma" w:hAnsi="Tahoma" w:cs="Tahoma"/>
          <w:lang w:val="en-GB"/>
        </w:rPr>
        <w:t>ESPBI IS for data management and storage currently uses a proprietary data model with unique data structure, heavily tied to FHIR DSTU1 (v0.0.82) in its centralized database.</w:t>
      </w:r>
    </w:p>
    <w:p w14:paraId="1AF3B9E4" w14:textId="77777777" w:rsidR="00D11251" w:rsidRPr="00037317" w:rsidRDefault="37637D85" w:rsidP="00D11251">
      <w:pPr>
        <w:numPr>
          <w:ilvl w:val="0"/>
          <w:numId w:val="3"/>
        </w:numPr>
        <w:jc w:val="both"/>
        <w:rPr>
          <w:rFonts w:ascii="Tahoma" w:hAnsi="Tahoma" w:cs="Tahoma"/>
          <w:lang w:val="en-GB"/>
        </w:rPr>
      </w:pPr>
      <w:r w:rsidRPr="00037317">
        <w:rPr>
          <w:rFonts w:ascii="Tahoma" w:hAnsi="Tahoma" w:cs="Tahoma"/>
          <w:lang w:val="en-GB"/>
        </w:rPr>
        <w:t xml:space="preserve">DSTU1 is an early beta version, designed for experimentation rather than production use. </w:t>
      </w:r>
    </w:p>
    <w:p w14:paraId="1139EDC2" w14:textId="41B2CBBF" w:rsidR="00D11251" w:rsidRPr="00037317" w:rsidRDefault="00D11251" w:rsidP="00214F74">
      <w:pPr>
        <w:numPr>
          <w:ilvl w:val="0"/>
          <w:numId w:val="3"/>
        </w:numPr>
        <w:tabs>
          <w:tab w:val="num" w:pos="720"/>
        </w:tabs>
        <w:ind w:left="357" w:hanging="357"/>
        <w:jc w:val="both"/>
        <w:rPr>
          <w:rFonts w:ascii="Tahoma" w:hAnsi="Tahoma" w:cs="Tahoma"/>
          <w:lang w:val="en-GB"/>
        </w:rPr>
      </w:pPr>
      <w:r w:rsidRPr="00037317">
        <w:rPr>
          <w:rFonts w:ascii="Tahoma" w:hAnsi="Tahoma" w:cs="Tahoma"/>
          <w:lang w:val="en-GB"/>
        </w:rPr>
        <w:t xml:space="preserve">The data model is less expressive and structured, limiting its ability to represent complex healthcare scenarios to extract, normalize, and </w:t>
      </w:r>
      <w:r w:rsidR="001E5E17" w:rsidRPr="00037317">
        <w:rPr>
          <w:rFonts w:ascii="Tahoma" w:hAnsi="Tahoma" w:cs="Tahoma"/>
          <w:lang w:val="en-GB"/>
        </w:rPr>
        <w:t>analyze</w:t>
      </w:r>
      <w:r w:rsidRPr="00037317">
        <w:rPr>
          <w:rFonts w:ascii="Tahoma" w:hAnsi="Tahoma" w:cs="Tahoma"/>
          <w:lang w:val="en-GB"/>
        </w:rPr>
        <w:t xml:space="preserve"> data for insights or clinical research.</w:t>
      </w:r>
      <w:r w:rsidR="00214F74" w:rsidRPr="00037317">
        <w:rPr>
          <w:rFonts w:ascii="Tahoma" w:hAnsi="Tahoma" w:cs="Tahoma"/>
          <w:lang w:val="en-GB"/>
        </w:rPr>
        <w:t xml:space="preserve"> </w:t>
      </w:r>
    </w:p>
    <w:p w14:paraId="29073E10" w14:textId="2342EEB1" w:rsidR="006E24E7" w:rsidRPr="00037317" w:rsidRDefault="006E24E7" w:rsidP="00214F74">
      <w:pPr>
        <w:numPr>
          <w:ilvl w:val="0"/>
          <w:numId w:val="3"/>
        </w:numPr>
        <w:tabs>
          <w:tab w:val="num" w:pos="720"/>
        </w:tabs>
        <w:ind w:left="357" w:hanging="357"/>
        <w:jc w:val="both"/>
        <w:rPr>
          <w:rFonts w:ascii="Tahoma" w:hAnsi="Tahoma" w:cs="Tahoma"/>
          <w:lang w:val="en-GB"/>
        </w:rPr>
      </w:pPr>
      <w:r w:rsidRPr="00037317">
        <w:rPr>
          <w:rFonts w:ascii="Tahoma" w:hAnsi="Tahoma" w:cs="Tahoma"/>
          <w:lang w:val="en-GB"/>
        </w:rPr>
        <w:t>Changes to data structures require significant development effort due to the lack of flexibility in the proprietary data model.</w:t>
      </w:r>
    </w:p>
    <w:p w14:paraId="76C51BFA" w14:textId="6260F959" w:rsidR="00675C32" w:rsidRPr="00037317" w:rsidRDefault="00675C32" w:rsidP="00541DD7">
      <w:pPr>
        <w:numPr>
          <w:ilvl w:val="0"/>
          <w:numId w:val="3"/>
        </w:numPr>
        <w:tabs>
          <w:tab w:val="num" w:pos="720"/>
        </w:tabs>
        <w:ind w:left="357" w:hanging="357"/>
        <w:jc w:val="both"/>
        <w:rPr>
          <w:rFonts w:ascii="Tahoma" w:hAnsi="Tahoma" w:cs="Tahoma"/>
          <w:lang w:val="en-GB"/>
        </w:rPr>
      </w:pPr>
      <w:r w:rsidRPr="00037317">
        <w:rPr>
          <w:rFonts w:ascii="Tahoma" w:hAnsi="Tahoma" w:cs="Tahoma"/>
          <w:lang w:val="en-GB"/>
        </w:rPr>
        <w:t>The system lacks robust mechanisms for ensuring data quality and consistency, which are addressed in newer FHIR standards.</w:t>
      </w:r>
    </w:p>
    <w:p w14:paraId="0DE80AB5" w14:textId="77777777" w:rsidR="00593955" w:rsidRPr="00037317" w:rsidRDefault="00593955" w:rsidP="00541DD7">
      <w:pPr>
        <w:pStyle w:val="Heading2"/>
        <w:numPr>
          <w:ilvl w:val="2"/>
          <w:numId w:val="1"/>
        </w:numPr>
      </w:pPr>
      <w:bookmarkStart w:id="15" w:name="_Toc188468379"/>
      <w:r w:rsidRPr="00037317">
        <w:t>Data exchange mechanisms</w:t>
      </w:r>
      <w:bookmarkEnd w:id="15"/>
    </w:p>
    <w:p w14:paraId="4ACCE0D2" w14:textId="16719D6C" w:rsidR="00C56AC8" w:rsidRPr="00037317" w:rsidRDefault="00C56AC8" w:rsidP="00C56AC8">
      <w:pPr>
        <w:pStyle w:val="ListParagraph"/>
        <w:numPr>
          <w:ilvl w:val="0"/>
          <w:numId w:val="3"/>
        </w:numPr>
        <w:rPr>
          <w:rFonts w:ascii="Tahoma" w:eastAsia="Times New Roman" w:hAnsi="Tahoma" w:cs="Tahoma"/>
          <w:sz w:val="24"/>
          <w:szCs w:val="24"/>
          <w:lang w:val="en-GB"/>
        </w:rPr>
      </w:pPr>
      <w:r w:rsidRPr="00037317">
        <w:rPr>
          <w:rFonts w:ascii="Tahoma" w:hAnsi="Tahoma" w:cs="Tahoma"/>
          <w:sz w:val="24"/>
          <w:szCs w:val="24"/>
          <w:lang w:val="en-GB"/>
        </w:rPr>
        <w:t>Communication between portals and the business logic layer is conducted via RESTful services based on FHIR DSTU1.</w:t>
      </w:r>
    </w:p>
    <w:p w14:paraId="1BFC562B" w14:textId="230861FB" w:rsidR="00C56AC8" w:rsidRPr="00037317" w:rsidRDefault="75F5B820" w:rsidP="00C56AC8">
      <w:pPr>
        <w:pStyle w:val="ListParagraph"/>
        <w:numPr>
          <w:ilvl w:val="0"/>
          <w:numId w:val="3"/>
        </w:numPr>
        <w:rPr>
          <w:rFonts w:ascii="Tahoma" w:eastAsia="Times New Roman" w:hAnsi="Tahoma" w:cs="Tahoma"/>
          <w:sz w:val="24"/>
          <w:szCs w:val="24"/>
          <w:lang w:val="en-GB"/>
        </w:rPr>
      </w:pPr>
      <w:r w:rsidRPr="671F4B10">
        <w:rPr>
          <w:rFonts w:ascii="Tahoma" w:hAnsi="Tahoma" w:cs="Tahoma"/>
          <w:sz w:val="24"/>
          <w:szCs w:val="24"/>
          <w:lang w:val="en-GB"/>
        </w:rPr>
        <w:t>The system lacks mechanisms to handle requests and data in different FHIR versions simultaneously.</w:t>
      </w:r>
      <w:r w:rsidR="006C5A65">
        <w:rPr>
          <w:rFonts w:ascii="Tahoma" w:hAnsi="Tahoma" w:cs="Tahoma"/>
          <w:sz w:val="24"/>
          <w:szCs w:val="24"/>
          <w:lang w:val="en-GB"/>
        </w:rPr>
        <w:t xml:space="preserve"> At this moment such objective was not identified as only FHIR DSTU1 was used.</w:t>
      </w:r>
    </w:p>
    <w:p w14:paraId="16F2D462" w14:textId="7F0119FA" w:rsidR="00433F54" w:rsidRPr="00037317" w:rsidRDefault="5E47CF87" w:rsidP="00433F54">
      <w:pPr>
        <w:numPr>
          <w:ilvl w:val="0"/>
          <w:numId w:val="3"/>
        </w:numPr>
        <w:jc w:val="both"/>
        <w:rPr>
          <w:rFonts w:ascii="Tahoma" w:hAnsi="Tahoma" w:cs="Tahoma"/>
          <w:lang w:val="en-GB"/>
        </w:rPr>
      </w:pPr>
      <w:r w:rsidRPr="671F4B10">
        <w:rPr>
          <w:rFonts w:ascii="Tahoma" w:hAnsi="Tahoma" w:cs="Tahoma"/>
          <w:lang w:val="en-GB"/>
        </w:rPr>
        <w:t>Using DSTU1 creates compatibility issues to i</w:t>
      </w:r>
      <w:r w:rsidR="48559A3B" w:rsidRPr="671F4B10">
        <w:rPr>
          <w:rFonts w:ascii="Tahoma" w:hAnsi="Tahoma" w:cs="Tahoma"/>
          <w:lang w:val="en-GB"/>
        </w:rPr>
        <w:t>ntegrat</w:t>
      </w:r>
      <w:r w:rsidRPr="671F4B10">
        <w:rPr>
          <w:rFonts w:ascii="Tahoma" w:hAnsi="Tahoma" w:cs="Tahoma"/>
          <w:lang w:val="en-GB"/>
        </w:rPr>
        <w:t xml:space="preserve">e </w:t>
      </w:r>
      <w:r w:rsidR="48559A3B" w:rsidRPr="671F4B10">
        <w:rPr>
          <w:rFonts w:ascii="Tahoma" w:hAnsi="Tahoma" w:cs="Tahoma"/>
          <w:lang w:val="en-GB"/>
        </w:rPr>
        <w:t>to the broader healthcare IT ecosystem</w:t>
      </w:r>
      <w:r w:rsidR="21A58613" w:rsidRPr="671F4B10">
        <w:rPr>
          <w:rFonts w:ascii="Tahoma" w:hAnsi="Tahoma" w:cs="Tahoma"/>
          <w:lang w:val="en-GB"/>
        </w:rPr>
        <w:t xml:space="preserve"> and APIs</w:t>
      </w:r>
      <w:r w:rsidR="48559A3B" w:rsidRPr="671F4B10">
        <w:rPr>
          <w:rFonts w:ascii="Tahoma" w:hAnsi="Tahoma" w:cs="Tahoma"/>
          <w:lang w:val="en-GB"/>
        </w:rPr>
        <w:t>, where tools, technologies, and frameworks built on open standards for example using newer FHIR versions</w:t>
      </w:r>
      <w:r w:rsidR="21A58613" w:rsidRPr="671F4B10">
        <w:rPr>
          <w:rFonts w:ascii="Tahoma" w:hAnsi="Tahoma" w:cs="Tahoma"/>
          <w:lang w:val="en-GB"/>
        </w:rPr>
        <w:t>.</w:t>
      </w:r>
      <w:r w:rsidRPr="671F4B10">
        <w:rPr>
          <w:rFonts w:ascii="Tahoma" w:hAnsi="Tahoma" w:cs="Tahoma"/>
          <w:lang w:val="en-GB"/>
        </w:rPr>
        <w:t xml:space="preserve"> This requires</w:t>
      </w:r>
      <w:r w:rsidR="21A58613" w:rsidRPr="671F4B10">
        <w:rPr>
          <w:rFonts w:ascii="Tahoma" w:hAnsi="Tahoma" w:cs="Tahoma"/>
          <w:lang w:val="en-GB"/>
        </w:rPr>
        <w:t xml:space="preserve"> custom integration layers and </w:t>
      </w:r>
      <w:r w:rsidRPr="671F4B10">
        <w:rPr>
          <w:rFonts w:ascii="Tahoma" w:hAnsi="Tahoma" w:cs="Tahoma"/>
          <w:lang w:val="en-GB"/>
        </w:rPr>
        <w:t>increase</w:t>
      </w:r>
      <w:r w:rsidR="21A58613" w:rsidRPr="671F4B10">
        <w:rPr>
          <w:rFonts w:ascii="Tahoma" w:hAnsi="Tahoma" w:cs="Tahoma"/>
          <w:lang w:val="en-GB"/>
        </w:rPr>
        <w:t xml:space="preserve"> development and maintenance costs.</w:t>
      </w:r>
      <w:bookmarkStart w:id="16" w:name="_Toc181960984"/>
      <w:bookmarkStart w:id="17" w:name="_Toc182822952"/>
      <w:bookmarkEnd w:id="16"/>
      <w:bookmarkEnd w:id="17"/>
    </w:p>
    <w:p w14:paraId="3645D203" w14:textId="77777777" w:rsidR="00EC361A" w:rsidRPr="00037317" w:rsidRDefault="00EC361A" w:rsidP="00960269">
      <w:pPr>
        <w:jc w:val="both"/>
        <w:rPr>
          <w:rFonts w:ascii="Tahoma" w:hAnsi="Tahoma" w:cs="Tahoma"/>
          <w:lang w:val="en-GB"/>
        </w:rPr>
      </w:pPr>
    </w:p>
    <w:p w14:paraId="0B8526FF" w14:textId="77777777" w:rsidR="00E77B0B" w:rsidRPr="00037317" w:rsidRDefault="00E77B0B" w:rsidP="00E77B0B">
      <w:pPr>
        <w:pStyle w:val="Heading2"/>
        <w:ind w:left="431" w:hanging="431"/>
      </w:pPr>
      <w:bookmarkStart w:id="18" w:name="_Toc181884003"/>
      <w:bookmarkStart w:id="19" w:name="_Toc181960997"/>
      <w:bookmarkStart w:id="20" w:name="_Toc181960998"/>
      <w:bookmarkStart w:id="21" w:name="_Toc188468380"/>
      <w:bookmarkEnd w:id="18"/>
      <w:bookmarkEnd w:id="19"/>
      <w:bookmarkEnd w:id="20"/>
      <w:r w:rsidRPr="00037317">
        <w:lastRenderedPageBreak/>
        <w:t>PoC objectives</w:t>
      </w:r>
      <w:bookmarkEnd w:id="21"/>
    </w:p>
    <w:p w14:paraId="32ACF114" w14:textId="1D2FCCF7" w:rsidR="001C439B" w:rsidRPr="00037317" w:rsidRDefault="001C439B" w:rsidP="001C439B">
      <w:pPr>
        <w:numPr>
          <w:ilvl w:val="0"/>
          <w:numId w:val="3"/>
        </w:numPr>
        <w:jc w:val="both"/>
        <w:rPr>
          <w:rFonts w:ascii="Tahoma" w:hAnsi="Tahoma" w:cs="Tahoma"/>
          <w:lang w:val="en-GB"/>
        </w:rPr>
      </w:pPr>
      <w:r w:rsidRPr="00037317">
        <w:rPr>
          <w:rFonts w:ascii="Tahoma" w:hAnsi="Tahoma" w:cs="Tahoma"/>
          <w:lang w:val="en-GB"/>
        </w:rPr>
        <w:t>The PoC project is divided into specific objectives to define and manage its scope and goals.</w:t>
      </w:r>
      <w:r w:rsidR="00B675BF" w:rsidRPr="00037317">
        <w:rPr>
          <w:rFonts w:ascii="Tahoma" w:hAnsi="Tahoma" w:cs="Tahoma"/>
          <w:lang w:val="en-GB"/>
        </w:rPr>
        <w:t xml:space="preserve"> Each of these objectives </w:t>
      </w:r>
      <w:r w:rsidR="007120AE" w:rsidRPr="00037317">
        <w:rPr>
          <w:rFonts w:ascii="Tahoma" w:hAnsi="Tahoma" w:cs="Tahoma"/>
          <w:lang w:val="en-GB"/>
        </w:rPr>
        <w:t>is</w:t>
      </w:r>
      <w:r w:rsidR="00B675BF" w:rsidRPr="00037317">
        <w:rPr>
          <w:rFonts w:ascii="Tahoma" w:hAnsi="Tahoma" w:cs="Tahoma"/>
          <w:lang w:val="en-GB"/>
        </w:rPr>
        <w:t xml:space="preserve"> defined more in detail further in the document.</w:t>
      </w:r>
    </w:p>
    <w:p w14:paraId="1405E9C1" w14:textId="12F24D39" w:rsidR="003F027C" w:rsidRPr="00037317" w:rsidRDefault="003F027C" w:rsidP="003F027C">
      <w:pPr>
        <w:pStyle w:val="Caption"/>
        <w:rPr>
          <w:rFonts w:ascii="Tahoma" w:hAnsi="Tahoma" w:cs="Tahoma"/>
          <w:b w:val="0"/>
          <w:bCs/>
          <w:i w:val="0"/>
          <w:iCs w:val="0"/>
          <w:color w:val="0070C0"/>
          <w:sz w:val="22"/>
          <w:szCs w:val="22"/>
          <w:lang w:val="en-GB"/>
        </w:rPr>
      </w:pPr>
      <w:bookmarkStart w:id="22" w:name="_Toc187926111"/>
      <w:r w:rsidRPr="00037317">
        <w:rPr>
          <w:rFonts w:ascii="Tahoma" w:hAnsi="Tahoma" w:cs="Tahoma"/>
          <w:b w:val="0"/>
          <w:bCs/>
          <w:i w:val="0"/>
          <w:iCs w:val="0"/>
          <w:sz w:val="22"/>
          <w:szCs w:val="22"/>
          <w:lang w:val="en-GB"/>
        </w:rPr>
        <w:t xml:space="preserve">Table </w:t>
      </w:r>
      <w:r w:rsidRPr="00037317">
        <w:rPr>
          <w:rFonts w:ascii="Tahoma" w:hAnsi="Tahoma" w:cs="Tahoma"/>
          <w:b w:val="0"/>
          <w:bCs/>
          <w:i w:val="0"/>
          <w:iCs w:val="0"/>
          <w:sz w:val="22"/>
          <w:szCs w:val="22"/>
          <w:lang w:val="en-GB"/>
        </w:rPr>
        <w:fldChar w:fldCharType="begin"/>
      </w:r>
      <w:r w:rsidRPr="00037317">
        <w:rPr>
          <w:rFonts w:ascii="Tahoma" w:hAnsi="Tahoma" w:cs="Tahoma"/>
          <w:b w:val="0"/>
          <w:bCs/>
          <w:i w:val="0"/>
          <w:iCs w:val="0"/>
          <w:sz w:val="22"/>
          <w:szCs w:val="22"/>
          <w:lang w:val="en-GB"/>
        </w:rPr>
        <w:instrText xml:space="preserve"> SEQ lentelė \* ARABIC </w:instrText>
      </w:r>
      <w:r w:rsidRPr="00037317">
        <w:rPr>
          <w:rFonts w:ascii="Tahoma" w:hAnsi="Tahoma" w:cs="Tahoma"/>
          <w:b w:val="0"/>
          <w:bCs/>
          <w:i w:val="0"/>
          <w:iCs w:val="0"/>
          <w:sz w:val="22"/>
          <w:szCs w:val="22"/>
          <w:lang w:val="en-GB"/>
        </w:rPr>
        <w:fldChar w:fldCharType="separate"/>
      </w:r>
      <w:r w:rsidR="00F7524F">
        <w:rPr>
          <w:rFonts w:ascii="Tahoma" w:hAnsi="Tahoma" w:cs="Tahoma"/>
          <w:b w:val="0"/>
          <w:bCs/>
          <w:i w:val="0"/>
          <w:iCs w:val="0"/>
          <w:noProof/>
          <w:sz w:val="22"/>
          <w:szCs w:val="22"/>
          <w:lang w:val="en-GB"/>
        </w:rPr>
        <w:t>2</w:t>
      </w:r>
      <w:r w:rsidRPr="00037317">
        <w:rPr>
          <w:rFonts w:ascii="Tahoma" w:hAnsi="Tahoma" w:cs="Tahoma"/>
          <w:b w:val="0"/>
          <w:bCs/>
          <w:i w:val="0"/>
          <w:iCs w:val="0"/>
          <w:sz w:val="22"/>
          <w:szCs w:val="22"/>
          <w:lang w:val="en-GB"/>
        </w:rPr>
        <w:fldChar w:fldCharType="end"/>
      </w:r>
      <w:r w:rsidRPr="00037317">
        <w:rPr>
          <w:rFonts w:ascii="Tahoma" w:hAnsi="Tahoma" w:cs="Tahoma"/>
          <w:b w:val="0"/>
          <w:bCs/>
          <w:i w:val="0"/>
          <w:iCs w:val="0"/>
          <w:sz w:val="22"/>
          <w:szCs w:val="22"/>
          <w:lang w:val="en-GB"/>
        </w:rPr>
        <w:t xml:space="preserve">. PoC objectives </w:t>
      </w:r>
      <w:bookmarkEnd w:id="22"/>
    </w:p>
    <w:tbl>
      <w:tblPr>
        <w:tblW w:w="499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81"/>
        <w:gridCol w:w="2753"/>
        <w:gridCol w:w="6384"/>
      </w:tblGrid>
      <w:tr w:rsidR="005F5404" w:rsidRPr="00037317" w14:paraId="118AE695" w14:textId="16F6C28B" w:rsidTr="671F4B10">
        <w:trPr>
          <w:cantSplit/>
          <w:trHeight w:val="139"/>
          <w:tblHeader/>
        </w:trPr>
        <w:tc>
          <w:tcPr>
            <w:tcW w:w="250" w:type="pct"/>
            <w:shd w:val="clear" w:color="auto" w:fill="6BA1F1"/>
          </w:tcPr>
          <w:p w14:paraId="41E54471" w14:textId="77777777" w:rsidR="005F5404" w:rsidRPr="00037317" w:rsidRDefault="005F5404">
            <w:pPr>
              <w:pStyle w:val="Tableheader"/>
              <w:jc w:val="center"/>
              <w:rPr>
                <w:rFonts w:ascii="Tahoma" w:hAnsi="Tahoma" w:cs="Tahoma"/>
                <w:sz w:val="18"/>
                <w:szCs w:val="18"/>
                <w:lang w:val="en-GB"/>
              </w:rPr>
            </w:pPr>
            <w:r w:rsidRPr="00037317">
              <w:rPr>
                <w:rFonts w:ascii="Tahoma" w:hAnsi="Tahoma" w:cs="Tahoma"/>
                <w:bCs/>
                <w:sz w:val="18"/>
                <w:szCs w:val="18"/>
                <w:lang w:val="en-GB"/>
              </w:rPr>
              <w:t>No.</w:t>
            </w:r>
          </w:p>
        </w:tc>
        <w:tc>
          <w:tcPr>
            <w:tcW w:w="1431" w:type="pct"/>
            <w:shd w:val="clear" w:color="auto" w:fill="6BA1F1"/>
          </w:tcPr>
          <w:p w14:paraId="137F7DCB" w14:textId="77777777" w:rsidR="005F5404" w:rsidRPr="00037317" w:rsidRDefault="005F5404">
            <w:pPr>
              <w:pStyle w:val="Tableheader"/>
              <w:jc w:val="center"/>
              <w:rPr>
                <w:rFonts w:ascii="Tahoma" w:hAnsi="Tahoma" w:cs="Tahoma"/>
                <w:sz w:val="18"/>
                <w:szCs w:val="18"/>
                <w:lang w:val="en-GB"/>
              </w:rPr>
            </w:pPr>
            <w:r w:rsidRPr="00037317">
              <w:rPr>
                <w:rFonts w:ascii="Tahoma" w:hAnsi="Tahoma" w:cs="Tahoma"/>
                <w:bCs/>
                <w:sz w:val="18"/>
                <w:szCs w:val="18"/>
                <w:lang w:val="en-GB"/>
              </w:rPr>
              <w:t>Objective</w:t>
            </w:r>
          </w:p>
        </w:tc>
        <w:tc>
          <w:tcPr>
            <w:tcW w:w="3319" w:type="pct"/>
            <w:shd w:val="clear" w:color="auto" w:fill="6BA1F1"/>
          </w:tcPr>
          <w:p w14:paraId="1D0986F3" w14:textId="3CFDBF63" w:rsidR="005F5404" w:rsidRPr="00037317" w:rsidRDefault="00B675BF">
            <w:pPr>
              <w:pStyle w:val="Tableheader"/>
              <w:jc w:val="center"/>
              <w:rPr>
                <w:rFonts w:ascii="Tahoma" w:hAnsi="Tahoma" w:cs="Tahoma"/>
                <w:sz w:val="18"/>
                <w:szCs w:val="18"/>
                <w:lang w:val="en-GB"/>
              </w:rPr>
            </w:pPr>
            <w:r w:rsidRPr="00037317">
              <w:rPr>
                <w:rFonts w:ascii="Tahoma" w:hAnsi="Tahoma" w:cs="Tahoma"/>
                <w:bCs/>
                <w:sz w:val="18"/>
                <w:szCs w:val="18"/>
                <w:lang w:val="en-GB"/>
              </w:rPr>
              <w:t>Main t</w:t>
            </w:r>
            <w:r w:rsidR="005F5404" w:rsidRPr="00037317">
              <w:rPr>
                <w:rFonts w:ascii="Tahoma" w:hAnsi="Tahoma" w:cs="Tahoma"/>
                <w:bCs/>
                <w:sz w:val="18"/>
                <w:szCs w:val="18"/>
                <w:lang w:val="en-GB"/>
              </w:rPr>
              <w:t>ask</w:t>
            </w:r>
            <w:r w:rsidR="003E17A8" w:rsidRPr="00037317">
              <w:rPr>
                <w:rFonts w:ascii="Tahoma" w:hAnsi="Tahoma" w:cs="Tahoma"/>
                <w:bCs/>
                <w:sz w:val="18"/>
                <w:szCs w:val="18"/>
                <w:lang w:val="en-GB"/>
              </w:rPr>
              <w:t>s</w:t>
            </w:r>
          </w:p>
        </w:tc>
      </w:tr>
      <w:tr w:rsidR="005F5404" w:rsidRPr="00037317" w14:paraId="45ABE330" w14:textId="1DD1165A" w:rsidTr="671F4B10">
        <w:trPr>
          <w:cantSplit/>
          <w:trHeight w:val="696"/>
        </w:trPr>
        <w:tc>
          <w:tcPr>
            <w:tcW w:w="250" w:type="pct"/>
            <w:shd w:val="clear" w:color="auto" w:fill="auto"/>
            <w:vAlign w:val="center"/>
          </w:tcPr>
          <w:p w14:paraId="18BC8E7D" w14:textId="77777777" w:rsidR="005F5404" w:rsidRPr="00037317" w:rsidRDefault="005F5404" w:rsidP="00EA5C58">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vAlign w:val="center"/>
          </w:tcPr>
          <w:p w14:paraId="14B31945" w14:textId="3A424B17" w:rsidR="005F5404" w:rsidRPr="00037317" w:rsidRDefault="005F5404">
            <w:pPr>
              <w:pStyle w:val="ListParagraph"/>
              <w:tabs>
                <w:tab w:val="left" w:pos="212"/>
              </w:tabs>
              <w:spacing w:line="276" w:lineRule="auto"/>
              <w:ind w:left="0"/>
              <w:rPr>
                <w:rFonts w:ascii="Tahoma" w:hAnsi="Tahoma" w:cs="Tahoma"/>
                <w:b/>
                <w:bCs/>
                <w:i/>
                <w:color w:val="0070C0"/>
                <w:sz w:val="18"/>
                <w:szCs w:val="18"/>
                <w:lang w:val="en-GB"/>
              </w:rPr>
            </w:pPr>
            <w:r w:rsidRPr="00037317">
              <w:rPr>
                <w:rFonts w:ascii="Tahoma" w:hAnsi="Tahoma" w:cs="Tahoma"/>
                <w:sz w:val="18"/>
                <w:szCs w:val="18"/>
                <w:lang w:val="en-GB"/>
              </w:rPr>
              <w:t>Implement FHIR v5.0.0</w:t>
            </w:r>
            <w:r w:rsidR="001C439B" w:rsidRPr="00037317">
              <w:rPr>
                <w:rFonts w:ascii="Tahoma" w:hAnsi="Tahoma" w:cs="Tahoma"/>
                <w:sz w:val="18"/>
                <w:szCs w:val="18"/>
                <w:lang w:val="en-GB"/>
              </w:rPr>
              <w:t xml:space="preserve"> core</w:t>
            </w:r>
          </w:p>
        </w:tc>
        <w:tc>
          <w:tcPr>
            <w:tcW w:w="3319" w:type="pct"/>
          </w:tcPr>
          <w:p w14:paraId="002C7C5E" w14:textId="39E31F80" w:rsidR="00FD018C" w:rsidRPr="00037317" w:rsidRDefault="00E33788" w:rsidP="00B0616D">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Develop the ESPBI Core V2 stand-alone system leveraging the FHIR v5.0.0 standard.</w:t>
            </w:r>
            <w:r w:rsidR="00274EC0" w:rsidRPr="00037317">
              <w:rPr>
                <w:rFonts w:ascii="Tahoma" w:hAnsi="Tahoma" w:cs="Tahoma"/>
                <w:sz w:val="18"/>
                <w:szCs w:val="18"/>
                <w:lang w:val="en-GB"/>
              </w:rPr>
              <w:t xml:space="preserve"> More details are provided in other section (see </w:t>
            </w:r>
            <w:r w:rsidR="00274EC0" w:rsidRPr="00037317">
              <w:rPr>
                <w:rFonts w:ascii="Tahoma" w:hAnsi="Tahoma" w:cs="Tahoma"/>
                <w:sz w:val="18"/>
                <w:szCs w:val="18"/>
                <w:lang w:val="en-GB"/>
              </w:rPr>
              <w:fldChar w:fldCharType="begin"/>
            </w:r>
            <w:r w:rsidR="00274EC0" w:rsidRPr="00037317">
              <w:rPr>
                <w:rFonts w:ascii="Tahoma" w:hAnsi="Tahoma" w:cs="Tahoma"/>
                <w:sz w:val="18"/>
                <w:szCs w:val="18"/>
                <w:lang w:val="en-GB"/>
              </w:rPr>
              <w:instrText xml:space="preserve"> REF _Ref187682136 \h  \* MERGEFORMAT </w:instrText>
            </w:r>
            <w:r w:rsidR="00274EC0" w:rsidRPr="00037317">
              <w:rPr>
                <w:rFonts w:ascii="Tahoma" w:hAnsi="Tahoma" w:cs="Tahoma"/>
                <w:sz w:val="18"/>
                <w:szCs w:val="18"/>
                <w:lang w:val="en-GB"/>
              </w:rPr>
            </w:r>
            <w:r w:rsidR="00274EC0" w:rsidRPr="00037317">
              <w:rPr>
                <w:rFonts w:ascii="Tahoma" w:hAnsi="Tahoma" w:cs="Tahoma"/>
                <w:sz w:val="18"/>
                <w:szCs w:val="18"/>
                <w:lang w:val="en-GB"/>
              </w:rPr>
              <w:fldChar w:fldCharType="separate"/>
            </w:r>
            <w:r w:rsidR="00F7524F" w:rsidRPr="00F7524F">
              <w:rPr>
                <w:rFonts w:ascii="Tahoma" w:hAnsi="Tahoma" w:cs="Tahoma"/>
                <w:sz w:val="18"/>
                <w:szCs w:val="18"/>
                <w:lang w:val="en-GB"/>
              </w:rPr>
              <w:t>Objective 1. Implement FHIR v5.0.0</w:t>
            </w:r>
            <w:r w:rsidR="00274EC0" w:rsidRPr="00037317">
              <w:rPr>
                <w:rFonts w:ascii="Tahoma" w:hAnsi="Tahoma" w:cs="Tahoma"/>
                <w:sz w:val="18"/>
                <w:szCs w:val="18"/>
                <w:lang w:val="en-GB"/>
              </w:rPr>
              <w:fldChar w:fldCharType="end"/>
            </w:r>
            <w:r w:rsidR="00274EC0" w:rsidRPr="00037317">
              <w:rPr>
                <w:rFonts w:ascii="Tahoma" w:hAnsi="Tahoma" w:cs="Tahoma"/>
                <w:sz w:val="18"/>
                <w:szCs w:val="18"/>
                <w:lang w:val="en-GB"/>
              </w:rPr>
              <w:t>).</w:t>
            </w:r>
          </w:p>
        </w:tc>
      </w:tr>
      <w:tr w:rsidR="005F5404" w:rsidRPr="00037317" w14:paraId="672882E8" w14:textId="740B2C98" w:rsidTr="671F4B10">
        <w:trPr>
          <w:cantSplit/>
          <w:trHeight w:val="696"/>
        </w:trPr>
        <w:tc>
          <w:tcPr>
            <w:tcW w:w="250" w:type="pct"/>
            <w:shd w:val="clear" w:color="auto" w:fill="auto"/>
            <w:vAlign w:val="center"/>
          </w:tcPr>
          <w:p w14:paraId="6E377563" w14:textId="77777777" w:rsidR="005F5404" w:rsidRPr="00037317" w:rsidRDefault="005F5404" w:rsidP="00EA5C58">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vAlign w:val="center"/>
          </w:tcPr>
          <w:p w14:paraId="609F5418" w14:textId="7CFB0EB8" w:rsidR="005F5404" w:rsidRPr="00037317" w:rsidRDefault="005F5404">
            <w:pPr>
              <w:pStyle w:val="ListParagraph"/>
              <w:tabs>
                <w:tab w:val="left" w:pos="212"/>
              </w:tabs>
              <w:spacing w:line="276" w:lineRule="auto"/>
              <w:ind w:left="0"/>
              <w:rPr>
                <w:rFonts w:ascii="Tahoma" w:hAnsi="Tahoma" w:cs="Tahoma"/>
                <w:sz w:val="18"/>
                <w:szCs w:val="18"/>
                <w:lang w:val="en-GB"/>
              </w:rPr>
            </w:pPr>
            <w:r w:rsidRPr="00037317">
              <w:rPr>
                <w:rFonts w:ascii="Tahoma" w:hAnsi="Tahoma" w:cs="Tahoma"/>
                <w:sz w:val="18"/>
                <w:szCs w:val="18"/>
                <w:lang w:val="en-GB"/>
              </w:rPr>
              <w:t>Implement FHIR DSTU1 (v0.0.82) and FHIR v5.0.0 synchronization</w:t>
            </w:r>
            <w:r w:rsidR="006B4757" w:rsidRPr="00037317">
              <w:rPr>
                <w:rFonts w:ascii="Tahoma" w:hAnsi="Tahoma" w:cs="Tahoma"/>
                <w:sz w:val="18"/>
                <w:szCs w:val="18"/>
                <w:lang w:val="en-GB"/>
              </w:rPr>
              <w:t xml:space="preserve"> with a full mapping scenario</w:t>
            </w:r>
          </w:p>
        </w:tc>
        <w:tc>
          <w:tcPr>
            <w:tcW w:w="3319" w:type="pct"/>
          </w:tcPr>
          <w:p w14:paraId="5E5E3B63" w14:textId="1BA5A37A" w:rsidR="005F5404" w:rsidRPr="00037317" w:rsidRDefault="3FDB6D1E"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Develop FHIR DSTU1 (v0.0.82) and FHIR v5.0.0 synchronization mechanism and required components</w:t>
            </w:r>
            <w:r w:rsidRPr="00037317">
              <w:rPr>
                <w:sz w:val="18"/>
                <w:szCs w:val="18"/>
                <w:lang w:val="en-GB"/>
              </w:rPr>
              <w:t xml:space="preserve"> </w:t>
            </w:r>
            <w:r w:rsidRPr="00037317">
              <w:rPr>
                <w:rFonts w:ascii="Tahoma" w:hAnsi="Tahoma" w:cs="Tahoma"/>
                <w:sz w:val="18"/>
                <w:szCs w:val="18"/>
                <w:lang w:val="en-GB"/>
              </w:rPr>
              <w:t xml:space="preserve">enabling both forward and backward interoperability with a full mapping scenario of resources: </w:t>
            </w:r>
          </w:p>
          <w:p w14:paraId="47D83CBD" w14:textId="3FDB627D"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1.1.</w:t>
            </w:r>
            <w:r w:rsidRPr="00037317">
              <w:rPr>
                <w:rFonts w:ascii="Tahoma" w:hAnsi="Tahoma" w:cs="Tahoma"/>
                <w:sz w:val="18"/>
                <w:szCs w:val="18"/>
                <w:lang w:val="en-GB"/>
              </w:rPr>
              <w:tab/>
              <w:t xml:space="preserve">Patient, </w:t>
            </w:r>
          </w:p>
          <w:p w14:paraId="4D9F0250"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1.2.</w:t>
            </w:r>
            <w:r w:rsidRPr="00037317">
              <w:rPr>
                <w:rFonts w:ascii="Tahoma" w:hAnsi="Tahoma" w:cs="Tahoma"/>
                <w:sz w:val="18"/>
                <w:szCs w:val="18"/>
                <w:lang w:val="en-GB"/>
              </w:rPr>
              <w:tab/>
              <w:t xml:space="preserve">Organization, </w:t>
            </w:r>
          </w:p>
          <w:p w14:paraId="6828A73A" w14:textId="02D25252" w:rsidR="005F5404" w:rsidRPr="00037317" w:rsidRDefault="35061575"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1.3.</w:t>
            </w:r>
            <w:r w:rsidR="005F5404" w:rsidRPr="00037317">
              <w:rPr>
                <w:lang w:val="en-GB"/>
              </w:rPr>
              <w:tab/>
            </w:r>
            <w:r w:rsidR="00AD7682" w:rsidRPr="00037317">
              <w:rPr>
                <w:rFonts w:ascii="Tahoma" w:hAnsi="Tahoma" w:cs="Tahoma"/>
                <w:sz w:val="18"/>
                <w:szCs w:val="18"/>
                <w:lang w:val="en-GB"/>
              </w:rPr>
              <w:t>Practitioner</w:t>
            </w:r>
            <w:r w:rsidRPr="00037317">
              <w:rPr>
                <w:rFonts w:ascii="Tahoma" w:hAnsi="Tahoma" w:cs="Tahoma"/>
                <w:sz w:val="18"/>
                <w:szCs w:val="18"/>
                <w:lang w:val="en-GB"/>
              </w:rPr>
              <w:t xml:space="preserve">, </w:t>
            </w:r>
          </w:p>
          <w:p w14:paraId="7AA4590C"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1.4.</w:t>
            </w:r>
            <w:r w:rsidRPr="00037317">
              <w:rPr>
                <w:rFonts w:ascii="Tahoma" w:hAnsi="Tahoma" w:cs="Tahoma"/>
                <w:sz w:val="18"/>
                <w:szCs w:val="18"/>
                <w:lang w:val="en-GB"/>
              </w:rPr>
              <w:tab/>
              <w:t xml:space="preserve">Encounter, </w:t>
            </w:r>
          </w:p>
          <w:p w14:paraId="0DF920AA"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1.5.</w:t>
            </w:r>
            <w:r w:rsidRPr="00037317">
              <w:rPr>
                <w:rFonts w:ascii="Tahoma" w:hAnsi="Tahoma" w:cs="Tahoma"/>
                <w:sz w:val="18"/>
                <w:szCs w:val="18"/>
                <w:lang w:val="en-GB"/>
              </w:rPr>
              <w:tab/>
              <w:t xml:space="preserve">Condition, </w:t>
            </w:r>
          </w:p>
          <w:p w14:paraId="2966E49D"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1.6.</w:t>
            </w:r>
            <w:r w:rsidRPr="00037317">
              <w:rPr>
                <w:rFonts w:ascii="Tahoma" w:hAnsi="Tahoma" w:cs="Tahoma"/>
                <w:sz w:val="18"/>
                <w:szCs w:val="18"/>
                <w:lang w:val="en-GB"/>
              </w:rPr>
              <w:tab/>
              <w:t xml:space="preserve">Allergyintolerance, </w:t>
            </w:r>
          </w:p>
          <w:p w14:paraId="6B5D201E"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1.7.</w:t>
            </w:r>
            <w:r w:rsidRPr="00037317">
              <w:rPr>
                <w:rFonts w:ascii="Tahoma" w:hAnsi="Tahoma" w:cs="Tahoma"/>
                <w:sz w:val="18"/>
                <w:szCs w:val="18"/>
                <w:lang w:val="en-GB"/>
              </w:rPr>
              <w:tab/>
              <w:t xml:space="preserve">Medication, </w:t>
            </w:r>
          </w:p>
          <w:p w14:paraId="1EEFEED7" w14:textId="77777777" w:rsidR="005F5404" w:rsidRPr="00037317" w:rsidRDefault="005F5404"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1.8.</w:t>
            </w:r>
            <w:r w:rsidRPr="00037317">
              <w:rPr>
                <w:rFonts w:ascii="Tahoma" w:hAnsi="Tahoma" w:cs="Tahoma"/>
                <w:sz w:val="18"/>
                <w:szCs w:val="18"/>
                <w:lang w:val="en-GB"/>
              </w:rPr>
              <w:tab/>
              <w:t>Substance.</w:t>
            </w:r>
          </w:p>
          <w:p w14:paraId="0D1E86DD" w14:textId="37CF72BC" w:rsidR="00274EC0" w:rsidRPr="00037317" w:rsidRDefault="00274EC0" w:rsidP="00920898">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 xml:space="preserve">More details are provided in other section (see </w:t>
            </w:r>
            <w:r w:rsidRPr="00037317">
              <w:rPr>
                <w:rFonts w:ascii="Tahoma" w:hAnsi="Tahoma" w:cs="Tahoma"/>
                <w:sz w:val="18"/>
                <w:szCs w:val="18"/>
                <w:lang w:val="en-GB"/>
              </w:rPr>
              <w:fldChar w:fldCharType="begin"/>
            </w:r>
            <w:r w:rsidRPr="00037317">
              <w:rPr>
                <w:rFonts w:ascii="Tahoma" w:hAnsi="Tahoma" w:cs="Tahoma"/>
                <w:sz w:val="18"/>
                <w:szCs w:val="18"/>
                <w:lang w:val="en-GB"/>
              </w:rPr>
              <w:instrText xml:space="preserve"> REF _Ref187682166 \h  \* MERGEFORMAT </w:instrText>
            </w:r>
            <w:r w:rsidRPr="00037317">
              <w:rPr>
                <w:rFonts w:ascii="Tahoma" w:hAnsi="Tahoma" w:cs="Tahoma"/>
                <w:sz w:val="18"/>
                <w:szCs w:val="18"/>
                <w:lang w:val="en-GB"/>
              </w:rPr>
            </w:r>
            <w:r w:rsidRPr="00037317">
              <w:rPr>
                <w:rFonts w:ascii="Tahoma" w:hAnsi="Tahoma" w:cs="Tahoma"/>
                <w:sz w:val="18"/>
                <w:szCs w:val="18"/>
                <w:lang w:val="en-GB"/>
              </w:rPr>
              <w:fldChar w:fldCharType="separate"/>
            </w:r>
            <w:r w:rsidR="00F7524F" w:rsidRPr="00F7524F">
              <w:rPr>
                <w:rFonts w:ascii="Tahoma" w:hAnsi="Tahoma" w:cs="Tahoma"/>
                <w:sz w:val="18"/>
                <w:szCs w:val="18"/>
                <w:lang w:val="en-GB"/>
              </w:rPr>
              <w:t>Objective 2. Implement FHIR DSTU1 (v0.0.82) and FHIR v5.0.0 synchronization mechanism with a full mapping scenario.</w:t>
            </w:r>
            <w:r w:rsidRPr="00037317">
              <w:rPr>
                <w:rFonts w:ascii="Tahoma" w:hAnsi="Tahoma" w:cs="Tahoma"/>
                <w:sz w:val="18"/>
                <w:szCs w:val="18"/>
                <w:lang w:val="en-GB"/>
              </w:rPr>
              <w:fldChar w:fldCharType="end"/>
            </w:r>
          </w:p>
        </w:tc>
      </w:tr>
      <w:tr w:rsidR="00C02229" w:rsidRPr="00037317" w14:paraId="56042A6B" w14:textId="325B9B02" w:rsidTr="671F4B10">
        <w:trPr>
          <w:cantSplit/>
          <w:trHeight w:val="696"/>
        </w:trPr>
        <w:tc>
          <w:tcPr>
            <w:tcW w:w="25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32E815" w14:textId="77777777" w:rsidR="00C02229" w:rsidRPr="00037317" w:rsidRDefault="00C02229" w:rsidP="00C02229">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E3362" w14:textId="5FD01985" w:rsidR="00C02229" w:rsidRPr="00037317" w:rsidRDefault="00C02229" w:rsidP="00CF7362">
            <w:pPr>
              <w:pStyle w:val="ListParagraph"/>
              <w:tabs>
                <w:tab w:val="left" w:pos="212"/>
              </w:tabs>
              <w:spacing w:line="276" w:lineRule="auto"/>
              <w:ind w:left="0"/>
              <w:rPr>
                <w:rFonts w:ascii="Tahoma" w:hAnsi="Tahoma" w:cs="Tahoma"/>
                <w:sz w:val="18"/>
                <w:szCs w:val="18"/>
                <w:lang w:val="en-GB"/>
              </w:rPr>
            </w:pPr>
            <w:r w:rsidRPr="00037317">
              <w:rPr>
                <w:rFonts w:ascii="Tahoma" w:hAnsi="Tahoma" w:cs="Tahoma"/>
                <w:sz w:val="18"/>
                <w:szCs w:val="18"/>
                <w:lang w:val="en-GB"/>
              </w:rPr>
              <w:t>Ensure that unmapped data between FHIR DSTU1 (v0.0.82) and FHIR v5.0.0 is identified and visualized for end-user in HTML or other recommended formats</w:t>
            </w:r>
          </w:p>
        </w:tc>
        <w:tc>
          <w:tcPr>
            <w:tcW w:w="3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F678B" w14:textId="4614BB4E" w:rsidR="00C02229" w:rsidRPr="00037317" w:rsidRDefault="00C02229" w:rsidP="00C02229">
            <w:pPr>
              <w:spacing w:before="120" w:line="276" w:lineRule="auto"/>
              <w:contextualSpacing/>
              <w:jc w:val="both"/>
              <w:rPr>
                <w:rFonts w:ascii="Tahoma" w:eastAsiaTheme="minorHAnsi" w:hAnsi="Tahoma" w:cs="Tahoma"/>
                <w:sz w:val="18"/>
                <w:szCs w:val="18"/>
                <w:lang w:val="en-GB"/>
              </w:rPr>
            </w:pPr>
            <w:r w:rsidRPr="00037317">
              <w:rPr>
                <w:rFonts w:ascii="Tahoma" w:hAnsi="Tahoma" w:cs="Tahoma"/>
                <w:sz w:val="18"/>
                <w:szCs w:val="18"/>
                <w:lang w:val="en-GB"/>
              </w:rPr>
              <w:t>This task involves</w:t>
            </w:r>
            <w:r w:rsidR="0003141F" w:rsidRPr="00037317">
              <w:rPr>
                <w:rFonts w:ascii="Tahoma" w:hAnsi="Tahoma" w:cs="Tahoma"/>
                <w:sz w:val="18"/>
                <w:szCs w:val="18"/>
                <w:lang w:val="en-GB"/>
              </w:rPr>
              <w:t xml:space="preserve"> covering and</w:t>
            </w:r>
            <w:r w:rsidRPr="00037317">
              <w:rPr>
                <w:rFonts w:ascii="Tahoma" w:hAnsi="Tahoma" w:cs="Tahoma"/>
                <w:sz w:val="18"/>
                <w:szCs w:val="18"/>
                <w:lang w:val="en-GB"/>
              </w:rPr>
              <w:t xml:space="preserve"> testing scenarios where data between FHIR DSTU1 (v0.0.82) and FHIR v5.0.0 is not mapped, focusing on visualizing data in other ways. The visualization will be implemented in HTML or other recommended formats to ensure the end-user can read the data even from different FHIR version information system.</w:t>
            </w:r>
            <w:r w:rsidR="00274EC0" w:rsidRPr="00037317">
              <w:rPr>
                <w:rFonts w:ascii="Tahoma" w:hAnsi="Tahoma" w:cs="Tahoma"/>
                <w:sz w:val="18"/>
                <w:szCs w:val="18"/>
                <w:lang w:val="en-GB"/>
              </w:rPr>
              <w:t xml:space="preserve"> More details are provided in other section (see </w:t>
            </w:r>
            <w:r w:rsidR="00274EC0" w:rsidRPr="00037317">
              <w:rPr>
                <w:rFonts w:ascii="Tahoma" w:hAnsi="Tahoma" w:cs="Tahoma"/>
                <w:sz w:val="18"/>
                <w:szCs w:val="18"/>
                <w:lang w:val="en-GB"/>
              </w:rPr>
              <w:fldChar w:fldCharType="begin"/>
            </w:r>
            <w:r w:rsidR="00274EC0" w:rsidRPr="00037317">
              <w:rPr>
                <w:rFonts w:ascii="Tahoma" w:hAnsi="Tahoma" w:cs="Tahoma"/>
                <w:sz w:val="18"/>
                <w:szCs w:val="18"/>
                <w:lang w:val="en-GB"/>
              </w:rPr>
              <w:instrText xml:space="preserve"> REF _Ref187682193 \h  \* MERGEFORMAT </w:instrText>
            </w:r>
            <w:r w:rsidR="00274EC0" w:rsidRPr="00037317">
              <w:rPr>
                <w:rFonts w:ascii="Tahoma" w:hAnsi="Tahoma" w:cs="Tahoma"/>
                <w:sz w:val="18"/>
                <w:szCs w:val="18"/>
                <w:lang w:val="en-GB"/>
              </w:rPr>
            </w:r>
            <w:r w:rsidR="00274EC0" w:rsidRPr="00037317">
              <w:rPr>
                <w:rFonts w:ascii="Tahoma" w:hAnsi="Tahoma" w:cs="Tahoma"/>
                <w:sz w:val="18"/>
                <w:szCs w:val="18"/>
                <w:lang w:val="en-GB"/>
              </w:rPr>
              <w:fldChar w:fldCharType="separate"/>
            </w:r>
            <w:r w:rsidR="00F7524F" w:rsidRPr="00F7524F">
              <w:rPr>
                <w:rFonts w:ascii="Tahoma" w:hAnsi="Tahoma" w:cs="Tahoma"/>
                <w:sz w:val="18"/>
                <w:szCs w:val="18"/>
                <w:lang w:val="en-GB"/>
              </w:rPr>
              <w:t xml:space="preserve">Objective 3. </w:t>
            </w:r>
            <w:r w:rsidR="00274EC0" w:rsidRPr="00037317">
              <w:rPr>
                <w:rFonts w:ascii="Tahoma" w:hAnsi="Tahoma" w:cs="Tahoma"/>
                <w:sz w:val="18"/>
                <w:szCs w:val="18"/>
                <w:lang w:val="en-GB"/>
              </w:rPr>
              <w:fldChar w:fldCharType="end"/>
            </w:r>
            <w:r w:rsidR="00274EC0" w:rsidRPr="00037317">
              <w:rPr>
                <w:rFonts w:ascii="Tahoma" w:hAnsi="Tahoma" w:cs="Tahoma"/>
                <w:sz w:val="18"/>
                <w:szCs w:val="18"/>
                <w:lang w:val="en-GB"/>
              </w:rPr>
              <w:t>).</w:t>
            </w:r>
          </w:p>
        </w:tc>
      </w:tr>
      <w:tr w:rsidR="005F5404" w:rsidRPr="00037317" w14:paraId="48D7A394" w14:textId="12081FE1" w:rsidTr="671F4B10">
        <w:trPr>
          <w:cantSplit/>
          <w:trHeight w:val="696"/>
        </w:trPr>
        <w:tc>
          <w:tcPr>
            <w:tcW w:w="250" w:type="pct"/>
            <w:shd w:val="clear" w:color="auto" w:fill="auto"/>
            <w:vAlign w:val="center"/>
          </w:tcPr>
          <w:p w14:paraId="3A44D510" w14:textId="77777777" w:rsidR="005F5404" w:rsidRPr="00037317" w:rsidRDefault="005F5404" w:rsidP="00EA5C58">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vAlign w:val="center"/>
          </w:tcPr>
          <w:p w14:paraId="7DAEA572" w14:textId="649CE7CE" w:rsidR="005F5404" w:rsidRPr="00037317" w:rsidRDefault="004D26AE">
            <w:pPr>
              <w:pStyle w:val="ListParagraph"/>
              <w:tabs>
                <w:tab w:val="left" w:pos="212"/>
              </w:tabs>
              <w:spacing w:line="276" w:lineRule="auto"/>
              <w:ind w:left="0"/>
              <w:rPr>
                <w:rFonts w:ascii="Tahoma" w:hAnsi="Tahoma" w:cs="Tahoma"/>
                <w:sz w:val="18"/>
                <w:szCs w:val="18"/>
                <w:lang w:val="en-GB"/>
              </w:rPr>
            </w:pPr>
            <w:r w:rsidRPr="00037317">
              <w:rPr>
                <w:rFonts w:ascii="Tahoma" w:hAnsi="Tahoma" w:cs="Tahoma"/>
                <w:sz w:val="18"/>
                <w:szCs w:val="18"/>
                <w:lang w:val="en-GB"/>
              </w:rPr>
              <w:t>Enhance ESPBIS authentication and authorization technology</w:t>
            </w:r>
          </w:p>
        </w:tc>
        <w:tc>
          <w:tcPr>
            <w:tcW w:w="3319" w:type="pct"/>
          </w:tcPr>
          <w:p w14:paraId="21BF7426" w14:textId="49245DE2" w:rsidR="004912BC" w:rsidRPr="00037317" w:rsidRDefault="5D100E2E" w:rsidP="004912BC">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 xml:space="preserve">Develop </w:t>
            </w:r>
            <w:r w:rsidR="39F85BB0" w:rsidRPr="00037317">
              <w:rPr>
                <w:rFonts w:ascii="Tahoma" w:hAnsi="Tahoma" w:cs="Tahoma"/>
                <w:sz w:val="18"/>
                <w:szCs w:val="18"/>
                <w:lang w:val="en-GB"/>
              </w:rPr>
              <w:t>authentication and authorization processes to</w:t>
            </w:r>
            <w:r w:rsidR="0186E079" w:rsidRPr="00037317">
              <w:rPr>
                <w:rFonts w:ascii="Tahoma" w:hAnsi="Tahoma" w:cs="Tahoma"/>
                <w:sz w:val="18"/>
                <w:szCs w:val="18"/>
                <w:lang w:val="en-GB"/>
              </w:rPr>
              <w:t xml:space="preserve"> be</w:t>
            </w:r>
            <w:r w:rsidR="39F85BB0" w:rsidRPr="00037317">
              <w:rPr>
                <w:rFonts w:ascii="Tahoma" w:hAnsi="Tahoma" w:cs="Tahoma"/>
                <w:sz w:val="18"/>
                <w:szCs w:val="18"/>
                <w:lang w:val="en-GB"/>
              </w:rPr>
              <w:t xml:space="preserve"> </w:t>
            </w:r>
            <w:r w:rsidR="0186E079" w:rsidRPr="00037317">
              <w:rPr>
                <w:rFonts w:ascii="Tahoma" w:hAnsi="Tahoma" w:cs="Tahoma"/>
                <w:sz w:val="18"/>
                <w:szCs w:val="18"/>
                <w:lang w:val="en-GB"/>
              </w:rPr>
              <w:t>based on Keycloak IAM solution.</w:t>
            </w:r>
            <w:r w:rsidR="4FF36A03" w:rsidRPr="00037317">
              <w:rPr>
                <w:rFonts w:ascii="Tahoma" w:hAnsi="Tahoma" w:cs="Tahoma"/>
                <w:sz w:val="18"/>
                <w:szCs w:val="18"/>
                <w:lang w:val="en-GB"/>
              </w:rPr>
              <w:t xml:space="preserve"> More details are provided in other section see (</w:t>
            </w:r>
            <w:r w:rsidR="00274EC0" w:rsidRPr="00037317">
              <w:rPr>
                <w:rFonts w:ascii="Tahoma" w:hAnsi="Tahoma" w:cs="Tahoma"/>
                <w:sz w:val="18"/>
                <w:szCs w:val="18"/>
                <w:lang w:val="en-GB"/>
              </w:rPr>
              <w:fldChar w:fldCharType="begin"/>
            </w:r>
            <w:r w:rsidR="00274EC0" w:rsidRPr="00037317">
              <w:rPr>
                <w:rFonts w:ascii="Tahoma" w:hAnsi="Tahoma" w:cs="Tahoma"/>
                <w:sz w:val="18"/>
                <w:szCs w:val="18"/>
                <w:lang w:val="en-GB"/>
              </w:rPr>
              <w:instrText xml:space="preserve"> REF _Ref187682262 \h  \* MERGEFORMAT </w:instrText>
            </w:r>
            <w:r w:rsidR="00274EC0" w:rsidRPr="00037317">
              <w:rPr>
                <w:rFonts w:ascii="Tahoma" w:hAnsi="Tahoma" w:cs="Tahoma"/>
                <w:sz w:val="18"/>
                <w:szCs w:val="18"/>
                <w:lang w:val="en-GB"/>
              </w:rPr>
            </w:r>
            <w:r w:rsidR="00274EC0" w:rsidRPr="00037317">
              <w:rPr>
                <w:rFonts w:ascii="Tahoma" w:hAnsi="Tahoma" w:cs="Tahoma"/>
                <w:sz w:val="18"/>
                <w:szCs w:val="18"/>
                <w:lang w:val="en-GB"/>
              </w:rPr>
              <w:fldChar w:fldCharType="separate"/>
            </w:r>
            <w:r w:rsidR="04979B08" w:rsidRPr="00F7524F">
              <w:rPr>
                <w:rFonts w:ascii="Tahoma" w:hAnsi="Tahoma" w:cs="Tahoma"/>
                <w:sz w:val="18"/>
                <w:szCs w:val="18"/>
                <w:lang w:val="en-GB"/>
              </w:rPr>
              <w:t>Objective 4. Enhance ESPBIS authentication and authorization technology</w:t>
            </w:r>
            <w:r w:rsidR="00274EC0" w:rsidRPr="00037317">
              <w:rPr>
                <w:rFonts w:ascii="Tahoma" w:hAnsi="Tahoma" w:cs="Tahoma"/>
                <w:sz w:val="18"/>
                <w:szCs w:val="18"/>
                <w:lang w:val="en-GB"/>
              </w:rPr>
              <w:fldChar w:fldCharType="end"/>
            </w:r>
            <w:r w:rsidR="4FF36A03" w:rsidRPr="00037317">
              <w:rPr>
                <w:rFonts w:ascii="Tahoma" w:hAnsi="Tahoma" w:cs="Tahoma"/>
                <w:sz w:val="18"/>
                <w:szCs w:val="18"/>
                <w:lang w:val="en-GB"/>
              </w:rPr>
              <w:t>).</w:t>
            </w:r>
          </w:p>
        </w:tc>
      </w:tr>
      <w:tr w:rsidR="005F5404" w:rsidRPr="00037317" w14:paraId="6CF219F3" w14:textId="5850C188" w:rsidTr="671F4B10">
        <w:trPr>
          <w:cantSplit/>
          <w:trHeight w:val="696"/>
        </w:trPr>
        <w:tc>
          <w:tcPr>
            <w:tcW w:w="250" w:type="pct"/>
            <w:shd w:val="clear" w:color="auto" w:fill="auto"/>
            <w:vAlign w:val="center"/>
          </w:tcPr>
          <w:p w14:paraId="32D60F7C" w14:textId="77777777" w:rsidR="005F5404" w:rsidRPr="00037317" w:rsidRDefault="005F5404" w:rsidP="00EA5C58">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vAlign w:val="center"/>
          </w:tcPr>
          <w:p w14:paraId="591CC8A2" w14:textId="2E6AA761" w:rsidR="005F5404" w:rsidRPr="00037317" w:rsidRDefault="00572590">
            <w:pPr>
              <w:pStyle w:val="ListParagraph"/>
              <w:tabs>
                <w:tab w:val="left" w:pos="212"/>
              </w:tabs>
              <w:spacing w:line="276" w:lineRule="auto"/>
              <w:ind w:left="0"/>
              <w:rPr>
                <w:rFonts w:ascii="Tahoma" w:hAnsi="Tahoma" w:cs="Tahoma"/>
                <w:sz w:val="18"/>
                <w:szCs w:val="18"/>
                <w:lang w:val="en-GB"/>
              </w:rPr>
            </w:pPr>
            <w:r w:rsidRPr="00037317">
              <w:rPr>
                <w:rFonts w:ascii="Tahoma" w:hAnsi="Tahoma" w:cs="Tahoma"/>
                <w:sz w:val="18"/>
                <w:szCs w:val="18"/>
                <w:lang w:val="en-GB"/>
              </w:rPr>
              <w:t>Implement</w:t>
            </w:r>
            <w:r w:rsidR="003222FA" w:rsidRPr="00037317">
              <w:rPr>
                <w:rFonts w:ascii="Tahoma" w:hAnsi="Tahoma" w:cs="Tahoma"/>
                <w:sz w:val="18"/>
                <w:szCs w:val="18"/>
                <w:lang w:val="en-GB"/>
              </w:rPr>
              <w:t xml:space="preserve"> integration </w:t>
            </w:r>
            <w:r w:rsidR="00C53D47" w:rsidRPr="00037317">
              <w:rPr>
                <w:rFonts w:ascii="Tahoma" w:hAnsi="Tahoma" w:cs="Tahoma"/>
                <w:sz w:val="18"/>
                <w:szCs w:val="18"/>
                <w:lang w:val="en-GB"/>
              </w:rPr>
              <w:t>for regular client usage</w:t>
            </w:r>
            <w:r w:rsidR="00C47E5F" w:rsidRPr="00037317">
              <w:rPr>
                <w:rFonts w:ascii="Tahoma" w:hAnsi="Tahoma" w:cs="Tahoma"/>
                <w:sz w:val="18"/>
                <w:szCs w:val="18"/>
                <w:lang w:val="en-GB"/>
              </w:rPr>
              <w:t xml:space="preserve"> (mob. </w:t>
            </w:r>
            <w:r w:rsidR="009E5BF6" w:rsidRPr="00037317">
              <w:rPr>
                <w:rFonts w:ascii="Tahoma" w:hAnsi="Tahoma" w:cs="Tahoma"/>
                <w:sz w:val="18"/>
                <w:szCs w:val="18"/>
                <w:lang w:val="en-GB"/>
              </w:rPr>
              <w:t>a</w:t>
            </w:r>
            <w:r w:rsidR="00C47E5F" w:rsidRPr="00037317">
              <w:rPr>
                <w:rFonts w:ascii="Tahoma" w:hAnsi="Tahoma" w:cs="Tahoma"/>
                <w:sz w:val="18"/>
                <w:szCs w:val="18"/>
                <w:lang w:val="en-GB"/>
              </w:rPr>
              <w:t>pplication, specialist portal, HIS)</w:t>
            </w:r>
            <w:r w:rsidR="009E5BF6" w:rsidRPr="00037317">
              <w:rPr>
                <w:rFonts w:ascii="Tahoma" w:hAnsi="Tahoma" w:cs="Tahoma"/>
                <w:sz w:val="18"/>
                <w:szCs w:val="18"/>
                <w:lang w:val="en-GB"/>
              </w:rPr>
              <w:t xml:space="preserve"> &amp; ensure iframe or equivalent solution for data presentation</w:t>
            </w:r>
          </w:p>
        </w:tc>
        <w:tc>
          <w:tcPr>
            <w:tcW w:w="3319" w:type="pct"/>
          </w:tcPr>
          <w:p w14:paraId="4049DEB8" w14:textId="3B51EF42" w:rsidR="005F5404" w:rsidRPr="00037317" w:rsidRDefault="7BF324FA" w:rsidP="00871E76">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 xml:space="preserve">Develop </w:t>
            </w:r>
            <w:r w:rsidR="6D3B36B4" w:rsidRPr="00037317">
              <w:rPr>
                <w:rFonts w:ascii="Tahoma" w:hAnsi="Tahoma" w:cs="Tahoma"/>
                <w:sz w:val="18"/>
                <w:szCs w:val="18"/>
                <w:lang w:val="en-GB"/>
              </w:rPr>
              <w:t>required interfaces to enable regular clients</w:t>
            </w:r>
            <w:r w:rsidR="00C14CAA" w:rsidRPr="00037317">
              <w:rPr>
                <w:rFonts w:ascii="Tahoma" w:hAnsi="Tahoma" w:cs="Tahoma"/>
                <w:sz w:val="18"/>
                <w:szCs w:val="18"/>
                <w:lang w:val="en-GB"/>
              </w:rPr>
              <w:t xml:space="preserve"> (specialist portal, </w:t>
            </w:r>
            <w:r w:rsidR="00690CC2" w:rsidRPr="00037317">
              <w:rPr>
                <w:rFonts w:ascii="Tahoma" w:hAnsi="Tahoma" w:cs="Tahoma"/>
                <w:sz w:val="18"/>
                <w:szCs w:val="18"/>
                <w:lang w:val="en-GB"/>
              </w:rPr>
              <w:t>mobile application and HIS)</w:t>
            </w:r>
            <w:r w:rsidR="6D3B36B4" w:rsidRPr="00037317">
              <w:rPr>
                <w:rFonts w:ascii="Tahoma" w:hAnsi="Tahoma" w:cs="Tahoma"/>
                <w:sz w:val="18"/>
                <w:szCs w:val="18"/>
                <w:lang w:val="en-GB"/>
              </w:rPr>
              <w:t xml:space="preserve"> </w:t>
            </w:r>
            <w:r w:rsidR="2A079EC8" w:rsidRPr="00037317">
              <w:rPr>
                <w:rFonts w:ascii="Tahoma" w:hAnsi="Tahoma" w:cs="Tahoma"/>
                <w:sz w:val="18"/>
                <w:szCs w:val="18"/>
                <w:lang w:val="en-GB"/>
              </w:rPr>
              <w:t xml:space="preserve">to </w:t>
            </w:r>
            <w:r w:rsidR="08E71848" w:rsidRPr="00037317">
              <w:rPr>
                <w:rFonts w:ascii="Tahoma" w:hAnsi="Tahoma" w:cs="Tahoma"/>
                <w:sz w:val="18"/>
                <w:szCs w:val="18"/>
                <w:lang w:val="en-GB"/>
              </w:rPr>
              <w:t xml:space="preserve">access </w:t>
            </w:r>
            <w:r w:rsidR="2A079EC8" w:rsidRPr="00037317">
              <w:rPr>
                <w:rFonts w:ascii="Tahoma" w:hAnsi="Tahoma" w:cs="Tahoma"/>
                <w:sz w:val="18"/>
                <w:szCs w:val="18"/>
                <w:lang w:val="en-GB"/>
              </w:rPr>
              <w:t xml:space="preserve">ESPBI IS PoC. </w:t>
            </w:r>
            <w:r w:rsidR="00274EC0" w:rsidRPr="00037317">
              <w:rPr>
                <w:rFonts w:ascii="Tahoma" w:hAnsi="Tahoma" w:cs="Tahoma"/>
                <w:sz w:val="18"/>
                <w:szCs w:val="18"/>
                <w:lang w:val="en-GB"/>
              </w:rPr>
              <w:t>More details are provided in other section see (</w:t>
            </w:r>
            <w:r w:rsidR="00274EC0" w:rsidRPr="00037317">
              <w:rPr>
                <w:rFonts w:ascii="Tahoma" w:hAnsi="Tahoma" w:cs="Tahoma"/>
                <w:sz w:val="18"/>
                <w:szCs w:val="18"/>
                <w:lang w:val="en-GB"/>
              </w:rPr>
              <w:fldChar w:fldCharType="begin"/>
            </w:r>
            <w:r w:rsidR="00274EC0" w:rsidRPr="00037317">
              <w:rPr>
                <w:rFonts w:ascii="Tahoma" w:hAnsi="Tahoma" w:cs="Tahoma"/>
                <w:sz w:val="18"/>
                <w:szCs w:val="18"/>
                <w:lang w:val="en-GB"/>
              </w:rPr>
              <w:instrText xml:space="preserve"> REF _Ref187682283 \h  \* MERGEFORMAT </w:instrText>
            </w:r>
            <w:r w:rsidR="00274EC0" w:rsidRPr="00037317">
              <w:rPr>
                <w:rFonts w:ascii="Tahoma" w:hAnsi="Tahoma" w:cs="Tahoma"/>
                <w:sz w:val="18"/>
                <w:szCs w:val="18"/>
                <w:lang w:val="en-GB"/>
              </w:rPr>
            </w:r>
            <w:r w:rsidR="00274EC0" w:rsidRPr="00037317">
              <w:rPr>
                <w:rFonts w:ascii="Tahoma" w:hAnsi="Tahoma" w:cs="Tahoma"/>
                <w:sz w:val="18"/>
                <w:szCs w:val="18"/>
                <w:lang w:val="en-GB"/>
              </w:rPr>
              <w:fldChar w:fldCharType="separate"/>
            </w:r>
            <w:r w:rsidR="00F7524F" w:rsidRPr="00F7524F">
              <w:rPr>
                <w:rFonts w:ascii="Tahoma" w:hAnsi="Tahoma" w:cs="Tahoma"/>
                <w:sz w:val="18"/>
                <w:szCs w:val="18"/>
                <w:lang w:val="en-GB"/>
              </w:rPr>
              <w:t>Objective 5. Implement integration for regular client usage (mob. application, specialist portal, HIS) &amp; ensure iframe or equivalent solution for data presentation</w:t>
            </w:r>
            <w:r w:rsidR="00F7524F" w:rsidRPr="00037317" w:rsidDel="009E5BF6">
              <w:rPr>
                <w:lang w:val="en-GB"/>
              </w:rPr>
              <w:t xml:space="preserve"> </w:t>
            </w:r>
            <w:r w:rsidR="00274EC0" w:rsidRPr="00037317">
              <w:rPr>
                <w:rFonts w:ascii="Tahoma" w:hAnsi="Tahoma" w:cs="Tahoma"/>
                <w:sz w:val="18"/>
                <w:szCs w:val="18"/>
                <w:lang w:val="en-GB"/>
              </w:rPr>
              <w:fldChar w:fldCharType="end"/>
            </w:r>
            <w:r w:rsidR="00274EC0" w:rsidRPr="00037317">
              <w:rPr>
                <w:rFonts w:ascii="Tahoma" w:hAnsi="Tahoma" w:cs="Tahoma"/>
                <w:sz w:val="18"/>
                <w:szCs w:val="18"/>
                <w:lang w:val="en-GB"/>
              </w:rPr>
              <w:t>).</w:t>
            </w:r>
          </w:p>
        </w:tc>
      </w:tr>
      <w:tr w:rsidR="003222FA" w:rsidRPr="00037317" w14:paraId="644978A1" w14:textId="77777777" w:rsidTr="671F4B10">
        <w:trPr>
          <w:cantSplit/>
          <w:trHeight w:val="696"/>
        </w:trPr>
        <w:tc>
          <w:tcPr>
            <w:tcW w:w="250" w:type="pct"/>
            <w:shd w:val="clear" w:color="auto" w:fill="auto"/>
            <w:vAlign w:val="center"/>
          </w:tcPr>
          <w:p w14:paraId="486BFF0C" w14:textId="77777777" w:rsidR="003222FA" w:rsidRPr="00037317" w:rsidRDefault="003222FA" w:rsidP="00EA5C58">
            <w:pPr>
              <w:pStyle w:val="ListParagraph"/>
              <w:numPr>
                <w:ilvl w:val="0"/>
                <w:numId w:val="31"/>
              </w:numPr>
              <w:tabs>
                <w:tab w:val="left" w:pos="227"/>
              </w:tabs>
              <w:spacing w:line="276" w:lineRule="auto"/>
              <w:rPr>
                <w:rFonts w:ascii="Tahoma" w:hAnsi="Tahoma" w:cs="Tahoma"/>
                <w:color w:val="0070C0"/>
                <w:sz w:val="18"/>
                <w:szCs w:val="18"/>
                <w:lang w:val="en-GB"/>
              </w:rPr>
            </w:pPr>
          </w:p>
        </w:tc>
        <w:tc>
          <w:tcPr>
            <w:tcW w:w="1431" w:type="pct"/>
            <w:vAlign w:val="center"/>
          </w:tcPr>
          <w:p w14:paraId="72244812" w14:textId="38C8EA34" w:rsidR="003222FA" w:rsidRPr="00037317" w:rsidRDefault="12E84E5B">
            <w:pPr>
              <w:pStyle w:val="ListParagraph"/>
              <w:tabs>
                <w:tab w:val="left" w:pos="212"/>
              </w:tabs>
              <w:spacing w:line="276" w:lineRule="auto"/>
              <w:ind w:left="0"/>
              <w:rPr>
                <w:rFonts w:ascii="Tahoma" w:hAnsi="Tahoma" w:cs="Tahoma"/>
                <w:sz w:val="18"/>
                <w:szCs w:val="18"/>
                <w:lang w:val="en-GB"/>
              </w:rPr>
            </w:pPr>
            <w:r w:rsidRPr="00037317">
              <w:rPr>
                <w:rFonts w:ascii="Tahoma" w:hAnsi="Tahoma" w:cs="Tahoma"/>
                <w:sz w:val="18"/>
                <w:szCs w:val="18"/>
                <w:lang w:val="en-GB"/>
              </w:rPr>
              <w:t>Implement integration</w:t>
            </w:r>
            <w:r w:rsidR="3DF92817" w:rsidRPr="00037317">
              <w:rPr>
                <w:rFonts w:ascii="Tahoma" w:hAnsi="Tahoma" w:cs="Tahoma"/>
                <w:sz w:val="18"/>
                <w:szCs w:val="18"/>
                <w:lang w:val="en-GB"/>
              </w:rPr>
              <w:t xml:space="preserve"> with </w:t>
            </w:r>
            <w:r w:rsidR="0038426C">
              <w:rPr>
                <w:rFonts w:ascii="Tahoma" w:eastAsia="Tahoma" w:hAnsi="Tahoma" w:cs="Tahoma"/>
                <w:sz w:val="18"/>
                <w:szCs w:val="18"/>
                <w:lang w:val="en-GB"/>
              </w:rPr>
              <w:t>ULSVIS</w:t>
            </w:r>
          </w:p>
        </w:tc>
        <w:tc>
          <w:tcPr>
            <w:tcW w:w="3319" w:type="pct"/>
          </w:tcPr>
          <w:p w14:paraId="74EDDD23" w14:textId="0ECDA456" w:rsidR="003222FA" w:rsidRPr="00037317" w:rsidRDefault="7136C48A" w:rsidP="00871E76">
            <w:pPr>
              <w:spacing w:before="120" w:line="276" w:lineRule="auto"/>
              <w:contextualSpacing/>
              <w:jc w:val="both"/>
              <w:rPr>
                <w:rFonts w:ascii="Tahoma" w:hAnsi="Tahoma" w:cs="Tahoma"/>
                <w:sz w:val="18"/>
                <w:szCs w:val="18"/>
                <w:lang w:val="en-GB"/>
              </w:rPr>
            </w:pPr>
            <w:r w:rsidRPr="00037317">
              <w:rPr>
                <w:rFonts w:ascii="Tahoma" w:hAnsi="Tahoma" w:cs="Tahoma"/>
                <w:sz w:val="18"/>
                <w:szCs w:val="18"/>
                <w:lang w:val="en-GB"/>
              </w:rPr>
              <w:t xml:space="preserve">Develop required interfaces and components to enable integration with </w:t>
            </w:r>
            <w:r w:rsidR="0038426C">
              <w:rPr>
                <w:rFonts w:ascii="Tahoma" w:hAnsi="Tahoma" w:cs="Tahoma"/>
                <w:sz w:val="18"/>
                <w:szCs w:val="18"/>
                <w:lang w:val="en-GB"/>
              </w:rPr>
              <w:t>ULSVIS</w:t>
            </w:r>
            <w:r w:rsidRPr="00037317">
              <w:rPr>
                <w:rFonts w:ascii="Tahoma" w:hAnsi="Tahoma" w:cs="Tahoma"/>
                <w:sz w:val="18"/>
                <w:szCs w:val="18"/>
                <w:lang w:val="en-GB"/>
              </w:rPr>
              <w:t xml:space="preserve">. </w:t>
            </w:r>
            <w:r w:rsidR="00274EC0" w:rsidRPr="00037317">
              <w:rPr>
                <w:rFonts w:ascii="Tahoma" w:hAnsi="Tahoma" w:cs="Tahoma"/>
                <w:sz w:val="18"/>
                <w:szCs w:val="18"/>
                <w:lang w:val="en-GB"/>
              </w:rPr>
              <w:t xml:space="preserve">More details are provided in other section (see </w:t>
            </w:r>
            <w:r w:rsidR="00871E76" w:rsidRPr="00037317">
              <w:rPr>
                <w:rFonts w:ascii="Tahoma" w:hAnsi="Tahoma" w:cs="Tahoma"/>
                <w:sz w:val="18"/>
                <w:szCs w:val="18"/>
                <w:lang w:val="en-GB"/>
              </w:rPr>
              <w:fldChar w:fldCharType="begin"/>
            </w:r>
            <w:r w:rsidR="00871E76" w:rsidRPr="00037317">
              <w:rPr>
                <w:rFonts w:ascii="Tahoma" w:hAnsi="Tahoma" w:cs="Tahoma"/>
                <w:sz w:val="18"/>
                <w:szCs w:val="18"/>
                <w:lang w:val="en-GB"/>
              </w:rPr>
              <w:instrText xml:space="preserve"> REF _Ref187682308 \h </w:instrText>
            </w:r>
            <w:r w:rsidR="00274EC0" w:rsidRPr="00037317">
              <w:rPr>
                <w:rFonts w:ascii="Tahoma" w:hAnsi="Tahoma" w:cs="Tahoma"/>
                <w:sz w:val="18"/>
                <w:szCs w:val="18"/>
                <w:lang w:val="en-GB"/>
              </w:rPr>
              <w:instrText xml:space="preserve"> \* MERGEFORMAT </w:instrText>
            </w:r>
            <w:r w:rsidR="00871E76" w:rsidRPr="00037317">
              <w:rPr>
                <w:rFonts w:ascii="Tahoma" w:hAnsi="Tahoma" w:cs="Tahoma"/>
                <w:sz w:val="18"/>
                <w:szCs w:val="18"/>
                <w:lang w:val="en-GB"/>
              </w:rPr>
            </w:r>
            <w:r w:rsidR="00871E76" w:rsidRPr="00037317">
              <w:rPr>
                <w:rFonts w:ascii="Tahoma" w:hAnsi="Tahoma" w:cs="Tahoma"/>
                <w:sz w:val="18"/>
                <w:szCs w:val="18"/>
                <w:lang w:val="en-GB"/>
              </w:rPr>
              <w:fldChar w:fldCharType="separate"/>
            </w:r>
            <w:r w:rsidR="00F7524F" w:rsidRPr="00F7524F">
              <w:rPr>
                <w:rFonts w:ascii="Tahoma" w:hAnsi="Tahoma" w:cs="Tahoma"/>
                <w:sz w:val="18"/>
                <w:szCs w:val="18"/>
                <w:lang w:val="en-GB"/>
              </w:rPr>
              <w:t xml:space="preserve">Objective 6. Implement integration with </w:t>
            </w:r>
            <w:r w:rsidR="00871E76" w:rsidRPr="00037317">
              <w:rPr>
                <w:rFonts w:ascii="Tahoma" w:hAnsi="Tahoma" w:cs="Tahoma"/>
                <w:sz w:val="18"/>
                <w:szCs w:val="18"/>
                <w:lang w:val="en-GB"/>
              </w:rPr>
              <w:fldChar w:fldCharType="end"/>
            </w:r>
            <w:r w:rsidR="00274EC0" w:rsidRPr="00037317">
              <w:rPr>
                <w:rFonts w:ascii="Tahoma" w:hAnsi="Tahoma" w:cs="Tahoma"/>
                <w:sz w:val="18"/>
                <w:szCs w:val="18"/>
                <w:lang w:val="en-GB"/>
              </w:rPr>
              <w:t>).</w:t>
            </w:r>
          </w:p>
        </w:tc>
      </w:tr>
    </w:tbl>
    <w:p w14:paraId="13AB5370" w14:textId="77777777" w:rsidR="003F027C" w:rsidRPr="00037317" w:rsidRDefault="003F027C" w:rsidP="003F027C">
      <w:pPr>
        <w:rPr>
          <w:lang w:val="en-GB"/>
        </w:rPr>
      </w:pPr>
    </w:p>
    <w:p w14:paraId="674A2C96" w14:textId="77777777" w:rsidR="00162DD0" w:rsidRPr="00037317" w:rsidRDefault="00162DD0" w:rsidP="00162DD0">
      <w:pPr>
        <w:pStyle w:val="Heading1"/>
      </w:pPr>
      <w:bookmarkStart w:id="23" w:name="_Toc188468381"/>
      <w:r w:rsidRPr="00037317">
        <w:t>Full-scale architecture</w:t>
      </w:r>
      <w:bookmarkEnd w:id="23"/>
    </w:p>
    <w:p w14:paraId="239D6C5B" w14:textId="77777777" w:rsidR="00162DD0" w:rsidRPr="00037317" w:rsidRDefault="00162DD0" w:rsidP="00162DD0">
      <w:pPr>
        <w:numPr>
          <w:ilvl w:val="0"/>
          <w:numId w:val="3"/>
        </w:numPr>
        <w:jc w:val="both"/>
        <w:rPr>
          <w:rFonts w:ascii="Tahoma" w:hAnsi="Tahoma" w:cs="Tahoma"/>
          <w:lang w:val="en-GB"/>
        </w:rPr>
      </w:pPr>
      <w:r w:rsidRPr="00037317">
        <w:rPr>
          <w:rFonts w:ascii="Tahoma" w:hAnsi="Tahoma" w:cs="Tahoma"/>
          <w:lang w:val="en-GB"/>
        </w:rPr>
        <w:t>Full-scale architecture is presented and later in the document separated into smaller parts based on each of the objectives. Components and integrations marked in green presents parts that are not currently in place and should be developed during the project.</w:t>
      </w:r>
    </w:p>
    <w:p w14:paraId="6952AE2E" w14:textId="59691E29" w:rsidR="00162DD0" w:rsidRPr="00037317" w:rsidRDefault="00162DD0" w:rsidP="00162DD0">
      <w:pPr>
        <w:numPr>
          <w:ilvl w:val="0"/>
          <w:numId w:val="3"/>
        </w:numPr>
        <w:jc w:val="both"/>
        <w:rPr>
          <w:rFonts w:ascii="Tahoma" w:hAnsi="Tahoma" w:cs="Tahoma"/>
          <w:lang w:val="en-GB"/>
        </w:rPr>
      </w:pPr>
      <w:r w:rsidRPr="00037317">
        <w:rPr>
          <w:rFonts w:ascii="Tahoma" w:hAnsi="Tahoma" w:cs="Tahoma"/>
          <w:lang w:val="en-GB"/>
        </w:rPr>
        <w:t xml:space="preserve">The legacy systems test versions will be provided by the Client during the project, however the integrations or adjustments should be conducted by the Service Provider (presented more in detail on other section see </w:t>
      </w:r>
      <w:r w:rsidRPr="00037317">
        <w:rPr>
          <w:rFonts w:ascii="Tahoma" w:hAnsi="Tahoma" w:cs="Tahoma"/>
          <w:lang w:val="en-GB"/>
        </w:rPr>
        <w:fldChar w:fldCharType="begin"/>
      </w:r>
      <w:r w:rsidRPr="00037317">
        <w:rPr>
          <w:rFonts w:ascii="Tahoma" w:hAnsi="Tahoma" w:cs="Tahoma"/>
          <w:lang w:val="en-GB"/>
        </w:rPr>
        <w:instrText xml:space="preserve"> REF _Ref187682912 \h  \* MERGEFORMAT </w:instrText>
      </w:r>
      <w:r w:rsidRPr="00037317">
        <w:rPr>
          <w:rFonts w:ascii="Tahoma" w:hAnsi="Tahoma" w:cs="Tahoma"/>
          <w:lang w:val="en-GB"/>
        </w:rPr>
      </w:r>
      <w:r w:rsidRPr="00037317">
        <w:rPr>
          <w:rFonts w:ascii="Tahoma" w:hAnsi="Tahoma" w:cs="Tahoma"/>
          <w:lang w:val="en-GB"/>
        </w:rPr>
        <w:fldChar w:fldCharType="separate"/>
      </w:r>
      <w:r w:rsidR="00F7524F" w:rsidRPr="00F7524F">
        <w:rPr>
          <w:rFonts w:ascii="Tahoma" w:hAnsi="Tahoma" w:cs="Tahoma"/>
          <w:lang w:val="en-GB"/>
        </w:rPr>
        <w:t>Set-up for PoC</w:t>
      </w:r>
      <w:r w:rsidRPr="00037317">
        <w:rPr>
          <w:rFonts w:ascii="Tahoma" w:hAnsi="Tahoma" w:cs="Tahoma"/>
          <w:lang w:val="en-GB"/>
        </w:rPr>
        <w:fldChar w:fldCharType="end"/>
      </w:r>
      <w:r w:rsidRPr="00037317">
        <w:rPr>
          <w:rFonts w:ascii="Tahoma" w:hAnsi="Tahoma" w:cs="Tahoma"/>
          <w:lang w:val="en-GB"/>
        </w:rPr>
        <w:t>).</w:t>
      </w:r>
    </w:p>
    <w:p w14:paraId="23F113B9" w14:textId="77777777" w:rsidR="00162DD0" w:rsidRPr="00037317" w:rsidRDefault="00162DD0" w:rsidP="00162DD0">
      <w:pPr>
        <w:numPr>
          <w:ilvl w:val="0"/>
          <w:numId w:val="3"/>
        </w:numPr>
        <w:jc w:val="both"/>
        <w:rPr>
          <w:rFonts w:ascii="Tahoma" w:hAnsi="Tahoma" w:cs="Tahoma"/>
          <w:lang w:val="en-GB"/>
        </w:rPr>
      </w:pPr>
      <w:r w:rsidRPr="00037317">
        <w:rPr>
          <w:rFonts w:ascii="Tahoma" w:hAnsi="Tahoma" w:cs="Tahoma"/>
          <w:lang w:val="en-GB"/>
        </w:rPr>
        <w:t>Service Provider is eligible to suggest alternative architectural principles to achieve project objectives, however they should be aligned with the Client and project purposes.</w:t>
      </w:r>
    </w:p>
    <w:p w14:paraId="60E2FA73" w14:textId="77777777" w:rsidR="00865C7D" w:rsidRPr="00037317" w:rsidRDefault="00865C7D" w:rsidP="00162DD0">
      <w:pPr>
        <w:pStyle w:val="Caption"/>
        <w:keepNext/>
        <w:rPr>
          <w:rFonts w:ascii="Tahoma" w:hAnsi="Tahoma" w:cs="Tahoma"/>
          <w:b w:val="0"/>
          <w:bCs/>
          <w:i w:val="0"/>
          <w:iCs w:val="0"/>
          <w:color w:val="auto"/>
          <w:lang w:val="en-GB"/>
        </w:rPr>
        <w:sectPr w:rsidR="00865C7D" w:rsidRPr="00037317" w:rsidSect="00F93FD9">
          <w:headerReference w:type="default" r:id="rId13"/>
          <w:footerReference w:type="default" r:id="rId14"/>
          <w:headerReference w:type="first" r:id="rId15"/>
          <w:footerReference w:type="first" r:id="rId16"/>
          <w:pgSz w:w="11906" w:h="16838"/>
          <w:pgMar w:top="1134" w:right="567" w:bottom="1134" w:left="1701" w:header="567" w:footer="567" w:gutter="0"/>
          <w:cols w:space="1296"/>
          <w:titlePg/>
          <w:docGrid w:linePitch="360"/>
        </w:sectPr>
      </w:pPr>
    </w:p>
    <w:p w14:paraId="728E6118" w14:textId="1BF93C69" w:rsidR="00162DD0" w:rsidRPr="00037317" w:rsidRDefault="00162DD0" w:rsidP="00162DD0">
      <w:pPr>
        <w:pStyle w:val="Caption"/>
        <w:keepNext/>
        <w:rPr>
          <w:rFonts w:ascii="Tahoma" w:hAnsi="Tahoma" w:cs="Tahoma"/>
          <w:b w:val="0"/>
          <w:bCs/>
          <w:i w:val="0"/>
          <w:iCs w:val="0"/>
          <w:color w:val="auto"/>
          <w:lang w:val="en-GB"/>
        </w:rPr>
      </w:pPr>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2</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Full-scale architecture</w:t>
      </w:r>
    </w:p>
    <w:p w14:paraId="5B2FBB18" w14:textId="5CF46371" w:rsidR="00162DD0" w:rsidRPr="00037317" w:rsidRDefault="005A1C3F" w:rsidP="00F93FD9">
      <w:pPr>
        <w:jc w:val="center"/>
        <w:rPr>
          <w:lang w:val="en-GB"/>
        </w:rPr>
      </w:pPr>
      <w:r>
        <w:rPr>
          <w:noProof/>
          <w:lang w:val="en-GB"/>
        </w:rPr>
        <w:drawing>
          <wp:inline distT="0" distB="0" distL="0" distR="0" wp14:anchorId="74AC2050" wp14:editId="71CFC39B">
            <wp:extent cx="6109335" cy="7573010"/>
            <wp:effectExtent l="0" t="0" r="5715" b="8890"/>
            <wp:docPr id="1326089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9335" cy="7573010"/>
                    </a:xfrm>
                    <a:prstGeom prst="rect">
                      <a:avLst/>
                    </a:prstGeom>
                    <a:noFill/>
                    <a:ln>
                      <a:noFill/>
                    </a:ln>
                  </pic:spPr>
                </pic:pic>
              </a:graphicData>
            </a:graphic>
          </wp:inline>
        </w:drawing>
      </w:r>
    </w:p>
    <w:p w14:paraId="36D17352" w14:textId="0B5AF3E8" w:rsidR="00497134" w:rsidRPr="00037317" w:rsidRDefault="00497134" w:rsidP="003F027C">
      <w:pPr>
        <w:pStyle w:val="Heading1"/>
      </w:pPr>
      <w:bookmarkStart w:id="24" w:name="_Toc188468382"/>
      <w:bookmarkStart w:id="25" w:name="_Toc188468383"/>
      <w:bookmarkEnd w:id="24"/>
      <w:r w:rsidRPr="00037317">
        <w:t>PoC objectives</w:t>
      </w:r>
      <w:bookmarkEnd w:id="25"/>
    </w:p>
    <w:p w14:paraId="242B49AD" w14:textId="6D4518D0" w:rsidR="004857FA" w:rsidRPr="00037317" w:rsidRDefault="004857FA" w:rsidP="00C86544">
      <w:pPr>
        <w:pStyle w:val="Heading1"/>
        <w:numPr>
          <w:ilvl w:val="1"/>
          <w:numId w:val="32"/>
        </w:numPr>
        <w:ind w:left="993" w:hanging="633"/>
      </w:pPr>
      <w:bookmarkStart w:id="26" w:name="_Toc188468384"/>
      <w:r w:rsidRPr="00037317">
        <w:t>General aspects of PoC objectives</w:t>
      </w:r>
      <w:bookmarkEnd w:id="26"/>
    </w:p>
    <w:p w14:paraId="76D0B9BE" w14:textId="7E7E2515" w:rsidR="00497134" w:rsidRPr="00037317" w:rsidRDefault="00F50B3A" w:rsidP="00D55E17">
      <w:pPr>
        <w:numPr>
          <w:ilvl w:val="0"/>
          <w:numId w:val="3"/>
        </w:numPr>
        <w:jc w:val="both"/>
        <w:rPr>
          <w:rFonts w:ascii="Tahoma" w:hAnsi="Tahoma" w:cs="Tahoma"/>
          <w:lang w:val="en-GB"/>
        </w:rPr>
      </w:pPr>
      <w:r w:rsidRPr="00037317">
        <w:rPr>
          <w:rFonts w:ascii="Tahoma" w:hAnsi="Tahoma" w:cs="Tahoma"/>
          <w:lang w:val="en-GB"/>
        </w:rPr>
        <w:t xml:space="preserve">This section provides a detailed description of each project objective. For each objective, the component architecture is presented along with explanation. Where applicable, sequence diagrams are included to illustrate data flow within the objective (these </w:t>
      </w:r>
      <w:r w:rsidRPr="00037317">
        <w:rPr>
          <w:rFonts w:ascii="Tahoma" w:hAnsi="Tahoma" w:cs="Tahoma"/>
          <w:lang w:val="en-GB"/>
        </w:rPr>
        <w:lastRenderedPageBreak/>
        <w:t xml:space="preserve">diagrams serve as examples and may be adjusted based on recommendations from the Service Provider). Additionally, test scenarios or validation criteria are outlined to guide the evaluation of each objective, with insights and recommendations expected from the Service Provider. The Service Provider may propose additional or revised testing scenarios or components, provided </w:t>
      </w:r>
      <w:r w:rsidR="00B90B23" w:rsidRPr="00037317">
        <w:rPr>
          <w:rFonts w:ascii="Tahoma" w:hAnsi="Tahoma" w:cs="Tahoma"/>
          <w:lang w:val="en-GB"/>
        </w:rPr>
        <w:t>if they are</w:t>
      </w:r>
      <w:r w:rsidRPr="00037317">
        <w:rPr>
          <w:rFonts w:ascii="Tahoma" w:hAnsi="Tahoma" w:cs="Tahoma"/>
          <w:lang w:val="en-GB"/>
        </w:rPr>
        <w:t xml:space="preserve"> agreed with the Client.</w:t>
      </w:r>
    </w:p>
    <w:p w14:paraId="75C2CF46" w14:textId="77777777" w:rsidR="002D4E32" w:rsidRPr="00037317" w:rsidRDefault="002D4E32" w:rsidP="002D4E32">
      <w:pPr>
        <w:pStyle w:val="Heading3"/>
        <w:ind w:left="1560" w:hanging="840"/>
      </w:pPr>
      <w:bookmarkStart w:id="27" w:name="_Ref187682912"/>
      <w:bookmarkStart w:id="28" w:name="_Toc188468385"/>
      <w:bookmarkStart w:id="29" w:name="_Ref181643034"/>
      <w:r w:rsidRPr="00037317">
        <w:t>Set-up for PoC</w:t>
      </w:r>
      <w:bookmarkEnd w:id="27"/>
      <w:bookmarkEnd w:id="28"/>
    </w:p>
    <w:p w14:paraId="24ECB7AD" w14:textId="66AA3C5E" w:rsidR="002D4E32" w:rsidRPr="00037317" w:rsidRDefault="002D4E32" w:rsidP="002D4E32">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Service provider is responsible to ensure all applications, data integrations or infrastructure required to perform PoC, unless it is indicated differently in the technical specification. The components that are not marked as changed in the architecture (the FHIR DSTU</w:t>
      </w:r>
      <w:r w:rsidR="00A32C5A" w:rsidRPr="00037317">
        <w:rPr>
          <w:rFonts w:ascii="Tahoma" w:hAnsi="Tahoma" w:cs="Tahoma"/>
          <w:sz w:val="24"/>
          <w:szCs w:val="24"/>
          <w:lang w:val="en-GB"/>
        </w:rPr>
        <w:t>1 components) would be provided by the Client</w:t>
      </w:r>
      <w:r w:rsidR="00060950" w:rsidRPr="00037317">
        <w:rPr>
          <w:rFonts w:ascii="Tahoma" w:hAnsi="Tahoma" w:cs="Tahoma"/>
          <w:sz w:val="24"/>
          <w:szCs w:val="24"/>
          <w:lang w:val="en-GB"/>
        </w:rPr>
        <w:t xml:space="preserve"> together with TEST environment</w:t>
      </w:r>
      <w:r w:rsidR="00B5131F" w:rsidRPr="00037317">
        <w:rPr>
          <w:rFonts w:ascii="Tahoma" w:hAnsi="Tahoma" w:cs="Tahoma"/>
          <w:sz w:val="24"/>
          <w:szCs w:val="24"/>
          <w:lang w:val="en-GB"/>
        </w:rPr>
        <w:t xml:space="preserve">, however these components might need modification to ensure PoC objectives are met. Service provider is responsible not only for </w:t>
      </w:r>
      <w:r w:rsidR="0005362D" w:rsidRPr="00037317">
        <w:rPr>
          <w:rFonts w:ascii="Tahoma" w:hAnsi="Tahoma" w:cs="Tahoma"/>
          <w:sz w:val="24"/>
          <w:szCs w:val="24"/>
          <w:lang w:val="en-GB"/>
        </w:rPr>
        <w:t>ensuring additional components, but also for modifying existing</w:t>
      </w:r>
      <w:r w:rsidR="00060950" w:rsidRPr="00037317">
        <w:rPr>
          <w:rFonts w:ascii="Tahoma" w:hAnsi="Tahoma" w:cs="Tahoma"/>
          <w:sz w:val="24"/>
          <w:szCs w:val="24"/>
          <w:lang w:val="en-GB"/>
        </w:rPr>
        <w:t xml:space="preserve"> ESPBI</w:t>
      </w:r>
      <w:r w:rsidR="0005362D" w:rsidRPr="00037317">
        <w:rPr>
          <w:rFonts w:ascii="Tahoma" w:hAnsi="Tahoma" w:cs="Tahoma"/>
          <w:sz w:val="24"/>
          <w:szCs w:val="24"/>
          <w:lang w:val="en-GB"/>
        </w:rPr>
        <w:t xml:space="preserve"> components</w:t>
      </w:r>
      <w:r w:rsidR="00060950" w:rsidRPr="00037317">
        <w:rPr>
          <w:rFonts w:ascii="Tahoma" w:hAnsi="Tahoma" w:cs="Tahoma"/>
          <w:sz w:val="24"/>
          <w:szCs w:val="24"/>
          <w:lang w:val="en-GB"/>
        </w:rPr>
        <w:t xml:space="preserve"> in TEST environment</w:t>
      </w:r>
      <w:r w:rsidR="0005362D" w:rsidRPr="00037317">
        <w:rPr>
          <w:rFonts w:ascii="Tahoma" w:hAnsi="Tahoma" w:cs="Tahoma"/>
          <w:sz w:val="24"/>
          <w:szCs w:val="24"/>
          <w:lang w:val="en-GB"/>
        </w:rPr>
        <w:t xml:space="preserve"> to achieve these goals</w:t>
      </w:r>
      <w:r w:rsidR="00A32C5A" w:rsidRPr="00037317">
        <w:rPr>
          <w:rFonts w:ascii="Tahoma" w:hAnsi="Tahoma" w:cs="Tahoma"/>
          <w:sz w:val="24"/>
          <w:szCs w:val="24"/>
          <w:lang w:val="en-GB"/>
        </w:rPr>
        <w:t>.</w:t>
      </w:r>
      <w:r w:rsidR="0005362D" w:rsidRPr="00037317">
        <w:rPr>
          <w:rFonts w:ascii="Tahoma" w:hAnsi="Tahoma" w:cs="Tahoma"/>
          <w:sz w:val="24"/>
          <w:szCs w:val="24"/>
          <w:lang w:val="en-GB"/>
        </w:rPr>
        <w:t xml:space="preserve"> </w:t>
      </w:r>
    </w:p>
    <w:p w14:paraId="284F25BD" w14:textId="2F7251D5" w:rsidR="002D4E32" w:rsidRDefault="002D4E32" w:rsidP="002D4E32">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Pr="00D402D1">
        <w:rPr>
          <w:rFonts w:ascii="Tahoma" w:hAnsi="Tahoma" w:cs="Tahoma"/>
          <w:sz w:val="24"/>
          <w:szCs w:val="24"/>
          <w:lang w:val="en-GB"/>
        </w:rPr>
        <w:t xml:space="preserve">service provider must ensure that all provided components are compatible with the </w:t>
      </w:r>
      <w:r w:rsidRPr="008B3840">
        <w:rPr>
          <w:rFonts w:ascii="Tahoma" w:hAnsi="Tahoma" w:cs="Tahoma"/>
          <w:sz w:val="24"/>
          <w:szCs w:val="24"/>
          <w:lang w:val="en-GB"/>
        </w:rPr>
        <w:t>existing ESPBI infrastructure</w:t>
      </w:r>
      <w:r w:rsidRPr="00D402D1">
        <w:rPr>
          <w:rFonts w:ascii="Tahoma" w:hAnsi="Tahoma" w:cs="Tahoma"/>
          <w:sz w:val="24"/>
          <w:szCs w:val="24"/>
          <w:lang w:val="en-GB"/>
        </w:rPr>
        <w:t xml:space="preserve"> and can integrate with the </w:t>
      </w:r>
      <w:r w:rsidR="00B92A39" w:rsidRPr="00D402D1">
        <w:rPr>
          <w:rFonts w:ascii="Tahoma" w:hAnsi="Tahoma" w:cs="Tahoma"/>
          <w:sz w:val="24"/>
          <w:szCs w:val="24"/>
          <w:lang w:val="en-GB"/>
        </w:rPr>
        <w:t>C</w:t>
      </w:r>
      <w:r w:rsidRPr="00D402D1">
        <w:rPr>
          <w:rFonts w:ascii="Tahoma" w:hAnsi="Tahoma" w:cs="Tahoma"/>
          <w:sz w:val="24"/>
          <w:szCs w:val="24"/>
          <w:lang w:val="en-GB"/>
        </w:rPr>
        <w:t>lient's systems without significant changes.</w:t>
      </w:r>
    </w:p>
    <w:p w14:paraId="6276AB4A" w14:textId="627BB3D7" w:rsidR="00D402D1" w:rsidRPr="00037317" w:rsidRDefault="00D402D1" w:rsidP="002D4E32">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D402D1">
        <w:rPr>
          <w:rFonts w:ascii="Tahoma" w:hAnsi="Tahoma" w:cs="Tahoma"/>
          <w:sz w:val="24"/>
          <w:szCs w:val="24"/>
          <w:lang w:val="en-GB"/>
        </w:rPr>
        <w:t>The service provider must ensure that all provided components are deployable onto OpenShift platform provided by the client and can integrate with the existing components without significant changes.</w:t>
      </w:r>
    </w:p>
    <w:p w14:paraId="7F679ED8" w14:textId="18F44248" w:rsidR="002D4E32" w:rsidRPr="00037317" w:rsidRDefault="002D4E32" w:rsidP="00F852D6">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The service provider must document the installation, configuration, and setup procedures for all components provided for the PoC.</w:t>
      </w:r>
      <w:r w:rsidR="00B92A39" w:rsidRPr="00037317">
        <w:rPr>
          <w:rFonts w:ascii="Tahoma" w:hAnsi="Tahoma" w:cs="Tahoma"/>
          <w:sz w:val="24"/>
          <w:szCs w:val="24"/>
          <w:lang w:val="en-GB"/>
        </w:rPr>
        <w:t xml:space="preserve"> Documentation more in detail is provided in other sections</w:t>
      </w:r>
      <w:r w:rsidR="00F852D6" w:rsidRPr="00037317">
        <w:rPr>
          <w:rFonts w:ascii="Tahoma" w:hAnsi="Tahoma" w:cs="Tahoma"/>
          <w:sz w:val="24"/>
          <w:szCs w:val="24"/>
          <w:lang w:val="en-GB"/>
        </w:rPr>
        <w:t>.</w:t>
      </w:r>
    </w:p>
    <w:p w14:paraId="57734F67" w14:textId="77777777" w:rsidR="005A3FCB" w:rsidRPr="008B3840" w:rsidRDefault="005A3FCB" w:rsidP="005A3FCB">
      <w:pPr>
        <w:pStyle w:val="Heading3"/>
        <w:ind w:left="1560" w:hanging="840"/>
      </w:pPr>
      <w:bookmarkStart w:id="30" w:name="_Ref187923574"/>
      <w:bookmarkStart w:id="31" w:name="_Toc188468386"/>
      <w:bookmarkStart w:id="32" w:name="_Ref187174919"/>
      <w:r w:rsidRPr="008B3840">
        <w:t>Medical documents to validate</w:t>
      </w:r>
      <w:bookmarkEnd w:id="30"/>
      <w:bookmarkEnd w:id="31"/>
    </w:p>
    <w:p w14:paraId="7DBA06F8" w14:textId="77777777" w:rsidR="005A3FCB" w:rsidRPr="00037317" w:rsidRDefault="005A3FCB" w:rsidP="005A3FCB">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The PoC scenarios should be conducted using selected medical documents. Each scenario (where applicable) should be tested against all mentioned documents. The following documents have been identified for testing purposes:</w:t>
      </w:r>
    </w:p>
    <w:p w14:paraId="64AA4F27" w14:textId="77777777" w:rsidR="005A3FCB" w:rsidRPr="00037317" w:rsidRDefault="005A3FCB" w:rsidP="005A3FCB">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E027: Medical document summary / referral (form 027/a).</w:t>
      </w:r>
    </w:p>
    <w:p w14:paraId="74AB7D22" w14:textId="77777777" w:rsidR="005A3FCB" w:rsidRPr="00037317" w:rsidRDefault="005A3FCB" w:rsidP="005A3FCB">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E027-ats: Response to referral.</w:t>
      </w:r>
    </w:p>
    <w:p w14:paraId="71EC65C1" w14:textId="77777777" w:rsidR="005A3FCB" w:rsidRPr="00037317" w:rsidRDefault="005A3FCB" w:rsidP="005A3FCB">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EREC01: prescription</w:t>
      </w:r>
    </w:p>
    <w:p w14:paraId="2682F9B2" w14:textId="683C5437" w:rsidR="005A3FCB" w:rsidRPr="00037317" w:rsidRDefault="44696E47" w:rsidP="00C86544">
      <w:pPr>
        <w:pStyle w:val="Heading3"/>
        <w:ind w:left="1560" w:hanging="840"/>
      </w:pPr>
      <w:bookmarkStart w:id="33" w:name="_Toc188468387"/>
      <w:r>
        <w:t>Mapped</w:t>
      </w:r>
      <w:r w:rsidR="00D402D1">
        <w:rPr>
          <w:rStyle w:val="FootnoteReference"/>
        </w:rPr>
        <w:footnoteReference w:id="3"/>
      </w:r>
      <w:r>
        <w:t xml:space="preserve"> resources to validate</w:t>
      </w:r>
      <w:bookmarkEnd w:id="33"/>
    </w:p>
    <w:p w14:paraId="4AFC6143" w14:textId="77777777" w:rsidR="005A3FCB" w:rsidRPr="00037317" w:rsidRDefault="005A3FCB" w:rsidP="005A3FCB">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At least these resources are projected to be mapped. Service Provider shall conduct mapping of these resources and ensure the possibility to assure interoperability of these resources:</w:t>
      </w:r>
    </w:p>
    <w:p w14:paraId="4F2C224D"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Patient, </w:t>
      </w:r>
    </w:p>
    <w:p w14:paraId="6B2CD171"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lastRenderedPageBreak/>
        <w:t xml:space="preserve">Organization, </w:t>
      </w:r>
    </w:p>
    <w:p w14:paraId="316BC45A"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Practitioner, </w:t>
      </w:r>
    </w:p>
    <w:p w14:paraId="0E58848B"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Encounter, </w:t>
      </w:r>
    </w:p>
    <w:p w14:paraId="74E185C9"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Condition, </w:t>
      </w:r>
    </w:p>
    <w:p w14:paraId="0AD66031"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Allergyintolerance, </w:t>
      </w:r>
    </w:p>
    <w:p w14:paraId="5D34E821"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Medication, </w:t>
      </w:r>
    </w:p>
    <w:p w14:paraId="51BA19E5" w14:textId="77777777" w:rsidR="005A3FCB" w:rsidRPr="00037317" w:rsidRDefault="005A3FCB" w:rsidP="005A3FCB">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Substance.</w:t>
      </w:r>
    </w:p>
    <w:p w14:paraId="0402AF2C" w14:textId="30DFB785" w:rsidR="009F5091" w:rsidRPr="00037317" w:rsidRDefault="005A3FCB" w:rsidP="00C86544">
      <w:pPr>
        <w:pStyle w:val="Heading3"/>
        <w:ind w:left="1560" w:hanging="840"/>
      </w:pPr>
      <w:bookmarkStart w:id="34" w:name="_Toc188468388"/>
      <w:r w:rsidRPr="00037317">
        <w:t xml:space="preserve">Unmapped </w:t>
      </w:r>
      <w:r w:rsidR="00D402D1">
        <w:rPr>
          <w:rStyle w:val="FootnoteReference"/>
        </w:rPr>
        <w:footnoteReference w:id="4"/>
      </w:r>
      <w:r w:rsidRPr="00037317">
        <w:t>r</w:t>
      </w:r>
      <w:r w:rsidR="009F5091" w:rsidRPr="00037317">
        <w:t>esources to validate</w:t>
      </w:r>
      <w:bookmarkEnd w:id="34"/>
    </w:p>
    <w:p w14:paraId="7F8BA5DE" w14:textId="34481D98" w:rsidR="000D7079" w:rsidRPr="00037317" w:rsidRDefault="000D7079" w:rsidP="00F93FD9">
      <w:pPr>
        <w:pStyle w:val="ListParagraph"/>
        <w:numPr>
          <w:ilvl w:val="0"/>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sz w:val="24"/>
          <w:szCs w:val="24"/>
          <w:lang w:val="en-GB"/>
        </w:rPr>
        <w:t xml:space="preserve">For scenarios where unmapped resources need to be tested, these resources should be </w:t>
      </w:r>
      <w:proofErr w:type="gramStart"/>
      <w:r w:rsidRPr="00037317">
        <w:rPr>
          <w:rFonts w:ascii="Tahoma" w:hAnsi="Tahoma" w:cs="Tahoma"/>
          <w:sz w:val="24"/>
          <w:szCs w:val="24"/>
          <w:lang w:val="en-GB"/>
        </w:rPr>
        <w:t>taken into account</w:t>
      </w:r>
      <w:proofErr w:type="gramEnd"/>
      <w:r w:rsidRPr="00037317">
        <w:rPr>
          <w:rFonts w:ascii="Tahoma" w:hAnsi="Tahoma" w:cs="Tahoma"/>
          <w:sz w:val="24"/>
          <w:szCs w:val="24"/>
          <w:lang w:val="en-GB"/>
        </w:rPr>
        <w:t>:</w:t>
      </w:r>
    </w:p>
    <w:p w14:paraId="316CFF3D" w14:textId="369DD24D" w:rsidR="000D7079" w:rsidRPr="00037317" w:rsidRDefault="000D7079" w:rsidP="00F93FD9">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sz w:val="24"/>
          <w:szCs w:val="24"/>
          <w:lang w:val="en-GB"/>
        </w:rPr>
        <w:t xml:space="preserve">ImmunizationRecommendation </w:t>
      </w:r>
      <w:r w:rsidR="00FD4C3E" w:rsidRPr="00037317">
        <w:rPr>
          <w:rFonts w:ascii="Tahoma" w:hAnsi="Tahoma" w:cs="Tahoma"/>
          <w:sz w:val="24"/>
          <w:szCs w:val="24"/>
          <w:lang w:val="en-GB"/>
        </w:rPr>
        <w:t xml:space="preserve">- </w:t>
      </w:r>
      <w:r w:rsidR="00195929" w:rsidRPr="00037317">
        <w:rPr>
          <w:rFonts w:ascii="Tahoma" w:hAnsi="Tahoma" w:cs="Tahoma"/>
          <w:sz w:val="24"/>
          <w:szCs w:val="24"/>
          <w:lang w:val="en-GB"/>
        </w:rPr>
        <w:t>r</w:t>
      </w:r>
      <w:r w:rsidRPr="00037317">
        <w:rPr>
          <w:rFonts w:ascii="Tahoma" w:hAnsi="Tahoma" w:cs="Tahoma"/>
          <w:sz w:val="24"/>
          <w:szCs w:val="24"/>
          <w:lang w:val="en-GB"/>
        </w:rPr>
        <w:t>ecords of planned vaccination schedules.</w:t>
      </w:r>
    </w:p>
    <w:p w14:paraId="2FF1FB64" w14:textId="77777777" w:rsidR="00093710" w:rsidRPr="00037317" w:rsidRDefault="0072640F" w:rsidP="000D7079">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Observation</w:t>
      </w:r>
      <w:r w:rsidR="00093710" w:rsidRPr="00037317">
        <w:rPr>
          <w:rFonts w:ascii="Tahoma" w:hAnsi="Tahoma" w:cs="Tahoma"/>
          <w:sz w:val="24"/>
          <w:szCs w:val="24"/>
          <w:lang w:val="en-GB"/>
        </w:rPr>
        <w:t>. Different type of observations:</w:t>
      </w:r>
    </w:p>
    <w:p w14:paraId="3D888401" w14:textId="666832F7" w:rsidR="000D7079" w:rsidRPr="00037317" w:rsidRDefault="00093710"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risk factors</w:t>
      </w:r>
    </w:p>
    <w:p w14:paraId="5C4B3DF1" w14:textId="06C6DFEF" w:rsidR="00093710" w:rsidRPr="00037317" w:rsidRDefault="00093710"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work capacity level</w:t>
      </w:r>
    </w:p>
    <w:p w14:paraId="2D5A92A6" w14:textId="7A17452D" w:rsidR="00093710" w:rsidRPr="00037317" w:rsidRDefault="00093710"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disability level</w:t>
      </w:r>
    </w:p>
    <w:p w14:paraId="534DBDCF" w14:textId="14CEFB6E" w:rsidR="00093710" w:rsidRPr="00037317" w:rsidRDefault="00093710"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lang w:val="en-GB"/>
        </w:rPr>
      </w:pPr>
      <w:r w:rsidRPr="00037317">
        <w:rPr>
          <w:rFonts w:ascii="Tahoma" w:hAnsi="Tahoma" w:cs="Tahoma"/>
          <w:sz w:val="24"/>
          <w:szCs w:val="24"/>
          <w:lang w:val="en-GB"/>
        </w:rPr>
        <w:t>special needs.</w:t>
      </w:r>
    </w:p>
    <w:p w14:paraId="6F85E22F" w14:textId="673366EF" w:rsidR="000D7079" w:rsidRPr="00037317" w:rsidRDefault="00FD4C3E" w:rsidP="00F93FD9">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sz w:val="24"/>
          <w:szCs w:val="24"/>
          <w:lang w:val="en-GB"/>
        </w:rPr>
        <w:t>Device (m</w:t>
      </w:r>
      <w:r w:rsidR="000D7079" w:rsidRPr="00037317">
        <w:rPr>
          <w:rFonts w:ascii="Tahoma" w:hAnsi="Tahoma" w:cs="Tahoma"/>
          <w:sz w:val="24"/>
          <w:szCs w:val="24"/>
          <w:lang w:val="en-GB"/>
        </w:rPr>
        <w:t xml:space="preserve">edical </w:t>
      </w:r>
      <w:r w:rsidRPr="00037317">
        <w:rPr>
          <w:rFonts w:ascii="Tahoma" w:hAnsi="Tahoma" w:cs="Tahoma"/>
          <w:sz w:val="24"/>
          <w:szCs w:val="24"/>
          <w:lang w:val="en-GB"/>
        </w:rPr>
        <w:t>d</w:t>
      </w:r>
      <w:r w:rsidR="000D7079" w:rsidRPr="00037317">
        <w:rPr>
          <w:rFonts w:ascii="Tahoma" w:hAnsi="Tahoma" w:cs="Tahoma"/>
          <w:sz w:val="24"/>
          <w:szCs w:val="24"/>
          <w:lang w:val="en-GB"/>
        </w:rPr>
        <w:t>evices</w:t>
      </w:r>
      <w:r w:rsidRPr="00037317">
        <w:rPr>
          <w:rFonts w:ascii="Tahoma" w:hAnsi="Tahoma" w:cs="Tahoma"/>
          <w:sz w:val="24"/>
          <w:szCs w:val="24"/>
          <w:lang w:val="en-GB"/>
        </w:rPr>
        <w:t xml:space="preserve"> </w:t>
      </w:r>
      <w:r w:rsidR="000D7079" w:rsidRPr="00037317">
        <w:rPr>
          <w:rFonts w:ascii="Tahoma" w:hAnsi="Tahoma" w:cs="Tahoma"/>
          <w:sz w:val="24"/>
          <w:szCs w:val="24"/>
          <w:lang w:val="en-GB"/>
        </w:rPr>
        <w:t>/</w:t>
      </w:r>
      <w:r w:rsidRPr="00037317">
        <w:rPr>
          <w:rFonts w:ascii="Tahoma" w:hAnsi="Tahoma" w:cs="Tahoma"/>
          <w:sz w:val="24"/>
          <w:szCs w:val="24"/>
          <w:lang w:val="en-GB"/>
        </w:rPr>
        <w:t xml:space="preserve"> i</w:t>
      </w:r>
      <w:r w:rsidR="000D7079" w:rsidRPr="00037317">
        <w:rPr>
          <w:rFonts w:ascii="Tahoma" w:hAnsi="Tahoma" w:cs="Tahoma"/>
          <w:sz w:val="24"/>
          <w:szCs w:val="24"/>
          <w:lang w:val="en-GB"/>
        </w:rPr>
        <w:t>mplants</w:t>
      </w:r>
      <w:r w:rsidRPr="00037317">
        <w:rPr>
          <w:rFonts w:ascii="Tahoma" w:hAnsi="Tahoma" w:cs="Tahoma"/>
          <w:sz w:val="24"/>
          <w:szCs w:val="24"/>
          <w:lang w:val="en-GB"/>
        </w:rPr>
        <w:t>) -</w:t>
      </w:r>
      <w:r w:rsidR="000D7079" w:rsidRPr="00037317">
        <w:rPr>
          <w:rFonts w:ascii="Tahoma" w:hAnsi="Tahoma" w:cs="Tahoma"/>
          <w:sz w:val="24"/>
          <w:szCs w:val="24"/>
          <w:lang w:val="en-GB"/>
        </w:rPr>
        <w:t xml:space="preserve"> (currently unavailable but expected to be introduced with </w:t>
      </w:r>
      <w:proofErr w:type="gramStart"/>
      <w:r w:rsidR="0050269D" w:rsidRPr="00037317">
        <w:rPr>
          <w:rFonts w:ascii="Tahoma" w:hAnsi="Tahoma" w:cs="Tahoma"/>
          <w:sz w:val="24"/>
          <w:szCs w:val="24"/>
          <w:lang w:val="en-GB"/>
        </w:rPr>
        <w:t>other</w:t>
      </w:r>
      <w:proofErr w:type="gramEnd"/>
      <w:r w:rsidR="0050269D" w:rsidRPr="00037317">
        <w:rPr>
          <w:rFonts w:ascii="Tahoma" w:hAnsi="Tahoma" w:cs="Tahoma"/>
          <w:sz w:val="24"/>
          <w:szCs w:val="24"/>
          <w:lang w:val="en-GB"/>
        </w:rPr>
        <w:t xml:space="preserve"> tender</w:t>
      </w:r>
      <w:r w:rsidRPr="00037317">
        <w:rPr>
          <w:rFonts w:ascii="Tahoma" w:hAnsi="Tahoma" w:cs="Tahoma"/>
          <w:sz w:val="24"/>
          <w:szCs w:val="24"/>
          <w:lang w:val="en-GB"/>
        </w:rPr>
        <w:t>. S</w:t>
      </w:r>
      <w:r w:rsidR="000D7079" w:rsidRPr="00037317">
        <w:rPr>
          <w:rFonts w:ascii="Tahoma" w:hAnsi="Tahoma" w:cs="Tahoma"/>
          <w:sz w:val="24"/>
          <w:szCs w:val="24"/>
          <w:lang w:val="en-GB"/>
        </w:rPr>
        <w:t xml:space="preserve">tructure is already </w:t>
      </w:r>
      <w:proofErr w:type="gramStart"/>
      <w:r w:rsidR="000D7079" w:rsidRPr="00037317">
        <w:rPr>
          <w:rFonts w:ascii="Tahoma" w:hAnsi="Tahoma" w:cs="Tahoma"/>
          <w:sz w:val="24"/>
          <w:szCs w:val="24"/>
          <w:lang w:val="en-GB"/>
        </w:rPr>
        <w:t>defined</w:t>
      </w:r>
      <w:proofErr w:type="gramEnd"/>
      <w:r w:rsidR="000D7079" w:rsidRPr="00037317">
        <w:rPr>
          <w:rFonts w:ascii="Tahoma" w:hAnsi="Tahoma" w:cs="Tahoma"/>
          <w:sz w:val="24"/>
          <w:szCs w:val="24"/>
          <w:lang w:val="en-GB"/>
        </w:rPr>
        <w:t xml:space="preserve"> and the Device endpoint exists but is not yet in use).</w:t>
      </w:r>
    </w:p>
    <w:p w14:paraId="7E432220" w14:textId="08EE9766" w:rsidR="000D7079" w:rsidRPr="00037317" w:rsidRDefault="00FD4C3E" w:rsidP="00F93FD9">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sz w:val="24"/>
          <w:szCs w:val="24"/>
          <w:lang w:val="en-GB"/>
        </w:rPr>
        <w:t xml:space="preserve">Procedure </w:t>
      </w:r>
      <w:r w:rsidR="001C518C" w:rsidRPr="00037317">
        <w:rPr>
          <w:rFonts w:ascii="Tahoma" w:hAnsi="Tahoma" w:cs="Tahoma"/>
          <w:sz w:val="24"/>
          <w:szCs w:val="24"/>
          <w:lang w:val="en-GB"/>
        </w:rPr>
        <w:t>- s</w:t>
      </w:r>
      <w:r w:rsidR="000D7079" w:rsidRPr="00037317">
        <w:rPr>
          <w:rFonts w:ascii="Tahoma" w:hAnsi="Tahoma" w:cs="Tahoma"/>
          <w:sz w:val="24"/>
          <w:szCs w:val="24"/>
          <w:lang w:val="en-GB"/>
        </w:rPr>
        <w:t xml:space="preserve">urgical </w:t>
      </w:r>
      <w:r w:rsidR="001C518C" w:rsidRPr="00037317">
        <w:rPr>
          <w:rFonts w:ascii="Tahoma" w:hAnsi="Tahoma" w:cs="Tahoma"/>
          <w:sz w:val="24"/>
          <w:szCs w:val="24"/>
          <w:lang w:val="en-GB"/>
        </w:rPr>
        <w:t>p</w:t>
      </w:r>
      <w:r w:rsidR="000D7079" w:rsidRPr="00037317">
        <w:rPr>
          <w:rFonts w:ascii="Tahoma" w:hAnsi="Tahoma" w:cs="Tahoma"/>
          <w:sz w:val="24"/>
          <w:szCs w:val="24"/>
          <w:lang w:val="en-GB"/>
        </w:rPr>
        <w:t>rocedures.</w:t>
      </w:r>
    </w:p>
    <w:p w14:paraId="59282DDC" w14:textId="74041AB7" w:rsidR="004E20FB" w:rsidRPr="00037317" w:rsidRDefault="001C518C" w:rsidP="00F93FD9">
      <w:pPr>
        <w:pStyle w:val="ListParagraph"/>
        <w:numPr>
          <w:ilvl w:val="1"/>
          <w:numId w:val="3"/>
        </w:numPr>
        <w:suppressAutoHyphens/>
        <w:autoSpaceDN w:val="0"/>
        <w:spacing w:before="60" w:line="276" w:lineRule="auto"/>
        <w:jc w:val="both"/>
        <w:textAlignment w:val="baseline"/>
        <w:rPr>
          <w:lang w:val="en-GB"/>
        </w:rPr>
      </w:pPr>
      <w:r w:rsidRPr="00037317">
        <w:rPr>
          <w:rFonts w:ascii="Tahoma" w:hAnsi="Tahoma" w:cs="Tahoma"/>
          <w:sz w:val="24"/>
          <w:szCs w:val="24"/>
          <w:lang w:val="en-GB"/>
        </w:rPr>
        <w:t>AdverseReaction - s</w:t>
      </w:r>
      <w:r w:rsidR="000D7079" w:rsidRPr="00037317">
        <w:rPr>
          <w:rFonts w:ascii="Tahoma" w:hAnsi="Tahoma" w:cs="Tahoma"/>
          <w:sz w:val="24"/>
          <w:szCs w:val="24"/>
          <w:lang w:val="en-GB"/>
        </w:rPr>
        <w:t xml:space="preserve">uspected </w:t>
      </w:r>
      <w:r w:rsidRPr="00037317">
        <w:rPr>
          <w:rFonts w:ascii="Tahoma" w:hAnsi="Tahoma" w:cs="Tahoma"/>
          <w:sz w:val="24"/>
          <w:szCs w:val="24"/>
          <w:lang w:val="en-GB"/>
        </w:rPr>
        <w:t>a</w:t>
      </w:r>
      <w:r w:rsidR="000D7079" w:rsidRPr="00037317">
        <w:rPr>
          <w:rFonts w:ascii="Tahoma" w:hAnsi="Tahoma" w:cs="Tahoma"/>
          <w:sz w:val="24"/>
          <w:szCs w:val="24"/>
          <w:lang w:val="en-GB"/>
        </w:rPr>
        <w:t xml:space="preserve">dverse </w:t>
      </w:r>
      <w:r w:rsidRPr="00037317">
        <w:rPr>
          <w:rFonts w:ascii="Tahoma" w:hAnsi="Tahoma" w:cs="Tahoma"/>
          <w:sz w:val="24"/>
          <w:szCs w:val="24"/>
          <w:lang w:val="en-GB"/>
        </w:rPr>
        <w:t>r</w:t>
      </w:r>
      <w:r w:rsidR="000D7079" w:rsidRPr="00037317">
        <w:rPr>
          <w:rFonts w:ascii="Tahoma" w:hAnsi="Tahoma" w:cs="Tahoma"/>
          <w:sz w:val="24"/>
          <w:szCs w:val="24"/>
          <w:lang w:val="en-GB"/>
        </w:rPr>
        <w:t>eactions</w:t>
      </w:r>
      <w:r w:rsidRPr="00037317">
        <w:rPr>
          <w:rFonts w:ascii="Tahoma" w:hAnsi="Tahoma" w:cs="Tahoma"/>
          <w:sz w:val="24"/>
          <w:szCs w:val="24"/>
          <w:lang w:val="en-GB"/>
        </w:rPr>
        <w:t>.</w:t>
      </w:r>
    </w:p>
    <w:p w14:paraId="59AB932B" w14:textId="27094483" w:rsidR="005D0FA7" w:rsidRPr="00037317" w:rsidRDefault="005E1F6E" w:rsidP="005E1F6E">
      <w:pPr>
        <w:pStyle w:val="Heading3"/>
        <w:ind w:left="1560" w:hanging="840"/>
      </w:pPr>
      <w:bookmarkStart w:id="35" w:name="_Toc187926075"/>
      <w:bookmarkStart w:id="36" w:name="_Toc187926076"/>
      <w:bookmarkStart w:id="37" w:name="_Toc187926077"/>
      <w:bookmarkStart w:id="38" w:name="_Toc187926078"/>
      <w:bookmarkStart w:id="39" w:name="_Toc187926079"/>
      <w:bookmarkStart w:id="40" w:name="_Toc187926080"/>
      <w:bookmarkStart w:id="41" w:name="_Toc187926081"/>
      <w:bookmarkStart w:id="42" w:name="_Toc187926082"/>
      <w:bookmarkStart w:id="43" w:name="_Toc187926083"/>
      <w:bookmarkStart w:id="44" w:name="_Toc187926084"/>
      <w:bookmarkStart w:id="45" w:name="_Toc187926085"/>
      <w:bookmarkStart w:id="46" w:name="_Toc187926086"/>
      <w:bookmarkStart w:id="47" w:name="_Toc187926087"/>
      <w:bookmarkStart w:id="48" w:name="_Toc187926088"/>
      <w:bookmarkStart w:id="49" w:name="_Ref187174166"/>
      <w:bookmarkStart w:id="50" w:name="_Toc188468389"/>
      <w:bookmarkEnd w:id="29"/>
      <w:bookmarkEnd w:id="32"/>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37317">
        <w:t>Validations (controls) to check</w:t>
      </w:r>
      <w:bookmarkEnd w:id="49"/>
      <w:bookmarkEnd w:id="50"/>
    </w:p>
    <w:p w14:paraId="06A22F79" w14:textId="2D860730" w:rsidR="005E1F6E" w:rsidRPr="00037317" w:rsidRDefault="008A5415" w:rsidP="00764BB6">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During the PoC, testing will focus on the following two validations, unless critical additional validations are identified that require testing. Any such additional validations will be addressed separately and agreed upon with the Client. These validations aim to determine whether two different FHIR standard information systems can operate together effectively and ensure data interoperability in alignment with the provided PoC objectives</w:t>
      </w:r>
      <w:r w:rsidR="7AFD85E5" w:rsidRPr="00037317">
        <w:rPr>
          <w:rFonts w:ascii="Tahoma" w:hAnsi="Tahoma" w:cs="Tahoma"/>
          <w:sz w:val="24"/>
          <w:szCs w:val="24"/>
          <w:lang w:val="en-GB"/>
        </w:rPr>
        <w:t>:</w:t>
      </w:r>
    </w:p>
    <w:p w14:paraId="5AA5EF84" w14:textId="65A26B89" w:rsidR="006517E2" w:rsidRPr="008B3840" w:rsidRDefault="028E1358" w:rsidP="00DE5189">
      <w:pPr>
        <w:pStyle w:val="ListParagraph"/>
        <w:numPr>
          <w:ilvl w:val="2"/>
          <w:numId w:val="3"/>
        </w:numPr>
        <w:suppressAutoHyphens/>
        <w:autoSpaceDN w:val="0"/>
        <w:spacing w:before="60" w:line="276" w:lineRule="auto"/>
        <w:ind w:left="1560" w:hanging="840"/>
        <w:jc w:val="both"/>
        <w:textAlignment w:val="baseline"/>
        <w:rPr>
          <w:rFonts w:ascii="Tahoma" w:hAnsi="Tahoma" w:cs="Tahoma"/>
          <w:i/>
          <w:iCs/>
          <w:sz w:val="24"/>
          <w:szCs w:val="24"/>
          <w:lang w:val="en-GB"/>
        </w:rPr>
      </w:pPr>
      <w:r w:rsidRPr="00DE5189">
        <w:rPr>
          <w:rFonts w:ascii="Tahoma" w:hAnsi="Tahoma" w:cs="Tahoma"/>
          <w:b/>
          <w:bCs/>
          <w:sz w:val="24"/>
          <w:szCs w:val="24"/>
          <w:u w:val="single"/>
          <w:lang w:val="en-GB"/>
        </w:rPr>
        <w:t>Validation #1</w:t>
      </w:r>
      <w:r w:rsidRPr="00DE5189">
        <w:rPr>
          <w:rFonts w:ascii="Tahoma" w:hAnsi="Tahoma" w:cs="Tahoma"/>
          <w:sz w:val="24"/>
          <w:szCs w:val="24"/>
          <w:lang w:val="en-GB"/>
        </w:rPr>
        <w:t xml:space="preserve"> - </w:t>
      </w:r>
      <w:r w:rsidR="47015B95" w:rsidRPr="00DE5189">
        <w:rPr>
          <w:rFonts w:ascii="Tahoma" w:hAnsi="Tahoma" w:cs="Tahoma"/>
          <w:sz w:val="24"/>
          <w:szCs w:val="24"/>
          <w:lang w:val="en-GB"/>
        </w:rPr>
        <w:t>RMPR_0024 Message Text:</w:t>
      </w:r>
      <w:r w:rsidR="00DE5189">
        <w:rPr>
          <w:rFonts w:ascii="Tahoma" w:hAnsi="Tahoma" w:cs="Tahoma"/>
          <w:sz w:val="24"/>
          <w:szCs w:val="24"/>
          <w:lang w:val="en-GB"/>
        </w:rPr>
        <w:t xml:space="preserve"> </w:t>
      </w:r>
      <w:r w:rsidR="009C2F6F" w:rsidRPr="008B3840">
        <w:rPr>
          <w:rFonts w:ascii="Tahoma" w:hAnsi="Tahoma" w:cs="Tahoma"/>
          <w:i/>
          <w:iCs/>
          <w:sz w:val="24"/>
          <w:szCs w:val="24"/>
          <w:lang w:val="en-GB"/>
        </w:rPr>
        <w:t>M</w:t>
      </w:r>
      <w:r w:rsidR="006517E2" w:rsidRPr="008B3840">
        <w:rPr>
          <w:rFonts w:ascii="Tahoma" w:hAnsi="Tahoma" w:cs="Tahoma"/>
          <w:i/>
          <w:iCs/>
          <w:sz w:val="24"/>
          <w:szCs w:val="24"/>
          <w:lang w:val="en-GB"/>
        </w:rPr>
        <w:t>edication with this ATC code level 5 has already been prescribed, and the treatment course has not yet ended.</w:t>
      </w:r>
    </w:p>
    <w:p w14:paraId="4E53AE26" w14:textId="77777777" w:rsidR="006517E2" w:rsidRPr="00037317" w:rsidRDefault="006517E2" w:rsidP="009C2F6F">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The system checks if a medication with the specified ATC code level 5 is already prescribed to the patient:</w:t>
      </w:r>
    </w:p>
    <w:p w14:paraId="799D936D" w14:textId="77777777" w:rsidR="006517E2" w:rsidRPr="00037317" w:rsidRDefault="006517E2" w:rsidP="009C2F6F">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lastRenderedPageBreak/>
        <w:t>If the prescription status is "Active," the system verifies whether [the date of the already prescribed medication] + [duration of use in days] &lt;= the date of the newly prescribed medication.</w:t>
      </w:r>
    </w:p>
    <w:p w14:paraId="0E57E12F" w14:textId="06F983CB" w:rsidR="00261E03" w:rsidRPr="008B3840" w:rsidRDefault="00764BB6" w:rsidP="006517E2">
      <w:pPr>
        <w:pStyle w:val="ListParagraph"/>
        <w:numPr>
          <w:ilvl w:val="1"/>
          <w:numId w:val="3"/>
        </w:numPr>
        <w:suppressAutoHyphens/>
        <w:autoSpaceDN w:val="0"/>
        <w:spacing w:before="60" w:line="276" w:lineRule="auto"/>
        <w:jc w:val="both"/>
        <w:textAlignment w:val="baseline"/>
        <w:rPr>
          <w:rFonts w:ascii="Tahoma" w:hAnsi="Tahoma" w:cs="Tahoma"/>
          <w:b/>
          <w:bCs/>
          <w:sz w:val="24"/>
          <w:szCs w:val="24"/>
          <w:u w:val="single"/>
          <w:lang w:val="en-GB"/>
        </w:rPr>
      </w:pPr>
      <w:r w:rsidRPr="008B3840">
        <w:rPr>
          <w:rFonts w:ascii="Tahoma" w:hAnsi="Tahoma" w:cs="Tahoma"/>
          <w:b/>
          <w:bCs/>
          <w:u w:val="single"/>
          <w:lang w:val="en-GB"/>
        </w:rPr>
        <w:t>Validation #2</w:t>
      </w:r>
      <w:r w:rsidRPr="008B3840">
        <w:rPr>
          <w:rFonts w:ascii="Tahoma" w:hAnsi="Tahoma" w:cs="Tahoma"/>
          <w:lang w:val="en-GB"/>
        </w:rPr>
        <w:t xml:space="preserve"> - </w:t>
      </w:r>
      <w:r w:rsidR="001B44B9" w:rsidRPr="00261E03">
        <w:rPr>
          <w:rFonts w:ascii="Tahoma" w:hAnsi="Tahoma" w:cs="Tahoma"/>
          <w:sz w:val="24"/>
          <w:szCs w:val="24"/>
          <w:lang w:val="en-GB"/>
        </w:rPr>
        <w:t xml:space="preserve">ERMPR_3005 </w:t>
      </w:r>
      <w:r w:rsidR="00FA57A8" w:rsidRPr="008B3840">
        <w:rPr>
          <w:rFonts w:ascii="Tahoma" w:hAnsi="Tahoma" w:cs="Tahoma"/>
          <w:lang w:val="en-GB"/>
        </w:rPr>
        <w:t xml:space="preserve">message text: </w:t>
      </w:r>
      <w:r w:rsidR="00FA57A8" w:rsidRPr="00261E03">
        <w:rPr>
          <w:rFonts w:ascii="Tahoma" w:hAnsi="Tahoma" w:cs="Tahoma"/>
          <w:sz w:val="24"/>
          <w:szCs w:val="24"/>
          <w:lang w:val="en-GB"/>
        </w:rPr>
        <w:t xml:space="preserve">If the medication is an </w:t>
      </w:r>
      <w:r w:rsidR="00494ECB" w:rsidRPr="00261E03">
        <w:rPr>
          <w:rFonts w:ascii="Tahoma" w:hAnsi="Tahoma" w:cs="Tahoma"/>
          <w:sz w:val="24"/>
          <w:szCs w:val="24"/>
          <w:lang w:val="en-GB"/>
        </w:rPr>
        <w:t>L</w:t>
      </w:r>
      <w:r w:rsidR="00FA57A8" w:rsidRPr="00261E03">
        <w:rPr>
          <w:rFonts w:ascii="Tahoma" w:hAnsi="Tahoma" w:cs="Tahoma"/>
          <w:sz w:val="24"/>
          <w:szCs w:val="24"/>
          <w:lang w:val="en-GB"/>
        </w:rPr>
        <w:t>T</w:t>
      </w:r>
      <w:r w:rsidR="00783999" w:rsidRPr="00261E03">
        <w:rPr>
          <w:rFonts w:ascii="Tahoma" w:hAnsi="Tahoma" w:cs="Tahoma"/>
          <w:sz w:val="24"/>
          <w:szCs w:val="24"/>
          <w:lang w:val="en-GB"/>
        </w:rPr>
        <w:t>I</w:t>
      </w:r>
      <w:r w:rsidR="00783999" w:rsidRPr="00261E03">
        <w:rPr>
          <w:rStyle w:val="FootnoteReference"/>
          <w:rFonts w:ascii="Tahoma" w:hAnsi="Tahoma" w:cs="Tahoma"/>
          <w:sz w:val="24"/>
          <w:szCs w:val="24"/>
          <w:lang w:val="en-GB"/>
        </w:rPr>
        <w:footnoteReference w:id="5"/>
      </w:r>
      <w:r w:rsidR="00FA57A8" w:rsidRPr="00261E03">
        <w:rPr>
          <w:rFonts w:ascii="Tahoma" w:hAnsi="Tahoma" w:cs="Tahoma"/>
          <w:sz w:val="24"/>
          <w:szCs w:val="24"/>
          <w:lang w:val="en-GB"/>
        </w:rPr>
        <w:t xml:space="preserve">, it must be prescribed with a specific </w:t>
      </w:r>
      <w:r w:rsidR="00A52B64">
        <w:rPr>
          <w:rFonts w:ascii="Tahoma" w:hAnsi="Tahoma" w:cs="Tahoma"/>
          <w:sz w:val="24"/>
          <w:szCs w:val="24"/>
          <w:lang w:val="en-GB"/>
        </w:rPr>
        <w:t xml:space="preserve">active </w:t>
      </w:r>
      <w:r w:rsidR="00113F1E">
        <w:rPr>
          <w:rFonts w:ascii="Tahoma" w:hAnsi="Tahoma" w:cs="Tahoma"/>
          <w:sz w:val="24"/>
          <w:szCs w:val="24"/>
          <w:lang w:val="en-GB"/>
        </w:rPr>
        <w:t>ingredient</w:t>
      </w:r>
      <w:r w:rsidR="00FA57A8" w:rsidRPr="00261E03">
        <w:rPr>
          <w:rFonts w:ascii="Tahoma" w:hAnsi="Tahoma" w:cs="Tahoma"/>
          <w:sz w:val="24"/>
          <w:szCs w:val="24"/>
          <w:lang w:val="en-GB"/>
        </w:rPr>
        <w:t xml:space="preserve"> unless it is the first time </w:t>
      </w:r>
      <w:r w:rsidR="00113F1E">
        <w:rPr>
          <w:rFonts w:ascii="Tahoma" w:hAnsi="Tahoma" w:cs="Tahoma"/>
          <w:sz w:val="24"/>
          <w:szCs w:val="24"/>
          <w:lang w:val="en-GB"/>
        </w:rPr>
        <w:t xml:space="preserve">it </w:t>
      </w:r>
      <w:r w:rsidR="00FA57A8" w:rsidRPr="00261E03">
        <w:rPr>
          <w:rFonts w:ascii="Tahoma" w:hAnsi="Tahoma" w:cs="Tahoma"/>
          <w:sz w:val="24"/>
          <w:szCs w:val="24"/>
          <w:lang w:val="en-GB"/>
        </w:rPr>
        <w:t>is being prescribed. Applies to both reimbursable and non-reimbursable medications</w:t>
      </w:r>
      <w:r w:rsidR="00494ECB" w:rsidRPr="00261E03">
        <w:rPr>
          <w:rFonts w:ascii="Tahoma" w:hAnsi="Tahoma" w:cs="Tahoma"/>
          <w:sz w:val="24"/>
          <w:szCs w:val="24"/>
          <w:lang w:val="en-GB"/>
        </w:rPr>
        <w:t>.</w:t>
      </w:r>
    </w:p>
    <w:p w14:paraId="3DCF4E01" w14:textId="416AC444" w:rsidR="00261E03" w:rsidRPr="008B3840" w:rsidRDefault="00261E03" w:rsidP="008B3840">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8B3840">
        <w:rPr>
          <w:rFonts w:ascii="Tahoma" w:hAnsi="Tahoma" w:cs="Tahoma"/>
          <w:sz w:val="24"/>
          <w:szCs w:val="24"/>
          <w:lang w:val="en-GB"/>
        </w:rPr>
        <w:t xml:space="preserve">If active active ingredient has no prior prescriptions in the patient’s history, no specific </w:t>
      </w:r>
      <w:r w:rsidR="007E06EB">
        <w:rPr>
          <w:rFonts w:ascii="Tahoma" w:hAnsi="Tahoma" w:cs="Tahoma"/>
          <w:sz w:val="24"/>
          <w:szCs w:val="24"/>
          <w:lang w:val="en-GB"/>
        </w:rPr>
        <w:t>one</w:t>
      </w:r>
      <w:r w:rsidRPr="008B3840">
        <w:rPr>
          <w:rFonts w:ascii="Tahoma" w:hAnsi="Tahoma" w:cs="Tahoma"/>
          <w:sz w:val="24"/>
          <w:szCs w:val="24"/>
          <w:lang w:val="en-GB"/>
        </w:rPr>
        <w:t xml:space="preserve"> is required.</w:t>
      </w:r>
    </w:p>
    <w:p w14:paraId="0020DDA2" w14:textId="5836A730" w:rsidR="00261E03" w:rsidRPr="00261E03" w:rsidRDefault="00261E03" w:rsidP="008B3840">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8B3840">
        <w:rPr>
          <w:rFonts w:ascii="Tahoma" w:hAnsi="Tahoma" w:cs="Tahoma"/>
          <w:sz w:val="24"/>
          <w:szCs w:val="24"/>
          <w:lang w:val="en-GB"/>
        </w:rPr>
        <w:t xml:space="preserve">If the active ingredient has been prescribed before, the new prescription must include a specific </w:t>
      </w:r>
      <w:r w:rsidR="007E06EB">
        <w:rPr>
          <w:rFonts w:ascii="Tahoma" w:hAnsi="Tahoma" w:cs="Tahoma"/>
          <w:sz w:val="24"/>
          <w:szCs w:val="24"/>
          <w:lang w:val="en-GB"/>
        </w:rPr>
        <w:t>medication with such active ingredient.</w:t>
      </w:r>
    </w:p>
    <w:p w14:paraId="0ABC0403" w14:textId="77777777" w:rsidR="00B92A39" w:rsidRPr="00037317" w:rsidRDefault="00B92A39" w:rsidP="00B92A39">
      <w:pPr>
        <w:pStyle w:val="Heading3"/>
        <w:ind w:left="1560" w:hanging="840"/>
      </w:pPr>
      <w:bookmarkStart w:id="51" w:name="_Toc188468390"/>
      <w:bookmarkStart w:id="52" w:name="_Toc188468391"/>
      <w:bookmarkStart w:id="53" w:name="_Toc188468392"/>
      <w:bookmarkStart w:id="54" w:name="_Toc188468393"/>
      <w:bookmarkStart w:id="55" w:name="_Toc188468394"/>
      <w:bookmarkStart w:id="56" w:name="_Toc188468395"/>
      <w:bookmarkEnd w:id="51"/>
      <w:bookmarkEnd w:id="52"/>
      <w:bookmarkEnd w:id="53"/>
      <w:bookmarkEnd w:id="54"/>
      <w:bookmarkEnd w:id="55"/>
      <w:r w:rsidRPr="00037317">
        <w:t>Possible currently identified concerns</w:t>
      </w:r>
      <w:bookmarkEnd w:id="56"/>
    </w:p>
    <w:p w14:paraId="1ECF4FE8" w14:textId="075D11F6" w:rsidR="00B92A39" w:rsidRPr="00037317" w:rsidRDefault="00B92A39" w:rsidP="00B92A39">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This section outlines the currently identified concerns for the Service Provider to consider. The Service Provider should take these concerns into account, address them, and provide insights for each one of them in the analysis documentation. These concerns are not exhaustive and may evolve or be disproven during the project:</w:t>
      </w:r>
    </w:p>
    <w:p w14:paraId="1E033D1D" w14:textId="226FDCD9" w:rsidR="00B92A39" w:rsidRPr="00037317" w:rsidRDefault="0AB9E822"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Differences in specialist resource types between FHIR versions may lead to mismapped data fields during retrieval. This can cause inconsistencies in how specialist information is accessed and represented across systems.</w:t>
      </w:r>
    </w:p>
    <w:p w14:paraId="7D4C439E"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 When using filters to query specialists across DSTU1 and v5.0, variations in resource definitions and query parameters may result in incomplete or mismatched data retrieval outcomes.</w:t>
      </w:r>
    </w:p>
    <w:p w14:paraId="71CB0C8A" w14:textId="77777777" w:rsidR="00B92A39" w:rsidRPr="00037317" w:rsidRDefault="0AB9E822"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 If organization identifiers are generated or structured differently across databases or FHIR versions, inconsistent mapping may affect access to patient data across encounters, potentially hindering data integration.</w:t>
      </w:r>
    </w:p>
    <w:p w14:paraId="15AD0BFD"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 Discrepancies in how active Encounters are represented or mapped between different databases could make it challenging to verify them, impacting access control and data accuracy despite full mapping efforts.</w:t>
      </w:r>
    </w:p>
    <w:p w14:paraId="2AB19425"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Without a clear, standardized approach to setting access permissions, data requests may be inconsistently applied across systems or services. This can lead to unauthorized access or denial of legitimate access due to varying interpretations of permission settings.</w:t>
      </w:r>
    </w:p>
    <w:p w14:paraId="798D21DC"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During the transition period, systems may need to handle different result delivery formats—such as AtomFeed in DSTU1 versus Bundle in v5.0—and varying ID structures. This coexistence can cause data compatibility issues for consumers interacting with </w:t>
      </w:r>
      <w:proofErr w:type="gramStart"/>
      <w:r w:rsidRPr="00037317">
        <w:rPr>
          <w:rFonts w:ascii="Tahoma" w:hAnsi="Tahoma" w:cs="Tahoma"/>
          <w:sz w:val="24"/>
          <w:szCs w:val="24"/>
          <w:lang w:val="en-GB"/>
        </w:rPr>
        <w:t>both FHIR</w:t>
      </w:r>
      <w:proofErr w:type="gramEnd"/>
      <w:r w:rsidRPr="00037317">
        <w:rPr>
          <w:rFonts w:ascii="Tahoma" w:hAnsi="Tahoma" w:cs="Tahoma"/>
          <w:sz w:val="24"/>
          <w:szCs w:val="24"/>
          <w:lang w:val="en-GB"/>
        </w:rPr>
        <w:t xml:space="preserve"> versions simultaneously.</w:t>
      </w:r>
    </w:p>
    <w:p w14:paraId="3658EDA2"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Incompatibilities in handling existing diagnoses between FHIR versions—for example, differences in resource structures or coding systems—may disrupt treatment continuity. Essential diagnostic information might be misrepresented or </w:t>
      </w:r>
      <w:r w:rsidRPr="00037317">
        <w:rPr>
          <w:rFonts w:ascii="Tahoma" w:hAnsi="Tahoma" w:cs="Tahoma"/>
          <w:sz w:val="24"/>
          <w:szCs w:val="24"/>
          <w:lang w:val="en-GB"/>
        </w:rPr>
        <w:lastRenderedPageBreak/>
        <w:t>lost, and this concern is highlighted in test scenarios involving diagnosis data migration.</w:t>
      </w:r>
    </w:p>
    <w:p w14:paraId="0CA12B4F"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 Updating data across different FHIR versions could lead to versioning conflicts or errors due to differences in resource schemas, validation rules, or update mechanisms, potentially affecting data integrity.</w:t>
      </w:r>
    </w:p>
    <w:p w14:paraId="1E0725CE"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Inconsistent structuring of XML/JSON data for signed PDFs across different FHIR versions may cause issues in storage, retrieval, and validation. This inconsistency can affect the integrity and accessibility of legally significant documents.</w:t>
      </w:r>
    </w:p>
    <w:p w14:paraId="13421AD8" w14:textId="219ADE4F" w:rsidR="00B92A39" w:rsidRPr="00037317" w:rsidRDefault="0AB9E822"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Ensuring compatibility when handling various orders and results</w:t>
      </w:r>
      <w:r w:rsidR="00E66F32">
        <w:rPr>
          <w:rFonts w:ascii="Tahoma" w:hAnsi="Tahoma" w:cs="Tahoma"/>
          <w:sz w:val="24"/>
          <w:szCs w:val="24"/>
          <w:lang w:val="en-GB"/>
        </w:rPr>
        <w:t xml:space="preserve"> </w:t>
      </w:r>
      <w:r w:rsidRPr="00037317">
        <w:rPr>
          <w:rFonts w:ascii="Tahoma" w:hAnsi="Tahoma" w:cs="Tahoma"/>
          <w:sz w:val="24"/>
          <w:szCs w:val="24"/>
          <w:lang w:val="en-GB"/>
        </w:rPr>
        <w:t>is crucial to prevent incomplete processes and ensure continuity of care</w:t>
      </w:r>
      <w:r w:rsidR="00E66F32">
        <w:rPr>
          <w:rFonts w:ascii="Tahoma" w:hAnsi="Tahoma" w:cs="Tahoma"/>
          <w:sz w:val="24"/>
          <w:szCs w:val="24"/>
          <w:lang w:val="en-GB"/>
        </w:rPr>
        <w:t xml:space="preserve"> (the whole process should be finished and does not stop due to FHIR version differences)</w:t>
      </w:r>
      <w:r w:rsidRPr="00037317">
        <w:rPr>
          <w:rFonts w:ascii="Tahoma" w:hAnsi="Tahoma" w:cs="Tahoma"/>
          <w:sz w:val="24"/>
          <w:szCs w:val="24"/>
          <w:lang w:val="en-GB"/>
        </w:rPr>
        <w:t>.</w:t>
      </w:r>
    </w:p>
    <w:p w14:paraId="6A0C7D20" w14:textId="77777777" w:rsidR="00B92A39" w:rsidRPr="00037317" w:rsidRDefault="00B92A39" w:rsidP="00B92A39">
      <w:pPr>
        <w:pStyle w:val="ListParagraph"/>
        <w:numPr>
          <w:ilvl w:val="1"/>
          <w:numId w:val="3"/>
        </w:numPr>
        <w:suppressAutoHyphens/>
        <w:autoSpaceDN w:val="0"/>
        <w:spacing w:before="60" w:line="276" w:lineRule="auto"/>
        <w:ind w:left="993" w:hanging="633"/>
        <w:jc w:val="both"/>
        <w:textAlignment w:val="baseline"/>
        <w:rPr>
          <w:rFonts w:ascii="Tahoma" w:hAnsi="Tahoma" w:cs="Tahoma"/>
          <w:sz w:val="24"/>
          <w:szCs w:val="24"/>
          <w:lang w:val="en-GB"/>
        </w:rPr>
      </w:pPr>
      <w:r w:rsidRPr="00037317">
        <w:rPr>
          <w:rFonts w:ascii="Tahoma" w:hAnsi="Tahoma" w:cs="Tahoma"/>
          <w:sz w:val="24"/>
          <w:szCs w:val="24"/>
          <w:lang w:val="en-GB"/>
        </w:rPr>
        <w:t xml:space="preserve"> Data inconsistency between old and new standards during the transition period may cause data fragmentation or loss. Implementing careful data mapping and synchronization strategies is essential to maintain data integrity throughout the transition. </w:t>
      </w:r>
    </w:p>
    <w:p w14:paraId="7C29185A" w14:textId="77777777" w:rsidR="00B92A39" w:rsidRPr="00037317" w:rsidRDefault="00B92A39" w:rsidP="00B92A39">
      <w:pPr>
        <w:rPr>
          <w:lang w:val="en-GB"/>
        </w:rPr>
        <w:sectPr w:rsidR="00B92A39" w:rsidRPr="00037317" w:rsidSect="00B92A39">
          <w:headerReference w:type="default" r:id="rId18"/>
          <w:footerReference w:type="default" r:id="rId19"/>
          <w:headerReference w:type="first" r:id="rId20"/>
          <w:footerReference w:type="first" r:id="rId21"/>
          <w:pgSz w:w="11906" w:h="16838"/>
          <w:pgMar w:top="1134" w:right="567" w:bottom="1134" w:left="1701" w:header="567" w:footer="567" w:gutter="0"/>
          <w:cols w:space="1296"/>
          <w:titlePg/>
          <w:docGrid w:linePitch="360"/>
        </w:sectPr>
      </w:pPr>
    </w:p>
    <w:p w14:paraId="4467EDC4" w14:textId="4A6241A7" w:rsidR="00CD320F" w:rsidRPr="00037317" w:rsidRDefault="00DC3794" w:rsidP="00E33788">
      <w:pPr>
        <w:pStyle w:val="Heading1"/>
        <w:numPr>
          <w:ilvl w:val="1"/>
          <w:numId w:val="32"/>
        </w:numPr>
      </w:pPr>
      <w:bookmarkStart w:id="57" w:name="_Ref187682136"/>
      <w:bookmarkStart w:id="58" w:name="_Toc188468396"/>
      <w:r w:rsidRPr="00037317">
        <w:lastRenderedPageBreak/>
        <w:t>Objective</w:t>
      </w:r>
      <w:r w:rsidR="00EE339D" w:rsidRPr="00037317">
        <w:t xml:space="preserve"> 1. Implement FHIR v5.0.0</w:t>
      </w:r>
      <w:bookmarkEnd w:id="57"/>
      <w:bookmarkEnd w:id="58"/>
    </w:p>
    <w:p w14:paraId="075EE116" w14:textId="77777777" w:rsidR="00557EDF" w:rsidRPr="00037317" w:rsidRDefault="00557EDF" w:rsidP="004E2DEA">
      <w:pPr>
        <w:rPr>
          <w:rFonts w:ascii="Tahoma" w:hAnsi="Tahoma" w:cs="Tahoma"/>
          <w:lang w:val="en-GB"/>
        </w:rPr>
      </w:pPr>
    </w:p>
    <w:p w14:paraId="58FC3557" w14:textId="77777777" w:rsidR="00557EDF" w:rsidRPr="00037317" w:rsidRDefault="00CC1FE2" w:rsidP="00557EDF">
      <w:pPr>
        <w:pStyle w:val="ListParagraph"/>
        <w:numPr>
          <w:ilvl w:val="0"/>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objective will be considered achieved when the following conditions are met:</w:t>
      </w:r>
    </w:p>
    <w:p w14:paraId="5E971F0C" w14:textId="1964866B" w:rsidR="00557EDF" w:rsidRPr="00037317" w:rsidRDefault="00760AC7" w:rsidP="004E0599">
      <w:pPr>
        <w:pStyle w:val="ListParagraph"/>
        <w:numPr>
          <w:ilvl w:val="1"/>
          <w:numId w:val="3"/>
        </w:numPr>
        <w:suppressAutoHyphens/>
        <w:autoSpaceDN w:val="0"/>
        <w:spacing w:before="60" w:line="276" w:lineRule="auto"/>
        <w:ind w:left="1134" w:hanging="791"/>
        <w:jc w:val="both"/>
        <w:textAlignment w:val="baseline"/>
        <w:rPr>
          <w:rFonts w:ascii="Tahoma" w:hAnsi="Tahoma" w:cs="Tahoma"/>
          <w:lang w:val="en-GB"/>
        </w:rPr>
      </w:pPr>
      <w:r w:rsidRPr="00037317">
        <w:rPr>
          <w:rFonts w:ascii="Tahoma" w:hAnsi="Tahoma" w:cs="Tahoma"/>
          <w:lang w:val="en-GB"/>
        </w:rPr>
        <w:t xml:space="preserve">ESPBI Core V2 stand-alone system </w:t>
      </w:r>
      <w:r w:rsidR="00CC1FE2" w:rsidRPr="00037317">
        <w:rPr>
          <w:rFonts w:ascii="Tahoma" w:hAnsi="Tahoma" w:cs="Tahoma"/>
          <w:lang w:val="en-GB"/>
        </w:rPr>
        <w:t>meets the requirements provided in the</w:t>
      </w:r>
      <w:r w:rsidR="00803FCB" w:rsidRPr="00037317">
        <w:rPr>
          <w:rFonts w:ascii="Tahoma" w:hAnsi="Tahoma" w:cs="Tahoma"/>
          <w:lang w:val="en-GB"/>
        </w:rPr>
        <w:t xml:space="preserve"> </w:t>
      </w:r>
      <w:r w:rsidR="00803FCB" w:rsidRPr="00037317">
        <w:rPr>
          <w:rFonts w:ascii="Tahoma" w:hAnsi="Tahoma" w:cs="Tahoma"/>
          <w:b/>
          <w:bCs/>
          <w:lang w:val="en-GB"/>
        </w:rPr>
        <w:fldChar w:fldCharType="begin"/>
      </w:r>
      <w:r w:rsidR="00803FCB" w:rsidRPr="00037317">
        <w:rPr>
          <w:rFonts w:ascii="Tahoma" w:hAnsi="Tahoma" w:cs="Tahoma"/>
          <w:b/>
          <w:bCs/>
          <w:lang w:val="en-GB"/>
        </w:rPr>
        <w:instrText xml:space="preserve"> REF _Ref187352961 \h  \* MERGEFORMAT </w:instrText>
      </w:r>
      <w:r w:rsidR="00803FCB" w:rsidRPr="00037317">
        <w:rPr>
          <w:rFonts w:ascii="Tahoma" w:hAnsi="Tahoma" w:cs="Tahoma"/>
          <w:b/>
          <w:bCs/>
          <w:lang w:val="en-GB"/>
        </w:rPr>
      </w:r>
      <w:r w:rsidR="00803FCB"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3</w:t>
      </w:r>
      <w:r w:rsidR="00F7524F" w:rsidRPr="00F7524F">
        <w:rPr>
          <w:rFonts w:ascii="Tahoma" w:hAnsi="Tahoma" w:cs="Tahoma"/>
          <w:b/>
          <w:bCs/>
          <w:lang w:val="en-GB"/>
        </w:rPr>
        <w:t>: Objective 1 Implementation requirements and component description</w:t>
      </w:r>
      <w:r w:rsidR="00803FCB" w:rsidRPr="00037317">
        <w:rPr>
          <w:rFonts w:ascii="Tahoma" w:hAnsi="Tahoma" w:cs="Tahoma"/>
          <w:b/>
          <w:bCs/>
          <w:lang w:val="en-GB"/>
        </w:rPr>
        <w:fldChar w:fldCharType="end"/>
      </w:r>
      <w:r w:rsidR="00935676" w:rsidRPr="00037317">
        <w:rPr>
          <w:rFonts w:ascii="Tahoma" w:hAnsi="Tahoma" w:cs="Tahoma"/>
          <w:b/>
          <w:bCs/>
          <w:lang w:val="en-GB"/>
        </w:rPr>
        <w:t>.</w:t>
      </w:r>
    </w:p>
    <w:p w14:paraId="668F0465" w14:textId="7B24EBE6" w:rsidR="00557EDF" w:rsidRPr="00037317" w:rsidRDefault="001009AC" w:rsidP="004E0599">
      <w:pPr>
        <w:pStyle w:val="ListParagraph"/>
        <w:numPr>
          <w:ilvl w:val="1"/>
          <w:numId w:val="3"/>
        </w:numPr>
        <w:suppressAutoHyphens/>
        <w:autoSpaceDN w:val="0"/>
        <w:spacing w:before="60" w:line="276" w:lineRule="auto"/>
        <w:ind w:left="1134" w:hanging="791"/>
        <w:jc w:val="both"/>
        <w:textAlignment w:val="baseline"/>
        <w:rPr>
          <w:rFonts w:ascii="Tahoma" w:hAnsi="Tahoma" w:cs="Tahoma"/>
          <w:lang w:val="en-GB"/>
        </w:rPr>
      </w:pPr>
      <w:r w:rsidRPr="00037317">
        <w:rPr>
          <w:rFonts w:ascii="Tahoma" w:hAnsi="Tahoma" w:cs="Tahoma"/>
          <w:lang w:val="en-GB"/>
        </w:rPr>
        <w:t xml:space="preserve">ESPBI Core V2 stand-alone system </w:t>
      </w:r>
      <w:r w:rsidR="00CC1FE2" w:rsidRPr="00037317">
        <w:rPr>
          <w:rFonts w:ascii="Tahoma" w:hAnsi="Tahoma" w:cs="Tahoma"/>
          <w:lang w:val="en-GB"/>
        </w:rPr>
        <w:t xml:space="preserve">consists of components </w:t>
      </w:r>
      <w:r w:rsidR="00026F50" w:rsidRPr="00037317">
        <w:rPr>
          <w:rFonts w:ascii="Tahoma" w:hAnsi="Tahoma" w:cs="Tahoma"/>
          <w:lang w:val="en-GB"/>
        </w:rPr>
        <w:t>and data integrations</w:t>
      </w:r>
      <w:r w:rsidR="00CC1FE2" w:rsidRPr="00037317">
        <w:rPr>
          <w:rFonts w:ascii="Tahoma" w:hAnsi="Tahoma" w:cs="Tahoma"/>
          <w:lang w:val="en-GB"/>
        </w:rPr>
        <w:t xml:space="preserve"> provided in the</w:t>
      </w:r>
      <w:r w:rsidR="00515E1A" w:rsidRPr="00037317">
        <w:rPr>
          <w:rFonts w:ascii="Tahoma" w:hAnsi="Tahoma" w:cs="Tahoma"/>
          <w:lang w:val="en-GB"/>
        </w:rPr>
        <w:t xml:space="preserve"> </w:t>
      </w:r>
      <w:r w:rsidR="00515E1A" w:rsidRPr="00037317">
        <w:rPr>
          <w:rFonts w:ascii="Tahoma" w:hAnsi="Tahoma" w:cs="Tahoma"/>
          <w:b/>
          <w:bCs/>
          <w:lang w:val="en-GB"/>
        </w:rPr>
        <w:fldChar w:fldCharType="begin"/>
      </w:r>
      <w:r w:rsidR="00515E1A" w:rsidRPr="00037317">
        <w:rPr>
          <w:rFonts w:ascii="Tahoma" w:hAnsi="Tahoma" w:cs="Tahoma"/>
          <w:b/>
          <w:bCs/>
          <w:lang w:val="en-GB"/>
        </w:rPr>
        <w:instrText xml:space="preserve"> REF _Ref187684538 \h  \* MERGEFORMAT </w:instrText>
      </w:r>
      <w:r w:rsidR="00515E1A" w:rsidRPr="00037317">
        <w:rPr>
          <w:rFonts w:ascii="Tahoma" w:hAnsi="Tahoma" w:cs="Tahoma"/>
          <w:b/>
          <w:bCs/>
          <w:lang w:val="en-GB"/>
        </w:rPr>
      </w:r>
      <w:r w:rsidR="00515E1A" w:rsidRPr="00037317">
        <w:rPr>
          <w:rFonts w:ascii="Tahoma" w:hAnsi="Tahoma" w:cs="Tahoma"/>
          <w:b/>
          <w:bCs/>
          <w:lang w:val="en-GB"/>
        </w:rPr>
        <w:fldChar w:fldCharType="separate"/>
      </w:r>
      <w:r w:rsidR="00F7524F" w:rsidRPr="00F7524F">
        <w:rPr>
          <w:rFonts w:ascii="Tahoma" w:hAnsi="Tahoma" w:cs="Tahoma"/>
          <w:b/>
          <w:bCs/>
          <w:lang w:val="en-GB"/>
        </w:rPr>
        <w:t xml:space="preserve">Figure </w:t>
      </w:r>
      <w:r w:rsidR="00F7524F" w:rsidRPr="00F7524F">
        <w:rPr>
          <w:rFonts w:ascii="Tahoma" w:hAnsi="Tahoma" w:cs="Tahoma"/>
          <w:b/>
          <w:bCs/>
          <w:noProof/>
          <w:lang w:val="en-GB"/>
        </w:rPr>
        <w:t>3</w:t>
      </w:r>
      <w:r w:rsidR="00F7524F" w:rsidRPr="00F7524F">
        <w:rPr>
          <w:rFonts w:ascii="Tahoma" w:hAnsi="Tahoma" w:cs="Tahoma"/>
          <w:b/>
          <w:bCs/>
          <w:lang w:val="en-GB"/>
        </w:rPr>
        <w:t>: Objective 1. Components diagram</w:t>
      </w:r>
      <w:r w:rsidR="00515E1A" w:rsidRPr="00037317">
        <w:rPr>
          <w:rFonts w:ascii="Tahoma" w:hAnsi="Tahoma" w:cs="Tahoma"/>
          <w:b/>
          <w:bCs/>
          <w:lang w:val="en-GB"/>
        </w:rPr>
        <w:fldChar w:fldCharType="end"/>
      </w:r>
      <w:r w:rsidR="00515E1A" w:rsidRPr="00037317">
        <w:rPr>
          <w:rFonts w:ascii="Tahoma" w:hAnsi="Tahoma" w:cs="Tahoma"/>
          <w:b/>
          <w:bCs/>
          <w:lang w:val="en-GB"/>
        </w:rPr>
        <w:t>.</w:t>
      </w:r>
    </w:p>
    <w:p w14:paraId="2947CD40" w14:textId="76855B8E" w:rsidR="008D2955" w:rsidRPr="003F5757" w:rsidRDefault="00CC1FE2" w:rsidP="00D37A58">
      <w:pPr>
        <w:pStyle w:val="ListParagraph"/>
        <w:numPr>
          <w:ilvl w:val="1"/>
          <w:numId w:val="3"/>
        </w:numPr>
        <w:suppressAutoHyphens/>
        <w:autoSpaceDN w:val="0"/>
        <w:spacing w:before="60" w:line="276" w:lineRule="auto"/>
        <w:ind w:left="1134" w:hanging="791"/>
        <w:jc w:val="both"/>
        <w:textAlignment w:val="baseline"/>
        <w:rPr>
          <w:rFonts w:ascii="Tahoma" w:hAnsi="Tahoma" w:cs="Tahoma"/>
          <w:b/>
          <w:bCs/>
          <w:i/>
          <w:iCs/>
          <w:lang w:val="en-GB"/>
        </w:rPr>
      </w:pPr>
      <w:r w:rsidRPr="003F5757">
        <w:rPr>
          <w:rFonts w:ascii="Tahoma" w:hAnsi="Tahoma" w:cs="Tahoma"/>
          <w:lang w:val="en-GB"/>
        </w:rPr>
        <w:t xml:space="preserve">Testing scenarios are </w:t>
      </w:r>
      <w:r w:rsidR="007779C0" w:rsidRPr="003F5757">
        <w:rPr>
          <w:rFonts w:ascii="Tahoma" w:hAnsi="Tahoma" w:cs="Tahoma"/>
          <w:lang w:val="en-GB"/>
        </w:rPr>
        <w:t xml:space="preserve">checked </w:t>
      </w:r>
      <w:r w:rsidRPr="003F5757">
        <w:rPr>
          <w:rFonts w:ascii="Tahoma" w:hAnsi="Tahoma" w:cs="Tahoma"/>
          <w:lang w:val="en-GB"/>
        </w:rPr>
        <w:t>and achieved required result listed in t</w:t>
      </w:r>
      <w:r w:rsidR="00994DC3" w:rsidRPr="003F5757">
        <w:rPr>
          <w:rFonts w:ascii="Tahoma" w:hAnsi="Tahoma" w:cs="Tahoma"/>
          <w:lang w:val="en-GB"/>
        </w:rPr>
        <w:t>he</w:t>
      </w:r>
      <w:r w:rsidR="00F7524F" w:rsidRPr="003F5757">
        <w:rPr>
          <w:rFonts w:ascii="Tahoma" w:hAnsi="Tahoma" w:cs="Tahoma"/>
          <w:lang w:val="en-GB"/>
        </w:rPr>
        <w:t xml:space="preserve"> table below </w:t>
      </w:r>
      <w:r w:rsidR="003F5757" w:rsidRPr="00B50492">
        <w:rPr>
          <w:rFonts w:ascii="Tahoma" w:hAnsi="Tahoma" w:cs="Tahoma"/>
          <w:b/>
          <w:bCs/>
          <w:lang w:val="en-GB"/>
        </w:rPr>
        <w:fldChar w:fldCharType="begin"/>
      </w:r>
      <w:r w:rsidR="003F5757" w:rsidRPr="00B50492">
        <w:rPr>
          <w:rFonts w:ascii="Tahoma" w:hAnsi="Tahoma" w:cs="Tahoma"/>
          <w:b/>
          <w:bCs/>
          <w:lang w:val="en-GB"/>
        </w:rPr>
        <w:instrText xml:space="preserve"> REF _Ref187930700 \h </w:instrText>
      </w:r>
      <w:r w:rsidR="00B50492" w:rsidRPr="00B50492">
        <w:rPr>
          <w:rFonts w:ascii="Tahoma" w:hAnsi="Tahoma" w:cs="Tahoma"/>
          <w:b/>
          <w:bCs/>
          <w:lang w:val="en-GB"/>
        </w:rPr>
        <w:instrText xml:space="preserve"> \* MERGEFORMAT </w:instrText>
      </w:r>
      <w:r w:rsidR="003F5757" w:rsidRPr="00B50492">
        <w:rPr>
          <w:rFonts w:ascii="Tahoma" w:hAnsi="Tahoma" w:cs="Tahoma"/>
          <w:b/>
          <w:bCs/>
          <w:lang w:val="en-GB"/>
        </w:rPr>
      </w:r>
      <w:r w:rsidR="003F5757" w:rsidRPr="00B50492">
        <w:rPr>
          <w:rFonts w:ascii="Tahoma" w:hAnsi="Tahoma" w:cs="Tahoma"/>
          <w:b/>
          <w:bCs/>
          <w:lang w:val="en-GB"/>
        </w:rPr>
        <w:fldChar w:fldCharType="separate"/>
      </w:r>
      <w:r w:rsidR="003F5757" w:rsidRPr="00B50492">
        <w:rPr>
          <w:rFonts w:ascii="Tahoma" w:hAnsi="Tahoma" w:cs="Tahoma"/>
          <w:b/>
          <w:bCs/>
          <w:szCs w:val="24"/>
          <w:lang w:val="en-GB"/>
        </w:rPr>
        <w:t xml:space="preserve">Table </w:t>
      </w:r>
      <w:r w:rsidR="003F5757" w:rsidRPr="00B50492">
        <w:rPr>
          <w:rFonts w:ascii="Tahoma" w:hAnsi="Tahoma" w:cs="Tahoma"/>
          <w:b/>
          <w:bCs/>
          <w:i/>
          <w:iCs/>
          <w:noProof/>
          <w:szCs w:val="24"/>
          <w:lang w:val="en-GB"/>
        </w:rPr>
        <w:t>4</w:t>
      </w:r>
      <w:r w:rsidR="003F5757" w:rsidRPr="00B50492">
        <w:rPr>
          <w:rFonts w:ascii="Tahoma" w:hAnsi="Tahoma" w:cs="Tahoma"/>
          <w:b/>
          <w:bCs/>
          <w:szCs w:val="24"/>
          <w:lang w:val="en-GB"/>
        </w:rPr>
        <w:t>: Objective 1. Testing scenarios</w:t>
      </w:r>
      <w:r w:rsidR="003F5757" w:rsidRPr="00B50492">
        <w:rPr>
          <w:rFonts w:ascii="Tahoma" w:hAnsi="Tahoma" w:cs="Tahoma"/>
          <w:b/>
          <w:bCs/>
          <w:lang w:val="en-GB"/>
        </w:rPr>
        <w:fldChar w:fldCharType="end"/>
      </w:r>
    </w:p>
    <w:p w14:paraId="0BE8EDAF" w14:textId="0F5933A0" w:rsidR="00803FCB" w:rsidRPr="00037317" w:rsidRDefault="00803FCB" w:rsidP="00803FCB">
      <w:pPr>
        <w:pStyle w:val="Caption"/>
        <w:keepNext/>
        <w:rPr>
          <w:rFonts w:ascii="Tahoma" w:hAnsi="Tahoma" w:cs="Tahoma"/>
          <w:b w:val="0"/>
          <w:bCs/>
          <w:i w:val="0"/>
          <w:iCs w:val="0"/>
          <w:color w:val="auto"/>
          <w:lang w:val="en-GB"/>
        </w:rPr>
      </w:pPr>
      <w:bookmarkStart w:id="59" w:name="_Ref187352961"/>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3</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1 Implementation requirements and component description</w:t>
      </w:r>
      <w:bookmarkEnd w:id="59"/>
    </w:p>
    <w:tbl>
      <w:tblPr>
        <w:tblStyle w:val="TableGrid"/>
        <w:tblW w:w="5000" w:type="pct"/>
        <w:tblLook w:val="04A0" w:firstRow="1" w:lastRow="0" w:firstColumn="1" w:lastColumn="0" w:noHBand="0" w:noVBand="1"/>
      </w:tblPr>
      <w:tblGrid>
        <w:gridCol w:w="847"/>
        <w:gridCol w:w="10038"/>
        <w:gridCol w:w="3675"/>
      </w:tblGrid>
      <w:tr w:rsidR="00760AC7" w:rsidRPr="00037317" w14:paraId="717E6BBC" w14:textId="77777777" w:rsidTr="671F4B10">
        <w:tc>
          <w:tcPr>
            <w:tcW w:w="291" w:type="pct"/>
            <w:shd w:val="clear" w:color="auto" w:fill="6BA1F1"/>
          </w:tcPr>
          <w:p w14:paraId="0460482F" w14:textId="77777777" w:rsidR="00760AC7" w:rsidRPr="00037317" w:rsidRDefault="00760AC7" w:rsidP="00E41CA0">
            <w:pPr>
              <w:pStyle w:val="Tableheader"/>
              <w:jc w:val="left"/>
              <w:rPr>
                <w:rFonts w:ascii="Tahoma" w:hAnsi="Tahoma" w:cs="Tahoma"/>
                <w:bCs/>
                <w:sz w:val="22"/>
                <w:lang w:val="en-GB"/>
              </w:rPr>
            </w:pPr>
            <w:r w:rsidRPr="00037317">
              <w:rPr>
                <w:rFonts w:ascii="Tahoma" w:hAnsi="Tahoma" w:cs="Tahoma"/>
                <w:bCs/>
                <w:sz w:val="22"/>
                <w:lang w:val="en-GB"/>
              </w:rPr>
              <w:t>Nr.</w:t>
            </w:r>
          </w:p>
        </w:tc>
        <w:tc>
          <w:tcPr>
            <w:tcW w:w="3447" w:type="pct"/>
            <w:shd w:val="clear" w:color="auto" w:fill="6BA1F1"/>
          </w:tcPr>
          <w:p w14:paraId="7CBDE87F" w14:textId="77777777" w:rsidR="00760AC7" w:rsidRPr="00037317" w:rsidRDefault="00760AC7" w:rsidP="00E41CA0">
            <w:pPr>
              <w:pStyle w:val="Tableheader"/>
              <w:jc w:val="left"/>
              <w:rPr>
                <w:rFonts w:ascii="Tahoma" w:hAnsi="Tahoma" w:cs="Tahoma"/>
                <w:bCs/>
                <w:sz w:val="22"/>
                <w:lang w:val="en-GB"/>
              </w:rPr>
            </w:pPr>
            <w:r w:rsidRPr="00037317">
              <w:rPr>
                <w:rFonts w:ascii="Tahoma" w:hAnsi="Tahoma" w:cs="Tahoma"/>
                <w:bCs/>
                <w:sz w:val="22"/>
                <w:lang w:val="en-GB"/>
              </w:rPr>
              <w:t>Requirement</w:t>
            </w:r>
          </w:p>
        </w:tc>
        <w:tc>
          <w:tcPr>
            <w:tcW w:w="1262" w:type="pct"/>
            <w:shd w:val="clear" w:color="auto" w:fill="6BA1F1"/>
          </w:tcPr>
          <w:p w14:paraId="1C8D3D89" w14:textId="77777777" w:rsidR="00760AC7" w:rsidRPr="00037317" w:rsidRDefault="00760AC7" w:rsidP="00E41CA0">
            <w:pPr>
              <w:pStyle w:val="Tableheader"/>
              <w:jc w:val="left"/>
              <w:rPr>
                <w:rFonts w:ascii="Tahoma" w:hAnsi="Tahoma" w:cs="Tahoma"/>
                <w:bCs/>
                <w:sz w:val="22"/>
                <w:lang w:val="en-GB"/>
              </w:rPr>
            </w:pPr>
            <w:r w:rsidRPr="00037317">
              <w:rPr>
                <w:rFonts w:ascii="Tahoma" w:hAnsi="Tahoma" w:cs="Tahoma"/>
                <w:bCs/>
                <w:sz w:val="22"/>
                <w:lang w:val="en-GB"/>
              </w:rPr>
              <w:t>Notation in components diagram</w:t>
            </w:r>
          </w:p>
        </w:tc>
      </w:tr>
      <w:tr w:rsidR="00B37AC9" w:rsidRPr="00037317" w14:paraId="414AE8D3" w14:textId="77777777" w:rsidTr="671F4B10">
        <w:tc>
          <w:tcPr>
            <w:tcW w:w="291" w:type="pct"/>
          </w:tcPr>
          <w:p w14:paraId="5CB5C095" w14:textId="348D803B" w:rsidR="00B37AC9" w:rsidRPr="00037317" w:rsidRDefault="00B37AC9" w:rsidP="004E0599">
            <w:pPr>
              <w:pStyle w:val="ListParagraph"/>
              <w:numPr>
                <w:ilvl w:val="0"/>
                <w:numId w:val="51"/>
              </w:numPr>
              <w:rPr>
                <w:rFonts w:ascii="Tahoma" w:hAnsi="Tahoma" w:cs="Tahoma"/>
                <w:lang w:val="en-GB"/>
              </w:rPr>
            </w:pPr>
          </w:p>
        </w:tc>
        <w:tc>
          <w:tcPr>
            <w:tcW w:w="3447" w:type="pct"/>
          </w:tcPr>
          <w:p w14:paraId="43A9E9B2" w14:textId="6DF08AB2" w:rsidR="00B37AC9" w:rsidRPr="00037317" w:rsidRDefault="00633ADF" w:rsidP="00B37AC9">
            <w:pPr>
              <w:rPr>
                <w:rFonts w:ascii="Tahoma" w:hAnsi="Tahoma" w:cs="Tahoma"/>
                <w:sz w:val="22"/>
                <w:szCs w:val="22"/>
                <w:lang w:val="en-GB"/>
              </w:rPr>
            </w:pPr>
            <w:r w:rsidRPr="00037317">
              <w:rPr>
                <w:rFonts w:ascii="Tahoma" w:hAnsi="Tahoma" w:cs="Tahoma"/>
                <w:sz w:val="22"/>
                <w:szCs w:val="22"/>
                <w:lang w:val="en-GB"/>
              </w:rPr>
              <w:t>ESPBI Core V2 must p</w:t>
            </w:r>
            <w:r w:rsidR="00B37AC9" w:rsidRPr="00037317">
              <w:rPr>
                <w:rFonts w:ascii="Tahoma" w:hAnsi="Tahoma" w:cs="Tahoma"/>
                <w:sz w:val="22"/>
                <w:szCs w:val="22"/>
                <w:lang w:val="en-GB"/>
              </w:rPr>
              <w:t>erform</w:t>
            </w:r>
            <w:r w:rsidR="00825E51" w:rsidRPr="00037317">
              <w:rPr>
                <w:rFonts w:ascii="Tahoma" w:hAnsi="Tahoma" w:cs="Tahoma"/>
                <w:sz w:val="22"/>
                <w:szCs w:val="22"/>
                <w:lang w:val="en-GB"/>
              </w:rPr>
              <w:t xml:space="preserve"> </w:t>
            </w:r>
            <w:r w:rsidR="00B37AC9" w:rsidRPr="00037317">
              <w:rPr>
                <w:rFonts w:ascii="Tahoma" w:hAnsi="Tahoma" w:cs="Tahoma"/>
                <w:sz w:val="22"/>
                <w:szCs w:val="22"/>
                <w:lang w:val="en-GB"/>
              </w:rPr>
              <w:t xml:space="preserve">validations of process and data from FHIR servers fhir-emr-server-r5 and fhir-master-data-server-r5 and </w:t>
            </w:r>
            <w:r w:rsidR="00935676" w:rsidRPr="00037317">
              <w:rPr>
                <w:rFonts w:ascii="Tahoma" w:hAnsi="Tahoma" w:cs="Tahoma"/>
                <w:sz w:val="22"/>
                <w:szCs w:val="22"/>
                <w:lang w:val="en-GB"/>
              </w:rPr>
              <w:t>reject</w:t>
            </w:r>
            <w:r w:rsidR="00B37AC9" w:rsidRPr="00037317">
              <w:rPr>
                <w:rFonts w:ascii="Tahoma" w:hAnsi="Tahoma" w:cs="Tahoma"/>
                <w:sz w:val="22"/>
                <w:szCs w:val="22"/>
                <w:lang w:val="en-GB"/>
              </w:rPr>
              <w:t xml:space="preserve"> invalid or non-compliant inputs.</w:t>
            </w:r>
          </w:p>
        </w:tc>
        <w:tc>
          <w:tcPr>
            <w:tcW w:w="1262" w:type="pct"/>
          </w:tcPr>
          <w:p w14:paraId="68773C23" w14:textId="1587D455"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validation</w:t>
            </w:r>
          </w:p>
        </w:tc>
      </w:tr>
      <w:tr w:rsidR="00B37AC9" w:rsidRPr="00037317" w14:paraId="3303BC67" w14:textId="77777777" w:rsidTr="671F4B10">
        <w:tc>
          <w:tcPr>
            <w:tcW w:w="291" w:type="pct"/>
          </w:tcPr>
          <w:p w14:paraId="71D2C5E2"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3DFE6A22" w14:textId="367A21F0" w:rsidR="00B37AC9" w:rsidRPr="00037317" w:rsidRDefault="00825E51" w:rsidP="00B37AC9">
            <w:pPr>
              <w:rPr>
                <w:rFonts w:ascii="Tahoma" w:hAnsi="Tahoma" w:cs="Tahoma"/>
                <w:sz w:val="22"/>
                <w:szCs w:val="22"/>
                <w:lang w:val="en-GB"/>
              </w:rPr>
            </w:pPr>
            <w:r w:rsidRPr="00037317">
              <w:rPr>
                <w:rFonts w:ascii="Tahoma" w:hAnsi="Tahoma" w:cs="Tahoma"/>
                <w:sz w:val="22"/>
                <w:szCs w:val="22"/>
                <w:lang w:val="en-GB"/>
              </w:rPr>
              <w:t>ESPBI Core V2 should t</w:t>
            </w:r>
            <w:r w:rsidR="00B37AC9" w:rsidRPr="00037317">
              <w:rPr>
                <w:rFonts w:ascii="Tahoma" w:hAnsi="Tahoma" w:cs="Tahoma"/>
                <w:sz w:val="22"/>
                <w:szCs w:val="22"/>
                <w:lang w:val="en-GB"/>
              </w:rPr>
              <w:t>ransform</w:t>
            </w:r>
            <w:r w:rsidRPr="00037317">
              <w:rPr>
                <w:rFonts w:ascii="Tahoma" w:hAnsi="Tahoma" w:cs="Tahoma"/>
                <w:sz w:val="22"/>
                <w:szCs w:val="22"/>
                <w:lang w:val="en-GB"/>
              </w:rPr>
              <w:t xml:space="preserve"> </w:t>
            </w:r>
            <w:r w:rsidR="00B37AC9" w:rsidRPr="00037317">
              <w:rPr>
                <w:rFonts w:ascii="Tahoma" w:hAnsi="Tahoma" w:cs="Tahoma"/>
                <w:sz w:val="22"/>
                <w:szCs w:val="22"/>
                <w:lang w:val="en-GB"/>
              </w:rPr>
              <w:t>data between XML and JSON formats.</w:t>
            </w:r>
          </w:p>
        </w:tc>
        <w:tc>
          <w:tcPr>
            <w:tcW w:w="1262" w:type="pct"/>
          </w:tcPr>
          <w:p w14:paraId="643A7E14" w14:textId="49481FE7"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xml-json-converter</w:t>
            </w:r>
          </w:p>
        </w:tc>
      </w:tr>
      <w:tr w:rsidR="00B37AC9" w:rsidRPr="00037317" w14:paraId="53D60204" w14:textId="77777777" w:rsidTr="671F4B10">
        <w:tc>
          <w:tcPr>
            <w:tcW w:w="291" w:type="pct"/>
          </w:tcPr>
          <w:p w14:paraId="315F8DEA"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39D42353" w14:textId="262AB7CB" w:rsidR="00B37AC9" w:rsidRPr="00037317" w:rsidRDefault="005B6B96" w:rsidP="00B37AC9">
            <w:pPr>
              <w:rPr>
                <w:rFonts w:ascii="Tahoma" w:hAnsi="Tahoma" w:cs="Tahoma"/>
                <w:sz w:val="22"/>
                <w:szCs w:val="22"/>
                <w:lang w:val="en-GB"/>
              </w:rPr>
            </w:pPr>
            <w:r w:rsidRPr="00037317">
              <w:rPr>
                <w:rFonts w:ascii="Tahoma" w:hAnsi="Tahoma" w:cs="Tahoma"/>
                <w:sz w:val="22"/>
                <w:szCs w:val="22"/>
                <w:lang w:val="en-GB"/>
              </w:rPr>
              <w:t>ESPBI Core V2 should contain a server to manage current data (which is equally written and read).</w:t>
            </w:r>
          </w:p>
        </w:tc>
        <w:tc>
          <w:tcPr>
            <w:tcW w:w="1262" w:type="pct"/>
          </w:tcPr>
          <w:p w14:paraId="1A5BEE69" w14:textId="5EA2271D"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fhir-emr-server-r5</w:t>
            </w:r>
          </w:p>
        </w:tc>
      </w:tr>
      <w:tr w:rsidR="00B37AC9" w:rsidRPr="00037317" w14:paraId="5CD6975B" w14:textId="77777777" w:rsidTr="671F4B10">
        <w:trPr>
          <w:trHeight w:val="251"/>
        </w:trPr>
        <w:tc>
          <w:tcPr>
            <w:tcW w:w="291" w:type="pct"/>
          </w:tcPr>
          <w:p w14:paraId="5418456B"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422BFE46" w14:textId="4D4F4DD9" w:rsidR="005B6B96" w:rsidRPr="00037317" w:rsidRDefault="6C4B4761" w:rsidP="005B6B96">
            <w:pPr>
              <w:rPr>
                <w:rFonts w:ascii="Tahoma" w:hAnsi="Tahoma" w:cs="Tahoma"/>
                <w:sz w:val="22"/>
                <w:szCs w:val="22"/>
                <w:lang w:val="en-GB"/>
              </w:rPr>
            </w:pPr>
            <w:r w:rsidRPr="671F4B10">
              <w:rPr>
                <w:rFonts w:ascii="Tahoma" w:hAnsi="Tahoma" w:cs="Tahoma"/>
                <w:sz w:val="22"/>
                <w:szCs w:val="22"/>
                <w:lang w:val="en-GB"/>
              </w:rPr>
              <w:t>ESPBI Core V2 should contain a server to manage demographic dat</w:t>
            </w:r>
            <w:r w:rsidR="000C4226">
              <w:rPr>
                <w:rFonts w:ascii="Tahoma" w:hAnsi="Tahoma" w:cs="Tahoma"/>
                <w:sz w:val="22"/>
                <w:szCs w:val="22"/>
                <w:lang w:val="en-GB"/>
              </w:rPr>
              <w:t>a</w:t>
            </w:r>
            <w:r w:rsidR="007977BE">
              <w:rPr>
                <w:rStyle w:val="FootnoteReference"/>
                <w:rFonts w:ascii="Tahoma" w:hAnsi="Tahoma" w:cs="Tahoma"/>
                <w:sz w:val="22"/>
                <w:szCs w:val="22"/>
                <w:lang w:val="en-GB"/>
              </w:rPr>
              <w:footnoteReference w:id="6"/>
            </w:r>
            <w:r w:rsidR="000C4226">
              <w:rPr>
                <w:rFonts w:ascii="Tahoma" w:hAnsi="Tahoma" w:cs="Tahoma"/>
                <w:sz w:val="22"/>
                <w:szCs w:val="22"/>
                <w:lang w:val="en-GB"/>
              </w:rPr>
              <w:t xml:space="preserve"> </w:t>
            </w:r>
            <w:r w:rsidRPr="671F4B10">
              <w:rPr>
                <w:rFonts w:ascii="Tahoma" w:hAnsi="Tahoma" w:cs="Tahoma"/>
                <w:sz w:val="22"/>
                <w:szCs w:val="22"/>
                <w:lang w:val="en-GB"/>
              </w:rPr>
              <w:t>(which is less frequently overwritten).</w:t>
            </w:r>
          </w:p>
        </w:tc>
        <w:tc>
          <w:tcPr>
            <w:tcW w:w="1262" w:type="pct"/>
          </w:tcPr>
          <w:p w14:paraId="2CC6AC8E" w14:textId="4C477E3A"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fhir-master-data-server-r5</w:t>
            </w:r>
          </w:p>
        </w:tc>
      </w:tr>
      <w:tr w:rsidR="00B37AC9" w:rsidRPr="00037317" w14:paraId="481D8ACC" w14:textId="77777777" w:rsidTr="671F4B10">
        <w:tc>
          <w:tcPr>
            <w:tcW w:w="291" w:type="pct"/>
          </w:tcPr>
          <w:p w14:paraId="2F795ABF"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5D9B1F50" w14:textId="1574C7DF" w:rsidR="00B37AC9" w:rsidRPr="00037317" w:rsidRDefault="00BC761F" w:rsidP="00B37AC9">
            <w:pPr>
              <w:rPr>
                <w:rFonts w:ascii="Tahoma" w:hAnsi="Tahoma" w:cs="Tahoma"/>
                <w:sz w:val="22"/>
                <w:szCs w:val="22"/>
                <w:lang w:val="en-GB"/>
              </w:rPr>
            </w:pPr>
            <w:r w:rsidRPr="00037317">
              <w:rPr>
                <w:rFonts w:ascii="Tahoma" w:hAnsi="Tahoma" w:cs="Tahoma"/>
                <w:sz w:val="22"/>
                <w:szCs w:val="22"/>
                <w:lang w:val="en-GB"/>
              </w:rPr>
              <w:t>ESPBI Core V2 should have a database, which is r</w:t>
            </w:r>
            <w:r w:rsidR="00B37AC9" w:rsidRPr="00037317">
              <w:rPr>
                <w:rFonts w:ascii="Tahoma" w:hAnsi="Tahoma" w:cs="Tahoma"/>
                <w:sz w:val="22"/>
                <w:szCs w:val="22"/>
                <w:lang w:val="en-GB"/>
              </w:rPr>
              <w:t>equired to store FHIR resources.</w:t>
            </w:r>
          </w:p>
        </w:tc>
        <w:tc>
          <w:tcPr>
            <w:tcW w:w="1262" w:type="pct"/>
          </w:tcPr>
          <w:p w14:paraId="230D164F" w14:textId="0E9BEB08"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fhir-r5-db</w:t>
            </w:r>
          </w:p>
        </w:tc>
      </w:tr>
      <w:tr w:rsidR="00B37AC9" w:rsidRPr="00037317" w14:paraId="1E58085A" w14:textId="77777777" w:rsidTr="671F4B10">
        <w:tc>
          <w:tcPr>
            <w:tcW w:w="291" w:type="pct"/>
          </w:tcPr>
          <w:p w14:paraId="3062937F"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50C12B61" w14:textId="7061F8DB" w:rsidR="00B37AC9" w:rsidRPr="00037317" w:rsidRDefault="625F54AA" w:rsidP="00B37AC9">
            <w:pPr>
              <w:rPr>
                <w:rFonts w:ascii="Tahoma" w:hAnsi="Tahoma" w:cs="Tahoma"/>
                <w:sz w:val="22"/>
                <w:szCs w:val="22"/>
                <w:lang w:val="en-GB"/>
              </w:rPr>
            </w:pPr>
            <w:r w:rsidRPr="00037317">
              <w:rPr>
                <w:rFonts w:ascii="Tahoma" w:hAnsi="Tahoma" w:cs="Tahoma"/>
                <w:sz w:val="22"/>
                <w:szCs w:val="22"/>
                <w:lang w:val="en-GB"/>
              </w:rPr>
              <w:t xml:space="preserve">ESPBI Core V2 should have a database </w:t>
            </w:r>
            <w:r w:rsidR="6F43B433" w:rsidRPr="00037317">
              <w:rPr>
                <w:rFonts w:ascii="Tahoma" w:hAnsi="Tahoma" w:cs="Tahoma"/>
                <w:sz w:val="22"/>
                <w:szCs w:val="22"/>
                <w:lang w:val="en-GB"/>
              </w:rPr>
              <w:t xml:space="preserve">replica to </w:t>
            </w:r>
            <w:r w:rsidR="643E3484" w:rsidRPr="00037317">
              <w:rPr>
                <w:rFonts w:ascii="Tahoma" w:hAnsi="Tahoma" w:cs="Tahoma"/>
                <w:sz w:val="22"/>
                <w:szCs w:val="22"/>
                <w:lang w:val="en-GB"/>
              </w:rPr>
              <w:t>offload read-heavy operations from the primary database, improving system performance.</w:t>
            </w:r>
          </w:p>
        </w:tc>
        <w:tc>
          <w:tcPr>
            <w:tcW w:w="1262" w:type="pct"/>
          </w:tcPr>
          <w:p w14:paraId="1DAA0394" w14:textId="71FD626B"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fhir-r5-db-replica</w:t>
            </w:r>
          </w:p>
        </w:tc>
      </w:tr>
      <w:tr w:rsidR="00B37AC9" w:rsidRPr="00037317" w14:paraId="52DBCBA6" w14:textId="77777777" w:rsidTr="671F4B10">
        <w:tc>
          <w:tcPr>
            <w:tcW w:w="291" w:type="pct"/>
          </w:tcPr>
          <w:p w14:paraId="32453864" w14:textId="77777777" w:rsidR="00B37AC9" w:rsidRPr="00037317" w:rsidRDefault="00B37AC9" w:rsidP="004E0599">
            <w:pPr>
              <w:pStyle w:val="ListParagraph"/>
              <w:numPr>
                <w:ilvl w:val="0"/>
                <w:numId w:val="51"/>
              </w:numPr>
              <w:rPr>
                <w:rFonts w:ascii="Tahoma" w:hAnsi="Tahoma" w:cs="Tahoma"/>
                <w:lang w:val="en-GB"/>
              </w:rPr>
            </w:pPr>
          </w:p>
        </w:tc>
        <w:tc>
          <w:tcPr>
            <w:tcW w:w="3447" w:type="pct"/>
          </w:tcPr>
          <w:p w14:paraId="24912A0C" w14:textId="45686E21" w:rsidR="00B37AC9" w:rsidRPr="00037317" w:rsidRDefault="009C0A28" w:rsidP="00B37AC9">
            <w:pPr>
              <w:rPr>
                <w:rFonts w:ascii="Tahoma" w:hAnsi="Tahoma" w:cs="Tahoma"/>
                <w:sz w:val="22"/>
                <w:szCs w:val="22"/>
                <w:lang w:val="en-GB"/>
              </w:rPr>
            </w:pPr>
            <w:r w:rsidRPr="00037317">
              <w:rPr>
                <w:rFonts w:ascii="Tahoma" w:hAnsi="Tahoma" w:cs="Tahoma"/>
                <w:sz w:val="22"/>
                <w:szCs w:val="22"/>
                <w:lang w:val="en-GB"/>
              </w:rPr>
              <w:t xml:space="preserve">ESPBI Core V2 should be able </w:t>
            </w:r>
            <w:r w:rsidR="00B37AC9" w:rsidRPr="00037317">
              <w:rPr>
                <w:rFonts w:ascii="Tahoma" w:hAnsi="Tahoma" w:cs="Tahoma"/>
                <w:sz w:val="22"/>
                <w:szCs w:val="22"/>
                <w:lang w:val="en-GB"/>
              </w:rPr>
              <w:t>to send and receive data or requests.</w:t>
            </w:r>
          </w:p>
        </w:tc>
        <w:tc>
          <w:tcPr>
            <w:tcW w:w="1262" w:type="pct"/>
          </w:tcPr>
          <w:p w14:paraId="7006E067" w14:textId="6DE34A05" w:rsidR="00B37AC9" w:rsidRPr="00037317" w:rsidRDefault="00B37AC9" w:rsidP="00B37AC9">
            <w:pPr>
              <w:rPr>
                <w:rFonts w:ascii="Tahoma" w:hAnsi="Tahoma" w:cs="Tahoma"/>
                <w:sz w:val="22"/>
                <w:szCs w:val="22"/>
                <w:lang w:val="en-GB"/>
              </w:rPr>
            </w:pPr>
            <w:r w:rsidRPr="00037317">
              <w:rPr>
                <w:rFonts w:ascii="Tahoma" w:hAnsi="Tahoma" w:cs="Tahoma"/>
                <w:sz w:val="22"/>
                <w:szCs w:val="22"/>
                <w:lang w:val="en-GB"/>
              </w:rPr>
              <w:t>espbi2-api</w:t>
            </w:r>
          </w:p>
        </w:tc>
      </w:tr>
    </w:tbl>
    <w:p w14:paraId="45968980" w14:textId="77777777" w:rsidR="00760AC7" w:rsidRPr="00037317" w:rsidRDefault="00760AC7" w:rsidP="00760AC7">
      <w:pPr>
        <w:jc w:val="both"/>
        <w:rPr>
          <w:rFonts w:ascii="Tahoma" w:hAnsi="Tahoma" w:cs="Tahoma"/>
          <w:sz w:val="20"/>
          <w:szCs w:val="20"/>
          <w:lang w:val="en-GB"/>
        </w:rPr>
      </w:pPr>
    </w:p>
    <w:p w14:paraId="4C6AAB84" w14:textId="3413A6D3" w:rsidR="00487879" w:rsidRPr="00037317" w:rsidRDefault="00487879" w:rsidP="00487879">
      <w:pPr>
        <w:pStyle w:val="Caption"/>
        <w:keepNext/>
        <w:rPr>
          <w:rFonts w:ascii="Tahoma" w:hAnsi="Tahoma" w:cs="Tahoma"/>
          <w:b w:val="0"/>
          <w:bCs/>
          <w:i w:val="0"/>
          <w:iCs w:val="0"/>
          <w:color w:val="auto"/>
          <w:lang w:val="en-GB"/>
        </w:rPr>
      </w:pPr>
      <w:bookmarkStart w:id="60" w:name="_Ref187684538"/>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3</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1. Components diagram</w:t>
      </w:r>
      <w:bookmarkEnd w:id="60"/>
    </w:p>
    <w:p w14:paraId="79E6F6DC" w14:textId="0C98A0D0" w:rsidR="00241431" w:rsidRPr="00037317" w:rsidRDefault="00487879" w:rsidP="004E0599">
      <w:pPr>
        <w:pStyle w:val="Caption"/>
        <w:jc w:val="center"/>
        <w:rPr>
          <w:rFonts w:ascii="Tahoma" w:hAnsi="Tahoma" w:cs="Tahoma"/>
          <w:b w:val="0"/>
          <w:bCs/>
          <w:i w:val="0"/>
          <w:iCs w:val="0"/>
          <w:color w:val="0070C0"/>
          <w:sz w:val="22"/>
          <w:szCs w:val="22"/>
          <w:lang w:val="en-GB"/>
        </w:rPr>
      </w:pPr>
      <w:r w:rsidRPr="00037317">
        <w:rPr>
          <w:rFonts w:ascii="Tahoma" w:hAnsi="Tahoma" w:cs="Tahoma"/>
          <w:noProof/>
          <w:lang w:val="en-GB"/>
        </w:rPr>
        <w:drawing>
          <wp:inline distT="0" distB="0" distL="0" distR="0" wp14:anchorId="677E93A3" wp14:editId="4B32ECE9">
            <wp:extent cx="5563738" cy="4635164"/>
            <wp:effectExtent l="0" t="0" r="0" b="0"/>
            <wp:docPr id="1932040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567" cy="4638354"/>
                    </a:xfrm>
                    <a:prstGeom prst="rect">
                      <a:avLst/>
                    </a:prstGeom>
                    <a:noFill/>
                    <a:ln>
                      <a:noFill/>
                    </a:ln>
                  </pic:spPr>
                </pic:pic>
              </a:graphicData>
            </a:graphic>
          </wp:inline>
        </w:drawing>
      </w:r>
    </w:p>
    <w:p w14:paraId="3AD81E8A" w14:textId="0B43DE05" w:rsidR="001E4DF1" w:rsidRPr="00037317" w:rsidRDefault="001E4DF1" w:rsidP="001E4DF1">
      <w:pPr>
        <w:pStyle w:val="Caption"/>
        <w:keepNext/>
        <w:rPr>
          <w:rFonts w:ascii="Tahoma" w:hAnsi="Tahoma" w:cs="Tahoma"/>
          <w:b w:val="0"/>
          <w:bCs/>
          <w:i w:val="0"/>
          <w:iCs w:val="0"/>
          <w:color w:val="auto"/>
          <w:szCs w:val="24"/>
          <w:lang w:val="en-GB"/>
        </w:rPr>
      </w:pPr>
      <w:bookmarkStart w:id="61" w:name="_Ref187353073"/>
      <w:bookmarkStart w:id="62" w:name="_Ref187930700"/>
      <w:r w:rsidRPr="00037317">
        <w:rPr>
          <w:rFonts w:ascii="Tahoma" w:hAnsi="Tahoma" w:cs="Tahoma"/>
          <w:b w:val="0"/>
          <w:bCs/>
          <w:i w:val="0"/>
          <w:iCs w:val="0"/>
          <w:color w:val="auto"/>
          <w:szCs w:val="24"/>
          <w:lang w:val="en-GB"/>
        </w:rPr>
        <w:lastRenderedPageBreak/>
        <w:t xml:space="preserve">Table </w:t>
      </w:r>
      <w:r w:rsidRPr="00037317">
        <w:rPr>
          <w:rFonts w:ascii="Tahoma" w:hAnsi="Tahoma" w:cs="Tahoma"/>
          <w:b w:val="0"/>
          <w:bCs/>
          <w:i w:val="0"/>
          <w:iCs w:val="0"/>
          <w:color w:val="auto"/>
          <w:szCs w:val="24"/>
          <w:lang w:val="en-GB"/>
        </w:rPr>
        <w:fldChar w:fldCharType="begin"/>
      </w:r>
      <w:r w:rsidRPr="00037317">
        <w:rPr>
          <w:rFonts w:ascii="Tahoma" w:hAnsi="Tahoma" w:cs="Tahoma"/>
          <w:b w:val="0"/>
          <w:bCs/>
          <w:i w:val="0"/>
          <w:iCs w:val="0"/>
          <w:color w:val="auto"/>
          <w:szCs w:val="24"/>
          <w:lang w:val="en-GB"/>
        </w:rPr>
        <w:instrText xml:space="preserve"> SEQ Table \* ARABIC </w:instrText>
      </w:r>
      <w:r w:rsidRPr="00037317">
        <w:rPr>
          <w:rFonts w:ascii="Tahoma" w:hAnsi="Tahoma" w:cs="Tahoma"/>
          <w:b w:val="0"/>
          <w:bCs/>
          <w:i w:val="0"/>
          <w:iCs w:val="0"/>
          <w:color w:val="auto"/>
          <w:szCs w:val="24"/>
          <w:lang w:val="en-GB"/>
        </w:rPr>
        <w:fldChar w:fldCharType="separate"/>
      </w:r>
      <w:r w:rsidR="003F5757">
        <w:rPr>
          <w:rFonts w:ascii="Tahoma" w:hAnsi="Tahoma" w:cs="Tahoma"/>
          <w:b w:val="0"/>
          <w:bCs/>
          <w:i w:val="0"/>
          <w:iCs w:val="0"/>
          <w:noProof/>
          <w:color w:val="auto"/>
          <w:szCs w:val="24"/>
          <w:lang w:val="en-GB"/>
        </w:rPr>
        <w:t>4</w:t>
      </w:r>
      <w:r w:rsidRPr="00037317">
        <w:rPr>
          <w:rFonts w:ascii="Tahoma" w:hAnsi="Tahoma" w:cs="Tahoma"/>
          <w:b w:val="0"/>
          <w:bCs/>
          <w:i w:val="0"/>
          <w:iCs w:val="0"/>
          <w:color w:val="auto"/>
          <w:szCs w:val="24"/>
          <w:lang w:val="en-GB"/>
        </w:rPr>
        <w:fldChar w:fldCharType="end"/>
      </w:r>
      <w:r w:rsidR="00BC7E23" w:rsidRPr="00037317">
        <w:rPr>
          <w:rFonts w:ascii="Tahoma" w:hAnsi="Tahoma" w:cs="Tahoma"/>
          <w:b w:val="0"/>
          <w:bCs/>
          <w:i w:val="0"/>
          <w:iCs w:val="0"/>
          <w:color w:val="auto"/>
          <w:szCs w:val="24"/>
          <w:lang w:val="en-GB"/>
        </w:rPr>
        <w:t>:</w:t>
      </w:r>
      <w:r w:rsidRPr="00037317">
        <w:rPr>
          <w:rFonts w:ascii="Tahoma" w:hAnsi="Tahoma" w:cs="Tahoma"/>
          <w:b w:val="0"/>
          <w:bCs/>
          <w:i w:val="0"/>
          <w:iCs w:val="0"/>
          <w:color w:val="auto"/>
          <w:szCs w:val="24"/>
          <w:lang w:val="en-GB"/>
        </w:rPr>
        <w:t xml:space="preserve"> Objective 1</w:t>
      </w:r>
      <w:r w:rsidR="00525808" w:rsidRPr="00037317">
        <w:rPr>
          <w:rFonts w:ascii="Tahoma" w:hAnsi="Tahoma" w:cs="Tahoma"/>
          <w:b w:val="0"/>
          <w:bCs/>
          <w:i w:val="0"/>
          <w:iCs w:val="0"/>
          <w:color w:val="auto"/>
          <w:szCs w:val="24"/>
          <w:lang w:val="en-GB"/>
        </w:rPr>
        <w:t>.</w:t>
      </w:r>
      <w:r w:rsidRPr="00037317">
        <w:rPr>
          <w:rFonts w:ascii="Tahoma" w:hAnsi="Tahoma" w:cs="Tahoma"/>
          <w:b w:val="0"/>
          <w:bCs/>
          <w:i w:val="0"/>
          <w:iCs w:val="0"/>
          <w:color w:val="auto"/>
          <w:szCs w:val="24"/>
          <w:lang w:val="en-GB"/>
        </w:rPr>
        <w:t xml:space="preserve"> </w:t>
      </w:r>
      <w:bookmarkEnd w:id="61"/>
      <w:r w:rsidR="009F2B2E" w:rsidRPr="00037317">
        <w:rPr>
          <w:rFonts w:ascii="Tahoma" w:hAnsi="Tahoma" w:cs="Tahoma"/>
          <w:b w:val="0"/>
          <w:bCs/>
          <w:i w:val="0"/>
          <w:iCs w:val="0"/>
          <w:color w:val="auto"/>
          <w:szCs w:val="24"/>
          <w:lang w:val="en-GB"/>
        </w:rPr>
        <w:t>Testing scenarios</w:t>
      </w:r>
      <w:bookmarkEnd w:id="62"/>
    </w:p>
    <w:tbl>
      <w:tblPr>
        <w:tblStyle w:val="TableGrid"/>
        <w:tblW w:w="5000" w:type="pct"/>
        <w:tblLook w:val="04A0" w:firstRow="1" w:lastRow="0" w:firstColumn="1" w:lastColumn="0" w:noHBand="0" w:noVBand="1"/>
      </w:tblPr>
      <w:tblGrid>
        <w:gridCol w:w="739"/>
        <w:gridCol w:w="2286"/>
        <w:gridCol w:w="5769"/>
        <w:gridCol w:w="5766"/>
      </w:tblGrid>
      <w:tr w:rsidR="00B0794B" w:rsidRPr="00037317" w14:paraId="13A9070F" w14:textId="5D347C82" w:rsidTr="671F4B10">
        <w:trPr>
          <w:tblHeader/>
        </w:trPr>
        <w:tc>
          <w:tcPr>
            <w:tcW w:w="254" w:type="pct"/>
            <w:shd w:val="clear" w:color="auto" w:fill="6BA1F1"/>
            <w:vAlign w:val="center"/>
          </w:tcPr>
          <w:p w14:paraId="395299C2" w14:textId="280272C9" w:rsidR="00B0794B" w:rsidRPr="00037317" w:rsidRDefault="00B0794B" w:rsidP="0059464F">
            <w:pPr>
              <w:pStyle w:val="Tableheader"/>
              <w:jc w:val="left"/>
              <w:rPr>
                <w:rFonts w:ascii="Tahoma" w:hAnsi="Tahoma" w:cs="Tahoma"/>
                <w:bCs/>
                <w:sz w:val="22"/>
                <w:lang w:val="en-GB"/>
              </w:rPr>
            </w:pPr>
            <w:r w:rsidRPr="00037317">
              <w:rPr>
                <w:rFonts w:ascii="Tahoma" w:hAnsi="Tahoma" w:cs="Tahoma"/>
                <w:bCs/>
                <w:sz w:val="22"/>
                <w:lang w:val="en-GB"/>
              </w:rPr>
              <w:t>Nr.</w:t>
            </w:r>
          </w:p>
        </w:tc>
        <w:tc>
          <w:tcPr>
            <w:tcW w:w="785" w:type="pct"/>
            <w:shd w:val="clear" w:color="auto" w:fill="6BA1F1"/>
            <w:vAlign w:val="center"/>
          </w:tcPr>
          <w:p w14:paraId="65D79D14" w14:textId="344E7860" w:rsidR="00B0794B" w:rsidRPr="00037317" w:rsidRDefault="00B0794B" w:rsidP="0059464F">
            <w:pPr>
              <w:pStyle w:val="Tableheader"/>
              <w:jc w:val="left"/>
              <w:rPr>
                <w:rFonts w:ascii="Tahoma" w:hAnsi="Tahoma" w:cs="Tahoma"/>
                <w:bCs/>
                <w:sz w:val="22"/>
                <w:lang w:val="en-GB"/>
              </w:rPr>
            </w:pPr>
            <w:r w:rsidRPr="00037317">
              <w:rPr>
                <w:rFonts w:ascii="Tahoma" w:hAnsi="Tahoma" w:cs="Tahoma"/>
                <w:bCs/>
                <w:sz w:val="22"/>
                <w:lang w:val="en-GB"/>
              </w:rPr>
              <w:t>Scenario</w:t>
            </w:r>
          </w:p>
        </w:tc>
        <w:tc>
          <w:tcPr>
            <w:tcW w:w="1981" w:type="pct"/>
            <w:shd w:val="clear" w:color="auto" w:fill="6BA1F1"/>
            <w:vAlign w:val="center"/>
          </w:tcPr>
          <w:p w14:paraId="1BB1EBA0" w14:textId="700EF42E" w:rsidR="00B0794B" w:rsidRPr="00037317" w:rsidRDefault="00B0794B" w:rsidP="0059464F">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980" w:type="pct"/>
            <w:shd w:val="clear" w:color="auto" w:fill="6BA1F1"/>
          </w:tcPr>
          <w:p w14:paraId="419977B2" w14:textId="14C706E7" w:rsidR="00B0794B" w:rsidRPr="00037317" w:rsidRDefault="00B0794B" w:rsidP="0059464F">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B0794B" w:rsidRPr="00037317" w14:paraId="71319B9A" w14:textId="230B062B" w:rsidTr="671F4B10">
        <w:trPr>
          <w:trHeight w:val="541"/>
        </w:trPr>
        <w:tc>
          <w:tcPr>
            <w:tcW w:w="254" w:type="pct"/>
          </w:tcPr>
          <w:p w14:paraId="242507B2" w14:textId="77777777" w:rsidR="00B0794B" w:rsidRPr="00037317" w:rsidRDefault="00B0794B" w:rsidP="0058685A">
            <w:pPr>
              <w:pStyle w:val="ListParagraph"/>
              <w:numPr>
                <w:ilvl w:val="0"/>
                <w:numId w:val="38"/>
              </w:numPr>
              <w:rPr>
                <w:rFonts w:ascii="Tahoma" w:hAnsi="Tahoma" w:cs="Tahoma"/>
                <w:color w:val="000000" w:themeColor="text1"/>
                <w:lang w:val="en-GB"/>
              </w:rPr>
            </w:pPr>
          </w:p>
        </w:tc>
        <w:tc>
          <w:tcPr>
            <w:tcW w:w="785" w:type="pct"/>
          </w:tcPr>
          <w:p w14:paraId="56808B30" w14:textId="1173EE54" w:rsidR="00B0794B" w:rsidRPr="00037317" w:rsidRDefault="00B0794B" w:rsidP="0025729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 resource created</w:t>
            </w:r>
          </w:p>
        </w:tc>
        <w:tc>
          <w:tcPr>
            <w:tcW w:w="1981" w:type="pct"/>
          </w:tcPr>
          <w:p w14:paraId="1C6887E2" w14:textId="2CA1C25E" w:rsidR="00B0794B" w:rsidRPr="00037317" w:rsidRDefault="00B0794B">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 resource (e.g. Patient resource) is created based on FHIR r5 version</w:t>
            </w:r>
          </w:p>
        </w:tc>
        <w:tc>
          <w:tcPr>
            <w:tcW w:w="1980" w:type="pct"/>
          </w:tcPr>
          <w:p w14:paraId="78F87629" w14:textId="4FFC6AAA" w:rsidR="00B0794B" w:rsidRPr="00037317" w:rsidRDefault="00B0794B">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 resource is created based on FHIR r5 standard</w:t>
            </w:r>
            <w:r w:rsidR="00E4617B" w:rsidRPr="00037317">
              <w:rPr>
                <w:rFonts w:ascii="Tahoma" w:hAnsi="Tahoma" w:cs="Tahoma"/>
                <w:color w:val="000000" w:themeColor="text1"/>
                <w:sz w:val="22"/>
                <w:szCs w:val="22"/>
                <w:lang w:val="en-GB"/>
              </w:rPr>
              <w:t>.</w:t>
            </w:r>
          </w:p>
        </w:tc>
      </w:tr>
      <w:tr w:rsidR="001F4CB4" w:rsidRPr="00037317" w14:paraId="1F8E8D64" w14:textId="77777777" w:rsidTr="671F4B10">
        <w:trPr>
          <w:trHeight w:val="541"/>
        </w:trPr>
        <w:tc>
          <w:tcPr>
            <w:tcW w:w="254" w:type="pct"/>
          </w:tcPr>
          <w:p w14:paraId="4B489A56" w14:textId="77777777" w:rsidR="001F4CB4" w:rsidRPr="00037317" w:rsidRDefault="001F4CB4" w:rsidP="0058685A">
            <w:pPr>
              <w:pStyle w:val="ListParagraph"/>
              <w:numPr>
                <w:ilvl w:val="0"/>
                <w:numId w:val="38"/>
              </w:numPr>
              <w:rPr>
                <w:rFonts w:ascii="Tahoma" w:hAnsi="Tahoma" w:cs="Tahoma"/>
                <w:color w:val="000000" w:themeColor="text1"/>
                <w:lang w:val="en-GB"/>
              </w:rPr>
            </w:pPr>
          </w:p>
        </w:tc>
        <w:tc>
          <w:tcPr>
            <w:tcW w:w="785" w:type="pct"/>
          </w:tcPr>
          <w:p w14:paraId="3B55AE7B" w14:textId="6465A079" w:rsidR="001F4CB4" w:rsidRPr="00037317" w:rsidRDefault="001F4CB4" w:rsidP="0025729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 document is rea</w:t>
            </w:r>
            <w:r w:rsidR="00581E67" w:rsidRPr="00037317">
              <w:rPr>
                <w:rFonts w:ascii="Tahoma" w:hAnsi="Tahoma" w:cs="Tahoma"/>
                <w:color w:val="000000" w:themeColor="text1"/>
                <w:sz w:val="22"/>
                <w:szCs w:val="22"/>
                <w:lang w:val="en-GB"/>
              </w:rPr>
              <w:t>d consisting of newly created resource</w:t>
            </w:r>
          </w:p>
        </w:tc>
        <w:tc>
          <w:tcPr>
            <w:tcW w:w="1981" w:type="pct"/>
          </w:tcPr>
          <w:p w14:paraId="61138B55" w14:textId="6063BB33" w:rsidR="001F4CB4" w:rsidRPr="00037317" w:rsidRDefault="00D463CE">
            <w:pPr>
              <w:rPr>
                <w:rFonts w:ascii="Tahoma" w:hAnsi="Tahoma" w:cs="Tahoma"/>
                <w:color w:val="000000" w:themeColor="text1"/>
                <w:sz w:val="22"/>
                <w:szCs w:val="22"/>
                <w:lang w:val="en-GB"/>
              </w:rPr>
            </w:pPr>
            <w:r w:rsidRPr="003F5757">
              <w:rPr>
                <w:rFonts w:ascii="Tahoma" w:hAnsi="Tahoma" w:cs="Tahoma"/>
                <w:color w:val="000000" w:themeColor="text1"/>
                <w:sz w:val="22"/>
                <w:szCs w:val="22"/>
                <w:lang w:val="en-GB"/>
              </w:rPr>
              <w:t>New document</w:t>
            </w:r>
            <w:r w:rsidR="00D3523F" w:rsidRPr="003F5757">
              <w:rPr>
                <w:rFonts w:ascii="Tahoma" w:hAnsi="Tahoma" w:cs="Tahoma"/>
                <w:color w:val="000000" w:themeColor="text1"/>
                <w:sz w:val="22"/>
                <w:szCs w:val="22"/>
                <w:lang w:val="en-GB"/>
              </w:rPr>
              <w:t xml:space="preserve"> out of the list</w:t>
            </w:r>
            <w:r w:rsidRPr="003F5757">
              <w:rPr>
                <w:rFonts w:ascii="Tahoma" w:hAnsi="Tahoma" w:cs="Tahoma"/>
                <w:color w:val="000000" w:themeColor="text1"/>
                <w:sz w:val="22"/>
                <w:szCs w:val="22"/>
                <w:lang w:val="en-GB"/>
              </w:rPr>
              <w:t xml:space="preserve"> (see </w:t>
            </w:r>
            <w:r w:rsidRPr="003F5757">
              <w:rPr>
                <w:rFonts w:ascii="Tahoma" w:hAnsi="Tahoma" w:cs="Tahoma"/>
                <w:color w:val="000000" w:themeColor="text1"/>
                <w:sz w:val="22"/>
                <w:szCs w:val="22"/>
                <w:lang w:val="en-GB"/>
              </w:rPr>
              <w:fldChar w:fldCharType="begin"/>
            </w:r>
            <w:r w:rsidRPr="003F5757">
              <w:rPr>
                <w:rFonts w:ascii="Tahoma" w:hAnsi="Tahoma" w:cs="Tahoma"/>
                <w:color w:val="000000" w:themeColor="text1"/>
                <w:sz w:val="22"/>
                <w:szCs w:val="22"/>
                <w:lang w:val="en-GB"/>
              </w:rPr>
              <w:instrText xml:space="preserve"> REF _Ref187923574 \h </w:instrText>
            </w:r>
            <w:r w:rsidR="003F5757">
              <w:rPr>
                <w:rFonts w:ascii="Tahoma" w:hAnsi="Tahoma" w:cs="Tahoma"/>
                <w:color w:val="000000" w:themeColor="text1"/>
                <w:sz w:val="22"/>
                <w:szCs w:val="22"/>
                <w:lang w:val="en-GB"/>
              </w:rPr>
              <w:instrText xml:space="preserve"> \* MERGEFORMAT </w:instrText>
            </w:r>
            <w:r w:rsidRPr="003F5757">
              <w:rPr>
                <w:rFonts w:ascii="Tahoma" w:hAnsi="Tahoma" w:cs="Tahoma"/>
                <w:color w:val="000000" w:themeColor="text1"/>
                <w:sz w:val="22"/>
                <w:szCs w:val="22"/>
                <w:lang w:val="en-GB"/>
              </w:rPr>
            </w:r>
            <w:r w:rsidRPr="003F5757">
              <w:rPr>
                <w:rFonts w:ascii="Tahoma" w:hAnsi="Tahoma" w:cs="Tahoma"/>
                <w:color w:val="000000" w:themeColor="text1"/>
                <w:sz w:val="22"/>
                <w:szCs w:val="22"/>
                <w:lang w:val="en-GB"/>
              </w:rPr>
              <w:fldChar w:fldCharType="separate"/>
            </w:r>
            <w:r w:rsidR="00F7524F" w:rsidRPr="003F5757">
              <w:rPr>
                <w:lang w:val="en-GB"/>
              </w:rPr>
              <w:t>Medical documents to validate</w:t>
            </w:r>
            <w:r w:rsidRPr="003F5757">
              <w:rPr>
                <w:rFonts w:ascii="Tahoma" w:hAnsi="Tahoma" w:cs="Tahoma"/>
                <w:color w:val="000000" w:themeColor="text1"/>
                <w:sz w:val="22"/>
                <w:szCs w:val="22"/>
                <w:lang w:val="en-GB"/>
              </w:rPr>
              <w:fldChar w:fldCharType="end"/>
            </w:r>
            <w:r w:rsidRPr="003F5757">
              <w:rPr>
                <w:rFonts w:ascii="Tahoma" w:hAnsi="Tahoma" w:cs="Tahoma"/>
                <w:color w:val="000000" w:themeColor="text1"/>
                <w:sz w:val="22"/>
                <w:szCs w:val="22"/>
                <w:lang w:val="en-GB"/>
              </w:rPr>
              <w:t>)</w:t>
            </w:r>
            <w:r w:rsidR="00D3523F" w:rsidRPr="003F5757">
              <w:rPr>
                <w:rFonts w:ascii="Tahoma" w:hAnsi="Tahoma" w:cs="Tahoma"/>
                <w:color w:val="000000" w:themeColor="text1"/>
                <w:sz w:val="22"/>
                <w:szCs w:val="22"/>
                <w:lang w:val="en-GB"/>
              </w:rPr>
              <w:t xml:space="preserve"> is viewed consisting</w:t>
            </w:r>
            <w:r w:rsidR="00D3523F" w:rsidRPr="00037317">
              <w:rPr>
                <w:rFonts w:ascii="Tahoma" w:hAnsi="Tahoma" w:cs="Tahoma"/>
                <w:color w:val="000000" w:themeColor="text1"/>
                <w:sz w:val="22"/>
                <w:szCs w:val="22"/>
                <w:lang w:val="en-GB"/>
              </w:rPr>
              <w:t xml:space="preserve"> of newly created resource.</w:t>
            </w:r>
          </w:p>
        </w:tc>
        <w:tc>
          <w:tcPr>
            <w:tcW w:w="1980" w:type="pct"/>
          </w:tcPr>
          <w:p w14:paraId="45D5363D" w14:textId="75DEAA65" w:rsidR="001F4CB4" w:rsidRPr="00037317" w:rsidRDefault="00D3523F">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Document is created and viewed.</w:t>
            </w:r>
          </w:p>
        </w:tc>
      </w:tr>
      <w:tr w:rsidR="00052612" w:rsidRPr="00037317" w14:paraId="3E12B38B" w14:textId="77777777" w:rsidTr="671F4B10">
        <w:trPr>
          <w:trHeight w:val="541"/>
        </w:trPr>
        <w:tc>
          <w:tcPr>
            <w:tcW w:w="254" w:type="pct"/>
          </w:tcPr>
          <w:p w14:paraId="2DB2F767" w14:textId="77777777" w:rsidR="00052612" w:rsidRPr="00037317" w:rsidRDefault="00052612" w:rsidP="0058685A">
            <w:pPr>
              <w:pStyle w:val="ListParagraph"/>
              <w:numPr>
                <w:ilvl w:val="0"/>
                <w:numId w:val="38"/>
              </w:numPr>
              <w:rPr>
                <w:rFonts w:ascii="Tahoma" w:hAnsi="Tahoma" w:cs="Tahoma"/>
                <w:color w:val="000000" w:themeColor="text1"/>
                <w:lang w:val="en-GB"/>
              </w:rPr>
            </w:pPr>
          </w:p>
        </w:tc>
        <w:tc>
          <w:tcPr>
            <w:tcW w:w="785" w:type="pct"/>
          </w:tcPr>
          <w:p w14:paraId="45C9F379" w14:textId="0981B926" w:rsidR="00052612" w:rsidRPr="00037317" w:rsidRDefault="00052612" w:rsidP="0025729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Resource conversion</w:t>
            </w:r>
          </w:p>
        </w:tc>
        <w:tc>
          <w:tcPr>
            <w:tcW w:w="1981" w:type="pct"/>
          </w:tcPr>
          <w:p w14:paraId="6F8E469D" w14:textId="3AA25B26" w:rsidR="00052612" w:rsidRPr="00037317" w:rsidRDefault="00052612">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Newly created resource is converted from XML to JSON format.</w:t>
            </w:r>
          </w:p>
        </w:tc>
        <w:tc>
          <w:tcPr>
            <w:tcW w:w="1980" w:type="pct"/>
          </w:tcPr>
          <w:p w14:paraId="4037F730" w14:textId="3EDBED42" w:rsidR="00052612" w:rsidRPr="00037317" w:rsidRDefault="00967962">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Resources are</w:t>
            </w:r>
            <w:r w:rsidR="00E4617B" w:rsidRPr="00037317">
              <w:rPr>
                <w:rFonts w:ascii="Tahoma" w:hAnsi="Tahoma" w:cs="Tahoma"/>
                <w:color w:val="000000" w:themeColor="text1"/>
                <w:sz w:val="22"/>
                <w:szCs w:val="22"/>
                <w:lang w:val="en-GB"/>
              </w:rPr>
              <w:t xml:space="preserve"> converted to </w:t>
            </w:r>
            <w:proofErr w:type="gramStart"/>
            <w:r w:rsidR="00E4617B" w:rsidRPr="00037317">
              <w:rPr>
                <w:rFonts w:ascii="Tahoma" w:hAnsi="Tahoma" w:cs="Tahoma"/>
                <w:color w:val="000000" w:themeColor="text1"/>
                <w:sz w:val="22"/>
                <w:szCs w:val="22"/>
                <w:lang w:val="en-GB"/>
              </w:rPr>
              <w:t>other</w:t>
            </w:r>
            <w:proofErr w:type="gramEnd"/>
            <w:r w:rsidR="00E4617B" w:rsidRPr="00037317">
              <w:rPr>
                <w:rFonts w:ascii="Tahoma" w:hAnsi="Tahoma" w:cs="Tahoma"/>
                <w:color w:val="000000" w:themeColor="text1"/>
                <w:sz w:val="22"/>
                <w:szCs w:val="22"/>
                <w:lang w:val="en-GB"/>
              </w:rPr>
              <w:t xml:space="preserve"> format.</w:t>
            </w:r>
          </w:p>
        </w:tc>
      </w:tr>
      <w:tr w:rsidR="009A3EDC" w:rsidRPr="00037317" w14:paraId="7C232A27" w14:textId="77777777" w:rsidTr="671F4B10">
        <w:trPr>
          <w:trHeight w:val="541"/>
        </w:trPr>
        <w:tc>
          <w:tcPr>
            <w:tcW w:w="254" w:type="pct"/>
          </w:tcPr>
          <w:p w14:paraId="74A6D75F" w14:textId="77777777" w:rsidR="009A3EDC" w:rsidRPr="00037317" w:rsidRDefault="009A3EDC" w:rsidP="0058685A">
            <w:pPr>
              <w:pStyle w:val="ListParagraph"/>
              <w:numPr>
                <w:ilvl w:val="0"/>
                <w:numId w:val="38"/>
              </w:numPr>
              <w:rPr>
                <w:rFonts w:ascii="Tahoma" w:hAnsi="Tahoma" w:cs="Tahoma"/>
                <w:color w:val="000000" w:themeColor="text1"/>
                <w:lang w:val="en-GB"/>
              </w:rPr>
            </w:pPr>
          </w:p>
        </w:tc>
        <w:tc>
          <w:tcPr>
            <w:tcW w:w="785" w:type="pct"/>
          </w:tcPr>
          <w:p w14:paraId="3FA151CC" w14:textId="32840578" w:rsidR="009A3EDC" w:rsidRPr="00037317" w:rsidRDefault="009A3EDC" w:rsidP="009A3ED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New resource created for respective FHIR server</w:t>
            </w:r>
          </w:p>
        </w:tc>
        <w:tc>
          <w:tcPr>
            <w:tcW w:w="1981" w:type="pct"/>
          </w:tcPr>
          <w:p w14:paraId="2ACBC35F" w14:textId="0DD2A8C2" w:rsidR="009A3EDC" w:rsidRPr="00037317" w:rsidRDefault="009A3EDC" w:rsidP="009A3ED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2 resources are created and based on their type are written to the appropriate FHIR data server.</w:t>
            </w:r>
          </w:p>
        </w:tc>
        <w:tc>
          <w:tcPr>
            <w:tcW w:w="1980" w:type="pct"/>
          </w:tcPr>
          <w:p w14:paraId="6612D931" w14:textId="4171E8F0" w:rsidR="009A3EDC" w:rsidRPr="00037317" w:rsidRDefault="5F3701D2" w:rsidP="009A3EDC">
            <w:pPr>
              <w:rPr>
                <w:rFonts w:ascii="Tahoma" w:hAnsi="Tahoma" w:cs="Tahoma"/>
                <w:color w:val="000000" w:themeColor="text1"/>
                <w:sz w:val="22"/>
                <w:szCs w:val="22"/>
                <w:lang w:val="en-GB"/>
              </w:rPr>
            </w:pPr>
            <w:r w:rsidRPr="671F4B10">
              <w:rPr>
                <w:rFonts w:ascii="Tahoma" w:hAnsi="Tahoma" w:cs="Tahoma"/>
                <w:color w:val="000000" w:themeColor="text1"/>
                <w:sz w:val="22"/>
                <w:szCs w:val="22"/>
                <w:lang w:val="en-GB"/>
              </w:rPr>
              <w:t>2 resources have been created - one for demographic data server</w:t>
            </w:r>
            <w:r w:rsidR="00AE1FD9">
              <w:rPr>
                <w:rFonts w:ascii="Tahoma" w:hAnsi="Tahoma" w:cs="Tahoma"/>
                <w:color w:val="000000" w:themeColor="text1"/>
                <w:sz w:val="22"/>
                <w:szCs w:val="22"/>
                <w:lang w:val="en-GB"/>
              </w:rPr>
              <w:t xml:space="preserve"> (Patient resource)</w:t>
            </w:r>
            <w:r w:rsidRPr="671F4B10">
              <w:rPr>
                <w:rFonts w:ascii="Tahoma" w:hAnsi="Tahoma" w:cs="Tahoma"/>
                <w:color w:val="000000" w:themeColor="text1"/>
                <w:sz w:val="22"/>
                <w:szCs w:val="22"/>
                <w:lang w:val="en-GB"/>
              </w:rPr>
              <w:t xml:space="preserve"> and another for non-demographic (FHIR emr data server).</w:t>
            </w:r>
          </w:p>
        </w:tc>
      </w:tr>
    </w:tbl>
    <w:p w14:paraId="20D0C274" w14:textId="77777777" w:rsidR="00511D6A" w:rsidRPr="00037317" w:rsidRDefault="00511D6A" w:rsidP="00511D6A">
      <w:pPr>
        <w:rPr>
          <w:lang w:val="en-GB"/>
        </w:rPr>
      </w:pPr>
    </w:p>
    <w:p w14:paraId="67DA2556" w14:textId="77777777" w:rsidR="00555DBB" w:rsidRPr="00037317" w:rsidRDefault="00555DBB">
      <w:pPr>
        <w:spacing w:line="259" w:lineRule="auto"/>
        <w:ind w:firstLine="1247"/>
        <w:rPr>
          <w:rFonts w:ascii="Tahoma" w:eastAsiaTheme="majorEastAsia" w:hAnsi="Tahoma" w:cs="Tahoma"/>
          <w:b/>
          <w:bCs/>
          <w:lang w:val="en-GB"/>
        </w:rPr>
      </w:pPr>
      <w:r w:rsidRPr="00037317">
        <w:rPr>
          <w:lang w:val="en-GB"/>
        </w:rPr>
        <w:br w:type="page"/>
      </w:r>
    </w:p>
    <w:p w14:paraId="03C57148" w14:textId="616704FF" w:rsidR="00D07B04" w:rsidRPr="00037317" w:rsidRDefault="00D07B04" w:rsidP="00D07B04">
      <w:pPr>
        <w:pStyle w:val="Heading1"/>
        <w:numPr>
          <w:ilvl w:val="1"/>
          <w:numId w:val="32"/>
        </w:numPr>
      </w:pPr>
      <w:bookmarkStart w:id="63" w:name="_Ref187682166"/>
      <w:bookmarkStart w:id="64" w:name="_Toc188468397"/>
      <w:r w:rsidRPr="00037317">
        <w:lastRenderedPageBreak/>
        <w:t>Objective 2. Implement FHIR DSTU1 (v0.0.82) and FHIR v5.0.0 synchronization</w:t>
      </w:r>
      <w:r w:rsidR="009A28B8" w:rsidRPr="00037317">
        <w:t xml:space="preserve"> mechanism </w:t>
      </w:r>
      <w:r w:rsidRPr="00037317">
        <w:t xml:space="preserve">with a </w:t>
      </w:r>
      <w:bookmarkStart w:id="65" w:name="_Hlk187173891"/>
      <w:r w:rsidRPr="00037317">
        <w:t>full mapping scenario</w:t>
      </w:r>
      <w:bookmarkEnd w:id="65"/>
      <w:r w:rsidR="009A28B8" w:rsidRPr="00037317">
        <w:t>.</w:t>
      </w:r>
      <w:bookmarkEnd w:id="63"/>
      <w:bookmarkEnd w:id="64"/>
    </w:p>
    <w:p w14:paraId="35FD1AA9" w14:textId="7959FF3C" w:rsidR="0058685A" w:rsidRPr="00037317" w:rsidRDefault="0058685A" w:rsidP="003512AC">
      <w:pPr>
        <w:numPr>
          <w:ilvl w:val="0"/>
          <w:numId w:val="3"/>
        </w:numPr>
        <w:jc w:val="both"/>
        <w:rPr>
          <w:b/>
          <w:lang w:val="en-GB"/>
        </w:rPr>
      </w:pPr>
      <w:r w:rsidRPr="00037317">
        <w:rPr>
          <w:rFonts w:ascii="Tahoma" w:hAnsi="Tahoma" w:cs="Tahoma"/>
          <w:lang w:val="en-GB"/>
        </w:rPr>
        <w:t>The objective will be considered achieved when the following conditions are met:</w:t>
      </w:r>
    </w:p>
    <w:p w14:paraId="326BB84E" w14:textId="03710412" w:rsidR="003512AC" w:rsidRPr="00037317" w:rsidRDefault="00B117E0" w:rsidP="004E0599">
      <w:pPr>
        <w:numPr>
          <w:ilvl w:val="1"/>
          <w:numId w:val="3"/>
        </w:numPr>
        <w:ind w:left="1276" w:hanging="567"/>
        <w:jc w:val="both"/>
        <w:rPr>
          <w:rFonts w:ascii="Tahoma" w:hAnsi="Tahoma" w:cs="Tahoma"/>
          <w:lang w:val="en-GB"/>
        </w:rPr>
      </w:pPr>
      <w:r w:rsidRPr="00037317">
        <w:rPr>
          <w:rFonts w:ascii="Tahoma" w:hAnsi="Tahoma" w:cs="Tahoma"/>
          <w:lang w:val="en-GB"/>
        </w:rPr>
        <w:t>The</w:t>
      </w:r>
      <w:r w:rsidR="003512AC" w:rsidRPr="00037317">
        <w:rPr>
          <w:rFonts w:ascii="Tahoma" w:hAnsi="Tahoma" w:cs="Tahoma"/>
          <w:lang w:val="en-GB"/>
        </w:rPr>
        <w:t xml:space="preserve"> </w:t>
      </w:r>
      <w:r w:rsidR="003D1707" w:rsidRPr="00037317">
        <w:rPr>
          <w:rFonts w:ascii="Tahoma" w:hAnsi="Tahoma" w:cs="Tahoma"/>
          <w:lang w:val="en-GB"/>
        </w:rPr>
        <w:t xml:space="preserve">synchronization mechanism </w:t>
      </w:r>
      <w:r w:rsidR="003512AC" w:rsidRPr="00037317">
        <w:rPr>
          <w:rFonts w:ascii="Tahoma" w:hAnsi="Tahoma" w:cs="Tahoma"/>
          <w:lang w:val="en-GB"/>
        </w:rPr>
        <w:t>meets the requirements provided in the</w:t>
      </w:r>
      <w:r w:rsidR="00BB599E" w:rsidRPr="00037317">
        <w:rPr>
          <w:rFonts w:ascii="Tahoma" w:hAnsi="Tahoma" w:cs="Tahoma"/>
          <w:lang w:val="en-GB"/>
        </w:rPr>
        <w:t xml:space="preserve"> </w:t>
      </w:r>
      <w:r w:rsidR="00191869" w:rsidRPr="00037317">
        <w:rPr>
          <w:rFonts w:ascii="Tahoma" w:hAnsi="Tahoma" w:cs="Tahoma"/>
          <w:lang w:val="en-GB"/>
        </w:rPr>
        <w:fldChar w:fldCharType="begin"/>
      </w:r>
      <w:r w:rsidR="00191869" w:rsidRPr="00037317">
        <w:rPr>
          <w:rFonts w:ascii="Tahoma" w:hAnsi="Tahoma" w:cs="Tahoma"/>
          <w:lang w:val="en-GB"/>
        </w:rPr>
        <w:instrText xml:space="preserve"> REF _Ref187429960 \h </w:instrText>
      </w:r>
      <w:r w:rsidR="00191869" w:rsidRPr="00037317">
        <w:rPr>
          <w:rFonts w:ascii="Tahoma" w:hAnsi="Tahoma" w:cs="Tahoma"/>
          <w:lang w:val="en-GB"/>
        </w:rPr>
      </w:r>
      <w:r w:rsidR="00191869" w:rsidRPr="00037317">
        <w:rPr>
          <w:rFonts w:ascii="Tahoma" w:hAnsi="Tahoma" w:cs="Tahoma"/>
          <w:lang w:val="en-GB"/>
        </w:rPr>
        <w:fldChar w:fldCharType="separate"/>
      </w:r>
      <w:r w:rsidR="00F7524F" w:rsidRPr="00037317">
        <w:rPr>
          <w:rFonts w:ascii="Tahoma" w:hAnsi="Tahoma" w:cs="Tahoma"/>
          <w:bCs/>
          <w:lang w:val="en-GB"/>
        </w:rPr>
        <w:t xml:space="preserve">Table </w:t>
      </w:r>
      <w:r w:rsidR="00F7524F">
        <w:rPr>
          <w:rFonts w:ascii="Tahoma" w:hAnsi="Tahoma" w:cs="Tahoma"/>
          <w:b/>
          <w:bCs/>
          <w:i/>
          <w:iCs/>
          <w:noProof/>
          <w:lang w:val="en-GB"/>
        </w:rPr>
        <w:t>5</w:t>
      </w:r>
      <w:r w:rsidR="00F7524F" w:rsidRPr="00037317">
        <w:rPr>
          <w:rFonts w:ascii="Tahoma" w:hAnsi="Tahoma" w:cs="Tahoma"/>
          <w:bCs/>
          <w:lang w:val="en-GB"/>
        </w:rPr>
        <w:t>: Objective 2. Implementation requirements and component description</w:t>
      </w:r>
      <w:r w:rsidR="00191869" w:rsidRPr="00037317">
        <w:rPr>
          <w:rFonts w:ascii="Tahoma" w:hAnsi="Tahoma" w:cs="Tahoma"/>
          <w:lang w:val="en-GB"/>
        </w:rPr>
        <w:fldChar w:fldCharType="end"/>
      </w:r>
      <w:r w:rsidR="00191869" w:rsidRPr="00037317">
        <w:rPr>
          <w:rFonts w:ascii="Tahoma" w:hAnsi="Tahoma" w:cs="Tahoma"/>
          <w:lang w:val="en-GB"/>
        </w:rPr>
        <w:t>.</w:t>
      </w:r>
    </w:p>
    <w:p w14:paraId="4200CD80" w14:textId="6132D50C" w:rsidR="00B117E0" w:rsidRPr="00037317" w:rsidRDefault="00B117E0" w:rsidP="004E0599">
      <w:pPr>
        <w:numPr>
          <w:ilvl w:val="1"/>
          <w:numId w:val="3"/>
        </w:numPr>
        <w:ind w:left="1276" w:hanging="567"/>
        <w:jc w:val="both"/>
        <w:rPr>
          <w:rFonts w:ascii="Tahoma" w:hAnsi="Tahoma" w:cs="Tahoma"/>
          <w:i/>
          <w:iCs/>
          <w:lang w:val="en-GB"/>
        </w:rPr>
      </w:pPr>
      <w:r w:rsidRPr="00037317">
        <w:rPr>
          <w:rFonts w:ascii="Tahoma" w:hAnsi="Tahoma" w:cs="Tahoma"/>
          <w:lang w:val="en-GB"/>
        </w:rPr>
        <w:t>The</w:t>
      </w:r>
      <w:r w:rsidR="003512AC" w:rsidRPr="00037317">
        <w:rPr>
          <w:rFonts w:ascii="Tahoma" w:hAnsi="Tahoma" w:cs="Tahoma"/>
          <w:lang w:val="en-GB"/>
        </w:rPr>
        <w:t xml:space="preserve"> synchronization mechanism </w:t>
      </w:r>
      <w:r w:rsidR="00167E45" w:rsidRPr="00037317">
        <w:rPr>
          <w:rFonts w:ascii="Tahoma" w:hAnsi="Tahoma" w:cs="Tahoma"/>
          <w:lang w:val="en-GB"/>
        </w:rPr>
        <w:t xml:space="preserve">consists </w:t>
      </w:r>
      <w:r w:rsidR="003512AC" w:rsidRPr="00037317">
        <w:rPr>
          <w:rFonts w:ascii="Tahoma" w:hAnsi="Tahoma" w:cs="Tahoma"/>
          <w:lang w:val="en-GB"/>
        </w:rPr>
        <w:t>of</w:t>
      </w:r>
      <w:r w:rsidR="00167E45" w:rsidRPr="00037317">
        <w:rPr>
          <w:rFonts w:ascii="Tahoma" w:hAnsi="Tahoma" w:cs="Tahoma"/>
          <w:lang w:val="en-GB"/>
        </w:rPr>
        <w:t xml:space="preserve"> components </w:t>
      </w:r>
      <w:r w:rsidRPr="00037317">
        <w:rPr>
          <w:rFonts w:ascii="Tahoma" w:hAnsi="Tahoma" w:cs="Tahoma"/>
          <w:lang w:val="en-GB"/>
        </w:rPr>
        <w:t xml:space="preserve">and processes </w:t>
      </w:r>
      <w:r w:rsidR="00167E45" w:rsidRPr="00037317">
        <w:rPr>
          <w:rFonts w:ascii="Tahoma" w:hAnsi="Tahoma" w:cs="Tahoma"/>
          <w:lang w:val="en-GB"/>
        </w:rPr>
        <w:t xml:space="preserve">provided </w:t>
      </w:r>
      <w:r w:rsidR="00C94D50">
        <w:rPr>
          <w:rFonts w:ascii="Tahoma" w:hAnsi="Tahoma" w:cs="Tahoma"/>
          <w:lang w:val="en-GB"/>
        </w:rPr>
        <w:t>below.</w:t>
      </w:r>
    </w:p>
    <w:p w14:paraId="44FF98C3" w14:textId="4C7BBCA4" w:rsidR="00682532" w:rsidRPr="00037317" w:rsidRDefault="001E2A11" w:rsidP="004E0599">
      <w:pPr>
        <w:numPr>
          <w:ilvl w:val="1"/>
          <w:numId w:val="3"/>
        </w:numPr>
        <w:ind w:left="1276" w:hanging="567"/>
        <w:jc w:val="both"/>
        <w:rPr>
          <w:rFonts w:ascii="Tahoma" w:hAnsi="Tahoma" w:cs="Tahoma"/>
          <w:lang w:val="en-GB"/>
        </w:rPr>
      </w:pPr>
      <w:bookmarkStart w:id="66" w:name="_Ref187425612"/>
      <w:r w:rsidRPr="00037317">
        <w:rPr>
          <w:rFonts w:ascii="Tahoma" w:hAnsi="Tahoma" w:cs="Tahoma"/>
          <w:lang w:val="en-GB"/>
        </w:rPr>
        <w:t xml:space="preserve">The synchronization mechanism must </w:t>
      </w:r>
      <w:r w:rsidR="006928A9" w:rsidRPr="00037317">
        <w:rPr>
          <w:rFonts w:ascii="Tahoma" w:hAnsi="Tahoma" w:cs="Tahoma"/>
          <w:lang w:val="en-GB"/>
        </w:rPr>
        <w:t>enable</w:t>
      </w:r>
      <w:r w:rsidR="00682532" w:rsidRPr="00037317">
        <w:rPr>
          <w:rFonts w:ascii="Tahoma" w:hAnsi="Tahoma" w:cs="Tahoma"/>
          <w:lang w:val="en-GB"/>
        </w:rPr>
        <w:t xml:space="preserve"> </w:t>
      </w:r>
      <w:r w:rsidR="003F470D" w:rsidRPr="00037317">
        <w:rPr>
          <w:rFonts w:ascii="Tahoma" w:hAnsi="Tahoma" w:cs="Tahoma"/>
          <w:lang w:val="en-GB"/>
        </w:rPr>
        <w:t>forward and backward interoperability with a full mapping scenario of resources:</w:t>
      </w:r>
      <w:bookmarkEnd w:id="66"/>
      <w:r w:rsidR="003F470D" w:rsidRPr="00037317">
        <w:rPr>
          <w:rFonts w:ascii="Tahoma" w:hAnsi="Tahoma" w:cs="Tahoma"/>
          <w:lang w:val="en-GB"/>
        </w:rPr>
        <w:t xml:space="preserve"> </w:t>
      </w:r>
    </w:p>
    <w:p w14:paraId="1C686370"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Patient, </w:t>
      </w:r>
    </w:p>
    <w:p w14:paraId="10B38E2B"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Organization, </w:t>
      </w:r>
    </w:p>
    <w:p w14:paraId="6581D4B4" w14:textId="60A8FDCA" w:rsidR="003F470D" w:rsidRPr="00037317" w:rsidRDefault="005178E0" w:rsidP="004E0599">
      <w:pPr>
        <w:numPr>
          <w:ilvl w:val="2"/>
          <w:numId w:val="3"/>
        </w:numPr>
        <w:ind w:left="1843" w:hanging="850"/>
        <w:jc w:val="both"/>
        <w:rPr>
          <w:rFonts w:ascii="Tahoma" w:hAnsi="Tahoma" w:cs="Tahoma"/>
          <w:lang w:val="en-GB"/>
        </w:rPr>
      </w:pPr>
      <w:r w:rsidRPr="00037317">
        <w:rPr>
          <w:rFonts w:ascii="Tahoma" w:hAnsi="Tahoma" w:cs="Tahoma"/>
          <w:lang w:val="en-GB"/>
        </w:rPr>
        <w:t>Practitioner</w:t>
      </w:r>
      <w:r w:rsidR="003F470D" w:rsidRPr="00037317">
        <w:rPr>
          <w:rFonts w:ascii="Tahoma" w:hAnsi="Tahoma" w:cs="Tahoma"/>
          <w:lang w:val="en-GB"/>
        </w:rPr>
        <w:t xml:space="preserve">, </w:t>
      </w:r>
    </w:p>
    <w:p w14:paraId="0784304F"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Encounter, </w:t>
      </w:r>
    </w:p>
    <w:p w14:paraId="6745CFE9"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Condition, </w:t>
      </w:r>
    </w:p>
    <w:p w14:paraId="019693B8"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Allergyintolerance, </w:t>
      </w:r>
    </w:p>
    <w:p w14:paraId="07B14D8E" w14:textId="77777777" w:rsidR="003F470D"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 xml:space="preserve">Medication, </w:t>
      </w:r>
    </w:p>
    <w:p w14:paraId="6A64D5E4" w14:textId="3F05790E" w:rsidR="00ED751E" w:rsidRPr="00037317" w:rsidRDefault="003F470D" w:rsidP="004E0599">
      <w:pPr>
        <w:numPr>
          <w:ilvl w:val="2"/>
          <w:numId w:val="3"/>
        </w:numPr>
        <w:ind w:left="1843" w:hanging="850"/>
        <w:jc w:val="both"/>
        <w:rPr>
          <w:rFonts w:ascii="Tahoma" w:hAnsi="Tahoma" w:cs="Tahoma"/>
          <w:lang w:val="en-GB"/>
        </w:rPr>
      </w:pPr>
      <w:r w:rsidRPr="00037317">
        <w:rPr>
          <w:rFonts w:ascii="Tahoma" w:hAnsi="Tahoma" w:cs="Tahoma"/>
          <w:lang w:val="en-GB"/>
        </w:rPr>
        <w:t>Substance.</w:t>
      </w:r>
    </w:p>
    <w:p w14:paraId="5992DA08" w14:textId="6B61B56F" w:rsidR="00ED751E" w:rsidRPr="00037317" w:rsidRDefault="00B25E4D" w:rsidP="0058685A">
      <w:pPr>
        <w:numPr>
          <w:ilvl w:val="1"/>
          <w:numId w:val="3"/>
        </w:numPr>
        <w:jc w:val="both"/>
        <w:rPr>
          <w:rFonts w:ascii="Tahoma" w:hAnsi="Tahoma" w:cs="Tahoma"/>
          <w:lang w:val="en-GB"/>
        </w:rPr>
      </w:pPr>
      <w:r w:rsidRPr="00037317">
        <w:rPr>
          <w:rFonts w:ascii="Tahoma" w:hAnsi="Tahoma" w:cs="Tahoma"/>
          <w:lang w:val="en-GB"/>
        </w:rPr>
        <w:t xml:space="preserve">Testing scenarios are </w:t>
      </w:r>
      <w:r w:rsidR="00F81220" w:rsidRPr="00037317">
        <w:rPr>
          <w:rFonts w:ascii="Tahoma" w:hAnsi="Tahoma" w:cs="Tahoma"/>
          <w:lang w:val="en-GB"/>
        </w:rPr>
        <w:t xml:space="preserve">performed and achieved </w:t>
      </w:r>
      <w:r w:rsidR="003C1F45" w:rsidRPr="00037317">
        <w:rPr>
          <w:rFonts w:ascii="Tahoma" w:hAnsi="Tahoma" w:cs="Tahoma"/>
          <w:lang w:val="en-GB"/>
        </w:rPr>
        <w:t>the required</w:t>
      </w:r>
      <w:r w:rsidR="00F81220" w:rsidRPr="00037317">
        <w:rPr>
          <w:rFonts w:ascii="Tahoma" w:hAnsi="Tahoma" w:cs="Tahoma"/>
          <w:lang w:val="en-GB"/>
        </w:rPr>
        <w:t xml:space="preserve"> result listed in the</w:t>
      </w:r>
      <w:r w:rsidR="003C1F45" w:rsidRPr="00037317">
        <w:rPr>
          <w:rFonts w:ascii="Tahoma" w:hAnsi="Tahoma" w:cs="Tahoma"/>
          <w:lang w:val="en-GB"/>
        </w:rPr>
        <w:t xml:space="preserve"> </w:t>
      </w:r>
      <w:r w:rsidR="003C1F45" w:rsidRPr="00037317">
        <w:rPr>
          <w:rFonts w:ascii="Tahoma" w:hAnsi="Tahoma" w:cs="Tahoma"/>
          <w:lang w:val="en-GB"/>
        </w:rPr>
        <w:fldChar w:fldCharType="begin"/>
      </w:r>
      <w:r w:rsidR="003C1F45" w:rsidRPr="00037317">
        <w:rPr>
          <w:rFonts w:ascii="Tahoma" w:hAnsi="Tahoma" w:cs="Tahoma"/>
          <w:lang w:val="en-GB"/>
        </w:rPr>
        <w:instrText xml:space="preserve"> REF _Ref187430072 \h  \* MERGEFORMAT </w:instrText>
      </w:r>
      <w:r w:rsidR="003C1F45" w:rsidRPr="00037317">
        <w:rPr>
          <w:rFonts w:ascii="Tahoma" w:hAnsi="Tahoma" w:cs="Tahoma"/>
          <w:lang w:val="en-GB"/>
        </w:rPr>
      </w:r>
      <w:r w:rsidR="003C1F45" w:rsidRPr="00037317">
        <w:rPr>
          <w:rFonts w:ascii="Tahoma" w:hAnsi="Tahoma" w:cs="Tahoma"/>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6</w:t>
      </w:r>
      <w:r w:rsidR="00F7524F" w:rsidRPr="00F7524F">
        <w:rPr>
          <w:rFonts w:ascii="Tahoma" w:hAnsi="Tahoma" w:cs="Tahoma"/>
          <w:b/>
          <w:bCs/>
          <w:lang w:val="en-GB"/>
        </w:rPr>
        <w:t>: Objective 2. Testing scenarios</w:t>
      </w:r>
      <w:r w:rsidR="003C1F45" w:rsidRPr="00037317">
        <w:rPr>
          <w:rFonts w:ascii="Tahoma" w:hAnsi="Tahoma" w:cs="Tahoma"/>
          <w:lang w:val="en-GB"/>
        </w:rPr>
        <w:fldChar w:fldCharType="end"/>
      </w:r>
      <w:r w:rsidR="00F81220" w:rsidRPr="00037317">
        <w:rPr>
          <w:rFonts w:ascii="Tahoma" w:hAnsi="Tahoma" w:cs="Tahoma"/>
          <w:lang w:val="en-GB"/>
        </w:rPr>
        <w:t>.</w:t>
      </w:r>
    </w:p>
    <w:p w14:paraId="2B19709F" w14:textId="77777777" w:rsidR="00E04FCB" w:rsidRPr="00037317" w:rsidRDefault="00E04FCB" w:rsidP="00E04FCB">
      <w:pPr>
        <w:jc w:val="both"/>
        <w:rPr>
          <w:rFonts w:ascii="Tahoma" w:hAnsi="Tahoma" w:cs="Tahoma"/>
          <w:highlight w:val="yellow"/>
          <w:lang w:val="en-GB"/>
        </w:rPr>
      </w:pPr>
    </w:p>
    <w:p w14:paraId="5F02938B" w14:textId="3EF017D2" w:rsidR="00760AC7" w:rsidRPr="00037317" w:rsidRDefault="00760AC7" w:rsidP="00760AC7">
      <w:pPr>
        <w:pStyle w:val="Caption"/>
        <w:keepNext/>
        <w:rPr>
          <w:rFonts w:ascii="Tahoma" w:hAnsi="Tahoma" w:cs="Tahoma"/>
          <w:b w:val="0"/>
          <w:bCs/>
          <w:i w:val="0"/>
          <w:iCs w:val="0"/>
          <w:color w:val="auto"/>
          <w:lang w:val="en-GB"/>
        </w:rPr>
      </w:pPr>
      <w:bookmarkStart w:id="67" w:name="_Ref187429960"/>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5</w:t>
      </w:r>
      <w:r w:rsidRPr="00037317">
        <w:rPr>
          <w:rFonts w:ascii="Tahoma" w:hAnsi="Tahoma" w:cs="Tahoma"/>
          <w:b w:val="0"/>
          <w:bCs/>
          <w:i w:val="0"/>
          <w:iCs w:val="0"/>
          <w:color w:val="auto"/>
          <w:lang w:val="en-GB"/>
        </w:rPr>
        <w:fldChar w:fldCharType="end"/>
      </w:r>
      <w:r w:rsidR="005C5939" w:rsidRPr="00037317">
        <w:rPr>
          <w:rFonts w:ascii="Tahoma" w:hAnsi="Tahoma" w:cs="Tahoma"/>
          <w:b w:val="0"/>
          <w:bCs/>
          <w:i w:val="0"/>
          <w:iCs w:val="0"/>
          <w:color w:val="auto"/>
          <w:lang w:val="en-GB"/>
        </w:rPr>
        <w:t>:</w:t>
      </w:r>
      <w:r w:rsidRPr="00037317">
        <w:rPr>
          <w:rFonts w:ascii="Tahoma" w:hAnsi="Tahoma" w:cs="Tahoma"/>
          <w:b w:val="0"/>
          <w:bCs/>
          <w:i w:val="0"/>
          <w:iCs w:val="0"/>
          <w:color w:val="auto"/>
          <w:lang w:val="en-GB"/>
        </w:rPr>
        <w:t xml:space="preserve"> Objective 2. </w:t>
      </w:r>
      <w:r w:rsidR="00002606" w:rsidRPr="00037317">
        <w:rPr>
          <w:rFonts w:ascii="Tahoma" w:hAnsi="Tahoma" w:cs="Tahoma"/>
          <w:b w:val="0"/>
          <w:bCs/>
          <w:i w:val="0"/>
          <w:iCs w:val="0"/>
          <w:color w:val="auto"/>
          <w:lang w:val="en-GB"/>
        </w:rPr>
        <w:t>I</w:t>
      </w:r>
      <w:r w:rsidRPr="00037317">
        <w:rPr>
          <w:rFonts w:ascii="Tahoma" w:hAnsi="Tahoma" w:cs="Tahoma"/>
          <w:b w:val="0"/>
          <w:bCs/>
          <w:i w:val="0"/>
          <w:iCs w:val="0"/>
          <w:color w:val="auto"/>
          <w:lang w:val="en-GB"/>
        </w:rPr>
        <w:t>mplementation requirements and component description</w:t>
      </w:r>
      <w:bookmarkEnd w:id="67"/>
    </w:p>
    <w:tbl>
      <w:tblPr>
        <w:tblStyle w:val="TableGrid"/>
        <w:tblW w:w="4645" w:type="pct"/>
        <w:tblLayout w:type="fixed"/>
        <w:tblLook w:val="04A0" w:firstRow="1" w:lastRow="0" w:firstColumn="1" w:lastColumn="0" w:noHBand="0" w:noVBand="1"/>
      </w:tblPr>
      <w:tblGrid>
        <w:gridCol w:w="847"/>
        <w:gridCol w:w="10063"/>
        <w:gridCol w:w="2616"/>
      </w:tblGrid>
      <w:tr w:rsidR="00D15801" w:rsidRPr="00037317" w14:paraId="5C30E103" w14:textId="77777777" w:rsidTr="671F4B10">
        <w:trPr>
          <w:tblHeader/>
        </w:trPr>
        <w:tc>
          <w:tcPr>
            <w:tcW w:w="313" w:type="pct"/>
            <w:shd w:val="clear" w:color="auto" w:fill="6BA1F1"/>
          </w:tcPr>
          <w:p w14:paraId="506291D0" w14:textId="56C9BBB5" w:rsidR="0057060D" w:rsidRPr="00037317" w:rsidRDefault="00065320" w:rsidP="00DE5EA0">
            <w:pPr>
              <w:pStyle w:val="Tableheader"/>
              <w:jc w:val="left"/>
              <w:rPr>
                <w:rFonts w:ascii="Tahoma" w:hAnsi="Tahoma" w:cs="Tahoma"/>
                <w:bCs/>
                <w:sz w:val="22"/>
                <w:lang w:val="en-GB"/>
              </w:rPr>
            </w:pPr>
            <w:r w:rsidRPr="00037317">
              <w:rPr>
                <w:rFonts w:ascii="Tahoma" w:hAnsi="Tahoma" w:cs="Tahoma"/>
                <w:bCs/>
                <w:sz w:val="22"/>
                <w:lang w:val="en-GB"/>
              </w:rPr>
              <w:t>Nr.</w:t>
            </w:r>
          </w:p>
        </w:tc>
        <w:tc>
          <w:tcPr>
            <w:tcW w:w="3720" w:type="pct"/>
            <w:shd w:val="clear" w:color="auto" w:fill="6BA1F1"/>
          </w:tcPr>
          <w:p w14:paraId="4808E5E0" w14:textId="19258B6D" w:rsidR="0057060D" w:rsidRPr="00037317" w:rsidRDefault="0057060D" w:rsidP="00DE5EA0">
            <w:pPr>
              <w:pStyle w:val="Tableheader"/>
              <w:jc w:val="left"/>
              <w:rPr>
                <w:rFonts w:ascii="Tahoma" w:hAnsi="Tahoma" w:cs="Tahoma"/>
                <w:bCs/>
                <w:sz w:val="22"/>
                <w:lang w:val="en-GB"/>
              </w:rPr>
            </w:pPr>
            <w:r w:rsidRPr="00037317">
              <w:rPr>
                <w:rFonts w:ascii="Tahoma" w:hAnsi="Tahoma" w:cs="Tahoma"/>
                <w:bCs/>
                <w:sz w:val="22"/>
                <w:lang w:val="en-GB"/>
              </w:rPr>
              <w:t>Requirement</w:t>
            </w:r>
          </w:p>
        </w:tc>
        <w:tc>
          <w:tcPr>
            <w:tcW w:w="967" w:type="pct"/>
            <w:shd w:val="clear" w:color="auto" w:fill="6BA1F1"/>
          </w:tcPr>
          <w:p w14:paraId="1867ABA7" w14:textId="77777777" w:rsidR="0057060D" w:rsidRPr="00037317" w:rsidRDefault="0057060D" w:rsidP="00DE5EA0">
            <w:pPr>
              <w:pStyle w:val="Tableheader"/>
              <w:jc w:val="left"/>
              <w:rPr>
                <w:rFonts w:ascii="Tahoma" w:hAnsi="Tahoma" w:cs="Tahoma"/>
                <w:bCs/>
                <w:sz w:val="22"/>
                <w:lang w:val="en-GB"/>
              </w:rPr>
            </w:pPr>
            <w:r w:rsidRPr="00037317">
              <w:rPr>
                <w:rFonts w:ascii="Tahoma" w:hAnsi="Tahoma" w:cs="Tahoma"/>
                <w:bCs/>
                <w:sz w:val="22"/>
                <w:lang w:val="en-GB"/>
              </w:rPr>
              <w:t>Notation in components diagram</w:t>
            </w:r>
          </w:p>
        </w:tc>
      </w:tr>
      <w:tr w:rsidR="00D15801" w:rsidRPr="00037317" w14:paraId="5C92469D" w14:textId="77777777" w:rsidTr="671F4B10">
        <w:tc>
          <w:tcPr>
            <w:tcW w:w="313" w:type="pct"/>
          </w:tcPr>
          <w:p w14:paraId="1715490D" w14:textId="3332A1E2" w:rsidR="0057060D" w:rsidRPr="00037317" w:rsidRDefault="0057060D" w:rsidP="004E0599">
            <w:pPr>
              <w:pStyle w:val="ListParagraph"/>
              <w:numPr>
                <w:ilvl w:val="0"/>
                <w:numId w:val="51"/>
              </w:numPr>
              <w:tabs>
                <w:tab w:val="left" w:pos="1228"/>
              </w:tabs>
              <w:ind w:right="-919"/>
              <w:rPr>
                <w:rFonts w:ascii="Tahoma" w:hAnsi="Tahoma" w:cs="Tahoma"/>
                <w:lang w:val="en-GB"/>
              </w:rPr>
            </w:pPr>
          </w:p>
        </w:tc>
        <w:tc>
          <w:tcPr>
            <w:tcW w:w="3720" w:type="pct"/>
          </w:tcPr>
          <w:p w14:paraId="5A350488" w14:textId="766A4CCE" w:rsidR="0057060D" w:rsidRPr="00037317" w:rsidRDefault="2CED8CB7">
            <w:pPr>
              <w:rPr>
                <w:rFonts w:ascii="Tahoma" w:hAnsi="Tahoma" w:cs="Tahoma"/>
                <w:sz w:val="22"/>
                <w:szCs w:val="22"/>
                <w:lang w:val="en-GB"/>
              </w:rPr>
            </w:pPr>
            <w:r w:rsidRPr="671F4B10">
              <w:rPr>
                <w:rFonts w:ascii="Tahoma" w:hAnsi="Tahoma" w:cs="Tahoma"/>
                <w:sz w:val="22"/>
                <w:szCs w:val="22"/>
                <w:lang w:val="en-GB"/>
              </w:rPr>
              <w:t>Th</w:t>
            </w:r>
            <w:r w:rsidR="006E4AF9">
              <w:rPr>
                <w:rFonts w:ascii="Tahoma" w:hAnsi="Tahoma" w:cs="Tahoma"/>
                <w:sz w:val="22"/>
                <w:szCs w:val="22"/>
                <w:lang w:val="en-GB"/>
              </w:rPr>
              <w:t>e</w:t>
            </w:r>
            <w:r w:rsidRPr="671F4B10">
              <w:rPr>
                <w:rFonts w:ascii="Tahoma" w:hAnsi="Tahoma" w:cs="Tahoma"/>
                <w:sz w:val="22"/>
                <w:szCs w:val="22"/>
                <w:lang w:val="en-GB"/>
              </w:rPr>
              <w:t xml:space="preserve"> new Core V2 architecture must support operations using the servers fhir-emr-server-r5 and fhir-master-data-server-r5 while ensuring data compatibility and synchronization with the legacy Core V1 architecture.</w:t>
            </w:r>
          </w:p>
        </w:tc>
        <w:tc>
          <w:tcPr>
            <w:tcW w:w="967" w:type="pct"/>
          </w:tcPr>
          <w:p w14:paraId="3F680D65"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 xml:space="preserve">fhir-emr-server-r5 </w:t>
            </w:r>
          </w:p>
          <w:p w14:paraId="3EFBCA72" w14:textId="1E19A233" w:rsidR="0057060D" w:rsidRPr="00037317" w:rsidRDefault="0057060D">
            <w:pPr>
              <w:rPr>
                <w:rFonts w:ascii="Tahoma" w:hAnsi="Tahoma" w:cs="Tahoma"/>
                <w:sz w:val="22"/>
                <w:szCs w:val="22"/>
                <w:lang w:val="en-GB"/>
              </w:rPr>
            </w:pPr>
            <w:r w:rsidRPr="00037317">
              <w:rPr>
                <w:rFonts w:ascii="Tahoma" w:hAnsi="Tahoma" w:cs="Tahoma"/>
                <w:sz w:val="22"/>
                <w:szCs w:val="22"/>
                <w:lang w:val="en-GB"/>
              </w:rPr>
              <w:t>fhir-master-data-server-r5</w:t>
            </w:r>
          </w:p>
        </w:tc>
      </w:tr>
      <w:tr w:rsidR="00D15801" w:rsidRPr="00037317" w14:paraId="24C21D27" w14:textId="77777777" w:rsidTr="671F4B10">
        <w:tc>
          <w:tcPr>
            <w:tcW w:w="313" w:type="pct"/>
          </w:tcPr>
          <w:p w14:paraId="62005512" w14:textId="38792774"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72ABCEA6" w14:textId="1319DB57" w:rsidR="0057060D" w:rsidRPr="00037317" w:rsidRDefault="0057060D">
            <w:pPr>
              <w:rPr>
                <w:rFonts w:ascii="Tahoma" w:hAnsi="Tahoma" w:cs="Tahoma"/>
                <w:sz w:val="22"/>
                <w:szCs w:val="22"/>
                <w:lang w:val="en-GB"/>
              </w:rPr>
            </w:pPr>
            <w:r w:rsidRPr="00037317">
              <w:rPr>
                <w:rFonts w:ascii="Tahoma" w:hAnsi="Tahoma" w:cs="Tahoma"/>
                <w:sz w:val="22"/>
                <w:szCs w:val="22"/>
                <w:lang w:val="en-GB"/>
              </w:rPr>
              <w:t>The legacy system (ESPBI Core V1) must support operations using the fhir-server-0.82 while ensuring data compatibility and synchronization with the new Core V2 architecture.</w:t>
            </w:r>
          </w:p>
        </w:tc>
        <w:tc>
          <w:tcPr>
            <w:tcW w:w="967" w:type="pct"/>
          </w:tcPr>
          <w:p w14:paraId="4423996F" w14:textId="71FF491C" w:rsidR="0057060D" w:rsidRPr="00037317" w:rsidRDefault="0057060D">
            <w:pPr>
              <w:rPr>
                <w:rFonts w:ascii="Tahoma" w:hAnsi="Tahoma" w:cs="Tahoma"/>
                <w:sz w:val="22"/>
                <w:szCs w:val="22"/>
                <w:lang w:val="en-GB"/>
              </w:rPr>
            </w:pPr>
            <w:r w:rsidRPr="00037317">
              <w:rPr>
                <w:rFonts w:ascii="Tahoma" w:hAnsi="Tahoma" w:cs="Tahoma"/>
                <w:sz w:val="22"/>
                <w:szCs w:val="22"/>
                <w:lang w:val="en-GB"/>
              </w:rPr>
              <w:t>the fhir-server-0.82</w:t>
            </w:r>
          </w:p>
        </w:tc>
      </w:tr>
      <w:tr w:rsidR="00D15801" w:rsidRPr="00037317" w14:paraId="7FA0BE92" w14:textId="77777777" w:rsidTr="671F4B10">
        <w:tc>
          <w:tcPr>
            <w:tcW w:w="313" w:type="pct"/>
          </w:tcPr>
          <w:p w14:paraId="61B3D31F" w14:textId="1AEB6A81"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363B88E6" w14:textId="58935EE9" w:rsidR="0057060D" w:rsidRPr="00037317" w:rsidRDefault="0057060D" w:rsidP="00B50CCF">
            <w:pPr>
              <w:rPr>
                <w:rFonts w:ascii="Tahoma" w:hAnsi="Tahoma" w:cs="Tahoma"/>
                <w:sz w:val="22"/>
                <w:szCs w:val="22"/>
                <w:lang w:val="en-GB"/>
              </w:rPr>
            </w:pPr>
            <w:r w:rsidRPr="00037317">
              <w:rPr>
                <w:rFonts w:ascii="Tahoma" w:hAnsi="Tahoma" w:cs="Tahoma"/>
                <w:sz w:val="22"/>
                <w:szCs w:val="22"/>
                <w:lang w:val="en-GB"/>
              </w:rPr>
              <w:t xml:space="preserve">Synchronization mechanism must include </w:t>
            </w:r>
            <w:r w:rsidRPr="001C0B5E">
              <w:rPr>
                <w:rFonts w:ascii="Tahoma" w:hAnsi="Tahoma" w:cs="Tahoma"/>
                <w:sz w:val="22"/>
                <w:szCs w:val="22"/>
                <w:lang w:val="en-GB"/>
              </w:rPr>
              <w:t>components for event</w:t>
            </w:r>
            <w:r w:rsidR="001E6092" w:rsidRPr="001C0B5E">
              <w:rPr>
                <w:rFonts w:ascii="Tahoma" w:hAnsi="Tahoma" w:cs="Tahoma"/>
                <w:sz w:val="22"/>
                <w:szCs w:val="22"/>
                <w:lang w:val="en-GB"/>
              </w:rPr>
              <w:t xml:space="preserve"> </w:t>
            </w:r>
            <w:r w:rsidR="00B80D29" w:rsidRPr="001C0B5E">
              <w:rPr>
                <w:rFonts w:ascii="Tahoma" w:hAnsi="Tahoma" w:cs="Tahoma"/>
                <w:sz w:val="22"/>
                <w:szCs w:val="22"/>
                <w:lang w:val="en-GB"/>
              </w:rPr>
              <w:t>(</w:t>
            </w:r>
            <w:r w:rsidR="00B279D7" w:rsidRPr="001C0B5E">
              <w:rPr>
                <w:rFonts w:ascii="Tahoma" w:hAnsi="Tahoma" w:cs="Tahoma"/>
                <w:sz w:val="22"/>
                <w:szCs w:val="22"/>
                <w:lang w:val="en-GB"/>
              </w:rPr>
              <w:t>create, delete, update)</w:t>
            </w:r>
            <w:r w:rsidRPr="001C0B5E">
              <w:rPr>
                <w:rFonts w:ascii="Tahoma" w:hAnsi="Tahoma" w:cs="Tahoma"/>
                <w:sz w:val="22"/>
                <w:szCs w:val="22"/>
                <w:lang w:val="en-GB"/>
              </w:rPr>
              <w:t xml:space="preserve"> subscriptions monitoring, management and notifying about updates to resources in both ESPBI core components v1 and v2.</w:t>
            </w:r>
          </w:p>
        </w:tc>
        <w:tc>
          <w:tcPr>
            <w:tcW w:w="967" w:type="pct"/>
          </w:tcPr>
          <w:p w14:paraId="24FFAD1C" w14:textId="3F06BF42" w:rsidR="0057060D" w:rsidRPr="00037317" w:rsidRDefault="0057060D" w:rsidP="00B50CCF">
            <w:pPr>
              <w:rPr>
                <w:rFonts w:ascii="Tahoma" w:hAnsi="Tahoma" w:cs="Tahoma"/>
                <w:sz w:val="22"/>
                <w:szCs w:val="22"/>
                <w:lang w:val="en-GB"/>
              </w:rPr>
            </w:pPr>
            <w:r w:rsidRPr="00037317">
              <w:rPr>
                <w:rFonts w:ascii="Tahoma" w:hAnsi="Tahoma" w:cs="Tahoma"/>
                <w:sz w:val="22"/>
                <w:szCs w:val="22"/>
                <w:lang w:val="en-GB"/>
              </w:rPr>
              <w:t>fhir-subscription</w:t>
            </w:r>
          </w:p>
        </w:tc>
      </w:tr>
      <w:tr w:rsidR="00D15801" w:rsidRPr="00037317" w14:paraId="2905DC24" w14:textId="77777777" w:rsidTr="671F4B10">
        <w:tc>
          <w:tcPr>
            <w:tcW w:w="313" w:type="pct"/>
          </w:tcPr>
          <w:p w14:paraId="3A450D5F" w14:textId="77777777"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79F39F9F" w14:textId="3F21374E" w:rsidR="0057060D" w:rsidRPr="00037317" w:rsidRDefault="00086250">
            <w:pPr>
              <w:rPr>
                <w:rFonts w:ascii="Tahoma" w:hAnsi="Tahoma" w:cs="Tahoma"/>
                <w:sz w:val="22"/>
                <w:szCs w:val="22"/>
                <w:lang w:val="en-GB"/>
              </w:rPr>
            </w:pPr>
            <w:r w:rsidRPr="00037317">
              <w:rPr>
                <w:rFonts w:ascii="Tahoma" w:hAnsi="Tahoma" w:cs="Tahoma"/>
                <w:sz w:val="22"/>
                <w:szCs w:val="22"/>
                <w:lang w:val="en-GB"/>
              </w:rPr>
              <w:t>Ensure</w:t>
            </w:r>
            <w:r w:rsidR="0057060D" w:rsidRPr="00037317">
              <w:rPr>
                <w:rFonts w:ascii="Tahoma" w:hAnsi="Tahoma" w:cs="Tahoma"/>
                <w:sz w:val="22"/>
                <w:szCs w:val="22"/>
                <w:lang w:val="en-GB"/>
              </w:rPr>
              <w:t xml:space="preserve"> persistent storage for FHIR resources with support for versioning, validation, and efficient querying in the EPBI core V2 FHIR servers.</w:t>
            </w:r>
          </w:p>
        </w:tc>
        <w:tc>
          <w:tcPr>
            <w:tcW w:w="967" w:type="pct"/>
          </w:tcPr>
          <w:p w14:paraId="123F7F5D"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fhir-storage</w:t>
            </w:r>
          </w:p>
        </w:tc>
      </w:tr>
      <w:tr w:rsidR="00D15801" w:rsidRPr="00037317" w14:paraId="7672EE1D" w14:textId="77777777" w:rsidTr="671F4B10">
        <w:trPr>
          <w:trHeight w:val="414"/>
        </w:trPr>
        <w:tc>
          <w:tcPr>
            <w:tcW w:w="313" w:type="pct"/>
          </w:tcPr>
          <w:p w14:paraId="11897F3D" w14:textId="77777777"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60DB243F" w14:textId="6DFF2B80" w:rsidR="0057060D" w:rsidRPr="00037317" w:rsidRDefault="0057060D">
            <w:pPr>
              <w:rPr>
                <w:rFonts w:ascii="Tahoma" w:hAnsi="Tahoma" w:cs="Tahoma"/>
                <w:sz w:val="22"/>
                <w:szCs w:val="22"/>
                <w:lang w:val="en-GB"/>
              </w:rPr>
            </w:pPr>
            <w:r w:rsidRPr="00037317">
              <w:rPr>
                <w:rFonts w:ascii="Tahoma" w:hAnsi="Tahoma" w:cs="Tahoma"/>
                <w:sz w:val="22"/>
                <w:szCs w:val="22"/>
                <w:lang w:val="en-GB"/>
              </w:rPr>
              <w:t xml:space="preserve">Synchronization mechanism must include central </w:t>
            </w:r>
            <w:r w:rsidR="006A687F" w:rsidRPr="00037317">
              <w:rPr>
                <w:rFonts w:ascii="Tahoma" w:hAnsi="Tahoma" w:cs="Tahoma"/>
                <w:sz w:val="22"/>
                <w:szCs w:val="22"/>
                <w:lang w:val="en-GB"/>
              </w:rPr>
              <w:t>message broker</w:t>
            </w:r>
            <w:r w:rsidRPr="00037317">
              <w:rPr>
                <w:rFonts w:ascii="Tahoma" w:hAnsi="Tahoma" w:cs="Tahoma"/>
                <w:sz w:val="22"/>
                <w:szCs w:val="22"/>
                <w:lang w:val="en-GB"/>
              </w:rPr>
              <w:t xml:space="preserve"> for publishing and distributing resource updates</w:t>
            </w:r>
            <w:r w:rsidR="002C7709" w:rsidRPr="00037317">
              <w:rPr>
                <w:rFonts w:ascii="Tahoma" w:hAnsi="Tahoma" w:cs="Tahoma"/>
                <w:sz w:val="22"/>
                <w:szCs w:val="22"/>
                <w:lang w:val="en-GB"/>
              </w:rPr>
              <w:t>.</w:t>
            </w:r>
          </w:p>
        </w:tc>
        <w:tc>
          <w:tcPr>
            <w:tcW w:w="967" w:type="pct"/>
          </w:tcPr>
          <w:p w14:paraId="520A768D"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Message broker</w:t>
            </w:r>
          </w:p>
        </w:tc>
      </w:tr>
      <w:tr w:rsidR="00D15801" w:rsidRPr="00037317" w14:paraId="26F6E1C3" w14:textId="77777777" w:rsidTr="671F4B10">
        <w:tc>
          <w:tcPr>
            <w:tcW w:w="313" w:type="pct"/>
          </w:tcPr>
          <w:p w14:paraId="44FEE074" w14:textId="77777777"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3225C825" w14:textId="0AB10AFA" w:rsidR="0057060D" w:rsidRPr="00037317" w:rsidRDefault="0057060D">
            <w:pPr>
              <w:rPr>
                <w:rFonts w:ascii="Tahoma" w:hAnsi="Tahoma" w:cs="Tahoma"/>
                <w:sz w:val="22"/>
                <w:szCs w:val="22"/>
                <w:lang w:val="en-GB"/>
              </w:rPr>
            </w:pPr>
            <w:r w:rsidRPr="00037317">
              <w:rPr>
                <w:rFonts w:ascii="Tahoma" w:hAnsi="Tahoma" w:cs="Tahoma"/>
                <w:sz w:val="22"/>
                <w:szCs w:val="22"/>
                <w:lang w:val="en-GB"/>
              </w:rPr>
              <w:t>Synchronization mechanism must include components dedicated to facilitating synchronization of FHIR resources between FHIR 0.82 to FHIR R5 and ensures backward and forward compatibility.</w:t>
            </w:r>
          </w:p>
        </w:tc>
        <w:tc>
          <w:tcPr>
            <w:tcW w:w="967" w:type="pct"/>
          </w:tcPr>
          <w:p w14:paraId="6E7C05C9"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fhir-sync</w:t>
            </w:r>
          </w:p>
        </w:tc>
      </w:tr>
      <w:tr w:rsidR="00D15801" w:rsidRPr="00037317" w14:paraId="0FABD15D" w14:textId="77777777" w:rsidTr="671F4B10">
        <w:tc>
          <w:tcPr>
            <w:tcW w:w="313" w:type="pct"/>
          </w:tcPr>
          <w:p w14:paraId="3F0E0678" w14:textId="77777777"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683FC57D" w14:textId="2896DFA2" w:rsidR="0057060D" w:rsidRPr="00037317" w:rsidRDefault="0057060D">
            <w:pPr>
              <w:rPr>
                <w:rFonts w:ascii="Tahoma" w:hAnsi="Tahoma" w:cs="Tahoma"/>
                <w:sz w:val="22"/>
                <w:szCs w:val="22"/>
                <w:lang w:val="en-GB"/>
              </w:rPr>
            </w:pPr>
            <w:r w:rsidRPr="00037317">
              <w:rPr>
                <w:rFonts w:ascii="Tahoma" w:hAnsi="Tahoma" w:cs="Tahoma"/>
                <w:sz w:val="22"/>
                <w:szCs w:val="22"/>
                <w:lang w:val="en-GB"/>
              </w:rPr>
              <w:t>Synchronization mechanism must include components, which converts FHIR resources between FHIR 0.82 to FHIR R5 and ensures backward and forward compatibility.</w:t>
            </w:r>
          </w:p>
        </w:tc>
        <w:tc>
          <w:tcPr>
            <w:tcW w:w="967" w:type="pct"/>
          </w:tcPr>
          <w:p w14:paraId="71882978"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fhir-version-converter</w:t>
            </w:r>
          </w:p>
        </w:tc>
      </w:tr>
      <w:tr w:rsidR="00D15801" w:rsidRPr="00037317" w14:paraId="0B29DFB5" w14:textId="77777777" w:rsidTr="671F4B10">
        <w:tc>
          <w:tcPr>
            <w:tcW w:w="313" w:type="pct"/>
          </w:tcPr>
          <w:p w14:paraId="18D38F4C" w14:textId="77777777" w:rsidR="0057060D" w:rsidRPr="00037317" w:rsidRDefault="0057060D" w:rsidP="004E0599">
            <w:pPr>
              <w:pStyle w:val="ListParagraph"/>
              <w:numPr>
                <w:ilvl w:val="0"/>
                <w:numId w:val="51"/>
              </w:numPr>
              <w:ind w:right="304"/>
              <w:rPr>
                <w:rFonts w:ascii="Tahoma" w:hAnsi="Tahoma" w:cs="Tahoma"/>
                <w:lang w:val="en-GB"/>
              </w:rPr>
            </w:pPr>
          </w:p>
        </w:tc>
        <w:tc>
          <w:tcPr>
            <w:tcW w:w="3720" w:type="pct"/>
          </w:tcPr>
          <w:p w14:paraId="4D8B9E7F" w14:textId="6D59E8F5" w:rsidR="0057060D" w:rsidRPr="00037317" w:rsidRDefault="0057060D">
            <w:pPr>
              <w:rPr>
                <w:rFonts w:ascii="Tahoma" w:hAnsi="Tahoma" w:cs="Tahoma"/>
                <w:sz w:val="22"/>
                <w:szCs w:val="22"/>
                <w:lang w:val="en-GB"/>
              </w:rPr>
            </w:pPr>
            <w:r w:rsidRPr="00037317">
              <w:rPr>
                <w:rFonts w:ascii="Tahoma" w:hAnsi="Tahoma" w:cs="Tahoma"/>
                <w:sz w:val="22"/>
                <w:szCs w:val="22"/>
                <w:lang w:val="en-GB"/>
              </w:rPr>
              <w:t>Synchronization mechanism must include components, which stores metadata and logs related to synchronization operations</w:t>
            </w:r>
            <w:r w:rsidR="00E069B9" w:rsidRPr="00037317">
              <w:rPr>
                <w:lang w:val="en-GB"/>
              </w:rPr>
              <w:t xml:space="preserve"> </w:t>
            </w:r>
            <w:r w:rsidR="00764294" w:rsidRPr="00037317">
              <w:rPr>
                <w:rFonts w:ascii="Tahoma" w:hAnsi="Tahoma" w:cs="Tahoma"/>
                <w:sz w:val="22"/>
                <w:szCs w:val="22"/>
                <w:lang w:val="en-GB"/>
              </w:rPr>
              <w:t>(e.g.</w:t>
            </w:r>
            <w:r w:rsidR="00E069B9" w:rsidRPr="00037317">
              <w:rPr>
                <w:rFonts w:ascii="Tahoma" w:hAnsi="Tahoma" w:cs="Tahoma"/>
                <w:sz w:val="22"/>
                <w:szCs w:val="22"/>
                <w:lang w:val="en-GB"/>
              </w:rPr>
              <w:t xml:space="preserve"> relations between resource representations across different systems</w:t>
            </w:r>
            <w:r w:rsidR="00764294" w:rsidRPr="00037317">
              <w:rPr>
                <w:rFonts w:ascii="Tahoma" w:hAnsi="Tahoma" w:cs="Tahoma"/>
                <w:sz w:val="22"/>
                <w:szCs w:val="22"/>
                <w:lang w:val="en-GB"/>
              </w:rPr>
              <w:t>).</w:t>
            </w:r>
          </w:p>
        </w:tc>
        <w:tc>
          <w:tcPr>
            <w:tcW w:w="967" w:type="pct"/>
          </w:tcPr>
          <w:p w14:paraId="004C5372" w14:textId="77777777" w:rsidR="0057060D" w:rsidRPr="00037317" w:rsidRDefault="0057060D">
            <w:pPr>
              <w:rPr>
                <w:rFonts w:ascii="Tahoma" w:hAnsi="Tahoma" w:cs="Tahoma"/>
                <w:sz w:val="22"/>
                <w:szCs w:val="22"/>
                <w:lang w:val="en-GB"/>
              </w:rPr>
            </w:pPr>
            <w:r w:rsidRPr="00037317">
              <w:rPr>
                <w:rFonts w:ascii="Tahoma" w:hAnsi="Tahoma" w:cs="Tahoma"/>
                <w:sz w:val="22"/>
                <w:szCs w:val="22"/>
                <w:lang w:val="en-GB"/>
              </w:rPr>
              <w:t>sync-db</w:t>
            </w:r>
          </w:p>
        </w:tc>
      </w:tr>
    </w:tbl>
    <w:p w14:paraId="63AD6AFC" w14:textId="77777777" w:rsidR="00302800" w:rsidRPr="00037317" w:rsidRDefault="00302800" w:rsidP="00302800">
      <w:pPr>
        <w:jc w:val="both"/>
        <w:rPr>
          <w:rFonts w:ascii="Tahoma" w:hAnsi="Tahoma" w:cs="Tahoma"/>
          <w:highlight w:val="yellow"/>
          <w:lang w:val="en-GB"/>
        </w:rPr>
      </w:pPr>
    </w:p>
    <w:p w14:paraId="54685E66" w14:textId="4B1CE184" w:rsidR="001F2D6B" w:rsidRPr="00037317" w:rsidRDefault="001F2D6B" w:rsidP="001F2D6B">
      <w:pPr>
        <w:pStyle w:val="Caption"/>
        <w:keepNext/>
        <w:rPr>
          <w:rFonts w:ascii="Tahoma" w:hAnsi="Tahoma" w:cs="Tahoma"/>
          <w:b w:val="0"/>
          <w:bCs/>
          <w:i w:val="0"/>
          <w:iCs w:val="0"/>
          <w:color w:val="auto"/>
          <w:lang w:val="en-GB"/>
        </w:rPr>
      </w:pPr>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4</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2. Components diagram</w:t>
      </w:r>
    </w:p>
    <w:p w14:paraId="7036F0E7" w14:textId="671165E8" w:rsidR="00D07B04" w:rsidRPr="00037317" w:rsidRDefault="00A91263" w:rsidP="004E0599">
      <w:pPr>
        <w:pStyle w:val="Caption"/>
        <w:jc w:val="center"/>
        <w:rPr>
          <w:rFonts w:ascii="Tahoma" w:hAnsi="Tahoma" w:cs="Tahoma"/>
          <w:b w:val="0"/>
          <w:bCs/>
          <w:i w:val="0"/>
          <w:iCs w:val="0"/>
          <w:sz w:val="22"/>
          <w:szCs w:val="22"/>
          <w:lang w:val="en-GB"/>
        </w:rPr>
      </w:pPr>
      <w:r>
        <w:rPr>
          <w:rFonts w:ascii="Tahoma" w:hAnsi="Tahoma" w:cs="Tahoma"/>
          <w:b w:val="0"/>
          <w:bCs/>
          <w:i w:val="0"/>
          <w:iCs w:val="0"/>
          <w:noProof/>
          <w:sz w:val="22"/>
          <w:szCs w:val="22"/>
          <w:lang w:val="en-GB"/>
        </w:rPr>
        <w:drawing>
          <wp:inline distT="0" distB="0" distL="0" distR="0" wp14:anchorId="2C1B23AF" wp14:editId="2542B7E7">
            <wp:extent cx="6017463" cy="5220118"/>
            <wp:effectExtent l="0" t="0" r="2540" b="0"/>
            <wp:docPr id="790374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074" cy="5221515"/>
                    </a:xfrm>
                    <a:prstGeom prst="rect">
                      <a:avLst/>
                    </a:prstGeom>
                    <a:noFill/>
                    <a:ln>
                      <a:noFill/>
                    </a:ln>
                  </pic:spPr>
                </pic:pic>
              </a:graphicData>
            </a:graphic>
          </wp:inline>
        </w:drawing>
      </w:r>
    </w:p>
    <w:p w14:paraId="5DEFA76C" w14:textId="77777777" w:rsidR="00D6247F" w:rsidRPr="00037317" w:rsidRDefault="00D6247F" w:rsidP="00D6247F">
      <w:pPr>
        <w:rPr>
          <w:lang w:val="en-GB"/>
        </w:rPr>
      </w:pPr>
    </w:p>
    <w:p w14:paraId="4A2CDE26" w14:textId="77777777" w:rsidR="00D6247F" w:rsidRPr="00037317" w:rsidRDefault="00D6247F" w:rsidP="00D6247F">
      <w:pPr>
        <w:rPr>
          <w:lang w:val="en-GB"/>
        </w:rPr>
      </w:pPr>
    </w:p>
    <w:p w14:paraId="4D25768A" w14:textId="6D50D457" w:rsidR="00B64D90" w:rsidRPr="00037317" w:rsidRDefault="00B64D90" w:rsidP="00601E15">
      <w:pPr>
        <w:pStyle w:val="Caption"/>
        <w:keepNext/>
        <w:rPr>
          <w:rFonts w:ascii="Tahoma" w:hAnsi="Tahoma" w:cs="Tahoma"/>
          <w:b w:val="0"/>
          <w:bCs/>
          <w:i w:val="0"/>
          <w:iCs w:val="0"/>
          <w:color w:val="auto"/>
          <w:lang w:val="en-GB"/>
        </w:rPr>
      </w:pPr>
      <w:bookmarkStart w:id="68" w:name="_Ref187430032"/>
      <w:r w:rsidRPr="00037317">
        <w:rPr>
          <w:rFonts w:ascii="Tahoma" w:hAnsi="Tahoma" w:cs="Tahoma"/>
          <w:b w:val="0"/>
          <w:bCs/>
          <w:i w:val="0"/>
          <w:iCs w:val="0"/>
          <w:color w:val="auto"/>
          <w:lang w:val="en-GB"/>
        </w:rPr>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5</w:t>
      </w:r>
      <w:r w:rsidRPr="00037317">
        <w:rPr>
          <w:rFonts w:ascii="Tahoma" w:hAnsi="Tahoma" w:cs="Tahoma"/>
          <w:b w:val="0"/>
          <w:bCs/>
          <w:i w:val="0"/>
          <w:iCs w:val="0"/>
          <w:color w:val="auto"/>
          <w:lang w:val="en-GB"/>
        </w:rPr>
        <w:fldChar w:fldCharType="end"/>
      </w:r>
      <w:r w:rsidR="005C5939" w:rsidRPr="00037317">
        <w:rPr>
          <w:rFonts w:ascii="Tahoma" w:hAnsi="Tahoma" w:cs="Tahoma"/>
          <w:b w:val="0"/>
          <w:bCs/>
          <w:i w:val="0"/>
          <w:iCs w:val="0"/>
          <w:color w:val="auto"/>
          <w:lang w:val="en-GB"/>
        </w:rPr>
        <w:t xml:space="preserve">: </w:t>
      </w:r>
      <w:r w:rsidRPr="00037317">
        <w:rPr>
          <w:rFonts w:ascii="Tahoma" w:hAnsi="Tahoma" w:cs="Tahoma"/>
          <w:b w:val="0"/>
          <w:bCs/>
          <w:i w:val="0"/>
          <w:iCs w:val="0"/>
          <w:color w:val="auto"/>
          <w:lang w:val="en-GB"/>
        </w:rPr>
        <w:t>Objective 2. Sequence diagram</w:t>
      </w:r>
      <w:bookmarkEnd w:id="68"/>
    </w:p>
    <w:p w14:paraId="091CFDE7" w14:textId="73E901EA" w:rsidR="00B64D90" w:rsidRPr="00037317" w:rsidRDefault="002F5ECA" w:rsidP="00601E15">
      <w:pPr>
        <w:pStyle w:val="1BULarial"/>
        <w:numPr>
          <w:ilvl w:val="0"/>
          <w:numId w:val="0"/>
        </w:numPr>
        <w:ind w:left="360" w:hanging="360"/>
        <w:jc w:val="left"/>
        <w:rPr>
          <w:lang w:val="en-GB"/>
        </w:rPr>
      </w:pPr>
      <w:r w:rsidRPr="00037317">
        <w:rPr>
          <w:noProof/>
          <w:lang w:val="en-GB"/>
        </w:rPr>
        <w:drawing>
          <wp:inline distT="0" distB="0" distL="0" distR="0" wp14:anchorId="7B1FA2BB" wp14:editId="01AD642F">
            <wp:extent cx="9246235" cy="3759835"/>
            <wp:effectExtent l="0" t="0" r="0" b="0"/>
            <wp:docPr id="9455239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6235" cy="3759835"/>
                    </a:xfrm>
                    <a:prstGeom prst="rect">
                      <a:avLst/>
                    </a:prstGeom>
                    <a:noFill/>
                    <a:ln>
                      <a:noFill/>
                    </a:ln>
                  </pic:spPr>
                </pic:pic>
              </a:graphicData>
            </a:graphic>
          </wp:inline>
        </w:drawing>
      </w:r>
    </w:p>
    <w:p w14:paraId="77B2DD1D" w14:textId="77777777" w:rsidR="00095015" w:rsidRPr="00037317" w:rsidRDefault="00095015" w:rsidP="00095015">
      <w:pPr>
        <w:pStyle w:val="1BULarial"/>
        <w:numPr>
          <w:ilvl w:val="0"/>
          <w:numId w:val="0"/>
        </w:numPr>
        <w:ind w:left="360" w:hanging="360"/>
        <w:rPr>
          <w:lang w:val="en-GB"/>
        </w:rPr>
      </w:pPr>
    </w:p>
    <w:p w14:paraId="7679C60E" w14:textId="6C8A3627" w:rsidR="00B64D90" w:rsidRPr="00037317" w:rsidRDefault="00B64D90" w:rsidP="00B64D90">
      <w:pPr>
        <w:pStyle w:val="Caption"/>
        <w:keepNext/>
        <w:rPr>
          <w:rFonts w:ascii="Tahoma" w:hAnsi="Tahoma" w:cs="Tahoma"/>
          <w:b w:val="0"/>
          <w:bCs/>
          <w:i w:val="0"/>
          <w:iCs w:val="0"/>
          <w:color w:val="auto"/>
          <w:lang w:val="en-GB"/>
        </w:rPr>
      </w:pPr>
      <w:bookmarkStart w:id="69" w:name="_Ref187430072"/>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6</w:t>
      </w:r>
      <w:r w:rsidRPr="00037317">
        <w:rPr>
          <w:rFonts w:ascii="Tahoma" w:hAnsi="Tahoma" w:cs="Tahoma"/>
          <w:b w:val="0"/>
          <w:bCs/>
          <w:i w:val="0"/>
          <w:iCs w:val="0"/>
          <w:color w:val="auto"/>
          <w:lang w:val="en-GB"/>
        </w:rPr>
        <w:fldChar w:fldCharType="end"/>
      </w:r>
      <w:r w:rsidR="005C5939" w:rsidRPr="00037317">
        <w:rPr>
          <w:rFonts w:ascii="Tahoma" w:hAnsi="Tahoma" w:cs="Tahoma"/>
          <w:b w:val="0"/>
          <w:bCs/>
          <w:i w:val="0"/>
          <w:iCs w:val="0"/>
          <w:color w:val="auto"/>
          <w:lang w:val="en-GB"/>
        </w:rPr>
        <w:t xml:space="preserve">: </w:t>
      </w:r>
      <w:r w:rsidRPr="00037317">
        <w:rPr>
          <w:rFonts w:ascii="Tahoma" w:hAnsi="Tahoma" w:cs="Tahoma"/>
          <w:b w:val="0"/>
          <w:bCs/>
          <w:i w:val="0"/>
          <w:iCs w:val="0"/>
          <w:color w:val="auto"/>
          <w:lang w:val="en-GB"/>
        </w:rPr>
        <w:t>Objective 2. Testing scenarios</w:t>
      </w:r>
      <w:bookmarkEnd w:id="69"/>
    </w:p>
    <w:tbl>
      <w:tblPr>
        <w:tblStyle w:val="TableGrid"/>
        <w:tblW w:w="5000" w:type="pct"/>
        <w:tblLook w:val="04A0" w:firstRow="1" w:lastRow="0" w:firstColumn="1" w:lastColumn="0" w:noHBand="0" w:noVBand="1"/>
      </w:tblPr>
      <w:tblGrid>
        <w:gridCol w:w="853"/>
        <w:gridCol w:w="2568"/>
        <w:gridCol w:w="5376"/>
        <w:gridCol w:w="5763"/>
      </w:tblGrid>
      <w:tr w:rsidR="00B0794B" w:rsidRPr="00037317" w14:paraId="0C0E25BC" w14:textId="1A9C838A" w:rsidTr="671F4B10">
        <w:trPr>
          <w:tblHeader/>
        </w:trPr>
        <w:tc>
          <w:tcPr>
            <w:tcW w:w="293" w:type="pct"/>
            <w:shd w:val="clear" w:color="auto" w:fill="6BA1F1"/>
            <w:vAlign w:val="center"/>
          </w:tcPr>
          <w:p w14:paraId="353ADA3C" w14:textId="77777777" w:rsidR="00B0794B" w:rsidRPr="00037317" w:rsidRDefault="00B0794B" w:rsidP="00B0794B">
            <w:pPr>
              <w:pStyle w:val="Tableheader"/>
              <w:jc w:val="left"/>
              <w:rPr>
                <w:rFonts w:ascii="Tahoma" w:hAnsi="Tahoma" w:cs="Tahoma"/>
                <w:bCs/>
                <w:sz w:val="22"/>
                <w:lang w:val="en-GB"/>
              </w:rPr>
            </w:pPr>
            <w:r w:rsidRPr="00037317">
              <w:rPr>
                <w:rFonts w:ascii="Tahoma" w:hAnsi="Tahoma" w:cs="Tahoma"/>
                <w:bCs/>
                <w:sz w:val="22"/>
                <w:lang w:val="en-GB"/>
              </w:rPr>
              <w:t>Nr.</w:t>
            </w:r>
          </w:p>
        </w:tc>
        <w:tc>
          <w:tcPr>
            <w:tcW w:w="882" w:type="pct"/>
            <w:shd w:val="clear" w:color="auto" w:fill="6BA1F1"/>
            <w:vAlign w:val="center"/>
          </w:tcPr>
          <w:p w14:paraId="2DD3090A" w14:textId="2D4AE7FB" w:rsidR="00B0794B" w:rsidRPr="00037317" w:rsidRDefault="00B0794B" w:rsidP="00B0794B">
            <w:pPr>
              <w:pStyle w:val="Tableheader"/>
              <w:jc w:val="left"/>
              <w:rPr>
                <w:rFonts w:ascii="Tahoma" w:hAnsi="Tahoma" w:cs="Tahoma"/>
                <w:bCs/>
                <w:sz w:val="22"/>
                <w:lang w:val="en-GB"/>
              </w:rPr>
            </w:pPr>
            <w:r w:rsidRPr="00037317">
              <w:rPr>
                <w:rFonts w:ascii="Tahoma" w:hAnsi="Tahoma" w:cs="Tahoma"/>
                <w:bCs/>
                <w:sz w:val="22"/>
                <w:lang w:val="en-GB"/>
              </w:rPr>
              <w:t>Scenario</w:t>
            </w:r>
          </w:p>
        </w:tc>
        <w:tc>
          <w:tcPr>
            <w:tcW w:w="1846" w:type="pct"/>
            <w:shd w:val="clear" w:color="auto" w:fill="6BA1F1"/>
            <w:vAlign w:val="center"/>
          </w:tcPr>
          <w:p w14:paraId="140E84ED" w14:textId="77777777" w:rsidR="00B0794B" w:rsidRPr="00037317" w:rsidRDefault="00B0794B" w:rsidP="00B0794B">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979" w:type="pct"/>
            <w:shd w:val="clear" w:color="auto" w:fill="6BA1F1"/>
          </w:tcPr>
          <w:p w14:paraId="016EF70A" w14:textId="49EE3547" w:rsidR="00B0794B" w:rsidRPr="00037317" w:rsidRDefault="00B0794B" w:rsidP="00B0794B">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0F7F90" w:rsidRPr="00037317" w14:paraId="2A4C67EE" w14:textId="02E36DE5" w:rsidTr="671F4B10">
        <w:tc>
          <w:tcPr>
            <w:tcW w:w="293" w:type="pct"/>
          </w:tcPr>
          <w:p w14:paraId="15CA422A" w14:textId="77777777" w:rsidR="000F7F90" w:rsidRPr="00037317" w:rsidRDefault="000F7F90" w:rsidP="0058685A">
            <w:pPr>
              <w:pStyle w:val="ListParagraph"/>
              <w:numPr>
                <w:ilvl w:val="0"/>
                <w:numId w:val="39"/>
              </w:numPr>
              <w:rPr>
                <w:rFonts w:ascii="Tahoma" w:hAnsi="Tahoma" w:cs="Tahoma"/>
                <w:color w:val="000000" w:themeColor="text1"/>
                <w:lang w:val="en-GB"/>
              </w:rPr>
            </w:pPr>
          </w:p>
        </w:tc>
        <w:tc>
          <w:tcPr>
            <w:tcW w:w="882" w:type="pct"/>
          </w:tcPr>
          <w:p w14:paraId="0B5906D3" w14:textId="6DC9511E" w:rsidR="000F7F90" w:rsidRPr="00037317" w:rsidRDefault="006E7B9E" w:rsidP="000F7F90">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w:t>
            </w:r>
            <w:r w:rsidR="002D707F" w:rsidRPr="00037317">
              <w:rPr>
                <w:rFonts w:ascii="Tahoma" w:hAnsi="Tahoma" w:cs="Tahoma"/>
                <w:color w:val="000000" w:themeColor="text1"/>
                <w:sz w:val="22"/>
                <w:szCs w:val="22"/>
                <w:lang w:val="en-GB"/>
              </w:rPr>
              <w:t>created</w:t>
            </w:r>
            <w:r w:rsidR="00AB6EE6" w:rsidRPr="00037317">
              <w:rPr>
                <w:rFonts w:ascii="Tahoma" w:hAnsi="Tahoma" w:cs="Tahoma"/>
                <w:color w:val="000000" w:themeColor="text1"/>
                <w:sz w:val="22"/>
                <w:szCs w:val="22"/>
                <w:lang w:val="en-GB"/>
              </w:rPr>
              <w:t>, updated, deleted</w:t>
            </w:r>
            <w:r w:rsidR="002D707F" w:rsidRPr="00037317">
              <w:rPr>
                <w:rFonts w:ascii="Tahoma" w:hAnsi="Tahoma" w:cs="Tahoma"/>
                <w:color w:val="000000" w:themeColor="text1"/>
                <w:sz w:val="22"/>
                <w:szCs w:val="22"/>
                <w:lang w:val="en-GB"/>
              </w:rPr>
              <w:t xml:space="preserve"> in </w:t>
            </w:r>
            <w:r w:rsidR="002D707F" w:rsidRPr="00037317">
              <w:rPr>
                <w:rFonts w:ascii="Tahoma" w:hAnsi="Tahoma" w:cs="Tahoma"/>
                <w:color w:val="000000" w:themeColor="text1"/>
                <w:sz w:val="22"/>
                <w:szCs w:val="22"/>
                <w:lang w:val="en-GB"/>
              </w:rPr>
              <w:lastRenderedPageBreak/>
              <w:t xml:space="preserve">new </w:t>
            </w:r>
            <w:r w:rsidR="004052A6" w:rsidRPr="00037317">
              <w:rPr>
                <w:rFonts w:ascii="Tahoma" w:hAnsi="Tahoma" w:cs="Tahoma"/>
                <w:color w:val="000000" w:themeColor="text1"/>
                <w:sz w:val="22"/>
                <w:szCs w:val="22"/>
                <w:lang w:val="en-GB"/>
              </w:rPr>
              <w:t xml:space="preserve">(R5) </w:t>
            </w:r>
            <w:r w:rsidR="002D707F" w:rsidRPr="00037317">
              <w:rPr>
                <w:rFonts w:ascii="Tahoma" w:hAnsi="Tahoma" w:cs="Tahoma"/>
                <w:color w:val="000000" w:themeColor="text1"/>
                <w:sz w:val="22"/>
                <w:szCs w:val="22"/>
                <w:lang w:val="en-GB"/>
              </w:rPr>
              <w:t xml:space="preserve">and read in </w:t>
            </w:r>
            <w:r w:rsidR="00B5051A" w:rsidRPr="00037317">
              <w:rPr>
                <w:rFonts w:ascii="Tahoma" w:hAnsi="Tahoma" w:cs="Tahoma"/>
                <w:color w:val="000000" w:themeColor="text1"/>
                <w:sz w:val="22"/>
                <w:szCs w:val="22"/>
                <w:lang w:val="en-GB"/>
              </w:rPr>
              <w:t xml:space="preserve">old </w:t>
            </w:r>
            <w:r w:rsidR="004052A6" w:rsidRPr="00037317">
              <w:rPr>
                <w:rFonts w:ascii="Tahoma" w:hAnsi="Tahoma" w:cs="Tahoma"/>
                <w:color w:val="000000" w:themeColor="text1"/>
                <w:sz w:val="22"/>
                <w:szCs w:val="22"/>
                <w:lang w:val="en-GB"/>
              </w:rPr>
              <w:t xml:space="preserve">(DSTU1) </w:t>
            </w:r>
            <w:r w:rsidR="00B5051A" w:rsidRPr="00037317">
              <w:rPr>
                <w:rFonts w:ascii="Tahoma" w:hAnsi="Tahoma" w:cs="Tahoma"/>
                <w:color w:val="000000" w:themeColor="text1"/>
                <w:sz w:val="22"/>
                <w:szCs w:val="22"/>
                <w:lang w:val="en-GB"/>
              </w:rPr>
              <w:t>version</w:t>
            </w:r>
          </w:p>
        </w:tc>
        <w:tc>
          <w:tcPr>
            <w:tcW w:w="1846" w:type="pct"/>
          </w:tcPr>
          <w:p w14:paraId="289BEB6D" w14:textId="78FD402E" w:rsidR="000F7F90" w:rsidRPr="00037317" w:rsidRDefault="008958FA" w:rsidP="000F7F90">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lastRenderedPageBreak/>
              <w:t>R</w:t>
            </w:r>
            <w:r w:rsidR="00A75697" w:rsidRPr="00037317">
              <w:rPr>
                <w:rFonts w:ascii="Tahoma" w:hAnsi="Tahoma" w:cs="Tahoma"/>
                <w:color w:val="000000" w:themeColor="text1"/>
                <w:sz w:val="22"/>
                <w:szCs w:val="22"/>
                <w:lang w:val="en-GB"/>
              </w:rPr>
              <w:t xml:space="preserve">esource is </w:t>
            </w:r>
            <w:r w:rsidR="00AB6EE6" w:rsidRPr="00037317">
              <w:rPr>
                <w:rFonts w:ascii="Tahoma" w:hAnsi="Tahoma" w:cs="Tahoma"/>
                <w:color w:val="000000" w:themeColor="text1"/>
                <w:sz w:val="22"/>
                <w:szCs w:val="22"/>
                <w:lang w:val="en-GB"/>
              </w:rPr>
              <w:t xml:space="preserve">created, updated, deleted </w:t>
            </w:r>
            <w:r w:rsidR="00A75697" w:rsidRPr="00037317">
              <w:rPr>
                <w:rFonts w:ascii="Tahoma" w:hAnsi="Tahoma" w:cs="Tahoma"/>
                <w:color w:val="000000" w:themeColor="text1"/>
                <w:sz w:val="22"/>
                <w:szCs w:val="22"/>
                <w:lang w:val="en-GB"/>
              </w:rPr>
              <w:t xml:space="preserve">in FHIR R5 and must be read in FHIR DSTU1, with all resources </w:t>
            </w:r>
            <w:r w:rsidR="00A75697" w:rsidRPr="00037317">
              <w:rPr>
                <w:rFonts w:ascii="Tahoma" w:hAnsi="Tahoma" w:cs="Tahoma"/>
                <w:color w:val="000000" w:themeColor="text1"/>
                <w:sz w:val="22"/>
                <w:szCs w:val="22"/>
                <w:lang w:val="en-GB"/>
              </w:rPr>
              <w:lastRenderedPageBreak/>
              <w:t xml:space="preserve">synchronized (mapped) between versions. Testing should be conducted with the </w:t>
            </w:r>
            <w:r w:rsidR="00BD7A77" w:rsidRPr="00037317">
              <w:rPr>
                <w:rFonts w:ascii="Tahoma" w:hAnsi="Tahoma" w:cs="Tahoma"/>
                <w:color w:val="000000" w:themeColor="text1"/>
                <w:sz w:val="22"/>
                <w:szCs w:val="22"/>
                <w:lang w:val="en-GB"/>
              </w:rPr>
              <w:t>mentioned</w:t>
            </w:r>
            <w:r w:rsidR="00A75697" w:rsidRPr="00037317">
              <w:rPr>
                <w:rFonts w:ascii="Tahoma" w:hAnsi="Tahoma" w:cs="Tahoma"/>
                <w:color w:val="000000" w:themeColor="text1"/>
                <w:sz w:val="22"/>
                <w:szCs w:val="22"/>
                <w:lang w:val="en-GB"/>
              </w:rPr>
              <w:t xml:space="preserve"> mapped resources</w:t>
            </w:r>
            <w:r w:rsidR="00BD7A77" w:rsidRPr="00037317">
              <w:rPr>
                <w:rFonts w:ascii="Tahoma" w:hAnsi="Tahoma" w:cs="Tahoma"/>
                <w:color w:val="000000" w:themeColor="text1"/>
                <w:sz w:val="22"/>
                <w:szCs w:val="22"/>
                <w:lang w:val="en-GB"/>
              </w:rPr>
              <w:t xml:space="preserve"> (see </w:t>
            </w:r>
            <w:r w:rsidR="00BD7A77" w:rsidRPr="00037317">
              <w:rPr>
                <w:rFonts w:ascii="Tahoma" w:hAnsi="Tahoma" w:cs="Tahoma"/>
                <w:color w:val="000000" w:themeColor="text1"/>
                <w:sz w:val="22"/>
                <w:szCs w:val="22"/>
                <w:lang w:val="en-GB"/>
              </w:rPr>
              <w:fldChar w:fldCharType="begin"/>
            </w:r>
            <w:r w:rsidR="00BD7A77" w:rsidRPr="00037317">
              <w:rPr>
                <w:rFonts w:ascii="Tahoma" w:hAnsi="Tahoma" w:cs="Tahoma"/>
                <w:color w:val="000000" w:themeColor="text1"/>
                <w:sz w:val="22"/>
                <w:szCs w:val="22"/>
                <w:lang w:val="en-GB"/>
              </w:rPr>
              <w:instrText xml:space="preserve"> REF _Ref187425612 \r \h </w:instrText>
            </w:r>
            <w:r w:rsidR="00BD7A77" w:rsidRPr="00037317">
              <w:rPr>
                <w:rFonts w:ascii="Tahoma" w:hAnsi="Tahoma" w:cs="Tahoma"/>
                <w:color w:val="000000" w:themeColor="text1"/>
                <w:sz w:val="22"/>
                <w:szCs w:val="22"/>
                <w:lang w:val="en-GB"/>
              </w:rPr>
            </w:r>
            <w:r w:rsidR="00BD7A77" w:rsidRPr="00037317">
              <w:rPr>
                <w:rFonts w:ascii="Tahoma" w:hAnsi="Tahoma" w:cs="Tahoma"/>
                <w:color w:val="000000" w:themeColor="text1"/>
                <w:sz w:val="22"/>
                <w:szCs w:val="22"/>
                <w:lang w:val="en-GB"/>
              </w:rPr>
              <w:fldChar w:fldCharType="separate"/>
            </w:r>
            <w:r w:rsidR="00F7524F">
              <w:rPr>
                <w:rFonts w:ascii="Tahoma" w:hAnsi="Tahoma" w:cs="Tahoma"/>
                <w:color w:val="000000" w:themeColor="text1"/>
                <w:sz w:val="22"/>
                <w:szCs w:val="22"/>
                <w:lang w:val="en-GB"/>
              </w:rPr>
              <w:t>34.3</w:t>
            </w:r>
            <w:r w:rsidR="00BD7A77" w:rsidRPr="00037317">
              <w:rPr>
                <w:rFonts w:ascii="Tahoma" w:hAnsi="Tahoma" w:cs="Tahoma"/>
                <w:color w:val="000000" w:themeColor="text1"/>
                <w:sz w:val="22"/>
                <w:szCs w:val="22"/>
                <w:lang w:val="en-GB"/>
              </w:rPr>
              <w:fldChar w:fldCharType="end"/>
            </w:r>
            <w:r w:rsidR="00BD7A77" w:rsidRPr="00037317">
              <w:rPr>
                <w:rFonts w:ascii="Tahoma" w:hAnsi="Tahoma" w:cs="Tahoma"/>
                <w:color w:val="000000" w:themeColor="text1"/>
                <w:sz w:val="22"/>
                <w:szCs w:val="22"/>
                <w:lang w:val="en-GB"/>
              </w:rPr>
              <w:t>).</w:t>
            </w:r>
          </w:p>
          <w:p w14:paraId="71677DA7" w14:textId="25F0E3D7" w:rsidR="002114ED" w:rsidRPr="00037317" w:rsidRDefault="002114ED" w:rsidP="000F7F90">
            <w:pPr>
              <w:rPr>
                <w:rFonts w:ascii="Tahoma" w:hAnsi="Tahoma" w:cs="Tahoma"/>
                <w:color w:val="000000" w:themeColor="text1"/>
                <w:sz w:val="22"/>
                <w:szCs w:val="22"/>
                <w:lang w:val="en-GB"/>
              </w:rPr>
            </w:pPr>
          </w:p>
        </w:tc>
        <w:tc>
          <w:tcPr>
            <w:tcW w:w="1979" w:type="pct"/>
          </w:tcPr>
          <w:p w14:paraId="69FB9B7E" w14:textId="7B4F600B" w:rsidR="000F7F90" w:rsidRPr="00037317" w:rsidRDefault="004052A6" w:rsidP="000F7F90">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lastRenderedPageBreak/>
              <w:t xml:space="preserve">Resource </w:t>
            </w:r>
            <w:r w:rsidR="000F7F90" w:rsidRPr="00037317">
              <w:rPr>
                <w:rFonts w:ascii="Tahoma" w:hAnsi="Tahoma" w:cs="Tahoma"/>
                <w:color w:val="000000" w:themeColor="text1"/>
                <w:sz w:val="22"/>
                <w:szCs w:val="22"/>
                <w:lang w:val="en-GB"/>
              </w:rPr>
              <w:t>is presented with all the mapped data points.</w:t>
            </w:r>
          </w:p>
        </w:tc>
      </w:tr>
      <w:tr w:rsidR="00B0794B" w:rsidRPr="00037317" w14:paraId="01D17FDA" w14:textId="17034A6F" w:rsidTr="671F4B10">
        <w:tc>
          <w:tcPr>
            <w:tcW w:w="293" w:type="pct"/>
          </w:tcPr>
          <w:p w14:paraId="503BDD77" w14:textId="77777777" w:rsidR="00B0794B" w:rsidRPr="00037317" w:rsidRDefault="00B0794B" w:rsidP="0058685A">
            <w:pPr>
              <w:pStyle w:val="ListParagraph"/>
              <w:numPr>
                <w:ilvl w:val="0"/>
                <w:numId w:val="39"/>
              </w:numPr>
              <w:rPr>
                <w:rFonts w:ascii="Tahoma" w:hAnsi="Tahoma" w:cs="Tahoma"/>
                <w:color w:val="000000" w:themeColor="text1"/>
                <w:lang w:val="en-GB"/>
              </w:rPr>
            </w:pPr>
          </w:p>
        </w:tc>
        <w:tc>
          <w:tcPr>
            <w:tcW w:w="882" w:type="pct"/>
          </w:tcPr>
          <w:p w14:paraId="23AC0D6D" w14:textId="0ADC81C2" w:rsidR="00B0794B" w:rsidRPr="00037317" w:rsidRDefault="004052A6" w:rsidP="001A1937">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w:t>
            </w:r>
            <w:r w:rsidR="00AB6EE6" w:rsidRPr="00037317">
              <w:rPr>
                <w:rFonts w:ascii="Tahoma" w:hAnsi="Tahoma" w:cs="Tahoma"/>
                <w:color w:val="000000" w:themeColor="text1"/>
                <w:sz w:val="22"/>
                <w:szCs w:val="22"/>
                <w:lang w:val="en-GB"/>
              </w:rPr>
              <w:t xml:space="preserve">created, updated, deleted </w:t>
            </w:r>
            <w:r w:rsidR="001A1937" w:rsidRPr="00037317">
              <w:rPr>
                <w:rFonts w:ascii="Tahoma" w:hAnsi="Tahoma" w:cs="Tahoma"/>
                <w:color w:val="000000" w:themeColor="text1"/>
                <w:sz w:val="22"/>
                <w:szCs w:val="22"/>
                <w:lang w:val="en-GB"/>
              </w:rPr>
              <w:t xml:space="preserve">in old </w:t>
            </w:r>
            <w:r w:rsidRPr="00037317">
              <w:rPr>
                <w:rFonts w:ascii="Tahoma" w:hAnsi="Tahoma" w:cs="Tahoma"/>
                <w:color w:val="000000" w:themeColor="text1"/>
                <w:sz w:val="22"/>
                <w:szCs w:val="22"/>
                <w:lang w:val="en-GB"/>
              </w:rPr>
              <w:t>(DSTU1)</w:t>
            </w:r>
            <w:r w:rsidR="001A1937" w:rsidRPr="00037317">
              <w:rPr>
                <w:rFonts w:ascii="Tahoma" w:hAnsi="Tahoma" w:cs="Tahoma"/>
                <w:color w:val="000000" w:themeColor="text1"/>
                <w:sz w:val="22"/>
                <w:szCs w:val="22"/>
                <w:lang w:val="en-GB"/>
              </w:rPr>
              <w:t xml:space="preserve"> and read in new </w:t>
            </w:r>
            <w:r w:rsidRPr="00037317">
              <w:rPr>
                <w:rFonts w:ascii="Tahoma" w:hAnsi="Tahoma" w:cs="Tahoma"/>
                <w:color w:val="000000" w:themeColor="text1"/>
                <w:sz w:val="22"/>
                <w:szCs w:val="22"/>
                <w:lang w:val="en-GB"/>
              </w:rPr>
              <w:t>(R5)</w:t>
            </w:r>
            <w:r w:rsidR="001A1937" w:rsidRPr="00037317">
              <w:rPr>
                <w:rFonts w:ascii="Tahoma" w:hAnsi="Tahoma" w:cs="Tahoma"/>
                <w:color w:val="000000" w:themeColor="text1"/>
                <w:sz w:val="22"/>
                <w:szCs w:val="22"/>
                <w:lang w:val="en-GB"/>
              </w:rPr>
              <w:t xml:space="preserve"> version</w:t>
            </w:r>
          </w:p>
        </w:tc>
        <w:tc>
          <w:tcPr>
            <w:tcW w:w="1846" w:type="pct"/>
          </w:tcPr>
          <w:p w14:paraId="1AA272A2" w14:textId="1E1682C9" w:rsidR="00B0794B" w:rsidRPr="00037317" w:rsidRDefault="003B2FAB" w:rsidP="00B0794B">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The resource is </w:t>
            </w:r>
            <w:r w:rsidR="00AB6EE6" w:rsidRPr="00037317">
              <w:rPr>
                <w:rFonts w:ascii="Tahoma" w:hAnsi="Tahoma" w:cs="Tahoma"/>
                <w:color w:val="000000" w:themeColor="text1"/>
                <w:sz w:val="22"/>
                <w:szCs w:val="22"/>
                <w:lang w:val="en-GB"/>
              </w:rPr>
              <w:t xml:space="preserve">created, updated, deleted </w:t>
            </w:r>
            <w:r w:rsidRPr="00037317">
              <w:rPr>
                <w:rFonts w:ascii="Tahoma" w:hAnsi="Tahoma" w:cs="Tahoma"/>
                <w:color w:val="000000" w:themeColor="text1"/>
                <w:sz w:val="22"/>
                <w:szCs w:val="22"/>
                <w:lang w:val="en-GB"/>
              </w:rPr>
              <w:t xml:space="preserve">in FHIR DSTU1 and must be read in FHIR R5, with all resources synchronized (mapped) between versions. Testing should be conducted with the </w:t>
            </w:r>
            <w:r w:rsidR="0052540A" w:rsidRPr="00037317">
              <w:rPr>
                <w:rFonts w:ascii="Tahoma" w:hAnsi="Tahoma" w:cs="Tahoma"/>
                <w:color w:val="000000" w:themeColor="text1"/>
                <w:sz w:val="22"/>
                <w:szCs w:val="22"/>
                <w:lang w:val="en-GB"/>
              </w:rPr>
              <w:t xml:space="preserve">mentioned </w:t>
            </w:r>
            <w:r w:rsidRPr="00037317">
              <w:rPr>
                <w:rFonts w:ascii="Tahoma" w:hAnsi="Tahoma" w:cs="Tahoma"/>
                <w:color w:val="000000" w:themeColor="text1"/>
                <w:sz w:val="22"/>
                <w:szCs w:val="22"/>
                <w:lang w:val="en-GB"/>
              </w:rPr>
              <w:t>mapped resources</w:t>
            </w:r>
            <w:r w:rsidR="0052540A" w:rsidRPr="00037317">
              <w:rPr>
                <w:rFonts w:ascii="Tahoma" w:hAnsi="Tahoma" w:cs="Tahoma"/>
                <w:color w:val="000000" w:themeColor="text1"/>
                <w:sz w:val="22"/>
                <w:szCs w:val="22"/>
                <w:lang w:val="en-GB"/>
              </w:rPr>
              <w:t xml:space="preserve"> (see </w:t>
            </w:r>
            <w:r w:rsidR="0052540A" w:rsidRPr="00037317">
              <w:rPr>
                <w:rFonts w:ascii="Tahoma" w:hAnsi="Tahoma" w:cs="Tahoma"/>
                <w:color w:val="000000" w:themeColor="text1"/>
                <w:sz w:val="22"/>
                <w:szCs w:val="22"/>
                <w:lang w:val="en-GB"/>
              </w:rPr>
              <w:fldChar w:fldCharType="begin"/>
            </w:r>
            <w:r w:rsidR="0052540A" w:rsidRPr="00037317">
              <w:rPr>
                <w:rFonts w:ascii="Tahoma" w:hAnsi="Tahoma" w:cs="Tahoma"/>
                <w:color w:val="000000" w:themeColor="text1"/>
                <w:sz w:val="22"/>
                <w:szCs w:val="22"/>
                <w:lang w:val="en-GB"/>
              </w:rPr>
              <w:instrText xml:space="preserve"> REF _Ref187425612 \r \h </w:instrText>
            </w:r>
            <w:r w:rsidR="0052540A" w:rsidRPr="00037317">
              <w:rPr>
                <w:rFonts w:ascii="Tahoma" w:hAnsi="Tahoma" w:cs="Tahoma"/>
                <w:color w:val="000000" w:themeColor="text1"/>
                <w:sz w:val="22"/>
                <w:szCs w:val="22"/>
                <w:lang w:val="en-GB"/>
              </w:rPr>
            </w:r>
            <w:r w:rsidR="0052540A" w:rsidRPr="00037317">
              <w:rPr>
                <w:rFonts w:ascii="Tahoma" w:hAnsi="Tahoma" w:cs="Tahoma"/>
                <w:color w:val="000000" w:themeColor="text1"/>
                <w:sz w:val="22"/>
                <w:szCs w:val="22"/>
                <w:lang w:val="en-GB"/>
              </w:rPr>
              <w:fldChar w:fldCharType="separate"/>
            </w:r>
            <w:r w:rsidR="00F7524F">
              <w:rPr>
                <w:rFonts w:ascii="Tahoma" w:hAnsi="Tahoma" w:cs="Tahoma"/>
                <w:color w:val="000000" w:themeColor="text1"/>
                <w:sz w:val="22"/>
                <w:szCs w:val="22"/>
                <w:lang w:val="en-GB"/>
              </w:rPr>
              <w:t>34.3</w:t>
            </w:r>
            <w:r w:rsidR="0052540A" w:rsidRPr="00037317">
              <w:rPr>
                <w:rFonts w:ascii="Tahoma" w:hAnsi="Tahoma" w:cs="Tahoma"/>
                <w:color w:val="000000" w:themeColor="text1"/>
                <w:sz w:val="22"/>
                <w:szCs w:val="22"/>
                <w:lang w:val="en-GB"/>
              </w:rPr>
              <w:fldChar w:fldCharType="end"/>
            </w:r>
            <w:r w:rsidR="0052540A" w:rsidRPr="00037317">
              <w:rPr>
                <w:rFonts w:ascii="Tahoma" w:hAnsi="Tahoma" w:cs="Tahoma"/>
                <w:color w:val="000000" w:themeColor="text1"/>
                <w:sz w:val="22"/>
                <w:szCs w:val="22"/>
                <w:lang w:val="en-GB"/>
              </w:rPr>
              <w:t>).</w:t>
            </w:r>
          </w:p>
          <w:p w14:paraId="1A8BD75B" w14:textId="2851D47C" w:rsidR="002114ED" w:rsidRPr="00037317" w:rsidRDefault="002114ED" w:rsidP="00B0794B">
            <w:pPr>
              <w:rPr>
                <w:rFonts w:ascii="Tahoma" w:hAnsi="Tahoma" w:cs="Tahoma"/>
                <w:color w:val="000000" w:themeColor="text1"/>
                <w:sz w:val="22"/>
                <w:szCs w:val="22"/>
                <w:lang w:val="en-GB"/>
              </w:rPr>
            </w:pPr>
          </w:p>
        </w:tc>
        <w:tc>
          <w:tcPr>
            <w:tcW w:w="1979" w:type="pct"/>
          </w:tcPr>
          <w:p w14:paraId="744B4AE7" w14:textId="29B9717F" w:rsidR="00B0794B" w:rsidRPr="00037317" w:rsidRDefault="004052A6" w:rsidP="00B0794B">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w:t>
            </w:r>
            <w:r w:rsidR="001A1937" w:rsidRPr="00037317">
              <w:rPr>
                <w:rFonts w:ascii="Tahoma" w:hAnsi="Tahoma" w:cs="Tahoma"/>
                <w:color w:val="000000" w:themeColor="text1"/>
                <w:sz w:val="22"/>
                <w:szCs w:val="22"/>
                <w:lang w:val="en-GB"/>
              </w:rPr>
              <w:t>is presented with all the mapped data points</w:t>
            </w:r>
            <w:r w:rsidR="002114ED" w:rsidRPr="00037317">
              <w:rPr>
                <w:rFonts w:ascii="Tahoma" w:hAnsi="Tahoma" w:cs="Tahoma"/>
                <w:color w:val="000000" w:themeColor="text1"/>
                <w:sz w:val="22"/>
                <w:szCs w:val="22"/>
                <w:lang w:val="en-GB"/>
              </w:rPr>
              <w:t>.</w:t>
            </w:r>
          </w:p>
        </w:tc>
      </w:tr>
      <w:tr w:rsidR="00CE39A5" w:rsidRPr="00037317" w14:paraId="24134653" w14:textId="423B3E2E" w:rsidTr="671F4B10">
        <w:trPr>
          <w:trHeight w:val="848"/>
        </w:trPr>
        <w:tc>
          <w:tcPr>
            <w:tcW w:w="293" w:type="pct"/>
          </w:tcPr>
          <w:p w14:paraId="5D226DBD" w14:textId="77777777" w:rsidR="00CE39A5" w:rsidRPr="00037317" w:rsidRDefault="00CE39A5" w:rsidP="0058685A">
            <w:pPr>
              <w:pStyle w:val="ListParagraph"/>
              <w:numPr>
                <w:ilvl w:val="0"/>
                <w:numId w:val="39"/>
              </w:numPr>
              <w:rPr>
                <w:rFonts w:ascii="Tahoma" w:hAnsi="Tahoma" w:cs="Tahoma"/>
                <w:color w:val="000000" w:themeColor="text1"/>
                <w:lang w:val="en-GB"/>
              </w:rPr>
            </w:pPr>
          </w:p>
        </w:tc>
        <w:tc>
          <w:tcPr>
            <w:tcW w:w="882" w:type="pct"/>
          </w:tcPr>
          <w:p w14:paraId="0CD8D790" w14:textId="6C08E12F" w:rsidR="00CE39A5" w:rsidRPr="00037317" w:rsidRDefault="0024000E" w:rsidP="00CE39A5">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Reference ID of resources mapped</w:t>
            </w:r>
          </w:p>
        </w:tc>
        <w:tc>
          <w:tcPr>
            <w:tcW w:w="1846" w:type="pct"/>
          </w:tcPr>
          <w:p w14:paraId="75D26901" w14:textId="03D68894" w:rsidR="00CE39A5" w:rsidRPr="00037317" w:rsidRDefault="004E59B7" w:rsidP="00CE39A5">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When a new resource is created its reference ID is mapped to the reference ID of the corresponding core system in FHIR sync component.</w:t>
            </w:r>
          </w:p>
        </w:tc>
        <w:tc>
          <w:tcPr>
            <w:tcW w:w="1979" w:type="pct"/>
          </w:tcPr>
          <w:p w14:paraId="75CD490B" w14:textId="197A7F13" w:rsidR="00CE39A5" w:rsidRPr="00037317" w:rsidRDefault="004834A7" w:rsidP="00CE39A5">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List of resources with mapped reference IDs.</w:t>
            </w:r>
          </w:p>
        </w:tc>
      </w:tr>
      <w:tr w:rsidR="004B3912" w:rsidRPr="00037317" w14:paraId="23740D94" w14:textId="77777777" w:rsidTr="671F4B10">
        <w:trPr>
          <w:trHeight w:val="1683"/>
        </w:trPr>
        <w:tc>
          <w:tcPr>
            <w:tcW w:w="293" w:type="pct"/>
          </w:tcPr>
          <w:p w14:paraId="0AD902C2" w14:textId="77777777" w:rsidR="004B3912" w:rsidRPr="00037317" w:rsidRDefault="004B3912" w:rsidP="0058685A">
            <w:pPr>
              <w:pStyle w:val="ListParagraph"/>
              <w:numPr>
                <w:ilvl w:val="0"/>
                <w:numId w:val="39"/>
              </w:numPr>
              <w:rPr>
                <w:rFonts w:ascii="Tahoma" w:hAnsi="Tahoma" w:cs="Tahoma"/>
                <w:color w:val="000000" w:themeColor="text1"/>
                <w:lang w:val="en-GB"/>
              </w:rPr>
            </w:pPr>
          </w:p>
        </w:tc>
        <w:tc>
          <w:tcPr>
            <w:tcW w:w="882" w:type="pct"/>
          </w:tcPr>
          <w:p w14:paraId="424B7ADB" w14:textId="16785BF3" w:rsidR="004B3912" w:rsidRPr="00037317" w:rsidRDefault="001D0595" w:rsidP="00CE39A5">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Encounter synchronization fail</w:t>
            </w:r>
          </w:p>
        </w:tc>
        <w:tc>
          <w:tcPr>
            <w:tcW w:w="1846" w:type="pct"/>
          </w:tcPr>
          <w:p w14:paraId="64B50E1B" w14:textId="5FF244E0" w:rsidR="004B3912" w:rsidRPr="00037317" w:rsidRDefault="004B3912" w:rsidP="00CE39A5">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New encounter is registered in the </w:t>
            </w:r>
            <w:r w:rsidR="001D0595" w:rsidRPr="00037317">
              <w:rPr>
                <w:rFonts w:ascii="Tahoma" w:hAnsi="Tahoma" w:cs="Tahoma"/>
                <w:color w:val="000000" w:themeColor="text1"/>
                <w:sz w:val="22"/>
                <w:szCs w:val="22"/>
                <w:lang w:val="en-GB"/>
              </w:rPr>
              <w:t>core v1 (FHIR DSTU1)</w:t>
            </w:r>
            <w:r w:rsidRPr="00037317">
              <w:rPr>
                <w:rFonts w:ascii="Tahoma" w:hAnsi="Tahoma" w:cs="Tahoma"/>
                <w:color w:val="000000" w:themeColor="text1"/>
                <w:sz w:val="22"/>
                <w:szCs w:val="22"/>
                <w:lang w:val="en-GB"/>
              </w:rPr>
              <w:t xml:space="preserve"> but fails to synchronize with the new system. As a result, when attempting to access this encounter in the new system, it will not be available due to the lack of synchronization between the two systems.</w:t>
            </w:r>
          </w:p>
        </w:tc>
        <w:tc>
          <w:tcPr>
            <w:tcW w:w="1979" w:type="pct"/>
          </w:tcPr>
          <w:p w14:paraId="10EB06E4" w14:textId="1AA4F853" w:rsidR="004B3912" w:rsidRPr="00037317" w:rsidRDefault="6E1A8F68" w:rsidP="00CE39A5">
            <w:pPr>
              <w:rPr>
                <w:rFonts w:ascii="Tahoma" w:hAnsi="Tahoma" w:cs="Tahoma"/>
                <w:color w:val="000000" w:themeColor="text1"/>
                <w:sz w:val="22"/>
                <w:szCs w:val="22"/>
                <w:lang w:val="en-GB"/>
              </w:rPr>
            </w:pPr>
            <w:r w:rsidRPr="671F4B10">
              <w:rPr>
                <w:rFonts w:ascii="Tahoma" w:hAnsi="Tahoma" w:cs="Tahoma"/>
                <w:color w:val="000000" w:themeColor="text1"/>
                <w:sz w:val="22"/>
                <w:szCs w:val="22"/>
                <w:lang w:val="en-GB"/>
              </w:rPr>
              <w:t xml:space="preserve">It should </w:t>
            </w:r>
            <w:r w:rsidRPr="008B3840">
              <w:rPr>
                <w:rFonts w:ascii="Tahoma" w:hAnsi="Tahoma" w:cs="Tahoma"/>
                <w:color w:val="000000" w:themeColor="text1"/>
                <w:sz w:val="22"/>
                <w:szCs w:val="22"/>
                <w:u w:val="single"/>
                <w:lang w:val="en-GB"/>
              </w:rPr>
              <w:t>not</w:t>
            </w:r>
            <w:r w:rsidRPr="671F4B10">
              <w:rPr>
                <w:rFonts w:ascii="Tahoma" w:hAnsi="Tahoma" w:cs="Tahoma"/>
                <w:color w:val="000000" w:themeColor="text1"/>
                <w:sz w:val="22"/>
                <w:szCs w:val="22"/>
                <w:lang w:val="en-GB"/>
              </w:rPr>
              <w:t xml:space="preserve"> be possible to manage data without outstanding encounter.</w:t>
            </w:r>
            <w:r w:rsidR="3B21CE70" w:rsidRPr="671F4B10">
              <w:rPr>
                <w:rFonts w:ascii="Tahoma" w:hAnsi="Tahoma" w:cs="Tahoma"/>
                <w:color w:val="000000" w:themeColor="text1"/>
                <w:sz w:val="22"/>
                <w:szCs w:val="22"/>
                <w:lang w:val="en-GB"/>
              </w:rPr>
              <w:t xml:space="preserve"> Service Provider shall additionally include (not only for this scenario) insights on how the risk could be managed.</w:t>
            </w:r>
          </w:p>
        </w:tc>
      </w:tr>
    </w:tbl>
    <w:p w14:paraId="3BAE9FF2" w14:textId="77777777" w:rsidR="00826A56" w:rsidRPr="00037317" w:rsidRDefault="00826A56" w:rsidP="00826A56">
      <w:pPr>
        <w:rPr>
          <w:lang w:val="en-GB"/>
        </w:rPr>
      </w:pPr>
    </w:p>
    <w:p w14:paraId="6BCA4A4E" w14:textId="2B78BB64" w:rsidR="001A3259" w:rsidRPr="00037317" w:rsidRDefault="001A3259" w:rsidP="001A3259">
      <w:pPr>
        <w:pStyle w:val="Heading1"/>
        <w:numPr>
          <w:ilvl w:val="1"/>
          <w:numId w:val="32"/>
        </w:numPr>
        <w:ind w:left="1440" w:hanging="360"/>
      </w:pPr>
      <w:bookmarkStart w:id="70" w:name="_Ref187682193"/>
      <w:bookmarkStart w:id="71" w:name="_Toc188468398"/>
      <w:r w:rsidRPr="00037317">
        <w:t xml:space="preserve">Objective </w:t>
      </w:r>
      <w:r w:rsidR="00C72A8C" w:rsidRPr="00037317">
        <w:t>3</w:t>
      </w:r>
      <w:r w:rsidRPr="00037317">
        <w:t xml:space="preserve">. </w:t>
      </w:r>
      <w:bookmarkEnd w:id="70"/>
      <w:r w:rsidR="007C110C" w:rsidRPr="00037317">
        <w:t>Ensure that unmapped data between FHIR DSTU1 (v0.0.82) and FHIR v5.0.0 is identified and visualized for end-user in HTML or other recommended formats</w:t>
      </w:r>
      <w:bookmarkEnd w:id="71"/>
    </w:p>
    <w:p w14:paraId="74EDB5A1" w14:textId="43D62AE0" w:rsidR="007352CC" w:rsidRPr="00037317" w:rsidRDefault="008A69D6" w:rsidP="008A69D6">
      <w:pPr>
        <w:pStyle w:val="ListParagraph"/>
        <w:numPr>
          <w:ilvl w:val="0"/>
          <w:numId w:val="3"/>
        </w:numPr>
        <w:rPr>
          <w:rFonts w:ascii="Tahoma" w:eastAsia="Times New Roman" w:hAnsi="Tahoma" w:cs="Tahoma"/>
          <w:sz w:val="24"/>
          <w:szCs w:val="24"/>
          <w:lang w:val="en-GB"/>
        </w:rPr>
      </w:pPr>
      <w:r w:rsidRPr="00037317">
        <w:rPr>
          <w:rFonts w:ascii="Tahoma" w:hAnsi="Tahoma" w:cs="Tahoma"/>
          <w:lang w:val="en-GB"/>
        </w:rPr>
        <w:t xml:space="preserve">Service provider must develop mechanism and required components for handling data from FHIR DSTU1 (v0.0.82) and FHIR v5.0.0 without implementing any direct mapping or synchronization. Instead, the focus will be on visualizing the unmapped data in HTML or an equivalent format. This approach </w:t>
      </w:r>
      <w:proofErr w:type="gramStart"/>
      <w:r w:rsidRPr="00037317">
        <w:rPr>
          <w:rFonts w:ascii="Tahoma" w:hAnsi="Tahoma" w:cs="Tahoma"/>
          <w:lang w:val="en-GB"/>
        </w:rPr>
        <w:t>is based on the assumption</w:t>
      </w:r>
      <w:proofErr w:type="gramEnd"/>
      <w:r w:rsidRPr="00037317">
        <w:rPr>
          <w:rFonts w:ascii="Tahoma" w:hAnsi="Tahoma" w:cs="Tahoma"/>
          <w:lang w:val="en-GB"/>
        </w:rPr>
        <w:t xml:space="preserve"> that direct data mapping between FHIR DSTU1 and FHIR v5.0.0 is currently not feasible </w:t>
      </w:r>
      <w:r w:rsidR="003825F9" w:rsidRPr="00037317">
        <w:rPr>
          <w:rFonts w:ascii="Tahoma" w:eastAsia="Times New Roman" w:hAnsi="Tahoma" w:cs="Tahoma"/>
          <w:sz w:val="24"/>
          <w:szCs w:val="24"/>
          <w:lang w:val="en-GB"/>
        </w:rPr>
        <w:t xml:space="preserve"> (</w:t>
      </w:r>
      <w:r w:rsidR="00D61050" w:rsidRPr="00037317">
        <w:rPr>
          <w:rFonts w:ascii="Tahoma" w:eastAsia="Times New Roman" w:hAnsi="Tahoma" w:cs="Tahoma"/>
          <w:sz w:val="24"/>
          <w:szCs w:val="24"/>
          <w:lang w:val="en-GB"/>
        </w:rPr>
        <w:t>please refer to</w:t>
      </w:r>
      <w:r w:rsidR="00D61050" w:rsidRPr="00037317">
        <w:rPr>
          <w:rFonts w:ascii="Tahoma" w:eastAsia="Times New Roman" w:hAnsi="Tahoma" w:cs="Tahoma"/>
          <w:b/>
          <w:bCs/>
          <w:sz w:val="24"/>
          <w:szCs w:val="24"/>
          <w:lang w:val="en-GB"/>
        </w:rPr>
        <w:t xml:space="preserve"> </w:t>
      </w:r>
      <w:r w:rsidR="004E36C2" w:rsidRPr="00037317">
        <w:rPr>
          <w:rFonts w:ascii="Tahoma" w:eastAsia="Times New Roman" w:hAnsi="Tahoma" w:cs="Tahoma"/>
          <w:b/>
          <w:bCs/>
          <w:sz w:val="24"/>
          <w:szCs w:val="24"/>
          <w:lang w:val="en-GB"/>
        </w:rPr>
        <w:fldChar w:fldCharType="begin"/>
      </w:r>
      <w:r w:rsidR="004E36C2" w:rsidRPr="00037317">
        <w:rPr>
          <w:rFonts w:ascii="Tahoma" w:eastAsia="Times New Roman" w:hAnsi="Tahoma" w:cs="Tahoma"/>
          <w:b/>
          <w:bCs/>
          <w:sz w:val="24"/>
          <w:szCs w:val="24"/>
          <w:lang w:val="en-GB"/>
        </w:rPr>
        <w:instrText xml:space="preserve"> REF _Ref187170887 \h </w:instrText>
      </w:r>
      <w:r w:rsidR="00D61050" w:rsidRPr="00037317">
        <w:rPr>
          <w:rFonts w:ascii="Tahoma" w:eastAsia="Times New Roman" w:hAnsi="Tahoma" w:cs="Tahoma"/>
          <w:b/>
          <w:bCs/>
          <w:sz w:val="24"/>
          <w:szCs w:val="24"/>
          <w:lang w:val="en-GB"/>
        </w:rPr>
        <w:instrText xml:space="preserve"> \* MERGEFORMAT </w:instrText>
      </w:r>
      <w:r w:rsidR="004E36C2" w:rsidRPr="00037317">
        <w:rPr>
          <w:rFonts w:ascii="Tahoma" w:eastAsia="Times New Roman" w:hAnsi="Tahoma" w:cs="Tahoma"/>
          <w:b/>
          <w:bCs/>
          <w:sz w:val="24"/>
          <w:szCs w:val="24"/>
          <w:lang w:val="en-GB"/>
        </w:rPr>
      </w:r>
      <w:r w:rsidR="004E36C2" w:rsidRPr="00037317">
        <w:rPr>
          <w:rFonts w:ascii="Tahoma" w:eastAsia="Times New Roman" w:hAnsi="Tahoma" w:cs="Tahoma"/>
          <w:b/>
          <w:bCs/>
          <w:sz w:val="24"/>
          <w:szCs w:val="24"/>
          <w:lang w:val="en-GB"/>
        </w:rPr>
        <w:fldChar w:fldCharType="separate"/>
      </w:r>
      <w:r w:rsidR="00F7524F" w:rsidRPr="00F7524F">
        <w:rPr>
          <w:rFonts w:ascii="Tahoma" w:hAnsi="Tahoma" w:cs="Tahoma"/>
          <w:b/>
          <w:bCs/>
          <w:sz w:val="24"/>
          <w:szCs w:val="24"/>
          <w:lang w:val="en-GB"/>
        </w:rPr>
        <w:t>Assumptions and verification needs</w:t>
      </w:r>
      <w:r w:rsidR="004E36C2" w:rsidRPr="00037317">
        <w:rPr>
          <w:rFonts w:ascii="Tahoma" w:eastAsia="Times New Roman" w:hAnsi="Tahoma" w:cs="Tahoma"/>
          <w:b/>
          <w:bCs/>
          <w:sz w:val="24"/>
          <w:szCs w:val="24"/>
          <w:lang w:val="en-GB"/>
        </w:rPr>
        <w:fldChar w:fldCharType="end"/>
      </w:r>
      <w:r w:rsidR="00D61050" w:rsidRPr="00037317">
        <w:rPr>
          <w:rFonts w:ascii="Tahoma" w:eastAsia="Times New Roman" w:hAnsi="Tahoma" w:cs="Tahoma"/>
          <w:sz w:val="24"/>
          <w:szCs w:val="24"/>
          <w:lang w:val="en-GB"/>
        </w:rPr>
        <w:t>).</w:t>
      </w:r>
    </w:p>
    <w:p w14:paraId="46104DCE" w14:textId="1F5272B3" w:rsidR="00555DBB" w:rsidRPr="00037317" w:rsidRDefault="00555DBB" w:rsidP="00555DBB">
      <w:pPr>
        <w:pStyle w:val="ListParagraph"/>
        <w:numPr>
          <w:ilvl w:val="0"/>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objective will be considered achieved when the following conditions are met:</w:t>
      </w:r>
    </w:p>
    <w:p w14:paraId="7A85A8C1" w14:textId="7589C285" w:rsidR="00555DBB" w:rsidRPr="00037317" w:rsidRDefault="005E6AAF" w:rsidP="00555DBB">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Data handling</w:t>
      </w:r>
      <w:r w:rsidR="00EA4EAA" w:rsidRPr="00037317">
        <w:rPr>
          <w:rFonts w:ascii="Tahoma" w:hAnsi="Tahoma" w:cs="Tahoma"/>
          <w:lang w:val="en-GB"/>
        </w:rPr>
        <w:t xml:space="preserve"> mechanism</w:t>
      </w:r>
      <w:r w:rsidR="00555DBB" w:rsidRPr="00037317">
        <w:rPr>
          <w:rFonts w:ascii="Tahoma" w:hAnsi="Tahoma" w:cs="Tahoma"/>
          <w:lang w:val="en-GB"/>
        </w:rPr>
        <w:t xml:space="preserve"> meets the requirements provided in the</w:t>
      </w:r>
      <w:r w:rsidR="0010307A" w:rsidRPr="00037317">
        <w:rPr>
          <w:rFonts w:ascii="Tahoma" w:hAnsi="Tahoma" w:cs="Tahoma"/>
          <w:b/>
          <w:bCs/>
          <w:lang w:val="en-GB"/>
        </w:rPr>
        <w:t xml:space="preserve"> </w:t>
      </w:r>
      <w:r w:rsidR="0010307A" w:rsidRPr="00037317">
        <w:rPr>
          <w:rFonts w:ascii="Tahoma" w:hAnsi="Tahoma" w:cs="Tahoma"/>
          <w:b/>
          <w:bCs/>
          <w:lang w:val="en-GB"/>
        </w:rPr>
        <w:fldChar w:fldCharType="begin"/>
      </w:r>
      <w:r w:rsidR="0010307A" w:rsidRPr="00037317">
        <w:rPr>
          <w:rFonts w:ascii="Tahoma" w:hAnsi="Tahoma" w:cs="Tahoma"/>
          <w:b/>
          <w:bCs/>
          <w:lang w:val="en-GB"/>
        </w:rPr>
        <w:instrText xml:space="preserve"> REF _Ref187430414 \h  \* MERGEFORMAT </w:instrText>
      </w:r>
      <w:r w:rsidR="0010307A" w:rsidRPr="00037317">
        <w:rPr>
          <w:rFonts w:ascii="Tahoma" w:hAnsi="Tahoma" w:cs="Tahoma"/>
          <w:b/>
          <w:bCs/>
          <w:lang w:val="en-GB"/>
        </w:rPr>
      </w:r>
      <w:r w:rsidR="0010307A"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7</w:t>
      </w:r>
      <w:r w:rsidR="00F7524F" w:rsidRPr="00F7524F">
        <w:rPr>
          <w:rFonts w:ascii="Tahoma" w:hAnsi="Tahoma" w:cs="Tahoma"/>
          <w:b/>
          <w:bCs/>
          <w:lang w:val="en-GB"/>
        </w:rPr>
        <w:t>: Objective 3. Implementation requirements and component description</w:t>
      </w:r>
      <w:r w:rsidR="0010307A" w:rsidRPr="00037317">
        <w:rPr>
          <w:rFonts w:ascii="Tahoma" w:hAnsi="Tahoma" w:cs="Tahoma"/>
          <w:b/>
          <w:bCs/>
          <w:lang w:val="en-GB"/>
        </w:rPr>
        <w:fldChar w:fldCharType="end"/>
      </w:r>
      <w:r w:rsidR="00555DBB" w:rsidRPr="00037317">
        <w:rPr>
          <w:rFonts w:ascii="Tahoma" w:hAnsi="Tahoma" w:cs="Tahoma"/>
          <w:b/>
          <w:bCs/>
          <w:lang w:val="en-GB"/>
        </w:rPr>
        <w:t>.</w:t>
      </w:r>
    </w:p>
    <w:p w14:paraId="406C5DF4" w14:textId="27177AD4" w:rsidR="00EE7EC2" w:rsidRPr="00037317" w:rsidRDefault="0046543C" w:rsidP="00EE7EC2">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lastRenderedPageBreak/>
        <w:t xml:space="preserve">Data handling mechanism </w:t>
      </w:r>
      <w:r w:rsidR="00555DBB" w:rsidRPr="00037317">
        <w:rPr>
          <w:rFonts w:ascii="Tahoma" w:hAnsi="Tahoma" w:cs="Tahoma"/>
          <w:lang w:val="en-GB"/>
        </w:rPr>
        <w:t xml:space="preserve">consists of components and processes provided in </w:t>
      </w:r>
      <w:r w:rsidR="004E1B2C">
        <w:rPr>
          <w:rFonts w:ascii="Tahoma" w:hAnsi="Tahoma" w:cs="Tahoma"/>
          <w:lang w:val="en-GB"/>
        </w:rPr>
        <w:t>other section</w:t>
      </w:r>
      <w:r w:rsidR="002D0FD3" w:rsidRPr="00037317">
        <w:rPr>
          <w:rFonts w:ascii="Tahoma" w:hAnsi="Tahoma" w:cs="Tahoma"/>
          <w:b/>
          <w:bCs/>
          <w:lang w:val="en-GB"/>
        </w:rPr>
        <w:t xml:space="preserve">, </w:t>
      </w:r>
      <w:r w:rsidR="002D0FD3" w:rsidRPr="00037317">
        <w:rPr>
          <w:rFonts w:ascii="Tahoma" w:hAnsi="Tahoma" w:cs="Tahoma"/>
          <w:b/>
          <w:bCs/>
          <w:lang w:val="en-GB"/>
        </w:rPr>
        <w:fldChar w:fldCharType="begin"/>
      </w:r>
      <w:r w:rsidR="002D0FD3" w:rsidRPr="00037317">
        <w:rPr>
          <w:rFonts w:ascii="Tahoma" w:hAnsi="Tahoma" w:cs="Tahoma"/>
          <w:b/>
          <w:bCs/>
          <w:lang w:val="en-GB"/>
        </w:rPr>
        <w:instrText xml:space="preserve"> REF _Ref187431055 \h  \* MERGEFORMAT </w:instrText>
      </w:r>
      <w:r w:rsidR="002D0FD3" w:rsidRPr="00037317">
        <w:rPr>
          <w:rFonts w:ascii="Tahoma" w:hAnsi="Tahoma" w:cs="Tahoma"/>
          <w:b/>
          <w:bCs/>
          <w:lang w:val="en-GB"/>
        </w:rPr>
      </w:r>
      <w:r w:rsidR="002D0FD3" w:rsidRPr="00037317">
        <w:rPr>
          <w:rFonts w:ascii="Tahoma" w:hAnsi="Tahoma" w:cs="Tahoma"/>
          <w:b/>
          <w:bCs/>
          <w:lang w:val="en-GB"/>
        </w:rPr>
        <w:fldChar w:fldCharType="separate"/>
      </w:r>
      <w:r w:rsidR="00F7524F" w:rsidRPr="00F7524F">
        <w:rPr>
          <w:rFonts w:ascii="Tahoma" w:hAnsi="Tahoma" w:cs="Tahoma"/>
          <w:b/>
          <w:bCs/>
          <w:lang w:val="en-GB"/>
        </w:rPr>
        <w:t xml:space="preserve">Figure </w:t>
      </w:r>
      <w:r w:rsidR="00F7524F" w:rsidRPr="00F7524F">
        <w:rPr>
          <w:rFonts w:ascii="Tahoma" w:hAnsi="Tahoma" w:cs="Tahoma"/>
          <w:b/>
          <w:bCs/>
          <w:noProof/>
          <w:lang w:val="en-GB"/>
        </w:rPr>
        <w:t>7</w:t>
      </w:r>
      <w:r w:rsidR="00F7524F" w:rsidRPr="00F7524F">
        <w:rPr>
          <w:rFonts w:ascii="Tahoma" w:hAnsi="Tahoma" w:cs="Tahoma"/>
          <w:b/>
          <w:bCs/>
          <w:lang w:val="en-GB"/>
        </w:rPr>
        <w:t>: Objective 3. Sequence diagram</w:t>
      </w:r>
      <w:r w:rsidR="002D0FD3" w:rsidRPr="00037317">
        <w:rPr>
          <w:rFonts w:ascii="Tahoma" w:hAnsi="Tahoma" w:cs="Tahoma"/>
          <w:b/>
          <w:bCs/>
          <w:lang w:val="en-GB"/>
        </w:rPr>
        <w:fldChar w:fldCharType="end"/>
      </w:r>
      <w:r w:rsidR="002D0FD3" w:rsidRPr="00037317">
        <w:rPr>
          <w:rFonts w:ascii="Tahoma" w:hAnsi="Tahoma" w:cs="Tahoma"/>
          <w:b/>
          <w:bCs/>
          <w:lang w:val="en-GB"/>
        </w:rPr>
        <w:t xml:space="preserve"> </w:t>
      </w:r>
      <w:r w:rsidR="002D0FD3" w:rsidRPr="00037317">
        <w:rPr>
          <w:rFonts w:ascii="Tahoma" w:hAnsi="Tahoma" w:cs="Tahoma"/>
          <w:lang w:val="en-GB"/>
        </w:rPr>
        <w:t>and</w:t>
      </w:r>
      <w:r w:rsidR="002D0FD3" w:rsidRPr="00037317">
        <w:rPr>
          <w:rFonts w:ascii="Tahoma" w:hAnsi="Tahoma" w:cs="Tahoma"/>
          <w:b/>
          <w:bCs/>
          <w:lang w:val="en-GB"/>
        </w:rPr>
        <w:t xml:space="preserve"> </w:t>
      </w:r>
      <w:r w:rsidR="002D0FD3" w:rsidRPr="00037317">
        <w:rPr>
          <w:rFonts w:ascii="Tahoma" w:hAnsi="Tahoma" w:cs="Tahoma"/>
          <w:b/>
          <w:bCs/>
          <w:lang w:val="en-GB"/>
        </w:rPr>
        <w:fldChar w:fldCharType="begin"/>
      </w:r>
      <w:r w:rsidR="002D0FD3" w:rsidRPr="00037317">
        <w:rPr>
          <w:rFonts w:ascii="Tahoma" w:hAnsi="Tahoma" w:cs="Tahoma"/>
          <w:b/>
          <w:bCs/>
          <w:lang w:val="en-GB"/>
        </w:rPr>
        <w:instrText xml:space="preserve"> REF _Ref187431065 \h  \* MERGEFORMAT </w:instrText>
      </w:r>
      <w:r w:rsidR="002D0FD3" w:rsidRPr="00037317">
        <w:rPr>
          <w:rFonts w:ascii="Tahoma" w:hAnsi="Tahoma" w:cs="Tahoma"/>
          <w:b/>
          <w:bCs/>
          <w:lang w:val="en-GB"/>
        </w:rPr>
      </w:r>
      <w:r w:rsidR="002D0FD3" w:rsidRPr="00037317">
        <w:rPr>
          <w:rFonts w:ascii="Tahoma" w:hAnsi="Tahoma" w:cs="Tahoma"/>
          <w:b/>
          <w:bCs/>
          <w:lang w:val="en-GB"/>
        </w:rPr>
        <w:fldChar w:fldCharType="separate"/>
      </w:r>
      <w:r w:rsidR="00F7524F" w:rsidRPr="00F7524F">
        <w:rPr>
          <w:rFonts w:ascii="Tahoma" w:hAnsi="Tahoma" w:cs="Tahoma"/>
          <w:b/>
          <w:bCs/>
          <w:lang w:val="en-GB"/>
        </w:rPr>
        <w:t xml:space="preserve">Figure 8: Objective 3. Sequence diagram (partial mapping </w:t>
      </w:r>
      <w:r w:rsidR="00F7524F" w:rsidRPr="008B3840">
        <w:rPr>
          <w:rFonts w:ascii="Tahoma" w:hAnsi="Tahoma" w:cs="Tahoma"/>
          <w:b/>
          <w:lang w:val="en-GB"/>
        </w:rPr>
        <w:t>scenario)</w:t>
      </w:r>
      <w:r w:rsidR="002D0FD3" w:rsidRPr="00037317">
        <w:rPr>
          <w:rFonts w:ascii="Tahoma" w:hAnsi="Tahoma" w:cs="Tahoma"/>
          <w:b/>
          <w:bCs/>
          <w:lang w:val="en-GB"/>
        </w:rPr>
        <w:fldChar w:fldCharType="end"/>
      </w:r>
      <w:r w:rsidR="00555DBB" w:rsidRPr="00037317">
        <w:rPr>
          <w:rFonts w:ascii="Tahoma" w:hAnsi="Tahoma" w:cs="Tahoma"/>
          <w:b/>
          <w:bCs/>
          <w:lang w:val="en-GB"/>
        </w:rPr>
        <w:t>.</w:t>
      </w:r>
    </w:p>
    <w:p w14:paraId="6B518DCA" w14:textId="681C1E17" w:rsidR="00555DBB" w:rsidRPr="00037317" w:rsidRDefault="00555DBB" w:rsidP="00EE7EC2">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Testing scenarios are performed and achieved required result listed in the</w:t>
      </w:r>
      <w:r w:rsidR="00EE7EC2" w:rsidRPr="00037317">
        <w:rPr>
          <w:rFonts w:ascii="Tahoma" w:hAnsi="Tahoma" w:cs="Tahoma"/>
          <w:lang w:val="en-GB"/>
        </w:rPr>
        <w:t xml:space="preserve"> </w:t>
      </w:r>
      <w:r w:rsidR="008B19E6" w:rsidRPr="00037317">
        <w:rPr>
          <w:rFonts w:ascii="Tahoma" w:hAnsi="Tahoma" w:cs="Tahoma"/>
          <w:lang w:val="en-GB"/>
        </w:rPr>
        <w:fldChar w:fldCharType="begin"/>
      </w:r>
      <w:r w:rsidR="008B19E6" w:rsidRPr="00037317">
        <w:rPr>
          <w:rFonts w:ascii="Tahoma" w:hAnsi="Tahoma" w:cs="Tahoma"/>
          <w:lang w:val="en-GB"/>
        </w:rPr>
        <w:instrText xml:space="preserve"> REF _Ref187431141 \h </w:instrText>
      </w:r>
      <w:r w:rsidR="00E8130E" w:rsidRPr="00037317">
        <w:rPr>
          <w:rFonts w:ascii="Tahoma" w:hAnsi="Tahoma" w:cs="Tahoma"/>
          <w:lang w:val="en-GB"/>
        </w:rPr>
        <w:instrText xml:space="preserve"> \* MERGEFORMAT </w:instrText>
      </w:r>
      <w:r w:rsidR="008B19E6" w:rsidRPr="00037317">
        <w:rPr>
          <w:rFonts w:ascii="Tahoma" w:hAnsi="Tahoma" w:cs="Tahoma"/>
          <w:lang w:val="en-GB"/>
        </w:rPr>
      </w:r>
      <w:r w:rsidR="008B19E6" w:rsidRPr="00037317">
        <w:rPr>
          <w:rFonts w:ascii="Tahoma" w:hAnsi="Tahoma" w:cs="Tahoma"/>
          <w:lang w:val="en-GB"/>
        </w:rPr>
        <w:fldChar w:fldCharType="separate"/>
      </w:r>
      <w:r w:rsidR="00F7524F" w:rsidRPr="00F7524F">
        <w:rPr>
          <w:rFonts w:ascii="Tahoma" w:hAnsi="Tahoma" w:cs="Tahoma"/>
          <w:b/>
          <w:bCs/>
          <w:lang w:val="en-GB"/>
        </w:rPr>
        <w:t>Table 8: Objective 3. Testing</w:t>
      </w:r>
      <w:r w:rsidR="00F7524F" w:rsidRPr="001A202E">
        <w:rPr>
          <w:rFonts w:ascii="Tahoma" w:hAnsi="Tahoma" w:cs="Tahoma"/>
          <w:b/>
          <w:lang w:val="en-GB"/>
        </w:rPr>
        <w:t xml:space="preserve"> </w:t>
      </w:r>
      <w:r w:rsidR="00F7524F" w:rsidRPr="008B3840">
        <w:rPr>
          <w:rFonts w:ascii="Tahoma" w:hAnsi="Tahoma" w:cs="Tahoma"/>
          <w:b/>
          <w:lang w:val="en-GB"/>
        </w:rPr>
        <w:t>scenarios</w:t>
      </w:r>
      <w:r w:rsidR="008B19E6" w:rsidRPr="00037317">
        <w:rPr>
          <w:rFonts w:ascii="Tahoma" w:hAnsi="Tahoma" w:cs="Tahoma"/>
          <w:lang w:val="en-GB"/>
        </w:rPr>
        <w:fldChar w:fldCharType="end"/>
      </w:r>
      <w:r w:rsidRPr="00037317">
        <w:rPr>
          <w:rFonts w:ascii="Tahoma" w:hAnsi="Tahoma" w:cs="Tahoma"/>
          <w:lang w:val="en-GB"/>
        </w:rPr>
        <w:t xml:space="preserve"> .</w:t>
      </w:r>
    </w:p>
    <w:p w14:paraId="0C30AE1C" w14:textId="32B973CC" w:rsidR="00555DBB" w:rsidRPr="00037317" w:rsidRDefault="00555DBB" w:rsidP="00555DBB">
      <w:pPr>
        <w:spacing w:line="259" w:lineRule="auto"/>
        <w:ind w:firstLine="1247"/>
        <w:rPr>
          <w:rFonts w:ascii="Tahoma" w:eastAsiaTheme="minorHAnsi" w:hAnsi="Tahoma" w:cs="Tahoma"/>
          <w:sz w:val="22"/>
          <w:szCs w:val="22"/>
          <w:lang w:val="en-GB"/>
        </w:rPr>
      </w:pPr>
    </w:p>
    <w:p w14:paraId="3F8B4D23" w14:textId="40BBE438" w:rsidR="00555DBB" w:rsidRPr="00037317" w:rsidRDefault="00555DBB" w:rsidP="00555DBB">
      <w:pPr>
        <w:pStyle w:val="Caption"/>
        <w:keepNext/>
        <w:rPr>
          <w:rFonts w:ascii="Tahoma" w:hAnsi="Tahoma" w:cs="Tahoma"/>
          <w:b w:val="0"/>
          <w:bCs/>
          <w:i w:val="0"/>
          <w:iCs w:val="0"/>
          <w:color w:val="auto"/>
          <w:lang w:val="en-GB"/>
        </w:rPr>
      </w:pPr>
      <w:bookmarkStart w:id="72" w:name="_Ref187430414"/>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7</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3. Implementation requirements and component description</w:t>
      </w:r>
      <w:bookmarkEnd w:id="72"/>
    </w:p>
    <w:tbl>
      <w:tblPr>
        <w:tblStyle w:val="TableGrid"/>
        <w:tblW w:w="5194" w:type="pct"/>
        <w:tblLook w:val="04A0" w:firstRow="1" w:lastRow="0" w:firstColumn="1" w:lastColumn="0" w:noHBand="0" w:noVBand="1"/>
      </w:tblPr>
      <w:tblGrid>
        <w:gridCol w:w="847"/>
        <w:gridCol w:w="11138"/>
        <w:gridCol w:w="3140"/>
      </w:tblGrid>
      <w:tr w:rsidR="00555DBB" w:rsidRPr="00037317" w14:paraId="5E520FD4" w14:textId="77777777" w:rsidTr="004E0599">
        <w:tc>
          <w:tcPr>
            <w:tcW w:w="280" w:type="pct"/>
            <w:shd w:val="clear" w:color="auto" w:fill="6BA1F1"/>
          </w:tcPr>
          <w:p w14:paraId="4448BA80" w14:textId="77777777" w:rsidR="00555DBB" w:rsidRPr="00037317" w:rsidRDefault="00555DBB" w:rsidP="00E41CA0">
            <w:pPr>
              <w:pStyle w:val="Tableheader"/>
              <w:jc w:val="left"/>
              <w:rPr>
                <w:rFonts w:ascii="Tahoma" w:hAnsi="Tahoma" w:cs="Tahoma"/>
                <w:bCs/>
                <w:sz w:val="22"/>
                <w:lang w:val="en-GB"/>
              </w:rPr>
            </w:pPr>
            <w:r w:rsidRPr="00037317">
              <w:rPr>
                <w:rFonts w:ascii="Tahoma" w:hAnsi="Tahoma" w:cs="Tahoma"/>
                <w:bCs/>
                <w:sz w:val="22"/>
                <w:lang w:val="en-GB"/>
              </w:rPr>
              <w:t>Nr.</w:t>
            </w:r>
          </w:p>
        </w:tc>
        <w:tc>
          <w:tcPr>
            <w:tcW w:w="3682" w:type="pct"/>
            <w:shd w:val="clear" w:color="auto" w:fill="6BA1F1"/>
          </w:tcPr>
          <w:p w14:paraId="35278B81" w14:textId="77777777" w:rsidR="00555DBB" w:rsidRPr="00037317" w:rsidRDefault="00555DBB" w:rsidP="00E41CA0">
            <w:pPr>
              <w:pStyle w:val="Tableheader"/>
              <w:jc w:val="left"/>
              <w:rPr>
                <w:rFonts w:ascii="Tahoma" w:hAnsi="Tahoma" w:cs="Tahoma"/>
                <w:bCs/>
                <w:sz w:val="22"/>
                <w:lang w:val="en-GB"/>
              </w:rPr>
            </w:pPr>
            <w:r w:rsidRPr="00037317">
              <w:rPr>
                <w:rFonts w:ascii="Tahoma" w:hAnsi="Tahoma" w:cs="Tahoma"/>
                <w:bCs/>
                <w:sz w:val="22"/>
                <w:lang w:val="en-GB"/>
              </w:rPr>
              <w:t>Requirement</w:t>
            </w:r>
          </w:p>
        </w:tc>
        <w:tc>
          <w:tcPr>
            <w:tcW w:w="1038" w:type="pct"/>
            <w:shd w:val="clear" w:color="auto" w:fill="6BA1F1"/>
          </w:tcPr>
          <w:p w14:paraId="491FA6E2" w14:textId="77777777" w:rsidR="00555DBB" w:rsidRPr="00037317" w:rsidRDefault="00555DBB" w:rsidP="00E41CA0">
            <w:pPr>
              <w:pStyle w:val="Tableheader"/>
              <w:jc w:val="left"/>
              <w:rPr>
                <w:rFonts w:ascii="Tahoma" w:hAnsi="Tahoma" w:cs="Tahoma"/>
                <w:bCs/>
                <w:sz w:val="22"/>
                <w:lang w:val="en-GB"/>
              </w:rPr>
            </w:pPr>
            <w:r w:rsidRPr="00037317">
              <w:rPr>
                <w:rFonts w:ascii="Tahoma" w:hAnsi="Tahoma" w:cs="Tahoma"/>
                <w:bCs/>
                <w:sz w:val="22"/>
                <w:lang w:val="en-GB"/>
              </w:rPr>
              <w:t>Notation in components diagram</w:t>
            </w:r>
          </w:p>
        </w:tc>
      </w:tr>
      <w:tr w:rsidR="00555DBB" w:rsidRPr="00037317" w14:paraId="7B30F0C4" w14:textId="77777777" w:rsidTr="004E0599">
        <w:tc>
          <w:tcPr>
            <w:tcW w:w="280" w:type="pct"/>
          </w:tcPr>
          <w:p w14:paraId="0D362F28" w14:textId="3754E516" w:rsidR="00555DBB" w:rsidRPr="00037317" w:rsidRDefault="00555DBB" w:rsidP="004E0599">
            <w:pPr>
              <w:pStyle w:val="ListParagraph"/>
              <w:numPr>
                <w:ilvl w:val="0"/>
                <w:numId w:val="51"/>
              </w:numPr>
              <w:tabs>
                <w:tab w:val="left" w:pos="594"/>
              </w:tabs>
              <w:ind w:right="-387"/>
              <w:rPr>
                <w:rFonts w:ascii="Tahoma" w:hAnsi="Tahoma" w:cs="Tahoma"/>
                <w:lang w:val="en-GB"/>
              </w:rPr>
            </w:pPr>
          </w:p>
        </w:tc>
        <w:tc>
          <w:tcPr>
            <w:tcW w:w="3682" w:type="pct"/>
          </w:tcPr>
          <w:p w14:paraId="72BBBDA9" w14:textId="4EE55735" w:rsidR="00555DBB" w:rsidRPr="00037317" w:rsidRDefault="0046543C" w:rsidP="00E41CA0">
            <w:pPr>
              <w:rPr>
                <w:rFonts w:ascii="Tahoma" w:hAnsi="Tahoma" w:cs="Tahoma"/>
                <w:sz w:val="22"/>
                <w:szCs w:val="22"/>
                <w:lang w:val="en-GB"/>
              </w:rPr>
            </w:pPr>
            <w:r w:rsidRPr="00037317">
              <w:rPr>
                <w:rFonts w:ascii="Tahoma" w:hAnsi="Tahoma" w:cs="Tahoma"/>
                <w:sz w:val="22"/>
                <w:szCs w:val="22"/>
                <w:lang w:val="en-GB"/>
              </w:rPr>
              <w:t xml:space="preserve">Data handling </w:t>
            </w:r>
            <w:r w:rsidR="00F02259" w:rsidRPr="00037317">
              <w:rPr>
                <w:rFonts w:ascii="Tahoma" w:hAnsi="Tahoma" w:cs="Tahoma"/>
                <w:sz w:val="22"/>
                <w:szCs w:val="22"/>
                <w:lang w:val="en-GB"/>
              </w:rPr>
              <w:t xml:space="preserve">mechanism </w:t>
            </w:r>
            <w:r w:rsidR="009F3DF8" w:rsidRPr="00037317">
              <w:rPr>
                <w:rFonts w:ascii="Tahoma" w:hAnsi="Tahoma" w:cs="Tahoma"/>
                <w:sz w:val="22"/>
                <w:szCs w:val="22"/>
                <w:lang w:val="en-GB"/>
              </w:rPr>
              <w:t>should involve</w:t>
            </w:r>
            <w:r w:rsidR="0070532F" w:rsidRPr="00037317">
              <w:rPr>
                <w:rFonts w:ascii="Tahoma" w:hAnsi="Tahoma" w:cs="Tahoma"/>
                <w:sz w:val="22"/>
                <w:szCs w:val="22"/>
                <w:lang w:val="en-GB"/>
              </w:rPr>
              <w:t xml:space="preserve"> FHIR DSTU1 (v0.0.82) version</w:t>
            </w:r>
            <w:r w:rsidR="009F3DF8" w:rsidRPr="00037317">
              <w:rPr>
                <w:rFonts w:ascii="Tahoma" w:hAnsi="Tahoma" w:cs="Tahoma"/>
                <w:sz w:val="22"/>
                <w:szCs w:val="22"/>
                <w:lang w:val="en-GB"/>
              </w:rPr>
              <w:t xml:space="preserve"> r0.8-data-provider </w:t>
            </w:r>
            <w:r w:rsidR="00A073EF" w:rsidRPr="00037317">
              <w:rPr>
                <w:rFonts w:ascii="Tahoma" w:hAnsi="Tahoma" w:cs="Tahoma"/>
                <w:sz w:val="22"/>
                <w:szCs w:val="22"/>
                <w:lang w:val="en-GB"/>
              </w:rPr>
              <w:t xml:space="preserve">in </w:t>
            </w:r>
            <w:r w:rsidR="00DB1693" w:rsidRPr="00037317">
              <w:rPr>
                <w:rFonts w:ascii="Tahoma" w:hAnsi="Tahoma" w:cs="Tahoma"/>
                <w:sz w:val="22"/>
                <w:szCs w:val="22"/>
                <w:lang w:val="en-GB"/>
              </w:rPr>
              <w:t>ESBI Core V2</w:t>
            </w:r>
            <w:r w:rsidR="000B4D13" w:rsidRPr="00037317">
              <w:rPr>
                <w:rFonts w:ascii="Tahoma" w:hAnsi="Tahoma" w:cs="Tahoma"/>
                <w:sz w:val="22"/>
                <w:szCs w:val="22"/>
                <w:lang w:val="en-GB"/>
              </w:rPr>
              <w:t>,</w:t>
            </w:r>
            <w:r w:rsidR="0070532F" w:rsidRPr="00037317">
              <w:rPr>
                <w:rFonts w:ascii="Tahoma" w:hAnsi="Tahoma" w:cs="Tahoma"/>
                <w:sz w:val="22"/>
                <w:szCs w:val="22"/>
                <w:lang w:val="en-GB"/>
              </w:rPr>
              <w:t xml:space="preserve"> which by </w:t>
            </w:r>
            <w:r w:rsidR="005D4FF4" w:rsidRPr="00037317">
              <w:rPr>
                <w:rFonts w:ascii="Tahoma" w:hAnsi="Tahoma" w:cs="Tahoma"/>
                <w:sz w:val="22"/>
                <w:szCs w:val="22"/>
                <w:lang w:val="en-GB"/>
              </w:rPr>
              <w:t>interact</w:t>
            </w:r>
            <w:r w:rsidR="0070532F" w:rsidRPr="00037317">
              <w:rPr>
                <w:rFonts w:ascii="Tahoma" w:hAnsi="Tahoma" w:cs="Tahoma"/>
                <w:sz w:val="22"/>
                <w:szCs w:val="22"/>
                <w:lang w:val="en-GB"/>
              </w:rPr>
              <w:t>ing</w:t>
            </w:r>
            <w:r w:rsidR="005D4FF4" w:rsidRPr="00037317">
              <w:rPr>
                <w:rFonts w:ascii="Tahoma" w:hAnsi="Tahoma" w:cs="Tahoma"/>
                <w:sz w:val="22"/>
                <w:szCs w:val="22"/>
                <w:lang w:val="en-GB"/>
              </w:rPr>
              <w:t xml:space="preserve"> </w:t>
            </w:r>
            <w:r w:rsidR="00555DBB" w:rsidRPr="00037317">
              <w:rPr>
                <w:rFonts w:ascii="Tahoma" w:hAnsi="Tahoma" w:cs="Tahoma"/>
                <w:sz w:val="22"/>
                <w:szCs w:val="22"/>
                <w:lang w:val="en-GB"/>
              </w:rPr>
              <w:t>with fhir-server-0.82</w:t>
            </w:r>
            <w:r w:rsidR="005D4FF4" w:rsidRPr="00037317">
              <w:rPr>
                <w:rFonts w:ascii="Tahoma" w:hAnsi="Tahoma" w:cs="Tahoma"/>
                <w:sz w:val="22"/>
                <w:szCs w:val="22"/>
                <w:lang w:val="en-GB"/>
              </w:rPr>
              <w:t xml:space="preserve"> in ESPBI core V1</w:t>
            </w:r>
            <w:r w:rsidR="00555DBB" w:rsidRPr="00037317">
              <w:rPr>
                <w:rFonts w:ascii="Tahoma" w:hAnsi="Tahoma" w:cs="Tahoma"/>
                <w:sz w:val="22"/>
                <w:szCs w:val="22"/>
                <w:lang w:val="en-GB"/>
              </w:rPr>
              <w:t xml:space="preserve"> extract</w:t>
            </w:r>
            <w:r w:rsidR="0070532F" w:rsidRPr="00037317">
              <w:rPr>
                <w:rFonts w:ascii="Tahoma" w:hAnsi="Tahoma" w:cs="Tahoma"/>
                <w:sz w:val="22"/>
                <w:szCs w:val="22"/>
                <w:lang w:val="en-GB"/>
              </w:rPr>
              <w:t>s</w:t>
            </w:r>
            <w:r w:rsidR="00555DBB" w:rsidRPr="00037317">
              <w:rPr>
                <w:rFonts w:ascii="Tahoma" w:hAnsi="Tahoma" w:cs="Tahoma"/>
                <w:sz w:val="22"/>
                <w:szCs w:val="22"/>
                <w:lang w:val="en-GB"/>
              </w:rPr>
              <w:t xml:space="preserve"> data and transform</w:t>
            </w:r>
            <w:r w:rsidR="0070532F" w:rsidRPr="00037317">
              <w:rPr>
                <w:rFonts w:ascii="Tahoma" w:hAnsi="Tahoma" w:cs="Tahoma"/>
                <w:sz w:val="22"/>
                <w:szCs w:val="22"/>
                <w:lang w:val="en-GB"/>
              </w:rPr>
              <w:t>s</w:t>
            </w:r>
            <w:r w:rsidR="00555DBB" w:rsidRPr="00037317">
              <w:rPr>
                <w:rFonts w:ascii="Tahoma" w:hAnsi="Tahoma" w:cs="Tahoma"/>
                <w:sz w:val="22"/>
                <w:szCs w:val="22"/>
                <w:lang w:val="en-GB"/>
              </w:rPr>
              <w:t xml:space="preserve"> it into </w:t>
            </w:r>
            <w:r w:rsidR="006E5E74" w:rsidRPr="00037317">
              <w:rPr>
                <w:rFonts w:ascii="Tahoma" w:hAnsi="Tahoma" w:cs="Tahoma"/>
                <w:sz w:val="22"/>
                <w:szCs w:val="22"/>
                <w:lang w:val="en-GB"/>
              </w:rPr>
              <w:t>H</w:t>
            </w:r>
            <w:r w:rsidR="000C4600" w:rsidRPr="00037317">
              <w:rPr>
                <w:rFonts w:ascii="Tahoma" w:hAnsi="Tahoma" w:cs="Tahoma"/>
                <w:sz w:val="22"/>
                <w:szCs w:val="22"/>
                <w:lang w:val="en-GB"/>
              </w:rPr>
              <w:t xml:space="preserve">TML </w:t>
            </w:r>
            <w:r w:rsidR="002B4C04" w:rsidRPr="00037317">
              <w:rPr>
                <w:rFonts w:ascii="Tahoma" w:hAnsi="Tahoma" w:cs="Tahoma"/>
                <w:sz w:val="22"/>
                <w:szCs w:val="22"/>
                <w:lang w:val="en-GB"/>
              </w:rPr>
              <w:t>(</w:t>
            </w:r>
            <w:r w:rsidR="000C4600" w:rsidRPr="00037317">
              <w:rPr>
                <w:rFonts w:ascii="Tahoma" w:hAnsi="Tahoma" w:cs="Tahoma"/>
                <w:sz w:val="22"/>
                <w:szCs w:val="22"/>
                <w:lang w:val="en-GB"/>
              </w:rPr>
              <w:t>or similar</w:t>
            </w:r>
            <w:r w:rsidR="0070532F" w:rsidRPr="00037317">
              <w:rPr>
                <w:rFonts w:ascii="Tahoma" w:hAnsi="Tahoma" w:cs="Tahoma"/>
                <w:sz w:val="22"/>
                <w:szCs w:val="22"/>
                <w:lang w:val="en-GB"/>
              </w:rPr>
              <w:t>)</w:t>
            </w:r>
            <w:r w:rsidR="000C4600" w:rsidRPr="00037317">
              <w:rPr>
                <w:rFonts w:ascii="Tahoma" w:hAnsi="Tahoma" w:cs="Tahoma"/>
                <w:sz w:val="22"/>
                <w:szCs w:val="22"/>
                <w:lang w:val="en-GB"/>
              </w:rPr>
              <w:t xml:space="preserve"> format</w:t>
            </w:r>
            <w:r w:rsidR="0070532F" w:rsidRPr="00037317">
              <w:rPr>
                <w:rFonts w:ascii="Tahoma" w:hAnsi="Tahoma" w:cs="Tahoma"/>
                <w:sz w:val="22"/>
                <w:szCs w:val="22"/>
                <w:lang w:val="en-GB"/>
              </w:rPr>
              <w:t xml:space="preserve">, so </w:t>
            </w:r>
            <w:r w:rsidR="000B4D13" w:rsidRPr="00037317">
              <w:rPr>
                <w:rFonts w:ascii="Tahoma" w:hAnsi="Tahoma" w:cs="Tahoma"/>
                <w:sz w:val="22"/>
                <w:szCs w:val="22"/>
                <w:lang w:val="en-GB"/>
              </w:rPr>
              <w:t>ESBI Core V2</w:t>
            </w:r>
            <w:r w:rsidR="00EE7EC2" w:rsidRPr="00037317">
              <w:rPr>
                <w:rFonts w:ascii="Tahoma" w:hAnsi="Tahoma" w:cs="Tahoma"/>
                <w:sz w:val="22"/>
                <w:szCs w:val="22"/>
                <w:lang w:val="en-GB"/>
              </w:rPr>
              <w:t xml:space="preserve"> </w:t>
            </w:r>
            <w:r w:rsidR="000B4D13" w:rsidRPr="00037317">
              <w:rPr>
                <w:rFonts w:ascii="Tahoma" w:hAnsi="Tahoma" w:cs="Tahoma"/>
                <w:sz w:val="22"/>
                <w:szCs w:val="22"/>
                <w:lang w:val="en-GB"/>
              </w:rPr>
              <w:t>can read and display result.</w:t>
            </w:r>
          </w:p>
        </w:tc>
        <w:tc>
          <w:tcPr>
            <w:tcW w:w="1038" w:type="pct"/>
          </w:tcPr>
          <w:p w14:paraId="5B3E2C28" w14:textId="03CAF022" w:rsidR="00555DBB" w:rsidRPr="00037317" w:rsidRDefault="00555DBB" w:rsidP="00E41CA0">
            <w:pPr>
              <w:rPr>
                <w:rFonts w:ascii="Tahoma" w:hAnsi="Tahoma" w:cs="Tahoma"/>
                <w:sz w:val="22"/>
                <w:szCs w:val="22"/>
                <w:lang w:val="en-GB"/>
              </w:rPr>
            </w:pPr>
            <w:r w:rsidRPr="00037317">
              <w:rPr>
                <w:rFonts w:ascii="Tahoma" w:hAnsi="Tahoma" w:cs="Tahoma"/>
                <w:sz w:val="20"/>
                <w:szCs w:val="20"/>
                <w:lang w:val="en-GB"/>
              </w:rPr>
              <w:t>r0.8-data-provider</w:t>
            </w:r>
          </w:p>
        </w:tc>
      </w:tr>
      <w:tr w:rsidR="00555DBB" w:rsidRPr="00037317" w14:paraId="3A692BFF" w14:textId="77777777" w:rsidTr="004E0599">
        <w:tc>
          <w:tcPr>
            <w:tcW w:w="280" w:type="pct"/>
          </w:tcPr>
          <w:p w14:paraId="1F91812C" w14:textId="4F4F5A67" w:rsidR="00555DBB" w:rsidRPr="00037317" w:rsidRDefault="00555DBB" w:rsidP="004E0599">
            <w:pPr>
              <w:pStyle w:val="ListParagraph"/>
              <w:numPr>
                <w:ilvl w:val="0"/>
                <w:numId w:val="51"/>
              </w:numPr>
              <w:tabs>
                <w:tab w:val="left" w:pos="594"/>
              </w:tabs>
              <w:rPr>
                <w:rFonts w:ascii="Tahoma" w:hAnsi="Tahoma" w:cs="Tahoma"/>
                <w:lang w:val="en-GB"/>
              </w:rPr>
            </w:pPr>
          </w:p>
        </w:tc>
        <w:tc>
          <w:tcPr>
            <w:tcW w:w="3682" w:type="pct"/>
          </w:tcPr>
          <w:p w14:paraId="2C15331A" w14:textId="324C0C91" w:rsidR="005D4FF4" w:rsidRPr="00037317" w:rsidRDefault="0046543C" w:rsidP="00E41CA0">
            <w:pPr>
              <w:rPr>
                <w:rFonts w:ascii="Tahoma" w:hAnsi="Tahoma" w:cs="Tahoma"/>
                <w:sz w:val="22"/>
                <w:szCs w:val="22"/>
                <w:lang w:val="en-GB"/>
              </w:rPr>
            </w:pPr>
            <w:r w:rsidRPr="00037317">
              <w:rPr>
                <w:rFonts w:ascii="Tahoma" w:hAnsi="Tahoma" w:cs="Tahoma"/>
                <w:sz w:val="22"/>
                <w:szCs w:val="22"/>
                <w:lang w:val="en-GB"/>
              </w:rPr>
              <w:t xml:space="preserve">Data handling mechanism </w:t>
            </w:r>
            <w:r w:rsidR="00C37973" w:rsidRPr="00037317">
              <w:rPr>
                <w:rFonts w:ascii="Tahoma" w:hAnsi="Tahoma" w:cs="Tahoma"/>
                <w:sz w:val="22"/>
                <w:szCs w:val="22"/>
                <w:lang w:val="en-GB"/>
              </w:rPr>
              <w:t xml:space="preserve">should involve FHIR v5.0.0 version r5-data-provider in ESBI Core V1, which by interacting </w:t>
            </w:r>
            <w:r w:rsidR="005F2893" w:rsidRPr="00037317">
              <w:rPr>
                <w:rFonts w:ascii="Tahoma" w:hAnsi="Tahoma" w:cs="Tahoma"/>
                <w:sz w:val="22"/>
                <w:szCs w:val="22"/>
                <w:lang w:val="en-GB"/>
              </w:rPr>
              <w:t xml:space="preserve">fhir-emr-server-r5 and fhir-master-data-server-r5 </w:t>
            </w:r>
            <w:r w:rsidR="00C37973" w:rsidRPr="00037317">
              <w:rPr>
                <w:rFonts w:ascii="Tahoma" w:hAnsi="Tahoma" w:cs="Tahoma"/>
                <w:sz w:val="22"/>
                <w:szCs w:val="22"/>
                <w:lang w:val="en-GB"/>
              </w:rPr>
              <w:t>in ESPBI core V</w:t>
            </w:r>
            <w:r w:rsidR="005F2893" w:rsidRPr="00037317">
              <w:rPr>
                <w:rFonts w:ascii="Tahoma" w:hAnsi="Tahoma" w:cs="Tahoma"/>
                <w:sz w:val="22"/>
                <w:szCs w:val="22"/>
                <w:lang w:val="en-GB"/>
              </w:rPr>
              <w:t>2</w:t>
            </w:r>
            <w:r w:rsidR="00C37973" w:rsidRPr="00037317">
              <w:rPr>
                <w:rFonts w:ascii="Tahoma" w:hAnsi="Tahoma" w:cs="Tahoma"/>
                <w:sz w:val="22"/>
                <w:szCs w:val="22"/>
                <w:lang w:val="en-GB"/>
              </w:rPr>
              <w:t xml:space="preserve"> extracts data and transforms it into HTML </w:t>
            </w:r>
            <w:r w:rsidR="002B4C04" w:rsidRPr="00037317">
              <w:rPr>
                <w:rFonts w:ascii="Tahoma" w:hAnsi="Tahoma" w:cs="Tahoma"/>
                <w:sz w:val="22"/>
                <w:szCs w:val="22"/>
                <w:lang w:val="en-GB"/>
              </w:rPr>
              <w:t>(</w:t>
            </w:r>
            <w:r w:rsidR="00C37973" w:rsidRPr="00037317">
              <w:rPr>
                <w:rFonts w:ascii="Tahoma" w:hAnsi="Tahoma" w:cs="Tahoma"/>
                <w:sz w:val="22"/>
                <w:szCs w:val="22"/>
                <w:lang w:val="en-GB"/>
              </w:rPr>
              <w:t>or similar) format, so ESBI Core V</w:t>
            </w:r>
            <w:r w:rsidR="005F2893" w:rsidRPr="00037317">
              <w:rPr>
                <w:rFonts w:ascii="Tahoma" w:hAnsi="Tahoma" w:cs="Tahoma"/>
                <w:sz w:val="22"/>
                <w:szCs w:val="22"/>
                <w:lang w:val="en-GB"/>
              </w:rPr>
              <w:t>1</w:t>
            </w:r>
            <w:r w:rsidR="00C37973" w:rsidRPr="00037317">
              <w:rPr>
                <w:rFonts w:ascii="Tahoma" w:hAnsi="Tahoma" w:cs="Tahoma"/>
                <w:sz w:val="22"/>
                <w:szCs w:val="22"/>
                <w:lang w:val="en-GB"/>
              </w:rPr>
              <w:t xml:space="preserve"> can read and display result.</w:t>
            </w:r>
          </w:p>
        </w:tc>
        <w:tc>
          <w:tcPr>
            <w:tcW w:w="1038" w:type="pct"/>
          </w:tcPr>
          <w:p w14:paraId="4456362D" w14:textId="067270E2" w:rsidR="00555DBB" w:rsidRPr="00037317" w:rsidRDefault="00555DBB" w:rsidP="00E41CA0">
            <w:pPr>
              <w:rPr>
                <w:rFonts w:ascii="Tahoma" w:hAnsi="Tahoma" w:cs="Tahoma"/>
                <w:sz w:val="22"/>
                <w:szCs w:val="22"/>
                <w:lang w:val="en-GB"/>
              </w:rPr>
            </w:pPr>
            <w:r w:rsidRPr="00037317">
              <w:rPr>
                <w:rFonts w:ascii="Tahoma" w:hAnsi="Tahoma" w:cs="Tahoma"/>
                <w:sz w:val="20"/>
                <w:szCs w:val="20"/>
                <w:lang w:val="en-GB"/>
              </w:rPr>
              <w:t>r5-data-provider</w:t>
            </w:r>
          </w:p>
        </w:tc>
      </w:tr>
    </w:tbl>
    <w:p w14:paraId="17FE4778" w14:textId="77777777" w:rsidR="0093090A" w:rsidRPr="00037317" w:rsidRDefault="0093090A" w:rsidP="00555DBB">
      <w:pPr>
        <w:rPr>
          <w:rFonts w:ascii="Tahoma" w:hAnsi="Tahoma" w:cs="Tahoma"/>
          <w:lang w:val="en-GB"/>
        </w:rPr>
      </w:pPr>
    </w:p>
    <w:p w14:paraId="302ED7B9" w14:textId="05646931" w:rsidR="005A5B06" w:rsidRPr="00037317" w:rsidRDefault="005A5B06" w:rsidP="005A5B06">
      <w:pPr>
        <w:pStyle w:val="Caption"/>
        <w:keepNext/>
        <w:rPr>
          <w:rFonts w:ascii="Tahoma" w:hAnsi="Tahoma" w:cs="Tahoma"/>
          <w:b w:val="0"/>
          <w:bCs/>
          <w:i w:val="0"/>
          <w:iCs w:val="0"/>
          <w:color w:val="auto"/>
          <w:lang w:val="en-GB"/>
        </w:rPr>
      </w:pPr>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6</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3. Components diagram</w:t>
      </w:r>
    </w:p>
    <w:p w14:paraId="4DF76285" w14:textId="23BAF123" w:rsidR="001A3259" w:rsidRPr="00037317" w:rsidRDefault="005A5B06" w:rsidP="004E0599">
      <w:pPr>
        <w:pStyle w:val="Caption"/>
        <w:jc w:val="center"/>
        <w:rPr>
          <w:rFonts w:ascii="Tahoma" w:hAnsi="Tahoma" w:cs="Tahoma"/>
          <w:b w:val="0"/>
          <w:bCs/>
          <w:i w:val="0"/>
          <w:iCs w:val="0"/>
          <w:color w:val="0070C0"/>
          <w:sz w:val="22"/>
          <w:szCs w:val="22"/>
          <w:lang w:val="en-GB"/>
        </w:rPr>
      </w:pPr>
      <w:r w:rsidRPr="00037317">
        <w:rPr>
          <w:rFonts w:ascii="Tahoma" w:hAnsi="Tahoma" w:cs="Tahoma"/>
          <w:b w:val="0"/>
          <w:bCs/>
          <w:i w:val="0"/>
          <w:iCs w:val="0"/>
          <w:noProof/>
          <w:lang w:val="en-GB"/>
        </w:rPr>
        <w:drawing>
          <wp:inline distT="0" distB="0" distL="0" distR="0" wp14:anchorId="6D0BE116" wp14:editId="669AE989">
            <wp:extent cx="2855864" cy="5009322"/>
            <wp:effectExtent l="0" t="0" r="1905" b="1270"/>
            <wp:docPr id="1540189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053" cy="5013162"/>
                    </a:xfrm>
                    <a:prstGeom prst="rect">
                      <a:avLst/>
                    </a:prstGeom>
                    <a:noFill/>
                    <a:ln>
                      <a:noFill/>
                    </a:ln>
                  </pic:spPr>
                </pic:pic>
              </a:graphicData>
            </a:graphic>
          </wp:inline>
        </w:drawing>
      </w:r>
    </w:p>
    <w:p w14:paraId="7DB91C66" w14:textId="77777777" w:rsidR="001248E7" w:rsidRPr="00037317" w:rsidRDefault="001248E7" w:rsidP="001A3259">
      <w:pPr>
        <w:rPr>
          <w:lang w:val="en-GB"/>
        </w:rPr>
      </w:pPr>
    </w:p>
    <w:p w14:paraId="1C1CEEA5" w14:textId="77777777" w:rsidR="00625261" w:rsidRPr="00037317" w:rsidRDefault="00625261" w:rsidP="008C17CB">
      <w:pPr>
        <w:rPr>
          <w:lang w:val="en-GB"/>
        </w:rPr>
      </w:pPr>
    </w:p>
    <w:p w14:paraId="094FCF04" w14:textId="77777777" w:rsidR="00625261" w:rsidRPr="00037317" w:rsidRDefault="00625261" w:rsidP="008C17CB">
      <w:pPr>
        <w:rPr>
          <w:lang w:val="en-GB"/>
        </w:rPr>
      </w:pPr>
    </w:p>
    <w:p w14:paraId="42367652" w14:textId="454EB536" w:rsidR="00B95627" w:rsidRPr="00037317" w:rsidRDefault="00B95627" w:rsidP="00904AE1">
      <w:pPr>
        <w:pStyle w:val="Caption"/>
        <w:keepNext/>
        <w:rPr>
          <w:rFonts w:ascii="Tahoma" w:hAnsi="Tahoma" w:cs="Tahoma"/>
          <w:b w:val="0"/>
          <w:bCs/>
          <w:i w:val="0"/>
          <w:iCs w:val="0"/>
          <w:color w:val="auto"/>
          <w:lang w:val="en-GB"/>
        </w:rPr>
      </w:pPr>
      <w:bookmarkStart w:id="73" w:name="_Ref187431055"/>
      <w:r w:rsidRPr="00037317">
        <w:rPr>
          <w:rFonts w:ascii="Tahoma" w:hAnsi="Tahoma" w:cs="Tahoma"/>
          <w:b w:val="0"/>
          <w:bCs/>
          <w:i w:val="0"/>
          <w:iCs w:val="0"/>
          <w:color w:val="auto"/>
          <w:lang w:val="en-GB"/>
        </w:rPr>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7</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3. Sequence diagram</w:t>
      </w:r>
      <w:bookmarkEnd w:id="73"/>
    </w:p>
    <w:p w14:paraId="71DEC948" w14:textId="4995D393" w:rsidR="008C17CB" w:rsidRPr="00037317" w:rsidRDefault="00904AE1" w:rsidP="004E0599">
      <w:pPr>
        <w:jc w:val="center"/>
        <w:rPr>
          <w:lang w:val="en-GB"/>
        </w:rPr>
      </w:pPr>
      <w:r w:rsidRPr="00037317">
        <w:rPr>
          <w:noProof/>
          <w:lang w:val="en-GB"/>
        </w:rPr>
        <w:drawing>
          <wp:inline distT="0" distB="0" distL="0" distR="0" wp14:anchorId="1A60705A" wp14:editId="6665EB46">
            <wp:extent cx="5881421" cy="4454573"/>
            <wp:effectExtent l="0" t="0" r="5080" b="3175"/>
            <wp:docPr id="1600587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297" cy="4455994"/>
                    </a:xfrm>
                    <a:prstGeom prst="rect">
                      <a:avLst/>
                    </a:prstGeom>
                    <a:noFill/>
                    <a:ln>
                      <a:noFill/>
                    </a:ln>
                  </pic:spPr>
                </pic:pic>
              </a:graphicData>
            </a:graphic>
          </wp:inline>
        </w:drawing>
      </w:r>
    </w:p>
    <w:p w14:paraId="7E0074EA" w14:textId="77777777" w:rsidR="00625A83" w:rsidRPr="00037317" w:rsidRDefault="00625A83" w:rsidP="00625261">
      <w:pPr>
        <w:jc w:val="center"/>
        <w:rPr>
          <w:lang w:val="en-GB"/>
        </w:rPr>
      </w:pPr>
    </w:p>
    <w:p w14:paraId="6BF9826B" w14:textId="77777777" w:rsidR="00625A83" w:rsidRPr="00037317" w:rsidRDefault="00625A83" w:rsidP="00625261">
      <w:pPr>
        <w:jc w:val="center"/>
        <w:rPr>
          <w:lang w:val="en-GB"/>
        </w:rPr>
      </w:pPr>
    </w:p>
    <w:p w14:paraId="7C3670D6" w14:textId="77777777" w:rsidR="0043744A" w:rsidRPr="00037317" w:rsidRDefault="0043744A" w:rsidP="00625261">
      <w:pPr>
        <w:jc w:val="center"/>
        <w:rPr>
          <w:lang w:val="en-GB"/>
        </w:rPr>
      </w:pPr>
    </w:p>
    <w:p w14:paraId="462190F4" w14:textId="3D03F950" w:rsidR="004B33F7" w:rsidRPr="00037317" w:rsidRDefault="004B33F7" w:rsidP="00904AE1">
      <w:pPr>
        <w:pStyle w:val="Caption"/>
        <w:keepNext/>
        <w:rPr>
          <w:rFonts w:ascii="Tahoma" w:hAnsi="Tahoma" w:cs="Tahoma"/>
          <w:b w:val="0"/>
          <w:bCs/>
          <w:i w:val="0"/>
          <w:iCs w:val="0"/>
          <w:color w:val="auto"/>
          <w:lang w:val="en-GB"/>
        </w:rPr>
      </w:pPr>
      <w:bookmarkStart w:id="74" w:name="_Ref187431065"/>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i w:val="0"/>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i w:val="0"/>
          <w:noProof/>
          <w:lang w:val="en-GB"/>
        </w:rPr>
        <w:t>8</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xml:space="preserve">: Objective 3. Sequence diagram </w:t>
      </w:r>
      <w:r w:rsidRPr="00037317">
        <w:rPr>
          <w:rFonts w:ascii="Tahoma" w:hAnsi="Tahoma" w:cs="Tahoma"/>
          <w:b w:val="0"/>
          <w:bCs/>
          <w:i w:val="0"/>
          <w:iCs w:val="0"/>
          <w:color w:val="auto"/>
          <w:sz w:val="22"/>
          <w:szCs w:val="22"/>
          <w:lang w:val="en-GB"/>
        </w:rPr>
        <w:t>(</w:t>
      </w:r>
      <w:r w:rsidRPr="00037317">
        <w:rPr>
          <w:rFonts w:ascii="Tahoma" w:hAnsi="Tahoma" w:cs="Tahoma"/>
          <w:b w:val="0"/>
          <w:bCs/>
          <w:i w:val="0"/>
          <w:iCs w:val="0"/>
          <w:color w:val="auto"/>
          <w:lang w:val="en-GB"/>
        </w:rPr>
        <w:t>partial</w:t>
      </w:r>
      <w:r w:rsidRPr="00037317">
        <w:rPr>
          <w:rFonts w:ascii="Tahoma" w:hAnsi="Tahoma" w:cs="Tahoma"/>
          <w:b w:val="0"/>
          <w:bCs/>
          <w:i w:val="0"/>
          <w:iCs w:val="0"/>
          <w:color w:val="auto"/>
          <w:sz w:val="22"/>
          <w:szCs w:val="22"/>
          <w:lang w:val="en-GB"/>
        </w:rPr>
        <w:t xml:space="preserve"> mapping scenario)</w:t>
      </w:r>
      <w:bookmarkEnd w:id="74"/>
    </w:p>
    <w:p w14:paraId="6FDAF162" w14:textId="71838DC3" w:rsidR="0043744A" w:rsidRPr="00037317" w:rsidRDefault="00AE72C0" w:rsidP="004E0599">
      <w:pPr>
        <w:jc w:val="center"/>
        <w:rPr>
          <w:lang w:val="en-GB"/>
        </w:rPr>
      </w:pPr>
      <w:r w:rsidRPr="00037317">
        <w:rPr>
          <w:noProof/>
          <w:lang w:val="en-GB"/>
        </w:rPr>
        <w:drawing>
          <wp:inline distT="0" distB="0" distL="0" distR="0" wp14:anchorId="15B9DEA0" wp14:editId="5EE2781C">
            <wp:extent cx="7439660" cy="5303520"/>
            <wp:effectExtent l="0" t="0" r="8890" b="0"/>
            <wp:docPr id="15291529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9660" cy="5303520"/>
                    </a:xfrm>
                    <a:prstGeom prst="rect">
                      <a:avLst/>
                    </a:prstGeom>
                    <a:noFill/>
                    <a:ln>
                      <a:noFill/>
                    </a:ln>
                  </pic:spPr>
                </pic:pic>
              </a:graphicData>
            </a:graphic>
          </wp:inline>
        </w:drawing>
      </w:r>
    </w:p>
    <w:p w14:paraId="60A88950" w14:textId="77777777" w:rsidR="00901156" w:rsidRPr="00037317" w:rsidRDefault="00901156" w:rsidP="001A0B73">
      <w:pPr>
        <w:rPr>
          <w:lang w:val="en-GB"/>
        </w:rPr>
      </w:pPr>
    </w:p>
    <w:p w14:paraId="0C1F4AB6" w14:textId="0CB6FCFD" w:rsidR="00901156" w:rsidRPr="00037317" w:rsidRDefault="00901156" w:rsidP="00901156">
      <w:pPr>
        <w:pStyle w:val="Caption"/>
        <w:keepNext/>
        <w:rPr>
          <w:rFonts w:ascii="Tahoma" w:hAnsi="Tahoma" w:cs="Tahoma"/>
          <w:b w:val="0"/>
          <w:bCs/>
          <w:i w:val="0"/>
          <w:iCs w:val="0"/>
          <w:color w:val="auto"/>
          <w:szCs w:val="24"/>
          <w:lang w:val="en-GB"/>
        </w:rPr>
      </w:pPr>
      <w:r w:rsidRPr="00037317">
        <w:rPr>
          <w:rFonts w:ascii="Tahoma" w:hAnsi="Tahoma" w:cs="Tahoma"/>
          <w:b w:val="0"/>
          <w:bCs/>
          <w:i w:val="0"/>
          <w:iCs w:val="0"/>
          <w:color w:val="auto"/>
          <w:szCs w:val="24"/>
          <w:lang w:val="en-GB"/>
        </w:rPr>
        <w:lastRenderedPageBreak/>
        <w:t xml:space="preserve">Figure </w:t>
      </w:r>
      <w:r w:rsidRPr="00037317">
        <w:rPr>
          <w:rFonts w:ascii="Tahoma" w:hAnsi="Tahoma" w:cs="Tahoma"/>
          <w:b w:val="0"/>
          <w:bCs/>
          <w:i w:val="0"/>
          <w:iCs w:val="0"/>
          <w:color w:val="auto"/>
          <w:szCs w:val="24"/>
          <w:lang w:val="en-GB"/>
        </w:rPr>
        <w:fldChar w:fldCharType="begin"/>
      </w:r>
      <w:r w:rsidRPr="00037317">
        <w:rPr>
          <w:rFonts w:ascii="Tahoma" w:hAnsi="Tahoma" w:cs="Tahoma"/>
          <w:b w:val="0"/>
          <w:bCs/>
          <w:i w:val="0"/>
          <w:iCs w:val="0"/>
          <w:color w:val="auto"/>
          <w:szCs w:val="24"/>
          <w:lang w:val="en-GB"/>
        </w:rPr>
        <w:instrText xml:space="preserve"> SEQ Figure \* ARABIC </w:instrText>
      </w:r>
      <w:r w:rsidRPr="00037317">
        <w:rPr>
          <w:rFonts w:ascii="Tahoma" w:hAnsi="Tahoma" w:cs="Tahoma"/>
          <w:b w:val="0"/>
          <w:bCs/>
          <w:i w:val="0"/>
          <w:iCs w:val="0"/>
          <w:color w:val="auto"/>
          <w:szCs w:val="24"/>
          <w:lang w:val="en-GB"/>
        </w:rPr>
        <w:fldChar w:fldCharType="separate"/>
      </w:r>
      <w:r w:rsidR="00F7524F">
        <w:rPr>
          <w:rFonts w:ascii="Tahoma" w:hAnsi="Tahoma" w:cs="Tahoma"/>
          <w:b w:val="0"/>
          <w:bCs/>
          <w:i w:val="0"/>
          <w:iCs w:val="0"/>
          <w:noProof/>
          <w:color w:val="auto"/>
          <w:szCs w:val="24"/>
          <w:lang w:val="en-GB"/>
        </w:rPr>
        <w:t>9</w:t>
      </w:r>
      <w:r w:rsidRPr="00037317">
        <w:rPr>
          <w:rFonts w:ascii="Tahoma" w:hAnsi="Tahoma" w:cs="Tahoma"/>
          <w:b w:val="0"/>
          <w:bCs/>
          <w:i w:val="0"/>
          <w:iCs w:val="0"/>
          <w:color w:val="auto"/>
          <w:szCs w:val="24"/>
          <w:lang w:val="en-GB"/>
        </w:rPr>
        <w:fldChar w:fldCharType="end"/>
      </w:r>
      <w:r w:rsidRPr="00037317">
        <w:rPr>
          <w:rFonts w:ascii="Tahoma" w:hAnsi="Tahoma" w:cs="Tahoma"/>
          <w:b w:val="0"/>
          <w:bCs/>
          <w:i w:val="0"/>
          <w:iCs w:val="0"/>
          <w:color w:val="auto"/>
          <w:szCs w:val="24"/>
          <w:lang w:val="en-GB"/>
        </w:rPr>
        <w:t>: Objective 3. Sequence diagram (partial mapping scenario)</w:t>
      </w:r>
    </w:p>
    <w:p w14:paraId="51C94D7D" w14:textId="583F388B" w:rsidR="00901156" w:rsidRPr="00037317" w:rsidRDefault="00901156" w:rsidP="004E0599">
      <w:pPr>
        <w:jc w:val="center"/>
        <w:rPr>
          <w:lang w:val="en-GB"/>
        </w:rPr>
      </w:pPr>
      <w:r w:rsidRPr="00037317">
        <w:rPr>
          <w:noProof/>
          <w:lang w:val="en-GB"/>
        </w:rPr>
        <w:drawing>
          <wp:inline distT="0" distB="0" distL="0" distR="0" wp14:anchorId="7BC14930" wp14:editId="39E44A98">
            <wp:extent cx="6576364" cy="4978862"/>
            <wp:effectExtent l="0" t="0" r="0" b="0"/>
            <wp:docPr id="1168583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6992" cy="4979337"/>
                    </a:xfrm>
                    <a:prstGeom prst="rect">
                      <a:avLst/>
                    </a:prstGeom>
                    <a:noFill/>
                    <a:ln>
                      <a:noFill/>
                    </a:ln>
                  </pic:spPr>
                </pic:pic>
              </a:graphicData>
            </a:graphic>
          </wp:inline>
        </w:drawing>
      </w:r>
    </w:p>
    <w:p w14:paraId="517FD0F4" w14:textId="77777777" w:rsidR="00EE2867" w:rsidRPr="00037317" w:rsidRDefault="00EE2867" w:rsidP="001A0B73">
      <w:pPr>
        <w:rPr>
          <w:lang w:val="en-GB"/>
        </w:rPr>
      </w:pPr>
    </w:p>
    <w:p w14:paraId="4CA045EF" w14:textId="77777777" w:rsidR="001A3259" w:rsidRPr="00037317" w:rsidRDefault="001A3259" w:rsidP="001A3259">
      <w:pPr>
        <w:rPr>
          <w:lang w:val="en-GB"/>
        </w:rPr>
      </w:pPr>
    </w:p>
    <w:p w14:paraId="6FA79F4E" w14:textId="6D461670" w:rsidR="006A31BE" w:rsidRPr="00037317" w:rsidRDefault="006A31BE" w:rsidP="006A31BE">
      <w:pPr>
        <w:pStyle w:val="Caption"/>
        <w:keepNext/>
        <w:rPr>
          <w:rFonts w:ascii="Tahoma" w:hAnsi="Tahoma" w:cs="Tahoma"/>
          <w:b w:val="0"/>
          <w:bCs/>
          <w:i w:val="0"/>
          <w:iCs w:val="0"/>
          <w:color w:val="auto"/>
          <w:lang w:val="en-GB"/>
        </w:rPr>
      </w:pPr>
      <w:bookmarkStart w:id="75" w:name="_Ref187431141"/>
      <w:r w:rsidRPr="00037317">
        <w:rPr>
          <w:rFonts w:ascii="Tahoma" w:hAnsi="Tahoma" w:cs="Tahoma"/>
          <w:b w:val="0"/>
          <w:bCs/>
          <w:i w:val="0"/>
          <w:iCs w:val="0"/>
          <w:color w:val="auto"/>
          <w:lang w:val="en-GB"/>
        </w:rPr>
        <w:lastRenderedPageBreak/>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8</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3. Testing scenarios</w:t>
      </w:r>
      <w:bookmarkEnd w:id="75"/>
    </w:p>
    <w:tbl>
      <w:tblPr>
        <w:tblStyle w:val="TableGrid"/>
        <w:tblW w:w="5000" w:type="pct"/>
        <w:tblLook w:val="04A0" w:firstRow="1" w:lastRow="0" w:firstColumn="1" w:lastColumn="0" w:noHBand="0" w:noVBand="1"/>
      </w:tblPr>
      <w:tblGrid>
        <w:gridCol w:w="854"/>
        <w:gridCol w:w="2568"/>
        <w:gridCol w:w="6779"/>
        <w:gridCol w:w="4359"/>
      </w:tblGrid>
      <w:tr w:rsidR="005209B1" w:rsidRPr="00037317" w14:paraId="55527B54" w14:textId="77777777" w:rsidTr="004E0599">
        <w:trPr>
          <w:tblHeader/>
        </w:trPr>
        <w:tc>
          <w:tcPr>
            <w:tcW w:w="293" w:type="pct"/>
            <w:shd w:val="clear" w:color="auto" w:fill="6BA1F1"/>
            <w:vAlign w:val="center"/>
          </w:tcPr>
          <w:p w14:paraId="3B326292" w14:textId="77777777" w:rsidR="005209B1" w:rsidRPr="00037317" w:rsidRDefault="005209B1">
            <w:pPr>
              <w:pStyle w:val="Tableheader"/>
              <w:jc w:val="left"/>
              <w:rPr>
                <w:rFonts w:ascii="Tahoma" w:hAnsi="Tahoma" w:cs="Tahoma"/>
                <w:bCs/>
                <w:sz w:val="22"/>
                <w:lang w:val="en-GB"/>
              </w:rPr>
            </w:pPr>
            <w:r w:rsidRPr="00037317">
              <w:rPr>
                <w:rFonts w:ascii="Tahoma" w:hAnsi="Tahoma" w:cs="Tahoma"/>
                <w:bCs/>
                <w:sz w:val="22"/>
                <w:lang w:val="en-GB"/>
              </w:rPr>
              <w:t>Nr.</w:t>
            </w:r>
          </w:p>
        </w:tc>
        <w:tc>
          <w:tcPr>
            <w:tcW w:w="882" w:type="pct"/>
            <w:shd w:val="clear" w:color="auto" w:fill="6BA1F1"/>
            <w:vAlign w:val="center"/>
          </w:tcPr>
          <w:p w14:paraId="16FC42E6" w14:textId="77777777" w:rsidR="005209B1" w:rsidRPr="00037317" w:rsidRDefault="005209B1">
            <w:pPr>
              <w:pStyle w:val="Tableheader"/>
              <w:jc w:val="left"/>
              <w:rPr>
                <w:rFonts w:ascii="Tahoma" w:hAnsi="Tahoma" w:cs="Tahoma"/>
                <w:bCs/>
                <w:sz w:val="22"/>
                <w:lang w:val="en-GB"/>
              </w:rPr>
            </w:pPr>
            <w:r w:rsidRPr="00037317">
              <w:rPr>
                <w:rFonts w:ascii="Tahoma" w:hAnsi="Tahoma" w:cs="Tahoma"/>
                <w:bCs/>
                <w:sz w:val="22"/>
                <w:lang w:val="en-GB"/>
              </w:rPr>
              <w:t>Scenario</w:t>
            </w:r>
          </w:p>
        </w:tc>
        <w:tc>
          <w:tcPr>
            <w:tcW w:w="2328" w:type="pct"/>
            <w:shd w:val="clear" w:color="auto" w:fill="6BA1F1"/>
            <w:vAlign w:val="center"/>
          </w:tcPr>
          <w:p w14:paraId="669F2C72" w14:textId="77777777" w:rsidR="005209B1" w:rsidRPr="00037317" w:rsidRDefault="005209B1">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497" w:type="pct"/>
            <w:shd w:val="clear" w:color="auto" w:fill="6BA1F1"/>
          </w:tcPr>
          <w:p w14:paraId="037908C7" w14:textId="77777777" w:rsidR="005209B1" w:rsidRPr="00037317" w:rsidRDefault="005209B1">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400BAD" w:rsidRPr="00037317" w14:paraId="347B8E73" w14:textId="77777777" w:rsidTr="004E0599">
        <w:trPr>
          <w:trHeight w:val="2065"/>
        </w:trPr>
        <w:tc>
          <w:tcPr>
            <w:tcW w:w="293" w:type="pct"/>
          </w:tcPr>
          <w:p w14:paraId="585238D4" w14:textId="77777777" w:rsidR="00400BAD" w:rsidRPr="00037317" w:rsidRDefault="00400BAD" w:rsidP="00400BAD">
            <w:pPr>
              <w:pStyle w:val="ListParagraph"/>
              <w:numPr>
                <w:ilvl w:val="0"/>
                <w:numId w:val="39"/>
              </w:numPr>
              <w:rPr>
                <w:rFonts w:ascii="Tahoma" w:hAnsi="Tahoma" w:cs="Tahoma"/>
                <w:color w:val="000000" w:themeColor="text1"/>
                <w:lang w:val="en-GB"/>
              </w:rPr>
            </w:pPr>
          </w:p>
        </w:tc>
        <w:tc>
          <w:tcPr>
            <w:tcW w:w="882" w:type="pct"/>
          </w:tcPr>
          <w:p w14:paraId="655B0BC2" w14:textId="7BF75044" w:rsidR="00400BAD" w:rsidRPr="008B3840" w:rsidRDefault="00400BAD" w:rsidP="00400BA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Document created, updated, deleted in new (R5) and read in old (DSTU1) version</w:t>
            </w:r>
          </w:p>
        </w:tc>
        <w:tc>
          <w:tcPr>
            <w:tcW w:w="2328" w:type="pct"/>
          </w:tcPr>
          <w:p w14:paraId="70DEFD25" w14:textId="391E6F69" w:rsidR="00400BAD" w:rsidRPr="008B3840" w:rsidRDefault="00400BAD" w:rsidP="00400BA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 xml:space="preserve">Document (list of documents is provided in other section see </w:t>
            </w:r>
            <w:r w:rsidR="00037317" w:rsidRPr="008B3840">
              <w:rPr>
                <w:rFonts w:ascii="Tahoma" w:hAnsi="Tahoma" w:cs="Tahoma"/>
                <w:color w:val="000000" w:themeColor="text1"/>
                <w:sz w:val="22"/>
                <w:szCs w:val="22"/>
                <w:lang w:val="en-GB"/>
              </w:rPr>
              <w:t>medical</w:t>
            </w:r>
            <w:r w:rsidRPr="008B3840">
              <w:rPr>
                <w:rFonts w:ascii="Tahoma" w:hAnsi="Tahoma" w:cs="Tahoma"/>
                <w:color w:val="000000" w:themeColor="text1"/>
                <w:sz w:val="22"/>
                <w:szCs w:val="22"/>
                <w:lang w:val="en-GB"/>
              </w:rPr>
              <w:t xml:space="preserve"> documents to validate) is </w:t>
            </w:r>
            <w:sdt>
              <w:sdtPr>
                <w:rPr>
                  <w:rFonts w:ascii="Tahoma" w:hAnsi="Tahoma" w:cs="Tahoma"/>
                  <w:color w:val="000000" w:themeColor="text1"/>
                  <w:sz w:val="22"/>
                  <w:szCs w:val="22"/>
                  <w:lang w:val="en-GB"/>
                </w:rPr>
                <w:tag w:val="goog_rdk_157"/>
                <w:id w:val="-943692363"/>
              </w:sdtPr>
              <w:sdtEndPr/>
              <w:sdtContent>
                <w:r w:rsidRPr="008B3840">
                  <w:rPr>
                    <w:rFonts w:ascii="Tahoma" w:hAnsi="Tahoma" w:cs="Tahoma"/>
                    <w:color w:val="000000" w:themeColor="text1"/>
                    <w:sz w:val="22"/>
                    <w:szCs w:val="22"/>
                    <w:lang w:val="en-GB"/>
                  </w:rPr>
                  <w:t xml:space="preserve">created, updated, deleted </w:t>
                </w:r>
              </w:sdtContent>
            </w:sdt>
            <w:sdt>
              <w:sdtPr>
                <w:rPr>
                  <w:rFonts w:ascii="Tahoma" w:hAnsi="Tahoma" w:cs="Tahoma"/>
                  <w:color w:val="000000" w:themeColor="text1"/>
                  <w:sz w:val="22"/>
                  <w:szCs w:val="22"/>
                  <w:lang w:val="en-GB"/>
                </w:rPr>
                <w:tag w:val="goog_rdk_158"/>
                <w:id w:val="443357405"/>
                <w:showingPlcHdr/>
              </w:sdtPr>
              <w:sdtEndPr/>
              <w:sdtContent>
                <w:r w:rsidR="008B3840">
                  <w:rPr>
                    <w:rFonts w:ascii="Tahoma" w:hAnsi="Tahoma" w:cs="Tahoma"/>
                    <w:color w:val="000000" w:themeColor="text1"/>
                    <w:sz w:val="22"/>
                    <w:szCs w:val="22"/>
                    <w:lang w:val="en-GB"/>
                  </w:rPr>
                  <w:t xml:space="preserve">     </w:t>
                </w:r>
              </w:sdtContent>
            </w:sdt>
            <w:r w:rsidRPr="008B3840">
              <w:rPr>
                <w:rFonts w:ascii="Tahoma" w:hAnsi="Tahoma" w:cs="Tahoma"/>
                <w:color w:val="000000" w:themeColor="text1"/>
                <w:sz w:val="22"/>
                <w:szCs w:val="22"/>
                <w:lang w:val="en-GB"/>
              </w:rPr>
              <w:t>in FHIR r5 and needs to be read in FHIR DSTU1. Mapped document data should be properly synchronized, while unmapped data should be displayed in HTML or an equivalent format proposed by the Service Provider.</w:t>
            </w:r>
          </w:p>
        </w:tc>
        <w:tc>
          <w:tcPr>
            <w:tcW w:w="1497" w:type="pct"/>
          </w:tcPr>
          <w:p w14:paraId="78225B93" w14:textId="5E7B302D" w:rsidR="00400BAD" w:rsidRPr="008B3840" w:rsidRDefault="00400BAD" w:rsidP="00400BA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 xml:space="preserve">Document is presented with all the mapped data points. If the data points are not mapped, then HTML is presented in addition. Document that should be tested with is provided in other section (see </w:t>
            </w:r>
            <w:r w:rsidR="00037317" w:rsidRPr="008B3840">
              <w:rPr>
                <w:rFonts w:ascii="Tahoma" w:hAnsi="Tahoma" w:cs="Tahoma"/>
                <w:color w:val="000000" w:themeColor="text1"/>
                <w:sz w:val="22"/>
                <w:szCs w:val="22"/>
                <w:lang w:val="en-GB"/>
              </w:rPr>
              <w:t>medical</w:t>
            </w:r>
            <w:r w:rsidRPr="008B3840">
              <w:rPr>
                <w:rFonts w:ascii="Tahoma" w:hAnsi="Tahoma" w:cs="Tahoma"/>
                <w:color w:val="000000" w:themeColor="text1"/>
                <w:sz w:val="22"/>
                <w:szCs w:val="22"/>
                <w:lang w:val="en-GB"/>
              </w:rPr>
              <w:t xml:space="preserve"> documents to validate).</w:t>
            </w:r>
          </w:p>
          <w:p w14:paraId="35A27552" w14:textId="0B1452D1" w:rsidR="00400BAD" w:rsidRPr="008B3840" w:rsidRDefault="00400BAD" w:rsidP="00400BAD">
            <w:pPr>
              <w:rPr>
                <w:rFonts w:ascii="Tahoma" w:hAnsi="Tahoma" w:cs="Tahoma"/>
                <w:color w:val="000000" w:themeColor="text1"/>
                <w:sz w:val="22"/>
                <w:szCs w:val="22"/>
                <w:lang w:val="en-GB"/>
              </w:rPr>
            </w:pPr>
          </w:p>
        </w:tc>
      </w:tr>
      <w:tr w:rsidR="00400BAD" w:rsidRPr="00037317" w14:paraId="545CB60C" w14:textId="77777777" w:rsidTr="004E0599">
        <w:trPr>
          <w:trHeight w:val="2264"/>
        </w:trPr>
        <w:tc>
          <w:tcPr>
            <w:tcW w:w="293" w:type="pct"/>
          </w:tcPr>
          <w:p w14:paraId="0314AC72" w14:textId="77777777" w:rsidR="00400BAD" w:rsidRPr="00037317" w:rsidRDefault="00400BAD" w:rsidP="00400BAD">
            <w:pPr>
              <w:pStyle w:val="ListParagraph"/>
              <w:numPr>
                <w:ilvl w:val="0"/>
                <w:numId w:val="39"/>
              </w:numPr>
              <w:rPr>
                <w:rFonts w:ascii="Tahoma" w:hAnsi="Tahoma" w:cs="Tahoma"/>
                <w:color w:val="000000" w:themeColor="text1"/>
                <w:lang w:val="en-GB"/>
              </w:rPr>
            </w:pPr>
          </w:p>
        </w:tc>
        <w:tc>
          <w:tcPr>
            <w:tcW w:w="882" w:type="pct"/>
          </w:tcPr>
          <w:p w14:paraId="4B283CA6" w14:textId="7F306E26" w:rsidR="00400BAD" w:rsidRPr="008B3840" w:rsidRDefault="00400BAD" w:rsidP="00400BA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Document created, updated, deleted in old (DSTU1) and read in new (R5) version</w:t>
            </w:r>
          </w:p>
        </w:tc>
        <w:tc>
          <w:tcPr>
            <w:tcW w:w="2328" w:type="pct"/>
          </w:tcPr>
          <w:p w14:paraId="61AB7EBA" w14:textId="5FA4E336" w:rsidR="00400BAD" w:rsidRPr="008B3840" w:rsidRDefault="00400BAD" w:rsidP="00400BA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 xml:space="preserve">Document (list of documents is provided in other section is </w:t>
            </w:r>
            <w:sdt>
              <w:sdtPr>
                <w:rPr>
                  <w:rFonts w:ascii="Tahoma" w:hAnsi="Tahoma" w:cs="Tahoma"/>
                  <w:color w:val="000000" w:themeColor="text1"/>
                  <w:sz w:val="22"/>
                  <w:szCs w:val="22"/>
                  <w:lang w:val="en-GB"/>
                </w:rPr>
                <w:tag w:val="goog_rdk_161"/>
                <w:id w:val="254253778"/>
              </w:sdtPr>
              <w:sdtEndPr/>
              <w:sdtContent>
                <w:r w:rsidRPr="008B3840">
                  <w:rPr>
                    <w:rFonts w:ascii="Tahoma" w:hAnsi="Tahoma" w:cs="Tahoma"/>
                    <w:color w:val="000000" w:themeColor="text1"/>
                    <w:sz w:val="22"/>
                    <w:szCs w:val="22"/>
                    <w:lang w:val="en-GB"/>
                  </w:rPr>
                  <w:t xml:space="preserve">created, updated, deleted </w:t>
                </w:r>
              </w:sdtContent>
            </w:sdt>
            <w:sdt>
              <w:sdtPr>
                <w:rPr>
                  <w:rFonts w:ascii="Tahoma" w:hAnsi="Tahoma" w:cs="Tahoma"/>
                  <w:color w:val="000000" w:themeColor="text1"/>
                  <w:sz w:val="22"/>
                  <w:szCs w:val="22"/>
                  <w:lang w:val="en-GB"/>
                </w:rPr>
                <w:tag w:val="goog_rdk_162"/>
                <w:id w:val="-885878142"/>
                <w:showingPlcHdr/>
              </w:sdtPr>
              <w:sdtEndPr/>
              <w:sdtContent>
                <w:r w:rsidR="008B3840">
                  <w:rPr>
                    <w:rFonts w:ascii="Tahoma" w:hAnsi="Tahoma" w:cs="Tahoma"/>
                    <w:color w:val="000000" w:themeColor="text1"/>
                    <w:sz w:val="22"/>
                    <w:szCs w:val="22"/>
                    <w:lang w:val="en-GB"/>
                  </w:rPr>
                  <w:t xml:space="preserve">     </w:t>
                </w:r>
              </w:sdtContent>
            </w:sdt>
            <w:r w:rsidRPr="008B3840">
              <w:rPr>
                <w:rFonts w:ascii="Tahoma" w:hAnsi="Tahoma" w:cs="Tahoma"/>
                <w:color w:val="000000" w:themeColor="text1"/>
                <w:sz w:val="22"/>
                <w:szCs w:val="22"/>
                <w:lang w:val="en-GB"/>
              </w:rPr>
              <w:t>in FHIR DSTU1 and needs to be read in FHIR R5. Mapped document data should be properly synchronized, while unmapped data should be displayed in HTML or an equivalent format proposed by the Service Provider.</w:t>
            </w:r>
          </w:p>
        </w:tc>
        <w:tc>
          <w:tcPr>
            <w:tcW w:w="1497" w:type="pct"/>
          </w:tcPr>
          <w:p w14:paraId="0B352028" w14:textId="77777777" w:rsidR="00400BAD" w:rsidRPr="008B3840" w:rsidRDefault="0033356C" w:rsidP="00400BAD">
            <w:pPr>
              <w:rPr>
                <w:rFonts w:ascii="Tahoma" w:hAnsi="Tahoma" w:cs="Tahoma"/>
                <w:color w:val="000000" w:themeColor="text1"/>
                <w:sz w:val="22"/>
                <w:szCs w:val="22"/>
                <w:lang w:val="en-GB"/>
              </w:rPr>
            </w:pPr>
            <w:sdt>
              <w:sdtPr>
                <w:rPr>
                  <w:rFonts w:ascii="Tahoma" w:hAnsi="Tahoma" w:cs="Tahoma"/>
                  <w:color w:val="000000" w:themeColor="text1"/>
                  <w:sz w:val="22"/>
                  <w:szCs w:val="22"/>
                  <w:lang w:val="en-GB"/>
                </w:rPr>
                <w:tag w:val="goog_rdk_163"/>
                <w:id w:val="-596484884"/>
              </w:sdtPr>
              <w:sdtEndPr/>
              <w:sdtContent/>
            </w:sdt>
            <w:r w:rsidR="00400BAD" w:rsidRPr="008B3840">
              <w:rPr>
                <w:rFonts w:ascii="Tahoma" w:hAnsi="Tahoma" w:cs="Tahoma"/>
                <w:color w:val="000000" w:themeColor="text1"/>
                <w:sz w:val="22"/>
                <w:szCs w:val="22"/>
                <w:lang w:val="en-GB"/>
              </w:rPr>
              <w:t>Document is presented with all the mapped data points. If the data points are not mapped, then HTML is presented in addition.</w:t>
            </w:r>
          </w:p>
          <w:p w14:paraId="0B298EEC" w14:textId="7F9AA912" w:rsidR="00400BAD" w:rsidRPr="008B3840" w:rsidRDefault="00400BAD" w:rsidP="00400BAD">
            <w:pPr>
              <w:rPr>
                <w:rFonts w:ascii="Tahoma" w:hAnsi="Tahoma" w:cs="Tahoma"/>
                <w:color w:val="000000" w:themeColor="text1"/>
                <w:sz w:val="22"/>
                <w:szCs w:val="22"/>
                <w:lang w:val="en-GB"/>
              </w:rPr>
            </w:pPr>
          </w:p>
        </w:tc>
      </w:tr>
      <w:tr w:rsidR="00AB42DA" w:rsidRPr="00037317" w14:paraId="536389EB" w14:textId="77777777" w:rsidTr="004E0599">
        <w:trPr>
          <w:trHeight w:val="695"/>
        </w:trPr>
        <w:tc>
          <w:tcPr>
            <w:tcW w:w="293" w:type="pct"/>
          </w:tcPr>
          <w:p w14:paraId="37C3AED0" w14:textId="77777777" w:rsidR="00AB42DA" w:rsidRPr="00037317" w:rsidRDefault="00AB42DA" w:rsidP="0058685A">
            <w:pPr>
              <w:pStyle w:val="ListParagraph"/>
              <w:numPr>
                <w:ilvl w:val="0"/>
                <w:numId w:val="39"/>
              </w:numPr>
              <w:rPr>
                <w:rFonts w:ascii="Tahoma" w:hAnsi="Tahoma" w:cs="Tahoma"/>
                <w:color w:val="000000" w:themeColor="text1"/>
                <w:lang w:val="en-GB"/>
              </w:rPr>
            </w:pPr>
          </w:p>
        </w:tc>
        <w:tc>
          <w:tcPr>
            <w:tcW w:w="882" w:type="pct"/>
          </w:tcPr>
          <w:p w14:paraId="691628AB" w14:textId="6D5B544F" w:rsidR="00AB42DA" w:rsidRPr="00037317" w:rsidRDefault="045B1148" w:rsidP="00AB42D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w:t>
            </w:r>
            <w:r w:rsidR="00AE71BB" w:rsidRPr="00037317">
              <w:rPr>
                <w:rFonts w:ascii="Tahoma" w:hAnsi="Tahoma" w:cs="Tahoma"/>
                <w:color w:val="000000" w:themeColor="text1"/>
                <w:sz w:val="22"/>
                <w:szCs w:val="22"/>
                <w:lang w:val="en-GB"/>
              </w:rPr>
              <w:t xml:space="preserve"> created, updated, deleted </w:t>
            </w:r>
            <w:r w:rsidRPr="00037317">
              <w:rPr>
                <w:rFonts w:ascii="Tahoma" w:hAnsi="Tahoma" w:cs="Tahoma"/>
                <w:color w:val="000000" w:themeColor="text1"/>
                <w:sz w:val="22"/>
                <w:szCs w:val="22"/>
                <w:lang w:val="en-GB"/>
              </w:rPr>
              <w:t>in new (R5) and read in old (DSTU1) version</w:t>
            </w:r>
          </w:p>
        </w:tc>
        <w:tc>
          <w:tcPr>
            <w:tcW w:w="2328" w:type="pct"/>
          </w:tcPr>
          <w:p w14:paraId="5E6A76CD" w14:textId="63BE49BE" w:rsidR="00AB42DA" w:rsidRPr="00037317" w:rsidRDefault="00AB42DA" w:rsidP="00AB42D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is </w:t>
            </w:r>
            <w:r w:rsidR="00AE71BB" w:rsidRPr="00037317">
              <w:rPr>
                <w:rFonts w:ascii="Tahoma" w:hAnsi="Tahoma" w:cs="Tahoma"/>
                <w:color w:val="000000" w:themeColor="text1"/>
                <w:sz w:val="22"/>
                <w:szCs w:val="22"/>
                <w:lang w:val="en-GB"/>
              </w:rPr>
              <w:t xml:space="preserve">created, updated, deleted </w:t>
            </w:r>
            <w:r w:rsidRPr="00037317">
              <w:rPr>
                <w:rFonts w:ascii="Tahoma" w:hAnsi="Tahoma" w:cs="Tahoma"/>
                <w:color w:val="000000" w:themeColor="text1"/>
                <w:sz w:val="22"/>
                <w:szCs w:val="22"/>
                <w:lang w:val="en-GB"/>
              </w:rPr>
              <w:t>in FHIR R5 and must be read in FHIR DSTU1. However</w:t>
            </w:r>
            <w:r w:rsidR="003F3E91" w:rsidRPr="00037317">
              <w:rPr>
                <w:rFonts w:ascii="Tahoma" w:hAnsi="Tahoma" w:cs="Tahoma"/>
                <w:color w:val="000000" w:themeColor="text1"/>
                <w:sz w:val="22"/>
                <w:szCs w:val="22"/>
                <w:lang w:val="en-GB"/>
              </w:rPr>
              <w:t>,</w:t>
            </w:r>
            <w:r w:rsidRPr="00037317">
              <w:rPr>
                <w:rFonts w:ascii="Tahoma" w:hAnsi="Tahoma" w:cs="Tahoma"/>
                <w:color w:val="000000" w:themeColor="text1"/>
                <w:sz w:val="22"/>
                <w:szCs w:val="22"/>
                <w:lang w:val="en-GB"/>
              </w:rPr>
              <w:t xml:space="preserve"> </w:t>
            </w:r>
            <w:r w:rsidR="003F3E91" w:rsidRPr="00037317">
              <w:rPr>
                <w:rFonts w:ascii="Tahoma" w:hAnsi="Tahoma" w:cs="Tahoma"/>
                <w:color w:val="000000" w:themeColor="text1"/>
                <w:sz w:val="22"/>
                <w:szCs w:val="22"/>
                <w:lang w:val="en-GB"/>
              </w:rPr>
              <w:t>the resource</w:t>
            </w:r>
            <w:r w:rsidRPr="00037317">
              <w:rPr>
                <w:rFonts w:ascii="Tahoma" w:hAnsi="Tahoma" w:cs="Tahoma"/>
                <w:color w:val="000000" w:themeColor="text1"/>
                <w:sz w:val="22"/>
                <w:szCs w:val="22"/>
                <w:lang w:val="en-GB"/>
              </w:rPr>
              <w:t xml:space="preserve"> is</w:t>
            </w:r>
            <w:r w:rsidR="003F3E91" w:rsidRPr="00037317">
              <w:rPr>
                <w:rFonts w:ascii="Tahoma" w:hAnsi="Tahoma" w:cs="Tahoma"/>
                <w:color w:val="000000" w:themeColor="text1"/>
                <w:sz w:val="22"/>
                <w:szCs w:val="22"/>
                <w:lang w:val="en-GB"/>
              </w:rPr>
              <w:t xml:space="preserve"> not mapped, and it should be presented as HTML format similar.</w:t>
            </w:r>
            <w:r w:rsidR="0039717A" w:rsidRPr="00037317">
              <w:rPr>
                <w:rFonts w:ascii="Tahoma" w:hAnsi="Tahoma" w:cs="Tahoma"/>
                <w:color w:val="000000" w:themeColor="text1"/>
                <w:sz w:val="22"/>
                <w:szCs w:val="22"/>
                <w:lang w:val="en-GB"/>
              </w:rPr>
              <w:t xml:space="preserve"> The test should be presented with at least 5 resources that should be decided during the project.</w:t>
            </w:r>
          </w:p>
          <w:p w14:paraId="1223106D" w14:textId="77777777" w:rsidR="00AB42DA" w:rsidRPr="00037317" w:rsidRDefault="00AB42DA" w:rsidP="00AB42DA">
            <w:pPr>
              <w:rPr>
                <w:rFonts w:ascii="Tahoma" w:hAnsi="Tahoma" w:cs="Tahoma"/>
                <w:color w:val="000000" w:themeColor="text1"/>
                <w:sz w:val="22"/>
                <w:szCs w:val="22"/>
                <w:lang w:val="en-GB"/>
              </w:rPr>
            </w:pPr>
          </w:p>
        </w:tc>
        <w:tc>
          <w:tcPr>
            <w:tcW w:w="1497" w:type="pct"/>
          </w:tcPr>
          <w:p w14:paraId="6639D314" w14:textId="31AF7B1E" w:rsidR="00AB42DA" w:rsidRPr="00037317" w:rsidRDefault="00AB42DA" w:rsidP="00AB42D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is presented </w:t>
            </w:r>
            <w:r w:rsidR="00F039BA" w:rsidRPr="00037317">
              <w:rPr>
                <w:rFonts w:ascii="Tahoma" w:hAnsi="Tahoma" w:cs="Tahoma"/>
                <w:color w:val="000000" w:themeColor="text1"/>
                <w:sz w:val="22"/>
                <w:szCs w:val="22"/>
                <w:lang w:val="en-GB"/>
              </w:rPr>
              <w:t xml:space="preserve">with all mapped data, while unmapped data should be presented </w:t>
            </w:r>
            <w:r w:rsidR="003F3E91" w:rsidRPr="00037317">
              <w:rPr>
                <w:rFonts w:ascii="Tahoma" w:hAnsi="Tahoma" w:cs="Tahoma"/>
                <w:color w:val="000000" w:themeColor="text1"/>
                <w:sz w:val="22"/>
                <w:szCs w:val="22"/>
                <w:lang w:val="en-GB"/>
              </w:rPr>
              <w:t>as HTML or similar format</w:t>
            </w:r>
            <w:r w:rsidRPr="00037317">
              <w:rPr>
                <w:rFonts w:ascii="Tahoma" w:hAnsi="Tahoma" w:cs="Tahoma"/>
                <w:color w:val="000000" w:themeColor="text1"/>
                <w:sz w:val="22"/>
                <w:szCs w:val="22"/>
                <w:lang w:val="en-GB"/>
              </w:rPr>
              <w:t>.</w:t>
            </w:r>
          </w:p>
        </w:tc>
      </w:tr>
      <w:tr w:rsidR="003F3E91" w:rsidRPr="00037317" w14:paraId="083880B0" w14:textId="77777777" w:rsidTr="004E0599">
        <w:trPr>
          <w:trHeight w:val="711"/>
        </w:trPr>
        <w:tc>
          <w:tcPr>
            <w:tcW w:w="293" w:type="pct"/>
          </w:tcPr>
          <w:p w14:paraId="0306AE36" w14:textId="77777777" w:rsidR="003F3E91" w:rsidRPr="00037317" w:rsidRDefault="003F3E91" w:rsidP="0058685A">
            <w:pPr>
              <w:pStyle w:val="ListParagraph"/>
              <w:numPr>
                <w:ilvl w:val="0"/>
                <w:numId w:val="39"/>
              </w:numPr>
              <w:rPr>
                <w:rFonts w:ascii="Tahoma" w:hAnsi="Tahoma" w:cs="Tahoma"/>
                <w:color w:val="000000" w:themeColor="text1"/>
                <w:lang w:val="en-GB"/>
              </w:rPr>
            </w:pPr>
          </w:p>
        </w:tc>
        <w:tc>
          <w:tcPr>
            <w:tcW w:w="882" w:type="pct"/>
          </w:tcPr>
          <w:p w14:paraId="325609B6" w14:textId="161FDF5C" w:rsidR="003F3E91" w:rsidRPr="00037317" w:rsidRDefault="003F3E91" w:rsidP="003F3E91">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w:t>
            </w:r>
            <w:r w:rsidR="00AE71BB" w:rsidRPr="00037317">
              <w:rPr>
                <w:rFonts w:ascii="Tahoma" w:hAnsi="Tahoma" w:cs="Tahoma"/>
                <w:color w:val="000000" w:themeColor="text1"/>
                <w:sz w:val="22"/>
                <w:szCs w:val="22"/>
                <w:lang w:val="en-GB"/>
              </w:rPr>
              <w:t xml:space="preserve">created, updated, deleted </w:t>
            </w:r>
            <w:r w:rsidRPr="00037317">
              <w:rPr>
                <w:rFonts w:ascii="Tahoma" w:hAnsi="Tahoma" w:cs="Tahoma"/>
                <w:color w:val="000000" w:themeColor="text1"/>
                <w:sz w:val="22"/>
                <w:szCs w:val="22"/>
                <w:lang w:val="en-GB"/>
              </w:rPr>
              <w:t>in old (DSTU1) and read in new (R5) version</w:t>
            </w:r>
          </w:p>
        </w:tc>
        <w:tc>
          <w:tcPr>
            <w:tcW w:w="2328" w:type="pct"/>
          </w:tcPr>
          <w:p w14:paraId="205A94EF" w14:textId="5FC87E06" w:rsidR="003F3E91" w:rsidRPr="00037317" w:rsidRDefault="003F3E91" w:rsidP="003F3E91">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The resource is </w:t>
            </w:r>
            <w:r w:rsidR="00AE71BB" w:rsidRPr="00037317">
              <w:rPr>
                <w:rFonts w:ascii="Tahoma" w:hAnsi="Tahoma" w:cs="Tahoma"/>
                <w:color w:val="000000" w:themeColor="text1"/>
                <w:sz w:val="22"/>
                <w:szCs w:val="22"/>
                <w:lang w:val="en-GB"/>
              </w:rPr>
              <w:t xml:space="preserve">created, updated, deleted </w:t>
            </w:r>
            <w:r w:rsidRPr="00037317">
              <w:rPr>
                <w:rFonts w:ascii="Tahoma" w:hAnsi="Tahoma" w:cs="Tahoma"/>
                <w:color w:val="000000" w:themeColor="text1"/>
                <w:sz w:val="22"/>
                <w:szCs w:val="22"/>
                <w:lang w:val="en-GB"/>
              </w:rPr>
              <w:t>in FHIR DSTU1 and must be read in FHIR R5. However, the resource is not mapped, and it should be presented as HTML format similar.</w:t>
            </w:r>
            <w:r w:rsidR="0039717A" w:rsidRPr="00037317">
              <w:rPr>
                <w:rFonts w:ascii="Tahoma" w:hAnsi="Tahoma" w:cs="Tahoma"/>
                <w:color w:val="000000" w:themeColor="text1"/>
                <w:sz w:val="22"/>
                <w:szCs w:val="22"/>
                <w:lang w:val="en-GB"/>
              </w:rPr>
              <w:t xml:space="preserve"> The test should be presented with at least 5 resources that should be decided during the project.</w:t>
            </w:r>
          </w:p>
          <w:p w14:paraId="29BF5886" w14:textId="77777777" w:rsidR="003F3E91" w:rsidRPr="00037317" w:rsidRDefault="003F3E91" w:rsidP="003F3E91">
            <w:pPr>
              <w:rPr>
                <w:rFonts w:ascii="Tahoma" w:hAnsi="Tahoma" w:cs="Tahoma"/>
                <w:color w:val="000000" w:themeColor="text1"/>
                <w:sz w:val="22"/>
                <w:szCs w:val="22"/>
                <w:lang w:val="en-GB"/>
              </w:rPr>
            </w:pPr>
          </w:p>
        </w:tc>
        <w:tc>
          <w:tcPr>
            <w:tcW w:w="1497" w:type="pct"/>
          </w:tcPr>
          <w:p w14:paraId="2CB3C926" w14:textId="58853B3F" w:rsidR="003F3E91" w:rsidRPr="00037317" w:rsidRDefault="00F039BA" w:rsidP="003F3E91">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Resource is presented with all mapped data, while unmapped data should be presented as HTML or similar format.</w:t>
            </w:r>
          </w:p>
        </w:tc>
      </w:tr>
      <w:tr w:rsidR="005209B1" w:rsidRPr="00037317" w14:paraId="5DBA2978" w14:textId="77777777" w:rsidTr="004E0599">
        <w:trPr>
          <w:trHeight w:val="3405"/>
        </w:trPr>
        <w:tc>
          <w:tcPr>
            <w:tcW w:w="293" w:type="pct"/>
          </w:tcPr>
          <w:p w14:paraId="03C0BAB0" w14:textId="77777777" w:rsidR="005209B1" w:rsidRPr="00037317" w:rsidRDefault="005209B1" w:rsidP="0058685A">
            <w:pPr>
              <w:pStyle w:val="ListParagraph"/>
              <w:numPr>
                <w:ilvl w:val="0"/>
                <w:numId w:val="39"/>
              </w:numPr>
              <w:rPr>
                <w:rFonts w:ascii="Tahoma" w:hAnsi="Tahoma" w:cs="Tahoma"/>
                <w:color w:val="000000" w:themeColor="text1"/>
                <w:lang w:val="en-GB"/>
              </w:rPr>
            </w:pPr>
          </w:p>
        </w:tc>
        <w:tc>
          <w:tcPr>
            <w:tcW w:w="882" w:type="pct"/>
          </w:tcPr>
          <w:p w14:paraId="13C69AA0" w14:textId="68C30927" w:rsidR="005209B1" w:rsidRPr="00037317" w:rsidRDefault="005A50BE">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Document search</w:t>
            </w:r>
          </w:p>
        </w:tc>
        <w:tc>
          <w:tcPr>
            <w:tcW w:w="2328" w:type="pct"/>
          </w:tcPr>
          <w:p w14:paraId="4526B7CD" w14:textId="23C9A1D9" w:rsidR="005A50BE" w:rsidRPr="00037317" w:rsidRDefault="00E2322B">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Documents of a specific type are searched across both the old and new FHIR version databases. The resulting document lists from both versions are combined and displayed together. However, </w:t>
            </w:r>
            <w:r w:rsidR="00CA4D69" w:rsidRPr="00037317">
              <w:rPr>
                <w:rFonts w:ascii="Tahoma" w:hAnsi="Tahoma" w:cs="Tahoma"/>
                <w:color w:val="000000" w:themeColor="text1"/>
                <w:sz w:val="22"/>
                <w:szCs w:val="22"/>
                <w:lang w:val="en-GB"/>
              </w:rPr>
              <w:t>documents are only presented in the structured manner if their format version matches the one that is currently in use</w:t>
            </w:r>
            <w:r w:rsidRPr="00037317">
              <w:rPr>
                <w:rFonts w:ascii="Tahoma" w:hAnsi="Tahoma" w:cs="Tahoma"/>
                <w:color w:val="000000" w:themeColor="text1"/>
                <w:sz w:val="22"/>
                <w:szCs w:val="22"/>
                <w:lang w:val="en-GB"/>
              </w:rPr>
              <w:t>. Documents from the other version must first be converted to HTML format before being opened. Paging risks should be managed to ensure the search results are unified, and the system should determine which results to display</w:t>
            </w:r>
            <w:r w:rsidR="00AA2B3C" w:rsidRPr="00037317">
              <w:rPr>
                <w:rFonts w:ascii="Tahoma" w:hAnsi="Tahoma" w:cs="Tahoma"/>
                <w:color w:val="000000" w:themeColor="text1"/>
                <w:sz w:val="22"/>
                <w:szCs w:val="22"/>
                <w:lang w:val="en-GB"/>
              </w:rPr>
              <w:t>. It should also be possible to sort or filter results</w:t>
            </w:r>
            <w:r w:rsidRPr="00037317">
              <w:rPr>
                <w:rFonts w:ascii="Tahoma" w:hAnsi="Tahoma" w:cs="Tahoma"/>
                <w:color w:val="000000" w:themeColor="text1"/>
                <w:sz w:val="22"/>
                <w:szCs w:val="22"/>
                <w:lang w:val="en-GB"/>
              </w:rPr>
              <w:t>.</w:t>
            </w:r>
          </w:p>
        </w:tc>
        <w:tc>
          <w:tcPr>
            <w:tcW w:w="1497" w:type="pct"/>
          </w:tcPr>
          <w:p w14:paraId="79661ED7" w14:textId="055495BC" w:rsidR="005209B1" w:rsidRPr="00037317" w:rsidRDefault="00726586">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List of all selected type of documents from both versions.</w:t>
            </w:r>
          </w:p>
        </w:tc>
      </w:tr>
      <w:tr w:rsidR="00533D04" w:rsidRPr="00037317" w14:paraId="1D22F934" w14:textId="77777777" w:rsidTr="004E0599">
        <w:trPr>
          <w:trHeight w:val="417"/>
        </w:trPr>
        <w:tc>
          <w:tcPr>
            <w:tcW w:w="293" w:type="pct"/>
          </w:tcPr>
          <w:p w14:paraId="49D5DB1A" w14:textId="77777777" w:rsidR="00533D04" w:rsidRPr="00037317" w:rsidRDefault="00533D04" w:rsidP="0058685A">
            <w:pPr>
              <w:pStyle w:val="ListParagraph"/>
              <w:numPr>
                <w:ilvl w:val="0"/>
                <w:numId w:val="39"/>
              </w:numPr>
              <w:rPr>
                <w:rFonts w:ascii="Tahoma" w:hAnsi="Tahoma" w:cs="Tahoma"/>
                <w:color w:val="000000" w:themeColor="text1"/>
                <w:lang w:val="en-GB"/>
              </w:rPr>
            </w:pPr>
          </w:p>
        </w:tc>
        <w:tc>
          <w:tcPr>
            <w:tcW w:w="882" w:type="pct"/>
          </w:tcPr>
          <w:p w14:paraId="2C434D9D" w14:textId="63E59F11" w:rsidR="00533D04" w:rsidRPr="00037317" w:rsidRDefault="00CC44E9" w:rsidP="00533D04">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Resource data </w:t>
            </w:r>
            <w:r w:rsidR="00F930B7" w:rsidRPr="00037317">
              <w:rPr>
                <w:rFonts w:ascii="Tahoma" w:hAnsi="Tahoma" w:cs="Tahoma"/>
                <w:color w:val="000000" w:themeColor="text1"/>
                <w:sz w:val="22"/>
                <w:szCs w:val="22"/>
                <w:lang w:val="en-GB"/>
              </w:rPr>
              <w:t>list view</w:t>
            </w:r>
          </w:p>
        </w:tc>
        <w:tc>
          <w:tcPr>
            <w:tcW w:w="2328" w:type="pct"/>
          </w:tcPr>
          <w:p w14:paraId="7CCC3B76" w14:textId="2035E766" w:rsidR="00533D04" w:rsidRPr="00037317" w:rsidRDefault="5BFFD099" w:rsidP="00533D04">
            <w:pPr>
              <w:rPr>
                <w:rFonts w:ascii="Tahoma" w:hAnsi="Tahoma" w:cs="Tahoma"/>
                <w:sz w:val="22"/>
                <w:szCs w:val="22"/>
                <w:lang w:val="en-GB"/>
              </w:rPr>
            </w:pPr>
            <w:r w:rsidRPr="00037317">
              <w:rPr>
                <w:rFonts w:ascii="Tahoma" w:hAnsi="Tahoma" w:cs="Tahoma"/>
                <w:sz w:val="22"/>
                <w:szCs w:val="22"/>
                <w:lang w:val="en-GB"/>
              </w:rPr>
              <w:t xml:space="preserve">FHIR </w:t>
            </w:r>
            <w:r w:rsidR="519A9430" w:rsidRPr="00037317">
              <w:rPr>
                <w:rFonts w:ascii="Tahoma" w:hAnsi="Tahoma" w:cs="Tahoma"/>
                <w:sz w:val="22"/>
                <w:szCs w:val="22"/>
                <w:lang w:val="en-GB"/>
              </w:rPr>
              <w:t>R5</w:t>
            </w:r>
            <w:r w:rsidRPr="00037317">
              <w:rPr>
                <w:rFonts w:ascii="Tahoma" w:hAnsi="Tahoma" w:cs="Tahoma"/>
                <w:sz w:val="22"/>
                <w:szCs w:val="22"/>
                <w:lang w:val="en-GB"/>
              </w:rPr>
              <w:t xml:space="preserve"> specialist submits a request to retrieve a list of all </w:t>
            </w:r>
            <w:r w:rsidR="5CDBC8BA" w:rsidRPr="00037317">
              <w:rPr>
                <w:rFonts w:ascii="Tahoma" w:hAnsi="Tahoma" w:cs="Tahoma"/>
                <w:sz w:val="22"/>
                <w:szCs w:val="22"/>
                <w:lang w:val="en-GB"/>
              </w:rPr>
              <w:t xml:space="preserve">specific resource that has </w:t>
            </w:r>
            <w:r w:rsidR="519A9430" w:rsidRPr="00037317">
              <w:rPr>
                <w:rFonts w:ascii="Tahoma" w:hAnsi="Tahoma" w:cs="Tahoma"/>
                <w:sz w:val="22"/>
                <w:szCs w:val="22"/>
                <w:lang w:val="en-GB"/>
              </w:rPr>
              <w:t xml:space="preserve">not been mapped. </w:t>
            </w:r>
            <w:r w:rsidR="491644DE" w:rsidRPr="00037317">
              <w:rPr>
                <w:rFonts w:ascii="Tahoma" w:hAnsi="Tahoma" w:cs="Tahoma"/>
                <w:sz w:val="22"/>
                <w:szCs w:val="22"/>
                <w:lang w:val="en-GB"/>
              </w:rPr>
              <w:t>Testing should include scenarios where there is no direct one-to-one correspondence between resource types in both versions, such as a single resource in FHIR DSTU1 being divided into separate resources in FHIR R5.</w:t>
            </w:r>
          </w:p>
          <w:p w14:paraId="2D05395B" w14:textId="77777777" w:rsidR="00533D04" w:rsidRPr="00037317" w:rsidRDefault="00533D04" w:rsidP="00533D04">
            <w:pPr>
              <w:rPr>
                <w:rFonts w:ascii="Tahoma" w:hAnsi="Tahoma" w:cs="Tahoma"/>
                <w:color w:val="000000" w:themeColor="text1"/>
                <w:sz w:val="22"/>
                <w:szCs w:val="22"/>
                <w:lang w:val="en-GB"/>
              </w:rPr>
            </w:pPr>
          </w:p>
        </w:tc>
        <w:tc>
          <w:tcPr>
            <w:tcW w:w="1497" w:type="pct"/>
          </w:tcPr>
          <w:p w14:paraId="3C76302D" w14:textId="4A3505B3" w:rsidR="00533D04" w:rsidRPr="00037317" w:rsidRDefault="00F930B7" w:rsidP="00533D04">
            <w:pPr>
              <w:rPr>
                <w:rFonts w:ascii="Tahoma" w:hAnsi="Tahoma" w:cs="Tahoma"/>
                <w:color w:val="000000" w:themeColor="text1"/>
                <w:sz w:val="22"/>
                <w:szCs w:val="22"/>
                <w:lang w:val="en-GB"/>
              </w:rPr>
            </w:pPr>
            <w:r w:rsidRPr="00037317">
              <w:rPr>
                <w:rFonts w:ascii="Tahoma" w:hAnsi="Tahoma" w:cs="Tahoma"/>
                <w:sz w:val="22"/>
                <w:szCs w:val="22"/>
                <w:lang w:val="en-GB"/>
              </w:rPr>
              <w:t>List of resources is presented.</w:t>
            </w:r>
          </w:p>
        </w:tc>
      </w:tr>
      <w:tr w:rsidR="00F01F1C" w:rsidRPr="00037317" w14:paraId="41898427" w14:textId="77777777" w:rsidTr="004E0599">
        <w:trPr>
          <w:trHeight w:val="417"/>
        </w:trPr>
        <w:tc>
          <w:tcPr>
            <w:tcW w:w="293" w:type="pct"/>
          </w:tcPr>
          <w:p w14:paraId="61BF04F9" w14:textId="77777777" w:rsidR="00F01F1C" w:rsidRPr="00037317" w:rsidRDefault="00F01F1C" w:rsidP="0058685A">
            <w:pPr>
              <w:pStyle w:val="ListParagraph"/>
              <w:numPr>
                <w:ilvl w:val="0"/>
                <w:numId w:val="39"/>
              </w:numPr>
              <w:rPr>
                <w:rFonts w:ascii="Tahoma" w:hAnsi="Tahoma" w:cs="Tahoma"/>
                <w:color w:val="000000" w:themeColor="text1"/>
                <w:lang w:val="en-GB"/>
              </w:rPr>
            </w:pPr>
          </w:p>
        </w:tc>
        <w:tc>
          <w:tcPr>
            <w:tcW w:w="882" w:type="pct"/>
          </w:tcPr>
          <w:p w14:paraId="782EB06D" w14:textId="47C0E325" w:rsidR="00F01F1C" w:rsidRPr="00037317" w:rsidRDefault="00FA3E0D" w:rsidP="00F01F1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Data retrieval from previous FHIR version</w:t>
            </w:r>
          </w:p>
        </w:tc>
        <w:tc>
          <w:tcPr>
            <w:tcW w:w="2328" w:type="pct"/>
          </w:tcPr>
          <w:p w14:paraId="37266B2C" w14:textId="4EFB068D" w:rsidR="00F01F1C" w:rsidRPr="00037317" w:rsidRDefault="005178E0" w:rsidP="00F01F1C">
            <w:pPr>
              <w:rPr>
                <w:rFonts w:ascii="Tahoma" w:hAnsi="Tahoma" w:cs="Tahoma"/>
                <w:sz w:val="22"/>
                <w:szCs w:val="22"/>
                <w:lang w:val="en-GB"/>
              </w:rPr>
            </w:pPr>
            <w:r w:rsidRPr="00037317">
              <w:rPr>
                <w:rFonts w:ascii="Tahoma" w:hAnsi="Tahoma" w:cs="Tahoma"/>
                <w:sz w:val="22"/>
                <w:szCs w:val="22"/>
                <w:lang w:val="en-GB"/>
              </w:rPr>
              <w:t>S</w:t>
            </w:r>
            <w:r w:rsidR="00F01F1C" w:rsidRPr="00037317">
              <w:rPr>
                <w:rFonts w:ascii="Tahoma" w:hAnsi="Tahoma" w:cs="Tahoma"/>
                <w:sz w:val="22"/>
                <w:szCs w:val="22"/>
                <w:lang w:val="en-GB"/>
              </w:rPr>
              <w:t>pecialist is creating a new document and needs to select an existing diagnosis for the patient, as it continues previously initiated treatment. The system retrieves the patient’s diagnosis history, including active Encounters, ensuring that Encounter representations are accurately mapped between FHIR versions.</w:t>
            </w:r>
          </w:p>
          <w:p w14:paraId="32333BFC" w14:textId="051AD1AD" w:rsidR="00F01F1C" w:rsidRPr="00037317" w:rsidRDefault="00F01F1C" w:rsidP="00F01F1C">
            <w:pPr>
              <w:rPr>
                <w:rFonts w:ascii="Tahoma" w:hAnsi="Tahoma" w:cs="Tahoma"/>
                <w:color w:val="000000" w:themeColor="text1"/>
                <w:sz w:val="22"/>
                <w:szCs w:val="22"/>
                <w:lang w:val="en-GB"/>
              </w:rPr>
            </w:pPr>
          </w:p>
        </w:tc>
        <w:tc>
          <w:tcPr>
            <w:tcW w:w="1497" w:type="pct"/>
          </w:tcPr>
          <w:p w14:paraId="72910C15" w14:textId="70EA9AF5" w:rsidR="00F01F1C" w:rsidRPr="00037317" w:rsidRDefault="00F01F1C" w:rsidP="00F01F1C">
            <w:pPr>
              <w:rPr>
                <w:rFonts w:ascii="Tahoma" w:hAnsi="Tahoma" w:cs="Tahoma"/>
                <w:color w:val="000000" w:themeColor="text1"/>
                <w:sz w:val="22"/>
                <w:szCs w:val="22"/>
                <w:lang w:val="en-GB"/>
              </w:rPr>
            </w:pPr>
            <w:r w:rsidRPr="00037317">
              <w:rPr>
                <w:rFonts w:ascii="Tahoma" w:hAnsi="Tahoma" w:cs="Tahoma"/>
                <w:sz w:val="22"/>
                <w:szCs w:val="22"/>
                <w:lang w:val="en-GB"/>
              </w:rPr>
              <w:t>The system retrieves the patient’s diagnosis history. The selected diagnosis is then linked to the new document.</w:t>
            </w:r>
          </w:p>
        </w:tc>
      </w:tr>
      <w:tr w:rsidR="00CC0550" w:rsidRPr="00037317" w14:paraId="6D2E4999" w14:textId="77777777" w:rsidTr="004E0599">
        <w:trPr>
          <w:trHeight w:val="711"/>
        </w:trPr>
        <w:tc>
          <w:tcPr>
            <w:tcW w:w="293" w:type="pct"/>
          </w:tcPr>
          <w:p w14:paraId="3DC902AD" w14:textId="77777777" w:rsidR="00CC0550" w:rsidRPr="00037317" w:rsidRDefault="00CC0550" w:rsidP="0058685A">
            <w:pPr>
              <w:pStyle w:val="ListParagraph"/>
              <w:numPr>
                <w:ilvl w:val="0"/>
                <w:numId w:val="39"/>
              </w:numPr>
              <w:rPr>
                <w:rFonts w:ascii="Tahoma" w:hAnsi="Tahoma" w:cs="Tahoma"/>
                <w:color w:val="000000" w:themeColor="text1"/>
                <w:lang w:val="en-GB"/>
              </w:rPr>
            </w:pPr>
          </w:p>
        </w:tc>
        <w:tc>
          <w:tcPr>
            <w:tcW w:w="882" w:type="pct"/>
          </w:tcPr>
          <w:p w14:paraId="63788A80" w14:textId="687CAB37" w:rsidR="00CC0550" w:rsidRPr="00037317" w:rsidRDefault="00060688" w:rsidP="00CC0550">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Query branching avoid</w:t>
            </w:r>
            <w:r w:rsidR="00773542" w:rsidRPr="00037317">
              <w:rPr>
                <w:rFonts w:ascii="Tahoma" w:hAnsi="Tahoma" w:cs="Tahoma"/>
                <w:color w:val="000000" w:themeColor="text1"/>
                <w:sz w:val="22"/>
                <w:szCs w:val="22"/>
                <w:lang w:val="en-GB"/>
              </w:rPr>
              <w:t>ance</w:t>
            </w:r>
          </w:p>
        </w:tc>
        <w:tc>
          <w:tcPr>
            <w:tcW w:w="2328" w:type="pct"/>
          </w:tcPr>
          <w:p w14:paraId="226640AB" w14:textId="4D399EC2" w:rsidR="00CC0550" w:rsidRPr="00037317" w:rsidRDefault="003B3C9D" w:rsidP="00CC0550">
            <w:pPr>
              <w:rPr>
                <w:rFonts w:ascii="Tahoma" w:hAnsi="Tahoma" w:cs="Tahoma"/>
                <w:sz w:val="22"/>
                <w:szCs w:val="22"/>
                <w:lang w:val="en-GB"/>
              </w:rPr>
            </w:pPr>
            <w:r w:rsidRPr="00037317">
              <w:rPr>
                <w:rFonts w:ascii="Tahoma" w:hAnsi="Tahoma" w:cs="Tahoma"/>
                <w:sz w:val="22"/>
                <w:szCs w:val="22"/>
                <w:lang w:val="en-GB"/>
              </w:rPr>
              <w:t>To avoid multiple requests (branching), the system must determine which database to query to maintain high performance. This scenario should be tested in at least 3 instances</w:t>
            </w:r>
            <w:r w:rsidR="00060688" w:rsidRPr="00037317">
              <w:rPr>
                <w:rFonts w:ascii="Tahoma" w:hAnsi="Tahoma" w:cs="Tahoma"/>
                <w:sz w:val="22"/>
                <w:szCs w:val="22"/>
                <w:lang w:val="en-GB"/>
              </w:rPr>
              <w:t>.</w:t>
            </w:r>
          </w:p>
        </w:tc>
        <w:tc>
          <w:tcPr>
            <w:tcW w:w="1497" w:type="pct"/>
          </w:tcPr>
          <w:p w14:paraId="47CBB6BD" w14:textId="0F37288A" w:rsidR="00CC0550" w:rsidRPr="00037317" w:rsidRDefault="00AC62F8" w:rsidP="00CC0550">
            <w:pPr>
              <w:rPr>
                <w:rFonts w:ascii="Tahoma" w:hAnsi="Tahoma" w:cs="Tahoma"/>
                <w:sz w:val="22"/>
                <w:szCs w:val="22"/>
                <w:lang w:val="en-GB"/>
              </w:rPr>
            </w:pPr>
            <w:r w:rsidRPr="00037317">
              <w:rPr>
                <w:rFonts w:ascii="Tahoma" w:hAnsi="Tahoma" w:cs="Tahoma"/>
                <w:sz w:val="22"/>
                <w:szCs w:val="22"/>
                <w:lang w:val="en-GB"/>
              </w:rPr>
              <w:t>Query is executed only in a specific database</w:t>
            </w:r>
            <w:r w:rsidR="00060688" w:rsidRPr="00037317">
              <w:rPr>
                <w:rFonts w:ascii="Tahoma" w:hAnsi="Tahoma" w:cs="Tahoma"/>
                <w:sz w:val="22"/>
                <w:szCs w:val="22"/>
                <w:lang w:val="en-GB"/>
              </w:rPr>
              <w:t>.</w:t>
            </w:r>
          </w:p>
        </w:tc>
      </w:tr>
    </w:tbl>
    <w:p w14:paraId="0DACA54A" w14:textId="77777777" w:rsidR="001D53FE" w:rsidRPr="00037317" w:rsidRDefault="001D53FE">
      <w:pPr>
        <w:spacing w:line="259" w:lineRule="auto"/>
        <w:ind w:firstLine="1247"/>
        <w:rPr>
          <w:rFonts w:ascii="Tahoma" w:eastAsia="Tahoma" w:hAnsi="Tahoma" w:cs="Tahoma"/>
          <w:lang w:val="en-GB"/>
        </w:rPr>
      </w:pPr>
      <w:r w:rsidRPr="00037317">
        <w:rPr>
          <w:rFonts w:ascii="Tahoma" w:eastAsia="Tahoma" w:hAnsi="Tahoma" w:cs="Tahoma"/>
          <w:lang w:val="en-GB"/>
        </w:rPr>
        <w:br w:type="page"/>
      </w:r>
    </w:p>
    <w:p w14:paraId="2224DEF5" w14:textId="2643D712" w:rsidR="00647CB2" w:rsidRPr="00037317" w:rsidRDefault="00647CB2" w:rsidP="00647CB2">
      <w:pPr>
        <w:pStyle w:val="Heading1"/>
        <w:numPr>
          <w:ilvl w:val="1"/>
          <w:numId w:val="32"/>
        </w:numPr>
        <w:ind w:left="1440" w:hanging="360"/>
      </w:pPr>
      <w:bookmarkStart w:id="76" w:name="_Ref187682262"/>
      <w:bookmarkStart w:id="77" w:name="_Toc188468399"/>
      <w:r w:rsidRPr="00037317">
        <w:lastRenderedPageBreak/>
        <w:t xml:space="preserve">Objective 4. </w:t>
      </w:r>
      <w:r w:rsidR="00855B0A" w:rsidRPr="00037317">
        <w:t>Enhance ESPBIS authentication and authorization technology</w:t>
      </w:r>
      <w:bookmarkEnd w:id="76"/>
      <w:bookmarkEnd w:id="77"/>
    </w:p>
    <w:p w14:paraId="73EFD1EC" w14:textId="77777777" w:rsidR="00E8130E" w:rsidRPr="00037317" w:rsidRDefault="00E8130E" w:rsidP="00E8130E">
      <w:pPr>
        <w:pStyle w:val="ListParagraph"/>
        <w:numPr>
          <w:ilvl w:val="0"/>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objective will be considered achieved when the following conditions are met:</w:t>
      </w:r>
    </w:p>
    <w:p w14:paraId="52553FC6" w14:textId="54F8E538" w:rsidR="00E8130E" w:rsidRPr="00037317" w:rsidRDefault="00E8130E" w:rsidP="004E0599">
      <w:pPr>
        <w:pStyle w:val="ListParagraph"/>
        <w:numPr>
          <w:ilvl w:val="1"/>
          <w:numId w:val="3"/>
        </w:numPr>
        <w:suppressAutoHyphens/>
        <w:autoSpaceDN w:val="0"/>
        <w:spacing w:before="60" w:line="276" w:lineRule="auto"/>
        <w:ind w:left="1134" w:hanging="774"/>
        <w:jc w:val="both"/>
        <w:textAlignment w:val="baseline"/>
        <w:rPr>
          <w:rFonts w:ascii="Tahoma" w:hAnsi="Tahoma" w:cs="Tahoma"/>
          <w:lang w:val="en-GB"/>
        </w:rPr>
      </w:pPr>
      <w:r w:rsidRPr="00037317">
        <w:rPr>
          <w:rFonts w:ascii="Tahoma" w:hAnsi="Tahoma" w:cs="Tahoma"/>
          <w:lang w:val="en-GB"/>
        </w:rPr>
        <w:t xml:space="preserve">The </w:t>
      </w:r>
      <w:r w:rsidR="00A76CB7" w:rsidRPr="00037317">
        <w:rPr>
          <w:rFonts w:ascii="Tahoma" w:hAnsi="Tahoma" w:cs="Tahoma"/>
          <w:lang w:val="en-GB"/>
        </w:rPr>
        <w:t xml:space="preserve">authentication and authorization processes </w:t>
      </w:r>
      <w:r w:rsidR="001869FE" w:rsidRPr="00037317">
        <w:rPr>
          <w:rFonts w:ascii="Tahoma" w:hAnsi="Tahoma" w:cs="Tahoma"/>
          <w:lang w:val="en-GB"/>
        </w:rPr>
        <w:t>meet</w:t>
      </w:r>
      <w:r w:rsidRPr="00037317">
        <w:rPr>
          <w:rFonts w:ascii="Tahoma" w:hAnsi="Tahoma" w:cs="Tahoma"/>
          <w:lang w:val="en-GB"/>
        </w:rPr>
        <w:t xml:space="preserve"> the requirements provided in the </w:t>
      </w:r>
      <w:r w:rsidR="002342C8" w:rsidRPr="00037317">
        <w:rPr>
          <w:rFonts w:ascii="Tahoma" w:hAnsi="Tahoma" w:cs="Tahoma"/>
          <w:lang w:val="en-GB"/>
        </w:rPr>
        <w:fldChar w:fldCharType="begin"/>
      </w:r>
      <w:r w:rsidR="002342C8" w:rsidRPr="00037317">
        <w:rPr>
          <w:rFonts w:ascii="Tahoma" w:hAnsi="Tahoma" w:cs="Tahoma"/>
          <w:lang w:val="en-GB"/>
        </w:rPr>
        <w:instrText xml:space="preserve"> REF _Ref187432094 \h  \* MERGEFORMAT </w:instrText>
      </w:r>
      <w:r w:rsidR="002342C8" w:rsidRPr="00037317">
        <w:rPr>
          <w:rFonts w:ascii="Tahoma" w:hAnsi="Tahoma" w:cs="Tahoma"/>
          <w:lang w:val="en-GB"/>
        </w:rPr>
      </w:r>
      <w:r w:rsidR="002342C8" w:rsidRPr="00037317">
        <w:rPr>
          <w:rFonts w:ascii="Tahoma" w:hAnsi="Tahoma" w:cs="Tahoma"/>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9</w:t>
      </w:r>
      <w:r w:rsidR="00F7524F" w:rsidRPr="00F7524F">
        <w:rPr>
          <w:rFonts w:ascii="Tahoma" w:hAnsi="Tahoma" w:cs="Tahoma"/>
          <w:b/>
          <w:bCs/>
          <w:lang w:val="en-GB"/>
        </w:rPr>
        <w:t>: Objective 4. Implementation requirements and component description</w:t>
      </w:r>
      <w:r w:rsidR="002342C8" w:rsidRPr="00037317">
        <w:rPr>
          <w:rFonts w:ascii="Tahoma" w:hAnsi="Tahoma" w:cs="Tahoma"/>
          <w:lang w:val="en-GB"/>
        </w:rPr>
        <w:fldChar w:fldCharType="end"/>
      </w:r>
      <w:r w:rsidRPr="00037317">
        <w:rPr>
          <w:rFonts w:ascii="Tahoma" w:hAnsi="Tahoma" w:cs="Tahoma"/>
          <w:b/>
          <w:bCs/>
          <w:lang w:val="en-GB"/>
        </w:rPr>
        <w:t>.</w:t>
      </w:r>
    </w:p>
    <w:p w14:paraId="2B7C5E48" w14:textId="61AD017D" w:rsidR="00E8130E" w:rsidRPr="00037317" w:rsidRDefault="00252FD3" w:rsidP="004E0599">
      <w:pPr>
        <w:pStyle w:val="ListParagraph"/>
        <w:numPr>
          <w:ilvl w:val="1"/>
          <w:numId w:val="3"/>
        </w:numPr>
        <w:suppressAutoHyphens/>
        <w:autoSpaceDN w:val="0"/>
        <w:spacing w:before="60" w:line="276" w:lineRule="auto"/>
        <w:ind w:left="1134" w:hanging="774"/>
        <w:jc w:val="both"/>
        <w:textAlignment w:val="baseline"/>
        <w:rPr>
          <w:rFonts w:ascii="Tahoma" w:hAnsi="Tahoma" w:cs="Tahoma"/>
          <w:lang w:val="en-GB"/>
        </w:rPr>
      </w:pPr>
      <w:r w:rsidRPr="00037317">
        <w:rPr>
          <w:rFonts w:ascii="Tahoma" w:hAnsi="Tahoma" w:cs="Tahoma"/>
          <w:lang w:val="en-GB"/>
        </w:rPr>
        <w:t>A</w:t>
      </w:r>
      <w:r w:rsidR="00A76CB7" w:rsidRPr="00037317">
        <w:rPr>
          <w:rFonts w:ascii="Tahoma" w:hAnsi="Tahoma" w:cs="Tahoma"/>
          <w:lang w:val="en-GB"/>
        </w:rPr>
        <w:t xml:space="preserve">uthentication and authorization processes </w:t>
      </w:r>
      <w:r w:rsidR="00E8130E" w:rsidRPr="00037317">
        <w:rPr>
          <w:rFonts w:ascii="Tahoma" w:hAnsi="Tahoma" w:cs="Tahoma"/>
          <w:lang w:val="en-GB"/>
        </w:rPr>
        <w:t>consists of components and processes provided in the</w:t>
      </w:r>
      <w:r w:rsidR="007A3EF4" w:rsidRPr="00037317">
        <w:rPr>
          <w:rFonts w:ascii="Tahoma" w:hAnsi="Tahoma" w:cs="Tahoma"/>
          <w:b/>
          <w:bCs/>
          <w:lang w:val="en-GB"/>
        </w:rPr>
        <w:t xml:space="preserve"> </w:t>
      </w:r>
      <w:r w:rsidR="007A3EF4" w:rsidRPr="00037317">
        <w:rPr>
          <w:rFonts w:ascii="Tahoma" w:hAnsi="Tahoma" w:cs="Tahoma"/>
          <w:b/>
          <w:bCs/>
          <w:lang w:val="en-GB"/>
        </w:rPr>
        <w:fldChar w:fldCharType="begin"/>
      </w:r>
      <w:r w:rsidR="007A3EF4" w:rsidRPr="00037317">
        <w:rPr>
          <w:rFonts w:ascii="Tahoma" w:hAnsi="Tahoma" w:cs="Tahoma"/>
          <w:b/>
          <w:bCs/>
          <w:lang w:val="en-GB"/>
        </w:rPr>
        <w:instrText xml:space="preserve"> REF _Ref187432145 \h  \* MERGEFORMAT </w:instrText>
      </w:r>
      <w:r w:rsidR="007A3EF4" w:rsidRPr="00037317">
        <w:rPr>
          <w:rFonts w:ascii="Tahoma" w:hAnsi="Tahoma" w:cs="Tahoma"/>
          <w:b/>
          <w:bCs/>
          <w:lang w:val="en-GB"/>
        </w:rPr>
      </w:r>
      <w:r w:rsidR="007A3EF4" w:rsidRPr="00037317">
        <w:rPr>
          <w:rFonts w:ascii="Tahoma" w:hAnsi="Tahoma" w:cs="Tahoma"/>
          <w:b/>
          <w:bCs/>
          <w:lang w:val="en-GB"/>
        </w:rPr>
        <w:fldChar w:fldCharType="separate"/>
      </w:r>
      <w:r w:rsidR="00F7524F" w:rsidRPr="00F7524F">
        <w:rPr>
          <w:rFonts w:ascii="Tahoma" w:hAnsi="Tahoma" w:cs="Tahoma"/>
          <w:b/>
          <w:bCs/>
          <w:lang w:val="en-GB"/>
        </w:rPr>
        <w:t xml:space="preserve">Figure 10: Objective 4. Components </w:t>
      </w:r>
      <w:r w:rsidR="00F7524F" w:rsidRPr="00037317">
        <w:rPr>
          <w:rFonts w:ascii="Tahoma" w:hAnsi="Tahoma" w:cs="Tahoma"/>
          <w:bCs/>
          <w:lang w:val="en-GB"/>
        </w:rPr>
        <w:t>diagram</w:t>
      </w:r>
      <w:r w:rsidR="007A3EF4" w:rsidRPr="00037317">
        <w:rPr>
          <w:rFonts w:ascii="Tahoma" w:hAnsi="Tahoma" w:cs="Tahoma"/>
          <w:b/>
          <w:bCs/>
          <w:lang w:val="en-GB"/>
        </w:rPr>
        <w:fldChar w:fldCharType="end"/>
      </w:r>
      <w:r w:rsidR="00E8130E" w:rsidRPr="00037317">
        <w:rPr>
          <w:rFonts w:ascii="Tahoma" w:hAnsi="Tahoma" w:cs="Tahoma"/>
          <w:b/>
          <w:bCs/>
          <w:lang w:val="en-GB"/>
        </w:rPr>
        <w:t>.</w:t>
      </w:r>
    </w:p>
    <w:p w14:paraId="3B4FA912" w14:textId="75154E46" w:rsidR="00E8130E" w:rsidRPr="00037317" w:rsidRDefault="00E8130E" w:rsidP="00E8130E">
      <w:pPr>
        <w:numPr>
          <w:ilvl w:val="0"/>
          <w:numId w:val="3"/>
        </w:numPr>
        <w:jc w:val="both"/>
        <w:rPr>
          <w:rFonts w:ascii="Tahoma" w:hAnsi="Tahoma" w:cs="Tahoma"/>
          <w:b/>
          <w:bCs/>
          <w:lang w:val="en-GB"/>
        </w:rPr>
      </w:pPr>
      <w:r w:rsidRPr="00037317">
        <w:rPr>
          <w:rFonts w:ascii="Tahoma" w:hAnsi="Tahoma" w:cs="Tahoma"/>
          <w:lang w:val="en-GB"/>
        </w:rPr>
        <w:t xml:space="preserve">Testing scenarios are performed and achieved the required result listed in the </w:t>
      </w:r>
      <w:r w:rsidR="00431297" w:rsidRPr="00037317">
        <w:rPr>
          <w:rFonts w:ascii="Tahoma" w:hAnsi="Tahoma" w:cs="Tahoma"/>
          <w:b/>
          <w:bCs/>
          <w:lang w:val="en-GB"/>
        </w:rPr>
        <w:fldChar w:fldCharType="begin"/>
      </w:r>
      <w:r w:rsidR="00431297" w:rsidRPr="00037317">
        <w:rPr>
          <w:rFonts w:ascii="Tahoma" w:hAnsi="Tahoma" w:cs="Tahoma"/>
          <w:b/>
          <w:bCs/>
          <w:lang w:val="en-GB"/>
        </w:rPr>
        <w:instrText xml:space="preserve"> REF _Ref187432113 \h </w:instrText>
      </w:r>
      <w:r w:rsidR="007A3EF4" w:rsidRPr="00037317">
        <w:rPr>
          <w:rFonts w:ascii="Tahoma" w:hAnsi="Tahoma" w:cs="Tahoma"/>
          <w:b/>
          <w:bCs/>
          <w:lang w:val="en-GB"/>
        </w:rPr>
        <w:instrText xml:space="preserve"> \* MERGEFORMAT </w:instrText>
      </w:r>
      <w:r w:rsidR="00431297" w:rsidRPr="00037317">
        <w:rPr>
          <w:rFonts w:ascii="Tahoma" w:hAnsi="Tahoma" w:cs="Tahoma"/>
          <w:b/>
          <w:bCs/>
          <w:lang w:val="en-GB"/>
        </w:rPr>
      </w:r>
      <w:r w:rsidR="00431297"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10</w:t>
      </w:r>
      <w:r w:rsidR="00F7524F" w:rsidRPr="00F7524F">
        <w:rPr>
          <w:rFonts w:ascii="Tahoma" w:hAnsi="Tahoma" w:cs="Tahoma"/>
          <w:b/>
          <w:bCs/>
          <w:lang w:val="en-GB"/>
        </w:rPr>
        <w:t>: Objective 4. Testing scenarios</w:t>
      </w:r>
      <w:r w:rsidR="00431297" w:rsidRPr="00037317">
        <w:rPr>
          <w:rFonts w:ascii="Tahoma" w:hAnsi="Tahoma" w:cs="Tahoma"/>
          <w:b/>
          <w:bCs/>
          <w:lang w:val="en-GB"/>
        </w:rPr>
        <w:fldChar w:fldCharType="end"/>
      </w:r>
      <w:r w:rsidRPr="00037317">
        <w:rPr>
          <w:rFonts w:ascii="Tahoma" w:hAnsi="Tahoma" w:cs="Tahoma"/>
          <w:b/>
          <w:bCs/>
          <w:lang w:val="en-GB"/>
        </w:rPr>
        <w:t>.</w:t>
      </w:r>
    </w:p>
    <w:p w14:paraId="543923E3" w14:textId="77777777" w:rsidR="00E8130E" w:rsidRPr="00037317" w:rsidRDefault="00E8130E" w:rsidP="00E8130E">
      <w:pPr>
        <w:jc w:val="both"/>
        <w:rPr>
          <w:rFonts w:ascii="Tahoma" w:hAnsi="Tahoma" w:cs="Tahoma"/>
          <w:lang w:val="en-GB"/>
        </w:rPr>
      </w:pPr>
    </w:p>
    <w:p w14:paraId="0DAC0688" w14:textId="77777777" w:rsidR="00E8130E" w:rsidRPr="00037317" w:rsidRDefault="00E8130E" w:rsidP="00E8130E">
      <w:pPr>
        <w:jc w:val="both"/>
        <w:rPr>
          <w:rFonts w:ascii="Tahoma" w:hAnsi="Tahoma" w:cs="Tahoma"/>
          <w:lang w:val="en-GB"/>
        </w:rPr>
      </w:pPr>
    </w:p>
    <w:p w14:paraId="1D03786C" w14:textId="7B1A2D1D" w:rsidR="00E8130E" w:rsidRPr="00037317" w:rsidRDefault="00E8130E" w:rsidP="00E8130E">
      <w:pPr>
        <w:pStyle w:val="Caption"/>
        <w:keepNext/>
        <w:rPr>
          <w:rFonts w:ascii="Tahoma" w:hAnsi="Tahoma" w:cs="Tahoma"/>
          <w:b w:val="0"/>
          <w:bCs/>
          <w:i w:val="0"/>
          <w:iCs w:val="0"/>
          <w:color w:val="auto"/>
          <w:lang w:val="en-GB"/>
        </w:rPr>
      </w:pPr>
      <w:bookmarkStart w:id="78" w:name="_Ref187432094"/>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9</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xml:space="preserve">: Objective </w:t>
      </w:r>
      <w:r w:rsidR="002854AC" w:rsidRPr="00037317">
        <w:rPr>
          <w:rFonts w:ascii="Tahoma" w:hAnsi="Tahoma" w:cs="Tahoma"/>
          <w:b w:val="0"/>
          <w:bCs/>
          <w:i w:val="0"/>
          <w:iCs w:val="0"/>
          <w:color w:val="auto"/>
          <w:lang w:val="en-GB"/>
        </w:rPr>
        <w:t>4</w:t>
      </w:r>
      <w:r w:rsidRPr="00037317">
        <w:rPr>
          <w:rFonts w:ascii="Tahoma" w:hAnsi="Tahoma" w:cs="Tahoma"/>
          <w:b w:val="0"/>
          <w:bCs/>
          <w:i w:val="0"/>
          <w:iCs w:val="0"/>
          <w:color w:val="auto"/>
          <w:lang w:val="en-GB"/>
        </w:rPr>
        <w:t>. Implementation requirements and component description</w:t>
      </w:r>
      <w:bookmarkEnd w:id="78"/>
    </w:p>
    <w:tbl>
      <w:tblPr>
        <w:tblStyle w:val="TableGrid"/>
        <w:tblW w:w="5000" w:type="pct"/>
        <w:tblLook w:val="04A0" w:firstRow="1" w:lastRow="0" w:firstColumn="1" w:lastColumn="0" w:noHBand="0" w:noVBand="1"/>
      </w:tblPr>
      <w:tblGrid>
        <w:gridCol w:w="626"/>
        <w:gridCol w:w="10259"/>
        <w:gridCol w:w="3675"/>
      </w:tblGrid>
      <w:tr w:rsidR="00266C1C" w:rsidRPr="00037317" w14:paraId="2E7807BC" w14:textId="77777777" w:rsidTr="00E41CA0">
        <w:tc>
          <w:tcPr>
            <w:tcW w:w="215" w:type="pct"/>
            <w:shd w:val="clear" w:color="auto" w:fill="6BA1F1"/>
          </w:tcPr>
          <w:p w14:paraId="52D08B48" w14:textId="77777777" w:rsidR="00266C1C" w:rsidRPr="00037317" w:rsidRDefault="00266C1C" w:rsidP="00E41CA0">
            <w:pPr>
              <w:pStyle w:val="Tableheader"/>
              <w:jc w:val="left"/>
              <w:rPr>
                <w:rFonts w:ascii="Tahoma" w:hAnsi="Tahoma" w:cs="Tahoma"/>
                <w:bCs/>
                <w:sz w:val="22"/>
                <w:lang w:val="en-GB"/>
              </w:rPr>
            </w:pPr>
            <w:r w:rsidRPr="00037317">
              <w:rPr>
                <w:rFonts w:ascii="Tahoma" w:hAnsi="Tahoma" w:cs="Tahoma"/>
                <w:bCs/>
                <w:sz w:val="22"/>
                <w:lang w:val="en-GB"/>
              </w:rPr>
              <w:t>Nr.</w:t>
            </w:r>
          </w:p>
        </w:tc>
        <w:tc>
          <w:tcPr>
            <w:tcW w:w="3523" w:type="pct"/>
            <w:shd w:val="clear" w:color="auto" w:fill="6BA1F1"/>
          </w:tcPr>
          <w:p w14:paraId="257C2B77" w14:textId="77777777" w:rsidR="00266C1C" w:rsidRPr="00037317" w:rsidRDefault="00266C1C" w:rsidP="00E41CA0">
            <w:pPr>
              <w:pStyle w:val="Tableheader"/>
              <w:jc w:val="left"/>
              <w:rPr>
                <w:rFonts w:ascii="Tahoma" w:hAnsi="Tahoma" w:cs="Tahoma"/>
                <w:bCs/>
                <w:sz w:val="22"/>
                <w:lang w:val="en-GB"/>
              </w:rPr>
            </w:pPr>
            <w:r w:rsidRPr="00037317">
              <w:rPr>
                <w:rFonts w:ascii="Tahoma" w:hAnsi="Tahoma" w:cs="Tahoma"/>
                <w:bCs/>
                <w:sz w:val="22"/>
                <w:lang w:val="en-GB"/>
              </w:rPr>
              <w:t>Requirement</w:t>
            </w:r>
          </w:p>
        </w:tc>
        <w:tc>
          <w:tcPr>
            <w:tcW w:w="1262" w:type="pct"/>
            <w:shd w:val="clear" w:color="auto" w:fill="6BA1F1"/>
          </w:tcPr>
          <w:p w14:paraId="279C33B2" w14:textId="77777777" w:rsidR="00266C1C" w:rsidRPr="00037317" w:rsidRDefault="00266C1C" w:rsidP="00E41CA0">
            <w:pPr>
              <w:pStyle w:val="Tableheader"/>
              <w:jc w:val="left"/>
              <w:rPr>
                <w:rFonts w:ascii="Tahoma" w:hAnsi="Tahoma" w:cs="Tahoma"/>
                <w:bCs/>
                <w:sz w:val="22"/>
                <w:lang w:val="en-GB"/>
              </w:rPr>
            </w:pPr>
            <w:r w:rsidRPr="00037317">
              <w:rPr>
                <w:rFonts w:ascii="Tahoma" w:hAnsi="Tahoma" w:cs="Tahoma"/>
                <w:bCs/>
                <w:sz w:val="22"/>
                <w:lang w:val="en-GB"/>
              </w:rPr>
              <w:t>Notation in components diagram</w:t>
            </w:r>
          </w:p>
        </w:tc>
      </w:tr>
      <w:tr w:rsidR="00266C1C" w:rsidRPr="00037317" w14:paraId="4BF0040F" w14:textId="77777777" w:rsidTr="00E41CA0">
        <w:tc>
          <w:tcPr>
            <w:tcW w:w="215" w:type="pct"/>
          </w:tcPr>
          <w:p w14:paraId="0B4C5DF4" w14:textId="70F110DD" w:rsidR="00266C1C" w:rsidRPr="00037317" w:rsidRDefault="00266C1C" w:rsidP="004E0599">
            <w:pPr>
              <w:pStyle w:val="ListParagraph"/>
              <w:numPr>
                <w:ilvl w:val="0"/>
                <w:numId w:val="51"/>
              </w:numPr>
              <w:tabs>
                <w:tab w:val="left" w:pos="594"/>
              </w:tabs>
              <w:ind w:right="-314"/>
              <w:rPr>
                <w:rFonts w:ascii="Tahoma" w:hAnsi="Tahoma" w:cs="Tahoma"/>
                <w:lang w:val="en-GB"/>
              </w:rPr>
            </w:pPr>
          </w:p>
        </w:tc>
        <w:tc>
          <w:tcPr>
            <w:tcW w:w="3523" w:type="pct"/>
          </w:tcPr>
          <w:p w14:paraId="0BBD14EA" w14:textId="58E8F107" w:rsidR="00266C1C" w:rsidRPr="00037317" w:rsidRDefault="007260EC" w:rsidP="00E41CA0">
            <w:pPr>
              <w:rPr>
                <w:rFonts w:ascii="Tahoma" w:hAnsi="Tahoma" w:cs="Tahoma"/>
                <w:sz w:val="22"/>
                <w:szCs w:val="22"/>
                <w:lang w:val="en-GB"/>
              </w:rPr>
            </w:pPr>
            <w:r w:rsidRPr="00037317">
              <w:rPr>
                <w:rFonts w:ascii="Tahoma" w:hAnsi="Tahoma" w:cs="Tahoma"/>
                <w:sz w:val="22"/>
                <w:szCs w:val="22"/>
                <w:lang w:val="en-GB"/>
              </w:rPr>
              <w:t>The developed authentication and authorization processes</w:t>
            </w:r>
            <w:r w:rsidR="003D7281" w:rsidRPr="00037317">
              <w:rPr>
                <w:rFonts w:ascii="Tahoma" w:hAnsi="Tahoma" w:cs="Tahoma"/>
                <w:sz w:val="22"/>
                <w:szCs w:val="22"/>
                <w:lang w:val="en-GB"/>
              </w:rPr>
              <w:t xml:space="preserve"> should provide a</w:t>
            </w:r>
            <w:r w:rsidR="004C403C" w:rsidRPr="00037317">
              <w:rPr>
                <w:rFonts w:ascii="Tahoma" w:hAnsi="Tahoma" w:cs="Tahoma"/>
                <w:sz w:val="22"/>
                <w:szCs w:val="22"/>
                <w:lang w:val="en-GB"/>
              </w:rPr>
              <w:t xml:space="preserve"> middleware component in Core V2 API</w:t>
            </w:r>
            <w:r w:rsidR="003D7281" w:rsidRPr="00037317">
              <w:rPr>
                <w:rFonts w:ascii="Tahoma" w:hAnsi="Tahoma" w:cs="Tahoma"/>
                <w:sz w:val="22"/>
                <w:szCs w:val="22"/>
                <w:lang w:val="en-GB"/>
              </w:rPr>
              <w:t xml:space="preserve">, which </w:t>
            </w:r>
            <w:r w:rsidR="006D5572" w:rsidRPr="00037317">
              <w:rPr>
                <w:rFonts w:ascii="Tahoma" w:hAnsi="Tahoma" w:cs="Tahoma"/>
                <w:sz w:val="22"/>
                <w:szCs w:val="22"/>
                <w:lang w:val="en-GB"/>
              </w:rPr>
              <w:t>handles</w:t>
            </w:r>
            <w:r w:rsidR="004C403C" w:rsidRPr="00037317">
              <w:rPr>
                <w:rFonts w:ascii="Tahoma" w:hAnsi="Tahoma" w:cs="Tahoma"/>
                <w:sz w:val="22"/>
                <w:szCs w:val="22"/>
                <w:lang w:val="en-GB"/>
              </w:rPr>
              <w:t xml:space="preserve"> token validation and role enforcement</w:t>
            </w:r>
            <w:r w:rsidR="00CD518C" w:rsidRPr="00037317">
              <w:rPr>
                <w:rFonts w:ascii="Tahoma" w:hAnsi="Tahoma" w:cs="Tahoma"/>
                <w:sz w:val="22"/>
                <w:szCs w:val="22"/>
                <w:lang w:val="en-GB"/>
              </w:rPr>
              <w:t xml:space="preserve">. </w:t>
            </w:r>
            <w:r w:rsidR="00DF29B5" w:rsidRPr="00037317">
              <w:rPr>
                <w:rFonts w:ascii="Tahoma" w:hAnsi="Tahoma" w:cs="Tahoma"/>
                <w:sz w:val="22"/>
                <w:szCs w:val="22"/>
                <w:lang w:val="en-GB"/>
              </w:rPr>
              <w:t>The permission policy must be configured, and users with the appropriate role are created.</w:t>
            </w:r>
          </w:p>
        </w:tc>
        <w:tc>
          <w:tcPr>
            <w:tcW w:w="1262" w:type="pct"/>
          </w:tcPr>
          <w:p w14:paraId="72A5F938" w14:textId="1D0A8625" w:rsidR="00266C1C" w:rsidRPr="00037317" w:rsidRDefault="0012151C" w:rsidP="00E41CA0">
            <w:pPr>
              <w:rPr>
                <w:rFonts w:ascii="Tahoma" w:hAnsi="Tahoma" w:cs="Tahoma"/>
                <w:sz w:val="22"/>
                <w:szCs w:val="22"/>
                <w:lang w:val="en-GB"/>
              </w:rPr>
            </w:pPr>
            <w:r w:rsidRPr="00037317">
              <w:rPr>
                <w:rFonts w:ascii="Tahoma" w:hAnsi="Tahoma" w:cs="Tahoma"/>
                <w:sz w:val="22"/>
                <w:szCs w:val="22"/>
                <w:lang w:val="en-GB"/>
              </w:rPr>
              <w:t>e</w:t>
            </w:r>
            <w:r w:rsidR="00CD2B45" w:rsidRPr="00037317">
              <w:rPr>
                <w:rFonts w:ascii="Tahoma" w:hAnsi="Tahoma" w:cs="Tahoma"/>
                <w:sz w:val="22"/>
                <w:szCs w:val="22"/>
                <w:lang w:val="en-GB"/>
              </w:rPr>
              <w:t>spbi</w:t>
            </w:r>
            <w:r w:rsidRPr="00037317">
              <w:rPr>
                <w:rFonts w:ascii="Tahoma" w:hAnsi="Tahoma" w:cs="Tahoma"/>
                <w:sz w:val="22"/>
                <w:szCs w:val="22"/>
                <w:lang w:val="en-GB"/>
              </w:rPr>
              <w:t>2</w:t>
            </w:r>
            <w:r w:rsidR="00CD2B45" w:rsidRPr="00037317">
              <w:rPr>
                <w:rFonts w:ascii="Tahoma" w:hAnsi="Tahoma" w:cs="Tahoma"/>
                <w:sz w:val="22"/>
                <w:szCs w:val="22"/>
                <w:lang w:val="en-GB"/>
              </w:rPr>
              <w:t>-api</w:t>
            </w:r>
          </w:p>
          <w:p w14:paraId="6FD7FC1E" w14:textId="7F9F77D3" w:rsidR="00E8130E" w:rsidRPr="00037317" w:rsidRDefault="00E8130E" w:rsidP="00E41CA0">
            <w:pPr>
              <w:rPr>
                <w:rFonts w:ascii="Tahoma" w:hAnsi="Tahoma" w:cs="Tahoma"/>
                <w:sz w:val="22"/>
                <w:szCs w:val="22"/>
                <w:lang w:val="en-GB"/>
              </w:rPr>
            </w:pPr>
          </w:p>
        </w:tc>
      </w:tr>
    </w:tbl>
    <w:p w14:paraId="5FFB1B33" w14:textId="77777777" w:rsidR="00266C1C" w:rsidRPr="00037317" w:rsidRDefault="00266C1C" w:rsidP="00266C1C">
      <w:pPr>
        <w:jc w:val="both"/>
        <w:rPr>
          <w:rFonts w:ascii="Tahoma" w:hAnsi="Tahoma" w:cs="Tahoma"/>
          <w:lang w:val="en-GB"/>
        </w:rPr>
      </w:pPr>
    </w:p>
    <w:p w14:paraId="7D162D75" w14:textId="77777777" w:rsidR="00886333" w:rsidRPr="00037317" w:rsidRDefault="00886333" w:rsidP="00494383">
      <w:pPr>
        <w:jc w:val="both"/>
        <w:rPr>
          <w:rFonts w:ascii="Tahoma" w:hAnsi="Tahoma" w:cs="Tahoma"/>
          <w:lang w:val="en-GB"/>
        </w:rPr>
      </w:pPr>
    </w:p>
    <w:p w14:paraId="73A95113" w14:textId="12A386D2" w:rsidR="00BD3299" w:rsidRPr="00037317" w:rsidRDefault="002A3967" w:rsidP="00F82004">
      <w:pPr>
        <w:pStyle w:val="Caption"/>
        <w:keepNext/>
        <w:rPr>
          <w:rFonts w:ascii="Tahoma" w:hAnsi="Tahoma" w:cs="Tahoma"/>
          <w:b w:val="0"/>
          <w:bCs/>
          <w:i w:val="0"/>
          <w:iCs w:val="0"/>
          <w:color w:val="auto"/>
          <w:lang w:val="en-GB"/>
        </w:rPr>
      </w:pPr>
      <w:bookmarkStart w:id="79" w:name="_Ref187432145"/>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noProof/>
          <w:color w:val="auto"/>
          <w:lang w:val="en-GB"/>
        </w:rPr>
        <w:t>10</w:t>
      </w:r>
      <w:r w:rsidRPr="00037317">
        <w:rPr>
          <w:rFonts w:ascii="Tahoma" w:hAnsi="Tahoma" w:cs="Tahoma"/>
          <w:b w:val="0"/>
          <w:bCs/>
          <w:i w:val="0"/>
          <w:iCs w:val="0"/>
          <w:color w:val="auto"/>
          <w:lang w:val="en-GB"/>
        </w:rPr>
        <w:fldChar w:fldCharType="end"/>
      </w:r>
      <w:r w:rsidR="004B33F7" w:rsidRPr="00037317">
        <w:rPr>
          <w:rFonts w:ascii="Tahoma" w:hAnsi="Tahoma" w:cs="Tahoma"/>
          <w:b w:val="0"/>
          <w:bCs/>
          <w:i w:val="0"/>
          <w:iCs w:val="0"/>
          <w:color w:val="auto"/>
          <w:lang w:val="en-GB"/>
        </w:rPr>
        <w:t>:</w:t>
      </w:r>
      <w:r w:rsidRPr="00037317">
        <w:rPr>
          <w:rFonts w:ascii="Tahoma" w:hAnsi="Tahoma" w:cs="Tahoma"/>
          <w:b w:val="0"/>
          <w:bCs/>
          <w:i w:val="0"/>
          <w:iCs w:val="0"/>
          <w:color w:val="auto"/>
          <w:lang w:val="en-GB"/>
        </w:rPr>
        <w:t xml:space="preserve"> Objective 4. Components diagram</w:t>
      </w:r>
      <w:bookmarkEnd w:id="79"/>
    </w:p>
    <w:p w14:paraId="11DE9F63" w14:textId="6B20D0F7" w:rsidR="002A3967" w:rsidRPr="00037317" w:rsidRDefault="001D7684" w:rsidP="004E0599">
      <w:pPr>
        <w:pStyle w:val="Caption"/>
        <w:keepNext/>
        <w:jc w:val="center"/>
        <w:rPr>
          <w:rFonts w:ascii="Tahoma" w:hAnsi="Tahoma" w:cs="Tahoma"/>
          <w:b w:val="0"/>
          <w:bCs/>
          <w:i w:val="0"/>
          <w:iCs w:val="0"/>
          <w:color w:val="auto"/>
          <w:lang w:val="en-GB"/>
        </w:rPr>
      </w:pPr>
      <w:r w:rsidRPr="00037317">
        <w:rPr>
          <w:rFonts w:ascii="Tahoma" w:hAnsi="Tahoma" w:cs="Tahoma"/>
          <w:b w:val="0"/>
          <w:bCs/>
          <w:i w:val="0"/>
          <w:iCs w:val="0"/>
          <w:noProof/>
          <w:color w:val="auto"/>
          <w:lang w:val="en-GB"/>
        </w:rPr>
        <w:drawing>
          <wp:inline distT="0" distB="0" distL="0" distR="0" wp14:anchorId="72D11556" wp14:editId="49B8F481">
            <wp:extent cx="7528518" cy="4611269"/>
            <wp:effectExtent l="0" t="0" r="0" b="0"/>
            <wp:docPr id="663190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0203" cy="4612301"/>
                    </a:xfrm>
                    <a:prstGeom prst="rect">
                      <a:avLst/>
                    </a:prstGeom>
                    <a:noFill/>
                    <a:ln>
                      <a:noFill/>
                    </a:ln>
                  </pic:spPr>
                </pic:pic>
              </a:graphicData>
            </a:graphic>
          </wp:inline>
        </w:drawing>
      </w:r>
    </w:p>
    <w:p w14:paraId="27569E02" w14:textId="0143C540" w:rsidR="006A31BE" w:rsidRPr="00037317" w:rsidRDefault="006A31BE" w:rsidP="00F82004">
      <w:pPr>
        <w:rPr>
          <w:b/>
          <w:bCs/>
          <w:i/>
          <w:iCs/>
          <w:lang w:val="en-GB"/>
        </w:rPr>
      </w:pPr>
    </w:p>
    <w:p w14:paraId="3C878918" w14:textId="77777777" w:rsidR="00005770" w:rsidRPr="00037317" w:rsidRDefault="00005770" w:rsidP="006A31BE">
      <w:pPr>
        <w:rPr>
          <w:rFonts w:ascii="Tahoma" w:hAnsi="Tahoma" w:cs="Tahoma"/>
          <w:lang w:val="en-GB"/>
        </w:rPr>
      </w:pPr>
    </w:p>
    <w:p w14:paraId="4C6D6692" w14:textId="4F8D6ABD" w:rsidR="006A31BE" w:rsidRPr="00037317" w:rsidRDefault="006A31BE" w:rsidP="006A31BE">
      <w:pPr>
        <w:rPr>
          <w:rFonts w:ascii="Tahoma" w:hAnsi="Tahoma" w:cs="Tahoma"/>
          <w:lang w:val="en-GB"/>
        </w:rPr>
      </w:pPr>
      <w:bookmarkStart w:id="80" w:name="_Ref187432113"/>
      <w:r w:rsidRPr="00037317">
        <w:rPr>
          <w:rFonts w:ascii="Tahoma" w:hAnsi="Tahoma" w:cs="Tahoma"/>
          <w:lang w:val="en-GB"/>
        </w:rPr>
        <w:t xml:space="preserve">Table </w:t>
      </w:r>
      <w:r w:rsidRPr="00037317">
        <w:rPr>
          <w:rFonts w:ascii="Tahoma" w:hAnsi="Tahoma" w:cs="Tahoma"/>
          <w:lang w:val="en-GB"/>
        </w:rPr>
        <w:fldChar w:fldCharType="begin"/>
      </w:r>
      <w:r w:rsidRPr="00037317">
        <w:rPr>
          <w:rFonts w:ascii="Tahoma" w:hAnsi="Tahoma" w:cs="Tahoma"/>
          <w:lang w:val="en-GB"/>
        </w:rPr>
        <w:instrText xml:space="preserve"> SEQ Table \* ARABIC </w:instrText>
      </w:r>
      <w:r w:rsidRPr="00037317">
        <w:rPr>
          <w:rFonts w:ascii="Tahoma" w:hAnsi="Tahoma" w:cs="Tahoma"/>
          <w:lang w:val="en-GB"/>
        </w:rPr>
        <w:fldChar w:fldCharType="separate"/>
      </w:r>
      <w:r w:rsidR="00F7524F">
        <w:rPr>
          <w:rFonts w:ascii="Tahoma" w:hAnsi="Tahoma" w:cs="Tahoma"/>
          <w:noProof/>
          <w:lang w:val="en-GB"/>
        </w:rPr>
        <w:t>10</w:t>
      </w:r>
      <w:r w:rsidRPr="00037317">
        <w:rPr>
          <w:rFonts w:ascii="Tahoma" w:hAnsi="Tahoma" w:cs="Tahoma"/>
          <w:lang w:val="en-GB"/>
        </w:rPr>
        <w:fldChar w:fldCharType="end"/>
      </w:r>
      <w:r w:rsidR="004B339A" w:rsidRPr="00037317">
        <w:rPr>
          <w:rFonts w:ascii="Tahoma" w:hAnsi="Tahoma" w:cs="Tahoma"/>
          <w:lang w:val="en-GB"/>
        </w:rPr>
        <w:t xml:space="preserve">: </w:t>
      </w:r>
      <w:r w:rsidRPr="00037317">
        <w:rPr>
          <w:rFonts w:ascii="Tahoma" w:hAnsi="Tahoma" w:cs="Tahoma"/>
          <w:lang w:val="en-GB"/>
        </w:rPr>
        <w:t>Objective 4. Testing scenarios</w:t>
      </w:r>
      <w:bookmarkEnd w:id="80"/>
    </w:p>
    <w:tbl>
      <w:tblPr>
        <w:tblStyle w:val="TableGrid"/>
        <w:tblW w:w="5000" w:type="pct"/>
        <w:tblLook w:val="04A0" w:firstRow="1" w:lastRow="0" w:firstColumn="1" w:lastColumn="0" w:noHBand="0" w:noVBand="1"/>
      </w:tblPr>
      <w:tblGrid>
        <w:gridCol w:w="853"/>
        <w:gridCol w:w="2568"/>
        <w:gridCol w:w="5376"/>
        <w:gridCol w:w="5763"/>
      </w:tblGrid>
      <w:tr w:rsidR="00A85457" w:rsidRPr="00037317" w14:paraId="10932993" w14:textId="77777777" w:rsidTr="09446658">
        <w:trPr>
          <w:tblHeader/>
        </w:trPr>
        <w:tc>
          <w:tcPr>
            <w:tcW w:w="293" w:type="pct"/>
            <w:shd w:val="clear" w:color="auto" w:fill="6BA1F1"/>
            <w:vAlign w:val="center"/>
          </w:tcPr>
          <w:p w14:paraId="38ABDA3A"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lastRenderedPageBreak/>
              <w:t>Nr.</w:t>
            </w:r>
          </w:p>
        </w:tc>
        <w:tc>
          <w:tcPr>
            <w:tcW w:w="882" w:type="pct"/>
            <w:shd w:val="clear" w:color="auto" w:fill="6BA1F1"/>
            <w:vAlign w:val="center"/>
          </w:tcPr>
          <w:p w14:paraId="33DFAD2D" w14:textId="334A517D"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Scenario</w:t>
            </w:r>
          </w:p>
        </w:tc>
        <w:tc>
          <w:tcPr>
            <w:tcW w:w="1846" w:type="pct"/>
            <w:shd w:val="clear" w:color="auto" w:fill="6BA1F1"/>
            <w:vAlign w:val="center"/>
          </w:tcPr>
          <w:p w14:paraId="2703637A"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979" w:type="pct"/>
            <w:shd w:val="clear" w:color="auto" w:fill="6BA1F1"/>
          </w:tcPr>
          <w:p w14:paraId="480C07C7"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6116CA" w:rsidRPr="00037317" w14:paraId="152915E2" w14:textId="77777777" w:rsidTr="008B3840">
        <w:trPr>
          <w:trHeight w:val="1704"/>
        </w:trPr>
        <w:tc>
          <w:tcPr>
            <w:tcW w:w="293" w:type="pct"/>
          </w:tcPr>
          <w:p w14:paraId="63C87011" w14:textId="77777777" w:rsidR="006116CA" w:rsidRPr="00037317" w:rsidRDefault="006116CA" w:rsidP="0058685A">
            <w:pPr>
              <w:pStyle w:val="ListParagraph"/>
              <w:numPr>
                <w:ilvl w:val="0"/>
                <w:numId w:val="39"/>
              </w:numPr>
              <w:rPr>
                <w:rFonts w:ascii="Tahoma" w:hAnsi="Tahoma" w:cs="Tahoma"/>
                <w:color w:val="000000" w:themeColor="text1"/>
                <w:lang w:val="en-GB"/>
              </w:rPr>
            </w:pPr>
          </w:p>
        </w:tc>
        <w:tc>
          <w:tcPr>
            <w:tcW w:w="882" w:type="pct"/>
          </w:tcPr>
          <w:p w14:paraId="1B80265A" w14:textId="77777777" w:rsidR="006116CA" w:rsidRPr="00037317" w:rsidRDefault="006116C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User authorization</w:t>
            </w:r>
          </w:p>
        </w:tc>
        <w:tc>
          <w:tcPr>
            <w:tcW w:w="1846" w:type="pct"/>
          </w:tcPr>
          <w:p w14:paraId="1E4C0CEF" w14:textId="569F1FD7" w:rsidR="006116CA" w:rsidRPr="00037317" w:rsidRDefault="006116C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Keycloak permission policy is configured, and a new user with the appropriate role is created. The user attempts to log in and access data for which they have the necessary permissions. Subsequently, they attempt to access data for which they do not have permission, and access should be denied.</w:t>
            </w:r>
          </w:p>
        </w:tc>
        <w:tc>
          <w:tcPr>
            <w:tcW w:w="1979" w:type="pct"/>
          </w:tcPr>
          <w:p w14:paraId="6698F62D" w14:textId="77777777" w:rsidR="006116CA" w:rsidRPr="00037317" w:rsidRDefault="006116CA">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User authorization allow / disallows user to access data based on role information.</w:t>
            </w:r>
          </w:p>
        </w:tc>
      </w:tr>
      <w:tr w:rsidR="00A85457" w:rsidRPr="00037317" w14:paraId="3CF1A96A" w14:textId="77777777" w:rsidTr="09446658">
        <w:trPr>
          <w:trHeight w:val="985"/>
        </w:trPr>
        <w:tc>
          <w:tcPr>
            <w:tcW w:w="293" w:type="pct"/>
          </w:tcPr>
          <w:p w14:paraId="78AE9C6E" w14:textId="77777777" w:rsidR="00A85457" w:rsidRPr="00037317" w:rsidRDefault="00A85457" w:rsidP="0058685A">
            <w:pPr>
              <w:pStyle w:val="ListParagraph"/>
              <w:numPr>
                <w:ilvl w:val="0"/>
                <w:numId w:val="39"/>
              </w:numPr>
              <w:rPr>
                <w:rFonts w:ascii="Tahoma" w:hAnsi="Tahoma" w:cs="Tahoma"/>
                <w:color w:val="000000" w:themeColor="text1"/>
                <w:lang w:val="en-GB"/>
              </w:rPr>
            </w:pPr>
          </w:p>
        </w:tc>
        <w:tc>
          <w:tcPr>
            <w:tcW w:w="882" w:type="pct"/>
          </w:tcPr>
          <w:p w14:paraId="5DB4125C" w14:textId="03CBBE92" w:rsidR="00A85457" w:rsidRPr="008B3840" w:rsidRDefault="00560C4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External system authorization (</w:t>
            </w:r>
            <w:r w:rsidR="00FA3E9C" w:rsidRPr="008B3840">
              <w:rPr>
                <w:rFonts w:ascii="Tahoma" w:hAnsi="Tahoma" w:cs="Tahoma"/>
                <w:color w:val="000000" w:themeColor="text1"/>
                <w:sz w:val="22"/>
                <w:szCs w:val="22"/>
                <w:lang w:val="en-GB"/>
              </w:rPr>
              <w:t>SPĮ IS FHIR v5</w:t>
            </w:r>
            <w:r w:rsidRPr="008B3840">
              <w:rPr>
                <w:rFonts w:ascii="Tahoma" w:hAnsi="Tahoma" w:cs="Tahoma"/>
                <w:color w:val="000000" w:themeColor="text1"/>
                <w:sz w:val="22"/>
                <w:szCs w:val="22"/>
                <w:lang w:val="en-GB"/>
              </w:rPr>
              <w:t>)</w:t>
            </w:r>
          </w:p>
        </w:tc>
        <w:tc>
          <w:tcPr>
            <w:tcW w:w="1846" w:type="pct"/>
          </w:tcPr>
          <w:p w14:paraId="60312A90" w14:textId="04F5B1DC" w:rsidR="00A85457" w:rsidRPr="008B3840" w:rsidRDefault="00FA3E9C">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 xml:space="preserve">SPĮ IS FHIR v5 </w:t>
            </w:r>
            <w:r w:rsidR="00560C4D" w:rsidRPr="008B3840">
              <w:rPr>
                <w:rFonts w:ascii="Tahoma" w:hAnsi="Tahoma" w:cs="Tahoma"/>
                <w:color w:val="000000" w:themeColor="text1"/>
                <w:sz w:val="22"/>
                <w:szCs w:val="22"/>
                <w:lang w:val="en-GB"/>
              </w:rPr>
              <w:t xml:space="preserve">performs authorization and requests data. Data for which </w:t>
            </w:r>
            <w:r w:rsidRPr="008B3840">
              <w:rPr>
                <w:rFonts w:ascii="Tahoma" w:hAnsi="Tahoma" w:cs="Tahoma"/>
                <w:color w:val="000000" w:themeColor="text1"/>
                <w:sz w:val="22"/>
                <w:szCs w:val="22"/>
                <w:lang w:val="en-GB"/>
              </w:rPr>
              <w:t xml:space="preserve">SPĮ IS FHIR v5 </w:t>
            </w:r>
            <w:r w:rsidR="00560C4D" w:rsidRPr="008B3840">
              <w:rPr>
                <w:rFonts w:ascii="Tahoma" w:hAnsi="Tahoma" w:cs="Tahoma"/>
                <w:color w:val="000000" w:themeColor="text1"/>
                <w:sz w:val="22"/>
                <w:szCs w:val="22"/>
                <w:lang w:val="en-GB"/>
              </w:rPr>
              <w:t>has the necessary permissions is provided, while access to unauthorized data is denied.</w:t>
            </w:r>
          </w:p>
        </w:tc>
        <w:tc>
          <w:tcPr>
            <w:tcW w:w="1979" w:type="pct"/>
          </w:tcPr>
          <w:p w14:paraId="593AB9AB" w14:textId="7A62FCBC" w:rsidR="00A85457" w:rsidRPr="008B3840" w:rsidRDefault="00560C4D">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Authorization mechanism allows / disallows external system to access data.</w:t>
            </w:r>
          </w:p>
        </w:tc>
      </w:tr>
    </w:tbl>
    <w:p w14:paraId="039852C6" w14:textId="77777777" w:rsidR="002D16E9" w:rsidRPr="00037317" w:rsidRDefault="002D16E9" w:rsidP="004E0599">
      <w:pPr>
        <w:rPr>
          <w:lang w:val="en-GB"/>
        </w:rPr>
      </w:pPr>
    </w:p>
    <w:p w14:paraId="213555B1" w14:textId="25F74CB9" w:rsidR="004625C5" w:rsidRPr="00037317" w:rsidRDefault="004625C5" w:rsidP="004625C5">
      <w:pPr>
        <w:pStyle w:val="Heading1"/>
        <w:numPr>
          <w:ilvl w:val="1"/>
          <w:numId w:val="32"/>
        </w:numPr>
        <w:ind w:left="1440" w:hanging="360"/>
      </w:pPr>
      <w:bookmarkStart w:id="81" w:name="_Toc188468400"/>
      <w:bookmarkStart w:id="82" w:name="_Ref187682283"/>
      <w:r w:rsidRPr="00037317">
        <w:t xml:space="preserve">Objective 5. </w:t>
      </w:r>
      <w:r w:rsidR="009E5BF6" w:rsidRPr="00037317">
        <w:t>Implement integration for regular client usage (mob. application, specialist portal, HIS) &amp; ensure iframe or equivalent solution for data presentation</w:t>
      </w:r>
      <w:bookmarkEnd w:id="81"/>
      <w:r w:rsidR="009E5BF6" w:rsidRPr="00037317" w:rsidDel="009E5BF6">
        <w:t xml:space="preserve"> </w:t>
      </w:r>
      <w:bookmarkEnd w:id="82"/>
    </w:p>
    <w:p w14:paraId="7A63D390" w14:textId="77777777" w:rsidR="002F1EA5" w:rsidRPr="00037317" w:rsidRDefault="002F1EA5" w:rsidP="002F1EA5">
      <w:pPr>
        <w:pStyle w:val="ListParagraph"/>
        <w:numPr>
          <w:ilvl w:val="0"/>
          <w:numId w:val="3"/>
        </w:numPr>
        <w:rPr>
          <w:rFonts w:ascii="Tahoma" w:hAnsi="Tahoma" w:cs="Tahoma"/>
          <w:lang w:val="en-GB"/>
        </w:rPr>
      </w:pPr>
      <w:r w:rsidRPr="00037317">
        <w:rPr>
          <w:rFonts w:ascii="Tahoma" w:hAnsi="Tahoma" w:cs="Tahoma"/>
          <w:lang w:val="en-GB"/>
        </w:rPr>
        <w:t>The objective will be considered achieved when the following conditions are met:</w:t>
      </w:r>
    </w:p>
    <w:p w14:paraId="66100F33" w14:textId="78B68A36" w:rsidR="001869FE" w:rsidRPr="00037317" w:rsidRDefault="001869FE" w:rsidP="001869FE">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 xml:space="preserve">The </w:t>
      </w:r>
      <w:r w:rsidR="00083BDE" w:rsidRPr="00037317">
        <w:rPr>
          <w:rFonts w:ascii="Tahoma" w:hAnsi="Tahoma" w:cs="Tahoma"/>
          <w:lang w:val="en-GB"/>
        </w:rPr>
        <w:t>developed interface</w:t>
      </w:r>
      <w:r w:rsidR="006C283C" w:rsidRPr="00037317">
        <w:rPr>
          <w:rFonts w:ascii="Tahoma" w:hAnsi="Tahoma" w:cs="Tahoma"/>
          <w:lang w:val="en-GB"/>
        </w:rPr>
        <w:t>s</w:t>
      </w:r>
      <w:r w:rsidRPr="00037317">
        <w:rPr>
          <w:rFonts w:ascii="Tahoma" w:hAnsi="Tahoma" w:cs="Tahoma"/>
          <w:lang w:val="en-GB"/>
        </w:rPr>
        <w:t xml:space="preserve"> </w:t>
      </w:r>
      <w:r w:rsidR="00F47E60" w:rsidRPr="00037317">
        <w:rPr>
          <w:rFonts w:ascii="Tahoma" w:hAnsi="Tahoma" w:cs="Tahoma"/>
          <w:lang w:val="en-GB"/>
        </w:rPr>
        <w:t>meet</w:t>
      </w:r>
      <w:r w:rsidRPr="00037317">
        <w:rPr>
          <w:rFonts w:ascii="Tahoma" w:hAnsi="Tahoma" w:cs="Tahoma"/>
          <w:lang w:val="en-GB"/>
        </w:rPr>
        <w:t xml:space="preserve"> the requirements provided in the</w:t>
      </w:r>
      <w:r w:rsidR="005501A5" w:rsidRPr="00037317">
        <w:rPr>
          <w:rFonts w:ascii="Tahoma" w:hAnsi="Tahoma" w:cs="Tahoma"/>
          <w:lang w:val="en-GB"/>
        </w:rPr>
        <w:t xml:space="preserve"> </w:t>
      </w:r>
      <w:r w:rsidR="005501A5" w:rsidRPr="00037317">
        <w:rPr>
          <w:rFonts w:ascii="Tahoma" w:hAnsi="Tahoma" w:cs="Tahoma"/>
          <w:b/>
          <w:bCs/>
          <w:lang w:val="en-GB"/>
        </w:rPr>
        <w:fldChar w:fldCharType="begin"/>
      </w:r>
      <w:r w:rsidR="005501A5" w:rsidRPr="00037317">
        <w:rPr>
          <w:rFonts w:ascii="Tahoma" w:hAnsi="Tahoma" w:cs="Tahoma"/>
          <w:b/>
          <w:bCs/>
          <w:lang w:val="en-GB"/>
        </w:rPr>
        <w:instrText xml:space="preserve"> REF _Ref187594599 \h  \* MERGEFORMAT </w:instrText>
      </w:r>
      <w:r w:rsidR="005501A5" w:rsidRPr="00037317">
        <w:rPr>
          <w:rFonts w:ascii="Tahoma" w:hAnsi="Tahoma" w:cs="Tahoma"/>
          <w:b/>
          <w:bCs/>
          <w:lang w:val="en-GB"/>
        </w:rPr>
      </w:r>
      <w:r w:rsidR="005501A5"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11</w:t>
      </w:r>
      <w:r w:rsidR="00F7524F" w:rsidRPr="00F7524F">
        <w:rPr>
          <w:rFonts w:ascii="Tahoma" w:hAnsi="Tahoma" w:cs="Tahoma"/>
          <w:b/>
          <w:bCs/>
          <w:lang w:val="en-GB"/>
        </w:rPr>
        <w:t>: Objective 5. Implementation requirements and component description</w:t>
      </w:r>
      <w:r w:rsidR="005501A5" w:rsidRPr="00037317">
        <w:rPr>
          <w:rFonts w:ascii="Tahoma" w:hAnsi="Tahoma" w:cs="Tahoma"/>
          <w:b/>
          <w:bCs/>
          <w:lang w:val="en-GB"/>
        </w:rPr>
        <w:fldChar w:fldCharType="end"/>
      </w:r>
      <w:r w:rsidRPr="00037317">
        <w:rPr>
          <w:rFonts w:ascii="Tahoma" w:hAnsi="Tahoma" w:cs="Tahoma"/>
          <w:b/>
          <w:bCs/>
          <w:lang w:val="en-GB"/>
        </w:rPr>
        <w:t>.</w:t>
      </w:r>
    </w:p>
    <w:p w14:paraId="7E88057E" w14:textId="1AA99D4B" w:rsidR="006C283C" w:rsidRPr="00037317" w:rsidRDefault="006C283C" w:rsidP="006C283C">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developed interfaces consist of components and processes provided in the</w:t>
      </w:r>
      <w:r w:rsidRPr="00037317">
        <w:rPr>
          <w:rFonts w:ascii="Tahoma" w:hAnsi="Tahoma" w:cs="Tahoma"/>
          <w:b/>
          <w:bCs/>
          <w:lang w:val="en-GB"/>
        </w:rPr>
        <w:t xml:space="preserve"> </w:t>
      </w:r>
      <w:r w:rsidRPr="00037317">
        <w:rPr>
          <w:rFonts w:ascii="Tahoma" w:hAnsi="Tahoma" w:cs="Tahoma"/>
          <w:b/>
          <w:bCs/>
          <w:lang w:val="en-GB"/>
        </w:rPr>
        <w:fldChar w:fldCharType="begin"/>
      </w:r>
      <w:r w:rsidRPr="00037317">
        <w:rPr>
          <w:rFonts w:ascii="Tahoma" w:hAnsi="Tahoma" w:cs="Tahoma"/>
          <w:b/>
          <w:bCs/>
          <w:lang w:val="en-GB"/>
        </w:rPr>
        <w:instrText xml:space="preserve"> REF _Ref187596412 \h  \* MERGEFORMAT </w:instrText>
      </w:r>
      <w:r w:rsidRPr="00037317">
        <w:rPr>
          <w:rFonts w:ascii="Tahoma" w:hAnsi="Tahoma" w:cs="Tahoma"/>
          <w:b/>
          <w:bCs/>
          <w:lang w:val="en-GB"/>
        </w:rPr>
      </w:r>
      <w:r w:rsidRPr="00037317">
        <w:rPr>
          <w:rFonts w:ascii="Tahoma" w:hAnsi="Tahoma" w:cs="Tahoma"/>
          <w:b/>
          <w:bCs/>
          <w:lang w:val="en-GB"/>
        </w:rPr>
        <w:fldChar w:fldCharType="separate"/>
      </w:r>
      <w:r w:rsidR="00F7524F" w:rsidRPr="00F7524F">
        <w:rPr>
          <w:rFonts w:ascii="Tahoma" w:hAnsi="Tahoma" w:cs="Tahoma"/>
          <w:b/>
          <w:bCs/>
          <w:lang w:val="en-GB"/>
        </w:rPr>
        <w:t xml:space="preserve">Figure </w:t>
      </w:r>
      <w:r w:rsidR="00F7524F" w:rsidRPr="00F7524F">
        <w:rPr>
          <w:rFonts w:ascii="Tahoma" w:hAnsi="Tahoma" w:cs="Tahoma"/>
          <w:b/>
          <w:bCs/>
          <w:noProof/>
          <w:lang w:val="en-GB"/>
        </w:rPr>
        <w:t>11</w:t>
      </w:r>
      <w:r w:rsidR="00F7524F" w:rsidRPr="00F7524F">
        <w:rPr>
          <w:rFonts w:ascii="Tahoma" w:hAnsi="Tahoma" w:cs="Tahoma"/>
          <w:b/>
          <w:bCs/>
          <w:lang w:val="en-GB"/>
        </w:rPr>
        <w:t>: Objective 5. Components diagram</w:t>
      </w:r>
      <w:r w:rsidRPr="00037317">
        <w:rPr>
          <w:rFonts w:ascii="Tahoma" w:hAnsi="Tahoma" w:cs="Tahoma"/>
          <w:b/>
          <w:bCs/>
          <w:lang w:val="en-GB"/>
        </w:rPr>
        <w:fldChar w:fldCharType="end"/>
      </w:r>
      <w:r w:rsidRPr="00037317">
        <w:rPr>
          <w:rFonts w:ascii="Tahoma" w:hAnsi="Tahoma" w:cs="Tahoma"/>
          <w:b/>
          <w:bCs/>
          <w:lang w:val="en-GB"/>
        </w:rPr>
        <w:t>.</w:t>
      </w:r>
    </w:p>
    <w:p w14:paraId="7DED75C0" w14:textId="07CF9B15" w:rsidR="002F1EA5" w:rsidRPr="00037317" w:rsidRDefault="006C283C" w:rsidP="006C283C">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Testing scenarios are performed and achieved the required result listed in the</w:t>
      </w:r>
      <w:r w:rsidRPr="00037317">
        <w:rPr>
          <w:rFonts w:ascii="Tahoma" w:hAnsi="Tahoma" w:cs="Tahoma"/>
          <w:b/>
          <w:bCs/>
          <w:lang w:val="en-GB"/>
        </w:rPr>
        <w:t xml:space="preserve"> </w:t>
      </w:r>
      <w:r w:rsidRPr="00037317">
        <w:rPr>
          <w:rFonts w:ascii="Tahoma" w:hAnsi="Tahoma" w:cs="Tahoma"/>
          <w:b/>
          <w:bCs/>
          <w:lang w:val="en-GB"/>
        </w:rPr>
        <w:fldChar w:fldCharType="begin"/>
      </w:r>
      <w:r w:rsidRPr="00037317">
        <w:rPr>
          <w:rFonts w:ascii="Tahoma" w:hAnsi="Tahoma" w:cs="Tahoma"/>
          <w:b/>
          <w:bCs/>
          <w:lang w:val="en-GB"/>
        </w:rPr>
        <w:instrText xml:space="preserve"> REF _Ref187596313 \h  \* MERGEFORMAT </w:instrText>
      </w:r>
      <w:r w:rsidRPr="00037317">
        <w:rPr>
          <w:rFonts w:ascii="Tahoma" w:hAnsi="Tahoma" w:cs="Tahoma"/>
          <w:b/>
          <w:bCs/>
          <w:lang w:val="en-GB"/>
        </w:rPr>
      </w:r>
      <w:r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12</w:t>
      </w:r>
      <w:r w:rsidR="00F7524F" w:rsidRPr="00F7524F">
        <w:rPr>
          <w:rFonts w:ascii="Tahoma" w:hAnsi="Tahoma" w:cs="Tahoma"/>
          <w:b/>
          <w:bCs/>
          <w:lang w:val="en-GB"/>
        </w:rPr>
        <w:t>: Objective 5. Testing scenarios</w:t>
      </w:r>
      <w:r w:rsidRPr="00037317">
        <w:rPr>
          <w:rFonts w:ascii="Tahoma" w:hAnsi="Tahoma" w:cs="Tahoma"/>
          <w:b/>
          <w:bCs/>
          <w:lang w:val="en-GB"/>
        </w:rPr>
        <w:fldChar w:fldCharType="end"/>
      </w:r>
      <w:r w:rsidRPr="00037317">
        <w:rPr>
          <w:rFonts w:ascii="Tahoma" w:hAnsi="Tahoma" w:cs="Tahoma"/>
          <w:b/>
          <w:bCs/>
          <w:lang w:val="en-GB"/>
        </w:rPr>
        <w:t>.</w:t>
      </w:r>
    </w:p>
    <w:p w14:paraId="665A2FBE" w14:textId="77777777" w:rsidR="002D16E9" w:rsidRPr="00037317" w:rsidRDefault="002D16E9" w:rsidP="002D16E9">
      <w:pPr>
        <w:jc w:val="both"/>
        <w:rPr>
          <w:rFonts w:ascii="Tahoma" w:hAnsi="Tahoma" w:cs="Tahoma"/>
          <w:lang w:val="en-GB"/>
        </w:rPr>
      </w:pPr>
    </w:p>
    <w:p w14:paraId="2176B08D" w14:textId="4B3DF9A5" w:rsidR="001B3270" w:rsidRPr="00037317" w:rsidRDefault="001B3270" w:rsidP="001B3270">
      <w:pPr>
        <w:pStyle w:val="Caption"/>
        <w:keepNext/>
        <w:rPr>
          <w:rFonts w:ascii="Tahoma" w:hAnsi="Tahoma" w:cs="Tahoma"/>
          <w:b w:val="0"/>
          <w:bCs/>
          <w:i w:val="0"/>
          <w:iCs w:val="0"/>
          <w:color w:val="auto"/>
          <w:lang w:val="en-GB"/>
        </w:rPr>
      </w:pPr>
      <w:bookmarkStart w:id="83" w:name="_Ref187594599"/>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11</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Objective 5. Implementation requirements and component description</w:t>
      </w:r>
      <w:bookmarkEnd w:id="83"/>
    </w:p>
    <w:tbl>
      <w:tblPr>
        <w:tblStyle w:val="TableGrid"/>
        <w:tblW w:w="5000" w:type="pct"/>
        <w:tblLook w:val="04A0" w:firstRow="1" w:lastRow="0" w:firstColumn="1" w:lastColumn="0" w:noHBand="0" w:noVBand="1"/>
      </w:tblPr>
      <w:tblGrid>
        <w:gridCol w:w="705"/>
        <w:gridCol w:w="10180"/>
        <w:gridCol w:w="3675"/>
      </w:tblGrid>
      <w:tr w:rsidR="002D16E9" w:rsidRPr="00037317" w14:paraId="5044C2D8" w14:textId="77777777" w:rsidTr="008B3840">
        <w:trPr>
          <w:tblHeader/>
        </w:trPr>
        <w:tc>
          <w:tcPr>
            <w:tcW w:w="242" w:type="pct"/>
            <w:shd w:val="clear" w:color="auto" w:fill="6BA1F1"/>
          </w:tcPr>
          <w:p w14:paraId="688A916C" w14:textId="77777777" w:rsidR="002D16E9" w:rsidRPr="00037317" w:rsidRDefault="002D16E9" w:rsidP="00E41CA0">
            <w:pPr>
              <w:pStyle w:val="Tableheader"/>
              <w:jc w:val="left"/>
              <w:rPr>
                <w:rFonts w:ascii="Tahoma" w:hAnsi="Tahoma" w:cs="Tahoma"/>
                <w:bCs/>
                <w:sz w:val="22"/>
                <w:lang w:val="en-GB"/>
              </w:rPr>
            </w:pPr>
            <w:r w:rsidRPr="00037317">
              <w:rPr>
                <w:rFonts w:ascii="Tahoma" w:hAnsi="Tahoma" w:cs="Tahoma"/>
                <w:bCs/>
                <w:sz w:val="22"/>
                <w:lang w:val="en-GB"/>
              </w:rPr>
              <w:t>Nr.</w:t>
            </w:r>
          </w:p>
        </w:tc>
        <w:tc>
          <w:tcPr>
            <w:tcW w:w="3496" w:type="pct"/>
            <w:shd w:val="clear" w:color="auto" w:fill="6BA1F1"/>
          </w:tcPr>
          <w:p w14:paraId="26F9DDCA" w14:textId="77777777" w:rsidR="002D16E9" w:rsidRPr="00037317" w:rsidRDefault="002D16E9" w:rsidP="00E41CA0">
            <w:pPr>
              <w:pStyle w:val="Tableheader"/>
              <w:jc w:val="left"/>
              <w:rPr>
                <w:rFonts w:ascii="Tahoma" w:hAnsi="Tahoma" w:cs="Tahoma"/>
                <w:bCs/>
                <w:sz w:val="22"/>
                <w:lang w:val="en-GB"/>
              </w:rPr>
            </w:pPr>
            <w:r w:rsidRPr="00037317">
              <w:rPr>
                <w:rFonts w:ascii="Tahoma" w:hAnsi="Tahoma" w:cs="Tahoma"/>
                <w:bCs/>
                <w:sz w:val="22"/>
                <w:lang w:val="en-GB"/>
              </w:rPr>
              <w:t>Requirement</w:t>
            </w:r>
          </w:p>
        </w:tc>
        <w:tc>
          <w:tcPr>
            <w:tcW w:w="1262" w:type="pct"/>
            <w:shd w:val="clear" w:color="auto" w:fill="6BA1F1"/>
          </w:tcPr>
          <w:p w14:paraId="5ABE4408" w14:textId="77777777" w:rsidR="002D16E9" w:rsidRPr="00037317" w:rsidRDefault="002D16E9" w:rsidP="00E41CA0">
            <w:pPr>
              <w:pStyle w:val="Tableheader"/>
              <w:jc w:val="left"/>
              <w:rPr>
                <w:rFonts w:ascii="Tahoma" w:hAnsi="Tahoma" w:cs="Tahoma"/>
                <w:bCs/>
                <w:sz w:val="22"/>
                <w:lang w:val="en-GB"/>
              </w:rPr>
            </w:pPr>
            <w:r w:rsidRPr="00037317">
              <w:rPr>
                <w:rFonts w:ascii="Tahoma" w:hAnsi="Tahoma" w:cs="Tahoma"/>
                <w:bCs/>
                <w:sz w:val="22"/>
                <w:lang w:val="en-GB"/>
              </w:rPr>
              <w:t>Notation in components diagram</w:t>
            </w:r>
          </w:p>
        </w:tc>
      </w:tr>
      <w:tr w:rsidR="002D16E9" w:rsidRPr="00037317" w14:paraId="6AFCF1D5" w14:textId="77777777" w:rsidTr="008B3840">
        <w:tc>
          <w:tcPr>
            <w:tcW w:w="242" w:type="pct"/>
          </w:tcPr>
          <w:p w14:paraId="78F3AD6F" w14:textId="1B47096F" w:rsidR="002D16E9" w:rsidRPr="00037317" w:rsidRDefault="002D16E9" w:rsidP="004E0599">
            <w:pPr>
              <w:pStyle w:val="ListParagraph"/>
              <w:numPr>
                <w:ilvl w:val="0"/>
                <w:numId w:val="51"/>
              </w:numPr>
              <w:tabs>
                <w:tab w:val="left" w:pos="594"/>
              </w:tabs>
              <w:rPr>
                <w:rFonts w:ascii="Tahoma" w:hAnsi="Tahoma" w:cs="Tahoma"/>
                <w:lang w:val="en-GB"/>
              </w:rPr>
            </w:pPr>
          </w:p>
        </w:tc>
        <w:tc>
          <w:tcPr>
            <w:tcW w:w="3496" w:type="pct"/>
          </w:tcPr>
          <w:p w14:paraId="3D83DB55" w14:textId="33123789" w:rsidR="00F91C20" w:rsidRPr="00037317" w:rsidRDefault="005E3C74" w:rsidP="00F91C20">
            <w:pPr>
              <w:rPr>
                <w:rFonts w:ascii="Tahoma" w:hAnsi="Tahoma" w:cs="Tahoma"/>
                <w:lang w:val="en-GB"/>
              </w:rPr>
            </w:pPr>
            <w:r w:rsidRPr="00037317">
              <w:rPr>
                <w:rFonts w:ascii="Tahoma" w:hAnsi="Tahoma" w:cs="Tahoma"/>
                <w:lang w:val="en-GB"/>
              </w:rPr>
              <w:t>It is planned that t</w:t>
            </w:r>
            <w:r w:rsidR="00F91C20" w:rsidRPr="00037317">
              <w:rPr>
                <w:rFonts w:ascii="Tahoma" w:hAnsi="Tahoma" w:cs="Tahoma"/>
                <w:lang w:val="en-GB"/>
              </w:rPr>
              <w:t xml:space="preserve">he newly developed test portal should access data from the old system (v1) and enable users to view it directly within the new test portal. While the old system (v1) will support data viewing via an iframe, the new system may not offer this functionality due to potential challenges with token exchange. Therefore, it is not mandatory to implement </w:t>
            </w:r>
            <w:r w:rsidR="00F91C20" w:rsidRPr="00037317">
              <w:rPr>
                <w:rFonts w:ascii="Tahoma" w:hAnsi="Tahoma" w:cs="Tahoma"/>
                <w:lang w:val="en-GB"/>
              </w:rPr>
              <w:lastRenderedPageBreak/>
              <w:t>iframe functionality for the new system, but the Service Provider must define how the functionality should work and describe possible scenarios and alternatives</w:t>
            </w:r>
            <w:r w:rsidR="00E56664" w:rsidRPr="00037317">
              <w:rPr>
                <w:rFonts w:ascii="Tahoma" w:hAnsi="Tahoma" w:cs="Tahoma"/>
                <w:lang w:val="en-GB"/>
              </w:rPr>
              <w:t xml:space="preserve"> to solve it</w:t>
            </w:r>
            <w:r w:rsidR="00F91C20" w:rsidRPr="00037317">
              <w:rPr>
                <w:rFonts w:ascii="Tahoma" w:hAnsi="Tahoma" w:cs="Tahoma"/>
                <w:lang w:val="en-GB"/>
              </w:rPr>
              <w:t>.</w:t>
            </w:r>
          </w:p>
          <w:p w14:paraId="37517AC7" w14:textId="4194CE85" w:rsidR="00F12BCA" w:rsidRPr="00037317" w:rsidRDefault="00F12BCA" w:rsidP="00E56664">
            <w:pPr>
              <w:rPr>
                <w:rFonts w:ascii="Tahoma" w:hAnsi="Tahoma" w:cs="Tahoma"/>
                <w:lang w:val="en-GB"/>
              </w:rPr>
            </w:pPr>
          </w:p>
        </w:tc>
        <w:tc>
          <w:tcPr>
            <w:tcW w:w="1262" w:type="pct"/>
          </w:tcPr>
          <w:p w14:paraId="60935E49" w14:textId="77777777" w:rsidR="002D16E9" w:rsidRPr="00037317" w:rsidRDefault="00090B86" w:rsidP="00E41CA0">
            <w:pPr>
              <w:rPr>
                <w:rFonts w:ascii="Tahoma" w:hAnsi="Tahoma" w:cs="Tahoma"/>
                <w:sz w:val="22"/>
                <w:szCs w:val="22"/>
                <w:lang w:val="en-GB"/>
              </w:rPr>
            </w:pPr>
            <w:r w:rsidRPr="00037317">
              <w:rPr>
                <w:rFonts w:ascii="Tahoma" w:hAnsi="Tahoma" w:cs="Tahoma"/>
                <w:sz w:val="22"/>
                <w:szCs w:val="22"/>
                <w:lang w:val="en-GB"/>
              </w:rPr>
              <w:lastRenderedPageBreak/>
              <w:t>poc-test-portal</w:t>
            </w:r>
          </w:p>
          <w:p w14:paraId="49D0783F" w14:textId="7276E923" w:rsidR="008C4B02" w:rsidRPr="00037317" w:rsidRDefault="008C4B02" w:rsidP="008C4B02">
            <w:pPr>
              <w:rPr>
                <w:rFonts w:ascii="Tahoma" w:hAnsi="Tahoma" w:cs="Tahoma"/>
                <w:sz w:val="22"/>
                <w:szCs w:val="22"/>
                <w:lang w:val="en-GB"/>
              </w:rPr>
            </w:pPr>
            <w:r w:rsidRPr="00037317">
              <w:rPr>
                <w:rFonts w:ascii="Tahoma" w:hAnsi="Tahoma" w:cs="Tahoma"/>
                <w:sz w:val="22"/>
                <w:szCs w:val="22"/>
                <w:lang w:val="en-GB"/>
              </w:rPr>
              <w:t>poc-test-portal-frontend</w:t>
            </w:r>
          </w:p>
          <w:p w14:paraId="0E07518E" w14:textId="77777777" w:rsidR="008C4B02" w:rsidRPr="00037317" w:rsidRDefault="008C4B02" w:rsidP="00E41CA0">
            <w:pPr>
              <w:rPr>
                <w:rFonts w:ascii="Tahoma" w:hAnsi="Tahoma" w:cs="Tahoma"/>
                <w:sz w:val="22"/>
                <w:szCs w:val="22"/>
                <w:lang w:val="en-GB"/>
              </w:rPr>
            </w:pPr>
          </w:p>
          <w:p w14:paraId="4BDFFD15" w14:textId="4222DA71" w:rsidR="008C4B02" w:rsidRPr="00037317" w:rsidRDefault="008C4B02" w:rsidP="00E41CA0">
            <w:pPr>
              <w:rPr>
                <w:rFonts w:ascii="Tahoma" w:hAnsi="Tahoma" w:cs="Tahoma"/>
                <w:sz w:val="22"/>
                <w:szCs w:val="22"/>
                <w:lang w:val="en-GB"/>
              </w:rPr>
            </w:pPr>
          </w:p>
        </w:tc>
      </w:tr>
      <w:tr w:rsidR="00B63C98" w:rsidRPr="00037317" w14:paraId="2181E6A5" w14:textId="77777777" w:rsidTr="008B3840">
        <w:trPr>
          <w:trHeight w:val="710"/>
        </w:trPr>
        <w:tc>
          <w:tcPr>
            <w:tcW w:w="242" w:type="pct"/>
          </w:tcPr>
          <w:p w14:paraId="04D6651B" w14:textId="1893E8DD" w:rsidR="00B63C98" w:rsidRPr="00037317" w:rsidRDefault="00B63C98" w:rsidP="004E0599">
            <w:pPr>
              <w:pStyle w:val="ListParagraph"/>
              <w:numPr>
                <w:ilvl w:val="0"/>
                <w:numId w:val="51"/>
              </w:numPr>
              <w:rPr>
                <w:rFonts w:ascii="Tahoma" w:hAnsi="Tahoma" w:cs="Tahoma"/>
                <w:lang w:val="en-GB"/>
              </w:rPr>
            </w:pPr>
          </w:p>
        </w:tc>
        <w:tc>
          <w:tcPr>
            <w:tcW w:w="3496" w:type="pct"/>
          </w:tcPr>
          <w:p w14:paraId="59E98F29" w14:textId="2658517B" w:rsidR="00B63C98" w:rsidRPr="00037317" w:rsidRDefault="00B63C98" w:rsidP="00B63C98">
            <w:pPr>
              <w:rPr>
                <w:rFonts w:ascii="Tahoma" w:hAnsi="Tahoma" w:cs="Tahoma"/>
                <w:sz w:val="22"/>
                <w:szCs w:val="22"/>
                <w:lang w:val="en-GB"/>
              </w:rPr>
            </w:pPr>
            <w:r w:rsidRPr="00037317">
              <w:rPr>
                <w:rFonts w:ascii="Tahoma" w:hAnsi="Tahoma" w:cs="Tahoma"/>
                <w:lang w:val="en-GB"/>
              </w:rPr>
              <w:t xml:space="preserve">The improved </w:t>
            </w:r>
            <w:r w:rsidR="00F50B25" w:rsidRPr="00037317">
              <w:rPr>
                <w:rFonts w:ascii="Tahoma" w:hAnsi="Tahoma" w:cs="Tahoma"/>
                <w:lang w:val="en-GB"/>
              </w:rPr>
              <w:t>specialist’s</w:t>
            </w:r>
            <w:r w:rsidRPr="00037317">
              <w:rPr>
                <w:rFonts w:ascii="Tahoma" w:hAnsi="Tahoma" w:cs="Tahoma"/>
                <w:lang w:val="en-GB"/>
              </w:rPr>
              <w:t xml:space="preserve"> portal should access data from the </w:t>
            </w:r>
            <w:r w:rsidR="00F50B25" w:rsidRPr="00037317">
              <w:rPr>
                <w:rFonts w:ascii="Tahoma" w:hAnsi="Tahoma" w:cs="Tahoma"/>
                <w:lang w:val="en-GB"/>
              </w:rPr>
              <w:t>new (v2)</w:t>
            </w:r>
            <w:r w:rsidRPr="00037317">
              <w:rPr>
                <w:rFonts w:ascii="Tahoma" w:hAnsi="Tahoma" w:cs="Tahoma"/>
                <w:lang w:val="en-GB"/>
              </w:rPr>
              <w:t xml:space="preserve"> system, and it should be viewable directly </w:t>
            </w:r>
            <w:r w:rsidR="00F12BCA" w:rsidRPr="00037317">
              <w:rPr>
                <w:rFonts w:ascii="Tahoma" w:hAnsi="Tahoma" w:cs="Tahoma"/>
                <w:lang w:val="en-GB"/>
              </w:rPr>
              <w:t>on</w:t>
            </w:r>
            <w:r w:rsidRPr="00037317">
              <w:rPr>
                <w:rFonts w:ascii="Tahoma" w:hAnsi="Tahoma" w:cs="Tahoma"/>
                <w:lang w:val="en-GB"/>
              </w:rPr>
              <w:t xml:space="preserve"> </w:t>
            </w:r>
            <w:r w:rsidR="00F50B25" w:rsidRPr="00037317">
              <w:rPr>
                <w:rFonts w:ascii="Tahoma" w:hAnsi="Tahoma" w:cs="Tahoma"/>
                <w:lang w:val="en-GB"/>
              </w:rPr>
              <w:t>the specialist</w:t>
            </w:r>
            <w:r w:rsidRPr="00037317">
              <w:rPr>
                <w:rFonts w:ascii="Tahoma" w:hAnsi="Tahoma" w:cs="Tahoma"/>
                <w:lang w:val="en-GB"/>
              </w:rPr>
              <w:t xml:space="preserve"> portal. </w:t>
            </w:r>
            <w:r w:rsidR="00EE1F06" w:rsidRPr="00037317">
              <w:rPr>
                <w:rFonts w:ascii="Tahoma" w:hAnsi="Tahoma" w:cs="Tahoma"/>
                <w:lang w:val="en-GB"/>
              </w:rPr>
              <w:t>In addition to</w:t>
            </w:r>
            <w:r w:rsidRPr="00037317">
              <w:rPr>
                <w:rFonts w:ascii="Tahoma" w:hAnsi="Tahoma" w:cs="Tahoma"/>
                <w:lang w:val="en-GB"/>
              </w:rPr>
              <w:t xml:space="preserve"> converting the data to HTML format </w:t>
            </w:r>
            <w:r w:rsidR="00944EE9" w:rsidRPr="00037317">
              <w:rPr>
                <w:rFonts w:ascii="Tahoma" w:hAnsi="Tahoma" w:cs="Tahoma"/>
                <w:lang w:val="en-GB"/>
              </w:rPr>
              <w:t>or opening the document via different portal</w:t>
            </w:r>
            <w:r w:rsidRPr="00037317">
              <w:rPr>
                <w:rFonts w:ascii="Tahoma" w:hAnsi="Tahoma" w:cs="Tahoma"/>
                <w:lang w:val="en-GB"/>
              </w:rPr>
              <w:t xml:space="preserve">, the data should be accessible through an </w:t>
            </w:r>
            <w:proofErr w:type="gramStart"/>
            <w:r w:rsidRPr="00037317">
              <w:rPr>
                <w:rFonts w:ascii="Tahoma" w:hAnsi="Tahoma" w:cs="Tahoma"/>
                <w:lang w:val="en-GB"/>
              </w:rPr>
              <w:t>iframe</w:t>
            </w:r>
            <w:proofErr w:type="gramEnd"/>
            <w:r w:rsidRPr="00037317">
              <w:rPr>
                <w:rFonts w:ascii="Tahoma" w:hAnsi="Tahoma" w:cs="Tahoma"/>
                <w:lang w:val="en-GB"/>
              </w:rPr>
              <w:t xml:space="preserve"> or a similar functionality suggested by the Service provider.</w:t>
            </w:r>
          </w:p>
        </w:tc>
        <w:tc>
          <w:tcPr>
            <w:tcW w:w="1262" w:type="pct"/>
          </w:tcPr>
          <w:p w14:paraId="03146B0B" w14:textId="23DA6283" w:rsidR="00B63C98" w:rsidRPr="00037317" w:rsidRDefault="00B63C98" w:rsidP="00B63C98">
            <w:pPr>
              <w:rPr>
                <w:rFonts w:ascii="Tahoma" w:hAnsi="Tahoma" w:cs="Tahoma"/>
                <w:sz w:val="22"/>
                <w:szCs w:val="22"/>
                <w:lang w:val="en-GB"/>
              </w:rPr>
            </w:pPr>
            <w:r w:rsidRPr="00037317">
              <w:rPr>
                <w:rFonts w:ascii="Tahoma" w:hAnsi="Tahoma" w:cs="Tahoma"/>
                <w:sz w:val="22"/>
                <w:szCs w:val="22"/>
                <w:lang w:val="en-GB"/>
              </w:rPr>
              <w:t>doctor-portal-v1</w:t>
            </w:r>
          </w:p>
          <w:p w14:paraId="06AB7724" w14:textId="164A8A7F" w:rsidR="00B63C98" w:rsidRPr="00037317" w:rsidRDefault="00B63C98" w:rsidP="00B63C98">
            <w:pPr>
              <w:rPr>
                <w:rFonts w:ascii="Tahoma" w:hAnsi="Tahoma" w:cs="Tahoma"/>
                <w:sz w:val="22"/>
                <w:szCs w:val="22"/>
                <w:lang w:val="en-GB"/>
              </w:rPr>
            </w:pPr>
            <w:r w:rsidRPr="00037317">
              <w:rPr>
                <w:rFonts w:ascii="Tahoma" w:hAnsi="Tahoma" w:cs="Tahoma"/>
                <w:sz w:val="22"/>
                <w:szCs w:val="22"/>
                <w:lang w:val="en-GB"/>
              </w:rPr>
              <w:t>doctor-portal-frontend</w:t>
            </w:r>
          </w:p>
          <w:p w14:paraId="7B02479A" w14:textId="5DA59563" w:rsidR="00B63C98" w:rsidRPr="00037317" w:rsidRDefault="00B63C98" w:rsidP="00B63C98">
            <w:pPr>
              <w:rPr>
                <w:rFonts w:ascii="Tahoma" w:hAnsi="Tahoma" w:cs="Tahoma"/>
                <w:sz w:val="22"/>
                <w:szCs w:val="22"/>
                <w:lang w:val="en-GB"/>
              </w:rPr>
            </w:pPr>
          </w:p>
        </w:tc>
      </w:tr>
      <w:tr w:rsidR="00362073" w:rsidRPr="00037317" w14:paraId="2B0C8F8C" w14:textId="77777777" w:rsidTr="008B3840">
        <w:trPr>
          <w:trHeight w:val="620"/>
        </w:trPr>
        <w:tc>
          <w:tcPr>
            <w:tcW w:w="242" w:type="pct"/>
          </w:tcPr>
          <w:p w14:paraId="1C816E0E" w14:textId="77777777" w:rsidR="00362073" w:rsidRPr="00037317" w:rsidRDefault="00362073" w:rsidP="004E0599">
            <w:pPr>
              <w:pStyle w:val="ListParagraph"/>
              <w:numPr>
                <w:ilvl w:val="0"/>
                <w:numId w:val="51"/>
              </w:numPr>
              <w:rPr>
                <w:rFonts w:ascii="Tahoma" w:hAnsi="Tahoma" w:cs="Tahoma"/>
                <w:lang w:val="en-GB"/>
              </w:rPr>
            </w:pPr>
          </w:p>
        </w:tc>
        <w:tc>
          <w:tcPr>
            <w:tcW w:w="3496" w:type="pct"/>
          </w:tcPr>
          <w:p w14:paraId="2C67E0FC" w14:textId="1754C9FB" w:rsidR="00362073" w:rsidRPr="00037317" w:rsidRDefault="005365E8" w:rsidP="00B63C98">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T</w:t>
            </w:r>
            <w:r w:rsidR="0059769B" w:rsidRPr="00037317">
              <w:rPr>
                <w:rFonts w:ascii="Tahoma" w:hAnsi="Tahoma" w:cs="Tahoma"/>
                <w:color w:val="000000" w:themeColor="text1"/>
                <w:sz w:val="22"/>
                <w:szCs w:val="22"/>
                <w:lang w:val="en-GB"/>
              </w:rPr>
              <w:t>he developed</w:t>
            </w:r>
            <w:r w:rsidR="00B36E1A" w:rsidRPr="00037317">
              <w:rPr>
                <w:rFonts w:ascii="Tahoma" w:hAnsi="Tahoma" w:cs="Tahoma"/>
                <w:color w:val="000000" w:themeColor="text1"/>
                <w:sz w:val="22"/>
                <w:szCs w:val="22"/>
                <w:lang w:val="en-GB"/>
              </w:rPr>
              <w:t xml:space="preserve"> v2</w:t>
            </w:r>
            <w:r w:rsidR="0059769B" w:rsidRPr="00037317">
              <w:rPr>
                <w:rFonts w:ascii="Tahoma" w:hAnsi="Tahoma" w:cs="Tahoma"/>
                <w:color w:val="000000" w:themeColor="text1"/>
                <w:sz w:val="22"/>
                <w:szCs w:val="22"/>
                <w:lang w:val="en-GB"/>
              </w:rPr>
              <w:t xml:space="preserve"> API must </w:t>
            </w:r>
            <w:r w:rsidR="00B36E1A" w:rsidRPr="00037317">
              <w:rPr>
                <w:rFonts w:ascii="Tahoma" w:hAnsi="Tahoma" w:cs="Tahoma"/>
                <w:color w:val="000000" w:themeColor="text1"/>
                <w:sz w:val="22"/>
                <w:szCs w:val="22"/>
                <w:lang w:val="en-GB"/>
              </w:rPr>
              <w:t>provide mapped data seamlessly while unmapped data should be presented in HTML or a similar format</w:t>
            </w:r>
            <w:r w:rsidR="002B176C" w:rsidRPr="00037317">
              <w:rPr>
                <w:rFonts w:ascii="Tahoma" w:hAnsi="Tahoma" w:cs="Tahoma"/>
                <w:color w:val="000000" w:themeColor="text1"/>
                <w:sz w:val="22"/>
                <w:szCs w:val="22"/>
                <w:lang w:val="en-GB"/>
              </w:rPr>
              <w:t xml:space="preserve"> to the SPĮ IS FHIR v5 system</w:t>
            </w:r>
            <w:r w:rsidR="00E57C45" w:rsidRPr="00037317">
              <w:rPr>
                <w:rFonts w:ascii="Tahoma" w:hAnsi="Tahoma" w:cs="Tahoma"/>
                <w:color w:val="000000" w:themeColor="text1"/>
                <w:sz w:val="22"/>
                <w:szCs w:val="22"/>
                <w:lang w:val="en-GB"/>
              </w:rPr>
              <w:t xml:space="preserve">. </w:t>
            </w:r>
          </w:p>
        </w:tc>
        <w:tc>
          <w:tcPr>
            <w:tcW w:w="1262" w:type="pct"/>
          </w:tcPr>
          <w:p w14:paraId="282EEB7B" w14:textId="0C24A189" w:rsidR="00362073" w:rsidRPr="00037317" w:rsidRDefault="008342FA" w:rsidP="00B63C98">
            <w:pPr>
              <w:rPr>
                <w:rFonts w:ascii="Tahoma" w:hAnsi="Tahoma" w:cs="Tahoma"/>
                <w:sz w:val="22"/>
                <w:szCs w:val="22"/>
                <w:lang w:val="en-GB"/>
              </w:rPr>
            </w:pPr>
            <w:r w:rsidRPr="00037317">
              <w:rPr>
                <w:rFonts w:ascii="Tahoma" w:hAnsi="Tahoma" w:cs="Tahoma"/>
                <w:sz w:val="22"/>
                <w:szCs w:val="22"/>
                <w:lang w:val="en-GB"/>
              </w:rPr>
              <w:t>e</w:t>
            </w:r>
            <w:r w:rsidR="00AB4208" w:rsidRPr="00037317">
              <w:rPr>
                <w:rFonts w:ascii="Tahoma" w:hAnsi="Tahoma" w:cs="Tahoma"/>
                <w:sz w:val="22"/>
                <w:szCs w:val="22"/>
                <w:lang w:val="en-GB"/>
              </w:rPr>
              <w:t>spbi2-</w:t>
            </w:r>
            <w:r w:rsidR="0059769B" w:rsidRPr="00037317">
              <w:rPr>
                <w:rFonts w:ascii="Tahoma" w:hAnsi="Tahoma" w:cs="Tahoma"/>
                <w:sz w:val="22"/>
                <w:szCs w:val="22"/>
                <w:lang w:val="en-GB"/>
              </w:rPr>
              <w:t>api</w:t>
            </w:r>
          </w:p>
        </w:tc>
      </w:tr>
      <w:tr w:rsidR="00FD4673" w:rsidRPr="00037317" w14:paraId="056E9C15" w14:textId="77777777" w:rsidTr="008B3840">
        <w:trPr>
          <w:trHeight w:val="1599"/>
        </w:trPr>
        <w:tc>
          <w:tcPr>
            <w:tcW w:w="242" w:type="pct"/>
          </w:tcPr>
          <w:p w14:paraId="4CDA4AB9" w14:textId="77777777" w:rsidR="00FD4673" w:rsidRPr="00037317" w:rsidRDefault="00FD4673" w:rsidP="004E0599">
            <w:pPr>
              <w:pStyle w:val="ListParagraph"/>
              <w:numPr>
                <w:ilvl w:val="0"/>
                <w:numId w:val="51"/>
              </w:numPr>
              <w:rPr>
                <w:rFonts w:ascii="Tahoma" w:hAnsi="Tahoma" w:cs="Tahoma"/>
                <w:lang w:val="en-GB"/>
              </w:rPr>
            </w:pPr>
          </w:p>
        </w:tc>
        <w:tc>
          <w:tcPr>
            <w:tcW w:w="3496" w:type="pct"/>
          </w:tcPr>
          <w:p w14:paraId="6D7179FD" w14:textId="4ECABB44" w:rsidR="00FD4673" w:rsidRPr="00727692" w:rsidRDefault="00B02292" w:rsidP="00B63C98">
            <w:pPr>
              <w:rPr>
                <w:rFonts w:ascii="Tahoma" w:hAnsi="Tahoma" w:cs="Tahoma"/>
                <w:color w:val="000000" w:themeColor="text1"/>
                <w:sz w:val="22"/>
                <w:szCs w:val="22"/>
                <w:lang w:val="en-GB"/>
              </w:rPr>
            </w:pPr>
            <w:r w:rsidRPr="00727692">
              <w:rPr>
                <w:rFonts w:ascii="Tahoma" w:hAnsi="Tahoma" w:cs="Tahoma"/>
                <w:color w:val="000000" w:themeColor="text1"/>
                <w:sz w:val="22"/>
                <w:szCs w:val="22"/>
                <w:lang w:val="en-GB"/>
              </w:rPr>
              <w:t xml:space="preserve">The developed v2 API </w:t>
            </w:r>
            <w:r w:rsidR="008342FA" w:rsidRPr="00727692">
              <w:rPr>
                <w:rFonts w:ascii="Tahoma" w:hAnsi="Tahoma" w:cs="Tahoma"/>
                <w:color w:val="000000" w:themeColor="text1"/>
                <w:sz w:val="22"/>
                <w:szCs w:val="22"/>
                <w:lang w:val="en-GB"/>
              </w:rPr>
              <w:t xml:space="preserve">should </w:t>
            </w:r>
            <w:r w:rsidR="00DB2E4E" w:rsidRPr="00727692">
              <w:rPr>
                <w:rFonts w:ascii="Tahoma" w:hAnsi="Tahoma" w:cs="Tahoma"/>
                <w:color w:val="000000" w:themeColor="text1"/>
                <w:sz w:val="22"/>
                <w:szCs w:val="22"/>
                <w:lang w:val="en-GB"/>
              </w:rPr>
              <w:t>receive data requests and parameters such as UserID, PatientID, DocumentTypeCode, EncounterOrganizationID, DateFrom, and DateTill</w:t>
            </w:r>
            <w:r w:rsidR="00004E57" w:rsidRPr="00727692">
              <w:rPr>
                <w:rFonts w:ascii="Tahoma" w:hAnsi="Tahoma" w:cs="Tahoma"/>
                <w:color w:val="000000" w:themeColor="text1"/>
                <w:sz w:val="22"/>
                <w:szCs w:val="22"/>
                <w:lang w:val="en-GB"/>
              </w:rPr>
              <w:t xml:space="preserve"> from the ESPBI Mobile </w:t>
            </w:r>
            <w:r w:rsidR="00F44ACE" w:rsidRPr="00727692">
              <w:rPr>
                <w:rFonts w:ascii="Tahoma" w:hAnsi="Tahoma" w:cs="Tahoma"/>
                <w:color w:val="000000" w:themeColor="text1"/>
                <w:sz w:val="22"/>
                <w:szCs w:val="22"/>
                <w:lang w:val="en-GB"/>
              </w:rPr>
              <w:t>throughout</w:t>
            </w:r>
            <w:r w:rsidRPr="00727692">
              <w:rPr>
                <w:rFonts w:ascii="Tahoma" w:hAnsi="Tahoma" w:cs="Tahoma"/>
                <w:color w:val="000000" w:themeColor="text1"/>
                <w:sz w:val="22"/>
                <w:szCs w:val="22"/>
                <w:lang w:val="en-GB"/>
              </w:rPr>
              <w:t xml:space="preserve"> the adapter</w:t>
            </w:r>
            <w:r w:rsidR="00F44ACE" w:rsidRPr="00727692">
              <w:rPr>
                <w:rFonts w:ascii="Tahoma" w:hAnsi="Tahoma" w:cs="Tahoma"/>
                <w:color w:val="000000" w:themeColor="text1"/>
                <w:sz w:val="22"/>
                <w:szCs w:val="22"/>
                <w:lang w:val="en-GB"/>
              </w:rPr>
              <w:t>.</w:t>
            </w:r>
            <w:r w:rsidR="00293510" w:rsidRPr="00727692">
              <w:rPr>
                <w:rFonts w:ascii="Tahoma" w:hAnsi="Tahoma" w:cs="Tahoma"/>
                <w:color w:val="000000" w:themeColor="text1"/>
                <w:sz w:val="22"/>
                <w:szCs w:val="22"/>
                <w:lang w:val="en-GB"/>
              </w:rPr>
              <w:t xml:space="preserve"> The adapter should receive and handle data from both systems (V1 and V2) </w:t>
            </w:r>
            <w:proofErr w:type="gramStart"/>
            <w:r w:rsidR="00293510" w:rsidRPr="00727692">
              <w:rPr>
                <w:rFonts w:ascii="Tahoma" w:hAnsi="Tahoma" w:cs="Tahoma"/>
                <w:color w:val="000000" w:themeColor="text1"/>
                <w:sz w:val="22"/>
                <w:szCs w:val="22"/>
                <w:lang w:val="en-GB"/>
              </w:rPr>
              <w:t>unified, and</w:t>
            </w:r>
            <w:proofErr w:type="gramEnd"/>
            <w:r w:rsidR="00293510" w:rsidRPr="00727692">
              <w:rPr>
                <w:rFonts w:ascii="Tahoma" w:hAnsi="Tahoma" w:cs="Tahoma"/>
                <w:color w:val="000000" w:themeColor="text1"/>
                <w:sz w:val="22"/>
                <w:szCs w:val="22"/>
                <w:lang w:val="en-GB"/>
              </w:rPr>
              <w:t xml:space="preserve"> returned in a single response. The response includes </w:t>
            </w:r>
            <w:r w:rsidR="008F1ACA" w:rsidRPr="00727692">
              <w:rPr>
                <w:rFonts w:ascii="Tahoma" w:hAnsi="Tahoma" w:cs="Tahoma"/>
                <w:color w:val="000000" w:themeColor="text1"/>
                <w:sz w:val="22"/>
                <w:szCs w:val="22"/>
                <w:lang w:val="en-GB"/>
              </w:rPr>
              <w:t>documents</w:t>
            </w:r>
            <w:r w:rsidR="007D667D" w:rsidRPr="00727692">
              <w:rPr>
                <w:rFonts w:ascii="Tahoma" w:hAnsi="Tahoma" w:cs="Tahoma"/>
                <w:color w:val="000000" w:themeColor="text1"/>
                <w:sz w:val="22"/>
                <w:szCs w:val="22"/>
                <w:lang w:val="en-GB"/>
              </w:rPr>
              <w:t xml:space="preserve"> and </w:t>
            </w:r>
            <w:r w:rsidR="00471E31" w:rsidRPr="00727692">
              <w:rPr>
                <w:rFonts w:ascii="Tahoma" w:hAnsi="Tahoma" w:cs="Tahoma"/>
                <w:color w:val="000000" w:themeColor="text1"/>
                <w:sz w:val="22"/>
                <w:szCs w:val="22"/>
                <w:lang w:val="en-GB"/>
              </w:rPr>
              <w:t>visit</w:t>
            </w:r>
            <w:r w:rsidR="007D667D" w:rsidRPr="00727692">
              <w:rPr>
                <w:rFonts w:ascii="Tahoma" w:hAnsi="Tahoma" w:cs="Tahoma"/>
                <w:color w:val="000000" w:themeColor="text1"/>
                <w:sz w:val="22"/>
                <w:szCs w:val="22"/>
                <w:lang w:val="en-GB"/>
              </w:rPr>
              <w:t xml:space="preserve"> details as </w:t>
            </w:r>
            <w:r w:rsidR="008F1ACA" w:rsidRPr="00727692">
              <w:rPr>
                <w:rFonts w:ascii="Tahoma" w:hAnsi="Tahoma" w:cs="Tahoma"/>
                <w:color w:val="000000" w:themeColor="text1"/>
                <w:sz w:val="22"/>
                <w:szCs w:val="22"/>
                <w:lang w:val="en-GB"/>
              </w:rPr>
              <w:t xml:space="preserve">shared in </w:t>
            </w:r>
            <w:r w:rsidR="008F1ACA" w:rsidRPr="00727692">
              <w:rPr>
                <w:rFonts w:ascii="Tahoma" w:hAnsi="Tahoma" w:cs="Tahoma"/>
                <w:b/>
                <w:bCs/>
                <w:color w:val="000000" w:themeColor="text1"/>
                <w:sz w:val="22"/>
                <w:szCs w:val="22"/>
                <w:lang w:val="en-GB"/>
              </w:rPr>
              <w:fldChar w:fldCharType="begin"/>
            </w:r>
            <w:r w:rsidR="008F1ACA" w:rsidRPr="00727692">
              <w:rPr>
                <w:rFonts w:ascii="Tahoma" w:hAnsi="Tahoma" w:cs="Tahoma"/>
                <w:b/>
                <w:bCs/>
                <w:color w:val="000000" w:themeColor="text1"/>
                <w:sz w:val="22"/>
                <w:szCs w:val="22"/>
                <w:lang w:val="en-GB"/>
              </w:rPr>
              <w:instrText xml:space="preserve"> REF _Ref187596313 \h  \* MERGEFORMAT </w:instrText>
            </w:r>
            <w:r w:rsidR="008F1ACA" w:rsidRPr="00727692">
              <w:rPr>
                <w:rFonts w:ascii="Tahoma" w:hAnsi="Tahoma" w:cs="Tahoma"/>
                <w:b/>
                <w:bCs/>
                <w:color w:val="000000" w:themeColor="text1"/>
                <w:sz w:val="22"/>
                <w:szCs w:val="22"/>
                <w:lang w:val="en-GB"/>
              </w:rPr>
            </w:r>
            <w:r w:rsidR="008F1ACA" w:rsidRPr="00727692">
              <w:rPr>
                <w:rFonts w:ascii="Tahoma" w:hAnsi="Tahoma" w:cs="Tahoma"/>
                <w:b/>
                <w:bCs/>
                <w:color w:val="000000" w:themeColor="text1"/>
                <w:sz w:val="22"/>
                <w:szCs w:val="22"/>
                <w:lang w:val="en-GB"/>
              </w:rPr>
              <w:fldChar w:fldCharType="separate"/>
            </w:r>
            <w:r w:rsidR="00F7524F" w:rsidRPr="00F7524F">
              <w:rPr>
                <w:rFonts w:ascii="Tahoma" w:hAnsi="Tahoma" w:cs="Tahoma"/>
                <w:b/>
                <w:bCs/>
                <w:sz w:val="22"/>
                <w:szCs w:val="22"/>
                <w:lang w:val="en-GB"/>
              </w:rPr>
              <w:t xml:space="preserve">Table </w:t>
            </w:r>
            <w:r w:rsidR="00F7524F" w:rsidRPr="00F7524F">
              <w:rPr>
                <w:rFonts w:ascii="Tahoma" w:hAnsi="Tahoma" w:cs="Tahoma"/>
                <w:b/>
                <w:bCs/>
                <w:noProof/>
                <w:sz w:val="22"/>
                <w:szCs w:val="22"/>
                <w:lang w:val="en-GB"/>
              </w:rPr>
              <w:t>12</w:t>
            </w:r>
            <w:r w:rsidR="00F7524F" w:rsidRPr="00F7524F">
              <w:rPr>
                <w:rFonts w:ascii="Tahoma" w:hAnsi="Tahoma" w:cs="Tahoma"/>
                <w:b/>
                <w:bCs/>
                <w:sz w:val="22"/>
                <w:szCs w:val="22"/>
                <w:lang w:val="en-GB"/>
              </w:rPr>
              <w:t>: Objective 5. Testing scenarios</w:t>
            </w:r>
            <w:r w:rsidR="008F1ACA" w:rsidRPr="00727692">
              <w:rPr>
                <w:rFonts w:ascii="Tahoma" w:hAnsi="Tahoma" w:cs="Tahoma"/>
                <w:b/>
                <w:bCs/>
                <w:color w:val="000000" w:themeColor="text1"/>
                <w:sz w:val="22"/>
                <w:szCs w:val="22"/>
                <w:lang w:val="en-GB"/>
              </w:rPr>
              <w:fldChar w:fldCharType="end"/>
            </w:r>
            <w:r w:rsidR="00293510" w:rsidRPr="00727692">
              <w:rPr>
                <w:rFonts w:ascii="Tahoma" w:hAnsi="Tahoma" w:cs="Tahoma"/>
                <w:color w:val="000000" w:themeColor="text1"/>
                <w:sz w:val="22"/>
                <w:szCs w:val="22"/>
                <w:lang w:val="en-GB"/>
              </w:rPr>
              <w:t>.</w:t>
            </w:r>
          </w:p>
        </w:tc>
        <w:tc>
          <w:tcPr>
            <w:tcW w:w="1262" w:type="pct"/>
          </w:tcPr>
          <w:p w14:paraId="27FDBE65" w14:textId="77777777" w:rsidR="00FD4673" w:rsidRPr="00037317" w:rsidRDefault="008342FA" w:rsidP="00B63C98">
            <w:pPr>
              <w:rPr>
                <w:rFonts w:ascii="Tahoma" w:hAnsi="Tahoma" w:cs="Tahoma"/>
                <w:sz w:val="22"/>
                <w:szCs w:val="22"/>
                <w:lang w:val="en-GB"/>
              </w:rPr>
            </w:pPr>
            <w:r w:rsidRPr="00037317">
              <w:rPr>
                <w:rFonts w:ascii="Tahoma" w:hAnsi="Tahoma" w:cs="Tahoma"/>
                <w:sz w:val="22"/>
                <w:szCs w:val="22"/>
                <w:lang w:val="en-GB"/>
              </w:rPr>
              <w:t>e</w:t>
            </w:r>
            <w:r w:rsidR="0030551E" w:rsidRPr="00037317">
              <w:rPr>
                <w:rFonts w:ascii="Tahoma" w:hAnsi="Tahoma" w:cs="Tahoma"/>
                <w:sz w:val="22"/>
                <w:szCs w:val="22"/>
                <w:lang w:val="en-GB"/>
              </w:rPr>
              <w:t>spbi-mobile</w:t>
            </w:r>
            <w:r w:rsidRPr="00037317">
              <w:rPr>
                <w:rFonts w:ascii="Tahoma" w:hAnsi="Tahoma" w:cs="Tahoma"/>
                <w:sz w:val="22"/>
                <w:szCs w:val="22"/>
                <w:lang w:val="en-GB"/>
              </w:rPr>
              <w:t>-adapter</w:t>
            </w:r>
          </w:p>
          <w:p w14:paraId="650FE4C1" w14:textId="77777777" w:rsidR="00B02292" w:rsidRPr="00037317" w:rsidRDefault="00B02292" w:rsidP="00B63C98">
            <w:pPr>
              <w:rPr>
                <w:rFonts w:ascii="Tahoma" w:hAnsi="Tahoma" w:cs="Tahoma"/>
                <w:sz w:val="22"/>
                <w:szCs w:val="22"/>
                <w:lang w:val="en-GB"/>
              </w:rPr>
            </w:pPr>
            <w:r w:rsidRPr="00037317">
              <w:rPr>
                <w:rFonts w:ascii="Tahoma" w:hAnsi="Tahoma" w:cs="Tahoma"/>
                <w:sz w:val="22"/>
                <w:szCs w:val="22"/>
                <w:lang w:val="en-GB"/>
              </w:rPr>
              <w:t>espbi2-api</w:t>
            </w:r>
          </w:p>
          <w:p w14:paraId="21E679BB" w14:textId="6E0CF0A2" w:rsidR="003621CB" w:rsidRPr="00037317" w:rsidRDefault="003621CB" w:rsidP="003621CB">
            <w:pPr>
              <w:rPr>
                <w:rFonts w:ascii="Tahoma" w:hAnsi="Tahoma" w:cs="Tahoma"/>
                <w:sz w:val="22"/>
                <w:szCs w:val="22"/>
                <w:lang w:val="en-GB"/>
              </w:rPr>
            </w:pPr>
            <w:r w:rsidRPr="00037317">
              <w:rPr>
                <w:rFonts w:ascii="Tahoma" w:hAnsi="Tahoma" w:cs="Tahoma"/>
                <w:sz w:val="22"/>
                <w:szCs w:val="22"/>
                <w:lang w:val="en-GB"/>
              </w:rPr>
              <w:t>espbi-api</w:t>
            </w:r>
          </w:p>
          <w:p w14:paraId="16359D76" w14:textId="77777777" w:rsidR="003621CB" w:rsidRPr="00037317" w:rsidRDefault="003621CB" w:rsidP="00B63C98">
            <w:pPr>
              <w:rPr>
                <w:rFonts w:ascii="Tahoma" w:hAnsi="Tahoma" w:cs="Tahoma"/>
                <w:sz w:val="22"/>
                <w:szCs w:val="22"/>
                <w:lang w:val="en-GB"/>
              </w:rPr>
            </w:pPr>
          </w:p>
          <w:p w14:paraId="3561D67F" w14:textId="514BE6C9" w:rsidR="003621CB" w:rsidRPr="00037317" w:rsidRDefault="003621CB" w:rsidP="00B63C98">
            <w:pPr>
              <w:rPr>
                <w:rFonts w:ascii="Tahoma" w:hAnsi="Tahoma" w:cs="Tahoma"/>
                <w:sz w:val="22"/>
                <w:szCs w:val="22"/>
                <w:lang w:val="en-GB"/>
              </w:rPr>
            </w:pPr>
          </w:p>
        </w:tc>
      </w:tr>
    </w:tbl>
    <w:p w14:paraId="6813DDFB" w14:textId="77777777" w:rsidR="002D16E9" w:rsidRPr="00037317" w:rsidRDefault="002D16E9" w:rsidP="002D16E9">
      <w:pPr>
        <w:jc w:val="both"/>
        <w:rPr>
          <w:rFonts w:ascii="Tahoma" w:hAnsi="Tahoma" w:cs="Tahoma"/>
          <w:lang w:val="en-GB"/>
        </w:rPr>
      </w:pPr>
    </w:p>
    <w:p w14:paraId="0A634C95" w14:textId="77777777" w:rsidR="00B73632" w:rsidRPr="00037317" w:rsidRDefault="00B73632" w:rsidP="00B73632">
      <w:pPr>
        <w:jc w:val="both"/>
        <w:rPr>
          <w:rFonts w:ascii="Tahoma" w:hAnsi="Tahoma" w:cs="Tahoma"/>
          <w:lang w:val="en-GB"/>
        </w:rPr>
      </w:pPr>
    </w:p>
    <w:p w14:paraId="3329A5E6" w14:textId="539B8C0C" w:rsidR="000771CF" w:rsidRPr="00037317" w:rsidRDefault="006C50AC" w:rsidP="00750DB7">
      <w:pPr>
        <w:pStyle w:val="Caption"/>
        <w:keepNext/>
        <w:rPr>
          <w:rFonts w:ascii="Tahoma" w:hAnsi="Tahoma" w:cs="Tahoma"/>
          <w:b w:val="0"/>
          <w:bCs/>
          <w:i w:val="0"/>
          <w:iCs w:val="0"/>
          <w:color w:val="auto"/>
          <w:lang w:val="en-GB"/>
        </w:rPr>
      </w:pPr>
      <w:bookmarkStart w:id="84" w:name="_Ref187596412"/>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noProof/>
          <w:lang w:val="en-GB"/>
        </w:rPr>
        <w:t>11</w:t>
      </w:r>
      <w:r w:rsidRPr="00037317">
        <w:rPr>
          <w:rFonts w:ascii="Tahoma" w:hAnsi="Tahoma" w:cs="Tahoma"/>
          <w:b w:val="0"/>
          <w:bCs/>
          <w:i w:val="0"/>
          <w:iCs w:val="0"/>
          <w:color w:val="auto"/>
          <w:lang w:val="en-GB"/>
        </w:rPr>
        <w:fldChar w:fldCharType="end"/>
      </w:r>
      <w:r w:rsidR="004B33F7" w:rsidRPr="00037317">
        <w:rPr>
          <w:rFonts w:ascii="Tahoma" w:hAnsi="Tahoma" w:cs="Tahoma"/>
          <w:b w:val="0"/>
          <w:bCs/>
          <w:i w:val="0"/>
          <w:iCs w:val="0"/>
          <w:color w:val="auto"/>
          <w:lang w:val="en-GB"/>
        </w:rPr>
        <w:t>:</w:t>
      </w:r>
      <w:r w:rsidRPr="00037317">
        <w:rPr>
          <w:rFonts w:ascii="Tahoma" w:hAnsi="Tahoma" w:cs="Tahoma"/>
          <w:b w:val="0"/>
          <w:bCs/>
          <w:i w:val="0"/>
          <w:iCs w:val="0"/>
          <w:color w:val="auto"/>
          <w:lang w:val="en-GB"/>
        </w:rPr>
        <w:t xml:space="preserve"> Objective 5. Components diagram</w:t>
      </w:r>
      <w:bookmarkEnd w:id="84"/>
    </w:p>
    <w:p w14:paraId="29525426" w14:textId="60B50210" w:rsidR="006C50AC" w:rsidRPr="00037317" w:rsidRDefault="00D746D6" w:rsidP="004E0599">
      <w:pPr>
        <w:pStyle w:val="Caption"/>
        <w:keepNext/>
        <w:jc w:val="center"/>
        <w:rPr>
          <w:rFonts w:ascii="Tahoma" w:hAnsi="Tahoma" w:cs="Tahoma"/>
          <w:b w:val="0"/>
          <w:bCs/>
          <w:i w:val="0"/>
          <w:iCs w:val="0"/>
          <w:color w:val="auto"/>
          <w:lang w:val="en-GB"/>
        </w:rPr>
      </w:pPr>
      <w:r>
        <w:rPr>
          <w:rFonts w:ascii="Tahoma" w:hAnsi="Tahoma" w:cs="Tahoma"/>
          <w:b w:val="0"/>
          <w:bCs/>
          <w:i w:val="0"/>
          <w:iCs w:val="0"/>
          <w:noProof/>
          <w:color w:val="auto"/>
          <w:lang w:val="en-GB"/>
        </w:rPr>
        <w:drawing>
          <wp:inline distT="0" distB="0" distL="0" distR="0" wp14:anchorId="3CDC9E2C" wp14:editId="5601C198">
            <wp:extent cx="5383594" cy="5267618"/>
            <wp:effectExtent l="0" t="0" r="7620" b="9525"/>
            <wp:docPr id="1941047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6662" cy="5270620"/>
                    </a:xfrm>
                    <a:prstGeom prst="rect">
                      <a:avLst/>
                    </a:prstGeom>
                    <a:noFill/>
                    <a:ln>
                      <a:noFill/>
                    </a:ln>
                  </pic:spPr>
                </pic:pic>
              </a:graphicData>
            </a:graphic>
          </wp:inline>
        </w:drawing>
      </w:r>
    </w:p>
    <w:p w14:paraId="6273F09B" w14:textId="22F930B7" w:rsidR="00945BD1" w:rsidRPr="00037317" w:rsidRDefault="00945BD1" w:rsidP="00945BD1">
      <w:pPr>
        <w:pStyle w:val="Caption"/>
        <w:keepNext/>
        <w:rPr>
          <w:rFonts w:ascii="Tahoma" w:hAnsi="Tahoma" w:cs="Tahoma"/>
          <w:b w:val="0"/>
          <w:bCs/>
          <w:i w:val="0"/>
          <w:iCs w:val="0"/>
          <w:color w:val="auto"/>
          <w:lang w:val="en-GB"/>
        </w:rPr>
      </w:pPr>
      <w:bookmarkStart w:id="85" w:name="_Ref187596313"/>
      <w:r w:rsidRPr="00037317">
        <w:rPr>
          <w:rFonts w:ascii="Tahoma" w:hAnsi="Tahoma" w:cs="Tahoma"/>
          <w:b w:val="0"/>
          <w:bCs/>
          <w:i w:val="0"/>
          <w:iCs w:val="0"/>
          <w:color w:val="auto"/>
          <w:lang w:val="en-GB"/>
        </w:rPr>
        <w:lastRenderedPageBreak/>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12</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xml:space="preserve">: Objective </w:t>
      </w:r>
      <w:r w:rsidR="007A3EF4" w:rsidRPr="00037317">
        <w:rPr>
          <w:rFonts w:ascii="Tahoma" w:hAnsi="Tahoma" w:cs="Tahoma"/>
          <w:b w:val="0"/>
          <w:bCs/>
          <w:i w:val="0"/>
          <w:iCs w:val="0"/>
          <w:color w:val="auto"/>
          <w:lang w:val="en-GB"/>
        </w:rPr>
        <w:t>5</w:t>
      </w:r>
      <w:r w:rsidRPr="00037317">
        <w:rPr>
          <w:rFonts w:ascii="Tahoma" w:hAnsi="Tahoma" w:cs="Tahoma"/>
          <w:b w:val="0"/>
          <w:bCs/>
          <w:i w:val="0"/>
          <w:iCs w:val="0"/>
          <w:color w:val="auto"/>
          <w:lang w:val="en-GB"/>
        </w:rPr>
        <w:t>. Testing scenarios</w:t>
      </w:r>
      <w:bookmarkEnd w:id="85"/>
    </w:p>
    <w:tbl>
      <w:tblPr>
        <w:tblStyle w:val="TableGrid"/>
        <w:tblW w:w="5000" w:type="pct"/>
        <w:tblLook w:val="04A0" w:firstRow="1" w:lastRow="0" w:firstColumn="1" w:lastColumn="0" w:noHBand="0" w:noVBand="1"/>
      </w:tblPr>
      <w:tblGrid>
        <w:gridCol w:w="853"/>
        <w:gridCol w:w="2568"/>
        <w:gridCol w:w="6922"/>
        <w:gridCol w:w="4217"/>
      </w:tblGrid>
      <w:tr w:rsidR="00A85457" w:rsidRPr="00037317" w14:paraId="2CE75300" w14:textId="77777777" w:rsidTr="004E0599">
        <w:trPr>
          <w:tblHeader/>
        </w:trPr>
        <w:tc>
          <w:tcPr>
            <w:tcW w:w="293" w:type="pct"/>
            <w:shd w:val="clear" w:color="auto" w:fill="6BA1F1"/>
            <w:vAlign w:val="center"/>
          </w:tcPr>
          <w:p w14:paraId="6D16C0C0"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Nr.</w:t>
            </w:r>
          </w:p>
        </w:tc>
        <w:tc>
          <w:tcPr>
            <w:tcW w:w="882" w:type="pct"/>
            <w:shd w:val="clear" w:color="auto" w:fill="6BA1F1"/>
            <w:vAlign w:val="center"/>
          </w:tcPr>
          <w:p w14:paraId="1CED741F"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Scenario</w:t>
            </w:r>
          </w:p>
        </w:tc>
        <w:tc>
          <w:tcPr>
            <w:tcW w:w="2377" w:type="pct"/>
            <w:shd w:val="clear" w:color="auto" w:fill="6BA1F1"/>
            <w:vAlign w:val="center"/>
          </w:tcPr>
          <w:p w14:paraId="5C8C922A"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448" w:type="pct"/>
            <w:shd w:val="clear" w:color="auto" w:fill="6BA1F1"/>
          </w:tcPr>
          <w:p w14:paraId="17D04B59"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A85457" w:rsidRPr="00037317" w14:paraId="3D1E4F9E" w14:textId="77777777" w:rsidTr="004E0599">
        <w:tc>
          <w:tcPr>
            <w:tcW w:w="293" w:type="pct"/>
          </w:tcPr>
          <w:p w14:paraId="5734E4ED" w14:textId="77777777" w:rsidR="00A85457" w:rsidRPr="00037317" w:rsidRDefault="00A85457" w:rsidP="0058685A">
            <w:pPr>
              <w:pStyle w:val="ListParagraph"/>
              <w:numPr>
                <w:ilvl w:val="0"/>
                <w:numId w:val="39"/>
              </w:numPr>
              <w:rPr>
                <w:rFonts w:ascii="Tahoma" w:hAnsi="Tahoma" w:cs="Tahoma"/>
                <w:color w:val="000000" w:themeColor="text1"/>
                <w:lang w:val="en-GB"/>
              </w:rPr>
            </w:pPr>
          </w:p>
        </w:tc>
        <w:tc>
          <w:tcPr>
            <w:tcW w:w="882" w:type="pct"/>
          </w:tcPr>
          <w:p w14:paraId="233F4B1D" w14:textId="53D293B8" w:rsidR="00A85457" w:rsidRPr="00037317" w:rsidRDefault="005E5C1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Document created in new (R5) and read in old (DSTU1) version (Iframe or equivalent functionality)</w:t>
            </w:r>
          </w:p>
        </w:tc>
        <w:tc>
          <w:tcPr>
            <w:tcW w:w="2377" w:type="pct"/>
          </w:tcPr>
          <w:p w14:paraId="4E316A68" w14:textId="0DF45543" w:rsidR="00A85457" w:rsidRPr="00037317" w:rsidRDefault="00630188">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Document </w:t>
            </w:r>
            <w:r w:rsidR="00813D3B" w:rsidRPr="00037317">
              <w:rPr>
                <w:rFonts w:ascii="Tahoma" w:hAnsi="Tahoma" w:cs="Tahoma"/>
                <w:color w:val="000000" w:themeColor="text1"/>
                <w:sz w:val="22"/>
                <w:szCs w:val="22"/>
                <w:lang w:val="en-GB"/>
              </w:rPr>
              <w:t>linked</w:t>
            </w:r>
            <w:r w:rsidRPr="00037317">
              <w:rPr>
                <w:rFonts w:ascii="Tahoma" w:hAnsi="Tahoma" w:cs="Tahoma"/>
                <w:color w:val="000000" w:themeColor="text1"/>
                <w:sz w:val="22"/>
                <w:szCs w:val="22"/>
                <w:lang w:val="en-GB"/>
              </w:rPr>
              <w:t xml:space="preserve"> to </w:t>
            </w:r>
            <w:r w:rsidR="00813D3B" w:rsidRPr="00037317">
              <w:rPr>
                <w:rFonts w:ascii="Tahoma" w:hAnsi="Tahoma" w:cs="Tahoma"/>
                <w:color w:val="000000" w:themeColor="text1"/>
                <w:sz w:val="22"/>
                <w:szCs w:val="22"/>
                <w:lang w:val="en-GB"/>
              </w:rPr>
              <w:t xml:space="preserve">a </w:t>
            </w:r>
            <w:r w:rsidRPr="00037317">
              <w:rPr>
                <w:rFonts w:ascii="Tahoma" w:hAnsi="Tahoma" w:cs="Tahoma"/>
                <w:color w:val="000000" w:themeColor="text1"/>
                <w:sz w:val="22"/>
                <w:szCs w:val="22"/>
                <w:lang w:val="en-GB"/>
              </w:rPr>
              <w:t>sequence</w:t>
            </w:r>
            <w:r w:rsidR="00813D3B" w:rsidRPr="00037317">
              <w:rPr>
                <w:rFonts w:ascii="Tahoma" w:hAnsi="Tahoma" w:cs="Tahoma"/>
                <w:color w:val="000000" w:themeColor="text1"/>
                <w:sz w:val="22"/>
                <w:szCs w:val="22"/>
                <w:lang w:val="en-GB"/>
              </w:rPr>
              <w:t>, such as a</w:t>
            </w:r>
            <w:r w:rsidRPr="00037317">
              <w:rPr>
                <w:rFonts w:ascii="Tahoma" w:hAnsi="Tahoma" w:cs="Tahoma"/>
                <w:color w:val="000000" w:themeColor="text1"/>
                <w:sz w:val="22"/>
                <w:szCs w:val="22"/>
                <w:lang w:val="en-GB"/>
              </w:rPr>
              <w:t xml:space="preserve"> referral and </w:t>
            </w:r>
            <w:r w:rsidR="00813D3B" w:rsidRPr="00037317">
              <w:rPr>
                <w:rFonts w:ascii="Tahoma" w:hAnsi="Tahoma" w:cs="Tahoma"/>
                <w:color w:val="000000" w:themeColor="text1"/>
                <w:sz w:val="22"/>
                <w:szCs w:val="22"/>
                <w:lang w:val="en-GB"/>
              </w:rPr>
              <w:t xml:space="preserve">its </w:t>
            </w:r>
            <w:r w:rsidRPr="00037317">
              <w:rPr>
                <w:rFonts w:ascii="Tahoma" w:hAnsi="Tahoma" w:cs="Tahoma"/>
                <w:color w:val="000000" w:themeColor="text1"/>
                <w:sz w:val="22"/>
                <w:szCs w:val="22"/>
                <w:lang w:val="en-GB"/>
              </w:rPr>
              <w:t>response</w:t>
            </w:r>
            <w:r w:rsidR="00813D3B" w:rsidRPr="00037317">
              <w:rPr>
                <w:rFonts w:ascii="Tahoma" w:hAnsi="Tahoma" w:cs="Tahoma"/>
                <w:color w:val="000000" w:themeColor="text1"/>
                <w:sz w:val="22"/>
                <w:szCs w:val="22"/>
                <w:lang w:val="en-GB"/>
              </w:rPr>
              <w:t>,</w:t>
            </w:r>
            <w:r w:rsidR="00EC7985" w:rsidRPr="00037317">
              <w:rPr>
                <w:rFonts w:ascii="Tahoma" w:hAnsi="Tahoma" w:cs="Tahoma"/>
                <w:color w:val="000000" w:themeColor="text1"/>
                <w:sz w:val="22"/>
                <w:szCs w:val="22"/>
                <w:lang w:val="en-GB"/>
              </w:rPr>
              <w:t xml:space="preserve"> is managed </w:t>
            </w:r>
            <w:r w:rsidR="00813D3B" w:rsidRPr="00037317">
              <w:rPr>
                <w:rFonts w:ascii="Tahoma" w:hAnsi="Tahoma" w:cs="Tahoma"/>
                <w:color w:val="000000" w:themeColor="text1"/>
                <w:sz w:val="22"/>
                <w:szCs w:val="22"/>
                <w:lang w:val="en-GB"/>
              </w:rPr>
              <w:t>within a single</w:t>
            </w:r>
            <w:r w:rsidR="00EC7985" w:rsidRPr="00037317">
              <w:rPr>
                <w:rFonts w:ascii="Tahoma" w:hAnsi="Tahoma" w:cs="Tahoma"/>
                <w:color w:val="000000" w:themeColor="text1"/>
                <w:sz w:val="22"/>
                <w:szCs w:val="22"/>
                <w:lang w:val="en-GB"/>
              </w:rPr>
              <w:t xml:space="preserve"> system.</w:t>
            </w:r>
            <w:r w:rsidR="001D5556" w:rsidRPr="00037317">
              <w:rPr>
                <w:rFonts w:ascii="Tahoma" w:hAnsi="Tahoma" w:cs="Tahoma"/>
                <w:color w:val="000000" w:themeColor="text1"/>
                <w:sz w:val="22"/>
                <w:szCs w:val="22"/>
                <w:lang w:val="en-GB"/>
              </w:rPr>
              <w:t xml:space="preserve"> </w:t>
            </w:r>
            <w:r w:rsidR="00813D3B" w:rsidRPr="00037317">
              <w:rPr>
                <w:rFonts w:ascii="Tahoma" w:hAnsi="Tahoma" w:cs="Tahoma"/>
                <w:color w:val="000000" w:themeColor="text1"/>
                <w:sz w:val="22"/>
                <w:szCs w:val="22"/>
                <w:lang w:val="en-GB"/>
              </w:rPr>
              <w:t>When a specialist opens</w:t>
            </w:r>
            <w:r w:rsidR="001D5556" w:rsidRPr="00037317">
              <w:rPr>
                <w:rFonts w:ascii="Tahoma" w:hAnsi="Tahoma" w:cs="Tahoma"/>
                <w:color w:val="000000" w:themeColor="text1"/>
                <w:sz w:val="22"/>
                <w:szCs w:val="22"/>
                <w:lang w:val="en-GB"/>
              </w:rPr>
              <w:t xml:space="preserve"> the document in </w:t>
            </w:r>
            <w:r w:rsidR="00813D3B" w:rsidRPr="00037317">
              <w:rPr>
                <w:rFonts w:ascii="Tahoma" w:hAnsi="Tahoma" w:cs="Tahoma"/>
                <w:color w:val="000000" w:themeColor="text1"/>
                <w:sz w:val="22"/>
                <w:szCs w:val="22"/>
                <w:lang w:val="en-GB"/>
              </w:rPr>
              <w:t xml:space="preserve">the </w:t>
            </w:r>
            <w:r w:rsidR="001D5556" w:rsidRPr="00037317">
              <w:rPr>
                <w:rFonts w:ascii="Tahoma" w:hAnsi="Tahoma" w:cs="Tahoma"/>
                <w:color w:val="000000" w:themeColor="text1"/>
                <w:sz w:val="22"/>
                <w:szCs w:val="22"/>
                <w:lang w:val="en-GB"/>
              </w:rPr>
              <w:t xml:space="preserve">old version </w:t>
            </w:r>
            <w:r w:rsidR="00813D3B" w:rsidRPr="00037317">
              <w:rPr>
                <w:rFonts w:ascii="Tahoma" w:hAnsi="Tahoma" w:cs="Tahoma"/>
                <w:color w:val="000000" w:themeColor="text1"/>
                <w:sz w:val="22"/>
                <w:szCs w:val="22"/>
                <w:lang w:val="en-GB"/>
              </w:rPr>
              <w:t xml:space="preserve">of the </w:t>
            </w:r>
            <w:r w:rsidR="001D5556" w:rsidRPr="00037317">
              <w:rPr>
                <w:rFonts w:ascii="Tahoma" w:hAnsi="Tahoma" w:cs="Tahoma"/>
                <w:color w:val="000000" w:themeColor="text1"/>
                <w:sz w:val="22"/>
                <w:szCs w:val="22"/>
                <w:lang w:val="en-GB"/>
              </w:rPr>
              <w:t>system and seeks to r</w:t>
            </w:r>
            <w:r w:rsidR="004846F9" w:rsidRPr="00037317">
              <w:rPr>
                <w:rFonts w:ascii="Tahoma" w:hAnsi="Tahoma" w:cs="Tahoma"/>
                <w:color w:val="000000" w:themeColor="text1"/>
                <w:sz w:val="22"/>
                <w:szCs w:val="22"/>
                <w:lang w:val="en-GB"/>
              </w:rPr>
              <w:t xml:space="preserve">eview data </w:t>
            </w:r>
            <w:r w:rsidR="00813D3B" w:rsidRPr="00037317">
              <w:rPr>
                <w:rFonts w:ascii="Tahoma" w:hAnsi="Tahoma" w:cs="Tahoma"/>
                <w:color w:val="000000" w:themeColor="text1"/>
                <w:sz w:val="22"/>
                <w:szCs w:val="22"/>
                <w:lang w:val="en-GB"/>
              </w:rPr>
              <w:t>from</w:t>
            </w:r>
            <w:r w:rsidR="004846F9" w:rsidRPr="00037317">
              <w:rPr>
                <w:rFonts w:ascii="Tahoma" w:hAnsi="Tahoma" w:cs="Tahoma"/>
                <w:color w:val="000000" w:themeColor="text1"/>
                <w:sz w:val="22"/>
                <w:szCs w:val="22"/>
                <w:lang w:val="en-GB"/>
              </w:rPr>
              <w:t xml:space="preserve"> th</w:t>
            </w:r>
            <w:r w:rsidR="009B48A5" w:rsidRPr="00037317">
              <w:rPr>
                <w:rFonts w:ascii="Tahoma" w:hAnsi="Tahoma" w:cs="Tahoma"/>
                <w:color w:val="000000" w:themeColor="text1"/>
                <w:sz w:val="22"/>
                <w:szCs w:val="22"/>
                <w:lang w:val="en-GB"/>
              </w:rPr>
              <w:t>e new system</w:t>
            </w:r>
            <w:r w:rsidR="00813D3B" w:rsidRPr="00037317">
              <w:rPr>
                <w:rFonts w:ascii="Tahoma" w:hAnsi="Tahoma" w:cs="Tahoma"/>
                <w:color w:val="000000" w:themeColor="text1"/>
                <w:sz w:val="22"/>
                <w:szCs w:val="22"/>
                <w:lang w:val="en-GB"/>
              </w:rPr>
              <w:t>, the data should be viewable directly within the old system.</w:t>
            </w:r>
            <w:r w:rsidR="009F33C3" w:rsidRPr="00037317">
              <w:rPr>
                <w:rFonts w:ascii="Tahoma" w:hAnsi="Tahoma" w:cs="Tahoma"/>
                <w:color w:val="000000" w:themeColor="text1"/>
                <w:sz w:val="22"/>
                <w:szCs w:val="22"/>
                <w:lang w:val="en-GB"/>
              </w:rPr>
              <w:t xml:space="preserve"> </w:t>
            </w:r>
            <w:r w:rsidR="00F95038" w:rsidRPr="00037317">
              <w:rPr>
                <w:rFonts w:ascii="Tahoma" w:hAnsi="Tahoma" w:cs="Tahoma"/>
                <w:color w:val="000000" w:themeColor="text1"/>
                <w:sz w:val="22"/>
                <w:szCs w:val="22"/>
                <w:lang w:val="en-GB"/>
              </w:rPr>
              <w:t>For viewing purpose, the data should be presented in HTML or similar format. For user functions, i</w:t>
            </w:r>
            <w:r w:rsidR="009F33C3" w:rsidRPr="00037317">
              <w:rPr>
                <w:rFonts w:ascii="Tahoma" w:hAnsi="Tahoma" w:cs="Tahoma"/>
                <w:color w:val="000000" w:themeColor="text1"/>
                <w:sz w:val="22"/>
                <w:szCs w:val="22"/>
                <w:lang w:val="en-GB"/>
              </w:rPr>
              <w:t xml:space="preserve">nstead of </w:t>
            </w:r>
            <w:r w:rsidR="00813D3B" w:rsidRPr="00037317">
              <w:rPr>
                <w:rFonts w:ascii="Tahoma" w:hAnsi="Tahoma" w:cs="Tahoma"/>
                <w:color w:val="000000" w:themeColor="text1"/>
                <w:sz w:val="22"/>
                <w:szCs w:val="22"/>
                <w:lang w:val="en-GB"/>
              </w:rPr>
              <w:t xml:space="preserve">converting the data to HTML format or requiring the document to be opened in the other system, the data should be accessible through an </w:t>
            </w:r>
            <w:proofErr w:type="gramStart"/>
            <w:r w:rsidR="00813D3B" w:rsidRPr="00037317">
              <w:rPr>
                <w:rFonts w:ascii="Tahoma" w:hAnsi="Tahoma" w:cs="Tahoma"/>
                <w:color w:val="000000" w:themeColor="text1"/>
                <w:sz w:val="22"/>
                <w:szCs w:val="22"/>
                <w:lang w:val="en-GB"/>
              </w:rPr>
              <w:t>iframe</w:t>
            </w:r>
            <w:proofErr w:type="gramEnd"/>
            <w:r w:rsidR="00813D3B" w:rsidRPr="00037317">
              <w:rPr>
                <w:rFonts w:ascii="Tahoma" w:hAnsi="Tahoma" w:cs="Tahoma"/>
                <w:color w:val="000000" w:themeColor="text1"/>
                <w:sz w:val="22"/>
                <w:szCs w:val="22"/>
                <w:lang w:val="en-GB"/>
              </w:rPr>
              <w:t xml:space="preserve"> or a similar functionality suggested by the </w:t>
            </w:r>
            <w:r w:rsidR="003F5C49" w:rsidRPr="00037317">
              <w:rPr>
                <w:rFonts w:ascii="Tahoma" w:hAnsi="Tahoma" w:cs="Tahoma"/>
                <w:color w:val="000000" w:themeColor="text1"/>
                <w:sz w:val="22"/>
                <w:szCs w:val="22"/>
                <w:lang w:val="en-GB"/>
              </w:rPr>
              <w:t>S</w:t>
            </w:r>
            <w:r w:rsidR="00813D3B" w:rsidRPr="00037317">
              <w:rPr>
                <w:rFonts w:ascii="Tahoma" w:hAnsi="Tahoma" w:cs="Tahoma"/>
                <w:color w:val="000000" w:themeColor="text1"/>
                <w:sz w:val="22"/>
                <w:szCs w:val="22"/>
                <w:lang w:val="en-GB"/>
              </w:rPr>
              <w:t xml:space="preserve">ervice provider. </w:t>
            </w:r>
          </w:p>
        </w:tc>
        <w:tc>
          <w:tcPr>
            <w:tcW w:w="1448" w:type="pct"/>
          </w:tcPr>
          <w:p w14:paraId="72766EE4" w14:textId="7B02FDDB" w:rsidR="005E5C1C" w:rsidRPr="00037317" w:rsidRDefault="003F5C49" w:rsidP="005E5C1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Data is presented directly in the system using iframe or similar functionality.</w:t>
            </w:r>
          </w:p>
          <w:p w14:paraId="2265F96B" w14:textId="77777777" w:rsidR="00A85457" w:rsidRPr="00037317" w:rsidRDefault="00A85457">
            <w:pPr>
              <w:rPr>
                <w:rFonts w:ascii="Tahoma" w:hAnsi="Tahoma" w:cs="Tahoma"/>
                <w:color w:val="000000" w:themeColor="text1"/>
                <w:sz w:val="22"/>
                <w:szCs w:val="22"/>
                <w:lang w:val="en-GB"/>
              </w:rPr>
            </w:pPr>
          </w:p>
        </w:tc>
      </w:tr>
      <w:tr w:rsidR="00A85457" w:rsidRPr="00037317" w14:paraId="77DA6856" w14:textId="77777777" w:rsidTr="004E0599">
        <w:trPr>
          <w:trHeight w:val="2037"/>
        </w:trPr>
        <w:tc>
          <w:tcPr>
            <w:tcW w:w="293" w:type="pct"/>
          </w:tcPr>
          <w:p w14:paraId="4EE140C1" w14:textId="77777777" w:rsidR="00A85457" w:rsidRPr="00037317" w:rsidRDefault="00A85457" w:rsidP="0058685A">
            <w:pPr>
              <w:pStyle w:val="ListParagraph"/>
              <w:numPr>
                <w:ilvl w:val="0"/>
                <w:numId w:val="39"/>
              </w:numPr>
              <w:rPr>
                <w:rFonts w:ascii="Tahoma" w:hAnsi="Tahoma" w:cs="Tahoma"/>
                <w:color w:val="000000" w:themeColor="text1"/>
                <w:lang w:val="en-GB"/>
              </w:rPr>
            </w:pPr>
          </w:p>
        </w:tc>
        <w:tc>
          <w:tcPr>
            <w:tcW w:w="882" w:type="pct"/>
          </w:tcPr>
          <w:p w14:paraId="327E1C95" w14:textId="2B8BA477" w:rsidR="00A85457" w:rsidRPr="00037317" w:rsidRDefault="005E5C1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Document created in old (DSTU1) and read in new (R5) version</w:t>
            </w:r>
            <w:r w:rsidR="00117918" w:rsidRPr="00037317">
              <w:rPr>
                <w:rFonts w:ascii="Tahoma" w:hAnsi="Tahoma" w:cs="Tahoma"/>
                <w:color w:val="000000" w:themeColor="text1"/>
                <w:sz w:val="22"/>
                <w:szCs w:val="22"/>
                <w:lang w:val="en-GB"/>
              </w:rPr>
              <w:t xml:space="preserve"> (SPĮ IS FHIR v5)</w:t>
            </w:r>
          </w:p>
        </w:tc>
        <w:tc>
          <w:tcPr>
            <w:tcW w:w="2377" w:type="pct"/>
          </w:tcPr>
          <w:p w14:paraId="5149486E" w14:textId="36FE0533" w:rsidR="00A85457" w:rsidRPr="00037317" w:rsidRDefault="002C4A21">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A document</w:t>
            </w:r>
            <w:r w:rsidR="00117918" w:rsidRPr="00037317">
              <w:rPr>
                <w:rFonts w:ascii="Tahoma" w:hAnsi="Tahoma" w:cs="Tahoma"/>
                <w:color w:val="000000" w:themeColor="text1"/>
                <w:sz w:val="22"/>
                <w:szCs w:val="22"/>
                <w:lang w:val="en-GB"/>
              </w:rPr>
              <w:t xml:space="preserve"> </w:t>
            </w:r>
            <w:r w:rsidR="00F45071" w:rsidRPr="00037317">
              <w:rPr>
                <w:rFonts w:ascii="Tahoma" w:hAnsi="Tahoma" w:cs="Tahoma"/>
                <w:color w:val="000000" w:themeColor="text1"/>
                <w:sz w:val="22"/>
                <w:szCs w:val="22"/>
                <w:lang w:val="en-GB"/>
              </w:rPr>
              <w:t xml:space="preserve">is opened in </w:t>
            </w:r>
            <w:r w:rsidRPr="00037317">
              <w:rPr>
                <w:rFonts w:ascii="Tahoma" w:hAnsi="Tahoma" w:cs="Tahoma"/>
                <w:color w:val="000000" w:themeColor="text1"/>
                <w:sz w:val="22"/>
                <w:szCs w:val="22"/>
                <w:lang w:val="en-GB"/>
              </w:rPr>
              <w:t xml:space="preserve">the </w:t>
            </w:r>
            <w:r w:rsidR="00607E1D" w:rsidRPr="00037317">
              <w:rPr>
                <w:rFonts w:ascii="Tahoma" w:hAnsi="Tahoma" w:cs="Tahoma"/>
                <w:color w:val="000000" w:themeColor="text1"/>
                <w:sz w:val="22"/>
                <w:szCs w:val="22"/>
                <w:lang w:val="en-GB"/>
              </w:rPr>
              <w:t>new version portal</w:t>
            </w:r>
            <w:r w:rsidR="00F45071" w:rsidRPr="00037317">
              <w:rPr>
                <w:rFonts w:ascii="Tahoma" w:hAnsi="Tahoma" w:cs="Tahoma"/>
                <w:color w:val="000000" w:themeColor="text1"/>
                <w:sz w:val="22"/>
                <w:szCs w:val="22"/>
                <w:lang w:val="en-GB"/>
              </w:rPr>
              <w:t xml:space="preserve"> </w:t>
            </w:r>
            <w:r w:rsidR="00FF7E54" w:rsidRPr="00037317">
              <w:rPr>
                <w:rFonts w:ascii="Tahoma" w:hAnsi="Tahoma" w:cs="Tahoma"/>
                <w:color w:val="000000" w:themeColor="text1"/>
                <w:sz w:val="22"/>
                <w:szCs w:val="22"/>
                <w:lang w:val="en-GB"/>
              </w:rPr>
              <w:t>(</w:t>
            </w:r>
            <w:r w:rsidR="00F45071" w:rsidRPr="00037317">
              <w:rPr>
                <w:rFonts w:ascii="Tahoma" w:hAnsi="Tahoma" w:cs="Tahoma"/>
                <w:color w:val="000000" w:themeColor="text1"/>
                <w:sz w:val="22"/>
                <w:szCs w:val="22"/>
                <w:lang w:val="en-GB"/>
              </w:rPr>
              <w:t xml:space="preserve">FHIR v5 </w:t>
            </w:r>
            <w:r w:rsidRPr="00037317">
              <w:rPr>
                <w:rFonts w:ascii="Tahoma" w:hAnsi="Tahoma" w:cs="Tahoma"/>
                <w:color w:val="000000" w:themeColor="text1"/>
                <w:sz w:val="22"/>
                <w:szCs w:val="22"/>
                <w:lang w:val="en-GB"/>
              </w:rPr>
              <w:t>system</w:t>
            </w:r>
            <w:r w:rsidR="00FF7E54" w:rsidRPr="00037317">
              <w:rPr>
                <w:rFonts w:ascii="Tahoma" w:hAnsi="Tahoma" w:cs="Tahoma"/>
                <w:color w:val="000000" w:themeColor="text1"/>
                <w:sz w:val="22"/>
                <w:szCs w:val="22"/>
                <w:lang w:val="en-GB"/>
              </w:rPr>
              <w:t>)</w:t>
            </w:r>
            <w:r w:rsidRPr="00037317">
              <w:rPr>
                <w:rFonts w:ascii="Tahoma" w:hAnsi="Tahoma" w:cs="Tahoma"/>
                <w:color w:val="000000" w:themeColor="text1"/>
                <w:sz w:val="22"/>
                <w:szCs w:val="22"/>
                <w:lang w:val="en-GB"/>
              </w:rPr>
              <w:t>,</w:t>
            </w:r>
            <w:r w:rsidR="00F45071" w:rsidRPr="00037317">
              <w:rPr>
                <w:rFonts w:ascii="Tahoma" w:hAnsi="Tahoma" w:cs="Tahoma"/>
                <w:color w:val="000000" w:themeColor="text1"/>
                <w:sz w:val="22"/>
                <w:szCs w:val="22"/>
                <w:lang w:val="en-GB"/>
              </w:rPr>
              <w:t xml:space="preserve"> and </w:t>
            </w:r>
            <w:r w:rsidRPr="00037317">
              <w:rPr>
                <w:rFonts w:ascii="Tahoma" w:hAnsi="Tahoma" w:cs="Tahoma"/>
                <w:color w:val="000000" w:themeColor="text1"/>
                <w:sz w:val="22"/>
                <w:szCs w:val="22"/>
                <w:lang w:val="en-GB"/>
              </w:rPr>
              <w:t xml:space="preserve">the user </w:t>
            </w:r>
            <w:r w:rsidR="00F45071" w:rsidRPr="00037317">
              <w:rPr>
                <w:rFonts w:ascii="Tahoma" w:hAnsi="Tahoma" w:cs="Tahoma"/>
                <w:color w:val="000000" w:themeColor="text1"/>
                <w:sz w:val="22"/>
                <w:szCs w:val="22"/>
                <w:lang w:val="en-GB"/>
              </w:rPr>
              <w:t xml:space="preserve">seeks to review data </w:t>
            </w:r>
            <w:r w:rsidRPr="00037317">
              <w:rPr>
                <w:rFonts w:ascii="Tahoma" w:hAnsi="Tahoma" w:cs="Tahoma"/>
                <w:color w:val="000000" w:themeColor="text1"/>
                <w:sz w:val="22"/>
                <w:szCs w:val="22"/>
                <w:lang w:val="en-GB"/>
              </w:rPr>
              <w:t>from</w:t>
            </w:r>
            <w:r w:rsidR="00F45071" w:rsidRPr="00037317">
              <w:rPr>
                <w:rFonts w:ascii="Tahoma" w:hAnsi="Tahoma" w:cs="Tahoma"/>
                <w:color w:val="000000" w:themeColor="text1"/>
                <w:sz w:val="22"/>
                <w:szCs w:val="22"/>
                <w:lang w:val="en-GB"/>
              </w:rPr>
              <w:t xml:space="preserve"> the old </w:t>
            </w:r>
            <w:r w:rsidRPr="00037317">
              <w:rPr>
                <w:rFonts w:ascii="Tahoma" w:hAnsi="Tahoma" w:cs="Tahoma"/>
                <w:color w:val="000000" w:themeColor="text1"/>
                <w:sz w:val="22"/>
                <w:szCs w:val="22"/>
                <w:lang w:val="en-GB"/>
              </w:rPr>
              <w:t>Core</w:t>
            </w:r>
            <w:r w:rsidR="00F45071" w:rsidRPr="00037317">
              <w:rPr>
                <w:rFonts w:ascii="Tahoma" w:hAnsi="Tahoma" w:cs="Tahoma"/>
                <w:color w:val="000000" w:themeColor="text1"/>
                <w:sz w:val="22"/>
                <w:szCs w:val="22"/>
                <w:lang w:val="en-GB"/>
              </w:rPr>
              <w:t xml:space="preserve"> v1</w:t>
            </w:r>
            <w:r w:rsidRPr="00037317">
              <w:rPr>
                <w:rFonts w:ascii="Tahoma" w:hAnsi="Tahoma" w:cs="Tahoma"/>
                <w:color w:val="000000" w:themeColor="text1"/>
                <w:sz w:val="22"/>
                <w:szCs w:val="22"/>
                <w:lang w:val="en-GB"/>
              </w:rPr>
              <w:t xml:space="preserve"> system. </w:t>
            </w:r>
            <w:r w:rsidR="00FF7E54" w:rsidRPr="00037317">
              <w:rPr>
                <w:rFonts w:ascii="Tahoma" w:hAnsi="Tahoma" w:cs="Tahoma"/>
                <w:color w:val="000000" w:themeColor="text1"/>
                <w:sz w:val="22"/>
                <w:szCs w:val="22"/>
                <w:lang w:val="en-GB"/>
              </w:rPr>
              <w:t>Data</w:t>
            </w:r>
            <w:r w:rsidR="00F45071" w:rsidRPr="00037317">
              <w:rPr>
                <w:rFonts w:ascii="Tahoma" w:hAnsi="Tahoma" w:cs="Tahoma"/>
                <w:color w:val="000000" w:themeColor="text1"/>
                <w:sz w:val="22"/>
                <w:szCs w:val="22"/>
                <w:lang w:val="en-GB"/>
              </w:rPr>
              <w:t xml:space="preserve"> should be presented </w:t>
            </w:r>
            <w:r w:rsidRPr="00037317">
              <w:rPr>
                <w:rFonts w:ascii="Tahoma" w:hAnsi="Tahoma" w:cs="Tahoma"/>
                <w:color w:val="000000" w:themeColor="text1"/>
                <w:sz w:val="22"/>
                <w:szCs w:val="22"/>
                <w:lang w:val="en-GB"/>
              </w:rPr>
              <w:t>in</w:t>
            </w:r>
            <w:r w:rsidR="00F45071" w:rsidRPr="00037317">
              <w:rPr>
                <w:rFonts w:ascii="Tahoma" w:hAnsi="Tahoma" w:cs="Tahoma"/>
                <w:color w:val="000000" w:themeColor="text1"/>
                <w:sz w:val="22"/>
                <w:szCs w:val="22"/>
                <w:lang w:val="en-GB"/>
              </w:rPr>
              <w:t xml:space="preserve"> HTML or </w:t>
            </w:r>
            <w:r w:rsidRPr="00037317">
              <w:rPr>
                <w:rFonts w:ascii="Tahoma" w:hAnsi="Tahoma" w:cs="Tahoma"/>
                <w:color w:val="000000" w:themeColor="text1"/>
                <w:sz w:val="22"/>
                <w:szCs w:val="22"/>
                <w:lang w:val="en-GB"/>
              </w:rPr>
              <w:t xml:space="preserve">a </w:t>
            </w:r>
            <w:r w:rsidR="00F45071" w:rsidRPr="00037317">
              <w:rPr>
                <w:rFonts w:ascii="Tahoma" w:hAnsi="Tahoma" w:cs="Tahoma"/>
                <w:color w:val="000000" w:themeColor="text1"/>
                <w:sz w:val="22"/>
                <w:szCs w:val="22"/>
                <w:lang w:val="en-GB"/>
              </w:rPr>
              <w:t>similar format.</w:t>
            </w:r>
            <w:r w:rsidR="007B247F" w:rsidRPr="00037317">
              <w:rPr>
                <w:rFonts w:ascii="Tahoma" w:hAnsi="Tahoma" w:cs="Tahoma"/>
                <w:color w:val="000000" w:themeColor="text1"/>
                <w:sz w:val="22"/>
                <w:szCs w:val="22"/>
                <w:lang w:val="en-GB"/>
              </w:rPr>
              <w:t xml:space="preserve"> </w:t>
            </w:r>
            <w:r w:rsidRPr="00037317">
              <w:rPr>
                <w:rFonts w:ascii="Tahoma" w:hAnsi="Tahoma" w:cs="Tahoma"/>
                <w:color w:val="000000" w:themeColor="text1"/>
                <w:sz w:val="22"/>
                <w:szCs w:val="22"/>
                <w:lang w:val="en-GB"/>
              </w:rPr>
              <w:t>In another instance, the specialist closes the FHIR v5 system, accesses the Core v1 portal, and opens the same document to review it.</w:t>
            </w:r>
            <w:r w:rsidR="00683CEA" w:rsidRPr="00037317">
              <w:rPr>
                <w:rFonts w:ascii="Tahoma" w:hAnsi="Tahoma" w:cs="Tahoma"/>
                <w:color w:val="000000" w:themeColor="text1"/>
                <w:sz w:val="22"/>
                <w:szCs w:val="22"/>
                <w:lang w:val="en-GB"/>
              </w:rPr>
              <w:t xml:space="preserve"> Iframe functionality should be described (ideally provided) but it is not necessary as there might be challenges with token exchange. Service provider should define possibilities and alternatives how iframe or similar approach could be used for this purpose.</w:t>
            </w:r>
          </w:p>
        </w:tc>
        <w:tc>
          <w:tcPr>
            <w:tcW w:w="1448" w:type="pct"/>
          </w:tcPr>
          <w:p w14:paraId="1CD85B64" w14:textId="4A1A5895" w:rsidR="005E5C1C" w:rsidRPr="00037317" w:rsidRDefault="00781217" w:rsidP="005E5C1C">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HIS specialist checks the document </w:t>
            </w:r>
            <w:r w:rsidR="00F07839" w:rsidRPr="00037317">
              <w:rPr>
                <w:rFonts w:ascii="Tahoma" w:hAnsi="Tahoma" w:cs="Tahoma"/>
                <w:color w:val="000000" w:themeColor="text1"/>
                <w:sz w:val="22"/>
                <w:szCs w:val="22"/>
                <w:lang w:val="en-GB"/>
              </w:rPr>
              <w:t>through HTML presentation possibility and with possibility to access old version of the (core1) portal</w:t>
            </w:r>
            <w:r w:rsidR="00683CEA" w:rsidRPr="00037317">
              <w:rPr>
                <w:rFonts w:ascii="Tahoma" w:hAnsi="Tahoma" w:cs="Tahoma"/>
                <w:color w:val="000000" w:themeColor="text1"/>
                <w:sz w:val="22"/>
                <w:szCs w:val="22"/>
                <w:lang w:val="en-GB"/>
              </w:rPr>
              <w:t xml:space="preserve"> and provide </w:t>
            </w:r>
            <w:r w:rsidR="00812AA0" w:rsidRPr="00037317">
              <w:rPr>
                <w:rFonts w:ascii="Tahoma" w:hAnsi="Tahoma" w:cs="Tahoma"/>
                <w:color w:val="000000" w:themeColor="text1"/>
                <w:sz w:val="22"/>
                <w:szCs w:val="22"/>
                <w:lang w:val="en-GB"/>
              </w:rPr>
              <w:t>insights and recommendations regarding iframe or similar functionality.</w:t>
            </w:r>
          </w:p>
          <w:p w14:paraId="036C969B" w14:textId="0991020C" w:rsidR="00A85457" w:rsidRPr="00037317" w:rsidRDefault="00A85457">
            <w:pPr>
              <w:rPr>
                <w:rFonts w:ascii="Tahoma" w:hAnsi="Tahoma" w:cs="Tahoma"/>
                <w:color w:val="000000" w:themeColor="text1"/>
                <w:sz w:val="22"/>
                <w:szCs w:val="22"/>
                <w:lang w:val="en-GB"/>
              </w:rPr>
            </w:pPr>
          </w:p>
        </w:tc>
      </w:tr>
      <w:tr w:rsidR="005E5C1C" w:rsidRPr="00037317" w14:paraId="5E5CAE8E" w14:textId="77777777" w:rsidTr="004E0599">
        <w:trPr>
          <w:trHeight w:val="417"/>
        </w:trPr>
        <w:tc>
          <w:tcPr>
            <w:tcW w:w="293" w:type="pct"/>
          </w:tcPr>
          <w:p w14:paraId="73263F84" w14:textId="77777777" w:rsidR="005E5C1C" w:rsidRPr="00037317" w:rsidRDefault="005E5C1C" w:rsidP="0058685A">
            <w:pPr>
              <w:pStyle w:val="ListParagraph"/>
              <w:numPr>
                <w:ilvl w:val="0"/>
                <w:numId w:val="39"/>
              </w:numPr>
              <w:rPr>
                <w:rFonts w:ascii="Tahoma" w:hAnsi="Tahoma" w:cs="Tahoma"/>
                <w:color w:val="000000" w:themeColor="text1"/>
                <w:lang w:val="en-GB"/>
              </w:rPr>
            </w:pPr>
          </w:p>
        </w:tc>
        <w:tc>
          <w:tcPr>
            <w:tcW w:w="882" w:type="pct"/>
          </w:tcPr>
          <w:p w14:paraId="1D5F9C19" w14:textId="330B8A22" w:rsidR="005E5C1C" w:rsidRPr="00037317" w:rsidRDefault="000410E4">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Token exchange functionality</w:t>
            </w:r>
          </w:p>
        </w:tc>
        <w:tc>
          <w:tcPr>
            <w:tcW w:w="2377" w:type="pct"/>
          </w:tcPr>
          <w:p w14:paraId="77F42958" w14:textId="6FC52AE9" w:rsidR="005E5C1C" w:rsidRPr="00037317" w:rsidRDefault="000410E4">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The Core v1 system </w:t>
            </w:r>
            <w:r w:rsidR="000C4F22" w:rsidRPr="00037317">
              <w:rPr>
                <w:rFonts w:ascii="Tahoma" w:hAnsi="Tahoma" w:cs="Tahoma"/>
                <w:color w:val="000000" w:themeColor="text1"/>
                <w:sz w:val="22"/>
                <w:szCs w:val="22"/>
                <w:lang w:val="en-GB"/>
              </w:rPr>
              <w:t xml:space="preserve">provides possibility to submit </w:t>
            </w:r>
            <w:r w:rsidRPr="00037317">
              <w:rPr>
                <w:rFonts w:ascii="Tahoma" w:hAnsi="Tahoma" w:cs="Tahoma"/>
                <w:color w:val="000000" w:themeColor="text1"/>
                <w:sz w:val="22"/>
                <w:szCs w:val="22"/>
                <w:lang w:val="en-GB"/>
              </w:rPr>
              <w:t xml:space="preserve">data using an iframe or a similar functionality. Since Core v1 utilizes SSO v1 and the new Core v2 uses SSO v2, there should be no additional authorization requests for the user, and the token should be accepted. This scenario should be tested in </w:t>
            </w:r>
            <w:r w:rsidR="00CB29BC" w:rsidRPr="00037317">
              <w:rPr>
                <w:rFonts w:ascii="Tahoma" w:hAnsi="Tahoma" w:cs="Tahoma"/>
                <w:color w:val="000000" w:themeColor="text1"/>
                <w:sz w:val="22"/>
                <w:szCs w:val="22"/>
                <w:lang w:val="en-GB"/>
              </w:rPr>
              <w:t>one</w:t>
            </w:r>
            <w:r w:rsidRPr="00037317">
              <w:rPr>
                <w:rFonts w:ascii="Tahoma" w:hAnsi="Tahoma" w:cs="Tahoma"/>
                <w:color w:val="000000" w:themeColor="text1"/>
                <w:sz w:val="22"/>
                <w:szCs w:val="22"/>
                <w:lang w:val="en-GB"/>
              </w:rPr>
              <w:t xml:space="preserve"> direction - opening the old system and displaying data from the new system</w:t>
            </w:r>
            <w:r w:rsidR="00CB29BC" w:rsidRPr="00037317">
              <w:rPr>
                <w:rFonts w:ascii="Tahoma" w:hAnsi="Tahoma" w:cs="Tahoma"/>
                <w:color w:val="000000" w:themeColor="text1"/>
                <w:sz w:val="22"/>
                <w:szCs w:val="22"/>
                <w:lang w:val="en-GB"/>
              </w:rPr>
              <w:t>. Vice-versa scenario should only be described identifying risks and providing possible solutions and suggestions</w:t>
            </w:r>
            <w:r w:rsidRPr="00037317">
              <w:rPr>
                <w:rFonts w:ascii="Tahoma" w:hAnsi="Tahoma" w:cs="Tahoma"/>
                <w:color w:val="000000" w:themeColor="text1"/>
                <w:sz w:val="22"/>
                <w:szCs w:val="22"/>
                <w:lang w:val="en-GB"/>
              </w:rPr>
              <w:t>.</w:t>
            </w:r>
          </w:p>
        </w:tc>
        <w:tc>
          <w:tcPr>
            <w:tcW w:w="1448" w:type="pct"/>
          </w:tcPr>
          <w:p w14:paraId="6CE312FF" w14:textId="219896F9" w:rsidR="005E5C1C" w:rsidRPr="00037317" w:rsidRDefault="000410E4">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Tokens are exchanged and iframe is displayed</w:t>
            </w:r>
            <w:r w:rsidR="000C4F22" w:rsidRPr="00037317">
              <w:rPr>
                <w:rFonts w:ascii="Tahoma" w:hAnsi="Tahoma" w:cs="Tahoma"/>
                <w:color w:val="000000" w:themeColor="text1"/>
                <w:sz w:val="22"/>
                <w:szCs w:val="22"/>
                <w:lang w:val="en-GB"/>
              </w:rPr>
              <w:t xml:space="preserve"> for data submission</w:t>
            </w:r>
            <w:r w:rsidRPr="00037317">
              <w:rPr>
                <w:rFonts w:ascii="Tahoma" w:hAnsi="Tahoma" w:cs="Tahoma"/>
                <w:color w:val="000000" w:themeColor="text1"/>
                <w:sz w:val="22"/>
                <w:szCs w:val="22"/>
                <w:lang w:val="en-GB"/>
              </w:rPr>
              <w:t>. No additional authorization is required.</w:t>
            </w:r>
          </w:p>
        </w:tc>
      </w:tr>
      <w:tr w:rsidR="005E5C1C" w:rsidRPr="00037317" w14:paraId="05237240" w14:textId="77777777" w:rsidTr="004E0599">
        <w:trPr>
          <w:trHeight w:val="417"/>
        </w:trPr>
        <w:tc>
          <w:tcPr>
            <w:tcW w:w="293" w:type="pct"/>
          </w:tcPr>
          <w:p w14:paraId="24A16969" w14:textId="77777777" w:rsidR="005E5C1C" w:rsidRPr="00037317" w:rsidRDefault="005E5C1C" w:rsidP="0058685A">
            <w:pPr>
              <w:pStyle w:val="ListParagraph"/>
              <w:numPr>
                <w:ilvl w:val="0"/>
                <w:numId w:val="39"/>
              </w:numPr>
              <w:rPr>
                <w:rFonts w:ascii="Tahoma" w:hAnsi="Tahoma" w:cs="Tahoma"/>
                <w:color w:val="000000" w:themeColor="text1"/>
                <w:lang w:val="en-GB"/>
              </w:rPr>
            </w:pPr>
          </w:p>
        </w:tc>
        <w:tc>
          <w:tcPr>
            <w:tcW w:w="882" w:type="pct"/>
          </w:tcPr>
          <w:p w14:paraId="5F55A33B" w14:textId="0797C6C4" w:rsidR="005E5C1C" w:rsidRPr="00037317" w:rsidRDefault="6F07E37D">
            <w:pPr>
              <w:rPr>
                <w:rFonts w:ascii="Tahoma" w:hAnsi="Tahoma" w:cs="Tahoma"/>
                <w:color w:val="000000" w:themeColor="text1"/>
                <w:sz w:val="22"/>
                <w:szCs w:val="22"/>
                <w:lang w:val="en-GB"/>
              </w:rPr>
            </w:pPr>
            <w:proofErr w:type="gramStart"/>
            <w:r w:rsidRPr="00037317">
              <w:rPr>
                <w:rFonts w:ascii="Tahoma" w:hAnsi="Tahoma" w:cs="Tahoma"/>
                <w:color w:val="000000" w:themeColor="text1"/>
                <w:sz w:val="22"/>
                <w:szCs w:val="22"/>
                <w:lang w:val="en-GB"/>
              </w:rPr>
              <w:t>Patient</w:t>
            </w:r>
            <w:proofErr w:type="gramEnd"/>
            <w:r w:rsidRPr="00037317">
              <w:rPr>
                <w:rFonts w:ascii="Tahoma" w:hAnsi="Tahoma" w:cs="Tahoma"/>
                <w:color w:val="000000" w:themeColor="text1"/>
                <w:sz w:val="22"/>
                <w:szCs w:val="22"/>
                <w:lang w:val="en-GB"/>
              </w:rPr>
              <w:t xml:space="preserve"> visit list view</w:t>
            </w:r>
          </w:p>
        </w:tc>
        <w:tc>
          <w:tcPr>
            <w:tcW w:w="2377" w:type="pct"/>
          </w:tcPr>
          <w:p w14:paraId="7363F036" w14:textId="7DF5E550" w:rsidR="005E5C1C" w:rsidRPr="00037317" w:rsidRDefault="000B7D23" w:rsidP="00D528DD">
            <w:pPr>
              <w:tabs>
                <w:tab w:val="left" w:pos="2769"/>
              </w:tabs>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ESPBI mobile adapter</w:t>
            </w:r>
            <w:r w:rsidR="00D528DD" w:rsidRPr="00037317">
              <w:rPr>
                <w:rFonts w:ascii="Tahoma" w:hAnsi="Tahoma" w:cs="Tahoma"/>
                <w:color w:val="000000" w:themeColor="text1"/>
                <w:sz w:val="22"/>
                <w:szCs w:val="22"/>
                <w:lang w:val="en-GB"/>
              </w:rPr>
              <w:t xml:space="preserve"> submits a request to retrieve a list of patient visits across two parallel ESPBI systems (FHIR DSTU1 and FHIR R5 cores). The application sends the request to get visit data for a specific patient, including parameters such as UserID, PatientID, </w:t>
            </w:r>
            <w:r w:rsidR="00D528DD" w:rsidRPr="00037317">
              <w:rPr>
                <w:rFonts w:ascii="Tahoma" w:hAnsi="Tahoma" w:cs="Tahoma"/>
                <w:color w:val="000000" w:themeColor="text1"/>
                <w:sz w:val="22"/>
                <w:szCs w:val="22"/>
                <w:lang w:val="en-GB"/>
              </w:rPr>
              <w:lastRenderedPageBreak/>
              <w:t>DocumentTypeCode, EncounterOrganizationID, DateFrom, and DateTill. The data is received from both systems, unified, and returned in a single response. The response includes detailed visit information such as visit ID, status, class, type, associated patient and organization details, regist</w:t>
            </w:r>
            <w:r w:rsidR="00765AF4" w:rsidRPr="00037317">
              <w:rPr>
                <w:rFonts w:ascii="Tahoma" w:hAnsi="Tahoma" w:cs="Tahoma"/>
                <w:color w:val="000000" w:themeColor="text1"/>
                <w:sz w:val="22"/>
                <w:szCs w:val="22"/>
                <w:lang w:val="en-GB"/>
              </w:rPr>
              <w:t>er</w:t>
            </w:r>
            <w:r w:rsidR="00D528DD" w:rsidRPr="00037317">
              <w:rPr>
                <w:rFonts w:ascii="Tahoma" w:hAnsi="Tahoma" w:cs="Tahoma"/>
                <w:color w:val="000000" w:themeColor="text1"/>
                <w:sz w:val="22"/>
                <w:szCs w:val="22"/>
                <w:lang w:val="en-GB"/>
              </w:rPr>
              <w:t xml:space="preserve"> information, and visit periods. The scenario is tested to ensure that the data is retrieved accurately from both systems, regardless of the differences in database structure or FHIR versions.</w:t>
            </w:r>
            <w:r w:rsidR="00E46842" w:rsidRPr="00037317">
              <w:rPr>
                <w:rFonts w:ascii="Tahoma" w:hAnsi="Tahoma" w:cs="Tahoma"/>
                <w:color w:val="000000" w:themeColor="text1"/>
                <w:sz w:val="22"/>
                <w:szCs w:val="22"/>
                <w:lang w:val="en-GB"/>
              </w:rPr>
              <w:t xml:space="preserve"> </w:t>
            </w:r>
          </w:p>
        </w:tc>
        <w:tc>
          <w:tcPr>
            <w:tcW w:w="1448" w:type="pct"/>
          </w:tcPr>
          <w:p w14:paraId="5C034964" w14:textId="147054AB" w:rsidR="005E5C1C" w:rsidRPr="00037317" w:rsidRDefault="00702380">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lastRenderedPageBreak/>
              <w:t xml:space="preserve">Patient list data is provided to mobile </w:t>
            </w:r>
            <w:r w:rsidR="00504E69" w:rsidRPr="00037317">
              <w:rPr>
                <w:rFonts w:ascii="Tahoma" w:hAnsi="Tahoma" w:cs="Tahoma"/>
                <w:color w:val="000000" w:themeColor="text1"/>
                <w:sz w:val="22"/>
                <w:szCs w:val="22"/>
                <w:lang w:val="en-GB"/>
              </w:rPr>
              <w:t>application.</w:t>
            </w:r>
          </w:p>
        </w:tc>
      </w:tr>
      <w:tr w:rsidR="005E5C1C" w:rsidRPr="00037317" w14:paraId="134D8601" w14:textId="77777777" w:rsidTr="004E0599">
        <w:trPr>
          <w:trHeight w:val="417"/>
        </w:trPr>
        <w:tc>
          <w:tcPr>
            <w:tcW w:w="293" w:type="pct"/>
          </w:tcPr>
          <w:p w14:paraId="3BE2AA76" w14:textId="77777777" w:rsidR="005E5C1C" w:rsidRPr="00037317" w:rsidRDefault="005E5C1C" w:rsidP="0058685A">
            <w:pPr>
              <w:pStyle w:val="ListParagraph"/>
              <w:numPr>
                <w:ilvl w:val="0"/>
                <w:numId w:val="39"/>
              </w:numPr>
              <w:rPr>
                <w:rFonts w:ascii="Tahoma" w:hAnsi="Tahoma" w:cs="Tahoma"/>
                <w:color w:val="000000" w:themeColor="text1"/>
                <w:lang w:val="en-GB"/>
              </w:rPr>
            </w:pPr>
          </w:p>
        </w:tc>
        <w:tc>
          <w:tcPr>
            <w:tcW w:w="882" w:type="pct"/>
          </w:tcPr>
          <w:p w14:paraId="01B246F7" w14:textId="3B9C0553" w:rsidR="005E5C1C" w:rsidRPr="00037317" w:rsidRDefault="00961966">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Patient document list</w:t>
            </w:r>
          </w:p>
        </w:tc>
        <w:tc>
          <w:tcPr>
            <w:tcW w:w="2377" w:type="pct"/>
          </w:tcPr>
          <w:p w14:paraId="2F5919E5" w14:textId="5CA266F4" w:rsidR="005E5C1C" w:rsidRPr="00037317" w:rsidRDefault="000B7D23">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 xml:space="preserve">ESPBI mobile adapter </w:t>
            </w:r>
            <w:r w:rsidR="00961966" w:rsidRPr="00037317">
              <w:rPr>
                <w:rFonts w:ascii="Tahoma" w:hAnsi="Tahoma" w:cs="Tahoma"/>
                <w:color w:val="000000" w:themeColor="text1"/>
                <w:sz w:val="22"/>
                <w:szCs w:val="22"/>
                <w:lang w:val="en-GB"/>
              </w:rPr>
              <w:t>submits a request to retrieve a list of documents for a specific patient across the two ESPBI systems</w:t>
            </w:r>
            <w:r w:rsidR="00643074" w:rsidRPr="00037317">
              <w:rPr>
                <w:rFonts w:ascii="Tahoma" w:hAnsi="Tahoma" w:cs="Tahoma"/>
                <w:color w:val="000000" w:themeColor="text1"/>
                <w:sz w:val="22"/>
                <w:szCs w:val="22"/>
                <w:lang w:val="en-GB"/>
              </w:rPr>
              <w:t xml:space="preserve"> (FHIR DSTU1 and FHIR R5 cores)</w:t>
            </w:r>
            <w:r w:rsidR="00961966" w:rsidRPr="00037317">
              <w:rPr>
                <w:rFonts w:ascii="Tahoma" w:hAnsi="Tahoma" w:cs="Tahoma"/>
                <w:color w:val="000000" w:themeColor="text1"/>
                <w:sz w:val="22"/>
                <w:szCs w:val="22"/>
                <w:lang w:val="en-GB"/>
              </w:rPr>
              <w:t xml:space="preserve">. The request includes parameters like UserID, PatientID, DocumentTypeCode, DocumentOrganizationID, DocumentEncounterID, DateFrom, and DateTill. The system </w:t>
            </w:r>
            <w:r w:rsidR="00643074" w:rsidRPr="00037317">
              <w:rPr>
                <w:rFonts w:ascii="Tahoma" w:hAnsi="Tahoma" w:cs="Tahoma"/>
                <w:color w:val="000000" w:themeColor="text1"/>
                <w:sz w:val="22"/>
                <w:szCs w:val="22"/>
                <w:lang w:val="en-GB"/>
              </w:rPr>
              <w:t>receive</w:t>
            </w:r>
            <w:r w:rsidR="00961966" w:rsidRPr="00037317">
              <w:rPr>
                <w:rFonts w:ascii="Tahoma" w:hAnsi="Tahoma" w:cs="Tahoma"/>
                <w:color w:val="000000" w:themeColor="text1"/>
                <w:sz w:val="22"/>
                <w:szCs w:val="22"/>
                <w:lang w:val="en-GB"/>
              </w:rPr>
              <w:t xml:space="preserve"> document data from both systems, consolidates it, and returns a unified list. The response contains document details such as document ID, type, name, associated patient and organization information, encounter ID, document creation date, author details, and additional document-specific information. The scenario is tested to verify that the unified document data is correctly </w:t>
            </w:r>
            <w:r w:rsidR="00422E11" w:rsidRPr="00037317">
              <w:rPr>
                <w:rFonts w:ascii="Tahoma" w:hAnsi="Tahoma" w:cs="Tahoma"/>
                <w:color w:val="000000" w:themeColor="text1"/>
                <w:sz w:val="22"/>
                <w:szCs w:val="22"/>
                <w:lang w:val="en-GB"/>
              </w:rPr>
              <w:t>received and</w:t>
            </w:r>
            <w:r w:rsidR="00961966" w:rsidRPr="00037317">
              <w:rPr>
                <w:rFonts w:ascii="Tahoma" w:hAnsi="Tahoma" w:cs="Tahoma"/>
                <w:color w:val="000000" w:themeColor="text1"/>
                <w:sz w:val="22"/>
                <w:szCs w:val="22"/>
                <w:lang w:val="en-GB"/>
              </w:rPr>
              <w:t xml:space="preserve"> returned, while ensuring that the system can handle large data volumes efficiently during the transitional period.</w:t>
            </w:r>
          </w:p>
        </w:tc>
        <w:tc>
          <w:tcPr>
            <w:tcW w:w="1448" w:type="pct"/>
          </w:tcPr>
          <w:p w14:paraId="08432776" w14:textId="4A1447A9" w:rsidR="005E5C1C" w:rsidRPr="00037317" w:rsidRDefault="00422E11">
            <w:pPr>
              <w:rPr>
                <w:rFonts w:ascii="Tahoma" w:hAnsi="Tahoma" w:cs="Tahoma"/>
                <w:color w:val="000000" w:themeColor="text1"/>
                <w:sz w:val="22"/>
                <w:szCs w:val="22"/>
                <w:lang w:val="en-GB"/>
              </w:rPr>
            </w:pPr>
            <w:r w:rsidRPr="00037317">
              <w:rPr>
                <w:rFonts w:ascii="Tahoma" w:hAnsi="Tahoma" w:cs="Tahoma"/>
                <w:color w:val="000000" w:themeColor="text1"/>
                <w:sz w:val="22"/>
                <w:szCs w:val="22"/>
                <w:lang w:val="en-GB"/>
              </w:rPr>
              <w:t>Patient document data is provided to mobile application.</w:t>
            </w:r>
          </w:p>
        </w:tc>
      </w:tr>
    </w:tbl>
    <w:p w14:paraId="50B050A8" w14:textId="6C88D167" w:rsidR="00AB1481" w:rsidRPr="00037317" w:rsidRDefault="00AB1481" w:rsidP="00B034B1">
      <w:pPr>
        <w:suppressAutoHyphens/>
        <w:autoSpaceDN w:val="0"/>
        <w:spacing w:before="60" w:line="276" w:lineRule="auto"/>
        <w:jc w:val="both"/>
        <w:textAlignment w:val="baseline"/>
        <w:rPr>
          <w:rFonts w:ascii="Tahoma" w:eastAsia="Tahoma" w:hAnsi="Tahoma" w:cs="Tahoma"/>
          <w:lang w:val="en-GB"/>
        </w:rPr>
      </w:pPr>
    </w:p>
    <w:p w14:paraId="20AB73DE" w14:textId="3AAF239D" w:rsidR="001A3259" w:rsidRPr="00037317" w:rsidRDefault="00AB1481" w:rsidP="00AB1481">
      <w:pPr>
        <w:spacing w:line="259" w:lineRule="auto"/>
        <w:ind w:firstLine="1247"/>
        <w:rPr>
          <w:rFonts w:ascii="Tahoma" w:eastAsia="Tahoma" w:hAnsi="Tahoma" w:cs="Tahoma"/>
          <w:lang w:val="en-GB"/>
        </w:rPr>
      </w:pPr>
      <w:r w:rsidRPr="00037317">
        <w:rPr>
          <w:rFonts w:ascii="Tahoma" w:eastAsia="Tahoma" w:hAnsi="Tahoma" w:cs="Tahoma"/>
          <w:lang w:val="en-GB"/>
        </w:rPr>
        <w:br w:type="page"/>
      </w:r>
    </w:p>
    <w:p w14:paraId="65EC4CD4" w14:textId="202D0DE5" w:rsidR="00EF15CD" w:rsidRPr="00037317" w:rsidRDefault="00EF15CD" w:rsidP="00EF15CD">
      <w:pPr>
        <w:pStyle w:val="Heading1"/>
        <w:numPr>
          <w:ilvl w:val="1"/>
          <w:numId w:val="32"/>
        </w:numPr>
        <w:ind w:left="1440" w:hanging="360"/>
      </w:pPr>
      <w:bookmarkStart w:id="86" w:name="_Toc181884010"/>
      <w:bookmarkStart w:id="87" w:name="_Toc181961005"/>
      <w:bookmarkStart w:id="88" w:name="_Ref187682308"/>
      <w:bookmarkStart w:id="89" w:name="_Toc188468401"/>
      <w:bookmarkEnd w:id="86"/>
      <w:bookmarkEnd w:id="87"/>
      <w:r w:rsidRPr="00037317">
        <w:lastRenderedPageBreak/>
        <w:t xml:space="preserve">Objective 6. Implement integration with </w:t>
      </w:r>
      <w:bookmarkEnd w:id="88"/>
      <w:r w:rsidR="0038426C">
        <w:t>ULSVIS</w:t>
      </w:r>
      <w:bookmarkEnd w:id="89"/>
      <w:r w:rsidRPr="00037317">
        <w:t xml:space="preserve"> </w:t>
      </w:r>
    </w:p>
    <w:p w14:paraId="3F115128" w14:textId="1BDB4A2F" w:rsidR="007E3969" w:rsidRPr="00037317" w:rsidRDefault="007E3969" w:rsidP="007E3969">
      <w:pPr>
        <w:pStyle w:val="ListParagraph"/>
        <w:numPr>
          <w:ilvl w:val="0"/>
          <w:numId w:val="3"/>
        </w:numPr>
        <w:rPr>
          <w:rFonts w:ascii="Tahoma" w:hAnsi="Tahoma" w:cs="Tahoma"/>
          <w:lang w:val="en-GB"/>
        </w:rPr>
      </w:pPr>
      <w:r w:rsidRPr="00037317">
        <w:rPr>
          <w:rFonts w:ascii="Tahoma" w:hAnsi="Tahoma" w:cs="Tahoma"/>
          <w:lang w:val="en-GB"/>
        </w:rPr>
        <w:t>The objective will be considered achieved when the following conditions are met:</w:t>
      </w:r>
    </w:p>
    <w:p w14:paraId="1663399C" w14:textId="1C48B456" w:rsidR="007E3969" w:rsidRPr="00037317" w:rsidRDefault="007E3969" w:rsidP="007E3969">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integration meets the requirements provided in the</w:t>
      </w:r>
      <w:r w:rsidR="00CF1740" w:rsidRPr="00037317">
        <w:rPr>
          <w:rFonts w:ascii="Tahoma" w:hAnsi="Tahoma" w:cs="Tahoma"/>
          <w:b/>
          <w:bCs/>
          <w:lang w:val="en-GB"/>
        </w:rPr>
        <w:t xml:space="preserve"> </w:t>
      </w:r>
      <w:r w:rsidR="00CF1740" w:rsidRPr="00037317">
        <w:rPr>
          <w:rFonts w:ascii="Tahoma" w:hAnsi="Tahoma" w:cs="Tahoma"/>
          <w:b/>
          <w:bCs/>
          <w:lang w:val="en-GB"/>
        </w:rPr>
        <w:fldChar w:fldCharType="begin"/>
      </w:r>
      <w:r w:rsidR="00CF1740" w:rsidRPr="00037317">
        <w:rPr>
          <w:rFonts w:ascii="Tahoma" w:hAnsi="Tahoma" w:cs="Tahoma"/>
          <w:b/>
          <w:bCs/>
          <w:lang w:val="en-GB"/>
        </w:rPr>
        <w:instrText xml:space="preserve"> REF _Ref187597434 \h  \* MERGEFORMAT </w:instrText>
      </w:r>
      <w:r w:rsidR="00CF1740" w:rsidRPr="00037317">
        <w:rPr>
          <w:rFonts w:ascii="Tahoma" w:hAnsi="Tahoma" w:cs="Tahoma"/>
          <w:b/>
          <w:bCs/>
          <w:lang w:val="en-GB"/>
        </w:rPr>
      </w:r>
      <w:r w:rsidR="00CF1740"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13</w:t>
      </w:r>
      <w:r w:rsidR="00F7524F" w:rsidRPr="00F7524F">
        <w:rPr>
          <w:rFonts w:ascii="Tahoma" w:hAnsi="Tahoma" w:cs="Tahoma"/>
          <w:b/>
          <w:bCs/>
          <w:lang w:val="en-GB"/>
        </w:rPr>
        <w:t>: Objective 6. Implementation requirements and component description</w:t>
      </w:r>
      <w:r w:rsidR="00CF1740" w:rsidRPr="00037317">
        <w:rPr>
          <w:rFonts w:ascii="Tahoma" w:hAnsi="Tahoma" w:cs="Tahoma"/>
          <w:b/>
          <w:bCs/>
          <w:lang w:val="en-GB"/>
        </w:rPr>
        <w:fldChar w:fldCharType="end"/>
      </w:r>
      <w:r w:rsidRPr="00037317">
        <w:rPr>
          <w:rFonts w:ascii="Tahoma" w:hAnsi="Tahoma" w:cs="Tahoma"/>
          <w:lang w:val="en-GB"/>
        </w:rPr>
        <w:t>.</w:t>
      </w:r>
    </w:p>
    <w:p w14:paraId="77A5D37C" w14:textId="24BC253C" w:rsidR="007E3969" w:rsidRPr="00037317" w:rsidRDefault="007E3969" w:rsidP="007E3969">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The developed interfaces consist of components and processes provided in the</w:t>
      </w:r>
      <w:r w:rsidR="00CF1740" w:rsidRPr="00037317">
        <w:rPr>
          <w:rFonts w:ascii="Tahoma" w:hAnsi="Tahoma" w:cs="Tahoma"/>
          <w:lang w:val="en-GB"/>
        </w:rPr>
        <w:t xml:space="preserve"> </w:t>
      </w:r>
      <w:r w:rsidR="00CF1740" w:rsidRPr="00C37166">
        <w:rPr>
          <w:rFonts w:ascii="Tahoma" w:hAnsi="Tahoma" w:cs="Tahoma"/>
          <w:b/>
          <w:bCs/>
          <w:lang w:val="en-GB"/>
        </w:rPr>
        <w:fldChar w:fldCharType="begin"/>
      </w:r>
      <w:r w:rsidR="00CF1740" w:rsidRPr="008B3840">
        <w:rPr>
          <w:rFonts w:ascii="Tahoma" w:hAnsi="Tahoma" w:cs="Tahoma"/>
          <w:b/>
          <w:bCs/>
          <w:lang w:val="en-GB"/>
        </w:rPr>
        <w:instrText xml:space="preserve"> REF _Ref187597458 \h </w:instrText>
      </w:r>
      <w:r w:rsidR="00C37166" w:rsidRPr="008B3840">
        <w:rPr>
          <w:rFonts w:ascii="Tahoma" w:hAnsi="Tahoma" w:cs="Tahoma"/>
          <w:b/>
          <w:bCs/>
          <w:lang w:val="en-GB"/>
        </w:rPr>
        <w:instrText xml:space="preserve"> \* MERGEFORMAT </w:instrText>
      </w:r>
      <w:r w:rsidR="00CF1740" w:rsidRPr="00C37166">
        <w:rPr>
          <w:rFonts w:ascii="Tahoma" w:hAnsi="Tahoma" w:cs="Tahoma"/>
          <w:b/>
          <w:bCs/>
          <w:lang w:val="en-GB"/>
        </w:rPr>
      </w:r>
      <w:r w:rsidR="00CF1740" w:rsidRPr="00C37166">
        <w:rPr>
          <w:rFonts w:ascii="Tahoma" w:hAnsi="Tahoma" w:cs="Tahoma"/>
          <w:b/>
          <w:bCs/>
          <w:lang w:val="en-GB"/>
        </w:rPr>
        <w:fldChar w:fldCharType="separate"/>
      </w:r>
      <w:r w:rsidR="00F7524F" w:rsidRPr="008B3840">
        <w:rPr>
          <w:rFonts w:ascii="Tahoma" w:hAnsi="Tahoma" w:cs="Tahoma"/>
          <w:b/>
          <w:bCs/>
          <w:lang w:val="en-GB"/>
        </w:rPr>
        <w:t xml:space="preserve">Figure </w:t>
      </w:r>
      <w:r w:rsidR="00F7524F" w:rsidRPr="00C37166">
        <w:rPr>
          <w:rFonts w:ascii="Tahoma" w:hAnsi="Tahoma" w:cs="Tahoma"/>
          <w:b/>
          <w:bCs/>
          <w:i/>
          <w:noProof/>
          <w:lang w:val="en-GB"/>
        </w:rPr>
        <w:t>12</w:t>
      </w:r>
      <w:r w:rsidR="00F7524F" w:rsidRPr="008B3840">
        <w:rPr>
          <w:rFonts w:ascii="Tahoma" w:hAnsi="Tahoma" w:cs="Tahoma"/>
          <w:b/>
          <w:bCs/>
          <w:lang w:val="en-GB"/>
        </w:rPr>
        <w:t>: Objective 6. Components diagram</w:t>
      </w:r>
      <w:r w:rsidR="00CF1740" w:rsidRPr="00C37166">
        <w:rPr>
          <w:rFonts w:ascii="Tahoma" w:hAnsi="Tahoma" w:cs="Tahoma"/>
          <w:b/>
          <w:bCs/>
          <w:lang w:val="en-GB"/>
        </w:rPr>
        <w:fldChar w:fldCharType="end"/>
      </w:r>
      <w:r w:rsidR="00CF1740" w:rsidRPr="00C37166">
        <w:rPr>
          <w:rFonts w:ascii="Tahoma" w:hAnsi="Tahoma" w:cs="Tahoma"/>
          <w:b/>
          <w:bCs/>
          <w:lang w:val="en-GB"/>
        </w:rPr>
        <w:t xml:space="preserve"> </w:t>
      </w:r>
      <w:r w:rsidRPr="00C37166">
        <w:rPr>
          <w:rFonts w:ascii="Tahoma" w:hAnsi="Tahoma" w:cs="Tahoma"/>
          <w:b/>
          <w:bCs/>
          <w:lang w:val="en-GB"/>
        </w:rPr>
        <w:t>.</w:t>
      </w:r>
    </w:p>
    <w:p w14:paraId="4B05F83E" w14:textId="62C325DD" w:rsidR="007E3969" w:rsidRPr="00037317" w:rsidRDefault="007E3969" w:rsidP="00CF1740">
      <w:pPr>
        <w:pStyle w:val="ListParagraph"/>
        <w:numPr>
          <w:ilvl w:val="1"/>
          <w:numId w:val="3"/>
        </w:numPr>
        <w:suppressAutoHyphens/>
        <w:autoSpaceDN w:val="0"/>
        <w:spacing w:before="60" w:line="276" w:lineRule="auto"/>
        <w:jc w:val="both"/>
        <w:textAlignment w:val="baseline"/>
        <w:rPr>
          <w:rFonts w:ascii="Tahoma" w:hAnsi="Tahoma" w:cs="Tahoma"/>
          <w:lang w:val="en-GB"/>
        </w:rPr>
      </w:pPr>
      <w:r w:rsidRPr="00037317">
        <w:rPr>
          <w:rFonts w:ascii="Tahoma" w:hAnsi="Tahoma" w:cs="Tahoma"/>
          <w:lang w:val="en-GB"/>
        </w:rPr>
        <w:t>Testing scenarios are performed and achieved the required result listed in the</w:t>
      </w:r>
      <w:r w:rsidR="00CF1740" w:rsidRPr="00037317">
        <w:rPr>
          <w:rFonts w:ascii="Tahoma" w:hAnsi="Tahoma" w:cs="Tahoma"/>
          <w:b/>
          <w:bCs/>
          <w:lang w:val="en-GB"/>
        </w:rPr>
        <w:t xml:space="preserve"> </w:t>
      </w:r>
      <w:r w:rsidR="00CF1740" w:rsidRPr="00037317">
        <w:rPr>
          <w:rFonts w:ascii="Tahoma" w:hAnsi="Tahoma" w:cs="Tahoma"/>
          <w:b/>
          <w:bCs/>
          <w:lang w:val="en-GB"/>
        </w:rPr>
        <w:fldChar w:fldCharType="begin"/>
      </w:r>
      <w:r w:rsidR="00CF1740" w:rsidRPr="00037317">
        <w:rPr>
          <w:rFonts w:ascii="Tahoma" w:hAnsi="Tahoma" w:cs="Tahoma"/>
          <w:b/>
          <w:bCs/>
          <w:lang w:val="en-GB"/>
        </w:rPr>
        <w:instrText xml:space="preserve"> REF _Ref187597472 \h  \* MERGEFORMAT </w:instrText>
      </w:r>
      <w:r w:rsidR="00CF1740" w:rsidRPr="00037317">
        <w:rPr>
          <w:rFonts w:ascii="Tahoma" w:hAnsi="Tahoma" w:cs="Tahoma"/>
          <w:b/>
          <w:bCs/>
          <w:lang w:val="en-GB"/>
        </w:rPr>
      </w:r>
      <w:r w:rsidR="00CF1740" w:rsidRPr="00037317">
        <w:rPr>
          <w:rFonts w:ascii="Tahoma" w:hAnsi="Tahoma" w:cs="Tahoma"/>
          <w:b/>
          <w:bCs/>
          <w:lang w:val="en-GB"/>
        </w:rPr>
        <w:fldChar w:fldCharType="separate"/>
      </w:r>
      <w:r w:rsidR="00F7524F" w:rsidRPr="00F7524F">
        <w:rPr>
          <w:rFonts w:ascii="Tahoma" w:hAnsi="Tahoma" w:cs="Tahoma"/>
          <w:b/>
          <w:bCs/>
          <w:lang w:val="en-GB"/>
        </w:rPr>
        <w:t xml:space="preserve">Table </w:t>
      </w:r>
      <w:r w:rsidR="00F7524F" w:rsidRPr="00F7524F">
        <w:rPr>
          <w:rFonts w:ascii="Tahoma" w:hAnsi="Tahoma" w:cs="Tahoma"/>
          <w:b/>
          <w:bCs/>
          <w:noProof/>
          <w:lang w:val="en-GB"/>
        </w:rPr>
        <w:t>14</w:t>
      </w:r>
      <w:r w:rsidR="00F7524F" w:rsidRPr="00F7524F">
        <w:rPr>
          <w:rFonts w:ascii="Tahoma" w:hAnsi="Tahoma" w:cs="Tahoma"/>
          <w:b/>
          <w:bCs/>
          <w:lang w:val="en-GB"/>
        </w:rPr>
        <w:t>: Objective 6. Testing scenarios</w:t>
      </w:r>
      <w:r w:rsidR="00CF1740" w:rsidRPr="00037317">
        <w:rPr>
          <w:rFonts w:ascii="Tahoma" w:hAnsi="Tahoma" w:cs="Tahoma"/>
          <w:b/>
          <w:bCs/>
          <w:lang w:val="en-GB"/>
        </w:rPr>
        <w:fldChar w:fldCharType="end"/>
      </w:r>
      <w:r w:rsidRPr="00037317">
        <w:rPr>
          <w:rFonts w:ascii="Tahoma" w:hAnsi="Tahoma" w:cs="Tahoma"/>
          <w:lang w:val="en-GB"/>
        </w:rPr>
        <w:t>.</w:t>
      </w:r>
    </w:p>
    <w:p w14:paraId="04460D4A" w14:textId="77777777" w:rsidR="00614301" w:rsidRPr="00037317" w:rsidRDefault="00614301" w:rsidP="00614301">
      <w:pPr>
        <w:jc w:val="both"/>
        <w:rPr>
          <w:rFonts w:ascii="Tahoma" w:hAnsi="Tahoma" w:cs="Tahoma"/>
          <w:lang w:val="en-GB"/>
        </w:rPr>
      </w:pPr>
    </w:p>
    <w:p w14:paraId="6F1F1B9B" w14:textId="5B457416" w:rsidR="00614301" w:rsidRPr="00037317" w:rsidRDefault="00614301" w:rsidP="00614301">
      <w:pPr>
        <w:pStyle w:val="Caption"/>
        <w:keepNext/>
        <w:rPr>
          <w:rFonts w:ascii="Tahoma" w:hAnsi="Tahoma" w:cs="Tahoma"/>
          <w:b w:val="0"/>
          <w:bCs/>
          <w:i w:val="0"/>
          <w:iCs w:val="0"/>
          <w:color w:val="auto"/>
          <w:lang w:val="en-GB"/>
        </w:rPr>
      </w:pPr>
      <w:bookmarkStart w:id="90" w:name="_Ref187597434"/>
      <w:r w:rsidRPr="00037317">
        <w:rPr>
          <w:rFonts w:ascii="Tahoma" w:hAnsi="Tahoma" w:cs="Tahoma"/>
          <w:b w:val="0"/>
          <w:bCs/>
          <w:i w:val="0"/>
          <w:iCs w:val="0"/>
          <w:color w:val="auto"/>
          <w:lang w:val="en-GB"/>
        </w:rPr>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13</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xml:space="preserve">: Objective </w:t>
      </w:r>
      <w:r w:rsidR="00D77B08" w:rsidRPr="00037317">
        <w:rPr>
          <w:rFonts w:ascii="Tahoma" w:hAnsi="Tahoma" w:cs="Tahoma"/>
          <w:b w:val="0"/>
          <w:bCs/>
          <w:i w:val="0"/>
          <w:iCs w:val="0"/>
          <w:color w:val="auto"/>
          <w:lang w:val="en-GB"/>
        </w:rPr>
        <w:t>6</w:t>
      </w:r>
      <w:r w:rsidRPr="00037317">
        <w:rPr>
          <w:rFonts w:ascii="Tahoma" w:hAnsi="Tahoma" w:cs="Tahoma"/>
          <w:b w:val="0"/>
          <w:bCs/>
          <w:i w:val="0"/>
          <w:iCs w:val="0"/>
          <w:color w:val="auto"/>
          <w:lang w:val="en-GB"/>
        </w:rPr>
        <w:t>. Implementation requirements and component description</w:t>
      </w:r>
      <w:bookmarkEnd w:id="90"/>
    </w:p>
    <w:tbl>
      <w:tblPr>
        <w:tblStyle w:val="TableGrid"/>
        <w:tblW w:w="5000" w:type="pct"/>
        <w:tblLook w:val="04A0" w:firstRow="1" w:lastRow="0" w:firstColumn="1" w:lastColumn="0" w:noHBand="0" w:noVBand="1"/>
      </w:tblPr>
      <w:tblGrid>
        <w:gridCol w:w="705"/>
        <w:gridCol w:w="10180"/>
        <w:gridCol w:w="3675"/>
      </w:tblGrid>
      <w:tr w:rsidR="00614301" w:rsidRPr="00C37166" w14:paraId="258E674D" w14:textId="77777777" w:rsidTr="008B3840">
        <w:tc>
          <w:tcPr>
            <w:tcW w:w="242" w:type="pct"/>
            <w:shd w:val="clear" w:color="auto" w:fill="6BA1F1"/>
          </w:tcPr>
          <w:p w14:paraId="1772EFBD" w14:textId="77777777" w:rsidR="00614301" w:rsidRPr="00C37166" w:rsidRDefault="00614301" w:rsidP="00E41CA0">
            <w:pPr>
              <w:pStyle w:val="Tableheader"/>
              <w:jc w:val="left"/>
              <w:rPr>
                <w:rFonts w:ascii="Tahoma" w:hAnsi="Tahoma" w:cs="Tahoma"/>
                <w:bCs/>
                <w:sz w:val="22"/>
                <w:lang w:val="en-GB"/>
              </w:rPr>
            </w:pPr>
            <w:r w:rsidRPr="00C37166">
              <w:rPr>
                <w:rFonts w:ascii="Tahoma" w:hAnsi="Tahoma" w:cs="Tahoma"/>
                <w:bCs/>
                <w:sz w:val="22"/>
                <w:lang w:val="en-GB"/>
              </w:rPr>
              <w:t>Nr.</w:t>
            </w:r>
          </w:p>
        </w:tc>
        <w:tc>
          <w:tcPr>
            <w:tcW w:w="3496" w:type="pct"/>
            <w:shd w:val="clear" w:color="auto" w:fill="6BA1F1"/>
          </w:tcPr>
          <w:p w14:paraId="2F63E4D3" w14:textId="77777777" w:rsidR="00614301" w:rsidRPr="00C37166" w:rsidRDefault="00614301" w:rsidP="00E41CA0">
            <w:pPr>
              <w:pStyle w:val="Tableheader"/>
              <w:jc w:val="left"/>
              <w:rPr>
                <w:rFonts w:ascii="Tahoma" w:hAnsi="Tahoma" w:cs="Tahoma"/>
                <w:bCs/>
                <w:sz w:val="22"/>
                <w:lang w:val="en-GB"/>
              </w:rPr>
            </w:pPr>
            <w:r w:rsidRPr="00C37166">
              <w:rPr>
                <w:rFonts w:ascii="Tahoma" w:hAnsi="Tahoma" w:cs="Tahoma"/>
                <w:bCs/>
                <w:sz w:val="22"/>
                <w:lang w:val="en-GB"/>
              </w:rPr>
              <w:t>Requirement</w:t>
            </w:r>
          </w:p>
        </w:tc>
        <w:tc>
          <w:tcPr>
            <w:tcW w:w="1262" w:type="pct"/>
            <w:shd w:val="clear" w:color="auto" w:fill="6BA1F1"/>
          </w:tcPr>
          <w:p w14:paraId="264E5137" w14:textId="77777777" w:rsidR="00614301" w:rsidRPr="00C37166" w:rsidRDefault="00614301" w:rsidP="00E41CA0">
            <w:pPr>
              <w:pStyle w:val="Tableheader"/>
              <w:jc w:val="left"/>
              <w:rPr>
                <w:rFonts w:ascii="Tahoma" w:hAnsi="Tahoma" w:cs="Tahoma"/>
                <w:bCs/>
                <w:sz w:val="22"/>
                <w:lang w:val="en-GB"/>
              </w:rPr>
            </w:pPr>
            <w:r w:rsidRPr="00C37166">
              <w:rPr>
                <w:rFonts w:ascii="Tahoma" w:hAnsi="Tahoma" w:cs="Tahoma"/>
                <w:bCs/>
                <w:sz w:val="22"/>
                <w:lang w:val="en-GB"/>
              </w:rPr>
              <w:t>Notation in components diagram</w:t>
            </w:r>
          </w:p>
        </w:tc>
      </w:tr>
      <w:tr w:rsidR="00614301" w:rsidRPr="00C37166" w14:paraId="20D3C4C3" w14:textId="77777777" w:rsidTr="008B3840">
        <w:trPr>
          <w:trHeight w:val="699"/>
        </w:trPr>
        <w:tc>
          <w:tcPr>
            <w:tcW w:w="242" w:type="pct"/>
          </w:tcPr>
          <w:p w14:paraId="631DB0EA" w14:textId="48AAC78F" w:rsidR="00614301" w:rsidRPr="00C37166" w:rsidRDefault="00614301" w:rsidP="004E0599">
            <w:pPr>
              <w:pStyle w:val="ListParagraph"/>
              <w:numPr>
                <w:ilvl w:val="0"/>
                <w:numId w:val="51"/>
              </w:numPr>
              <w:tabs>
                <w:tab w:val="left" w:pos="594"/>
              </w:tabs>
              <w:rPr>
                <w:rFonts w:ascii="Tahoma" w:hAnsi="Tahoma" w:cs="Tahoma"/>
                <w:lang w:val="en-GB"/>
              </w:rPr>
            </w:pPr>
          </w:p>
        </w:tc>
        <w:tc>
          <w:tcPr>
            <w:tcW w:w="3496" w:type="pct"/>
          </w:tcPr>
          <w:p w14:paraId="0518E6D7" w14:textId="33FDFEEB" w:rsidR="00614301" w:rsidRPr="008B3840" w:rsidRDefault="00E619F9" w:rsidP="00E41CA0">
            <w:pPr>
              <w:rPr>
                <w:rFonts w:ascii="Tahoma" w:hAnsi="Tahoma" w:cs="Tahoma"/>
                <w:sz w:val="22"/>
                <w:szCs w:val="22"/>
                <w:lang w:val="en-GB"/>
              </w:rPr>
            </w:pPr>
            <w:r w:rsidRPr="008B3840">
              <w:rPr>
                <w:rFonts w:ascii="Tahoma" w:hAnsi="Tahoma" w:cs="Tahoma"/>
                <w:sz w:val="22"/>
                <w:szCs w:val="22"/>
                <w:lang w:val="en-GB"/>
              </w:rPr>
              <w:t xml:space="preserve">The integration must </w:t>
            </w:r>
            <w:r w:rsidR="00C22973" w:rsidRPr="008B3840">
              <w:rPr>
                <w:rFonts w:ascii="Tahoma" w:hAnsi="Tahoma" w:cs="Tahoma"/>
                <w:sz w:val="22"/>
                <w:szCs w:val="22"/>
                <w:lang w:val="en-GB"/>
              </w:rPr>
              <w:t xml:space="preserve">enable </w:t>
            </w:r>
            <w:r w:rsidR="0038426C" w:rsidRPr="008B3840">
              <w:rPr>
                <w:rFonts w:ascii="Tahoma" w:hAnsi="Tahoma" w:cs="Tahoma"/>
                <w:sz w:val="22"/>
                <w:szCs w:val="22"/>
                <w:lang w:val="en-GB"/>
              </w:rPr>
              <w:t>ULSVIS</w:t>
            </w:r>
            <w:r w:rsidR="00C22973" w:rsidRPr="008B3840">
              <w:rPr>
                <w:rFonts w:ascii="Tahoma" w:hAnsi="Tahoma" w:cs="Tahoma"/>
                <w:sz w:val="22"/>
                <w:szCs w:val="22"/>
                <w:lang w:val="en-GB"/>
              </w:rPr>
              <w:t xml:space="preserve"> to</w:t>
            </w:r>
            <w:r w:rsidRPr="008B3840">
              <w:rPr>
                <w:rFonts w:ascii="Tahoma" w:hAnsi="Tahoma" w:cs="Tahoma"/>
                <w:sz w:val="22"/>
                <w:szCs w:val="22"/>
                <w:lang w:val="en-GB"/>
              </w:rPr>
              <w:t xml:space="preserve"> </w:t>
            </w:r>
            <w:r w:rsidR="00CF1740" w:rsidRPr="008B3840">
              <w:rPr>
                <w:rFonts w:ascii="Tahoma" w:hAnsi="Tahoma" w:cs="Tahoma"/>
                <w:sz w:val="22"/>
                <w:szCs w:val="22"/>
                <w:lang w:val="en-GB"/>
              </w:rPr>
              <w:t>request</w:t>
            </w:r>
            <w:r w:rsidRPr="008B3840">
              <w:rPr>
                <w:rFonts w:ascii="Tahoma" w:hAnsi="Tahoma" w:cs="Tahoma"/>
                <w:sz w:val="22"/>
                <w:szCs w:val="22"/>
                <w:lang w:val="en-GB"/>
              </w:rPr>
              <w:t xml:space="preserve"> data</w:t>
            </w:r>
            <w:r w:rsidR="00C22973" w:rsidRPr="008B3840">
              <w:rPr>
                <w:rFonts w:ascii="Tahoma" w:hAnsi="Tahoma" w:cs="Tahoma"/>
                <w:sz w:val="22"/>
                <w:szCs w:val="22"/>
                <w:lang w:val="en-GB"/>
              </w:rPr>
              <w:t xml:space="preserve"> via newly developed subsystem adapter component, where </w:t>
            </w:r>
            <w:r w:rsidRPr="008B3840">
              <w:rPr>
                <w:rFonts w:ascii="Tahoma" w:hAnsi="Tahoma" w:cs="Tahoma"/>
                <w:sz w:val="22"/>
                <w:szCs w:val="22"/>
                <w:lang w:val="en-GB"/>
              </w:rPr>
              <w:t xml:space="preserve">data should be aggregated and provided to </w:t>
            </w:r>
            <w:r w:rsidR="0038426C" w:rsidRPr="008B3840">
              <w:rPr>
                <w:rFonts w:ascii="Tahoma" w:hAnsi="Tahoma" w:cs="Tahoma"/>
                <w:sz w:val="22"/>
                <w:szCs w:val="22"/>
                <w:lang w:val="en-GB"/>
              </w:rPr>
              <w:t>ULSVIS</w:t>
            </w:r>
            <w:r w:rsidR="00C22973" w:rsidRPr="008B3840">
              <w:rPr>
                <w:rFonts w:ascii="Tahoma" w:hAnsi="Tahoma" w:cs="Tahoma"/>
                <w:sz w:val="22"/>
                <w:szCs w:val="22"/>
                <w:lang w:val="en-GB"/>
              </w:rPr>
              <w:t xml:space="preserve">. </w:t>
            </w:r>
          </w:p>
        </w:tc>
        <w:tc>
          <w:tcPr>
            <w:tcW w:w="1262" w:type="pct"/>
          </w:tcPr>
          <w:p w14:paraId="275C73D0" w14:textId="193826C3" w:rsidR="00E619F9" w:rsidRPr="00C37166" w:rsidRDefault="006738FA" w:rsidP="00E41CA0">
            <w:pPr>
              <w:rPr>
                <w:rFonts w:ascii="Tahoma" w:hAnsi="Tahoma" w:cs="Tahoma"/>
                <w:sz w:val="22"/>
                <w:szCs w:val="22"/>
                <w:lang w:val="en-GB"/>
              </w:rPr>
            </w:pPr>
            <w:r w:rsidRPr="00C37166">
              <w:rPr>
                <w:rFonts w:ascii="Tahoma" w:hAnsi="Tahoma" w:cs="Tahoma"/>
                <w:sz w:val="22"/>
                <w:szCs w:val="22"/>
                <w:lang w:val="en-GB"/>
              </w:rPr>
              <w:t>subsystem-adapter</w:t>
            </w:r>
          </w:p>
        </w:tc>
      </w:tr>
      <w:tr w:rsidR="00614301" w:rsidRPr="00C37166" w14:paraId="68C8B005" w14:textId="77777777" w:rsidTr="008B3840">
        <w:trPr>
          <w:trHeight w:val="710"/>
        </w:trPr>
        <w:tc>
          <w:tcPr>
            <w:tcW w:w="242" w:type="pct"/>
          </w:tcPr>
          <w:p w14:paraId="77302A47" w14:textId="77777777" w:rsidR="00614301" w:rsidRPr="00C37166" w:rsidRDefault="00614301" w:rsidP="004E0599">
            <w:pPr>
              <w:pStyle w:val="ListParagraph"/>
              <w:numPr>
                <w:ilvl w:val="0"/>
                <w:numId w:val="51"/>
              </w:numPr>
              <w:tabs>
                <w:tab w:val="left" w:pos="594"/>
              </w:tabs>
              <w:rPr>
                <w:rFonts w:ascii="Tahoma" w:hAnsi="Tahoma" w:cs="Tahoma"/>
                <w:lang w:val="en-GB"/>
              </w:rPr>
            </w:pPr>
          </w:p>
        </w:tc>
        <w:tc>
          <w:tcPr>
            <w:tcW w:w="3496" w:type="pct"/>
          </w:tcPr>
          <w:p w14:paraId="0DD2E3E7" w14:textId="11B216CF" w:rsidR="00DF29B5" w:rsidRPr="00C37166" w:rsidRDefault="00DF29B5" w:rsidP="00E41CA0">
            <w:pPr>
              <w:rPr>
                <w:rFonts w:ascii="Tahoma" w:hAnsi="Tahoma" w:cs="Tahoma"/>
                <w:sz w:val="22"/>
                <w:szCs w:val="22"/>
                <w:lang w:val="en-GB"/>
              </w:rPr>
            </w:pPr>
            <w:r w:rsidRPr="00C37166">
              <w:rPr>
                <w:rFonts w:ascii="Tahoma" w:hAnsi="Tahoma" w:cs="Tahoma"/>
                <w:sz w:val="22"/>
                <w:szCs w:val="22"/>
                <w:lang w:val="en-GB"/>
              </w:rPr>
              <w:t xml:space="preserve">The integration must include authentication and authorization processes, which handles token validation and role </w:t>
            </w:r>
            <w:r w:rsidR="00CF1740" w:rsidRPr="00C37166">
              <w:rPr>
                <w:rFonts w:ascii="Tahoma" w:hAnsi="Tahoma" w:cs="Tahoma"/>
                <w:sz w:val="22"/>
                <w:szCs w:val="22"/>
                <w:lang w:val="en-GB"/>
              </w:rPr>
              <w:t>enforcement, and t</w:t>
            </w:r>
            <w:r w:rsidRPr="00C37166">
              <w:rPr>
                <w:rFonts w:ascii="Tahoma" w:hAnsi="Tahoma" w:cs="Tahoma"/>
                <w:sz w:val="22"/>
                <w:szCs w:val="22"/>
                <w:lang w:val="en-GB"/>
              </w:rPr>
              <w:t>he permission policy must be configured.</w:t>
            </w:r>
          </w:p>
        </w:tc>
        <w:tc>
          <w:tcPr>
            <w:tcW w:w="1262" w:type="pct"/>
          </w:tcPr>
          <w:p w14:paraId="6E7DBD01" w14:textId="7A6A638F" w:rsidR="00614301" w:rsidRPr="00C37166" w:rsidRDefault="00DF29B5" w:rsidP="00E41CA0">
            <w:pPr>
              <w:rPr>
                <w:rFonts w:ascii="Tahoma" w:hAnsi="Tahoma" w:cs="Tahoma"/>
                <w:sz w:val="22"/>
                <w:szCs w:val="22"/>
                <w:lang w:val="en-GB"/>
              </w:rPr>
            </w:pPr>
            <w:r w:rsidRPr="00C37166">
              <w:rPr>
                <w:rFonts w:ascii="Tahoma" w:hAnsi="Tahoma" w:cs="Tahoma"/>
                <w:sz w:val="22"/>
                <w:szCs w:val="22"/>
                <w:lang w:val="en-GB"/>
              </w:rPr>
              <w:t>subsystem-adapter</w:t>
            </w:r>
          </w:p>
        </w:tc>
      </w:tr>
    </w:tbl>
    <w:p w14:paraId="5EE5987D" w14:textId="77777777" w:rsidR="001B3270" w:rsidRPr="00037317" w:rsidRDefault="001B3270" w:rsidP="001B3270">
      <w:pPr>
        <w:jc w:val="both"/>
        <w:rPr>
          <w:rFonts w:ascii="Tahoma" w:hAnsi="Tahoma" w:cs="Tahoma"/>
          <w:lang w:val="en-GB"/>
        </w:rPr>
      </w:pPr>
    </w:p>
    <w:p w14:paraId="453FAE9C" w14:textId="553F8D11" w:rsidR="00C429EE" w:rsidRPr="00037317" w:rsidRDefault="00915BA7" w:rsidP="000134A9">
      <w:pPr>
        <w:pStyle w:val="Caption"/>
        <w:keepNext/>
        <w:rPr>
          <w:rFonts w:ascii="Tahoma" w:hAnsi="Tahoma" w:cs="Tahoma"/>
          <w:b w:val="0"/>
          <w:bCs/>
          <w:i w:val="0"/>
          <w:iCs w:val="0"/>
          <w:color w:val="auto"/>
          <w:lang w:val="en-GB"/>
        </w:rPr>
      </w:pPr>
      <w:bookmarkStart w:id="91" w:name="_Ref187597458"/>
      <w:r w:rsidRPr="00037317">
        <w:rPr>
          <w:rFonts w:ascii="Tahoma" w:hAnsi="Tahoma" w:cs="Tahoma"/>
          <w:b w:val="0"/>
          <w:bCs/>
          <w:i w:val="0"/>
          <w:iCs w:val="0"/>
          <w:color w:val="auto"/>
          <w:lang w:val="en-GB"/>
        </w:rPr>
        <w:lastRenderedPageBreak/>
        <w:t xml:space="preserve">Figure </w:t>
      </w:r>
      <w:r w:rsidRPr="00037317">
        <w:rPr>
          <w:rFonts w:ascii="Tahoma" w:hAnsi="Tahoma" w:cs="Tahoma"/>
          <w:b w:val="0"/>
          <w:bCs/>
          <w:i w:val="0"/>
          <w:iCs w:val="0"/>
          <w:color w:val="auto"/>
          <w:lang w:val="en-GB"/>
        </w:rPr>
        <w:fldChar w:fldCharType="begin"/>
      </w:r>
      <w:r w:rsidRPr="00037317">
        <w:rPr>
          <w:rFonts w:ascii="Tahoma" w:hAnsi="Tahoma" w:cs="Tahoma"/>
          <w:b w:val="0"/>
          <w:bCs/>
          <w:i w:val="0"/>
          <w:color w:val="auto"/>
          <w:lang w:val="en-GB"/>
        </w:rPr>
        <w:instrText xml:space="preserve"> SEQ Figure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noProof/>
          <w:color w:val="auto"/>
          <w:lang w:val="en-GB"/>
        </w:rPr>
        <w:t>12</w:t>
      </w:r>
      <w:r w:rsidRPr="00037317">
        <w:rPr>
          <w:rFonts w:ascii="Tahoma" w:hAnsi="Tahoma" w:cs="Tahoma"/>
          <w:b w:val="0"/>
          <w:bCs/>
          <w:i w:val="0"/>
          <w:iCs w:val="0"/>
          <w:color w:val="auto"/>
          <w:lang w:val="en-GB"/>
        </w:rPr>
        <w:fldChar w:fldCharType="end"/>
      </w:r>
      <w:r w:rsidR="004B33F7" w:rsidRPr="00037317">
        <w:rPr>
          <w:rFonts w:ascii="Tahoma" w:hAnsi="Tahoma" w:cs="Tahoma"/>
          <w:b w:val="0"/>
          <w:bCs/>
          <w:i w:val="0"/>
          <w:iCs w:val="0"/>
          <w:color w:val="auto"/>
          <w:lang w:val="en-GB"/>
        </w:rPr>
        <w:t xml:space="preserve">: </w:t>
      </w:r>
      <w:r w:rsidRPr="00037317">
        <w:rPr>
          <w:rFonts w:ascii="Tahoma" w:hAnsi="Tahoma" w:cs="Tahoma"/>
          <w:b w:val="0"/>
          <w:bCs/>
          <w:i w:val="0"/>
          <w:iCs w:val="0"/>
          <w:color w:val="auto"/>
          <w:lang w:val="en-GB"/>
        </w:rPr>
        <w:t>Objective 6. Components diagram</w:t>
      </w:r>
      <w:bookmarkEnd w:id="91"/>
    </w:p>
    <w:p w14:paraId="3B935A9E" w14:textId="32293A97" w:rsidR="000134A9" w:rsidRPr="00037317" w:rsidRDefault="0038426C" w:rsidP="004E0599">
      <w:pPr>
        <w:pStyle w:val="Caption"/>
        <w:keepNext/>
        <w:jc w:val="center"/>
        <w:rPr>
          <w:rFonts w:ascii="Tahoma" w:hAnsi="Tahoma" w:cs="Tahoma"/>
          <w:b w:val="0"/>
          <w:bCs/>
          <w:i w:val="0"/>
          <w:iCs w:val="0"/>
          <w:color w:val="auto"/>
          <w:lang w:val="en-GB"/>
        </w:rPr>
      </w:pPr>
      <w:r>
        <w:rPr>
          <w:rFonts w:ascii="Tahoma" w:hAnsi="Tahoma" w:cs="Tahoma"/>
          <w:b w:val="0"/>
          <w:bCs/>
          <w:i w:val="0"/>
          <w:iCs w:val="0"/>
          <w:noProof/>
          <w:color w:val="auto"/>
          <w:lang w:val="en-GB"/>
        </w:rPr>
        <w:drawing>
          <wp:inline distT="0" distB="0" distL="0" distR="0" wp14:anchorId="1F68948D" wp14:editId="78260AED">
            <wp:extent cx="4723768" cy="4743450"/>
            <wp:effectExtent l="0" t="0" r="635" b="0"/>
            <wp:docPr id="339907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7080" cy="4746776"/>
                    </a:xfrm>
                    <a:prstGeom prst="rect">
                      <a:avLst/>
                    </a:prstGeom>
                    <a:noFill/>
                    <a:ln>
                      <a:noFill/>
                    </a:ln>
                  </pic:spPr>
                </pic:pic>
              </a:graphicData>
            </a:graphic>
          </wp:inline>
        </w:drawing>
      </w:r>
    </w:p>
    <w:p w14:paraId="7408F77E" w14:textId="5BEFA9EE" w:rsidR="00915BA7" w:rsidRPr="00037317" w:rsidRDefault="00915BA7" w:rsidP="000134A9">
      <w:pPr>
        <w:pStyle w:val="Caption"/>
        <w:keepNext/>
        <w:rPr>
          <w:rFonts w:ascii="Tahoma" w:hAnsi="Tahoma" w:cs="Tahoma"/>
          <w:b w:val="0"/>
          <w:bCs/>
          <w:i w:val="0"/>
          <w:iCs w:val="0"/>
          <w:color w:val="auto"/>
          <w:lang w:val="en-GB"/>
        </w:rPr>
      </w:pPr>
    </w:p>
    <w:p w14:paraId="293740BD" w14:textId="5BD4D1BD" w:rsidR="00A85457" w:rsidRPr="00037317" w:rsidRDefault="00A85457" w:rsidP="00C429EE">
      <w:pPr>
        <w:rPr>
          <w:rFonts w:ascii="Tahoma" w:hAnsi="Tahoma" w:cs="Tahoma"/>
          <w:lang w:val="en-GB"/>
        </w:rPr>
      </w:pPr>
    </w:p>
    <w:p w14:paraId="5E1E227E" w14:textId="732931B7" w:rsidR="00B433B8" w:rsidRPr="00037317" w:rsidRDefault="00B433B8" w:rsidP="00B433B8">
      <w:pPr>
        <w:pStyle w:val="Caption"/>
        <w:keepNext/>
        <w:rPr>
          <w:rFonts w:ascii="Tahoma" w:hAnsi="Tahoma" w:cs="Tahoma"/>
          <w:b w:val="0"/>
          <w:bCs/>
          <w:i w:val="0"/>
          <w:iCs w:val="0"/>
          <w:color w:val="auto"/>
          <w:lang w:val="en-GB"/>
        </w:rPr>
      </w:pPr>
      <w:bookmarkStart w:id="92" w:name="_Ref187597472"/>
      <w:r w:rsidRPr="00037317">
        <w:rPr>
          <w:rFonts w:ascii="Tahoma" w:hAnsi="Tahoma" w:cs="Tahoma"/>
          <w:b w:val="0"/>
          <w:bCs/>
          <w:i w:val="0"/>
          <w:iCs w:val="0"/>
          <w:color w:val="auto"/>
          <w:lang w:val="en-GB"/>
        </w:rPr>
        <w:lastRenderedPageBreak/>
        <w:t xml:space="preserve">Table </w:t>
      </w:r>
      <w:r w:rsidRPr="00037317">
        <w:rPr>
          <w:rFonts w:ascii="Tahoma" w:hAnsi="Tahoma" w:cs="Tahoma"/>
          <w:b w:val="0"/>
          <w:bCs/>
          <w:i w:val="0"/>
          <w:iCs w:val="0"/>
          <w:color w:val="auto"/>
          <w:lang w:val="en-GB"/>
        </w:rPr>
        <w:fldChar w:fldCharType="begin"/>
      </w:r>
      <w:r w:rsidRPr="00037317">
        <w:rPr>
          <w:rFonts w:ascii="Tahoma" w:hAnsi="Tahoma" w:cs="Tahoma"/>
          <w:b w:val="0"/>
          <w:bCs/>
          <w:i w:val="0"/>
          <w:iCs w:val="0"/>
          <w:color w:val="auto"/>
          <w:lang w:val="en-GB"/>
        </w:rPr>
        <w:instrText xml:space="preserve"> SEQ Table \* ARABIC </w:instrText>
      </w:r>
      <w:r w:rsidRPr="00037317">
        <w:rPr>
          <w:rFonts w:ascii="Tahoma" w:hAnsi="Tahoma" w:cs="Tahoma"/>
          <w:b w:val="0"/>
          <w:bCs/>
          <w:i w:val="0"/>
          <w:iCs w:val="0"/>
          <w:color w:val="auto"/>
          <w:lang w:val="en-GB"/>
        </w:rPr>
        <w:fldChar w:fldCharType="separate"/>
      </w:r>
      <w:r w:rsidR="00F7524F">
        <w:rPr>
          <w:rFonts w:ascii="Tahoma" w:hAnsi="Tahoma" w:cs="Tahoma"/>
          <w:b w:val="0"/>
          <w:bCs/>
          <w:i w:val="0"/>
          <w:iCs w:val="0"/>
          <w:noProof/>
          <w:color w:val="auto"/>
          <w:lang w:val="en-GB"/>
        </w:rPr>
        <w:t>14</w:t>
      </w:r>
      <w:r w:rsidRPr="00037317">
        <w:rPr>
          <w:rFonts w:ascii="Tahoma" w:hAnsi="Tahoma" w:cs="Tahoma"/>
          <w:b w:val="0"/>
          <w:bCs/>
          <w:i w:val="0"/>
          <w:iCs w:val="0"/>
          <w:color w:val="auto"/>
          <w:lang w:val="en-GB"/>
        </w:rPr>
        <w:fldChar w:fldCharType="end"/>
      </w:r>
      <w:r w:rsidRPr="00037317">
        <w:rPr>
          <w:rFonts w:ascii="Tahoma" w:hAnsi="Tahoma" w:cs="Tahoma"/>
          <w:b w:val="0"/>
          <w:bCs/>
          <w:i w:val="0"/>
          <w:iCs w:val="0"/>
          <w:color w:val="auto"/>
          <w:lang w:val="en-GB"/>
        </w:rPr>
        <w:t xml:space="preserve">: Objective </w:t>
      </w:r>
      <w:r w:rsidR="000E1AB7" w:rsidRPr="00037317">
        <w:rPr>
          <w:rFonts w:ascii="Tahoma" w:hAnsi="Tahoma" w:cs="Tahoma"/>
          <w:b w:val="0"/>
          <w:bCs/>
          <w:i w:val="0"/>
          <w:iCs w:val="0"/>
          <w:color w:val="auto"/>
          <w:lang w:val="en-GB"/>
        </w:rPr>
        <w:t>6</w:t>
      </w:r>
      <w:r w:rsidRPr="00037317">
        <w:rPr>
          <w:rFonts w:ascii="Tahoma" w:hAnsi="Tahoma" w:cs="Tahoma"/>
          <w:b w:val="0"/>
          <w:bCs/>
          <w:i w:val="0"/>
          <w:iCs w:val="0"/>
          <w:color w:val="auto"/>
          <w:lang w:val="en-GB"/>
        </w:rPr>
        <w:t>. Testing scenarios</w:t>
      </w:r>
      <w:bookmarkEnd w:id="92"/>
    </w:p>
    <w:tbl>
      <w:tblPr>
        <w:tblStyle w:val="TableGrid"/>
        <w:tblW w:w="5000" w:type="pct"/>
        <w:tblLook w:val="04A0" w:firstRow="1" w:lastRow="0" w:firstColumn="1" w:lastColumn="0" w:noHBand="0" w:noVBand="1"/>
      </w:tblPr>
      <w:tblGrid>
        <w:gridCol w:w="853"/>
        <w:gridCol w:w="2568"/>
        <w:gridCol w:w="5376"/>
        <w:gridCol w:w="5763"/>
      </w:tblGrid>
      <w:tr w:rsidR="00A85457" w:rsidRPr="00037317" w14:paraId="6A7D86A2" w14:textId="77777777" w:rsidTr="7E65DF60">
        <w:trPr>
          <w:tblHeader/>
        </w:trPr>
        <w:tc>
          <w:tcPr>
            <w:tcW w:w="293" w:type="pct"/>
            <w:shd w:val="clear" w:color="auto" w:fill="6BA1F1"/>
            <w:vAlign w:val="center"/>
          </w:tcPr>
          <w:p w14:paraId="47BB4F94"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Nr.</w:t>
            </w:r>
          </w:p>
        </w:tc>
        <w:tc>
          <w:tcPr>
            <w:tcW w:w="882" w:type="pct"/>
            <w:shd w:val="clear" w:color="auto" w:fill="6BA1F1"/>
            <w:vAlign w:val="center"/>
          </w:tcPr>
          <w:p w14:paraId="77E8AE17"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Scenario</w:t>
            </w:r>
          </w:p>
        </w:tc>
        <w:tc>
          <w:tcPr>
            <w:tcW w:w="1846" w:type="pct"/>
            <w:shd w:val="clear" w:color="auto" w:fill="6BA1F1"/>
            <w:vAlign w:val="center"/>
          </w:tcPr>
          <w:p w14:paraId="346B9394"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Description</w:t>
            </w:r>
          </w:p>
        </w:tc>
        <w:tc>
          <w:tcPr>
            <w:tcW w:w="1979" w:type="pct"/>
            <w:shd w:val="clear" w:color="auto" w:fill="6BA1F1"/>
          </w:tcPr>
          <w:p w14:paraId="1E096BE9" w14:textId="77777777" w:rsidR="00A85457" w:rsidRPr="00037317" w:rsidRDefault="00A85457">
            <w:pPr>
              <w:pStyle w:val="Tableheader"/>
              <w:jc w:val="left"/>
              <w:rPr>
                <w:rFonts w:ascii="Tahoma" w:hAnsi="Tahoma" w:cs="Tahoma"/>
                <w:bCs/>
                <w:sz w:val="22"/>
                <w:lang w:val="en-GB"/>
              </w:rPr>
            </w:pPr>
            <w:r w:rsidRPr="00037317">
              <w:rPr>
                <w:rFonts w:ascii="Tahoma" w:hAnsi="Tahoma" w:cs="Tahoma"/>
                <w:bCs/>
                <w:sz w:val="22"/>
                <w:lang w:val="en-GB"/>
              </w:rPr>
              <w:t>Expected result</w:t>
            </w:r>
          </w:p>
        </w:tc>
      </w:tr>
      <w:tr w:rsidR="002966A6" w:rsidRPr="00037317" w14:paraId="7DF46BBF" w14:textId="77777777" w:rsidTr="004E0599">
        <w:trPr>
          <w:trHeight w:val="1205"/>
        </w:trPr>
        <w:tc>
          <w:tcPr>
            <w:tcW w:w="293" w:type="pct"/>
          </w:tcPr>
          <w:p w14:paraId="0B947720" w14:textId="77777777" w:rsidR="002966A6" w:rsidRPr="00037317" w:rsidRDefault="002966A6" w:rsidP="002966A6">
            <w:pPr>
              <w:pStyle w:val="ListParagraph"/>
              <w:numPr>
                <w:ilvl w:val="0"/>
                <w:numId w:val="39"/>
              </w:numPr>
              <w:rPr>
                <w:rFonts w:ascii="Tahoma" w:hAnsi="Tahoma" w:cs="Tahoma"/>
                <w:color w:val="000000" w:themeColor="text1"/>
                <w:lang w:val="en-GB"/>
              </w:rPr>
            </w:pPr>
          </w:p>
        </w:tc>
        <w:tc>
          <w:tcPr>
            <w:tcW w:w="882" w:type="pct"/>
          </w:tcPr>
          <w:p w14:paraId="59AAD0E1" w14:textId="37DF2267" w:rsidR="002966A6" w:rsidRPr="008B3840" w:rsidDel="00274EC0" w:rsidRDefault="002966A6" w:rsidP="002966A6">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External system authorization (</w:t>
            </w:r>
            <w:r w:rsidR="0038426C" w:rsidRPr="008B3840">
              <w:rPr>
                <w:rFonts w:ascii="Tahoma" w:hAnsi="Tahoma" w:cs="Tahoma"/>
                <w:color w:val="000000" w:themeColor="text1"/>
                <w:sz w:val="22"/>
                <w:szCs w:val="22"/>
                <w:lang w:val="en-GB"/>
              </w:rPr>
              <w:t>ULSVIS</w:t>
            </w:r>
            <w:r w:rsidRPr="008B3840">
              <w:rPr>
                <w:rFonts w:ascii="Tahoma" w:hAnsi="Tahoma" w:cs="Tahoma"/>
                <w:color w:val="000000" w:themeColor="text1"/>
                <w:sz w:val="22"/>
                <w:szCs w:val="22"/>
                <w:lang w:val="en-GB"/>
              </w:rPr>
              <w:t>)</w:t>
            </w:r>
          </w:p>
        </w:tc>
        <w:tc>
          <w:tcPr>
            <w:tcW w:w="1846" w:type="pct"/>
          </w:tcPr>
          <w:p w14:paraId="091C21CE" w14:textId="67608354" w:rsidR="002966A6" w:rsidRPr="007E2434" w:rsidDel="00274EC0" w:rsidRDefault="00FE3F43" w:rsidP="002966A6">
            <w:pPr>
              <w:rPr>
                <w:rFonts w:ascii="Tahoma" w:hAnsi="Tahoma" w:cs="Tahoma"/>
                <w:color w:val="000000" w:themeColor="text1"/>
                <w:sz w:val="22"/>
                <w:szCs w:val="22"/>
                <w:highlight w:val="red"/>
                <w:lang w:val="en-GB"/>
              </w:rPr>
            </w:pPr>
            <w:r w:rsidRPr="00FE3F43">
              <w:rPr>
                <w:rFonts w:ascii="Tahoma" w:hAnsi="Tahoma" w:cs="Tahoma"/>
                <w:color w:val="000000" w:themeColor="text1"/>
                <w:sz w:val="22"/>
                <w:szCs w:val="22"/>
                <w:lang w:val="en-GB"/>
              </w:rPr>
              <w:t>ULSVIS authenticates via KeyCloak (espbi-sso-v2) and receives access token allowing the system to fetch E027-ats documents. The service provider must configure necessary authorization policies in KeyCloak for the generated token be valid for the use case.</w:t>
            </w:r>
          </w:p>
        </w:tc>
        <w:tc>
          <w:tcPr>
            <w:tcW w:w="1979" w:type="pct"/>
          </w:tcPr>
          <w:p w14:paraId="17499C0D" w14:textId="7C9B2CBE" w:rsidR="002966A6" w:rsidRPr="007E2434" w:rsidRDefault="007312F3" w:rsidP="002966A6">
            <w:pPr>
              <w:rPr>
                <w:rFonts w:ascii="Tahoma" w:hAnsi="Tahoma" w:cs="Tahoma"/>
                <w:color w:val="000000" w:themeColor="text1"/>
                <w:sz w:val="22"/>
                <w:szCs w:val="22"/>
                <w:highlight w:val="red"/>
                <w:lang w:val="en-GB"/>
              </w:rPr>
            </w:pPr>
            <w:r w:rsidRPr="007312F3">
              <w:rPr>
                <w:rFonts w:ascii="Tahoma" w:hAnsi="Tahoma" w:cs="Tahoma"/>
                <w:color w:val="000000" w:themeColor="text1"/>
                <w:sz w:val="22"/>
                <w:szCs w:val="22"/>
                <w:lang w:val="en-GB"/>
              </w:rPr>
              <w:t>Request via Subsystem Adapter using such token is authorized. Request via Subsystem Adapter using any other client's token is rejected.</w:t>
            </w:r>
          </w:p>
        </w:tc>
      </w:tr>
      <w:tr w:rsidR="00A85457" w:rsidRPr="00037317" w14:paraId="7038BFD2" w14:textId="77777777" w:rsidTr="7E65DF60">
        <w:trPr>
          <w:trHeight w:val="2261"/>
        </w:trPr>
        <w:tc>
          <w:tcPr>
            <w:tcW w:w="293" w:type="pct"/>
          </w:tcPr>
          <w:p w14:paraId="6CA2EF82" w14:textId="77777777" w:rsidR="00A85457" w:rsidRPr="00037317" w:rsidRDefault="00A85457" w:rsidP="0058685A">
            <w:pPr>
              <w:pStyle w:val="ListParagraph"/>
              <w:numPr>
                <w:ilvl w:val="0"/>
                <w:numId w:val="39"/>
              </w:numPr>
              <w:rPr>
                <w:rFonts w:ascii="Tahoma" w:hAnsi="Tahoma" w:cs="Tahoma"/>
                <w:color w:val="000000" w:themeColor="text1"/>
                <w:lang w:val="en-GB"/>
              </w:rPr>
            </w:pPr>
          </w:p>
        </w:tc>
        <w:tc>
          <w:tcPr>
            <w:tcW w:w="882" w:type="pct"/>
          </w:tcPr>
          <w:p w14:paraId="41CB3554" w14:textId="68105F32" w:rsidR="00A85457" w:rsidRPr="008B3840" w:rsidRDefault="0038426C">
            <w:pPr>
              <w:rPr>
                <w:rFonts w:ascii="Tahoma" w:hAnsi="Tahoma" w:cs="Tahoma"/>
                <w:color w:val="000000" w:themeColor="text1"/>
                <w:sz w:val="22"/>
                <w:szCs w:val="22"/>
                <w:lang w:val="en-GB"/>
              </w:rPr>
            </w:pPr>
            <w:r w:rsidRPr="008B3840">
              <w:rPr>
                <w:rFonts w:ascii="Tahoma" w:hAnsi="Tahoma" w:cs="Tahoma"/>
                <w:color w:val="000000" w:themeColor="text1"/>
                <w:sz w:val="22"/>
                <w:szCs w:val="22"/>
                <w:lang w:val="en-GB"/>
              </w:rPr>
              <w:t>ULSVIS</w:t>
            </w:r>
            <w:r w:rsidR="00BF3787" w:rsidRPr="008B3840">
              <w:rPr>
                <w:rFonts w:ascii="Tahoma" w:hAnsi="Tahoma" w:cs="Tahoma"/>
                <w:color w:val="000000" w:themeColor="text1"/>
                <w:sz w:val="22"/>
                <w:szCs w:val="22"/>
                <w:lang w:val="en-GB"/>
              </w:rPr>
              <w:t xml:space="preserve"> data integration</w:t>
            </w:r>
          </w:p>
        </w:tc>
        <w:tc>
          <w:tcPr>
            <w:tcW w:w="1846" w:type="pct"/>
          </w:tcPr>
          <w:p w14:paraId="2BC9AEF5" w14:textId="6CC96E2C" w:rsidR="00A85457" w:rsidRPr="007E2434" w:rsidRDefault="007312F3">
            <w:pPr>
              <w:rPr>
                <w:rFonts w:ascii="Tahoma" w:hAnsi="Tahoma" w:cs="Tahoma"/>
                <w:color w:val="000000" w:themeColor="text1"/>
                <w:sz w:val="22"/>
                <w:szCs w:val="22"/>
                <w:highlight w:val="red"/>
                <w:lang w:val="en-GB"/>
              </w:rPr>
            </w:pPr>
            <w:r>
              <w:t xml:space="preserve"> </w:t>
            </w:r>
            <w:r w:rsidRPr="007312F3">
              <w:rPr>
                <w:rFonts w:ascii="Tahoma" w:hAnsi="Tahoma" w:cs="Tahoma"/>
                <w:color w:val="000000" w:themeColor="text1"/>
                <w:sz w:val="22"/>
                <w:szCs w:val="22"/>
                <w:lang w:val="en-GB"/>
              </w:rPr>
              <w:t>ULSVIS system accesses the Subsystem Adapter component and requests for E027-ats documents. Subsystem Adapter collects the data from both espbi-core-v1 (utilizing existing integration mechanisms ULSVIS is requesting the documents today) as well as the newly introduced espbi-core-v2 (via espbi2-api), maps it into a representation that is suitable for ULSVIS and combines the results into a single collection. Performance testing should be conducted with large data volumes to identify potential risks and bottlenecks and provide recommendations for optimizing data integration processes with ULSVIS as well as other future clients of similar nature.</w:t>
            </w:r>
          </w:p>
        </w:tc>
        <w:tc>
          <w:tcPr>
            <w:tcW w:w="1979" w:type="pct"/>
          </w:tcPr>
          <w:p w14:paraId="7349C5DE" w14:textId="3B3A8823" w:rsidR="00A85457" w:rsidRPr="007E2434" w:rsidRDefault="007312F3">
            <w:pPr>
              <w:rPr>
                <w:rFonts w:ascii="Tahoma" w:hAnsi="Tahoma" w:cs="Tahoma"/>
                <w:color w:val="000000" w:themeColor="text1"/>
                <w:sz w:val="22"/>
                <w:szCs w:val="22"/>
                <w:highlight w:val="red"/>
                <w:lang w:val="en-GB"/>
              </w:rPr>
            </w:pPr>
            <w:r w:rsidRPr="007312F3">
              <w:rPr>
                <w:rFonts w:ascii="Tahoma" w:hAnsi="Tahoma" w:cs="Tahoma"/>
                <w:color w:val="000000" w:themeColor="text1"/>
                <w:sz w:val="22"/>
                <w:szCs w:val="22"/>
                <w:lang w:val="en-GB"/>
              </w:rPr>
              <w:t>Combined collection of E027-ats documents is returned to ULSVIS. Performance measurements are collected and presented to the client with recommendations on how the mechanism can be improved.</w:t>
            </w:r>
          </w:p>
        </w:tc>
      </w:tr>
    </w:tbl>
    <w:p w14:paraId="427D8F39" w14:textId="77777777" w:rsidR="00EF15CD" w:rsidRPr="00037317" w:rsidRDefault="00EF15CD" w:rsidP="00B034B1">
      <w:pPr>
        <w:suppressAutoHyphens/>
        <w:autoSpaceDN w:val="0"/>
        <w:spacing w:before="60" w:line="276" w:lineRule="auto"/>
        <w:jc w:val="both"/>
        <w:textAlignment w:val="baseline"/>
        <w:rPr>
          <w:rFonts w:ascii="Tahoma" w:eastAsia="Tahoma" w:hAnsi="Tahoma" w:cs="Tahoma"/>
          <w:lang w:val="en-GB"/>
        </w:rPr>
      </w:pPr>
    </w:p>
    <w:p w14:paraId="4F81CAEC" w14:textId="77777777" w:rsidR="00B87311" w:rsidRPr="00037317" w:rsidRDefault="00B87311" w:rsidP="00B87311">
      <w:pPr>
        <w:suppressAutoHyphens/>
        <w:autoSpaceDN w:val="0"/>
        <w:spacing w:before="60" w:line="276" w:lineRule="auto"/>
        <w:jc w:val="both"/>
        <w:textAlignment w:val="baseline"/>
        <w:rPr>
          <w:rFonts w:ascii="Tahoma" w:hAnsi="Tahoma" w:cs="Tahoma"/>
          <w:lang w:val="en-GB"/>
        </w:rPr>
      </w:pPr>
    </w:p>
    <w:p w14:paraId="759A9A94" w14:textId="77777777" w:rsidR="00F47826" w:rsidRPr="00037317" w:rsidRDefault="00F47826">
      <w:pPr>
        <w:spacing w:line="259" w:lineRule="auto"/>
        <w:ind w:firstLine="1247"/>
        <w:rPr>
          <w:rFonts w:ascii="Tahoma" w:eastAsiaTheme="majorEastAsia" w:hAnsi="Tahoma" w:cs="Tahoma"/>
          <w:b/>
          <w:bCs/>
          <w:lang w:val="en-GB"/>
        </w:rPr>
      </w:pPr>
      <w:bookmarkStart w:id="93" w:name="_Ref187169460"/>
      <w:bookmarkStart w:id="94" w:name="_Toc157080032"/>
      <w:bookmarkStart w:id="95" w:name="_Hlk130120810"/>
      <w:r w:rsidRPr="00037317">
        <w:rPr>
          <w:lang w:val="en-GB"/>
        </w:rPr>
        <w:br w:type="page"/>
      </w:r>
    </w:p>
    <w:p w14:paraId="23913C52" w14:textId="77777777" w:rsidR="00AC2476" w:rsidRPr="00037317" w:rsidRDefault="00AC2476" w:rsidP="00212B89">
      <w:pPr>
        <w:pStyle w:val="Heading1"/>
        <w:sectPr w:rsidR="00AC2476" w:rsidRPr="00037317" w:rsidSect="00062DE7">
          <w:headerReference w:type="default" r:id="rId32"/>
          <w:footerReference w:type="default" r:id="rId33"/>
          <w:headerReference w:type="first" r:id="rId34"/>
          <w:footerReference w:type="first" r:id="rId35"/>
          <w:pgSz w:w="16838" w:h="11906" w:orient="landscape"/>
          <w:pgMar w:top="1701" w:right="1134" w:bottom="567" w:left="1134" w:header="567" w:footer="567" w:gutter="0"/>
          <w:cols w:space="1296"/>
          <w:titlePg/>
          <w:docGrid w:linePitch="360"/>
        </w:sectPr>
      </w:pPr>
    </w:p>
    <w:p w14:paraId="25F3B300" w14:textId="29DA4492" w:rsidR="0026240E" w:rsidRPr="00037317" w:rsidRDefault="0026240E" w:rsidP="00212B89">
      <w:pPr>
        <w:pStyle w:val="Heading1"/>
      </w:pPr>
      <w:bookmarkStart w:id="96" w:name="_Toc188468402"/>
      <w:r w:rsidRPr="00037317">
        <w:lastRenderedPageBreak/>
        <w:t>Long-term ESPBI architecture</w:t>
      </w:r>
      <w:bookmarkEnd w:id="96"/>
    </w:p>
    <w:p w14:paraId="37B05F7F" w14:textId="77777777" w:rsidR="00A37EE3" w:rsidRPr="00037317" w:rsidRDefault="00A37EE3" w:rsidP="00A37EE3">
      <w:pPr>
        <w:rPr>
          <w:lang w:val="en-GB"/>
        </w:rPr>
      </w:pPr>
    </w:p>
    <w:p w14:paraId="68C79D02" w14:textId="758F8336" w:rsidR="00FE206C" w:rsidRPr="00037317" w:rsidRDefault="3D6A74DD" w:rsidP="00FE206C">
      <w:pPr>
        <w:rPr>
          <w:rFonts w:ascii="Tahoma" w:hAnsi="Tahoma" w:cs="Tahoma"/>
          <w:lang w:val="en-GB"/>
        </w:rPr>
      </w:pPr>
      <w:r w:rsidRPr="671F4B10">
        <w:rPr>
          <w:rFonts w:ascii="Tahoma" w:hAnsi="Tahoma" w:cs="Tahoma"/>
          <w:lang w:val="en-GB"/>
        </w:rPr>
        <w:t>During the project, the Service Provider may be tasked, upon a separate</w:t>
      </w:r>
      <w:r w:rsidR="00EC381F">
        <w:rPr>
          <w:rFonts w:ascii="Tahoma" w:hAnsi="Tahoma" w:cs="Tahoma"/>
          <w:lang w:val="en-GB"/>
        </w:rPr>
        <w:t xml:space="preserve"> additional</w:t>
      </w:r>
      <w:r w:rsidRPr="671F4B10">
        <w:rPr>
          <w:rFonts w:ascii="Tahoma" w:hAnsi="Tahoma" w:cs="Tahoma"/>
          <w:lang w:val="en-GB"/>
        </w:rPr>
        <w:t xml:space="preserve"> request, to develop a long-term ESPBI architecture. This architecture should cover all ESPBI components, including their internal and external integrations. It must be prepared across multiple dimensions: business, data</w:t>
      </w:r>
      <w:r w:rsidR="00520A40">
        <w:rPr>
          <w:rFonts w:ascii="Tahoma" w:hAnsi="Tahoma" w:cs="Tahoma"/>
          <w:lang w:val="en-GB"/>
        </w:rPr>
        <w:t xml:space="preserve"> (including integrations)</w:t>
      </w:r>
      <w:r w:rsidRPr="671F4B10">
        <w:rPr>
          <w:rFonts w:ascii="Tahoma" w:hAnsi="Tahoma" w:cs="Tahoma"/>
          <w:lang w:val="en-GB"/>
        </w:rPr>
        <w:t>, security,</w:t>
      </w:r>
      <w:r w:rsidR="00EC381F">
        <w:rPr>
          <w:rFonts w:ascii="Tahoma" w:hAnsi="Tahoma" w:cs="Tahoma"/>
          <w:lang w:val="en-GB"/>
        </w:rPr>
        <w:t xml:space="preserve"> technology</w:t>
      </w:r>
      <w:r w:rsidRPr="671F4B10">
        <w:rPr>
          <w:rFonts w:ascii="Tahoma" w:hAnsi="Tahoma" w:cs="Tahoma"/>
          <w:lang w:val="en-GB"/>
        </w:rPr>
        <w:t xml:space="preserve"> and application architecture. The Service Provider will present these architectural frameworks to the client's architecture board for review and approval.</w:t>
      </w:r>
    </w:p>
    <w:p w14:paraId="2C1EDD98" w14:textId="53DDDDA3" w:rsidR="00FE206C" w:rsidRPr="00037317" w:rsidRDefault="00FE206C" w:rsidP="00F93FD9">
      <w:pPr>
        <w:pStyle w:val="Heading1"/>
        <w:numPr>
          <w:ilvl w:val="1"/>
          <w:numId w:val="32"/>
        </w:numPr>
        <w:ind w:left="1440" w:hanging="360"/>
      </w:pPr>
      <w:bookmarkStart w:id="97" w:name="_Toc188468403"/>
      <w:r w:rsidRPr="00037317">
        <w:t>General Requirements:</w:t>
      </w:r>
      <w:bookmarkEnd w:id="97"/>
    </w:p>
    <w:p w14:paraId="655727ED" w14:textId="26D3ED68" w:rsidR="002D2133" w:rsidRPr="00037317" w:rsidRDefault="40029D54" w:rsidP="004A73C1">
      <w:pPr>
        <w:numPr>
          <w:ilvl w:val="0"/>
          <w:numId w:val="3"/>
        </w:numPr>
        <w:jc w:val="both"/>
        <w:rPr>
          <w:rFonts w:ascii="Tahoma" w:hAnsi="Tahoma" w:cs="Tahoma"/>
          <w:lang w:val="en-GB"/>
        </w:rPr>
      </w:pPr>
      <w:r w:rsidRPr="671F4B10">
        <w:rPr>
          <w:rFonts w:ascii="Tahoma" w:hAnsi="Tahoma" w:cs="Tahoma"/>
          <w:lang w:val="en-GB"/>
        </w:rPr>
        <w:t xml:space="preserve">Service provider shall prepare full </w:t>
      </w:r>
      <w:r w:rsidR="00520A40">
        <w:rPr>
          <w:rFonts w:ascii="Tahoma" w:hAnsi="Tahoma" w:cs="Tahoma"/>
          <w:lang w:val="en-GB"/>
        </w:rPr>
        <w:t xml:space="preserve">future (TO-BE) </w:t>
      </w:r>
      <w:r w:rsidRPr="671F4B10">
        <w:rPr>
          <w:rFonts w:ascii="Tahoma" w:hAnsi="Tahoma" w:cs="Tahoma"/>
          <w:lang w:val="en-GB"/>
        </w:rPr>
        <w:t>architecture documentation including architecture diagrams and detailed descriptions of it.</w:t>
      </w:r>
    </w:p>
    <w:p w14:paraId="3727E82F" w14:textId="5ED1DE0B" w:rsidR="00FE206C" w:rsidRPr="00037317" w:rsidRDefault="00FE206C" w:rsidP="004A73C1">
      <w:pPr>
        <w:numPr>
          <w:ilvl w:val="0"/>
          <w:numId w:val="3"/>
        </w:numPr>
        <w:jc w:val="both"/>
        <w:rPr>
          <w:rFonts w:ascii="Tahoma" w:hAnsi="Tahoma" w:cs="Tahoma"/>
          <w:lang w:val="en-GB"/>
        </w:rPr>
      </w:pPr>
      <w:r w:rsidRPr="00037317">
        <w:rPr>
          <w:rFonts w:ascii="Tahoma" w:hAnsi="Tahoma" w:cs="Tahoma"/>
          <w:lang w:val="en-GB"/>
        </w:rPr>
        <w:t>Architecture</w:t>
      </w:r>
      <w:r w:rsidR="00CD3CC1" w:rsidRPr="00037317">
        <w:rPr>
          <w:rFonts w:ascii="Tahoma" w:hAnsi="Tahoma" w:cs="Tahoma"/>
          <w:lang w:val="en-GB"/>
        </w:rPr>
        <w:t xml:space="preserve"> document</w:t>
      </w:r>
      <w:r w:rsidRPr="00037317">
        <w:rPr>
          <w:rFonts w:ascii="Tahoma" w:hAnsi="Tahoma" w:cs="Tahoma"/>
          <w:lang w:val="en-GB"/>
        </w:rPr>
        <w:t xml:space="preserve"> shall describe the existing ESPBI architecture and provide insights into current issues and challenges that the long-term architecture should address.</w:t>
      </w:r>
    </w:p>
    <w:p w14:paraId="43490E62" w14:textId="77777777"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Architecture shall include ongoing projects that are not yet in the production environment (PROD).</w:t>
      </w:r>
    </w:p>
    <w:p w14:paraId="42C165B8" w14:textId="3937FF1C"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Architecture shall </w:t>
      </w:r>
      <w:r w:rsidR="00D1125F" w:rsidRPr="00037317">
        <w:rPr>
          <w:rFonts w:ascii="Tahoma" w:hAnsi="Tahoma" w:cs="Tahoma"/>
          <w:lang w:val="en-GB"/>
        </w:rPr>
        <w:t>include</w:t>
      </w:r>
      <w:r w:rsidRPr="00037317">
        <w:rPr>
          <w:rFonts w:ascii="Tahoma" w:hAnsi="Tahoma" w:cs="Tahoma"/>
          <w:lang w:val="en-GB"/>
        </w:rPr>
        <w:t xml:space="preserve"> additional functional components that are not currently part of the ESPBI system but are recommended</w:t>
      </w:r>
      <w:r w:rsidR="001871F9" w:rsidRPr="00037317">
        <w:rPr>
          <w:rFonts w:ascii="Tahoma" w:hAnsi="Tahoma" w:cs="Tahoma"/>
          <w:lang w:val="en-GB"/>
        </w:rPr>
        <w:t xml:space="preserve"> by Service provider</w:t>
      </w:r>
      <w:r w:rsidRPr="00037317">
        <w:rPr>
          <w:rFonts w:ascii="Tahoma" w:hAnsi="Tahoma" w:cs="Tahoma"/>
          <w:lang w:val="en-GB"/>
        </w:rPr>
        <w:t xml:space="preserve"> for future implementation.</w:t>
      </w:r>
    </w:p>
    <w:p w14:paraId="05A94FDA" w14:textId="1DA9A30F"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Architecture diagrams shall be prepared using the </w:t>
      </w:r>
      <w:r w:rsidR="00A238C1">
        <w:rPr>
          <w:rFonts w:ascii="Tahoma" w:hAnsi="Tahoma" w:cs="Tahoma"/>
          <w:lang w:val="en-GB"/>
        </w:rPr>
        <w:t>Achimate (preferred) or Draw.io</w:t>
      </w:r>
      <w:r w:rsidR="00A238C1" w:rsidRPr="00037317">
        <w:rPr>
          <w:rFonts w:ascii="Tahoma" w:hAnsi="Tahoma" w:cs="Tahoma"/>
          <w:lang w:val="en-GB"/>
        </w:rPr>
        <w:t xml:space="preserve"> </w:t>
      </w:r>
      <w:r w:rsidRPr="00037317">
        <w:rPr>
          <w:rFonts w:ascii="Tahoma" w:hAnsi="Tahoma" w:cs="Tahoma"/>
          <w:lang w:val="en-GB"/>
        </w:rPr>
        <w:t>tool.</w:t>
      </w:r>
    </w:p>
    <w:p w14:paraId="1AC62EEA" w14:textId="77777777"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Architecture shall include detailed descriptions of each component, process, and data flow.</w:t>
      </w:r>
    </w:p>
    <w:p w14:paraId="3D12D6D6" w14:textId="1B60BC3D"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Where necessary, architecture shall be elaborated </w:t>
      </w:r>
      <w:r w:rsidR="001871F9" w:rsidRPr="00037317">
        <w:rPr>
          <w:rFonts w:ascii="Tahoma" w:hAnsi="Tahoma" w:cs="Tahoma"/>
          <w:lang w:val="en-GB"/>
        </w:rPr>
        <w:t>with additional</w:t>
      </w:r>
      <w:r w:rsidRPr="00037317">
        <w:rPr>
          <w:rFonts w:ascii="Tahoma" w:hAnsi="Tahoma" w:cs="Tahoma"/>
          <w:lang w:val="en-GB"/>
        </w:rPr>
        <w:t xml:space="preserve"> diagrams and additional descriptions to ensure clarity.</w:t>
      </w:r>
    </w:p>
    <w:p w14:paraId="2A389526" w14:textId="77777777" w:rsidR="00FE206C" w:rsidRPr="00037317" w:rsidRDefault="00FE206C" w:rsidP="00F93FD9">
      <w:pPr>
        <w:pStyle w:val="Heading1"/>
        <w:numPr>
          <w:ilvl w:val="1"/>
          <w:numId w:val="32"/>
        </w:numPr>
        <w:ind w:left="1440" w:hanging="360"/>
      </w:pPr>
      <w:bookmarkStart w:id="98" w:name="_Toc188468404"/>
      <w:r w:rsidRPr="00037317">
        <w:t>Specific Requirements:</w:t>
      </w:r>
      <w:bookmarkEnd w:id="98"/>
    </w:p>
    <w:p w14:paraId="57BE9C9C" w14:textId="4C17CD8D"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Business </w:t>
      </w:r>
      <w:r w:rsidR="00230373" w:rsidRPr="00037317">
        <w:rPr>
          <w:rFonts w:ascii="Tahoma" w:hAnsi="Tahoma" w:cs="Tahoma"/>
          <w:lang w:val="en-GB"/>
        </w:rPr>
        <w:t>a</w:t>
      </w:r>
      <w:r w:rsidRPr="00037317">
        <w:rPr>
          <w:rFonts w:ascii="Tahoma" w:hAnsi="Tahoma" w:cs="Tahoma"/>
          <w:lang w:val="en-GB"/>
        </w:rPr>
        <w:t>rchitecture</w:t>
      </w:r>
    </w:p>
    <w:p w14:paraId="468AE34A"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Business architecture shall identify different types of system users and their interactions with ESPBI.</w:t>
      </w:r>
    </w:p>
    <w:p w14:paraId="593E66D2"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Business architecture shall detail the supported business processes and their alignment with organizational goals.</w:t>
      </w:r>
    </w:p>
    <w:p w14:paraId="49FB776E" w14:textId="49E30723" w:rsidR="00FE206C" w:rsidRPr="00037317" w:rsidRDefault="00FE206C" w:rsidP="00F93FD9">
      <w:pPr>
        <w:numPr>
          <w:ilvl w:val="0"/>
          <w:numId w:val="3"/>
        </w:numPr>
        <w:tabs>
          <w:tab w:val="left" w:pos="1276"/>
        </w:tabs>
        <w:jc w:val="both"/>
        <w:rPr>
          <w:rFonts w:ascii="Tahoma" w:hAnsi="Tahoma" w:cs="Tahoma"/>
          <w:sz w:val="22"/>
          <w:szCs w:val="22"/>
          <w:lang w:val="en-GB"/>
        </w:rPr>
      </w:pPr>
      <w:r w:rsidRPr="00037317">
        <w:rPr>
          <w:rFonts w:ascii="Tahoma" w:hAnsi="Tahoma" w:cs="Tahoma"/>
          <w:sz w:val="22"/>
          <w:szCs w:val="22"/>
          <w:lang w:val="en-GB"/>
        </w:rPr>
        <w:t xml:space="preserve">Data </w:t>
      </w:r>
      <w:r w:rsidR="007A52A6" w:rsidRPr="00037317">
        <w:rPr>
          <w:rFonts w:ascii="Tahoma" w:hAnsi="Tahoma" w:cs="Tahoma"/>
          <w:sz w:val="22"/>
          <w:szCs w:val="22"/>
          <w:lang w:val="en-GB"/>
        </w:rPr>
        <w:t>a</w:t>
      </w:r>
      <w:r w:rsidRPr="00037317">
        <w:rPr>
          <w:rFonts w:ascii="Tahoma" w:hAnsi="Tahoma" w:cs="Tahoma"/>
          <w:sz w:val="22"/>
          <w:szCs w:val="22"/>
          <w:lang w:val="en-GB"/>
        </w:rPr>
        <w:t>rchitecture</w:t>
      </w:r>
    </w:p>
    <w:p w14:paraId="4F219B70"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Data architecture shall describe internal and external data flows, including interactions with organizational data warehouse solutions.</w:t>
      </w:r>
    </w:p>
    <w:p w14:paraId="575507C7"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Data architecture shall provide insights into data quality management practices and recommendations for improvement.</w:t>
      </w:r>
    </w:p>
    <w:p w14:paraId="7418534D" w14:textId="7EBBC8C0"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Security </w:t>
      </w:r>
      <w:r w:rsidR="007A52A6" w:rsidRPr="00037317">
        <w:rPr>
          <w:rFonts w:ascii="Tahoma" w:hAnsi="Tahoma" w:cs="Tahoma"/>
          <w:lang w:val="en-GB"/>
        </w:rPr>
        <w:t>a</w:t>
      </w:r>
      <w:r w:rsidRPr="00037317">
        <w:rPr>
          <w:rFonts w:ascii="Tahoma" w:hAnsi="Tahoma" w:cs="Tahoma"/>
          <w:lang w:val="en-GB"/>
        </w:rPr>
        <w:t>rchitecture</w:t>
      </w:r>
    </w:p>
    <w:p w14:paraId="6440B465"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Security architecture shall define access control mechanisms, security measures, and roles to ensure data protection and compliance.</w:t>
      </w:r>
    </w:p>
    <w:p w14:paraId="2155779C"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Security architecture shall identify potential vulnerabilities and recommend mitigation strategies.</w:t>
      </w:r>
    </w:p>
    <w:p w14:paraId="66DA6B3E" w14:textId="121F260A" w:rsidR="00FE206C" w:rsidRPr="00037317" w:rsidRDefault="00FE206C" w:rsidP="00F93FD9">
      <w:pPr>
        <w:numPr>
          <w:ilvl w:val="0"/>
          <w:numId w:val="3"/>
        </w:numPr>
        <w:jc w:val="both"/>
        <w:rPr>
          <w:rFonts w:ascii="Tahoma" w:hAnsi="Tahoma" w:cs="Tahoma"/>
          <w:lang w:val="en-GB"/>
        </w:rPr>
      </w:pPr>
      <w:r w:rsidRPr="00037317">
        <w:rPr>
          <w:rFonts w:ascii="Tahoma" w:hAnsi="Tahoma" w:cs="Tahoma"/>
          <w:lang w:val="en-GB"/>
        </w:rPr>
        <w:t xml:space="preserve">Application </w:t>
      </w:r>
      <w:r w:rsidR="007A52A6" w:rsidRPr="00037317">
        <w:rPr>
          <w:rFonts w:ascii="Tahoma" w:hAnsi="Tahoma" w:cs="Tahoma"/>
          <w:lang w:val="en-GB"/>
        </w:rPr>
        <w:t>a</w:t>
      </w:r>
      <w:r w:rsidRPr="00037317">
        <w:rPr>
          <w:rFonts w:ascii="Tahoma" w:hAnsi="Tahoma" w:cs="Tahoma"/>
          <w:lang w:val="en-GB"/>
        </w:rPr>
        <w:t>rchitecture</w:t>
      </w:r>
    </w:p>
    <w:p w14:paraId="645125FA"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Application architecture shall outline the lifecycle of existing applications, including updates, maintenance, and decommissioning plans.</w:t>
      </w:r>
    </w:p>
    <w:p w14:paraId="182ADCB6" w14:textId="77777777" w:rsidR="00FE206C" w:rsidRPr="00037317" w:rsidRDefault="00FE206C" w:rsidP="00F93FD9">
      <w:pPr>
        <w:numPr>
          <w:ilvl w:val="1"/>
          <w:numId w:val="3"/>
        </w:numPr>
        <w:tabs>
          <w:tab w:val="left" w:pos="1276"/>
        </w:tabs>
        <w:ind w:left="993"/>
        <w:jc w:val="both"/>
        <w:rPr>
          <w:rFonts w:ascii="Tahoma" w:hAnsi="Tahoma" w:cs="Tahoma"/>
          <w:lang w:val="en-GB"/>
        </w:rPr>
      </w:pPr>
      <w:r w:rsidRPr="00037317">
        <w:rPr>
          <w:rFonts w:ascii="Tahoma" w:hAnsi="Tahoma" w:cs="Tahoma"/>
          <w:lang w:val="en-GB"/>
        </w:rPr>
        <w:t>Application architecture shall explore possibilities for integrating or adopting new applications to meet future needs.</w:t>
      </w:r>
    </w:p>
    <w:p w14:paraId="5FF4F022" w14:textId="4DA4A8AA" w:rsidR="00B81B72" w:rsidRPr="008B3840" w:rsidRDefault="00FE206C" w:rsidP="00F93FD9">
      <w:pPr>
        <w:numPr>
          <w:ilvl w:val="0"/>
          <w:numId w:val="3"/>
        </w:numPr>
        <w:tabs>
          <w:tab w:val="left" w:pos="1276"/>
        </w:tabs>
        <w:jc w:val="both"/>
        <w:rPr>
          <w:rFonts w:ascii="Tahoma" w:hAnsi="Tahoma" w:cs="Tahoma"/>
          <w:lang w:val="en-GB"/>
        </w:rPr>
      </w:pPr>
      <w:r w:rsidRPr="0015151A">
        <w:rPr>
          <w:rFonts w:ascii="Tahoma" w:hAnsi="Tahoma" w:cs="Tahoma"/>
          <w:lang w:val="en-GB"/>
        </w:rPr>
        <w:t>By adhering to these requirements, the Service Provider will ensure that the long-term ESPBI architecture is</w:t>
      </w:r>
      <w:r w:rsidR="008E49D7" w:rsidRPr="0015151A">
        <w:rPr>
          <w:rFonts w:ascii="Tahoma" w:hAnsi="Tahoma" w:cs="Tahoma"/>
          <w:lang w:val="en-GB"/>
        </w:rPr>
        <w:t xml:space="preserve"> </w:t>
      </w:r>
      <w:r w:rsidRPr="0015151A">
        <w:rPr>
          <w:rFonts w:ascii="Tahoma" w:hAnsi="Tahoma" w:cs="Tahoma"/>
          <w:lang w:val="en-GB"/>
        </w:rPr>
        <w:t>forward-looking and aligned with the client's strategic objectives</w:t>
      </w:r>
      <w:r w:rsidR="008E49D7" w:rsidRPr="0015151A">
        <w:rPr>
          <w:rFonts w:ascii="Tahoma" w:hAnsi="Tahoma" w:cs="Tahoma"/>
          <w:lang w:val="en-GB"/>
        </w:rPr>
        <w:t xml:space="preserve"> and </w:t>
      </w:r>
      <w:r w:rsidR="00AC2476" w:rsidRPr="0015151A">
        <w:rPr>
          <w:rFonts w:ascii="Tahoma" w:hAnsi="Tahoma" w:cs="Tahoma"/>
          <w:lang w:val="en-GB"/>
        </w:rPr>
        <w:t>industry</w:t>
      </w:r>
      <w:r w:rsidR="008E49D7" w:rsidRPr="0015151A">
        <w:rPr>
          <w:rFonts w:ascii="Tahoma" w:hAnsi="Tahoma" w:cs="Tahoma"/>
          <w:lang w:val="en-GB"/>
        </w:rPr>
        <w:t xml:space="preserve"> t</w:t>
      </w:r>
      <w:r w:rsidR="00AC2476" w:rsidRPr="0015151A">
        <w:rPr>
          <w:rFonts w:ascii="Tahoma" w:hAnsi="Tahoma" w:cs="Tahoma"/>
          <w:lang w:val="en-GB"/>
        </w:rPr>
        <w:t xml:space="preserve">rends. </w:t>
      </w:r>
    </w:p>
    <w:p w14:paraId="15C3CAEB" w14:textId="77777777" w:rsidR="00AC2476" w:rsidRPr="00037317" w:rsidRDefault="00AC2476" w:rsidP="00212B89">
      <w:pPr>
        <w:pStyle w:val="Heading1"/>
        <w:sectPr w:rsidR="00AC2476" w:rsidRPr="00037317" w:rsidSect="00F93FD9">
          <w:pgSz w:w="11906" w:h="16838"/>
          <w:pgMar w:top="1134" w:right="567" w:bottom="1134" w:left="1701" w:header="567" w:footer="567" w:gutter="0"/>
          <w:cols w:space="1296"/>
          <w:titlePg/>
          <w:docGrid w:linePitch="360"/>
        </w:sectPr>
      </w:pPr>
    </w:p>
    <w:p w14:paraId="7F2CAFB3" w14:textId="45C4B0CC" w:rsidR="00062DE7" w:rsidRPr="00037317" w:rsidRDefault="00062DE7" w:rsidP="00212B89">
      <w:pPr>
        <w:pStyle w:val="Heading1"/>
      </w:pPr>
      <w:bookmarkStart w:id="99" w:name="_Toc188468405"/>
      <w:r w:rsidRPr="00037317">
        <w:lastRenderedPageBreak/>
        <w:t>PoC implementation stages</w:t>
      </w:r>
      <w:r w:rsidR="009C3CB1" w:rsidRPr="00037317">
        <w:t xml:space="preserve"> &amp; results</w:t>
      </w:r>
      <w:bookmarkEnd w:id="93"/>
      <w:bookmarkEnd w:id="99"/>
    </w:p>
    <w:p w14:paraId="705D6DDF" w14:textId="26995A84" w:rsidR="00062DE7" w:rsidRPr="00037317" w:rsidRDefault="00062DE7" w:rsidP="00062DE7">
      <w:pPr>
        <w:pStyle w:val="Caption"/>
        <w:rPr>
          <w:rFonts w:ascii="Tahoma" w:hAnsi="Tahoma" w:cs="Tahoma"/>
          <w:b w:val="0"/>
          <w:bCs/>
          <w:i w:val="0"/>
          <w:iCs w:val="0"/>
          <w:color w:val="0070C0"/>
          <w:sz w:val="22"/>
          <w:szCs w:val="22"/>
          <w:lang w:val="en-GB"/>
        </w:rPr>
      </w:pPr>
      <w:bookmarkStart w:id="100" w:name="_Toc187926112"/>
      <w:r w:rsidRPr="00037317">
        <w:rPr>
          <w:rFonts w:ascii="Tahoma" w:hAnsi="Tahoma" w:cs="Tahoma"/>
          <w:b w:val="0"/>
          <w:bCs/>
          <w:i w:val="0"/>
          <w:iCs w:val="0"/>
          <w:sz w:val="22"/>
          <w:szCs w:val="22"/>
          <w:lang w:val="en-GB"/>
        </w:rPr>
        <w:t xml:space="preserve">Table </w:t>
      </w:r>
      <w:r w:rsidRPr="00037317">
        <w:rPr>
          <w:rFonts w:ascii="Tahoma" w:hAnsi="Tahoma" w:cs="Tahoma"/>
          <w:b w:val="0"/>
          <w:bCs/>
          <w:i w:val="0"/>
          <w:iCs w:val="0"/>
          <w:sz w:val="22"/>
          <w:szCs w:val="22"/>
          <w:lang w:val="en-GB"/>
        </w:rPr>
        <w:fldChar w:fldCharType="begin"/>
      </w:r>
      <w:r w:rsidRPr="00037317">
        <w:rPr>
          <w:rFonts w:ascii="Tahoma" w:hAnsi="Tahoma" w:cs="Tahoma"/>
          <w:b w:val="0"/>
          <w:bCs/>
          <w:i w:val="0"/>
          <w:iCs w:val="0"/>
          <w:sz w:val="22"/>
          <w:szCs w:val="22"/>
          <w:lang w:val="en-GB"/>
        </w:rPr>
        <w:instrText xml:space="preserve"> SEQ lentelė \* ARABIC </w:instrText>
      </w:r>
      <w:r w:rsidRPr="00037317">
        <w:rPr>
          <w:rFonts w:ascii="Tahoma" w:hAnsi="Tahoma" w:cs="Tahoma"/>
          <w:b w:val="0"/>
          <w:bCs/>
          <w:i w:val="0"/>
          <w:iCs w:val="0"/>
          <w:sz w:val="22"/>
          <w:szCs w:val="22"/>
          <w:lang w:val="en-GB"/>
        </w:rPr>
        <w:fldChar w:fldCharType="separate"/>
      </w:r>
      <w:r w:rsidR="00F7524F">
        <w:rPr>
          <w:rFonts w:ascii="Tahoma" w:hAnsi="Tahoma" w:cs="Tahoma"/>
          <w:b w:val="0"/>
          <w:bCs/>
          <w:i w:val="0"/>
          <w:iCs w:val="0"/>
          <w:noProof/>
          <w:sz w:val="22"/>
          <w:szCs w:val="22"/>
          <w:lang w:val="en-GB"/>
        </w:rPr>
        <w:t>3</w:t>
      </w:r>
      <w:r w:rsidRPr="00037317">
        <w:rPr>
          <w:rFonts w:ascii="Tahoma" w:hAnsi="Tahoma" w:cs="Tahoma"/>
          <w:b w:val="0"/>
          <w:bCs/>
          <w:i w:val="0"/>
          <w:iCs w:val="0"/>
          <w:sz w:val="22"/>
          <w:szCs w:val="22"/>
          <w:lang w:val="en-GB"/>
        </w:rPr>
        <w:fldChar w:fldCharType="end"/>
      </w:r>
      <w:r w:rsidRPr="00037317">
        <w:rPr>
          <w:rFonts w:ascii="Tahoma" w:hAnsi="Tahoma" w:cs="Tahoma"/>
          <w:b w:val="0"/>
          <w:bCs/>
          <w:i w:val="0"/>
          <w:iCs w:val="0"/>
          <w:sz w:val="22"/>
          <w:szCs w:val="22"/>
          <w:lang w:val="en-GB"/>
        </w:rPr>
        <w:t>. PoC implementation stages</w:t>
      </w:r>
      <w:bookmarkEnd w:id="100"/>
      <w:r w:rsidRPr="00037317">
        <w:rPr>
          <w:rFonts w:ascii="Tahoma" w:hAnsi="Tahoma" w:cs="Tahoma"/>
          <w:b w:val="0"/>
          <w:bCs/>
          <w:i w:val="0"/>
          <w:iCs w:val="0"/>
          <w:sz w:val="22"/>
          <w:szCs w:val="22"/>
          <w:lang w:val="en-GB"/>
        </w:rPr>
        <w:t xml:space="preserve"> </w:t>
      </w:r>
      <w:bookmarkEnd w:id="94"/>
    </w:p>
    <w:p w14:paraId="4B4CE9FD" w14:textId="77777777" w:rsidR="00062DE7" w:rsidRPr="00037317" w:rsidRDefault="00062DE7" w:rsidP="00062DE7">
      <w:pPr>
        <w:rPr>
          <w:rFonts w:ascii="Tahoma" w:hAnsi="Tahoma" w:cs="Tahoma"/>
          <w:sz w:val="8"/>
          <w:szCs w:val="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0"/>
        <w:gridCol w:w="3800"/>
        <w:gridCol w:w="2044"/>
        <w:gridCol w:w="5719"/>
        <w:gridCol w:w="2327"/>
      </w:tblGrid>
      <w:tr w:rsidR="00A75E26" w:rsidRPr="007E2434" w14:paraId="01F49E31" w14:textId="77777777" w:rsidTr="671F4B10">
        <w:trPr>
          <w:cantSplit/>
          <w:trHeight w:val="929"/>
          <w:tblHeader/>
        </w:trPr>
        <w:tc>
          <w:tcPr>
            <w:tcW w:w="230" w:type="pct"/>
            <w:shd w:val="clear" w:color="auto" w:fill="6BA1F1"/>
            <w:textDirection w:val="btLr"/>
            <w:vAlign w:val="center"/>
          </w:tcPr>
          <w:p w14:paraId="60B970FD" w14:textId="77777777" w:rsidR="000F7ED5" w:rsidRPr="007E2434" w:rsidRDefault="000F7ED5">
            <w:pPr>
              <w:pStyle w:val="Tableheader"/>
              <w:ind w:left="113" w:right="113"/>
              <w:jc w:val="center"/>
              <w:rPr>
                <w:rFonts w:ascii="Tahoma" w:hAnsi="Tahoma" w:cs="Tahoma"/>
                <w:sz w:val="18"/>
                <w:szCs w:val="18"/>
                <w:lang w:val="en-GB"/>
              </w:rPr>
            </w:pPr>
            <w:r w:rsidRPr="007E2434">
              <w:rPr>
                <w:rFonts w:ascii="Tahoma" w:hAnsi="Tahoma" w:cs="Tahoma"/>
                <w:sz w:val="18"/>
                <w:szCs w:val="18"/>
                <w:lang w:val="en-GB"/>
              </w:rPr>
              <w:t>Stage</w:t>
            </w:r>
          </w:p>
        </w:tc>
        <w:tc>
          <w:tcPr>
            <w:tcW w:w="1305" w:type="pct"/>
            <w:shd w:val="clear" w:color="auto" w:fill="6BA1F1"/>
            <w:vAlign w:val="center"/>
          </w:tcPr>
          <w:p w14:paraId="45309132" w14:textId="77777777" w:rsidR="000F7ED5" w:rsidRPr="007E2434" w:rsidRDefault="000F7ED5">
            <w:pPr>
              <w:pStyle w:val="Tableheader"/>
              <w:jc w:val="center"/>
              <w:rPr>
                <w:rFonts w:ascii="Tahoma" w:hAnsi="Tahoma" w:cs="Tahoma"/>
                <w:sz w:val="18"/>
                <w:szCs w:val="18"/>
                <w:lang w:val="en-GB"/>
              </w:rPr>
            </w:pPr>
            <w:r w:rsidRPr="007E2434">
              <w:rPr>
                <w:rFonts w:ascii="Tahoma" w:hAnsi="Tahoma" w:cs="Tahoma"/>
                <w:sz w:val="18"/>
                <w:szCs w:val="18"/>
                <w:lang w:val="en-GB"/>
              </w:rPr>
              <w:t>Responsibilities</w:t>
            </w:r>
          </w:p>
        </w:tc>
        <w:tc>
          <w:tcPr>
            <w:tcW w:w="702" w:type="pct"/>
            <w:shd w:val="clear" w:color="auto" w:fill="6BA1F1"/>
            <w:vAlign w:val="center"/>
          </w:tcPr>
          <w:p w14:paraId="65D3A58E" w14:textId="1C4C6347" w:rsidR="000F7ED5" w:rsidRPr="007E2434" w:rsidRDefault="000F7ED5" w:rsidP="000F7ED5">
            <w:pPr>
              <w:pStyle w:val="Tableheader"/>
              <w:jc w:val="center"/>
              <w:rPr>
                <w:rFonts w:ascii="Tahoma" w:hAnsi="Tahoma" w:cs="Tahoma"/>
                <w:sz w:val="18"/>
                <w:szCs w:val="18"/>
                <w:lang w:val="en-GB"/>
              </w:rPr>
            </w:pPr>
            <w:r w:rsidRPr="007E2434">
              <w:rPr>
                <w:rFonts w:ascii="Tahoma" w:hAnsi="Tahoma" w:cs="Tahoma"/>
                <w:sz w:val="18"/>
                <w:szCs w:val="18"/>
                <w:lang w:val="en-GB"/>
              </w:rPr>
              <w:t>Result</w:t>
            </w:r>
          </w:p>
        </w:tc>
        <w:tc>
          <w:tcPr>
            <w:tcW w:w="1964" w:type="pct"/>
            <w:shd w:val="clear" w:color="auto" w:fill="6BA1F1"/>
            <w:vAlign w:val="center"/>
          </w:tcPr>
          <w:p w14:paraId="733F0B98" w14:textId="4449FF4A" w:rsidR="000F7ED5" w:rsidRPr="007E2434" w:rsidRDefault="000F7ED5">
            <w:pPr>
              <w:pStyle w:val="Tableheader"/>
              <w:jc w:val="center"/>
              <w:rPr>
                <w:rFonts w:ascii="Tahoma" w:hAnsi="Tahoma" w:cs="Tahoma"/>
                <w:sz w:val="18"/>
                <w:szCs w:val="18"/>
                <w:lang w:val="en-GB"/>
              </w:rPr>
            </w:pPr>
            <w:r w:rsidRPr="007E2434">
              <w:rPr>
                <w:rFonts w:ascii="Tahoma" w:hAnsi="Tahoma" w:cs="Tahoma"/>
                <w:sz w:val="18"/>
                <w:szCs w:val="18"/>
                <w:lang w:val="en-GB"/>
              </w:rPr>
              <w:t>Results / Requirements</w:t>
            </w:r>
          </w:p>
        </w:tc>
        <w:tc>
          <w:tcPr>
            <w:tcW w:w="799" w:type="pct"/>
            <w:shd w:val="clear" w:color="auto" w:fill="6BA1F1"/>
            <w:vAlign w:val="center"/>
          </w:tcPr>
          <w:p w14:paraId="54ACBDA7" w14:textId="77777777" w:rsidR="000F7ED5" w:rsidRPr="007E2434" w:rsidRDefault="000F7ED5">
            <w:pPr>
              <w:pStyle w:val="Tableheader"/>
              <w:jc w:val="center"/>
              <w:rPr>
                <w:rFonts w:ascii="Tahoma" w:hAnsi="Tahoma" w:cs="Tahoma"/>
                <w:sz w:val="18"/>
                <w:szCs w:val="18"/>
                <w:lang w:val="en-GB"/>
              </w:rPr>
            </w:pPr>
            <w:r w:rsidRPr="007E2434">
              <w:rPr>
                <w:rFonts w:ascii="Tahoma" w:hAnsi="Tahoma" w:cs="Tahoma"/>
                <w:sz w:val="18"/>
                <w:szCs w:val="18"/>
                <w:lang w:val="en-GB"/>
              </w:rPr>
              <w:t>Deadline</w:t>
            </w:r>
          </w:p>
        </w:tc>
      </w:tr>
      <w:tr w:rsidR="00C42A7C" w:rsidRPr="007E2434" w14:paraId="1DE60C46" w14:textId="77777777" w:rsidTr="671F4B10">
        <w:trPr>
          <w:cantSplit/>
          <w:trHeight w:val="1799"/>
        </w:trPr>
        <w:tc>
          <w:tcPr>
            <w:tcW w:w="230" w:type="pct"/>
            <w:vMerge w:val="restart"/>
            <w:shd w:val="clear" w:color="auto" w:fill="auto"/>
            <w:textDirection w:val="btLr"/>
            <w:vAlign w:val="center"/>
          </w:tcPr>
          <w:p w14:paraId="20656E35" w14:textId="77777777" w:rsidR="00C42A7C" w:rsidRPr="007E2434" w:rsidRDefault="00C42A7C">
            <w:pPr>
              <w:spacing w:line="276" w:lineRule="auto"/>
              <w:jc w:val="center"/>
              <w:rPr>
                <w:rFonts w:ascii="Tahoma" w:hAnsi="Tahoma" w:cs="Tahoma"/>
                <w:sz w:val="18"/>
                <w:szCs w:val="18"/>
                <w:lang w:val="en-GB"/>
              </w:rPr>
            </w:pPr>
            <w:r w:rsidRPr="007E2434">
              <w:rPr>
                <w:rFonts w:ascii="Tahoma" w:hAnsi="Tahoma" w:cs="Tahoma"/>
                <w:sz w:val="18"/>
                <w:szCs w:val="18"/>
                <w:lang w:val="en-GB"/>
              </w:rPr>
              <w:t>Initiation</w:t>
            </w:r>
          </w:p>
        </w:tc>
        <w:tc>
          <w:tcPr>
            <w:tcW w:w="1305" w:type="pct"/>
            <w:vMerge w:val="restart"/>
            <w:shd w:val="clear" w:color="auto" w:fill="auto"/>
          </w:tcPr>
          <w:p w14:paraId="6E41A7C4" w14:textId="254E6D6D" w:rsidR="00C42A7C" w:rsidRPr="007E2434" w:rsidRDefault="00DB57EA">
            <w:pPr>
              <w:pStyle w:val="ListParagraph"/>
              <w:tabs>
                <w:tab w:val="left" w:pos="227"/>
              </w:tabs>
              <w:spacing w:line="276" w:lineRule="auto"/>
              <w:ind w:left="0"/>
              <w:rPr>
                <w:rFonts w:ascii="Tahoma" w:eastAsia="Times New Roman" w:hAnsi="Tahoma" w:cs="Tahoma"/>
                <w:sz w:val="18"/>
                <w:szCs w:val="18"/>
                <w:u w:val="single"/>
                <w:lang w:val="en-GB"/>
              </w:rPr>
            </w:pPr>
            <w:r w:rsidRPr="007E2434">
              <w:rPr>
                <w:rFonts w:ascii="Tahoma" w:eastAsia="Times New Roman" w:hAnsi="Tahoma" w:cs="Tahoma"/>
                <w:sz w:val="18"/>
                <w:szCs w:val="18"/>
                <w:u w:val="single"/>
                <w:lang w:val="en-GB"/>
              </w:rPr>
              <w:t>Service provider</w:t>
            </w:r>
            <w:r w:rsidR="00C42A7C" w:rsidRPr="007E2434">
              <w:rPr>
                <w:rFonts w:ascii="Tahoma" w:eastAsia="Times New Roman" w:hAnsi="Tahoma" w:cs="Tahoma"/>
                <w:sz w:val="18"/>
                <w:szCs w:val="18"/>
                <w:u w:val="single"/>
                <w:lang w:val="en-GB"/>
              </w:rPr>
              <w:t xml:space="preserve">: </w:t>
            </w:r>
          </w:p>
          <w:p w14:paraId="67CE0A1B" w14:textId="3B126E3F" w:rsidR="00C42A7C" w:rsidRPr="007E2434" w:rsidRDefault="006351A4" w:rsidP="00EA5C58">
            <w:pPr>
              <w:pStyle w:val="ListParagraph"/>
              <w:numPr>
                <w:ilvl w:val="0"/>
                <w:numId w:val="23"/>
              </w:numPr>
              <w:tabs>
                <w:tab w:val="left" w:pos="227"/>
              </w:tabs>
              <w:spacing w:line="276" w:lineRule="auto"/>
              <w:ind w:left="0" w:firstLine="0"/>
              <w:rPr>
                <w:rFonts w:ascii="Tahoma" w:eastAsia="Times New Roman" w:hAnsi="Tahoma" w:cs="Tahoma"/>
                <w:sz w:val="18"/>
                <w:szCs w:val="18"/>
                <w:u w:val="single"/>
                <w:lang w:val="en-GB"/>
              </w:rPr>
            </w:pPr>
            <w:r w:rsidRPr="007E2434">
              <w:rPr>
                <w:rFonts w:ascii="Tahoma" w:eastAsia="Times New Roman" w:hAnsi="Tahoma" w:cs="Tahoma"/>
                <w:sz w:val="18"/>
                <w:szCs w:val="18"/>
                <w:lang w:val="en-GB"/>
              </w:rPr>
              <w:t>Prepares the Service Provision Regulation and other project planning documents</w:t>
            </w:r>
            <w:r w:rsidR="00C42A7C" w:rsidRPr="007E2434">
              <w:rPr>
                <w:rFonts w:ascii="Tahoma" w:eastAsia="Times New Roman" w:hAnsi="Tahoma" w:cs="Tahoma"/>
                <w:sz w:val="18"/>
                <w:szCs w:val="18"/>
                <w:lang w:val="en-GB"/>
              </w:rPr>
              <w:t>.</w:t>
            </w:r>
          </w:p>
          <w:p w14:paraId="66668A0B" w14:textId="469BD00E" w:rsidR="00C42A7C" w:rsidRPr="007E2434" w:rsidRDefault="00C42A7C" w:rsidP="00EA5C58">
            <w:pPr>
              <w:pStyle w:val="ListParagraph"/>
              <w:numPr>
                <w:ilvl w:val="0"/>
                <w:numId w:val="23"/>
              </w:numPr>
              <w:tabs>
                <w:tab w:val="left" w:pos="227"/>
              </w:tabs>
              <w:spacing w:line="276" w:lineRule="auto"/>
              <w:ind w:left="0" w:firstLine="0"/>
              <w:rPr>
                <w:rFonts w:ascii="Tahoma" w:eastAsia="Times New Roman" w:hAnsi="Tahoma" w:cs="Tahoma"/>
                <w:sz w:val="18"/>
                <w:szCs w:val="18"/>
                <w:u w:val="single"/>
                <w:lang w:val="en-GB"/>
              </w:rPr>
            </w:pPr>
            <w:r w:rsidRPr="007E2434">
              <w:rPr>
                <w:rFonts w:ascii="Tahoma" w:eastAsia="Times New Roman" w:hAnsi="Tahoma" w:cs="Tahoma"/>
                <w:sz w:val="18"/>
                <w:szCs w:val="18"/>
                <w:lang w:val="en-GB"/>
              </w:rPr>
              <w:t xml:space="preserve">Coordinates with the </w:t>
            </w:r>
            <w:r w:rsidR="00A75388" w:rsidRPr="007E2434">
              <w:rPr>
                <w:rFonts w:ascii="Tahoma" w:eastAsia="Times New Roman" w:hAnsi="Tahoma" w:cs="Tahoma"/>
                <w:sz w:val="18"/>
                <w:szCs w:val="18"/>
                <w:lang w:val="en-GB"/>
              </w:rPr>
              <w:t>Client</w:t>
            </w:r>
            <w:r w:rsidRPr="007E2434">
              <w:rPr>
                <w:rFonts w:ascii="Tahoma" w:eastAsia="Times New Roman" w:hAnsi="Tahoma" w:cs="Tahoma"/>
                <w:sz w:val="18"/>
                <w:szCs w:val="18"/>
                <w:lang w:val="en-GB"/>
              </w:rPr>
              <w:t xml:space="preserve"> on project objectives related to the PoC.</w:t>
            </w:r>
          </w:p>
          <w:p w14:paraId="06CAB8D8" w14:textId="4C41C528" w:rsidR="00C42A7C" w:rsidRPr="007E2434" w:rsidRDefault="00A75388">
            <w:pPr>
              <w:pStyle w:val="ListParagraph"/>
              <w:tabs>
                <w:tab w:val="left" w:pos="227"/>
              </w:tabs>
              <w:spacing w:line="276" w:lineRule="auto"/>
              <w:ind w:left="0"/>
              <w:rPr>
                <w:rFonts w:ascii="Tahoma" w:eastAsia="Times New Roman" w:hAnsi="Tahoma" w:cs="Tahoma"/>
                <w:sz w:val="18"/>
                <w:szCs w:val="18"/>
                <w:u w:val="single"/>
                <w:lang w:val="en-GB"/>
              </w:rPr>
            </w:pPr>
            <w:r w:rsidRPr="007E2434">
              <w:rPr>
                <w:rFonts w:ascii="Tahoma" w:eastAsia="Times New Roman" w:hAnsi="Tahoma" w:cs="Tahoma"/>
                <w:sz w:val="18"/>
                <w:szCs w:val="18"/>
                <w:u w:val="single"/>
                <w:lang w:val="en-GB"/>
              </w:rPr>
              <w:t>Client</w:t>
            </w:r>
            <w:r w:rsidR="00C42A7C" w:rsidRPr="007E2434">
              <w:rPr>
                <w:rFonts w:ascii="Tahoma" w:eastAsia="Times New Roman" w:hAnsi="Tahoma" w:cs="Tahoma"/>
                <w:sz w:val="18"/>
                <w:szCs w:val="18"/>
                <w:u w:val="single"/>
                <w:lang w:val="en-GB"/>
              </w:rPr>
              <w:t>:</w:t>
            </w:r>
          </w:p>
          <w:p w14:paraId="2A21D8B6" w14:textId="12358000" w:rsidR="00C42A7C" w:rsidRPr="007E2434" w:rsidRDefault="00C42A7C" w:rsidP="00EA5C58">
            <w:pPr>
              <w:pStyle w:val="ListParagraph"/>
              <w:numPr>
                <w:ilvl w:val="0"/>
                <w:numId w:val="25"/>
              </w:numPr>
              <w:tabs>
                <w:tab w:val="left" w:pos="227"/>
              </w:tabs>
              <w:spacing w:line="276" w:lineRule="auto"/>
              <w:ind w:left="0" w:firstLine="0"/>
              <w:rPr>
                <w:rFonts w:ascii="Tahoma" w:hAnsi="Tahoma" w:cs="Tahoma"/>
                <w:sz w:val="18"/>
                <w:szCs w:val="18"/>
                <w:lang w:val="en-GB"/>
              </w:rPr>
            </w:pPr>
            <w:r w:rsidRPr="007E2434">
              <w:rPr>
                <w:rFonts w:ascii="Tahoma" w:eastAsia="Times New Roman" w:hAnsi="Tahoma" w:cs="Tahoma"/>
                <w:sz w:val="18"/>
                <w:szCs w:val="18"/>
                <w:lang w:val="en-GB"/>
              </w:rPr>
              <w:t>Provides necessary information regarding the current system architecture and requirements for the PoC.</w:t>
            </w:r>
          </w:p>
        </w:tc>
        <w:tc>
          <w:tcPr>
            <w:tcW w:w="702" w:type="pct"/>
          </w:tcPr>
          <w:p w14:paraId="37A7918E" w14:textId="2B2A61B1" w:rsidR="00C42A7C" w:rsidRPr="007E2434" w:rsidRDefault="00C42A7C" w:rsidP="00C51B7F">
            <w:pPr>
              <w:pStyle w:val="ListParagraph"/>
              <w:tabs>
                <w:tab w:val="left" w:pos="212"/>
              </w:tabs>
              <w:spacing w:line="276" w:lineRule="auto"/>
              <w:ind w:left="0"/>
              <w:rPr>
                <w:rFonts w:ascii="Tahoma" w:hAnsi="Tahoma" w:cs="Tahoma"/>
                <w:iCs/>
                <w:sz w:val="18"/>
                <w:szCs w:val="18"/>
                <w:lang w:val="en-GB"/>
              </w:rPr>
            </w:pPr>
            <w:r w:rsidRPr="007E2434">
              <w:rPr>
                <w:rFonts w:ascii="Tahoma" w:hAnsi="Tahoma" w:cs="Tahoma"/>
                <w:iCs/>
                <w:sz w:val="18"/>
                <w:szCs w:val="18"/>
                <w:lang w:val="en-GB"/>
              </w:rPr>
              <w:t>R-1 – Project initiation documentation</w:t>
            </w:r>
          </w:p>
        </w:tc>
        <w:tc>
          <w:tcPr>
            <w:tcW w:w="1964" w:type="pct"/>
          </w:tcPr>
          <w:p w14:paraId="5F1E111D" w14:textId="77777777" w:rsidR="00C42A7C" w:rsidRPr="007E2434" w:rsidRDefault="00C42A7C" w:rsidP="00065DC2">
            <w:pPr>
              <w:pStyle w:val="ListParagraph"/>
              <w:numPr>
                <w:ilvl w:val="0"/>
                <w:numId w:val="18"/>
              </w:numPr>
              <w:tabs>
                <w:tab w:val="left" w:pos="212"/>
              </w:tabs>
              <w:spacing w:line="276" w:lineRule="auto"/>
              <w:ind w:left="0" w:firstLine="0"/>
              <w:rPr>
                <w:rFonts w:ascii="Tahoma" w:hAnsi="Tahoma" w:cs="Tahoma"/>
                <w:b/>
                <w:bCs/>
                <w:i/>
                <w:sz w:val="18"/>
                <w:szCs w:val="18"/>
                <w:lang w:val="en-GB"/>
              </w:rPr>
            </w:pPr>
            <w:r w:rsidRPr="007E2434">
              <w:rPr>
                <w:rFonts w:ascii="Tahoma" w:hAnsi="Tahoma" w:cs="Tahoma"/>
                <w:iCs/>
                <w:sz w:val="18"/>
                <w:szCs w:val="18"/>
                <w:lang w:val="en-GB"/>
              </w:rPr>
              <w:t>Prepared Service Provision Regulation, detailing:</w:t>
            </w:r>
          </w:p>
          <w:p w14:paraId="6F2C466B" w14:textId="1CDE1FB2"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project goals &amp; priorities,</w:t>
            </w:r>
          </w:p>
          <w:p w14:paraId="7A574FAF" w14:textId="186533B4"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results (deliveries) description, </w:t>
            </w:r>
          </w:p>
          <w:p w14:paraId="1AB9190C" w14:textId="77777777"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stakeholders, </w:t>
            </w:r>
          </w:p>
          <w:p w14:paraId="5A683335" w14:textId="6088D44E"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project team &amp; responsibilities (detailing organizational structure of decision-making process)</w:t>
            </w:r>
          </w:p>
          <w:p w14:paraId="2A611D00" w14:textId="7D7D312A"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work schedule, </w:t>
            </w:r>
          </w:p>
          <w:p w14:paraId="33BBFF3D" w14:textId="46D421FA"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risks and their management methods, </w:t>
            </w:r>
          </w:p>
          <w:p w14:paraId="20652B1C" w14:textId="53284843"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communication principles, </w:t>
            </w:r>
          </w:p>
          <w:p w14:paraId="695075DC" w14:textId="4B692761" w:rsidR="00C42A7C" w:rsidRPr="007E2434" w:rsidRDefault="00C42A7C" w:rsidP="00130E2E">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 xml:space="preserve">criteria for interim and results acceptance, </w:t>
            </w:r>
          </w:p>
          <w:p w14:paraId="2677C308" w14:textId="70D5C27F" w:rsidR="00C42A7C" w:rsidRPr="007E2434" w:rsidRDefault="00C42A7C" w:rsidP="00C51B7F">
            <w:pPr>
              <w:pStyle w:val="ListParagraph"/>
              <w:numPr>
                <w:ilvl w:val="1"/>
                <w:numId w:val="18"/>
              </w:numPr>
              <w:tabs>
                <w:tab w:val="left" w:pos="212"/>
              </w:tabs>
              <w:spacing w:line="276" w:lineRule="auto"/>
              <w:rPr>
                <w:rFonts w:ascii="Tahoma" w:hAnsi="Tahoma" w:cs="Tahoma"/>
                <w:b/>
                <w:bCs/>
                <w:i/>
                <w:sz w:val="18"/>
                <w:szCs w:val="18"/>
                <w:lang w:val="en-GB"/>
              </w:rPr>
            </w:pPr>
            <w:r w:rsidRPr="007E2434">
              <w:rPr>
                <w:rFonts w:ascii="Tahoma" w:hAnsi="Tahoma" w:cs="Tahoma"/>
                <w:iCs/>
                <w:sz w:val="18"/>
                <w:szCs w:val="18"/>
                <w:lang w:val="en-GB"/>
              </w:rPr>
              <w:t>change management procedures.</w:t>
            </w:r>
          </w:p>
        </w:tc>
        <w:tc>
          <w:tcPr>
            <w:tcW w:w="799" w:type="pct"/>
          </w:tcPr>
          <w:p w14:paraId="5B81CEC4" w14:textId="55763482" w:rsidR="00C42A7C" w:rsidRPr="007E2434" w:rsidRDefault="00624864">
            <w:pPr>
              <w:spacing w:line="276" w:lineRule="auto"/>
              <w:rPr>
                <w:rFonts w:ascii="Tahoma" w:hAnsi="Tahoma" w:cs="Tahoma"/>
                <w:sz w:val="18"/>
                <w:szCs w:val="18"/>
                <w:lang w:val="en-GB"/>
              </w:rPr>
            </w:pPr>
            <w:r w:rsidRPr="007E2434">
              <w:rPr>
                <w:rFonts w:ascii="Tahoma" w:hAnsi="Tahoma" w:cs="Tahoma"/>
                <w:sz w:val="18"/>
                <w:szCs w:val="18"/>
                <w:lang w:val="en-GB"/>
              </w:rPr>
              <w:t xml:space="preserve">Delivery </w:t>
            </w:r>
            <w:r w:rsidR="00C42A7C" w:rsidRPr="007E2434">
              <w:rPr>
                <w:rFonts w:ascii="Tahoma" w:hAnsi="Tahoma" w:cs="Tahoma"/>
                <w:sz w:val="18"/>
                <w:szCs w:val="18"/>
                <w:lang w:val="en-GB"/>
              </w:rPr>
              <w:t xml:space="preserve">must be presented and coordinated with the </w:t>
            </w:r>
            <w:r w:rsidR="00A75388" w:rsidRPr="007E2434">
              <w:rPr>
                <w:rFonts w:ascii="Tahoma" w:hAnsi="Tahoma" w:cs="Tahoma"/>
                <w:sz w:val="18"/>
                <w:szCs w:val="18"/>
                <w:lang w:val="en-GB"/>
              </w:rPr>
              <w:t>Client</w:t>
            </w:r>
            <w:r w:rsidR="00C42A7C" w:rsidRPr="007E2434">
              <w:rPr>
                <w:rFonts w:ascii="Tahoma" w:hAnsi="Tahoma" w:cs="Tahoma"/>
                <w:sz w:val="18"/>
                <w:szCs w:val="18"/>
                <w:lang w:val="en-GB"/>
              </w:rPr>
              <w:t xml:space="preserve"> no </w:t>
            </w:r>
            <w:r w:rsidR="00C42A7C" w:rsidRPr="003C6C43">
              <w:rPr>
                <w:rFonts w:ascii="Tahoma" w:hAnsi="Tahoma" w:cs="Tahoma"/>
                <w:sz w:val="18"/>
                <w:szCs w:val="18"/>
                <w:lang w:val="en-GB"/>
              </w:rPr>
              <w:t xml:space="preserve">later than </w:t>
            </w:r>
            <w:r w:rsidR="00C42A7C" w:rsidRPr="003C6C43">
              <w:rPr>
                <w:rFonts w:ascii="Tahoma" w:hAnsi="Tahoma" w:cs="Tahoma"/>
                <w:b/>
                <w:bCs/>
                <w:sz w:val="18"/>
                <w:szCs w:val="18"/>
                <w:lang w:val="en-GB"/>
              </w:rPr>
              <w:t>1</w:t>
            </w:r>
            <w:r w:rsidRPr="003C6C43">
              <w:rPr>
                <w:rFonts w:ascii="Tahoma" w:hAnsi="Tahoma" w:cs="Tahoma"/>
                <w:b/>
                <w:bCs/>
                <w:sz w:val="18"/>
                <w:szCs w:val="18"/>
                <w:lang w:val="en-GB"/>
              </w:rPr>
              <w:t>5</w:t>
            </w:r>
            <w:r w:rsidR="00C42A7C" w:rsidRPr="003C6C43">
              <w:rPr>
                <w:rFonts w:ascii="Tahoma" w:hAnsi="Tahoma" w:cs="Tahoma"/>
                <w:b/>
                <w:bCs/>
                <w:sz w:val="18"/>
                <w:szCs w:val="18"/>
                <w:lang w:val="en-GB"/>
              </w:rPr>
              <w:t xml:space="preserve"> business days</w:t>
            </w:r>
            <w:r w:rsidR="00C42A7C" w:rsidRPr="003C6C43">
              <w:rPr>
                <w:rFonts w:ascii="Tahoma" w:hAnsi="Tahoma" w:cs="Tahoma"/>
                <w:sz w:val="18"/>
                <w:szCs w:val="18"/>
                <w:lang w:val="en-GB"/>
              </w:rPr>
              <w:t xml:space="preserve"> from the effective date of</w:t>
            </w:r>
            <w:r w:rsidR="00C42A7C" w:rsidRPr="007E2434">
              <w:rPr>
                <w:rFonts w:ascii="Tahoma" w:hAnsi="Tahoma" w:cs="Tahoma"/>
                <w:sz w:val="18"/>
                <w:szCs w:val="18"/>
                <w:lang w:val="en-GB"/>
              </w:rPr>
              <w:t xml:space="preserve"> the Service Provision Contract</w:t>
            </w:r>
            <w:r w:rsidRPr="007E2434">
              <w:rPr>
                <w:rFonts w:ascii="Tahoma" w:hAnsi="Tahoma" w:cs="Tahoma"/>
                <w:sz w:val="18"/>
                <w:szCs w:val="18"/>
                <w:lang w:val="en-GB"/>
              </w:rPr>
              <w:t>.</w:t>
            </w:r>
          </w:p>
        </w:tc>
      </w:tr>
      <w:tr w:rsidR="00C42A7C" w:rsidRPr="007E2434" w14:paraId="753E3249" w14:textId="77777777" w:rsidTr="671F4B10">
        <w:trPr>
          <w:cantSplit/>
          <w:trHeight w:val="797"/>
        </w:trPr>
        <w:tc>
          <w:tcPr>
            <w:tcW w:w="230" w:type="pct"/>
            <w:vMerge/>
            <w:textDirection w:val="btLr"/>
            <w:vAlign w:val="center"/>
          </w:tcPr>
          <w:p w14:paraId="2366D849" w14:textId="77777777" w:rsidR="00C42A7C" w:rsidRPr="007E2434" w:rsidRDefault="00C42A7C">
            <w:pPr>
              <w:spacing w:line="276" w:lineRule="auto"/>
              <w:jc w:val="center"/>
              <w:rPr>
                <w:rFonts w:ascii="Tahoma" w:hAnsi="Tahoma" w:cs="Tahoma"/>
                <w:sz w:val="18"/>
                <w:szCs w:val="18"/>
                <w:lang w:val="en-GB"/>
              </w:rPr>
            </w:pPr>
          </w:p>
        </w:tc>
        <w:tc>
          <w:tcPr>
            <w:tcW w:w="1305" w:type="pct"/>
            <w:vMerge/>
          </w:tcPr>
          <w:p w14:paraId="3B843C5D" w14:textId="77777777" w:rsidR="00C42A7C" w:rsidRPr="007E2434" w:rsidRDefault="00C42A7C">
            <w:pPr>
              <w:pStyle w:val="ListParagraph"/>
              <w:tabs>
                <w:tab w:val="left" w:pos="227"/>
              </w:tabs>
              <w:spacing w:line="276" w:lineRule="auto"/>
              <w:ind w:left="0"/>
              <w:rPr>
                <w:rFonts w:ascii="Tahoma" w:eastAsia="Times New Roman" w:hAnsi="Tahoma" w:cs="Tahoma"/>
                <w:sz w:val="18"/>
                <w:szCs w:val="18"/>
                <w:u w:val="single"/>
                <w:lang w:val="en-GB"/>
              </w:rPr>
            </w:pPr>
          </w:p>
        </w:tc>
        <w:tc>
          <w:tcPr>
            <w:tcW w:w="702" w:type="pct"/>
          </w:tcPr>
          <w:p w14:paraId="5B0C9F70" w14:textId="47CD8672" w:rsidR="00C42A7C" w:rsidRPr="007E2434" w:rsidRDefault="00C42A7C" w:rsidP="000F7ED5">
            <w:pPr>
              <w:pStyle w:val="ListParagraph"/>
              <w:tabs>
                <w:tab w:val="left" w:pos="212"/>
              </w:tabs>
              <w:spacing w:line="276" w:lineRule="auto"/>
              <w:ind w:left="0"/>
              <w:rPr>
                <w:rFonts w:ascii="Tahoma" w:hAnsi="Tahoma" w:cs="Tahoma"/>
                <w:iCs/>
                <w:sz w:val="18"/>
                <w:szCs w:val="18"/>
                <w:lang w:val="en-GB"/>
              </w:rPr>
            </w:pPr>
            <w:r w:rsidRPr="007E2434">
              <w:rPr>
                <w:rFonts w:ascii="Tahoma" w:hAnsi="Tahoma" w:cs="Tahoma"/>
                <w:iCs/>
                <w:sz w:val="18"/>
                <w:szCs w:val="18"/>
                <w:lang w:val="en-GB"/>
              </w:rPr>
              <w:t>R-2 – Interim reports</w:t>
            </w:r>
          </w:p>
        </w:tc>
        <w:tc>
          <w:tcPr>
            <w:tcW w:w="1964" w:type="pct"/>
          </w:tcPr>
          <w:p w14:paraId="0171E320" w14:textId="77777777" w:rsidR="007B361F" w:rsidRPr="007E2434" w:rsidRDefault="00C42A7C" w:rsidP="0058685A">
            <w:pPr>
              <w:pStyle w:val="ListParagraph"/>
              <w:numPr>
                <w:ilvl w:val="0"/>
                <w:numId w:val="33"/>
              </w:numPr>
              <w:tabs>
                <w:tab w:val="left" w:pos="212"/>
              </w:tabs>
              <w:spacing w:line="276" w:lineRule="auto"/>
              <w:ind w:left="0" w:firstLine="0"/>
              <w:rPr>
                <w:rFonts w:ascii="Tahoma" w:hAnsi="Tahoma" w:cs="Tahoma"/>
                <w:iCs/>
                <w:sz w:val="18"/>
                <w:szCs w:val="18"/>
                <w:lang w:val="en-GB"/>
              </w:rPr>
            </w:pPr>
            <w:r w:rsidRPr="007E2434">
              <w:rPr>
                <w:rFonts w:ascii="Tahoma" w:hAnsi="Tahoma" w:cs="Tahoma"/>
                <w:iCs/>
                <w:sz w:val="18"/>
                <w:szCs w:val="18"/>
                <w:lang w:val="en-GB"/>
              </w:rPr>
              <w:t>Interim activity reports, if specified in the Service Provision Regulation</w:t>
            </w:r>
            <w:r w:rsidR="007B361F" w:rsidRPr="007E2434">
              <w:rPr>
                <w:rFonts w:ascii="Tahoma" w:hAnsi="Tahoma" w:cs="Tahoma"/>
                <w:iCs/>
                <w:sz w:val="18"/>
                <w:szCs w:val="18"/>
                <w:lang w:val="en-GB"/>
              </w:rPr>
              <w:t>, detailing:</w:t>
            </w:r>
          </w:p>
          <w:p w14:paraId="0F0823DD" w14:textId="77777777" w:rsidR="003F0F7D" w:rsidRPr="007E2434" w:rsidRDefault="005A31B7" w:rsidP="0058685A">
            <w:pPr>
              <w:pStyle w:val="ListParagraph"/>
              <w:numPr>
                <w:ilvl w:val="1"/>
                <w:numId w:val="33"/>
              </w:numPr>
              <w:tabs>
                <w:tab w:val="left" w:pos="212"/>
              </w:tabs>
              <w:spacing w:line="276" w:lineRule="auto"/>
              <w:rPr>
                <w:rFonts w:ascii="Tahoma" w:hAnsi="Tahoma" w:cs="Tahoma"/>
                <w:iCs/>
                <w:sz w:val="18"/>
                <w:szCs w:val="18"/>
                <w:lang w:val="en-GB"/>
              </w:rPr>
            </w:pPr>
            <w:r w:rsidRPr="007E2434">
              <w:rPr>
                <w:rFonts w:ascii="Tahoma" w:hAnsi="Tahoma" w:cs="Tahoma"/>
                <w:iCs/>
                <w:sz w:val="18"/>
                <w:szCs w:val="18"/>
                <w:lang w:val="en-GB"/>
              </w:rPr>
              <w:t xml:space="preserve">A </w:t>
            </w:r>
            <w:r w:rsidR="003F0F7D" w:rsidRPr="007E2434">
              <w:rPr>
                <w:rFonts w:ascii="Tahoma" w:hAnsi="Tahoma" w:cs="Tahoma"/>
                <w:iCs/>
                <w:sz w:val="18"/>
                <w:szCs w:val="18"/>
                <w:lang w:val="en-GB"/>
              </w:rPr>
              <w:t>project schedule with percentage completion metrics of each stage.</w:t>
            </w:r>
          </w:p>
          <w:p w14:paraId="5C70693E" w14:textId="58AA8CD1" w:rsidR="00912B97" w:rsidRPr="007E2434" w:rsidRDefault="00E25668" w:rsidP="0058685A">
            <w:pPr>
              <w:pStyle w:val="ListParagraph"/>
              <w:numPr>
                <w:ilvl w:val="1"/>
                <w:numId w:val="33"/>
              </w:numPr>
              <w:tabs>
                <w:tab w:val="left" w:pos="212"/>
              </w:tabs>
              <w:spacing w:line="276" w:lineRule="auto"/>
              <w:rPr>
                <w:rFonts w:ascii="Tahoma" w:hAnsi="Tahoma" w:cs="Tahoma"/>
                <w:iCs/>
                <w:sz w:val="18"/>
                <w:szCs w:val="18"/>
                <w:lang w:val="en-GB"/>
              </w:rPr>
            </w:pPr>
            <w:r w:rsidRPr="007E2434">
              <w:rPr>
                <w:rFonts w:ascii="Tahoma" w:hAnsi="Tahoma" w:cs="Tahoma"/>
                <w:iCs/>
                <w:sz w:val="18"/>
                <w:szCs w:val="18"/>
                <w:lang w:val="en-GB"/>
              </w:rPr>
              <w:t>A l</w:t>
            </w:r>
            <w:r w:rsidR="005C4101" w:rsidRPr="007E2434">
              <w:rPr>
                <w:rFonts w:ascii="Tahoma" w:hAnsi="Tahoma" w:cs="Tahoma"/>
                <w:iCs/>
                <w:sz w:val="18"/>
                <w:szCs w:val="18"/>
                <w:lang w:val="en-GB"/>
              </w:rPr>
              <w:t>ist of active risks with status updates, mitigative actions</w:t>
            </w:r>
            <w:r w:rsidR="00912B97" w:rsidRPr="007E2434">
              <w:rPr>
                <w:rFonts w:ascii="Tahoma" w:hAnsi="Tahoma" w:cs="Tahoma"/>
                <w:iCs/>
                <w:sz w:val="18"/>
                <w:szCs w:val="18"/>
                <w:lang w:val="en-GB"/>
              </w:rPr>
              <w:t xml:space="preserve"> and</w:t>
            </w:r>
            <w:r w:rsidR="005C4101" w:rsidRPr="007E2434">
              <w:rPr>
                <w:rFonts w:ascii="Tahoma" w:hAnsi="Tahoma" w:cs="Tahoma"/>
                <w:iCs/>
                <w:sz w:val="18"/>
                <w:szCs w:val="18"/>
                <w:lang w:val="en-GB"/>
              </w:rPr>
              <w:t xml:space="preserve"> impact on </w:t>
            </w:r>
            <w:r w:rsidR="006A547E" w:rsidRPr="007E2434">
              <w:rPr>
                <w:rFonts w:ascii="Tahoma" w:hAnsi="Tahoma" w:cs="Tahoma"/>
                <w:iCs/>
                <w:sz w:val="18"/>
                <w:szCs w:val="18"/>
                <w:lang w:val="en-GB"/>
              </w:rPr>
              <w:t>the project</w:t>
            </w:r>
            <w:r w:rsidR="00912B97" w:rsidRPr="007E2434">
              <w:rPr>
                <w:rFonts w:ascii="Tahoma" w:hAnsi="Tahoma" w:cs="Tahoma"/>
                <w:iCs/>
                <w:sz w:val="18"/>
                <w:szCs w:val="18"/>
                <w:lang w:val="en-GB"/>
              </w:rPr>
              <w:t>.</w:t>
            </w:r>
          </w:p>
          <w:p w14:paraId="6F20DA20" w14:textId="77777777" w:rsidR="00A61D6B" w:rsidRPr="007E2434" w:rsidRDefault="00832AF9" w:rsidP="0058685A">
            <w:pPr>
              <w:pStyle w:val="ListParagraph"/>
              <w:numPr>
                <w:ilvl w:val="1"/>
                <w:numId w:val="33"/>
              </w:numPr>
              <w:tabs>
                <w:tab w:val="left" w:pos="212"/>
              </w:tabs>
              <w:spacing w:line="276" w:lineRule="auto"/>
              <w:rPr>
                <w:rFonts w:ascii="Tahoma" w:hAnsi="Tahoma" w:cs="Tahoma"/>
                <w:iCs/>
                <w:sz w:val="18"/>
                <w:szCs w:val="18"/>
                <w:lang w:val="en-GB"/>
              </w:rPr>
            </w:pPr>
            <w:r w:rsidRPr="007E2434">
              <w:rPr>
                <w:rFonts w:ascii="Tahoma" w:hAnsi="Tahoma" w:cs="Tahoma"/>
                <w:iCs/>
                <w:sz w:val="18"/>
                <w:szCs w:val="18"/>
                <w:lang w:val="en-GB"/>
              </w:rPr>
              <w:t xml:space="preserve">A list of </w:t>
            </w:r>
            <w:r w:rsidR="00A6565F" w:rsidRPr="007E2434">
              <w:rPr>
                <w:rFonts w:ascii="Tahoma" w:hAnsi="Tahoma" w:cs="Tahoma"/>
                <w:iCs/>
                <w:sz w:val="18"/>
                <w:szCs w:val="18"/>
                <w:lang w:val="en-GB"/>
              </w:rPr>
              <w:t>key decisions and / or strategic questions required</w:t>
            </w:r>
            <w:r w:rsidR="00A61D6B" w:rsidRPr="007E2434">
              <w:rPr>
                <w:rFonts w:ascii="Tahoma" w:hAnsi="Tahoma" w:cs="Tahoma"/>
                <w:iCs/>
                <w:sz w:val="18"/>
                <w:szCs w:val="18"/>
                <w:lang w:val="en-GB"/>
              </w:rPr>
              <w:t xml:space="preserve"> to progress the project.</w:t>
            </w:r>
          </w:p>
          <w:p w14:paraId="0E4D7BDC" w14:textId="32C9394B" w:rsidR="00C42A7C" w:rsidRPr="007E2434" w:rsidRDefault="00726E1B" w:rsidP="0058685A">
            <w:pPr>
              <w:pStyle w:val="ListParagraph"/>
              <w:numPr>
                <w:ilvl w:val="1"/>
                <w:numId w:val="33"/>
              </w:numPr>
              <w:tabs>
                <w:tab w:val="left" w:pos="212"/>
              </w:tabs>
              <w:spacing w:line="276" w:lineRule="auto"/>
              <w:rPr>
                <w:rFonts w:ascii="Tahoma" w:hAnsi="Tahoma" w:cs="Tahoma"/>
                <w:iCs/>
                <w:sz w:val="18"/>
                <w:szCs w:val="18"/>
                <w:lang w:val="en-GB"/>
              </w:rPr>
            </w:pPr>
            <w:r w:rsidRPr="007E2434">
              <w:rPr>
                <w:rFonts w:ascii="Tahoma" w:hAnsi="Tahoma" w:cs="Tahoma"/>
                <w:iCs/>
                <w:sz w:val="18"/>
                <w:szCs w:val="18"/>
                <w:lang w:val="en-GB"/>
              </w:rPr>
              <w:t>Any additional recommendation</w:t>
            </w:r>
            <w:r w:rsidR="000E1309" w:rsidRPr="007E2434">
              <w:rPr>
                <w:rFonts w:ascii="Tahoma" w:hAnsi="Tahoma" w:cs="Tahoma"/>
                <w:iCs/>
                <w:sz w:val="18"/>
                <w:szCs w:val="18"/>
                <w:lang w:val="en-GB"/>
              </w:rPr>
              <w:t xml:space="preserve">s for </w:t>
            </w:r>
            <w:r w:rsidR="00334B67" w:rsidRPr="007E2434">
              <w:rPr>
                <w:rFonts w:ascii="Tahoma" w:hAnsi="Tahoma" w:cs="Tahoma"/>
                <w:iCs/>
                <w:sz w:val="18"/>
                <w:szCs w:val="18"/>
                <w:lang w:val="en-GB"/>
              </w:rPr>
              <w:t>project continuation.</w:t>
            </w:r>
          </w:p>
        </w:tc>
        <w:tc>
          <w:tcPr>
            <w:tcW w:w="799" w:type="pct"/>
          </w:tcPr>
          <w:p w14:paraId="4D95572D" w14:textId="2F874F2C" w:rsidR="00C42A7C" w:rsidRPr="007E2434" w:rsidRDefault="00624864">
            <w:pPr>
              <w:spacing w:line="276" w:lineRule="auto"/>
              <w:rPr>
                <w:rFonts w:ascii="Tahoma" w:hAnsi="Tahoma" w:cs="Tahoma"/>
                <w:sz w:val="18"/>
                <w:szCs w:val="18"/>
                <w:lang w:val="en-GB"/>
              </w:rPr>
            </w:pPr>
            <w:r w:rsidRPr="007E2434">
              <w:rPr>
                <w:rFonts w:ascii="Tahoma" w:hAnsi="Tahoma" w:cs="Tahoma"/>
                <w:b/>
                <w:bCs/>
                <w:sz w:val="18"/>
                <w:szCs w:val="18"/>
                <w:lang w:val="en-GB"/>
              </w:rPr>
              <w:t>Provided monthly</w:t>
            </w:r>
            <w:r w:rsidR="00FB11A6" w:rsidRPr="007E2434">
              <w:rPr>
                <w:rFonts w:ascii="Tahoma" w:hAnsi="Tahoma" w:cs="Tahoma"/>
                <w:sz w:val="18"/>
                <w:szCs w:val="18"/>
                <w:lang w:val="en-GB"/>
              </w:rPr>
              <w:t xml:space="preserve"> (depending on the Contract signature date (if less than 10 calendar days are left for the month, interim report for 1</w:t>
            </w:r>
            <w:r w:rsidR="00FB11A6" w:rsidRPr="007E2434">
              <w:rPr>
                <w:rFonts w:ascii="Tahoma" w:hAnsi="Tahoma" w:cs="Tahoma"/>
                <w:sz w:val="18"/>
                <w:szCs w:val="18"/>
                <w:vertAlign w:val="superscript"/>
                <w:lang w:val="en-GB"/>
              </w:rPr>
              <w:t>st</w:t>
            </w:r>
            <w:r w:rsidR="00FB11A6" w:rsidRPr="007E2434">
              <w:rPr>
                <w:rFonts w:ascii="Tahoma" w:hAnsi="Tahoma" w:cs="Tahoma"/>
                <w:sz w:val="18"/>
                <w:szCs w:val="18"/>
                <w:lang w:val="en-GB"/>
              </w:rPr>
              <w:t xml:space="preserve"> or last month is not necessary.</w:t>
            </w:r>
          </w:p>
        </w:tc>
      </w:tr>
      <w:tr w:rsidR="00A8755E" w:rsidRPr="007E2434" w14:paraId="3A5AE473" w14:textId="77777777" w:rsidTr="671F4B10">
        <w:trPr>
          <w:cantSplit/>
          <w:trHeight w:val="790"/>
        </w:trPr>
        <w:tc>
          <w:tcPr>
            <w:tcW w:w="230" w:type="pct"/>
            <w:vMerge w:val="restart"/>
            <w:shd w:val="clear" w:color="auto" w:fill="auto"/>
            <w:textDirection w:val="btLr"/>
            <w:vAlign w:val="center"/>
          </w:tcPr>
          <w:p w14:paraId="1D718F75" w14:textId="69AD3C32" w:rsidR="00A8755E" w:rsidRPr="007E2434" w:rsidRDefault="7765375A">
            <w:pPr>
              <w:spacing w:line="276" w:lineRule="auto"/>
              <w:jc w:val="center"/>
              <w:rPr>
                <w:rFonts w:ascii="Tahoma" w:hAnsi="Tahoma" w:cs="Tahoma"/>
                <w:sz w:val="18"/>
                <w:szCs w:val="18"/>
                <w:lang w:val="en-GB"/>
              </w:rPr>
            </w:pPr>
            <w:r w:rsidRPr="671F4B10">
              <w:rPr>
                <w:rFonts w:ascii="Tahoma" w:hAnsi="Tahoma" w:cs="Tahoma"/>
                <w:sz w:val="18"/>
                <w:szCs w:val="18"/>
                <w:lang w:val="en-GB"/>
              </w:rPr>
              <w:lastRenderedPageBreak/>
              <w:t>Analysis &amp; design</w:t>
            </w:r>
          </w:p>
        </w:tc>
        <w:tc>
          <w:tcPr>
            <w:tcW w:w="1305" w:type="pct"/>
            <w:vMerge w:val="restart"/>
            <w:shd w:val="clear" w:color="auto" w:fill="auto"/>
          </w:tcPr>
          <w:p w14:paraId="28992D8F" w14:textId="6CA7B275" w:rsidR="00A8755E" w:rsidRPr="007E2434" w:rsidRDefault="00A8755E">
            <w:pPr>
              <w:pStyle w:val="ListParagraph"/>
              <w:tabs>
                <w:tab w:val="left" w:pos="317"/>
              </w:tabs>
              <w:spacing w:line="276" w:lineRule="auto"/>
              <w:ind w:left="0"/>
              <w:rPr>
                <w:rFonts w:ascii="Tahoma" w:eastAsia="Times New Roman" w:hAnsi="Tahoma" w:cs="Tahoma"/>
                <w:sz w:val="18"/>
                <w:szCs w:val="18"/>
                <w:u w:val="single"/>
                <w:lang w:val="en-GB"/>
              </w:rPr>
            </w:pPr>
            <w:r w:rsidRPr="007E2434">
              <w:rPr>
                <w:rFonts w:ascii="Tahoma" w:eastAsia="Times New Roman" w:hAnsi="Tahoma" w:cs="Tahoma"/>
                <w:sz w:val="18"/>
                <w:szCs w:val="18"/>
                <w:u w:val="single"/>
                <w:lang w:val="en-GB"/>
              </w:rPr>
              <w:t>Service provider:</w:t>
            </w:r>
          </w:p>
          <w:p w14:paraId="17758751" w14:textId="631442C2" w:rsidR="00A8755E" w:rsidRPr="007E2434" w:rsidRDefault="00A8755E" w:rsidP="00EA5C58">
            <w:pPr>
              <w:pStyle w:val="ListParagraph"/>
              <w:numPr>
                <w:ilvl w:val="0"/>
                <w:numId w:val="26"/>
              </w:numPr>
              <w:ind w:left="293" w:hanging="284"/>
              <w:rPr>
                <w:rFonts w:ascii="Tahoma" w:hAnsi="Tahoma" w:cs="Tahoma"/>
                <w:sz w:val="18"/>
                <w:szCs w:val="18"/>
                <w:u w:val="single"/>
                <w:lang w:val="en-GB"/>
              </w:rPr>
            </w:pPr>
            <w:r w:rsidRPr="007E2434">
              <w:rPr>
                <w:rFonts w:ascii="Tahoma" w:hAnsi="Tahoma" w:cs="Tahoma"/>
                <w:sz w:val="18"/>
                <w:szCs w:val="18"/>
                <w:lang w:val="en-GB"/>
              </w:rPr>
              <w:t>Conducts assessment of the AS-IS and TO-BE situation.</w:t>
            </w:r>
          </w:p>
          <w:p w14:paraId="12D4E307" w14:textId="4CDA101D" w:rsidR="00A8755E" w:rsidRPr="007E2434" w:rsidRDefault="7765375A" w:rsidP="00EA5C58">
            <w:pPr>
              <w:pStyle w:val="ListParagraph"/>
              <w:numPr>
                <w:ilvl w:val="0"/>
                <w:numId w:val="26"/>
              </w:numPr>
              <w:ind w:left="293" w:hanging="284"/>
              <w:rPr>
                <w:rFonts w:ascii="Tahoma" w:hAnsi="Tahoma" w:cs="Tahoma"/>
                <w:sz w:val="18"/>
                <w:szCs w:val="18"/>
                <w:u w:val="single"/>
                <w:lang w:val="en-GB"/>
              </w:rPr>
            </w:pPr>
            <w:r w:rsidRPr="671F4B10">
              <w:rPr>
                <w:rFonts w:ascii="Tahoma" w:hAnsi="Tahoma" w:cs="Tahoma"/>
                <w:sz w:val="18"/>
                <w:szCs w:val="18"/>
                <w:lang w:val="en-GB"/>
              </w:rPr>
              <w:t>Prepares detailed analysis documentation</w:t>
            </w:r>
            <w:r w:rsidR="00F65748">
              <w:rPr>
                <w:rFonts w:ascii="Tahoma" w:hAnsi="Tahoma" w:cs="Tahoma"/>
                <w:sz w:val="18"/>
                <w:szCs w:val="18"/>
                <w:lang w:val="en-GB"/>
              </w:rPr>
              <w:t xml:space="preserve"> and updates the architecture provided if new insights are gathered</w:t>
            </w:r>
            <w:r w:rsidRPr="671F4B10">
              <w:rPr>
                <w:rFonts w:ascii="Tahoma" w:hAnsi="Tahoma" w:cs="Tahoma"/>
                <w:sz w:val="18"/>
                <w:szCs w:val="18"/>
                <w:lang w:val="en-GB"/>
              </w:rPr>
              <w:t>.</w:t>
            </w:r>
          </w:p>
          <w:p w14:paraId="4E3AAA9B" w14:textId="5C5E88E0" w:rsidR="00A8755E" w:rsidRPr="007E2434" w:rsidRDefault="00A8755E">
            <w:pPr>
              <w:pStyle w:val="ListParagraph"/>
              <w:ind w:left="0"/>
              <w:rPr>
                <w:rFonts w:ascii="Tahoma" w:hAnsi="Tahoma" w:cs="Tahoma"/>
                <w:sz w:val="18"/>
                <w:szCs w:val="18"/>
                <w:u w:val="single"/>
                <w:lang w:val="en-GB"/>
              </w:rPr>
            </w:pPr>
            <w:r w:rsidRPr="007E2434">
              <w:rPr>
                <w:rFonts w:ascii="Tahoma" w:hAnsi="Tahoma" w:cs="Tahoma"/>
                <w:sz w:val="18"/>
                <w:szCs w:val="18"/>
                <w:u w:val="single"/>
                <w:lang w:val="en-GB"/>
              </w:rPr>
              <w:t>Client:</w:t>
            </w:r>
          </w:p>
          <w:p w14:paraId="3BAFD027" w14:textId="77777777" w:rsidR="00A8755E" w:rsidRPr="007E2434" w:rsidRDefault="00A8755E" w:rsidP="00EA5C58">
            <w:pPr>
              <w:pStyle w:val="ListParagraph"/>
              <w:numPr>
                <w:ilvl w:val="0"/>
                <w:numId w:val="24"/>
              </w:numPr>
              <w:tabs>
                <w:tab w:val="left" w:pos="317"/>
              </w:tabs>
              <w:spacing w:line="276" w:lineRule="auto"/>
              <w:ind w:left="0" w:firstLine="0"/>
              <w:rPr>
                <w:rFonts w:ascii="Tahoma" w:eastAsia="Times New Roman" w:hAnsi="Tahoma" w:cs="Tahoma"/>
                <w:sz w:val="18"/>
                <w:szCs w:val="18"/>
                <w:lang w:val="en-GB"/>
              </w:rPr>
            </w:pPr>
            <w:r w:rsidRPr="007E2434">
              <w:rPr>
                <w:rFonts w:ascii="Tahoma" w:eastAsia="Times New Roman" w:hAnsi="Tahoma" w:cs="Tahoma"/>
                <w:sz w:val="18"/>
                <w:szCs w:val="18"/>
                <w:lang w:val="en-GB"/>
              </w:rPr>
              <w:t>Provides necessary information.</w:t>
            </w:r>
          </w:p>
          <w:p w14:paraId="62D14BD2" w14:textId="77777777" w:rsidR="00A8755E" w:rsidRPr="007E2434" w:rsidRDefault="00A8755E" w:rsidP="00EA5C58">
            <w:pPr>
              <w:pStyle w:val="ListParagraph"/>
              <w:numPr>
                <w:ilvl w:val="0"/>
                <w:numId w:val="24"/>
              </w:numPr>
              <w:tabs>
                <w:tab w:val="left" w:pos="317"/>
              </w:tabs>
              <w:spacing w:line="276" w:lineRule="auto"/>
              <w:ind w:left="0" w:firstLine="0"/>
              <w:rPr>
                <w:rFonts w:ascii="Tahoma" w:eastAsia="Times New Roman" w:hAnsi="Tahoma" w:cs="Tahoma"/>
                <w:sz w:val="18"/>
                <w:szCs w:val="18"/>
                <w:lang w:val="en-GB"/>
              </w:rPr>
            </w:pPr>
            <w:r w:rsidRPr="007E2434">
              <w:rPr>
                <w:rFonts w:ascii="Tahoma" w:eastAsia="Times New Roman" w:hAnsi="Tahoma" w:cs="Tahoma"/>
                <w:sz w:val="18"/>
                <w:szCs w:val="18"/>
                <w:lang w:val="en-GB"/>
              </w:rPr>
              <w:t>Provides comments and recommendations.</w:t>
            </w:r>
          </w:p>
          <w:p w14:paraId="1256A776" w14:textId="31B5F24F" w:rsidR="00A8755E" w:rsidRPr="007E2434" w:rsidRDefault="00A8755E" w:rsidP="00EA5C58">
            <w:pPr>
              <w:pStyle w:val="ListParagraph"/>
              <w:numPr>
                <w:ilvl w:val="0"/>
                <w:numId w:val="24"/>
              </w:numPr>
              <w:tabs>
                <w:tab w:val="left" w:pos="317"/>
              </w:tabs>
              <w:spacing w:line="276" w:lineRule="auto"/>
              <w:ind w:left="0" w:firstLine="0"/>
              <w:rPr>
                <w:rFonts w:ascii="Tahoma" w:hAnsi="Tahoma" w:cs="Tahoma"/>
                <w:sz w:val="18"/>
                <w:szCs w:val="18"/>
                <w:lang w:val="en-GB"/>
              </w:rPr>
            </w:pPr>
            <w:r w:rsidRPr="007E2434">
              <w:rPr>
                <w:rFonts w:ascii="Tahoma" w:eastAsia="Times New Roman" w:hAnsi="Tahoma" w:cs="Tahoma"/>
                <w:sz w:val="18"/>
                <w:szCs w:val="18"/>
                <w:lang w:val="en-GB"/>
              </w:rPr>
              <w:t>Approves the Service provider's stage results.</w:t>
            </w:r>
          </w:p>
        </w:tc>
        <w:tc>
          <w:tcPr>
            <w:tcW w:w="702" w:type="pct"/>
          </w:tcPr>
          <w:p w14:paraId="656D67A7" w14:textId="3B6F196E" w:rsidR="00A8755E" w:rsidRPr="007E2434" w:rsidRDefault="00A8755E" w:rsidP="00C51B7F">
            <w:pPr>
              <w:pStyle w:val="ListParagraph"/>
              <w:tabs>
                <w:tab w:val="left" w:pos="436"/>
              </w:tabs>
              <w:spacing w:line="276" w:lineRule="auto"/>
              <w:ind w:left="0"/>
              <w:rPr>
                <w:rFonts w:ascii="Tahoma" w:hAnsi="Tahoma" w:cs="Tahoma"/>
                <w:sz w:val="18"/>
                <w:szCs w:val="18"/>
                <w:lang w:val="en-GB"/>
              </w:rPr>
            </w:pPr>
            <w:r w:rsidRPr="007E2434">
              <w:rPr>
                <w:rFonts w:ascii="Tahoma" w:hAnsi="Tahoma" w:cs="Tahoma"/>
                <w:sz w:val="18"/>
                <w:szCs w:val="18"/>
                <w:lang w:val="en-GB"/>
              </w:rPr>
              <w:t xml:space="preserve">R-3.1. – PoC requirement analysis </w:t>
            </w:r>
            <w:r w:rsidR="00565942">
              <w:rPr>
                <w:rFonts w:ascii="Tahoma" w:hAnsi="Tahoma" w:cs="Tahoma"/>
                <w:sz w:val="18"/>
                <w:szCs w:val="18"/>
                <w:lang w:val="en-GB"/>
              </w:rPr>
              <w:t xml:space="preserve">and design </w:t>
            </w:r>
            <w:r w:rsidRPr="007E2434">
              <w:rPr>
                <w:rFonts w:ascii="Tahoma" w:hAnsi="Tahoma" w:cs="Tahoma"/>
                <w:sz w:val="18"/>
                <w:szCs w:val="18"/>
                <w:lang w:val="en-GB"/>
              </w:rPr>
              <w:t>report</w:t>
            </w:r>
          </w:p>
        </w:tc>
        <w:tc>
          <w:tcPr>
            <w:tcW w:w="1964" w:type="pct"/>
          </w:tcPr>
          <w:p w14:paraId="3784F80F" w14:textId="5854339F" w:rsidR="00A8755E" w:rsidRPr="007E2434" w:rsidRDefault="00A8755E" w:rsidP="00EA5C58">
            <w:pPr>
              <w:pStyle w:val="ListParagraph"/>
              <w:numPr>
                <w:ilvl w:val="0"/>
                <w:numId w:val="27"/>
              </w:numPr>
              <w:tabs>
                <w:tab w:val="left" w:pos="436"/>
              </w:tabs>
              <w:spacing w:line="276" w:lineRule="auto"/>
              <w:ind w:left="0" w:firstLine="0"/>
              <w:rPr>
                <w:rFonts w:ascii="Tahoma" w:hAnsi="Tahoma" w:cs="Tahoma"/>
                <w:sz w:val="18"/>
                <w:szCs w:val="18"/>
                <w:lang w:val="en-GB"/>
              </w:rPr>
            </w:pPr>
            <w:r w:rsidRPr="007E2434">
              <w:rPr>
                <w:rFonts w:ascii="Tahoma" w:hAnsi="Tahoma" w:cs="Tahoma"/>
                <w:sz w:val="18"/>
                <w:szCs w:val="18"/>
                <w:lang w:val="en-GB"/>
              </w:rPr>
              <w:t>Analysis documentation should consist of:</w:t>
            </w:r>
          </w:p>
          <w:p w14:paraId="34A78199" w14:textId="648B3E29" w:rsidR="00A8755E" w:rsidRPr="007E2434" w:rsidRDefault="00A8755E" w:rsidP="0058685A">
            <w:pPr>
              <w:pStyle w:val="ListParagraph"/>
              <w:numPr>
                <w:ilvl w:val="1"/>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Proposed full-scale architecture review and recommendations provision.</w:t>
            </w:r>
          </w:p>
          <w:p w14:paraId="13171E41" w14:textId="726C4DD2" w:rsidR="00A8755E" w:rsidRPr="007E2434" w:rsidRDefault="00A8755E" w:rsidP="0058685A">
            <w:pPr>
              <w:pStyle w:val="ListParagraph"/>
              <w:numPr>
                <w:ilvl w:val="1"/>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Review describe proposed PoC objectives. Service Provider shall provide insights of what additional objectives could be tested, which components will be developed and what additional testing scenarios should be included.</w:t>
            </w:r>
          </w:p>
          <w:p w14:paraId="1DB093E9" w14:textId="77777777" w:rsidR="00A8755E" w:rsidRPr="007E2434" w:rsidRDefault="00A8755E" w:rsidP="0058685A">
            <w:pPr>
              <w:pStyle w:val="ListParagraph"/>
              <w:numPr>
                <w:ilvl w:val="1"/>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 xml:space="preserve">Provided detailed description of PoC solution: </w:t>
            </w:r>
          </w:p>
          <w:p w14:paraId="29504E7F" w14:textId="77777777" w:rsidR="00A8755E" w:rsidRPr="007E2434" w:rsidRDefault="00A8755E" w:rsidP="0058685A">
            <w:pPr>
              <w:pStyle w:val="ListParagraph"/>
              <w:numPr>
                <w:ilvl w:val="2"/>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 xml:space="preserve">Provide description of each proposed architecture component </w:t>
            </w:r>
          </w:p>
          <w:p w14:paraId="58855AE0" w14:textId="43A90D93" w:rsidR="00A8755E" w:rsidRPr="007E2434" w:rsidRDefault="00A8755E" w:rsidP="0058685A">
            <w:pPr>
              <w:pStyle w:val="ListParagraph"/>
              <w:numPr>
                <w:ilvl w:val="2"/>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Identify and describe what products or custom-made solutions will be used</w:t>
            </w:r>
          </w:p>
          <w:p w14:paraId="4DB558DB" w14:textId="4D8F4753" w:rsidR="00A8755E" w:rsidRPr="007E2434" w:rsidRDefault="00A8755E" w:rsidP="0058685A">
            <w:pPr>
              <w:pStyle w:val="ListParagraph"/>
              <w:numPr>
                <w:ilvl w:val="2"/>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Describe each data flows and what should be prepared by the Client owned components</w:t>
            </w:r>
          </w:p>
          <w:p w14:paraId="2FD3859D" w14:textId="3F799B16" w:rsidR="00A8755E" w:rsidRPr="007E2434" w:rsidRDefault="00A8755E" w:rsidP="0058685A">
            <w:pPr>
              <w:pStyle w:val="ListParagraph"/>
              <w:numPr>
                <w:ilvl w:val="2"/>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Describe how each of the scenarios provided will be tested and provide additional scenarios if necessary.</w:t>
            </w:r>
          </w:p>
          <w:p w14:paraId="210B866E" w14:textId="7AA8911A" w:rsidR="00A8755E" w:rsidRPr="007E2434" w:rsidRDefault="00A8755E" w:rsidP="0058685A">
            <w:pPr>
              <w:pStyle w:val="ListParagraph"/>
              <w:numPr>
                <w:ilvl w:val="2"/>
                <w:numId w:val="34"/>
              </w:numPr>
              <w:tabs>
                <w:tab w:val="left" w:pos="212"/>
              </w:tabs>
              <w:spacing w:line="276" w:lineRule="auto"/>
              <w:rPr>
                <w:rFonts w:ascii="Tahoma" w:hAnsi="Tahoma" w:cs="Tahoma"/>
                <w:sz w:val="18"/>
                <w:szCs w:val="18"/>
                <w:lang w:val="en-GB"/>
              </w:rPr>
            </w:pPr>
            <w:r w:rsidRPr="007E2434">
              <w:rPr>
                <w:rFonts w:ascii="Tahoma" w:hAnsi="Tahoma" w:cs="Tahoma"/>
                <w:sz w:val="18"/>
                <w:szCs w:val="18"/>
                <w:lang w:val="en-GB"/>
              </w:rPr>
              <w:t>The document should be detailed design document of the PoC solution.</w:t>
            </w:r>
          </w:p>
        </w:tc>
        <w:tc>
          <w:tcPr>
            <w:tcW w:w="799" w:type="pct"/>
            <w:vMerge w:val="restart"/>
          </w:tcPr>
          <w:p w14:paraId="4BEE7A15" w14:textId="1F667A65" w:rsidR="00A8755E" w:rsidRPr="007E2434" w:rsidRDefault="003A22B1">
            <w:pPr>
              <w:spacing w:line="276" w:lineRule="auto"/>
              <w:rPr>
                <w:rFonts w:ascii="Tahoma" w:hAnsi="Tahoma" w:cs="Tahoma"/>
                <w:b/>
                <w:i/>
                <w:sz w:val="18"/>
                <w:szCs w:val="18"/>
                <w:lang w:val="en-GB" w:eastAsia="lt-LT"/>
              </w:rPr>
            </w:pPr>
            <w:r w:rsidRPr="007E2434">
              <w:rPr>
                <w:rFonts w:ascii="Tahoma" w:hAnsi="Tahoma" w:cs="Tahoma"/>
                <w:b/>
                <w:sz w:val="18"/>
                <w:szCs w:val="18"/>
                <w:lang w:val="en-GB"/>
              </w:rPr>
              <w:t>All s</w:t>
            </w:r>
            <w:r w:rsidR="00A8755E" w:rsidRPr="007E2434">
              <w:rPr>
                <w:rFonts w:ascii="Tahoma" w:hAnsi="Tahoma" w:cs="Tahoma"/>
                <w:b/>
                <w:sz w:val="18"/>
                <w:szCs w:val="18"/>
                <w:lang w:val="en-GB"/>
              </w:rPr>
              <w:t>ervices shall be provided in 9 months</w:t>
            </w:r>
            <w:r w:rsidRPr="007E2434">
              <w:rPr>
                <w:rFonts w:ascii="Tahoma" w:hAnsi="Tahoma" w:cs="Tahoma"/>
                <w:b/>
                <w:sz w:val="18"/>
                <w:szCs w:val="18"/>
                <w:lang w:val="en-GB"/>
              </w:rPr>
              <w:t xml:space="preserve"> since contract signature</w:t>
            </w:r>
            <w:r w:rsidR="00A8755E" w:rsidRPr="007E2434">
              <w:rPr>
                <w:rFonts w:ascii="Tahoma" w:hAnsi="Tahoma" w:cs="Tahoma"/>
                <w:b/>
                <w:sz w:val="18"/>
                <w:szCs w:val="18"/>
                <w:lang w:val="en-GB"/>
              </w:rPr>
              <w:t>, but not later than 2026</w:t>
            </w:r>
            <w:r w:rsidRPr="007E2434">
              <w:rPr>
                <w:rFonts w:ascii="Tahoma" w:hAnsi="Tahoma" w:cs="Tahoma"/>
                <w:b/>
                <w:sz w:val="18"/>
                <w:szCs w:val="18"/>
                <w:lang w:val="en-GB"/>
              </w:rPr>
              <w:t xml:space="preserve"> April 30</w:t>
            </w:r>
            <w:r w:rsidRPr="007E2434">
              <w:rPr>
                <w:rFonts w:ascii="Tahoma" w:hAnsi="Tahoma" w:cs="Tahoma"/>
                <w:b/>
                <w:sz w:val="18"/>
                <w:szCs w:val="18"/>
                <w:vertAlign w:val="superscript"/>
                <w:lang w:val="en-GB"/>
              </w:rPr>
              <w:t>th</w:t>
            </w:r>
            <w:r w:rsidRPr="007E2434">
              <w:rPr>
                <w:rFonts w:ascii="Tahoma" w:hAnsi="Tahoma" w:cs="Tahoma"/>
                <w:b/>
                <w:sz w:val="18"/>
                <w:szCs w:val="18"/>
                <w:lang w:val="en-GB"/>
              </w:rPr>
              <w:t>.</w:t>
            </w:r>
          </w:p>
          <w:p w14:paraId="16CE5405" w14:textId="07DCDA08" w:rsidR="00A8755E" w:rsidRPr="007E2434" w:rsidRDefault="00A8755E" w:rsidP="00EE148D">
            <w:pPr>
              <w:rPr>
                <w:rFonts w:ascii="Tahoma" w:hAnsi="Tahoma" w:cs="Tahoma"/>
                <w:sz w:val="18"/>
                <w:szCs w:val="18"/>
                <w:lang w:val="en-GB"/>
              </w:rPr>
            </w:pPr>
          </w:p>
          <w:p w14:paraId="5230EF58" w14:textId="7066BA53" w:rsidR="00A8755E" w:rsidRPr="007E2434" w:rsidRDefault="00A8755E" w:rsidP="00EE148D">
            <w:pPr>
              <w:rPr>
                <w:rFonts w:ascii="Tahoma" w:hAnsi="Tahoma" w:cs="Tahoma"/>
                <w:b/>
                <w:bCs/>
                <w:i/>
                <w:sz w:val="18"/>
                <w:szCs w:val="18"/>
                <w:lang w:val="en-GB" w:eastAsia="lt-LT"/>
              </w:rPr>
            </w:pPr>
          </w:p>
        </w:tc>
      </w:tr>
      <w:tr w:rsidR="00A8755E" w:rsidRPr="007E2434" w14:paraId="3FA54526" w14:textId="77777777" w:rsidTr="671F4B10">
        <w:trPr>
          <w:cantSplit/>
          <w:trHeight w:val="790"/>
        </w:trPr>
        <w:tc>
          <w:tcPr>
            <w:tcW w:w="230" w:type="pct"/>
            <w:vMerge/>
            <w:textDirection w:val="btLr"/>
            <w:vAlign w:val="center"/>
          </w:tcPr>
          <w:p w14:paraId="1C514923" w14:textId="77777777" w:rsidR="00A8755E" w:rsidRPr="007E2434" w:rsidRDefault="00A8755E" w:rsidP="00EE148D">
            <w:pPr>
              <w:spacing w:line="276" w:lineRule="auto"/>
              <w:jc w:val="center"/>
              <w:rPr>
                <w:rFonts w:ascii="Tahoma" w:hAnsi="Tahoma" w:cs="Tahoma"/>
                <w:sz w:val="18"/>
                <w:szCs w:val="18"/>
                <w:lang w:val="en-GB"/>
              </w:rPr>
            </w:pPr>
          </w:p>
        </w:tc>
        <w:tc>
          <w:tcPr>
            <w:tcW w:w="1305" w:type="pct"/>
            <w:vMerge/>
          </w:tcPr>
          <w:p w14:paraId="756F7B62" w14:textId="77777777" w:rsidR="00A8755E" w:rsidRPr="007E2434" w:rsidDel="00DB57EA" w:rsidRDefault="00A8755E" w:rsidP="00EE148D">
            <w:pPr>
              <w:pStyle w:val="ListParagraph"/>
              <w:tabs>
                <w:tab w:val="left" w:pos="317"/>
              </w:tabs>
              <w:spacing w:line="276" w:lineRule="auto"/>
              <w:ind w:left="0"/>
              <w:rPr>
                <w:rFonts w:ascii="Tahoma" w:eastAsia="Times New Roman" w:hAnsi="Tahoma" w:cs="Tahoma"/>
                <w:sz w:val="18"/>
                <w:szCs w:val="18"/>
                <w:u w:val="single"/>
                <w:lang w:val="en-GB"/>
              </w:rPr>
            </w:pPr>
          </w:p>
        </w:tc>
        <w:tc>
          <w:tcPr>
            <w:tcW w:w="702" w:type="pct"/>
          </w:tcPr>
          <w:p w14:paraId="50DD5D3B" w14:textId="6A470F63" w:rsidR="00A8755E" w:rsidRPr="006D25EE" w:rsidRDefault="00A8755E" w:rsidP="00EE148D">
            <w:pPr>
              <w:pStyle w:val="ListParagraph"/>
              <w:tabs>
                <w:tab w:val="left" w:pos="436"/>
              </w:tabs>
              <w:spacing w:line="276" w:lineRule="auto"/>
              <w:ind w:left="0"/>
              <w:rPr>
                <w:rFonts w:ascii="Tahoma" w:hAnsi="Tahoma" w:cs="Tahoma"/>
                <w:sz w:val="18"/>
                <w:szCs w:val="18"/>
                <w:lang w:val="en-GB"/>
              </w:rPr>
            </w:pPr>
            <w:r w:rsidRPr="006D25EE">
              <w:rPr>
                <w:rFonts w:ascii="Tahoma" w:hAnsi="Tahoma" w:cs="Tahoma"/>
                <w:sz w:val="18"/>
                <w:szCs w:val="18"/>
                <w:lang w:val="en-GB"/>
              </w:rPr>
              <w:t>R-3.2. – PoC document mapping report</w:t>
            </w:r>
          </w:p>
        </w:tc>
        <w:tc>
          <w:tcPr>
            <w:tcW w:w="1964" w:type="pct"/>
          </w:tcPr>
          <w:p w14:paraId="574E795F" w14:textId="4C43DCB9" w:rsidR="00A8755E" w:rsidRPr="00292138" w:rsidDel="00410D38" w:rsidRDefault="00292138" w:rsidP="00292138">
            <w:pPr>
              <w:pStyle w:val="ListParagraph"/>
              <w:numPr>
                <w:ilvl w:val="0"/>
                <w:numId w:val="64"/>
              </w:numPr>
              <w:tabs>
                <w:tab w:val="left" w:pos="436"/>
              </w:tabs>
              <w:spacing w:line="276" w:lineRule="auto"/>
              <w:ind w:left="650" w:hanging="284"/>
              <w:rPr>
                <w:rFonts w:ascii="Tahoma" w:hAnsi="Tahoma" w:cs="Tahoma"/>
                <w:sz w:val="18"/>
                <w:szCs w:val="18"/>
                <w:lang w:val="en-GB"/>
              </w:rPr>
            </w:pPr>
            <w:r>
              <w:rPr>
                <w:rFonts w:ascii="Tahoma" w:hAnsi="Tahoma" w:cs="Tahoma"/>
                <w:sz w:val="18"/>
                <w:szCs w:val="18"/>
                <w:lang w:val="en-GB"/>
              </w:rPr>
              <w:t xml:space="preserve">Mapping </w:t>
            </w:r>
            <w:r w:rsidR="006D25EE">
              <w:rPr>
                <w:rFonts w:ascii="Tahoma" w:hAnsi="Tahoma" w:cs="Tahoma"/>
                <w:sz w:val="18"/>
                <w:szCs w:val="18"/>
                <w:lang w:val="en-GB"/>
              </w:rPr>
              <w:t>results of identified documents or resources that are mapped.</w:t>
            </w:r>
          </w:p>
        </w:tc>
        <w:tc>
          <w:tcPr>
            <w:tcW w:w="799" w:type="pct"/>
            <w:vMerge/>
          </w:tcPr>
          <w:p w14:paraId="789322A6" w14:textId="0550B8D5" w:rsidR="00A8755E" w:rsidRPr="007E2434" w:rsidRDefault="00A8755E" w:rsidP="00EE148D">
            <w:pPr>
              <w:rPr>
                <w:rFonts w:ascii="Tahoma" w:hAnsi="Tahoma" w:cs="Tahoma"/>
                <w:bCs/>
                <w:sz w:val="18"/>
                <w:szCs w:val="18"/>
                <w:lang w:val="en-GB"/>
              </w:rPr>
            </w:pPr>
          </w:p>
        </w:tc>
      </w:tr>
      <w:tr w:rsidR="0054776A" w:rsidRPr="007E2434" w14:paraId="289C264A" w14:textId="77777777" w:rsidTr="671F4B10">
        <w:trPr>
          <w:cantSplit/>
          <w:trHeight w:val="790"/>
        </w:trPr>
        <w:tc>
          <w:tcPr>
            <w:tcW w:w="230" w:type="pct"/>
            <w:textDirection w:val="btLr"/>
            <w:vAlign w:val="center"/>
          </w:tcPr>
          <w:p w14:paraId="6FD5D845" w14:textId="3B8C32FD" w:rsidR="0054776A" w:rsidRPr="007E2434" w:rsidRDefault="0054776A" w:rsidP="00EE148D">
            <w:pPr>
              <w:spacing w:line="276" w:lineRule="auto"/>
              <w:jc w:val="center"/>
              <w:rPr>
                <w:rFonts w:ascii="Tahoma" w:hAnsi="Tahoma" w:cs="Tahoma"/>
                <w:sz w:val="18"/>
                <w:szCs w:val="18"/>
                <w:lang w:val="en-GB"/>
              </w:rPr>
            </w:pPr>
            <w:r>
              <w:rPr>
                <w:rFonts w:ascii="Tahoma" w:hAnsi="Tahoma" w:cs="Tahoma"/>
                <w:sz w:val="18"/>
                <w:szCs w:val="18"/>
                <w:lang w:val="en-GB"/>
              </w:rPr>
              <w:t>Development</w:t>
            </w:r>
          </w:p>
        </w:tc>
        <w:tc>
          <w:tcPr>
            <w:tcW w:w="1305" w:type="pct"/>
          </w:tcPr>
          <w:p w14:paraId="55F41BC0" w14:textId="77777777" w:rsidR="0054776A" w:rsidRPr="007E2434" w:rsidRDefault="0054776A" w:rsidP="0054776A">
            <w:pPr>
              <w:pStyle w:val="ListParagraph"/>
              <w:tabs>
                <w:tab w:val="left" w:pos="317"/>
              </w:tabs>
              <w:spacing w:line="276" w:lineRule="auto"/>
              <w:ind w:left="0"/>
              <w:rPr>
                <w:rFonts w:ascii="Tahoma" w:eastAsia="Times New Roman" w:hAnsi="Tahoma" w:cs="Tahoma"/>
                <w:sz w:val="18"/>
                <w:szCs w:val="18"/>
                <w:u w:val="single"/>
                <w:lang w:val="en-GB"/>
              </w:rPr>
            </w:pPr>
            <w:r w:rsidRPr="007E2434">
              <w:rPr>
                <w:rFonts w:ascii="Tahoma" w:eastAsia="Times New Roman" w:hAnsi="Tahoma" w:cs="Tahoma"/>
                <w:sz w:val="18"/>
                <w:szCs w:val="18"/>
                <w:u w:val="single"/>
                <w:lang w:val="en-GB"/>
              </w:rPr>
              <w:t>Service provider:</w:t>
            </w:r>
          </w:p>
          <w:p w14:paraId="03AA838B" w14:textId="7EDCA32D" w:rsidR="0054776A" w:rsidRDefault="0054776A" w:rsidP="0054776A">
            <w:pPr>
              <w:pStyle w:val="ListParagraph"/>
              <w:numPr>
                <w:ilvl w:val="0"/>
                <w:numId w:val="28"/>
              </w:numPr>
              <w:tabs>
                <w:tab w:val="left" w:pos="227"/>
              </w:tabs>
              <w:ind w:left="0" w:firstLine="0"/>
              <w:rPr>
                <w:rFonts w:ascii="Tahoma" w:hAnsi="Tahoma" w:cs="Tahoma"/>
                <w:sz w:val="18"/>
                <w:szCs w:val="18"/>
                <w:lang w:val="en-GB"/>
              </w:rPr>
            </w:pPr>
            <w:r>
              <w:rPr>
                <w:rFonts w:ascii="Tahoma" w:hAnsi="Tahoma" w:cs="Tahoma"/>
                <w:sz w:val="18"/>
                <w:szCs w:val="18"/>
                <w:lang w:val="en-GB"/>
              </w:rPr>
              <w:t>Develops PoC solution.</w:t>
            </w:r>
          </w:p>
          <w:p w14:paraId="7452F077" w14:textId="32820F60" w:rsidR="0054776A" w:rsidRPr="008B3840" w:rsidRDefault="0054776A" w:rsidP="008B3840">
            <w:pPr>
              <w:pStyle w:val="ListParagraph"/>
              <w:numPr>
                <w:ilvl w:val="0"/>
                <w:numId w:val="28"/>
              </w:numPr>
              <w:tabs>
                <w:tab w:val="left" w:pos="227"/>
              </w:tabs>
              <w:ind w:left="0" w:firstLine="0"/>
              <w:rPr>
                <w:rFonts w:ascii="Tahoma" w:hAnsi="Tahoma" w:cs="Tahoma"/>
                <w:sz w:val="18"/>
                <w:szCs w:val="18"/>
                <w:lang w:val="en-GB"/>
              </w:rPr>
            </w:pPr>
            <w:r>
              <w:rPr>
                <w:rFonts w:ascii="Tahoma" w:hAnsi="Tahoma" w:cs="Tahoma"/>
                <w:sz w:val="18"/>
                <w:szCs w:val="18"/>
                <w:lang w:val="en-GB"/>
              </w:rPr>
              <w:t>Ensures internal testing.</w:t>
            </w:r>
          </w:p>
          <w:p w14:paraId="3F85292A" w14:textId="77777777" w:rsidR="0054776A" w:rsidRPr="007E2434" w:rsidRDefault="0054776A" w:rsidP="0054776A">
            <w:pPr>
              <w:pStyle w:val="ListParagraph"/>
              <w:ind w:left="0"/>
              <w:rPr>
                <w:rFonts w:ascii="Tahoma" w:hAnsi="Tahoma" w:cs="Tahoma"/>
                <w:sz w:val="18"/>
                <w:szCs w:val="18"/>
                <w:u w:val="single"/>
                <w:lang w:val="en-GB"/>
              </w:rPr>
            </w:pPr>
            <w:r w:rsidRPr="007E2434">
              <w:rPr>
                <w:rFonts w:ascii="Tahoma" w:hAnsi="Tahoma" w:cs="Tahoma"/>
                <w:sz w:val="18"/>
                <w:szCs w:val="18"/>
                <w:u w:val="single"/>
                <w:lang w:val="en-GB"/>
              </w:rPr>
              <w:t>Client:</w:t>
            </w:r>
          </w:p>
          <w:p w14:paraId="79D6B44B" w14:textId="07BEFA1E" w:rsidR="0054776A" w:rsidRPr="007E2434" w:rsidDel="00DB57EA" w:rsidRDefault="0054776A" w:rsidP="0054776A">
            <w:pPr>
              <w:pStyle w:val="ListParagraph"/>
              <w:tabs>
                <w:tab w:val="left" w:pos="317"/>
              </w:tabs>
              <w:spacing w:line="276" w:lineRule="auto"/>
              <w:ind w:left="0"/>
              <w:rPr>
                <w:rFonts w:ascii="Tahoma" w:eastAsia="Times New Roman" w:hAnsi="Tahoma" w:cs="Tahoma"/>
                <w:sz w:val="18"/>
                <w:szCs w:val="18"/>
                <w:u w:val="single"/>
                <w:lang w:val="en-GB"/>
              </w:rPr>
            </w:pPr>
            <w:r w:rsidRPr="007E2434">
              <w:rPr>
                <w:rFonts w:ascii="Tahoma" w:eastAsia="Times New Roman" w:hAnsi="Tahoma" w:cs="Tahoma"/>
                <w:sz w:val="18"/>
                <w:szCs w:val="18"/>
                <w:lang w:val="en-GB"/>
              </w:rPr>
              <w:t>Approves the Service provider's stage results.</w:t>
            </w:r>
          </w:p>
        </w:tc>
        <w:tc>
          <w:tcPr>
            <w:tcW w:w="702" w:type="pct"/>
          </w:tcPr>
          <w:p w14:paraId="3CCF8A5F" w14:textId="6B740E06" w:rsidR="0054776A" w:rsidRPr="006D25EE" w:rsidRDefault="0054776A" w:rsidP="00EE148D">
            <w:pPr>
              <w:pStyle w:val="ListParagraph"/>
              <w:tabs>
                <w:tab w:val="left" w:pos="436"/>
              </w:tabs>
              <w:spacing w:line="276" w:lineRule="auto"/>
              <w:ind w:left="0"/>
              <w:rPr>
                <w:rFonts w:ascii="Tahoma" w:hAnsi="Tahoma" w:cs="Tahoma"/>
                <w:sz w:val="18"/>
                <w:szCs w:val="18"/>
                <w:lang w:val="en-GB"/>
              </w:rPr>
            </w:pPr>
            <w:r>
              <w:rPr>
                <w:rFonts w:ascii="Tahoma" w:hAnsi="Tahoma" w:cs="Tahoma"/>
                <w:sz w:val="18"/>
                <w:szCs w:val="18"/>
                <w:lang w:val="en-GB"/>
              </w:rPr>
              <w:t>R-4. – Internal testing report.</w:t>
            </w:r>
          </w:p>
        </w:tc>
        <w:tc>
          <w:tcPr>
            <w:tcW w:w="1964" w:type="pct"/>
          </w:tcPr>
          <w:p w14:paraId="626336C6" w14:textId="77777777" w:rsidR="0054776A" w:rsidRPr="0054776A" w:rsidRDefault="0054776A" w:rsidP="008B3840">
            <w:pPr>
              <w:pStyle w:val="ListParagraph"/>
              <w:numPr>
                <w:ilvl w:val="0"/>
                <w:numId w:val="68"/>
              </w:numPr>
              <w:tabs>
                <w:tab w:val="left" w:pos="436"/>
              </w:tabs>
              <w:spacing w:line="276" w:lineRule="auto"/>
              <w:ind w:left="650" w:hanging="284"/>
              <w:rPr>
                <w:rFonts w:ascii="Tahoma" w:hAnsi="Tahoma" w:cs="Tahoma"/>
                <w:sz w:val="18"/>
                <w:szCs w:val="18"/>
                <w:lang w:val="en-GB"/>
              </w:rPr>
            </w:pPr>
            <w:r w:rsidRPr="0054776A">
              <w:rPr>
                <w:rFonts w:ascii="Tahoma" w:hAnsi="Tahoma" w:cs="Tahoma"/>
                <w:sz w:val="18"/>
                <w:szCs w:val="18"/>
                <w:lang w:val="en-GB"/>
              </w:rPr>
              <w:t>PoC solution is developed and internally tested.</w:t>
            </w:r>
          </w:p>
          <w:p w14:paraId="00FC325C" w14:textId="4473F5ED" w:rsidR="0054776A" w:rsidRDefault="0054776A" w:rsidP="008B3840">
            <w:pPr>
              <w:pStyle w:val="ListParagraph"/>
              <w:numPr>
                <w:ilvl w:val="0"/>
                <w:numId w:val="68"/>
              </w:numPr>
              <w:tabs>
                <w:tab w:val="left" w:pos="436"/>
              </w:tabs>
              <w:spacing w:line="276" w:lineRule="auto"/>
              <w:ind w:left="650" w:hanging="284"/>
              <w:rPr>
                <w:rFonts w:ascii="Tahoma" w:hAnsi="Tahoma" w:cs="Tahoma"/>
                <w:sz w:val="18"/>
                <w:szCs w:val="18"/>
                <w:lang w:val="en-GB"/>
              </w:rPr>
            </w:pPr>
            <w:r>
              <w:rPr>
                <w:rFonts w:ascii="Tahoma" w:hAnsi="Tahoma" w:cs="Tahoma"/>
                <w:sz w:val="18"/>
                <w:szCs w:val="18"/>
                <w:lang w:val="en-GB"/>
              </w:rPr>
              <w:t>Internal testing report is provided consisting of each PoC scenario and description of the internal testing results. Service provider shall include additional testing scenarios</w:t>
            </w:r>
            <w:r w:rsidR="002C4A19">
              <w:rPr>
                <w:rFonts w:ascii="Tahoma" w:hAnsi="Tahoma" w:cs="Tahoma"/>
                <w:sz w:val="18"/>
                <w:szCs w:val="18"/>
                <w:lang w:val="en-GB"/>
              </w:rPr>
              <w:t xml:space="preserve"> based on proposed solution.</w:t>
            </w:r>
          </w:p>
        </w:tc>
        <w:tc>
          <w:tcPr>
            <w:tcW w:w="799" w:type="pct"/>
            <w:vMerge/>
          </w:tcPr>
          <w:p w14:paraId="6624B0B6" w14:textId="77777777" w:rsidR="0054776A" w:rsidRPr="007E2434" w:rsidRDefault="0054776A" w:rsidP="00EE148D">
            <w:pPr>
              <w:rPr>
                <w:rFonts w:ascii="Tahoma" w:hAnsi="Tahoma" w:cs="Tahoma"/>
                <w:bCs/>
                <w:sz w:val="18"/>
                <w:szCs w:val="18"/>
                <w:lang w:val="en-GB"/>
              </w:rPr>
            </w:pPr>
          </w:p>
        </w:tc>
      </w:tr>
      <w:tr w:rsidR="00A8755E" w:rsidRPr="007E2434" w14:paraId="6B97B93D" w14:textId="77777777" w:rsidTr="671F4B10">
        <w:trPr>
          <w:cantSplit/>
          <w:trHeight w:val="1134"/>
        </w:trPr>
        <w:tc>
          <w:tcPr>
            <w:tcW w:w="23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BFAF5AE" w14:textId="77777777" w:rsidR="00A8755E" w:rsidRPr="007E2434" w:rsidRDefault="00A8755E" w:rsidP="00EE148D">
            <w:pPr>
              <w:jc w:val="center"/>
              <w:rPr>
                <w:rFonts w:ascii="Tahoma" w:hAnsi="Tahoma" w:cs="Tahoma"/>
                <w:sz w:val="18"/>
                <w:szCs w:val="18"/>
                <w:lang w:val="en-GB"/>
              </w:rPr>
            </w:pPr>
            <w:r w:rsidRPr="007E2434">
              <w:rPr>
                <w:rFonts w:ascii="Tahoma" w:hAnsi="Tahoma" w:cs="Tahoma"/>
                <w:sz w:val="18"/>
                <w:szCs w:val="18"/>
                <w:lang w:val="en-GB"/>
              </w:rPr>
              <w:lastRenderedPageBreak/>
              <w:t>PoC demonstration and alignment</w:t>
            </w:r>
          </w:p>
        </w:tc>
        <w:tc>
          <w:tcPr>
            <w:tcW w:w="1305" w:type="pct"/>
            <w:tcBorders>
              <w:top w:val="single" w:sz="4" w:space="0" w:color="auto"/>
              <w:left w:val="single" w:sz="4" w:space="0" w:color="auto"/>
              <w:bottom w:val="single" w:sz="4" w:space="0" w:color="auto"/>
              <w:right w:val="single" w:sz="4" w:space="0" w:color="auto"/>
            </w:tcBorders>
            <w:shd w:val="clear" w:color="auto" w:fill="auto"/>
          </w:tcPr>
          <w:p w14:paraId="75AFEF3F" w14:textId="7CF57769" w:rsidR="00A8755E" w:rsidRPr="007E2434" w:rsidRDefault="00A8755E" w:rsidP="00EE148D">
            <w:pPr>
              <w:rPr>
                <w:rFonts w:ascii="Tahoma" w:hAnsi="Tahoma" w:cs="Tahoma"/>
                <w:sz w:val="18"/>
                <w:szCs w:val="18"/>
                <w:lang w:val="en-GB"/>
              </w:rPr>
            </w:pPr>
            <w:r w:rsidRPr="007E2434">
              <w:rPr>
                <w:rFonts w:ascii="Tahoma" w:hAnsi="Tahoma" w:cs="Tahoma"/>
                <w:sz w:val="18"/>
                <w:szCs w:val="18"/>
                <w:u w:val="single"/>
                <w:lang w:val="en-GB"/>
              </w:rPr>
              <w:t>Service provider</w:t>
            </w:r>
            <w:r w:rsidRPr="007E2434">
              <w:rPr>
                <w:rFonts w:ascii="Tahoma" w:hAnsi="Tahoma" w:cs="Tahoma"/>
                <w:sz w:val="18"/>
                <w:szCs w:val="18"/>
                <w:lang w:val="en-GB"/>
              </w:rPr>
              <w:t>:</w:t>
            </w:r>
          </w:p>
          <w:p w14:paraId="797A3852" w14:textId="661B0CD6" w:rsidR="00A8755E" w:rsidRPr="007E2434" w:rsidRDefault="00A8755E" w:rsidP="00EA5C58">
            <w:pPr>
              <w:pStyle w:val="ListParagraph"/>
              <w:numPr>
                <w:ilvl w:val="0"/>
                <w:numId w:val="28"/>
              </w:numPr>
              <w:tabs>
                <w:tab w:val="left" w:pos="227"/>
              </w:tabs>
              <w:ind w:left="0" w:firstLine="0"/>
              <w:rPr>
                <w:rFonts w:ascii="Tahoma" w:hAnsi="Tahoma" w:cs="Tahoma"/>
                <w:sz w:val="18"/>
                <w:szCs w:val="18"/>
                <w:lang w:val="en-GB"/>
              </w:rPr>
            </w:pPr>
            <w:r w:rsidRPr="007E2434">
              <w:rPr>
                <w:rFonts w:ascii="Tahoma" w:hAnsi="Tahoma" w:cs="Tahoma"/>
                <w:sz w:val="18"/>
                <w:szCs w:val="18"/>
                <w:lang w:val="en-GB"/>
              </w:rPr>
              <w:t>Demonstrates the PoC to the Client, showcasing functionality and user experience of the testing scenarios.</w:t>
            </w:r>
          </w:p>
          <w:p w14:paraId="60CFAC7B" w14:textId="56F6A3DB" w:rsidR="00A8755E" w:rsidRPr="007E2434" w:rsidRDefault="00A8755E" w:rsidP="00EA5C58">
            <w:pPr>
              <w:pStyle w:val="ListParagraph"/>
              <w:numPr>
                <w:ilvl w:val="0"/>
                <w:numId w:val="28"/>
              </w:numPr>
              <w:tabs>
                <w:tab w:val="left" w:pos="227"/>
              </w:tabs>
              <w:ind w:left="0" w:firstLine="0"/>
              <w:rPr>
                <w:rFonts w:ascii="Tahoma" w:hAnsi="Tahoma" w:cs="Tahoma"/>
                <w:sz w:val="18"/>
                <w:szCs w:val="18"/>
                <w:lang w:val="en-GB"/>
              </w:rPr>
            </w:pPr>
            <w:r w:rsidRPr="007E2434">
              <w:rPr>
                <w:rFonts w:ascii="Tahoma" w:hAnsi="Tahoma" w:cs="Tahoma"/>
                <w:sz w:val="18"/>
                <w:szCs w:val="18"/>
                <w:lang w:val="en-GB"/>
              </w:rPr>
              <w:t>Collects feedback and comments from the Client.</w:t>
            </w:r>
          </w:p>
          <w:p w14:paraId="1A18CCEB" w14:textId="77777777" w:rsidR="00A8755E" w:rsidRPr="007E2434" w:rsidRDefault="00A8755E" w:rsidP="00EA5C58">
            <w:pPr>
              <w:pStyle w:val="ListParagraph"/>
              <w:numPr>
                <w:ilvl w:val="0"/>
                <w:numId w:val="28"/>
              </w:numPr>
              <w:tabs>
                <w:tab w:val="left" w:pos="227"/>
              </w:tabs>
              <w:ind w:left="0" w:firstLine="0"/>
              <w:rPr>
                <w:rFonts w:ascii="Tahoma" w:hAnsi="Tahoma" w:cs="Tahoma"/>
                <w:sz w:val="18"/>
                <w:szCs w:val="18"/>
                <w:lang w:val="en-GB"/>
              </w:rPr>
            </w:pPr>
            <w:r w:rsidRPr="007E2434">
              <w:rPr>
                <w:rFonts w:ascii="Tahoma" w:hAnsi="Tahoma" w:cs="Tahoma"/>
                <w:sz w:val="18"/>
                <w:szCs w:val="18"/>
                <w:lang w:val="en-GB"/>
              </w:rPr>
              <w:t>Provides accompanying documentation with the demonstration.</w:t>
            </w:r>
          </w:p>
          <w:p w14:paraId="447A0BDE" w14:textId="4EF8DB5B" w:rsidR="00A8755E" w:rsidRPr="007E2434" w:rsidRDefault="00A8755E" w:rsidP="00EE148D">
            <w:pPr>
              <w:pStyle w:val="ListParagraph"/>
              <w:tabs>
                <w:tab w:val="left" w:pos="227"/>
              </w:tabs>
              <w:ind w:left="0"/>
              <w:rPr>
                <w:rFonts w:ascii="Tahoma" w:hAnsi="Tahoma" w:cs="Tahoma"/>
                <w:sz w:val="18"/>
                <w:szCs w:val="18"/>
                <w:lang w:val="en-GB"/>
              </w:rPr>
            </w:pPr>
            <w:r w:rsidRPr="007E2434">
              <w:rPr>
                <w:rFonts w:ascii="Tahoma" w:hAnsi="Tahoma" w:cs="Tahoma"/>
                <w:sz w:val="18"/>
                <w:szCs w:val="18"/>
                <w:u w:val="single"/>
                <w:lang w:val="en-GB"/>
              </w:rPr>
              <w:t>Client</w:t>
            </w:r>
            <w:r w:rsidRPr="007E2434">
              <w:rPr>
                <w:rFonts w:ascii="Tahoma" w:hAnsi="Tahoma" w:cs="Tahoma"/>
                <w:sz w:val="18"/>
                <w:szCs w:val="18"/>
                <w:lang w:val="en-GB"/>
              </w:rPr>
              <w:t>:</w:t>
            </w:r>
          </w:p>
          <w:p w14:paraId="19261BD7" w14:textId="77777777" w:rsidR="00A8755E" w:rsidRPr="007E2434" w:rsidRDefault="00A8755E" w:rsidP="00EA5C58">
            <w:pPr>
              <w:pStyle w:val="ListParagraph"/>
              <w:numPr>
                <w:ilvl w:val="0"/>
                <w:numId w:val="29"/>
              </w:numPr>
              <w:tabs>
                <w:tab w:val="left" w:pos="293"/>
              </w:tabs>
              <w:ind w:left="10" w:firstLine="0"/>
              <w:rPr>
                <w:rFonts w:ascii="Tahoma" w:hAnsi="Tahoma" w:cs="Tahoma"/>
                <w:sz w:val="18"/>
                <w:szCs w:val="18"/>
                <w:lang w:val="en-GB"/>
              </w:rPr>
            </w:pPr>
            <w:r w:rsidRPr="007E2434">
              <w:rPr>
                <w:rFonts w:ascii="Tahoma" w:hAnsi="Tahoma" w:cs="Tahoma"/>
                <w:sz w:val="18"/>
                <w:szCs w:val="18"/>
                <w:lang w:val="en-GB"/>
              </w:rPr>
              <w:t>Reviews the PoC demonstration.</w:t>
            </w:r>
          </w:p>
          <w:p w14:paraId="6606D8ED" w14:textId="3C0400E2" w:rsidR="00A8755E" w:rsidRPr="007E2434" w:rsidRDefault="00A8755E" w:rsidP="00EA5C58">
            <w:pPr>
              <w:pStyle w:val="ListParagraph"/>
              <w:numPr>
                <w:ilvl w:val="0"/>
                <w:numId w:val="29"/>
              </w:numPr>
              <w:tabs>
                <w:tab w:val="left" w:pos="293"/>
              </w:tabs>
              <w:ind w:left="10" w:firstLine="0"/>
              <w:rPr>
                <w:rFonts w:ascii="Tahoma" w:hAnsi="Tahoma" w:cs="Tahoma"/>
                <w:sz w:val="18"/>
                <w:szCs w:val="18"/>
                <w:lang w:val="en-GB"/>
              </w:rPr>
            </w:pPr>
            <w:r w:rsidRPr="007E2434">
              <w:rPr>
                <w:rFonts w:ascii="Tahoma" w:hAnsi="Tahoma" w:cs="Tahoma"/>
                <w:sz w:val="18"/>
                <w:szCs w:val="18"/>
                <w:lang w:val="en-GB"/>
              </w:rPr>
              <w:t>Provides feedback and recommendations for improvements.</w:t>
            </w:r>
          </w:p>
        </w:tc>
        <w:tc>
          <w:tcPr>
            <w:tcW w:w="702" w:type="pct"/>
            <w:tcBorders>
              <w:top w:val="single" w:sz="4" w:space="0" w:color="auto"/>
              <w:left w:val="single" w:sz="4" w:space="0" w:color="auto"/>
              <w:bottom w:val="single" w:sz="4" w:space="0" w:color="auto"/>
              <w:right w:val="single" w:sz="4" w:space="0" w:color="auto"/>
            </w:tcBorders>
          </w:tcPr>
          <w:p w14:paraId="0C37DFF7" w14:textId="4631C90B" w:rsidR="00A8755E" w:rsidRPr="007E2434" w:rsidRDefault="00A8755E" w:rsidP="00C51B7F">
            <w:pPr>
              <w:pStyle w:val="ListParagraph"/>
              <w:tabs>
                <w:tab w:val="left" w:pos="235"/>
              </w:tabs>
              <w:ind w:left="0"/>
              <w:rPr>
                <w:rFonts w:ascii="Tahoma" w:hAnsi="Tahoma" w:cs="Tahoma"/>
                <w:sz w:val="18"/>
                <w:szCs w:val="18"/>
                <w:lang w:val="en-GB"/>
              </w:rPr>
            </w:pPr>
            <w:r w:rsidRPr="007E2434">
              <w:rPr>
                <w:rFonts w:ascii="Tahoma" w:hAnsi="Tahoma" w:cs="Tahoma"/>
                <w:sz w:val="18"/>
                <w:szCs w:val="18"/>
                <w:lang w:val="en-GB"/>
              </w:rPr>
              <w:t>R-4 – PoC scenarios feedback</w:t>
            </w:r>
          </w:p>
        </w:tc>
        <w:tc>
          <w:tcPr>
            <w:tcW w:w="1964" w:type="pct"/>
            <w:tcBorders>
              <w:top w:val="single" w:sz="4" w:space="0" w:color="auto"/>
              <w:left w:val="single" w:sz="4" w:space="0" w:color="auto"/>
              <w:bottom w:val="single" w:sz="4" w:space="0" w:color="auto"/>
            </w:tcBorders>
          </w:tcPr>
          <w:p w14:paraId="1DC54E8E" w14:textId="3561FE89" w:rsidR="00A8755E" w:rsidRPr="007E2434" w:rsidRDefault="00A8755E" w:rsidP="000323EC">
            <w:pPr>
              <w:pStyle w:val="ListParagraph"/>
              <w:numPr>
                <w:ilvl w:val="0"/>
                <w:numId w:val="19"/>
              </w:numPr>
              <w:tabs>
                <w:tab w:val="left" w:pos="235"/>
              </w:tabs>
              <w:ind w:left="0" w:firstLine="0"/>
              <w:rPr>
                <w:rFonts w:ascii="Tahoma" w:hAnsi="Tahoma" w:cs="Tahoma"/>
                <w:sz w:val="18"/>
                <w:szCs w:val="18"/>
                <w:lang w:val="en-GB"/>
              </w:rPr>
            </w:pPr>
            <w:r w:rsidRPr="007E2434">
              <w:rPr>
                <w:rFonts w:ascii="Tahoma" w:hAnsi="Tahoma" w:cs="Tahoma"/>
                <w:sz w:val="18"/>
                <w:szCs w:val="18"/>
                <w:lang w:val="en-GB"/>
              </w:rPr>
              <w:t>PoC demonstrated to the Client. The possibility should be ensured for the Client to test scenarios themselves or include 3</w:t>
            </w:r>
            <w:r w:rsidRPr="007E2434">
              <w:rPr>
                <w:rFonts w:ascii="Tahoma" w:hAnsi="Tahoma" w:cs="Tahoma"/>
                <w:sz w:val="18"/>
                <w:szCs w:val="18"/>
                <w:vertAlign w:val="superscript"/>
                <w:lang w:val="en-GB"/>
              </w:rPr>
              <w:t>rd</w:t>
            </w:r>
            <w:r w:rsidRPr="007E2434">
              <w:rPr>
                <w:rFonts w:ascii="Tahoma" w:hAnsi="Tahoma" w:cs="Tahoma"/>
                <w:sz w:val="18"/>
                <w:szCs w:val="18"/>
                <w:lang w:val="en-GB"/>
              </w:rPr>
              <w:t xml:space="preserve"> party representatives (HIS representatives (specialists)) to test.</w:t>
            </w:r>
          </w:p>
          <w:p w14:paraId="129D2AA2" w14:textId="2A836556" w:rsidR="00A8755E" w:rsidRPr="007E2434" w:rsidRDefault="00A8755E" w:rsidP="007A69BA">
            <w:pPr>
              <w:pStyle w:val="ListParagraph"/>
              <w:numPr>
                <w:ilvl w:val="0"/>
                <w:numId w:val="19"/>
              </w:numPr>
              <w:tabs>
                <w:tab w:val="left" w:pos="235"/>
              </w:tabs>
              <w:ind w:left="0" w:firstLine="0"/>
              <w:rPr>
                <w:rFonts w:ascii="Tahoma" w:hAnsi="Tahoma" w:cs="Tahoma"/>
                <w:sz w:val="18"/>
                <w:szCs w:val="18"/>
                <w:lang w:val="en-GB"/>
              </w:rPr>
            </w:pPr>
            <w:r w:rsidRPr="007E2434">
              <w:rPr>
                <w:rFonts w:ascii="Tahoma" w:hAnsi="Tahoma" w:cs="Tahoma"/>
                <w:sz w:val="18"/>
                <w:szCs w:val="18"/>
                <w:lang w:val="en-GB"/>
              </w:rPr>
              <w:t>Feedback collected and documented.</w:t>
            </w:r>
          </w:p>
          <w:p w14:paraId="32794DDD" w14:textId="2E36F37E" w:rsidR="00A8755E" w:rsidRPr="007E2434" w:rsidRDefault="00A8755E" w:rsidP="007A69BA">
            <w:pPr>
              <w:pStyle w:val="ListParagraph"/>
              <w:numPr>
                <w:ilvl w:val="0"/>
                <w:numId w:val="19"/>
              </w:numPr>
              <w:tabs>
                <w:tab w:val="left" w:pos="235"/>
              </w:tabs>
              <w:ind w:left="0" w:firstLine="0"/>
              <w:rPr>
                <w:rFonts w:ascii="Tahoma" w:hAnsi="Tahoma" w:cs="Tahoma"/>
                <w:sz w:val="18"/>
                <w:szCs w:val="18"/>
                <w:lang w:val="en-GB"/>
              </w:rPr>
            </w:pPr>
            <w:r w:rsidRPr="007E2434">
              <w:rPr>
                <w:rFonts w:ascii="Tahoma" w:hAnsi="Tahoma" w:cs="Tahoma"/>
                <w:sz w:val="18"/>
                <w:szCs w:val="18"/>
                <w:lang w:val="en-GB"/>
              </w:rPr>
              <w:t>Necessary adjustments should be conducted on the provided feedback.</w:t>
            </w:r>
          </w:p>
        </w:tc>
        <w:tc>
          <w:tcPr>
            <w:tcW w:w="799" w:type="pct"/>
            <w:vMerge/>
          </w:tcPr>
          <w:p w14:paraId="72ACD5EC" w14:textId="40E56A1B" w:rsidR="00A8755E" w:rsidRPr="007E2434" w:rsidRDefault="00A8755E" w:rsidP="00EE148D">
            <w:pPr>
              <w:rPr>
                <w:rFonts w:ascii="Tahoma" w:hAnsi="Tahoma" w:cs="Tahoma"/>
                <w:sz w:val="18"/>
                <w:szCs w:val="18"/>
                <w:lang w:val="en-GB"/>
              </w:rPr>
            </w:pPr>
          </w:p>
        </w:tc>
      </w:tr>
      <w:tr w:rsidR="00A8755E" w:rsidRPr="007E2434" w14:paraId="7E4E0794" w14:textId="77777777" w:rsidTr="671F4B10">
        <w:trPr>
          <w:cantSplit/>
          <w:trHeight w:val="3868"/>
        </w:trPr>
        <w:tc>
          <w:tcPr>
            <w:tcW w:w="230" w:type="pct"/>
            <w:tcBorders>
              <w:top w:val="single" w:sz="4" w:space="0" w:color="auto"/>
              <w:left w:val="single" w:sz="4" w:space="0" w:color="auto"/>
              <w:right w:val="single" w:sz="4" w:space="0" w:color="auto"/>
            </w:tcBorders>
            <w:shd w:val="clear" w:color="auto" w:fill="auto"/>
            <w:textDirection w:val="btLr"/>
            <w:vAlign w:val="center"/>
          </w:tcPr>
          <w:p w14:paraId="3D820B25" w14:textId="77777777" w:rsidR="00A8755E" w:rsidRPr="007E2434" w:rsidRDefault="00A8755E" w:rsidP="00EE148D">
            <w:pPr>
              <w:jc w:val="center"/>
              <w:rPr>
                <w:rFonts w:ascii="Tahoma" w:hAnsi="Tahoma" w:cs="Tahoma"/>
                <w:sz w:val="18"/>
                <w:szCs w:val="18"/>
                <w:lang w:val="en-GB"/>
              </w:rPr>
            </w:pPr>
            <w:r w:rsidRPr="007E2434">
              <w:rPr>
                <w:rFonts w:ascii="Tahoma" w:hAnsi="Tahoma" w:cs="Tahoma"/>
                <w:sz w:val="18"/>
                <w:szCs w:val="18"/>
                <w:lang w:val="en-GB"/>
              </w:rPr>
              <w:t>PoC final report</w:t>
            </w:r>
          </w:p>
        </w:tc>
        <w:tc>
          <w:tcPr>
            <w:tcW w:w="1305" w:type="pct"/>
            <w:tcBorders>
              <w:top w:val="single" w:sz="4" w:space="0" w:color="auto"/>
              <w:left w:val="single" w:sz="4" w:space="0" w:color="auto"/>
              <w:right w:val="single" w:sz="4" w:space="0" w:color="auto"/>
            </w:tcBorders>
            <w:shd w:val="clear" w:color="auto" w:fill="auto"/>
          </w:tcPr>
          <w:p w14:paraId="40F2610F" w14:textId="759A2892" w:rsidR="00A8755E" w:rsidRPr="007E2434" w:rsidRDefault="00A8755E" w:rsidP="00EE148D">
            <w:pPr>
              <w:rPr>
                <w:rFonts w:ascii="Tahoma" w:hAnsi="Tahoma" w:cs="Tahoma"/>
                <w:sz w:val="18"/>
                <w:szCs w:val="18"/>
                <w:lang w:val="en-GB"/>
              </w:rPr>
            </w:pPr>
            <w:r w:rsidRPr="007E2434">
              <w:rPr>
                <w:rFonts w:ascii="Tahoma" w:hAnsi="Tahoma" w:cs="Tahoma"/>
                <w:sz w:val="18"/>
                <w:szCs w:val="18"/>
                <w:u w:val="single"/>
                <w:lang w:val="en-GB"/>
              </w:rPr>
              <w:t>Service provider</w:t>
            </w:r>
            <w:r w:rsidRPr="007E2434">
              <w:rPr>
                <w:rFonts w:ascii="Tahoma" w:hAnsi="Tahoma" w:cs="Tahoma"/>
                <w:sz w:val="18"/>
                <w:szCs w:val="18"/>
                <w:lang w:val="en-GB"/>
              </w:rPr>
              <w:t>:</w:t>
            </w:r>
          </w:p>
          <w:p w14:paraId="2D825564" w14:textId="77777777" w:rsidR="00A8755E" w:rsidRPr="007E2434" w:rsidRDefault="00A8755E" w:rsidP="00EA5C58">
            <w:pPr>
              <w:pStyle w:val="ListParagraph"/>
              <w:numPr>
                <w:ilvl w:val="0"/>
                <w:numId w:val="30"/>
              </w:numPr>
              <w:ind w:left="293" w:hanging="293"/>
              <w:rPr>
                <w:rFonts w:ascii="Tahoma" w:hAnsi="Tahoma" w:cs="Tahoma"/>
                <w:sz w:val="18"/>
                <w:szCs w:val="18"/>
                <w:lang w:val="en-GB"/>
              </w:rPr>
            </w:pPr>
            <w:r w:rsidRPr="007E2434">
              <w:rPr>
                <w:rFonts w:ascii="Tahoma" w:hAnsi="Tahoma" w:cs="Tahoma"/>
                <w:sz w:val="18"/>
                <w:szCs w:val="18"/>
                <w:lang w:val="en-GB"/>
              </w:rPr>
              <w:t>Prepares the final report for the PoC, including risks, alternatives, and recommendations for future steps.</w:t>
            </w:r>
          </w:p>
          <w:p w14:paraId="7C12A81A" w14:textId="77777777" w:rsidR="00A8755E" w:rsidRPr="007E2434" w:rsidRDefault="00A8755E" w:rsidP="00EA5C58">
            <w:pPr>
              <w:pStyle w:val="ListParagraph"/>
              <w:numPr>
                <w:ilvl w:val="0"/>
                <w:numId w:val="30"/>
              </w:numPr>
              <w:ind w:left="293" w:hanging="293"/>
              <w:rPr>
                <w:rFonts w:ascii="Tahoma" w:hAnsi="Tahoma" w:cs="Tahoma"/>
                <w:sz w:val="18"/>
                <w:szCs w:val="18"/>
                <w:lang w:val="en-GB"/>
              </w:rPr>
            </w:pPr>
            <w:r w:rsidRPr="007E2434">
              <w:rPr>
                <w:rFonts w:ascii="Tahoma" w:hAnsi="Tahoma" w:cs="Tahoma"/>
                <w:sz w:val="18"/>
                <w:szCs w:val="18"/>
                <w:lang w:val="en-GB"/>
              </w:rPr>
              <w:t>Updates all relevant project documentation.</w:t>
            </w:r>
          </w:p>
          <w:p w14:paraId="72C7F849" w14:textId="36134E45" w:rsidR="00A8755E" w:rsidRPr="007E2434" w:rsidRDefault="00A8755E" w:rsidP="00EE148D">
            <w:pPr>
              <w:rPr>
                <w:rFonts w:ascii="Tahoma" w:hAnsi="Tahoma" w:cs="Tahoma"/>
                <w:sz w:val="18"/>
                <w:szCs w:val="18"/>
                <w:lang w:val="en-GB"/>
              </w:rPr>
            </w:pPr>
            <w:r w:rsidRPr="007E2434">
              <w:rPr>
                <w:rFonts w:ascii="Tahoma" w:hAnsi="Tahoma" w:cs="Tahoma"/>
                <w:sz w:val="18"/>
                <w:szCs w:val="18"/>
                <w:u w:val="single"/>
                <w:lang w:val="en-GB"/>
              </w:rPr>
              <w:t>Client:</w:t>
            </w:r>
          </w:p>
          <w:p w14:paraId="472D4EA1" w14:textId="2B94AC74" w:rsidR="00A8755E" w:rsidRPr="007E2434" w:rsidRDefault="00A8755E" w:rsidP="00EA5C58">
            <w:pPr>
              <w:pStyle w:val="ListParagraph"/>
              <w:numPr>
                <w:ilvl w:val="0"/>
                <w:numId w:val="30"/>
              </w:numPr>
              <w:ind w:left="293" w:hanging="293"/>
              <w:rPr>
                <w:rFonts w:ascii="Tahoma" w:hAnsi="Tahoma" w:cs="Tahoma"/>
                <w:sz w:val="18"/>
                <w:szCs w:val="18"/>
                <w:lang w:val="en-GB"/>
              </w:rPr>
            </w:pPr>
            <w:r w:rsidRPr="007E2434">
              <w:rPr>
                <w:rFonts w:ascii="Tahoma" w:hAnsi="Tahoma" w:cs="Tahoma"/>
                <w:sz w:val="18"/>
                <w:szCs w:val="18"/>
                <w:lang w:val="en-GB"/>
              </w:rPr>
              <w:t>Reviews and approves the final report.</w:t>
            </w:r>
          </w:p>
        </w:tc>
        <w:tc>
          <w:tcPr>
            <w:tcW w:w="702" w:type="pct"/>
            <w:tcBorders>
              <w:top w:val="single" w:sz="4" w:space="0" w:color="auto"/>
              <w:left w:val="single" w:sz="4" w:space="0" w:color="auto"/>
              <w:right w:val="single" w:sz="4" w:space="0" w:color="auto"/>
            </w:tcBorders>
            <w:vAlign w:val="center"/>
          </w:tcPr>
          <w:p w14:paraId="0726D008" w14:textId="79096717" w:rsidR="00A8755E" w:rsidRPr="007E2434" w:rsidRDefault="00A8755E" w:rsidP="00CF7362">
            <w:pPr>
              <w:pStyle w:val="ListParagraph"/>
              <w:tabs>
                <w:tab w:val="left" w:pos="268"/>
              </w:tabs>
              <w:ind w:left="0"/>
              <w:rPr>
                <w:rFonts w:ascii="Tahoma" w:hAnsi="Tahoma" w:cs="Tahoma"/>
                <w:sz w:val="18"/>
                <w:szCs w:val="18"/>
                <w:lang w:val="en-GB"/>
              </w:rPr>
            </w:pPr>
            <w:r w:rsidRPr="007E2434">
              <w:rPr>
                <w:rFonts w:ascii="Tahoma" w:hAnsi="Tahoma" w:cs="Tahoma"/>
                <w:sz w:val="18"/>
                <w:szCs w:val="18"/>
                <w:lang w:val="en-GB"/>
              </w:rPr>
              <w:t>R-5 – Final PoC report</w:t>
            </w:r>
          </w:p>
        </w:tc>
        <w:tc>
          <w:tcPr>
            <w:tcW w:w="1964" w:type="pct"/>
            <w:tcBorders>
              <w:top w:val="single" w:sz="4" w:space="0" w:color="auto"/>
              <w:left w:val="single" w:sz="4" w:space="0" w:color="auto"/>
            </w:tcBorders>
          </w:tcPr>
          <w:p w14:paraId="302E5679" w14:textId="39979473" w:rsidR="00A8755E" w:rsidRPr="007E2434" w:rsidRDefault="00A8755E" w:rsidP="00EA5C58">
            <w:pPr>
              <w:pStyle w:val="ListParagraph"/>
              <w:numPr>
                <w:ilvl w:val="0"/>
                <w:numId w:val="20"/>
              </w:numPr>
              <w:tabs>
                <w:tab w:val="left" w:pos="268"/>
              </w:tabs>
              <w:ind w:left="0" w:firstLine="0"/>
              <w:rPr>
                <w:rFonts w:ascii="Tahoma" w:hAnsi="Tahoma" w:cs="Tahoma"/>
                <w:sz w:val="18"/>
                <w:szCs w:val="18"/>
                <w:lang w:val="en-GB"/>
              </w:rPr>
            </w:pPr>
            <w:r w:rsidRPr="007E2434">
              <w:rPr>
                <w:rFonts w:ascii="Tahoma" w:hAnsi="Tahoma" w:cs="Tahoma"/>
                <w:sz w:val="18"/>
                <w:szCs w:val="18"/>
                <w:lang w:val="en-GB"/>
              </w:rPr>
              <w:t>PoC final report prepared, encompassing:</w:t>
            </w:r>
          </w:p>
          <w:p w14:paraId="7CB82D94" w14:textId="01A8BA9B"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Summary of activities and outcomes during PoC.</w:t>
            </w:r>
          </w:p>
          <w:p w14:paraId="688B4C47" w14:textId="2963A3AD" w:rsidR="00A8755E"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Description of each PoC scenario and comments on how it proceeded.</w:t>
            </w:r>
          </w:p>
          <w:p w14:paraId="14DBC904" w14:textId="401757F5" w:rsidR="00C7051B" w:rsidRDefault="00C7051B" w:rsidP="00EA5C58">
            <w:pPr>
              <w:pStyle w:val="ListParagraph"/>
              <w:numPr>
                <w:ilvl w:val="1"/>
                <w:numId w:val="20"/>
              </w:numPr>
              <w:tabs>
                <w:tab w:val="left" w:pos="268"/>
              </w:tabs>
              <w:ind w:left="697" w:hanging="357"/>
              <w:rPr>
                <w:rFonts w:ascii="Tahoma" w:hAnsi="Tahoma" w:cs="Tahoma"/>
                <w:sz w:val="18"/>
                <w:szCs w:val="18"/>
                <w:lang w:val="en-GB"/>
              </w:rPr>
            </w:pPr>
            <w:r w:rsidRPr="00C7051B">
              <w:rPr>
                <w:rFonts w:ascii="Tahoma" w:hAnsi="Tahoma" w:cs="Tahoma"/>
                <w:sz w:val="18"/>
                <w:szCs w:val="18"/>
                <w:lang w:val="en-GB"/>
              </w:rPr>
              <w:t>PoC architecture diagrams must be provided for all necessary aspects</w:t>
            </w:r>
            <w:r>
              <w:rPr>
                <w:rFonts w:ascii="Tahoma" w:hAnsi="Tahoma" w:cs="Tahoma"/>
                <w:sz w:val="18"/>
                <w:szCs w:val="18"/>
                <w:lang w:val="en-GB"/>
              </w:rPr>
              <w:t xml:space="preserve"> (data architecture, logical architecture, etc.)</w:t>
            </w:r>
            <w:r w:rsidRPr="00C7051B">
              <w:rPr>
                <w:rFonts w:ascii="Tahoma" w:hAnsi="Tahoma" w:cs="Tahoma"/>
                <w:sz w:val="18"/>
                <w:szCs w:val="18"/>
                <w:lang w:val="en-GB"/>
              </w:rPr>
              <w:t>.</w:t>
            </w:r>
          </w:p>
          <w:p w14:paraId="3315898D" w14:textId="02A1D101"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 xml:space="preserve">Alternatives considered and their evaluations (both high level strategic alternatives and scenario level alternatives). </w:t>
            </w:r>
          </w:p>
          <w:p w14:paraId="40B98DDD" w14:textId="349F344F"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Identified risks and mitigation strategies (both technical and business organizational).</w:t>
            </w:r>
          </w:p>
          <w:p w14:paraId="650C08E2" w14:textId="6E1B7EEB"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 xml:space="preserve">Prepared risk list, which includes risks that could not fully be mitigated during the PoC with explanation of why these risks remain. </w:t>
            </w:r>
          </w:p>
          <w:p w14:paraId="7560AD25" w14:textId="0399CF25"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An assessment of whether the proposed FHIR version deployment principle is optimal and recommend any necessary architectural changes.</w:t>
            </w:r>
          </w:p>
          <w:p w14:paraId="4BB3ABA0" w14:textId="77777777"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Include a section on lessons learned and best practices identified during the PoC.</w:t>
            </w:r>
          </w:p>
          <w:p w14:paraId="1DF6765D" w14:textId="5863EBDD"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Suggest potential future enhancements or optimizations based on PoC findings (not only related to FHIR version upgrade, but all that were discussed during the project).</w:t>
            </w:r>
          </w:p>
          <w:p w14:paraId="4C7D8B67" w14:textId="7206CA1F" w:rsidR="00A8755E" w:rsidRPr="007E2434" w:rsidRDefault="00A8755E" w:rsidP="00EA5C58">
            <w:pPr>
              <w:pStyle w:val="ListParagraph"/>
              <w:numPr>
                <w:ilvl w:val="1"/>
                <w:numId w:val="20"/>
              </w:numPr>
              <w:tabs>
                <w:tab w:val="left" w:pos="268"/>
              </w:tabs>
              <w:ind w:left="697" w:hanging="357"/>
              <w:rPr>
                <w:rFonts w:ascii="Tahoma" w:hAnsi="Tahoma" w:cs="Tahoma"/>
                <w:sz w:val="18"/>
                <w:szCs w:val="18"/>
                <w:lang w:val="en-GB"/>
              </w:rPr>
            </w:pPr>
            <w:r w:rsidRPr="007E2434">
              <w:rPr>
                <w:rFonts w:ascii="Tahoma" w:hAnsi="Tahoma" w:cs="Tahoma"/>
                <w:sz w:val="18"/>
                <w:szCs w:val="18"/>
                <w:lang w:val="en-GB"/>
              </w:rPr>
              <w:t>Other recommendations for future implementation.</w:t>
            </w:r>
          </w:p>
          <w:p w14:paraId="1D32FD52" w14:textId="4976A8E4" w:rsidR="00A8755E" w:rsidRPr="007E2434" w:rsidRDefault="00A8755E" w:rsidP="00C51B7F">
            <w:pPr>
              <w:rPr>
                <w:sz w:val="18"/>
                <w:szCs w:val="18"/>
                <w:lang w:val="en-GB"/>
              </w:rPr>
            </w:pPr>
          </w:p>
        </w:tc>
        <w:tc>
          <w:tcPr>
            <w:tcW w:w="799" w:type="pct"/>
            <w:vMerge/>
          </w:tcPr>
          <w:p w14:paraId="482CEB5C" w14:textId="6E713D5B" w:rsidR="00A8755E" w:rsidRPr="007E2434" w:rsidRDefault="00A8755E" w:rsidP="00EE148D">
            <w:pPr>
              <w:rPr>
                <w:rFonts w:ascii="Tahoma" w:hAnsi="Tahoma" w:cs="Tahoma"/>
                <w:sz w:val="18"/>
                <w:szCs w:val="18"/>
                <w:lang w:val="en-GB"/>
              </w:rPr>
            </w:pPr>
          </w:p>
        </w:tc>
      </w:tr>
    </w:tbl>
    <w:p w14:paraId="1285ACD5" w14:textId="77777777" w:rsidR="00062DE7" w:rsidRPr="00037317" w:rsidRDefault="00062DE7" w:rsidP="00062DE7">
      <w:pPr>
        <w:pStyle w:val="TekstasNr"/>
        <w:numPr>
          <w:ilvl w:val="0"/>
          <w:numId w:val="0"/>
        </w:numPr>
        <w:tabs>
          <w:tab w:val="clear" w:pos="1134"/>
          <w:tab w:val="left" w:pos="567"/>
        </w:tabs>
        <w:rPr>
          <w:rFonts w:ascii="Tahoma" w:hAnsi="Tahoma" w:cs="Tahoma"/>
          <w:lang w:val="en-GB"/>
        </w:rPr>
        <w:sectPr w:rsidR="00062DE7" w:rsidRPr="00037317" w:rsidSect="00062DE7">
          <w:pgSz w:w="16838" w:h="11906" w:orient="landscape"/>
          <w:pgMar w:top="1701" w:right="1134" w:bottom="567" w:left="1134" w:header="567" w:footer="567" w:gutter="0"/>
          <w:cols w:space="1296"/>
          <w:titlePg/>
          <w:docGrid w:linePitch="360"/>
        </w:sectPr>
      </w:pPr>
    </w:p>
    <w:p w14:paraId="4E9AD739" w14:textId="77777777" w:rsidR="00E5651F" w:rsidRPr="00037317" w:rsidRDefault="00E5651F" w:rsidP="00212B89">
      <w:pPr>
        <w:pStyle w:val="Heading1"/>
      </w:pPr>
      <w:bookmarkStart w:id="101" w:name="_Toc188468406"/>
      <w:bookmarkEnd w:id="95"/>
      <w:r w:rsidRPr="00037317">
        <w:lastRenderedPageBreak/>
        <w:t>Requirements for service provision</w:t>
      </w:r>
      <w:bookmarkEnd w:id="101"/>
    </w:p>
    <w:p w14:paraId="0F189A87" w14:textId="77777777" w:rsidR="00E5651F" w:rsidRPr="00037317" w:rsidRDefault="00E5651F" w:rsidP="00212B89">
      <w:pPr>
        <w:pStyle w:val="Heading1"/>
        <w:numPr>
          <w:ilvl w:val="1"/>
          <w:numId w:val="32"/>
        </w:numPr>
      </w:pPr>
      <w:bookmarkStart w:id="102" w:name="_Toc188468407"/>
      <w:r w:rsidRPr="00037317">
        <w:t>Requirements for documentation and its coordination</w:t>
      </w:r>
      <w:bookmarkEnd w:id="102"/>
    </w:p>
    <w:p w14:paraId="3DECE517" w14:textId="77777777" w:rsidR="00E5651F" w:rsidRPr="00037317" w:rsidRDefault="00E5651F" w:rsidP="00E5651F">
      <w:pPr>
        <w:rPr>
          <w:lang w:val="en-GB"/>
        </w:rPr>
      </w:pPr>
    </w:p>
    <w:p w14:paraId="441D7819" w14:textId="796317E7" w:rsidR="00E5651F" w:rsidRPr="00037317" w:rsidRDefault="47F52AD3"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671F4B10">
        <w:rPr>
          <w:rFonts w:ascii="Tahoma" w:hAnsi="Tahoma" w:cs="Tahoma"/>
          <w:sz w:val="24"/>
          <w:szCs w:val="24"/>
          <w:lang w:val="en-GB"/>
        </w:rPr>
        <w:t xml:space="preserve">All project documentation prepared by the </w:t>
      </w:r>
      <w:r w:rsidR="62912423" w:rsidRPr="671F4B10">
        <w:rPr>
          <w:rFonts w:ascii="Tahoma" w:hAnsi="Tahoma" w:cs="Tahoma"/>
          <w:sz w:val="24"/>
          <w:szCs w:val="24"/>
          <w:lang w:val="en-GB"/>
        </w:rPr>
        <w:t>Service provider</w:t>
      </w:r>
      <w:r w:rsidRPr="671F4B10">
        <w:rPr>
          <w:rFonts w:ascii="Tahoma" w:hAnsi="Tahoma" w:cs="Tahoma"/>
          <w:sz w:val="24"/>
          <w:szCs w:val="24"/>
          <w:lang w:val="en-GB"/>
        </w:rPr>
        <w:t xml:space="preserve"> must be prepared in Lithuanian and English language in accordance with the rules of the respective language grammar and formatting rules illustrated with diagrams, tables, graphs and other visual means, the presented material is arranged clearly, consistently and in detail.</w:t>
      </w:r>
    </w:p>
    <w:p w14:paraId="399541A1" w14:textId="6998FEE3"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Amended documents provided by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visibly display changes using the track changes feature to clearly indicate modifications.</w:t>
      </w:r>
    </w:p>
    <w:p w14:paraId="2E03A291" w14:textId="532AE2CB"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documents agreed with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must be amended during subsequent stages, if changes are made to the modified System, considering the results of the acceptance testing and pilot operation, other project activities and circumstances that are related to the content of the submitted documentation. The project documentation must be actualized (updated) and the final versions submitted within the deadlines agreed with the </w:t>
      </w:r>
      <w:r w:rsidR="00A75388" w:rsidRPr="00037317">
        <w:rPr>
          <w:rFonts w:ascii="Tahoma" w:hAnsi="Tahoma" w:cs="Tahoma"/>
          <w:sz w:val="24"/>
          <w:szCs w:val="24"/>
          <w:lang w:val="en-GB"/>
        </w:rPr>
        <w:t>Client</w:t>
      </w:r>
      <w:r w:rsidRPr="00037317">
        <w:rPr>
          <w:rFonts w:ascii="Tahoma" w:hAnsi="Tahoma" w:cs="Tahoma"/>
          <w:sz w:val="24"/>
          <w:szCs w:val="24"/>
          <w:lang w:val="en-GB"/>
        </w:rPr>
        <w:t>, but no later than by the date of submission of the final delivery-acceptance transfer act.</w:t>
      </w:r>
    </w:p>
    <w:p w14:paraId="5C806FCA" w14:textId="3821EB66" w:rsidR="00E5651F" w:rsidRPr="00037317" w:rsidRDefault="65BF73BE"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671F4B10">
        <w:rPr>
          <w:rFonts w:ascii="Tahoma" w:hAnsi="Tahoma" w:cs="Tahoma"/>
          <w:sz w:val="24"/>
          <w:szCs w:val="24"/>
          <w:lang w:val="en-GB"/>
        </w:rPr>
        <w:t xml:space="preserve">Preliminary (design) versions must be submitted in electronic format by electronic means of communication. </w:t>
      </w:r>
      <w:r w:rsidR="00C55638">
        <w:rPr>
          <w:rFonts w:ascii="Tahoma" w:hAnsi="Tahoma" w:cs="Tahoma"/>
          <w:sz w:val="24"/>
          <w:szCs w:val="24"/>
          <w:lang w:val="en-GB"/>
        </w:rPr>
        <w:t>Documentation must be managed in Client’s owned Confluence environment.</w:t>
      </w:r>
    </w:p>
    <w:p w14:paraId="236BCEA8" w14:textId="3F5C47E1"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All documents prepared by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be agreed upon with both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and the Service </w:t>
      </w:r>
      <w:r w:rsidR="00DB57EA" w:rsidRPr="00037317">
        <w:rPr>
          <w:rFonts w:ascii="Tahoma" w:hAnsi="Tahoma" w:cs="Tahoma"/>
          <w:sz w:val="24"/>
          <w:szCs w:val="24"/>
          <w:lang w:val="en-GB"/>
        </w:rPr>
        <w:t>provider</w:t>
      </w:r>
      <w:r w:rsidRPr="00037317">
        <w:rPr>
          <w:rFonts w:ascii="Tahoma" w:hAnsi="Tahoma" w:cs="Tahoma"/>
          <w:sz w:val="24"/>
          <w:szCs w:val="24"/>
          <w:lang w:val="en-GB"/>
        </w:rPr>
        <w:t>.</w:t>
      </w:r>
    </w:p>
    <w:p w14:paraId="79E3D79F" w14:textId="523E4E91"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final versions of the documents must be submitted in two formats: electronically (.doc, .docx, .pdf, or another agreed format suitable for editing) and in a signed format by the responsible person of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(either electronic or physical). Intermediate versions of documents are to be submitted only in electronic format.</w:t>
      </w:r>
    </w:p>
    <w:p w14:paraId="41EDA69E" w14:textId="14FDC121"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and other interested parties must submit comments on the evaluated documentation:</w:t>
      </w:r>
    </w:p>
    <w:p w14:paraId="551DD5C3"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within no more than 10 days for documents up to 100 pages.</w:t>
      </w:r>
    </w:p>
    <w:p w14:paraId="749E75ED" w14:textId="65E6BFB1"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Within a time agreed with the </w:t>
      </w:r>
      <w:r w:rsidR="00DB57EA" w:rsidRPr="00037317">
        <w:rPr>
          <w:rFonts w:ascii="Tahoma" w:hAnsi="Tahoma" w:cs="Tahoma"/>
          <w:sz w:val="24"/>
          <w:szCs w:val="24"/>
          <w:lang w:val="en-GB"/>
        </w:rPr>
        <w:t>Service provider</w:t>
      </w:r>
      <w:r w:rsidRPr="00037317">
        <w:rPr>
          <w:rFonts w:ascii="Tahoma" w:hAnsi="Tahoma" w:cs="Tahoma"/>
          <w:sz w:val="24"/>
          <w:szCs w:val="24"/>
          <w:lang w:val="en-GB"/>
        </w:rPr>
        <w:t>, not less than 10 days, for documents exceeding 100 pages.</w:t>
      </w:r>
    </w:p>
    <w:p w14:paraId="7E1EE800" w14:textId="6054D130"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After receiving comments,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make the required corrections according to the following timelines:</w:t>
      </w:r>
    </w:p>
    <w:p w14:paraId="02B73F37"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for documents up to 100 pages, corrections must be made within 5 working days.</w:t>
      </w:r>
    </w:p>
    <w:p w14:paraId="4B00D428"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for documents over 100 pages, corrections must be completed within a maximum of 10 working days.</w:t>
      </w:r>
    </w:p>
    <w:p w14:paraId="79D7DEB1" w14:textId="30EA058A"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A75388" w:rsidRPr="00037317">
        <w:rPr>
          <w:rFonts w:ascii="Tahoma" w:hAnsi="Tahoma" w:cs="Tahoma"/>
          <w:sz w:val="24"/>
          <w:szCs w:val="24"/>
          <w:lang w:val="en-GB"/>
        </w:rPr>
        <w:t>Client</w:t>
      </w:r>
      <w:r w:rsidRPr="00037317">
        <w:rPr>
          <w:rFonts w:ascii="Tahoma" w:hAnsi="Tahoma" w:cs="Tahoma"/>
          <w:sz w:val="24"/>
          <w:szCs w:val="24"/>
          <w:lang w:val="en-GB"/>
        </w:rPr>
        <w:t>’s GitLab repository must be used to store the system source codes.</w:t>
      </w:r>
    </w:p>
    <w:p w14:paraId="69872D2D" w14:textId="1CE35694"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For processes ensuring and installing system quality, the </w:t>
      </w:r>
      <w:r w:rsidR="00A75388" w:rsidRPr="00037317">
        <w:rPr>
          <w:rFonts w:ascii="Tahoma" w:hAnsi="Tahoma" w:cs="Tahoma"/>
          <w:sz w:val="24"/>
          <w:szCs w:val="24"/>
          <w:lang w:val="en-GB"/>
        </w:rPr>
        <w:t>Client</w:t>
      </w:r>
      <w:r w:rsidRPr="00037317">
        <w:rPr>
          <w:rFonts w:ascii="Tahoma" w:hAnsi="Tahoma" w:cs="Tahoma"/>
          <w:sz w:val="24"/>
          <w:szCs w:val="24"/>
          <w:lang w:val="en-GB"/>
        </w:rPr>
        <w:t>’s GitLab repository must be used.</w:t>
      </w:r>
    </w:p>
    <w:p w14:paraId="01DD0160" w14:textId="1BD179FA"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lastRenderedPageBreak/>
        <w:t xml:space="preserve">During the system development,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intends to conduct both automatic and manual software source code analysis review procedures on the GitLab platform.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consider these reviews and make changes in accordance with the </w:t>
      </w:r>
      <w:r w:rsidR="00A75388" w:rsidRPr="00037317">
        <w:rPr>
          <w:rFonts w:ascii="Tahoma" w:hAnsi="Tahoma" w:cs="Tahoma"/>
          <w:sz w:val="24"/>
          <w:szCs w:val="24"/>
          <w:lang w:val="en-GB"/>
        </w:rPr>
        <w:t>Client</w:t>
      </w:r>
      <w:r w:rsidRPr="00037317">
        <w:rPr>
          <w:rFonts w:ascii="Tahoma" w:hAnsi="Tahoma" w:cs="Tahoma"/>
          <w:sz w:val="24"/>
          <w:szCs w:val="24"/>
          <w:lang w:val="en-GB"/>
        </w:rPr>
        <w:t>'s comments.</w:t>
      </w:r>
    </w:p>
    <w:p w14:paraId="168A742E" w14:textId="4E41352D"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During the system development, static code analysis tools must be coordinated and utilized with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to ensure code compliance with good practices, correct syntax formation, and security vulnerability checks.</w:t>
      </w:r>
    </w:p>
    <w:p w14:paraId="5897B3F2"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For the development of the system and its components, frameworks such as Spring, Spring Boot, Symfony, or equivalents must be used for the creation of web and/or microservices.</w:t>
      </w:r>
    </w:p>
    <w:p w14:paraId="4EDF3456"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The system and its components must be capable of operating with a common data layer (Persistent Storage).</w:t>
      </w:r>
    </w:p>
    <w:p w14:paraId="63E7B6E2"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The systems must be able to operate with a common memory layer (RAM).</w:t>
      </w:r>
    </w:p>
    <w:p w14:paraId="4B5FEEAB"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Integration must be conducted in accordance with good practices based on 'Dependency Management' principles, where integration packages are developed as separate software libraries and implemented using tools like Maven, Composer, or equivalents.</w:t>
      </w:r>
    </w:p>
    <w:p w14:paraId="3F99F404" w14:textId="77777777" w:rsidR="00E5651F" w:rsidRPr="00037317" w:rsidRDefault="00E5651F" w:rsidP="00212B89">
      <w:pPr>
        <w:pStyle w:val="Heading3"/>
      </w:pPr>
      <w:bookmarkStart w:id="103" w:name="_Toc144274562"/>
      <w:bookmarkStart w:id="104" w:name="_Toc180050522"/>
      <w:bookmarkStart w:id="105" w:name="_Ref180057835"/>
      <w:bookmarkStart w:id="106" w:name="_Toc188468408"/>
      <w:r w:rsidRPr="00037317">
        <w:t>Requirements for analysis and design</w:t>
      </w:r>
      <w:bookmarkEnd w:id="103"/>
      <w:bookmarkEnd w:id="104"/>
      <w:bookmarkEnd w:id="105"/>
      <w:bookmarkEnd w:id="106"/>
    </w:p>
    <w:p w14:paraId="129B8F39" w14:textId="36A1D285"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During the implementation of the analysis and design stages,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carry out a detailed analysis and design of project needs.</w:t>
      </w:r>
    </w:p>
    <w:p w14:paraId="74D2403E" w14:textId="7916039E"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detailed requirements analysis document must include use cases prepared according to the functional and non-functional requirements of the Technical Specification and the needs expressed by the </w:t>
      </w:r>
      <w:r w:rsidR="00A75388" w:rsidRPr="00037317">
        <w:rPr>
          <w:rFonts w:ascii="Tahoma" w:hAnsi="Tahoma" w:cs="Tahoma"/>
          <w:sz w:val="24"/>
          <w:szCs w:val="24"/>
          <w:lang w:val="en-GB"/>
        </w:rPr>
        <w:t>Client</w:t>
      </w:r>
      <w:r w:rsidRPr="00037317">
        <w:rPr>
          <w:rFonts w:ascii="Tahoma" w:hAnsi="Tahoma" w:cs="Tahoma"/>
          <w:sz w:val="24"/>
          <w:szCs w:val="24"/>
          <w:lang w:val="en-GB"/>
        </w:rPr>
        <w:t>. These use cases should include usage case diagrams and detailed descriptions, specifying steps (main course, alternative course, exceptional progress), and other constraints using Unified Modeling Language (UML) notation. All functional and non-functional requirements of the Technical Specification must be linked to the content of the detailed analysis document (chapters, appendices, diagrams, etc.). This linking must be clear in illustrating how each requirement of the RPO is designed and realized.</w:t>
      </w:r>
    </w:p>
    <w:p w14:paraId="40F76FC0" w14:textId="760C177D"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During the analysis and design stages,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conduct meetings with operational specialists appointed by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and specialists from other relevant institutions to ensure all stakeholder inputs are considered.</w:t>
      </w:r>
    </w:p>
    <w:p w14:paraId="6F8701DF" w14:textId="6FC403EB"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During the detailed analysis and design stages,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refine the functional and non-functional requirements of the RPO to develop a System that fully meets the expressed needs of the </w:t>
      </w:r>
      <w:r w:rsidR="00A75388" w:rsidRPr="00037317">
        <w:rPr>
          <w:rFonts w:ascii="Tahoma" w:hAnsi="Tahoma" w:cs="Tahoma"/>
          <w:sz w:val="24"/>
          <w:szCs w:val="24"/>
          <w:lang w:val="en-GB"/>
        </w:rPr>
        <w:t>Client</w:t>
      </w:r>
      <w:r w:rsidRPr="00037317">
        <w:rPr>
          <w:rFonts w:ascii="Tahoma" w:hAnsi="Tahoma" w:cs="Tahoma"/>
          <w:sz w:val="24"/>
          <w:szCs w:val="24"/>
          <w:lang w:val="en-GB"/>
        </w:rPr>
        <w:t>.</w:t>
      </w:r>
    </w:p>
    <w:p w14:paraId="295FC226" w14:textId="77777777" w:rsidR="00E5651F" w:rsidRPr="00037317" w:rsidRDefault="00E5651F" w:rsidP="00E5651F">
      <w:pPr>
        <w:rPr>
          <w:lang w:val="en-GB"/>
        </w:rPr>
      </w:pPr>
    </w:p>
    <w:p w14:paraId="59A7E247" w14:textId="77777777" w:rsidR="00E5651F" w:rsidRPr="00037317" w:rsidRDefault="00E5651F" w:rsidP="00212B89">
      <w:pPr>
        <w:pStyle w:val="Heading3"/>
      </w:pPr>
      <w:bookmarkStart w:id="107" w:name="_Toc180050524"/>
      <w:bookmarkStart w:id="108" w:name="_Toc188468409"/>
      <w:r w:rsidRPr="00037317">
        <w:t>Deployment requirements</w:t>
      </w:r>
      <w:bookmarkEnd w:id="107"/>
      <w:bookmarkEnd w:id="108"/>
    </w:p>
    <w:p w14:paraId="64339008" w14:textId="5356841E"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For the installation of versions of the system into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's environments,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prepare a detailed Installation Plan.</w:t>
      </w:r>
    </w:p>
    <w:p w14:paraId="3359373D" w14:textId="282E711A"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lastRenderedPageBreak/>
        <w:t>The installation of versions of the system must be carried out in stages, with each service station using the System separately to ensure system integrity and minimal disruption.</w:t>
      </w:r>
      <w:r w:rsidR="00716167" w:rsidRPr="00037317">
        <w:rPr>
          <w:rFonts w:ascii="Tahoma" w:hAnsi="Tahoma" w:cs="Tahoma"/>
          <w:sz w:val="24"/>
          <w:szCs w:val="24"/>
          <w:lang w:val="en-GB"/>
        </w:rPr>
        <w:t xml:space="preserve"> </w:t>
      </w:r>
    </w:p>
    <w:p w14:paraId="00A8FEEC"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The installation of versions of the system must follow the prescribed order:</w:t>
      </w:r>
    </w:p>
    <w:p w14:paraId="6E485C74"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A new version of the System is installed in the DEV environment.</w:t>
      </w:r>
    </w:p>
    <w:p w14:paraId="690FBB3C"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tests are performed on the installed version of the System.</w:t>
      </w:r>
    </w:p>
    <w:p w14:paraId="1B8EE429" w14:textId="77777777" w:rsidR="00E5651F" w:rsidRPr="00037317" w:rsidRDefault="00E5651F" w:rsidP="00AF46F1">
      <w:pPr>
        <w:pStyle w:val="ListParagraph"/>
        <w:numPr>
          <w:ilvl w:val="2"/>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if testing is unsuccessful, necessary changes are made to the System, and the installation process is repeated.</w:t>
      </w:r>
    </w:p>
    <w:p w14:paraId="53D3B9EE" w14:textId="77777777" w:rsidR="00E5651F" w:rsidRPr="00037317" w:rsidRDefault="00E5651F" w:rsidP="00AF46F1">
      <w:pPr>
        <w:pStyle w:val="ListParagraph"/>
        <w:numPr>
          <w:ilvl w:val="2"/>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after successful completion of the tests, the installation process advances to the next stage.</w:t>
      </w:r>
    </w:p>
    <w:p w14:paraId="7C90D2C6"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A new version of the System, successfully tested in the DEV environment, is installed in the TEST environment.</w:t>
      </w:r>
    </w:p>
    <w:p w14:paraId="5AF2E4AC" w14:textId="77777777" w:rsidR="00E5651F" w:rsidRPr="00037317" w:rsidRDefault="00E5651F" w:rsidP="00AF46F1">
      <w:pPr>
        <w:pStyle w:val="ListParagraph"/>
        <w:numPr>
          <w:ilvl w:val="2"/>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tests are performed on the installed version of the System.</w:t>
      </w:r>
    </w:p>
    <w:p w14:paraId="333B864F" w14:textId="77777777" w:rsidR="00E5651F" w:rsidRPr="00037317" w:rsidRDefault="00E5651F" w:rsidP="00AF46F1">
      <w:pPr>
        <w:pStyle w:val="ListParagraph"/>
        <w:numPr>
          <w:ilvl w:val="2"/>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if testing is unsuccessful, necessary changes are made to the System, and the installation process is repeated.</w:t>
      </w:r>
    </w:p>
    <w:p w14:paraId="0D9C46CA" w14:textId="77777777" w:rsidR="00E5651F" w:rsidRPr="00037317" w:rsidRDefault="00E5651F" w:rsidP="00AF46F1">
      <w:pPr>
        <w:pStyle w:val="ListParagraph"/>
        <w:numPr>
          <w:ilvl w:val="2"/>
          <w:numId w:val="3"/>
        </w:numPr>
        <w:suppressAutoHyphens/>
        <w:autoSpaceDN w:val="0"/>
        <w:spacing w:before="60" w:line="276" w:lineRule="auto"/>
        <w:jc w:val="both"/>
        <w:textAlignment w:val="baseline"/>
        <w:rPr>
          <w:rFonts w:ascii="Tahoma" w:eastAsia="Times New Roman" w:hAnsi="Tahoma" w:cs="Tahoma"/>
          <w:sz w:val="24"/>
          <w:szCs w:val="24"/>
          <w:lang w:val="en-GB"/>
        </w:rPr>
      </w:pPr>
      <w:r w:rsidRPr="00037317">
        <w:rPr>
          <w:rFonts w:ascii="Tahoma" w:hAnsi="Tahoma" w:cs="Tahoma"/>
          <w:sz w:val="24"/>
          <w:szCs w:val="24"/>
          <w:lang w:val="en-GB"/>
        </w:rPr>
        <w:t xml:space="preserve">after successful completion of the tests, the installation process is deemed complete. </w:t>
      </w:r>
    </w:p>
    <w:p w14:paraId="3F546ECD"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During the installation of the version, the server where the installation work is being carried out will be inaccessible to users to prevent interference and maintain security.</w:t>
      </w:r>
      <w:bookmarkStart w:id="109" w:name="_Toc144274563"/>
    </w:p>
    <w:p w14:paraId="12559406" w14:textId="77777777" w:rsidR="00E5651F" w:rsidRPr="00037317" w:rsidRDefault="00E5651F" w:rsidP="00212B89">
      <w:pPr>
        <w:pStyle w:val="Heading3"/>
      </w:pPr>
      <w:bookmarkStart w:id="110" w:name="_Toc188468410"/>
      <w:r w:rsidRPr="00037317">
        <w:t>Testing requirements</w:t>
      </w:r>
      <w:bookmarkEnd w:id="110"/>
    </w:p>
    <w:bookmarkEnd w:id="109"/>
    <w:p w14:paraId="79AA89EB" w14:textId="0B65AC96" w:rsidR="00C53BE6" w:rsidRPr="00037317" w:rsidRDefault="00622E20" w:rsidP="00622E20">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Each scenario (provided under each PoC objective) should be detailed and broken down into sub-scenarios based on the solution provided by the Service Provider. Service provider shall conduct this analysis and align sub-scenarios with Client.</w:t>
      </w:r>
      <w:r w:rsidR="00026F50" w:rsidRPr="00037317">
        <w:rPr>
          <w:rFonts w:ascii="Tahoma" w:hAnsi="Tahoma" w:cs="Tahoma"/>
          <w:sz w:val="24"/>
          <w:szCs w:val="24"/>
          <w:lang w:val="en-GB"/>
        </w:rPr>
        <w:t xml:space="preserve"> For each testing scenario outlined under each objective (unless it is not relevant) the Service Provider shall evaluate the following.</w:t>
      </w:r>
      <w:r w:rsidR="00C53BE6" w:rsidRPr="00037317">
        <w:rPr>
          <w:rFonts w:ascii="Tahoma" w:hAnsi="Tahoma" w:cs="Tahoma"/>
          <w:sz w:val="24"/>
          <w:szCs w:val="24"/>
          <w:lang w:val="en-GB"/>
        </w:rPr>
        <w:t>:</w:t>
      </w:r>
    </w:p>
    <w:p w14:paraId="1E79EF63" w14:textId="3B30EE8E" w:rsidR="00C53BE6" w:rsidRPr="00037317" w:rsidRDefault="00C53BE6" w:rsidP="00C53BE6">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User-experience (UX/UI). Assess whether the system actions are user-friendly, and provide examples, recommendations, and insights for improvement. Service Provider shall conduct analysis how 2 FHIR versions could impact end-user</w:t>
      </w:r>
      <w:r w:rsidR="002A4DBC" w:rsidRPr="00037317">
        <w:rPr>
          <w:rFonts w:ascii="Tahoma" w:hAnsi="Tahoma" w:cs="Tahoma"/>
          <w:sz w:val="24"/>
          <w:szCs w:val="24"/>
          <w:lang w:val="en-GB"/>
        </w:rPr>
        <w:t xml:space="preserve"> actions in the system.</w:t>
      </w:r>
    </w:p>
    <w:p w14:paraId="0784BDE4" w14:textId="5280C380" w:rsidR="001B553C" w:rsidRPr="006D25EE" w:rsidRDefault="00C53BE6" w:rsidP="001B553C">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6D25EE">
        <w:rPr>
          <w:rFonts w:ascii="Tahoma" w:hAnsi="Tahoma" w:cs="Tahoma"/>
          <w:sz w:val="24"/>
          <w:szCs w:val="24"/>
          <w:lang w:val="en-GB"/>
        </w:rPr>
        <w:t>Performance</w:t>
      </w:r>
      <w:r w:rsidR="002A4DBC" w:rsidRPr="006D25EE">
        <w:rPr>
          <w:rFonts w:ascii="Tahoma" w:hAnsi="Tahoma" w:cs="Tahoma"/>
          <w:sz w:val="24"/>
          <w:szCs w:val="24"/>
          <w:lang w:val="en-GB"/>
        </w:rPr>
        <w:t>.</w:t>
      </w:r>
      <w:r w:rsidRPr="006D25EE">
        <w:rPr>
          <w:rFonts w:ascii="Tahoma" w:hAnsi="Tahoma" w:cs="Tahoma"/>
          <w:sz w:val="24"/>
          <w:szCs w:val="24"/>
          <w:lang w:val="en-GB"/>
        </w:rPr>
        <w:t xml:space="preserve"> Where </w:t>
      </w:r>
      <w:r w:rsidR="001B553C" w:rsidRPr="006D25EE">
        <w:rPr>
          <w:rFonts w:ascii="Tahoma" w:hAnsi="Tahoma" w:cs="Tahoma"/>
          <w:sz w:val="24"/>
          <w:szCs w:val="24"/>
          <w:lang w:val="en-GB"/>
        </w:rPr>
        <w:t>applicable evaluate and measure the system's performance, considering potential increases in data volumes and offering recommendations for improvement. The evaluation must include:</w:t>
      </w:r>
    </w:p>
    <w:p w14:paraId="58815C44" w14:textId="2D7F3929" w:rsidR="001B553C" w:rsidRPr="00037317" w:rsidRDefault="001B553C"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Unmapped data extraction via v2</w:t>
      </w:r>
      <w:r w:rsidR="00E6101F" w:rsidRPr="00037317">
        <w:rPr>
          <w:rFonts w:ascii="Tahoma" w:hAnsi="Tahoma" w:cs="Tahoma"/>
          <w:sz w:val="24"/>
          <w:szCs w:val="24"/>
          <w:lang w:val="en-GB"/>
        </w:rPr>
        <w:t>.</w:t>
      </w:r>
      <w:r w:rsidRPr="00037317">
        <w:rPr>
          <w:rFonts w:ascii="Tahoma" w:hAnsi="Tahoma" w:cs="Tahoma"/>
          <w:sz w:val="24"/>
          <w:szCs w:val="24"/>
          <w:lang w:val="en-GB"/>
        </w:rPr>
        <w:t xml:space="preserve"> </w:t>
      </w:r>
      <w:r w:rsidR="006D25EE" w:rsidRPr="00037317">
        <w:rPr>
          <w:rFonts w:ascii="Tahoma" w:hAnsi="Tahoma" w:cs="Tahoma"/>
          <w:sz w:val="24"/>
          <w:szCs w:val="24"/>
          <w:lang w:val="en-GB"/>
        </w:rPr>
        <w:t>Analyse</w:t>
      </w:r>
      <w:r w:rsidRPr="00037317">
        <w:rPr>
          <w:rFonts w:ascii="Tahoma" w:hAnsi="Tahoma" w:cs="Tahoma"/>
          <w:sz w:val="24"/>
          <w:szCs w:val="24"/>
          <w:lang w:val="en-GB"/>
        </w:rPr>
        <w:t xml:space="preserve"> the impact of data volume on latency when extracting unmapped data from both systems.</w:t>
      </w:r>
    </w:p>
    <w:p w14:paraId="75BD9004" w14:textId="16070140" w:rsidR="001B553C" w:rsidRPr="00037317" w:rsidRDefault="001B553C"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Unmapped data extraction via v1</w:t>
      </w:r>
      <w:r w:rsidR="00E6101F" w:rsidRPr="00037317">
        <w:rPr>
          <w:rFonts w:ascii="Tahoma" w:hAnsi="Tahoma" w:cs="Tahoma"/>
          <w:sz w:val="24"/>
          <w:szCs w:val="24"/>
          <w:lang w:val="en-GB"/>
        </w:rPr>
        <w:t>.</w:t>
      </w:r>
      <w:r w:rsidRPr="00037317">
        <w:rPr>
          <w:rFonts w:ascii="Tahoma" w:hAnsi="Tahoma" w:cs="Tahoma"/>
          <w:sz w:val="24"/>
          <w:szCs w:val="24"/>
          <w:lang w:val="en-GB"/>
        </w:rPr>
        <w:t xml:space="preserve"> Assess the effect of data volume on latency when extracting unmapped data from both systems.</w:t>
      </w:r>
    </w:p>
    <w:p w14:paraId="46E17BE9" w14:textId="209C1640" w:rsidR="00C53BE6" w:rsidRPr="00037317" w:rsidRDefault="001B553C" w:rsidP="00F93FD9">
      <w:pPr>
        <w:pStyle w:val="ListParagraph"/>
        <w:numPr>
          <w:ilvl w:val="2"/>
          <w:numId w:val="3"/>
        </w:numPr>
        <w:suppressAutoHyphens/>
        <w:autoSpaceDN w:val="0"/>
        <w:spacing w:before="60" w:line="276" w:lineRule="auto"/>
        <w:ind w:left="1560" w:hanging="840"/>
        <w:jc w:val="both"/>
        <w:textAlignment w:val="baseline"/>
        <w:rPr>
          <w:rFonts w:ascii="Tahoma" w:hAnsi="Tahoma" w:cs="Tahoma"/>
          <w:sz w:val="24"/>
          <w:szCs w:val="24"/>
          <w:lang w:val="en-GB"/>
        </w:rPr>
      </w:pPr>
      <w:r w:rsidRPr="00037317">
        <w:rPr>
          <w:rFonts w:ascii="Tahoma" w:hAnsi="Tahoma" w:cs="Tahoma"/>
          <w:sz w:val="24"/>
          <w:szCs w:val="24"/>
          <w:lang w:val="en-GB"/>
        </w:rPr>
        <w:t>Mapped data synchronization</w:t>
      </w:r>
      <w:r w:rsidR="00E6101F" w:rsidRPr="00037317">
        <w:rPr>
          <w:rFonts w:ascii="Tahoma" w:hAnsi="Tahoma" w:cs="Tahoma"/>
          <w:sz w:val="24"/>
          <w:szCs w:val="24"/>
          <w:lang w:val="en-GB"/>
        </w:rPr>
        <w:t>.</w:t>
      </w:r>
      <w:r w:rsidRPr="00037317">
        <w:rPr>
          <w:rFonts w:ascii="Tahoma" w:hAnsi="Tahoma" w:cs="Tahoma"/>
          <w:sz w:val="24"/>
          <w:szCs w:val="24"/>
          <w:lang w:val="en-GB"/>
        </w:rPr>
        <w:t xml:space="preserve"> Evaluate the impact of data volume on latency during mapped data synchronization.</w:t>
      </w:r>
    </w:p>
    <w:p w14:paraId="535B7668" w14:textId="535AC09D" w:rsidR="00C53BE6" w:rsidRPr="00037317" w:rsidRDefault="00C53BE6" w:rsidP="00C53BE6">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Data </w:t>
      </w:r>
      <w:r w:rsidR="002A4DBC" w:rsidRPr="00037317">
        <w:rPr>
          <w:rFonts w:ascii="Tahoma" w:hAnsi="Tahoma" w:cs="Tahoma"/>
          <w:sz w:val="24"/>
          <w:szCs w:val="24"/>
          <w:lang w:val="en-GB"/>
        </w:rPr>
        <w:t>i</w:t>
      </w:r>
      <w:r w:rsidRPr="00037317">
        <w:rPr>
          <w:rFonts w:ascii="Tahoma" w:hAnsi="Tahoma" w:cs="Tahoma"/>
          <w:sz w:val="24"/>
          <w:szCs w:val="24"/>
          <w:lang w:val="en-GB"/>
        </w:rPr>
        <w:t>ntegrity</w:t>
      </w:r>
      <w:r w:rsidR="002A4DBC" w:rsidRPr="00037317">
        <w:rPr>
          <w:rFonts w:ascii="Tahoma" w:hAnsi="Tahoma" w:cs="Tahoma"/>
          <w:sz w:val="24"/>
          <w:szCs w:val="24"/>
          <w:lang w:val="en-GB"/>
        </w:rPr>
        <w:t xml:space="preserve">. </w:t>
      </w:r>
      <w:r w:rsidRPr="00037317">
        <w:rPr>
          <w:rFonts w:ascii="Tahoma" w:hAnsi="Tahoma" w:cs="Tahoma"/>
          <w:sz w:val="24"/>
          <w:szCs w:val="24"/>
          <w:lang w:val="en-GB"/>
        </w:rPr>
        <w:t>Verify that no data is lost during system operations, identify potential risks of data los</w:t>
      </w:r>
      <w:r w:rsidR="002A4DBC" w:rsidRPr="00037317">
        <w:rPr>
          <w:rFonts w:ascii="Tahoma" w:hAnsi="Tahoma" w:cs="Tahoma"/>
          <w:sz w:val="24"/>
          <w:szCs w:val="24"/>
          <w:lang w:val="en-GB"/>
        </w:rPr>
        <w:t>s</w:t>
      </w:r>
      <w:r w:rsidRPr="00037317">
        <w:rPr>
          <w:rFonts w:ascii="Tahoma" w:hAnsi="Tahoma" w:cs="Tahoma"/>
          <w:sz w:val="24"/>
          <w:szCs w:val="24"/>
          <w:lang w:val="en-GB"/>
        </w:rPr>
        <w:t xml:space="preserve"> and propose mitigation strategies.</w:t>
      </w:r>
    </w:p>
    <w:p w14:paraId="752349DB" w14:textId="75EACC82" w:rsidR="00C53BE6" w:rsidRPr="00037317" w:rsidRDefault="00C53BE6" w:rsidP="00C53BE6">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lastRenderedPageBreak/>
        <w:t>Security</w:t>
      </w:r>
      <w:r w:rsidR="002A4DBC" w:rsidRPr="00037317">
        <w:rPr>
          <w:rFonts w:ascii="Tahoma" w:hAnsi="Tahoma" w:cs="Tahoma"/>
          <w:sz w:val="24"/>
          <w:szCs w:val="24"/>
          <w:lang w:val="en-GB"/>
        </w:rPr>
        <w:t>.</w:t>
      </w:r>
      <w:r w:rsidRPr="00037317">
        <w:rPr>
          <w:rFonts w:ascii="Tahoma" w:hAnsi="Tahoma" w:cs="Tahoma"/>
          <w:sz w:val="24"/>
          <w:szCs w:val="24"/>
          <w:lang w:val="en-GB"/>
        </w:rPr>
        <w:t xml:space="preserve"> Identify any additional security risks introduced by the solution describe these risks and provide recommendations to mitigate them.</w:t>
      </w:r>
    </w:p>
    <w:p w14:paraId="5CAD3D8D" w14:textId="51977BB2" w:rsidR="00362967" w:rsidRPr="00037317" w:rsidRDefault="00362967" w:rsidP="00F93FD9">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Client will provide existing ESPBI components test version in test environment with populated test data.</w:t>
      </w:r>
    </w:p>
    <w:p w14:paraId="5C0BE56D" w14:textId="5E511CB2" w:rsidR="00E5651F" w:rsidRPr="00037317" w:rsidRDefault="00E5651F" w:rsidP="00212B89">
      <w:pPr>
        <w:pStyle w:val="Heading3"/>
        <w:ind w:left="1560" w:hanging="840"/>
      </w:pPr>
      <w:bookmarkStart w:id="111" w:name="_Toc188468411"/>
      <w:bookmarkStart w:id="112" w:name="_Toc144274568"/>
      <w:bookmarkStart w:id="113" w:name="_Toc180050530"/>
      <w:bookmarkStart w:id="114" w:name="_Toc188468412"/>
      <w:bookmarkStart w:id="115" w:name="_Toc352234921"/>
      <w:bookmarkStart w:id="116" w:name="_Toc352235612"/>
      <w:bookmarkStart w:id="117" w:name="_Toc352235973"/>
      <w:bookmarkEnd w:id="111"/>
      <w:r w:rsidRPr="00037317">
        <w:t>Requirements for project management</w:t>
      </w:r>
      <w:bookmarkStart w:id="118" w:name="_Hlk146797615"/>
      <w:bookmarkEnd w:id="112"/>
      <w:bookmarkEnd w:id="113"/>
      <w:bookmarkEnd w:id="118"/>
      <w:bookmarkEnd w:id="114"/>
    </w:p>
    <w:bookmarkEnd w:id="115"/>
    <w:bookmarkEnd w:id="116"/>
    <w:bookmarkEnd w:id="117"/>
    <w:p w14:paraId="4F6D7F15" w14:textId="2E82DF26"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ensure that all communication during the Project is conducted in Lithuanian</w:t>
      </w:r>
      <w:r w:rsidR="00C55638">
        <w:rPr>
          <w:rFonts w:ascii="Tahoma" w:hAnsi="Tahoma" w:cs="Tahoma"/>
          <w:sz w:val="24"/>
          <w:szCs w:val="24"/>
          <w:lang w:val="en-GB"/>
        </w:rPr>
        <w:t xml:space="preserve"> or English language</w:t>
      </w:r>
      <w:r w:rsidRPr="00037317">
        <w:rPr>
          <w:rFonts w:ascii="Tahoma" w:hAnsi="Tahoma" w:cs="Tahoma"/>
          <w:sz w:val="24"/>
          <w:szCs w:val="24"/>
          <w:lang w:val="en-GB"/>
        </w:rPr>
        <w:t xml:space="preserve">. If experts from foreign countries are involved,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provide translation services into Lithuanian at its own expense.</w:t>
      </w:r>
    </w:p>
    <w:p w14:paraId="36B12577" w14:textId="6B49A6CD"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cooperate directly with the </w:t>
      </w:r>
      <w:r w:rsidR="00A75388" w:rsidRPr="00037317">
        <w:rPr>
          <w:rFonts w:ascii="Tahoma" w:hAnsi="Tahoma" w:cs="Tahoma"/>
          <w:sz w:val="24"/>
          <w:szCs w:val="24"/>
          <w:lang w:val="en-GB"/>
        </w:rPr>
        <w:t>Client</w:t>
      </w:r>
      <w:r w:rsidRPr="00037317">
        <w:rPr>
          <w:rFonts w:ascii="Tahoma" w:hAnsi="Tahoma" w:cs="Tahoma"/>
          <w:sz w:val="24"/>
          <w:szCs w:val="24"/>
          <w:lang w:val="en-GB"/>
        </w:rPr>
        <w:t>, Project partners, and other interested parties involved in the Project. This includes maintaining open lines of communication and collaboration throughout the project duration.</w:t>
      </w:r>
    </w:p>
    <w:p w14:paraId="44F72218" w14:textId="6179A7C8"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regularly inform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about the progress of the Services and, upon the </w:t>
      </w:r>
      <w:r w:rsidR="00A75388" w:rsidRPr="00037317">
        <w:rPr>
          <w:rFonts w:ascii="Tahoma" w:hAnsi="Tahoma" w:cs="Tahoma"/>
          <w:sz w:val="24"/>
          <w:szCs w:val="24"/>
          <w:lang w:val="en-GB"/>
        </w:rPr>
        <w:t>Client</w:t>
      </w:r>
      <w:r w:rsidRPr="00037317">
        <w:rPr>
          <w:rFonts w:ascii="Tahoma" w:hAnsi="Tahoma" w:cs="Tahoma"/>
          <w:sz w:val="24"/>
          <w:szCs w:val="24"/>
          <w:lang w:val="en-GB"/>
        </w:rPr>
        <w:t>'s request, prepare and present results at various stages of service provision.</w:t>
      </w:r>
    </w:p>
    <w:p w14:paraId="57E3C0B8" w14:textId="1F120BBA"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submit and agree with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on the Regulation of Service Provision, which should detail the stages of the provision of services and their results (presentations), a calendar schedule for the execution of phases corresponding to the detailed deadlines specified by the </w:t>
      </w:r>
      <w:r w:rsidR="00A75388" w:rsidRPr="00037317">
        <w:rPr>
          <w:rFonts w:ascii="Tahoma" w:hAnsi="Tahoma" w:cs="Tahoma"/>
          <w:sz w:val="24"/>
          <w:szCs w:val="24"/>
          <w:lang w:val="en-GB"/>
        </w:rPr>
        <w:t>Client</w:t>
      </w:r>
      <w:r w:rsidRPr="00037317">
        <w:rPr>
          <w:rFonts w:ascii="Tahoma" w:hAnsi="Tahoma" w:cs="Tahoma"/>
          <w:sz w:val="24"/>
          <w:szCs w:val="24"/>
          <w:lang w:val="en-GB"/>
        </w:rPr>
        <w:t>, describe communication and risk management measures and the procedure for combining documents.</w:t>
      </w:r>
    </w:p>
    <w:p w14:paraId="5765300E" w14:textId="6C7CF5CB"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prepare and submit to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monthly interim reports on the provision of services, which shall include:</w:t>
      </w:r>
    </w:p>
    <w:p w14:paraId="5FF1616D"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Updates on the progress of the Service Agreement.</w:t>
      </w:r>
    </w:p>
    <w:p w14:paraId="4A33725B"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Information about the risks and problems recorded during the reporting month.</w:t>
      </w:r>
    </w:p>
    <w:p w14:paraId="32B6EC25"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Updates on any agreed changes in the change register.</w:t>
      </w:r>
    </w:p>
    <w:p w14:paraId="2E8E0E2D" w14:textId="10EE66E2"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Interim reports on the provision of Services must be submitted to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within 5 working days from the end of the reporting period.</w:t>
      </w:r>
    </w:p>
    <w:p w14:paraId="1AC299CF" w14:textId="4B82BD44"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Upon completion of all works,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shall prepare a final report on the provision of services. This final report must be submitted to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within 10 business days from the end of the last stage of Service Provision.</w:t>
      </w:r>
    </w:p>
    <w:p w14:paraId="36935C49" w14:textId="2E65819A"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eastAsia="Times New Roman" w:hAnsi="Tahoma" w:cs="Tahoma"/>
          <w:sz w:val="24"/>
          <w:szCs w:val="24"/>
          <w:lang w:val="en-GB"/>
        </w:rPr>
      </w:pPr>
      <w:r w:rsidRPr="00037317">
        <w:rPr>
          <w:rFonts w:ascii="Tahoma" w:hAnsi="Tahoma" w:cs="Tahoma"/>
          <w:sz w:val="24"/>
          <w:szCs w:val="24"/>
          <w:lang w:val="en-GB"/>
        </w:rPr>
        <w:t xml:space="preserve">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must continue to cooperate directly with the </w:t>
      </w:r>
      <w:r w:rsidR="00A75388" w:rsidRPr="00037317">
        <w:rPr>
          <w:rFonts w:ascii="Tahoma" w:hAnsi="Tahoma" w:cs="Tahoma"/>
          <w:sz w:val="24"/>
          <w:szCs w:val="24"/>
          <w:lang w:val="en-GB"/>
        </w:rPr>
        <w:t>Client</w:t>
      </w:r>
      <w:r w:rsidRPr="00037317">
        <w:rPr>
          <w:rFonts w:ascii="Tahoma" w:hAnsi="Tahoma" w:cs="Tahoma"/>
          <w:sz w:val="24"/>
          <w:szCs w:val="24"/>
          <w:lang w:val="en-GB"/>
        </w:rPr>
        <w:t>, the Project partners, and other interested parties throughout the project, ensuring all stakeholders are engaged an</w:t>
      </w:r>
      <w:r w:rsidRPr="00037317">
        <w:rPr>
          <w:rFonts w:ascii="Tahoma" w:eastAsia="Times New Roman" w:hAnsi="Tahoma" w:cs="Tahoma"/>
          <w:sz w:val="24"/>
          <w:szCs w:val="24"/>
          <w:lang w:val="en-GB"/>
        </w:rPr>
        <w:t>d informed.</w:t>
      </w:r>
    </w:p>
    <w:p w14:paraId="448AEB63" w14:textId="77777777" w:rsidR="00E5651F" w:rsidRPr="00037317" w:rsidRDefault="00E5651F" w:rsidP="00212B89">
      <w:pPr>
        <w:pStyle w:val="Heading3"/>
        <w:ind w:left="1560" w:hanging="840"/>
      </w:pPr>
      <w:bookmarkStart w:id="119" w:name="_Toc144274569"/>
      <w:bookmarkStart w:id="120" w:name="_Toc180050531"/>
      <w:bookmarkStart w:id="121" w:name="_Toc188468413"/>
      <w:r w:rsidRPr="00037317">
        <w:t>Requirements for change management</w:t>
      </w:r>
      <w:bookmarkEnd w:id="119"/>
      <w:bookmarkEnd w:id="120"/>
      <w:bookmarkEnd w:id="121"/>
    </w:p>
    <w:p w14:paraId="2074FF85" w14:textId="65991308"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bookmarkStart w:id="122" w:name="_Ref181643340"/>
      <w:r w:rsidRPr="00037317">
        <w:rPr>
          <w:rFonts w:ascii="Tahoma" w:hAnsi="Tahoma" w:cs="Tahoma"/>
          <w:sz w:val="24"/>
          <w:szCs w:val="24"/>
          <w:lang w:val="en-GB"/>
        </w:rPr>
        <w:t xml:space="preserve">Amendments to the requirements set out in the RPO, the Technical Specification, or other annexes to the Service Agreement may be initiated by either the </w:t>
      </w:r>
      <w:r w:rsidR="00DB57EA" w:rsidRPr="00037317">
        <w:rPr>
          <w:rFonts w:ascii="Tahoma" w:hAnsi="Tahoma" w:cs="Tahoma"/>
          <w:sz w:val="24"/>
          <w:szCs w:val="24"/>
          <w:lang w:val="en-GB"/>
        </w:rPr>
        <w:t>Service provider</w:t>
      </w:r>
      <w:r w:rsidRPr="00037317">
        <w:rPr>
          <w:rFonts w:ascii="Tahoma" w:hAnsi="Tahoma" w:cs="Tahoma"/>
          <w:sz w:val="24"/>
          <w:szCs w:val="24"/>
          <w:lang w:val="en-GB"/>
        </w:rPr>
        <w:t xml:space="preserve"> or the </w:t>
      </w:r>
      <w:r w:rsidR="00A75388" w:rsidRPr="00037317">
        <w:rPr>
          <w:rFonts w:ascii="Tahoma" w:hAnsi="Tahoma" w:cs="Tahoma"/>
          <w:sz w:val="24"/>
          <w:szCs w:val="24"/>
          <w:lang w:val="en-GB"/>
        </w:rPr>
        <w:t>Client</w:t>
      </w:r>
      <w:r w:rsidRPr="00037317">
        <w:rPr>
          <w:rFonts w:ascii="Tahoma" w:hAnsi="Tahoma" w:cs="Tahoma"/>
          <w:sz w:val="24"/>
          <w:szCs w:val="24"/>
          <w:lang w:val="en-GB"/>
        </w:rPr>
        <w:t>.</w:t>
      </w:r>
      <w:bookmarkEnd w:id="122"/>
      <w:r w:rsidRPr="00037317">
        <w:rPr>
          <w:rFonts w:ascii="Tahoma" w:hAnsi="Tahoma" w:cs="Tahoma"/>
          <w:sz w:val="24"/>
          <w:szCs w:val="24"/>
          <w:lang w:val="en-GB"/>
        </w:rPr>
        <w:t xml:space="preserve"> </w:t>
      </w:r>
    </w:p>
    <w:p w14:paraId="437B60E4"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Changes may arise due to circumstances that were unforeseeable and uncontrollable at the time of the tender submission or the conclusion of the purchase agreement. These </w:t>
      </w:r>
      <w:r w:rsidRPr="00037317">
        <w:rPr>
          <w:rFonts w:ascii="Tahoma" w:hAnsi="Tahoma" w:cs="Tahoma"/>
          <w:sz w:val="24"/>
          <w:szCs w:val="24"/>
          <w:lang w:val="en-GB"/>
        </w:rPr>
        <w:lastRenderedPageBreak/>
        <w:t>include situations that could not have been reasonably foreseen and controlled, as well as the risks associated with such occurrences.</w:t>
      </w:r>
    </w:p>
    <w:p w14:paraId="6F40E0EB" w14:textId="556CE336"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Any amendment must be implemented after both the </w:t>
      </w:r>
      <w:r w:rsidR="008C67B7" w:rsidRPr="00037317">
        <w:rPr>
          <w:rFonts w:ascii="Tahoma" w:hAnsi="Tahoma" w:cs="Tahoma"/>
          <w:sz w:val="24"/>
          <w:szCs w:val="24"/>
          <w:lang w:val="en-GB"/>
        </w:rPr>
        <w:t>Service provider</w:t>
      </w:r>
      <w:r w:rsidRPr="00037317">
        <w:rPr>
          <w:rFonts w:ascii="Tahoma" w:hAnsi="Tahoma" w:cs="Tahoma"/>
          <w:sz w:val="24"/>
          <w:szCs w:val="24"/>
          <w:lang w:val="en-GB"/>
        </w:rPr>
        <w:t xml:space="preserve"> and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have approved the change in writing, formalizing the agreement as an annex to the contract. Implementation must comply with the terms of the Service Agreement and this technical specification, adhering to the principles of public procurement. The following activities should be applied, considering the nature of the change:</w:t>
      </w:r>
    </w:p>
    <w:p w14:paraId="27018C43"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Document the effect of the change, assess its criticality level (minor, medium, critical), and describe the consequences.</w:t>
      </w:r>
    </w:p>
    <w:p w14:paraId="016EA79B"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Ensure the change is not critical and does not affect the functionality of the entire solution.</w:t>
      </w:r>
    </w:p>
    <w:p w14:paraId="0D20A0CE"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If the change is functional, ensure it is marked on the test plan and will be additionally tested.</w:t>
      </w:r>
    </w:p>
    <w:p w14:paraId="37C5BADB"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Document changes made to technical documentation and business processes related to the change in functionality.</w:t>
      </w:r>
    </w:p>
    <w:p w14:paraId="379E357E" w14:textId="4D5564A2"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Ensure the change is authorized and signed by a person authorized by the </w:t>
      </w:r>
      <w:r w:rsidR="00A75388" w:rsidRPr="00037317">
        <w:rPr>
          <w:rFonts w:ascii="Tahoma" w:hAnsi="Tahoma" w:cs="Tahoma"/>
          <w:sz w:val="24"/>
          <w:szCs w:val="24"/>
          <w:lang w:val="en-GB"/>
        </w:rPr>
        <w:t>Client</w:t>
      </w:r>
      <w:r w:rsidRPr="00037317">
        <w:rPr>
          <w:rFonts w:ascii="Tahoma" w:hAnsi="Tahoma" w:cs="Tahoma"/>
          <w:sz w:val="24"/>
          <w:szCs w:val="24"/>
          <w:lang w:val="en-GB"/>
        </w:rPr>
        <w:t>.</w:t>
      </w:r>
    </w:p>
    <w:p w14:paraId="4B770155"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Ensure the change is duly notified to all parties involved in the provision of the Services.</w:t>
      </w:r>
    </w:p>
    <w:p w14:paraId="2F7AFC90"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Ensure the change does not complicate the achievement of the procurement goals.</w:t>
      </w:r>
    </w:p>
    <w:p w14:paraId="1C37DC42" w14:textId="77777777" w:rsidR="00E5651F" w:rsidRPr="00037317" w:rsidRDefault="00E5651F" w:rsidP="00AF46F1">
      <w:pPr>
        <w:pStyle w:val="ListParagraph"/>
        <w:numPr>
          <w:ilvl w:val="1"/>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Ensure any changes related to functionality are entered in the change log.</w:t>
      </w:r>
    </w:p>
    <w:p w14:paraId="26098F71" w14:textId="77777777" w:rsidR="00E5651F" w:rsidRPr="00037317" w:rsidRDefault="00E5651F"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bookmarkStart w:id="123" w:name="_Ref181643344"/>
      <w:r w:rsidRPr="00037317">
        <w:rPr>
          <w:rFonts w:ascii="Tahoma" w:hAnsi="Tahoma" w:cs="Tahoma"/>
          <w:sz w:val="24"/>
          <w:szCs w:val="24"/>
          <w:lang w:val="en-GB"/>
        </w:rPr>
        <w:t>If the change in functionality is carried out without following the procedures set out above, such a change is considered invalid.</w:t>
      </w:r>
      <w:bookmarkEnd w:id="123"/>
    </w:p>
    <w:p w14:paraId="2936C016" w14:textId="6B0DAA79" w:rsidR="001A3A8E" w:rsidRPr="00037317" w:rsidRDefault="00065DC2" w:rsidP="00AF46F1">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sidRPr="00037317">
        <w:rPr>
          <w:rFonts w:ascii="Tahoma" w:hAnsi="Tahoma" w:cs="Tahoma"/>
          <w:sz w:val="24"/>
          <w:szCs w:val="24"/>
          <w:lang w:val="en-GB"/>
        </w:rPr>
        <w:t xml:space="preserve">The </w:t>
      </w:r>
      <w:r w:rsidR="008C67B7" w:rsidRPr="00037317">
        <w:rPr>
          <w:rFonts w:ascii="Tahoma" w:hAnsi="Tahoma" w:cs="Tahoma"/>
          <w:sz w:val="24"/>
          <w:szCs w:val="24"/>
          <w:lang w:val="en-GB"/>
        </w:rPr>
        <w:t>Service provider</w:t>
      </w:r>
      <w:r w:rsidRPr="00037317">
        <w:rPr>
          <w:rFonts w:ascii="Tahoma" w:hAnsi="Tahoma" w:cs="Tahoma"/>
          <w:sz w:val="24"/>
          <w:szCs w:val="24"/>
          <w:lang w:val="en-GB"/>
        </w:rPr>
        <w:t xml:space="preserve"> shall provide up to 1,000 (one thousand) man-hours dedicated to implementing changes requested by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 during the project execution and after its completion. These hours are intended for any modifications, enhancements, or adjustments to the delivered solution as per the </w:t>
      </w:r>
      <w:r w:rsidR="00A75388" w:rsidRPr="00037317">
        <w:rPr>
          <w:rFonts w:ascii="Tahoma" w:hAnsi="Tahoma" w:cs="Tahoma"/>
          <w:sz w:val="24"/>
          <w:szCs w:val="24"/>
          <w:lang w:val="en-GB"/>
        </w:rPr>
        <w:t>Client</w:t>
      </w:r>
      <w:r w:rsidRPr="00037317">
        <w:rPr>
          <w:rFonts w:ascii="Tahoma" w:hAnsi="Tahoma" w:cs="Tahoma"/>
          <w:sz w:val="24"/>
          <w:szCs w:val="24"/>
          <w:lang w:val="en-GB"/>
        </w:rPr>
        <w:t xml:space="preserve">'s needs. All such changes must be managed in accordance with the change management procedures outlined in points </w:t>
      </w:r>
      <w:r w:rsidRPr="00037317">
        <w:rPr>
          <w:rFonts w:ascii="Tahoma" w:hAnsi="Tahoma" w:cs="Tahoma"/>
          <w:sz w:val="24"/>
          <w:szCs w:val="24"/>
          <w:lang w:val="en-GB"/>
        </w:rPr>
        <w:fldChar w:fldCharType="begin"/>
      </w:r>
      <w:r w:rsidRPr="00037317">
        <w:rPr>
          <w:rFonts w:ascii="Tahoma" w:hAnsi="Tahoma" w:cs="Tahoma"/>
          <w:sz w:val="24"/>
          <w:szCs w:val="24"/>
          <w:lang w:val="en-GB"/>
        </w:rPr>
        <w:instrText xml:space="preserve"> REF _Ref181643340 \r \h </w:instrText>
      </w:r>
      <w:r w:rsidR="00444D88" w:rsidRPr="00037317">
        <w:rPr>
          <w:rFonts w:ascii="Tahoma" w:hAnsi="Tahoma" w:cs="Tahoma"/>
          <w:sz w:val="24"/>
          <w:szCs w:val="24"/>
          <w:lang w:val="en-GB"/>
        </w:rPr>
        <w:instrText xml:space="preserve"> \* MERGEFORMAT </w:instrText>
      </w:r>
      <w:r w:rsidRPr="00037317">
        <w:rPr>
          <w:rFonts w:ascii="Tahoma" w:hAnsi="Tahoma" w:cs="Tahoma"/>
          <w:sz w:val="24"/>
          <w:szCs w:val="24"/>
          <w:lang w:val="en-GB"/>
        </w:rPr>
      </w:r>
      <w:r w:rsidRPr="00037317">
        <w:rPr>
          <w:rFonts w:ascii="Tahoma" w:hAnsi="Tahoma" w:cs="Tahoma"/>
          <w:sz w:val="24"/>
          <w:szCs w:val="24"/>
          <w:lang w:val="en-GB"/>
        </w:rPr>
        <w:fldChar w:fldCharType="separate"/>
      </w:r>
      <w:r w:rsidR="00F7524F">
        <w:rPr>
          <w:rFonts w:ascii="Tahoma" w:hAnsi="Tahoma" w:cs="Tahoma"/>
          <w:sz w:val="24"/>
          <w:szCs w:val="24"/>
          <w:lang w:val="en-GB"/>
        </w:rPr>
        <w:t>88</w:t>
      </w:r>
      <w:r w:rsidRPr="00037317">
        <w:rPr>
          <w:rFonts w:ascii="Tahoma" w:hAnsi="Tahoma" w:cs="Tahoma"/>
          <w:sz w:val="24"/>
          <w:szCs w:val="24"/>
          <w:lang w:val="en-GB"/>
        </w:rPr>
        <w:fldChar w:fldCharType="end"/>
      </w:r>
      <w:r w:rsidRPr="00037317">
        <w:rPr>
          <w:rFonts w:ascii="Tahoma" w:hAnsi="Tahoma" w:cs="Tahoma"/>
          <w:sz w:val="24"/>
          <w:szCs w:val="24"/>
          <w:lang w:val="en-GB"/>
        </w:rPr>
        <w:t xml:space="preserve"> to </w:t>
      </w:r>
      <w:r w:rsidRPr="00037317">
        <w:rPr>
          <w:rFonts w:ascii="Tahoma" w:hAnsi="Tahoma" w:cs="Tahoma"/>
          <w:sz w:val="24"/>
          <w:szCs w:val="24"/>
          <w:lang w:val="en-GB"/>
        </w:rPr>
        <w:fldChar w:fldCharType="begin"/>
      </w:r>
      <w:r w:rsidRPr="00037317">
        <w:rPr>
          <w:rFonts w:ascii="Tahoma" w:hAnsi="Tahoma" w:cs="Tahoma"/>
          <w:sz w:val="24"/>
          <w:szCs w:val="24"/>
          <w:lang w:val="en-GB"/>
        </w:rPr>
        <w:instrText xml:space="preserve"> REF _Ref181643344 \r \h </w:instrText>
      </w:r>
      <w:r w:rsidR="00444D88" w:rsidRPr="00037317">
        <w:rPr>
          <w:rFonts w:ascii="Tahoma" w:hAnsi="Tahoma" w:cs="Tahoma"/>
          <w:sz w:val="24"/>
          <w:szCs w:val="24"/>
          <w:lang w:val="en-GB"/>
        </w:rPr>
        <w:instrText xml:space="preserve"> \* MERGEFORMAT </w:instrText>
      </w:r>
      <w:r w:rsidRPr="00037317">
        <w:rPr>
          <w:rFonts w:ascii="Tahoma" w:hAnsi="Tahoma" w:cs="Tahoma"/>
          <w:sz w:val="24"/>
          <w:szCs w:val="24"/>
          <w:lang w:val="en-GB"/>
        </w:rPr>
      </w:r>
      <w:r w:rsidRPr="00037317">
        <w:rPr>
          <w:rFonts w:ascii="Tahoma" w:hAnsi="Tahoma" w:cs="Tahoma"/>
          <w:sz w:val="24"/>
          <w:szCs w:val="24"/>
          <w:lang w:val="en-GB"/>
        </w:rPr>
        <w:fldChar w:fldCharType="separate"/>
      </w:r>
      <w:r w:rsidR="00F7524F">
        <w:rPr>
          <w:rFonts w:ascii="Tahoma" w:hAnsi="Tahoma" w:cs="Tahoma"/>
          <w:sz w:val="24"/>
          <w:szCs w:val="24"/>
          <w:lang w:val="en-GB"/>
        </w:rPr>
        <w:t>91</w:t>
      </w:r>
      <w:r w:rsidRPr="00037317">
        <w:rPr>
          <w:rFonts w:ascii="Tahoma" w:hAnsi="Tahoma" w:cs="Tahoma"/>
          <w:sz w:val="24"/>
          <w:szCs w:val="24"/>
          <w:lang w:val="en-GB"/>
        </w:rPr>
        <w:fldChar w:fldCharType="end"/>
      </w:r>
      <w:r w:rsidRPr="00037317">
        <w:rPr>
          <w:rFonts w:ascii="Tahoma" w:hAnsi="Tahoma" w:cs="Tahoma"/>
          <w:sz w:val="24"/>
          <w:szCs w:val="24"/>
          <w:lang w:val="en-GB"/>
        </w:rPr>
        <w:t>.</w:t>
      </w:r>
    </w:p>
    <w:p w14:paraId="4F561AD9" w14:textId="2A95A37E" w:rsidR="0059464F" w:rsidRPr="00037317" w:rsidRDefault="0059464F" w:rsidP="00212B89">
      <w:pPr>
        <w:pStyle w:val="Heading3"/>
        <w:ind w:left="1560" w:hanging="840"/>
      </w:pPr>
      <w:bookmarkStart w:id="124" w:name="_Toc188468414"/>
      <w:r w:rsidRPr="00037317">
        <w:t>Licensing requirements</w:t>
      </w:r>
      <w:bookmarkEnd w:id="124"/>
    </w:p>
    <w:p w14:paraId="1C3CE9E7" w14:textId="1F59A1DB" w:rsidR="00062DE7" w:rsidRPr="00037317" w:rsidRDefault="0059464F">
      <w:pPr>
        <w:pStyle w:val="ListParagraph"/>
        <w:numPr>
          <w:ilvl w:val="0"/>
          <w:numId w:val="3"/>
        </w:numPr>
        <w:suppressAutoHyphens/>
        <w:autoSpaceDN w:val="0"/>
        <w:spacing w:before="60" w:line="276" w:lineRule="auto"/>
        <w:jc w:val="both"/>
        <w:textAlignment w:val="baseline"/>
        <w:rPr>
          <w:lang w:val="en-GB"/>
        </w:rPr>
      </w:pPr>
      <w:bookmarkStart w:id="125" w:name="_Toc181873097"/>
      <w:bookmarkStart w:id="126" w:name="_Toc181884029"/>
      <w:bookmarkStart w:id="127" w:name="_Toc181873098"/>
      <w:bookmarkStart w:id="128" w:name="_Toc181884030"/>
      <w:bookmarkStart w:id="129" w:name="_Toc181873099"/>
      <w:bookmarkStart w:id="130" w:name="_Toc181884031"/>
      <w:bookmarkStart w:id="131" w:name="_Toc181873100"/>
      <w:bookmarkStart w:id="132" w:name="_Toc181884032"/>
      <w:bookmarkStart w:id="133" w:name="_Toc181873101"/>
      <w:bookmarkStart w:id="134" w:name="_Toc181884033"/>
      <w:bookmarkStart w:id="135" w:name="_Toc181873102"/>
      <w:bookmarkStart w:id="136" w:name="_Toc181884034"/>
      <w:bookmarkStart w:id="137" w:name="_Toc181873103"/>
      <w:bookmarkStart w:id="138" w:name="_Toc181884035"/>
      <w:bookmarkStart w:id="139" w:name="_Toc181873104"/>
      <w:bookmarkStart w:id="140" w:name="_Toc181884036"/>
      <w:bookmarkStart w:id="141" w:name="_Toc181873105"/>
      <w:bookmarkStart w:id="142" w:name="_Toc181884037"/>
      <w:bookmarkStart w:id="143" w:name="_Toc181873106"/>
      <w:bookmarkStart w:id="144" w:name="_Toc181884038"/>
      <w:bookmarkStart w:id="145" w:name="_Toc181873107"/>
      <w:bookmarkStart w:id="146" w:name="_Toc181884039"/>
      <w:bookmarkStart w:id="147" w:name="_Toc181873108"/>
      <w:bookmarkStart w:id="148" w:name="_Toc181884040"/>
      <w:bookmarkStart w:id="149" w:name="_Toc181873109"/>
      <w:bookmarkStart w:id="150" w:name="_Toc181884041"/>
      <w:bookmarkStart w:id="151" w:name="_Toc181873110"/>
      <w:bookmarkStart w:id="152" w:name="_Toc181884042"/>
      <w:bookmarkStart w:id="153" w:name="_Toc181873111"/>
      <w:bookmarkStart w:id="154" w:name="_Toc181884043"/>
      <w:bookmarkStart w:id="155" w:name="_Toc181873112"/>
      <w:bookmarkStart w:id="156" w:name="_Toc181884044"/>
      <w:bookmarkStart w:id="157" w:name="_Toc181873113"/>
      <w:bookmarkStart w:id="158" w:name="_Toc18188404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037317">
        <w:rPr>
          <w:rFonts w:ascii="Tahoma" w:hAnsi="Tahoma" w:cs="Tahoma"/>
          <w:sz w:val="24"/>
          <w:szCs w:val="24"/>
          <w:lang w:val="en-GB"/>
        </w:rPr>
        <w:t xml:space="preserve">No specific licenses are anticipated to be required for this project. However, if any licenses are </w:t>
      </w:r>
      <w:proofErr w:type="gramStart"/>
      <w:r w:rsidRPr="00037317">
        <w:rPr>
          <w:rFonts w:ascii="Tahoma" w:hAnsi="Tahoma" w:cs="Tahoma"/>
          <w:sz w:val="24"/>
          <w:szCs w:val="24"/>
          <w:lang w:val="en-GB"/>
        </w:rPr>
        <w:t>necessary</w:t>
      </w:r>
      <w:proofErr w:type="gramEnd"/>
      <w:r w:rsidRPr="00037317">
        <w:rPr>
          <w:rFonts w:ascii="Tahoma" w:hAnsi="Tahoma" w:cs="Tahoma"/>
          <w:sz w:val="24"/>
          <w:szCs w:val="24"/>
          <w:lang w:val="en-GB"/>
        </w:rPr>
        <w:t xml:space="preserve"> it will be the </w:t>
      </w:r>
      <w:r w:rsidRPr="006D25EE">
        <w:rPr>
          <w:rFonts w:ascii="Tahoma" w:hAnsi="Tahoma" w:cs="Tahoma"/>
          <w:sz w:val="24"/>
          <w:szCs w:val="24"/>
          <w:lang w:val="en-GB"/>
        </w:rPr>
        <w:t xml:space="preserve">responsibility of the Service Provider to procure and ensure their availability </w:t>
      </w:r>
      <w:r w:rsidR="00755FB7">
        <w:rPr>
          <w:rFonts w:ascii="Tahoma" w:hAnsi="Tahoma" w:cs="Tahoma"/>
          <w:sz w:val="24"/>
          <w:szCs w:val="24"/>
          <w:lang w:val="en-GB"/>
        </w:rPr>
        <w:t>for whole project time and 24 months after the project is completed</w:t>
      </w:r>
      <w:r w:rsidR="00BF1747">
        <w:rPr>
          <w:rFonts w:ascii="Tahoma" w:hAnsi="Tahoma" w:cs="Tahoma"/>
          <w:sz w:val="24"/>
          <w:szCs w:val="24"/>
          <w:lang w:val="en-GB"/>
        </w:rPr>
        <w:t xml:space="preserve"> (during warranty period).</w:t>
      </w:r>
    </w:p>
    <w:p w14:paraId="768785B9" w14:textId="3CCEA06B" w:rsidR="0059464F" w:rsidRPr="00037317" w:rsidRDefault="0059464F" w:rsidP="00212B89">
      <w:pPr>
        <w:pStyle w:val="Heading3"/>
        <w:ind w:left="1560" w:hanging="840"/>
      </w:pPr>
      <w:bookmarkStart w:id="159" w:name="_Toc188468415"/>
      <w:r w:rsidRPr="00037317">
        <w:t>Warranty requirements</w:t>
      </w:r>
      <w:bookmarkEnd w:id="159"/>
    </w:p>
    <w:p w14:paraId="3A80B409" w14:textId="4CA31BF6" w:rsidR="0059464F" w:rsidRPr="00037317" w:rsidRDefault="00BF1747">
      <w:pPr>
        <w:pStyle w:val="ListParagraph"/>
        <w:numPr>
          <w:ilvl w:val="0"/>
          <w:numId w:val="3"/>
        </w:numPr>
        <w:suppressAutoHyphens/>
        <w:autoSpaceDN w:val="0"/>
        <w:spacing w:before="60" w:line="276" w:lineRule="auto"/>
        <w:jc w:val="both"/>
        <w:textAlignment w:val="baseline"/>
        <w:rPr>
          <w:rFonts w:ascii="Tahoma" w:hAnsi="Tahoma" w:cs="Tahoma"/>
          <w:sz w:val="24"/>
          <w:szCs w:val="24"/>
          <w:lang w:val="en-GB"/>
        </w:rPr>
      </w:pPr>
      <w:r>
        <w:rPr>
          <w:rFonts w:ascii="Tahoma" w:hAnsi="Tahoma" w:cs="Tahoma"/>
          <w:sz w:val="24"/>
          <w:szCs w:val="24"/>
          <w:lang w:val="en-GB"/>
        </w:rPr>
        <w:t>6</w:t>
      </w:r>
      <w:r w:rsidR="0B3106C2" w:rsidRPr="671F4B10">
        <w:rPr>
          <w:rFonts w:ascii="Tahoma" w:hAnsi="Tahoma" w:cs="Tahoma"/>
          <w:sz w:val="24"/>
          <w:szCs w:val="24"/>
          <w:lang w:val="en-GB"/>
        </w:rPr>
        <w:t xml:space="preserve"> months warranty is applied for all results provided during the project by the Service Provider</w:t>
      </w:r>
      <w:r w:rsidR="04ACBB69" w:rsidRPr="671F4B10">
        <w:rPr>
          <w:rFonts w:ascii="Tahoma" w:hAnsi="Tahoma" w:cs="Tahoma"/>
          <w:sz w:val="24"/>
          <w:szCs w:val="24"/>
          <w:lang w:val="en-GB"/>
        </w:rPr>
        <w:t xml:space="preserve">. Whole PoC architecture should be available for Client during </w:t>
      </w:r>
      <w:proofErr w:type="gramStart"/>
      <w:r w:rsidR="04ACBB69" w:rsidRPr="671F4B10">
        <w:rPr>
          <w:rFonts w:ascii="Tahoma" w:hAnsi="Tahoma" w:cs="Tahoma"/>
          <w:sz w:val="24"/>
          <w:szCs w:val="24"/>
          <w:lang w:val="en-GB"/>
        </w:rPr>
        <w:t>24 month</w:t>
      </w:r>
      <w:proofErr w:type="gramEnd"/>
      <w:r w:rsidR="04ACBB69" w:rsidRPr="671F4B10">
        <w:rPr>
          <w:rFonts w:ascii="Tahoma" w:hAnsi="Tahoma" w:cs="Tahoma"/>
          <w:sz w:val="24"/>
          <w:szCs w:val="24"/>
          <w:lang w:val="en-GB"/>
        </w:rPr>
        <w:t xml:space="preserve"> period </w:t>
      </w:r>
      <w:r w:rsidR="28194439" w:rsidRPr="671F4B10">
        <w:rPr>
          <w:rFonts w:ascii="Tahoma" w:hAnsi="Tahoma" w:cs="Tahoma"/>
          <w:sz w:val="24"/>
          <w:szCs w:val="24"/>
          <w:lang w:val="en-GB"/>
        </w:rPr>
        <w:lastRenderedPageBreak/>
        <w:t>after project closure</w:t>
      </w:r>
      <w:r w:rsidR="278A1CFB" w:rsidRPr="671F4B10">
        <w:rPr>
          <w:rFonts w:ascii="Tahoma" w:hAnsi="Tahoma" w:cs="Tahoma"/>
          <w:sz w:val="24"/>
          <w:szCs w:val="24"/>
          <w:lang w:val="en-GB"/>
        </w:rPr>
        <w:t xml:space="preserve"> </w:t>
      </w:r>
      <w:r w:rsidR="04ACBB69" w:rsidRPr="671F4B10">
        <w:rPr>
          <w:rFonts w:ascii="Tahoma" w:hAnsi="Tahoma" w:cs="Tahoma"/>
          <w:sz w:val="24"/>
          <w:szCs w:val="24"/>
          <w:lang w:val="en-GB"/>
        </w:rPr>
        <w:t>(Client should be able to check it, present it to relevant stakeholders).</w:t>
      </w:r>
    </w:p>
    <w:sectPr w:rsidR="0059464F" w:rsidRPr="00037317" w:rsidSect="00D009CC">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5F9D7" w14:textId="77777777" w:rsidR="00957FB6" w:rsidRPr="00FA41B2" w:rsidRDefault="00957FB6" w:rsidP="00DD3A79">
      <w:r w:rsidRPr="00FA41B2">
        <w:separator/>
      </w:r>
    </w:p>
  </w:endnote>
  <w:endnote w:type="continuationSeparator" w:id="0">
    <w:p w14:paraId="5195DE7C" w14:textId="77777777" w:rsidR="00957FB6" w:rsidRPr="00FA41B2" w:rsidRDefault="00957FB6" w:rsidP="00DD3A79">
      <w:r w:rsidRPr="00FA41B2">
        <w:continuationSeparator/>
      </w:r>
    </w:p>
  </w:endnote>
  <w:endnote w:type="continuationNotice" w:id="1">
    <w:p w14:paraId="7767C426" w14:textId="77777777" w:rsidR="00957FB6" w:rsidRPr="00FA41B2" w:rsidRDefault="00957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9867"/>
      <w:docPartObj>
        <w:docPartGallery w:val="Page Numbers (Bottom of Page)"/>
        <w:docPartUnique/>
      </w:docPartObj>
    </w:sdtPr>
    <w:sdtEndPr/>
    <w:sdtContent>
      <w:sdt>
        <w:sdtPr>
          <w:id w:val="-152844055"/>
          <w:docPartObj>
            <w:docPartGallery w:val="Page Numbers (Top of Page)"/>
            <w:docPartUnique/>
          </w:docPartObj>
        </w:sdtPr>
        <w:sdtEndPr/>
        <w:sdtContent>
          <w:p w14:paraId="5B9C707A" w14:textId="77777777" w:rsidR="004146AB" w:rsidRPr="00FA41B2" w:rsidRDefault="004146AB">
            <w:pPr>
              <w:pStyle w:val="Footer"/>
              <w:jc w:val="right"/>
            </w:pPr>
            <w:r w:rsidRPr="00FA41B2">
              <w:rPr>
                <w:rFonts w:ascii="Tahoma" w:hAnsi="Tahoma" w:cs="Tahoma"/>
                <w:sz w:val="20"/>
                <w:szCs w:val="20"/>
              </w:rPr>
              <w:t xml:space="preserve"> 21 iš 75</w:t>
            </w:r>
          </w:p>
        </w:sdtContent>
      </w:sdt>
    </w:sdtContent>
  </w:sdt>
  <w:p w14:paraId="1B93D96E" w14:textId="77777777" w:rsidR="004146AB" w:rsidRPr="00FA41B2" w:rsidRDefault="00414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222835"/>
      <w:docPartObj>
        <w:docPartGallery w:val="Page Numbers (Bottom of Page)"/>
        <w:docPartUnique/>
      </w:docPartObj>
    </w:sdtPr>
    <w:sdtEndPr>
      <w:rPr>
        <w:rFonts w:ascii="Tahoma" w:hAnsi="Tahoma" w:cs="Tahoma"/>
        <w:sz w:val="20"/>
        <w:szCs w:val="20"/>
      </w:rPr>
    </w:sdtEndPr>
    <w:sdtContent>
      <w:sdt>
        <w:sdtPr>
          <w:id w:val="-1161610490"/>
          <w:docPartObj>
            <w:docPartGallery w:val="Page Numbers (Top of Page)"/>
            <w:docPartUnique/>
          </w:docPartObj>
        </w:sdtPr>
        <w:sdtEndPr>
          <w:rPr>
            <w:rFonts w:ascii="Tahoma" w:hAnsi="Tahoma" w:cs="Tahoma"/>
            <w:sz w:val="20"/>
            <w:szCs w:val="20"/>
          </w:rPr>
        </w:sdtEndPr>
        <w:sdtContent>
          <w:p w14:paraId="2329065A" w14:textId="77777777" w:rsidR="004146AB" w:rsidRPr="00FA41B2" w:rsidRDefault="004146AB">
            <w:pPr>
              <w:pStyle w:val="Footer"/>
              <w:jc w:val="right"/>
              <w:rPr>
                <w:rFonts w:ascii="Tahoma" w:hAnsi="Tahoma" w:cs="Tahoma"/>
                <w:sz w:val="20"/>
                <w:szCs w:val="20"/>
              </w:rPr>
            </w:pPr>
            <w:r w:rsidRPr="00FA41B2">
              <w:t xml:space="preserve"> </w:t>
            </w:r>
            <w:r w:rsidRPr="00FA41B2">
              <w:rPr>
                <w:rFonts w:ascii="Tahoma" w:hAnsi="Tahoma" w:cs="Tahoma"/>
                <w:sz w:val="20"/>
                <w:szCs w:val="20"/>
              </w:rPr>
              <w:t>1 iš 75</w:t>
            </w:r>
          </w:p>
        </w:sdtContent>
      </w:sdt>
    </w:sdtContent>
  </w:sdt>
  <w:p w14:paraId="77E57971" w14:textId="77777777" w:rsidR="004146AB" w:rsidRPr="00FA41B2" w:rsidRDefault="00414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629644"/>
      <w:docPartObj>
        <w:docPartGallery w:val="Page Numbers (Bottom of Page)"/>
        <w:docPartUnique/>
      </w:docPartObj>
    </w:sdtPr>
    <w:sdtEndPr/>
    <w:sdtContent>
      <w:sdt>
        <w:sdtPr>
          <w:id w:val="-1167784261"/>
          <w:docPartObj>
            <w:docPartGallery w:val="Page Numbers (Top of Page)"/>
            <w:docPartUnique/>
          </w:docPartObj>
        </w:sdtPr>
        <w:sdtEndPr/>
        <w:sdtContent>
          <w:p w14:paraId="634641D6" w14:textId="77777777" w:rsidR="00B92A39" w:rsidRPr="00FA41B2" w:rsidRDefault="00B92A39">
            <w:pPr>
              <w:pStyle w:val="Footer"/>
              <w:jc w:val="right"/>
            </w:pPr>
            <w:r w:rsidRPr="00FA41B2">
              <w:rPr>
                <w:rFonts w:ascii="Tahoma" w:hAnsi="Tahoma" w:cs="Tahoma"/>
                <w:sz w:val="20"/>
                <w:szCs w:val="20"/>
              </w:rPr>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21</w:t>
            </w:r>
            <w:r w:rsidRPr="00FA41B2">
              <w:rPr>
                <w:rFonts w:ascii="Tahoma" w:hAnsi="Tahoma" w:cs="Tahoma"/>
                <w:sz w:val="20"/>
                <w:szCs w:val="20"/>
              </w:rPr>
              <w:fldChar w:fldCharType="end"/>
            </w:r>
            <w:r w:rsidRPr="00FA41B2">
              <w:rPr>
                <w:rFonts w:ascii="Tahoma" w:hAnsi="Tahoma" w:cs="Tahoma"/>
                <w:sz w:val="20"/>
                <w:szCs w:val="20"/>
              </w:rPr>
              <w:t xml:space="preserve"> iš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1958A5CE" w14:textId="77777777" w:rsidR="00B92A39" w:rsidRPr="00FA41B2" w:rsidRDefault="00B92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846177"/>
      <w:docPartObj>
        <w:docPartGallery w:val="Page Numbers (Bottom of Page)"/>
        <w:docPartUnique/>
      </w:docPartObj>
    </w:sdtPr>
    <w:sdtEndPr>
      <w:rPr>
        <w:rFonts w:ascii="Tahoma" w:hAnsi="Tahoma" w:cs="Tahoma"/>
        <w:sz w:val="20"/>
        <w:szCs w:val="20"/>
      </w:rPr>
    </w:sdtEndPr>
    <w:sdtContent>
      <w:sdt>
        <w:sdtPr>
          <w:id w:val="512965988"/>
          <w:docPartObj>
            <w:docPartGallery w:val="Page Numbers (Top of Page)"/>
            <w:docPartUnique/>
          </w:docPartObj>
        </w:sdtPr>
        <w:sdtEndPr>
          <w:rPr>
            <w:rFonts w:ascii="Tahoma" w:hAnsi="Tahoma" w:cs="Tahoma"/>
            <w:sz w:val="20"/>
            <w:szCs w:val="20"/>
          </w:rPr>
        </w:sdtEndPr>
        <w:sdtContent>
          <w:p w14:paraId="3CF62A59" w14:textId="77777777" w:rsidR="00B92A39" w:rsidRPr="00FA41B2" w:rsidRDefault="00B92A39">
            <w:pPr>
              <w:pStyle w:val="Footer"/>
              <w:jc w:val="right"/>
              <w:rPr>
                <w:rFonts w:ascii="Tahoma" w:hAnsi="Tahoma" w:cs="Tahoma"/>
                <w:sz w:val="20"/>
                <w:szCs w:val="20"/>
              </w:rPr>
            </w:pPr>
            <w:r w:rsidRPr="00FA41B2">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1</w:t>
            </w:r>
            <w:r w:rsidRPr="00FA41B2">
              <w:rPr>
                <w:rFonts w:ascii="Tahoma" w:hAnsi="Tahoma" w:cs="Tahoma"/>
                <w:sz w:val="20"/>
                <w:szCs w:val="20"/>
              </w:rPr>
              <w:fldChar w:fldCharType="end"/>
            </w:r>
            <w:r w:rsidRPr="00FA41B2">
              <w:rPr>
                <w:rFonts w:ascii="Tahoma" w:hAnsi="Tahoma" w:cs="Tahoma"/>
                <w:sz w:val="20"/>
                <w:szCs w:val="20"/>
              </w:rPr>
              <w:t xml:space="preserve"> iš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4AC37B3D" w14:textId="77777777" w:rsidR="00B92A39" w:rsidRPr="00FA41B2" w:rsidRDefault="00B92A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408505"/>
      <w:docPartObj>
        <w:docPartGallery w:val="Page Numbers (Bottom of Page)"/>
        <w:docPartUnique/>
      </w:docPartObj>
    </w:sdtPr>
    <w:sdtEndPr/>
    <w:sdtContent>
      <w:sdt>
        <w:sdtPr>
          <w:id w:val="216247478"/>
          <w:docPartObj>
            <w:docPartGallery w:val="Page Numbers (Top of Page)"/>
            <w:docPartUnique/>
          </w:docPartObj>
        </w:sdtPr>
        <w:sdtEndPr/>
        <w:sdtContent>
          <w:p w14:paraId="5DAFBECD" w14:textId="77777777" w:rsidR="00285FBD" w:rsidRPr="00FA41B2" w:rsidRDefault="00285FBD">
            <w:pPr>
              <w:pStyle w:val="Footer"/>
              <w:jc w:val="right"/>
            </w:pPr>
            <w:r w:rsidRPr="00FA41B2">
              <w:rPr>
                <w:rFonts w:ascii="Tahoma" w:hAnsi="Tahoma" w:cs="Tahoma"/>
                <w:sz w:val="20"/>
                <w:szCs w:val="20"/>
              </w:rPr>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21</w:t>
            </w:r>
            <w:r w:rsidRPr="00FA41B2">
              <w:rPr>
                <w:rFonts w:ascii="Tahoma" w:hAnsi="Tahoma" w:cs="Tahoma"/>
                <w:sz w:val="20"/>
                <w:szCs w:val="20"/>
              </w:rPr>
              <w:fldChar w:fldCharType="end"/>
            </w:r>
            <w:r w:rsidRPr="00FA41B2">
              <w:rPr>
                <w:rFonts w:ascii="Tahoma" w:hAnsi="Tahoma" w:cs="Tahoma"/>
                <w:sz w:val="20"/>
                <w:szCs w:val="20"/>
              </w:rPr>
              <w:t xml:space="preserve"> iš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3A37ABF2" w14:textId="77777777" w:rsidR="00285FBD" w:rsidRPr="00FA41B2" w:rsidRDefault="00285F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457256"/>
      <w:docPartObj>
        <w:docPartGallery w:val="Page Numbers (Bottom of Page)"/>
        <w:docPartUnique/>
      </w:docPartObj>
    </w:sdtPr>
    <w:sdtEndPr>
      <w:rPr>
        <w:rFonts w:ascii="Tahoma" w:hAnsi="Tahoma" w:cs="Tahoma"/>
        <w:sz w:val="20"/>
        <w:szCs w:val="20"/>
      </w:rPr>
    </w:sdtEndPr>
    <w:sdtContent>
      <w:sdt>
        <w:sdtPr>
          <w:id w:val="544186969"/>
          <w:docPartObj>
            <w:docPartGallery w:val="Page Numbers (Top of Page)"/>
            <w:docPartUnique/>
          </w:docPartObj>
        </w:sdtPr>
        <w:sdtEndPr>
          <w:rPr>
            <w:rFonts w:ascii="Tahoma" w:hAnsi="Tahoma" w:cs="Tahoma"/>
            <w:sz w:val="20"/>
            <w:szCs w:val="20"/>
          </w:rPr>
        </w:sdtEndPr>
        <w:sdtContent>
          <w:p w14:paraId="05B7308F" w14:textId="77777777" w:rsidR="00285FBD" w:rsidRPr="00FA41B2" w:rsidRDefault="00285FBD">
            <w:pPr>
              <w:pStyle w:val="Footer"/>
              <w:jc w:val="right"/>
              <w:rPr>
                <w:rFonts w:ascii="Tahoma" w:hAnsi="Tahoma" w:cs="Tahoma"/>
                <w:sz w:val="20"/>
                <w:szCs w:val="20"/>
              </w:rPr>
            </w:pPr>
            <w:r w:rsidRPr="00FA41B2">
              <w:t xml:space="preserve"> </w:t>
            </w:r>
            <w:r w:rsidRPr="00FA41B2">
              <w:rPr>
                <w:rFonts w:ascii="Tahoma" w:hAnsi="Tahoma" w:cs="Tahoma"/>
                <w:sz w:val="20"/>
                <w:szCs w:val="20"/>
              </w:rPr>
              <w:fldChar w:fldCharType="begin"/>
            </w:r>
            <w:r w:rsidRPr="00FA41B2">
              <w:rPr>
                <w:rFonts w:ascii="Tahoma" w:hAnsi="Tahoma" w:cs="Tahoma"/>
                <w:sz w:val="20"/>
                <w:szCs w:val="20"/>
              </w:rPr>
              <w:instrText xml:space="preserve"> PAGE </w:instrText>
            </w:r>
            <w:r w:rsidRPr="00FA41B2">
              <w:rPr>
                <w:rFonts w:ascii="Tahoma" w:hAnsi="Tahoma" w:cs="Tahoma"/>
                <w:sz w:val="20"/>
                <w:szCs w:val="20"/>
              </w:rPr>
              <w:fldChar w:fldCharType="separate"/>
            </w:r>
            <w:r w:rsidRPr="00FA41B2">
              <w:rPr>
                <w:rFonts w:ascii="Tahoma" w:hAnsi="Tahoma" w:cs="Tahoma"/>
                <w:sz w:val="20"/>
                <w:szCs w:val="20"/>
              </w:rPr>
              <w:t>1</w:t>
            </w:r>
            <w:r w:rsidRPr="00FA41B2">
              <w:rPr>
                <w:rFonts w:ascii="Tahoma" w:hAnsi="Tahoma" w:cs="Tahoma"/>
                <w:sz w:val="20"/>
                <w:szCs w:val="20"/>
              </w:rPr>
              <w:fldChar w:fldCharType="end"/>
            </w:r>
            <w:r w:rsidRPr="00FA41B2">
              <w:rPr>
                <w:rFonts w:ascii="Tahoma" w:hAnsi="Tahoma" w:cs="Tahoma"/>
                <w:sz w:val="20"/>
                <w:szCs w:val="20"/>
              </w:rPr>
              <w:t xml:space="preserve"> iš </w:t>
            </w:r>
            <w:r w:rsidRPr="00FA41B2">
              <w:rPr>
                <w:rFonts w:ascii="Tahoma" w:hAnsi="Tahoma" w:cs="Tahoma"/>
                <w:sz w:val="20"/>
                <w:szCs w:val="20"/>
              </w:rPr>
              <w:fldChar w:fldCharType="begin"/>
            </w:r>
            <w:r w:rsidRPr="00FA41B2">
              <w:rPr>
                <w:rFonts w:ascii="Tahoma" w:hAnsi="Tahoma" w:cs="Tahoma"/>
                <w:sz w:val="20"/>
                <w:szCs w:val="20"/>
              </w:rPr>
              <w:instrText xml:space="preserve"> NUMPAGES  </w:instrText>
            </w:r>
            <w:r w:rsidRPr="00FA41B2">
              <w:rPr>
                <w:rFonts w:ascii="Tahoma" w:hAnsi="Tahoma" w:cs="Tahoma"/>
                <w:sz w:val="20"/>
                <w:szCs w:val="20"/>
              </w:rPr>
              <w:fldChar w:fldCharType="separate"/>
            </w:r>
            <w:r w:rsidRPr="00FA41B2">
              <w:rPr>
                <w:rFonts w:ascii="Tahoma" w:hAnsi="Tahoma" w:cs="Tahoma"/>
                <w:sz w:val="20"/>
                <w:szCs w:val="20"/>
              </w:rPr>
              <w:t>75</w:t>
            </w:r>
            <w:r w:rsidRPr="00FA41B2">
              <w:rPr>
                <w:rFonts w:ascii="Tahoma" w:hAnsi="Tahoma" w:cs="Tahoma"/>
                <w:sz w:val="20"/>
                <w:szCs w:val="20"/>
              </w:rPr>
              <w:fldChar w:fldCharType="end"/>
            </w:r>
          </w:p>
        </w:sdtContent>
      </w:sdt>
    </w:sdtContent>
  </w:sdt>
  <w:p w14:paraId="5FCE9086" w14:textId="77777777" w:rsidR="00285FBD" w:rsidRPr="00FA41B2" w:rsidRDefault="00285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169D8" w14:textId="77777777" w:rsidR="00957FB6" w:rsidRPr="00FA41B2" w:rsidRDefault="00957FB6" w:rsidP="00DD3A79">
      <w:r w:rsidRPr="00FA41B2">
        <w:separator/>
      </w:r>
    </w:p>
  </w:footnote>
  <w:footnote w:type="continuationSeparator" w:id="0">
    <w:p w14:paraId="4ED87FBE" w14:textId="77777777" w:rsidR="00957FB6" w:rsidRPr="00FA41B2" w:rsidRDefault="00957FB6" w:rsidP="00DD3A79">
      <w:r w:rsidRPr="00FA41B2">
        <w:continuationSeparator/>
      </w:r>
    </w:p>
  </w:footnote>
  <w:footnote w:type="continuationNotice" w:id="1">
    <w:p w14:paraId="1A99EB45" w14:textId="77777777" w:rsidR="00957FB6" w:rsidRPr="00FA41B2" w:rsidRDefault="00957FB6"/>
  </w:footnote>
  <w:footnote w:id="2">
    <w:p w14:paraId="7E84A8A5" w14:textId="2BCB396E" w:rsidR="0000278F" w:rsidRPr="0000278F" w:rsidRDefault="0000278F">
      <w:pPr>
        <w:pStyle w:val="FootnoteText"/>
        <w:rPr>
          <w:lang w:val="lt-LT"/>
        </w:rPr>
      </w:pPr>
      <w:r>
        <w:rPr>
          <w:rStyle w:val="FootnoteReference"/>
        </w:rPr>
        <w:footnoteRef/>
      </w:r>
      <w:r>
        <w:t xml:space="preserve"> </w:t>
      </w:r>
      <w:r w:rsidRPr="0000278F">
        <w:t>https://www.esveikata.lt/espbi-specifikacija</w:t>
      </w:r>
    </w:p>
  </w:footnote>
  <w:footnote w:id="3">
    <w:p w14:paraId="6D77AAA7" w14:textId="1DB02B39" w:rsidR="00D402D1" w:rsidRPr="008B3840" w:rsidRDefault="00D402D1">
      <w:pPr>
        <w:pStyle w:val="FootnoteText"/>
        <w:rPr>
          <w:lang w:val="lt-LT"/>
        </w:rPr>
      </w:pPr>
      <w:r>
        <w:rPr>
          <w:rStyle w:val="FootnoteReference"/>
        </w:rPr>
        <w:footnoteRef/>
      </w:r>
      <w:r>
        <w:t xml:space="preserve"> </w:t>
      </w:r>
      <w:r>
        <w:rPr>
          <w:lang w:val="lt-LT"/>
        </w:rPr>
        <w:t>Mapped resources means where FHIR DSTU1 and FHIR v5 resources are mapped between different versions.</w:t>
      </w:r>
    </w:p>
  </w:footnote>
  <w:footnote w:id="4">
    <w:p w14:paraId="11904867" w14:textId="58D449CA" w:rsidR="00D402D1" w:rsidRPr="008B3840" w:rsidRDefault="00D402D1">
      <w:pPr>
        <w:pStyle w:val="FootnoteText"/>
        <w:rPr>
          <w:lang w:val="lt-LT"/>
        </w:rPr>
      </w:pPr>
      <w:r>
        <w:rPr>
          <w:rStyle w:val="FootnoteReference"/>
        </w:rPr>
        <w:footnoteRef/>
      </w:r>
      <w:r>
        <w:t xml:space="preserve"> Unm</w:t>
      </w:r>
      <w:r>
        <w:rPr>
          <w:lang w:val="lt-LT"/>
        </w:rPr>
        <w:t>apped resources means where FHIR DSTU1 and FHIR v5 resources are not fully mapped between different versions.</w:t>
      </w:r>
    </w:p>
  </w:footnote>
  <w:footnote w:id="5">
    <w:p w14:paraId="19C46E63" w14:textId="0D7A290E" w:rsidR="00783999" w:rsidRPr="008B3840" w:rsidRDefault="00783999">
      <w:pPr>
        <w:pStyle w:val="FootnoteText"/>
        <w:rPr>
          <w:i/>
          <w:iCs/>
          <w:lang w:val="lt-LT"/>
        </w:rPr>
      </w:pPr>
      <w:r w:rsidRPr="008B3840">
        <w:rPr>
          <w:rStyle w:val="FootnoteReference"/>
          <w:i/>
          <w:iCs/>
        </w:rPr>
        <w:footnoteRef/>
      </w:r>
      <w:r w:rsidRPr="008B3840">
        <w:rPr>
          <w:i/>
          <w:iCs/>
        </w:rPr>
        <w:t xml:space="preserve"> </w:t>
      </w:r>
      <w:r w:rsidRPr="008B3840">
        <w:rPr>
          <w:i/>
          <w:iCs/>
          <w:lang w:val="lt-LT"/>
        </w:rPr>
        <w:t>Low therapeutic index (lit.: mažo terapinio indekso).</w:t>
      </w:r>
    </w:p>
  </w:footnote>
  <w:footnote w:id="6">
    <w:p w14:paraId="3037F9E2" w14:textId="0E0CCC21" w:rsidR="007977BE" w:rsidRPr="008B3840" w:rsidRDefault="007977BE">
      <w:pPr>
        <w:pStyle w:val="FootnoteText"/>
        <w:rPr>
          <w:lang w:val="lt-LT"/>
        </w:rPr>
      </w:pPr>
      <w:r>
        <w:rPr>
          <w:rStyle w:val="FootnoteReference"/>
        </w:rPr>
        <w:footnoteRef/>
      </w:r>
      <w:r>
        <w:t xml:space="preserve"> </w:t>
      </w:r>
      <w:r w:rsidRPr="007977BE">
        <w:t>Information about patients, related persons</w:t>
      </w:r>
      <w:r>
        <w:t xml:space="preserve"> </w:t>
      </w:r>
      <w:r w:rsidRPr="007977BE">
        <w:t>(specialists and their groupings).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8EF9" w14:textId="77777777" w:rsidR="000A1813" w:rsidRPr="00FA41B2" w:rsidRDefault="0033356C" w:rsidP="005572DF">
    <w:pPr>
      <w:pStyle w:val="Header"/>
      <w:rPr>
        <w:rFonts w:ascii="Tahoma" w:hAnsi="Tahoma" w:cs="Tahoma"/>
        <w:sz w:val="20"/>
        <w:szCs w:val="20"/>
      </w:rPr>
    </w:pPr>
    <w:sdt>
      <w:sdtPr>
        <w:rPr>
          <w:rFonts w:ascii="Tahoma" w:hAnsi="Tahoma" w:cs="Tahoma"/>
          <w:sz w:val="20"/>
          <w:szCs w:val="20"/>
        </w:rPr>
        <w:id w:val="-863429990"/>
        <w:docPartObj>
          <w:docPartGallery w:val="Page Numbers (Top of Page)"/>
          <w:docPartUnique/>
        </w:docPartObj>
      </w:sdtPr>
      <w:sdtEndPr/>
      <w:sdtContent>
        <w:r w:rsidR="000A1813" w:rsidRPr="00FA41B2">
          <w:rPr>
            <w:rFonts w:ascii="Tahoma" w:hAnsi="Tahoma" w:cs="Tahoma"/>
            <w:sz w:val="20"/>
            <w:szCs w:val="20"/>
          </w:rPr>
          <w:t xml:space="preserve">Proof of Concept for </w:t>
        </w:r>
        <w:r w:rsidR="000A1813" w:rsidRPr="00FA41B2">
          <w:rPr>
            <w:rFonts w:ascii="Tahoma" w:hAnsi="Tahoma" w:cs="Tahoma"/>
            <w:color w:val="2E74B5" w:themeColor="accent1" w:themeShade="BF"/>
            <w:sz w:val="20"/>
            <w:szCs w:val="20"/>
          </w:rPr>
          <w:t xml:space="preserve">FHIR Server </w:t>
        </w:r>
        <w:r w:rsidR="000A1813" w:rsidRPr="00FA41B2">
          <w:rPr>
            <w:rFonts w:ascii="Tahoma" w:hAnsi="Tahoma" w:cs="Tahoma"/>
            <w:sz w:val="20"/>
            <w:szCs w:val="20"/>
          </w:rPr>
          <w:t xml:space="preserve">version maintenance and mapping services </w:t>
        </w:r>
      </w:sdtContent>
    </w:sdt>
    <w:r w:rsidR="000A1813" w:rsidRPr="00FA41B2">
      <w:rPr>
        <w:rFonts w:ascii="Tahoma" w:hAnsi="Tahoma" w:cs="Tahoma"/>
        <w:sz w:val="20"/>
        <w:szCs w:val="20"/>
        <w:lang w:eastAsia="lt-LT"/>
      </w:rPr>
      <w:t xml:space="preserve"> </w:t>
    </w:r>
    <w:r w:rsidR="000A1813" w:rsidRPr="00FA41B2">
      <w:rPr>
        <w:rFonts w:ascii="Tahoma" w:hAnsi="Tahoma" w:cs="Tahoma"/>
        <w:noProof/>
        <w:sz w:val="20"/>
        <w:szCs w:val="20"/>
        <w:lang w:eastAsia="lt-LT"/>
      </w:rPr>
      <mc:AlternateContent>
        <mc:Choice Requires="wpg">
          <w:drawing>
            <wp:anchor distT="0" distB="0" distL="114300" distR="114300" simplePos="0" relativeHeight="251658240" behindDoc="1" locked="0" layoutInCell="1" allowOverlap="1" wp14:anchorId="20AAFC7C" wp14:editId="5AA4E348">
              <wp:simplePos x="0" y="0"/>
              <wp:positionH relativeFrom="column">
                <wp:posOffset>0</wp:posOffset>
              </wp:positionH>
              <wp:positionV relativeFrom="paragraph">
                <wp:posOffset>0</wp:posOffset>
              </wp:positionV>
              <wp:extent cx="6107753" cy="274955"/>
              <wp:effectExtent l="0" t="0" r="7620" b="0"/>
              <wp:wrapNone/>
              <wp:docPr id="1222824321"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654816324"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280103743"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5C5ED57">
            <v:group id="Group 1" style="position:absolute;margin-left:0;margin-top:0;width:480.95pt;height:21.65pt;z-index:-251658240;mso-width-relative:margin;mso-height-relative:margin" coordsize="61089,2751" coordorigin="-30,487" o:spid="_x0000_s1026" w14:anchorId="288B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">
                <v:imagedata o:title="" r:id="rId2"/>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"/>
            </v:group>
          </w:pict>
        </mc:Fallback>
      </mc:AlternateContent>
    </w:r>
  </w:p>
  <w:p w14:paraId="18CAC9D1" w14:textId="77777777" w:rsidR="000A1813" w:rsidRPr="00FA41B2" w:rsidRDefault="000A1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2CA9" w14:textId="77777777" w:rsidR="000A1813" w:rsidRPr="00FA41B2" w:rsidRDefault="0033356C" w:rsidP="00F5514B">
    <w:pPr>
      <w:pStyle w:val="Header"/>
      <w:rPr>
        <w:rFonts w:ascii="Tahoma" w:hAnsi="Tahoma" w:cs="Tahoma"/>
        <w:sz w:val="20"/>
        <w:szCs w:val="20"/>
      </w:rPr>
    </w:pPr>
    <w:sdt>
      <w:sdtPr>
        <w:rPr>
          <w:rFonts w:ascii="Tahoma" w:hAnsi="Tahoma" w:cs="Tahoma"/>
          <w:sz w:val="20"/>
          <w:szCs w:val="20"/>
        </w:rPr>
        <w:id w:val="-616284961"/>
        <w:docPartObj>
          <w:docPartGallery w:val="Page Numbers (Top of Page)"/>
          <w:docPartUnique/>
        </w:docPartObj>
      </w:sdtPr>
      <w:sdtEndPr/>
      <w:sdtContent>
        <w:r w:rsidR="000A1813" w:rsidRPr="00FA41B2">
          <w:rPr>
            <w:rFonts w:ascii="Tahoma" w:hAnsi="Tahoma" w:cs="Tahoma"/>
            <w:sz w:val="20"/>
            <w:szCs w:val="20"/>
          </w:rPr>
          <w:t xml:space="preserve">Proof of Concept </w:t>
        </w:r>
        <w:r w:rsidR="000A1813" w:rsidRPr="0046471E">
          <w:rPr>
            <w:rFonts w:ascii="Tahoma" w:hAnsi="Tahoma" w:cs="Tahoma"/>
            <w:color w:val="000000" w:themeColor="text1"/>
            <w:sz w:val="20"/>
            <w:szCs w:val="20"/>
          </w:rPr>
          <w:t xml:space="preserve">for FHIR multiple </w:t>
        </w:r>
        <w:r w:rsidR="000A1813" w:rsidRPr="00FA41B2">
          <w:rPr>
            <w:rFonts w:ascii="Tahoma" w:hAnsi="Tahoma" w:cs="Tahoma"/>
            <w:sz w:val="20"/>
            <w:szCs w:val="20"/>
          </w:rPr>
          <w:t>version maintenance</w:t>
        </w:r>
      </w:sdtContent>
    </w:sdt>
    <w:r w:rsidR="000A1813" w:rsidRPr="00FA41B2">
      <w:rPr>
        <w:rFonts w:ascii="Tahoma" w:hAnsi="Tahoma" w:cs="Tahoma"/>
        <w:sz w:val="20"/>
        <w:szCs w:val="20"/>
        <w:lang w:eastAsia="lt-LT"/>
      </w:rPr>
      <w:t xml:space="preserve"> </w:t>
    </w:r>
    <w:r w:rsidR="000A1813" w:rsidRPr="00FA41B2">
      <w:rPr>
        <w:rFonts w:ascii="Tahoma" w:hAnsi="Tahoma" w:cs="Tahoma"/>
        <w:noProof/>
        <w:sz w:val="20"/>
        <w:szCs w:val="20"/>
        <w:lang w:eastAsia="lt-LT"/>
      </w:rPr>
      <mc:AlternateContent>
        <mc:Choice Requires="wpg">
          <w:drawing>
            <wp:anchor distT="0" distB="0" distL="114300" distR="114300" simplePos="0" relativeHeight="251658241" behindDoc="1" locked="0" layoutInCell="1" allowOverlap="1" wp14:anchorId="02B030E1" wp14:editId="3C4FD48C">
              <wp:simplePos x="0" y="0"/>
              <wp:positionH relativeFrom="column">
                <wp:posOffset>0</wp:posOffset>
              </wp:positionH>
              <wp:positionV relativeFrom="paragraph">
                <wp:posOffset>0</wp:posOffset>
              </wp:positionV>
              <wp:extent cx="6107753" cy="274955"/>
              <wp:effectExtent l="0" t="0" r="7620" b="0"/>
              <wp:wrapNone/>
              <wp:docPr id="1817996549"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844532461"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036797028"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421818D">
            <v:group id="Group 1" style="position:absolute;margin-left:0;margin-top:0;width:480.95pt;height:21.65pt;z-index:-251658239;mso-width-relative:margin;mso-height-relative:margin" coordsize="61089,2751" coordorigin="-30,487" o:spid="_x0000_s1026" w14:anchorId="72E9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">
                <v:imagedata o:title="" r:id="rId3"/>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"/>
            </v:group>
          </w:pict>
        </mc:Fallback>
      </mc:AlternateContent>
    </w:r>
  </w:p>
  <w:p w14:paraId="69DE26D5" w14:textId="77777777" w:rsidR="000A1813" w:rsidRPr="00FA41B2" w:rsidRDefault="000A1813" w:rsidP="007B0F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CC2D" w14:textId="77777777" w:rsidR="004146AB" w:rsidRPr="00FA41B2" w:rsidRDefault="0033356C">
    <w:pPr>
      <w:pStyle w:val="Header"/>
      <w:rPr>
        <w:rFonts w:ascii="Tahoma" w:hAnsi="Tahoma" w:cs="Tahoma"/>
        <w:sz w:val="20"/>
        <w:szCs w:val="20"/>
      </w:rPr>
    </w:pPr>
    <w:sdt>
      <w:sdtPr>
        <w:rPr>
          <w:rFonts w:ascii="Tahoma" w:hAnsi="Tahoma" w:cs="Tahoma"/>
          <w:sz w:val="20"/>
          <w:szCs w:val="20"/>
        </w:rPr>
        <w:id w:val="1132139263"/>
        <w:docPartObj>
          <w:docPartGallery w:val="Page Numbers (Top of Page)"/>
          <w:docPartUnique/>
        </w:docPartObj>
      </w:sdtPr>
      <w:sdtEndPr/>
      <w:sdtContent>
        <w:r w:rsidR="004146AB" w:rsidRPr="00FA41B2">
          <w:rPr>
            <w:rFonts w:ascii="Tahoma" w:hAnsi="Tahoma" w:cs="Tahoma"/>
            <w:sz w:val="20"/>
            <w:szCs w:val="20"/>
          </w:rPr>
          <w:t xml:space="preserve">Proof of Concept for </w:t>
        </w:r>
        <w:r w:rsidR="004146AB" w:rsidRPr="00FA41B2">
          <w:rPr>
            <w:rFonts w:ascii="Tahoma" w:hAnsi="Tahoma" w:cs="Tahoma"/>
            <w:color w:val="2E74B5" w:themeColor="accent1" w:themeShade="BF"/>
            <w:sz w:val="20"/>
            <w:szCs w:val="20"/>
          </w:rPr>
          <w:t xml:space="preserve">FHIR Server </w:t>
        </w:r>
        <w:r w:rsidR="004146AB" w:rsidRPr="00FA41B2">
          <w:rPr>
            <w:rFonts w:ascii="Tahoma" w:hAnsi="Tahoma" w:cs="Tahoma"/>
            <w:sz w:val="20"/>
            <w:szCs w:val="20"/>
          </w:rPr>
          <w:t xml:space="preserve">version maintenance and mapping services </w:t>
        </w:r>
      </w:sdtContent>
    </w:sdt>
    <w:r w:rsidR="004146AB" w:rsidRPr="00FA41B2">
      <w:rPr>
        <w:rFonts w:ascii="Tahoma" w:hAnsi="Tahoma" w:cs="Tahoma"/>
        <w:sz w:val="20"/>
        <w:szCs w:val="20"/>
        <w:lang w:eastAsia="lt-LT"/>
      </w:rPr>
      <w:t xml:space="preserve"> </w:t>
    </w:r>
    <w:r w:rsidR="004146AB" w:rsidRPr="00FA41B2">
      <w:rPr>
        <w:rFonts w:ascii="Tahoma" w:hAnsi="Tahoma" w:cs="Tahoma"/>
        <w:noProof/>
        <w:sz w:val="20"/>
        <w:szCs w:val="20"/>
        <w:lang w:eastAsia="lt-LT"/>
      </w:rPr>
      <mc:AlternateContent>
        <mc:Choice Requires="wpg">
          <w:drawing>
            <wp:anchor distT="0" distB="0" distL="114300" distR="114300" simplePos="0" relativeHeight="251658246" behindDoc="1" locked="0" layoutInCell="1" allowOverlap="1" wp14:anchorId="3A6489C6" wp14:editId="3E063C02">
              <wp:simplePos x="0" y="0"/>
              <wp:positionH relativeFrom="column">
                <wp:posOffset>0</wp:posOffset>
              </wp:positionH>
              <wp:positionV relativeFrom="paragraph">
                <wp:posOffset>0</wp:posOffset>
              </wp:positionV>
              <wp:extent cx="6107753" cy="274955"/>
              <wp:effectExtent l="0" t="0" r="7620" b="0"/>
              <wp:wrapNone/>
              <wp:docPr id="1148986818"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033005603"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988595642"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D30709">
            <v:group id="Group 1" style="position:absolute;margin-left:0;margin-top:0;width:480.95pt;height:21.65pt;z-index:-251656187;mso-width-relative:margin;mso-height-relative:margin" coordsize="61089,2751" coordorigin="-30,487" o:spid="_x0000_s1026" w14:anchorId="2AC2EF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">
                <v:imagedata o:title="" r:id="rId4"/>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"/>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F377" w14:textId="77777777" w:rsidR="004146AB" w:rsidRPr="00FA41B2" w:rsidRDefault="0033356C" w:rsidP="00681581">
    <w:pPr>
      <w:pStyle w:val="Header"/>
      <w:rPr>
        <w:rFonts w:ascii="Tahoma" w:hAnsi="Tahoma" w:cs="Tahoma"/>
        <w:sz w:val="20"/>
        <w:szCs w:val="20"/>
      </w:rPr>
    </w:pPr>
    <w:sdt>
      <w:sdtPr>
        <w:rPr>
          <w:rFonts w:ascii="Tahoma" w:hAnsi="Tahoma" w:cs="Tahoma"/>
          <w:sz w:val="20"/>
          <w:szCs w:val="20"/>
        </w:rPr>
        <w:id w:val="-411710171"/>
        <w:docPartObj>
          <w:docPartGallery w:val="Page Numbers (Top of Page)"/>
          <w:docPartUnique/>
        </w:docPartObj>
      </w:sdtPr>
      <w:sdtEndPr/>
      <w:sdtContent>
        <w:r w:rsidR="004146AB" w:rsidRPr="00FA41B2">
          <w:rPr>
            <w:rFonts w:ascii="Tahoma" w:hAnsi="Tahoma" w:cs="Tahoma"/>
            <w:sz w:val="20"/>
            <w:szCs w:val="20"/>
          </w:rPr>
          <w:t xml:space="preserve">Proof of Concept for </w:t>
        </w:r>
        <w:r w:rsidR="004146AB" w:rsidRPr="00FA41B2">
          <w:rPr>
            <w:rFonts w:ascii="Tahoma" w:hAnsi="Tahoma" w:cs="Tahoma"/>
            <w:color w:val="2E74B5" w:themeColor="accent1" w:themeShade="BF"/>
            <w:sz w:val="20"/>
            <w:szCs w:val="20"/>
          </w:rPr>
          <w:t xml:space="preserve">FHIR Server </w:t>
        </w:r>
        <w:r w:rsidR="004146AB" w:rsidRPr="00FA41B2">
          <w:rPr>
            <w:rFonts w:ascii="Tahoma" w:hAnsi="Tahoma" w:cs="Tahoma"/>
            <w:sz w:val="20"/>
            <w:szCs w:val="20"/>
          </w:rPr>
          <w:t xml:space="preserve">version maintenance and mapping services </w:t>
        </w:r>
      </w:sdtContent>
    </w:sdt>
    <w:r w:rsidR="004146AB" w:rsidRPr="00FA41B2">
      <w:rPr>
        <w:rFonts w:ascii="Tahoma" w:hAnsi="Tahoma" w:cs="Tahoma"/>
        <w:sz w:val="20"/>
        <w:szCs w:val="20"/>
        <w:lang w:eastAsia="lt-LT"/>
      </w:rPr>
      <w:t xml:space="preserve"> </w:t>
    </w:r>
    <w:r w:rsidR="004146AB" w:rsidRPr="00FA41B2">
      <w:rPr>
        <w:rFonts w:ascii="Tahoma" w:hAnsi="Tahoma" w:cs="Tahoma"/>
        <w:noProof/>
        <w:sz w:val="20"/>
        <w:szCs w:val="20"/>
        <w:lang w:eastAsia="lt-LT"/>
      </w:rPr>
      <mc:AlternateContent>
        <mc:Choice Requires="wpg">
          <w:drawing>
            <wp:anchor distT="0" distB="0" distL="114300" distR="114300" simplePos="0" relativeHeight="251658247" behindDoc="1" locked="0" layoutInCell="1" allowOverlap="1" wp14:anchorId="1038F2B8" wp14:editId="73C43616">
              <wp:simplePos x="0" y="0"/>
              <wp:positionH relativeFrom="column">
                <wp:posOffset>0</wp:posOffset>
              </wp:positionH>
              <wp:positionV relativeFrom="paragraph">
                <wp:posOffset>0</wp:posOffset>
              </wp:positionV>
              <wp:extent cx="6107753" cy="274955"/>
              <wp:effectExtent l="0" t="0" r="7620" b="0"/>
              <wp:wrapNone/>
              <wp:docPr id="1683019702"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891955568"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721382833"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B41627">
            <v:group id="Group 1" style="position:absolute;margin-left:0;margin-top:0;width:480.95pt;height:21.65pt;z-index:-251655163;mso-width-relative:margin;mso-height-relative:margin" coordsize="61089,2751" coordorigin="-30,487" o:spid="_x0000_s1026" w14:anchorId="6DC586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">
                <v:imagedata o:title="" r:id="rId5"/>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"/>
            </v:group>
          </w:pict>
        </mc:Fallback>
      </mc:AlternateContent>
    </w:r>
  </w:p>
  <w:p w14:paraId="3FF5C212" w14:textId="77777777" w:rsidR="004146AB" w:rsidRPr="00FA41B2" w:rsidRDefault="004146AB">
    <w:pPr>
      <w:pStyle w:val="Header"/>
      <w:rPr>
        <w:rFonts w:ascii="Tahoma" w:hAnsi="Tahoma" w:cs="Tahom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D78FD" w14:textId="4ED32105" w:rsidR="00B92A39" w:rsidRPr="00FA41B2" w:rsidRDefault="00B92A39">
    <w:pPr>
      <w:pStyle w:val="Header"/>
      <w:rPr>
        <w:rFonts w:ascii="Tahoma" w:hAnsi="Tahoma" w:cs="Tahoma"/>
        <w:sz w:val="20"/>
        <w:szCs w:val="20"/>
      </w:rPr>
    </w:pPr>
    <w:r w:rsidRPr="00FA41B2">
      <w:rPr>
        <w:rFonts w:ascii="Tahoma" w:hAnsi="Tahoma" w:cs="Tahoma"/>
        <w:sz w:val="20"/>
        <w:szCs w:val="20"/>
        <w:lang w:eastAsia="lt-LT"/>
      </w:rPr>
      <w:t xml:space="preserve"> </w:t>
    </w:r>
    <w:r w:rsidRPr="00FA41B2">
      <w:rPr>
        <w:rFonts w:ascii="Tahoma" w:hAnsi="Tahoma" w:cs="Tahoma"/>
        <w:noProof/>
        <w:sz w:val="20"/>
        <w:szCs w:val="20"/>
        <w:lang w:eastAsia="lt-LT"/>
      </w:rPr>
      <mc:AlternateContent>
        <mc:Choice Requires="wpg">
          <w:drawing>
            <wp:anchor distT="0" distB="0" distL="114300" distR="114300" simplePos="0" relativeHeight="251658242" behindDoc="1" locked="0" layoutInCell="1" allowOverlap="1" wp14:anchorId="7EAFBA30" wp14:editId="3686BEFF">
              <wp:simplePos x="0" y="0"/>
              <wp:positionH relativeFrom="column">
                <wp:posOffset>0</wp:posOffset>
              </wp:positionH>
              <wp:positionV relativeFrom="paragraph">
                <wp:posOffset>0</wp:posOffset>
              </wp:positionV>
              <wp:extent cx="6107753" cy="274955"/>
              <wp:effectExtent l="0" t="0" r="7620" b="0"/>
              <wp:wrapNone/>
              <wp:docPr id="1571433897"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180076297"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388066853"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84B51FE">
            <v:group id="Group 1" style="position:absolute;margin-left:0;margin-top:0;width:480.95pt;height:21.65pt;z-index:-251658238;mso-width-relative:margin;mso-height-relative:margin" coordsize="61089,2751" coordorigin="-30,487" o:spid="_x0000_s1026" w14:anchorId="424C3D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">
                <v:imagedata o:title="" r:id="rId6"/>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"/>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1C38" w14:textId="77777777" w:rsidR="00B92A39" w:rsidRPr="00FA41B2" w:rsidRDefault="0033356C" w:rsidP="00681581">
    <w:pPr>
      <w:pStyle w:val="Header"/>
      <w:rPr>
        <w:rFonts w:ascii="Tahoma" w:hAnsi="Tahoma" w:cs="Tahoma"/>
        <w:sz w:val="20"/>
        <w:szCs w:val="20"/>
      </w:rPr>
    </w:pPr>
    <w:sdt>
      <w:sdtPr>
        <w:rPr>
          <w:rFonts w:ascii="Tahoma" w:hAnsi="Tahoma" w:cs="Tahoma"/>
          <w:sz w:val="20"/>
          <w:szCs w:val="20"/>
        </w:rPr>
        <w:id w:val="-2008204032"/>
        <w:docPartObj>
          <w:docPartGallery w:val="Page Numbers (Top of Page)"/>
          <w:docPartUnique/>
        </w:docPartObj>
      </w:sdtPr>
      <w:sdtEndPr/>
      <w:sdtContent>
        <w:r w:rsidR="00B92A39" w:rsidRPr="00FA41B2">
          <w:rPr>
            <w:rFonts w:ascii="Tahoma" w:hAnsi="Tahoma" w:cs="Tahoma"/>
            <w:sz w:val="20"/>
            <w:szCs w:val="20"/>
          </w:rPr>
          <w:t xml:space="preserve">Proof of Concept for </w:t>
        </w:r>
        <w:r w:rsidR="00B92A39" w:rsidRPr="00FA41B2">
          <w:rPr>
            <w:rFonts w:ascii="Tahoma" w:hAnsi="Tahoma" w:cs="Tahoma"/>
            <w:color w:val="2E74B5" w:themeColor="accent1" w:themeShade="BF"/>
            <w:sz w:val="20"/>
            <w:szCs w:val="20"/>
          </w:rPr>
          <w:t xml:space="preserve">FHIR Server </w:t>
        </w:r>
        <w:r w:rsidR="00B92A39" w:rsidRPr="00FA41B2">
          <w:rPr>
            <w:rFonts w:ascii="Tahoma" w:hAnsi="Tahoma" w:cs="Tahoma"/>
            <w:sz w:val="20"/>
            <w:szCs w:val="20"/>
          </w:rPr>
          <w:t xml:space="preserve">version maintenance and mapping services </w:t>
        </w:r>
      </w:sdtContent>
    </w:sdt>
    <w:r w:rsidR="00B92A39" w:rsidRPr="00FA41B2">
      <w:rPr>
        <w:rFonts w:ascii="Tahoma" w:hAnsi="Tahoma" w:cs="Tahoma"/>
        <w:sz w:val="20"/>
        <w:szCs w:val="20"/>
        <w:lang w:eastAsia="lt-LT"/>
      </w:rPr>
      <w:t xml:space="preserve"> </w:t>
    </w:r>
    <w:r w:rsidR="00B92A39" w:rsidRPr="00FA41B2">
      <w:rPr>
        <w:rFonts w:ascii="Tahoma" w:hAnsi="Tahoma" w:cs="Tahoma"/>
        <w:noProof/>
        <w:sz w:val="20"/>
        <w:szCs w:val="20"/>
        <w:lang w:eastAsia="lt-LT"/>
      </w:rPr>
      <mc:AlternateContent>
        <mc:Choice Requires="wpg">
          <w:drawing>
            <wp:anchor distT="0" distB="0" distL="114300" distR="114300" simplePos="0" relativeHeight="251658243" behindDoc="1" locked="0" layoutInCell="1" allowOverlap="1" wp14:anchorId="6A5A0457" wp14:editId="1A65774B">
              <wp:simplePos x="0" y="0"/>
              <wp:positionH relativeFrom="column">
                <wp:posOffset>0</wp:posOffset>
              </wp:positionH>
              <wp:positionV relativeFrom="paragraph">
                <wp:posOffset>0</wp:posOffset>
              </wp:positionV>
              <wp:extent cx="6107753" cy="274955"/>
              <wp:effectExtent l="0" t="0" r="7620" b="0"/>
              <wp:wrapNone/>
              <wp:docPr id="1902494384"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883499675"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889032707"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2623D4">
            <v:group id="Group 1" style="position:absolute;margin-left:0;margin-top:0;width:480.95pt;height:21.65pt;z-index:-251658237;mso-width-relative:margin;mso-height-relative:margin" coordsize="61089,2751" coordorigin="-30,487" o:spid="_x0000_s1026" w14:anchorId="5075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">
                <v:imagedata o:title="" r:id="rId7"/>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"/>
            </v:group>
          </w:pict>
        </mc:Fallback>
      </mc:AlternateContent>
    </w:r>
  </w:p>
  <w:p w14:paraId="14AD7DAB" w14:textId="77777777" w:rsidR="00B92A39" w:rsidRPr="00FA41B2" w:rsidRDefault="00B92A39">
    <w:pPr>
      <w:pStyle w:val="Header"/>
      <w:rPr>
        <w:rFonts w:ascii="Tahoma" w:hAnsi="Tahoma" w:cs="Tahoma"/>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829D" w14:textId="2358E2B0" w:rsidR="00285FBD" w:rsidRPr="00FA41B2" w:rsidRDefault="0033356C">
    <w:pPr>
      <w:pStyle w:val="Header"/>
      <w:rPr>
        <w:rFonts w:ascii="Tahoma" w:hAnsi="Tahoma" w:cs="Tahoma"/>
        <w:sz w:val="20"/>
        <w:szCs w:val="20"/>
      </w:rPr>
    </w:pPr>
    <w:sdt>
      <w:sdtPr>
        <w:rPr>
          <w:rFonts w:ascii="Tahoma" w:hAnsi="Tahoma" w:cs="Tahoma"/>
          <w:sz w:val="20"/>
          <w:szCs w:val="20"/>
        </w:rPr>
        <w:id w:val="2058122764"/>
        <w:docPartObj>
          <w:docPartGallery w:val="Page Numbers (Top of Page)"/>
          <w:docPartUnique/>
        </w:docPartObj>
      </w:sdtPr>
      <w:sdtEndPr/>
      <w:sdtContent>
        <w:r w:rsidR="00BC0459" w:rsidRPr="00FA41B2">
          <w:rPr>
            <w:rFonts w:ascii="Tahoma" w:hAnsi="Tahoma" w:cs="Tahoma"/>
            <w:sz w:val="20"/>
            <w:szCs w:val="20"/>
          </w:rPr>
          <w:t xml:space="preserve">Proof of Concept for </w:t>
        </w:r>
        <w:r w:rsidR="00BC0459" w:rsidRPr="00FA41B2">
          <w:rPr>
            <w:rFonts w:ascii="Tahoma" w:hAnsi="Tahoma" w:cs="Tahoma"/>
            <w:color w:val="2E74B5" w:themeColor="accent1" w:themeShade="BF"/>
            <w:sz w:val="20"/>
            <w:szCs w:val="20"/>
          </w:rPr>
          <w:t xml:space="preserve">FHIR Server </w:t>
        </w:r>
        <w:r w:rsidR="00624809" w:rsidRPr="00FA41B2">
          <w:rPr>
            <w:rFonts w:ascii="Tahoma" w:hAnsi="Tahoma" w:cs="Tahoma"/>
            <w:sz w:val="20"/>
            <w:szCs w:val="20"/>
          </w:rPr>
          <w:t>version maintenance and mapping services</w:t>
        </w:r>
        <w:r w:rsidR="00285FBD" w:rsidRPr="00FA41B2">
          <w:rPr>
            <w:rFonts w:ascii="Tahoma" w:hAnsi="Tahoma" w:cs="Tahoma"/>
            <w:sz w:val="20"/>
            <w:szCs w:val="20"/>
          </w:rPr>
          <w:t xml:space="preserve"> </w:t>
        </w:r>
      </w:sdtContent>
    </w:sdt>
    <w:r w:rsidR="00285FBD" w:rsidRPr="00FA41B2">
      <w:rPr>
        <w:rFonts w:ascii="Tahoma" w:hAnsi="Tahoma" w:cs="Tahoma"/>
        <w:sz w:val="20"/>
        <w:szCs w:val="20"/>
        <w:lang w:eastAsia="lt-LT"/>
      </w:rPr>
      <w:t xml:space="preserve"> </w:t>
    </w:r>
    <w:r w:rsidR="00285FBD" w:rsidRPr="00FA41B2">
      <w:rPr>
        <w:rFonts w:ascii="Tahoma" w:hAnsi="Tahoma" w:cs="Tahoma"/>
        <w:noProof/>
        <w:sz w:val="20"/>
        <w:szCs w:val="20"/>
        <w:lang w:eastAsia="lt-LT"/>
      </w:rPr>
      <mc:AlternateContent>
        <mc:Choice Requires="wpg">
          <w:drawing>
            <wp:anchor distT="0" distB="0" distL="114300" distR="114300" simplePos="0" relativeHeight="251658244" behindDoc="1" locked="0" layoutInCell="1" allowOverlap="1" wp14:anchorId="08214BF4" wp14:editId="006B75DC">
              <wp:simplePos x="0" y="0"/>
              <wp:positionH relativeFrom="column">
                <wp:posOffset>0</wp:posOffset>
              </wp:positionH>
              <wp:positionV relativeFrom="paragraph">
                <wp:posOffset>0</wp:posOffset>
              </wp:positionV>
              <wp:extent cx="6107753" cy="274955"/>
              <wp:effectExtent l="0" t="0" r="7620" b="0"/>
              <wp:wrapNone/>
              <wp:docPr id="1353827683"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186489036"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316095725"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B56B4A">
            <v:group id="Group 1" style="position:absolute;margin-left:0;margin-top:0;width:480.95pt;height:21.65pt;z-index:-251658236;mso-width-relative:margin;mso-height-relative:margin" coordsize="61089,2751" coordorigin="-30,487" o:spid="_x0000_s1026" w14:anchorId="5902AF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">
                <v:imagedata o:title="" r:id="rId8"/>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"/>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E024" w14:textId="5EF01490" w:rsidR="00681581" w:rsidRPr="00FA41B2" w:rsidRDefault="0033356C" w:rsidP="00681581">
    <w:pPr>
      <w:pStyle w:val="Header"/>
      <w:rPr>
        <w:rFonts w:ascii="Tahoma" w:hAnsi="Tahoma" w:cs="Tahoma"/>
        <w:sz w:val="20"/>
        <w:szCs w:val="20"/>
      </w:rPr>
    </w:pPr>
    <w:sdt>
      <w:sdtPr>
        <w:rPr>
          <w:rFonts w:ascii="Tahoma" w:hAnsi="Tahoma" w:cs="Tahoma"/>
          <w:sz w:val="20"/>
          <w:szCs w:val="20"/>
        </w:rPr>
        <w:id w:val="733590821"/>
        <w:docPartObj>
          <w:docPartGallery w:val="Page Numbers (Top of Page)"/>
          <w:docPartUnique/>
        </w:docPartObj>
      </w:sdtPr>
      <w:sdtEndPr/>
      <w:sdtContent>
        <w:r w:rsidR="00681581" w:rsidRPr="00FA41B2">
          <w:rPr>
            <w:rFonts w:ascii="Tahoma" w:hAnsi="Tahoma" w:cs="Tahoma"/>
            <w:sz w:val="20"/>
            <w:szCs w:val="20"/>
          </w:rPr>
          <w:t xml:space="preserve">Proof of Concept for </w:t>
        </w:r>
        <w:r w:rsidR="00681581" w:rsidRPr="00FA41B2">
          <w:rPr>
            <w:rFonts w:ascii="Tahoma" w:hAnsi="Tahoma" w:cs="Tahoma"/>
            <w:color w:val="2E74B5" w:themeColor="accent1" w:themeShade="BF"/>
            <w:sz w:val="20"/>
            <w:szCs w:val="20"/>
          </w:rPr>
          <w:t xml:space="preserve">FHIR Server </w:t>
        </w:r>
        <w:r w:rsidR="00681581" w:rsidRPr="00FA41B2">
          <w:rPr>
            <w:rFonts w:ascii="Tahoma" w:hAnsi="Tahoma" w:cs="Tahoma"/>
            <w:sz w:val="20"/>
            <w:szCs w:val="20"/>
          </w:rPr>
          <w:t xml:space="preserve">version maintenance and mapping services </w:t>
        </w:r>
      </w:sdtContent>
    </w:sdt>
    <w:r w:rsidR="00681581" w:rsidRPr="00FA41B2">
      <w:rPr>
        <w:rFonts w:ascii="Tahoma" w:hAnsi="Tahoma" w:cs="Tahoma"/>
        <w:sz w:val="20"/>
        <w:szCs w:val="20"/>
        <w:lang w:eastAsia="lt-LT"/>
      </w:rPr>
      <w:t xml:space="preserve"> </w:t>
    </w:r>
    <w:r w:rsidR="00681581" w:rsidRPr="00FA41B2">
      <w:rPr>
        <w:rFonts w:ascii="Tahoma" w:hAnsi="Tahoma" w:cs="Tahoma"/>
        <w:noProof/>
        <w:sz w:val="20"/>
        <w:szCs w:val="20"/>
        <w:lang w:eastAsia="lt-LT"/>
      </w:rPr>
      <mc:AlternateContent>
        <mc:Choice Requires="wpg">
          <w:drawing>
            <wp:anchor distT="0" distB="0" distL="114300" distR="114300" simplePos="0" relativeHeight="251658245" behindDoc="1" locked="0" layoutInCell="1" allowOverlap="1" wp14:anchorId="66252470" wp14:editId="39F3BD6C">
              <wp:simplePos x="0" y="0"/>
              <wp:positionH relativeFrom="column">
                <wp:posOffset>0</wp:posOffset>
              </wp:positionH>
              <wp:positionV relativeFrom="paragraph">
                <wp:posOffset>0</wp:posOffset>
              </wp:positionV>
              <wp:extent cx="6107753" cy="274955"/>
              <wp:effectExtent l="0" t="0" r="7620" b="0"/>
              <wp:wrapNone/>
              <wp:docPr id="1217173981" name="Group 1"/>
              <wp:cNvGraphicFramePr/>
              <a:graphic xmlns:a="http://schemas.openxmlformats.org/drawingml/2006/main">
                <a:graphicData uri="http://schemas.microsoft.com/office/word/2010/wordprocessingGroup">
                  <wpg:wgp>
                    <wpg:cNvGrpSpPr/>
                    <wpg:grpSpPr>
                      <a:xfrm>
                        <a:off x="0" y="0"/>
                        <a:ext cx="6107753" cy="274955"/>
                        <a:chOff x="-3043" y="48750"/>
                        <a:chExt cx="6108963" cy="275100"/>
                      </a:xfrm>
                    </wpg:grpSpPr>
                    <pic:pic xmlns:pic="http://schemas.openxmlformats.org/drawingml/2006/picture">
                      <pic:nvPicPr>
                        <pic:cNvPr id="1696600682" name="Paveikslėlis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294644" y="48750"/>
                          <a:ext cx="811276" cy="275100"/>
                        </a:xfrm>
                        <a:prstGeom prst="rect">
                          <a:avLst/>
                        </a:prstGeom>
                        <a:noFill/>
                        <a:ln>
                          <a:noFill/>
                        </a:ln>
                      </pic:spPr>
                    </pic:pic>
                    <wps:wsp>
                      <wps:cNvPr id="1882311521" name="Straight Connector 35"/>
                      <wps:cNvCnPr/>
                      <wps:spPr>
                        <a:xfrm>
                          <a:off x="-3043" y="292608"/>
                          <a:ext cx="5202139" cy="0"/>
                        </a:xfrm>
                        <a:prstGeom prst="line">
                          <a:avLst/>
                        </a:prstGeom>
                        <a:noFill/>
                        <a:ln w="12700" cap="flat" cmpd="sng" algn="ctr">
                          <a:solidFill>
                            <a:srgbClr val="50C9F3"/>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674ED68">
            <v:group id="Group 1" style="position:absolute;margin-left:0;margin-top:0;width:480.95pt;height:21.65pt;z-index:-251658235;mso-width-relative:margin;mso-height-relative:margin" coordsize="61089,2751" coordorigin="-30,487" o:spid="_x0000_s1026" w14:anchorId="3E49E7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4" style="position:absolute;left:52946;top:487;width:8113;height:27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">
                <v:imagedata o:title="" r:id="rId9"/>
              </v:shape>
              <v:line id="Straight Connector 35" style="position:absolute;visibility:visible;mso-wrap-style:square" o:spid="_x0000_s1028" strokecolor="#50c9f3" strokeweight="1pt" o:connectortype="straight" from="-30,2926" to="5199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"/>
            </v:group>
          </w:pict>
        </mc:Fallback>
      </mc:AlternateContent>
    </w:r>
  </w:p>
  <w:p w14:paraId="124BCA4A" w14:textId="60FCD7CF" w:rsidR="00285FBD" w:rsidRPr="00FA41B2" w:rsidRDefault="00285FBD">
    <w:pPr>
      <w:pStyle w:val="Header"/>
      <w:rPr>
        <w:rFonts w:ascii="Tahoma" w:hAnsi="Tahoma"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67C8F32"/>
    <w:lvl w:ilvl="0">
      <w:start w:val="1"/>
      <w:numFmt w:val="bullet"/>
      <w:pStyle w:val="ListBullet3"/>
      <w:lvlText w:val="–"/>
      <w:lvlJc w:val="left"/>
      <w:pPr>
        <w:ind w:left="1040" w:hanging="360"/>
      </w:pPr>
      <w:rPr>
        <w:rFonts w:ascii="Arial Black" w:hAnsi="Arial Black" w:hint="default"/>
        <w:color w:val="auto"/>
      </w:rPr>
    </w:lvl>
  </w:abstractNum>
  <w:abstractNum w:abstractNumId="1" w15:restartNumberingAfterBreak="0">
    <w:nsid w:val="FFFFFF89"/>
    <w:multiLevelType w:val="singleLevel"/>
    <w:tmpl w:val="43BAB56A"/>
    <w:lvl w:ilvl="0">
      <w:start w:val="1"/>
      <w:numFmt w:val="bullet"/>
      <w:pStyle w:val="ListBullet"/>
      <w:lvlText w:val="¡"/>
      <w:lvlJc w:val="left"/>
      <w:pPr>
        <w:ind w:left="360" w:hanging="360"/>
      </w:pPr>
      <w:rPr>
        <w:rFonts w:asciiTheme="minorHAnsi" w:hAnsiTheme="minorHAnsi" w:cstheme="minorHAnsi" w:hint="default"/>
        <w:color w:val="auto"/>
        <w:sz w:val="18"/>
        <w:szCs w:val="18"/>
      </w:rPr>
    </w:lvl>
  </w:abstractNum>
  <w:abstractNum w:abstractNumId="2" w15:restartNumberingAfterBreak="0">
    <w:nsid w:val="00000011"/>
    <w:multiLevelType w:val="multilevel"/>
    <w:tmpl w:val="00000011"/>
    <w:name w:val="WW8Num19"/>
    <w:lvl w:ilvl="0">
      <w:start w:val="1"/>
      <w:numFmt w:val="decimal"/>
      <w:lvlText w:val="%1."/>
      <w:lvlJc w:val="left"/>
      <w:pPr>
        <w:tabs>
          <w:tab w:val="num" w:pos="284"/>
        </w:tabs>
        <w:ind w:left="1004" w:hanging="360"/>
      </w:pPr>
      <w:rPr>
        <w:rFonts w:ascii="Times New Roman" w:hAnsi="Times New Roman" w:cs="Times New Roman"/>
        <w:b w:val="0"/>
        <w:bCs w:val="0"/>
        <w:i w:val="0"/>
        <w:iCs w:val="0"/>
        <w:caps w:val="0"/>
        <w:smallCaps w:val="0"/>
        <w:strike w:val="0"/>
        <w:dstrike w:val="0"/>
        <w:outline w:val="0"/>
        <w:shadow w:val="0"/>
        <w:vanish w:val="0"/>
        <w:spacing w:val="0"/>
        <w:kern w:val="1"/>
        <w:position w:val="0"/>
        <w:sz w:val="24"/>
        <w:u w:val="none"/>
        <w:vertAlign w:val="baseline"/>
        <w:em w:val="none"/>
      </w:rPr>
    </w:lvl>
    <w:lvl w:ilvl="1">
      <w:start w:val="1"/>
      <w:numFmt w:val="decimal"/>
      <w:lvlText w:val="%1.%2."/>
      <w:lvlJc w:val="left"/>
      <w:pPr>
        <w:tabs>
          <w:tab w:val="num" w:pos="284"/>
        </w:tabs>
        <w:ind w:left="1049" w:hanging="405"/>
      </w:pPr>
      <w:rPr>
        <w:rFonts w:ascii="Times New Roman" w:hAnsi="Times New Roman" w:cs="Times New Roman"/>
        <w:b w:val="0"/>
        <w:bCs w:val="0"/>
        <w:i w:val="0"/>
        <w:iCs w:val="0"/>
        <w:caps w:val="0"/>
        <w:smallCaps w:val="0"/>
        <w:strike w:val="0"/>
        <w:dstrike w:val="0"/>
        <w:outline w:val="0"/>
        <w:shadow w:val="0"/>
        <w:vanish w:val="0"/>
        <w:spacing w:val="0"/>
        <w:kern w:val="1"/>
        <w:position w:val="0"/>
        <w:sz w:val="24"/>
        <w:u w:val="none"/>
        <w:vertAlign w:val="baseline"/>
        <w:em w:val="none"/>
      </w:rPr>
    </w:lvl>
    <w:lvl w:ilvl="2">
      <w:start w:val="1"/>
      <w:numFmt w:val="decimal"/>
      <w:lvlText w:val="%1.%2.%3."/>
      <w:lvlJc w:val="left"/>
      <w:pPr>
        <w:tabs>
          <w:tab w:val="num" w:pos="284"/>
        </w:tabs>
        <w:ind w:left="1364" w:hanging="720"/>
      </w:pPr>
      <w:rPr>
        <w:rFonts w:cs="Times New Roman"/>
      </w:rPr>
    </w:lvl>
    <w:lvl w:ilvl="3">
      <w:start w:val="1"/>
      <w:numFmt w:val="decimal"/>
      <w:lvlText w:val="%1.%2.%3.%4."/>
      <w:lvlJc w:val="left"/>
      <w:pPr>
        <w:tabs>
          <w:tab w:val="num" w:pos="284"/>
        </w:tabs>
        <w:ind w:left="1364" w:hanging="720"/>
      </w:pPr>
      <w:rPr>
        <w:rFonts w:cs="Times New Roman"/>
      </w:rPr>
    </w:lvl>
    <w:lvl w:ilvl="4">
      <w:start w:val="1"/>
      <w:numFmt w:val="decimal"/>
      <w:lvlText w:val="%1.%2.%3.%4.%5."/>
      <w:lvlJc w:val="left"/>
      <w:pPr>
        <w:tabs>
          <w:tab w:val="num" w:pos="284"/>
        </w:tabs>
        <w:ind w:left="1724" w:hanging="1080"/>
      </w:pPr>
      <w:rPr>
        <w:rFonts w:cs="Times New Roman"/>
      </w:rPr>
    </w:lvl>
    <w:lvl w:ilvl="5">
      <w:start w:val="1"/>
      <w:numFmt w:val="decimal"/>
      <w:lvlText w:val="%1.%2.%3.%4.%5.%6."/>
      <w:lvlJc w:val="left"/>
      <w:pPr>
        <w:tabs>
          <w:tab w:val="num" w:pos="284"/>
        </w:tabs>
        <w:ind w:left="1724" w:hanging="1080"/>
      </w:pPr>
      <w:rPr>
        <w:rFonts w:cs="Times New Roman"/>
      </w:rPr>
    </w:lvl>
    <w:lvl w:ilvl="6">
      <w:start w:val="1"/>
      <w:numFmt w:val="decimal"/>
      <w:lvlText w:val="%1.%2.%3.%4.%5.%6.%7."/>
      <w:lvlJc w:val="left"/>
      <w:pPr>
        <w:tabs>
          <w:tab w:val="num" w:pos="284"/>
        </w:tabs>
        <w:ind w:left="2084" w:hanging="1440"/>
      </w:pPr>
      <w:rPr>
        <w:rFonts w:cs="Times New Roman"/>
      </w:rPr>
    </w:lvl>
    <w:lvl w:ilvl="7">
      <w:start w:val="1"/>
      <w:numFmt w:val="decimal"/>
      <w:lvlText w:val="%1.%2.%3.%4.%5.%6.%7.%8."/>
      <w:lvlJc w:val="left"/>
      <w:pPr>
        <w:tabs>
          <w:tab w:val="num" w:pos="284"/>
        </w:tabs>
        <w:ind w:left="2084" w:hanging="1440"/>
      </w:pPr>
      <w:rPr>
        <w:rFonts w:cs="Times New Roman"/>
      </w:rPr>
    </w:lvl>
    <w:lvl w:ilvl="8">
      <w:start w:val="1"/>
      <w:numFmt w:val="decimal"/>
      <w:lvlText w:val="%1.%2.%3.%4.%5.%6.%7.%8.%9."/>
      <w:lvlJc w:val="left"/>
      <w:pPr>
        <w:tabs>
          <w:tab w:val="num" w:pos="284"/>
        </w:tabs>
        <w:ind w:left="2444" w:hanging="1800"/>
      </w:pPr>
      <w:rPr>
        <w:rFonts w:cs="Times New Roman"/>
      </w:rPr>
    </w:lvl>
  </w:abstractNum>
  <w:abstractNum w:abstractNumId="3" w15:restartNumberingAfterBreak="0">
    <w:nsid w:val="05996A07"/>
    <w:multiLevelType w:val="hybridMultilevel"/>
    <w:tmpl w:val="DF5A2F30"/>
    <w:lvl w:ilvl="0" w:tplc="CB82E8FE">
      <w:start w:val="1"/>
      <w:numFmt w:val="decimal"/>
      <w:lvlText w:val="R-%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325C13"/>
    <w:multiLevelType w:val="hybridMultilevel"/>
    <w:tmpl w:val="432C6EE8"/>
    <w:lvl w:ilvl="0" w:tplc="CB82E8FE">
      <w:start w:val="1"/>
      <w:numFmt w:val="decimal"/>
      <w:lvlText w:val="R-%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AC05A3"/>
    <w:multiLevelType w:val="hybridMultilevel"/>
    <w:tmpl w:val="4F002E46"/>
    <w:lvl w:ilvl="0" w:tplc="FFFFFFFF">
      <w:start w:val="1"/>
      <w:numFmt w:val="decimal"/>
      <w:lvlText w:val="%1."/>
      <w:lvlJc w:val="left"/>
      <w:pPr>
        <w:ind w:left="720" w:hanging="360"/>
      </w:pPr>
      <w:rPr>
        <w:rFonts w:eastAsia="Times New Roman"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EA30D1"/>
    <w:multiLevelType w:val="hybridMultilevel"/>
    <w:tmpl w:val="AFD28F3A"/>
    <w:lvl w:ilvl="0" w:tplc="47142868">
      <w:start w:val="1"/>
      <w:numFmt w:val="decimal"/>
      <w:pStyle w:val="Captiondiagram"/>
      <w:lvlText w:val="%1 diagrama. "/>
      <w:lvlJc w:val="left"/>
      <w:pPr>
        <w:tabs>
          <w:tab w:val="num" w:pos="1418"/>
        </w:tabs>
        <w:ind w:left="1418" w:hanging="1418"/>
      </w:pPr>
    </w:lvl>
    <w:lvl w:ilvl="1" w:tplc="1A1C1A30">
      <w:start w:val="1"/>
      <w:numFmt w:val="bullet"/>
      <w:lvlText w:val=""/>
      <w:lvlJc w:val="left"/>
      <w:pPr>
        <w:tabs>
          <w:tab w:val="num" w:pos="1440"/>
        </w:tabs>
        <w:ind w:left="1440" w:hanging="360"/>
      </w:pPr>
      <w:rPr>
        <w:rFonts w:ascii="Symbol" w:hAnsi="Symbol" w:hint="default"/>
      </w:r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0DA23840"/>
    <w:multiLevelType w:val="hybridMultilevel"/>
    <w:tmpl w:val="2C8E9F90"/>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7F36C5"/>
    <w:multiLevelType w:val="hybridMultilevel"/>
    <w:tmpl w:val="CAA46C78"/>
    <w:lvl w:ilvl="0" w:tplc="CB82E8FE">
      <w:start w:val="1"/>
      <w:numFmt w:val="decimal"/>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12944"/>
    <w:multiLevelType w:val="hybridMultilevel"/>
    <w:tmpl w:val="3A9E47FE"/>
    <w:lvl w:ilvl="0" w:tplc="60007A90">
      <w:start w:val="1"/>
      <w:numFmt w:val="decimal"/>
      <w:pStyle w:val="Captionpicture"/>
      <w:lvlText w:val="%1 pav. "/>
      <w:lvlJc w:val="left"/>
      <w:pPr>
        <w:tabs>
          <w:tab w:val="num" w:pos="1418"/>
        </w:tabs>
        <w:ind w:left="1418" w:hanging="1418"/>
      </w:pPr>
      <w:rPr>
        <w:rFonts w:ascii="Arial" w:hAnsi="Arial" w:hint="default"/>
        <w:b/>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1B2172BF"/>
    <w:multiLevelType w:val="multilevel"/>
    <w:tmpl w:val="E4FE6CA2"/>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440" w:hanging="1080"/>
      </w:pPr>
      <w:rPr>
        <w:rFonts w:hint="default"/>
        <w:b w:val="0"/>
        <w:i w:val="0"/>
      </w:rPr>
    </w:lvl>
    <w:lvl w:ilvl="3">
      <w:start w:val="1"/>
      <w:numFmt w:val="decimal"/>
      <w:isLgl/>
      <w:lvlText w:val="%1.%2.%3.%4."/>
      <w:lvlJc w:val="left"/>
      <w:pPr>
        <w:ind w:left="1440" w:hanging="1080"/>
      </w:pPr>
      <w:rPr>
        <w:rFonts w:hint="default"/>
        <w:b w:val="0"/>
        <w:i w:val="0"/>
      </w:rPr>
    </w:lvl>
    <w:lvl w:ilvl="4">
      <w:start w:val="1"/>
      <w:numFmt w:val="decimal"/>
      <w:isLgl/>
      <w:lvlText w:val="%1.%2.%3.%4.%5."/>
      <w:lvlJc w:val="left"/>
      <w:pPr>
        <w:ind w:left="1800" w:hanging="1440"/>
      </w:pPr>
      <w:rPr>
        <w:rFonts w:hint="default"/>
        <w:b w:val="0"/>
        <w:i w:val="0"/>
      </w:rPr>
    </w:lvl>
    <w:lvl w:ilvl="5">
      <w:start w:val="1"/>
      <w:numFmt w:val="decimal"/>
      <w:isLgl/>
      <w:lvlText w:val="%1.%2.%3.%4.%5.%6."/>
      <w:lvlJc w:val="left"/>
      <w:pPr>
        <w:ind w:left="2160" w:hanging="1800"/>
      </w:pPr>
      <w:rPr>
        <w:rFonts w:hint="default"/>
        <w:b w:val="0"/>
        <w:i w:val="0"/>
      </w:rPr>
    </w:lvl>
    <w:lvl w:ilvl="6">
      <w:start w:val="1"/>
      <w:numFmt w:val="decimal"/>
      <w:isLgl/>
      <w:lvlText w:val="%1.%2.%3.%4.%5.%6.%7."/>
      <w:lvlJc w:val="left"/>
      <w:pPr>
        <w:ind w:left="2160" w:hanging="1800"/>
      </w:pPr>
      <w:rPr>
        <w:rFonts w:hint="default"/>
        <w:b w:val="0"/>
        <w:i w:val="0"/>
      </w:rPr>
    </w:lvl>
    <w:lvl w:ilvl="7">
      <w:start w:val="1"/>
      <w:numFmt w:val="decimal"/>
      <w:isLgl/>
      <w:lvlText w:val="%1.%2.%3.%4.%5.%6.%7.%8."/>
      <w:lvlJc w:val="left"/>
      <w:pPr>
        <w:ind w:left="2520" w:hanging="2160"/>
      </w:pPr>
      <w:rPr>
        <w:rFonts w:hint="default"/>
        <w:b w:val="0"/>
        <w:i w:val="0"/>
      </w:rPr>
    </w:lvl>
    <w:lvl w:ilvl="8">
      <w:start w:val="1"/>
      <w:numFmt w:val="decimal"/>
      <w:isLgl/>
      <w:lvlText w:val="%1.%2.%3.%4.%5.%6.%7.%8.%9."/>
      <w:lvlJc w:val="left"/>
      <w:pPr>
        <w:ind w:left="2880" w:hanging="2520"/>
      </w:pPr>
      <w:rPr>
        <w:rFonts w:hint="default"/>
        <w:b w:val="0"/>
        <w:i w:val="0"/>
      </w:rPr>
    </w:lvl>
  </w:abstractNum>
  <w:abstractNum w:abstractNumId="12" w15:restartNumberingAfterBreak="0">
    <w:nsid w:val="1E195F8B"/>
    <w:multiLevelType w:val="multilevel"/>
    <w:tmpl w:val="E4FE6CA2"/>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440" w:hanging="1080"/>
      </w:pPr>
      <w:rPr>
        <w:rFonts w:hint="default"/>
        <w:b w:val="0"/>
        <w:i w:val="0"/>
      </w:rPr>
    </w:lvl>
    <w:lvl w:ilvl="3">
      <w:start w:val="1"/>
      <w:numFmt w:val="decimal"/>
      <w:isLgl/>
      <w:lvlText w:val="%1.%2.%3.%4."/>
      <w:lvlJc w:val="left"/>
      <w:pPr>
        <w:ind w:left="1440" w:hanging="1080"/>
      </w:pPr>
      <w:rPr>
        <w:rFonts w:hint="default"/>
        <w:b w:val="0"/>
        <w:i w:val="0"/>
      </w:rPr>
    </w:lvl>
    <w:lvl w:ilvl="4">
      <w:start w:val="1"/>
      <w:numFmt w:val="decimal"/>
      <w:isLgl/>
      <w:lvlText w:val="%1.%2.%3.%4.%5."/>
      <w:lvlJc w:val="left"/>
      <w:pPr>
        <w:ind w:left="1800" w:hanging="1440"/>
      </w:pPr>
      <w:rPr>
        <w:rFonts w:hint="default"/>
        <w:b w:val="0"/>
        <w:i w:val="0"/>
      </w:rPr>
    </w:lvl>
    <w:lvl w:ilvl="5">
      <w:start w:val="1"/>
      <w:numFmt w:val="decimal"/>
      <w:isLgl/>
      <w:lvlText w:val="%1.%2.%3.%4.%5.%6."/>
      <w:lvlJc w:val="left"/>
      <w:pPr>
        <w:ind w:left="2160" w:hanging="1800"/>
      </w:pPr>
      <w:rPr>
        <w:rFonts w:hint="default"/>
        <w:b w:val="0"/>
        <w:i w:val="0"/>
      </w:rPr>
    </w:lvl>
    <w:lvl w:ilvl="6">
      <w:start w:val="1"/>
      <w:numFmt w:val="decimal"/>
      <w:isLgl/>
      <w:lvlText w:val="%1.%2.%3.%4.%5.%6.%7."/>
      <w:lvlJc w:val="left"/>
      <w:pPr>
        <w:ind w:left="2160" w:hanging="1800"/>
      </w:pPr>
      <w:rPr>
        <w:rFonts w:hint="default"/>
        <w:b w:val="0"/>
        <w:i w:val="0"/>
      </w:rPr>
    </w:lvl>
    <w:lvl w:ilvl="7">
      <w:start w:val="1"/>
      <w:numFmt w:val="decimal"/>
      <w:isLgl/>
      <w:lvlText w:val="%1.%2.%3.%4.%5.%6.%7.%8."/>
      <w:lvlJc w:val="left"/>
      <w:pPr>
        <w:ind w:left="2520" w:hanging="2160"/>
      </w:pPr>
      <w:rPr>
        <w:rFonts w:hint="default"/>
        <w:b w:val="0"/>
        <w:i w:val="0"/>
      </w:rPr>
    </w:lvl>
    <w:lvl w:ilvl="8">
      <w:start w:val="1"/>
      <w:numFmt w:val="decimal"/>
      <w:isLgl/>
      <w:lvlText w:val="%1.%2.%3.%4.%5.%6.%7.%8.%9."/>
      <w:lvlJc w:val="left"/>
      <w:pPr>
        <w:ind w:left="2880" w:hanging="2520"/>
      </w:pPr>
      <w:rPr>
        <w:rFonts w:hint="default"/>
        <w:b w:val="0"/>
        <w:i w:val="0"/>
      </w:rPr>
    </w:lvl>
  </w:abstractNum>
  <w:abstractNum w:abstractNumId="13" w15:restartNumberingAfterBreak="0">
    <w:nsid w:val="20673658"/>
    <w:multiLevelType w:val="hybridMultilevel"/>
    <w:tmpl w:val="6540D422"/>
    <w:lvl w:ilvl="0" w:tplc="FFFFFFFF">
      <w:start w:val="1"/>
      <w:numFmt w:val="decimal"/>
      <w:lvlText w:val="%1."/>
      <w:lvlJc w:val="left"/>
      <w:pPr>
        <w:ind w:left="720" w:hanging="360"/>
      </w:pPr>
      <w:rPr>
        <w:rFonts w:eastAsia="Times New Roman"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5E4B75"/>
    <w:multiLevelType w:val="hybridMultilevel"/>
    <w:tmpl w:val="E4E25CDA"/>
    <w:lvl w:ilvl="0" w:tplc="358E1822">
      <w:start w:val="1"/>
      <w:numFmt w:val="decimal"/>
      <w:pStyle w:val="Captiontable"/>
      <w:lvlText w:val="%1 lentelė."/>
      <w:lvlJc w:val="left"/>
      <w:pPr>
        <w:tabs>
          <w:tab w:val="num" w:pos="1134"/>
        </w:tabs>
        <w:ind w:left="1134" w:hanging="1134"/>
      </w:pPr>
      <w:rPr>
        <w:rFonts w:ascii="Arial" w:hAnsi="Arial" w:hint="default"/>
        <w:b/>
        <w:i w:val="0"/>
        <w:sz w:val="20"/>
        <w:szCs w:val="20"/>
      </w:rPr>
    </w:lvl>
    <w:lvl w:ilvl="1" w:tplc="04270001">
      <w:start w:val="1"/>
      <w:numFmt w:val="bullet"/>
      <w:lvlText w:val=""/>
      <w:lvlJc w:val="left"/>
      <w:pPr>
        <w:tabs>
          <w:tab w:val="num" w:pos="1440"/>
        </w:tabs>
        <w:ind w:left="1440" w:hanging="360"/>
      </w:pPr>
      <w:rPr>
        <w:rFonts w:ascii="Symbol" w:hAnsi="Symbol" w:hint="default"/>
        <w:b/>
        <w:i w:val="0"/>
        <w:sz w:val="20"/>
        <w:szCs w:val="20"/>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15:restartNumberingAfterBreak="0">
    <w:nsid w:val="22B071C9"/>
    <w:multiLevelType w:val="multilevel"/>
    <w:tmpl w:val="7B4A6B86"/>
    <w:lvl w:ilvl="0">
      <w:start w:val="1"/>
      <w:numFmt w:val="decimal"/>
      <w:pStyle w:val="AlnosNumbered"/>
      <w:lvlText w:val="%1."/>
      <w:lvlJc w:val="left"/>
      <w:pPr>
        <w:tabs>
          <w:tab w:val="num" w:pos="965"/>
        </w:tabs>
        <w:ind w:left="965" w:hanging="397"/>
      </w:pPr>
      <w:rPr>
        <w:rFonts w:hint="default"/>
      </w:rPr>
    </w:lvl>
    <w:lvl w:ilvl="1">
      <w:start w:val="1"/>
      <w:numFmt w:val="decimal"/>
      <w:lvlText w:val="%1.%2."/>
      <w:lvlJc w:val="left"/>
      <w:pPr>
        <w:tabs>
          <w:tab w:val="num" w:pos="1191"/>
        </w:tabs>
        <w:ind w:left="1191" w:hanging="397"/>
      </w:pPr>
      <w:rPr>
        <w:rFonts w:hint="default"/>
      </w:rPr>
    </w:lvl>
    <w:lvl w:ilvl="2">
      <w:start w:val="1"/>
      <w:numFmt w:val="decimal"/>
      <w:lvlText w:val="%1.%2.%3."/>
      <w:lvlJc w:val="left"/>
      <w:pPr>
        <w:tabs>
          <w:tab w:val="num" w:pos="1588"/>
        </w:tabs>
        <w:ind w:left="1588" w:hanging="624"/>
      </w:pPr>
      <w:rPr>
        <w:rFonts w:hint="default"/>
      </w:rPr>
    </w:lvl>
    <w:lvl w:ilvl="3">
      <w:start w:val="1"/>
      <w:numFmt w:val="decimal"/>
      <w:lvlText w:val="%1.%2.%3.%4."/>
      <w:lvlJc w:val="left"/>
      <w:pPr>
        <w:tabs>
          <w:tab w:val="num" w:pos="2125"/>
        </w:tabs>
        <w:ind w:left="2125" w:hanging="648"/>
      </w:pPr>
      <w:rPr>
        <w:rFont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16" w15:restartNumberingAfterBreak="0">
    <w:nsid w:val="22B83845"/>
    <w:multiLevelType w:val="hybridMultilevel"/>
    <w:tmpl w:val="AD32CCF4"/>
    <w:lvl w:ilvl="0" w:tplc="579EB1E2">
      <w:start w:val="1"/>
      <w:numFmt w:val="decimal"/>
      <w:lvlText w:val="%1."/>
      <w:lvlJc w:val="left"/>
      <w:pPr>
        <w:ind w:left="720" w:hanging="360"/>
      </w:pPr>
      <w:rPr>
        <w:rFonts w:eastAsia="Times New Roman"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8" w15:restartNumberingAfterBreak="0">
    <w:nsid w:val="25474657"/>
    <w:multiLevelType w:val="multilevel"/>
    <w:tmpl w:val="E4FE6CA2"/>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440" w:hanging="1080"/>
      </w:pPr>
      <w:rPr>
        <w:rFonts w:hint="default"/>
        <w:b w:val="0"/>
        <w:i w:val="0"/>
      </w:rPr>
    </w:lvl>
    <w:lvl w:ilvl="3">
      <w:start w:val="1"/>
      <w:numFmt w:val="decimal"/>
      <w:isLgl/>
      <w:lvlText w:val="%1.%2.%3.%4."/>
      <w:lvlJc w:val="left"/>
      <w:pPr>
        <w:ind w:left="1440" w:hanging="1080"/>
      </w:pPr>
      <w:rPr>
        <w:rFonts w:hint="default"/>
        <w:b w:val="0"/>
        <w:i w:val="0"/>
      </w:rPr>
    </w:lvl>
    <w:lvl w:ilvl="4">
      <w:start w:val="1"/>
      <w:numFmt w:val="decimal"/>
      <w:isLgl/>
      <w:lvlText w:val="%1.%2.%3.%4.%5."/>
      <w:lvlJc w:val="left"/>
      <w:pPr>
        <w:ind w:left="1800" w:hanging="1440"/>
      </w:pPr>
      <w:rPr>
        <w:rFonts w:hint="default"/>
        <w:b w:val="0"/>
        <w:i w:val="0"/>
      </w:rPr>
    </w:lvl>
    <w:lvl w:ilvl="5">
      <w:start w:val="1"/>
      <w:numFmt w:val="decimal"/>
      <w:isLgl/>
      <w:lvlText w:val="%1.%2.%3.%4.%5.%6."/>
      <w:lvlJc w:val="left"/>
      <w:pPr>
        <w:ind w:left="2160" w:hanging="1800"/>
      </w:pPr>
      <w:rPr>
        <w:rFonts w:hint="default"/>
        <w:b w:val="0"/>
        <w:i w:val="0"/>
      </w:rPr>
    </w:lvl>
    <w:lvl w:ilvl="6">
      <w:start w:val="1"/>
      <w:numFmt w:val="decimal"/>
      <w:isLgl/>
      <w:lvlText w:val="%1.%2.%3.%4.%5.%6.%7."/>
      <w:lvlJc w:val="left"/>
      <w:pPr>
        <w:ind w:left="2160" w:hanging="1800"/>
      </w:pPr>
      <w:rPr>
        <w:rFonts w:hint="default"/>
        <w:b w:val="0"/>
        <w:i w:val="0"/>
      </w:rPr>
    </w:lvl>
    <w:lvl w:ilvl="7">
      <w:start w:val="1"/>
      <w:numFmt w:val="decimal"/>
      <w:isLgl/>
      <w:lvlText w:val="%1.%2.%3.%4.%5.%6.%7.%8."/>
      <w:lvlJc w:val="left"/>
      <w:pPr>
        <w:ind w:left="2520" w:hanging="2160"/>
      </w:pPr>
      <w:rPr>
        <w:rFonts w:hint="default"/>
        <w:b w:val="0"/>
        <w:i w:val="0"/>
      </w:rPr>
    </w:lvl>
    <w:lvl w:ilvl="8">
      <w:start w:val="1"/>
      <w:numFmt w:val="decimal"/>
      <w:isLgl/>
      <w:lvlText w:val="%1.%2.%3.%4.%5.%6.%7.%8.%9."/>
      <w:lvlJc w:val="left"/>
      <w:pPr>
        <w:ind w:left="2880" w:hanging="2520"/>
      </w:pPr>
      <w:rPr>
        <w:rFonts w:hint="default"/>
        <w:b w:val="0"/>
        <w:i w:val="0"/>
      </w:rPr>
    </w:lvl>
  </w:abstractNum>
  <w:abstractNum w:abstractNumId="19" w15:restartNumberingAfterBreak="0">
    <w:nsid w:val="256B3F39"/>
    <w:multiLevelType w:val="multilevel"/>
    <w:tmpl w:val="57CEDBA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111349"/>
    <w:multiLevelType w:val="multilevel"/>
    <w:tmpl w:val="0427001F"/>
    <w:lvl w:ilvl="0">
      <w:start w:val="1"/>
      <w:numFmt w:val="decimal"/>
      <w:lvlText w:val="%1."/>
      <w:lvlJc w:val="left"/>
      <w:pPr>
        <w:ind w:left="360" w:hanging="360"/>
      </w:pPr>
      <w:rPr>
        <w:rFonts w:hint="default"/>
        <w:b w:val="0"/>
        <w:bCs w:val="0"/>
        <w:i w:val="0"/>
        <w:iCs w:val="0"/>
        <w:color w:val="auto"/>
      </w:rPr>
    </w:lvl>
    <w:lvl w:ilvl="1">
      <w:start w:val="1"/>
      <w:numFmt w:val="decimal"/>
      <w:lvlText w:val="%1.%2."/>
      <w:lvlJc w:val="left"/>
      <w:pPr>
        <w:ind w:left="792" w:hanging="432"/>
      </w:pPr>
      <w:rPr>
        <w:rFonts w:hint="default"/>
        <w:b w:val="0"/>
        <w:bCs w:val="0"/>
        <w:i w:val="0"/>
        <w:iCs w:val="0"/>
        <w:color w:val="auto"/>
      </w:rPr>
    </w:lvl>
    <w:lvl w:ilvl="2">
      <w:start w:val="1"/>
      <w:numFmt w:val="decimal"/>
      <w:lvlText w:val="%1.%2.%3."/>
      <w:lvlJc w:val="left"/>
      <w:pPr>
        <w:ind w:left="1224" w:hanging="504"/>
      </w:pPr>
      <w:rPr>
        <w:rFonts w:hint="default"/>
        <w:i w:val="0"/>
        <w:iCs w:val="0"/>
        <w:color w:val="auto"/>
      </w:rPr>
    </w:lvl>
    <w:lvl w:ilvl="3">
      <w:start w:val="1"/>
      <w:numFmt w:val="decimal"/>
      <w:lvlText w:val="%1.%2.%3.%4."/>
      <w:lvlJc w:val="left"/>
      <w:pPr>
        <w:ind w:left="1728" w:hanging="648"/>
      </w:pPr>
      <w:rPr>
        <w:rFonts w:hint="default"/>
        <w:i w:val="0"/>
        <w:iCs w:val="0"/>
        <w:color w:val="auto"/>
      </w:rPr>
    </w:lvl>
    <w:lvl w:ilvl="4">
      <w:start w:val="1"/>
      <w:numFmt w:val="decimal"/>
      <w:lvlText w:val="%1.%2.%3.%4.%5."/>
      <w:lvlJc w:val="left"/>
      <w:pPr>
        <w:ind w:left="2232" w:hanging="792"/>
      </w:pPr>
      <w:rPr>
        <w:rFonts w:hint="default"/>
        <w:i w:val="0"/>
        <w:iCs w:val="0"/>
        <w:color w:val="auto"/>
        <w:sz w:val="24"/>
        <w:szCs w:val="24"/>
      </w:rPr>
    </w:lvl>
    <w:lvl w:ilvl="5">
      <w:start w:val="1"/>
      <w:numFmt w:val="decimal"/>
      <w:lvlText w:val="%1.%2.%3.%4.%5.%6."/>
      <w:lvlJc w:val="left"/>
      <w:pPr>
        <w:ind w:left="2736" w:hanging="936"/>
      </w:pPr>
      <w:rPr>
        <w:rFonts w:hint="default"/>
        <w:i w:val="0"/>
        <w:iCs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045AD8"/>
    <w:multiLevelType w:val="hybridMultilevel"/>
    <w:tmpl w:val="D83E57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D04E4A"/>
    <w:multiLevelType w:val="hybridMultilevel"/>
    <w:tmpl w:val="761E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5146A"/>
    <w:multiLevelType w:val="hybridMultilevel"/>
    <w:tmpl w:val="567AE16C"/>
    <w:lvl w:ilvl="0" w:tplc="0427000F">
      <w:start w:val="1"/>
      <w:numFmt w:val="decimal"/>
      <w:lvlText w:val="%1."/>
      <w:lvlJc w:val="left"/>
      <w:pPr>
        <w:ind w:left="2028" w:hanging="360"/>
      </w:pPr>
      <w:rPr>
        <w:rFonts w:hint="default"/>
        <w:u w:val="none"/>
      </w:rPr>
    </w:lvl>
    <w:lvl w:ilvl="1" w:tplc="04270001">
      <w:start w:val="1"/>
      <w:numFmt w:val="bullet"/>
      <w:lvlText w:val=""/>
      <w:lvlJc w:val="left"/>
      <w:pPr>
        <w:ind w:left="2748" w:hanging="360"/>
      </w:pPr>
      <w:rPr>
        <w:rFonts w:ascii="Symbol" w:hAnsi="Symbol" w:hint="default"/>
      </w:rPr>
    </w:lvl>
    <w:lvl w:ilvl="2" w:tplc="FFFFFFFF" w:tentative="1">
      <w:start w:val="1"/>
      <w:numFmt w:val="lowerRoman"/>
      <w:lvlText w:val="%3."/>
      <w:lvlJc w:val="right"/>
      <w:pPr>
        <w:ind w:left="3468" w:hanging="180"/>
      </w:pPr>
    </w:lvl>
    <w:lvl w:ilvl="3" w:tplc="FFFFFFFF" w:tentative="1">
      <w:start w:val="1"/>
      <w:numFmt w:val="decimal"/>
      <w:lvlText w:val="%4."/>
      <w:lvlJc w:val="left"/>
      <w:pPr>
        <w:ind w:left="4188" w:hanging="360"/>
      </w:pPr>
    </w:lvl>
    <w:lvl w:ilvl="4" w:tplc="FFFFFFFF" w:tentative="1">
      <w:start w:val="1"/>
      <w:numFmt w:val="lowerLetter"/>
      <w:lvlText w:val="%5."/>
      <w:lvlJc w:val="left"/>
      <w:pPr>
        <w:ind w:left="4908" w:hanging="360"/>
      </w:pPr>
    </w:lvl>
    <w:lvl w:ilvl="5" w:tplc="FFFFFFFF" w:tentative="1">
      <w:start w:val="1"/>
      <w:numFmt w:val="lowerRoman"/>
      <w:lvlText w:val="%6."/>
      <w:lvlJc w:val="right"/>
      <w:pPr>
        <w:ind w:left="5628" w:hanging="180"/>
      </w:pPr>
    </w:lvl>
    <w:lvl w:ilvl="6" w:tplc="FFFFFFFF" w:tentative="1">
      <w:start w:val="1"/>
      <w:numFmt w:val="decimal"/>
      <w:lvlText w:val="%7."/>
      <w:lvlJc w:val="left"/>
      <w:pPr>
        <w:ind w:left="6348" w:hanging="360"/>
      </w:pPr>
    </w:lvl>
    <w:lvl w:ilvl="7" w:tplc="FFFFFFFF" w:tentative="1">
      <w:start w:val="1"/>
      <w:numFmt w:val="lowerLetter"/>
      <w:lvlText w:val="%8."/>
      <w:lvlJc w:val="left"/>
      <w:pPr>
        <w:ind w:left="7068" w:hanging="360"/>
      </w:pPr>
    </w:lvl>
    <w:lvl w:ilvl="8" w:tplc="FFFFFFFF" w:tentative="1">
      <w:start w:val="1"/>
      <w:numFmt w:val="lowerRoman"/>
      <w:lvlText w:val="%9."/>
      <w:lvlJc w:val="right"/>
      <w:pPr>
        <w:ind w:left="7788" w:hanging="180"/>
      </w:pPr>
    </w:lvl>
  </w:abstractNum>
  <w:abstractNum w:abstractNumId="24" w15:restartNumberingAfterBreak="0">
    <w:nsid w:val="30F432BD"/>
    <w:multiLevelType w:val="hybridMultilevel"/>
    <w:tmpl w:val="725478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3E648BC"/>
    <w:multiLevelType w:val="hybridMultilevel"/>
    <w:tmpl w:val="567AE16C"/>
    <w:lvl w:ilvl="0" w:tplc="FFFFFFFF">
      <w:start w:val="1"/>
      <w:numFmt w:val="decimal"/>
      <w:lvlText w:val="%1."/>
      <w:lvlJc w:val="left"/>
      <w:pPr>
        <w:ind w:left="2028" w:hanging="360"/>
      </w:pPr>
      <w:rPr>
        <w:rFonts w:hint="default"/>
        <w:u w:val="none"/>
      </w:rPr>
    </w:lvl>
    <w:lvl w:ilvl="1" w:tplc="FFFFFFFF">
      <w:start w:val="1"/>
      <w:numFmt w:val="bullet"/>
      <w:lvlText w:val=""/>
      <w:lvlJc w:val="left"/>
      <w:pPr>
        <w:ind w:left="2748" w:hanging="360"/>
      </w:pPr>
      <w:rPr>
        <w:rFonts w:ascii="Symbol" w:hAnsi="Symbol" w:hint="default"/>
      </w:rPr>
    </w:lvl>
    <w:lvl w:ilvl="2" w:tplc="FFFFFFFF" w:tentative="1">
      <w:start w:val="1"/>
      <w:numFmt w:val="lowerRoman"/>
      <w:lvlText w:val="%3."/>
      <w:lvlJc w:val="right"/>
      <w:pPr>
        <w:ind w:left="3468" w:hanging="180"/>
      </w:pPr>
    </w:lvl>
    <w:lvl w:ilvl="3" w:tplc="FFFFFFFF" w:tentative="1">
      <w:start w:val="1"/>
      <w:numFmt w:val="decimal"/>
      <w:lvlText w:val="%4."/>
      <w:lvlJc w:val="left"/>
      <w:pPr>
        <w:ind w:left="4188" w:hanging="360"/>
      </w:pPr>
    </w:lvl>
    <w:lvl w:ilvl="4" w:tplc="FFFFFFFF" w:tentative="1">
      <w:start w:val="1"/>
      <w:numFmt w:val="lowerLetter"/>
      <w:lvlText w:val="%5."/>
      <w:lvlJc w:val="left"/>
      <w:pPr>
        <w:ind w:left="4908" w:hanging="360"/>
      </w:pPr>
    </w:lvl>
    <w:lvl w:ilvl="5" w:tplc="FFFFFFFF" w:tentative="1">
      <w:start w:val="1"/>
      <w:numFmt w:val="lowerRoman"/>
      <w:lvlText w:val="%6."/>
      <w:lvlJc w:val="right"/>
      <w:pPr>
        <w:ind w:left="5628" w:hanging="180"/>
      </w:pPr>
    </w:lvl>
    <w:lvl w:ilvl="6" w:tplc="FFFFFFFF" w:tentative="1">
      <w:start w:val="1"/>
      <w:numFmt w:val="decimal"/>
      <w:lvlText w:val="%7."/>
      <w:lvlJc w:val="left"/>
      <w:pPr>
        <w:ind w:left="6348" w:hanging="360"/>
      </w:pPr>
    </w:lvl>
    <w:lvl w:ilvl="7" w:tplc="FFFFFFFF" w:tentative="1">
      <w:start w:val="1"/>
      <w:numFmt w:val="lowerLetter"/>
      <w:lvlText w:val="%8."/>
      <w:lvlJc w:val="left"/>
      <w:pPr>
        <w:ind w:left="7068" w:hanging="360"/>
      </w:pPr>
    </w:lvl>
    <w:lvl w:ilvl="8" w:tplc="FFFFFFFF" w:tentative="1">
      <w:start w:val="1"/>
      <w:numFmt w:val="lowerRoman"/>
      <w:lvlText w:val="%9."/>
      <w:lvlJc w:val="right"/>
      <w:pPr>
        <w:ind w:left="7788" w:hanging="180"/>
      </w:pPr>
    </w:lvl>
  </w:abstractNum>
  <w:abstractNum w:abstractNumId="26" w15:restartNumberingAfterBreak="0">
    <w:nsid w:val="344754DA"/>
    <w:multiLevelType w:val="hybridMultilevel"/>
    <w:tmpl w:val="6540D422"/>
    <w:lvl w:ilvl="0" w:tplc="FFFFFFFF">
      <w:start w:val="1"/>
      <w:numFmt w:val="decimal"/>
      <w:lvlText w:val="%1."/>
      <w:lvlJc w:val="left"/>
      <w:pPr>
        <w:ind w:left="720" w:hanging="360"/>
      </w:pPr>
      <w:rPr>
        <w:rFonts w:eastAsia="Times New Roman"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7A4596"/>
    <w:multiLevelType w:val="hybridMultilevel"/>
    <w:tmpl w:val="F0963D8E"/>
    <w:lvl w:ilvl="0" w:tplc="FFFFFFFF">
      <w:start w:val="1"/>
      <w:numFmt w:val="decimal"/>
      <w:lvlText w:val="S-%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B3D4320"/>
    <w:multiLevelType w:val="multilevel"/>
    <w:tmpl w:val="5258617E"/>
    <w:lvl w:ilvl="0">
      <w:start w:val="1"/>
      <w:numFmt w:val="decimal"/>
      <w:lvlText w:val="%1."/>
      <w:lvlJc w:val="left"/>
      <w:pPr>
        <w:ind w:left="360" w:hanging="360"/>
      </w:pPr>
      <w:rPr>
        <w:rFonts w:ascii="Tahoma" w:hAnsi="Tahoma" w:cs="Tahoma" w:hint="default"/>
        <w:b w:val="0"/>
        <w:bCs w:val="0"/>
        <w:i w:val="0"/>
        <w:iCs w:val="0"/>
        <w:color w:val="auto"/>
        <w:sz w:val="24"/>
        <w:szCs w:val="24"/>
      </w:rPr>
    </w:lvl>
    <w:lvl w:ilvl="1">
      <w:start w:val="1"/>
      <w:numFmt w:val="decimal"/>
      <w:lvlText w:val="%1.%2."/>
      <w:lvlJc w:val="left"/>
      <w:pPr>
        <w:ind w:left="792" w:hanging="432"/>
      </w:pPr>
      <w:rPr>
        <w:rFonts w:ascii="Tahoma" w:hAnsi="Tahoma" w:cs="Tahoma" w:hint="default"/>
        <w:b w:val="0"/>
        <w:bCs w:val="0"/>
        <w:i w:val="0"/>
        <w:iCs w:val="0"/>
        <w:color w:val="auto"/>
        <w:sz w:val="24"/>
        <w:szCs w:val="24"/>
      </w:rPr>
    </w:lvl>
    <w:lvl w:ilvl="2">
      <w:start w:val="1"/>
      <w:numFmt w:val="decimal"/>
      <w:lvlText w:val="%1.%2.%3."/>
      <w:lvlJc w:val="left"/>
      <w:pPr>
        <w:ind w:left="1224" w:hanging="504"/>
      </w:pPr>
      <w:rPr>
        <w:rFonts w:hint="default"/>
        <w:i w:val="0"/>
        <w:iCs w:val="0"/>
        <w:color w:val="auto"/>
      </w:rPr>
    </w:lvl>
    <w:lvl w:ilvl="3">
      <w:start w:val="1"/>
      <w:numFmt w:val="decimal"/>
      <w:lvlText w:val="%1.%2.%3.%4."/>
      <w:lvlJc w:val="left"/>
      <w:pPr>
        <w:ind w:left="1728" w:hanging="648"/>
      </w:pPr>
      <w:rPr>
        <w:rFonts w:hint="default"/>
        <w:i w:val="0"/>
        <w:iCs w:val="0"/>
        <w:color w:val="auto"/>
      </w:rPr>
    </w:lvl>
    <w:lvl w:ilvl="4">
      <w:start w:val="1"/>
      <w:numFmt w:val="decimal"/>
      <w:lvlText w:val="%1.%2.%3.%4.%5."/>
      <w:lvlJc w:val="left"/>
      <w:pPr>
        <w:ind w:left="2232" w:hanging="792"/>
      </w:pPr>
      <w:rPr>
        <w:rFonts w:hint="default"/>
        <w:i w:val="0"/>
        <w:iCs w:val="0"/>
        <w:color w:val="auto"/>
        <w:sz w:val="24"/>
        <w:szCs w:val="24"/>
      </w:rPr>
    </w:lvl>
    <w:lvl w:ilvl="5">
      <w:start w:val="1"/>
      <w:numFmt w:val="decimal"/>
      <w:lvlText w:val="%1.%2.%3.%4.%5.%6."/>
      <w:lvlJc w:val="left"/>
      <w:pPr>
        <w:ind w:left="2736" w:hanging="936"/>
      </w:pPr>
      <w:rPr>
        <w:rFonts w:hint="default"/>
        <w:i w:val="0"/>
        <w:iCs w:val="0"/>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C6401C1"/>
    <w:multiLevelType w:val="hybridMultilevel"/>
    <w:tmpl w:val="C51677E6"/>
    <w:lvl w:ilvl="0" w:tplc="04270015">
      <w:start w:val="14"/>
      <w:numFmt w:val="upperLetter"/>
      <w:pStyle w:val="TSReq"/>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E504F11"/>
    <w:multiLevelType w:val="hybridMultilevel"/>
    <w:tmpl w:val="F0963D8E"/>
    <w:lvl w:ilvl="0" w:tplc="4C2A4852">
      <w:start w:val="1"/>
      <w:numFmt w:val="decimal"/>
      <w:lvlText w:val="S-%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FA56F53"/>
    <w:multiLevelType w:val="multilevel"/>
    <w:tmpl w:val="9F1A3130"/>
    <w:lvl w:ilvl="0">
      <w:start w:val="1"/>
      <w:numFmt w:val="decimal"/>
      <w:pStyle w:val="TekstasNr"/>
      <w:lvlText w:val="%1."/>
      <w:lvlJc w:val="left"/>
      <w:pPr>
        <w:ind w:left="786"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EE4996"/>
    <w:multiLevelType w:val="hybridMultilevel"/>
    <w:tmpl w:val="935241DE"/>
    <w:lvl w:ilvl="0" w:tplc="CB82E8FE">
      <w:start w:val="1"/>
      <w:numFmt w:val="decimal"/>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0D03428"/>
    <w:multiLevelType w:val="multilevel"/>
    <w:tmpl w:val="49781186"/>
    <w:lvl w:ilvl="0">
      <w:start w:val="1"/>
      <w:numFmt w:val="decimal"/>
      <w:lvlText w:val="%1."/>
      <w:lvlJc w:val="left"/>
      <w:pPr>
        <w:ind w:left="360" w:hanging="360"/>
      </w:pPr>
      <w:rPr>
        <w:rFonts w:hint="default"/>
        <w:b/>
        <w:bCs/>
        <w:color w:val="auto"/>
        <w:sz w:val="24"/>
        <w:szCs w:val="24"/>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43C7C82"/>
    <w:multiLevelType w:val="hybridMultilevel"/>
    <w:tmpl w:val="28ACC1DA"/>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5371232"/>
    <w:multiLevelType w:val="hybridMultilevel"/>
    <w:tmpl w:val="5CD0F7E2"/>
    <w:lvl w:ilvl="0" w:tplc="FFFFFFFF">
      <w:start w:val="1"/>
      <w:numFmt w:val="decimal"/>
      <w:lvlText w:val="%1."/>
      <w:lvlJc w:val="left"/>
      <w:pPr>
        <w:ind w:left="720" w:hanging="360"/>
      </w:pPr>
      <w:rPr>
        <w:rFonts w:eastAsia="Times New Roman"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7CC1E0F"/>
    <w:multiLevelType w:val="multilevel"/>
    <w:tmpl w:val="E4FE6CA2"/>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440" w:hanging="1080"/>
      </w:pPr>
      <w:rPr>
        <w:rFonts w:hint="default"/>
        <w:b w:val="0"/>
        <w:i w:val="0"/>
      </w:rPr>
    </w:lvl>
    <w:lvl w:ilvl="3">
      <w:start w:val="1"/>
      <w:numFmt w:val="decimal"/>
      <w:isLgl/>
      <w:lvlText w:val="%1.%2.%3.%4."/>
      <w:lvlJc w:val="left"/>
      <w:pPr>
        <w:ind w:left="1440" w:hanging="1080"/>
      </w:pPr>
      <w:rPr>
        <w:rFonts w:hint="default"/>
        <w:b w:val="0"/>
        <w:i w:val="0"/>
      </w:rPr>
    </w:lvl>
    <w:lvl w:ilvl="4">
      <w:start w:val="1"/>
      <w:numFmt w:val="decimal"/>
      <w:isLgl/>
      <w:lvlText w:val="%1.%2.%3.%4.%5."/>
      <w:lvlJc w:val="left"/>
      <w:pPr>
        <w:ind w:left="1800" w:hanging="1440"/>
      </w:pPr>
      <w:rPr>
        <w:rFonts w:hint="default"/>
        <w:b w:val="0"/>
        <w:i w:val="0"/>
      </w:rPr>
    </w:lvl>
    <w:lvl w:ilvl="5">
      <w:start w:val="1"/>
      <w:numFmt w:val="decimal"/>
      <w:isLgl/>
      <w:lvlText w:val="%1.%2.%3.%4.%5.%6."/>
      <w:lvlJc w:val="left"/>
      <w:pPr>
        <w:ind w:left="2160" w:hanging="1800"/>
      </w:pPr>
      <w:rPr>
        <w:rFonts w:hint="default"/>
        <w:b w:val="0"/>
        <w:i w:val="0"/>
      </w:rPr>
    </w:lvl>
    <w:lvl w:ilvl="6">
      <w:start w:val="1"/>
      <w:numFmt w:val="decimal"/>
      <w:isLgl/>
      <w:lvlText w:val="%1.%2.%3.%4.%5.%6.%7."/>
      <w:lvlJc w:val="left"/>
      <w:pPr>
        <w:ind w:left="2160" w:hanging="1800"/>
      </w:pPr>
      <w:rPr>
        <w:rFonts w:hint="default"/>
        <w:b w:val="0"/>
        <w:i w:val="0"/>
      </w:rPr>
    </w:lvl>
    <w:lvl w:ilvl="7">
      <w:start w:val="1"/>
      <w:numFmt w:val="decimal"/>
      <w:isLgl/>
      <w:lvlText w:val="%1.%2.%3.%4.%5.%6.%7.%8."/>
      <w:lvlJc w:val="left"/>
      <w:pPr>
        <w:ind w:left="2520" w:hanging="2160"/>
      </w:pPr>
      <w:rPr>
        <w:rFonts w:hint="default"/>
        <w:b w:val="0"/>
        <w:i w:val="0"/>
      </w:rPr>
    </w:lvl>
    <w:lvl w:ilvl="8">
      <w:start w:val="1"/>
      <w:numFmt w:val="decimal"/>
      <w:isLgl/>
      <w:lvlText w:val="%1.%2.%3.%4.%5.%6.%7.%8.%9."/>
      <w:lvlJc w:val="left"/>
      <w:pPr>
        <w:ind w:left="2880" w:hanging="2520"/>
      </w:pPr>
      <w:rPr>
        <w:rFonts w:hint="default"/>
        <w:b w:val="0"/>
        <w:i w:val="0"/>
      </w:rPr>
    </w:lvl>
  </w:abstractNum>
  <w:abstractNum w:abstractNumId="37" w15:restartNumberingAfterBreak="0">
    <w:nsid w:val="49673151"/>
    <w:multiLevelType w:val="hybridMultilevel"/>
    <w:tmpl w:val="F0963D8E"/>
    <w:lvl w:ilvl="0" w:tplc="FFFFFFFF">
      <w:start w:val="1"/>
      <w:numFmt w:val="decimal"/>
      <w:lvlText w:val="S-%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BB82070"/>
    <w:multiLevelType w:val="hybridMultilevel"/>
    <w:tmpl w:val="567AE16C"/>
    <w:lvl w:ilvl="0" w:tplc="FFFFFFFF">
      <w:start w:val="1"/>
      <w:numFmt w:val="decimal"/>
      <w:lvlText w:val="%1."/>
      <w:lvlJc w:val="left"/>
      <w:pPr>
        <w:ind w:left="2028" w:hanging="360"/>
      </w:pPr>
      <w:rPr>
        <w:rFonts w:hint="default"/>
        <w:u w:val="none"/>
      </w:rPr>
    </w:lvl>
    <w:lvl w:ilvl="1" w:tplc="FFFFFFFF">
      <w:start w:val="1"/>
      <w:numFmt w:val="bullet"/>
      <w:lvlText w:val=""/>
      <w:lvlJc w:val="left"/>
      <w:pPr>
        <w:ind w:left="2748" w:hanging="360"/>
      </w:pPr>
      <w:rPr>
        <w:rFonts w:ascii="Symbol" w:hAnsi="Symbol" w:hint="default"/>
      </w:rPr>
    </w:lvl>
    <w:lvl w:ilvl="2" w:tplc="FFFFFFFF" w:tentative="1">
      <w:start w:val="1"/>
      <w:numFmt w:val="lowerRoman"/>
      <w:lvlText w:val="%3."/>
      <w:lvlJc w:val="right"/>
      <w:pPr>
        <w:ind w:left="3468" w:hanging="180"/>
      </w:pPr>
    </w:lvl>
    <w:lvl w:ilvl="3" w:tplc="FFFFFFFF" w:tentative="1">
      <w:start w:val="1"/>
      <w:numFmt w:val="decimal"/>
      <w:lvlText w:val="%4."/>
      <w:lvlJc w:val="left"/>
      <w:pPr>
        <w:ind w:left="4188" w:hanging="360"/>
      </w:pPr>
    </w:lvl>
    <w:lvl w:ilvl="4" w:tplc="FFFFFFFF" w:tentative="1">
      <w:start w:val="1"/>
      <w:numFmt w:val="lowerLetter"/>
      <w:lvlText w:val="%5."/>
      <w:lvlJc w:val="left"/>
      <w:pPr>
        <w:ind w:left="4908" w:hanging="360"/>
      </w:pPr>
    </w:lvl>
    <w:lvl w:ilvl="5" w:tplc="FFFFFFFF" w:tentative="1">
      <w:start w:val="1"/>
      <w:numFmt w:val="lowerRoman"/>
      <w:lvlText w:val="%6."/>
      <w:lvlJc w:val="right"/>
      <w:pPr>
        <w:ind w:left="5628" w:hanging="180"/>
      </w:pPr>
    </w:lvl>
    <w:lvl w:ilvl="6" w:tplc="FFFFFFFF" w:tentative="1">
      <w:start w:val="1"/>
      <w:numFmt w:val="decimal"/>
      <w:lvlText w:val="%7."/>
      <w:lvlJc w:val="left"/>
      <w:pPr>
        <w:ind w:left="6348" w:hanging="360"/>
      </w:pPr>
    </w:lvl>
    <w:lvl w:ilvl="7" w:tplc="FFFFFFFF" w:tentative="1">
      <w:start w:val="1"/>
      <w:numFmt w:val="lowerLetter"/>
      <w:lvlText w:val="%8."/>
      <w:lvlJc w:val="left"/>
      <w:pPr>
        <w:ind w:left="7068" w:hanging="360"/>
      </w:pPr>
    </w:lvl>
    <w:lvl w:ilvl="8" w:tplc="FFFFFFFF" w:tentative="1">
      <w:start w:val="1"/>
      <w:numFmt w:val="lowerRoman"/>
      <w:lvlText w:val="%9."/>
      <w:lvlJc w:val="right"/>
      <w:pPr>
        <w:ind w:left="7788" w:hanging="180"/>
      </w:pPr>
    </w:lvl>
  </w:abstractNum>
  <w:abstractNum w:abstractNumId="39" w15:restartNumberingAfterBreak="0">
    <w:nsid w:val="4C8F611F"/>
    <w:multiLevelType w:val="hybridMultilevel"/>
    <w:tmpl w:val="79E00CC8"/>
    <w:lvl w:ilvl="0" w:tplc="D5969B92">
      <w:start w:val="1"/>
      <w:numFmt w:val="decimal"/>
      <w:pStyle w:val="Lentelnum1"/>
      <w:lvlText w:val="%1."/>
      <w:lvlJc w:val="left"/>
      <w:pPr>
        <w:ind w:left="292" w:firstLine="0"/>
      </w:pPr>
      <w:rPr>
        <w:b w:val="0"/>
        <w:bCs w:val="0"/>
        <w:i/>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6891AD1"/>
    <w:multiLevelType w:val="multilevel"/>
    <w:tmpl w:val="F258A30E"/>
    <w:lvl w:ilvl="0">
      <w:start w:val="1"/>
      <w:numFmt w:val="decimal"/>
      <w:lvlText w:val="%1."/>
      <w:lvlJc w:val="left"/>
      <w:pPr>
        <w:ind w:left="1300" w:hanging="1300"/>
      </w:pPr>
      <w:rPr>
        <w:rFonts w:hint="default"/>
      </w:rPr>
    </w:lvl>
    <w:lvl w:ilvl="1">
      <w:start w:val="1"/>
      <w:numFmt w:val="decimal"/>
      <w:lvlText w:val="%1.%2."/>
      <w:lvlJc w:val="left"/>
      <w:pPr>
        <w:ind w:left="1300" w:hanging="1300"/>
      </w:pPr>
      <w:rPr>
        <w:rFonts w:hint="default"/>
      </w:rPr>
    </w:lvl>
    <w:lvl w:ilvl="2">
      <w:start w:val="1"/>
      <w:numFmt w:val="decimal"/>
      <w:lvlText w:val="%1.%2.%3."/>
      <w:lvlJc w:val="left"/>
      <w:pPr>
        <w:ind w:left="1300" w:hanging="1300"/>
      </w:pPr>
      <w:rPr>
        <w:rFonts w:hint="default"/>
      </w:rPr>
    </w:lvl>
    <w:lvl w:ilvl="3">
      <w:start w:val="1"/>
      <w:numFmt w:val="decimal"/>
      <w:lvlText w:val="%1.%2.%3.%4."/>
      <w:lvlJc w:val="left"/>
      <w:pPr>
        <w:ind w:left="1300" w:hanging="130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DE86680"/>
    <w:multiLevelType w:val="hybridMultilevel"/>
    <w:tmpl w:val="6542326A"/>
    <w:lvl w:ilvl="0" w:tplc="FFFFFFFF">
      <w:start w:val="1"/>
      <w:numFmt w:val="decimal"/>
      <w:lvlText w:val="S-%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E8F6C12"/>
    <w:multiLevelType w:val="hybridMultilevel"/>
    <w:tmpl w:val="1082A5E4"/>
    <w:lvl w:ilvl="0" w:tplc="B0B6D1AC">
      <w:start w:val="1"/>
      <w:numFmt w:val="bullet"/>
      <w:pStyle w:val="Sraasalias"/>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ECD28CE"/>
    <w:multiLevelType w:val="hybridMultilevel"/>
    <w:tmpl w:val="64D4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BE4381"/>
    <w:multiLevelType w:val="hybridMultilevel"/>
    <w:tmpl w:val="50BCD68E"/>
    <w:lvl w:ilvl="0" w:tplc="FFFFFFFF">
      <w:start w:val="1"/>
      <w:numFmt w:val="decimal"/>
      <w:lvlText w:val="%1."/>
      <w:lvlJc w:val="left"/>
      <w:pPr>
        <w:ind w:left="720" w:hanging="360"/>
      </w:pPr>
      <w:rPr>
        <w:rFonts w:eastAsia="Times New Roman"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0502D98"/>
    <w:multiLevelType w:val="multilevel"/>
    <w:tmpl w:val="D6762EBA"/>
    <w:lvl w:ilvl="0">
      <w:start w:val="1"/>
      <w:numFmt w:val="bullet"/>
      <w:pStyle w:val="AlnostextBuleted"/>
      <w:lvlText w:val=""/>
      <w:lvlJc w:val="left"/>
      <w:pPr>
        <w:tabs>
          <w:tab w:val="num" w:pos="357"/>
        </w:tabs>
        <w:ind w:left="720" w:hanging="363"/>
      </w:pPr>
      <w:rPr>
        <w:rFonts w:ascii="Wingdings" w:hAnsi="Wingdings" w:hint="default"/>
      </w:rPr>
    </w:lvl>
    <w:lvl w:ilvl="1">
      <w:start w:val="1"/>
      <w:numFmt w:val="bullet"/>
      <w:lvlText w:val=""/>
      <w:lvlJc w:val="left"/>
      <w:pPr>
        <w:tabs>
          <w:tab w:val="num" w:pos="357"/>
        </w:tabs>
        <w:ind w:left="1083" w:hanging="403"/>
      </w:pPr>
      <w:rPr>
        <w:rFonts w:ascii="Wingdings" w:hAnsi="Wingdings" w:hint="default"/>
      </w:rPr>
    </w:lvl>
    <w:lvl w:ilvl="2">
      <w:start w:val="1"/>
      <w:numFmt w:val="bullet"/>
      <w:lvlText w:val=""/>
      <w:lvlJc w:val="left"/>
      <w:pPr>
        <w:tabs>
          <w:tab w:val="num" w:pos="1083"/>
        </w:tabs>
        <w:ind w:left="1440" w:hanging="357"/>
      </w:pPr>
      <w:rPr>
        <w:rFonts w:ascii="Wingdings" w:hAnsi="Wingdings" w:hint="default"/>
      </w:rPr>
    </w:lvl>
    <w:lvl w:ilvl="3">
      <w:start w:val="1"/>
      <w:numFmt w:val="bullet"/>
      <w:lvlRestart w:val="0"/>
      <w:lvlText w:val=""/>
      <w:lvlJc w:val="left"/>
      <w:pPr>
        <w:tabs>
          <w:tab w:val="num" w:pos="357"/>
        </w:tabs>
        <w:ind w:left="1440" w:firstLine="0"/>
      </w:pPr>
      <w:rPr>
        <w:rFonts w:ascii="Wingdings" w:hAnsi="Wingdings" w:hint="default"/>
      </w:rPr>
    </w:lvl>
    <w:lvl w:ilvl="4">
      <w:start w:val="1"/>
      <w:numFmt w:val="bullet"/>
      <w:lvlText w:val="o"/>
      <w:lvlJc w:val="left"/>
      <w:pPr>
        <w:tabs>
          <w:tab w:val="num" w:pos="6135"/>
        </w:tabs>
        <w:ind w:left="6135" w:hanging="360"/>
      </w:pPr>
      <w:rPr>
        <w:rFonts w:ascii="Courier New" w:hAnsi="Courier New" w:hint="default"/>
      </w:rPr>
    </w:lvl>
    <w:lvl w:ilvl="5">
      <w:start w:val="1"/>
      <w:numFmt w:val="bullet"/>
      <w:lvlText w:val=""/>
      <w:lvlJc w:val="left"/>
      <w:pPr>
        <w:tabs>
          <w:tab w:val="num" w:pos="6855"/>
        </w:tabs>
        <w:ind w:left="6855" w:hanging="360"/>
      </w:pPr>
      <w:rPr>
        <w:rFonts w:ascii="Wingdings" w:hAnsi="Wingdings" w:hint="default"/>
      </w:rPr>
    </w:lvl>
    <w:lvl w:ilvl="6">
      <w:start w:val="1"/>
      <w:numFmt w:val="bullet"/>
      <w:lvlText w:val=""/>
      <w:lvlJc w:val="left"/>
      <w:pPr>
        <w:tabs>
          <w:tab w:val="num" w:pos="7575"/>
        </w:tabs>
        <w:ind w:left="7575" w:hanging="360"/>
      </w:pPr>
      <w:rPr>
        <w:rFonts w:ascii="Symbol" w:hAnsi="Symbol" w:hint="default"/>
      </w:rPr>
    </w:lvl>
    <w:lvl w:ilvl="7">
      <w:start w:val="1"/>
      <w:numFmt w:val="bullet"/>
      <w:lvlText w:val="o"/>
      <w:lvlJc w:val="left"/>
      <w:pPr>
        <w:tabs>
          <w:tab w:val="num" w:pos="8295"/>
        </w:tabs>
        <w:ind w:left="8295" w:hanging="360"/>
      </w:pPr>
      <w:rPr>
        <w:rFonts w:ascii="Courier New" w:hAnsi="Courier New" w:cs="Courier New" w:hint="default"/>
      </w:rPr>
    </w:lvl>
    <w:lvl w:ilvl="8">
      <w:start w:val="1"/>
      <w:numFmt w:val="bullet"/>
      <w:lvlText w:val=""/>
      <w:lvlJc w:val="left"/>
      <w:pPr>
        <w:tabs>
          <w:tab w:val="num" w:pos="9015"/>
        </w:tabs>
        <w:ind w:left="9015" w:hanging="360"/>
      </w:pPr>
      <w:rPr>
        <w:rFonts w:ascii="Wingdings" w:hAnsi="Wingdings" w:hint="default"/>
      </w:rPr>
    </w:lvl>
  </w:abstractNum>
  <w:abstractNum w:abstractNumId="46" w15:restartNumberingAfterBreak="0">
    <w:nsid w:val="62553551"/>
    <w:multiLevelType w:val="hybridMultilevel"/>
    <w:tmpl w:val="525AD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3340F88"/>
    <w:multiLevelType w:val="hybridMultilevel"/>
    <w:tmpl w:val="567AE16C"/>
    <w:lvl w:ilvl="0" w:tplc="FFFFFFFF">
      <w:start w:val="1"/>
      <w:numFmt w:val="decimal"/>
      <w:lvlText w:val="%1."/>
      <w:lvlJc w:val="left"/>
      <w:pPr>
        <w:ind w:left="2028" w:hanging="360"/>
      </w:pPr>
      <w:rPr>
        <w:rFonts w:hint="default"/>
        <w:u w:val="none"/>
      </w:rPr>
    </w:lvl>
    <w:lvl w:ilvl="1" w:tplc="FFFFFFFF">
      <w:start w:val="1"/>
      <w:numFmt w:val="bullet"/>
      <w:lvlText w:val=""/>
      <w:lvlJc w:val="left"/>
      <w:pPr>
        <w:ind w:left="2748" w:hanging="360"/>
      </w:pPr>
      <w:rPr>
        <w:rFonts w:ascii="Symbol" w:hAnsi="Symbol" w:hint="default"/>
      </w:rPr>
    </w:lvl>
    <w:lvl w:ilvl="2" w:tplc="FFFFFFFF" w:tentative="1">
      <w:start w:val="1"/>
      <w:numFmt w:val="lowerRoman"/>
      <w:lvlText w:val="%3."/>
      <w:lvlJc w:val="right"/>
      <w:pPr>
        <w:ind w:left="3468" w:hanging="180"/>
      </w:pPr>
    </w:lvl>
    <w:lvl w:ilvl="3" w:tplc="FFFFFFFF" w:tentative="1">
      <w:start w:val="1"/>
      <w:numFmt w:val="decimal"/>
      <w:lvlText w:val="%4."/>
      <w:lvlJc w:val="left"/>
      <w:pPr>
        <w:ind w:left="4188" w:hanging="360"/>
      </w:pPr>
    </w:lvl>
    <w:lvl w:ilvl="4" w:tplc="FFFFFFFF" w:tentative="1">
      <w:start w:val="1"/>
      <w:numFmt w:val="lowerLetter"/>
      <w:lvlText w:val="%5."/>
      <w:lvlJc w:val="left"/>
      <w:pPr>
        <w:ind w:left="4908" w:hanging="360"/>
      </w:pPr>
    </w:lvl>
    <w:lvl w:ilvl="5" w:tplc="FFFFFFFF" w:tentative="1">
      <w:start w:val="1"/>
      <w:numFmt w:val="lowerRoman"/>
      <w:lvlText w:val="%6."/>
      <w:lvlJc w:val="right"/>
      <w:pPr>
        <w:ind w:left="5628" w:hanging="180"/>
      </w:pPr>
    </w:lvl>
    <w:lvl w:ilvl="6" w:tplc="FFFFFFFF" w:tentative="1">
      <w:start w:val="1"/>
      <w:numFmt w:val="decimal"/>
      <w:lvlText w:val="%7."/>
      <w:lvlJc w:val="left"/>
      <w:pPr>
        <w:ind w:left="6348" w:hanging="360"/>
      </w:pPr>
    </w:lvl>
    <w:lvl w:ilvl="7" w:tplc="FFFFFFFF" w:tentative="1">
      <w:start w:val="1"/>
      <w:numFmt w:val="lowerLetter"/>
      <w:lvlText w:val="%8."/>
      <w:lvlJc w:val="left"/>
      <w:pPr>
        <w:ind w:left="7068" w:hanging="360"/>
      </w:pPr>
    </w:lvl>
    <w:lvl w:ilvl="8" w:tplc="FFFFFFFF" w:tentative="1">
      <w:start w:val="1"/>
      <w:numFmt w:val="lowerRoman"/>
      <w:lvlText w:val="%9."/>
      <w:lvlJc w:val="right"/>
      <w:pPr>
        <w:ind w:left="7788" w:hanging="180"/>
      </w:pPr>
    </w:lvl>
  </w:abstractNum>
  <w:abstractNum w:abstractNumId="48" w15:restartNumberingAfterBreak="0">
    <w:nsid w:val="63BB3F8D"/>
    <w:multiLevelType w:val="multilevel"/>
    <w:tmpl w:val="71AC2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B86D59"/>
    <w:multiLevelType w:val="multilevel"/>
    <w:tmpl w:val="7B5E2F1E"/>
    <w:lvl w:ilvl="0">
      <w:start w:val="1"/>
      <w:numFmt w:val="decimal"/>
      <w:pStyle w:val="Numeracija"/>
      <w:suff w:val="space"/>
      <w:lvlText w:val="%1."/>
      <w:lvlJc w:val="left"/>
      <w:pPr>
        <w:ind w:left="752"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1042" w:hanging="432"/>
      </w:pPr>
      <w:rPr>
        <w:rFonts w:hint="default"/>
        <w:b w:val="0"/>
      </w:rPr>
    </w:lvl>
    <w:lvl w:ilvl="2">
      <w:start w:val="1"/>
      <w:numFmt w:val="decimal"/>
      <w:suff w:val="space"/>
      <w:lvlText w:val="%1.%2.%3."/>
      <w:lvlJc w:val="left"/>
      <w:pPr>
        <w:ind w:left="1474" w:hanging="504"/>
      </w:pPr>
      <w:rPr>
        <w:rFonts w:hint="default"/>
      </w:rPr>
    </w:lvl>
    <w:lvl w:ilvl="3">
      <w:start w:val="1"/>
      <w:numFmt w:val="decimal"/>
      <w:lvlText w:val="%1.%2.%3.%4."/>
      <w:lvlJc w:val="left"/>
      <w:pPr>
        <w:ind w:left="1978" w:hanging="648"/>
      </w:pPr>
      <w:rPr>
        <w:rFonts w:hint="default"/>
      </w:rPr>
    </w:lvl>
    <w:lvl w:ilvl="4">
      <w:start w:val="1"/>
      <w:numFmt w:val="decimal"/>
      <w:lvlText w:val="%1.%2.%3.%4.%5."/>
      <w:lvlJc w:val="left"/>
      <w:pPr>
        <w:ind w:left="2482" w:hanging="792"/>
      </w:pPr>
      <w:rPr>
        <w:rFonts w:hint="default"/>
      </w:rPr>
    </w:lvl>
    <w:lvl w:ilvl="5">
      <w:start w:val="1"/>
      <w:numFmt w:val="decimal"/>
      <w:lvlText w:val="%1.%2.%3.%4.%5.%6."/>
      <w:lvlJc w:val="left"/>
      <w:pPr>
        <w:ind w:left="2986" w:hanging="936"/>
      </w:pPr>
      <w:rPr>
        <w:rFonts w:hint="default"/>
      </w:rPr>
    </w:lvl>
    <w:lvl w:ilvl="6">
      <w:start w:val="1"/>
      <w:numFmt w:val="decimal"/>
      <w:lvlText w:val="%1.%2.%3.%4.%5.%6.%7."/>
      <w:lvlJc w:val="left"/>
      <w:pPr>
        <w:ind w:left="3490" w:hanging="1080"/>
      </w:pPr>
      <w:rPr>
        <w:rFonts w:hint="default"/>
      </w:rPr>
    </w:lvl>
    <w:lvl w:ilvl="7">
      <w:start w:val="1"/>
      <w:numFmt w:val="decimal"/>
      <w:lvlText w:val="%1.%2.%3.%4.%5.%6.%7.%8."/>
      <w:lvlJc w:val="left"/>
      <w:pPr>
        <w:ind w:left="3994" w:hanging="1224"/>
      </w:pPr>
      <w:rPr>
        <w:rFonts w:hint="default"/>
      </w:rPr>
    </w:lvl>
    <w:lvl w:ilvl="8">
      <w:start w:val="1"/>
      <w:numFmt w:val="decimal"/>
      <w:lvlText w:val="%1.%2.%3.%4.%5.%6.%7.%8.%9."/>
      <w:lvlJc w:val="left"/>
      <w:pPr>
        <w:ind w:left="4570" w:hanging="1440"/>
      </w:pPr>
      <w:rPr>
        <w:rFonts w:hint="default"/>
      </w:rPr>
    </w:lvl>
  </w:abstractNum>
  <w:abstractNum w:abstractNumId="50" w15:restartNumberingAfterBreak="0">
    <w:nsid w:val="6DB57686"/>
    <w:multiLevelType w:val="hybridMultilevel"/>
    <w:tmpl w:val="6540D422"/>
    <w:lvl w:ilvl="0" w:tplc="FFFFFFFF">
      <w:start w:val="1"/>
      <w:numFmt w:val="decimal"/>
      <w:lvlText w:val="%1."/>
      <w:lvlJc w:val="left"/>
      <w:pPr>
        <w:ind w:left="720" w:hanging="360"/>
      </w:pPr>
      <w:rPr>
        <w:rFonts w:eastAsia="Times New Roman"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ED940EB"/>
    <w:multiLevelType w:val="hybridMultilevel"/>
    <w:tmpl w:val="50BCD68E"/>
    <w:lvl w:ilvl="0" w:tplc="FFFFFFFF">
      <w:start w:val="1"/>
      <w:numFmt w:val="decimal"/>
      <w:lvlText w:val="%1."/>
      <w:lvlJc w:val="left"/>
      <w:pPr>
        <w:ind w:left="720" w:hanging="360"/>
      </w:pPr>
      <w:rPr>
        <w:rFonts w:eastAsia="Times New Roman" w:hint="default"/>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D06E6F"/>
    <w:multiLevelType w:val="multilevel"/>
    <w:tmpl w:val="ABC8A1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72D071EA"/>
    <w:multiLevelType w:val="hybridMultilevel"/>
    <w:tmpl w:val="567AE16C"/>
    <w:lvl w:ilvl="0" w:tplc="FFFFFFFF">
      <w:start w:val="1"/>
      <w:numFmt w:val="decimal"/>
      <w:lvlText w:val="%1."/>
      <w:lvlJc w:val="left"/>
      <w:pPr>
        <w:ind w:left="2028" w:hanging="360"/>
      </w:pPr>
      <w:rPr>
        <w:rFonts w:hint="default"/>
        <w:u w:val="none"/>
      </w:rPr>
    </w:lvl>
    <w:lvl w:ilvl="1" w:tplc="FFFFFFFF">
      <w:start w:val="1"/>
      <w:numFmt w:val="bullet"/>
      <w:lvlText w:val=""/>
      <w:lvlJc w:val="left"/>
      <w:pPr>
        <w:ind w:left="2748" w:hanging="360"/>
      </w:pPr>
      <w:rPr>
        <w:rFonts w:ascii="Symbol" w:hAnsi="Symbol" w:hint="default"/>
      </w:rPr>
    </w:lvl>
    <w:lvl w:ilvl="2" w:tplc="FFFFFFFF" w:tentative="1">
      <w:start w:val="1"/>
      <w:numFmt w:val="lowerRoman"/>
      <w:lvlText w:val="%3."/>
      <w:lvlJc w:val="right"/>
      <w:pPr>
        <w:ind w:left="3468" w:hanging="180"/>
      </w:pPr>
    </w:lvl>
    <w:lvl w:ilvl="3" w:tplc="FFFFFFFF" w:tentative="1">
      <w:start w:val="1"/>
      <w:numFmt w:val="decimal"/>
      <w:lvlText w:val="%4."/>
      <w:lvlJc w:val="left"/>
      <w:pPr>
        <w:ind w:left="4188" w:hanging="360"/>
      </w:pPr>
    </w:lvl>
    <w:lvl w:ilvl="4" w:tplc="FFFFFFFF" w:tentative="1">
      <w:start w:val="1"/>
      <w:numFmt w:val="lowerLetter"/>
      <w:lvlText w:val="%5."/>
      <w:lvlJc w:val="left"/>
      <w:pPr>
        <w:ind w:left="4908" w:hanging="360"/>
      </w:pPr>
    </w:lvl>
    <w:lvl w:ilvl="5" w:tplc="FFFFFFFF" w:tentative="1">
      <w:start w:val="1"/>
      <w:numFmt w:val="lowerRoman"/>
      <w:lvlText w:val="%6."/>
      <w:lvlJc w:val="right"/>
      <w:pPr>
        <w:ind w:left="5628" w:hanging="180"/>
      </w:pPr>
    </w:lvl>
    <w:lvl w:ilvl="6" w:tplc="FFFFFFFF" w:tentative="1">
      <w:start w:val="1"/>
      <w:numFmt w:val="decimal"/>
      <w:lvlText w:val="%7."/>
      <w:lvlJc w:val="left"/>
      <w:pPr>
        <w:ind w:left="6348" w:hanging="360"/>
      </w:pPr>
    </w:lvl>
    <w:lvl w:ilvl="7" w:tplc="FFFFFFFF" w:tentative="1">
      <w:start w:val="1"/>
      <w:numFmt w:val="lowerLetter"/>
      <w:lvlText w:val="%8."/>
      <w:lvlJc w:val="left"/>
      <w:pPr>
        <w:ind w:left="7068" w:hanging="360"/>
      </w:pPr>
    </w:lvl>
    <w:lvl w:ilvl="8" w:tplc="FFFFFFFF" w:tentative="1">
      <w:start w:val="1"/>
      <w:numFmt w:val="lowerRoman"/>
      <w:lvlText w:val="%9."/>
      <w:lvlJc w:val="right"/>
      <w:pPr>
        <w:ind w:left="7788" w:hanging="180"/>
      </w:pPr>
    </w:lvl>
  </w:abstractNum>
  <w:abstractNum w:abstractNumId="55" w15:restartNumberingAfterBreak="0">
    <w:nsid w:val="743D0DEC"/>
    <w:multiLevelType w:val="hybridMultilevel"/>
    <w:tmpl w:val="F5961802"/>
    <w:lvl w:ilvl="0" w:tplc="04270001">
      <w:start w:val="1"/>
      <w:numFmt w:val="none"/>
      <w:pStyle w:val="Dmesio"/>
      <w:lvlText w:val="Dėmesio!"/>
      <w:lvlJc w:val="left"/>
      <w:pPr>
        <w:tabs>
          <w:tab w:val="num" w:pos="1134"/>
        </w:tabs>
        <w:ind w:left="1134" w:hanging="1134"/>
      </w:pPr>
      <w:rPr>
        <w:rFonts w:ascii="Arial" w:hAnsi="Arial" w:hint="default"/>
        <w:b/>
        <w:i w:val="0"/>
        <w:sz w:val="20"/>
        <w:szCs w:val="20"/>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56" w15:restartNumberingAfterBreak="0">
    <w:nsid w:val="76EC19A9"/>
    <w:multiLevelType w:val="hybridMultilevel"/>
    <w:tmpl w:val="359C2634"/>
    <w:lvl w:ilvl="0" w:tplc="CB82E8FE">
      <w:start w:val="1"/>
      <w:numFmt w:val="decimal"/>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8646260"/>
    <w:multiLevelType w:val="hybridMultilevel"/>
    <w:tmpl w:val="92740424"/>
    <w:lvl w:ilvl="0" w:tplc="5234F3DC">
      <w:start w:val="1"/>
      <w:numFmt w:val="decimal"/>
      <w:lvlText w:val="%1."/>
      <w:lvlJc w:val="left"/>
      <w:pPr>
        <w:ind w:left="1020" w:hanging="360"/>
      </w:pPr>
    </w:lvl>
    <w:lvl w:ilvl="1" w:tplc="DEDC3518">
      <w:start w:val="1"/>
      <w:numFmt w:val="decimal"/>
      <w:lvlText w:val="%2."/>
      <w:lvlJc w:val="left"/>
      <w:pPr>
        <w:ind w:left="1020" w:hanging="360"/>
      </w:pPr>
    </w:lvl>
    <w:lvl w:ilvl="2" w:tplc="4906BAF0">
      <w:start w:val="1"/>
      <w:numFmt w:val="decimal"/>
      <w:lvlText w:val="%3."/>
      <w:lvlJc w:val="left"/>
      <w:pPr>
        <w:ind w:left="1020" w:hanging="360"/>
      </w:pPr>
    </w:lvl>
    <w:lvl w:ilvl="3" w:tplc="22DCC7A4">
      <w:start w:val="1"/>
      <w:numFmt w:val="decimal"/>
      <w:lvlText w:val="%4."/>
      <w:lvlJc w:val="left"/>
      <w:pPr>
        <w:ind w:left="1020" w:hanging="360"/>
      </w:pPr>
    </w:lvl>
    <w:lvl w:ilvl="4" w:tplc="6AB41322">
      <w:start w:val="1"/>
      <w:numFmt w:val="decimal"/>
      <w:lvlText w:val="%5."/>
      <w:lvlJc w:val="left"/>
      <w:pPr>
        <w:ind w:left="1020" w:hanging="360"/>
      </w:pPr>
    </w:lvl>
    <w:lvl w:ilvl="5" w:tplc="80C8D93E">
      <w:start w:val="1"/>
      <w:numFmt w:val="decimal"/>
      <w:lvlText w:val="%6."/>
      <w:lvlJc w:val="left"/>
      <w:pPr>
        <w:ind w:left="1020" w:hanging="360"/>
      </w:pPr>
    </w:lvl>
    <w:lvl w:ilvl="6" w:tplc="979E0E58">
      <w:start w:val="1"/>
      <w:numFmt w:val="decimal"/>
      <w:lvlText w:val="%7."/>
      <w:lvlJc w:val="left"/>
      <w:pPr>
        <w:ind w:left="1020" w:hanging="360"/>
      </w:pPr>
    </w:lvl>
    <w:lvl w:ilvl="7" w:tplc="95BCC5A0">
      <w:start w:val="1"/>
      <w:numFmt w:val="decimal"/>
      <w:lvlText w:val="%8."/>
      <w:lvlJc w:val="left"/>
      <w:pPr>
        <w:ind w:left="1020" w:hanging="360"/>
      </w:pPr>
    </w:lvl>
    <w:lvl w:ilvl="8" w:tplc="290E4882">
      <w:start w:val="1"/>
      <w:numFmt w:val="decimal"/>
      <w:lvlText w:val="%9."/>
      <w:lvlJc w:val="left"/>
      <w:pPr>
        <w:ind w:left="1020" w:hanging="360"/>
      </w:pPr>
    </w:lvl>
  </w:abstractNum>
  <w:abstractNum w:abstractNumId="58" w15:restartNumberingAfterBreak="0">
    <w:nsid w:val="7F6F17F2"/>
    <w:multiLevelType w:val="hybridMultilevel"/>
    <w:tmpl w:val="960E46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7F6F217E"/>
    <w:multiLevelType w:val="hybridMultilevel"/>
    <w:tmpl w:val="8E4A2552"/>
    <w:lvl w:ilvl="0" w:tplc="FFFFFFFF">
      <w:start w:val="1"/>
      <w:numFmt w:val="bullet"/>
      <w:pStyle w:val="ListBullet2"/>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762882"/>
    <w:multiLevelType w:val="multilevel"/>
    <w:tmpl w:val="ABC8A1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668166324">
    <w:abstractNumId w:val="33"/>
  </w:num>
  <w:num w:numId="2" w16cid:durableId="147477359">
    <w:abstractNumId w:val="29"/>
  </w:num>
  <w:num w:numId="3" w16cid:durableId="219096728">
    <w:abstractNumId w:val="28"/>
  </w:num>
  <w:num w:numId="4" w16cid:durableId="1475878181">
    <w:abstractNumId w:val="31"/>
  </w:num>
  <w:num w:numId="5" w16cid:durableId="2091265250">
    <w:abstractNumId w:val="55"/>
  </w:num>
  <w:num w:numId="6" w16cid:durableId="996423350">
    <w:abstractNumId w:val="10"/>
  </w:num>
  <w:num w:numId="7" w16cid:durableId="1166630442">
    <w:abstractNumId w:val="15"/>
  </w:num>
  <w:num w:numId="8" w16cid:durableId="1123576904">
    <w:abstractNumId w:val="45"/>
  </w:num>
  <w:num w:numId="9" w16cid:durableId="1128820523">
    <w:abstractNumId w:val="6"/>
  </w:num>
  <w:num w:numId="10" w16cid:durableId="2101027762">
    <w:abstractNumId w:val="42"/>
  </w:num>
  <w:num w:numId="11" w16cid:durableId="1271276421">
    <w:abstractNumId w:val="17"/>
  </w:num>
  <w:num w:numId="12" w16cid:durableId="30572117">
    <w:abstractNumId w:val="39"/>
  </w:num>
  <w:num w:numId="13" w16cid:durableId="606037828">
    <w:abstractNumId w:val="9"/>
  </w:num>
  <w:num w:numId="14" w16cid:durableId="1194223510">
    <w:abstractNumId w:val="52"/>
  </w:num>
  <w:num w:numId="15" w16cid:durableId="675689569">
    <w:abstractNumId w:val="59"/>
  </w:num>
  <w:num w:numId="16" w16cid:durableId="889809721">
    <w:abstractNumId w:val="49"/>
  </w:num>
  <w:num w:numId="17" w16cid:durableId="728260100">
    <w:abstractNumId w:val="14"/>
  </w:num>
  <w:num w:numId="18" w16cid:durableId="1080641755">
    <w:abstractNumId w:val="11"/>
  </w:num>
  <w:num w:numId="19" w16cid:durableId="1209803538">
    <w:abstractNumId w:val="53"/>
  </w:num>
  <w:num w:numId="20" w16cid:durableId="72120041">
    <w:abstractNumId w:val="7"/>
  </w:num>
  <w:num w:numId="21" w16cid:durableId="460392203">
    <w:abstractNumId w:val="1"/>
  </w:num>
  <w:num w:numId="22" w16cid:durableId="1646155475">
    <w:abstractNumId w:val="0"/>
  </w:num>
  <w:num w:numId="23" w16cid:durableId="39138877">
    <w:abstractNumId w:val="16"/>
  </w:num>
  <w:num w:numId="24" w16cid:durableId="1956909328">
    <w:abstractNumId w:val="5"/>
  </w:num>
  <w:num w:numId="25" w16cid:durableId="1808277319">
    <w:abstractNumId w:val="26"/>
  </w:num>
  <w:num w:numId="26" w16cid:durableId="203252499">
    <w:abstractNumId w:val="13"/>
  </w:num>
  <w:num w:numId="27" w16cid:durableId="1257446800">
    <w:abstractNumId w:val="23"/>
  </w:num>
  <w:num w:numId="28" w16cid:durableId="1624002637">
    <w:abstractNumId w:val="44"/>
  </w:num>
  <w:num w:numId="29" w16cid:durableId="698355317">
    <w:abstractNumId w:val="51"/>
  </w:num>
  <w:num w:numId="30" w16cid:durableId="1906641381">
    <w:abstractNumId w:val="35"/>
  </w:num>
  <w:num w:numId="31" w16cid:durableId="151064033">
    <w:abstractNumId w:val="20"/>
  </w:num>
  <w:num w:numId="32" w16cid:durableId="724257163">
    <w:abstractNumId w:val="19"/>
  </w:num>
  <w:num w:numId="33" w16cid:durableId="533468546">
    <w:abstractNumId w:val="12"/>
  </w:num>
  <w:num w:numId="34" w16cid:durableId="1161851264">
    <w:abstractNumId w:val="18"/>
  </w:num>
  <w:num w:numId="35" w16cid:durableId="374547722">
    <w:abstractNumId w:val="25"/>
  </w:num>
  <w:num w:numId="36" w16cid:durableId="1988589847">
    <w:abstractNumId w:val="21"/>
  </w:num>
  <w:num w:numId="37" w16cid:durableId="2144762452">
    <w:abstractNumId w:val="22"/>
  </w:num>
  <w:num w:numId="38" w16cid:durableId="73211380">
    <w:abstractNumId w:val="30"/>
  </w:num>
  <w:num w:numId="39" w16cid:durableId="363135887">
    <w:abstractNumId w:val="41"/>
  </w:num>
  <w:num w:numId="40" w16cid:durableId="1341196444">
    <w:abstractNumId w:val="34"/>
  </w:num>
  <w:num w:numId="41" w16cid:durableId="1608074068">
    <w:abstractNumId w:val="36"/>
  </w:num>
  <w:num w:numId="42" w16cid:durableId="1343893704">
    <w:abstractNumId w:val="24"/>
  </w:num>
  <w:num w:numId="43" w16cid:durableId="1201088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2127163">
    <w:abstractNumId w:val="40"/>
  </w:num>
  <w:num w:numId="45" w16cid:durableId="1634826729">
    <w:abstractNumId w:val="27"/>
  </w:num>
  <w:num w:numId="46" w16cid:durableId="571084909">
    <w:abstractNumId w:val="37"/>
  </w:num>
  <w:num w:numId="47" w16cid:durableId="765344004">
    <w:abstractNumId w:val="60"/>
  </w:num>
  <w:num w:numId="48" w16cid:durableId="1368332208">
    <w:abstractNumId w:val="43"/>
  </w:num>
  <w:num w:numId="49" w16cid:durableId="646739235">
    <w:abstractNumId w:val="58"/>
  </w:num>
  <w:num w:numId="50" w16cid:durableId="349335778">
    <w:abstractNumId w:val="46"/>
  </w:num>
  <w:num w:numId="51" w16cid:durableId="1780371616">
    <w:abstractNumId w:val="32"/>
  </w:num>
  <w:num w:numId="52" w16cid:durableId="1413350396">
    <w:abstractNumId w:val="4"/>
  </w:num>
  <w:num w:numId="53" w16cid:durableId="1889409799">
    <w:abstractNumId w:val="3"/>
  </w:num>
  <w:num w:numId="54" w16cid:durableId="396711284">
    <w:abstractNumId w:val="8"/>
  </w:num>
  <w:num w:numId="55" w16cid:durableId="372122575">
    <w:abstractNumId w:val="56"/>
  </w:num>
  <w:num w:numId="56" w16cid:durableId="1173373902">
    <w:abstractNumId w:val="19"/>
  </w:num>
  <w:num w:numId="57" w16cid:durableId="812985256">
    <w:abstractNumId w:val="19"/>
  </w:num>
  <w:num w:numId="58" w16cid:durableId="621571865">
    <w:abstractNumId w:val="48"/>
  </w:num>
  <w:num w:numId="59" w16cid:durableId="1075859334">
    <w:abstractNumId w:val="19"/>
  </w:num>
  <w:num w:numId="60" w16cid:durableId="2018268249">
    <w:abstractNumId w:val="33"/>
  </w:num>
  <w:num w:numId="61" w16cid:durableId="1130320210">
    <w:abstractNumId w:val="33"/>
  </w:num>
  <w:num w:numId="62" w16cid:durableId="1772503622">
    <w:abstractNumId w:val="33"/>
  </w:num>
  <w:num w:numId="63" w16cid:durableId="2027562059">
    <w:abstractNumId w:val="33"/>
  </w:num>
  <w:num w:numId="64" w16cid:durableId="2101946260">
    <w:abstractNumId w:val="54"/>
  </w:num>
  <w:num w:numId="65" w16cid:durableId="31463078">
    <w:abstractNumId w:val="57"/>
  </w:num>
  <w:num w:numId="66" w16cid:durableId="956520209">
    <w:abstractNumId w:val="50"/>
  </w:num>
  <w:num w:numId="67" w16cid:durableId="565845552">
    <w:abstractNumId w:val="38"/>
  </w:num>
  <w:num w:numId="68" w16cid:durableId="18893682">
    <w:abstractNumId w:val="4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6D0"/>
    <w:rsid w:val="000000ED"/>
    <w:rsid w:val="000004B8"/>
    <w:rsid w:val="000009BE"/>
    <w:rsid w:val="000009DD"/>
    <w:rsid w:val="00000E61"/>
    <w:rsid w:val="000013A5"/>
    <w:rsid w:val="000014FF"/>
    <w:rsid w:val="000017F6"/>
    <w:rsid w:val="00001C8F"/>
    <w:rsid w:val="00001CB9"/>
    <w:rsid w:val="00002606"/>
    <w:rsid w:val="0000278F"/>
    <w:rsid w:val="000027AB"/>
    <w:rsid w:val="000028A7"/>
    <w:rsid w:val="0000304C"/>
    <w:rsid w:val="000032AA"/>
    <w:rsid w:val="000033D2"/>
    <w:rsid w:val="0000368A"/>
    <w:rsid w:val="00003E6F"/>
    <w:rsid w:val="0000471A"/>
    <w:rsid w:val="00004978"/>
    <w:rsid w:val="00004B55"/>
    <w:rsid w:val="00004E57"/>
    <w:rsid w:val="0000555F"/>
    <w:rsid w:val="0000568A"/>
    <w:rsid w:val="000056E3"/>
    <w:rsid w:val="00005770"/>
    <w:rsid w:val="00006268"/>
    <w:rsid w:val="0000663C"/>
    <w:rsid w:val="00006762"/>
    <w:rsid w:val="000078F2"/>
    <w:rsid w:val="000079CB"/>
    <w:rsid w:val="00007CF1"/>
    <w:rsid w:val="0001001D"/>
    <w:rsid w:val="0001009A"/>
    <w:rsid w:val="0001019D"/>
    <w:rsid w:val="0001070B"/>
    <w:rsid w:val="00010A30"/>
    <w:rsid w:val="000112B1"/>
    <w:rsid w:val="0001141C"/>
    <w:rsid w:val="00011754"/>
    <w:rsid w:val="0001177E"/>
    <w:rsid w:val="00011B84"/>
    <w:rsid w:val="00011B97"/>
    <w:rsid w:val="00011CAA"/>
    <w:rsid w:val="00011DF2"/>
    <w:rsid w:val="000120F1"/>
    <w:rsid w:val="00012568"/>
    <w:rsid w:val="00012D1B"/>
    <w:rsid w:val="00012E53"/>
    <w:rsid w:val="0001344F"/>
    <w:rsid w:val="000134A9"/>
    <w:rsid w:val="00013A0F"/>
    <w:rsid w:val="00013D14"/>
    <w:rsid w:val="0001414A"/>
    <w:rsid w:val="000142A2"/>
    <w:rsid w:val="000145D1"/>
    <w:rsid w:val="000147ED"/>
    <w:rsid w:val="00014BCD"/>
    <w:rsid w:val="00014F11"/>
    <w:rsid w:val="000157CF"/>
    <w:rsid w:val="000159DF"/>
    <w:rsid w:val="00015FDA"/>
    <w:rsid w:val="00016A8D"/>
    <w:rsid w:val="00016AD4"/>
    <w:rsid w:val="00017AE0"/>
    <w:rsid w:val="00017E39"/>
    <w:rsid w:val="00017EF1"/>
    <w:rsid w:val="00020021"/>
    <w:rsid w:val="00020210"/>
    <w:rsid w:val="0002070B"/>
    <w:rsid w:val="000209BB"/>
    <w:rsid w:val="000210F0"/>
    <w:rsid w:val="00021541"/>
    <w:rsid w:val="0002194D"/>
    <w:rsid w:val="00021CA4"/>
    <w:rsid w:val="00021D37"/>
    <w:rsid w:val="00021DE6"/>
    <w:rsid w:val="00021FAB"/>
    <w:rsid w:val="0002227A"/>
    <w:rsid w:val="000226D6"/>
    <w:rsid w:val="00022A28"/>
    <w:rsid w:val="00022C93"/>
    <w:rsid w:val="0002310E"/>
    <w:rsid w:val="00023819"/>
    <w:rsid w:val="00023968"/>
    <w:rsid w:val="00023E1E"/>
    <w:rsid w:val="00023FC1"/>
    <w:rsid w:val="0002460F"/>
    <w:rsid w:val="00024A90"/>
    <w:rsid w:val="000250FF"/>
    <w:rsid w:val="0002520C"/>
    <w:rsid w:val="00025488"/>
    <w:rsid w:val="00025734"/>
    <w:rsid w:val="00025AAE"/>
    <w:rsid w:val="00025D32"/>
    <w:rsid w:val="0002610E"/>
    <w:rsid w:val="00026876"/>
    <w:rsid w:val="00026C52"/>
    <w:rsid w:val="00026EF8"/>
    <w:rsid w:val="00026F50"/>
    <w:rsid w:val="00027148"/>
    <w:rsid w:val="000273A2"/>
    <w:rsid w:val="0002745E"/>
    <w:rsid w:val="00027C38"/>
    <w:rsid w:val="000301FE"/>
    <w:rsid w:val="00030593"/>
    <w:rsid w:val="00030768"/>
    <w:rsid w:val="000307CD"/>
    <w:rsid w:val="0003085A"/>
    <w:rsid w:val="0003141F"/>
    <w:rsid w:val="00031A1F"/>
    <w:rsid w:val="00032378"/>
    <w:rsid w:val="000323EC"/>
    <w:rsid w:val="000324A4"/>
    <w:rsid w:val="00032B1A"/>
    <w:rsid w:val="00033005"/>
    <w:rsid w:val="00033985"/>
    <w:rsid w:val="000339CC"/>
    <w:rsid w:val="00033A63"/>
    <w:rsid w:val="00034648"/>
    <w:rsid w:val="00034B8B"/>
    <w:rsid w:val="0003502B"/>
    <w:rsid w:val="000351E5"/>
    <w:rsid w:val="000352B5"/>
    <w:rsid w:val="0003560F"/>
    <w:rsid w:val="0003588B"/>
    <w:rsid w:val="00035AC4"/>
    <w:rsid w:val="00035EAB"/>
    <w:rsid w:val="00035FCD"/>
    <w:rsid w:val="000366A3"/>
    <w:rsid w:val="00036B7B"/>
    <w:rsid w:val="00036F4F"/>
    <w:rsid w:val="00037317"/>
    <w:rsid w:val="00037C7F"/>
    <w:rsid w:val="00037CCF"/>
    <w:rsid w:val="00040187"/>
    <w:rsid w:val="000403D2"/>
    <w:rsid w:val="00040B0E"/>
    <w:rsid w:val="000410E4"/>
    <w:rsid w:val="0004135A"/>
    <w:rsid w:val="00041432"/>
    <w:rsid w:val="0004178C"/>
    <w:rsid w:val="00041928"/>
    <w:rsid w:val="000419CC"/>
    <w:rsid w:val="00041A31"/>
    <w:rsid w:val="00042149"/>
    <w:rsid w:val="000424D9"/>
    <w:rsid w:val="00042B3A"/>
    <w:rsid w:val="00042C14"/>
    <w:rsid w:val="00042C79"/>
    <w:rsid w:val="00042C89"/>
    <w:rsid w:val="000433D5"/>
    <w:rsid w:val="00043E18"/>
    <w:rsid w:val="0004414A"/>
    <w:rsid w:val="000442C5"/>
    <w:rsid w:val="00044323"/>
    <w:rsid w:val="0004447B"/>
    <w:rsid w:val="000444A5"/>
    <w:rsid w:val="00044551"/>
    <w:rsid w:val="00044626"/>
    <w:rsid w:val="00044691"/>
    <w:rsid w:val="000446F2"/>
    <w:rsid w:val="00044AFC"/>
    <w:rsid w:val="00044BF3"/>
    <w:rsid w:val="00044D63"/>
    <w:rsid w:val="00044E56"/>
    <w:rsid w:val="00045080"/>
    <w:rsid w:val="00045704"/>
    <w:rsid w:val="000458F3"/>
    <w:rsid w:val="000459E9"/>
    <w:rsid w:val="00045A66"/>
    <w:rsid w:val="00045CC9"/>
    <w:rsid w:val="00045F38"/>
    <w:rsid w:val="00045FAC"/>
    <w:rsid w:val="00046628"/>
    <w:rsid w:val="00046791"/>
    <w:rsid w:val="00046AB2"/>
    <w:rsid w:val="000474AD"/>
    <w:rsid w:val="0005058B"/>
    <w:rsid w:val="000510BC"/>
    <w:rsid w:val="00051219"/>
    <w:rsid w:val="00051372"/>
    <w:rsid w:val="00051448"/>
    <w:rsid w:val="00051895"/>
    <w:rsid w:val="000518E6"/>
    <w:rsid w:val="000519A0"/>
    <w:rsid w:val="000519D6"/>
    <w:rsid w:val="00051DAE"/>
    <w:rsid w:val="00051F96"/>
    <w:rsid w:val="00052270"/>
    <w:rsid w:val="00052612"/>
    <w:rsid w:val="000527B1"/>
    <w:rsid w:val="000529AC"/>
    <w:rsid w:val="0005362D"/>
    <w:rsid w:val="000537F6"/>
    <w:rsid w:val="00053858"/>
    <w:rsid w:val="00053D9A"/>
    <w:rsid w:val="00053EED"/>
    <w:rsid w:val="000544BA"/>
    <w:rsid w:val="000548EC"/>
    <w:rsid w:val="00054BD5"/>
    <w:rsid w:val="0005595B"/>
    <w:rsid w:val="00055C39"/>
    <w:rsid w:val="00055F8C"/>
    <w:rsid w:val="00056069"/>
    <w:rsid w:val="00056DFD"/>
    <w:rsid w:val="00056F12"/>
    <w:rsid w:val="0006008C"/>
    <w:rsid w:val="00060238"/>
    <w:rsid w:val="000602FB"/>
    <w:rsid w:val="0006055E"/>
    <w:rsid w:val="00060688"/>
    <w:rsid w:val="000606B9"/>
    <w:rsid w:val="000606ED"/>
    <w:rsid w:val="00060898"/>
    <w:rsid w:val="00060950"/>
    <w:rsid w:val="0006108C"/>
    <w:rsid w:val="000614E6"/>
    <w:rsid w:val="000617CB"/>
    <w:rsid w:val="000619DF"/>
    <w:rsid w:val="00061A39"/>
    <w:rsid w:val="00062413"/>
    <w:rsid w:val="000624B9"/>
    <w:rsid w:val="00062636"/>
    <w:rsid w:val="000629F6"/>
    <w:rsid w:val="00062D73"/>
    <w:rsid w:val="00062DE7"/>
    <w:rsid w:val="00063279"/>
    <w:rsid w:val="000633E7"/>
    <w:rsid w:val="00063D06"/>
    <w:rsid w:val="00063DBF"/>
    <w:rsid w:val="0006423C"/>
    <w:rsid w:val="000647C8"/>
    <w:rsid w:val="000649A8"/>
    <w:rsid w:val="00064D12"/>
    <w:rsid w:val="00065320"/>
    <w:rsid w:val="00065BBC"/>
    <w:rsid w:val="00065DC2"/>
    <w:rsid w:val="00065EFE"/>
    <w:rsid w:val="000663D0"/>
    <w:rsid w:val="0006641D"/>
    <w:rsid w:val="00066ADD"/>
    <w:rsid w:val="000670A3"/>
    <w:rsid w:val="00067223"/>
    <w:rsid w:val="000676E0"/>
    <w:rsid w:val="000677D4"/>
    <w:rsid w:val="00070751"/>
    <w:rsid w:val="000710D0"/>
    <w:rsid w:val="00071567"/>
    <w:rsid w:val="00071662"/>
    <w:rsid w:val="0007168F"/>
    <w:rsid w:val="00072460"/>
    <w:rsid w:val="00072511"/>
    <w:rsid w:val="00072AC3"/>
    <w:rsid w:val="00072DFA"/>
    <w:rsid w:val="00073076"/>
    <w:rsid w:val="00073209"/>
    <w:rsid w:val="000736C1"/>
    <w:rsid w:val="00073A7F"/>
    <w:rsid w:val="0007452D"/>
    <w:rsid w:val="00074786"/>
    <w:rsid w:val="00074A2C"/>
    <w:rsid w:val="00074D3E"/>
    <w:rsid w:val="000756B6"/>
    <w:rsid w:val="0007600B"/>
    <w:rsid w:val="00076448"/>
    <w:rsid w:val="000764EA"/>
    <w:rsid w:val="000771CF"/>
    <w:rsid w:val="00077200"/>
    <w:rsid w:val="000772AA"/>
    <w:rsid w:val="00077BF8"/>
    <w:rsid w:val="00077FD5"/>
    <w:rsid w:val="000803D0"/>
    <w:rsid w:val="00081040"/>
    <w:rsid w:val="0008171E"/>
    <w:rsid w:val="00081BB8"/>
    <w:rsid w:val="00081E21"/>
    <w:rsid w:val="000821DD"/>
    <w:rsid w:val="00082519"/>
    <w:rsid w:val="000825DF"/>
    <w:rsid w:val="000825E3"/>
    <w:rsid w:val="00082745"/>
    <w:rsid w:val="00082763"/>
    <w:rsid w:val="00082866"/>
    <w:rsid w:val="00082CF8"/>
    <w:rsid w:val="000834E1"/>
    <w:rsid w:val="00083544"/>
    <w:rsid w:val="000838F8"/>
    <w:rsid w:val="00083BDE"/>
    <w:rsid w:val="00084361"/>
    <w:rsid w:val="0008458D"/>
    <w:rsid w:val="0008487E"/>
    <w:rsid w:val="00084B47"/>
    <w:rsid w:val="00084F44"/>
    <w:rsid w:val="00085AC0"/>
    <w:rsid w:val="00086250"/>
    <w:rsid w:val="0008702A"/>
    <w:rsid w:val="00087297"/>
    <w:rsid w:val="00087579"/>
    <w:rsid w:val="000876E5"/>
    <w:rsid w:val="000876EF"/>
    <w:rsid w:val="00087CAC"/>
    <w:rsid w:val="0009019B"/>
    <w:rsid w:val="0009046F"/>
    <w:rsid w:val="00090498"/>
    <w:rsid w:val="000904E6"/>
    <w:rsid w:val="000907F1"/>
    <w:rsid w:val="00090960"/>
    <w:rsid w:val="00090B86"/>
    <w:rsid w:val="00090C06"/>
    <w:rsid w:val="00090CBB"/>
    <w:rsid w:val="000916A4"/>
    <w:rsid w:val="0009187E"/>
    <w:rsid w:val="00091D8E"/>
    <w:rsid w:val="00092107"/>
    <w:rsid w:val="00092497"/>
    <w:rsid w:val="0009288A"/>
    <w:rsid w:val="00092D1A"/>
    <w:rsid w:val="00092D68"/>
    <w:rsid w:val="00093156"/>
    <w:rsid w:val="00093238"/>
    <w:rsid w:val="00093710"/>
    <w:rsid w:val="00093733"/>
    <w:rsid w:val="00093E9D"/>
    <w:rsid w:val="0009413A"/>
    <w:rsid w:val="000943E7"/>
    <w:rsid w:val="00094878"/>
    <w:rsid w:val="00094B26"/>
    <w:rsid w:val="00094E04"/>
    <w:rsid w:val="00094FB1"/>
    <w:rsid w:val="00094FF7"/>
    <w:rsid w:val="00095015"/>
    <w:rsid w:val="00095203"/>
    <w:rsid w:val="00095286"/>
    <w:rsid w:val="00095C29"/>
    <w:rsid w:val="00096539"/>
    <w:rsid w:val="00096755"/>
    <w:rsid w:val="00096C87"/>
    <w:rsid w:val="00097A5E"/>
    <w:rsid w:val="000A00BB"/>
    <w:rsid w:val="000A0403"/>
    <w:rsid w:val="000A1043"/>
    <w:rsid w:val="000A14AD"/>
    <w:rsid w:val="000A1813"/>
    <w:rsid w:val="000A1D08"/>
    <w:rsid w:val="000A2624"/>
    <w:rsid w:val="000A2696"/>
    <w:rsid w:val="000A2C15"/>
    <w:rsid w:val="000A2DE7"/>
    <w:rsid w:val="000A36C2"/>
    <w:rsid w:val="000A3876"/>
    <w:rsid w:val="000A3B4A"/>
    <w:rsid w:val="000A40C5"/>
    <w:rsid w:val="000A4622"/>
    <w:rsid w:val="000A46C7"/>
    <w:rsid w:val="000A46F1"/>
    <w:rsid w:val="000A4D59"/>
    <w:rsid w:val="000A52D6"/>
    <w:rsid w:val="000A586C"/>
    <w:rsid w:val="000A588E"/>
    <w:rsid w:val="000A5C8A"/>
    <w:rsid w:val="000A5FA2"/>
    <w:rsid w:val="000A6EB4"/>
    <w:rsid w:val="000A6F73"/>
    <w:rsid w:val="000A7022"/>
    <w:rsid w:val="000A7363"/>
    <w:rsid w:val="000A7D1C"/>
    <w:rsid w:val="000A7F38"/>
    <w:rsid w:val="000B017D"/>
    <w:rsid w:val="000B04B4"/>
    <w:rsid w:val="000B0706"/>
    <w:rsid w:val="000B1231"/>
    <w:rsid w:val="000B12AB"/>
    <w:rsid w:val="000B166C"/>
    <w:rsid w:val="000B194C"/>
    <w:rsid w:val="000B26A9"/>
    <w:rsid w:val="000B26BE"/>
    <w:rsid w:val="000B3A1C"/>
    <w:rsid w:val="000B3B82"/>
    <w:rsid w:val="000B3BF2"/>
    <w:rsid w:val="000B45A1"/>
    <w:rsid w:val="000B45E2"/>
    <w:rsid w:val="000B476D"/>
    <w:rsid w:val="000B4A11"/>
    <w:rsid w:val="000B4D13"/>
    <w:rsid w:val="000B50AC"/>
    <w:rsid w:val="000B521F"/>
    <w:rsid w:val="000B52A9"/>
    <w:rsid w:val="000B5C79"/>
    <w:rsid w:val="000B5F86"/>
    <w:rsid w:val="000B63D4"/>
    <w:rsid w:val="000B6950"/>
    <w:rsid w:val="000B69AC"/>
    <w:rsid w:val="000B6A52"/>
    <w:rsid w:val="000B7D23"/>
    <w:rsid w:val="000C02CC"/>
    <w:rsid w:val="000C0394"/>
    <w:rsid w:val="000C087B"/>
    <w:rsid w:val="000C12C8"/>
    <w:rsid w:val="000C1331"/>
    <w:rsid w:val="000C1439"/>
    <w:rsid w:val="000C168D"/>
    <w:rsid w:val="000C2BA2"/>
    <w:rsid w:val="000C2C36"/>
    <w:rsid w:val="000C3620"/>
    <w:rsid w:val="000C3AAA"/>
    <w:rsid w:val="000C3B33"/>
    <w:rsid w:val="000C3CAD"/>
    <w:rsid w:val="000C3E6F"/>
    <w:rsid w:val="000C4226"/>
    <w:rsid w:val="000C4487"/>
    <w:rsid w:val="000C4600"/>
    <w:rsid w:val="000C48F4"/>
    <w:rsid w:val="000C4F22"/>
    <w:rsid w:val="000C4F45"/>
    <w:rsid w:val="000C5666"/>
    <w:rsid w:val="000C59B4"/>
    <w:rsid w:val="000C609B"/>
    <w:rsid w:val="000C640D"/>
    <w:rsid w:val="000C6647"/>
    <w:rsid w:val="000C6F60"/>
    <w:rsid w:val="000C7890"/>
    <w:rsid w:val="000C7891"/>
    <w:rsid w:val="000C78A0"/>
    <w:rsid w:val="000C7BB8"/>
    <w:rsid w:val="000D0481"/>
    <w:rsid w:val="000D0653"/>
    <w:rsid w:val="000D0B53"/>
    <w:rsid w:val="000D0BF9"/>
    <w:rsid w:val="000D0DDF"/>
    <w:rsid w:val="000D0F98"/>
    <w:rsid w:val="000D196C"/>
    <w:rsid w:val="000D1989"/>
    <w:rsid w:val="000D1A5A"/>
    <w:rsid w:val="000D1B01"/>
    <w:rsid w:val="000D24B8"/>
    <w:rsid w:val="000D26A4"/>
    <w:rsid w:val="000D2DDE"/>
    <w:rsid w:val="000D3170"/>
    <w:rsid w:val="000D32CA"/>
    <w:rsid w:val="000D3AEF"/>
    <w:rsid w:val="000D3C48"/>
    <w:rsid w:val="000D3C83"/>
    <w:rsid w:val="000D3D90"/>
    <w:rsid w:val="000D3E83"/>
    <w:rsid w:val="000D412B"/>
    <w:rsid w:val="000D421B"/>
    <w:rsid w:val="000D48E7"/>
    <w:rsid w:val="000D4E85"/>
    <w:rsid w:val="000D4F18"/>
    <w:rsid w:val="000D5326"/>
    <w:rsid w:val="000D5523"/>
    <w:rsid w:val="000D5E71"/>
    <w:rsid w:val="000D5E7C"/>
    <w:rsid w:val="000D67B3"/>
    <w:rsid w:val="000D6CCC"/>
    <w:rsid w:val="000D7079"/>
    <w:rsid w:val="000D741D"/>
    <w:rsid w:val="000D7616"/>
    <w:rsid w:val="000D782C"/>
    <w:rsid w:val="000D7C5C"/>
    <w:rsid w:val="000E02A6"/>
    <w:rsid w:val="000E05B2"/>
    <w:rsid w:val="000E05C9"/>
    <w:rsid w:val="000E09F9"/>
    <w:rsid w:val="000E0C13"/>
    <w:rsid w:val="000E0C6E"/>
    <w:rsid w:val="000E1309"/>
    <w:rsid w:val="000E16DC"/>
    <w:rsid w:val="000E1AB7"/>
    <w:rsid w:val="000E1F4D"/>
    <w:rsid w:val="000E2736"/>
    <w:rsid w:val="000E2A67"/>
    <w:rsid w:val="000E3006"/>
    <w:rsid w:val="000E309C"/>
    <w:rsid w:val="000E30C6"/>
    <w:rsid w:val="000E3471"/>
    <w:rsid w:val="000E359B"/>
    <w:rsid w:val="000E36F0"/>
    <w:rsid w:val="000E3792"/>
    <w:rsid w:val="000E3C08"/>
    <w:rsid w:val="000E4873"/>
    <w:rsid w:val="000E4E14"/>
    <w:rsid w:val="000E52C2"/>
    <w:rsid w:val="000E55DC"/>
    <w:rsid w:val="000E57C1"/>
    <w:rsid w:val="000E5817"/>
    <w:rsid w:val="000E5A33"/>
    <w:rsid w:val="000E61E4"/>
    <w:rsid w:val="000E68C3"/>
    <w:rsid w:val="000E7384"/>
    <w:rsid w:val="000E7598"/>
    <w:rsid w:val="000E7913"/>
    <w:rsid w:val="000E7B76"/>
    <w:rsid w:val="000F0048"/>
    <w:rsid w:val="000F0BEA"/>
    <w:rsid w:val="000F0E24"/>
    <w:rsid w:val="000F0F6A"/>
    <w:rsid w:val="000F106D"/>
    <w:rsid w:val="000F142F"/>
    <w:rsid w:val="000F14A6"/>
    <w:rsid w:val="000F187F"/>
    <w:rsid w:val="000F1A14"/>
    <w:rsid w:val="000F2220"/>
    <w:rsid w:val="000F2532"/>
    <w:rsid w:val="000F28C6"/>
    <w:rsid w:val="000F2918"/>
    <w:rsid w:val="000F2C36"/>
    <w:rsid w:val="000F2DA1"/>
    <w:rsid w:val="000F442E"/>
    <w:rsid w:val="000F45EC"/>
    <w:rsid w:val="000F47CA"/>
    <w:rsid w:val="000F4BE1"/>
    <w:rsid w:val="000F4CC8"/>
    <w:rsid w:val="000F4FAE"/>
    <w:rsid w:val="000F57A1"/>
    <w:rsid w:val="000F5A4B"/>
    <w:rsid w:val="000F62B6"/>
    <w:rsid w:val="000F62FC"/>
    <w:rsid w:val="000F68BC"/>
    <w:rsid w:val="000F717B"/>
    <w:rsid w:val="000F79B7"/>
    <w:rsid w:val="000F7A39"/>
    <w:rsid w:val="000F7ED5"/>
    <w:rsid w:val="000F7F90"/>
    <w:rsid w:val="0010003F"/>
    <w:rsid w:val="00100041"/>
    <w:rsid w:val="0010017F"/>
    <w:rsid w:val="001006A8"/>
    <w:rsid w:val="001009AC"/>
    <w:rsid w:val="00100A40"/>
    <w:rsid w:val="00100AAB"/>
    <w:rsid w:val="00100AAD"/>
    <w:rsid w:val="001010E5"/>
    <w:rsid w:val="0010115F"/>
    <w:rsid w:val="00101423"/>
    <w:rsid w:val="00101824"/>
    <w:rsid w:val="001019E3"/>
    <w:rsid w:val="00102136"/>
    <w:rsid w:val="00102370"/>
    <w:rsid w:val="0010271D"/>
    <w:rsid w:val="00102963"/>
    <w:rsid w:val="00102D37"/>
    <w:rsid w:val="00102E8D"/>
    <w:rsid w:val="00102EC6"/>
    <w:rsid w:val="0010307A"/>
    <w:rsid w:val="001030C0"/>
    <w:rsid w:val="00103406"/>
    <w:rsid w:val="00103B36"/>
    <w:rsid w:val="001048A9"/>
    <w:rsid w:val="00104BE1"/>
    <w:rsid w:val="00104ECD"/>
    <w:rsid w:val="001057D5"/>
    <w:rsid w:val="00106936"/>
    <w:rsid w:val="0010701C"/>
    <w:rsid w:val="0010730C"/>
    <w:rsid w:val="0010779D"/>
    <w:rsid w:val="00107A5C"/>
    <w:rsid w:val="00107B22"/>
    <w:rsid w:val="00107D90"/>
    <w:rsid w:val="00107E40"/>
    <w:rsid w:val="00110246"/>
    <w:rsid w:val="00110776"/>
    <w:rsid w:val="00110A25"/>
    <w:rsid w:val="00111032"/>
    <w:rsid w:val="0011188B"/>
    <w:rsid w:val="00111BD9"/>
    <w:rsid w:val="00111C9D"/>
    <w:rsid w:val="00113B3B"/>
    <w:rsid w:val="00113CB4"/>
    <w:rsid w:val="00113F1E"/>
    <w:rsid w:val="00114464"/>
    <w:rsid w:val="001145A2"/>
    <w:rsid w:val="00114675"/>
    <w:rsid w:val="001146F8"/>
    <w:rsid w:val="00114C08"/>
    <w:rsid w:val="00115763"/>
    <w:rsid w:val="00115C34"/>
    <w:rsid w:val="00116098"/>
    <w:rsid w:val="001165BB"/>
    <w:rsid w:val="00116994"/>
    <w:rsid w:val="00116CF9"/>
    <w:rsid w:val="00117114"/>
    <w:rsid w:val="001171BE"/>
    <w:rsid w:val="001178F1"/>
    <w:rsid w:val="00117918"/>
    <w:rsid w:val="00117F20"/>
    <w:rsid w:val="00120815"/>
    <w:rsid w:val="00120A8F"/>
    <w:rsid w:val="0012105E"/>
    <w:rsid w:val="00121096"/>
    <w:rsid w:val="001212B6"/>
    <w:rsid w:val="001214D7"/>
    <w:rsid w:val="0012151C"/>
    <w:rsid w:val="001215A5"/>
    <w:rsid w:val="00121755"/>
    <w:rsid w:val="00121C38"/>
    <w:rsid w:val="00121DD9"/>
    <w:rsid w:val="001220A1"/>
    <w:rsid w:val="00122337"/>
    <w:rsid w:val="0012340E"/>
    <w:rsid w:val="00123B56"/>
    <w:rsid w:val="00123B7F"/>
    <w:rsid w:val="001244C5"/>
    <w:rsid w:val="001245D6"/>
    <w:rsid w:val="001248E7"/>
    <w:rsid w:val="001249EC"/>
    <w:rsid w:val="00124D07"/>
    <w:rsid w:val="00125184"/>
    <w:rsid w:val="00125491"/>
    <w:rsid w:val="0012555E"/>
    <w:rsid w:val="00125920"/>
    <w:rsid w:val="00125E71"/>
    <w:rsid w:val="00125FD8"/>
    <w:rsid w:val="001260CA"/>
    <w:rsid w:val="00126263"/>
    <w:rsid w:val="001262D9"/>
    <w:rsid w:val="0012732C"/>
    <w:rsid w:val="001276DA"/>
    <w:rsid w:val="00127A73"/>
    <w:rsid w:val="00127C04"/>
    <w:rsid w:val="00130A6A"/>
    <w:rsid w:val="00130D43"/>
    <w:rsid w:val="00130E2E"/>
    <w:rsid w:val="00131166"/>
    <w:rsid w:val="0013186B"/>
    <w:rsid w:val="0013193A"/>
    <w:rsid w:val="00132C92"/>
    <w:rsid w:val="00132F81"/>
    <w:rsid w:val="00132FD1"/>
    <w:rsid w:val="001337B3"/>
    <w:rsid w:val="001339E9"/>
    <w:rsid w:val="00133A52"/>
    <w:rsid w:val="00133CE3"/>
    <w:rsid w:val="0013423C"/>
    <w:rsid w:val="0013429E"/>
    <w:rsid w:val="00134A55"/>
    <w:rsid w:val="00134C47"/>
    <w:rsid w:val="00134C64"/>
    <w:rsid w:val="00134DA1"/>
    <w:rsid w:val="00135992"/>
    <w:rsid w:val="001363EE"/>
    <w:rsid w:val="00136979"/>
    <w:rsid w:val="00136A0D"/>
    <w:rsid w:val="00137412"/>
    <w:rsid w:val="0013787E"/>
    <w:rsid w:val="001378F0"/>
    <w:rsid w:val="00137F38"/>
    <w:rsid w:val="001409A5"/>
    <w:rsid w:val="00141080"/>
    <w:rsid w:val="0014137E"/>
    <w:rsid w:val="001414D9"/>
    <w:rsid w:val="0014165E"/>
    <w:rsid w:val="00141D16"/>
    <w:rsid w:val="001423CB"/>
    <w:rsid w:val="00142A00"/>
    <w:rsid w:val="00142EE9"/>
    <w:rsid w:val="00142FF1"/>
    <w:rsid w:val="0014330B"/>
    <w:rsid w:val="001434E5"/>
    <w:rsid w:val="00143657"/>
    <w:rsid w:val="001439D7"/>
    <w:rsid w:val="00143D2A"/>
    <w:rsid w:val="00143DC4"/>
    <w:rsid w:val="00143F4A"/>
    <w:rsid w:val="00144AED"/>
    <w:rsid w:val="00144C61"/>
    <w:rsid w:val="00144CB2"/>
    <w:rsid w:val="00144E18"/>
    <w:rsid w:val="0014529A"/>
    <w:rsid w:val="001456A3"/>
    <w:rsid w:val="0014570C"/>
    <w:rsid w:val="00145723"/>
    <w:rsid w:val="00145C1E"/>
    <w:rsid w:val="00145C2B"/>
    <w:rsid w:val="00145CC2"/>
    <w:rsid w:val="00145DAE"/>
    <w:rsid w:val="00145ECE"/>
    <w:rsid w:val="00145F29"/>
    <w:rsid w:val="0014624C"/>
    <w:rsid w:val="0014625C"/>
    <w:rsid w:val="001475FF"/>
    <w:rsid w:val="00147C32"/>
    <w:rsid w:val="00147D73"/>
    <w:rsid w:val="0015004E"/>
    <w:rsid w:val="00150A6F"/>
    <w:rsid w:val="0015151A"/>
    <w:rsid w:val="0015222B"/>
    <w:rsid w:val="00152A81"/>
    <w:rsid w:val="00152AF0"/>
    <w:rsid w:val="00152E13"/>
    <w:rsid w:val="001533AB"/>
    <w:rsid w:val="001535EE"/>
    <w:rsid w:val="00153C1B"/>
    <w:rsid w:val="00153D6E"/>
    <w:rsid w:val="00153E7E"/>
    <w:rsid w:val="001540B3"/>
    <w:rsid w:val="001546E8"/>
    <w:rsid w:val="001548A4"/>
    <w:rsid w:val="00154D63"/>
    <w:rsid w:val="0015576C"/>
    <w:rsid w:val="00155866"/>
    <w:rsid w:val="00155ABD"/>
    <w:rsid w:val="00155EDC"/>
    <w:rsid w:val="00155F6F"/>
    <w:rsid w:val="001564CD"/>
    <w:rsid w:val="0015676A"/>
    <w:rsid w:val="00156ADD"/>
    <w:rsid w:val="00156C68"/>
    <w:rsid w:val="00156D4B"/>
    <w:rsid w:val="00157007"/>
    <w:rsid w:val="00157140"/>
    <w:rsid w:val="00157748"/>
    <w:rsid w:val="00160367"/>
    <w:rsid w:val="00160502"/>
    <w:rsid w:val="00160730"/>
    <w:rsid w:val="00160CE6"/>
    <w:rsid w:val="001614CB"/>
    <w:rsid w:val="00161912"/>
    <w:rsid w:val="00161B2E"/>
    <w:rsid w:val="00161FAD"/>
    <w:rsid w:val="00162111"/>
    <w:rsid w:val="0016223C"/>
    <w:rsid w:val="00162286"/>
    <w:rsid w:val="001624CF"/>
    <w:rsid w:val="00162C39"/>
    <w:rsid w:val="00162DD0"/>
    <w:rsid w:val="00162FCF"/>
    <w:rsid w:val="00163684"/>
    <w:rsid w:val="00163709"/>
    <w:rsid w:val="00163790"/>
    <w:rsid w:val="00163B21"/>
    <w:rsid w:val="00163FA0"/>
    <w:rsid w:val="001641F3"/>
    <w:rsid w:val="001644F4"/>
    <w:rsid w:val="00164973"/>
    <w:rsid w:val="00164AB9"/>
    <w:rsid w:val="0016520B"/>
    <w:rsid w:val="00165652"/>
    <w:rsid w:val="00165F15"/>
    <w:rsid w:val="0016618B"/>
    <w:rsid w:val="00166684"/>
    <w:rsid w:val="00166B91"/>
    <w:rsid w:val="00166EBE"/>
    <w:rsid w:val="001670BA"/>
    <w:rsid w:val="001671B7"/>
    <w:rsid w:val="001671EE"/>
    <w:rsid w:val="001673FD"/>
    <w:rsid w:val="00167536"/>
    <w:rsid w:val="001676E3"/>
    <w:rsid w:val="00167890"/>
    <w:rsid w:val="00167A16"/>
    <w:rsid w:val="00167E45"/>
    <w:rsid w:val="00170342"/>
    <w:rsid w:val="00170461"/>
    <w:rsid w:val="00170528"/>
    <w:rsid w:val="0017070E"/>
    <w:rsid w:val="001709D3"/>
    <w:rsid w:val="00171107"/>
    <w:rsid w:val="00171A05"/>
    <w:rsid w:val="00171ACC"/>
    <w:rsid w:val="00171ADB"/>
    <w:rsid w:val="00171BF4"/>
    <w:rsid w:val="00171CBD"/>
    <w:rsid w:val="00171CC0"/>
    <w:rsid w:val="00171D10"/>
    <w:rsid w:val="00171F04"/>
    <w:rsid w:val="001723B9"/>
    <w:rsid w:val="00172924"/>
    <w:rsid w:val="00172C46"/>
    <w:rsid w:val="00172CCB"/>
    <w:rsid w:val="00172DAC"/>
    <w:rsid w:val="0017355F"/>
    <w:rsid w:val="001736CC"/>
    <w:rsid w:val="00173BAB"/>
    <w:rsid w:val="00173F68"/>
    <w:rsid w:val="00173F92"/>
    <w:rsid w:val="001744C7"/>
    <w:rsid w:val="001744F4"/>
    <w:rsid w:val="00175065"/>
    <w:rsid w:val="0017526F"/>
    <w:rsid w:val="00175604"/>
    <w:rsid w:val="00175A93"/>
    <w:rsid w:val="00175F7B"/>
    <w:rsid w:val="00176052"/>
    <w:rsid w:val="00176144"/>
    <w:rsid w:val="00176745"/>
    <w:rsid w:val="00176965"/>
    <w:rsid w:val="00176B72"/>
    <w:rsid w:val="00176F0E"/>
    <w:rsid w:val="00176F2B"/>
    <w:rsid w:val="00177B56"/>
    <w:rsid w:val="00177FE6"/>
    <w:rsid w:val="001804F8"/>
    <w:rsid w:val="001807D4"/>
    <w:rsid w:val="00180914"/>
    <w:rsid w:val="001809EC"/>
    <w:rsid w:val="00180BFE"/>
    <w:rsid w:val="00181088"/>
    <w:rsid w:val="00181176"/>
    <w:rsid w:val="0018156D"/>
    <w:rsid w:val="001817F7"/>
    <w:rsid w:val="00181AF0"/>
    <w:rsid w:val="00181BEA"/>
    <w:rsid w:val="00181C56"/>
    <w:rsid w:val="00181FFA"/>
    <w:rsid w:val="00182197"/>
    <w:rsid w:val="0018241F"/>
    <w:rsid w:val="001824A5"/>
    <w:rsid w:val="001829C9"/>
    <w:rsid w:val="00182B34"/>
    <w:rsid w:val="0018301A"/>
    <w:rsid w:val="0018324B"/>
    <w:rsid w:val="001832AB"/>
    <w:rsid w:val="001832F0"/>
    <w:rsid w:val="001833DB"/>
    <w:rsid w:val="00183583"/>
    <w:rsid w:val="0018359E"/>
    <w:rsid w:val="00183755"/>
    <w:rsid w:val="001837B3"/>
    <w:rsid w:val="00183AF7"/>
    <w:rsid w:val="00183B95"/>
    <w:rsid w:val="00183D21"/>
    <w:rsid w:val="00184122"/>
    <w:rsid w:val="001847DD"/>
    <w:rsid w:val="0018484A"/>
    <w:rsid w:val="001848D6"/>
    <w:rsid w:val="00184C09"/>
    <w:rsid w:val="00184CCE"/>
    <w:rsid w:val="00184EF1"/>
    <w:rsid w:val="00185270"/>
    <w:rsid w:val="00185496"/>
    <w:rsid w:val="00185A1C"/>
    <w:rsid w:val="00185FA5"/>
    <w:rsid w:val="00185FE7"/>
    <w:rsid w:val="00186283"/>
    <w:rsid w:val="0018686A"/>
    <w:rsid w:val="001869FE"/>
    <w:rsid w:val="001871F9"/>
    <w:rsid w:val="00187B8E"/>
    <w:rsid w:val="001902A1"/>
    <w:rsid w:val="00190E10"/>
    <w:rsid w:val="001912DE"/>
    <w:rsid w:val="001915DA"/>
    <w:rsid w:val="00191742"/>
    <w:rsid w:val="00191869"/>
    <w:rsid w:val="00191895"/>
    <w:rsid w:val="00191BB8"/>
    <w:rsid w:val="00191C6E"/>
    <w:rsid w:val="00192672"/>
    <w:rsid w:val="00192ABE"/>
    <w:rsid w:val="00192F2F"/>
    <w:rsid w:val="0019324A"/>
    <w:rsid w:val="0019328F"/>
    <w:rsid w:val="00193984"/>
    <w:rsid w:val="00193C8A"/>
    <w:rsid w:val="00193D03"/>
    <w:rsid w:val="00193E8D"/>
    <w:rsid w:val="00194137"/>
    <w:rsid w:val="0019458E"/>
    <w:rsid w:val="0019467A"/>
    <w:rsid w:val="001949B1"/>
    <w:rsid w:val="00194AC6"/>
    <w:rsid w:val="00195429"/>
    <w:rsid w:val="001957C1"/>
    <w:rsid w:val="00195866"/>
    <w:rsid w:val="00195929"/>
    <w:rsid w:val="00195DF2"/>
    <w:rsid w:val="00196457"/>
    <w:rsid w:val="00196495"/>
    <w:rsid w:val="00196B16"/>
    <w:rsid w:val="00196CF4"/>
    <w:rsid w:val="00197191"/>
    <w:rsid w:val="00197268"/>
    <w:rsid w:val="001976AE"/>
    <w:rsid w:val="001976C6"/>
    <w:rsid w:val="00197914"/>
    <w:rsid w:val="00197BBB"/>
    <w:rsid w:val="00197CB3"/>
    <w:rsid w:val="001A00DA"/>
    <w:rsid w:val="001A0545"/>
    <w:rsid w:val="001A064C"/>
    <w:rsid w:val="001A07C1"/>
    <w:rsid w:val="001A0B73"/>
    <w:rsid w:val="001A14B5"/>
    <w:rsid w:val="001A170E"/>
    <w:rsid w:val="001A171A"/>
    <w:rsid w:val="001A17C3"/>
    <w:rsid w:val="001A17C4"/>
    <w:rsid w:val="001A1849"/>
    <w:rsid w:val="001A1937"/>
    <w:rsid w:val="001A1C16"/>
    <w:rsid w:val="001A1CE6"/>
    <w:rsid w:val="001A1D0A"/>
    <w:rsid w:val="001A202E"/>
    <w:rsid w:val="001A22DC"/>
    <w:rsid w:val="001A27B6"/>
    <w:rsid w:val="001A307B"/>
    <w:rsid w:val="001A3259"/>
    <w:rsid w:val="001A3A8E"/>
    <w:rsid w:val="001A413F"/>
    <w:rsid w:val="001A4AAC"/>
    <w:rsid w:val="001A5124"/>
    <w:rsid w:val="001A5347"/>
    <w:rsid w:val="001A59F4"/>
    <w:rsid w:val="001A5B5E"/>
    <w:rsid w:val="001A5BDF"/>
    <w:rsid w:val="001A5D43"/>
    <w:rsid w:val="001A5DD9"/>
    <w:rsid w:val="001A62DC"/>
    <w:rsid w:val="001A661B"/>
    <w:rsid w:val="001A6D7C"/>
    <w:rsid w:val="001A6FA5"/>
    <w:rsid w:val="001A7146"/>
    <w:rsid w:val="001A7715"/>
    <w:rsid w:val="001B089A"/>
    <w:rsid w:val="001B0A29"/>
    <w:rsid w:val="001B0A8C"/>
    <w:rsid w:val="001B0CCD"/>
    <w:rsid w:val="001B11C6"/>
    <w:rsid w:val="001B1395"/>
    <w:rsid w:val="001B1398"/>
    <w:rsid w:val="001B1A9A"/>
    <w:rsid w:val="001B1C61"/>
    <w:rsid w:val="001B204C"/>
    <w:rsid w:val="001B2540"/>
    <w:rsid w:val="001B3100"/>
    <w:rsid w:val="001B316B"/>
    <w:rsid w:val="001B3270"/>
    <w:rsid w:val="001B32D8"/>
    <w:rsid w:val="001B36DA"/>
    <w:rsid w:val="001B3CCC"/>
    <w:rsid w:val="001B3ED0"/>
    <w:rsid w:val="001B424E"/>
    <w:rsid w:val="001B4406"/>
    <w:rsid w:val="001B44B9"/>
    <w:rsid w:val="001B4AB0"/>
    <w:rsid w:val="001B4BE3"/>
    <w:rsid w:val="001B4D4B"/>
    <w:rsid w:val="001B53BD"/>
    <w:rsid w:val="001B553C"/>
    <w:rsid w:val="001B66A5"/>
    <w:rsid w:val="001B758C"/>
    <w:rsid w:val="001C0138"/>
    <w:rsid w:val="001C016B"/>
    <w:rsid w:val="001C03AC"/>
    <w:rsid w:val="001C067E"/>
    <w:rsid w:val="001C0994"/>
    <w:rsid w:val="001C0B5E"/>
    <w:rsid w:val="001C0D63"/>
    <w:rsid w:val="001C0EA6"/>
    <w:rsid w:val="001C100F"/>
    <w:rsid w:val="001C13C4"/>
    <w:rsid w:val="001C1501"/>
    <w:rsid w:val="001C1894"/>
    <w:rsid w:val="001C18FA"/>
    <w:rsid w:val="001C1923"/>
    <w:rsid w:val="001C1A7B"/>
    <w:rsid w:val="001C1B94"/>
    <w:rsid w:val="001C1BEA"/>
    <w:rsid w:val="001C1C68"/>
    <w:rsid w:val="001C1FC6"/>
    <w:rsid w:val="001C2C76"/>
    <w:rsid w:val="001C3231"/>
    <w:rsid w:val="001C3472"/>
    <w:rsid w:val="001C3684"/>
    <w:rsid w:val="001C3965"/>
    <w:rsid w:val="001C3B03"/>
    <w:rsid w:val="001C3B0E"/>
    <w:rsid w:val="001C439B"/>
    <w:rsid w:val="001C43DE"/>
    <w:rsid w:val="001C479B"/>
    <w:rsid w:val="001C4C21"/>
    <w:rsid w:val="001C4F7B"/>
    <w:rsid w:val="001C518C"/>
    <w:rsid w:val="001C55B6"/>
    <w:rsid w:val="001C572E"/>
    <w:rsid w:val="001C5F79"/>
    <w:rsid w:val="001C6061"/>
    <w:rsid w:val="001C64C2"/>
    <w:rsid w:val="001C6D5E"/>
    <w:rsid w:val="001C7685"/>
    <w:rsid w:val="001C77D9"/>
    <w:rsid w:val="001C7E06"/>
    <w:rsid w:val="001D051D"/>
    <w:rsid w:val="001D0594"/>
    <w:rsid w:val="001D0595"/>
    <w:rsid w:val="001D06CB"/>
    <w:rsid w:val="001D0754"/>
    <w:rsid w:val="001D07F3"/>
    <w:rsid w:val="001D1E20"/>
    <w:rsid w:val="001D202F"/>
    <w:rsid w:val="001D2909"/>
    <w:rsid w:val="001D2D39"/>
    <w:rsid w:val="001D2F90"/>
    <w:rsid w:val="001D3154"/>
    <w:rsid w:val="001D3BCC"/>
    <w:rsid w:val="001D3C44"/>
    <w:rsid w:val="001D3E8E"/>
    <w:rsid w:val="001D42C7"/>
    <w:rsid w:val="001D45C1"/>
    <w:rsid w:val="001D46EF"/>
    <w:rsid w:val="001D4D18"/>
    <w:rsid w:val="001D53FE"/>
    <w:rsid w:val="001D5556"/>
    <w:rsid w:val="001D582E"/>
    <w:rsid w:val="001D6039"/>
    <w:rsid w:val="001D60FC"/>
    <w:rsid w:val="001D6D1A"/>
    <w:rsid w:val="001D7102"/>
    <w:rsid w:val="001D724F"/>
    <w:rsid w:val="001D7684"/>
    <w:rsid w:val="001E0315"/>
    <w:rsid w:val="001E0969"/>
    <w:rsid w:val="001E0CFC"/>
    <w:rsid w:val="001E0E83"/>
    <w:rsid w:val="001E10D9"/>
    <w:rsid w:val="001E15E9"/>
    <w:rsid w:val="001E18EE"/>
    <w:rsid w:val="001E1A8B"/>
    <w:rsid w:val="001E2985"/>
    <w:rsid w:val="001E2A11"/>
    <w:rsid w:val="001E2B43"/>
    <w:rsid w:val="001E35B7"/>
    <w:rsid w:val="001E380F"/>
    <w:rsid w:val="001E428F"/>
    <w:rsid w:val="001E4319"/>
    <w:rsid w:val="001E47EE"/>
    <w:rsid w:val="001E47F1"/>
    <w:rsid w:val="001E486A"/>
    <w:rsid w:val="001E4C45"/>
    <w:rsid w:val="001E4DF1"/>
    <w:rsid w:val="001E51CC"/>
    <w:rsid w:val="001E56BB"/>
    <w:rsid w:val="001E5E17"/>
    <w:rsid w:val="001E5EBB"/>
    <w:rsid w:val="001E5F4A"/>
    <w:rsid w:val="001E5FEE"/>
    <w:rsid w:val="001E5FFA"/>
    <w:rsid w:val="001E6092"/>
    <w:rsid w:val="001E68EF"/>
    <w:rsid w:val="001E6940"/>
    <w:rsid w:val="001E6E9C"/>
    <w:rsid w:val="001F0682"/>
    <w:rsid w:val="001F0BA0"/>
    <w:rsid w:val="001F0C16"/>
    <w:rsid w:val="001F1031"/>
    <w:rsid w:val="001F1096"/>
    <w:rsid w:val="001F1705"/>
    <w:rsid w:val="001F202F"/>
    <w:rsid w:val="001F20EC"/>
    <w:rsid w:val="001F2142"/>
    <w:rsid w:val="001F25BE"/>
    <w:rsid w:val="001F2D6B"/>
    <w:rsid w:val="001F2E0E"/>
    <w:rsid w:val="001F3082"/>
    <w:rsid w:val="001F3286"/>
    <w:rsid w:val="001F34F2"/>
    <w:rsid w:val="001F370F"/>
    <w:rsid w:val="001F3F8A"/>
    <w:rsid w:val="001F4024"/>
    <w:rsid w:val="001F403B"/>
    <w:rsid w:val="001F4094"/>
    <w:rsid w:val="001F41B3"/>
    <w:rsid w:val="001F421A"/>
    <w:rsid w:val="001F42A8"/>
    <w:rsid w:val="001F4355"/>
    <w:rsid w:val="001F450B"/>
    <w:rsid w:val="001F4A35"/>
    <w:rsid w:val="001F4BBE"/>
    <w:rsid w:val="001F4CB4"/>
    <w:rsid w:val="001F50C4"/>
    <w:rsid w:val="001F56BE"/>
    <w:rsid w:val="001F5DC2"/>
    <w:rsid w:val="001F5EDE"/>
    <w:rsid w:val="001F65A0"/>
    <w:rsid w:val="001F6708"/>
    <w:rsid w:val="001F6A40"/>
    <w:rsid w:val="001F6B1B"/>
    <w:rsid w:val="001F6E27"/>
    <w:rsid w:val="001F6FC6"/>
    <w:rsid w:val="001F722E"/>
    <w:rsid w:val="001F79FE"/>
    <w:rsid w:val="001F7BD4"/>
    <w:rsid w:val="001F7F63"/>
    <w:rsid w:val="002000B9"/>
    <w:rsid w:val="0020018C"/>
    <w:rsid w:val="00200373"/>
    <w:rsid w:val="00200B90"/>
    <w:rsid w:val="00200CD6"/>
    <w:rsid w:val="00200D30"/>
    <w:rsid w:val="00200DEB"/>
    <w:rsid w:val="0020100F"/>
    <w:rsid w:val="0020139F"/>
    <w:rsid w:val="00201593"/>
    <w:rsid w:val="00201622"/>
    <w:rsid w:val="0020164B"/>
    <w:rsid w:val="002037BF"/>
    <w:rsid w:val="00204375"/>
    <w:rsid w:val="0020495D"/>
    <w:rsid w:val="00205111"/>
    <w:rsid w:val="0020512C"/>
    <w:rsid w:val="002051AC"/>
    <w:rsid w:val="0020575B"/>
    <w:rsid w:val="00205EBC"/>
    <w:rsid w:val="0020613D"/>
    <w:rsid w:val="00206507"/>
    <w:rsid w:val="00206AEE"/>
    <w:rsid w:val="00206B54"/>
    <w:rsid w:val="00206E37"/>
    <w:rsid w:val="00207F3D"/>
    <w:rsid w:val="002100ED"/>
    <w:rsid w:val="0021026C"/>
    <w:rsid w:val="002108AE"/>
    <w:rsid w:val="00210A56"/>
    <w:rsid w:val="002114ED"/>
    <w:rsid w:val="00211776"/>
    <w:rsid w:val="00212043"/>
    <w:rsid w:val="0021298E"/>
    <w:rsid w:val="002129AF"/>
    <w:rsid w:val="00212B89"/>
    <w:rsid w:val="00212C0F"/>
    <w:rsid w:val="00212F54"/>
    <w:rsid w:val="00212FDD"/>
    <w:rsid w:val="0021315C"/>
    <w:rsid w:val="002132E8"/>
    <w:rsid w:val="00213416"/>
    <w:rsid w:val="0021362C"/>
    <w:rsid w:val="002137A2"/>
    <w:rsid w:val="002139BA"/>
    <w:rsid w:val="00213F42"/>
    <w:rsid w:val="0021440E"/>
    <w:rsid w:val="0021492E"/>
    <w:rsid w:val="00214DE8"/>
    <w:rsid w:val="00214F41"/>
    <w:rsid w:val="00214F74"/>
    <w:rsid w:val="002156A0"/>
    <w:rsid w:val="00215783"/>
    <w:rsid w:val="00215B14"/>
    <w:rsid w:val="00215B17"/>
    <w:rsid w:val="00215F87"/>
    <w:rsid w:val="002161AE"/>
    <w:rsid w:val="002164FD"/>
    <w:rsid w:val="00216817"/>
    <w:rsid w:val="00216C29"/>
    <w:rsid w:val="00216CB5"/>
    <w:rsid w:val="00216D91"/>
    <w:rsid w:val="0021736B"/>
    <w:rsid w:val="0021791D"/>
    <w:rsid w:val="00217DCE"/>
    <w:rsid w:val="00220147"/>
    <w:rsid w:val="00220189"/>
    <w:rsid w:val="00220429"/>
    <w:rsid w:val="00220928"/>
    <w:rsid w:val="0022093E"/>
    <w:rsid w:val="00221917"/>
    <w:rsid w:val="00221BE6"/>
    <w:rsid w:val="00221C53"/>
    <w:rsid w:val="0022216F"/>
    <w:rsid w:val="00222311"/>
    <w:rsid w:val="00222630"/>
    <w:rsid w:val="00222F09"/>
    <w:rsid w:val="00222FC9"/>
    <w:rsid w:val="0022307E"/>
    <w:rsid w:val="00223092"/>
    <w:rsid w:val="002236C2"/>
    <w:rsid w:val="0022377D"/>
    <w:rsid w:val="002239B9"/>
    <w:rsid w:val="002241AD"/>
    <w:rsid w:val="0022472C"/>
    <w:rsid w:val="00224B96"/>
    <w:rsid w:val="00224FCA"/>
    <w:rsid w:val="0022512B"/>
    <w:rsid w:val="002252AB"/>
    <w:rsid w:val="00225CCA"/>
    <w:rsid w:val="00225E80"/>
    <w:rsid w:val="00226636"/>
    <w:rsid w:val="00226998"/>
    <w:rsid w:val="00226E7A"/>
    <w:rsid w:val="002278A3"/>
    <w:rsid w:val="0023000A"/>
    <w:rsid w:val="00230373"/>
    <w:rsid w:val="002304B0"/>
    <w:rsid w:val="00230D26"/>
    <w:rsid w:val="00231060"/>
    <w:rsid w:val="00231B24"/>
    <w:rsid w:val="00231D58"/>
    <w:rsid w:val="002326F8"/>
    <w:rsid w:val="00232976"/>
    <w:rsid w:val="002329F7"/>
    <w:rsid w:val="00232A64"/>
    <w:rsid w:val="00232B25"/>
    <w:rsid w:val="00232BB5"/>
    <w:rsid w:val="00232BE4"/>
    <w:rsid w:val="0023318F"/>
    <w:rsid w:val="002332E2"/>
    <w:rsid w:val="002334E2"/>
    <w:rsid w:val="00233576"/>
    <w:rsid w:val="00233E6D"/>
    <w:rsid w:val="00234080"/>
    <w:rsid w:val="002340F4"/>
    <w:rsid w:val="00234132"/>
    <w:rsid w:val="002342C8"/>
    <w:rsid w:val="002346F7"/>
    <w:rsid w:val="00234E73"/>
    <w:rsid w:val="00235262"/>
    <w:rsid w:val="00235A60"/>
    <w:rsid w:val="002366D2"/>
    <w:rsid w:val="002370DE"/>
    <w:rsid w:val="00237328"/>
    <w:rsid w:val="00237C51"/>
    <w:rsid w:val="0024000E"/>
    <w:rsid w:val="002402D7"/>
    <w:rsid w:val="002402DD"/>
    <w:rsid w:val="00240304"/>
    <w:rsid w:val="00240A81"/>
    <w:rsid w:val="00240D58"/>
    <w:rsid w:val="002410AC"/>
    <w:rsid w:val="002412A9"/>
    <w:rsid w:val="00241431"/>
    <w:rsid w:val="002418CB"/>
    <w:rsid w:val="00241F24"/>
    <w:rsid w:val="00242017"/>
    <w:rsid w:val="00242979"/>
    <w:rsid w:val="00242DCD"/>
    <w:rsid w:val="00243348"/>
    <w:rsid w:val="00243797"/>
    <w:rsid w:val="00243AEB"/>
    <w:rsid w:val="00243F24"/>
    <w:rsid w:val="00243FB5"/>
    <w:rsid w:val="00243FEC"/>
    <w:rsid w:val="002446C9"/>
    <w:rsid w:val="00244AF7"/>
    <w:rsid w:val="002451F5"/>
    <w:rsid w:val="0024529D"/>
    <w:rsid w:val="0024573A"/>
    <w:rsid w:val="00245821"/>
    <w:rsid w:val="00245CB8"/>
    <w:rsid w:val="00245CC0"/>
    <w:rsid w:val="00245E71"/>
    <w:rsid w:val="002460A0"/>
    <w:rsid w:val="002460D9"/>
    <w:rsid w:val="00246381"/>
    <w:rsid w:val="0024645F"/>
    <w:rsid w:val="002467E7"/>
    <w:rsid w:val="0024688A"/>
    <w:rsid w:val="00246941"/>
    <w:rsid w:val="00246AA1"/>
    <w:rsid w:val="00247601"/>
    <w:rsid w:val="00247964"/>
    <w:rsid w:val="00247B78"/>
    <w:rsid w:val="00247D12"/>
    <w:rsid w:val="00250030"/>
    <w:rsid w:val="002501A4"/>
    <w:rsid w:val="00250360"/>
    <w:rsid w:val="00250555"/>
    <w:rsid w:val="00250D9E"/>
    <w:rsid w:val="002510F7"/>
    <w:rsid w:val="0025188E"/>
    <w:rsid w:val="00252CCE"/>
    <w:rsid w:val="00252EAC"/>
    <w:rsid w:val="00252FB3"/>
    <w:rsid w:val="00252FD3"/>
    <w:rsid w:val="002533FB"/>
    <w:rsid w:val="00253427"/>
    <w:rsid w:val="002536A3"/>
    <w:rsid w:val="00253E1E"/>
    <w:rsid w:val="002542AE"/>
    <w:rsid w:val="002542F0"/>
    <w:rsid w:val="002550B7"/>
    <w:rsid w:val="002550EF"/>
    <w:rsid w:val="002552BD"/>
    <w:rsid w:val="00255441"/>
    <w:rsid w:val="00255928"/>
    <w:rsid w:val="00255AEF"/>
    <w:rsid w:val="002560DD"/>
    <w:rsid w:val="002564FC"/>
    <w:rsid w:val="002566F9"/>
    <w:rsid w:val="00256705"/>
    <w:rsid w:val="00256834"/>
    <w:rsid w:val="00256AC9"/>
    <w:rsid w:val="00256E6B"/>
    <w:rsid w:val="0025706E"/>
    <w:rsid w:val="0025729C"/>
    <w:rsid w:val="00257C8E"/>
    <w:rsid w:val="0026003E"/>
    <w:rsid w:val="002605D5"/>
    <w:rsid w:val="00260A2C"/>
    <w:rsid w:val="00260CEE"/>
    <w:rsid w:val="002614FA"/>
    <w:rsid w:val="0026180E"/>
    <w:rsid w:val="00261CBF"/>
    <w:rsid w:val="00261D61"/>
    <w:rsid w:val="00261E03"/>
    <w:rsid w:val="0026214C"/>
    <w:rsid w:val="0026240E"/>
    <w:rsid w:val="00262569"/>
    <w:rsid w:val="0026296D"/>
    <w:rsid w:val="002629B8"/>
    <w:rsid w:val="00262B9F"/>
    <w:rsid w:val="00262D3C"/>
    <w:rsid w:val="00262DCE"/>
    <w:rsid w:val="00262DDA"/>
    <w:rsid w:val="00262DDE"/>
    <w:rsid w:val="00262E00"/>
    <w:rsid w:val="00263EE7"/>
    <w:rsid w:val="002640C9"/>
    <w:rsid w:val="00264D5B"/>
    <w:rsid w:val="00265298"/>
    <w:rsid w:val="0026583B"/>
    <w:rsid w:val="00266B7E"/>
    <w:rsid w:val="00266C1C"/>
    <w:rsid w:val="002673A5"/>
    <w:rsid w:val="00267D00"/>
    <w:rsid w:val="00270275"/>
    <w:rsid w:val="00270770"/>
    <w:rsid w:val="00270C46"/>
    <w:rsid w:val="00270D7C"/>
    <w:rsid w:val="0027106A"/>
    <w:rsid w:val="00271A7B"/>
    <w:rsid w:val="002722D1"/>
    <w:rsid w:val="00272F9F"/>
    <w:rsid w:val="0027329C"/>
    <w:rsid w:val="00273508"/>
    <w:rsid w:val="0027411D"/>
    <w:rsid w:val="00274418"/>
    <w:rsid w:val="0027475C"/>
    <w:rsid w:val="00274EC0"/>
    <w:rsid w:val="002752D4"/>
    <w:rsid w:val="002753AD"/>
    <w:rsid w:val="00275DAC"/>
    <w:rsid w:val="00275E9A"/>
    <w:rsid w:val="0027601E"/>
    <w:rsid w:val="00276152"/>
    <w:rsid w:val="00276639"/>
    <w:rsid w:val="00276D9F"/>
    <w:rsid w:val="00277040"/>
    <w:rsid w:val="0027709C"/>
    <w:rsid w:val="00277623"/>
    <w:rsid w:val="00277760"/>
    <w:rsid w:val="002779B8"/>
    <w:rsid w:val="00277B6B"/>
    <w:rsid w:val="0028003A"/>
    <w:rsid w:val="002802D2"/>
    <w:rsid w:val="00280381"/>
    <w:rsid w:val="002803AC"/>
    <w:rsid w:val="00280805"/>
    <w:rsid w:val="00280D01"/>
    <w:rsid w:val="002817A5"/>
    <w:rsid w:val="002817CB"/>
    <w:rsid w:val="0028181C"/>
    <w:rsid w:val="00281A75"/>
    <w:rsid w:val="0028254C"/>
    <w:rsid w:val="00282EBF"/>
    <w:rsid w:val="002832EC"/>
    <w:rsid w:val="00283315"/>
    <w:rsid w:val="00283BE5"/>
    <w:rsid w:val="00283F12"/>
    <w:rsid w:val="00284046"/>
    <w:rsid w:val="002842CC"/>
    <w:rsid w:val="002847A2"/>
    <w:rsid w:val="0028543F"/>
    <w:rsid w:val="002854AC"/>
    <w:rsid w:val="002855B1"/>
    <w:rsid w:val="00285FBD"/>
    <w:rsid w:val="0028610F"/>
    <w:rsid w:val="002863DC"/>
    <w:rsid w:val="00286402"/>
    <w:rsid w:val="00286D48"/>
    <w:rsid w:val="00287F87"/>
    <w:rsid w:val="002907B8"/>
    <w:rsid w:val="002908CC"/>
    <w:rsid w:val="00290E18"/>
    <w:rsid w:val="00290EEA"/>
    <w:rsid w:val="002911A2"/>
    <w:rsid w:val="002914DA"/>
    <w:rsid w:val="002916A1"/>
    <w:rsid w:val="00292138"/>
    <w:rsid w:val="00292265"/>
    <w:rsid w:val="002924AF"/>
    <w:rsid w:val="00292A3C"/>
    <w:rsid w:val="002930E8"/>
    <w:rsid w:val="00293477"/>
    <w:rsid w:val="00293510"/>
    <w:rsid w:val="0029357F"/>
    <w:rsid w:val="00293D4F"/>
    <w:rsid w:val="0029419F"/>
    <w:rsid w:val="002941BD"/>
    <w:rsid w:val="002947BD"/>
    <w:rsid w:val="00294FB1"/>
    <w:rsid w:val="002951B4"/>
    <w:rsid w:val="002951D2"/>
    <w:rsid w:val="0029540E"/>
    <w:rsid w:val="00295C82"/>
    <w:rsid w:val="00295D23"/>
    <w:rsid w:val="00295EAE"/>
    <w:rsid w:val="0029608D"/>
    <w:rsid w:val="002966A6"/>
    <w:rsid w:val="00296C39"/>
    <w:rsid w:val="00296C44"/>
    <w:rsid w:val="00296EE9"/>
    <w:rsid w:val="0029778D"/>
    <w:rsid w:val="002978FA"/>
    <w:rsid w:val="002978FB"/>
    <w:rsid w:val="0029794D"/>
    <w:rsid w:val="002A0094"/>
    <w:rsid w:val="002A05FF"/>
    <w:rsid w:val="002A08D0"/>
    <w:rsid w:val="002A1186"/>
    <w:rsid w:val="002A11BE"/>
    <w:rsid w:val="002A1252"/>
    <w:rsid w:val="002A135E"/>
    <w:rsid w:val="002A13A5"/>
    <w:rsid w:val="002A1931"/>
    <w:rsid w:val="002A2349"/>
    <w:rsid w:val="002A254C"/>
    <w:rsid w:val="002A2B78"/>
    <w:rsid w:val="002A2C77"/>
    <w:rsid w:val="002A2EC2"/>
    <w:rsid w:val="002A2F6B"/>
    <w:rsid w:val="002A3967"/>
    <w:rsid w:val="002A3A53"/>
    <w:rsid w:val="002A41F8"/>
    <w:rsid w:val="002A44C9"/>
    <w:rsid w:val="002A4929"/>
    <w:rsid w:val="002A49A7"/>
    <w:rsid w:val="002A4D05"/>
    <w:rsid w:val="002A4DBC"/>
    <w:rsid w:val="002A4F3A"/>
    <w:rsid w:val="002A5045"/>
    <w:rsid w:val="002A5CD0"/>
    <w:rsid w:val="002A66C4"/>
    <w:rsid w:val="002A67D8"/>
    <w:rsid w:val="002A6872"/>
    <w:rsid w:val="002A6B8D"/>
    <w:rsid w:val="002A6DBA"/>
    <w:rsid w:val="002A6E4F"/>
    <w:rsid w:val="002A6F50"/>
    <w:rsid w:val="002A7127"/>
    <w:rsid w:val="002A7309"/>
    <w:rsid w:val="002A7375"/>
    <w:rsid w:val="002A7673"/>
    <w:rsid w:val="002A78D4"/>
    <w:rsid w:val="002A78D5"/>
    <w:rsid w:val="002A7F99"/>
    <w:rsid w:val="002B000E"/>
    <w:rsid w:val="002B035A"/>
    <w:rsid w:val="002B0762"/>
    <w:rsid w:val="002B176C"/>
    <w:rsid w:val="002B1972"/>
    <w:rsid w:val="002B1A48"/>
    <w:rsid w:val="002B2251"/>
    <w:rsid w:val="002B228A"/>
    <w:rsid w:val="002B22D4"/>
    <w:rsid w:val="002B2B75"/>
    <w:rsid w:val="002B2F53"/>
    <w:rsid w:val="002B32BA"/>
    <w:rsid w:val="002B32CB"/>
    <w:rsid w:val="002B3A82"/>
    <w:rsid w:val="002B3DAC"/>
    <w:rsid w:val="002B4782"/>
    <w:rsid w:val="002B4C04"/>
    <w:rsid w:val="002B4ECC"/>
    <w:rsid w:val="002B4FB7"/>
    <w:rsid w:val="002B4FCF"/>
    <w:rsid w:val="002B583D"/>
    <w:rsid w:val="002B5BA1"/>
    <w:rsid w:val="002B5CA7"/>
    <w:rsid w:val="002B5E67"/>
    <w:rsid w:val="002B6589"/>
    <w:rsid w:val="002B6B5F"/>
    <w:rsid w:val="002B6CAC"/>
    <w:rsid w:val="002B6DA4"/>
    <w:rsid w:val="002B6E7E"/>
    <w:rsid w:val="002B7203"/>
    <w:rsid w:val="002B7701"/>
    <w:rsid w:val="002C029E"/>
    <w:rsid w:val="002C0C65"/>
    <w:rsid w:val="002C0CDD"/>
    <w:rsid w:val="002C203B"/>
    <w:rsid w:val="002C2295"/>
    <w:rsid w:val="002C275F"/>
    <w:rsid w:val="002C2CE9"/>
    <w:rsid w:val="002C2F69"/>
    <w:rsid w:val="002C34FF"/>
    <w:rsid w:val="002C364D"/>
    <w:rsid w:val="002C39AA"/>
    <w:rsid w:val="002C3F5D"/>
    <w:rsid w:val="002C40D6"/>
    <w:rsid w:val="002C4175"/>
    <w:rsid w:val="002C4A19"/>
    <w:rsid w:val="002C4A21"/>
    <w:rsid w:val="002C4A24"/>
    <w:rsid w:val="002C5024"/>
    <w:rsid w:val="002C52BD"/>
    <w:rsid w:val="002C6146"/>
    <w:rsid w:val="002C67CA"/>
    <w:rsid w:val="002C688F"/>
    <w:rsid w:val="002C6CDF"/>
    <w:rsid w:val="002C706C"/>
    <w:rsid w:val="002C71F1"/>
    <w:rsid w:val="002C75CE"/>
    <w:rsid w:val="002C767B"/>
    <w:rsid w:val="002C7709"/>
    <w:rsid w:val="002C7D96"/>
    <w:rsid w:val="002D0331"/>
    <w:rsid w:val="002D08DA"/>
    <w:rsid w:val="002D0A31"/>
    <w:rsid w:val="002D0C7B"/>
    <w:rsid w:val="002D0C83"/>
    <w:rsid w:val="002D0F48"/>
    <w:rsid w:val="002D0FD3"/>
    <w:rsid w:val="002D1047"/>
    <w:rsid w:val="002D13AF"/>
    <w:rsid w:val="002D16E9"/>
    <w:rsid w:val="002D1831"/>
    <w:rsid w:val="002D1864"/>
    <w:rsid w:val="002D1A95"/>
    <w:rsid w:val="002D1F10"/>
    <w:rsid w:val="002D2133"/>
    <w:rsid w:val="002D2512"/>
    <w:rsid w:val="002D29F3"/>
    <w:rsid w:val="002D2DB7"/>
    <w:rsid w:val="002D2DEC"/>
    <w:rsid w:val="002D2F69"/>
    <w:rsid w:val="002D32AE"/>
    <w:rsid w:val="002D37D9"/>
    <w:rsid w:val="002D413C"/>
    <w:rsid w:val="002D41EC"/>
    <w:rsid w:val="002D45BE"/>
    <w:rsid w:val="002D47CF"/>
    <w:rsid w:val="002D48D5"/>
    <w:rsid w:val="002D4CA5"/>
    <w:rsid w:val="002D4E32"/>
    <w:rsid w:val="002D4EBC"/>
    <w:rsid w:val="002D5635"/>
    <w:rsid w:val="002D56B5"/>
    <w:rsid w:val="002D56C6"/>
    <w:rsid w:val="002D5857"/>
    <w:rsid w:val="002D58D1"/>
    <w:rsid w:val="002D60C7"/>
    <w:rsid w:val="002D69A5"/>
    <w:rsid w:val="002D6FC8"/>
    <w:rsid w:val="002D707E"/>
    <w:rsid w:val="002D707F"/>
    <w:rsid w:val="002D7182"/>
    <w:rsid w:val="002D78A0"/>
    <w:rsid w:val="002D7962"/>
    <w:rsid w:val="002D7B96"/>
    <w:rsid w:val="002E029B"/>
    <w:rsid w:val="002E0DB6"/>
    <w:rsid w:val="002E0DB7"/>
    <w:rsid w:val="002E0DE5"/>
    <w:rsid w:val="002E0F15"/>
    <w:rsid w:val="002E0F6C"/>
    <w:rsid w:val="002E18B7"/>
    <w:rsid w:val="002E1CB6"/>
    <w:rsid w:val="002E2916"/>
    <w:rsid w:val="002E2DEA"/>
    <w:rsid w:val="002E32B5"/>
    <w:rsid w:val="002E336E"/>
    <w:rsid w:val="002E356A"/>
    <w:rsid w:val="002E3B7F"/>
    <w:rsid w:val="002E3D9E"/>
    <w:rsid w:val="002E3ED7"/>
    <w:rsid w:val="002E448E"/>
    <w:rsid w:val="002E484C"/>
    <w:rsid w:val="002E5431"/>
    <w:rsid w:val="002E55AB"/>
    <w:rsid w:val="002E5691"/>
    <w:rsid w:val="002E59D8"/>
    <w:rsid w:val="002E59FA"/>
    <w:rsid w:val="002E5EE8"/>
    <w:rsid w:val="002E66A4"/>
    <w:rsid w:val="002E67CD"/>
    <w:rsid w:val="002E683D"/>
    <w:rsid w:val="002E6FAA"/>
    <w:rsid w:val="002E7236"/>
    <w:rsid w:val="002E75B3"/>
    <w:rsid w:val="002E7913"/>
    <w:rsid w:val="002E7E7C"/>
    <w:rsid w:val="002F028F"/>
    <w:rsid w:val="002F063F"/>
    <w:rsid w:val="002F09CE"/>
    <w:rsid w:val="002F0D11"/>
    <w:rsid w:val="002F0E77"/>
    <w:rsid w:val="002F1082"/>
    <w:rsid w:val="002F108D"/>
    <w:rsid w:val="002F1680"/>
    <w:rsid w:val="002F1AD6"/>
    <w:rsid w:val="002F1EA5"/>
    <w:rsid w:val="002F2407"/>
    <w:rsid w:val="002F2851"/>
    <w:rsid w:val="002F2882"/>
    <w:rsid w:val="002F2B0E"/>
    <w:rsid w:val="002F3116"/>
    <w:rsid w:val="002F32C7"/>
    <w:rsid w:val="002F339E"/>
    <w:rsid w:val="002F3460"/>
    <w:rsid w:val="002F356C"/>
    <w:rsid w:val="002F3612"/>
    <w:rsid w:val="002F3915"/>
    <w:rsid w:val="002F3C8A"/>
    <w:rsid w:val="002F3D1A"/>
    <w:rsid w:val="002F3E94"/>
    <w:rsid w:val="002F4BBE"/>
    <w:rsid w:val="002F4D0B"/>
    <w:rsid w:val="002F4FEE"/>
    <w:rsid w:val="002F516C"/>
    <w:rsid w:val="002F55BA"/>
    <w:rsid w:val="002F5776"/>
    <w:rsid w:val="002F5894"/>
    <w:rsid w:val="002F5AEF"/>
    <w:rsid w:val="002F5ECA"/>
    <w:rsid w:val="002F62AF"/>
    <w:rsid w:val="002F675F"/>
    <w:rsid w:val="002F6811"/>
    <w:rsid w:val="002F6A28"/>
    <w:rsid w:val="002F6DF7"/>
    <w:rsid w:val="002F702F"/>
    <w:rsid w:val="002F70E4"/>
    <w:rsid w:val="002F7169"/>
    <w:rsid w:val="002F7392"/>
    <w:rsid w:val="002F75ED"/>
    <w:rsid w:val="002F766F"/>
    <w:rsid w:val="002F7C1B"/>
    <w:rsid w:val="00300341"/>
    <w:rsid w:val="00300505"/>
    <w:rsid w:val="00300566"/>
    <w:rsid w:val="00300797"/>
    <w:rsid w:val="00300C1E"/>
    <w:rsid w:val="00300EEB"/>
    <w:rsid w:val="0030136B"/>
    <w:rsid w:val="00301506"/>
    <w:rsid w:val="003016DF"/>
    <w:rsid w:val="0030194D"/>
    <w:rsid w:val="00302417"/>
    <w:rsid w:val="0030259C"/>
    <w:rsid w:val="00302800"/>
    <w:rsid w:val="003029DE"/>
    <w:rsid w:val="00302E6E"/>
    <w:rsid w:val="003037D6"/>
    <w:rsid w:val="0030393C"/>
    <w:rsid w:val="00303A5B"/>
    <w:rsid w:val="00304433"/>
    <w:rsid w:val="00304931"/>
    <w:rsid w:val="00304C24"/>
    <w:rsid w:val="00304CEB"/>
    <w:rsid w:val="003052FC"/>
    <w:rsid w:val="0030551E"/>
    <w:rsid w:val="00305B7F"/>
    <w:rsid w:val="00305D7E"/>
    <w:rsid w:val="00305DB5"/>
    <w:rsid w:val="0030612B"/>
    <w:rsid w:val="00306627"/>
    <w:rsid w:val="003066A5"/>
    <w:rsid w:val="00307224"/>
    <w:rsid w:val="003073AC"/>
    <w:rsid w:val="0030765F"/>
    <w:rsid w:val="00307B41"/>
    <w:rsid w:val="00307B81"/>
    <w:rsid w:val="00307D1E"/>
    <w:rsid w:val="00307EB9"/>
    <w:rsid w:val="00310233"/>
    <w:rsid w:val="003102E9"/>
    <w:rsid w:val="0031038C"/>
    <w:rsid w:val="00310A1A"/>
    <w:rsid w:val="00310E1D"/>
    <w:rsid w:val="003118FB"/>
    <w:rsid w:val="00312052"/>
    <w:rsid w:val="00312A9E"/>
    <w:rsid w:val="00312AA3"/>
    <w:rsid w:val="00313239"/>
    <w:rsid w:val="003135BF"/>
    <w:rsid w:val="00313874"/>
    <w:rsid w:val="003139B3"/>
    <w:rsid w:val="0031424E"/>
    <w:rsid w:val="0031493F"/>
    <w:rsid w:val="003149F2"/>
    <w:rsid w:val="00314A13"/>
    <w:rsid w:val="00315885"/>
    <w:rsid w:val="00315D13"/>
    <w:rsid w:val="00316088"/>
    <w:rsid w:val="003166E3"/>
    <w:rsid w:val="003168E8"/>
    <w:rsid w:val="00316FD5"/>
    <w:rsid w:val="00317420"/>
    <w:rsid w:val="0031793B"/>
    <w:rsid w:val="00317A56"/>
    <w:rsid w:val="00317D48"/>
    <w:rsid w:val="00317FC4"/>
    <w:rsid w:val="003201F5"/>
    <w:rsid w:val="00320272"/>
    <w:rsid w:val="003203D5"/>
    <w:rsid w:val="0032059B"/>
    <w:rsid w:val="003207D2"/>
    <w:rsid w:val="0032081B"/>
    <w:rsid w:val="003208A5"/>
    <w:rsid w:val="003209E7"/>
    <w:rsid w:val="00320A90"/>
    <w:rsid w:val="00320E3B"/>
    <w:rsid w:val="0032101C"/>
    <w:rsid w:val="003212DA"/>
    <w:rsid w:val="003222FA"/>
    <w:rsid w:val="003225C1"/>
    <w:rsid w:val="00322D35"/>
    <w:rsid w:val="00322D61"/>
    <w:rsid w:val="00323278"/>
    <w:rsid w:val="00323C5B"/>
    <w:rsid w:val="00324211"/>
    <w:rsid w:val="00324922"/>
    <w:rsid w:val="00324AF3"/>
    <w:rsid w:val="00324D6A"/>
    <w:rsid w:val="00324DEC"/>
    <w:rsid w:val="00325110"/>
    <w:rsid w:val="0032542C"/>
    <w:rsid w:val="00325496"/>
    <w:rsid w:val="003256C9"/>
    <w:rsid w:val="003256D2"/>
    <w:rsid w:val="0032591B"/>
    <w:rsid w:val="003262FD"/>
    <w:rsid w:val="003263DF"/>
    <w:rsid w:val="00326492"/>
    <w:rsid w:val="0032657C"/>
    <w:rsid w:val="00326677"/>
    <w:rsid w:val="00326E42"/>
    <w:rsid w:val="00327049"/>
    <w:rsid w:val="003275CA"/>
    <w:rsid w:val="00327614"/>
    <w:rsid w:val="00327845"/>
    <w:rsid w:val="003279FE"/>
    <w:rsid w:val="00327DB5"/>
    <w:rsid w:val="00327DBF"/>
    <w:rsid w:val="00327F83"/>
    <w:rsid w:val="0033035F"/>
    <w:rsid w:val="00330528"/>
    <w:rsid w:val="00330A02"/>
    <w:rsid w:val="00330B02"/>
    <w:rsid w:val="00330B5D"/>
    <w:rsid w:val="00330B73"/>
    <w:rsid w:val="00330B85"/>
    <w:rsid w:val="00330BB7"/>
    <w:rsid w:val="00330BC0"/>
    <w:rsid w:val="00330C6A"/>
    <w:rsid w:val="003310B2"/>
    <w:rsid w:val="0033126B"/>
    <w:rsid w:val="0033166D"/>
    <w:rsid w:val="00331683"/>
    <w:rsid w:val="003318D2"/>
    <w:rsid w:val="00331B7D"/>
    <w:rsid w:val="00331DBF"/>
    <w:rsid w:val="00331F7F"/>
    <w:rsid w:val="00331F99"/>
    <w:rsid w:val="00332597"/>
    <w:rsid w:val="0033277E"/>
    <w:rsid w:val="00333360"/>
    <w:rsid w:val="0033356C"/>
    <w:rsid w:val="003336D0"/>
    <w:rsid w:val="0033391E"/>
    <w:rsid w:val="00333DCB"/>
    <w:rsid w:val="0033486E"/>
    <w:rsid w:val="00334974"/>
    <w:rsid w:val="003349EF"/>
    <w:rsid w:val="00334B67"/>
    <w:rsid w:val="00335059"/>
    <w:rsid w:val="00335407"/>
    <w:rsid w:val="003358C4"/>
    <w:rsid w:val="00335991"/>
    <w:rsid w:val="00335BCE"/>
    <w:rsid w:val="00335F4A"/>
    <w:rsid w:val="00335FF2"/>
    <w:rsid w:val="00336859"/>
    <w:rsid w:val="00336E51"/>
    <w:rsid w:val="003375CC"/>
    <w:rsid w:val="0033774E"/>
    <w:rsid w:val="003405DB"/>
    <w:rsid w:val="0034060F"/>
    <w:rsid w:val="00340EE0"/>
    <w:rsid w:val="0034142D"/>
    <w:rsid w:val="00341BB4"/>
    <w:rsid w:val="00341D7D"/>
    <w:rsid w:val="00341DDF"/>
    <w:rsid w:val="00342282"/>
    <w:rsid w:val="0034248E"/>
    <w:rsid w:val="00342A30"/>
    <w:rsid w:val="00343453"/>
    <w:rsid w:val="0034349F"/>
    <w:rsid w:val="0034356A"/>
    <w:rsid w:val="0034397A"/>
    <w:rsid w:val="00344565"/>
    <w:rsid w:val="00344577"/>
    <w:rsid w:val="00344962"/>
    <w:rsid w:val="0034696A"/>
    <w:rsid w:val="00346D93"/>
    <w:rsid w:val="00347661"/>
    <w:rsid w:val="0034766B"/>
    <w:rsid w:val="003476FB"/>
    <w:rsid w:val="00347792"/>
    <w:rsid w:val="003479CA"/>
    <w:rsid w:val="003479CD"/>
    <w:rsid w:val="00347A11"/>
    <w:rsid w:val="00347AA1"/>
    <w:rsid w:val="00347FEB"/>
    <w:rsid w:val="0035002F"/>
    <w:rsid w:val="0035048B"/>
    <w:rsid w:val="003504E2"/>
    <w:rsid w:val="00350550"/>
    <w:rsid w:val="003510B9"/>
    <w:rsid w:val="003511E3"/>
    <w:rsid w:val="003512AC"/>
    <w:rsid w:val="003513AD"/>
    <w:rsid w:val="0035152B"/>
    <w:rsid w:val="00351854"/>
    <w:rsid w:val="003522D3"/>
    <w:rsid w:val="00352EF8"/>
    <w:rsid w:val="00352F76"/>
    <w:rsid w:val="00352FD8"/>
    <w:rsid w:val="00353022"/>
    <w:rsid w:val="00353AA2"/>
    <w:rsid w:val="00353B9B"/>
    <w:rsid w:val="00353FC5"/>
    <w:rsid w:val="0035400B"/>
    <w:rsid w:val="00354275"/>
    <w:rsid w:val="003543A2"/>
    <w:rsid w:val="0035450F"/>
    <w:rsid w:val="00354C66"/>
    <w:rsid w:val="00354E08"/>
    <w:rsid w:val="0035522C"/>
    <w:rsid w:val="00355240"/>
    <w:rsid w:val="003553DE"/>
    <w:rsid w:val="0035551C"/>
    <w:rsid w:val="00355BFC"/>
    <w:rsid w:val="00355EAE"/>
    <w:rsid w:val="00356746"/>
    <w:rsid w:val="003569A6"/>
    <w:rsid w:val="00356A9E"/>
    <w:rsid w:val="00357C73"/>
    <w:rsid w:val="003606AD"/>
    <w:rsid w:val="00360AC4"/>
    <w:rsid w:val="00360B19"/>
    <w:rsid w:val="00360D00"/>
    <w:rsid w:val="00360DF8"/>
    <w:rsid w:val="003610E6"/>
    <w:rsid w:val="003616DF"/>
    <w:rsid w:val="003617F0"/>
    <w:rsid w:val="00361AB1"/>
    <w:rsid w:val="00361BD0"/>
    <w:rsid w:val="00362073"/>
    <w:rsid w:val="003621CB"/>
    <w:rsid w:val="0036229A"/>
    <w:rsid w:val="003623FC"/>
    <w:rsid w:val="00362417"/>
    <w:rsid w:val="00362967"/>
    <w:rsid w:val="00362D06"/>
    <w:rsid w:val="00362F7A"/>
    <w:rsid w:val="00362FFB"/>
    <w:rsid w:val="0036310E"/>
    <w:rsid w:val="003631C2"/>
    <w:rsid w:val="00363C69"/>
    <w:rsid w:val="00364457"/>
    <w:rsid w:val="00364BCB"/>
    <w:rsid w:val="00364C59"/>
    <w:rsid w:val="00365073"/>
    <w:rsid w:val="00365106"/>
    <w:rsid w:val="0036530B"/>
    <w:rsid w:val="00365331"/>
    <w:rsid w:val="003656D9"/>
    <w:rsid w:val="00365DB1"/>
    <w:rsid w:val="00365E3F"/>
    <w:rsid w:val="00365EAC"/>
    <w:rsid w:val="00366317"/>
    <w:rsid w:val="00366E8C"/>
    <w:rsid w:val="00366FD5"/>
    <w:rsid w:val="003674E4"/>
    <w:rsid w:val="00367D3B"/>
    <w:rsid w:val="00370456"/>
    <w:rsid w:val="00370C1D"/>
    <w:rsid w:val="003712E4"/>
    <w:rsid w:val="00372593"/>
    <w:rsid w:val="0037286B"/>
    <w:rsid w:val="00372C4C"/>
    <w:rsid w:val="00372D81"/>
    <w:rsid w:val="003736B5"/>
    <w:rsid w:val="00373885"/>
    <w:rsid w:val="00373A2C"/>
    <w:rsid w:val="00373D59"/>
    <w:rsid w:val="00373E15"/>
    <w:rsid w:val="00373EA5"/>
    <w:rsid w:val="00373FBD"/>
    <w:rsid w:val="00374133"/>
    <w:rsid w:val="003747B6"/>
    <w:rsid w:val="003749F5"/>
    <w:rsid w:val="00374C9E"/>
    <w:rsid w:val="00374D07"/>
    <w:rsid w:val="0037516D"/>
    <w:rsid w:val="003753DC"/>
    <w:rsid w:val="0037553F"/>
    <w:rsid w:val="00375829"/>
    <w:rsid w:val="00375A3B"/>
    <w:rsid w:val="00375FDF"/>
    <w:rsid w:val="003766D5"/>
    <w:rsid w:val="00377080"/>
    <w:rsid w:val="003771DA"/>
    <w:rsid w:val="003771DD"/>
    <w:rsid w:val="003771F5"/>
    <w:rsid w:val="00377340"/>
    <w:rsid w:val="00377879"/>
    <w:rsid w:val="0037791D"/>
    <w:rsid w:val="00377D91"/>
    <w:rsid w:val="00377E59"/>
    <w:rsid w:val="003800A5"/>
    <w:rsid w:val="003800E7"/>
    <w:rsid w:val="00380833"/>
    <w:rsid w:val="00380B33"/>
    <w:rsid w:val="00380C82"/>
    <w:rsid w:val="0038119D"/>
    <w:rsid w:val="003812BF"/>
    <w:rsid w:val="003818E8"/>
    <w:rsid w:val="00381913"/>
    <w:rsid w:val="00381A8E"/>
    <w:rsid w:val="00381D46"/>
    <w:rsid w:val="00381FAD"/>
    <w:rsid w:val="003825F9"/>
    <w:rsid w:val="0038314A"/>
    <w:rsid w:val="0038323D"/>
    <w:rsid w:val="003838BD"/>
    <w:rsid w:val="00383C95"/>
    <w:rsid w:val="00383DB5"/>
    <w:rsid w:val="0038426C"/>
    <w:rsid w:val="0038460E"/>
    <w:rsid w:val="00384E10"/>
    <w:rsid w:val="00384F2E"/>
    <w:rsid w:val="00385825"/>
    <w:rsid w:val="003859F9"/>
    <w:rsid w:val="00385ACB"/>
    <w:rsid w:val="00385D0F"/>
    <w:rsid w:val="003861ED"/>
    <w:rsid w:val="0038662F"/>
    <w:rsid w:val="0038664B"/>
    <w:rsid w:val="00386801"/>
    <w:rsid w:val="00386BDE"/>
    <w:rsid w:val="003878F0"/>
    <w:rsid w:val="00387C97"/>
    <w:rsid w:val="00387D0F"/>
    <w:rsid w:val="00390565"/>
    <w:rsid w:val="003905C6"/>
    <w:rsid w:val="003905CA"/>
    <w:rsid w:val="00390610"/>
    <w:rsid w:val="00390960"/>
    <w:rsid w:val="00390ACD"/>
    <w:rsid w:val="00390C14"/>
    <w:rsid w:val="00391444"/>
    <w:rsid w:val="00391763"/>
    <w:rsid w:val="00391924"/>
    <w:rsid w:val="00391B8B"/>
    <w:rsid w:val="00391D41"/>
    <w:rsid w:val="0039210D"/>
    <w:rsid w:val="00392364"/>
    <w:rsid w:val="00392A09"/>
    <w:rsid w:val="00392B21"/>
    <w:rsid w:val="00392B80"/>
    <w:rsid w:val="00392C09"/>
    <w:rsid w:val="003934AD"/>
    <w:rsid w:val="003938FD"/>
    <w:rsid w:val="00393910"/>
    <w:rsid w:val="003941CA"/>
    <w:rsid w:val="00394778"/>
    <w:rsid w:val="003948A1"/>
    <w:rsid w:val="00394C0F"/>
    <w:rsid w:val="00394D6F"/>
    <w:rsid w:val="00394F01"/>
    <w:rsid w:val="0039554A"/>
    <w:rsid w:val="0039578F"/>
    <w:rsid w:val="00395CF9"/>
    <w:rsid w:val="00395D5D"/>
    <w:rsid w:val="003960B9"/>
    <w:rsid w:val="0039717A"/>
    <w:rsid w:val="0039799D"/>
    <w:rsid w:val="00397AD7"/>
    <w:rsid w:val="00397FA1"/>
    <w:rsid w:val="00397FD9"/>
    <w:rsid w:val="003A09DB"/>
    <w:rsid w:val="003A0B09"/>
    <w:rsid w:val="003A0ED6"/>
    <w:rsid w:val="003A1400"/>
    <w:rsid w:val="003A1904"/>
    <w:rsid w:val="003A1D78"/>
    <w:rsid w:val="003A1E85"/>
    <w:rsid w:val="003A22B1"/>
    <w:rsid w:val="003A234C"/>
    <w:rsid w:val="003A2E77"/>
    <w:rsid w:val="003A3089"/>
    <w:rsid w:val="003A3331"/>
    <w:rsid w:val="003A34B0"/>
    <w:rsid w:val="003A36D6"/>
    <w:rsid w:val="003A3BB3"/>
    <w:rsid w:val="003A3D56"/>
    <w:rsid w:val="003A4CAB"/>
    <w:rsid w:val="003A57C5"/>
    <w:rsid w:val="003A5935"/>
    <w:rsid w:val="003A5B93"/>
    <w:rsid w:val="003A5BF2"/>
    <w:rsid w:val="003A600F"/>
    <w:rsid w:val="003A6482"/>
    <w:rsid w:val="003A676A"/>
    <w:rsid w:val="003A697E"/>
    <w:rsid w:val="003A6DA0"/>
    <w:rsid w:val="003A762C"/>
    <w:rsid w:val="003A7730"/>
    <w:rsid w:val="003A7CA0"/>
    <w:rsid w:val="003A7FCE"/>
    <w:rsid w:val="003B03F9"/>
    <w:rsid w:val="003B08D1"/>
    <w:rsid w:val="003B0A58"/>
    <w:rsid w:val="003B0EFF"/>
    <w:rsid w:val="003B105B"/>
    <w:rsid w:val="003B11B1"/>
    <w:rsid w:val="003B1532"/>
    <w:rsid w:val="003B16BB"/>
    <w:rsid w:val="003B1E35"/>
    <w:rsid w:val="003B22EB"/>
    <w:rsid w:val="003B2345"/>
    <w:rsid w:val="003B26CA"/>
    <w:rsid w:val="003B2980"/>
    <w:rsid w:val="003B2EE4"/>
    <w:rsid w:val="003B2FAB"/>
    <w:rsid w:val="003B3104"/>
    <w:rsid w:val="003B343A"/>
    <w:rsid w:val="003B3652"/>
    <w:rsid w:val="003B3C9D"/>
    <w:rsid w:val="003B3EC4"/>
    <w:rsid w:val="003B4018"/>
    <w:rsid w:val="003B4097"/>
    <w:rsid w:val="003B4144"/>
    <w:rsid w:val="003B4E9C"/>
    <w:rsid w:val="003B51DC"/>
    <w:rsid w:val="003B5554"/>
    <w:rsid w:val="003B5826"/>
    <w:rsid w:val="003B58AA"/>
    <w:rsid w:val="003B6162"/>
    <w:rsid w:val="003B673E"/>
    <w:rsid w:val="003B67D0"/>
    <w:rsid w:val="003B6CB6"/>
    <w:rsid w:val="003B7225"/>
    <w:rsid w:val="003B7449"/>
    <w:rsid w:val="003B76F7"/>
    <w:rsid w:val="003B7DFC"/>
    <w:rsid w:val="003C068B"/>
    <w:rsid w:val="003C0930"/>
    <w:rsid w:val="003C09B5"/>
    <w:rsid w:val="003C0C4F"/>
    <w:rsid w:val="003C1A24"/>
    <w:rsid w:val="003C1F45"/>
    <w:rsid w:val="003C27F8"/>
    <w:rsid w:val="003C2A42"/>
    <w:rsid w:val="003C2B7B"/>
    <w:rsid w:val="003C2B8E"/>
    <w:rsid w:val="003C3453"/>
    <w:rsid w:val="003C36BF"/>
    <w:rsid w:val="003C36D3"/>
    <w:rsid w:val="003C3809"/>
    <w:rsid w:val="003C3ECF"/>
    <w:rsid w:val="003C46B2"/>
    <w:rsid w:val="003C4B60"/>
    <w:rsid w:val="003C4CA9"/>
    <w:rsid w:val="003C4D6B"/>
    <w:rsid w:val="003C4EAF"/>
    <w:rsid w:val="003C4EE6"/>
    <w:rsid w:val="003C51E1"/>
    <w:rsid w:val="003C52B5"/>
    <w:rsid w:val="003C668A"/>
    <w:rsid w:val="003C67DE"/>
    <w:rsid w:val="003C6A7E"/>
    <w:rsid w:val="003C6B56"/>
    <w:rsid w:val="003C6C43"/>
    <w:rsid w:val="003C7356"/>
    <w:rsid w:val="003C76D6"/>
    <w:rsid w:val="003C78DF"/>
    <w:rsid w:val="003C7AB3"/>
    <w:rsid w:val="003D0A21"/>
    <w:rsid w:val="003D0B03"/>
    <w:rsid w:val="003D12BA"/>
    <w:rsid w:val="003D1707"/>
    <w:rsid w:val="003D19A7"/>
    <w:rsid w:val="003D20C7"/>
    <w:rsid w:val="003D2393"/>
    <w:rsid w:val="003D345D"/>
    <w:rsid w:val="003D382F"/>
    <w:rsid w:val="003D4319"/>
    <w:rsid w:val="003D473B"/>
    <w:rsid w:val="003D4F2D"/>
    <w:rsid w:val="003D51F9"/>
    <w:rsid w:val="003D5235"/>
    <w:rsid w:val="003D5303"/>
    <w:rsid w:val="003D57FE"/>
    <w:rsid w:val="003D58F3"/>
    <w:rsid w:val="003D5F3D"/>
    <w:rsid w:val="003D6678"/>
    <w:rsid w:val="003D6994"/>
    <w:rsid w:val="003D6F48"/>
    <w:rsid w:val="003D7281"/>
    <w:rsid w:val="003D7AAD"/>
    <w:rsid w:val="003D7B14"/>
    <w:rsid w:val="003D7FB8"/>
    <w:rsid w:val="003E0212"/>
    <w:rsid w:val="003E0362"/>
    <w:rsid w:val="003E0A26"/>
    <w:rsid w:val="003E0DB8"/>
    <w:rsid w:val="003E11C0"/>
    <w:rsid w:val="003E1711"/>
    <w:rsid w:val="003E176E"/>
    <w:rsid w:val="003E17A8"/>
    <w:rsid w:val="003E183D"/>
    <w:rsid w:val="003E1A1C"/>
    <w:rsid w:val="003E1C58"/>
    <w:rsid w:val="003E1C97"/>
    <w:rsid w:val="003E1FA1"/>
    <w:rsid w:val="003E26C6"/>
    <w:rsid w:val="003E2F9A"/>
    <w:rsid w:val="003E305B"/>
    <w:rsid w:val="003E3387"/>
    <w:rsid w:val="003E36A3"/>
    <w:rsid w:val="003E37ED"/>
    <w:rsid w:val="003E3E00"/>
    <w:rsid w:val="003E3EBB"/>
    <w:rsid w:val="003E46DA"/>
    <w:rsid w:val="003E471E"/>
    <w:rsid w:val="003E48AD"/>
    <w:rsid w:val="003E48E6"/>
    <w:rsid w:val="003E4F25"/>
    <w:rsid w:val="003E50A7"/>
    <w:rsid w:val="003E57A6"/>
    <w:rsid w:val="003E57B2"/>
    <w:rsid w:val="003E60B2"/>
    <w:rsid w:val="003E67A6"/>
    <w:rsid w:val="003E69E9"/>
    <w:rsid w:val="003E6DD1"/>
    <w:rsid w:val="003E6FEC"/>
    <w:rsid w:val="003E71AD"/>
    <w:rsid w:val="003E7379"/>
    <w:rsid w:val="003E754A"/>
    <w:rsid w:val="003E7A9A"/>
    <w:rsid w:val="003E7B0D"/>
    <w:rsid w:val="003E7D0D"/>
    <w:rsid w:val="003F027C"/>
    <w:rsid w:val="003F0398"/>
    <w:rsid w:val="003F090D"/>
    <w:rsid w:val="003F0F7D"/>
    <w:rsid w:val="003F1141"/>
    <w:rsid w:val="003F134F"/>
    <w:rsid w:val="003F1774"/>
    <w:rsid w:val="003F182B"/>
    <w:rsid w:val="003F1E6C"/>
    <w:rsid w:val="003F23C2"/>
    <w:rsid w:val="003F2C30"/>
    <w:rsid w:val="003F2CC3"/>
    <w:rsid w:val="003F2EA0"/>
    <w:rsid w:val="003F36F8"/>
    <w:rsid w:val="003F396E"/>
    <w:rsid w:val="003F3E91"/>
    <w:rsid w:val="003F4007"/>
    <w:rsid w:val="003F43AE"/>
    <w:rsid w:val="003F470D"/>
    <w:rsid w:val="003F49BE"/>
    <w:rsid w:val="003F4BFC"/>
    <w:rsid w:val="003F55F5"/>
    <w:rsid w:val="003F5678"/>
    <w:rsid w:val="003F567F"/>
    <w:rsid w:val="003F5757"/>
    <w:rsid w:val="003F5C49"/>
    <w:rsid w:val="003F6987"/>
    <w:rsid w:val="003F7412"/>
    <w:rsid w:val="003F777C"/>
    <w:rsid w:val="003F7C71"/>
    <w:rsid w:val="003F7D9A"/>
    <w:rsid w:val="00400352"/>
    <w:rsid w:val="0040044F"/>
    <w:rsid w:val="004005A8"/>
    <w:rsid w:val="004005C2"/>
    <w:rsid w:val="00400740"/>
    <w:rsid w:val="0040076E"/>
    <w:rsid w:val="00400897"/>
    <w:rsid w:val="00400B9F"/>
    <w:rsid w:val="00400BAD"/>
    <w:rsid w:val="00400C49"/>
    <w:rsid w:val="00401173"/>
    <w:rsid w:val="0040163A"/>
    <w:rsid w:val="00401753"/>
    <w:rsid w:val="00401AF0"/>
    <w:rsid w:val="00401B3A"/>
    <w:rsid w:val="00401DA4"/>
    <w:rsid w:val="0040231D"/>
    <w:rsid w:val="00402327"/>
    <w:rsid w:val="004027B1"/>
    <w:rsid w:val="004028B9"/>
    <w:rsid w:val="00403B92"/>
    <w:rsid w:val="00403D05"/>
    <w:rsid w:val="004040AB"/>
    <w:rsid w:val="004043E8"/>
    <w:rsid w:val="004052A6"/>
    <w:rsid w:val="004054BA"/>
    <w:rsid w:val="00405529"/>
    <w:rsid w:val="00405DB7"/>
    <w:rsid w:val="00406284"/>
    <w:rsid w:val="00406931"/>
    <w:rsid w:val="004070EB"/>
    <w:rsid w:val="004071EE"/>
    <w:rsid w:val="00407A79"/>
    <w:rsid w:val="004102B4"/>
    <w:rsid w:val="004107C3"/>
    <w:rsid w:val="004108F0"/>
    <w:rsid w:val="00410A31"/>
    <w:rsid w:val="00410ACE"/>
    <w:rsid w:val="00410D16"/>
    <w:rsid w:val="00410D38"/>
    <w:rsid w:val="00410E29"/>
    <w:rsid w:val="00410F68"/>
    <w:rsid w:val="0041115D"/>
    <w:rsid w:val="004111B7"/>
    <w:rsid w:val="004117E8"/>
    <w:rsid w:val="00411D0C"/>
    <w:rsid w:val="00412361"/>
    <w:rsid w:val="0041306D"/>
    <w:rsid w:val="00413145"/>
    <w:rsid w:val="0041373C"/>
    <w:rsid w:val="004138AE"/>
    <w:rsid w:val="0041393A"/>
    <w:rsid w:val="00413CB3"/>
    <w:rsid w:val="00413D22"/>
    <w:rsid w:val="00413F40"/>
    <w:rsid w:val="004142F0"/>
    <w:rsid w:val="004145E8"/>
    <w:rsid w:val="004146AB"/>
    <w:rsid w:val="00414743"/>
    <w:rsid w:val="00414EAA"/>
    <w:rsid w:val="004157C3"/>
    <w:rsid w:val="00415BC2"/>
    <w:rsid w:val="00416C07"/>
    <w:rsid w:val="0041721C"/>
    <w:rsid w:val="00417305"/>
    <w:rsid w:val="0041755F"/>
    <w:rsid w:val="00417992"/>
    <w:rsid w:val="00420AF4"/>
    <w:rsid w:val="00420DFC"/>
    <w:rsid w:val="0042183D"/>
    <w:rsid w:val="00421AE5"/>
    <w:rsid w:val="00421D2F"/>
    <w:rsid w:val="004224C8"/>
    <w:rsid w:val="004226AA"/>
    <w:rsid w:val="00422E11"/>
    <w:rsid w:val="00422F05"/>
    <w:rsid w:val="0042365E"/>
    <w:rsid w:val="00423D31"/>
    <w:rsid w:val="00424A81"/>
    <w:rsid w:val="0042516C"/>
    <w:rsid w:val="00425499"/>
    <w:rsid w:val="0042566B"/>
    <w:rsid w:val="004260E8"/>
    <w:rsid w:val="00426404"/>
    <w:rsid w:val="00426A85"/>
    <w:rsid w:val="00426C80"/>
    <w:rsid w:val="00426D68"/>
    <w:rsid w:val="004277F0"/>
    <w:rsid w:val="004279B7"/>
    <w:rsid w:val="0043042A"/>
    <w:rsid w:val="0043059B"/>
    <w:rsid w:val="00430CA0"/>
    <w:rsid w:val="00430E24"/>
    <w:rsid w:val="00431297"/>
    <w:rsid w:val="004312ED"/>
    <w:rsid w:val="00431372"/>
    <w:rsid w:val="00431425"/>
    <w:rsid w:val="0043168F"/>
    <w:rsid w:val="004318E7"/>
    <w:rsid w:val="004320C9"/>
    <w:rsid w:val="004328B0"/>
    <w:rsid w:val="00432C2C"/>
    <w:rsid w:val="00432CAC"/>
    <w:rsid w:val="00432F60"/>
    <w:rsid w:val="00433070"/>
    <w:rsid w:val="00433837"/>
    <w:rsid w:val="004339C2"/>
    <w:rsid w:val="00433F54"/>
    <w:rsid w:val="00434864"/>
    <w:rsid w:val="00434900"/>
    <w:rsid w:val="004349F4"/>
    <w:rsid w:val="00434B0C"/>
    <w:rsid w:val="00434D7A"/>
    <w:rsid w:val="00435068"/>
    <w:rsid w:val="004353CF"/>
    <w:rsid w:val="00435A7D"/>
    <w:rsid w:val="00435C42"/>
    <w:rsid w:val="0043601D"/>
    <w:rsid w:val="004364E0"/>
    <w:rsid w:val="00436884"/>
    <w:rsid w:val="00437249"/>
    <w:rsid w:val="0043744A"/>
    <w:rsid w:val="004376FA"/>
    <w:rsid w:val="004379CE"/>
    <w:rsid w:val="00437B11"/>
    <w:rsid w:val="004402F6"/>
    <w:rsid w:val="004405C4"/>
    <w:rsid w:val="00440F1F"/>
    <w:rsid w:val="004411F0"/>
    <w:rsid w:val="004416D2"/>
    <w:rsid w:val="00441E92"/>
    <w:rsid w:val="00441FC2"/>
    <w:rsid w:val="00442381"/>
    <w:rsid w:val="00442BD3"/>
    <w:rsid w:val="00442FCF"/>
    <w:rsid w:val="004431CF"/>
    <w:rsid w:val="00443487"/>
    <w:rsid w:val="004439F9"/>
    <w:rsid w:val="00443F8A"/>
    <w:rsid w:val="004449A0"/>
    <w:rsid w:val="00444D88"/>
    <w:rsid w:val="00445073"/>
    <w:rsid w:val="0044515E"/>
    <w:rsid w:val="0044534F"/>
    <w:rsid w:val="004457F6"/>
    <w:rsid w:val="00445BC6"/>
    <w:rsid w:val="00446042"/>
    <w:rsid w:val="0044610D"/>
    <w:rsid w:val="0044649F"/>
    <w:rsid w:val="00446978"/>
    <w:rsid w:val="00446ACC"/>
    <w:rsid w:val="00446FD9"/>
    <w:rsid w:val="00447BAD"/>
    <w:rsid w:val="00447DAE"/>
    <w:rsid w:val="00450294"/>
    <w:rsid w:val="0045038C"/>
    <w:rsid w:val="00450849"/>
    <w:rsid w:val="00450A50"/>
    <w:rsid w:val="00450B52"/>
    <w:rsid w:val="00450F30"/>
    <w:rsid w:val="004513EC"/>
    <w:rsid w:val="004514C0"/>
    <w:rsid w:val="004519D8"/>
    <w:rsid w:val="0045249C"/>
    <w:rsid w:val="004530A1"/>
    <w:rsid w:val="00453786"/>
    <w:rsid w:val="00453C92"/>
    <w:rsid w:val="00454915"/>
    <w:rsid w:val="00454980"/>
    <w:rsid w:val="00454BB6"/>
    <w:rsid w:val="004551D8"/>
    <w:rsid w:val="004552BE"/>
    <w:rsid w:val="00455678"/>
    <w:rsid w:val="0045645D"/>
    <w:rsid w:val="00456D6C"/>
    <w:rsid w:val="00456F9A"/>
    <w:rsid w:val="00457052"/>
    <w:rsid w:val="00457061"/>
    <w:rsid w:val="00457785"/>
    <w:rsid w:val="00457836"/>
    <w:rsid w:val="0045785A"/>
    <w:rsid w:val="0046001A"/>
    <w:rsid w:val="004604BE"/>
    <w:rsid w:val="00460A54"/>
    <w:rsid w:val="00460CA8"/>
    <w:rsid w:val="00461122"/>
    <w:rsid w:val="00462290"/>
    <w:rsid w:val="00462572"/>
    <w:rsid w:val="004625C5"/>
    <w:rsid w:val="00462701"/>
    <w:rsid w:val="00462FFA"/>
    <w:rsid w:val="0046339F"/>
    <w:rsid w:val="004636AA"/>
    <w:rsid w:val="0046390E"/>
    <w:rsid w:val="00463934"/>
    <w:rsid w:val="00463B3F"/>
    <w:rsid w:val="0046471E"/>
    <w:rsid w:val="004647B7"/>
    <w:rsid w:val="004648CD"/>
    <w:rsid w:val="00464B1B"/>
    <w:rsid w:val="00464F6A"/>
    <w:rsid w:val="0046543C"/>
    <w:rsid w:val="00465521"/>
    <w:rsid w:val="00465716"/>
    <w:rsid w:val="004658A0"/>
    <w:rsid w:val="004658E9"/>
    <w:rsid w:val="00465FF3"/>
    <w:rsid w:val="004665DE"/>
    <w:rsid w:val="004666A9"/>
    <w:rsid w:val="0046695D"/>
    <w:rsid w:val="00466CC4"/>
    <w:rsid w:val="00466DBC"/>
    <w:rsid w:val="004671AD"/>
    <w:rsid w:val="00467873"/>
    <w:rsid w:val="00470345"/>
    <w:rsid w:val="00470E0C"/>
    <w:rsid w:val="004714F4"/>
    <w:rsid w:val="004719B4"/>
    <w:rsid w:val="004719F1"/>
    <w:rsid w:val="00471D36"/>
    <w:rsid w:val="00471E31"/>
    <w:rsid w:val="004722EA"/>
    <w:rsid w:val="00473107"/>
    <w:rsid w:val="00473274"/>
    <w:rsid w:val="00473691"/>
    <w:rsid w:val="004738C5"/>
    <w:rsid w:val="00473F97"/>
    <w:rsid w:val="0047402F"/>
    <w:rsid w:val="004743ED"/>
    <w:rsid w:val="004755A0"/>
    <w:rsid w:val="004757FD"/>
    <w:rsid w:val="00476122"/>
    <w:rsid w:val="004761BE"/>
    <w:rsid w:val="00476384"/>
    <w:rsid w:val="00476478"/>
    <w:rsid w:val="0047664F"/>
    <w:rsid w:val="00476682"/>
    <w:rsid w:val="004768F4"/>
    <w:rsid w:val="00476A4F"/>
    <w:rsid w:val="00476CF8"/>
    <w:rsid w:val="00476D90"/>
    <w:rsid w:val="00476DD8"/>
    <w:rsid w:val="00477406"/>
    <w:rsid w:val="004801A3"/>
    <w:rsid w:val="0048047D"/>
    <w:rsid w:val="004807E1"/>
    <w:rsid w:val="00480BB7"/>
    <w:rsid w:val="00481A8B"/>
    <w:rsid w:val="00481FAA"/>
    <w:rsid w:val="00482273"/>
    <w:rsid w:val="004834A7"/>
    <w:rsid w:val="004834FC"/>
    <w:rsid w:val="00484064"/>
    <w:rsid w:val="004842FE"/>
    <w:rsid w:val="004843E1"/>
    <w:rsid w:val="00484621"/>
    <w:rsid w:val="00484629"/>
    <w:rsid w:val="004846F9"/>
    <w:rsid w:val="00484700"/>
    <w:rsid w:val="00484CBB"/>
    <w:rsid w:val="00484D26"/>
    <w:rsid w:val="004857A7"/>
    <w:rsid w:val="004857E2"/>
    <w:rsid w:val="004857FA"/>
    <w:rsid w:val="00485F7D"/>
    <w:rsid w:val="004865F1"/>
    <w:rsid w:val="004868CF"/>
    <w:rsid w:val="00486B6A"/>
    <w:rsid w:val="00486D25"/>
    <w:rsid w:val="00487189"/>
    <w:rsid w:val="004874FB"/>
    <w:rsid w:val="00487879"/>
    <w:rsid w:val="00490179"/>
    <w:rsid w:val="004907B3"/>
    <w:rsid w:val="00490B33"/>
    <w:rsid w:val="00490DE5"/>
    <w:rsid w:val="004912BC"/>
    <w:rsid w:val="004917AD"/>
    <w:rsid w:val="00491A06"/>
    <w:rsid w:val="00491B51"/>
    <w:rsid w:val="00491F31"/>
    <w:rsid w:val="00491F7E"/>
    <w:rsid w:val="00492027"/>
    <w:rsid w:val="00492055"/>
    <w:rsid w:val="004926AB"/>
    <w:rsid w:val="0049274F"/>
    <w:rsid w:val="0049278C"/>
    <w:rsid w:val="004930FF"/>
    <w:rsid w:val="00493362"/>
    <w:rsid w:val="00493ACC"/>
    <w:rsid w:val="00493FF7"/>
    <w:rsid w:val="00494383"/>
    <w:rsid w:val="00494650"/>
    <w:rsid w:val="004946CD"/>
    <w:rsid w:val="00494776"/>
    <w:rsid w:val="00494E6E"/>
    <w:rsid w:val="00494ECB"/>
    <w:rsid w:val="0049580A"/>
    <w:rsid w:val="00495DA0"/>
    <w:rsid w:val="00495EF9"/>
    <w:rsid w:val="00496CA7"/>
    <w:rsid w:val="00496F71"/>
    <w:rsid w:val="00497134"/>
    <w:rsid w:val="004972E3"/>
    <w:rsid w:val="004975DA"/>
    <w:rsid w:val="00497A57"/>
    <w:rsid w:val="00497B37"/>
    <w:rsid w:val="00497D47"/>
    <w:rsid w:val="00497F4E"/>
    <w:rsid w:val="004A00EE"/>
    <w:rsid w:val="004A0161"/>
    <w:rsid w:val="004A036C"/>
    <w:rsid w:val="004A1897"/>
    <w:rsid w:val="004A1C23"/>
    <w:rsid w:val="004A24CB"/>
    <w:rsid w:val="004A264F"/>
    <w:rsid w:val="004A26DA"/>
    <w:rsid w:val="004A2833"/>
    <w:rsid w:val="004A2FF6"/>
    <w:rsid w:val="004A33BC"/>
    <w:rsid w:val="004A3AD1"/>
    <w:rsid w:val="004A3BF9"/>
    <w:rsid w:val="004A447E"/>
    <w:rsid w:val="004A51FD"/>
    <w:rsid w:val="004A5501"/>
    <w:rsid w:val="004A56CD"/>
    <w:rsid w:val="004A5786"/>
    <w:rsid w:val="004A59DE"/>
    <w:rsid w:val="004A5EDB"/>
    <w:rsid w:val="004A68A4"/>
    <w:rsid w:val="004A6E7A"/>
    <w:rsid w:val="004A6F29"/>
    <w:rsid w:val="004A70DB"/>
    <w:rsid w:val="004A72A8"/>
    <w:rsid w:val="004A73C1"/>
    <w:rsid w:val="004A760A"/>
    <w:rsid w:val="004A783A"/>
    <w:rsid w:val="004A7F35"/>
    <w:rsid w:val="004A7FAE"/>
    <w:rsid w:val="004B01F4"/>
    <w:rsid w:val="004B03DD"/>
    <w:rsid w:val="004B09C3"/>
    <w:rsid w:val="004B0D3C"/>
    <w:rsid w:val="004B0D8B"/>
    <w:rsid w:val="004B120D"/>
    <w:rsid w:val="004B1286"/>
    <w:rsid w:val="004B178B"/>
    <w:rsid w:val="004B1795"/>
    <w:rsid w:val="004B18EE"/>
    <w:rsid w:val="004B1CE6"/>
    <w:rsid w:val="004B2157"/>
    <w:rsid w:val="004B2636"/>
    <w:rsid w:val="004B339A"/>
    <w:rsid w:val="004B33F7"/>
    <w:rsid w:val="004B3517"/>
    <w:rsid w:val="004B35DB"/>
    <w:rsid w:val="004B361C"/>
    <w:rsid w:val="004B3912"/>
    <w:rsid w:val="004B3935"/>
    <w:rsid w:val="004B3B61"/>
    <w:rsid w:val="004B40A6"/>
    <w:rsid w:val="004B4138"/>
    <w:rsid w:val="004B4271"/>
    <w:rsid w:val="004B4505"/>
    <w:rsid w:val="004B4C32"/>
    <w:rsid w:val="004B4EF6"/>
    <w:rsid w:val="004B5313"/>
    <w:rsid w:val="004B55E9"/>
    <w:rsid w:val="004B590B"/>
    <w:rsid w:val="004B5C7E"/>
    <w:rsid w:val="004B64F2"/>
    <w:rsid w:val="004B655B"/>
    <w:rsid w:val="004B6567"/>
    <w:rsid w:val="004B6A60"/>
    <w:rsid w:val="004B7125"/>
    <w:rsid w:val="004B7553"/>
    <w:rsid w:val="004B79FE"/>
    <w:rsid w:val="004B7C00"/>
    <w:rsid w:val="004B7D64"/>
    <w:rsid w:val="004C0773"/>
    <w:rsid w:val="004C07EB"/>
    <w:rsid w:val="004C0AE1"/>
    <w:rsid w:val="004C0C33"/>
    <w:rsid w:val="004C0E58"/>
    <w:rsid w:val="004C101A"/>
    <w:rsid w:val="004C124E"/>
    <w:rsid w:val="004C1279"/>
    <w:rsid w:val="004C12BD"/>
    <w:rsid w:val="004C150B"/>
    <w:rsid w:val="004C1F81"/>
    <w:rsid w:val="004C262B"/>
    <w:rsid w:val="004C28D0"/>
    <w:rsid w:val="004C2AD9"/>
    <w:rsid w:val="004C2C6E"/>
    <w:rsid w:val="004C2E91"/>
    <w:rsid w:val="004C31D6"/>
    <w:rsid w:val="004C340B"/>
    <w:rsid w:val="004C37F4"/>
    <w:rsid w:val="004C3F09"/>
    <w:rsid w:val="004C402F"/>
    <w:rsid w:val="004C403C"/>
    <w:rsid w:val="004C41E4"/>
    <w:rsid w:val="004C4726"/>
    <w:rsid w:val="004C4E82"/>
    <w:rsid w:val="004C542E"/>
    <w:rsid w:val="004C58B1"/>
    <w:rsid w:val="004C5E6E"/>
    <w:rsid w:val="004C61C8"/>
    <w:rsid w:val="004C653A"/>
    <w:rsid w:val="004C6545"/>
    <w:rsid w:val="004C6733"/>
    <w:rsid w:val="004C67A1"/>
    <w:rsid w:val="004C6BD6"/>
    <w:rsid w:val="004C6E3B"/>
    <w:rsid w:val="004C70B4"/>
    <w:rsid w:val="004C7172"/>
    <w:rsid w:val="004C759C"/>
    <w:rsid w:val="004C789F"/>
    <w:rsid w:val="004C78DD"/>
    <w:rsid w:val="004C7B57"/>
    <w:rsid w:val="004C7B6E"/>
    <w:rsid w:val="004C7EE5"/>
    <w:rsid w:val="004C7F14"/>
    <w:rsid w:val="004D0B30"/>
    <w:rsid w:val="004D0BB5"/>
    <w:rsid w:val="004D0DB4"/>
    <w:rsid w:val="004D11C2"/>
    <w:rsid w:val="004D168D"/>
    <w:rsid w:val="004D1B9B"/>
    <w:rsid w:val="004D1FDF"/>
    <w:rsid w:val="004D2011"/>
    <w:rsid w:val="004D2483"/>
    <w:rsid w:val="004D261B"/>
    <w:rsid w:val="004D26AE"/>
    <w:rsid w:val="004D2709"/>
    <w:rsid w:val="004D2916"/>
    <w:rsid w:val="004D2A8F"/>
    <w:rsid w:val="004D300E"/>
    <w:rsid w:val="004D3630"/>
    <w:rsid w:val="004D3A0E"/>
    <w:rsid w:val="004D3C95"/>
    <w:rsid w:val="004D411D"/>
    <w:rsid w:val="004D4647"/>
    <w:rsid w:val="004D4B0E"/>
    <w:rsid w:val="004D4D6A"/>
    <w:rsid w:val="004D4F55"/>
    <w:rsid w:val="004D543D"/>
    <w:rsid w:val="004D54BA"/>
    <w:rsid w:val="004D5578"/>
    <w:rsid w:val="004D5A1E"/>
    <w:rsid w:val="004D6106"/>
    <w:rsid w:val="004D6287"/>
    <w:rsid w:val="004D66EF"/>
    <w:rsid w:val="004D7984"/>
    <w:rsid w:val="004D7C4C"/>
    <w:rsid w:val="004E03C8"/>
    <w:rsid w:val="004E0599"/>
    <w:rsid w:val="004E0734"/>
    <w:rsid w:val="004E0E7F"/>
    <w:rsid w:val="004E0E9A"/>
    <w:rsid w:val="004E1092"/>
    <w:rsid w:val="004E12F9"/>
    <w:rsid w:val="004E163D"/>
    <w:rsid w:val="004E16A1"/>
    <w:rsid w:val="004E1B2C"/>
    <w:rsid w:val="004E1C20"/>
    <w:rsid w:val="004E1C83"/>
    <w:rsid w:val="004E2070"/>
    <w:rsid w:val="004E20FB"/>
    <w:rsid w:val="004E2A98"/>
    <w:rsid w:val="004E2BD7"/>
    <w:rsid w:val="004E2DEA"/>
    <w:rsid w:val="004E308B"/>
    <w:rsid w:val="004E3304"/>
    <w:rsid w:val="004E36BA"/>
    <w:rsid w:val="004E36C2"/>
    <w:rsid w:val="004E37A6"/>
    <w:rsid w:val="004E38D3"/>
    <w:rsid w:val="004E4167"/>
    <w:rsid w:val="004E459F"/>
    <w:rsid w:val="004E46D5"/>
    <w:rsid w:val="004E4778"/>
    <w:rsid w:val="004E4B0B"/>
    <w:rsid w:val="004E4C76"/>
    <w:rsid w:val="004E4F9E"/>
    <w:rsid w:val="004E532D"/>
    <w:rsid w:val="004E54F3"/>
    <w:rsid w:val="004E591A"/>
    <w:rsid w:val="004E59B7"/>
    <w:rsid w:val="004E5B38"/>
    <w:rsid w:val="004E5D94"/>
    <w:rsid w:val="004E699E"/>
    <w:rsid w:val="004E7545"/>
    <w:rsid w:val="004F0085"/>
    <w:rsid w:val="004F056F"/>
    <w:rsid w:val="004F0B4C"/>
    <w:rsid w:val="004F0D9D"/>
    <w:rsid w:val="004F0F00"/>
    <w:rsid w:val="004F11BD"/>
    <w:rsid w:val="004F13B1"/>
    <w:rsid w:val="004F17BB"/>
    <w:rsid w:val="004F1859"/>
    <w:rsid w:val="004F214F"/>
    <w:rsid w:val="004F225F"/>
    <w:rsid w:val="004F237A"/>
    <w:rsid w:val="004F2526"/>
    <w:rsid w:val="004F2912"/>
    <w:rsid w:val="004F2B02"/>
    <w:rsid w:val="004F2BCD"/>
    <w:rsid w:val="004F2F27"/>
    <w:rsid w:val="004F2FE5"/>
    <w:rsid w:val="004F3449"/>
    <w:rsid w:val="004F3F11"/>
    <w:rsid w:val="004F434E"/>
    <w:rsid w:val="004F4AEA"/>
    <w:rsid w:val="004F4B26"/>
    <w:rsid w:val="004F4F14"/>
    <w:rsid w:val="004F5463"/>
    <w:rsid w:val="004F5681"/>
    <w:rsid w:val="004F5D0A"/>
    <w:rsid w:val="004F5FBF"/>
    <w:rsid w:val="004F6247"/>
    <w:rsid w:val="004F64FA"/>
    <w:rsid w:val="004F6B89"/>
    <w:rsid w:val="004F7D12"/>
    <w:rsid w:val="004F7D66"/>
    <w:rsid w:val="00500A1B"/>
    <w:rsid w:val="00500C2C"/>
    <w:rsid w:val="00501224"/>
    <w:rsid w:val="00501AED"/>
    <w:rsid w:val="0050269D"/>
    <w:rsid w:val="00503508"/>
    <w:rsid w:val="00503BBE"/>
    <w:rsid w:val="00503C8A"/>
    <w:rsid w:val="00504145"/>
    <w:rsid w:val="00504184"/>
    <w:rsid w:val="00504431"/>
    <w:rsid w:val="00504BE5"/>
    <w:rsid w:val="00504E69"/>
    <w:rsid w:val="00505002"/>
    <w:rsid w:val="0050518D"/>
    <w:rsid w:val="0050581E"/>
    <w:rsid w:val="005061FE"/>
    <w:rsid w:val="00506365"/>
    <w:rsid w:val="005069DA"/>
    <w:rsid w:val="00506A6C"/>
    <w:rsid w:val="00506D60"/>
    <w:rsid w:val="00506FBF"/>
    <w:rsid w:val="00507688"/>
    <w:rsid w:val="00507696"/>
    <w:rsid w:val="005078A7"/>
    <w:rsid w:val="00507958"/>
    <w:rsid w:val="00507BFB"/>
    <w:rsid w:val="00507C29"/>
    <w:rsid w:val="00507C39"/>
    <w:rsid w:val="00507C80"/>
    <w:rsid w:val="00510039"/>
    <w:rsid w:val="0051039F"/>
    <w:rsid w:val="00510E50"/>
    <w:rsid w:val="00511350"/>
    <w:rsid w:val="00511B00"/>
    <w:rsid w:val="00511D6A"/>
    <w:rsid w:val="0051223F"/>
    <w:rsid w:val="00512244"/>
    <w:rsid w:val="005124BA"/>
    <w:rsid w:val="005125E8"/>
    <w:rsid w:val="00512814"/>
    <w:rsid w:val="00512B80"/>
    <w:rsid w:val="00512C00"/>
    <w:rsid w:val="00513053"/>
    <w:rsid w:val="005132F7"/>
    <w:rsid w:val="00513625"/>
    <w:rsid w:val="00513C77"/>
    <w:rsid w:val="0051407E"/>
    <w:rsid w:val="005141FB"/>
    <w:rsid w:val="0051493E"/>
    <w:rsid w:val="00514BB3"/>
    <w:rsid w:val="00515792"/>
    <w:rsid w:val="00515842"/>
    <w:rsid w:val="00515900"/>
    <w:rsid w:val="00515E1A"/>
    <w:rsid w:val="005163ED"/>
    <w:rsid w:val="00516464"/>
    <w:rsid w:val="005164B5"/>
    <w:rsid w:val="00516AE1"/>
    <w:rsid w:val="00516D44"/>
    <w:rsid w:val="00516D80"/>
    <w:rsid w:val="00516EF0"/>
    <w:rsid w:val="00516F72"/>
    <w:rsid w:val="00517332"/>
    <w:rsid w:val="005178E0"/>
    <w:rsid w:val="00520139"/>
    <w:rsid w:val="00520287"/>
    <w:rsid w:val="005204B9"/>
    <w:rsid w:val="005209B1"/>
    <w:rsid w:val="00520A40"/>
    <w:rsid w:val="00520CE2"/>
    <w:rsid w:val="0052155D"/>
    <w:rsid w:val="00521B5F"/>
    <w:rsid w:val="00521F24"/>
    <w:rsid w:val="005220CC"/>
    <w:rsid w:val="0052228C"/>
    <w:rsid w:val="00522331"/>
    <w:rsid w:val="005223A9"/>
    <w:rsid w:val="00522622"/>
    <w:rsid w:val="00522AC6"/>
    <w:rsid w:val="00522F01"/>
    <w:rsid w:val="00523053"/>
    <w:rsid w:val="005239D7"/>
    <w:rsid w:val="00523CCD"/>
    <w:rsid w:val="00524530"/>
    <w:rsid w:val="00524C4E"/>
    <w:rsid w:val="00525243"/>
    <w:rsid w:val="0052525C"/>
    <w:rsid w:val="0052540A"/>
    <w:rsid w:val="0052577F"/>
    <w:rsid w:val="005257F3"/>
    <w:rsid w:val="005257F6"/>
    <w:rsid w:val="00525808"/>
    <w:rsid w:val="00525BF0"/>
    <w:rsid w:val="00525D9E"/>
    <w:rsid w:val="005262FF"/>
    <w:rsid w:val="005267A7"/>
    <w:rsid w:val="0052684E"/>
    <w:rsid w:val="005268F9"/>
    <w:rsid w:val="00526906"/>
    <w:rsid w:val="0052697A"/>
    <w:rsid w:val="00527046"/>
    <w:rsid w:val="0052760D"/>
    <w:rsid w:val="005276C6"/>
    <w:rsid w:val="00527889"/>
    <w:rsid w:val="0052793A"/>
    <w:rsid w:val="00527B42"/>
    <w:rsid w:val="00527B78"/>
    <w:rsid w:val="005303AE"/>
    <w:rsid w:val="0053059A"/>
    <w:rsid w:val="005309F2"/>
    <w:rsid w:val="00530CC3"/>
    <w:rsid w:val="00530D12"/>
    <w:rsid w:val="00531081"/>
    <w:rsid w:val="0053138C"/>
    <w:rsid w:val="00531481"/>
    <w:rsid w:val="005314D6"/>
    <w:rsid w:val="005327B6"/>
    <w:rsid w:val="005327BA"/>
    <w:rsid w:val="00532874"/>
    <w:rsid w:val="00532B94"/>
    <w:rsid w:val="00532EC2"/>
    <w:rsid w:val="00533232"/>
    <w:rsid w:val="00533314"/>
    <w:rsid w:val="005336A4"/>
    <w:rsid w:val="0053386B"/>
    <w:rsid w:val="0053392D"/>
    <w:rsid w:val="0053399F"/>
    <w:rsid w:val="00533D04"/>
    <w:rsid w:val="00533DE2"/>
    <w:rsid w:val="005344CB"/>
    <w:rsid w:val="00534C18"/>
    <w:rsid w:val="0053509A"/>
    <w:rsid w:val="00535D03"/>
    <w:rsid w:val="00535D2E"/>
    <w:rsid w:val="005365E8"/>
    <w:rsid w:val="00536D0D"/>
    <w:rsid w:val="00536EF5"/>
    <w:rsid w:val="00537043"/>
    <w:rsid w:val="0053754B"/>
    <w:rsid w:val="00540022"/>
    <w:rsid w:val="005407D7"/>
    <w:rsid w:val="00541117"/>
    <w:rsid w:val="0054166F"/>
    <w:rsid w:val="0054173F"/>
    <w:rsid w:val="00541B44"/>
    <w:rsid w:val="00541D43"/>
    <w:rsid w:val="00541D69"/>
    <w:rsid w:val="00541DD7"/>
    <w:rsid w:val="00541EC5"/>
    <w:rsid w:val="0054202F"/>
    <w:rsid w:val="005420A4"/>
    <w:rsid w:val="00542190"/>
    <w:rsid w:val="005421DA"/>
    <w:rsid w:val="005422ED"/>
    <w:rsid w:val="00542894"/>
    <w:rsid w:val="00543325"/>
    <w:rsid w:val="0054333F"/>
    <w:rsid w:val="005434ED"/>
    <w:rsid w:val="0054370F"/>
    <w:rsid w:val="00543735"/>
    <w:rsid w:val="00543DC9"/>
    <w:rsid w:val="005441CB"/>
    <w:rsid w:val="005445EA"/>
    <w:rsid w:val="00544ACD"/>
    <w:rsid w:val="00545569"/>
    <w:rsid w:val="00545715"/>
    <w:rsid w:val="00545856"/>
    <w:rsid w:val="005458DE"/>
    <w:rsid w:val="00545D60"/>
    <w:rsid w:val="00545D8B"/>
    <w:rsid w:val="005471F3"/>
    <w:rsid w:val="00547622"/>
    <w:rsid w:val="005476CD"/>
    <w:rsid w:val="0054776A"/>
    <w:rsid w:val="005501A5"/>
    <w:rsid w:val="00550434"/>
    <w:rsid w:val="005506C9"/>
    <w:rsid w:val="005511D0"/>
    <w:rsid w:val="00551244"/>
    <w:rsid w:val="00551276"/>
    <w:rsid w:val="0055136B"/>
    <w:rsid w:val="00551657"/>
    <w:rsid w:val="0055196D"/>
    <w:rsid w:val="00551983"/>
    <w:rsid w:val="00551A68"/>
    <w:rsid w:val="00551D74"/>
    <w:rsid w:val="00551FB9"/>
    <w:rsid w:val="005524BA"/>
    <w:rsid w:val="005524F4"/>
    <w:rsid w:val="0055284B"/>
    <w:rsid w:val="00552C87"/>
    <w:rsid w:val="00553012"/>
    <w:rsid w:val="005530DB"/>
    <w:rsid w:val="00553902"/>
    <w:rsid w:val="00553FF1"/>
    <w:rsid w:val="00554341"/>
    <w:rsid w:val="00554584"/>
    <w:rsid w:val="00554997"/>
    <w:rsid w:val="00554BEE"/>
    <w:rsid w:val="00554EA0"/>
    <w:rsid w:val="00554FE8"/>
    <w:rsid w:val="005552CD"/>
    <w:rsid w:val="005554B5"/>
    <w:rsid w:val="005558EB"/>
    <w:rsid w:val="00555A47"/>
    <w:rsid w:val="00555DBB"/>
    <w:rsid w:val="00556195"/>
    <w:rsid w:val="0055634C"/>
    <w:rsid w:val="00556647"/>
    <w:rsid w:val="00557102"/>
    <w:rsid w:val="005572DF"/>
    <w:rsid w:val="005574C5"/>
    <w:rsid w:val="00557840"/>
    <w:rsid w:val="00557D25"/>
    <w:rsid w:val="00557D7F"/>
    <w:rsid w:val="00557EDF"/>
    <w:rsid w:val="00560219"/>
    <w:rsid w:val="0056032D"/>
    <w:rsid w:val="005603E2"/>
    <w:rsid w:val="00560440"/>
    <w:rsid w:val="00560629"/>
    <w:rsid w:val="005607ED"/>
    <w:rsid w:val="00560A2B"/>
    <w:rsid w:val="00560C4D"/>
    <w:rsid w:val="005615C0"/>
    <w:rsid w:val="005624A7"/>
    <w:rsid w:val="00562B35"/>
    <w:rsid w:val="00562BA7"/>
    <w:rsid w:val="00562BB9"/>
    <w:rsid w:val="0056334B"/>
    <w:rsid w:val="005636C5"/>
    <w:rsid w:val="005638D4"/>
    <w:rsid w:val="00563AB1"/>
    <w:rsid w:val="00563B2F"/>
    <w:rsid w:val="005640EC"/>
    <w:rsid w:val="00564314"/>
    <w:rsid w:val="00564450"/>
    <w:rsid w:val="005647F5"/>
    <w:rsid w:val="00565575"/>
    <w:rsid w:val="005658F8"/>
    <w:rsid w:val="00565942"/>
    <w:rsid w:val="00566048"/>
    <w:rsid w:val="00566699"/>
    <w:rsid w:val="0056680B"/>
    <w:rsid w:val="00566A3E"/>
    <w:rsid w:val="00566A81"/>
    <w:rsid w:val="005671D5"/>
    <w:rsid w:val="005674D8"/>
    <w:rsid w:val="0057060D"/>
    <w:rsid w:val="0057099C"/>
    <w:rsid w:val="005709B0"/>
    <w:rsid w:val="00570AC2"/>
    <w:rsid w:val="00570CB2"/>
    <w:rsid w:val="00571166"/>
    <w:rsid w:val="00571CEC"/>
    <w:rsid w:val="00572590"/>
    <w:rsid w:val="00572739"/>
    <w:rsid w:val="00572852"/>
    <w:rsid w:val="00572DFC"/>
    <w:rsid w:val="00572E0F"/>
    <w:rsid w:val="00573053"/>
    <w:rsid w:val="005730B2"/>
    <w:rsid w:val="005734D5"/>
    <w:rsid w:val="005737A0"/>
    <w:rsid w:val="00573874"/>
    <w:rsid w:val="00573B04"/>
    <w:rsid w:val="00574048"/>
    <w:rsid w:val="00574490"/>
    <w:rsid w:val="00574BA3"/>
    <w:rsid w:val="00574ED0"/>
    <w:rsid w:val="00575685"/>
    <w:rsid w:val="00575BBB"/>
    <w:rsid w:val="005762E5"/>
    <w:rsid w:val="00576B5A"/>
    <w:rsid w:val="00576D4F"/>
    <w:rsid w:val="005771B3"/>
    <w:rsid w:val="00577214"/>
    <w:rsid w:val="005776C2"/>
    <w:rsid w:val="00577A9D"/>
    <w:rsid w:val="00577E6B"/>
    <w:rsid w:val="0058019F"/>
    <w:rsid w:val="0058061C"/>
    <w:rsid w:val="005806F9"/>
    <w:rsid w:val="00580816"/>
    <w:rsid w:val="00580850"/>
    <w:rsid w:val="0058089B"/>
    <w:rsid w:val="00580A3B"/>
    <w:rsid w:val="00580E8E"/>
    <w:rsid w:val="00581278"/>
    <w:rsid w:val="00581B65"/>
    <w:rsid w:val="00581E67"/>
    <w:rsid w:val="00582954"/>
    <w:rsid w:val="00582A74"/>
    <w:rsid w:val="00583133"/>
    <w:rsid w:val="005833F4"/>
    <w:rsid w:val="00583CBE"/>
    <w:rsid w:val="00583DE6"/>
    <w:rsid w:val="00583E1C"/>
    <w:rsid w:val="00584B38"/>
    <w:rsid w:val="0058514E"/>
    <w:rsid w:val="00585194"/>
    <w:rsid w:val="00585344"/>
    <w:rsid w:val="0058549F"/>
    <w:rsid w:val="005855EE"/>
    <w:rsid w:val="00585755"/>
    <w:rsid w:val="005857AA"/>
    <w:rsid w:val="00585944"/>
    <w:rsid w:val="0058685A"/>
    <w:rsid w:val="00586874"/>
    <w:rsid w:val="00586E0B"/>
    <w:rsid w:val="0058783D"/>
    <w:rsid w:val="00590354"/>
    <w:rsid w:val="00590404"/>
    <w:rsid w:val="005909B1"/>
    <w:rsid w:val="00590FCB"/>
    <w:rsid w:val="00590FCC"/>
    <w:rsid w:val="005912C7"/>
    <w:rsid w:val="00591383"/>
    <w:rsid w:val="00591423"/>
    <w:rsid w:val="005917AB"/>
    <w:rsid w:val="0059182C"/>
    <w:rsid w:val="00591CC3"/>
    <w:rsid w:val="00592107"/>
    <w:rsid w:val="005922FF"/>
    <w:rsid w:val="00592818"/>
    <w:rsid w:val="005929FB"/>
    <w:rsid w:val="005932F8"/>
    <w:rsid w:val="005933D9"/>
    <w:rsid w:val="00593490"/>
    <w:rsid w:val="00593711"/>
    <w:rsid w:val="00593955"/>
    <w:rsid w:val="00594452"/>
    <w:rsid w:val="005945A4"/>
    <w:rsid w:val="0059464F"/>
    <w:rsid w:val="0059475A"/>
    <w:rsid w:val="00594EB7"/>
    <w:rsid w:val="005950E0"/>
    <w:rsid w:val="00595413"/>
    <w:rsid w:val="00595FEF"/>
    <w:rsid w:val="0059674A"/>
    <w:rsid w:val="00596928"/>
    <w:rsid w:val="00596F53"/>
    <w:rsid w:val="005970FE"/>
    <w:rsid w:val="00597283"/>
    <w:rsid w:val="0059769B"/>
    <w:rsid w:val="00597A4F"/>
    <w:rsid w:val="00597A60"/>
    <w:rsid w:val="00597C0C"/>
    <w:rsid w:val="00597FA6"/>
    <w:rsid w:val="005A0234"/>
    <w:rsid w:val="005A0D70"/>
    <w:rsid w:val="005A0D99"/>
    <w:rsid w:val="005A13B2"/>
    <w:rsid w:val="005A1891"/>
    <w:rsid w:val="005A1C3F"/>
    <w:rsid w:val="005A279E"/>
    <w:rsid w:val="005A2975"/>
    <w:rsid w:val="005A2B5C"/>
    <w:rsid w:val="005A2C6E"/>
    <w:rsid w:val="005A2CFF"/>
    <w:rsid w:val="005A2DD8"/>
    <w:rsid w:val="005A3037"/>
    <w:rsid w:val="005A31B7"/>
    <w:rsid w:val="005A3D03"/>
    <w:rsid w:val="005A3FCB"/>
    <w:rsid w:val="005A4046"/>
    <w:rsid w:val="005A42F0"/>
    <w:rsid w:val="005A4502"/>
    <w:rsid w:val="005A4803"/>
    <w:rsid w:val="005A4B09"/>
    <w:rsid w:val="005A4F2D"/>
    <w:rsid w:val="005A50BE"/>
    <w:rsid w:val="005A5378"/>
    <w:rsid w:val="005A54D4"/>
    <w:rsid w:val="005A5B06"/>
    <w:rsid w:val="005A5B16"/>
    <w:rsid w:val="005A633D"/>
    <w:rsid w:val="005A6473"/>
    <w:rsid w:val="005A71F6"/>
    <w:rsid w:val="005A741B"/>
    <w:rsid w:val="005A742A"/>
    <w:rsid w:val="005A7570"/>
    <w:rsid w:val="005A759A"/>
    <w:rsid w:val="005A7694"/>
    <w:rsid w:val="005A7E2F"/>
    <w:rsid w:val="005B01E5"/>
    <w:rsid w:val="005B02BC"/>
    <w:rsid w:val="005B0339"/>
    <w:rsid w:val="005B059F"/>
    <w:rsid w:val="005B0C22"/>
    <w:rsid w:val="005B1544"/>
    <w:rsid w:val="005B16B8"/>
    <w:rsid w:val="005B197E"/>
    <w:rsid w:val="005B1A1B"/>
    <w:rsid w:val="005B1F35"/>
    <w:rsid w:val="005B2015"/>
    <w:rsid w:val="005B25A6"/>
    <w:rsid w:val="005B28BF"/>
    <w:rsid w:val="005B3445"/>
    <w:rsid w:val="005B36D4"/>
    <w:rsid w:val="005B3777"/>
    <w:rsid w:val="005B5449"/>
    <w:rsid w:val="005B5A00"/>
    <w:rsid w:val="005B5B88"/>
    <w:rsid w:val="005B5BA6"/>
    <w:rsid w:val="005B5F2A"/>
    <w:rsid w:val="005B6099"/>
    <w:rsid w:val="005B640B"/>
    <w:rsid w:val="005B6417"/>
    <w:rsid w:val="005B64C2"/>
    <w:rsid w:val="005B6596"/>
    <w:rsid w:val="005B6B96"/>
    <w:rsid w:val="005B6F76"/>
    <w:rsid w:val="005B72EC"/>
    <w:rsid w:val="005C0091"/>
    <w:rsid w:val="005C0122"/>
    <w:rsid w:val="005C0129"/>
    <w:rsid w:val="005C03C5"/>
    <w:rsid w:val="005C03EA"/>
    <w:rsid w:val="005C0654"/>
    <w:rsid w:val="005C0662"/>
    <w:rsid w:val="005C0A73"/>
    <w:rsid w:val="005C0AB2"/>
    <w:rsid w:val="005C0BE5"/>
    <w:rsid w:val="005C0D09"/>
    <w:rsid w:val="005C0E47"/>
    <w:rsid w:val="005C125C"/>
    <w:rsid w:val="005C16F5"/>
    <w:rsid w:val="005C1D43"/>
    <w:rsid w:val="005C1D58"/>
    <w:rsid w:val="005C24F4"/>
    <w:rsid w:val="005C251C"/>
    <w:rsid w:val="005C2715"/>
    <w:rsid w:val="005C2B8D"/>
    <w:rsid w:val="005C2F09"/>
    <w:rsid w:val="005C3101"/>
    <w:rsid w:val="005C34FA"/>
    <w:rsid w:val="005C370A"/>
    <w:rsid w:val="005C3A69"/>
    <w:rsid w:val="005C3CB6"/>
    <w:rsid w:val="005C4101"/>
    <w:rsid w:val="005C418B"/>
    <w:rsid w:val="005C4507"/>
    <w:rsid w:val="005C4B16"/>
    <w:rsid w:val="005C5417"/>
    <w:rsid w:val="005C5939"/>
    <w:rsid w:val="005C59CE"/>
    <w:rsid w:val="005C5BB5"/>
    <w:rsid w:val="005C6423"/>
    <w:rsid w:val="005C6429"/>
    <w:rsid w:val="005C6554"/>
    <w:rsid w:val="005C65BF"/>
    <w:rsid w:val="005C65C8"/>
    <w:rsid w:val="005C756D"/>
    <w:rsid w:val="005C760A"/>
    <w:rsid w:val="005C7A68"/>
    <w:rsid w:val="005D02E6"/>
    <w:rsid w:val="005D0C07"/>
    <w:rsid w:val="005D0C23"/>
    <w:rsid w:val="005D0D13"/>
    <w:rsid w:val="005D0D33"/>
    <w:rsid w:val="005D0E4F"/>
    <w:rsid w:val="005D0FA7"/>
    <w:rsid w:val="005D11FC"/>
    <w:rsid w:val="005D130B"/>
    <w:rsid w:val="005D164D"/>
    <w:rsid w:val="005D187F"/>
    <w:rsid w:val="005D1D02"/>
    <w:rsid w:val="005D29E3"/>
    <w:rsid w:val="005D2F97"/>
    <w:rsid w:val="005D3187"/>
    <w:rsid w:val="005D342E"/>
    <w:rsid w:val="005D37B3"/>
    <w:rsid w:val="005D39F6"/>
    <w:rsid w:val="005D3A13"/>
    <w:rsid w:val="005D3A45"/>
    <w:rsid w:val="005D4547"/>
    <w:rsid w:val="005D4855"/>
    <w:rsid w:val="005D4F8D"/>
    <w:rsid w:val="005D4FF4"/>
    <w:rsid w:val="005D5197"/>
    <w:rsid w:val="005D51FA"/>
    <w:rsid w:val="005D5340"/>
    <w:rsid w:val="005D5500"/>
    <w:rsid w:val="005D55B2"/>
    <w:rsid w:val="005D5652"/>
    <w:rsid w:val="005D5B60"/>
    <w:rsid w:val="005D6189"/>
    <w:rsid w:val="005D6348"/>
    <w:rsid w:val="005D64AA"/>
    <w:rsid w:val="005D6648"/>
    <w:rsid w:val="005D699B"/>
    <w:rsid w:val="005D6D8A"/>
    <w:rsid w:val="005D6FAA"/>
    <w:rsid w:val="005D716C"/>
    <w:rsid w:val="005D776D"/>
    <w:rsid w:val="005D7CAB"/>
    <w:rsid w:val="005E0E3E"/>
    <w:rsid w:val="005E1689"/>
    <w:rsid w:val="005E1B0B"/>
    <w:rsid w:val="005E1C0E"/>
    <w:rsid w:val="005E1F6E"/>
    <w:rsid w:val="005E23B3"/>
    <w:rsid w:val="005E248F"/>
    <w:rsid w:val="005E27C2"/>
    <w:rsid w:val="005E2925"/>
    <w:rsid w:val="005E331F"/>
    <w:rsid w:val="005E35DE"/>
    <w:rsid w:val="005E374C"/>
    <w:rsid w:val="005E39E1"/>
    <w:rsid w:val="005E3C74"/>
    <w:rsid w:val="005E3FAC"/>
    <w:rsid w:val="005E41EF"/>
    <w:rsid w:val="005E455B"/>
    <w:rsid w:val="005E4AB4"/>
    <w:rsid w:val="005E4BB4"/>
    <w:rsid w:val="005E4D3C"/>
    <w:rsid w:val="005E4D57"/>
    <w:rsid w:val="005E51CA"/>
    <w:rsid w:val="005E53A5"/>
    <w:rsid w:val="005E56F2"/>
    <w:rsid w:val="005E575A"/>
    <w:rsid w:val="005E5B92"/>
    <w:rsid w:val="005E5C1C"/>
    <w:rsid w:val="005E60EA"/>
    <w:rsid w:val="005E6693"/>
    <w:rsid w:val="005E68D3"/>
    <w:rsid w:val="005E6AAF"/>
    <w:rsid w:val="005E6DAB"/>
    <w:rsid w:val="005E70F8"/>
    <w:rsid w:val="005E7AF8"/>
    <w:rsid w:val="005F03CD"/>
    <w:rsid w:val="005F0AD2"/>
    <w:rsid w:val="005F0CF5"/>
    <w:rsid w:val="005F0F64"/>
    <w:rsid w:val="005F125A"/>
    <w:rsid w:val="005F12DD"/>
    <w:rsid w:val="005F14D4"/>
    <w:rsid w:val="005F1817"/>
    <w:rsid w:val="005F1C48"/>
    <w:rsid w:val="005F25C8"/>
    <w:rsid w:val="005F2734"/>
    <w:rsid w:val="005F2810"/>
    <w:rsid w:val="005F2893"/>
    <w:rsid w:val="005F2C18"/>
    <w:rsid w:val="005F2FE4"/>
    <w:rsid w:val="005F34AF"/>
    <w:rsid w:val="005F3517"/>
    <w:rsid w:val="005F3BA6"/>
    <w:rsid w:val="005F3C10"/>
    <w:rsid w:val="005F49F8"/>
    <w:rsid w:val="005F4D2F"/>
    <w:rsid w:val="005F5211"/>
    <w:rsid w:val="005F5404"/>
    <w:rsid w:val="005F5A1C"/>
    <w:rsid w:val="005F614F"/>
    <w:rsid w:val="005F6639"/>
    <w:rsid w:val="005F6B83"/>
    <w:rsid w:val="005F6E58"/>
    <w:rsid w:val="005F6EF6"/>
    <w:rsid w:val="005F6F1F"/>
    <w:rsid w:val="005F6FDA"/>
    <w:rsid w:val="005F71F0"/>
    <w:rsid w:val="005F721A"/>
    <w:rsid w:val="005F7770"/>
    <w:rsid w:val="006002A6"/>
    <w:rsid w:val="0060106C"/>
    <w:rsid w:val="006015D2"/>
    <w:rsid w:val="00601E15"/>
    <w:rsid w:val="006026F8"/>
    <w:rsid w:val="00602DD6"/>
    <w:rsid w:val="00603047"/>
    <w:rsid w:val="0060307E"/>
    <w:rsid w:val="006030A8"/>
    <w:rsid w:val="00603138"/>
    <w:rsid w:val="006035D7"/>
    <w:rsid w:val="0060360B"/>
    <w:rsid w:val="00603826"/>
    <w:rsid w:val="00603913"/>
    <w:rsid w:val="00603BD6"/>
    <w:rsid w:val="00603C51"/>
    <w:rsid w:val="00603F43"/>
    <w:rsid w:val="00604067"/>
    <w:rsid w:val="006040F4"/>
    <w:rsid w:val="006043C1"/>
    <w:rsid w:val="0060460E"/>
    <w:rsid w:val="006046CC"/>
    <w:rsid w:val="006047D8"/>
    <w:rsid w:val="006048C5"/>
    <w:rsid w:val="00604D4D"/>
    <w:rsid w:val="00604D7B"/>
    <w:rsid w:val="00604F1A"/>
    <w:rsid w:val="006050C5"/>
    <w:rsid w:val="006058DC"/>
    <w:rsid w:val="006059F3"/>
    <w:rsid w:val="00605D7F"/>
    <w:rsid w:val="00605DFD"/>
    <w:rsid w:val="00606460"/>
    <w:rsid w:val="00606AF2"/>
    <w:rsid w:val="00606BED"/>
    <w:rsid w:val="00606F78"/>
    <w:rsid w:val="0060751A"/>
    <w:rsid w:val="006078EA"/>
    <w:rsid w:val="006079BF"/>
    <w:rsid w:val="00607B34"/>
    <w:rsid w:val="00607E1D"/>
    <w:rsid w:val="00607F33"/>
    <w:rsid w:val="0061061A"/>
    <w:rsid w:val="00610BF9"/>
    <w:rsid w:val="00610CA4"/>
    <w:rsid w:val="00610E2C"/>
    <w:rsid w:val="006112D8"/>
    <w:rsid w:val="00611433"/>
    <w:rsid w:val="006116CA"/>
    <w:rsid w:val="006121E8"/>
    <w:rsid w:val="00613280"/>
    <w:rsid w:val="006132C4"/>
    <w:rsid w:val="00613684"/>
    <w:rsid w:val="00613691"/>
    <w:rsid w:val="00614070"/>
    <w:rsid w:val="0061417E"/>
    <w:rsid w:val="00614243"/>
    <w:rsid w:val="00614301"/>
    <w:rsid w:val="0061434C"/>
    <w:rsid w:val="00614A29"/>
    <w:rsid w:val="00615523"/>
    <w:rsid w:val="00615A51"/>
    <w:rsid w:val="00616385"/>
    <w:rsid w:val="006167E2"/>
    <w:rsid w:val="00616D7D"/>
    <w:rsid w:val="00617BC0"/>
    <w:rsid w:val="00617C3A"/>
    <w:rsid w:val="00617F6B"/>
    <w:rsid w:val="00620237"/>
    <w:rsid w:val="0062043F"/>
    <w:rsid w:val="006205EA"/>
    <w:rsid w:val="0062062F"/>
    <w:rsid w:val="00620BFC"/>
    <w:rsid w:val="00621034"/>
    <w:rsid w:val="00621C5F"/>
    <w:rsid w:val="00621FB3"/>
    <w:rsid w:val="006223A8"/>
    <w:rsid w:val="006223D7"/>
    <w:rsid w:val="00622B6B"/>
    <w:rsid w:val="00622BAD"/>
    <w:rsid w:val="00622C80"/>
    <w:rsid w:val="00622E20"/>
    <w:rsid w:val="00622F92"/>
    <w:rsid w:val="00622FC2"/>
    <w:rsid w:val="00624401"/>
    <w:rsid w:val="00624809"/>
    <w:rsid w:val="00624864"/>
    <w:rsid w:val="0062498E"/>
    <w:rsid w:val="00624A37"/>
    <w:rsid w:val="00624E72"/>
    <w:rsid w:val="00625261"/>
    <w:rsid w:val="006252EE"/>
    <w:rsid w:val="006256C2"/>
    <w:rsid w:val="006256CB"/>
    <w:rsid w:val="006256E1"/>
    <w:rsid w:val="00625A83"/>
    <w:rsid w:val="00625E90"/>
    <w:rsid w:val="006261C8"/>
    <w:rsid w:val="00626605"/>
    <w:rsid w:val="00626FD8"/>
    <w:rsid w:val="006270AB"/>
    <w:rsid w:val="0062755D"/>
    <w:rsid w:val="006279C1"/>
    <w:rsid w:val="00627FC8"/>
    <w:rsid w:val="006300BA"/>
    <w:rsid w:val="00630188"/>
    <w:rsid w:val="00631EC2"/>
    <w:rsid w:val="006328D0"/>
    <w:rsid w:val="00632982"/>
    <w:rsid w:val="00632C7E"/>
    <w:rsid w:val="00632CF4"/>
    <w:rsid w:val="00632EDE"/>
    <w:rsid w:val="0063313B"/>
    <w:rsid w:val="00633ADF"/>
    <w:rsid w:val="00634671"/>
    <w:rsid w:val="00634B6E"/>
    <w:rsid w:val="00634C3A"/>
    <w:rsid w:val="00634E21"/>
    <w:rsid w:val="006351A4"/>
    <w:rsid w:val="00635255"/>
    <w:rsid w:val="006352A4"/>
    <w:rsid w:val="0063549D"/>
    <w:rsid w:val="006354EF"/>
    <w:rsid w:val="00636122"/>
    <w:rsid w:val="00636265"/>
    <w:rsid w:val="00636282"/>
    <w:rsid w:val="006363EC"/>
    <w:rsid w:val="006364EF"/>
    <w:rsid w:val="00636A9E"/>
    <w:rsid w:val="00636B4C"/>
    <w:rsid w:val="00636C37"/>
    <w:rsid w:val="00636FE9"/>
    <w:rsid w:val="006373A2"/>
    <w:rsid w:val="006374FD"/>
    <w:rsid w:val="006375FD"/>
    <w:rsid w:val="006379D5"/>
    <w:rsid w:val="00637ABA"/>
    <w:rsid w:val="00637C17"/>
    <w:rsid w:val="00637F92"/>
    <w:rsid w:val="00640458"/>
    <w:rsid w:val="00640A5B"/>
    <w:rsid w:val="006415F4"/>
    <w:rsid w:val="006417F1"/>
    <w:rsid w:val="00641A5D"/>
    <w:rsid w:val="00642076"/>
    <w:rsid w:val="00642573"/>
    <w:rsid w:val="006425A1"/>
    <w:rsid w:val="00642CDD"/>
    <w:rsid w:val="00642E3D"/>
    <w:rsid w:val="00643074"/>
    <w:rsid w:val="00643B31"/>
    <w:rsid w:val="00643ED8"/>
    <w:rsid w:val="00643FE8"/>
    <w:rsid w:val="0064425A"/>
    <w:rsid w:val="006447C7"/>
    <w:rsid w:val="00645250"/>
    <w:rsid w:val="00645273"/>
    <w:rsid w:val="006461A8"/>
    <w:rsid w:val="006463FB"/>
    <w:rsid w:val="00646779"/>
    <w:rsid w:val="00646DFB"/>
    <w:rsid w:val="0064701F"/>
    <w:rsid w:val="00647995"/>
    <w:rsid w:val="00647BAE"/>
    <w:rsid w:val="00647CB2"/>
    <w:rsid w:val="00647D78"/>
    <w:rsid w:val="00647EAF"/>
    <w:rsid w:val="0065003F"/>
    <w:rsid w:val="006505DE"/>
    <w:rsid w:val="00650F6F"/>
    <w:rsid w:val="0065142A"/>
    <w:rsid w:val="006516AF"/>
    <w:rsid w:val="0065172A"/>
    <w:rsid w:val="006517E2"/>
    <w:rsid w:val="006519E9"/>
    <w:rsid w:val="00651D6C"/>
    <w:rsid w:val="00651D8A"/>
    <w:rsid w:val="00651EE0"/>
    <w:rsid w:val="00651F9F"/>
    <w:rsid w:val="00651FA1"/>
    <w:rsid w:val="00652052"/>
    <w:rsid w:val="006525A5"/>
    <w:rsid w:val="00652620"/>
    <w:rsid w:val="00652712"/>
    <w:rsid w:val="00652DA5"/>
    <w:rsid w:val="00653B49"/>
    <w:rsid w:val="00653F76"/>
    <w:rsid w:val="00654E5C"/>
    <w:rsid w:val="0065554D"/>
    <w:rsid w:val="0065557F"/>
    <w:rsid w:val="00655600"/>
    <w:rsid w:val="0065563B"/>
    <w:rsid w:val="00655BA9"/>
    <w:rsid w:val="00655BF1"/>
    <w:rsid w:val="00655DE5"/>
    <w:rsid w:val="0065620B"/>
    <w:rsid w:val="006566E7"/>
    <w:rsid w:val="006567E0"/>
    <w:rsid w:val="006567E5"/>
    <w:rsid w:val="00656AEA"/>
    <w:rsid w:val="00656E2F"/>
    <w:rsid w:val="00656E53"/>
    <w:rsid w:val="00657061"/>
    <w:rsid w:val="0065721C"/>
    <w:rsid w:val="00657309"/>
    <w:rsid w:val="006575C8"/>
    <w:rsid w:val="00660196"/>
    <w:rsid w:val="0066058C"/>
    <w:rsid w:val="00660E6C"/>
    <w:rsid w:val="0066123E"/>
    <w:rsid w:val="006621D2"/>
    <w:rsid w:val="0066273A"/>
    <w:rsid w:val="0066291D"/>
    <w:rsid w:val="00662BBF"/>
    <w:rsid w:val="006644DF"/>
    <w:rsid w:val="00664BD0"/>
    <w:rsid w:val="00664EF6"/>
    <w:rsid w:val="00664F7A"/>
    <w:rsid w:val="00664FA3"/>
    <w:rsid w:val="006652EE"/>
    <w:rsid w:val="006653C5"/>
    <w:rsid w:val="006656A2"/>
    <w:rsid w:val="00665B68"/>
    <w:rsid w:val="00665F4F"/>
    <w:rsid w:val="0066617B"/>
    <w:rsid w:val="00666231"/>
    <w:rsid w:val="00666BD2"/>
    <w:rsid w:val="00666F18"/>
    <w:rsid w:val="00666F2A"/>
    <w:rsid w:val="0066724F"/>
    <w:rsid w:val="00667400"/>
    <w:rsid w:val="0066786B"/>
    <w:rsid w:val="00667B40"/>
    <w:rsid w:val="00670586"/>
    <w:rsid w:val="00670EC7"/>
    <w:rsid w:val="0067166E"/>
    <w:rsid w:val="00671B4E"/>
    <w:rsid w:val="00671F63"/>
    <w:rsid w:val="00672C6A"/>
    <w:rsid w:val="00672D56"/>
    <w:rsid w:val="006730C4"/>
    <w:rsid w:val="006732E8"/>
    <w:rsid w:val="006738FA"/>
    <w:rsid w:val="00673B1A"/>
    <w:rsid w:val="00673B5A"/>
    <w:rsid w:val="00673F83"/>
    <w:rsid w:val="0067430A"/>
    <w:rsid w:val="006746EE"/>
    <w:rsid w:val="00674CC7"/>
    <w:rsid w:val="0067518D"/>
    <w:rsid w:val="0067543B"/>
    <w:rsid w:val="0067546C"/>
    <w:rsid w:val="00675C32"/>
    <w:rsid w:val="00675DD3"/>
    <w:rsid w:val="006763E7"/>
    <w:rsid w:val="00676515"/>
    <w:rsid w:val="0067673D"/>
    <w:rsid w:val="00676A9A"/>
    <w:rsid w:val="00676FD7"/>
    <w:rsid w:val="0067701B"/>
    <w:rsid w:val="0067741F"/>
    <w:rsid w:val="00677484"/>
    <w:rsid w:val="00677675"/>
    <w:rsid w:val="0067782D"/>
    <w:rsid w:val="00677C16"/>
    <w:rsid w:val="00677D99"/>
    <w:rsid w:val="00680838"/>
    <w:rsid w:val="0068126F"/>
    <w:rsid w:val="00681581"/>
    <w:rsid w:val="00681A02"/>
    <w:rsid w:val="00681CCC"/>
    <w:rsid w:val="00681D1B"/>
    <w:rsid w:val="00682532"/>
    <w:rsid w:val="00682882"/>
    <w:rsid w:val="006828E7"/>
    <w:rsid w:val="006829BC"/>
    <w:rsid w:val="0068304C"/>
    <w:rsid w:val="00683252"/>
    <w:rsid w:val="00683714"/>
    <w:rsid w:val="00683CEA"/>
    <w:rsid w:val="00684156"/>
    <w:rsid w:val="00684224"/>
    <w:rsid w:val="006844F5"/>
    <w:rsid w:val="00684BEC"/>
    <w:rsid w:val="0068561B"/>
    <w:rsid w:val="00685A43"/>
    <w:rsid w:val="00685B14"/>
    <w:rsid w:val="0068624C"/>
    <w:rsid w:val="0068628A"/>
    <w:rsid w:val="00686478"/>
    <w:rsid w:val="00686962"/>
    <w:rsid w:val="00686989"/>
    <w:rsid w:val="006869CB"/>
    <w:rsid w:val="00686AE2"/>
    <w:rsid w:val="00686BE2"/>
    <w:rsid w:val="006874F6"/>
    <w:rsid w:val="006875E4"/>
    <w:rsid w:val="00687DED"/>
    <w:rsid w:val="00687E02"/>
    <w:rsid w:val="0069017D"/>
    <w:rsid w:val="0069082B"/>
    <w:rsid w:val="0069084D"/>
    <w:rsid w:val="006909C1"/>
    <w:rsid w:val="00690AF5"/>
    <w:rsid w:val="00690CC2"/>
    <w:rsid w:val="006910AE"/>
    <w:rsid w:val="006910B1"/>
    <w:rsid w:val="0069134E"/>
    <w:rsid w:val="00691463"/>
    <w:rsid w:val="006914DA"/>
    <w:rsid w:val="00691820"/>
    <w:rsid w:val="00691938"/>
    <w:rsid w:val="00691A27"/>
    <w:rsid w:val="00691AF5"/>
    <w:rsid w:val="00691B05"/>
    <w:rsid w:val="00691B97"/>
    <w:rsid w:val="00691D8A"/>
    <w:rsid w:val="006920B5"/>
    <w:rsid w:val="0069220A"/>
    <w:rsid w:val="006928A9"/>
    <w:rsid w:val="006929A2"/>
    <w:rsid w:val="00692EDC"/>
    <w:rsid w:val="0069351D"/>
    <w:rsid w:val="006935B7"/>
    <w:rsid w:val="00693629"/>
    <w:rsid w:val="006937EB"/>
    <w:rsid w:val="00693B29"/>
    <w:rsid w:val="00693D81"/>
    <w:rsid w:val="00693EB5"/>
    <w:rsid w:val="0069452D"/>
    <w:rsid w:val="00694569"/>
    <w:rsid w:val="006946ED"/>
    <w:rsid w:val="00694FF7"/>
    <w:rsid w:val="0069500E"/>
    <w:rsid w:val="0069570C"/>
    <w:rsid w:val="00695A44"/>
    <w:rsid w:val="00695D55"/>
    <w:rsid w:val="0069625A"/>
    <w:rsid w:val="006964BD"/>
    <w:rsid w:val="0069656D"/>
    <w:rsid w:val="006966B4"/>
    <w:rsid w:val="006966F3"/>
    <w:rsid w:val="00696ABC"/>
    <w:rsid w:val="00696D1F"/>
    <w:rsid w:val="00696EC4"/>
    <w:rsid w:val="00696F58"/>
    <w:rsid w:val="00697377"/>
    <w:rsid w:val="00697542"/>
    <w:rsid w:val="00697CE5"/>
    <w:rsid w:val="006A0286"/>
    <w:rsid w:val="006A05B8"/>
    <w:rsid w:val="006A071F"/>
    <w:rsid w:val="006A0764"/>
    <w:rsid w:val="006A088D"/>
    <w:rsid w:val="006A0F84"/>
    <w:rsid w:val="006A115B"/>
    <w:rsid w:val="006A11D7"/>
    <w:rsid w:val="006A1895"/>
    <w:rsid w:val="006A1C51"/>
    <w:rsid w:val="006A1CE5"/>
    <w:rsid w:val="006A1FAD"/>
    <w:rsid w:val="006A237A"/>
    <w:rsid w:val="006A2BF0"/>
    <w:rsid w:val="006A2C0C"/>
    <w:rsid w:val="006A2CD6"/>
    <w:rsid w:val="006A2DE8"/>
    <w:rsid w:val="006A2F05"/>
    <w:rsid w:val="006A31BE"/>
    <w:rsid w:val="006A3286"/>
    <w:rsid w:val="006A3B05"/>
    <w:rsid w:val="006A40C5"/>
    <w:rsid w:val="006A4158"/>
    <w:rsid w:val="006A45C7"/>
    <w:rsid w:val="006A45E9"/>
    <w:rsid w:val="006A46D9"/>
    <w:rsid w:val="006A470F"/>
    <w:rsid w:val="006A48AB"/>
    <w:rsid w:val="006A4BAE"/>
    <w:rsid w:val="006A4CD6"/>
    <w:rsid w:val="006A4CD7"/>
    <w:rsid w:val="006A52FF"/>
    <w:rsid w:val="006A5381"/>
    <w:rsid w:val="006A547E"/>
    <w:rsid w:val="006A5554"/>
    <w:rsid w:val="006A561E"/>
    <w:rsid w:val="006A5947"/>
    <w:rsid w:val="006A5B9A"/>
    <w:rsid w:val="006A5FCA"/>
    <w:rsid w:val="006A6230"/>
    <w:rsid w:val="006A687F"/>
    <w:rsid w:val="006A6B0B"/>
    <w:rsid w:val="006A6EAA"/>
    <w:rsid w:val="006A7C40"/>
    <w:rsid w:val="006B02D2"/>
    <w:rsid w:val="006B037E"/>
    <w:rsid w:val="006B0805"/>
    <w:rsid w:val="006B0CAC"/>
    <w:rsid w:val="006B1456"/>
    <w:rsid w:val="006B154E"/>
    <w:rsid w:val="006B1C1F"/>
    <w:rsid w:val="006B1DE5"/>
    <w:rsid w:val="006B1E60"/>
    <w:rsid w:val="006B2473"/>
    <w:rsid w:val="006B29FC"/>
    <w:rsid w:val="006B2DAE"/>
    <w:rsid w:val="006B31DD"/>
    <w:rsid w:val="006B3843"/>
    <w:rsid w:val="006B3C5B"/>
    <w:rsid w:val="006B3CBE"/>
    <w:rsid w:val="006B3D0B"/>
    <w:rsid w:val="006B4186"/>
    <w:rsid w:val="006B41EF"/>
    <w:rsid w:val="006B4757"/>
    <w:rsid w:val="006B4A2E"/>
    <w:rsid w:val="006B4C10"/>
    <w:rsid w:val="006B4DDC"/>
    <w:rsid w:val="006B4FE9"/>
    <w:rsid w:val="006B508D"/>
    <w:rsid w:val="006B508E"/>
    <w:rsid w:val="006B512F"/>
    <w:rsid w:val="006B517E"/>
    <w:rsid w:val="006B51A8"/>
    <w:rsid w:val="006B5CD2"/>
    <w:rsid w:val="006B601A"/>
    <w:rsid w:val="006B628D"/>
    <w:rsid w:val="006B63E1"/>
    <w:rsid w:val="006B6959"/>
    <w:rsid w:val="006B6A1B"/>
    <w:rsid w:val="006B6A53"/>
    <w:rsid w:val="006B6A68"/>
    <w:rsid w:val="006B6B6F"/>
    <w:rsid w:val="006B6F93"/>
    <w:rsid w:val="006B710C"/>
    <w:rsid w:val="006B71C3"/>
    <w:rsid w:val="006B7441"/>
    <w:rsid w:val="006B75FD"/>
    <w:rsid w:val="006B78BC"/>
    <w:rsid w:val="006C0071"/>
    <w:rsid w:val="006C0391"/>
    <w:rsid w:val="006C092D"/>
    <w:rsid w:val="006C0CDF"/>
    <w:rsid w:val="006C0D19"/>
    <w:rsid w:val="006C114B"/>
    <w:rsid w:val="006C15D9"/>
    <w:rsid w:val="006C1A08"/>
    <w:rsid w:val="006C1D68"/>
    <w:rsid w:val="006C1E85"/>
    <w:rsid w:val="006C22ED"/>
    <w:rsid w:val="006C283C"/>
    <w:rsid w:val="006C2E05"/>
    <w:rsid w:val="006C3267"/>
    <w:rsid w:val="006C348F"/>
    <w:rsid w:val="006C39CA"/>
    <w:rsid w:val="006C41EC"/>
    <w:rsid w:val="006C50AC"/>
    <w:rsid w:val="006C56E2"/>
    <w:rsid w:val="006C593D"/>
    <w:rsid w:val="006C5A65"/>
    <w:rsid w:val="006C5CE7"/>
    <w:rsid w:val="006C61EA"/>
    <w:rsid w:val="006C65DB"/>
    <w:rsid w:val="006C7250"/>
    <w:rsid w:val="006C7514"/>
    <w:rsid w:val="006C7B2F"/>
    <w:rsid w:val="006C7BBC"/>
    <w:rsid w:val="006C7CE3"/>
    <w:rsid w:val="006D063C"/>
    <w:rsid w:val="006D0EAF"/>
    <w:rsid w:val="006D11C1"/>
    <w:rsid w:val="006D11E2"/>
    <w:rsid w:val="006D1262"/>
    <w:rsid w:val="006D1407"/>
    <w:rsid w:val="006D1A09"/>
    <w:rsid w:val="006D21CC"/>
    <w:rsid w:val="006D24D4"/>
    <w:rsid w:val="006D25EB"/>
    <w:rsid w:val="006D25EE"/>
    <w:rsid w:val="006D2B99"/>
    <w:rsid w:val="006D3251"/>
    <w:rsid w:val="006D42F6"/>
    <w:rsid w:val="006D435A"/>
    <w:rsid w:val="006D4438"/>
    <w:rsid w:val="006D4B3E"/>
    <w:rsid w:val="006D4B60"/>
    <w:rsid w:val="006D5439"/>
    <w:rsid w:val="006D5572"/>
    <w:rsid w:val="006D55A8"/>
    <w:rsid w:val="006D5716"/>
    <w:rsid w:val="006D5813"/>
    <w:rsid w:val="006D6055"/>
    <w:rsid w:val="006D615E"/>
    <w:rsid w:val="006D642A"/>
    <w:rsid w:val="006D680B"/>
    <w:rsid w:val="006D6D34"/>
    <w:rsid w:val="006D7517"/>
    <w:rsid w:val="006D7C33"/>
    <w:rsid w:val="006D7E20"/>
    <w:rsid w:val="006D7EEB"/>
    <w:rsid w:val="006E0112"/>
    <w:rsid w:val="006E04DB"/>
    <w:rsid w:val="006E0700"/>
    <w:rsid w:val="006E080C"/>
    <w:rsid w:val="006E0862"/>
    <w:rsid w:val="006E0CFC"/>
    <w:rsid w:val="006E0EBB"/>
    <w:rsid w:val="006E105D"/>
    <w:rsid w:val="006E1171"/>
    <w:rsid w:val="006E1485"/>
    <w:rsid w:val="006E2022"/>
    <w:rsid w:val="006E220F"/>
    <w:rsid w:val="006E24E7"/>
    <w:rsid w:val="006E25AE"/>
    <w:rsid w:val="006E2C82"/>
    <w:rsid w:val="006E2F4C"/>
    <w:rsid w:val="006E3137"/>
    <w:rsid w:val="006E3141"/>
    <w:rsid w:val="006E3400"/>
    <w:rsid w:val="006E3408"/>
    <w:rsid w:val="006E3C8A"/>
    <w:rsid w:val="006E45AC"/>
    <w:rsid w:val="006E4AF9"/>
    <w:rsid w:val="006E5353"/>
    <w:rsid w:val="006E5C23"/>
    <w:rsid w:val="006E5E74"/>
    <w:rsid w:val="006E60D0"/>
    <w:rsid w:val="006E6172"/>
    <w:rsid w:val="006E63B3"/>
    <w:rsid w:val="006E66BB"/>
    <w:rsid w:val="006E684B"/>
    <w:rsid w:val="006E69A6"/>
    <w:rsid w:val="006E6AC9"/>
    <w:rsid w:val="006E6D70"/>
    <w:rsid w:val="006E707A"/>
    <w:rsid w:val="006E7591"/>
    <w:rsid w:val="006E7B9E"/>
    <w:rsid w:val="006E7C0F"/>
    <w:rsid w:val="006E7EF0"/>
    <w:rsid w:val="006F0378"/>
    <w:rsid w:val="006F063C"/>
    <w:rsid w:val="006F0669"/>
    <w:rsid w:val="006F0BEB"/>
    <w:rsid w:val="006F0D03"/>
    <w:rsid w:val="006F0DA1"/>
    <w:rsid w:val="006F1310"/>
    <w:rsid w:val="006F1977"/>
    <w:rsid w:val="006F1BC0"/>
    <w:rsid w:val="006F1E69"/>
    <w:rsid w:val="006F20A0"/>
    <w:rsid w:val="006F2186"/>
    <w:rsid w:val="006F2375"/>
    <w:rsid w:val="006F2684"/>
    <w:rsid w:val="006F291E"/>
    <w:rsid w:val="006F2A37"/>
    <w:rsid w:val="006F2F76"/>
    <w:rsid w:val="006F304D"/>
    <w:rsid w:val="006F34D5"/>
    <w:rsid w:val="006F35D2"/>
    <w:rsid w:val="006F35F7"/>
    <w:rsid w:val="006F3832"/>
    <w:rsid w:val="006F397A"/>
    <w:rsid w:val="006F3B14"/>
    <w:rsid w:val="006F3B7A"/>
    <w:rsid w:val="006F3EC1"/>
    <w:rsid w:val="006F4556"/>
    <w:rsid w:val="006F4AD3"/>
    <w:rsid w:val="006F4D64"/>
    <w:rsid w:val="006F4E4F"/>
    <w:rsid w:val="006F53C8"/>
    <w:rsid w:val="006F5676"/>
    <w:rsid w:val="006F5934"/>
    <w:rsid w:val="006F5D1F"/>
    <w:rsid w:val="006F62E5"/>
    <w:rsid w:val="006F63B1"/>
    <w:rsid w:val="006F6508"/>
    <w:rsid w:val="006F672E"/>
    <w:rsid w:val="006F69A0"/>
    <w:rsid w:val="006F6C80"/>
    <w:rsid w:val="006F7B7B"/>
    <w:rsid w:val="006F7BB5"/>
    <w:rsid w:val="006F7E41"/>
    <w:rsid w:val="006F7F79"/>
    <w:rsid w:val="00701110"/>
    <w:rsid w:val="00701938"/>
    <w:rsid w:val="00702380"/>
    <w:rsid w:val="007033DA"/>
    <w:rsid w:val="007039E9"/>
    <w:rsid w:val="00703BDC"/>
    <w:rsid w:val="00703C91"/>
    <w:rsid w:val="00703ECA"/>
    <w:rsid w:val="00703F3A"/>
    <w:rsid w:val="007041BD"/>
    <w:rsid w:val="00704226"/>
    <w:rsid w:val="0070431F"/>
    <w:rsid w:val="00704823"/>
    <w:rsid w:val="00704853"/>
    <w:rsid w:val="00704FF5"/>
    <w:rsid w:val="0070532F"/>
    <w:rsid w:val="007056E1"/>
    <w:rsid w:val="00705A23"/>
    <w:rsid w:val="007063B9"/>
    <w:rsid w:val="0070689F"/>
    <w:rsid w:val="007077AB"/>
    <w:rsid w:val="0070787D"/>
    <w:rsid w:val="007079B8"/>
    <w:rsid w:val="00707AA1"/>
    <w:rsid w:val="00707F48"/>
    <w:rsid w:val="007102A7"/>
    <w:rsid w:val="007103B7"/>
    <w:rsid w:val="00711FC7"/>
    <w:rsid w:val="00711FCA"/>
    <w:rsid w:val="00712031"/>
    <w:rsid w:val="00712051"/>
    <w:rsid w:val="007120A8"/>
    <w:rsid w:val="007120AE"/>
    <w:rsid w:val="0071251F"/>
    <w:rsid w:val="00712638"/>
    <w:rsid w:val="00712799"/>
    <w:rsid w:val="00712D72"/>
    <w:rsid w:val="00712E75"/>
    <w:rsid w:val="00713DC8"/>
    <w:rsid w:val="007141EE"/>
    <w:rsid w:val="00714450"/>
    <w:rsid w:val="007147A2"/>
    <w:rsid w:val="00714B05"/>
    <w:rsid w:val="00714EF4"/>
    <w:rsid w:val="0071520D"/>
    <w:rsid w:val="007152C5"/>
    <w:rsid w:val="00715458"/>
    <w:rsid w:val="00715FC4"/>
    <w:rsid w:val="0071605E"/>
    <w:rsid w:val="00716167"/>
    <w:rsid w:val="00716EF2"/>
    <w:rsid w:val="0071705B"/>
    <w:rsid w:val="007170E0"/>
    <w:rsid w:val="00717173"/>
    <w:rsid w:val="007174AA"/>
    <w:rsid w:val="0071773B"/>
    <w:rsid w:val="00717DB1"/>
    <w:rsid w:val="007200A8"/>
    <w:rsid w:val="00720173"/>
    <w:rsid w:val="00720356"/>
    <w:rsid w:val="00720B1E"/>
    <w:rsid w:val="00721014"/>
    <w:rsid w:val="00721610"/>
    <w:rsid w:val="00721F9B"/>
    <w:rsid w:val="0072248F"/>
    <w:rsid w:val="007227ED"/>
    <w:rsid w:val="00722B9D"/>
    <w:rsid w:val="00722EF0"/>
    <w:rsid w:val="00723120"/>
    <w:rsid w:val="00723191"/>
    <w:rsid w:val="00723549"/>
    <w:rsid w:val="00723B14"/>
    <w:rsid w:val="00723B45"/>
    <w:rsid w:val="0072407F"/>
    <w:rsid w:val="00724461"/>
    <w:rsid w:val="00724641"/>
    <w:rsid w:val="007249C3"/>
    <w:rsid w:val="00725104"/>
    <w:rsid w:val="0072511C"/>
    <w:rsid w:val="0072513A"/>
    <w:rsid w:val="0072530D"/>
    <w:rsid w:val="007255FE"/>
    <w:rsid w:val="00725945"/>
    <w:rsid w:val="007260EC"/>
    <w:rsid w:val="007263CB"/>
    <w:rsid w:val="0072640F"/>
    <w:rsid w:val="00726586"/>
    <w:rsid w:val="00726714"/>
    <w:rsid w:val="00726972"/>
    <w:rsid w:val="00726C17"/>
    <w:rsid w:val="00726E1B"/>
    <w:rsid w:val="00727692"/>
    <w:rsid w:val="00727BB5"/>
    <w:rsid w:val="00727F6C"/>
    <w:rsid w:val="00730168"/>
    <w:rsid w:val="00730236"/>
    <w:rsid w:val="007308C2"/>
    <w:rsid w:val="00730B3D"/>
    <w:rsid w:val="00730B54"/>
    <w:rsid w:val="00730BED"/>
    <w:rsid w:val="00730D9E"/>
    <w:rsid w:val="00730E6E"/>
    <w:rsid w:val="007312F3"/>
    <w:rsid w:val="00731456"/>
    <w:rsid w:val="00731742"/>
    <w:rsid w:val="007318CA"/>
    <w:rsid w:val="00731961"/>
    <w:rsid w:val="007325F1"/>
    <w:rsid w:val="00732A59"/>
    <w:rsid w:val="00732B8A"/>
    <w:rsid w:val="00732CFC"/>
    <w:rsid w:val="0073302E"/>
    <w:rsid w:val="00733528"/>
    <w:rsid w:val="0073355B"/>
    <w:rsid w:val="00733A94"/>
    <w:rsid w:val="00733F9E"/>
    <w:rsid w:val="00734404"/>
    <w:rsid w:val="007345B7"/>
    <w:rsid w:val="007345E3"/>
    <w:rsid w:val="007345E7"/>
    <w:rsid w:val="00734A91"/>
    <w:rsid w:val="00734AC6"/>
    <w:rsid w:val="0073513A"/>
    <w:rsid w:val="0073515F"/>
    <w:rsid w:val="007352CC"/>
    <w:rsid w:val="0073534D"/>
    <w:rsid w:val="007355C0"/>
    <w:rsid w:val="0073610E"/>
    <w:rsid w:val="00736113"/>
    <w:rsid w:val="00736648"/>
    <w:rsid w:val="00736A9A"/>
    <w:rsid w:val="00736E96"/>
    <w:rsid w:val="00737258"/>
    <w:rsid w:val="007379E4"/>
    <w:rsid w:val="00737B84"/>
    <w:rsid w:val="00740071"/>
    <w:rsid w:val="007406F9"/>
    <w:rsid w:val="007408D5"/>
    <w:rsid w:val="00740DB9"/>
    <w:rsid w:val="00741484"/>
    <w:rsid w:val="00741849"/>
    <w:rsid w:val="0074218E"/>
    <w:rsid w:val="00742789"/>
    <w:rsid w:val="007427E8"/>
    <w:rsid w:val="00742EBD"/>
    <w:rsid w:val="0074378F"/>
    <w:rsid w:val="00743997"/>
    <w:rsid w:val="00743B51"/>
    <w:rsid w:val="00743D7E"/>
    <w:rsid w:val="00743F85"/>
    <w:rsid w:val="0074459B"/>
    <w:rsid w:val="00744D24"/>
    <w:rsid w:val="0074521E"/>
    <w:rsid w:val="0074568D"/>
    <w:rsid w:val="00745742"/>
    <w:rsid w:val="00745802"/>
    <w:rsid w:val="00745E83"/>
    <w:rsid w:val="00746043"/>
    <w:rsid w:val="007461BA"/>
    <w:rsid w:val="00746214"/>
    <w:rsid w:val="00746652"/>
    <w:rsid w:val="00746996"/>
    <w:rsid w:val="00746D42"/>
    <w:rsid w:val="00747137"/>
    <w:rsid w:val="00747A4E"/>
    <w:rsid w:val="00750258"/>
    <w:rsid w:val="007505C4"/>
    <w:rsid w:val="007508D0"/>
    <w:rsid w:val="00750DA7"/>
    <w:rsid w:val="00750DB7"/>
    <w:rsid w:val="00750F37"/>
    <w:rsid w:val="00750FB1"/>
    <w:rsid w:val="00750FDE"/>
    <w:rsid w:val="0075165E"/>
    <w:rsid w:val="00751A53"/>
    <w:rsid w:val="00751CF2"/>
    <w:rsid w:val="00751D7D"/>
    <w:rsid w:val="00751E27"/>
    <w:rsid w:val="00751F9F"/>
    <w:rsid w:val="00752056"/>
    <w:rsid w:val="0075248E"/>
    <w:rsid w:val="007525B5"/>
    <w:rsid w:val="00752BEA"/>
    <w:rsid w:val="00752F07"/>
    <w:rsid w:val="0075313D"/>
    <w:rsid w:val="0075320B"/>
    <w:rsid w:val="00753F1C"/>
    <w:rsid w:val="007548A9"/>
    <w:rsid w:val="00754C77"/>
    <w:rsid w:val="00754E0D"/>
    <w:rsid w:val="00755C6C"/>
    <w:rsid w:val="00755E1F"/>
    <w:rsid w:val="00755FB7"/>
    <w:rsid w:val="007567FA"/>
    <w:rsid w:val="0075701B"/>
    <w:rsid w:val="007570ED"/>
    <w:rsid w:val="00757242"/>
    <w:rsid w:val="0075730B"/>
    <w:rsid w:val="0075749A"/>
    <w:rsid w:val="007577AD"/>
    <w:rsid w:val="007578D0"/>
    <w:rsid w:val="00757D78"/>
    <w:rsid w:val="00760AC7"/>
    <w:rsid w:val="00760F18"/>
    <w:rsid w:val="007610F3"/>
    <w:rsid w:val="00762078"/>
    <w:rsid w:val="00762526"/>
    <w:rsid w:val="007626DB"/>
    <w:rsid w:val="0076292A"/>
    <w:rsid w:val="007633CF"/>
    <w:rsid w:val="0076377A"/>
    <w:rsid w:val="00763C22"/>
    <w:rsid w:val="00763E89"/>
    <w:rsid w:val="007640EF"/>
    <w:rsid w:val="00764116"/>
    <w:rsid w:val="007641E3"/>
    <w:rsid w:val="00764294"/>
    <w:rsid w:val="00764375"/>
    <w:rsid w:val="007647B7"/>
    <w:rsid w:val="00764BB6"/>
    <w:rsid w:val="00765073"/>
    <w:rsid w:val="0076596A"/>
    <w:rsid w:val="007659A4"/>
    <w:rsid w:val="00765AF4"/>
    <w:rsid w:val="00765C51"/>
    <w:rsid w:val="00765FBC"/>
    <w:rsid w:val="00766291"/>
    <w:rsid w:val="00766CC2"/>
    <w:rsid w:val="00767190"/>
    <w:rsid w:val="007673D2"/>
    <w:rsid w:val="00767D83"/>
    <w:rsid w:val="00770223"/>
    <w:rsid w:val="007703BC"/>
    <w:rsid w:val="00770AB8"/>
    <w:rsid w:val="007715C8"/>
    <w:rsid w:val="007716A1"/>
    <w:rsid w:val="007719EB"/>
    <w:rsid w:val="00771AB0"/>
    <w:rsid w:val="00771D1B"/>
    <w:rsid w:val="00771FA0"/>
    <w:rsid w:val="00771FE7"/>
    <w:rsid w:val="007721FF"/>
    <w:rsid w:val="007724EA"/>
    <w:rsid w:val="00772A39"/>
    <w:rsid w:val="00773341"/>
    <w:rsid w:val="007734E5"/>
    <w:rsid w:val="00773542"/>
    <w:rsid w:val="007736C0"/>
    <w:rsid w:val="00773E3D"/>
    <w:rsid w:val="00773F51"/>
    <w:rsid w:val="00773FBD"/>
    <w:rsid w:val="00774304"/>
    <w:rsid w:val="00774348"/>
    <w:rsid w:val="00774513"/>
    <w:rsid w:val="007746E6"/>
    <w:rsid w:val="00774749"/>
    <w:rsid w:val="00774982"/>
    <w:rsid w:val="00774AB3"/>
    <w:rsid w:val="00775003"/>
    <w:rsid w:val="0077549C"/>
    <w:rsid w:val="007756E3"/>
    <w:rsid w:val="00775EAF"/>
    <w:rsid w:val="0077613E"/>
    <w:rsid w:val="007762FE"/>
    <w:rsid w:val="00776303"/>
    <w:rsid w:val="007763D5"/>
    <w:rsid w:val="007766FD"/>
    <w:rsid w:val="00776FDB"/>
    <w:rsid w:val="00776FF2"/>
    <w:rsid w:val="00777174"/>
    <w:rsid w:val="007771F4"/>
    <w:rsid w:val="00777466"/>
    <w:rsid w:val="007776AE"/>
    <w:rsid w:val="007776C2"/>
    <w:rsid w:val="007779C0"/>
    <w:rsid w:val="00777A10"/>
    <w:rsid w:val="00777A9A"/>
    <w:rsid w:val="00777AA9"/>
    <w:rsid w:val="00780084"/>
    <w:rsid w:val="0078012E"/>
    <w:rsid w:val="00780BAE"/>
    <w:rsid w:val="00781217"/>
    <w:rsid w:val="007812E8"/>
    <w:rsid w:val="00781380"/>
    <w:rsid w:val="007818DA"/>
    <w:rsid w:val="00781CF8"/>
    <w:rsid w:val="00781DD7"/>
    <w:rsid w:val="007820AA"/>
    <w:rsid w:val="0078236D"/>
    <w:rsid w:val="007824B6"/>
    <w:rsid w:val="007825EB"/>
    <w:rsid w:val="0078273B"/>
    <w:rsid w:val="007829C9"/>
    <w:rsid w:val="00782CBE"/>
    <w:rsid w:val="0078305B"/>
    <w:rsid w:val="007833EE"/>
    <w:rsid w:val="00783999"/>
    <w:rsid w:val="00784256"/>
    <w:rsid w:val="00784C71"/>
    <w:rsid w:val="007850DD"/>
    <w:rsid w:val="0078517E"/>
    <w:rsid w:val="0078531E"/>
    <w:rsid w:val="007854BE"/>
    <w:rsid w:val="00785519"/>
    <w:rsid w:val="00785710"/>
    <w:rsid w:val="007864EF"/>
    <w:rsid w:val="00786DD2"/>
    <w:rsid w:val="00787639"/>
    <w:rsid w:val="007878CF"/>
    <w:rsid w:val="00787EED"/>
    <w:rsid w:val="00787F40"/>
    <w:rsid w:val="00790ADB"/>
    <w:rsid w:val="00790B2A"/>
    <w:rsid w:val="007912EE"/>
    <w:rsid w:val="007917CE"/>
    <w:rsid w:val="00791850"/>
    <w:rsid w:val="007924D6"/>
    <w:rsid w:val="00792DBA"/>
    <w:rsid w:val="00793379"/>
    <w:rsid w:val="007935EE"/>
    <w:rsid w:val="00793720"/>
    <w:rsid w:val="00793812"/>
    <w:rsid w:val="00793F5C"/>
    <w:rsid w:val="00793FA2"/>
    <w:rsid w:val="00794400"/>
    <w:rsid w:val="00794584"/>
    <w:rsid w:val="0079502F"/>
    <w:rsid w:val="0079520B"/>
    <w:rsid w:val="0079566E"/>
    <w:rsid w:val="00795A7E"/>
    <w:rsid w:val="00795A9D"/>
    <w:rsid w:val="00795D95"/>
    <w:rsid w:val="007960EC"/>
    <w:rsid w:val="0079611A"/>
    <w:rsid w:val="007966EC"/>
    <w:rsid w:val="007967EA"/>
    <w:rsid w:val="00796A3E"/>
    <w:rsid w:val="0079700B"/>
    <w:rsid w:val="00797404"/>
    <w:rsid w:val="007975AF"/>
    <w:rsid w:val="007977BE"/>
    <w:rsid w:val="007977F2"/>
    <w:rsid w:val="00797A1D"/>
    <w:rsid w:val="007A03C8"/>
    <w:rsid w:val="007A06DF"/>
    <w:rsid w:val="007A07D0"/>
    <w:rsid w:val="007A0AFF"/>
    <w:rsid w:val="007A0B62"/>
    <w:rsid w:val="007A0C4D"/>
    <w:rsid w:val="007A11E5"/>
    <w:rsid w:val="007A137B"/>
    <w:rsid w:val="007A196A"/>
    <w:rsid w:val="007A1B61"/>
    <w:rsid w:val="007A1CBF"/>
    <w:rsid w:val="007A32BC"/>
    <w:rsid w:val="007A3A55"/>
    <w:rsid w:val="007A3DE8"/>
    <w:rsid w:val="007A3E5C"/>
    <w:rsid w:val="007A3EF4"/>
    <w:rsid w:val="007A3F45"/>
    <w:rsid w:val="007A45C2"/>
    <w:rsid w:val="007A50B2"/>
    <w:rsid w:val="007A52A6"/>
    <w:rsid w:val="007A5553"/>
    <w:rsid w:val="007A562B"/>
    <w:rsid w:val="007A5753"/>
    <w:rsid w:val="007A59D4"/>
    <w:rsid w:val="007A5D5E"/>
    <w:rsid w:val="007A5DB7"/>
    <w:rsid w:val="007A5DBA"/>
    <w:rsid w:val="007A5E9D"/>
    <w:rsid w:val="007A61F1"/>
    <w:rsid w:val="007A6453"/>
    <w:rsid w:val="007A64A6"/>
    <w:rsid w:val="007A64B2"/>
    <w:rsid w:val="007A69BA"/>
    <w:rsid w:val="007A6D47"/>
    <w:rsid w:val="007A7183"/>
    <w:rsid w:val="007A71F7"/>
    <w:rsid w:val="007B058C"/>
    <w:rsid w:val="007B08F6"/>
    <w:rsid w:val="007B0F2B"/>
    <w:rsid w:val="007B10F9"/>
    <w:rsid w:val="007B1543"/>
    <w:rsid w:val="007B17D4"/>
    <w:rsid w:val="007B247F"/>
    <w:rsid w:val="007B270F"/>
    <w:rsid w:val="007B27E0"/>
    <w:rsid w:val="007B2BD2"/>
    <w:rsid w:val="007B361F"/>
    <w:rsid w:val="007B3DA3"/>
    <w:rsid w:val="007B3ED3"/>
    <w:rsid w:val="007B43A7"/>
    <w:rsid w:val="007B4A10"/>
    <w:rsid w:val="007B4B4F"/>
    <w:rsid w:val="007B4C96"/>
    <w:rsid w:val="007B59D2"/>
    <w:rsid w:val="007B5BCF"/>
    <w:rsid w:val="007B5E70"/>
    <w:rsid w:val="007B617F"/>
    <w:rsid w:val="007B6327"/>
    <w:rsid w:val="007B635B"/>
    <w:rsid w:val="007B6371"/>
    <w:rsid w:val="007B65DB"/>
    <w:rsid w:val="007B6858"/>
    <w:rsid w:val="007B6A8E"/>
    <w:rsid w:val="007B7553"/>
    <w:rsid w:val="007B75BF"/>
    <w:rsid w:val="007B7C99"/>
    <w:rsid w:val="007C0286"/>
    <w:rsid w:val="007C09C4"/>
    <w:rsid w:val="007C0B1D"/>
    <w:rsid w:val="007C0F70"/>
    <w:rsid w:val="007C110C"/>
    <w:rsid w:val="007C15CC"/>
    <w:rsid w:val="007C232B"/>
    <w:rsid w:val="007C2609"/>
    <w:rsid w:val="007C262B"/>
    <w:rsid w:val="007C264D"/>
    <w:rsid w:val="007C289C"/>
    <w:rsid w:val="007C2A5D"/>
    <w:rsid w:val="007C2C5C"/>
    <w:rsid w:val="007C2DD6"/>
    <w:rsid w:val="007C2F3B"/>
    <w:rsid w:val="007C307E"/>
    <w:rsid w:val="007C30CB"/>
    <w:rsid w:val="007C32B7"/>
    <w:rsid w:val="007C33CE"/>
    <w:rsid w:val="007C38C4"/>
    <w:rsid w:val="007C38CE"/>
    <w:rsid w:val="007C3C3A"/>
    <w:rsid w:val="007C41AF"/>
    <w:rsid w:val="007C442E"/>
    <w:rsid w:val="007C4905"/>
    <w:rsid w:val="007C4DAF"/>
    <w:rsid w:val="007C51BC"/>
    <w:rsid w:val="007C539C"/>
    <w:rsid w:val="007C551C"/>
    <w:rsid w:val="007C55E9"/>
    <w:rsid w:val="007C5D2A"/>
    <w:rsid w:val="007C5E85"/>
    <w:rsid w:val="007C7CEC"/>
    <w:rsid w:val="007C7DCB"/>
    <w:rsid w:val="007D0113"/>
    <w:rsid w:val="007D0526"/>
    <w:rsid w:val="007D0797"/>
    <w:rsid w:val="007D08F7"/>
    <w:rsid w:val="007D0EF6"/>
    <w:rsid w:val="007D138B"/>
    <w:rsid w:val="007D1B50"/>
    <w:rsid w:val="007D1EAC"/>
    <w:rsid w:val="007D2001"/>
    <w:rsid w:val="007D27F8"/>
    <w:rsid w:val="007D281D"/>
    <w:rsid w:val="007D2CB9"/>
    <w:rsid w:val="007D32D6"/>
    <w:rsid w:val="007D336B"/>
    <w:rsid w:val="007D36A9"/>
    <w:rsid w:val="007D3776"/>
    <w:rsid w:val="007D3C82"/>
    <w:rsid w:val="007D3D8F"/>
    <w:rsid w:val="007D3FB9"/>
    <w:rsid w:val="007D43E1"/>
    <w:rsid w:val="007D4730"/>
    <w:rsid w:val="007D483E"/>
    <w:rsid w:val="007D4B49"/>
    <w:rsid w:val="007D4EA7"/>
    <w:rsid w:val="007D55B3"/>
    <w:rsid w:val="007D5D34"/>
    <w:rsid w:val="007D5DD4"/>
    <w:rsid w:val="007D6532"/>
    <w:rsid w:val="007D65B0"/>
    <w:rsid w:val="007D667D"/>
    <w:rsid w:val="007D684A"/>
    <w:rsid w:val="007D6BC7"/>
    <w:rsid w:val="007D6D6D"/>
    <w:rsid w:val="007D7440"/>
    <w:rsid w:val="007D74A5"/>
    <w:rsid w:val="007E02C5"/>
    <w:rsid w:val="007E0301"/>
    <w:rsid w:val="007E03DF"/>
    <w:rsid w:val="007E058A"/>
    <w:rsid w:val="007E06EB"/>
    <w:rsid w:val="007E07F0"/>
    <w:rsid w:val="007E0EED"/>
    <w:rsid w:val="007E127D"/>
    <w:rsid w:val="007E19B0"/>
    <w:rsid w:val="007E1AB8"/>
    <w:rsid w:val="007E22E3"/>
    <w:rsid w:val="007E2434"/>
    <w:rsid w:val="007E27AF"/>
    <w:rsid w:val="007E2A06"/>
    <w:rsid w:val="007E2A07"/>
    <w:rsid w:val="007E35C4"/>
    <w:rsid w:val="007E36B0"/>
    <w:rsid w:val="007E377B"/>
    <w:rsid w:val="007E3969"/>
    <w:rsid w:val="007E3ADB"/>
    <w:rsid w:val="007E4135"/>
    <w:rsid w:val="007E4DF3"/>
    <w:rsid w:val="007E5720"/>
    <w:rsid w:val="007E59A9"/>
    <w:rsid w:val="007E5FAC"/>
    <w:rsid w:val="007E6642"/>
    <w:rsid w:val="007E68DE"/>
    <w:rsid w:val="007E6E3E"/>
    <w:rsid w:val="007E73BE"/>
    <w:rsid w:val="007E7690"/>
    <w:rsid w:val="007E799B"/>
    <w:rsid w:val="007E7A34"/>
    <w:rsid w:val="007E7C3B"/>
    <w:rsid w:val="007E7D8D"/>
    <w:rsid w:val="007E7E11"/>
    <w:rsid w:val="007E7E79"/>
    <w:rsid w:val="007F0595"/>
    <w:rsid w:val="007F09D1"/>
    <w:rsid w:val="007F09E2"/>
    <w:rsid w:val="007F0DC2"/>
    <w:rsid w:val="007F0F04"/>
    <w:rsid w:val="007F1083"/>
    <w:rsid w:val="007F1661"/>
    <w:rsid w:val="007F16B7"/>
    <w:rsid w:val="007F1DA0"/>
    <w:rsid w:val="007F1EEC"/>
    <w:rsid w:val="007F200E"/>
    <w:rsid w:val="007F210B"/>
    <w:rsid w:val="007F2D09"/>
    <w:rsid w:val="007F30CF"/>
    <w:rsid w:val="007F326C"/>
    <w:rsid w:val="007F33F0"/>
    <w:rsid w:val="007F344C"/>
    <w:rsid w:val="007F3DE3"/>
    <w:rsid w:val="007F3ED5"/>
    <w:rsid w:val="007F3F44"/>
    <w:rsid w:val="007F4288"/>
    <w:rsid w:val="007F42E8"/>
    <w:rsid w:val="007F4356"/>
    <w:rsid w:val="007F45AD"/>
    <w:rsid w:val="007F50D2"/>
    <w:rsid w:val="007F568C"/>
    <w:rsid w:val="007F56A7"/>
    <w:rsid w:val="007F5E8F"/>
    <w:rsid w:val="007F6237"/>
    <w:rsid w:val="007F6430"/>
    <w:rsid w:val="007F6B36"/>
    <w:rsid w:val="007F6B71"/>
    <w:rsid w:val="007F6E65"/>
    <w:rsid w:val="007F7482"/>
    <w:rsid w:val="007F7754"/>
    <w:rsid w:val="007F7A40"/>
    <w:rsid w:val="007F7B7A"/>
    <w:rsid w:val="007F7FE8"/>
    <w:rsid w:val="008001E7"/>
    <w:rsid w:val="00800530"/>
    <w:rsid w:val="00800581"/>
    <w:rsid w:val="008008FB"/>
    <w:rsid w:val="00800C9A"/>
    <w:rsid w:val="00800E1E"/>
    <w:rsid w:val="008012FB"/>
    <w:rsid w:val="008018C1"/>
    <w:rsid w:val="00801AB2"/>
    <w:rsid w:val="00801B43"/>
    <w:rsid w:val="00801BE0"/>
    <w:rsid w:val="00801D0F"/>
    <w:rsid w:val="00802D49"/>
    <w:rsid w:val="00802DFC"/>
    <w:rsid w:val="00802EF5"/>
    <w:rsid w:val="00803143"/>
    <w:rsid w:val="008039E3"/>
    <w:rsid w:val="00803F62"/>
    <w:rsid w:val="00803FCB"/>
    <w:rsid w:val="008049E6"/>
    <w:rsid w:val="00804AEC"/>
    <w:rsid w:val="0080511B"/>
    <w:rsid w:val="00805122"/>
    <w:rsid w:val="008053B1"/>
    <w:rsid w:val="00805FEC"/>
    <w:rsid w:val="008066C1"/>
    <w:rsid w:val="00806711"/>
    <w:rsid w:val="00806B20"/>
    <w:rsid w:val="008074D6"/>
    <w:rsid w:val="00807612"/>
    <w:rsid w:val="00810060"/>
    <w:rsid w:val="00810165"/>
    <w:rsid w:val="00810674"/>
    <w:rsid w:val="00810D80"/>
    <w:rsid w:val="00810E5B"/>
    <w:rsid w:val="00810EC5"/>
    <w:rsid w:val="0081152E"/>
    <w:rsid w:val="008115D4"/>
    <w:rsid w:val="008117D4"/>
    <w:rsid w:val="008118E4"/>
    <w:rsid w:val="00811AB9"/>
    <w:rsid w:val="00811C40"/>
    <w:rsid w:val="00812578"/>
    <w:rsid w:val="00812594"/>
    <w:rsid w:val="00812810"/>
    <w:rsid w:val="00812AA0"/>
    <w:rsid w:val="00812C0A"/>
    <w:rsid w:val="00813697"/>
    <w:rsid w:val="008137D0"/>
    <w:rsid w:val="00813992"/>
    <w:rsid w:val="00813A5A"/>
    <w:rsid w:val="00813D3B"/>
    <w:rsid w:val="00814378"/>
    <w:rsid w:val="008145C9"/>
    <w:rsid w:val="0081498E"/>
    <w:rsid w:val="00814E49"/>
    <w:rsid w:val="00815361"/>
    <w:rsid w:val="008155F8"/>
    <w:rsid w:val="00815697"/>
    <w:rsid w:val="00815D31"/>
    <w:rsid w:val="008161EF"/>
    <w:rsid w:val="00816F08"/>
    <w:rsid w:val="00816FA0"/>
    <w:rsid w:val="00816FAA"/>
    <w:rsid w:val="0081742E"/>
    <w:rsid w:val="008176B2"/>
    <w:rsid w:val="0081776C"/>
    <w:rsid w:val="00820503"/>
    <w:rsid w:val="00820A9A"/>
    <w:rsid w:val="00820B49"/>
    <w:rsid w:val="00820BFA"/>
    <w:rsid w:val="00820DA1"/>
    <w:rsid w:val="008212CD"/>
    <w:rsid w:val="008215A7"/>
    <w:rsid w:val="00821753"/>
    <w:rsid w:val="00821756"/>
    <w:rsid w:val="008217F5"/>
    <w:rsid w:val="00821AD4"/>
    <w:rsid w:val="0082225C"/>
    <w:rsid w:val="008227CC"/>
    <w:rsid w:val="008227FF"/>
    <w:rsid w:val="008229F4"/>
    <w:rsid w:val="0082300C"/>
    <w:rsid w:val="008230E5"/>
    <w:rsid w:val="008233EE"/>
    <w:rsid w:val="00824034"/>
    <w:rsid w:val="00824049"/>
    <w:rsid w:val="008240DE"/>
    <w:rsid w:val="00824305"/>
    <w:rsid w:val="008243AC"/>
    <w:rsid w:val="0082492B"/>
    <w:rsid w:val="00824D2D"/>
    <w:rsid w:val="00825E51"/>
    <w:rsid w:val="00826548"/>
    <w:rsid w:val="00826634"/>
    <w:rsid w:val="0082685B"/>
    <w:rsid w:val="00826912"/>
    <w:rsid w:val="00826A56"/>
    <w:rsid w:val="00826A5D"/>
    <w:rsid w:val="00826DFF"/>
    <w:rsid w:val="008273A9"/>
    <w:rsid w:val="00827598"/>
    <w:rsid w:val="008277CE"/>
    <w:rsid w:val="0082793B"/>
    <w:rsid w:val="00827B18"/>
    <w:rsid w:val="008304C6"/>
    <w:rsid w:val="008306E0"/>
    <w:rsid w:val="0083072A"/>
    <w:rsid w:val="00830772"/>
    <w:rsid w:val="00830E28"/>
    <w:rsid w:val="00830FF5"/>
    <w:rsid w:val="008314F2"/>
    <w:rsid w:val="008318A4"/>
    <w:rsid w:val="0083287A"/>
    <w:rsid w:val="00832AF9"/>
    <w:rsid w:val="00833161"/>
    <w:rsid w:val="00833748"/>
    <w:rsid w:val="008337CA"/>
    <w:rsid w:val="00833B1C"/>
    <w:rsid w:val="00833B3B"/>
    <w:rsid w:val="0083419E"/>
    <w:rsid w:val="008342D5"/>
    <w:rsid w:val="008342F2"/>
    <w:rsid w:val="008342FA"/>
    <w:rsid w:val="008349BB"/>
    <w:rsid w:val="00834F79"/>
    <w:rsid w:val="0083519E"/>
    <w:rsid w:val="00835624"/>
    <w:rsid w:val="008357B6"/>
    <w:rsid w:val="00835EEB"/>
    <w:rsid w:val="0083694E"/>
    <w:rsid w:val="00836BDD"/>
    <w:rsid w:val="00837C2A"/>
    <w:rsid w:val="00837F0E"/>
    <w:rsid w:val="0084026C"/>
    <w:rsid w:val="008402A8"/>
    <w:rsid w:val="00840350"/>
    <w:rsid w:val="00840669"/>
    <w:rsid w:val="00840730"/>
    <w:rsid w:val="0084168E"/>
    <w:rsid w:val="008420E4"/>
    <w:rsid w:val="00842330"/>
    <w:rsid w:val="00842545"/>
    <w:rsid w:val="008427D5"/>
    <w:rsid w:val="00842CFC"/>
    <w:rsid w:val="00842E11"/>
    <w:rsid w:val="008431A3"/>
    <w:rsid w:val="008431FC"/>
    <w:rsid w:val="008435F7"/>
    <w:rsid w:val="00843C96"/>
    <w:rsid w:val="008440A5"/>
    <w:rsid w:val="00844A43"/>
    <w:rsid w:val="00844F86"/>
    <w:rsid w:val="008450DC"/>
    <w:rsid w:val="00845144"/>
    <w:rsid w:val="0084523F"/>
    <w:rsid w:val="00845424"/>
    <w:rsid w:val="00845C34"/>
    <w:rsid w:val="00846091"/>
    <w:rsid w:val="00847441"/>
    <w:rsid w:val="0084758B"/>
    <w:rsid w:val="008478C2"/>
    <w:rsid w:val="00847BFE"/>
    <w:rsid w:val="00847E77"/>
    <w:rsid w:val="00850482"/>
    <w:rsid w:val="00850725"/>
    <w:rsid w:val="00851347"/>
    <w:rsid w:val="00852206"/>
    <w:rsid w:val="008523A4"/>
    <w:rsid w:val="00852717"/>
    <w:rsid w:val="008527FB"/>
    <w:rsid w:val="0085280F"/>
    <w:rsid w:val="00852981"/>
    <w:rsid w:val="008529B6"/>
    <w:rsid w:val="00852B0F"/>
    <w:rsid w:val="0085309F"/>
    <w:rsid w:val="0085326D"/>
    <w:rsid w:val="008533C4"/>
    <w:rsid w:val="008536B7"/>
    <w:rsid w:val="00853BCB"/>
    <w:rsid w:val="00853DAF"/>
    <w:rsid w:val="00854432"/>
    <w:rsid w:val="0085458C"/>
    <w:rsid w:val="00854CA6"/>
    <w:rsid w:val="00854E94"/>
    <w:rsid w:val="00854FF0"/>
    <w:rsid w:val="0085539E"/>
    <w:rsid w:val="00855B0A"/>
    <w:rsid w:val="00855C45"/>
    <w:rsid w:val="00855E8A"/>
    <w:rsid w:val="00856543"/>
    <w:rsid w:val="008567AF"/>
    <w:rsid w:val="00856CD2"/>
    <w:rsid w:val="00856DF9"/>
    <w:rsid w:val="00856E92"/>
    <w:rsid w:val="00856FAA"/>
    <w:rsid w:val="0085754F"/>
    <w:rsid w:val="008575F5"/>
    <w:rsid w:val="0085773D"/>
    <w:rsid w:val="00857921"/>
    <w:rsid w:val="00857C9E"/>
    <w:rsid w:val="00857F95"/>
    <w:rsid w:val="0086062E"/>
    <w:rsid w:val="0086073B"/>
    <w:rsid w:val="00860C51"/>
    <w:rsid w:val="00860E1E"/>
    <w:rsid w:val="00861136"/>
    <w:rsid w:val="00861724"/>
    <w:rsid w:val="00861B59"/>
    <w:rsid w:val="0086205E"/>
    <w:rsid w:val="00862748"/>
    <w:rsid w:val="00862F7A"/>
    <w:rsid w:val="008630E3"/>
    <w:rsid w:val="008630ED"/>
    <w:rsid w:val="0086313C"/>
    <w:rsid w:val="008633D5"/>
    <w:rsid w:val="008637CF"/>
    <w:rsid w:val="00863B77"/>
    <w:rsid w:val="00863C36"/>
    <w:rsid w:val="0086400D"/>
    <w:rsid w:val="00864019"/>
    <w:rsid w:val="00864F3D"/>
    <w:rsid w:val="008658D3"/>
    <w:rsid w:val="00865B97"/>
    <w:rsid w:val="00865BB8"/>
    <w:rsid w:val="00865C7D"/>
    <w:rsid w:val="00865ECC"/>
    <w:rsid w:val="00867142"/>
    <w:rsid w:val="0087024E"/>
    <w:rsid w:val="00870AAB"/>
    <w:rsid w:val="00870C73"/>
    <w:rsid w:val="00871441"/>
    <w:rsid w:val="00871AC6"/>
    <w:rsid w:val="00871E76"/>
    <w:rsid w:val="00871FB0"/>
    <w:rsid w:val="00872346"/>
    <w:rsid w:val="008727BE"/>
    <w:rsid w:val="00872AF9"/>
    <w:rsid w:val="00872CDE"/>
    <w:rsid w:val="00872F3F"/>
    <w:rsid w:val="00873098"/>
    <w:rsid w:val="00873506"/>
    <w:rsid w:val="00873C19"/>
    <w:rsid w:val="00873D05"/>
    <w:rsid w:val="008741A0"/>
    <w:rsid w:val="0087463A"/>
    <w:rsid w:val="00875153"/>
    <w:rsid w:val="008755D9"/>
    <w:rsid w:val="0087571E"/>
    <w:rsid w:val="008758B3"/>
    <w:rsid w:val="00875B41"/>
    <w:rsid w:val="00875CCF"/>
    <w:rsid w:val="00875FC8"/>
    <w:rsid w:val="008766EE"/>
    <w:rsid w:val="008769CE"/>
    <w:rsid w:val="00876ADE"/>
    <w:rsid w:val="00876FCE"/>
    <w:rsid w:val="00877C8A"/>
    <w:rsid w:val="0088022C"/>
    <w:rsid w:val="00880480"/>
    <w:rsid w:val="008806CF"/>
    <w:rsid w:val="008809E0"/>
    <w:rsid w:val="00880EC4"/>
    <w:rsid w:val="00880F51"/>
    <w:rsid w:val="008819AE"/>
    <w:rsid w:val="0088205D"/>
    <w:rsid w:val="00882236"/>
    <w:rsid w:val="00882383"/>
    <w:rsid w:val="00882B92"/>
    <w:rsid w:val="00883941"/>
    <w:rsid w:val="00883E45"/>
    <w:rsid w:val="00884072"/>
    <w:rsid w:val="00884553"/>
    <w:rsid w:val="00884B23"/>
    <w:rsid w:val="00884D60"/>
    <w:rsid w:val="008852B9"/>
    <w:rsid w:val="0088574A"/>
    <w:rsid w:val="00885996"/>
    <w:rsid w:val="00886333"/>
    <w:rsid w:val="008863EB"/>
    <w:rsid w:val="00886612"/>
    <w:rsid w:val="00886701"/>
    <w:rsid w:val="008868BC"/>
    <w:rsid w:val="0088713D"/>
    <w:rsid w:val="00887A4D"/>
    <w:rsid w:val="00887B84"/>
    <w:rsid w:val="00887E9F"/>
    <w:rsid w:val="008906BF"/>
    <w:rsid w:val="00890BBE"/>
    <w:rsid w:val="008913B1"/>
    <w:rsid w:val="008915A2"/>
    <w:rsid w:val="00891888"/>
    <w:rsid w:val="00891D95"/>
    <w:rsid w:val="00891E0A"/>
    <w:rsid w:val="008924E2"/>
    <w:rsid w:val="00892575"/>
    <w:rsid w:val="00892842"/>
    <w:rsid w:val="00892B08"/>
    <w:rsid w:val="00893164"/>
    <w:rsid w:val="008934D0"/>
    <w:rsid w:val="00893527"/>
    <w:rsid w:val="00893557"/>
    <w:rsid w:val="00893660"/>
    <w:rsid w:val="00893833"/>
    <w:rsid w:val="00893A4E"/>
    <w:rsid w:val="00893DC5"/>
    <w:rsid w:val="008942B8"/>
    <w:rsid w:val="008943A0"/>
    <w:rsid w:val="008958FA"/>
    <w:rsid w:val="00895D1E"/>
    <w:rsid w:val="00895E08"/>
    <w:rsid w:val="00895F1D"/>
    <w:rsid w:val="00895F76"/>
    <w:rsid w:val="00896255"/>
    <w:rsid w:val="0089628E"/>
    <w:rsid w:val="008962B0"/>
    <w:rsid w:val="00896488"/>
    <w:rsid w:val="00896519"/>
    <w:rsid w:val="00897C45"/>
    <w:rsid w:val="008A0102"/>
    <w:rsid w:val="008A0544"/>
    <w:rsid w:val="008A0740"/>
    <w:rsid w:val="008A096D"/>
    <w:rsid w:val="008A0C06"/>
    <w:rsid w:val="008A0D07"/>
    <w:rsid w:val="008A0F22"/>
    <w:rsid w:val="008A10D1"/>
    <w:rsid w:val="008A1115"/>
    <w:rsid w:val="008A1304"/>
    <w:rsid w:val="008A1B4E"/>
    <w:rsid w:val="008A1FA9"/>
    <w:rsid w:val="008A2369"/>
    <w:rsid w:val="008A240D"/>
    <w:rsid w:val="008A2780"/>
    <w:rsid w:val="008A2989"/>
    <w:rsid w:val="008A2ACA"/>
    <w:rsid w:val="008A2E5C"/>
    <w:rsid w:val="008A3025"/>
    <w:rsid w:val="008A3113"/>
    <w:rsid w:val="008A3530"/>
    <w:rsid w:val="008A3587"/>
    <w:rsid w:val="008A35BD"/>
    <w:rsid w:val="008A3893"/>
    <w:rsid w:val="008A401D"/>
    <w:rsid w:val="008A4968"/>
    <w:rsid w:val="008A5415"/>
    <w:rsid w:val="008A55BB"/>
    <w:rsid w:val="008A57A8"/>
    <w:rsid w:val="008A5814"/>
    <w:rsid w:val="008A5A3D"/>
    <w:rsid w:val="008A5CC2"/>
    <w:rsid w:val="008A5CD0"/>
    <w:rsid w:val="008A5E8D"/>
    <w:rsid w:val="008A5F9D"/>
    <w:rsid w:val="008A63DF"/>
    <w:rsid w:val="008A64C9"/>
    <w:rsid w:val="008A69D6"/>
    <w:rsid w:val="008A6ABB"/>
    <w:rsid w:val="008A6B2E"/>
    <w:rsid w:val="008A70DD"/>
    <w:rsid w:val="008B03E8"/>
    <w:rsid w:val="008B054A"/>
    <w:rsid w:val="008B0599"/>
    <w:rsid w:val="008B0699"/>
    <w:rsid w:val="008B0CB2"/>
    <w:rsid w:val="008B12C3"/>
    <w:rsid w:val="008B19E6"/>
    <w:rsid w:val="008B1FDD"/>
    <w:rsid w:val="008B2035"/>
    <w:rsid w:val="008B3840"/>
    <w:rsid w:val="008B45AC"/>
    <w:rsid w:val="008B4698"/>
    <w:rsid w:val="008B47DF"/>
    <w:rsid w:val="008B4BA1"/>
    <w:rsid w:val="008B4BB4"/>
    <w:rsid w:val="008B4C97"/>
    <w:rsid w:val="008B4E25"/>
    <w:rsid w:val="008B53A5"/>
    <w:rsid w:val="008B5473"/>
    <w:rsid w:val="008B5739"/>
    <w:rsid w:val="008B58A4"/>
    <w:rsid w:val="008B597D"/>
    <w:rsid w:val="008B5B65"/>
    <w:rsid w:val="008B5C93"/>
    <w:rsid w:val="008B5E2B"/>
    <w:rsid w:val="008B6069"/>
    <w:rsid w:val="008B611B"/>
    <w:rsid w:val="008B6415"/>
    <w:rsid w:val="008B6B3D"/>
    <w:rsid w:val="008B6D15"/>
    <w:rsid w:val="008B6D7D"/>
    <w:rsid w:val="008B6ED2"/>
    <w:rsid w:val="008B7BC9"/>
    <w:rsid w:val="008C06C5"/>
    <w:rsid w:val="008C0D2E"/>
    <w:rsid w:val="008C0DCF"/>
    <w:rsid w:val="008C14C9"/>
    <w:rsid w:val="008C154D"/>
    <w:rsid w:val="008C17CB"/>
    <w:rsid w:val="008C187B"/>
    <w:rsid w:val="008C1E46"/>
    <w:rsid w:val="008C23DA"/>
    <w:rsid w:val="008C2499"/>
    <w:rsid w:val="008C2790"/>
    <w:rsid w:val="008C284C"/>
    <w:rsid w:val="008C2CA8"/>
    <w:rsid w:val="008C319A"/>
    <w:rsid w:val="008C35B2"/>
    <w:rsid w:val="008C3D61"/>
    <w:rsid w:val="008C3E5C"/>
    <w:rsid w:val="008C401E"/>
    <w:rsid w:val="008C4627"/>
    <w:rsid w:val="008C4A23"/>
    <w:rsid w:val="008C4B02"/>
    <w:rsid w:val="008C4B31"/>
    <w:rsid w:val="008C4BD6"/>
    <w:rsid w:val="008C4C33"/>
    <w:rsid w:val="008C4CE9"/>
    <w:rsid w:val="008C4E35"/>
    <w:rsid w:val="008C5666"/>
    <w:rsid w:val="008C5BFB"/>
    <w:rsid w:val="008C61EF"/>
    <w:rsid w:val="008C67B7"/>
    <w:rsid w:val="008C68C7"/>
    <w:rsid w:val="008C6CF0"/>
    <w:rsid w:val="008C6D3D"/>
    <w:rsid w:val="008C7B73"/>
    <w:rsid w:val="008D073E"/>
    <w:rsid w:val="008D0BF1"/>
    <w:rsid w:val="008D0D4A"/>
    <w:rsid w:val="008D1192"/>
    <w:rsid w:val="008D13B0"/>
    <w:rsid w:val="008D1C55"/>
    <w:rsid w:val="008D2109"/>
    <w:rsid w:val="008D2955"/>
    <w:rsid w:val="008D2986"/>
    <w:rsid w:val="008D2BCE"/>
    <w:rsid w:val="008D2E11"/>
    <w:rsid w:val="008D3C89"/>
    <w:rsid w:val="008D4386"/>
    <w:rsid w:val="008D4751"/>
    <w:rsid w:val="008D4C19"/>
    <w:rsid w:val="008D4DCA"/>
    <w:rsid w:val="008D4F5E"/>
    <w:rsid w:val="008D5043"/>
    <w:rsid w:val="008D51AE"/>
    <w:rsid w:val="008D5291"/>
    <w:rsid w:val="008D540B"/>
    <w:rsid w:val="008D5BA8"/>
    <w:rsid w:val="008D5CA7"/>
    <w:rsid w:val="008D6B39"/>
    <w:rsid w:val="008D6D0D"/>
    <w:rsid w:val="008D75DE"/>
    <w:rsid w:val="008D7A0A"/>
    <w:rsid w:val="008E0240"/>
    <w:rsid w:val="008E05B4"/>
    <w:rsid w:val="008E1A8E"/>
    <w:rsid w:val="008E200C"/>
    <w:rsid w:val="008E2AA1"/>
    <w:rsid w:val="008E2E82"/>
    <w:rsid w:val="008E30FB"/>
    <w:rsid w:val="008E3960"/>
    <w:rsid w:val="008E4500"/>
    <w:rsid w:val="008E48B6"/>
    <w:rsid w:val="008E4954"/>
    <w:rsid w:val="008E49D7"/>
    <w:rsid w:val="008E4F1B"/>
    <w:rsid w:val="008E4FD8"/>
    <w:rsid w:val="008E5192"/>
    <w:rsid w:val="008E5CB1"/>
    <w:rsid w:val="008E5D7C"/>
    <w:rsid w:val="008E6075"/>
    <w:rsid w:val="008E613A"/>
    <w:rsid w:val="008E6CAE"/>
    <w:rsid w:val="008E77C1"/>
    <w:rsid w:val="008E77D5"/>
    <w:rsid w:val="008E7BA3"/>
    <w:rsid w:val="008E7E2A"/>
    <w:rsid w:val="008F0017"/>
    <w:rsid w:val="008F071C"/>
    <w:rsid w:val="008F092E"/>
    <w:rsid w:val="008F1131"/>
    <w:rsid w:val="008F13D7"/>
    <w:rsid w:val="008F1ACA"/>
    <w:rsid w:val="008F1C77"/>
    <w:rsid w:val="008F1D17"/>
    <w:rsid w:val="008F24AF"/>
    <w:rsid w:val="008F2A9D"/>
    <w:rsid w:val="008F2F9A"/>
    <w:rsid w:val="008F3380"/>
    <w:rsid w:val="008F3516"/>
    <w:rsid w:val="008F3F20"/>
    <w:rsid w:val="008F43D4"/>
    <w:rsid w:val="008F43FB"/>
    <w:rsid w:val="008F46AC"/>
    <w:rsid w:val="008F49E1"/>
    <w:rsid w:val="008F4C27"/>
    <w:rsid w:val="008F4E05"/>
    <w:rsid w:val="008F507D"/>
    <w:rsid w:val="008F5A6A"/>
    <w:rsid w:val="008F5ABA"/>
    <w:rsid w:val="008F5D00"/>
    <w:rsid w:val="008F5D26"/>
    <w:rsid w:val="008F5F0A"/>
    <w:rsid w:val="008F6191"/>
    <w:rsid w:val="008F67C8"/>
    <w:rsid w:val="008F684B"/>
    <w:rsid w:val="008F6881"/>
    <w:rsid w:val="008F6B0B"/>
    <w:rsid w:val="008F6B5D"/>
    <w:rsid w:val="008F6F5E"/>
    <w:rsid w:val="008F7036"/>
    <w:rsid w:val="008F7A7D"/>
    <w:rsid w:val="008F7BE0"/>
    <w:rsid w:val="008F7CA4"/>
    <w:rsid w:val="008F7F45"/>
    <w:rsid w:val="0090045E"/>
    <w:rsid w:val="00900F00"/>
    <w:rsid w:val="00901156"/>
    <w:rsid w:val="00901B97"/>
    <w:rsid w:val="0090227F"/>
    <w:rsid w:val="00902300"/>
    <w:rsid w:val="0090273B"/>
    <w:rsid w:val="00902B7F"/>
    <w:rsid w:val="00904555"/>
    <w:rsid w:val="009046E0"/>
    <w:rsid w:val="00904760"/>
    <w:rsid w:val="0090476E"/>
    <w:rsid w:val="009047B4"/>
    <w:rsid w:val="009049E3"/>
    <w:rsid w:val="00904AE1"/>
    <w:rsid w:val="00904FD3"/>
    <w:rsid w:val="00905124"/>
    <w:rsid w:val="009051C7"/>
    <w:rsid w:val="009055FB"/>
    <w:rsid w:val="00905C95"/>
    <w:rsid w:val="00905EE2"/>
    <w:rsid w:val="00906A60"/>
    <w:rsid w:val="0090738F"/>
    <w:rsid w:val="0090747E"/>
    <w:rsid w:val="00907602"/>
    <w:rsid w:val="00907D69"/>
    <w:rsid w:val="00907DE1"/>
    <w:rsid w:val="00907FCB"/>
    <w:rsid w:val="0091015E"/>
    <w:rsid w:val="00910EC0"/>
    <w:rsid w:val="00911145"/>
    <w:rsid w:val="00911501"/>
    <w:rsid w:val="00911BAA"/>
    <w:rsid w:val="00911C61"/>
    <w:rsid w:val="00911ED4"/>
    <w:rsid w:val="009121C2"/>
    <w:rsid w:val="0091283E"/>
    <w:rsid w:val="00912AE3"/>
    <w:rsid w:val="00912B97"/>
    <w:rsid w:val="0091388A"/>
    <w:rsid w:val="009138C7"/>
    <w:rsid w:val="00913BF6"/>
    <w:rsid w:val="009143D2"/>
    <w:rsid w:val="00914587"/>
    <w:rsid w:val="009149C9"/>
    <w:rsid w:val="00914AF3"/>
    <w:rsid w:val="00914C2A"/>
    <w:rsid w:val="00915166"/>
    <w:rsid w:val="009153C6"/>
    <w:rsid w:val="0091572C"/>
    <w:rsid w:val="009159F2"/>
    <w:rsid w:val="00915BA7"/>
    <w:rsid w:val="00915D56"/>
    <w:rsid w:val="00916388"/>
    <w:rsid w:val="009167B2"/>
    <w:rsid w:val="00916F7C"/>
    <w:rsid w:val="009170E0"/>
    <w:rsid w:val="0091712F"/>
    <w:rsid w:val="009171C6"/>
    <w:rsid w:val="009171E4"/>
    <w:rsid w:val="0091750C"/>
    <w:rsid w:val="0091759A"/>
    <w:rsid w:val="0091764C"/>
    <w:rsid w:val="00917719"/>
    <w:rsid w:val="009179ED"/>
    <w:rsid w:val="00917B34"/>
    <w:rsid w:val="00917FBA"/>
    <w:rsid w:val="00920025"/>
    <w:rsid w:val="009200DE"/>
    <w:rsid w:val="00920376"/>
    <w:rsid w:val="00920455"/>
    <w:rsid w:val="00920898"/>
    <w:rsid w:val="00920BF0"/>
    <w:rsid w:val="00920D00"/>
    <w:rsid w:val="009214FC"/>
    <w:rsid w:val="0092156A"/>
    <w:rsid w:val="009215E3"/>
    <w:rsid w:val="00921C2E"/>
    <w:rsid w:val="009225AE"/>
    <w:rsid w:val="009225B5"/>
    <w:rsid w:val="009225C3"/>
    <w:rsid w:val="0092261B"/>
    <w:rsid w:val="00922988"/>
    <w:rsid w:val="0092305E"/>
    <w:rsid w:val="00923613"/>
    <w:rsid w:val="00923E6B"/>
    <w:rsid w:val="009242C9"/>
    <w:rsid w:val="009243B8"/>
    <w:rsid w:val="009246D7"/>
    <w:rsid w:val="009246E3"/>
    <w:rsid w:val="00924E2F"/>
    <w:rsid w:val="00924FD2"/>
    <w:rsid w:val="0092504C"/>
    <w:rsid w:val="00925059"/>
    <w:rsid w:val="009255C5"/>
    <w:rsid w:val="00925683"/>
    <w:rsid w:val="00925FED"/>
    <w:rsid w:val="0092665B"/>
    <w:rsid w:val="00926CA3"/>
    <w:rsid w:val="0092792D"/>
    <w:rsid w:val="00927ABF"/>
    <w:rsid w:val="0093049E"/>
    <w:rsid w:val="00930564"/>
    <w:rsid w:val="009305DF"/>
    <w:rsid w:val="009305F7"/>
    <w:rsid w:val="0093090A"/>
    <w:rsid w:val="0093103C"/>
    <w:rsid w:val="0093109A"/>
    <w:rsid w:val="00931907"/>
    <w:rsid w:val="00931B1E"/>
    <w:rsid w:val="00932C36"/>
    <w:rsid w:val="009332E3"/>
    <w:rsid w:val="00933991"/>
    <w:rsid w:val="0093487A"/>
    <w:rsid w:val="00934DC5"/>
    <w:rsid w:val="00934FD9"/>
    <w:rsid w:val="00934FE2"/>
    <w:rsid w:val="00935583"/>
    <w:rsid w:val="00935676"/>
    <w:rsid w:val="00936242"/>
    <w:rsid w:val="00936642"/>
    <w:rsid w:val="00936672"/>
    <w:rsid w:val="009366D0"/>
    <w:rsid w:val="0093692E"/>
    <w:rsid w:val="009377F2"/>
    <w:rsid w:val="0093794F"/>
    <w:rsid w:val="00937A57"/>
    <w:rsid w:val="00937B1A"/>
    <w:rsid w:val="00937D27"/>
    <w:rsid w:val="0094022C"/>
    <w:rsid w:val="00940678"/>
    <w:rsid w:val="00940D26"/>
    <w:rsid w:val="0094109A"/>
    <w:rsid w:val="00941366"/>
    <w:rsid w:val="00941714"/>
    <w:rsid w:val="009417C2"/>
    <w:rsid w:val="0094199F"/>
    <w:rsid w:val="00941CD2"/>
    <w:rsid w:val="00942225"/>
    <w:rsid w:val="0094235E"/>
    <w:rsid w:val="00942971"/>
    <w:rsid w:val="00942C7F"/>
    <w:rsid w:val="00943539"/>
    <w:rsid w:val="0094396F"/>
    <w:rsid w:val="0094430A"/>
    <w:rsid w:val="00944A24"/>
    <w:rsid w:val="00944AB9"/>
    <w:rsid w:val="00944EE9"/>
    <w:rsid w:val="00945710"/>
    <w:rsid w:val="00945847"/>
    <w:rsid w:val="00945BD1"/>
    <w:rsid w:val="00945DD1"/>
    <w:rsid w:val="00946126"/>
    <w:rsid w:val="009461EF"/>
    <w:rsid w:val="00946225"/>
    <w:rsid w:val="00946310"/>
    <w:rsid w:val="0094662E"/>
    <w:rsid w:val="009466A7"/>
    <w:rsid w:val="0094677A"/>
    <w:rsid w:val="009470D9"/>
    <w:rsid w:val="00947494"/>
    <w:rsid w:val="00947A8F"/>
    <w:rsid w:val="00947EED"/>
    <w:rsid w:val="00947F39"/>
    <w:rsid w:val="00947FBB"/>
    <w:rsid w:val="0095009D"/>
    <w:rsid w:val="0095011D"/>
    <w:rsid w:val="0095073A"/>
    <w:rsid w:val="00950A15"/>
    <w:rsid w:val="00950E14"/>
    <w:rsid w:val="0095116F"/>
    <w:rsid w:val="009512CA"/>
    <w:rsid w:val="009518E1"/>
    <w:rsid w:val="00951ACA"/>
    <w:rsid w:val="00951C1D"/>
    <w:rsid w:val="0095248A"/>
    <w:rsid w:val="0095266E"/>
    <w:rsid w:val="00953385"/>
    <w:rsid w:val="00953952"/>
    <w:rsid w:val="00954486"/>
    <w:rsid w:val="0095513A"/>
    <w:rsid w:val="00955766"/>
    <w:rsid w:val="0095614C"/>
    <w:rsid w:val="00956575"/>
    <w:rsid w:val="00956943"/>
    <w:rsid w:val="00956B13"/>
    <w:rsid w:val="00956E72"/>
    <w:rsid w:val="00956FC3"/>
    <w:rsid w:val="00957FB6"/>
    <w:rsid w:val="00960269"/>
    <w:rsid w:val="00960520"/>
    <w:rsid w:val="00960931"/>
    <w:rsid w:val="00961414"/>
    <w:rsid w:val="00961544"/>
    <w:rsid w:val="009618EC"/>
    <w:rsid w:val="00961966"/>
    <w:rsid w:val="00961DB1"/>
    <w:rsid w:val="00961E25"/>
    <w:rsid w:val="00961F59"/>
    <w:rsid w:val="0096227E"/>
    <w:rsid w:val="00962CC0"/>
    <w:rsid w:val="00962CFD"/>
    <w:rsid w:val="00963287"/>
    <w:rsid w:val="0096349F"/>
    <w:rsid w:val="00963874"/>
    <w:rsid w:val="00963957"/>
    <w:rsid w:val="00963AA5"/>
    <w:rsid w:val="00963EF9"/>
    <w:rsid w:val="0096421A"/>
    <w:rsid w:val="009644FA"/>
    <w:rsid w:val="00964C88"/>
    <w:rsid w:val="00964EC4"/>
    <w:rsid w:val="00965106"/>
    <w:rsid w:val="0096535D"/>
    <w:rsid w:val="00965437"/>
    <w:rsid w:val="009659CC"/>
    <w:rsid w:val="00965A3D"/>
    <w:rsid w:val="00965AE0"/>
    <w:rsid w:val="00965B74"/>
    <w:rsid w:val="00965C5B"/>
    <w:rsid w:val="00965CEF"/>
    <w:rsid w:val="00966A1C"/>
    <w:rsid w:val="00966CF2"/>
    <w:rsid w:val="00966EBB"/>
    <w:rsid w:val="009677B1"/>
    <w:rsid w:val="00967962"/>
    <w:rsid w:val="00970582"/>
    <w:rsid w:val="00970816"/>
    <w:rsid w:val="009719D1"/>
    <w:rsid w:val="009724CA"/>
    <w:rsid w:val="00972C2E"/>
    <w:rsid w:val="0097357C"/>
    <w:rsid w:val="00973998"/>
    <w:rsid w:val="00973AF2"/>
    <w:rsid w:val="00973F74"/>
    <w:rsid w:val="00974012"/>
    <w:rsid w:val="00974662"/>
    <w:rsid w:val="00974921"/>
    <w:rsid w:val="00974AF3"/>
    <w:rsid w:val="00974CBD"/>
    <w:rsid w:val="00974CE1"/>
    <w:rsid w:val="00974DB9"/>
    <w:rsid w:val="00974E7B"/>
    <w:rsid w:val="009750DA"/>
    <w:rsid w:val="00975214"/>
    <w:rsid w:val="00975F7A"/>
    <w:rsid w:val="00976333"/>
    <w:rsid w:val="0097671E"/>
    <w:rsid w:val="009767FB"/>
    <w:rsid w:val="00976C28"/>
    <w:rsid w:val="00976E45"/>
    <w:rsid w:val="00976E81"/>
    <w:rsid w:val="009778AB"/>
    <w:rsid w:val="00977A73"/>
    <w:rsid w:val="0098053E"/>
    <w:rsid w:val="00980602"/>
    <w:rsid w:val="00980647"/>
    <w:rsid w:val="00980B58"/>
    <w:rsid w:val="00980F65"/>
    <w:rsid w:val="00980F92"/>
    <w:rsid w:val="009814DB"/>
    <w:rsid w:val="00981549"/>
    <w:rsid w:val="00981894"/>
    <w:rsid w:val="009819EE"/>
    <w:rsid w:val="00981A50"/>
    <w:rsid w:val="009823C5"/>
    <w:rsid w:val="00982468"/>
    <w:rsid w:val="009830D0"/>
    <w:rsid w:val="00983120"/>
    <w:rsid w:val="0098340A"/>
    <w:rsid w:val="009835ED"/>
    <w:rsid w:val="009837A4"/>
    <w:rsid w:val="00983832"/>
    <w:rsid w:val="00983A13"/>
    <w:rsid w:val="00983AB8"/>
    <w:rsid w:val="00983FBF"/>
    <w:rsid w:val="0098406D"/>
    <w:rsid w:val="00984277"/>
    <w:rsid w:val="0098467A"/>
    <w:rsid w:val="0098482F"/>
    <w:rsid w:val="00984FF8"/>
    <w:rsid w:val="00985D96"/>
    <w:rsid w:val="00986367"/>
    <w:rsid w:val="009863CD"/>
    <w:rsid w:val="00986646"/>
    <w:rsid w:val="009866AB"/>
    <w:rsid w:val="00986762"/>
    <w:rsid w:val="00986B4F"/>
    <w:rsid w:val="00986BCB"/>
    <w:rsid w:val="0098716F"/>
    <w:rsid w:val="009871F3"/>
    <w:rsid w:val="0098773B"/>
    <w:rsid w:val="009878AB"/>
    <w:rsid w:val="00987D34"/>
    <w:rsid w:val="00987D3D"/>
    <w:rsid w:val="00990BE3"/>
    <w:rsid w:val="00991771"/>
    <w:rsid w:val="00991BA9"/>
    <w:rsid w:val="00991CD2"/>
    <w:rsid w:val="00991DAD"/>
    <w:rsid w:val="00991DCF"/>
    <w:rsid w:val="009925AE"/>
    <w:rsid w:val="009927E0"/>
    <w:rsid w:val="00992845"/>
    <w:rsid w:val="00992901"/>
    <w:rsid w:val="00992E36"/>
    <w:rsid w:val="00993053"/>
    <w:rsid w:val="00993134"/>
    <w:rsid w:val="0099363C"/>
    <w:rsid w:val="0099397C"/>
    <w:rsid w:val="00993BAD"/>
    <w:rsid w:val="00993CCD"/>
    <w:rsid w:val="0099405A"/>
    <w:rsid w:val="009944C2"/>
    <w:rsid w:val="00994631"/>
    <w:rsid w:val="009948D4"/>
    <w:rsid w:val="00994CAD"/>
    <w:rsid w:val="00994DC3"/>
    <w:rsid w:val="00994FCA"/>
    <w:rsid w:val="009952B3"/>
    <w:rsid w:val="009958E5"/>
    <w:rsid w:val="00995CA7"/>
    <w:rsid w:val="00995D5F"/>
    <w:rsid w:val="00996330"/>
    <w:rsid w:val="00997736"/>
    <w:rsid w:val="00997AAD"/>
    <w:rsid w:val="00997F8B"/>
    <w:rsid w:val="009A027D"/>
    <w:rsid w:val="009A0509"/>
    <w:rsid w:val="009A064F"/>
    <w:rsid w:val="009A0BBE"/>
    <w:rsid w:val="009A0F15"/>
    <w:rsid w:val="009A1155"/>
    <w:rsid w:val="009A142F"/>
    <w:rsid w:val="009A1454"/>
    <w:rsid w:val="009A14AB"/>
    <w:rsid w:val="009A1A81"/>
    <w:rsid w:val="009A1DB5"/>
    <w:rsid w:val="009A1E67"/>
    <w:rsid w:val="009A2420"/>
    <w:rsid w:val="009A248C"/>
    <w:rsid w:val="009A26FA"/>
    <w:rsid w:val="009A2893"/>
    <w:rsid w:val="009A28B8"/>
    <w:rsid w:val="009A2CB1"/>
    <w:rsid w:val="009A322F"/>
    <w:rsid w:val="009A3251"/>
    <w:rsid w:val="009A3378"/>
    <w:rsid w:val="009A34BC"/>
    <w:rsid w:val="009A35E6"/>
    <w:rsid w:val="009A3AB6"/>
    <w:rsid w:val="009A3C5F"/>
    <w:rsid w:val="009A3EDC"/>
    <w:rsid w:val="009A42DE"/>
    <w:rsid w:val="009A4D5D"/>
    <w:rsid w:val="009A531B"/>
    <w:rsid w:val="009A546A"/>
    <w:rsid w:val="009A5728"/>
    <w:rsid w:val="009A5C4F"/>
    <w:rsid w:val="009A5F00"/>
    <w:rsid w:val="009A6246"/>
    <w:rsid w:val="009A6731"/>
    <w:rsid w:val="009A6B3D"/>
    <w:rsid w:val="009A733C"/>
    <w:rsid w:val="009A7740"/>
    <w:rsid w:val="009A7E6F"/>
    <w:rsid w:val="009B0066"/>
    <w:rsid w:val="009B024A"/>
    <w:rsid w:val="009B0284"/>
    <w:rsid w:val="009B035D"/>
    <w:rsid w:val="009B069A"/>
    <w:rsid w:val="009B0748"/>
    <w:rsid w:val="009B0910"/>
    <w:rsid w:val="009B0B92"/>
    <w:rsid w:val="009B1020"/>
    <w:rsid w:val="009B114B"/>
    <w:rsid w:val="009B135F"/>
    <w:rsid w:val="009B16BB"/>
    <w:rsid w:val="009B19B0"/>
    <w:rsid w:val="009B19EC"/>
    <w:rsid w:val="009B1A8C"/>
    <w:rsid w:val="009B25EF"/>
    <w:rsid w:val="009B2756"/>
    <w:rsid w:val="009B28B4"/>
    <w:rsid w:val="009B2FD8"/>
    <w:rsid w:val="009B3FEB"/>
    <w:rsid w:val="009B48A5"/>
    <w:rsid w:val="009B48CE"/>
    <w:rsid w:val="009B49E9"/>
    <w:rsid w:val="009B4D61"/>
    <w:rsid w:val="009B51E5"/>
    <w:rsid w:val="009B56B1"/>
    <w:rsid w:val="009B57C2"/>
    <w:rsid w:val="009B5FBD"/>
    <w:rsid w:val="009B676E"/>
    <w:rsid w:val="009B6AD5"/>
    <w:rsid w:val="009B6AFF"/>
    <w:rsid w:val="009B6DF2"/>
    <w:rsid w:val="009B7388"/>
    <w:rsid w:val="009B78C7"/>
    <w:rsid w:val="009B79E2"/>
    <w:rsid w:val="009B7D14"/>
    <w:rsid w:val="009C0A28"/>
    <w:rsid w:val="009C0A8A"/>
    <w:rsid w:val="009C0ABA"/>
    <w:rsid w:val="009C0CEC"/>
    <w:rsid w:val="009C26CC"/>
    <w:rsid w:val="009C2F6F"/>
    <w:rsid w:val="009C36FA"/>
    <w:rsid w:val="009C37E9"/>
    <w:rsid w:val="009C380F"/>
    <w:rsid w:val="009C3CB1"/>
    <w:rsid w:val="009C41AE"/>
    <w:rsid w:val="009C462E"/>
    <w:rsid w:val="009C4955"/>
    <w:rsid w:val="009C4AB4"/>
    <w:rsid w:val="009C4D5C"/>
    <w:rsid w:val="009C4FCA"/>
    <w:rsid w:val="009C54BC"/>
    <w:rsid w:val="009C57AD"/>
    <w:rsid w:val="009C59E9"/>
    <w:rsid w:val="009C5E50"/>
    <w:rsid w:val="009C5E90"/>
    <w:rsid w:val="009C6542"/>
    <w:rsid w:val="009C666B"/>
    <w:rsid w:val="009C6B54"/>
    <w:rsid w:val="009C6BCA"/>
    <w:rsid w:val="009C714A"/>
    <w:rsid w:val="009C79D3"/>
    <w:rsid w:val="009C7B34"/>
    <w:rsid w:val="009D060D"/>
    <w:rsid w:val="009D0CA8"/>
    <w:rsid w:val="009D0D2B"/>
    <w:rsid w:val="009D1339"/>
    <w:rsid w:val="009D18E3"/>
    <w:rsid w:val="009D2200"/>
    <w:rsid w:val="009D2522"/>
    <w:rsid w:val="009D2533"/>
    <w:rsid w:val="009D26C4"/>
    <w:rsid w:val="009D2829"/>
    <w:rsid w:val="009D2ADE"/>
    <w:rsid w:val="009D2B88"/>
    <w:rsid w:val="009D3266"/>
    <w:rsid w:val="009D3505"/>
    <w:rsid w:val="009D39D4"/>
    <w:rsid w:val="009D3B28"/>
    <w:rsid w:val="009D3D01"/>
    <w:rsid w:val="009D4234"/>
    <w:rsid w:val="009D4717"/>
    <w:rsid w:val="009D4ADE"/>
    <w:rsid w:val="009D4E24"/>
    <w:rsid w:val="009D5680"/>
    <w:rsid w:val="009D5F6C"/>
    <w:rsid w:val="009D5F6D"/>
    <w:rsid w:val="009D5F84"/>
    <w:rsid w:val="009D6826"/>
    <w:rsid w:val="009D6994"/>
    <w:rsid w:val="009D7668"/>
    <w:rsid w:val="009D777F"/>
    <w:rsid w:val="009D7BD3"/>
    <w:rsid w:val="009E00F4"/>
    <w:rsid w:val="009E079F"/>
    <w:rsid w:val="009E091D"/>
    <w:rsid w:val="009E0F14"/>
    <w:rsid w:val="009E1BD5"/>
    <w:rsid w:val="009E1CCA"/>
    <w:rsid w:val="009E2323"/>
    <w:rsid w:val="009E261C"/>
    <w:rsid w:val="009E2AD0"/>
    <w:rsid w:val="009E32DC"/>
    <w:rsid w:val="009E3502"/>
    <w:rsid w:val="009E373F"/>
    <w:rsid w:val="009E37D7"/>
    <w:rsid w:val="009E39D5"/>
    <w:rsid w:val="009E40C6"/>
    <w:rsid w:val="009E437D"/>
    <w:rsid w:val="009E49BA"/>
    <w:rsid w:val="009E5053"/>
    <w:rsid w:val="009E587C"/>
    <w:rsid w:val="009E5BF6"/>
    <w:rsid w:val="009E607C"/>
    <w:rsid w:val="009E675C"/>
    <w:rsid w:val="009E6A30"/>
    <w:rsid w:val="009E6BE8"/>
    <w:rsid w:val="009E702F"/>
    <w:rsid w:val="009E70AA"/>
    <w:rsid w:val="009E72EF"/>
    <w:rsid w:val="009E76DE"/>
    <w:rsid w:val="009E792E"/>
    <w:rsid w:val="009E7B07"/>
    <w:rsid w:val="009E7CA0"/>
    <w:rsid w:val="009E7DBC"/>
    <w:rsid w:val="009E7DC1"/>
    <w:rsid w:val="009F02ED"/>
    <w:rsid w:val="009F0433"/>
    <w:rsid w:val="009F052C"/>
    <w:rsid w:val="009F0BCB"/>
    <w:rsid w:val="009F0CD2"/>
    <w:rsid w:val="009F226C"/>
    <w:rsid w:val="009F242B"/>
    <w:rsid w:val="009F2B2E"/>
    <w:rsid w:val="009F2DBD"/>
    <w:rsid w:val="009F31C8"/>
    <w:rsid w:val="009F33C3"/>
    <w:rsid w:val="009F3704"/>
    <w:rsid w:val="009F3C13"/>
    <w:rsid w:val="009F3DE5"/>
    <w:rsid w:val="009F3DF8"/>
    <w:rsid w:val="009F3E0C"/>
    <w:rsid w:val="009F3F4F"/>
    <w:rsid w:val="009F43A8"/>
    <w:rsid w:val="009F43D4"/>
    <w:rsid w:val="009F5091"/>
    <w:rsid w:val="009F52A5"/>
    <w:rsid w:val="009F58D8"/>
    <w:rsid w:val="009F5D02"/>
    <w:rsid w:val="009F623F"/>
    <w:rsid w:val="009F636C"/>
    <w:rsid w:val="009F6A80"/>
    <w:rsid w:val="009F6B92"/>
    <w:rsid w:val="009F6C59"/>
    <w:rsid w:val="009F727E"/>
    <w:rsid w:val="009F77CD"/>
    <w:rsid w:val="009F7BB2"/>
    <w:rsid w:val="009F7C79"/>
    <w:rsid w:val="009F7DD6"/>
    <w:rsid w:val="009F7E45"/>
    <w:rsid w:val="00A008AD"/>
    <w:rsid w:val="00A00A1E"/>
    <w:rsid w:val="00A00B77"/>
    <w:rsid w:val="00A00DAA"/>
    <w:rsid w:val="00A010A7"/>
    <w:rsid w:val="00A0112F"/>
    <w:rsid w:val="00A01575"/>
    <w:rsid w:val="00A018DB"/>
    <w:rsid w:val="00A01D98"/>
    <w:rsid w:val="00A025B1"/>
    <w:rsid w:val="00A02E2A"/>
    <w:rsid w:val="00A03282"/>
    <w:rsid w:val="00A0330E"/>
    <w:rsid w:val="00A034E3"/>
    <w:rsid w:val="00A03514"/>
    <w:rsid w:val="00A03665"/>
    <w:rsid w:val="00A040FB"/>
    <w:rsid w:val="00A04570"/>
    <w:rsid w:val="00A04BD6"/>
    <w:rsid w:val="00A051CB"/>
    <w:rsid w:val="00A05A90"/>
    <w:rsid w:val="00A05D14"/>
    <w:rsid w:val="00A05EB7"/>
    <w:rsid w:val="00A05F73"/>
    <w:rsid w:val="00A060B6"/>
    <w:rsid w:val="00A06BB7"/>
    <w:rsid w:val="00A0736C"/>
    <w:rsid w:val="00A073EF"/>
    <w:rsid w:val="00A0745D"/>
    <w:rsid w:val="00A074BE"/>
    <w:rsid w:val="00A07869"/>
    <w:rsid w:val="00A0795E"/>
    <w:rsid w:val="00A07FFE"/>
    <w:rsid w:val="00A10665"/>
    <w:rsid w:val="00A10679"/>
    <w:rsid w:val="00A1130C"/>
    <w:rsid w:val="00A11486"/>
    <w:rsid w:val="00A117CF"/>
    <w:rsid w:val="00A11CCC"/>
    <w:rsid w:val="00A126D9"/>
    <w:rsid w:val="00A12E3F"/>
    <w:rsid w:val="00A12FFD"/>
    <w:rsid w:val="00A137E1"/>
    <w:rsid w:val="00A13BB2"/>
    <w:rsid w:val="00A13BE9"/>
    <w:rsid w:val="00A13F20"/>
    <w:rsid w:val="00A142FB"/>
    <w:rsid w:val="00A145C4"/>
    <w:rsid w:val="00A14EC0"/>
    <w:rsid w:val="00A1504D"/>
    <w:rsid w:val="00A1534E"/>
    <w:rsid w:val="00A1548F"/>
    <w:rsid w:val="00A157C8"/>
    <w:rsid w:val="00A15A97"/>
    <w:rsid w:val="00A15AD0"/>
    <w:rsid w:val="00A15F9F"/>
    <w:rsid w:val="00A1685C"/>
    <w:rsid w:val="00A168D8"/>
    <w:rsid w:val="00A1719F"/>
    <w:rsid w:val="00A171BD"/>
    <w:rsid w:val="00A17C8F"/>
    <w:rsid w:val="00A17E1A"/>
    <w:rsid w:val="00A17FD5"/>
    <w:rsid w:val="00A20699"/>
    <w:rsid w:val="00A20D43"/>
    <w:rsid w:val="00A20F82"/>
    <w:rsid w:val="00A216C0"/>
    <w:rsid w:val="00A216D6"/>
    <w:rsid w:val="00A21740"/>
    <w:rsid w:val="00A218EB"/>
    <w:rsid w:val="00A2241B"/>
    <w:rsid w:val="00A22ADE"/>
    <w:rsid w:val="00A22C4E"/>
    <w:rsid w:val="00A22F44"/>
    <w:rsid w:val="00A230BD"/>
    <w:rsid w:val="00A231AB"/>
    <w:rsid w:val="00A235AF"/>
    <w:rsid w:val="00A235D1"/>
    <w:rsid w:val="00A238C1"/>
    <w:rsid w:val="00A23A71"/>
    <w:rsid w:val="00A23CB9"/>
    <w:rsid w:val="00A23DE1"/>
    <w:rsid w:val="00A2407F"/>
    <w:rsid w:val="00A2418F"/>
    <w:rsid w:val="00A247DA"/>
    <w:rsid w:val="00A24C97"/>
    <w:rsid w:val="00A264E5"/>
    <w:rsid w:val="00A2778E"/>
    <w:rsid w:val="00A27BC5"/>
    <w:rsid w:val="00A3053F"/>
    <w:rsid w:val="00A30CB2"/>
    <w:rsid w:val="00A31617"/>
    <w:rsid w:val="00A320EB"/>
    <w:rsid w:val="00A32223"/>
    <w:rsid w:val="00A32413"/>
    <w:rsid w:val="00A32875"/>
    <w:rsid w:val="00A32C5A"/>
    <w:rsid w:val="00A3306E"/>
    <w:rsid w:val="00A333AE"/>
    <w:rsid w:val="00A341BA"/>
    <w:rsid w:val="00A341E4"/>
    <w:rsid w:val="00A3423D"/>
    <w:rsid w:val="00A347E1"/>
    <w:rsid w:val="00A3498B"/>
    <w:rsid w:val="00A34FA3"/>
    <w:rsid w:val="00A357DD"/>
    <w:rsid w:val="00A36330"/>
    <w:rsid w:val="00A3675F"/>
    <w:rsid w:val="00A368E5"/>
    <w:rsid w:val="00A36B0C"/>
    <w:rsid w:val="00A36E28"/>
    <w:rsid w:val="00A3709B"/>
    <w:rsid w:val="00A373A2"/>
    <w:rsid w:val="00A373CF"/>
    <w:rsid w:val="00A3744A"/>
    <w:rsid w:val="00A374B3"/>
    <w:rsid w:val="00A3788D"/>
    <w:rsid w:val="00A378A8"/>
    <w:rsid w:val="00A37B83"/>
    <w:rsid w:val="00A37C44"/>
    <w:rsid w:val="00A37EE3"/>
    <w:rsid w:val="00A3F91B"/>
    <w:rsid w:val="00A400A2"/>
    <w:rsid w:val="00A4038D"/>
    <w:rsid w:val="00A409A6"/>
    <w:rsid w:val="00A40C5B"/>
    <w:rsid w:val="00A40C95"/>
    <w:rsid w:val="00A40D73"/>
    <w:rsid w:val="00A4119B"/>
    <w:rsid w:val="00A412FE"/>
    <w:rsid w:val="00A4158F"/>
    <w:rsid w:val="00A416BD"/>
    <w:rsid w:val="00A41935"/>
    <w:rsid w:val="00A4218C"/>
    <w:rsid w:val="00A423F7"/>
    <w:rsid w:val="00A42C29"/>
    <w:rsid w:val="00A430B0"/>
    <w:rsid w:val="00A43343"/>
    <w:rsid w:val="00A438F5"/>
    <w:rsid w:val="00A443E7"/>
    <w:rsid w:val="00A44555"/>
    <w:rsid w:val="00A44F53"/>
    <w:rsid w:val="00A4536E"/>
    <w:rsid w:val="00A45F5B"/>
    <w:rsid w:val="00A46098"/>
    <w:rsid w:val="00A46135"/>
    <w:rsid w:val="00A462DB"/>
    <w:rsid w:val="00A464EC"/>
    <w:rsid w:val="00A46B19"/>
    <w:rsid w:val="00A46EB9"/>
    <w:rsid w:val="00A473D8"/>
    <w:rsid w:val="00A4746C"/>
    <w:rsid w:val="00A47C16"/>
    <w:rsid w:val="00A502B1"/>
    <w:rsid w:val="00A50B9B"/>
    <w:rsid w:val="00A50CEB"/>
    <w:rsid w:val="00A510F2"/>
    <w:rsid w:val="00A510FB"/>
    <w:rsid w:val="00A51255"/>
    <w:rsid w:val="00A51485"/>
    <w:rsid w:val="00A51712"/>
    <w:rsid w:val="00A51FB6"/>
    <w:rsid w:val="00A527D9"/>
    <w:rsid w:val="00A52B64"/>
    <w:rsid w:val="00A52C26"/>
    <w:rsid w:val="00A52C9F"/>
    <w:rsid w:val="00A52E82"/>
    <w:rsid w:val="00A530A0"/>
    <w:rsid w:val="00A531E6"/>
    <w:rsid w:val="00A533A3"/>
    <w:rsid w:val="00A536B1"/>
    <w:rsid w:val="00A53EB2"/>
    <w:rsid w:val="00A54575"/>
    <w:rsid w:val="00A54C6C"/>
    <w:rsid w:val="00A558F9"/>
    <w:rsid w:val="00A55BEA"/>
    <w:rsid w:val="00A55F1E"/>
    <w:rsid w:val="00A5621F"/>
    <w:rsid w:val="00A56255"/>
    <w:rsid w:val="00A562A0"/>
    <w:rsid w:val="00A566D3"/>
    <w:rsid w:val="00A56B60"/>
    <w:rsid w:val="00A56BDA"/>
    <w:rsid w:val="00A56C12"/>
    <w:rsid w:val="00A56EA2"/>
    <w:rsid w:val="00A57110"/>
    <w:rsid w:val="00A57242"/>
    <w:rsid w:val="00A579E5"/>
    <w:rsid w:val="00A57D78"/>
    <w:rsid w:val="00A613EB"/>
    <w:rsid w:val="00A6154B"/>
    <w:rsid w:val="00A61600"/>
    <w:rsid w:val="00A61C68"/>
    <w:rsid w:val="00A61D6B"/>
    <w:rsid w:val="00A61FBD"/>
    <w:rsid w:val="00A62A47"/>
    <w:rsid w:val="00A62AC2"/>
    <w:rsid w:val="00A62FC8"/>
    <w:rsid w:val="00A630A6"/>
    <w:rsid w:val="00A632A1"/>
    <w:rsid w:val="00A637DA"/>
    <w:rsid w:val="00A63814"/>
    <w:rsid w:val="00A63A8B"/>
    <w:rsid w:val="00A63EA6"/>
    <w:rsid w:val="00A64396"/>
    <w:rsid w:val="00A64748"/>
    <w:rsid w:val="00A64C69"/>
    <w:rsid w:val="00A64E7F"/>
    <w:rsid w:val="00A65589"/>
    <w:rsid w:val="00A6565F"/>
    <w:rsid w:val="00A65772"/>
    <w:rsid w:val="00A6577A"/>
    <w:rsid w:val="00A65F7D"/>
    <w:rsid w:val="00A662CD"/>
    <w:rsid w:val="00A66853"/>
    <w:rsid w:val="00A66AB9"/>
    <w:rsid w:val="00A66FE8"/>
    <w:rsid w:val="00A6714E"/>
    <w:rsid w:val="00A6794A"/>
    <w:rsid w:val="00A70504"/>
    <w:rsid w:val="00A70A9B"/>
    <w:rsid w:val="00A7105F"/>
    <w:rsid w:val="00A719BB"/>
    <w:rsid w:val="00A71E52"/>
    <w:rsid w:val="00A720B4"/>
    <w:rsid w:val="00A72110"/>
    <w:rsid w:val="00A7243D"/>
    <w:rsid w:val="00A72618"/>
    <w:rsid w:val="00A728A0"/>
    <w:rsid w:val="00A72ED3"/>
    <w:rsid w:val="00A72FD9"/>
    <w:rsid w:val="00A73207"/>
    <w:rsid w:val="00A74884"/>
    <w:rsid w:val="00A74A4B"/>
    <w:rsid w:val="00A751ED"/>
    <w:rsid w:val="00A75388"/>
    <w:rsid w:val="00A75474"/>
    <w:rsid w:val="00A75697"/>
    <w:rsid w:val="00A75E26"/>
    <w:rsid w:val="00A75F97"/>
    <w:rsid w:val="00A75FBF"/>
    <w:rsid w:val="00A7642E"/>
    <w:rsid w:val="00A7645F"/>
    <w:rsid w:val="00A7651C"/>
    <w:rsid w:val="00A76696"/>
    <w:rsid w:val="00A76C39"/>
    <w:rsid w:val="00A76CB7"/>
    <w:rsid w:val="00A7706E"/>
    <w:rsid w:val="00A772E4"/>
    <w:rsid w:val="00A77336"/>
    <w:rsid w:val="00A802B5"/>
    <w:rsid w:val="00A80824"/>
    <w:rsid w:val="00A8090D"/>
    <w:rsid w:val="00A80A74"/>
    <w:rsid w:val="00A80D06"/>
    <w:rsid w:val="00A81104"/>
    <w:rsid w:val="00A81445"/>
    <w:rsid w:val="00A815FA"/>
    <w:rsid w:val="00A81714"/>
    <w:rsid w:val="00A81964"/>
    <w:rsid w:val="00A819C4"/>
    <w:rsid w:val="00A81A06"/>
    <w:rsid w:val="00A81B3B"/>
    <w:rsid w:val="00A8267F"/>
    <w:rsid w:val="00A82BC4"/>
    <w:rsid w:val="00A82EB5"/>
    <w:rsid w:val="00A83AC6"/>
    <w:rsid w:val="00A83E6C"/>
    <w:rsid w:val="00A84B09"/>
    <w:rsid w:val="00A84F92"/>
    <w:rsid w:val="00A85457"/>
    <w:rsid w:val="00A8570F"/>
    <w:rsid w:val="00A8577C"/>
    <w:rsid w:val="00A858CD"/>
    <w:rsid w:val="00A85919"/>
    <w:rsid w:val="00A85FE4"/>
    <w:rsid w:val="00A86001"/>
    <w:rsid w:val="00A86013"/>
    <w:rsid w:val="00A86228"/>
    <w:rsid w:val="00A864B0"/>
    <w:rsid w:val="00A86A0A"/>
    <w:rsid w:val="00A86D36"/>
    <w:rsid w:val="00A872F3"/>
    <w:rsid w:val="00A8755E"/>
    <w:rsid w:val="00A87692"/>
    <w:rsid w:val="00A87C4D"/>
    <w:rsid w:val="00A9043D"/>
    <w:rsid w:val="00A90507"/>
    <w:rsid w:val="00A90684"/>
    <w:rsid w:val="00A906AF"/>
    <w:rsid w:val="00A90AC6"/>
    <w:rsid w:val="00A90FE0"/>
    <w:rsid w:val="00A91263"/>
    <w:rsid w:val="00A9153F"/>
    <w:rsid w:val="00A91632"/>
    <w:rsid w:val="00A9181F"/>
    <w:rsid w:val="00A91F77"/>
    <w:rsid w:val="00A921A4"/>
    <w:rsid w:val="00A9321C"/>
    <w:rsid w:val="00A932B5"/>
    <w:rsid w:val="00A93500"/>
    <w:rsid w:val="00A940FB"/>
    <w:rsid w:val="00A944C8"/>
    <w:rsid w:val="00A94792"/>
    <w:rsid w:val="00A94BF9"/>
    <w:rsid w:val="00A95093"/>
    <w:rsid w:val="00A951D2"/>
    <w:rsid w:val="00A952E3"/>
    <w:rsid w:val="00A958E6"/>
    <w:rsid w:val="00A95AE1"/>
    <w:rsid w:val="00A960E5"/>
    <w:rsid w:val="00A963AB"/>
    <w:rsid w:val="00A9649E"/>
    <w:rsid w:val="00A979A4"/>
    <w:rsid w:val="00A97A16"/>
    <w:rsid w:val="00A97E8C"/>
    <w:rsid w:val="00AA0210"/>
    <w:rsid w:val="00AA0239"/>
    <w:rsid w:val="00AA0286"/>
    <w:rsid w:val="00AA0719"/>
    <w:rsid w:val="00AA0B95"/>
    <w:rsid w:val="00AA181C"/>
    <w:rsid w:val="00AA1CA1"/>
    <w:rsid w:val="00AA2115"/>
    <w:rsid w:val="00AA262F"/>
    <w:rsid w:val="00AA26F6"/>
    <w:rsid w:val="00AA2A27"/>
    <w:rsid w:val="00AA2AEA"/>
    <w:rsid w:val="00AA2B3C"/>
    <w:rsid w:val="00AA2BDD"/>
    <w:rsid w:val="00AA35FD"/>
    <w:rsid w:val="00AA3EA6"/>
    <w:rsid w:val="00AA45F0"/>
    <w:rsid w:val="00AA4720"/>
    <w:rsid w:val="00AA492D"/>
    <w:rsid w:val="00AA49A6"/>
    <w:rsid w:val="00AA4D5C"/>
    <w:rsid w:val="00AA513C"/>
    <w:rsid w:val="00AA5250"/>
    <w:rsid w:val="00AA534E"/>
    <w:rsid w:val="00AA5487"/>
    <w:rsid w:val="00AA6005"/>
    <w:rsid w:val="00AA664B"/>
    <w:rsid w:val="00AA6C99"/>
    <w:rsid w:val="00AA7338"/>
    <w:rsid w:val="00AA758D"/>
    <w:rsid w:val="00AA7788"/>
    <w:rsid w:val="00AA78CF"/>
    <w:rsid w:val="00AA79AA"/>
    <w:rsid w:val="00AA79CA"/>
    <w:rsid w:val="00AA79FE"/>
    <w:rsid w:val="00AA7C4D"/>
    <w:rsid w:val="00AA7E2B"/>
    <w:rsid w:val="00AA7EF3"/>
    <w:rsid w:val="00AA7F23"/>
    <w:rsid w:val="00AB087C"/>
    <w:rsid w:val="00AB09CB"/>
    <w:rsid w:val="00AB0D23"/>
    <w:rsid w:val="00AB1481"/>
    <w:rsid w:val="00AB1BCC"/>
    <w:rsid w:val="00AB1E73"/>
    <w:rsid w:val="00AB2056"/>
    <w:rsid w:val="00AB2121"/>
    <w:rsid w:val="00AB2451"/>
    <w:rsid w:val="00AB25F1"/>
    <w:rsid w:val="00AB2696"/>
    <w:rsid w:val="00AB2BB5"/>
    <w:rsid w:val="00AB2EAC"/>
    <w:rsid w:val="00AB4208"/>
    <w:rsid w:val="00AB42DA"/>
    <w:rsid w:val="00AB4B46"/>
    <w:rsid w:val="00AB52BA"/>
    <w:rsid w:val="00AB567C"/>
    <w:rsid w:val="00AB57A3"/>
    <w:rsid w:val="00AB5DE9"/>
    <w:rsid w:val="00AB6203"/>
    <w:rsid w:val="00AB640E"/>
    <w:rsid w:val="00AB653A"/>
    <w:rsid w:val="00AB6645"/>
    <w:rsid w:val="00AB692B"/>
    <w:rsid w:val="00AB6EE6"/>
    <w:rsid w:val="00AB730D"/>
    <w:rsid w:val="00AB74AD"/>
    <w:rsid w:val="00AB7ACF"/>
    <w:rsid w:val="00AC0601"/>
    <w:rsid w:val="00AC08DA"/>
    <w:rsid w:val="00AC1093"/>
    <w:rsid w:val="00AC1B68"/>
    <w:rsid w:val="00AC1DFF"/>
    <w:rsid w:val="00AC2388"/>
    <w:rsid w:val="00AC2404"/>
    <w:rsid w:val="00AC2476"/>
    <w:rsid w:val="00AC286D"/>
    <w:rsid w:val="00AC29B6"/>
    <w:rsid w:val="00AC3B6C"/>
    <w:rsid w:val="00AC3FE4"/>
    <w:rsid w:val="00AC4389"/>
    <w:rsid w:val="00AC44FE"/>
    <w:rsid w:val="00AC5114"/>
    <w:rsid w:val="00AC5256"/>
    <w:rsid w:val="00AC54D1"/>
    <w:rsid w:val="00AC54E2"/>
    <w:rsid w:val="00AC57A0"/>
    <w:rsid w:val="00AC59BB"/>
    <w:rsid w:val="00AC5C07"/>
    <w:rsid w:val="00AC5CDC"/>
    <w:rsid w:val="00AC608C"/>
    <w:rsid w:val="00AC62F8"/>
    <w:rsid w:val="00AC6C7C"/>
    <w:rsid w:val="00AC6F91"/>
    <w:rsid w:val="00AC740B"/>
    <w:rsid w:val="00AC7841"/>
    <w:rsid w:val="00AC79BE"/>
    <w:rsid w:val="00AC7A75"/>
    <w:rsid w:val="00AC7C4C"/>
    <w:rsid w:val="00AC7E1C"/>
    <w:rsid w:val="00AD0351"/>
    <w:rsid w:val="00AD03E0"/>
    <w:rsid w:val="00AD0DB9"/>
    <w:rsid w:val="00AD1395"/>
    <w:rsid w:val="00AD1DFE"/>
    <w:rsid w:val="00AD1F89"/>
    <w:rsid w:val="00AD2290"/>
    <w:rsid w:val="00AD25B8"/>
    <w:rsid w:val="00AD29AF"/>
    <w:rsid w:val="00AD2D2E"/>
    <w:rsid w:val="00AD3702"/>
    <w:rsid w:val="00AD410A"/>
    <w:rsid w:val="00AD41D1"/>
    <w:rsid w:val="00AD47E9"/>
    <w:rsid w:val="00AD4BCE"/>
    <w:rsid w:val="00AD4C71"/>
    <w:rsid w:val="00AD5384"/>
    <w:rsid w:val="00AD592C"/>
    <w:rsid w:val="00AD5BDA"/>
    <w:rsid w:val="00AD5C31"/>
    <w:rsid w:val="00AD5DBD"/>
    <w:rsid w:val="00AD5F6E"/>
    <w:rsid w:val="00AD5FAD"/>
    <w:rsid w:val="00AD65D1"/>
    <w:rsid w:val="00AD677D"/>
    <w:rsid w:val="00AD6985"/>
    <w:rsid w:val="00AD72B1"/>
    <w:rsid w:val="00AD745C"/>
    <w:rsid w:val="00AD7574"/>
    <w:rsid w:val="00AD7682"/>
    <w:rsid w:val="00AD7776"/>
    <w:rsid w:val="00AD78FD"/>
    <w:rsid w:val="00AD7972"/>
    <w:rsid w:val="00AD7BCD"/>
    <w:rsid w:val="00AD7F5A"/>
    <w:rsid w:val="00AD7F5C"/>
    <w:rsid w:val="00AE0052"/>
    <w:rsid w:val="00AE0270"/>
    <w:rsid w:val="00AE075C"/>
    <w:rsid w:val="00AE0B15"/>
    <w:rsid w:val="00AE1012"/>
    <w:rsid w:val="00AE1013"/>
    <w:rsid w:val="00AE117F"/>
    <w:rsid w:val="00AE11E7"/>
    <w:rsid w:val="00AE1566"/>
    <w:rsid w:val="00AE17C1"/>
    <w:rsid w:val="00AE1BE4"/>
    <w:rsid w:val="00AE1FD9"/>
    <w:rsid w:val="00AE1FE2"/>
    <w:rsid w:val="00AE2715"/>
    <w:rsid w:val="00AE2EB1"/>
    <w:rsid w:val="00AE3312"/>
    <w:rsid w:val="00AE346D"/>
    <w:rsid w:val="00AE3845"/>
    <w:rsid w:val="00AE409D"/>
    <w:rsid w:val="00AE43AC"/>
    <w:rsid w:val="00AE46E7"/>
    <w:rsid w:val="00AE4A14"/>
    <w:rsid w:val="00AE4B2C"/>
    <w:rsid w:val="00AE4D06"/>
    <w:rsid w:val="00AE4FA6"/>
    <w:rsid w:val="00AE5A16"/>
    <w:rsid w:val="00AE5BC7"/>
    <w:rsid w:val="00AE6374"/>
    <w:rsid w:val="00AE64C8"/>
    <w:rsid w:val="00AE67A3"/>
    <w:rsid w:val="00AE694E"/>
    <w:rsid w:val="00AE6D4C"/>
    <w:rsid w:val="00AE6E0E"/>
    <w:rsid w:val="00AE71BB"/>
    <w:rsid w:val="00AE72C0"/>
    <w:rsid w:val="00AE72C3"/>
    <w:rsid w:val="00AE780C"/>
    <w:rsid w:val="00AE7A69"/>
    <w:rsid w:val="00AE7E5E"/>
    <w:rsid w:val="00AE7E6C"/>
    <w:rsid w:val="00AE7F08"/>
    <w:rsid w:val="00AE7F8F"/>
    <w:rsid w:val="00AF03B2"/>
    <w:rsid w:val="00AF0406"/>
    <w:rsid w:val="00AF0416"/>
    <w:rsid w:val="00AF0DF1"/>
    <w:rsid w:val="00AF17F3"/>
    <w:rsid w:val="00AF1923"/>
    <w:rsid w:val="00AF1DFF"/>
    <w:rsid w:val="00AF2347"/>
    <w:rsid w:val="00AF26C4"/>
    <w:rsid w:val="00AF2B4C"/>
    <w:rsid w:val="00AF307E"/>
    <w:rsid w:val="00AF3226"/>
    <w:rsid w:val="00AF35BB"/>
    <w:rsid w:val="00AF3611"/>
    <w:rsid w:val="00AF3C7E"/>
    <w:rsid w:val="00AF3F7A"/>
    <w:rsid w:val="00AF453B"/>
    <w:rsid w:val="00AF46F1"/>
    <w:rsid w:val="00AF5699"/>
    <w:rsid w:val="00AF56D2"/>
    <w:rsid w:val="00AF5841"/>
    <w:rsid w:val="00AF5DFA"/>
    <w:rsid w:val="00AF5EC6"/>
    <w:rsid w:val="00AF60A6"/>
    <w:rsid w:val="00AF683F"/>
    <w:rsid w:val="00AF729B"/>
    <w:rsid w:val="00AF72A2"/>
    <w:rsid w:val="00AF72B7"/>
    <w:rsid w:val="00AF7D8A"/>
    <w:rsid w:val="00B0036E"/>
    <w:rsid w:val="00B0075A"/>
    <w:rsid w:val="00B00794"/>
    <w:rsid w:val="00B0079B"/>
    <w:rsid w:val="00B01A4F"/>
    <w:rsid w:val="00B01E15"/>
    <w:rsid w:val="00B02292"/>
    <w:rsid w:val="00B022C4"/>
    <w:rsid w:val="00B024DD"/>
    <w:rsid w:val="00B02A0F"/>
    <w:rsid w:val="00B02D03"/>
    <w:rsid w:val="00B030F4"/>
    <w:rsid w:val="00B03141"/>
    <w:rsid w:val="00B031ED"/>
    <w:rsid w:val="00B03340"/>
    <w:rsid w:val="00B033F0"/>
    <w:rsid w:val="00B034B1"/>
    <w:rsid w:val="00B0433E"/>
    <w:rsid w:val="00B044B2"/>
    <w:rsid w:val="00B044F7"/>
    <w:rsid w:val="00B045DE"/>
    <w:rsid w:val="00B04732"/>
    <w:rsid w:val="00B04891"/>
    <w:rsid w:val="00B04906"/>
    <w:rsid w:val="00B04C3F"/>
    <w:rsid w:val="00B052CF"/>
    <w:rsid w:val="00B05715"/>
    <w:rsid w:val="00B05873"/>
    <w:rsid w:val="00B05954"/>
    <w:rsid w:val="00B05EC5"/>
    <w:rsid w:val="00B0616D"/>
    <w:rsid w:val="00B06BDC"/>
    <w:rsid w:val="00B0745B"/>
    <w:rsid w:val="00B0794B"/>
    <w:rsid w:val="00B1021C"/>
    <w:rsid w:val="00B10BE0"/>
    <w:rsid w:val="00B10C6B"/>
    <w:rsid w:val="00B11030"/>
    <w:rsid w:val="00B114B4"/>
    <w:rsid w:val="00B115C1"/>
    <w:rsid w:val="00B117E0"/>
    <w:rsid w:val="00B11AA0"/>
    <w:rsid w:val="00B11F6E"/>
    <w:rsid w:val="00B121F6"/>
    <w:rsid w:val="00B12848"/>
    <w:rsid w:val="00B128AF"/>
    <w:rsid w:val="00B1292A"/>
    <w:rsid w:val="00B1355B"/>
    <w:rsid w:val="00B1380B"/>
    <w:rsid w:val="00B1383D"/>
    <w:rsid w:val="00B138CF"/>
    <w:rsid w:val="00B13973"/>
    <w:rsid w:val="00B13A6C"/>
    <w:rsid w:val="00B13ED2"/>
    <w:rsid w:val="00B141AD"/>
    <w:rsid w:val="00B142A0"/>
    <w:rsid w:val="00B1447C"/>
    <w:rsid w:val="00B1453E"/>
    <w:rsid w:val="00B147E2"/>
    <w:rsid w:val="00B14880"/>
    <w:rsid w:val="00B148DA"/>
    <w:rsid w:val="00B14A41"/>
    <w:rsid w:val="00B15EAD"/>
    <w:rsid w:val="00B16100"/>
    <w:rsid w:val="00B16127"/>
    <w:rsid w:val="00B16EFB"/>
    <w:rsid w:val="00B1740F"/>
    <w:rsid w:val="00B174B6"/>
    <w:rsid w:val="00B17F2F"/>
    <w:rsid w:val="00B203B9"/>
    <w:rsid w:val="00B2043B"/>
    <w:rsid w:val="00B20ACD"/>
    <w:rsid w:val="00B212BC"/>
    <w:rsid w:val="00B21905"/>
    <w:rsid w:val="00B21BD9"/>
    <w:rsid w:val="00B21CEC"/>
    <w:rsid w:val="00B21FD0"/>
    <w:rsid w:val="00B22339"/>
    <w:rsid w:val="00B22793"/>
    <w:rsid w:val="00B2292B"/>
    <w:rsid w:val="00B22ACD"/>
    <w:rsid w:val="00B22B85"/>
    <w:rsid w:val="00B22FAD"/>
    <w:rsid w:val="00B2348C"/>
    <w:rsid w:val="00B239BE"/>
    <w:rsid w:val="00B23AC9"/>
    <w:rsid w:val="00B23BD6"/>
    <w:rsid w:val="00B243F3"/>
    <w:rsid w:val="00B25509"/>
    <w:rsid w:val="00B25D51"/>
    <w:rsid w:val="00B25E4D"/>
    <w:rsid w:val="00B260E8"/>
    <w:rsid w:val="00B268FB"/>
    <w:rsid w:val="00B26C10"/>
    <w:rsid w:val="00B272F7"/>
    <w:rsid w:val="00B279D7"/>
    <w:rsid w:val="00B27AAD"/>
    <w:rsid w:val="00B27BF6"/>
    <w:rsid w:val="00B30576"/>
    <w:rsid w:val="00B30D03"/>
    <w:rsid w:val="00B3166E"/>
    <w:rsid w:val="00B31673"/>
    <w:rsid w:val="00B31954"/>
    <w:rsid w:val="00B31C7E"/>
    <w:rsid w:val="00B322BB"/>
    <w:rsid w:val="00B326CB"/>
    <w:rsid w:val="00B32A5D"/>
    <w:rsid w:val="00B32B2E"/>
    <w:rsid w:val="00B334FB"/>
    <w:rsid w:val="00B339D0"/>
    <w:rsid w:val="00B3495B"/>
    <w:rsid w:val="00B352F6"/>
    <w:rsid w:val="00B35548"/>
    <w:rsid w:val="00B35C0C"/>
    <w:rsid w:val="00B36306"/>
    <w:rsid w:val="00B36340"/>
    <w:rsid w:val="00B36CAD"/>
    <w:rsid w:val="00B36E1A"/>
    <w:rsid w:val="00B36FB3"/>
    <w:rsid w:val="00B37550"/>
    <w:rsid w:val="00B37761"/>
    <w:rsid w:val="00B37AC9"/>
    <w:rsid w:val="00B37D4A"/>
    <w:rsid w:val="00B37D4C"/>
    <w:rsid w:val="00B37EC4"/>
    <w:rsid w:val="00B40014"/>
    <w:rsid w:val="00B40CA9"/>
    <w:rsid w:val="00B40E95"/>
    <w:rsid w:val="00B41121"/>
    <w:rsid w:val="00B41454"/>
    <w:rsid w:val="00B421C6"/>
    <w:rsid w:val="00B422F6"/>
    <w:rsid w:val="00B4266D"/>
    <w:rsid w:val="00B4281D"/>
    <w:rsid w:val="00B42F3E"/>
    <w:rsid w:val="00B433B8"/>
    <w:rsid w:val="00B43AF5"/>
    <w:rsid w:val="00B43E7A"/>
    <w:rsid w:val="00B446B3"/>
    <w:rsid w:val="00B44959"/>
    <w:rsid w:val="00B44BBC"/>
    <w:rsid w:val="00B4547D"/>
    <w:rsid w:val="00B459B3"/>
    <w:rsid w:val="00B45BF9"/>
    <w:rsid w:val="00B45C1F"/>
    <w:rsid w:val="00B45DB1"/>
    <w:rsid w:val="00B462C6"/>
    <w:rsid w:val="00B4671C"/>
    <w:rsid w:val="00B46773"/>
    <w:rsid w:val="00B47464"/>
    <w:rsid w:val="00B503CD"/>
    <w:rsid w:val="00B50492"/>
    <w:rsid w:val="00B5051A"/>
    <w:rsid w:val="00B50821"/>
    <w:rsid w:val="00B509AE"/>
    <w:rsid w:val="00B50CCF"/>
    <w:rsid w:val="00B50ED3"/>
    <w:rsid w:val="00B5119A"/>
    <w:rsid w:val="00B5131F"/>
    <w:rsid w:val="00B5135C"/>
    <w:rsid w:val="00B517EB"/>
    <w:rsid w:val="00B52290"/>
    <w:rsid w:val="00B52553"/>
    <w:rsid w:val="00B52632"/>
    <w:rsid w:val="00B52681"/>
    <w:rsid w:val="00B529F6"/>
    <w:rsid w:val="00B52D1D"/>
    <w:rsid w:val="00B53311"/>
    <w:rsid w:val="00B53760"/>
    <w:rsid w:val="00B53766"/>
    <w:rsid w:val="00B542BF"/>
    <w:rsid w:val="00B543D2"/>
    <w:rsid w:val="00B5453A"/>
    <w:rsid w:val="00B54A51"/>
    <w:rsid w:val="00B54B17"/>
    <w:rsid w:val="00B54D44"/>
    <w:rsid w:val="00B54F17"/>
    <w:rsid w:val="00B54F90"/>
    <w:rsid w:val="00B55A89"/>
    <w:rsid w:val="00B55C66"/>
    <w:rsid w:val="00B55DCD"/>
    <w:rsid w:val="00B5605F"/>
    <w:rsid w:val="00B5662A"/>
    <w:rsid w:val="00B5681C"/>
    <w:rsid w:val="00B56A5A"/>
    <w:rsid w:val="00B56CE0"/>
    <w:rsid w:val="00B56DEF"/>
    <w:rsid w:val="00B57028"/>
    <w:rsid w:val="00B571F6"/>
    <w:rsid w:val="00B57817"/>
    <w:rsid w:val="00B578FF"/>
    <w:rsid w:val="00B60493"/>
    <w:rsid w:val="00B605A0"/>
    <w:rsid w:val="00B60D29"/>
    <w:rsid w:val="00B60F1E"/>
    <w:rsid w:val="00B60F6E"/>
    <w:rsid w:val="00B61265"/>
    <w:rsid w:val="00B617FB"/>
    <w:rsid w:val="00B61A82"/>
    <w:rsid w:val="00B61A9A"/>
    <w:rsid w:val="00B6235E"/>
    <w:rsid w:val="00B62631"/>
    <w:rsid w:val="00B628B7"/>
    <w:rsid w:val="00B62920"/>
    <w:rsid w:val="00B62D9C"/>
    <w:rsid w:val="00B63C98"/>
    <w:rsid w:val="00B63FE4"/>
    <w:rsid w:val="00B6410D"/>
    <w:rsid w:val="00B64506"/>
    <w:rsid w:val="00B64537"/>
    <w:rsid w:val="00B64643"/>
    <w:rsid w:val="00B64BD7"/>
    <w:rsid w:val="00B64C56"/>
    <w:rsid w:val="00B64D3B"/>
    <w:rsid w:val="00B64D90"/>
    <w:rsid w:val="00B65379"/>
    <w:rsid w:val="00B65BE1"/>
    <w:rsid w:val="00B66252"/>
    <w:rsid w:val="00B66435"/>
    <w:rsid w:val="00B66619"/>
    <w:rsid w:val="00B66E59"/>
    <w:rsid w:val="00B6721D"/>
    <w:rsid w:val="00B675BF"/>
    <w:rsid w:val="00B677AF"/>
    <w:rsid w:val="00B67CA5"/>
    <w:rsid w:val="00B67DD5"/>
    <w:rsid w:val="00B703A7"/>
    <w:rsid w:val="00B70A85"/>
    <w:rsid w:val="00B711EA"/>
    <w:rsid w:val="00B71B68"/>
    <w:rsid w:val="00B72347"/>
    <w:rsid w:val="00B723E1"/>
    <w:rsid w:val="00B72C9B"/>
    <w:rsid w:val="00B72F17"/>
    <w:rsid w:val="00B731F8"/>
    <w:rsid w:val="00B73632"/>
    <w:rsid w:val="00B739EE"/>
    <w:rsid w:val="00B73CE8"/>
    <w:rsid w:val="00B73F8D"/>
    <w:rsid w:val="00B74122"/>
    <w:rsid w:val="00B746CC"/>
    <w:rsid w:val="00B74B18"/>
    <w:rsid w:val="00B74E18"/>
    <w:rsid w:val="00B7507E"/>
    <w:rsid w:val="00B75269"/>
    <w:rsid w:val="00B754FE"/>
    <w:rsid w:val="00B75651"/>
    <w:rsid w:val="00B756BD"/>
    <w:rsid w:val="00B7596A"/>
    <w:rsid w:val="00B761C0"/>
    <w:rsid w:val="00B76466"/>
    <w:rsid w:val="00B76E7B"/>
    <w:rsid w:val="00B7736E"/>
    <w:rsid w:val="00B7741D"/>
    <w:rsid w:val="00B776AA"/>
    <w:rsid w:val="00B776C5"/>
    <w:rsid w:val="00B77986"/>
    <w:rsid w:val="00B77D12"/>
    <w:rsid w:val="00B77F4E"/>
    <w:rsid w:val="00B8013C"/>
    <w:rsid w:val="00B8046C"/>
    <w:rsid w:val="00B80D29"/>
    <w:rsid w:val="00B80F1F"/>
    <w:rsid w:val="00B8128E"/>
    <w:rsid w:val="00B81B72"/>
    <w:rsid w:val="00B81E99"/>
    <w:rsid w:val="00B821F5"/>
    <w:rsid w:val="00B823DA"/>
    <w:rsid w:val="00B82469"/>
    <w:rsid w:val="00B82B7E"/>
    <w:rsid w:val="00B8314C"/>
    <w:rsid w:val="00B833AC"/>
    <w:rsid w:val="00B839BE"/>
    <w:rsid w:val="00B83C98"/>
    <w:rsid w:val="00B83F16"/>
    <w:rsid w:val="00B84001"/>
    <w:rsid w:val="00B84653"/>
    <w:rsid w:val="00B84762"/>
    <w:rsid w:val="00B84B03"/>
    <w:rsid w:val="00B84BD6"/>
    <w:rsid w:val="00B84E45"/>
    <w:rsid w:val="00B84EC5"/>
    <w:rsid w:val="00B85210"/>
    <w:rsid w:val="00B8543A"/>
    <w:rsid w:val="00B85621"/>
    <w:rsid w:val="00B85650"/>
    <w:rsid w:val="00B86438"/>
    <w:rsid w:val="00B86987"/>
    <w:rsid w:val="00B86ACF"/>
    <w:rsid w:val="00B86FB6"/>
    <w:rsid w:val="00B87311"/>
    <w:rsid w:val="00B87EED"/>
    <w:rsid w:val="00B90344"/>
    <w:rsid w:val="00B9085A"/>
    <w:rsid w:val="00B90B23"/>
    <w:rsid w:val="00B90BAD"/>
    <w:rsid w:val="00B90BAE"/>
    <w:rsid w:val="00B91893"/>
    <w:rsid w:val="00B91BC1"/>
    <w:rsid w:val="00B91ED3"/>
    <w:rsid w:val="00B92338"/>
    <w:rsid w:val="00B925C7"/>
    <w:rsid w:val="00B92A39"/>
    <w:rsid w:val="00B92BF6"/>
    <w:rsid w:val="00B92D74"/>
    <w:rsid w:val="00B92D7F"/>
    <w:rsid w:val="00B9407C"/>
    <w:rsid w:val="00B942B7"/>
    <w:rsid w:val="00B943BA"/>
    <w:rsid w:val="00B94905"/>
    <w:rsid w:val="00B94E00"/>
    <w:rsid w:val="00B95432"/>
    <w:rsid w:val="00B955B2"/>
    <w:rsid w:val="00B95627"/>
    <w:rsid w:val="00B9564E"/>
    <w:rsid w:val="00B9569F"/>
    <w:rsid w:val="00B957CC"/>
    <w:rsid w:val="00B95D57"/>
    <w:rsid w:val="00B9625A"/>
    <w:rsid w:val="00B9645A"/>
    <w:rsid w:val="00B96F5B"/>
    <w:rsid w:val="00B97031"/>
    <w:rsid w:val="00B971AC"/>
    <w:rsid w:val="00B97701"/>
    <w:rsid w:val="00B97B90"/>
    <w:rsid w:val="00B97C45"/>
    <w:rsid w:val="00BA0CAE"/>
    <w:rsid w:val="00BA1452"/>
    <w:rsid w:val="00BA1AA0"/>
    <w:rsid w:val="00BA1CF6"/>
    <w:rsid w:val="00BA1E6D"/>
    <w:rsid w:val="00BA1FDF"/>
    <w:rsid w:val="00BA2081"/>
    <w:rsid w:val="00BA2641"/>
    <w:rsid w:val="00BA2A5B"/>
    <w:rsid w:val="00BA3420"/>
    <w:rsid w:val="00BA3A1F"/>
    <w:rsid w:val="00BA4524"/>
    <w:rsid w:val="00BA4C31"/>
    <w:rsid w:val="00BA4F76"/>
    <w:rsid w:val="00BA53CE"/>
    <w:rsid w:val="00BA5E1A"/>
    <w:rsid w:val="00BA5F5C"/>
    <w:rsid w:val="00BA5FFA"/>
    <w:rsid w:val="00BA6196"/>
    <w:rsid w:val="00BA6198"/>
    <w:rsid w:val="00BA6251"/>
    <w:rsid w:val="00BA668E"/>
    <w:rsid w:val="00BA683E"/>
    <w:rsid w:val="00BA72BB"/>
    <w:rsid w:val="00BA785D"/>
    <w:rsid w:val="00BA786B"/>
    <w:rsid w:val="00BA7ADE"/>
    <w:rsid w:val="00BA7BF7"/>
    <w:rsid w:val="00BA7D76"/>
    <w:rsid w:val="00BB02DF"/>
    <w:rsid w:val="00BB1046"/>
    <w:rsid w:val="00BB10D3"/>
    <w:rsid w:val="00BB1142"/>
    <w:rsid w:val="00BB114E"/>
    <w:rsid w:val="00BB1267"/>
    <w:rsid w:val="00BB1460"/>
    <w:rsid w:val="00BB180F"/>
    <w:rsid w:val="00BB18DD"/>
    <w:rsid w:val="00BB2306"/>
    <w:rsid w:val="00BB2518"/>
    <w:rsid w:val="00BB2D60"/>
    <w:rsid w:val="00BB30EE"/>
    <w:rsid w:val="00BB3382"/>
    <w:rsid w:val="00BB37DB"/>
    <w:rsid w:val="00BB387A"/>
    <w:rsid w:val="00BB3FB2"/>
    <w:rsid w:val="00BB40B4"/>
    <w:rsid w:val="00BB464F"/>
    <w:rsid w:val="00BB495A"/>
    <w:rsid w:val="00BB4D53"/>
    <w:rsid w:val="00BB5267"/>
    <w:rsid w:val="00BB549E"/>
    <w:rsid w:val="00BB5802"/>
    <w:rsid w:val="00BB599E"/>
    <w:rsid w:val="00BB5D33"/>
    <w:rsid w:val="00BB60BF"/>
    <w:rsid w:val="00BB666F"/>
    <w:rsid w:val="00BB674E"/>
    <w:rsid w:val="00BB6C3D"/>
    <w:rsid w:val="00BB73BB"/>
    <w:rsid w:val="00BB75DD"/>
    <w:rsid w:val="00BB778F"/>
    <w:rsid w:val="00BB7AA2"/>
    <w:rsid w:val="00BC0052"/>
    <w:rsid w:val="00BC00C3"/>
    <w:rsid w:val="00BC03C5"/>
    <w:rsid w:val="00BC03FF"/>
    <w:rsid w:val="00BC0407"/>
    <w:rsid w:val="00BC0459"/>
    <w:rsid w:val="00BC06AB"/>
    <w:rsid w:val="00BC0889"/>
    <w:rsid w:val="00BC088A"/>
    <w:rsid w:val="00BC1099"/>
    <w:rsid w:val="00BC123F"/>
    <w:rsid w:val="00BC15E7"/>
    <w:rsid w:val="00BC18F3"/>
    <w:rsid w:val="00BC1C3F"/>
    <w:rsid w:val="00BC1E0D"/>
    <w:rsid w:val="00BC21D8"/>
    <w:rsid w:val="00BC2828"/>
    <w:rsid w:val="00BC2FC3"/>
    <w:rsid w:val="00BC35B9"/>
    <w:rsid w:val="00BC3CDC"/>
    <w:rsid w:val="00BC3CF7"/>
    <w:rsid w:val="00BC3FB6"/>
    <w:rsid w:val="00BC4099"/>
    <w:rsid w:val="00BC41BA"/>
    <w:rsid w:val="00BC4757"/>
    <w:rsid w:val="00BC4CDB"/>
    <w:rsid w:val="00BC55EE"/>
    <w:rsid w:val="00BC59CD"/>
    <w:rsid w:val="00BC5C3F"/>
    <w:rsid w:val="00BC5CCC"/>
    <w:rsid w:val="00BC5EB8"/>
    <w:rsid w:val="00BC6993"/>
    <w:rsid w:val="00BC69C2"/>
    <w:rsid w:val="00BC7171"/>
    <w:rsid w:val="00BC761F"/>
    <w:rsid w:val="00BC79A8"/>
    <w:rsid w:val="00BC7B78"/>
    <w:rsid w:val="00BC7CF9"/>
    <w:rsid w:val="00BC7E23"/>
    <w:rsid w:val="00BC7FE6"/>
    <w:rsid w:val="00BD0177"/>
    <w:rsid w:val="00BD0A41"/>
    <w:rsid w:val="00BD0F4E"/>
    <w:rsid w:val="00BD1B92"/>
    <w:rsid w:val="00BD1C3E"/>
    <w:rsid w:val="00BD1FB4"/>
    <w:rsid w:val="00BD24AE"/>
    <w:rsid w:val="00BD2BE8"/>
    <w:rsid w:val="00BD2F1F"/>
    <w:rsid w:val="00BD3299"/>
    <w:rsid w:val="00BD3EC9"/>
    <w:rsid w:val="00BD48A6"/>
    <w:rsid w:val="00BD509B"/>
    <w:rsid w:val="00BD55A6"/>
    <w:rsid w:val="00BD5DB0"/>
    <w:rsid w:val="00BD6126"/>
    <w:rsid w:val="00BD67F5"/>
    <w:rsid w:val="00BD690D"/>
    <w:rsid w:val="00BD6AD0"/>
    <w:rsid w:val="00BD6CA4"/>
    <w:rsid w:val="00BD6D08"/>
    <w:rsid w:val="00BD7343"/>
    <w:rsid w:val="00BD73AA"/>
    <w:rsid w:val="00BD7A77"/>
    <w:rsid w:val="00BD7A8D"/>
    <w:rsid w:val="00BE0145"/>
    <w:rsid w:val="00BE0E94"/>
    <w:rsid w:val="00BE0E98"/>
    <w:rsid w:val="00BE178D"/>
    <w:rsid w:val="00BE1F66"/>
    <w:rsid w:val="00BE2338"/>
    <w:rsid w:val="00BE2441"/>
    <w:rsid w:val="00BE25B7"/>
    <w:rsid w:val="00BE280C"/>
    <w:rsid w:val="00BE28CA"/>
    <w:rsid w:val="00BE2F82"/>
    <w:rsid w:val="00BE32AA"/>
    <w:rsid w:val="00BE341C"/>
    <w:rsid w:val="00BE426F"/>
    <w:rsid w:val="00BE44BE"/>
    <w:rsid w:val="00BE4618"/>
    <w:rsid w:val="00BE4A65"/>
    <w:rsid w:val="00BE4EFF"/>
    <w:rsid w:val="00BE5453"/>
    <w:rsid w:val="00BE5865"/>
    <w:rsid w:val="00BE58CE"/>
    <w:rsid w:val="00BE61D3"/>
    <w:rsid w:val="00BE654C"/>
    <w:rsid w:val="00BE663F"/>
    <w:rsid w:val="00BE7385"/>
    <w:rsid w:val="00BE77E7"/>
    <w:rsid w:val="00BE791A"/>
    <w:rsid w:val="00BE7A27"/>
    <w:rsid w:val="00BE7E2B"/>
    <w:rsid w:val="00BF0213"/>
    <w:rsid w:val="00BF0408"/>
    <w:rsid w:val="00BF074C"/>
    <w:rsid w:val="00BF0FE6"/>
    <w:rsid w:val="00BF11B5"/>
    <w:rsid w:val="00BF14F2"/>
    <w:rsid w:val="00BF1747"/>
    <w:rsid w:val="00BF192F"/>
    <w:rsid w:val="00BF1A08"/>
    <w:rsid w:val="00BF2527"/>
    <w:rsid w:val="00BF258A"/>
    <w:rsid w:val="00BF2E43"/>
    <w:rsid w:val="00BF2FC5"/>
    <w:rsid w:val="00BF3787"/>
    <w:rsid w:val="00BF3944"/>
    <w:rsid w:val="00BF41CB"/>
    <w:rsid w:val="00BF423F"/>
    <w:rsid w:val="00BF44C4"/>
    <w:rsid w:val="00BF465F"/>
    <w:rsid w:val="00BF4F3D"/>
    <w:rsid w:val="00BF5264"/>
    <w:rsid w:val="00BF526D"/>
    <w:rsid w:val="00BF5544"/>
    <w:rsid w:val="00BF5A02"/>
    <w:rsid w:val="00BF5D36"/>
    <w:rsid w:val="00BF5EB6"/>
    <w:rsid w:val="00BF60C8"/>
    <w:rsid w:val="00BF60EF"/>
    <w:rsid w:val="00BF6276"/>
    <w:rsid w:val="00BF6407"/>
    <w:rsid w:val="00BF6A24"/>
    <w:rsid w:val="00BF757D"/>
    <w:rsid w:val="00C000AC"/>
    <w:rsid w:val="00C0036E"/>
    <w:rsid w:val="00C00746"/>
    <w:rsid w:val="00C00D89"/>
    <w:rsid w:val="00C00DDA"/>
    <w:rsid w:val="00C00E94"/>
    <w:rsid w:val="00C01E44"/>
    <w:rsid w:val="00C01EE6"/>
    <w:rsid w:val="00C02162"/>
    <w:rsid w:val="00C02229"/>
    <w:rsid w:val="00C02233"/>
    <w:rsid w:val="00C02CE6"/>
    <w:rsid w:val="00C02EAC"/>
    <w:rsid w:val="00C030C6"/>
    <w:rsid w:val="00C036AF"/>
    <w:rsid w:val="00C036D6"/>
    <w:rsid w:val="00C037C3"/>
    <w:rsid w:val="00C037CC"/>
    <w:rsid w:val="00C03BF9"/>
    <w:rsid w:val="00C051A6"/>
    <w:rsid w:val="00C05370"/>
    <w:rsid w:val="00C0541A"/>
    <w:rsid w:val="00C05F77"/>
    <w:rsid w:val="00C06523"/>
    <w:rsid w:val="00C06A36"/>
    <w:rsid w:val="00C06E9B"/>
    <w:rsid w:val="00C070E7"/>
    <w:rsid w:val="00C075D5"/>
    <w:rsid w:val="00C07C16"/>
    <w:rsid w:val="00C07CF4"/>
    <w:rsid w:val="00C07DF2"/>
    <w:rsid w:val="00C102D9"/>
    <w:rsid w:val="00C109E8"/>
    <w:rsid w:val="00C10A65"/>
    <w:rsid w:val="00C10E80"/>
    <w:rsid w:val="00C1188F"/>
    <w:rsid w:val="00C11AF9"/>
    <w:rsid w:val="00C11D8A"/>
    <w:rsid w:val="00C12146"/>
    <w:rsid w:val="00C121AE"/>
    <w:rsid w:val="00C12444"/>
    <w:rsid w:val="00C126AD"/>
    <w:rsid w:val="00C1374B"/>
    <w:rsid w:val="00C13818"/>
    <w:rsid w:val="00C13E31"/>
    <w:rsid w:val="00C14206"/>
    <w:rsid w:val="00C14CAA"/>
    <w:rsid w:val="00C15020"/>
    <w:rsid w:val="00C15902"/>
    <w:rsid w:val="00C15948"/>
    <w:rsid w:val="00C15E01"/>
    <w:rsid w:val="00C1661C"/>
    <w:rsid w:val="00C169FF"/>
    <w:rsid w:val="00C17461"/>
    <w:rsid w:val="00C203F4"/>
    <w:rsid w:val="00C203FB"/>
    <w:rsid w:val="00C21A82"/>
    <w:rsid w:val="00C21BE1"/>
    <w:rsid w:val="00C21DA4"/>
    <w:rsid w:val="00C221C9"/>
    <w:rsid w:val="00C22973"/>
    <w:rsid w:val="00C22ABA"/>
    <w:rsid w:val="00C22C9F"/>
    <w:rsid w:val="00C22D0A"/>
    <w:rsid w:val="00C22D4C"/>
    <w:rsid w:val="00C23795"/>
    <w:rsid w:val="00C23B7C"/>
    <w:rsid w:val="00C2410E"/>
    <w:rsid w:val="00C24D32"/>
    <w:rsid w:val="00C24E98"/>
    <w:rsid w:val="00C24FE1"/>
    <w:rsid w:val="00C25190"/>
    <w:rsid w:val="00C25440"/>
    <w:rsid w:val="00C255D2"/>
    <w:rsid w:val="00C25695"/>
    <w:rsid w:val="00C26565"/>
    <w:rsid w:val="00C2659F"/>
    <w:rsid w:val="00C269E0"/>
    <w:rsid w:val="00C26EB0"/>
    <w:rsid w:val="00C26F08"/>
    <w:rsid w:val="00C278C2"/>
    <w:rsid w:val="00C278DD"/>
    <w:rsid w:val="00C30188"/>
    <w:rsid w:val="00C301FC"/>
    <w:rsid w:val="00C3034C"/>
    <w:rsid w:val="00C304A2"/>
    <w:rsid w:val="00C30619"/>
    <w:rsid w:val="00C30919"/>
    <w:rsid w:val="00C30E4D"/>
    <w:rsid w:val="00C311BF"/>
    <w:rsid w:val="00C31331"/>
    <w:rsid w:val="00C31813"/>
    <w:rsid w:val="00C31ABF"/>
    <w:rsid w:val="00C31DFE"/>
    <w:rsid w:val="00C32A7B"/>
    <w:rsid w:val="00C32CE2"/>
    <w:rsid w:val="00C32F8D"/>
    <w:rsid w:val="00C331AA"/>
    <w:rsid w:val="00C332B5"/>
    <w:rsid w:val="00C334DC"/>
    <w:rsid w:val="00C3365E"/>
    <w:rsid w:val="00C3394D"/>
    <w:rsid w:val="00C34091"/>
    <w:rsid w:val="00C34C54"/>
    <w:rsid w:val="00C353FD"/>
    <w:rsid w:val="00C35BC4"/>
    <w:rsid w:val="00C3623C"/>
    <w:rsid w:val="00C3630B"/>
    <w:rsid w:val="00C3638F"/>
    <w:rsid w:val="00C365E7"/>
    <w:rsid w:val="00C36FC2"/>
    <w:rsid w:val="00C36FC7"/>
    <w:rsid w:val="00C37166"/>
    <w:rsid w:val="00C371C3"/>
    <w:rsid w:val="00C3779F"/>
    <w:rsid w:val="00C37973"/>
    <w:rsid w:val="00C40410"/>
    <w:rsid w:val="00C40600"/>
    <w:rsid w:val="00C40786"/>
    <w:rsid w:val="00C40896"/>
    <w:rsid w:val="00C409F8"/>
    <w:rsid w:val="00C4124A"/>
    <w:rsid w:val="00C413E1"/>
    <w:rsid w:val="00C417F0"/>
    <w:rsid w:val="00C41F41"/>
    <w:rsid w:val="00C42137"/>
    <w:rsid w:val="00C4222F"/>
    <w:rsid w:val="00C4241D"/>
    <w:rsid w:val="00C424FC"/>
    <w:rsid w:val="00C429EE"/>
    <w:rsid w:val="00C42A7C"/>
    <w:rsid w:val="00C42C75"/>
    <w:rsid w:val="00C43618"/>
    <w:rsid w:val="00C43673"/>
    <w:rsid w:val="00C43977"/>
    <w:rsid w:val="00C43A67"/>
    <w:rsid w:val="00C43B06"/>
    <w:rsid w:val="00C450C6"/>
    <w:rsid w:val="00C453A9"/>
    <w:rsid w:val="00C455B6"/>
    <w:rsid w:val="00C4568E"/>
    <w:rsid w:val="00C456AE"/>
    <w:rsid w:val="00C46052"/>
    <w:rsid w:val="00C46145"/>
    <w:rsid w:val="00C46998"/>
    <w:rsid w:val="00C46F14"/>
    <w:rsid w:val="00C470D5"/>
    <w:rsid w:val="00C474CB"/>
    <w:rsid w:val="00C477D6"/>
    <w:rsid w:val="00C479BB"/>
    <w:rsid w:val="00C47BF8"/>
    <w:rsid w:val="00C47C49"/>
    <w:rsid w:val="00C47E5F"/>
    <w:rsid w:val="00C50249"/>
    <w:rsid w:val="00C502CE"/>
    <w:rsid w:val="00C50A85"/>
    <w:rsid w:val="00C51682"/>
    <w:rsid w:val="00C51734"/>
    <w:rsid w:val="00C51B7F"/>
    <w:rsid w:val="00C51F11"/>
    <w:rsid w:val="00C524DF"/>
    <w:rsid w:val="00C5274F"/>
    <w:rsid w:val="00C52778"/>
    <w:rsid w:val="00C5306D"/>
    <w:rsid w:val="00C53255"/>
    <w:rsid w:val="00C533D3"/>
    <w:rsid w:val="00C534FD"/>
    <w:rsid w:val="00C53BE6"/>
    <w:rsid w:val="00C53D47"/>
    <w:rsid w:val="00C54275"/>
    <w:rsid w:val="00C54D09"/>
    <w:rsid w:val="00C555D9"/>
    <w:rsid w:val="00C55638"/>
    <w:rsid w:val="00C556F9"/>
    <w:rsid w:val="00C55A8D"/>
    <w:rsid w:val="00C55C4B"/>
    <w:rsid w:val="00C561AB"/>
    <w:rsid w:val="00C5645C"/>
    <w:rsid w:val="00C56AC8"/>
    <w:rsid w:val="00C56C12"/>
    <w:rsid w:val="00C56CCA"/>
    <w:rsid w:val="00C56FC2"/>
    <w:rsid w:val="00C56FDD"/>
    <w:rsid w:val="00C57647"/>
    <w:rsid w:val="00C578C8"/>
    <w:rsid w:val="00C57BE7"/>
    <w:rsid w:val="00C57BFA"/>
    <w:rsid w:val="00C57F0B"/>
    <w:rsid w:val="00C606CE"/>
    <w:rsid w:val="00C61539"/>
    <w:rsid w:val="00C617FF"/>
    <w:rsid w:val="00C61AA6"/>
    <w:rsid w:val="00C61C36"/>
    <w:rsid w:val="00C620FA"/>
    <w:rsid w:val="00C6283E"/>
    <w:rsid w:val="00C62CCF"/>
    <w:rsid w:val="00C630A8"/>
    <w:rsid w:val="00C63309"/>
    <w:rsid w:val="00C63465"/>
    <w:rsid w:val="00C64C12"/>
    <w:rsid w:val="00C65563"/>
    <w:rsid w:val="00C65747"/>
    <w:rsid w:val="00C659E7"/>
    <w:rsid w:val="00C65A61"/>
    <w:rsid w:val="00C65FEE"/>
    <w:rsid w:val="00C66265"/>
    <w:rsid w:val="00C66479"/>
    <w:rsid w:val="00C669CD"/>
    <w:rsid w:val="00C66A4C"/>
    <w:rsid w:val="00C66ABE"/>
    <w:rsid w:val="00C66ADA"/>
    <w:rsid w:val="00C66CFD"/>
    <w:rsid w:val="00C671AC"/>
    <w:rsid w:val="00C6747F"/>
    <w:rsid w:val="00C675B8"/>
    <w:rsid w:val="00C67B42"/>
    <w:rsid w:val="00C67E13"/>
    <w:rsid w:val="00C70281"/>
    <w:rsid w:val="00C7029F"/>
    <w:rsid w:val="00C703F3"/>
    <w:rsid w:val="00C7051B"/>
    <w:rsid w:val="00C70829"/>
    <w:rsid w:val="00C70AD3"/>
    <w:rsid w:val="00C70C30"/>
    <w:rsid w:val="00C70C73"/>
    <w:rsid w:val="00C70DB5"/>
    <w:rsid w:val="00C7129E"/>
    <w:rsid w:val="00C713C2"/>
    <w:rsid w:val="00C7142E"/>
    <w:rsid w:val="00C717A5"/>
    <w:rsid w:val="00C71871"/>
    <w:rsid w:val="00C71910"/>
    <w:rsid w:val="00C71D7E"/>
    <w:rsid w:val="00C724DF"/>
    <w:rsid w:val="00C7283A"/>
    <w:rsid w:val="00C72A8C"/>
    <w:rsid w:val="00C72FDB"/>
    <w:rsid w:val="00C73219"/>
    <w:rsid w:val="00C73383"/>
    <w:rsid w:val="00C73391"/>
    <w:rsid w:val="00C73411"/>
    <w:rsid w:val="00C738CA"/>
    <w:rsid w:val="00C74069"/>
    <w:rsid w:val="00C743BF"/>
    <w:rsid w:val="00C74560"/>
    <w:rsid w:val="00C746F2"/>
    <w:rsid w:val="00C74BE7"/>
    <w:rsid w:val="00C74D91"/>
    <w:rsid w:val="00C74E22"/>
    <w:rsid w:val="00C759D6"/>
    <w:rsid w:val="00C75ECB"/>
    <w:rsid w:val="00C7610A"/>
    <w:rsid w:val="00C767B9"/>
    <w:rsid w:val="00C76BEC"/>
    <w:rsid w:val="00C76D67"/>
    <w:rsid w:val="00C772D0"/>
    <w:rsid w:val="00C77802"/>
    <w:rsid w:val="00C77E3D"/>
    <w:rsid w:val="00C77E65"/>
    <w:rsid w:val="00C80380"/>
    <w:rsid w:val="00C803A2"/>
    <w:rsid w:val="00C807FE"/>
    <w:rsid w:val="00C811C3"/>
    <w:rsid w:val="00C81AC0"/>
    <w:rsid w:val="00C81BEC"/>
    <w:rsid w:val="00C824A8"/>
    <w:rsid w:val="00C826B1"/>
    <w:rsid w:val="00C828FB"/>
    <w:rsid w:val="00C82B75"/>
    <w:rsid w:val="00C82F3C"/>
    <w:rsid w:val="00C8326F"/>
    <w:rsid w:val="00C832D3"/>
    <w:rsid w:val="00C833E6"/>
    <w:rsid w:val="00C83803"/>
    <w:rsid w:val="00C845B5"/>
    <w:rsid w:val="00C8475A"/>
    <w:rsid w:val="00C8549E"/>
    <w:rsid w:val="00C85698"/>
    <w:rsid w:val="00C856EE"/>
    <w:rsid w:val="00C857BF"/>
    <w:rsid w:val="00C85EC7"/>
    <w:rsid w:val="00C85EF1"/>
    <w:rsid w:val="00C8643E"/>
    <w:rsid w:val="00C86544"/>
    <w:rsid w:val="00C86B9C"/>
    <w:rsid w:val="00C876CA"/>
    <w:rsid w:val="00C87B53"/>
    <w:rsid w:val="00C90046"/>
    <w:rsid w:val="00C901B7"/>
    <w:rsid w:val="00C906EE"/>
    <w:rsid w:val="00C91038"/>
    <w:rsid w:val="00C91182"/>
    <w:rsid w:val="00C91DE0"/>
    <w:rsid w:val="00C91E56"/>
    <w:rsid w:val="00C91FE3"/>
    <w:rsid w:val="00C92888"/>
    <w:rsid w:val="00C92DB8"/>
    <w:rsid w:val="00C9316E"/>
    <w:rsid w:val="00C93E27"/>
    <w:rsid w:val="00C9408C"/>
    <w:rsid w:val="00C944C8"/>
    <w:rsid w:val="00C94915"/>
    <w:rsid w:val="00C94D50"/>
    <w:rsid w:val="00C94E86"/>
    <w:rsid w:val="00C95003"/>
    <w:rsid w:val="00C9580D"/>
    <w:rsid w:val="00C95C98"/>
    <w:rsid w:val="00C95FC7"/>
    <w:rsid w:val="00C9657B"/>
    <w:rsid w:val="00C96AB5"/>
    <w:rsid w:val="00C96F55"/>
    <w:rsid w:val="00C9702B"/>
    <w:rsid w:val="00C97648"/>
    <w:rsid w:val="00C97B1F"/>
    <w:rsid w:val="00C97C77"/>
    <w:rsid w:val="00C97DE4"/>
    <w:rsid w:val="00C97FE5"/>
    <w:rsid w:val="00CA0103"/>
    <w:rsid w:val="00CA0192"/>
    <w:rsid w:val="00CA02C3"/>
    <w:rsid w:val="00CA051D"/>
    <w:rsid w:val="00CA0571"/>
    <w:rsid w:val="00CA058B"/>
    <w:rsid w:val="00CA09F1"/>
    <w:rsid w:val="00CA0A83"/>
    <w:rsid w:val="00CA0C28"/>
    <w:rsid w:val="00CA0CCE"/>
    <w:rsid w:val="00CA1197"/>
    <w:rsid w:val="00CA1576"/>
    <w:rsid w:val="00CA157D"/>
    <w:rsid w:val="00CA1F53"/>
    <w:rsid w:val="00CA2147"/>
    <w:rsid w:val="00CA2B09"/>
    <w:rsid w:val="00CA2F09"/>
    <w:rsid w:val="00CA2F0F"/>
    <w:rsid w:val="00CA3406"/>
    <w:rsid w:val="00CA3447"/>
    <w:rsid w:val="00CA3854"/>
    <w:rsid w:val="00CA39FD"/>
    <w:rsid w:val="00CA3A03"/>
    <w:rsid w:val="00CA3FE7"/>
    <w:rsid w:val="00CA43E5"/>
    <w:rsid w:val="00CA4D69"/>
    <w:rsid w:val="00CA4E88"/>
    <w:rsid w:val="00CA5050"/>
    <w:rsid w:val="00CA51F8"/>
    <w:rsid w:val="00CA550D"/>
    <w:rsid w:val="00CA59DF"/>
    <w:rsid w:val="00CA5D59"/>
    <w:rsid w:val="00CA5F7F"/>
    <w:rsid w:val="00CA61CF"/>
    <w:rsid w:val="00CA64FA"/>
    <w:rsid w:val="00CA6AF2"/>
    <w:rsid w:val="00CA6BA1"/>
    <w:rsid w:val="00CA6E6B"/>
    <w:rsid w:val="00CA6F94"/>
    <w:rsid w:val="00CA719F"/>
    <w:rsid w:val="00CA7902"/>
    <w:rsid w:val="00CA79A1"/>
    <w:rsid w:val="00CA79AB"/>
    <w:rsid w:val="00CA7B1D"/>
    <w:rsid w:val="00CB0053"/>
    <w:rsid w:val="00CB00E5"/>
    <w:rsid w:val="00CB04F1"/>
    <w:rsid w:val="00CB05FB"/>
    <w:rsid w:val="00CB0F1C"/>
    <w:rsid w:val="00CB0FAE"/>
    <w:rsid w:val="00CB1CFC"/>
    <w:rsid w:val="00CB1D6D"/>
    <w:rsid w:val="00CB26AB"/>
    <w:rsid w:val="00CB29BC"/>
    <w:rsid w:val="00CB2F71"/>
    <w:rsid w:val="00CB3129"/>
    <w:rsid w:val="00CB34DD"/>
    <w:rsid w:val="00CB34F8"/>
    <w:rsid w:val="00CB3826"/>
    <w:rsid w:val="00CB386F"/>
    <w:rsid w:val="00CB3A37"/>
    <w:rsid w:val="00CB3CBE"/>
    <w:rsid w:val="00CB40F2"/>
    <w:rsid w:val="00CB4401"/>
    <w:rsid w:val="00CB5414"/>
    <w:rsid w:val="00CB58BB"/>
    <w:rsid w:val="00CB59F8"/>
    <w:rsid w:val="00CB66FD"/>
    <w:rsid w:val="00CB6F2A"/>
    <w:rsid w:val="00CB6FA7"/>
    <w:rsid w:val="00CB7094"/>
    <w:rsid w:val="00CB742E"/>
    <w:rsid w:val="00CB74A0"/>
    <w:rsid w:val="00CB768B"/>
    <w:rsid w:val="00CB7E86"/>
    <w:rsid w:val="00CC00F3"/>
    <w:rsid w:val="00CC0461"/>
    <w:rsid w:val="00CC0550"/>
    <w:rsid w:val="00CC07CA"/>
    <w:rsid w:val="00CC0D37"/>
    <w:rsid w:val="00CC0F96"/>
    <w:rsid w:val="00CC13A0"/>
    <w:rsid w:val="00CC19F6"/>
    <w:rsid w:val="00CC1FE2"/>
    <w:rsid w:val="00CC202B"/>
    <w:rsid w:val="00CC26EF"/>
    <w:rsid w:val="00CC2B5F"/>
    <w:rsid w:val="00CC3579"/>
    <w:rsid w:val="00CC44E9"/>
    <w:rsid w:val="00CC455F"/>
    <w:rsid w:val="00CC46F5"/>
    <w:rsid w:val="00CC4BE7"/>
    <w:rsid w:val="00CC4C07"/>
    <w:rsid w:val="00CC50D6"/>
    <w:rsid w:val="00CC52D2"/>
    <w:rsid w:val="00CC53E7"/>
    <w:rsid w:val="00CC575E"/>
    <w:rsid w:val="00CC58C8"/>
    <w:rsid w:val="00CC5BA6"/>
    <w:rsid w:val="00CC5CF6"/>
    <w:rsid w:val="00CC6878"/>
    <w:rsid w:val="00CC6CF4"/>
    <w:rsid w:val="00CC71F1"/>
    <w:rsid w:val="00CC73CD"/>
    <w:rsid w:val="00CC77EF"/>
    <w:rsid w:val="00CC7932"/>
    <w:rsid w:val="00CC7B9A"/>
    <w:rsid w:val="00CC7C18"/>
    <w:rsid w:val="00CD04B6"/>
    <w:rsid w:val="00CD05D7"/>
    <w:rsid w:val="00CD08B5"/>
    <w:rsid w:val="00CD09B5"/>
    <w:rsid w:val="00CD156C"/>
    <w:rsid w:val="00CD19C5"/>
    <w:rsid w:val="00CD1AD7"/>
    <w:rsid w:val="00CD1EB2"/>
    <w:rsid w:val="00CD211E"/>
    <w:rsid w:val="00CD21B6"/>
    <w:rsid w:val="00CD23FD"/>
    <w:rsid w:val="00CD2400"/>
    <w:rsid w:val="00CD2589"/>
    <w:rsid w:val="00CD2993"/>
    <w:rsid w:val="00CD2B45"/>
    <w:rsid w:val="00CD2C77"/>
    <w:rsid w:val="00CD320F"/>
    <w:rsid w:val="00CD35B1"/>
    <w:rsid w:val="00CD36CA"/>
    <w:rsid w:val="00CD3CC1"/>
    <w:rsid w:val="00CD46F0"/>
    <w:rsid w:val="00CD4848"/>
    <w:rsid w:val="00CD50E6"/>
    <w:rsid w:val="00CD518C"/>
    <w:rsid w:val="00CD51F4"/>
    <w:rsid w:val="00CD5620"/>
    <w:rsid w:val="00CD5787"/>
    <w:rsid w:val="00CD57F1"/>
    <w:rsid w:val="00CD5A4D"/>
    <w:rsid w:val="00CD5FA9"/>
    <w:rsid w:val="00CD6B56"/>
    <w:rsid w:val="00CD6D87"/>
    <w:rsid w:val="00CD6DB3"/>
    <w:rsid w:val="00CD6F94"/>
    <w:rsid w:val="00CD7032"/>
    <w:rsid w:val="00CD7470"/>
    <w:rsid w:val="00CD7585"/>
    <w:rsid w:val="00CD78EE"/>
    <w:rsid w:val="00CD792F"/>
    <w:rsid w:val="00CD7D3B"/>
    <w:rsid w:val="00CD7F81"/>
    <w:rsid w:val="00CE016B"/>
    <w:rsid w:val="00CE068E"/>
    <w:rsid w:val="00CE07B8"/>
    <w:rsid w:val="00CE09FB"/>
    <w:rsid w:val="00CE12BC"/>
    <w:rsid w:val="00CE1688"/>
    <w:rsid w:val="00CE1AEF"/>
    <w:rsid w:val="00CE1B85"/>
    <w:rsid w:val="00CE1CA0"/>
    <w:rsid w:val="00CE1CB3"/>
    <w:rsid w:val="00CE1EE5"/>
    <w:rsid w:val="00CE1F38"/>
    <w:rsid w:val="00CE2495"/>
    <w:rsid w:val="00CE26BF"/>
    <w:rsid w:val="00CE27AD"/>
    <w:rsid w:val="00CE2A53"/>
    <w:rsid w:val="00CE2B7E"/>
    <w:rsid w:val="00CE36AA"/>
    <w:rsid w:val="00CE39A5"/>
    <w:rsid w:val="00CE3B29"/>
    <w:rsid w:val="00CE4633"/>
    <w:rsid w:val="00CE48B4"/>
    <w:rsid w:val="00CE58A2"/>
    <w:rsid w:val="00CE5930"/>
    <w:rsid w:val="00CE5BAE"/>
    <w:rsid w:val="00CE6007"/>
    <w:rsid w:val="00CE6CD3"/>
    <w:rsid w:val="00CE76B7"/>
    <w:rsid w:val="00CE7967"/>
    <w:rsid w:val="00CE7BF4"/>
    <w:rsid w:val="00CE7C23"/>
    <w:rsid w:val="00CE7C2E"/>
    <w:rsid w:val="00CF015B"/>
    <w:rsid w:val="00CF01DA"/>
    <w:rsid w:val="00CF028E"/>
    <w:rsid w:val="00CF0CCD"/>
    <w:rsid w:val="00CF0F8C"/>
    <w:rsid w:val="00CF1502"/>
    <w:rsid w:val="00CF15C6"/>
    <w:rsid w:val="00CF16F2"/>
    <w:rsid w:val="00CF1740"/>
    <w:rsid w:val="00CF183F"/>
    <w:rsid w:val="00CF2291"/>
    <w:rsid w:val="00CF2CCB"/>
    <w:rsid w:val="00CF2D09"/>
    <w:rsid w:val="00CF2EE2"/>
    <w:rsid w:val="00CF3B41"/>
    <w:rsid w:val="00CF4023"/>
    <w:rsid w:val="00CF4133"/>
    <w:rsid w:val="00CF48AB"/>
    <w:rsid w:val="00CF48CD"/>
    <w:rsid w:val="00CF4EB5"/>
    <w:rsid w:val="00CF5046"/>
    <w:rsid w:val="00CF540F"/>
    <w:rsid w:val="00CF64AF"/>
    <w:rsid w:val="00CF6957"/>
    <w:rsid w:val="00CF6BFA"/>
    <w:rsid w:val="00CF6DCF"/>
    <w:rsid w:val="00CF6E0D"/>
    <w:rsid w:val="00CF7362"/>
    <w:rsid w:val="00CF758C"/>
    <w:rsid w:val="00CF7B8F"/>
    <w:rsid w:val="00CF7BB2"/>
    <w:rsid w:val="00CF7BBA"/>
    <w:rsid w:val="00CF7E7C"/>
    <w:rsid w:val="00D00078"/>
    <w:rsid w:val="00D000F8"/>
    <w:rsid w:val="00D00199"/>
    <w:rsid w:val="00D00406"/>
    <w:rsid w:val="00D0041F"/>
    <w:rsid w:val="00D009CC"/>
    <w:rsid w:val="00D00FAC"/>
    <w:rsid w:val="00D01069"/>
    <w:rsid w:val="00D013D1"/>
    <w:rsid w:val="00D0170B"/>
    <w:rsid w:val="00D01924"/>
    <w:rsid w:val="00D01AE7"/>
    <w:rsid w:val="00D01CA6"/>
    <w:rsid w:val="00D01CF2"/>
    <w:rsid w:val="00D01DD1"/>
    <w:rsid w:val="00D01E2A"/>
    <w:rsid w:val="00D01E4E"/>
    <w:rsid w:val="00D01F31"/>
    <w:rsid w:val="00D02C46"/>
    <w:rsid w:val="00D02CD6"/>
    <w:rsid w:val="00D02F55"/>
    <w:rsid w:val="00D03544"/>
    <w:rsid w:val="00D037D5"/>
    <w:rsid w:val="00D03AF8"/>
    <w:rsid w:val="00D04003"/>
    <w:rsid w:val="00D0426A"/>
    <w:rsid w:val="00D04505"/>
    <w:rsid w:val="00D049EE"/>
    <w:rsid w:val="00D04DA8"/>
    <w:rsid w:val="00D04EA2"/>
    <w:rsid w:val="00D05221"/>
    <w:rsid w:val="00D05657"/>
    <w:rsid w:val="00D05E85"/>
    <w:rsid w:val="00D061AF"/>
    <w:rsid w:val="00D062F9"/>
    <w:rsid w:val="00D06467"/>
    <w:rsid w:val="00D06671"/>
    <w:rsid w:val="00D06673"/>
    <w:rsid w:val="00D068B2"/>
    <w:rsid w:val="00D0737D"/>
    <w:rsid w:val="00D07B04"/>
    <w:rsid w:val="00D07CD4"/>
    <w:rsid w:val="00D10302"/>
    <w:rsid w:val="00D10642"/>
    <w:rsid w:val="00D10C34"/>
    <w:rsid w:val="00D10D17"/>
    <w:rsid w:val="00D10D64"/>
    <w:rsid w:val="00D11251"/>
    <w:rsid w:val="00D1125F"/>
    <w:rsid w:val="00D11370"/>
    <w:rsid w:val="00D118FD"/>
    <w:rsid w:val="00D11935"/>
    <w:rsid w:val="00D11B56"/>
    <w:rsid w:val="00D1208F"/>
    <w:rsid w:val="00D12509"/>
    <w:rsid w:val="00D126C7"/>
    <w:rsid w:val="00D129BE"/>
    <w:rsid w:val="00D12A53"/>
    <w:rsid w:val="00D137F1"/>
    <w:rsid w:val="00D1394F"/>
    <w:rsid w:val="00D13E89"/>
    <w:rsid w:val="00D1446B"/>
    <w:rsid w:val="00D14BAB"/>
    <w:rsid w:val="00D14E8B"/>
    <w:rsid w:val="00D14F40"/>
    <w:rsid w:val="00D15801"/>
    <w:rsid w:val="00D15A28"/>
    <w:rsid w:val="00D15C14"/>
    <w:rsid w:val="00D15E18"/>
    <w:rsid w:val="00D15FE3"/>
    <w:rsid w:val="00D15FF5"/>
    <w:rsid w:val="00D165DE"/>
    <w:rsid w:val="00D16638"/>
    <w:rsid w:val="00D166BC"/>
    <w:rsid w:val="00D170AA"/>
    <w:rsid w:val="00D1798E"/>
    <w:rsid w:val="00D17FBA"/>
    <w:rsid w:val="00D20041"/>
    <w:rsid w:val="00D2053E"/>
    <w:rsid w:val="00D20700"/>
    <w:rsid w:val="00D2076D"/>
    <w:rsid w:val="00D21068"/>
    <w:rsid w:val="00D21200"/>
    <w:rsid w:val="00D2141E"/>
    <w:rsid w:val="00D2166E"/>
    <w:rsid w:val="00D21767"/>
    <w:rsid w:val="00D219D5"/>
    <w:rsid w:val="00D21AAE"/>
    <w:rsid w:val="00D21CE8"/>
    <w:rsid w:val="00D22086"/>
    <w:rsid w:val="00D222D9"/>
    <w:rsid w:val="00D22689"/>
    <w:rsid w:val="00D22832"/>
    <w:rsid w:val="00D22AF9"/>
    <w:rsid w:val="00D22C73"/>
    <w:rsid w:val="00D22D90"/>
    <w:rsid w:val="00D22E53"/>
    <w:rsid w:val="00D22EFF"/>
    <w:rsid w:val="00D23114"/>
    <w:rsid w:val="00D232EA"/>
    <w:rsid w:val="00D238AE"/>
    <w:rsid w:val="00D23BE4"/>
    <w:rsid w:val="00D24177"/>
    <w:rsid w:val="00D2454D"/>
    <w:rsid w:val="00D24CAD"/>
    <w:rsid w:val="00D24DB0"/>
    <w:rsid w:val="00D252A4"/>
    <w:rsid w:val="00D25502"/>
    <w:rsid w:val="00D25C41"/>
    <w:rsid w:val="00D264EE"/>
    <w:rsid w:val="00D2695C"/>
    <w:rsid w:val="00D26D78"/>
    <w:rsid w:val="00D26EFB"/>
    <w:rsid w:val="00D2725E"/>
    <w:rsid w:val="00D272B5"/>
    <w:rsid w:val="00D273D0"/>
    <w:rsid w:val="00D273D3"/>
    <w:rsid w:val="00D27550"/>
    <w:rsid w:val="00D27B80"/>
    <w:rsid w:val="00D305AB"/>
    <w:rsid w:val="00D30734"/>
    <w:rsid w:val="00D3077F"/>
    <w:rsid w:val="00D3083B"/>
    <w:rsid w:val="00D30AA3"/>
    <w:rsid w:val="00D30F5B"/>
    <w:rsid w:val="00D316A7"/>
    <w:rsid w:val="00D31713"/>
    <w:rsid w:val="00D31A83"/>
    <w:rsid w:val="00D31DCE"/>
    <w:rsid w:val="00D32425"/>
    <w:rsid w:val="00D32529"/>
    <w:rsid w:val="00D32637"/>
    <w:rsid w:val="00D32813"/>
    <w:rsid w:val="00D328E2"/>
    <w:rsid w:val="00D3298F"/>
    <w:rsid w:val="00D331C9"/>
    <w:rsid w:val="00D33297"/>
    <w:rsid w:val="00D339EC"/>
    <w:rsid w:val="00D33AFE"/>
    <w:rsid w:val="00D33F07"/>
    <w:rsid w:val="00D34655"/>
    <w:rsid w:val="00D347E0"/>
    <w:rsid w:val="00D3494B"/>
    <w:rsid w:val="00D34A88"/>
    <w:rsid w:val="00D34B4B"/>
    <w:rsid w:val="00D3523F"/>
    <w:rsid w:val="00D355AB"/>
    <w:rsid w:val="00D35D6B"/>
    <w:rsid w:val="00D35FFD"/>
    <w:rsid w:val="00D36761"/>
    <w:rsid w:val="00D36FCC"/>
    <w:rsid w:val="00D36FE7"/>
    <w:rsid w:val="00D37100"/>
    <w:rsid w:val="00D3730E"/>
    <w:rsid w:val="00D375F3"/>
    <w:rsid w:val="00D3775C"/>
    <w:rsid w:val="00D37A58"/>
    <w:rsid w:val="00D37D67"/>
    <w:rsid w:val="00D400D4"/>
    <w:rsid w:val="00D40250"/>
    <w:rsid w:val="00D402D1"/>
    <w:rsid w:val="00D403F2"/>
    <w:rsid w:val="00D40819"/>
    <w:rsid w:val="00D40EBF"/>
    <w:rsid w:val="00D4108C"/>
    <w:rsid w:val="00D41145"/>
    <w:rsid w:val="00D414CA"/>
    <w:rsid w:val="00D4155F"/>
    <w:rsid w:val="00D41E75"/>
    <w:rsid w:val="00D42320"/>
    <w:rsid w:val="00D425A3"/>
    <w:rsid w:val="00D42809"/>
    <w:rsid w:val="00D43E38"/>
    <w:rsid w:val="00D442F7"/>
    <w:rsid w:val="00D445D3"/>
    <w:rsid w:val="00D447E9"/>
    <w:rsid w:val="00D448D3"/>
    <w:rsid w:val="00D44B24"/>
    <w:rsid w:val="00D44DAD"/>
    <w:rsid w:val="00D44EFF"/>
    <w:rsid w:val="00D44FFE"/>
    <w:rsid w:val="00D45351"/>
    <w:rsid w:val="00D45A6D"/>
    <w:rsid w:val="00D45CA0"/>
    <w:rsid w:val="00D45D9D"/>
    <w:rsid w:val="00D463CE"/>
    <w:rsid w:val="00D46992"/>
    <w:rsid w:val="00D4706A"/>
    <w:rsid w:val="00D472B5"/>
    <w:rsid w:val="00D4746C"/>
    <w:rsid w:val="00D4750A"/>
    <w:rsid w:val="00D478F1"/>
    <w:rsid w:val="00D47B78"/>
    <w:rsid w:val="00D47BD1"/>
    <w:rsid w:val="00D506FE"/>
    <w:rsid w:val="00D50AB3"/>
    <w:rsid w:val="00D50C29"/>
    <w:rsid w:val="00D51040"/>
    <w:rsid w:val="00D514EE"/>
    <w:rsid w:val="00D522CF"/>
    <w:rsid w:val="00D52427"/>
    <w:rsid w:val="00D5244F"/>
    <w:rsid w:val="00D526F0"/>
    <w:rsid w:val="00D528DD"/>
    <w:rsid w:val="00D528DE"/>
    <w:rsid w:val="00D531D8"/>
    <w:rsid w:val="00D5355C"/>
    <w:rsid w:val="00D535D1"/>
    <w:rsid w:val="00D53DE1"/>
    <w:rsid w:val="00D53F7E"/>
    <w:rsid w:val="00D5474F"/>
    <w:rsid w:val="00D5484D"/>
    <w:rsid w:val="00D54BB9"/>
    <w:rsid w:val="00D5510A"/>
    <w:rsid w:val="00D5546F"/>
    <w:rsid w:val="00D555B4"/>
    <w:rsid w:val="00D5597A"/>
    <w:rsid w:val="00D55E01"/>
    <w:rsid w:val="00D55E17"/>
    <w:rsid w:val="00D55E6F"/>
    <w:rsid w:val="00D55FBC"/>
    <w:rsid w:val="00D561A8"/>
    <w:rsid w:val="00D56434"/>
    <w:rsid w:val="00D569B6"/>
    <w:rsid w:val="00D56B75"/>
    <w:rsid w:val="00D57243"/>
    <w:rsid w:val="00D57A75"/>
    <w:rsid w:val="00D57DD5"/>
    <w:rsid w:val="00D60219"/>
    <w:rsid w:val="00D6027F"/>
    <w:rsid w:val="00D60750"/>
    <w:rsid w:val="00D6099F"/>
    <w:rsid w:val="00D60D88"/>
    <w:rsid w:val="00D60D9D"/>
    <w:rsid w:val="00D60E60"/>
    <w:rsid w:val="00D61050"/>
    <w:rsid w:val="00D617E8"/>
    <w:rsid w:val="00D619FA"/>
    <w:rsid w:val="00D6247F"/>
    <w:rsid w:val="00D62498"/>
    <w:rsid w:val="00D63B09"/>
    <w:rsid w:val="00D63D81"/>
    <w:rsid w:val="00D64163"/>
    <w:rsid w:val="00D6425B"/>
    <w:rsid w:val="00D6455B"/>
    <w:rsid w:val="00D646FB"/>
    <w:rsid w:val="00D64A6C"/>
    <w:rsid w:val="00D65A87"/>
    <w:rsid w:val="00D66056"/>
    <w:rsid w:val="00D66400"/>
    <w:rsid w:val="00D665C5"/>
    <w:rsid w:val="00D66A8F"/>
    <w:rsid w:val="00D66ED2"/>
    <w:rsid w:val="00D66F61"/>
    <w:rsid w:val="00D676E8"/>
    <w:rsid w:val="00D67CEA"/>
    <w:rsid w:val="00D67F08"/>
    <w:rsid w:val="00D70021"/>
    <w:rsid w:val="00D7049D"/>
    <w:rsid w:val="00D708AB"/>
    <w:rsid w:val="00D70E45"/>
    <w:rsid w:val="00D70E8D"/>
    <w:rsid w:val="00D71432"/>
    <w:rsid w:val="00D7158B"/>
    <w:rsid w:val="00D718BF"/>
    <w:rsid w:val="00D719E5"/>
    <w:rsid w:val="00D71C0C"/>
    <w:rsid w:val="00D71C4C"/>
    <w:rsid w:val="00D71D04"/>
    <w:rsid w:val="00D72445"/>
    <w:rsid w:val="00D727D8"/>
    <w:rsid w:val="00D72864"/>
    <w:rsid w:val="00D72AB9"/>
    <w:rsid w:val="00D72E1E"/>
    <w:rsid w:val="00D739EF"/>
    <w:rsid w:val="00D73E83"/>
    <w:rsid w:val="00D745CA"/>
    <w:rsid w:val="00D746D6"/>
    <w:rsid w:val="00D74B55"/>
    <w:rsid w:val="00D74DB2"/>
    <w:rsid w:val="00D753FA"/>
    <w:rsid w:val="00D75970"/>
    <w:rsid w:val="00D75995"/>
    <w:rsid w:val="00D75BC8"/>
    <w:rsid w:val="00D75F31"/>
    <w:rsid w:val="00D77165"/>
    <w:rsid w:val="00D77216"/>
    <w:rsid w:val="00D7722F"/>
    <w:rsid w:val="00D77342"/>
    <w:rsid w:val="00D77B08"/>
    <w:rsid w:val="00D77CF3"/>
    <w:rsid w:val="00D77EC7"/>
    <w:rsid w:val="00D80519"/>
    <w:rsid w:val="00D80679"/>
    <w:rsid w:val="00D80CD1"/>
    <w:rsid w:val="00D80D98"/>
    <w:rsid w:val="00D813E3"/>
    <w:rsid w:val="00D81ADA"/>
    <w:rsid w:val="00D826A6"/>
    <w:rsid w:val="00D82728"/>
    <w:rsid w:val="00D835E6"/>
    <w:rsid w:val="00D83D75"/>
    <w:rsid w:val="00D83DBA"/>
    <w:rsid w:val="00D83E55"/>
    <w:rsid w:val="00D846D8"/>
    <w:rsid w:val="00D84784"/>
    <w:rsid w:val="00D86031"/>
    <w:rsid w:val="00D86311"/>
    <w:rsid w:val="00D8666B"/>
    <w:rsid w:val="00D86918"/>
    <w:rsid w:val="00D86F09"/>
    <w:rsid w:val="00D87471"/>
    <w:rsid w:val="00D87528"/>
    <w:rsid w:val="00D87CFA"/>
    <w:rsid w:val="00D87D78"/>
    <w:rsid w:val="00D90070"/>
    <w:rsid w:val="00D90CBC"/>
    <w:rsid w:val="00D90FB4"/>
    <w:rsid w:val="00D91397"/>
    <w:rsid w:val="00D919F6"/>
    <w:rsid w:val="00D9208E"/>
    <w:rsid w:val="00D9246D"/>
    <w:rsid w:val="00D927C3"/>
    <w:rsid w:val="00D9281E"/>
    <w:rsid w:val="00D92A73"/>
    <w:rsid w:val="00D92E41"/>
    <w:rsid w:val="00D92E6E"/>
    <w:rsid w:val="00D936DC"/>
    <w:rsid w:val="00D93939"/>
    <w:rsid w:val="00D93AC3"/>
    <w:rsid w:val="00D93F38"/>
    <w:rsid w:val="00D93F91"/>
    <w:rsid w:val="00D945B3"/>
    <w:rsid w:val="00D946B0"/>
    <w:rsid w:val="00D94936"/>
    <w:rsid w:val="00D94E47"/>
    <w:rsid w:val="00D950DD"/>
    <w:rsid w:val="00D95769"/>
    <w:rsid w:val="00D95B55"/>
    <w:rsid w:val="00D95B86"/>
    <w:rsid w:val="00D95CE1"/>
    <w:rsid w:val="00D95D31"/>
    <w:rsid w:val="00D96436"/>
    <w:rsid w:val="00D9693C"/>
    <w:rsid w:val="00D96C46"/>
    <w:rsid w:val="00D97774"/>
    <w:rsid w:val="00D979E3"/>
    <w:rsid w:val="00DA0636"/>
    <w:rsid w:val="00DA06D2"/>
    <w:rsid w:val="00DA101D"/>
    <w:rsid w:val="00DA106A"/>
    <w:rsid w:val="00DA17CC"/>
    <w:rsid w:val="00DA1BEF"/>
    <w:rsid w:val="00DA1F98"/>
    <w:rsid w:val="00DA270D"/>
    <w:rsid w:val="00DA2B1F"/>
    <w:rsid w:val="00DA2D9E"/>
    <w:rsid w:val="00DA2DC1"/>
    <w:rsid w:val="00DA2DFA"/>
    <w:rsid w:val="00DA2FF3"/>
    <w:rsid w:val="00DA3142"/>
    <w:rsid w:val="00DA3224"/>
    <w:rsid w:val="00DA34FE"/>
    <w:rsid w:val="00DA3F32"/>
    <w:rsid w:val="00DA4086"/>
    <w:rsid w:val="00DA43D9"/>
    <w:rsid w:val="00DA4F4C"/>
    <w:rsid w:val="00DA5197"/>
    <w:rsid w:val="00DA5707"/>
    <w:rsid w:val="00DA64BC"/>
    <w:rsid w:val="00DA6D6C"/>
    <w:rsid w:val="00DA6F72"/>
    <w:rsid w:val="00DA722D"/>
    <w:rsid w:val="00DA725E"/>
    <w:rsid w:val="00DA770E"/>
    <w:rsid w:val="00DA7E18"/>
    <w:rsid w:val="00DA7E9E"/>
    <w:rsid w:val="00DB1032"/>
    <w:rsid w:val="00DB132B"/>
    <w:rsid w:val="00DB1693"/>
    <w:rsid w:val="00DB273C"/>
    <w:rsid w:val="00DB2897"/>
    <w:rsid w:val="00DB2E4E"/>
    <w:rsid w:val="00DB31B9"/>
    <w:rsid w:val="00DB324A"/>
    <w:rsid w:val="00DB3266"/>
    <w:rsid w:val="00DB33B2"/>
    <w:rsid w:val="00DB34AF"/>
    <w:rsid w:val="00DB3616"/>
    <w:rsid w:val="00DB3798"/>
    <w:rsid w:val="00DB3C52"/>
    <w:rsid w:val="00DB42CA"/>
    <w:rsid w:val="00DB5156"/>
    <w:rsid w:val="00DB52BE"/>
    <w:rsid w:val="00DB57EA"/>
    <w:rsid w:val="00DB5B93"/>
    <w:rsid w:val="00DB6129"/>
    <w:rsid w:val="00DB61D7"/>
    <w:rsid w:val="00DB66DE"/>
    <w:rsid w:val="00DB6752"/>
    <w:rsid w:val="00DB6B87"/>
    <w:rsid w:val="00DB6D84"/>
    <w:rsid w:val="00DB6F21"/>
    <w:rsid w:val="00DB71EB"/>
    <w:rsid w:val="00DB7486"/>
    <w:rsid w:val="00DB750D"/>
    <w:rsid w:val="00DB7633"/>
    <w:rsid w:val="00DB7751"/>
    <w:rsid w:val="00DB7A84"/>
    <w:rsid w:val="00DC0173"/>
    <w:rsid w:val="00DC035C"/>
    <w:rsid w:val="00DC086F"/>
    <w:rsid w:val="00DC0AF7"/>
    <w:rsid w:val="00DC0AFD"/>
    <w:rsid w:val="00DC0D3B"/>
    <w:rsid w:val="00DC0DC9"/>
    <w:rsid w:val="00DC13C1"/>
    <w:rsid w:val="00DC180E"/>
    <w:rsid w:val="00DC1D02"/>
    <w:rsid w:val="00DC1E8B"/>
    <w:rsid w:val="00DC2405"/>
    <w:rsid w:val="00DC250C"/>
    <w:rsid w:val="00DC3137"/>
    <w:rsid w:val="00DC3522"/>
    <w:rsid w:val="00DC3794"/>
    <w:rsid w:val="00DC39FD"/>
    <w:rsid w:val="00DC4844"/>
    <w:rsid w:val="00DC4900"/>
    <w:rsid w:val="00DC49B8"/>
    <w:rsid w:val="00DC4DA9"/>
    <w:rsid w:val="00DC4EAF"/>
    <w:rsid w:val="00DC5330"/>
    <w:rsid w:val="00DC564D"/>
    <w:rsid w:val="00DC5E6B"/>
    <w:rsid w:val="00DC5F63"/>
    <w:rsid w:val="00DC6154"/>
    <w:rsid w:val="00DC61B1"/>
    <w:rsid w:val="00DC6A05"/>
    <w:rsid w:val="00DC6E40"/>
    <w:rsid w:val="00DC6F4F"/>
    <w:rsid w:val="00DC7F73"/>
    <w:rsid w:val="00DD00A8"/>
    <w:rsid w:val="00DD026F"/>
    <w:rsid w:val="00DD04D7"/>
    <w:rsid w:val="00DD07D3"/>
    <w:rsid w:val="00DD1718"/>
    <w:rsid w:val="00DD1D22"/>
    <w:rsid w:val="00DD1FBB"/>
    <w:rsid w:val="00DD2DFF"/>
    <w:rsid w:val="00DD2E30"/>
    <w:rsid w:val="00DD2FAA"/>
    <w:rsid w:val="00DD32D0"/>
    <w:rsid w:val="00DD330E"/>
    <w:rsid w:val="00DD39E3"/>
    <w:rsid w:val="00DD3A79"/>
    <w:rsid w:val="00DD3ABA"/>
    <w:rsid w:val="00DD40E6"/>
    <w:rsid w:val="00DD43EE"/>
    <w:rsid w:val="00DD443D"/>
    <w:rsid w:val="00DD4BC0"/>
    <w:rsid w:val="00DD4CF0"/>
    <w:rsid w:val="00DD59E0"/>
    <w:rsid w:val="00DD610B"/>
    <w:rsid w:val="00DD6140"/>
    <w:rsid w:val="00DD6373"/>
    <w:rsid w:val="00DD6817"/>
    <w:rsid w:val="00DD70C3"/>
    <w:rsid w:val="00DD70EC"/>
    <w:rsid w:val="00DD7BEC"/>
    <w:rsid w:val="00DE078E"/>
    <w:rsid w:val="00DE10EB"/>
    <w:rsid w:val="00DE11EC"/>
    <w:rsid w:val="00DE127B"/>
    <w:rsid w:val="00DE161B"/>
    <w:rsid w:val="00DE174B"/>
    <w:rsid w:val="00DE1874"/>
    <w:rsid w:val="00DE19AF"/>
    <w:rsid w:val="00DE24E9"/>
    <w:rsid w:val="00DE273A"/>
    <w:rsid w:val="00DE2757"/>
    <w:rsid w:val="00DE2EFD"/>
    <w:rsid w:val="00DE2F2B"/>
    <w:rsid w:val="00DE335B"/>
    <w:rsid w:val="00DE34D0"/>
    <w:rsid w:val="00DE3597"/>
    <w:rsid w:val="00DE3917"/>
    <w:rsid w:val="00DE3D7A"/>
    <w:rsid w:val="00DE418D"/>
    <w:rsid w:val="00DE4347"/>
    <w:rsid w:val="00DE44AC"/>
    <w:rsid w:val="00DE4570"/>
    <w:rsid w:val="00DE4DE1"/>
    <w:rsid w:val="00DE5189"/>
    <w:rsid w:val="00DE5637"/>
    <w:rsid w:val="00DE5EA0"/>
    <w:rsid w:val="00DE5FA0"/>
    <w:rsid w:val="00DE6105"/>
    <w:rsid w:val="00DE63B0"/>
    <w:rsid w:val="00DE7430"/>
    <w:rsid w:val="00DE750B"/>
    <w:rsid w:val="00DE76B2"/>
    <w:rsid w:val="00DE7E65"/>
    <w:rsid w:val="00DF01D3"/>
    <w:rsid w:val="00DF0921"/>
    <w:rsid w:val="00DF0B17"/>
    <w:rsid w:val="00DF10F7"/>
    <w:rsid w:val="00DF173F"/>
    <w:rsid w:val="00DF22F7"/>
    <w:rsid w:val="00DF23FA"/>
    <w:rsid w:val="00DF2452"/>
    <w:rsid w:val="00DF24F0"/>
    <w:rsid w:val="00DF26B8"/>
    <w:rsid w:val="00DF272C"/>
    <w:rsid w:val="00DF29B5"/>
    <w:rsid w:val="00DF2D2D"/>
    <w:rsid w:val="00DF3837"/>
    <w:rsid w:val="00DF3C28"/>
    <w:rsid w:val="00DF3C46"/>
    <w:rsid w:val="00DF3CCF"/>
    <w:rsid w:val="00DF3D31"/>
    <w:rsid w:val="00DF3D9B"/>
    <w:rsid w:val="00DF4055"/>
    <w:rsid w:val="00DF414D"/>
    <w:rsid w:val="00DF4603"/>
    <w:rsid w:val="00DF4711"/>
    <w:rsid w:val="00DF4733"/>
    <w:rsid w:val="00DF51B4"/>
    <w:rsid w:val="00DF5A25"/>
    <w:rsid w:val="00DF5A61"/>
    <w:rsid w:val="00DF5D84"/>
    <w:rsid w:val="00DF5DC2"/>
    <w:rsid w:val="00DF5DC8"/>
    <w:rsid w:val="00DF5F83"/>
    <w:rsid w:val="00DF6542"/>
    <w:rsid w:val="00DF6560"/>
    <w:rsid w:val="00DF659F"/>
    <w:rsid w:val="00DF68AC"/>
    <w:rsid w:val="00DF6B66"/>
    <w:rsid w:val="00DF6BBB"/>
    <w:rsid w:val="00DF6CC7"/>
    <w:rsid w:val="00DF6E79"/>
    <w:rsid w:val="00DF6F52"/>
    <w:rsid w:val="00DF7240"/>
    <w:rsid w:val="00DF726E"/>
    <w:rsid w:val="00DF7381"/>
    <w:rsid w:val="00DF74E8"/>
    <w:rsid w:val="00DF78C2"/>
    <w:rsid w:val="00DF7AA6"/>
    <w:rsid w:val="00E00190"/>
    <w:rsid w:val="00E013E0"/>
    <w:rsid w:val="00E01469"/>
    <w:rsid w:val="00E01642"/>
    <w:rsid w:val="00E01AD0"/>
    <w:rsid w:val="00E01D4E"/>
    <w:rsid w:val="00E0245E"/>
    <w:rsid w:val="00E02530"/>
    <w:rsid w:val="00E0295F"/>
    <w:rsid w:val="00E02C23"/>
    <w:rsid w:val="00E03491"/>
    <w:rsid w:val="00E03CE2"/>
    <w:rsid w:val="00E04140"/>
    <w:rsid w:val="00E041F4"/>
    <w:rsid w:val="00E04997"/>
    <w:rsid w:val="00E04FCB"/>
    <w:rsid w:val="00E051D4"/>
    <w:rsid w:val="00E05437"/>
    <w:rsid w:val="00E05744"/>
    <w:rsid w:val="00E05AAB"/>
    <w:rsid w:val="00E05C2E"/>
    <w:rsid w:val="00E069B9"/>
    <w:rsid w:val="00E071CA"/>
    <w:rsid w:val="00E07436"/>
    <w:rsid w:val="00E07927"/>
    <w:rsid w:val="00E079FF"/>
    <w:rsid w:val="00E07A4A"/>
    <w:rsid w:val="00E1019F"/>
    <w:rsid w:val="00E10B49"/>
    <w:rsid w:val="00E10C27"/>
    <w:rsid w:val="00E11096"/>
    <w:rsid w:val="00E112D1"/>
    <w:rsid w:val="00E1130C"/>
    <w:rsid w:val="00E117BD"/>
    <w:rsid w:val="00E11958"/>
    <w:rsid w:val="00E119CC"/>
    <w:rsid w:val="00E11B3C"/>
    <w:rsid w:val="00E11C1B"/>
    <w:rsid w:val="00E122B0"/>
    <w:rsid w:val="00E12681"/>
    <w:rsid w:val="00E129BC"/>
    <w:rsid w:val="00E12C71"/>
    <w:rsid w:val="00E12D78"/>
    <w:rsid w:val="00E12E93"/>
    <w:rsid w:val="00E12FDF"/>
    <w:rsid w:val="00E1352B"/>
    <w:rsid w:val="00E13566"/>
    <w:rsid w:val="00E13C88"/>
    <w:rsid w:val="00E13F2E"/>
    <w:rsid w:val="00E142CC"/>
    <w:rsid w:val="00E1456F"/>
    <w:rsid w:val="00E147C7"/>
    <w:rsid w:val="00E14A86"/>
    <w:rsid w:val="00E14BC9"/>
    <w:rsid w:val="00E14CB5"/>
    <w:rsid w:val="00E14CE0"/>
    <w:rsid w:val="00E14E9D"/>
    <w:rsid w:val="00E150A4"/>
    <w:rsid w:val="00E153F0"/>
    <w:rsid w:val="00E15758"/>
    <w:rsid w:val="00E15D20"/>
    <w:rsid w:val="00E162C5"/>
    <w:rsid w:val="00E1653A"/>
    <w:rsid w:val="00E16CC7"/>
    <w:rsid w:val="00E16CD0"/>
    <w:rsid w:val="00E16CEF"/>
    <w:rsid w:val="00E16EEE"/>
    <w:rsid w:val="00E171C2"/>
    <w:rsid w:val="00E172D8"/>
    <w:rsid w:val="00E1745B"/>
    <w:rsid w:val="00E1773F"/>
    <w:rsid w:val="00E177C3"/>
    <w:rsid w:val="00E178AA"/>
    <w:rsid w:val="00E17A9B"/>
    <w:rsid w:val="00E17C52"/>
    <w:rsid w:val="00E17EBE"/>
    <w:rsid w:val="00E2022F"/>
    <w:rsid w:val="00E202AD"/>
    <w:rsid w:val="00E20307"/>
    <w:rsid w:val="00E208BF"/>
    <w:rsid w:val="00E20E0F"/>
    <w:rsid w:val="00E215A2"/>
    <w:rsid w:val="00E2174D"/>
    <w:rsid w:val="00E21898"/>
    <w:rsid w:val="00E21F9C"/>
    <w:rsid w:val="00E22024"/>
    <w:rsid w:val="00E22912"/>
    <w:rsid w:val="00E22A4B"/>
    <w:rsid w:val="00E22D24"/>
    <w:rsid w:val="00E22D31"/>
    <w:rsid w:val="00E2322B"/>
    <w:rsid w:val="00E237BB"/>
    <w:rsid w:val="00E238F5"/>
    <w:rsid w:val="00E23EF0"/>
    <w:rsid w:val="00E24117"/>
    <w:rsid w:val="00E24180"/>
    <w:rsid w:val="00E24823"/>
    <w:rsid w:val="00E24908"/>
    <w:rsid w:val="00E24AB8"/>
    <w:rsid w:val="00E24C83"/>
    <w:rsid w:val="00E25466"/>
    <w:rsid w:val="00E25668"/>
    <w:rsid w:val="00E256B7"/>
    <w:rsid w:val="00E268B6"/>
    <w:rsid w:val="00E26B32"/>
    <w:rsid w:val="00E26E97"/>
    <w:rsid w:val="00E27756"/>
    <w:rsid w:val="00E27C84"/>
    <w:rsid w:val="00E30463"/>
    <w:rsid w:val="00E30580"/>
    <w:rsid w:val="00E316F6"/>
    <w:rsid w:val="00E31757"/>
    <w:rsid w:val="00E318AE"/>
    <w:rsid w:val="00E31C0C"/>
    <w:rsid w:val="00E32AC1"/>
    <w:rsid w:val="00E32B07"/>
    <w:rsid w:val="00E33788"/>
    <w:rsid w:val="00E33BB3"/>
    <w:rsid w:val="00E33F7E"/>
    <w:rsid w:val="00E34070"/>
    <w:rsid w:val="00E34675"/>
    <w:rsid w:val="00E35141"/>
    <w:rsid w:val="00E35491"/>
    <w:rsid w:val="00E35BA0"/>
    <w:rsid w:val="00E35CAD"/>
    <w:rsid w:val="00E35F0B"/>
    <w:rsid w:val="00E36304"/>
    <w:rsid w:val="00E363EB"/>
    <w:rsid w:val="00E3694E"/>
    <w:rsid w:val="00E3697C"/>
    <w:rsid w:val="00E36D2E"/>
    <w:rsid w:val="00E3725B"/>
    <w:rsid w:val="00E3749B"/>
    <w:rsid w:val="00E374D1"/>
    <w:rsid w:val="00E40353"/>
    <w:rsid w:val="00E408E1"/>
    <w:rsid w:val="00E4099E"/>
    <w:rsid w:val="00E4154F"/>
    <w:rsid w:val="00E41628"/>
    <w:rsid w:val="00E41B2E"/>
    <w:rsid w:val="00E41C12"/>
    <w:rsid w:val="00E41CA0"/>
    <w:rsid w:val="00E41E28"/>
    <w:rsid w:val="00E42814"/>
    <w:rsid w:val="00E42BF8"/>
    <w:rsid w:val="00E42E44"/>
    <w:rsid w:val="00E438DC"/>
    <w:rsid w:val="00E43982"/>
    <w:rsid w:val="00E43D2C"/>
    <w:rsid w:val="00E43D47"/>
    <w:rsid w:val="00E44232"/>
    <w:rsid w:val="00E4437B"/>
    <w:rsid w:val="00E449DD"/>
    <w:rsid w:val="00E44AE1"/>
    <w:rsid w:val="00E450AA"/>
    <w:rsid w:val="00E451B9"/>
    <w:rsid w:val="00E45649"/>
    <w:rsid w:val="00E45865"/>
    <w:rsid w:val="00E4605D"/>
    <w:rsid w:val="00E4617B"/>
    <w:rsid w:val="00E4620B"/>
    <w:rsid w:val="00E4637A"/>
    <w:rsid w:val="00E46842"/>
    <w:rsid w:val="00E4690B"/>
    <w:rsid w:val="00E46B33"/>
    <w:rsid w:val="00E46F4B"/>
    <w:rsid w:val="00E47858"/>
    <w:rsid w:val="00E47D79"/>
    <w:rsid w:val="00E47D92"/>
    <w:rsid w:val="00E501D9"/>
    <w:rsid w:val="00E50C10"/>
    <w:rsid w:val="00E50F30"/>
    <w:rsid w:val="00E50F5A"/>
    <w:rsid w:val="00E510E0"/>
    <w:rsid w:val="00E5133A"/>
    <w:rsid w:val="00E5147E"/>
    <w:rsid w:val="00E51DED"/>
    <w:rsid w:val="00E51F52"/>
    <w:rsid w:val="00E52EFC"/>
    <w:rsid w:val="00E5380B"/>
    <w:rsid w:val="00E53979"/>
    <w:rsid w:val="00E5418A"/>
    <w:rsid w:val="00E54353"/>
    <w:rsid w:val="00E548F0"/>
    <w:rsid w:val="00E54EE5"/>
    <w:rsid w:val="00E55DCE"/>
    <w:rsid w:val="00E5651F"/>
    <w:rsid w:val="00E56664"/>
    <w:rsid w:val="00E56E70"/>
    <w:rsid w:val="00E57C25"/>
    <w:rsid w:val="00E57C45"/>
    <w:rsid w:val="00E57D93"/>
    <w:rsid w:val="00E602C7"/>
    <w:rsid w:val="00E60608"/>
    <w:rsid w:val="00E60DD9"/>
    <w:rsid w:val="00E6101F"/>
    <w:rsid w:val="00E6109B"/>
    <w:rsid w:val="00E61169"/>
    <w:rsid w:val="00E61351"/>
    <w:rsid w:val="00E619F9"/>
    <w:rsid w:val="00E61CCA"/>
    <w:rsid w:val="00E61D5C"/>
    <w:rsid w:val="00E621CB"/>
    <w:rsid w:val="00E62264"/>
    <w:rsid w:val="00E62334"/>
    <w:rsid w:val="00E6261E"/>
    <w:rsid w:val="00E62837"/>
    <w:rsid w:val="00E6299C"/>
    <w:rsid w:val="00E62A0D"/>
    <w:rsid w:val="00E62C2B"/>
    <w:rsid w:val="00E62CCF"/>
    <w:rsid w:val="00E62CF1"/>
    <w:rsid w:val="00E62E8E"/>
    <w:rsid w:val="00E63947"/>
    <w:rsid w:val="00E64371"/>
    <w:rsid w:val="00E64612"/>
    <w:rsid w:val="00E64686"/>
    <w:rsid w:val="00E651C3"/>
    <w:rsid w:val="00E65391"/>
    <w:rsid w:val="00E656BF"/>
    <w:rsid w:val="00E65A80"/>
    <w:rsid w:val="00E65E9F"/>
    <w:rsid w:val="00E6614A"/>
    <w:rsid w:val="00E664E9"/>
    <w:rsid w:val="00E66F32"/>
    <w:rsid w:val="00E6761E"/>
    <w:rsid w:val="00E677E8"/>
    <w:rsid w:val="00E67B8D"/>
    <w:rsid w:val="00E67F29"/>
    <w:rsid w:val="00E67F9F"/>
    <w:rsid w:val="00E70400"/>
    <w:rsid w:val="00E70931"/>
    <w:rsid w:val="00E70B3A"/>
    <w:rsid w:val="00E7125D"/>
    <w:rsid w:val="00E715E3"/>
    <w:rsid w:val="00E71B7C"/>
    <w:rsid w:val="00E72403"/>
    <w:rsid w:val="00E72876"/>
    <w:rsid w:val="00E728DD"/>
    <w:rsid w:val="00E72D79"/>
    <w:rsid w:val="00E72F2C"/>
    <w:rsid w:val="00E731B7"/>
    <w:rsid w:val="00E73296"/>
    <w:rsid w:val="00E734C8"/>
    <w:rsid w:val="00E734E8"/>
    <w:rsid w:val="00E73EAA"/>
    <w:rsid w:val="00E746E9"/>
    <w:rsid w:val="00E74AA5"/>
    <w:rsid w:val="00E74BC5"/>
    <w:rsid w:val="00E75254"/>
    <w:rsid w:val="00E759EB"/>
    <w:rsid w:val="00E75A78"/>
    <w:rsid w:val="00E75AD9"/>
    <w:rsid w:val="00E7632E"/>
    <w:rsid w:val="00E76383"/>
    <w:rsid w:val="00E76C40"/>
    <w:rsid w:val="00E772B6"/>
    <w:rsid w:val="00E77398"/>
    <w:rsid w:val="00E773A4"/>
    <w:rsid w:val="00E7787D"/>
    <w:rsid w:val="00E77AAF"/>
    <w:rsid w:val="00E77B0B"/>
    <w:rsid w:val="00E80396"/>
    <w:rsid w:val="00E804B1"/>
    <w:rsid w:val="00E8082B"/>
    <w:rsid w:val="00E80C70"/>
    <w:rsid w:val="00E80F5B"/>
    <w:rsid w:val="00E8127F"/>
    <w:rsid w:val="00E8130E"/>
    <w:rsid w:val="00E81A8C"/>
    <w:rsid w:val="00E82359"/>
    <w:rsid w:val="00E82ECE"/>
    <w:rsid w:val="00E83D78"/>
    <w:rsid w:val="00E84C90"/>
    <w:rsid w:val="00E84F84"/>
    <w:rsid w:val="00E851F0"/>
    <w:rsid w:val="00E8540B"/>
    <w:rsid w:val="00E85447"/>
    <w:rsid w:val="00E8555E"/>
    <w:rsid w:val="00E86EB9"/>
    <w:rsid w:val="00E870D4"/>
    <w:rsid w:val="00E87184"/>
    <w:rsid w:val="00E8765E"/>
    <w:rsid w:val="00E87982"/>
    <w:rsid w:val="00E87C25"/>
    <w:rsid w:val="00E87CF6"/>
    <w:rsid w:val="00E87FB4"/>
    <w:rsid w:val="00E901C7"/>
    <w:rsid w:val="00E903CF"/>
    <w:rsid w:val="00E90BF1"/>
    <w:rsid w:val="00E90DAB"/>
    <w:rsid w:val="00E90F38"/>
    <w:rsid w:val="00E91110"/>
    <w:rsid w:val="00E916A5"/>
    <w:rsid w:val="00E918BE"/>
    <w:rsid w:val="00E919B6"/>
    <w:rsid w:val="00E91F66"/>
    <w:rsid w:val="00E92379"/>
    <w:rsid w:val="00E925CD"/>
    <w:rsid w:val="00E9377B"/>
    <w:rsid w:val="00E93A8A"/>
    <w:rsid w:val="00E93F27"/>
    <w:rsid w:val="00E93FF8"/>
    <w:rsid w:val="00E94081"/>
    <w:rsid w:val="00E940BA"/>
    <w:rsid w:val="00E94298"/>
    <w:rsid w:val="00E94419"/>
    <w:rsid w:val="00E94713"/>
    <w:rsid w:val="00E953C9"/>
    <w:rsid w:val="00E956BD"/>
    <w:rsid w:val="00E95CBD"/>
    <w:rsid w:val="00E96708"/>
    <w:rsid w:val="00E96718"/>
    <w:rsid w:val="00E9694C"/>
    <w:rsid w:val="00E96DCF"/>
    <w:rsid w:val="00E97031"/>
    <w:rsid w:val="00E97114"/>
    <w:rsid w:val="00E971BC"/>
    <w:rsid w:val="00E97276"/>
    <w:rsid w:val="00E97943"/>
    <w:rsid w:val="00E97C68"/>
    <w:rsid w:val="00E97E39"/>
    <w:rsid w:val="00EA0051"/>
    <w:rsid w:val="00EA0321"/>
    <w:rsid w:val="00EA0576"/>
    <w:rsid w:val="00EA0A3A"/>
    <w:rsid w:val="00EA0EC0"/>
    <w:rsid w:val="00EA1201"/>
    <w:rsid w:val="00EA12A8"/>
    <w:rsid w:val="00EA17E6"/>
    <w:rsid w:val="00EA1886"/>
    <w:rsid w:val="00EA1BB5"/>
    <w:rsid w:val="00EA2778"/>
    <w:rsid w:val="00EA336E"/>
    <w:rsid w:val="00EA371B"/>
    <w:rsid w:val="00EA39A7"/>
    <w:rsid w:val="00EA3EDD"/>
    <w:rsid w:val="00EA40B9"/>
    <w:rsid w:val="00EA495F"/>
    <w:rsid w:val="00EA4A1C"/>
    <w:rsid w:val="00EA4EAA"/>
    <w:rsid w:val="00EA51F8"/>
    <w:rsid w:val="00EA5245"/>
    <w:rsid w:val="00EA5C58"/>
    <w:rsid w:val="00EA616F"/>
    <w:rsid w:val="00EA6354"/>
    <w:rsid w:val="00EA6475"/>
    <w:rsid w:val="00EA6804"/>
    <w:rsid w:val="00EA7410"/>
    <w:rsid w:val="00EA75A8"/>
    <w:rsid w:val="00EA7A71"/>
    <w:rsid w:val="00EB0A02"/>
    <w:rsid w:val="00EB0A82"/>
    <w:rsid w:val="00EB0D1A"/>
    <w:rsid w:val="00EB11A4"/>
    <w:rsid w:val="00EB1370"/>
    <w:rsid w:val="00EB1482"/>
    <w:rsid w:val="00EB1534"/>
    <w:rsid w:val="00EB16DA"/>
    <w:rsid w:val="00EB1733"/>
    <w:rsid w:val="00EB1B83"/>
    <w:rsid w:val="00EB25BC"/>
    <w:rsid w:val="00EB26AA"/>
    <w:rsid w:val="00EB2B84"/>
    <w:rsid w:val="00EB318A"/>
    <w:rsid w:val="00EB329B"/>
    <w:rsid w:val="00EB36C8"/>
    <w:rsid w:val="00EB38BE"/>
    <w:rsid w:val="00EB3A4F"/>
    <w:rsid w:val="00EB3C82"/>
    <w:rsid w:val="00EB3E70"/>
    <w:rsid w:val="00EB4064"/>
    <w:rsid w:val="00EB4439"/>
    <w:rsid w:val="00EB4E1D"/>
    <w:rsid w:val="00EB568E"/>
    <w:rsid w:val="00EB5826"/>
    <w:rsid w:val="00EB683F"/>
    <w:rsid w:val="00EB68C5"/>
    <w:rsid w:val="00EB7023"/>
    <w:rsid w:val="00EB7050"/>
    <w:rsid w:val="00EB7957"/>
    <w:rsid w:val="00EB7BEE"/>
    <w:rsid w:val="00EC0013"/>
    <w:rsid w:val="00EC0023"/>
    <w:rsid w:val="00EC0909"/>
    <w:rsid w:val="00EC0942"/>
    <w:rsid w:val="00EC0CB5"/>
    <w:rsid w:val="00EC0EC9"/>
    <w:rsid w:val="00EC1033"/>
    <w:rsid w:val="00EC10AE"/>
    <w:rsid w:val="00EC1F90"/>
    <w:rsid w:val="00EC20C1"/>
    <w:rsid w:val="00EC20F2"/>
    <w:rsid w:val="00EC286A"/>
    <w:rsid w:val="00EC2939"/>
    <w:rsid w:val="00EC2B87"/>
    <w:rsid w:val="00EC2DAE"/>
    <w:rsid w:val="00EC2E9B"/>
    <w:rsid w:val="00EC361A"/>
    <w:rsid w:val="00EC381F"/>
    <w:rsid w:val="00EC3909"/>
    <w:rsid w:val="00EC3C1E"/>
    <w:rsid w:val="00EC4E23"/>
    <w:rsid w:val="00EC50B4"/>
    <w:rsid w:val="00EC527A"/>
    <w:rsid w:val="00EC52E0"/>
    <w:rsid w:val="00EC5394"/>
    <w:rsid w:val="00EC57BC"/>
    <w:rsid w:val="00EC58BC"/>
    <w:rsid w:val="00EC5B97"/>
    <w:rsid w:val="00EC6161"/>
    <w:rsid w:val="00EC6230"/>
    <w:rsid w:val="00EC67FF"/>
    <w:rsid w:val="00EC6BC0"/>
    <w:rsid w:val="00EC7066"/>
    <w:rsid w:val="00EC709D"/>
    <w:rsid w:val="00EC7985"/>
    <w:rsid w:val="00EC7EE1"/>
    <w:rsid w:val="00ED0A09"/>
    <w:rsid w:val="00ED10AA"/>
    <w:rsid w:val="00ED11A8"/>
    <w:rsid w:val="00ED12AC"/>
    <w:rsid w:val="00ED1A89"/>
    <w:rsid w:val="00ED1F9F"/>
    <w:rsid w:val="00ED24FC"/>
    <w:rsid w:val="00ED2828"/>
    <w:rsid w:val="00ED2AE5"/>
    <w:rsid w:val="00ED2DBD"/>
    <w:rsid w:val="00ED2E61"/>
    <w:rsid w:val="00ED37F2"/>
    <w:rsid w:val="00ED3BC2"/>
    <w:rsid w:val="00ED41C6"/>
    <w:rsid w:val="00ED46C2"/>
    <w:rsid w:val="00ED4824"/>
    <w:rsid w:val="00ED553E"/>
    <w:rsid w:val="00ED56D3"/>
    <w:rsid w:val="00ED575D"/>
    <w:rsid w:val="00ED5B20"/>
    <w:rsid w:val="00ED64C2"/>
    <w:rsid w:val="00ED6569"/>
    <w:rsid w:val="00ED68AA"/>
    <w:rsid w:val="00ED6DD7"/>
    <w:rsid w:val="00ED70D4"/>
    <w:rsid w:val="00ED7413"/>
    <w:rsid w:val="00ED751E"/>
    <w:rsid w:val="00ED75F9"/>
    <w:rsid w:val="00ED7608"/>
    <w:rsid w:val="00ED7852"/>
    <w:rsid w:val="00ED78D4"/>
    <w:rsid w:val="00ED7C8B"/>
    <w:rsid w:val="00EE012C"/>
    <w:rsid w:val="00EE01F2"/>
    <w:rsid w:val="00EE027A"/>
    <w:rsid w:val="00EE0582"/>
    <w:rsid w:val="00EE0C76"/>
    <w:rsid w:val="00EE148D"/>
    <w:rsid w:val="00EE1F06"/>
    <w:rsid w:val="00EE202E"/>
    <w:rsid w:val="00EE2193"/>
    <w:rsid w:val="00EE22CB"/>
    <w:rsid w:val="00EE2428"/>
    <w:rsid w:val="00EE248B"/>
    <w:rsid w:val="00EE2867"/>
    <w:rsid w:val="00EE2BD3"/>
    <w:rsid w:val="00EE2F3D"/>
    <w:rsid w:val="00EE2FE2"/>
    <w:rsid w:val="00EE30D4"/>
    <w:rsid w:val="00EE3293"/>
    <w:rsid w:val="00EE339D"/>
    <w:rsid w:val="00EE369E"/>
    <w:rsid w:val="00EE3765"/>
    <w:rsid w:val="00EE37CC"/>
    <w:rsid w:val="00EE4570"/>
    <w:rsid w:val="00EE4665"/>
    <w:rsid w:val="00EE476C"/>
    <w:rsid w:val="00EE47EB"/>
    <w:rsid w:val="00EE48A2"/>
    <w:rsid w:val="00EE4ACA"/>
    <w:rsid w:val="00EE4D95"/>
    <w:rsid w:val="00EE4FF1"/>
    <w:rsid w:val="00EE5307"/>
    <w:rsid w:val="00EE5777"/>
    <w:rsid w:val="00EE5A46"/>
    <w:rsid w:val="00EE5DA3"/>
    <w:rsid w:val="00EE5DB4"/>
    <w:rsid w:val="00EE6209"/>
    <w:rsid w:val="00EE65E9"/>
    <w:rsid w:val="00EE69E6"/>
    <w:rsid w:val="00EE78C9"/>
    <w:rsid w:val="00EE7EC2"/>
    <w:rsid w:val="00EF06BE"/>
    <w:rsid w:val="00EF0C75"/>
    <w:rsid w:val="00EF1285"/>
    <w:rsid w:val="00EF134C"/>
    <w:rsid w:val="00EF15CD"/>
    <w:rsid w:val="00EF1CBD"/>
    <w:rsid w:val="00EF2E21"/>
    <w:rsid w:val="00EF352B"/>
    <w:rsid w:val="00EF38F3"/>
    <w:rsid w:val="00EF39AE"/>
    <w:rsid w:val="00EF4413"/>
    <w:rsid w:val="00EF48ED"/>
    <w:rsid w:val="00EF491B"/>
    <w:rsid w:val="00EF4A13"/>
    <w:rsid w:val="00EF4BE2"/>
    <w:rsid w:val="00EF4FF0"/>
    <w:rsid w:val="00EF514D"/>
    <w:rsid w:val="00EF578E"/>
    <w:rsid w:val="00EF5865"/>
    <w:rsid w:val="00EF5EC8"/>
    <w:rsid w:val="00EF5F79"/>
    <w:rsid w:val="00EF6A9E"/>
    <w:rsid w:val="00EF7001"/>
    <w:rsid w:val="00EF70CD"/>
    <w:rsid w:val="00EF7118"/>
    <w:rsid w:val="00EF7A1F"/>
    <w:rsid w:val="00F00214"/>
    <w:rsid w:val="00F00304"/>
    <w:rsid w:val="00F005AB"/>
    <w:rsid w:val="00F00827"/>
    <w:rsid w:val="00F00CA0"/>
    <w:rsid w:val="00F00FDA"/>
    <w:rsid w:val="00F01340"/>
    <w:rsid w:val="00F018AA"/>
    <w:rsid w:val="00F01E0D"/>
    <w:rsid w:val="00F01F1C"/>
    <w:rsid w:val="00F02259"/>
    <w:rsid w:val="00F022E5"/>
    <w:rsid w:val="00F02338"/>
    <w:rsid w:val="00F02F3B"/>
    <w:rsid w:val="00F03467"/>
    <w:rsid w:val="00F039BA"/>
    <w:rsid w:val="00F03D3A"/>
    <w:rsid w:val="00F03E53"/>
    <w:rsid w:val="00F0446E"/>
    <w:rsid w:val="00F0457D"/>
    <w:rsid w:val="00F04FB8"/>
    <w:rsid w:val="00F05301"/>
    <w:rsid w:val="00F0532C"/>
    <w:rsid w:val="00F06079"/>
    <w:rsid w:val="00F070C4"/>
    <w:rsid w:val="00F076B9"/>
    <w:rsid w:val="00F076CB"/>
    <w:rsid w:val="00F07839"/>
    <w:rsid w:val="00F07864"/>
    <w:rsid w:val="00F079B3"/>
    <w:rsid w:val="00F07B86"/>
    <w:rsid w:val="00F1037D"/>
    <w:rsid w:val="00F103A1"/>
    <w:rsid w:val="00F10E33"/>
    <w:rsid w:val="00F10F5A"/>
    <w:rsid w:val="00F110F1"/>
    <w:rsid w:val="00F111F2"/>
    <w:rsid w:val="00F11334"/>
    <w:rsid w:val="00F11689"/>
    <w:rsid w:val="00F12696"/>
    <w:rsid w:val="00F126CE"/>
    <w:rsid w:val="00F12BCA"/>
    <w:rsid w:val="00F1308E"/>
    <w:rsid w:val="00F13C19"/>
    <w:rsid w:val="00F140C5"/>
    <w:rsid w:val="00F14513"/>
    <w:rsid w:val="00F149F0"/>
    <w:rsid w:val="00F14C64"/>
    <w:rsid w:val="00F15385"/>
    <w:rsid w:val="00F15396"/>
    <w:rsid w:val="00F155A9"/>
    <w:rsid w:val="00F15697"/>
    <w:rsid w:val="00F15777"/>
    <w:rsid w:val="00F15CBD"/>
    <w:rsid w:val="00F16234"/>
    <w:rsid w:val="00F16B59"/>
    <w:rsid w:val="00F17185"/>
    <w:rsid w:val="00F17448"/>
    <w:rsid w:val="00F17718"/>
    <w:rsid w:val="00F177D9"/>
    <w:rsid w:val="00F17C54"/>
    <w:rsid w:val="00F20191"/>
    <w:rsid w:val="00F20CFB"/>
    <w:rsid w:val="00F20ECD"/>
    <w:rsid w:val="00F21233"/>
    <w:rsid w:val="00F215D7"/>
    <w:rsid w:val="00F22636"/>
    <w:rsid w:val="00F23406"/>
    <w:rsid w:val="00F23460"/>
    <w:rsid w:val="00F234F7"/>
    <w:rsid w:val="00F23662"/>
    <w:rsid w:val="00F23B08"/>
    <w:rsid w:val="00F23F43"/>
    <w:rsid w:val="00F23F78"/>
    <w:rsid w:val="00F24586"/>
    <w:rsid w:val="00F24BC7"/>
    <w:rsid w:val="00F25670"/>
    <w:rsid w:val="00F2576A"/>
    <w:rsid w:val="00F25E25"/>
    <w:rsid w:val="00F262E3"/>
    <w:rsid w:val="00F266D3"/>
    <w:rsid w:val="00F26A38"/>
    <w:rsid w:val="00F26A99"/>
    <w:rsid w:val="00F26B10"/>
    <w:rsid w:val="00F272F6"/>
    <w:rsid w:val="00F27366"/>
    <w:rsid w:val="00F2761B"/>
    <w:rsid w:val="00F27A9F"/>
    <w:rsid w:val="00F27AB8"/>
    <w:rsid w:val="00F27BBA"/>
    <w:rsid w:val="00F30485"/>
    <w:rsid w:val="00F304C8"/>
    <w:rsid w:val="00F305D8"/>
    <w:rsid w:val="00F30A0C"/>
    <w:rsid w:val="00F30C30"/>
    <w:rsid w:val="00F31330"/>
    <w:rsid w:val="00F314C9"/>
    <w:rsid w:val="00F31C4B"/>
    <w:rsid w:val="00F31E39"/>
    <w:rsid w:val="00F31EF3"/>
    <w:rsid w:val="00F32324"/>
    <w:rsid w:val="00F329C9"/>
    <w:rsid w:val="00F32ABC"/>
    <w:rsid w:val="00F34739"/>
    <w:rsid w:val="00F350AC"/>
    <w:rsid w:val="00F35721"/>
    <w:rsid w:val="00F35734"/>
    <w:rsid w:val="00F35CDA"/>
    <w:rsid w:val="00F35F16"/>
    <w:rsid w:val="00F366AA"/>
    <w:rsid w:val="00F369BD"/>
    <w:rsid w:val="00F36AC8"/>
    <w:rsid w:val="00F36E51"/>
    <w:rsid w:val="00F37311"/>
    <w:rsid w:val="00F37537"/>
    <w:rsid w:val="00F37CE9"/>
    <w:rsid w:val="00F37CEB"/>
    <w:rsid w:val="00F40645"/>
    <w:rsid w:val="00F406A5"/>
    <w:rsid w:val="00F4079C"/>
    <w:rsid w:val="00F40B47"/>
    <w:rsid w:val="00F40B8A"/>
    <w:rsid w:val="00F40FB5"/>
    <w:rsid w:val="00F41171"/>
    <w:rsid w:val="00F411D2"/>
    <w:rsid w:val="00F41223"/>
    <w:rsid w:val="00F416D1"/>
    <w:rsid w:val="00F419BF"/>
    <w:rsid w:val="00F41AB7"/>
    <w:rsid w:val="00F41F6B"/>
    <w:rsid w:val="00F422F9"/>
    <w:rsid w:val="00F4272F"/>
    <w:rsid w:val="00F4274D"/>
    <w:rsid w:val="00F42872"/>
    <w:rsid w:val="00F42A03"/>
    <w:rsid w:val="00F42A4F"/>
    <w:rsid w:val="00F42E85"/>
    <w:rsid w:val="00F42F7C"/>
    <w:rsid w:val="00F4304A"/>
    <w:rsid w:val="00F435C5"/>
    <w:rsid w:val="00F43EE2"/>
    <w:rsid w:val="00F43FD9"/>
    <w:rsid w:val="00F4451E"/>
    <w:rsid w:val="00F449CF"/>
    <w:rsid w:val="00F44ACE"/>
    <w:rsid w:val="00F44CBF"/>
    <w:rsid w:val="00F45071"/>
    <w:rsid w:val="00F45634"/>
    <w:rsid w:val="00F45A38"/>
    <w:rsid w:val="00F46777"/>
    <w:rsid w:val="00F4687D"/>
    <w:rsid w:val="00F468E2"/>
    <w:rsid w:val="00F46AC8"/>
    <w:rsid w:val="00F46EA2"/>
    <w:rsid w:val="00F47000"/>
    <w:rsid w:val="00F47826"/>
    <w:rsid w:val="00F47E60"/>
    <w:rsid w:val="00F47F57"/>
    <w:rsid w:val="00F503C0"/>
    <w:rsid w:val="00F50405"/>
    <w:rsid w:val="00F5090B"/>
    <w:rsid w:val="00F50B25"/>
    <w:rsid w:val="00F50B3A"/>
    <w:rsid w:val="00F5141A"/>
    <w:rsid w:val="00F515E5"/>
    <w:rsid w:val="00F51992"/>
    <w:rsid w:val="00F51E58"/>
    <w:rsid w:val="00F52982"/>
    <w:rsid w:val="00F529B8"/>
    <w:rsid w:val="00F52FE4"/>
    <w:rsid w:val="00F531BD"/>
    <w:rsid w:val="00F5347B"/>
    <w:rsid w:val="00F53BCF"/>
    <w:rsid w:val="00F53EC4"/>
    <w:rsid w:val="00F5413B"/>
    <w:rsid w:val="00F546D7"/>
    <w:rsid w:val="00F5476A"/>
    <w:rsid w:val="00F547BB"/>
    <w:rsid w:val="00F54935"/>
    <w:rsid w:val="00F5514B"/>
    <w:rsid w:val="00F55701"/>
    <w:rsid w:val="00F5621C"/>
    <w:rsid w:val="00F5645E"/>
    <w:rsid w:val="00F567D3"/>
    <w:rsid w:val="00F56832"/>
    <w:rsid w:val="00F56ED3"/>
    <w:rsid w:val="00F57488"/>
    <w:rsid w:val="00F57902"/>
    <w:rsid w:val="00F5794B"/>
    <w:rsid w:val="00F6039D"/>
    <w:rsid w:val="00F6073B"/>
    <w:rsid w:val="00F60AA8"/>
    <w:rsid w:val="00F60AEF"/>
    <w:rsid w:val="00F60C64"/>
    <w:rsid w:val="00F610EE"/>
    <w:rsid w:val="00F6123A"/>
    <w:rsid w:val="00F615D3"/>
    <w:rsid w:val="00F61857"/>
    <w:rsid w:val="00F61E35"/>
    <w:rsid w:val="00F622E1"/>
    <w:rsid w:val="00F62A0B"/>
    <w:rsid w:val="00F62A8E"/>
    <w:rsid w:val="00F62BDC"/>
    <w:rsid w:val="00F638F2"/>
    <w:rsid w:val="00F63C69"/>
    <w:rsid w:val="00F63F8A"/>
    <w:rsid w:val="00F645E9"/>
    <w:rsid w:val="00F648CF"/>
    <w:rsid w:val="00F64CBD"/>
    <w:rsid w:val="00F64D09"/>
    <w:rsid w:val="00F654BC"/>
    <w:rsid w:val="00F65748"/>
    <w:rsid w:val="00F66350"/>
    <w:rsid w:val="00F700EF"/>
    <w:rsid w:val="00F7032D"/>
    <w:rsid w:val="00F70417"/>
    <w:rsid w:val="00F7049C"/>
    <w:rsid w:val="00F706CD"/>
    <w:rsid w:val="00F709F5"/>
    <w:rsid w:val="00F71748"/>
    <w:rsid w:val="00F734C4"/>
    <w:rsid w:val="00F73542"/>
    <w:rsid w:val="00F738F8"/>
    <w:rsid w:val="00F740AC"/>
    <w:rsid w:val="00F740D5"/>
    <w:rsid w:val="00F7513E"/>
    <w:rsid w:val="00F75243"/>
    <w:rsid w:val="00F7524F"/>
    <w:rsid w:val="00F75437"/>
    <w:rsid w:val="00F75746"/>
    <w:rsid w:val="00F75931"/>
    <w:rsid w:val="00F764F2"/>
    <w:rsid w:val="00F766F8"/>
    <w:rsid w:val="00F76E00"/>
    <w:rsid w:val="00F775B8"/>
    <w:rsid w:val="00F77698"/>
    <w:rsid w:val="00F77706"/>
    <w:rsid w:val="00F77A99"/>
    <w:rsid w:val="00F77C70"/>
    <w:rsid w:val="00F805D2"/>
    <w:rsid w:val="00F80723"/>
    <w:rsid w:val="00F80915"/>
    <w:rsid w:val="00F80956"/>
    <w:rsid w:val="00F80B04"/>
    <w:rsid w:val="00F80C78"/>
    <w:rsid w:val="00F80F87"/>
    <w:rsid w:val="00F8101D"/>
    <w:rsid w:val="00F81220"/>
    <w:rsid w:val="00F8123E"/>
    <w:rsid w:val="00F814F1"/>
    <w:rsid w:val="00F81639"/>
    <w:rsid w:val="00F81A72"/>
    <w:rsid w:val="00F81E4D"/>
    <w:rsid w:val="00F82004"/>
    <w:rsid w:val="00F8223C"/>
    <w:rsid w:val="00F82598"/>
    <w:rsid w:val="00F82748"/>
    <w:rsid w:val="00F82B69"/>
    <w:rsid w:val="00F82D09"/>
    <w:rsid w:val="00F831D1"/>
    <w:rsid w:val="00F83966"/>
    <w:rsid w:val="00F83A92"/>
    <w:rsid w:val="00F83C53"/>
    <w:rsid w:val="00F84680"/>
    <w:rsid w:val="00F84D7A"/>
    <w:rsid w:val="00F852D6"/>
    <w:rsid w:val="00F86113"/>
    <w:rsid w:val="00F86471"/>
    <w:rsid w:val="00F86D71"/>
    <w:rsid w:val="00F86DA3"/>
    <w:rsid w:val="00F87813"/>
    <w:rsid w:val="00F87BEF"/>
    <w:rsid w:val="00F87EC4"/>
    <w:rsid w:val="00F90860"/>
    <w:rsid w:val="00F90B00"/>
    <w:rsid w:val="00F90D3D"/>
    <w:rsid w:val="00F912C6"/>
    <w:rsid w:val="00F917C8"/>
    <w:rsid w:val="00F9180A"/>
    <w:rsid w:val="00F9184E"/>
    <w:rsid w:val="00F919ED"/>
    <w:rsid w:val="00F91C20"/>
    <w:rsid w:val="00F9227D"/>
    <w:rsid w:val="00F92566"/>
    <w:rsid w:val="00F930B7"/>
    <w:rsid w:val="00F930C4"/>
    <w:rsid w:val="00F9332D"/>
    <w:rsid w:val="00F935F6"/>
    <w:rsid w:val="00F93DD4"/>
    <w:rsid w:val="00F93FD9"/>
    <w:rsid w:val="00F943C7"/>
    <w:rsid w:val="00F949FB"/>
    <w:rsid w:val="00F94C1F"/>
    <w:rsid w:val="00F94D5D"/>
    <w:rsid w:val="00F95038"/>
    <w:rsid w:val="00F956F8"/>
    <w:rsid w:val="00F95CFD"/>
    <w:rsid w:val="00F9607D"/>
    <w:rsid w:val="00F9618B"/>
    <w:rsid w:val="00F96336"/>
    <w:rsid w:val="00F96519"/>
    <w:rsid w:val="00F9692C"/>
    <w:rsid w:val="00F96977"/>
    <w:rsid w:val="00F96A64"/>
    <w:rsid w:val="00F96E89"/>
    <w:rsid w:val="00F973BD"/>
    <w:rsid w:val="00F978E2"/>
    <w:rsid w:val="00F97CE1"/>
    <w:rsid w:val="00F97D6D"/>
    <w:rsid w:val="00F97F46"/>
    <w:rsid w:val="00FA05C5"/>
    <w:rsid w:val="00FA0843"/>
    <w:rsid w:val="00FA0854"/>
    <w:rsid w:val="00FA087C"/>
    <w:rsid w:val="00FA0AE6"/>
    <w:rsid w:val="00FA0E06"/>
    <w:rsid w:val="00FA0EF5"/>
    <w:rsid w:val="00FA1240"/>
    <w:rsid w:val="00FA130C"/>
    <w:rsid w:val="00FA1619"/>
    <w:rsid w:val="00FA161E"/>
    <w:rsid w:val="00FA1679"/>
    <w:rsid w:val="00FA1744"/>
    <w:rsid w:val="00FA1AAE"/>
    <w:rsid w:val="00FA2116"/>
    <w:rsid w:val="00FA224E"/>
    <w:rsid w:val="00FA250C"/>
    <w:rsid w:val="00FA2AFC"/>
    <w:rsid w:val="00FA2F94"/>
    <w:rsid w:val="00FA31E7"/>
    <w:rsid w:val="00FA370B"/>
    <w:rsid w:val="00FA3BDE"/>
    <w:rsid w:val="00FA3E0D"/>
    <w:rsid w:val="00FA3E9C"/>
    <w:rsid w:val="00FA41B2"/>
    <w:rsid w:val="00FA4535"/>
    <w:rsid w:val="00FA483A"/>
    <w:rsid w:val="00FA4D15"/>
    <w:rsid w:val="00FA4E86"/>
    <w:rsid w:val="00FA502C"/>
    <w:rsid w:val="00FA56F0"/>
    <w:rsid w:val="00FA57A8"/>
    <w:rsid w:val="00FA5BC0"/>
    <w:rsid w:val="00FA6321"/>
    <w:rsid w:val="00FA653F"/>
    <w:rsid w:val="00FA667B"/>
    <w:rsid w:val="00FA66AF"/>
    <w:rsid w:val="00FA6B9C"/>
    <w:rsid w:val="00FA6E27"/>
    <w:rsid w:val="00FA6E80"/>
    <w:rsid w:val="00FA79B9"/>
    <w:rsid w:val="00FA7A49"/>
    <w:rsid w:val="00FA7E86"/>
    <w:rsid w:val="00FB029B"/>
    <w:rsid w:val="00FB02AC"/>
    <w:rsid w:val="00FB0FE9"/>
    <w:rsid w:val="00FB11A6"/>
    <w:rsid w:val="00FB11C5"/>
    <w:rsid w:val="00FB14B3"/>
    <w:rsid w:val="00FB18F8"/>
    <w:rsid w:val="00FB1AB3"/>
    <w:rsid w:val="00FB1E71"/>
    <w:rsid w:val="00FB2067"/>
    <w:rsid w:val="00FB2421"/>
    <w:rsid w:val="00FB2EE0"/>
    <w:rsid w:val="00FB311E"/>
    <w:rsid w:val="00FB3181"/>
    <w:rsid w:val="00FB33A0"/>
    <w:rsid w:val="00FB35B1"/>
    <w:rsid w:val="00FB372C"/>
    <w:rsid w:val="00FB3799"/>
    <w:rsid w:val="00FB3888"/>
    <w:rsid w:val="00FB3C43"/>
    <w:rsid w:val="00FB4129"/>
    <w:rsid w:val="00FB433F"/>
    <w:rsid w:val="00FB4641"/>
    <w:rsid w:val="00FB4CC3"/>
    <w:rsid w:val="00FB4EC0"/>
    <w:rsid w:val="00FB5366"/>
    <w:rsid w:val="00FB5B79"/>
    <w:rsid w:val="00FB5C14"/>
    <w:rsid w:val="00FB5D46"/>
    <w:rsid w:val="00FB5FE2"/>
    <w:rsid w:val="00FB6207"/>
    <w:rsid w:val="00FB63F8"/>
    <w:rsid w:val="00FB6831"/>
    <w:rsid w:val="00FB6845"/>
    <w:rsid w:val="00FB68A3"/>
    <w:rsid w:val="00FB693E"/>
    <w:rsid w:val="00FB7187"/>
    <w:rsid w:val="00FC023E"/>
    <w:rsid w:val="00FC02F0"/>
    <w:rsid w:val="00FC0382"/>
    <w:rsid w:val="00FC03E0"/>
    <w:rsid w:val="00FC04AA"/>
    <w:rsid w:val="00FC064A"/>
    <w:rsid w:val="00FC06EC"/>
    <w:rsid w:val="00FC0994"/>
    <w:rsid w:val="00FC0B3D"/>
    <w:rsid w:val="00FC1489"/>
    <w:rsid w:val="00FC18AA"/>
    <w:rsid w:val="00FC1B34"/>
    <w:rsid w:val="00FC2356"/>
    <w:rsid w:val="00FC27B4"/>
    <w:rsid w:val="00FC28E3"/>
    <w:rsid w:val="00FC293F"/>
    <w:rsid w:val="00FC2980"/>
    <w:rsid w:val="00FC2FF7"/>
    <w:rsid w:val="00FC354F"/>
    <w:rsid w:val="00FC379F"/>
    <w:rsid w:val="00FC3A88"/>
    <w:rsid w:val="00FC4449"/>
    <w:rsid w:val="00FC44E7"/>
    <w:rsid w:val="00FC491F"/>
    <w:rsid w:val="00FC4CE4"/>
    <w:rsid w:val="00FC52FF"/>
    <w:rsid w:val="00FC597C"/>
    <w:rsid w:val="00FC5B38"/>
    <w:rsid w:val="00FC5C32"/>
    <w:rsid w:val="00FC5ECF"/>
    <w:rsid w:val="00FC604D"/>
    <w:rsid w:val="00FC6082"/>
    <w:rsid w:val="00FC63B2"/>
    <w:rsid w:val="00FC6887"/>
    <w:rsid w:val="00FC6C19"/>
    <w:rsid w:val="00FC71A7"/>
    <w:rsid w:val="00FC73FE"/>
    <w:rsid w:val="00FC7F0E"/>
    <w:rsid w:val="00FD018C"/>
    <w:rsid w:val="00FD02F5"/>
    <w:rsid w:val="00FD04E6"/>
    <w:rsid w:val="00FD080E"/>
    <w:rsid w:val="00FD0C55"/>
    <w:rsid w:val="00FD108D"/>
    <w:rsid w:val="00FD12EC"/>
    <w:rsid w:val="00FD1364"/>
    <w:rsid w:val="00FD145F"/>
    <w:rsid w:val="00FD1565"/>
    <w:rsid w:val="00FD16AB"/>
    <w:rsid w:val="00FD1B85"/>
    <w:rsid w:val="00FD1CCA"/>
    <w:rsid w:val="00FD1CEC"/>
    <w:rsid w:val="00FD1D8B"/>
    <w:rsid w:val="00FD238B"/>
    <w:rsid w:val="00FD2671"/>
    <w:rsid w:val="00FD277C"/>
    <w:rsid w:val="00FD2CF8"/>
    <w:rsid w:val="00FD3DD0"/>
    <w:rsid w:val="00FD4673"/>
    <w:rsid w:val="00FD4B9A"/>
    <w:rsid w:val="00FD4C3E"/>
    <w:rsid w:val="00FD4CDD"/>
    <w:rsid w:val="00FD5293"/>
    <w:rsid w:val="00FD5454"/>
    <w:rsid w:val="00FD5BA5"/>
    <w:rsid w:val="00FD6293"/>
    <w:rsid w:val="00FD6BFC"/>
    <w:rsid w:val="00FD6DA6"/>
    <w:rsid w:val="00FD7048"/>
    <w:rsid w:val="00FD71AE"/>
    <w:rsid w:val="00FD778C"/>
    <w:rsid w:val="00FD79AF"/>
    <w:rsid w:val="00FD7B1D"/>
    <w:rsid w:val="00FD7B50"/>
    <w:rsid w:val="00FD7FAC"/>
    <w:rsid w:val="00FE06F0"/>
    <w:rsid w:val="00FE0BF4"/>
    <w:rsid w:val="00FE12CD"/>
    <w:rsid w:val="00FE1950"/>
    <w:rsid w:val="00FE206C"/>
    <w:rsid w:val="00FE21B9"/>
    <w:rsid w:val="00FE279D"/>
    <w:rsid w:val="00FE332C"/>
    <w:rsid w:val="00FE333A"/>
    <w:rsid w:val="00FE3835"/>
    <w:rsid w:val="00FE3B6F"/>
    <w:rsid w:val="00FE3D09"/>
    <w:rsid w:val="00FE3D49"/>
    <w:rsid w:val="00FE3F43"/>
    <w:rsid w:val="00FE3FBE"/>
    <w:rsid w:val="00FE4294"/>
    <w:rsid w:val="00FE42E7"/>
    <w:rsid w:val="00FE47FA"/>
    <w:rsid w:val="00FE4A23"/>
    <w:rsid w:val="00FE4B94"/>
    <w:rsid w:val="00FE4BFA"/>
    <w:rsid w:val="00FE4C57"/>
    <w:rsid w:val="00FE4EE8"/>
    <w:rsid w:val="00FE4FC8"/>
    <w:rsid w:val="00FE589C"/>
    <w:rsid w:val="00FE58BA"/>
    <w:rsid w:val="00FE5C0F"/>
    <w:rsid w:val="00FE5CBF"/>
    <w:rsid w:val="00FE5CDC"/>
    <w:rsid w:val="00FE5FB8"/>
    <w:rsid w:val="00FE6B2B"/>
    <w:rsid w:val="00FE7053"/>
    <w:rsid w:val="00FE7556"/>
    <w:rsid w:val="00FE79BB"/>
    <w:rsid w:val="00FE79D6"/>
    <w:rsid w:val="00FE7EA5"/>
    <w:rsid w:val="00FF0067"/>
    <w:rsid w:val="00FF0661"/>
    <w:rsid w:val="00FF06EC"/>
    <w:rsid w:val="00FF0820"/>
    <w:rsid w:val="00FF0A38"/>
    <w:rsid w:val="00FF0BC1"/>
    <w:rsid w:val="00FF1106"/>
    <w:rsid w:val="00FF15C0"/>
    <w:rsid w:val="00FF1976"/>
    <w:rsid w:val="00FF1B7E"/>
    <w:rsid w:val="00FF1F1B"/>
    <w:rsid w:val="00FF209D"/>
    <w:rsid w:val="00FF2439"/>
    <w:rsid w:val="00FF26D2"/>
    <w:rsid w:val="00FF2A26"/>
    <w:rsid w:val="00FF30B8"/>
    <w:rsid w:val="00FF362C"/>
    <w:rsid w:val="00FF3758"/>
    <w:rsid w:val="00FF3826"/>
    <w:rsid w:val="00FF3AFB"/>
    <w:rsid w:val="00FF3FEF"/>
    <w:rsid w:val="00FF405A"/>
    <w:rsid w:val="00FF40F6"/>
    <w:rsid w:val="00FF455F"/>
    <w:rsid w:val="00FF4974"/>
    <w:rsid w:val="00FF4CBB"/>
    <w:rsid w:val="00FF4DCA"/>
    <w:rsid w:val="00FF4EB7"/>
    <w:rsid w:val="00FF501D"/>
    <w:rsid w:val="00FF51DE"/>
    <w:rsid w:val="00FF5F3C"/>
    <w:rsid w:val="00FF5FF8"/>
    <w:rsid w:val="00FF60E4"/>
    <w:rsid w:val="00FF64BF"/>
    <w:rsid w:val="00FF65B8"/>
    <w:rsid w:val="00FF665D"/>
    <w:rsid w:val="00FF6924"/>
    <w:rsid w:val="00FF764A"/>
    <w:rsid w:val="00FF7B61"/>
    <w:rsid w:val="00FF7BCF"/>
    <w:rsid w:val="00FF7E54"/>
    <w:rsid w:val="010F9705"/>
    <w:rsid w:val="0186E079"/>
    <w:rsid w:val="0270AC44"/>
    <w:rsid w:val="028E1358"/>
    <w:rsid w:val="03E14963"/>
    <w:rsid w:val="045B1148"/>
    <w:rsid w:val="0464CA82"/>
    <w:rsid w:val="04979B08"/>
    <w:rsid w:val="04ACBB69"/>
    <w:rsid w:val="056C4E41"/>
    <w:rsid w:val="06C1F966"/>
    <w:rsid w:val="06E53B8C"/>
    <w:rsid w:val="0707837A"/>
    <w:rsid w:val="08E71848"/>
    <w:rsid w:val="090ACB6D"/>
    <w:rsid w:val="09225302"/>
    <w:rsid w:val="09323DCE"/>
    <w:rsid w:val="09446658"/>
    <w:rsid w:val="09546072"/>
    <w:rsid w:val="097CD530"/>
    <w:rsid w:val="0AB9E822"/>
    <w:rsid w:val="0B3106C2"/>
    <w:rsid w:val="0BE77F69"/>
    <w:rsid w:val="0CDC61FB"/>
    <w:rsid w:val="0EBB02DD"/>
    <w:rsid w:val="0EC46754"/>
    <w:rsid w:val="0F1383FC"/>
    <w:rsid w:val="0F31B021"/>
    <w:rsid w:val="0F5861AD"/>
    <w:rsid w:val="1011E935"/>
    <w:rsid w:val="10EB6B3F"/>
    <w:rsid w:val="115E8A5C"/>
    <w:rsid w:val="11C5905A"/>
    <w:rsid w:val="126CAFFC"/>
    <w:rsid w:val="12C13511"/>
    <w:rsid w:val="12E84E5B"/>
    <w:rsid w:val="1578C6C1"/>
    <w:rsid w:val="184CC922"/>
    <w:rsid w:val="19624A95"/>
    <w:rsid w:val="19CE67F0"/>
    <w:rsid w:val="1B21FF8C"/>
    <w:rsid w:val="1B40C807"/>
    <w:rsid w:val="1E346DE0"/>
    <w:rsid w:val="1E5A6CE4"/>
    <w:rsid w:val="1F837A6B"/>
    <w:rsid w:val="20134973"/>
    <w:rsid w:val="20173DA1"/>
    <w:rsid w:val="2044824B"/>
    <w:rsid w:val="20BC39AA"/>
    <w:rsid w:val="20D5B0F5"/>
    <w:rsid w:val="20DEEEDE"/>
    <w:rsid w:val="21A58613"/>
    <w:rsid w:val="21D18A00"/>
    <w:rsid w:val="22AA3B59"/>
    <w:rsid w:val="23C3D207"/>
    <w:rsid w:val="24D6F2E9"/>
    <w:rsid w:val="2578ECE9"/>
    <w:rsid w:val="25A72FD9"/>
    <w:rsid w:val="260661DE"/>
    <w:rsid w:val="278A1CFB"/>
    <w:rsid w:val="27CCB9F0"/>
    <w:rsid w:val="27DF1D2F"/>
    <w:rsid w:val="28194439"/>
    <w:rsid w:val="291D403B"/>
    <w:rsid w:val="29618B3D"/>
    <w:rsid w:val="2A079EC8"/>
    <w:rsid w:val="2A6A08D5"/>
    <w:rsid w:val="2B174957"/>
    <w:rsid w:val="2B7D0CED"/>
    <w:rsid w:val="2CED8CB7"/>
    <w:rsid w:val="2D6970B0"/>
    <w:rsid w:val="2D93D0D8"/>
    <w:rsid w:val="2FA43BF5"/>
    <w:rsid w:val="3015D575"/>
    <w:rsid w:val="304F357D"/>
    <w:rsid w:val="30B49FF7"/>
    <w:rsid w:val="31C6C221"/>
    <w:rsid w:val="32039E03"/>
    <w:rsid w:val="32EEE39B"/>
    <w:rsid w:val="348DC5D8"/>
    <w:rsid w:val="35061575"/>
    <w:rsid w:val="352232F7"/>
    <w:rsid w:val="35FB6136"/>
    <w:rsid w:val="3635B75A"/>
    <w:rsid w:val="3697CF4A"/>
    <w:rsid w:val="372FCBA4"/>
    <w:rsid w:val="37637D85"/>
    <w:rsid w:val="377B205A"/>
    <w:rsid w:val="38D80176"/>
    <w:rsid w:val="39A2E2D2"/>
    <w:rsid w:val="39F85BB0"/>
    <w:rsid w:val="3A8B953B"/>
    <w:rsid w:val="3A96831D"/>
    <w:rsid w:val="3AB55410"/>
    <w:rsid w:val="3B21CE70"/>
    <w:rsid w:val="3C7D2118"/>
    <w:rsid w:val="3CA3DE0A"/>
    <w:rsid w:val="3CBE0943"/>
    <w:rsid w:val="3CD275BC"/>
    <w:rsid w:val="3D6A74DD"/>
    <w:rsid w:val="3DA81DB5"/>
    <w:rsid w:val="3DF92817"/>
    <w:rsid w:val="3F02E746"/>
    <w:rsid w:val="3FDB6D1E"/>
    <w:rsid w:val="40029D54"/>
    <w:rsid w:val="401316CB"/>
    <w:rsid w:val="40D08551"/>
    <w:rsid w:val="4181C832"/>
    <w:rsid w:val="41CF1C53"/>
    <w:rsid w:val="4283348D"/>
    <w:rsid w:val="4351A974"/>
    <w:rsid w:val="44696E47"/>
    <w:rsid w:val="47015B95"/>
    <w:rsid w:val="47AB8AB9"/>
    <w:rsid w:val="47F52AD3"/>
    <w:rsid w:val="48559A3B"/>
    <w:rsid w:val="48F995F4"/>
    <w:rsid w:val="491644DE"/>
    <w:rsid w:val="4AED761E"/>
    <w:rsid w:val="4B7795E9"/>
    <w:rsid w:val="4C5160DE"/>
    <w:rsid w:val="4DF979EB"/>
    <w:rsid w:val="4EA19BA1"/>
    <w:rsid w:val="4EB86550"/>
    <w:rsid w:val="4ED5E5E9"/>
    <w:rsid w:val="4F08BD6F"/>
    <w:rsid w:val="4F498A90"/>
    <w:rsid w:val="4FE19D54"/>
    <w:rsid w:val="4FF36A03"/>
    <w:rsid w:val="501060AF"/>
    <w:rsid w:val="50DB6500"/>
    <w:rsid w:val="512920F6"/>
    <w:rsid w:val="519A9430"/>
    <w:rsid w:val="522167EF"/>
    <w:rsid w:val="543C356C"/>
    <w:rsid w:val="54780AF3"/>
    <w:rsid w:val="564A56DD"/>
    <w:rsid w:val="564E0196"/>
    <w:rsid w:val="56E9E71B"/>
    <w:rsid w:val="576AFF75"/>
    <w:rsid w:val="578C4740"/>
    <w:rsid w:val="57A073F7"/>
    <w:rsid w:val="5871B7FB"/>
    <w:rsid w:val="58EF6BB3"/>
    <w:rsid w:val="58F6D0C0"/>
    <w:rsid w:val="5ABBC762"/>
    <w:rsid w:val="5AD526FC"/>
    <w:rsid w:val="5B1C6300"/>
    <w:rsid w:val="5B2F3CD1"/>
    <w:rsid w:val="5B646800"/>
    <w:rsid w:val="5BFFD099"/>
    <w:rsid w:val="5C14010E"/>
    <w:rsid w:val="5CDB4087"/>
    <w:rsid w:val="5CDBC8BA"/>
    <w:rsid w:val="5D100E2E"/>
    <w:rsid w:val="5E2DF50A"/>
    <w:rsid w:val="5E47CF87"/>
    <w:rsid w:val="5F3701D2"/>
    <w:rsid w:val="5F445670"/>
    <w:rsid w:val="5F59A5AE"/>
    <w:rsid w:val="5FA132B6"/>
    <w:rsid w:val="606494E4"/>
    <w:rsid w:val="61990969"/>
    <w:rsid w:val="619DCA65"/>
    <w:rsid w:val="6227AC16"/>
    <w:rsid w:val="625F54AA"/>
    <w:rsid w:val="62912423"/>
    <w:rsid w:val="638CB85E"/>
    <w:rsid w:val="63A0079D"/>
    <w:rsid w:val="63C40358"/>
    <w:rsid w:val="643E3484"/>
    <w:rsid w:val="64D468FC"/>
    <w:rsid w:val="6560D39E"/>
    <w:rsid w:val="65BF73BE"/>
    <w:rsid w:val="671F4B10"/>
    <w:rsid w:val="678EC8AB"/>
    <w:rsid w:val="6BD848CB"/>
    <w:rsid w:val="6BF20379"/>
    <w:rsid w:val="6C4B4761"/>
    <w:rsid w:val="6C979430"/>
    <w:rsid w:val="6D066606"/>
    <w:rsid w:val="6D3B36B4"/>
    <w:rsid w:val="6E1A8F68"/>
    <w:rsid w:val="6EEE424B"/>
    <w:rsid w:val="6F07E37D"/>
    <w:rsid w:val="6F43B433"/>
    <w:rsid w:val="6F8DE69A"/>
    <w:rsid w:val="6FF88241"/>
    <w:rsid w:val="702547FA"/>
    <w:rsid w:val="70DB0571"/>
    <w:rsid w:val="71172B22"/>
    <w:rsid w:val="7136C48A"/>
    <w:rsid w:val="72ABBAA5"/>
    <w:rsid w:val="743EC02E"/>
    <w:rsid w:val="75F5B820"/>
    <w:rsid w:val="7718125C"/>
    <w:rsid w:val="7753C8DF"/>
    <w:rsid w:val="7765375A"/>
    <w:rsid w:val="78D34C5F"/>
    <w:rsid w:val="7A779FBB"/>
    <w:rsid w:val="7AFD85E5"/>
    <w:rsid w:val="7BC3BBD0"/>
    <w:rsid w:val="7BF324FA"/>
    <w:rsid w:val="7C3DD117"/>
    <w:rsid w:val="7C94281F"/>
    <w:rsid w:val="7E3CE60B"/>
    <w:rsid w:val="7E65DF6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3FEF8"/>
  <w15:chartTrackingRefBased/>
  <w15:docId w15:val="{081825E4-70C9-4293-B8F9-B7442951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heme="minorBidi"/>
        <w:kern w:val="2"/>
        <w:sz w:val="22"/>
        <w:szCs w:val="22"/>
        <w:lang w:val="lt-LT" w:eastAsia="en-US" w:bidi="ar-SA"/>
        <w14:ligatures w14:val="standardContextual"/>
      </w:rPr>
    </w:rPrDefault>
    <w:pPrDefault>
      <w:pPr>
        <w:spacing w:line="259" w:lineRule="auto"/>
        <w:ind w:firstLine="124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3"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3C"/>
    <w:pPr>
      <w:spacing w:line="240" w:lineRule="auto"/>
      <w:ind w:firstLine="0"/>
    </w:pPr>
    <w:rPr>
      <w:rFonts w:ascii="Times New Roman" w:eastAsia="Times New Roman" w:hAnsi="Times New Roman" w:cs="Times New Roman"/>
      <w:kern w:val="0"/>
      <w:sz w:val="24"/>
      <w:szCs w:val="24"/>
      <w:lang w:val="en-US"/>
      <w14:ligatures w14:val="none"/>
    </w:rPr>
  </w:style>
  <w:style w:type="paragraph" w:styleId="Heading1">
    <w:name w:val="heading 1"/>
    <w:aliases w:val="Alna (1.),Appendix,stydde,app heading 1,app heading 11,app heading 12,app heading 111,app heading 13,1,1 ghost,g,ghost,H1,Kapitel,Arial 14 Fett,Arial 14 Fett1,Arial 14 Fett2,Arial 16 Fett,Datasheet title,Chapter,TF-Overskrift 1,H11,H12,H13"/>
    <w:basedOn w:val="Normal"/>
    <w:next w:val="Normal"/>
    <w:link w:val="Heading1Char"/>
    <w:qFormat/>
    <w:rsid w:val="00486D25"/>
    <w:pPr>
      <w:keepNext/>
      <w:keepLines/>
      <w:numPr>
        <w:numId w:val="32"/>
      </w:numPr>
      <w:spacing w:before="240"/>
      <w:outlineLvl w:val="0"/>
    </w:pPr>
    <w:rPr>
      <w:rFonts w:ascii="Tahoma" w:eastAsiaTheme="majorEastAsia" w:hAnsi="Tahoma" w:cs="Tahoma"/>
      <w:b/>
      <w:bCs/>
      <w:lang w:val="en-GB"/>
    </w:rPr>
  </w:style>
  <w:style w:type="paragraph" w:styleId="Heading2">
    <w:name w:val="heading 2"/>
    <w:aliases w:val="Alna (1.1.),Straipsnis,2,body,H2,h2,PIM2,prop2,2 headline,h,pc plus heading2,A.B.C.,Abschnitt,Arial 12 Fett Kursiv,TF-Overskrit 2,H21,H22,H23,H24,H25,H26,H27,H28,H29,H210,H211,H212,H213,H214,H215,H216,H217,H221,H231,H241,H251,H261,H271,H281"/>
    <w:basedOn w:val="Heading3"/>
    <w:next w:val="Heading3"/>
    <w:link w:val="Heading2Char"/>
    <w:uiPriority w:val="9"/>
    <w:unhideWhenUsed/>
    <w:qFormat/>
    <w:rsid w:val="004930FF"/>
    <w:pPr>
      <w:numPr>
        <w:ilvl w:val="1"/>
        <w:numId w:val="1"/>
      </w:numPr>
      <w:spacing w:before="0" w:line="276" w:lineRule="auto"/>
      <w:outlineLvl w:val="1"/>
    </w:pPr>
  </w:style>
  <w:style w:type="paragraph" w:styleId="Heading3">
    <w:name w:val="heading 3"/>
    <w:aliases w:val="Alna (1.1.1.),l3,3,h3,H3,3heading,heading 3,3 bullet,b,bullet,SECOND,Second,BLANK2,4 bullet,bdullet,pc heading3,1.2.3.,Org Heading 1,h1,Unterabschnitt,Arial 12 Fett,3m,prop3,TF-Overskrift 3,CT,H31,l31,CT1,H32,H311,l32,CT2,H33,H312,l33,CT3,H34"/>
    <w:basedOn w:val="Normal"/>
    <w:next w:val="Normal"/>
    <w:link w:val="Heading3Char"/>
    <w:unhideWhenUsed/>
    <w:qFormat/>
    <w:rsid w:val="00B92A39"/>
    <w:pPr>
      <w:keepNext/>
      <w:keepLines/>
      <w:numPr>
        <w:ilvl w:val="2"/>
        <w:numId w:val="32"/>
      </w:numPr>
      <w:spacing w:before="480" w:after="120"/>
      <w:outlineLvl w:val="2"/>
    </w:pPr>
    <w:rPr>
      <w:rFonts w:ascii="Tahoma" w:eastAsiaTheme="majorEastAsia" w:hAnsi="Tahoma" w:cs="Tahoma"/>
      <w:b/>
      <w:bCs/>
      <w:lang w:val="en-GB"/>
    </w:rPr>
  </w:style>
  <w:style w:type="paragraph" w:styleId="Heading4">
    <w:name w:val="heading 4"/>
    <w:aliases w:val="I4,4,l4,heading4,I41,41,l41,heading41,h4,4heading,H4,4 dash,d,Ref Heading 1,rh1,Unterunterabschnitt,Heading4,H4-Heading 4,a.,heading 4,TF-Overskrift 4,H41,H42,H43,H411,H421,H44,H412,H422,H431,H4111,H4211,H45,H413,H423,H46,H414,H424,H47,H415,U"/>
    <w:basedOn w:val="Normal"/>
    <w:next w:val="Normal"/>
    <w:link w:val="Heading4Char"/>
    <w:unhideWhenUsed/>
    <w:qFormat/>
    <w:rsid w:val="0054219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H5,PIM 5,5,Heading 5 Char Char,PARA5,Punt 5,h5,Tempo Heading 5,Heading 5 CFMU,Para 5"/>
    <w:basedOn w:val="Normal"/>
    <w:next w:val="Normal"/>
    <w:link w:val="Heading5Char"/>
    <w:unhideWhenUsed/>
    <w:qFormat/>
    <w:rsid w:val="0054219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4219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4219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1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421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DD3A79"/>
    <w:pPr>
      <w:tabs>
        <w:tab w:val="center" w:pos="4986"/>
        <w:tab w:val="right" w:pos="9972"/>
      </w:tabs>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DD3A79"/>
  </w:style>
  <w:style w:type="paragraph" w:styleId="Footer">
    <w:name w:val="footer"/>
    <w:basedOn w:val="Normal"/>
    <w:link w:val="FooterChar"/>
    <w:uiPriority w:val="99"/>
    <w:unhideWhenUsed/>
    <w:rsid w:val="00DD3A79"/>
    <w:pPr>
      <w:tabs>
        <w:tab w:val="center" w:pos="4986"/>
        <w:tab w:val="right" w:pos="9972"/>
      </w:tabs>
    </w:pPr>
  </w:style>
  <w:style w:type="character" w:customStyle="1" w:styleId="FooterChar">
    <w:name w:val="Footer Char"/>
    <w:basedOn w:val="DefaultParagraphFont"/>
    <w:link w:val="Footer"/>
    <w:uiPriority w:val="99"/>
    <w:rsid w:val="00DD3A79"/>
  </w:style>
  <w:style w:type="paragraph" w:styleId="ListParagraph">
    <w:name w:val="List Paragraph"/>
    <w:aliases w:val="List Paragraph Red,Bullet EY,List Paragraph2,Sąrašo pastraipa1,ERP-List Paragraph,List Paragraph11,Numbering,List Paragraph21,List Paragraph211,Lentele,Paragraph,Table of contents numbered,Buletai,lp1,Bullet 1,Use Case List Paragraph,lp"/>
    <w:basedOn w:val="Normal"/>
    <w:link w:val="ListParagraphChar"/>
    <w:uiPriority w:val="99"/>
    <w:qFormat/>
    <w:rsid w:val="003336D0"/>
    <w:pPr>
      <w:ind w:left="720"/>
    </w:pPr>
    <w:rPr>
      <w:rFonts w:ascii="Calibri" w:eastAsiaTheme="minorHAnsi" w:hAnsi="Calibri" w:cs="Calibri"/>
      <w:sz w:val="22"/>
      <w:szCs w:val="22"/>
    </w:rPr>
  </w:style>
  <w:style w:type="character" w:customStyle="1" w:styleId="ListParagraphChar">
    <w:name w:val="List Paragraph Char"/>
    <w:aliases w:val="List Paragraph Red Char,Bullet EY Char,List Paragraph2 Char,Sąrašo pastraipa1 Char,ERP-List Paragraph Char,List Paragraph11 Char,Numbering Char,List Paragraph21 Char,List Paragraph211 Char,Lentele Char,Paragraph Char,Buletai Char1"/>
    <w:link w:val="ListParagraph"/>
    <w:uiPriority w:val="99"/>
    <w:qFormat/>
    <w:locked/>
    <w:rsid w:val="003336D0"/>
    <w:rPr>
      <w:rFonts w:ascii="Calibri" w:hAnsi="Calibri" w:cs="Calibri"/>
      <w:kern w:val="0"/>
      <w14:ligatures w14:val="none"/>
    </w:rPr>
  </w:style>
  <w:style w:type="character" w:customStyle="1" w:styleId="Heading1Char">
    <w:name w:val="Heading 1 Char"/>
    <w:aliases w:val="Alna (1.) Char,Appendix Char,stydde Char,app heading 1 Char,app heading 11 Char,app heading 12 Char,app heading 111 Char,app heading 13 Char,1 Char,1 ghost Char,g Char,ghost Char,H1 Char,Kapitel Char,Arial 14 Fett Char,Arial 14 Fett1 Char"/>
    <w:basedOn w:val="DefaultParagraphFont"/>
    <w:link w:val="Heading1"/>
    <w:rsid w:val="00486D25"/>
    <w:rPr>
      <w:rFonts w:eastAsiaTheme="majorEastAsia" w:cs="Tahoma"/>
      <w:b/>
      <w:bCs/>
      <w:kern w:val="0"/>
      <w:sz w:val="24"/>
      <w:szCs w:val="24"/>
      <w:lang w:val="en-GB"/>
      <w14:ligatures w14:val="none"/>
    </w:rPr>
  </w:style>
  <w:style w:type="character" w:customStyle="1" w:styleId="Heading2Char">
    <w:name w:val="Heading 2 Char"/>
    <w:aliases w:val="Alna (1.1.) Char,Straipsnis Char,2 Char,body Char,H2 Char,h2 Char,PIM2 Char,prop2 Char,2 headline Char,h Char,pc plus heading2 Char,A.B.C. Char,Abschnitt Char,Arial 12 Fett Kursiv Char,TF-Overskrit 2 Char,H21 Char,H22 Char,H23 Char"/>
    <w:basedOn w:val="DefaultParagraphFont"/>
    <w:link w:val="Heading2"/>
    <w:uiPriority w:val="9"/>
    <w:rsid w:val="004930FF"/>
    <w:rPr>
      <w:rFonts w:eastAsiaTheme="majorEastAsia" w:cs="Tahoma"/>
      <w:b/>
      <w:bCs/>
      <w:kern w:val="0"/>
      <w:sz w:val="24"/>
      <w:szCs w:val="24"/>
      <w:lang w:val="en-GB"/>
      <w14:ligatures w14:val="none"/>
    </w:rPr>
  </w:style>
  <w:style w:type="paragraph" w:styleId="TOCHeading">
    <w:name w:val="TOC Heading"/>
    <w:basedOn w:val="Heading1"/>
    <w:next w:val="Normal"/>
    <w:uiPriority w:val="39"/>
    <w:unhideWhenUsed/>
    <w:qFormat/>
    <w:rsid w:val="003336D0"/>
    <w:pPr>
      <w:spacing w:line="259" w:lineRule="auto"/>
      <w:outlineLvl w:val="9"/>
    </w:pPr>
    <w:rPr>
      <w:lang w:val="en-US"/>
    </w:rPr>
  </w:style>
  <w:style w:type="paragraph" w:styleId="TOC1">
    <w:name w:val="toc 1"/>
    <w:basedOn w:val="Normal"/>
    <w:next w:val="Normal"/>
    <w:autoRedefine/>
    <w:uiPriority w:val="39"/>
    <w:unhideWhenUsed/>
    <w:qFormat/>
    <w:rsid w:val="007D4EA7"/>
    <w:pPr>
      <w:spacing w:after="100"/>
    </w:pPr>
  </w:style>
  <w:style w:type="character" w:styleId="Hyperlink">
    <w:name w:val="Hyperlink"/>
    <w:basedOn w:val="DefaultParagraphFont"/>
    <w:uiPriority w:val="99"/>
    <w:unhideWhenUsed/>
    <w:rsid w:val="003336D0"/>
    <w:rPr>
      <w:color w:val="0563C1" w:themeColor="hyperlink"/>
      <w:u w:val="single"/>
    </w:rPr>
  </w:style>
  <w:style w:type="character" w:styleId="CommentReference">
    <w:name w:val="annotation reference"/>
    <w:basedOn w:val="DefaultParagraphFont"/>
    <w:uiPriority w:val="99"/>
    <w:unhideWhenUsed/>
    <w:rsid w:val="00221C53"/>
    <w:rPr>
      <w:sz w:val="16"/>
      <w:szCs w:val="16"/>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rsid w:val="00221C53"/>
    <w:rPr>
      <w:sz w:val="20"/>
      <w:szCs w:val="20"/>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rsid w:val="00221C53"/>
    <w:rPr>
      <w:rFonts w:ascii="Times New Roman" w:eastAsia="Times New Roman" w:hAnsi="Times New Roman" w:cs="Times New Roman"/>
      <w:kern w:val="0"/>
      <w:sz w:val="20"/>
      <w:szCs w:val="20"/>
      <w14:ligatures w14:val="none"/>
    </w:rPr>
  </w:style>
  <w:style w:type="character" w:customStyle="1" w:styleId="ui-provider">
    <w:name w:val="ui-provider"/>
    <w:basedOn w:val="DefaultParagraphFont"/>
    <w:rsid w:val="00221C53"/>
  </w:style>
  <w:style w:type="character" w:customStyle="1" w:styleId="Heading3Char">
    <w:name w:val="Heading 3 Char"/>
    <w:aliases w:val="Alna (1.1.1.) Char,l3 Char,3 Char,h3 Char,H3 Char,3heading Char,heading 3 Char,3 bullet Char,b Char,bullet Char,SECOND Char,Second Char,BLANK2 Char,4 bullet Char,bdullet Char,pc heading3 Char,1.2.3. Char,Org Heading 1 Char,h1 Char,3m Char"/>
    <w:basedOn w:val="DefaultParagraphFont"/>
    <w:link w:val="Heading3"/>
    <w:rsid w:val="00B92A39"/>
    <w:rPr>
      <w:rFonts w:eastAsiaTheme="majorEastAsia" w:cs="Tahoma"/>
      <w:b/>
      <w:bCs/>
      <w:kern w:val="0"/>
      <w:sz w:val="24"/>
      <w:szCs w:val="24"/>
      <w:lang w:val="en-GB"/>
      <w14:ligatures w14:val="none"/>
    </w:rPr>
  </w:style>
  <w:style w:type="character" w:customStyle="1" w:styleId="Heading4Char">
    <w:name w:val="Heading 4 Char"/>
    <w:aliases w:val="I4 Char,4 Char,l4 Char,heading4 Char,I41 Char,41 Char,l41 Char,heading41 Char,h4 Char,4heading Char,H4 Char,4 dash Char,d Char,Ref Heading 1 Char,rh1 Char,Unterunterabschnitt Char,Heading4 Char,H4-Heading 4 Char,a. Char,heading 4 Char"/>
    <w:basedOn w:val="DefaultParagraphFont"/>
    <w:link w:val="Heading4"/>
    <w:rsid w:val="00542190"/>
    <w:rPr>
      <w:rFonts w:asciiTheme="majorHAnsi" w:eastAsiaTheme="majorEastAsia" w:hAnsiTheme="majorHAnsi" w:cstheme="majorBidi"/>
      <w:i/>
      <w:iCs/>
      <w:color w:val="2E74B5" w:themeColor="accent1" w:themeShade="BF"/>
      <w:kern w:val="0"/>
      <w:sz w:val="24"/>
      <w:szCs w:val="24"/>
      <w14:ligatures w14:val="none"/>
    </w:rPr>
  </w:style>
  <w:style w:type="character" w:customStyle="1" w:styleId="Heading5Char">
    <w:name w:val="Heading 5 Char"/>
    <w:aliases w:val="H5 Char,PIM 5 Char,5 Char,Heading 5 Char Char Char,PARA5 Char,Punt 5 Char,h5 Char,Tempo Heading 5 Char,Heading 5 CFMU Char,Para 5 Char"/>
    <w:basedOn w:val="DefaultParagraphFont"/>
    <w:link w:val="Heading5"/>
    <w:rsid w:val="00542190"/>
    <w:rPr>
      <w:rFonts w:asciiTheme="majorHAnsi" w:eastAsiaTheme="majorEastAsia" w:hAnsiTheme="majorHAnsi" w:cstheme="majorBidi"/>
      <w:color w:val="2E74B5" w:themeColor="accent1" w:themeShade="BF"/>
      <w:kern w:val="0"/>
      <w:sz w:val="24"/>
      <w:szCs w:val="24"/>
      <w14:ligatures w14:val="none"/>
    </w:rPr>
  </w:style>
  <w:style w:type="character" w:customStyle="1" w:styleId="Heading6Char">
    <w:name w:val="Heading 6 Char"/>
    <w:basedOn w:val="DefaultParagraphFont"/>
    <w:link w:val="Heading6"/>
    <w:uiPriority w:val="9"/>
    <w:rsid w:val="00542190"/>
    <w:rPr>
      <w:rFonts w:asciiTheme="majorHAnsi" w:eastAsiaTheme="majorEastAsia" w:hAnsiTheme="majorHAnsi" w:cstheme="majorBidi"/>
      <w:color w:val="1F4D78" w:themeColor="accent1" w:themeShade="7F"/>
      <w:kern w:val="0"/>
      <w:sz w:val="24"/>
      <w:szCs w:val="24"/>
      <w14:ligatures w14:val="none"/>
    </w:rPr>
  </w:style>
  <w:style w:type="character" w:customStyle="1" w:styleId="Heading7Char">
    <w:name w:val="Heading 7 Char"/>
    <w:basedOn w:val="DefaultParagraphFont"/>
    <w:link w:val="Heading7"/>
    <w:uiPriority w:val="9"/>
    <w:rsid w:val="00542190"/>
    <w:rPr>
      <w:rFonts w:asciiTheme="majorHAnsi" w:eastAsiaTheme="majorEastAsia" w:hAnsiTheme="majorHAnsi" w:cstheme="majorBidi"/>
      <w:i/>
      <w:iCs/>
      <w:color w:val="1F4D78" w:themeColor="accent1" w:themeShade="7F"/>
      <w:kern w:val="0"/>
      <w:sz w:val="24"/>
      <w:szCs w:val="24"/>
      <w14:ligatures w14:val="none"/>
    </w:rPr>
  </w:style>
  <w:style w:type="character" w:customStyle="1" w:styleId="Heading8Char">
    <w:name w:val="Heading 8 Char"/>
    <w:basedOn w:val="DefaultParagraphFont"/>
    <w:link w:val="Heading8"/>
    <w:uiPriority w:val="9"/>
    <w:semiHidden/>
    <w:rsid w:val="00542190"/>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rsid w:val="00542190"/>
    <w:rPr>
      <w:rFonts w:asciiTheme="majorHAnsi" w:eastAsiaTheme="majorEastAsia" w:hAnsiTheme="majorHAnsi" w:cstheme="majorBidi"/>
      <w:i/>
      <w:iCs/>
      <w:color w:val="272727" w:themeColor="text1" w:themeTint="D8"/>
      <w:kern w:val="0"/>
      <w:sz w:val="21"/>
      <w:szCs w:val="21"/>
      <w14:ligatures w14:val="none"/>
    </w:rPr>
  </w:style>
  <w:style w:type="paragraph" w:styleId="TOC3">
    <w:name w:val="toc 3"/>
    <w:basedOn w:val="Normal"/>
    <w:next w:val="Normal"/>
    <w:autoRedefine/>
    <w:uiPriority w:val="39"/>
    <w:unhideWhenUsed/>
    <w:rsid w:val="00D92A73"/>
    <w:pPr>
      <w:spacing w:after="100"/>
      <w:ind w:left="480"/>
    </w:pPr>
  </w:style>
  <w:style w:type="character" w:styleId="Strong">
    <w:name w:val="Strong"/>
    <w:basedOn w:val="DefaultParagraphFont"/>
    <w:uiPriority w:val="22"/>
    <w:qFormat/>
    <w:rsid w:val="00AF307E"/>
    <w:rPr>
      <w:b/>
      <w:bCs/>
    </w:rPr>
  </w:style>
  <w:style w:type="table" w:styleId="TableGrid">
    <w:name w:val="Table Grid"/>
    <w:aliases w:val="CV table,CV1,Smart Text Table"/>
    <w:basedOn w:val="TableNormal"/>
    <w:uiPriority w:val="39"/>
    <w:rsid w:val="00AF307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00505"/>
    <w:rPr>
      <w:b/>
      <w:bCs/>
    </w:rPr>
  </w:style>
  <w:style w:type="character" w:customStyle="1" w:styleId="CommentSubjectChar">
    <w:name w:val="Comment Subject Char"/>
    <w:basedOn w:val="CommentTextChar"/>
    <w:link w:val="CommentSubject"/>
    <w:uiPriority w:val="99"/>
    <w:semiHidden/>
    <w:rsid w:val="00300505"/>
    <w:rPr>
      <w:rFonts w:ascii="Times New Roman" w:eastAsia="Times New Roman" w:hAnsi="Times New Roman" w:cs="Times New Roman"/>
      <w:b/>
      <w:bCs/>
      <w:kern w:val="0"/>
      <w:sz w:val="20"/>
      <w:szCs w:val="20"/>
      <w14:ligatures w14:val="none"/>
    </w:rPr>
  </w:style>
  <w:style w:type="character" w:customStyle="1" w:styleId="ListParagraphChar1">
    <w:name w:val="List Paragraph Char1"/>
    <w:aliases w:val="Table of contents numbered Char1,Bullet EY Char1,ERP-List Paragraph Char1,List Paragraph11 Char1,Numbering Char1,Sąrašo pastraipa1 Char1,Sąrašo pastraipa.Bullet Char,List Paragraph1 Char1,Sąrašo pastraipa.Bullet1 Char,lp1 Char"/>
    <w:uiPriority w:val="34"/>
    <w:qFormat/>
    <w:locked/>
    <w:rsid w:val="0066786B"/>
    <w:rPr>
      <w:rFonts w:ascii="Times New Roman" w:hAnsi="Times New Roman" w:cs="Times New Roman"/>
      <w:i/>
      <w:sz w:val="24"/>
      <w:szCs w:val="22"/>
      <w:lang w:val="lt-LT"/>
    </w:rPr>
  </w:style>
  <w:style w:type="character" w:customStyle="1" w:styleId="UnresolvedMention1">
    <w:name w:val="Unresolved Mention1"/>
    <w:basedOn w:val="DefaultParagraphFont"/>
    <w:uiPriority w:val="99"/>
    <w:semiHidden/>
    <w:unhideWhenUsed/>
    <w:rsid w:val="006B601A"/>
    <w:rPr>
      <w:color w:val="605E5C"/>
      <w:shd w:val="clear" w:color="auto" w:fill="E1DFDD"/>
    </w:rPr>
  </w:style>
  <w:style w:type="paragraph" w:styleId="Revision">
    <w:name w:val="Revision"/>
    <w:hidden/>
    <w:uiPriority w:val="99"/>
    <w:semiHidden/>
    <w:rsid w:val="00610BF9"/>
    <w:pPr>
      <w:spacing w:line="240" w:lineRule="auto"/>
      <w:ind w:firstLine="0"/>
    </w:pPr>
    <w:rPr>
      <w:rFonts w:ascii="Times New Roman" w:eastAsia="Times New Roman" w:hAnsi="Times New Roman" w:cs="Times New Roman"/>
      <w:kern w:val="0"/>
      <w:sz w:val="24"/>
      <w:szCs w:val="24"/>
      <w14:ligatures w14:val="none"/>
    </w:rPr>
  </w:style>
  <w:style w:type="paragraph" w:customStyle="1" w:styleId="ListParagraph1">
    <w:name w:val="List Paragraph1"/>
    <w:basedOn w:val="Normal"/>
    <w:qFormat/>
    <w:rsid w:val="008A2ACA"/>
    <w:pPr>
      <w:spacing w:after="200" w:line="276" w:lineRule="auto"/>
      <w:ind w:left="720"/>
      <w:contextualSpacing/>
    </w:pPr>
    <w:rPr>
      <w:rFonts w:ascii="Calibri" w:eastAsia="Calibri" w:hAnsi="Calibri"/>
      <w:sz w:val="22"/>
      <w:szCs w:val="22"/>
    </w:rPr>
  </w:style>
  <w:style w:type="paragraph" w:customStyle="1" w:styleId="Lentel">
    <w:name w:val="Lentelė"/>
    <w:basedOn w:val="Caption"/>
    <w:link w:val="LentelDiagrama"/>
    <w:qFormat/>
    <w:rsid w:val="00611433"/>
    <w:pPr>
      <w:keepNext/>
      <w:adjustRightInd w:val="0"/>
      <w:snapToGrid w:val="0"/>
      <w:spacing w:before="120" w:after="120"/>
    </w:pPr>
    <w:rPr>
      <w:rFonts w:eastAsia="SimSun"/>
      <w:iCs w:val="0"/>
      <w:color w:val="auto"/>
      <w:szCs w:val="20"/>
      <w:lang w:val="x-none"/>
    </w:rPr>
  </w:style>
  <w:style w:type="paragraph" w:customStyle="1" w:styleId="TekstasNr">
    <w:name w:val="TekstasNr"/>
    <w:basedOn w:val="ListParagraph"/>
    <w:link w:val="TekstasNrDiagrama"/>
    <w:qFormat/>
    <w:rsid w:val="00611433"/>
    <w:pPr>
      <w:numPr>
        <w:numId w:val="4"/>
      </w:numPr>
      <w:tabs>
        <w:tab w:val="left" w:pos="1134"/>
      </w:tabs>
      <w:spacing w:after="160" w:line="259" w:lineRule="auto"/>
      <w:ind w:left="0" w:firstLine="567"/>
      <w:contextualSpacing/>
      <w:jc w:val="both"/>
    </w:pPr>
    <w:rPr>
      <w:rFonts w:ascii="Times New Roman" w:eastAsia="Times New Roman" w:hAnsi="Times New Roman" w:cs="Times New Roman"/>
      <w:sz w:val="24"/>
      <w:szCs w:val="24"/>
    </w:rPr>
  </w:style>
  <w:style w:type="character" w:customStyle="1" w:styleId="LentelDiagrama">
    <w:name w:val="Lentelė Diagrama"/>
    <w:basedOn w:val="DefaultParagraphFont"/>
    <w:link w:val="Lentel"/>
    <w:rsid w:val="00611433"/>
    <w:rPr>
      <w:rFonts w:ascii="Times New Roman" w:eastAsia="SimSun" w:hAnsi="Times New Roman" w:cs="Times New Roman"/>
      <w:i/>
      <w:kern w:val="0"/>
      <w:sz w:val="24"/>
      <w:szCs w:val="20"/>
      <w:lang w:val="x-none"/>
      <w14:ligatures w14:val="none"/>
    </w:rPr>
  </w:style>
  <w:style w:type="character" w:customStyle="1" w:styleId="TekstasNrDiagrama">
    <w:name w:val="TekstasNr Diagrama"/>
    <w:basedOn w:val="DefaultParagraphFont"/>
    <w:link w:val="TekstasNr"/>
    <w:rsid w:val="00611433"/>
    <w:rPr>
      <w:rFonts w:ascii="Times New Roman" w:eastAsia="Times New Roman" w:hAnsi="Times New Roman" w:cs="Times New Roman"/>
      <w:kern w:val="0"/>
      <w:sz w:val="24"/>
      <w:szCs w:val="24"/>
      <w:lang w:val="en-US"/>
      <w14:ligatures w14:val="none"/>
    </w:rPr>
  </w:style>
  <w:style w:type="paragraph" w:customStyle="1" w:styleId="TekstasNr11">
    <w:name w:val="TekstasNr1.1"/>
    <w:basedOn w:val="TekstasNr"/>
    <w:link w:val="TekstasNr11Diagrama"/>
    <w:qFormat/>
    <w:rsid w:val="00611433"/>
    <w:pPr>
      <w:numPr>
        <w:numId w:val="0"/>
      </w:numPr>
      <w:tabs>
        <w:tab w:val="left" w:pos="1560"/>
      </w:tabs>
      <w:ind w:firstLine="709"/>
    </w:pPr>
  </w:style>
  <w:style w:type="paragraph" w:customStyle="1" w:styleId="TekstasNr111">
    <w:name w:val="TekstasNr1.1.1"/>
    <w:basedOn w:val="TekstasNr11"/>
    <w:link w:val="TekstasNr111Diagrama"/>
    <w:qFormat/>
    <w:rsid w:val="00611433"/>
    <w:pPr>
      <w:numPr>
        <w:ilvl w:val="2"/>
      </w:numPr>
      <w:tabs>
        <w:tab w:val="left" w:pos="1701"/>
      </w:tabs>
      <w:ind w:firstLine="851"/>
    </w:pPr>
  </w:style>
  <w:style w:type="paragraph" w:customStyle="1" w:styleId="TekstasNr1111">
    <w:name w:val="TekstasNr1.1.1.1"/>
    <w:basedOn w:val="TekstasNr111"/>
    <w:link w:val="TekstasNr1111Diagrama"/>
    <w:qFormat/>
    <w:rsid w:val="00611433"/>
    <w:pPr>
      <w:numPr>
        <w:ilvl w:val="3"/>
      </w:numPr>
      <w:tabs>
        <w:tab w:val="left" w:pos="2268"/>
      </w:tabs>
      <w:ind w:left="3240" w:hanging="1080"/>
    </w:pPr>
  </w:style>
  <w:style w:type="paragraph" w:styleId="Caption">
    <w:name w:val="caption"/>
    <w:basedOn w:val="Normal"/>
    <w:next w:val="Normal"/>
    <w:uiPriority w:val="35"/>
    <w:unhideWhenUsed/>
    <w:qFormat/>
    <w:rsid w:val="0066786B"/>
    <w:pPr>
      <w:spacing w:after="200"/>
    </w:pPr>
    <w:rPr>
      <w:b/>
      <w:i/>
      <w:iCs/>
      <w:color w:val="44546A" w:themeColor="text2"/>
      <w:szCs w:val="18"/>
    </w:rPr>
  </w:style>
  <w:style w:type="paragraph" w:customStyle="1" w:styleId="Lentelsvirsus">
    <w:name w:val="Lentelės virsus"/>
    <w:basedOn w:val="Normal"/>
    <w:qFormat/>
    <w:rsid w:val="00611433"/>
    <w:pPr>
      <w:jc w:val="center"/>
    </w:pPr>
    <w:rPr>
      <w:rFonts w:eastAsia="Calibri"/>
      <w:b/>
      <w:color w:val="FFFFFF" w:themeColor="background1"/>
      <w:sz w:val="22"/>
      <w:szCs w:val="22"/>
    </w:rPr>
  </w:style>
  <w:style w:type="paragraph" w:customStyle="1" w:styleId="Lentelsturinys">
    <w:name w:val="Lentelės turinys"/>
    <w:basedOn w:val="Normal"/>
    <w:link w:val="LentelsturinysChar"/>
    <w:qFormat/>
    <w:rsid w:val="00611433"/>
    <w:rPr>
      <w:rFonts w:eastAsia="Calibri"/>
      <w:sz w:val="22"/>
      <w:szCs w:val="22"/>
    </w:rPr>
  </w:style>
  <w:style w:type="character" w:customStyle="1" w:styleId="LentelsturinysChar">
    <w:name w:val="Lentelės turinys Char"/>
    <w:basedOn w:val="DefaultParagraphFont"/>
    <w:link w:val="Lentelsturinys"/>
    <w:rsid w:val="00611433"/>
    <w:rPr>
      <w:rFonts w:ascii="Times New Roman" w:eastAsia="Calibri" w:hAnsi="Times New Roman" w:cs="Times New Roman"/>
      <w:kern w:val="0"/>
      <w14:ligatures w14:val="none"/>
    </w:rPr>
  </w:style>
  <w:style w:type="character" w:customStyle="1" w:styleId="TekstasNr11Diagrama">
    <w:name w:val="TekstasNr1.1 Diagrama"/>
    <w:basedOn w:val="TekstasNrDiagrama"/>
    <w:link w:val="TekstasNr11"/>
    <w:rsid w:val="006C348F"/>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rsid w:val="00465FF3"/>
    <w:pPr>
      <w:suppressAutoHyphens/>
      <w:spacing w:after="120"/>
      <w:ind w:firstLine="720"/>
      <w:jc w:val="both"/>
    </w:pPr>
    <w:rPr>
      <w:lang w:val="en-GB" w:eastAsia="ar-SA"/>
    </w:rPr>
  </w:style>
  <w:style w:type="character" w:customStyle="1" w:styleId="TekstasNr111Diagrama">
    <w:name w:val="TekstasNr1.1.1 Diagrama"/>
    <w:basedOn w:val="TekstasNr11Diagrama"/>
    <w:link w:val="TekstasNr111"/>
    <w:rsid w:val="00FF2439"/>
    <w:rPr>
      <w:rFonts w:ascii="Times New Roman" w:eastAsia="Times New Roman" w:hAnsi="Times New Roman" w:cs="Times New Roman"/>
      <w:kern w:val="0"/>
      <w:sz w:val="24"/>
      <w:szCs w:val="24"/>
      <w:lang w:val="en-US"/>
      <w14:ligatures w14:val="none"/>
    </w:rPr>
  </w:style>
  <w:style w:type="paragraph" w:styleId="HTMLPreformatted">
    <w:name w:val="HTML Preformatted"/>
    <w:basedOn w:val="Normal"/>
    <w:link w:val="HTMLPreformattedChar"/>
    <w:uiPriority w:val="99"/>
    <w:unhideWhenUsed/>
    <w:rsid w:val="00643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PreformattedChar">
    <w:name w:val="HTML Preformatted Char"/>
    <w:basedOn w:val="DefaultParagraphFont"/>
    <w:link w:val="HTMLPreformatted"/>
    <w:uiPriority w:val="99"/>
    <w:rsid w:val="00643ED8"/>
    <w:rPr>
      <w:rFonts w:ascii="Courier New" w:eastAsia="Times New Roman" w:hAnsi="Courier New" w:cs="Courier New"/>
      <w:kern w:val="0"/>
      <w:sz w:val="20"/>
      <w:szCs w:val="20"/>
      <w:lang w:eastAsia="lt-LT"/>
      <w14:ligatures w14:val="none"/>
    </w:rPr>
  </w:style>
  <w:style w:type="character" w:customStyle="1" w:styleId="y2iqfc">
    <w:name w:val="y2iqfc"/>
    <w:basedOn w:val="DefaultParagraphFont"/>
    <w:rsid w:val="00643ED8"/>
  </w:style>
  <w:style w:type="paragraph" w:customStyle="1" w:styleId="Alnostext">
    <w:name w:val="Alnos text"/>
    <w:basedOn w:val="Normal"/>
    <w:link w:val="AlnostextChar"/>
    <w:rsid w:val="002C6146"/>
    <w:pPr>
      <w:spacing w:before="120" w:after="120"/>
      <w:jc w:val="both"/>
    </w:pPr>
    <w:rPr>
      <w:rFonts w:ascii="Arial" w:hAnsi="Arial"/>
      <w:sz w:val="20"/>
    </w:rPr>
  </w:style>
  <w:style w:type="character" w:customStyle="1" w:styleId="AlnostextChar">
    <w:name w:val="Alnos text Char"/>
    <w:link w:val="Alnostext"/>
    <w:rsid w:val="002C6146"/>
    <w:rPr>
      <w:rFonts w:ascii="Arial" w:eastAsia="Times New Roman" w:hAnsi="Arial" w:cs="Times New Roman"/>
      <w:kern w:val="0"/>
      <w:sz w:val="20"/>
      <w:szCs w:val="24"/>
      <w14:ligatures w14:val="none"/>
    </w:rPr>
  </w:style>
  <w:style w:type="paragraph" w:customStyle="1" w:styleId="Dmesio">
    <w:name w:val="Dėmesio"/>
    <w:basedOn w:val="Normal"/>
    <w:rsid w:val="00206E37"/>
    <w:pPr>
      <w:numPr>
        <w:numId w:val="5"/>
      </w:numPr>
      <w:spacing w:before="120" w:after="120"/>
      <w:jc w:val="both"/>
    </w:pPr>
    <w:rPr>
      <w:rFonts w:ascii="Arial" w:hAnsi="Arial"/>
      <w:sz w:val="20"/>
    </w:rPr>
  </w:style>
  <w:style w:type="paragraph" w:customStyle="1" w:styleId="Captionpicture">
    <w:name w:val="Caption picture"/>
    <w:basedOn w:val="Caption"/>
    <w:next w:val="Alnostext"/>
    <w:link w:val="CaptionpictureChar"/>
    <w:rsid w:val="00206E37"/>
    <w:pPr>
      <w:numPr>
        <w:numId w:val="6"/>
      </w:numPr>
      <w:tabs>
        <w:tab w:val="left" w:pos="902"/>
      </w:tabs>
      <w:spacing w:before="120" w:after="120"/>
      <w:jc w:val="center"/>
    </w:pPr>
    <w:rPr>
      <w:rFonts w:ascii="Arial" w:hAnsi="Arial"/>
      <w:b w:val="0"/>
      <w:bCs/>
      <w:iCs w:val="0"/>
      <w:color w:val="auto"/>
      <w:sz w:val="20"/>
      <w:szCs w:val="20"/>
    </w:rPr>
  </w:style>
  <w:style w:type="character" w:customStyle="1" w:styleId="CaptionpictureChar">
    <w:name w:val="Caption picture Char"/>
    <w:link w:val="Captionpicture"/>
    <w:rsid w:val="00206E37"/>
    <w:rPr>
      <w:rFonts w:ascii="Arial" w:eastAsia="Times New Roman" w:hAnsi="Arial" w:cs="Times New Roman"/>
      <w:bCs/>
      <w:i/>
      <w:kern w:val="0"/>
      <w:sz w:val="20"/>
      <w:szCs w:val="20"/>
      <w:lang w:val="en-US"/>
      <w14:ligatures w14:val="none"/>
    </w:rPr>
  </w:style>
  <w:style w:type="paragraph" w:customStyle="1" w:styleId="AlnosNumbered">
    <w:name w:val="Alnos Numbered"/>
    <w:basedOn w:val="Normal"/>
    <w:link w:val="AlnosNumberedCharChar"/>
    <w:rsid w:val="00C43673"/>
    <w:pPr>
      <w:numPr>
        <w:numId w:val="7"/>
      </w:numPr>
      <w:spacing w:before="60"/>
      <w:jc w:val="both"/>
    </w:pPr>
    <w:rPr>
      <w:rFonts w:ascii="Arial" w:hAnsi="Arial"/>
      <w:sz w:val="20"/>
    </w:rPr>
  </w:style>
  <w:style w:type="character" w:customStyle="1" w:styleId="AlnosNumberedCharChar">
    <w:name w:val="Alnos Numbered Char Char"/>
    <w:link w:val="AlnosNumbered"/>
    <w:rsid w:val="00C43673"/>
    <w:rPr>
      <w:rFonts w:ascii="Arial" w:eastAsia="Times New Roman" w:hAnsi="Arial" w:cs="Times New Roman"/>
      <w:kern w:val="0"/>
      <w:sz w:val="20"/>
      <w:szCs w:val="24"/>
      <w:lang w:val="en-US"/>
      <w14:ligatures w14:val="none"/>
    </w:rPr>
  </w:style>
  <w:style w:type="paragraph" w:styleId="FootnoteText">
    <w:name w:val="footnote text"/>
    <w:basedOn w:val="Normal"/>
    <w:link w:val="FootnoteTextChar"/>
    <w:rsid w:val="00C43673"/>
    <w:rPr>
      <w:rFonts w:ascii="Arial" w:hAnsi="Arial"/>
      <w:sz w:val="20"/>
      <w:szCs w:val="20"/>
    </w:rPr>
  </w:style>
  <w:style w:type="character" w:customStyle="1" w:styleId="FootnoteTextChar">
    <w:name w:val="Footnote Text Char"/>
    <w:basedOn w:val="DefaultParagraphFont"/>
    <w:link w:val="FootnoteText"/>
    <w:rsid w:val="00C43673"/>
    <w:rPr>
      <w:rFonts w:ascii="Arial" w:eastAsia="Times New Roman" w:hAnsi="Arial" w:cs="Times New Roman"/>
      <w:kern w:val="0"/>
      <w:sz w:val="20"/>
      <w:szCs w:val="20"/>
      <w14:ligatures w14:val="none"/>
    </w:rPr>
  </w:style>
  <w:style w:type="character" w:styleId="FootnoteReference">
    <w:name w:val="footnote reference"/>
    <w:rsid w:val="00C43673"/>
    <w:rPr>
      <w:vertAlign w:val="superscript"/>
    </w:rPr>
  </w:style>
  <w:style w:type="paragraph" w:customStyle="1" w:styleId="AlnostextBuleted">
    <w:name w:val="Alnos text Buleted"/>
    <w:basedOn w:val="Alnostext"/>
    <w:link w:val="AlnostextBuletedChar"/>
    <w:rsid w:val="00CF540F"/>
    <w:pPr>
      <w:numPr>
        <w:numId w:val="8"/>
      </w:numPr>
      <w:spacing w:after="0"/>
      <w:contextualSpacing/>
    </w:pPr>
  </w:style>
  <w:style w:type="character" w:customStyle="1" w:styleId="AlnostextBuletedChar">
    <w:name w:val="Alnos text Buleted Char"/>
    <w:basedOn w:val="AlnostextChar"/>
    <w:link w:val="AlnostextBuleted"/>
    <w:rsid w:val="00CF540F"/>
    <w:rPr>
      <w:rFonts w:ascii="Arial" w:eastAsia="Times New Roman" w:hAnsi="Arial" w:cs="Times New Roman"/>
      <w:kern w:val="0"/>
      <w:sz w:val="20"/>
      <w:szCs w:val="24"/>
      <w:lang w:val="en-US"/>
      <w14:ligatures w14:val="none"/>
    </w:rPr>
  </w:style>
  <w:style w:type="paragraph" w:customStyle="1" w:styleId="Captiondiagram">
    <w:name w:val="Caption diagram"/>
    <w:basedOn w:val="Caption"/>
    <w:next w:val="Alnostext"/>
    <w:rsid w:val="001A1C16"/>
    <w:pPr>
      <w:numPr>
        <w:numId w:val="9"/>
      </w:numPr>
      <w:spacing w:before="120" w:after="120"/>
      <w:jc w:val="center"/>
    </w:pPr>
    <w:rPr>
      <w:rFonts w:ascii="Arial" w:hAnsi="Arial"/>
      <w:b w:val="0"/>
      <w:bCs/>
      <w:iCs w:val="0"/>
      <w:color w:val="auto"/>
      <w:sz w:val="20"/>
      <w:szCs w:val="20"/>
    </w:rPr>
  </w:style>
  <w:style w:type="paragraph" w:styleId="TOC4">
    <w:name w:val="toc 4"/>
    <w:basedOn w:val="Normal"/>
    <w:next w:val="Normal"/>
    <w:autoRedefine/>
    <w:uiPriority w:val="39"/>
    <w:unhideWhenUsed/>
    <w:rsid w:val="0098716F"/>
    <w:pPr>
      <w:tabs>
        <w:tab w:val="left" w:pos="1418"/>
        <w:tab w:val="left" w:pos="6300"/>
        <w:tab w:val="right" w:leader="dot" w:pos="9628"/>
      </w:tabs>
      <w:spacing w:after="100" w:line="259" w:lineRule="auto"/>
      <w:ind w:left="660"/>
    </w:pPr>
    <w:rPr>
      <w:rFonts w:asciiTheme="minorHAnsi" w:eastAsiaTheme="minorEastAsia" w:hAnsiTheme="minorHAnsi" w:cstheme="minorBidi"/>
      <w:kern w:val="2"/>
      <w:sz w:val="22"/>
      <w:szCs w:val="22"/>
      <w:lang w:eastAsia="lt-LT"/>
      <w14:ligatures w14:val="standardContextual"/>
    </w:rPr>
  </w:style>
  <w:style w:type="paragraph" w:styleId="TOC5">
    <w:name w:val="toc 5"/>
    <w:basedOn w:val="Normal"/>
    <w:next w:val="Normal"/>
    <w:autoRedefine/>
    <w:uiPriority w:val="39"/>
    <w:unhideWhenUsed/>
    <w:rsid w:val="00C62CCF"/>
    <w:pPr>
      <w:spacing w:after="100" w:line="259" w:lineRule="auto"/>
      <w:ind w:left="880"/>
    </w:pPr>
    <w:rPr>
      <w:rFonts w:asciiTheme="minorHAnsi" w:eastAsiaTheme="minorEastAsia" w:hAnsiTheme="minorHAnsi" w:cstheme="minorBidi"/>
      <w:kern w:val="2"/>
      <w:sz w:val="22"/>
      <w:szCs w:val="22"/>
      <w:lang w:eastAsia="lt-LT"/>
      <w14:ligatures w14:val="standardContextual"/>
    </w:rPr>
  </w:style>
  <w:style w:type="paragraph" w:styleId="TOC6">
    <w:name w:val="toc 6"/>
    <w:basedOn w:val="Normal"/>
    <w:next w:val="Normal"/>
    <w:autoRedefine/>
    <w:uiPriority w:val="39"/>
    <w:unhideWhenUsed/>
    <w:rsid w:val="00C62CCF"/>
    <w:pPr>
      <w:spacing w:after="100" w:line="259" w:lineRule="auto"/>
      <w:ind w:left="1100"/>
    </w:pPr>
    <w:rPr>
      <w:rFonts w:asciiTheme="minorHAnsi" w:eastAsiaTheme="minorEastAsia" w:hAnsiTheme="minorHAnsi" w:cstheme="minorBidi"/>
      <w:kern w:val="2"/>
      <w:sz w:val="22"/>
      <w:szCs w:val="22"/>
      <w:lang w:eastAsia="lt-LT"/>
      <w14:ligatures w14:val="standardContextual"/>
    </w:rPr>
  </w:style>
  <w:style w:type="paragraph" w:styleId="TOC7">
    <w:name w:val="toc 7"/>
    <w:basedOn w:val="Normal"/>
    <w:next w:val="Normal"/>
    <w:autoRedefine/>
    <w:uiPriority w:val="39"/>
    <w:unhideWhenUsed/>
    <w:rsid w:val="00C62CCF"/>
    <w:pPr>
      <w:spacing w:after="100" w:line="259" w:lineRule="auto"/>
      <w:ind w:left="1320"/>
    </w:pPr>
    <w:rPr>
      <w:rFonts w:asciiTheme="minorHAnsi" w:eastAsiaTheme="minorEastAsia" w:hAnsiTheme="minorHAnsi" w:cstheme="minorBidi"/>
      <w:kern w:val="2"/>
      <w:sz w:val="22"/>
      <w:szCs w:val="22"/>
      <w:lang w:eastAsia="lt-LT"/>
      <w14:ligatures w14:val="standardContextual"/>
    </w:rPr>
  </w:style>
  <w:style w:type="paragraph" w:styleId="TOC8">
    <w:name w:val="toc 8"/>
    <w:basedOn w:val="Normal"/>
    <w:next w:val="Normal"/>
    <w:autoRedefine/>
    <w:uiPriority w:val="39"/>
    <w:unhideWhenUsed/>
    <w:rsid w:val="00C62CCF"/>
    <w:pPr>
      <w:spacing w:after="100" w:line="259" w:lineRule="auto"/>
      <w:ind w:left="1540"/>
    </w:pPr>
    <w:rPr>
      <w:rFonts w:asciiTheme="minorHAnsi" w:eastAsiaTheme="minorEastAsia" w:hAnsiTheme="minorHAnsi" w:cstheme="minorBidi"/>
      <w:kern w:val="2"/>
      <w:sz w:val="22"/>
      <w:szCs w:val="22"/>
      <w:lang w:eastAsia="lt-LT"/>
      <w14:ligatures w14:val="standardContextual"/>
    </w:rPr>
  </w:style>
  <w:style w:type="paragraph" w:styleId="TOC9">
    <w:name w:val="toc 9"/>
    <w:basedOn w:val="Normal"/>
    <w:next w:val="Normal"/>
    <w:autoRedefine/>
    <w:uiPriority w:val="39"/>
    <w:unhideWhenUsed/>
    <w:rsid w:val="00C62CCF"/>
    <w:pPr>
      <w:spacing w:after="100" w:line="259" w:lineRule="auto"/>
      <w:ind w:left="1760"/>
    </w:pPr>
    <w:rPr>
      <w:rFonts w:asciiTheme="minorHAnsi" w:eastAsiaTheme="minorEastAsia" w:hAnsiTheme="minorHAnsi" w:cstheme="minorBidi"/>
      <w:kern w:val="2"/>
      <w:sz w:val="22"/>
      <w:szCs w:val="22"/>
      <w:lang w:eastAsia="lt-LT"/>
      <w14:ligatures w14:val="standardContextual"/>
    </w:rPr>
  </w:style>
  <w:style w:type="paragraph" w:customStyle="1" w:styleId="Default">
    <w:name w:val="Default"/>
    <w:rsid w:val="00F80723"/>
    <w:pPr>
      <w:autoSpaceDE w:val="0"/>
      <w:autoSpaceDN w:val="0"/>
      <w:adjustRightInd w:val="0"/>
      <w:spacing w:line="240" w:lineRule="auto"/>
      <w:ind w:firstLine="0"/>
    </w:pPr>
    <w:rPr>
      <w:rFonts w:ascii="Times New Roman" w:hAnsi="Times New Roman" w:cs="Times New Roman"/>
      <w:color w:val="000000"/>
      <w:kern w:val="0"/>
      <w:sz w:val="24"/>
      <w:szCs w:val="24"/>
    </w:rPr>
  </w:style>
  <w:style w:type="character" w:customStyle="1" w:styleId="TekstasNr1111Diagrama">
    <w:name w:val="TekstasNr1.1.1.1 Diagrama"/>
    <w:basedOn w:val="TekstasNr111Diagrama"/>
    <w:link w:val="TekstasNr1111"/>
    <w:rsid w:val="00991DAD"/>
    <w:rPr>
      <w:rFonts w:ascii="Times New Roman" w:eastAsia="Times New Roman" w:hAnsi="Times New Roman" w:cs="Times New Roman"/>
      <w:kern w:val="0"/>
      <w:sz w:val="24"/>
      <w:szCs w:val="24"/>
      <w:lang w:val="en-US"/>
      <w14:ligatures w14:val="none"/>
    </w:rPr>
  </w:style>
  <w:style w:type="paragraph" w:customStyle="1" w:styleId="Tableheader">
    <w:name w:val="Table header"/>
    <w:basedOn w:val="Normal"/>
    <w:link w:val="TableheaderChar"/>
    <w:rsid w:val="00CA550D"/>
    <w:pPr>
      <w:spacing w:before="120" w:after="120" w:line="276" w:lineRule="auto"/>
      <w:jc w:val="both"/>
    </w:pPr>
    <w:rPr>
      <w:rFonts w:ascii="Arial" w:eastAsia="MS Mincho" w:hAnsi="Arial" w:cs="Arial Narrow"/>
      <w:b/>
      <w:color w:val="FFFFFF" w:themeColor="background1"/>
      <w:sz w:val="20"/>
      <w:szCs w:val="22"/>
    </w:rPr>
  </w:style>
  <w:style w:type="character" w:customStyle="1" w:styleId="TableheaderChar">
    <w:name w:val="Table header Char"/>
    <w:basedOn w:val="DefaultParagraphFont"/>
    <w:link w:val="Tableheader"/>
    <w:qFormat/>
    <w:rsid w:val="00CA550D"/>
    <w:rPr>
      <w:rFonts w:ascii="Arial" w:eastAsia="MS Mincho" w:hAnsi="Arial" w:cs="Arial Narrow"/>
      <w:b/>
      <w:color w:val="FFFFFF" w:themeColor="background1"/>
      <w:kern w:val="0"/>
      <w:sz w:val="20"/>
      <w14:ligatures w14:val="none"/>
    </w:rPr>
  </w:style>
  <w:style w:type="paragraph" w:customStyle="1" w:styleId="DocumentText">
    <w:name w:val="Document Text"/>
    <w:basedOn w:val="BodyText"/>
    <w:qFormat/>
    <w:rsid w:val="00CA550D"/>
    <w:pPr>
      <w:spacing w:after="60" w:line="264" w:lineRule="auto"/>
      <w:ind w:firstLine="567"/>
      <w:jc w:val="both"/>
    </w:pPr>
    <w:rPr>
      <w:rFonts w:eastAsiaTheme="minorEastAsia"/>
      <w:lang w:eastAsia="ja-JP"/>
    </w:rPr>
  </w:style>
  <w:style w:type="paragraph" w:styleId="BodyText">
    <w:name w:val="Body Text"/>
    <w:basedOn w:val="Normal"/>
    <w:link w:val="BodyTextChar"/>
    <w:uiPriority w:val="99"/>
    <w:semiHidden/>
    <w:unhideWhenUsed/>
    <w:rsid w:val="00CA550D"/>
    <w:pPr>
      <w:spacing w:after="120"/>
    </w:pPr>
  </w:style>
  <w:style w:type="character" w:customStyle="1" w:styleId="BodyTextChar">
    <w:name w:val="Body Text Char"/>
    <w:basedOn w:val="DefaultParagraphFont"/>
    <w:link w:val="BodyText"/>
    <w:uiPriority w:val="99"/>
    <w:semiHidden/>
    <w:rsid w:val="00CA550D"/>
    <w:rPr>
      <w:rFonts w:ascii="Times New Roman" w:eastAsia="Times New Roman" w:hAnsi="Times New Roman" w:cs="Times New Roman"/>
      <w:kern w:val="0"/>
      <w:sz w:val="24"/>
      <w:szCs w:val="24"/>
      <w14:ligatures w14:val="none"/>
    </w:rPr>
  </w:style>
  <w:style w:type="paragraph" w:customStyle="1" w:styleId="Sraasalias">
    <w:name w:val="Sąrašas_žalias"/>
    <w:basedOn w:val="ListParagraph"/>
    <w:link w:val="SraasaliasDiagrama"/>
    <w:qFormat/>
    <w:rsid w:val="00FF2A26"/>
    <w:pPr>
      <w:numPr>
        <w:numId w:val="10"/>
      </w:numPr>
      <w:spacing w:after="120"/>
      <w:ind w:left="993" w:hanging="357"/>
      <w:contextualSpacing/>
      <w:jc w:val="both"/>
    </w:pPr>
    <w:rPr>
      <w:rFonts w:ascii="Times New Roman" w:eastAsia="Times New Roman" w:hAnsi="Times New Roman" w:cs="Times New Roman"/>
      <w:sz w:val="24"/>
      <w:szCs w:val="20"/>
    </w:rPr>
  </w:style>
  <w:style w:type="character" w:customStyle="1" w:styleId="SraasaliasDiagrama">
    <w:name w:val="Sąrašas_žalias Diagrama"/>
    <w:basedOn w:val="DefaultParagraphFont"/>
    <w:link w:val="Sraasalias"/>
    <w:rsid w:val="00FF2A26"/>
    <w:rPr>
      <w:rFonts w:ascii="Times New Roman" w:eastAsia="Times New Roman" w:hAnsi="Times New Roman" w:cs="Times New Roman"/>
      <w:kern w:val="0"/>
      <w:sz w:val="24"/>
      <w:szCs w:val="20"/>
      <w:lang w:val="en-US"/>
      <w14:ligatures w14:val="none"/>
    </w:rPr>
  </w:style>
  <w:style w:type="paragraph" w:customStyle="1" w:styleId="Tabletext">
    <w:name w:val="Table text"/>
    <w:basedOn w:val="Normal"/>
    <w:link w:val="TabletextChar"/>
    <w:rsid w:val="0026214C"/>
    <w:pPr>
      <w:spacing w:before="60" w:after="60" w:line="276" w:lineRule="auto"/>
      <w:jc w:val="both"/>
    </w:pPr>
    <w:rPr>
      <w:rFonts w:ascii="Arial" w:eastAsia="MS Mincho" w:hAnsi="Arial" w:cs="Arial Narrow"/>
      <w:color w:val="4F5660"/>
      <w:sz w:val="18"/>
      <w:szCs w:val="22"/>
    </w:rPr>
  </w:style>
  <w:style w:type="character" w:customStyle="1" w:styleId="TabletextChar">
    <w:name w:val="Table text Char"/>
    <w:basedOn w:val="DefaultParagraphFont"/>
    <w:link w:val="Tabletext"/>
    <w:qFormat/>
    <w:rsid w:val="0026214C"/>
    <w:rPr>
      <w:rFonts w:ascii="Arial" w:eastAsia="MS Mincho" w:hAnsi="Arial" w:cs="Arial Narrow"/>
      <w:color w:val="4F5660"/>
      <w:kern w:val="0"/>
      <w:sz w:val="18"/>
      <w14:ligatures w14:val="none"/>
    </w:rPr>
  </w:style>
  <w:style w:type="paragraph" w:customStyle="1" w:styleId="Tablenumbered">
    <w:name w:val="Table numbered"/>
    <w:basedOn w:val="Tabletext"/>
    <w:link w:val="TablenumberedChar"/>
    <w:rsid w:val="0026214C"/>
    <w:rPr>
      <w:lang w:eastAsia="ja-JP"/>
    </w:rPr>
  </w:style>
  <w:style w:type="character" w:customStyle="1" w:styleId="TablenumberedChar">
    <w:name w:val="Table numbered Char"/>
    <w:basedOn w:val="TabletextChar"/>
    <w:link w:val="Tablenumbered"/>
    <w:rsid w:val="0026214C"/>
    <w:rPr>
      <w:rFonts w:ascii="Arial" w:eastAsia="MS Mincho" w:hAnsi="Arial" w:cs="Arial Narrow"/>
      <w:color w:val="4F5660"/>
      <w:kern w:val="0"/>
      <w:sz w:val="18"/>
      <w:lang w:eastAsia="ja-JP"/>
      <w14:ligatures w14:val="none"/>
    </w:rPr>
  </w:style>
  <w:style w:type="paragraph" w:customStyle="1" w:styleId="LenNUM1arial">
    <w:name w:val="Len_NUM1_arial"/>
    <w:basedOn w:val="Normal"/>
    <w:link w:val="LenNUM1arialChar"/>
    <w:qFormat/>
    <w:rsid w:val="00870C73"/>
    <w:pPr>
      <w:spacing w:before="100" w:beforeAutospacing="1" w:after="100" w:afterAutospacing="1" w:line="276" w:lineRule="auto"/>
      <w:ind w:left="357" w:hanging="357"/>
      <w:contextualSpacing/>
      <w:jc w:val="both"/>
    </w:pPr>
    <w:rPr>
      <w:rFonts w:eastAsia="Calibri" w:cs="Arial"/>
      <w:sz w:val="18"/>
      <w:szCs w:val="18"/>
      <w:lang w:eastAsia="lt-LT"/>
    </w:rPr>
  </w:style>
  <w:style w:type="character" w:customStyle="1" w:styleId="LenNUM1arialChar">
    <w:name w:val="Len_NUM1_arial Char"/>
    <w:basedOn w:val="DefaultParagraphFont"/>
    <w:link w:val="LenNUM1arial"/>
    <w:rsid w:val="00870C73"/>
    <w:rPr>
      <w:rFonts w:ascii="Times New Roman" w:eastAsia="Calibri" w:hAnsi="Times New Roman" w:cs="Arial"/>
      <w:kern w:val="0"/>
      <w:sz w:val="18"/>
      <w:szCs w:val="18"/>
      <w:lang w:eastAsia="lt-LT"/>
      <w14:ligatures w14:val="none"/>
    </w:rPr>
  </w:style>
  <w:style w:type="paragraph" w:styleId="ListBullet4">
    <w:name w:val="List Bullet 4"/>
    <w:basedOn w:val="Normal"/>
    <w:uiPriority w:val="13"/>
    <w:semiHidden/>
    <w:unhideWhenUsed/>
    <w:rsid w:val="00870C73"/>
    <w:pPr>
      <w:numPr>
        <w:ilvl w:val="3"/>
        <w:numId w:val="11"/>
      </w:numPr>
      <w:spacing w:after="240" w:line="240" w:lineRule="atLeast"/>
      <w:contextualSpacing/>
    </w:pPr>
    <w:rPr>
      <w:rFonts w:ascii="Georgia" w:eastAsia="Arial" w:hAnsi="Georgia"/>
      <w:szCs w:val="20"/>
      <w:lang w:val="en-GB"/>
    </w:rPr>
  </w:style>
  <w:style w:type="paragraph" w:styleId="ListBullet5">
    <w:name w:val="List Bullet 5"/>
    <w:basedOn w:val="Normal"/>
    <w:uiPriority w:val="13"/>
    <w:semiHidden/>
    <w:unhideWhenUsed/>
    <w:rsid w:val="00870C73"/>
    <w:pPr>
      <w:numPr>
        <w:ilvl w:val="4"/>
        <w:numId w:val="11"/>
      </w:numPr>
      <w:spacing w:after="240" w:line="240" w:lineRule="atLeast"/>
      <w:contextualSpacing/>
    </w:pPr>
    <w:rPr>
      <w:rFonts w:ascii="Georgia" w:eastAsia="Arial" w:hAnsi="Georgia"/>
      <w:szCs w:val="20"/>
      <w:lang w:val="en-GB"/>
    </w:rPr>
  </w:style>
  <w:style w:type="paragraph" w:customStyle="1" w:styleId="TSReq">
    <w:name w:val="TS.Req#"/>
    <w:basedOn w:val="Normal"/>
    <w:rsid w:val="0091388A"/>
    <w:pPr>
      <w:numPr>
        <w:numId w:val="2"/>
      </w:numPr>
      <w:suppressAutoHyphens/>
      <w:ind w:left="0" w:firstLine="340"/>
      <w:jc w:val="both"/>
    </w:pPr>
    <w:rPr>
      <w:lang w:val="en-GB" w:eastAsia="ar-SA"/>
    </w:rPr>
  </w:style>
  <w:style w:type="paragraph" w:customStyle="1" w:styleId="Lentelnum1">
    <w:name w:val="Lentelė num1"/>
    <w:basedOn w:val="Tabletext"/>
    <w:link w:val="Lentelnum1Char"/>
    <w:qFormat/>
    <w:rsid w:val="00B11F6E"/>
    <w:pPr>
      <w:numPr>
        <w:numId w:val="12"/>
      </w:numPr>
      <w:tabs>
        <w:tab w:val="left" w:pos="276"/>
      </w:tabs>
      <w:ind w:left="0"/>
      <w:jc w:val="center"/>
    </w:pPr>
    <w:rPr>
      <w:rFonts w:ascii="Times New Roman" w:hAnsi="Times New Roman" w:cs="Times New Roman"/>
      <w:sz w:val="24"/>
      <w:szCs w:val="24"/>
      <w:lang w:eastAsia="ja-JP"/>
    </w:rPr>
  </w:style>
  <w:style w:type="character" w:customStyle="1" w:styleId="Lentelnum1Char">
    <w:name w:val="Lentelė num1 Char"/>
    <w:basedOn w:val="TabletextChar"/>
    <w:link w:val="Lentelnum1"/>
    <w:rsid w:val="00B11F6E"/>
    <w:rPr>
      <w:rFonts w:ascii="Times New Roman" w:eastAsia="MS Mincho" w:hAnsi="Times New Roman" w:cs="Times New Roman"/>
      <w:color w:val="4F5660"/>
      <w:kern w:val="0"/>
      <w:sz w:val="24"/>
      <w:szCs w:val="24"/>
      <w:lang w:val="en-US" w:eastAsia="ja-JP"/>
      <w14:ligatures w14:val="none"/>
    </w:rPr>
  </w:style>
  <w:style w:type="paragraph" w:customStyle="1" w:styleId="Pavpavadarial">
    <w:name w:val="Pav_pavad_arial"/>
    <w:basedOn w:val="Normal"/>
    <w:next w:val="Normal"/>
    <w:link w:val="PavpavadarialChar"/>
    <w:qFormat/>
    <w:rsid w:val="00391B8B"/>
    <w:pPr>
      <w:spacing w:after="240"/>
      <w:jc w:val="center"/>
    </w:pPr>
    <w:rPr>
      <w:noProof/>
      <w:sz w:val="22"/>
      <w:szCs w:val="20"/>
      <w:lang w:eastAsia="lt-LT"/>
    </w:rPr>
  </w:style>
  <w:style w:type="character" w:customStyle="1" w:styleId="PavpavadarialChar">
    <w:name w:val="Pav_pavad_arial Char"/>
    <w:basedOn w:val="DefaultParagraphFont"/>
    <w:link w:val="Pavpavadarial"/>
    <w:rsid w:val="00391B8B"/>
    <w:rPr>
      <w:rFonts w:ascii="Times New Roman" w:eastAsia="Times New Roman" w:hAnsi="Times New Roman" w:cs="Times New Roman"/>
      <w:noProof/>
      <w:kern w:val="0"/>
      <w:szCs w:val="20"/>
      <w:lang w:eastAsia="lt-LT"/>
      <w14:ligatures w14:val="none"/>
    </w:rPr>
  </w:style>
  <w:style w:type="paragraph" w:customStyle="1" w:styleId="1BULarial">
    <w:name w:val="1BUL_arial"/>
    <w:basedOn w:val="Normal"/>
    <w:qFormat/>
    <w:rsid w:val="0082793B"/>
    <w:pPr>
      <w:numPr>
        <w:numId w:val="13"/>
      </w:numPr>
      <w:spacing w:line="276" w:lineRule="auto"/>
      <w:contextualSpacing/>
      <w:jc w:val="both"/>
    </w:pPr>
    <w:rPr>
      <w:rFonts w:cs="Arial"/>
      <w:szCs w:val="18"/>
      <w:lang w:eastAsia="lt-LT"/>
    </w:rPr>
  </w:style>
  <w:style w:type="paragraph" w:customStyle="1" w:styleId="Lenpavadarial">
    <w:name w:val="Len_pavad_arial"/>
    <w:basedOn w:val="Normal"/>
    <w:link w:val="LenpavadarialChar"/>
    <w:qFormat/>
    <w:rsid w:val="005303AE"/>
    <w:pPr>
      <w:keepNext/>
      <w:spacing w:line="276" w:lineRule="auto"/>
    </w:pPr>
    <w:rPr>
      <w:sz w:val="22"/>
      <w:szCs w:val="20"/>
      <w:lang w:eastAsia="lt-LT"/>
    </w:rPr>
  </w:style>
  <w:style w:type="character" w:customStyle="1" w:styleId="LenpavadarialChar">
    <w:name w:val="Len_pavad_arial Char"/>
    <w:basedOn w:val="DefaultParagraphFont"/>
    <w:link w:val="Lenpavadarial"/>
    <w:rsid w:val="005303AE"/>
    <w:rPr>
      <w:rFonts w:ascii="Times New Roman" w:eastAsia="Times New Roman" w:hAnsi="Times New Roman" w:cs="Times New Roman"/>
      <w:kern w:val="0"/>
      <w:szCs w:val="20"/>
      <w:lang w:eastAsia="lt-LT"/>
      <w14:ligatures w14:val="none"/>
    </w:rPr>
  </w:style>
  <w:style w:type="paragraph" w:styleId="NoSpacing">
    <w:name w:val="No Spacing"/>
    <w:uiPriority w:val="1"/>
    <w:qFormat/>
    <w:rsid w:val="005303AE"/>
    <w:pPr>
      <w:spacing w:line="240" w:lineRule="auto"/>
      <w:ind w:firstLine="720"/>
      <w:jc w:val="both"/>
    </w:pPr>
    <w:rPr>
      <w:rFonts w:ascii="Times New Roman" w:hAnsi="Times New Roman"/>
      <w:kern w:val="0"/>
      <w:sz w:val="24"/>
      <w14:ligatures w14:val="none"/>
    </w:rPr>
  </w:style>
  <w:style w:type="paragraph" w:customStyle="1" w:styleId="LenBUL3arial">
    <w:name w:val="Len_BUL3_arial"/>
    <w:basedOn w:val="Normal"/>
    <w:qFormat/>
    <w:rsid w:val="00A00A1E"/>
    <w:pPr>
      <w:numPr>
        <w:ilvl w:val="1"/>
        <w:numId w:val="14"/>
      </w:numPr>
      <w:tabs>
        <w:tab w:val="left" w:pos="296"/>
        <w:tab w:val="left" w:pos="479"/>
        <w:tab w:val="left" w:pos="526"/>
        <w:tab w:val="left" w:pos="806"/>
      </w:tabs>
      <w:spacing w:before="120" w:after="120" w:line="276" w:lineRule="auto"/>
      <w:ind w:left="1089" w:hanging="567"/>
      <w:contextualSpacing/>
      <w:jc w:val="both"/>
    </w:pPr>
    <w:rPr>
      <w:rFonts w:eastAsia="Calibri" w:cs="Arial"/>
      <w:sz w:val="18"/>
      <w:szCs w:val="18"/>
    </w:rPr>
  </w:style>
  <w:style w:type="paragraph" w:customStyle="1" w:styleId="Tablenumber">
    <w:name w:val="Table number"/>
    <w:basedOn w:val="ListParagraph"/>
    <w:link w:val="TablenumberChar"/>
    <w:qFormat/>
    <w:rsid w:val="00E46B33"/>
    <w:pPr>
      <w:ind w:left="0"/>
      <w:contextualSpacing/>
      <w:jc w:val="both"/>
    </w:pPr>
    <w:rPr>
      <w:rFonts w:ascii="Times New Roman" w:eastAsia="Arial" w:hAnsi="Times New Roman" w:cs="Times New Roman"/>
      <w:sz w:val="24"/>
      <w:szCs w:val="24"/>
    </w:rPr>
  </w:style>
  <w:style w:type="character" w:customStyle="1" w:styleId="TablenumberChar">
    <w:name w:val="Table number Char"/>
    <w:link w:val="Tablenumber"/>
    <w:rsid w:val="00E46B33"/>
    <w:rPr>
      <w:rFonts w:ascii="Times New Roman" w:eastAsia="Arial" w:hAnsi="Times New Roman" w:cs="Times New Roman"/>
      <w:kern w:val="0"/>
      <w:sz w:val="24"/>
      <w:szCs w:val="24"/>
      <w14:ligatures w14:val="none"/>
    </w:rPr>
  </w:style>
  <w:style w:type="paragraph" w:customStyle="1" w:styleId="Headerarial">
    <w:name w:val="Header_arial"/>
    <w:basedOn w:val="Normal"/>
    <w:link w:val="HeaderarialChar"/>
    <w:qFormat/>
    <w:rsid w:val="007734E5"/>
    <w:pPr>
      <w:spacing w:after="60"/>
    </w:pPr>
    <w:rPr>
      <w:rFonts w:cs="Arial"/>
      <w:sz w:val="18"/>
      <w:szCs w:val="22"/>
    </w:rPr>
  </w:style>
  <w:style w:type="character" w:customStyle="1" w:styleId="HeaderarialChar">
    <w:name w:val="Header_arial Char"/>
    <w:basedOn w:val="DefaultParagraphFont"/>
    <w:link w:val="Headerarial"/>
    <w:rsid w:val="007734E5"/>
    <w:rPr>
      <w:rFonts w:ascii="Times New Roman" w:eastAsia="Times New Roman" w:hAnsi="Times New Roman" w:cs="Arial"/>
      <w:kern w:val="0"/>
      <w:sz w:val="18"/>
      <w14:ligatures w14:val="none"/>
    </w:rPr>
  </w:style>
  <w:style w:type="paragraph" w:customStyle="1" w:styleId="Alna-vidinisheading">
    <w:name w:val="Alna-vidinis heading"/>
    <w:basedOn w:val="Alnostext"/>
    <w:next w:val="Alnostext"/>
    <w:qFormat/>
    <w:rsid w:val="00666231"/>
    <w:pPr>
      <w:spacing w:before="240"/>
    </w:pPr>
    <w:rPr>
      <w:i/>
      <w:u w:val="single"/>
      <w:lang w:eastAsia="x-none"/>
    </w:rPr>
  </w:style>
  <w:style w:type="character" w:customStyle="1" w:styleId="CommentTextChar1">
    <w:name w:val="Comment Text Char1"/>
    <w:basedOn w:val="DefaultParagraphFont"/>
    <w:rsid w:val="009644FA"/>
    <w:rPr>
      <w:rFonts w:ascii="Arial" w:hAnsi="Arial"/>
      <w:lang w:eastAsia="en-US"/>
    </w:rPr>
  </w:style>
  <w:style w:type="character" w:customStyle="1" w:styleId="FootnoteTextChar1">
    <w:name w:val="Footnote Text Char1"/>
    <w:locked/>
    <w:rsid w:val="001F722E"/>
    <w:rPr>
      <w:rFonts w:ascii="Arial Narrow" w:hAnsi="Arial Narrow"/>
    </w:rPr>
  </w:style>
  <w:style w:type="paragraph" w:styleId="ListBullet2">
    <w:name w:val="List Bullet 2"/>
    <w:basedOn w:val="Normal"/>
    <w:autoRedefine/>
    <w:rsid w:val="001F722E"/>
    <w:pPr>
      <w:numPr>
        <w:numId w:val="15"/>
      </w:numPr>
      <w:tabs>
        <w:tab w:val="clear" w:pos="720"/>
        <w:tab w:val="num" w:pos="360"/>
      </w:tabs>
      <w:ind w:left="0" w:firstLine="0"/>
    </w:pPr>
    <w:rPr>
      <w:rFonts w:ascii="Arial" w:hAnsi="Arial"/>
      <w:sz w:val="20"/>
    </w:rPr>
  </w:style>
  <w:style w:type="paragraph" w:customStyle="1" w:styleId="Numeracija">
    <w:name w:val="_Numeracija"/>
    <w:basedOn w:val="Normal"/>
    <w:link w:val="NumeracijaChar"/>
    <w:uiPriority w:val="99"/>
    <w:qFormat/>
    <w:rsid w:val="00E94298"/>
    <w:pPr>
      <w:numPr>
        <w:numId w:val="16"/>
      </w:numPr>
      <w:spacing w:before="60" w:after="60" w:line="276" w:lineRule="auto"/>
      <w:jc w:val="both"/>
    </w:pPr>
    <w:rPr>
      <w:color w:val="000000"/>
      <w:sz w:val="22"/>
      <w:szCs w:val="22"/>
      <w:lang w:val="x-none" w:eastAsia="x-none"/>
    </w:rPr>
  </w:style>
  <w:style w:type="character" w:customStyle="1" w:styleId="NumeracijaChar">
    <w:name w:val="_Numeracija Char"/>
    <w:link w:val="Numeracija"/>
    <w:uiPriority w:val="99"/>
    <w:rsid w:val="00E94298"/>
    <w:rPr>
      <w:rFonts w:ascii="Times New Roman" w:eastAsia="Times New Roman" w:hAnsi="Times New Roman" w:cs="Times New Roman"/>
      <w:color w:val="000000"/>
      <w:kern w:val="0"/>
      <w:lang w:val="x-none" w:eastAsia="x-none"/>
      <w14:ligatures w14:val="none"/>
    </w:rPr>
  </w:style>
  <w:style w:type="character" w:customStyle="1" w:styleId="AlnostextgeltCharChar">
    <w:name w:val="Alnos text gelt Char Char"/>
    <w:basedOn w:val="AlnostextChar"/>
    <w:link w:val="Alnostextgelt"/>
    <w:rsid w:val="00E94298"/>
    <w:rPr>
      <w:rFonts w:ascii="Arial" w:eastAsia="Times New Roman" w:hAnsi="Arial" w:cs="Times New Roman"/>
      <w:kern w:val="0"/>
      <w:sz w:val="20"/>
      <w:szCs w:val="24"/>
      <w:shd w:val="clear" w:color="auto" w:fill="FFFF00"/>
      <w14:ligatures w14:val="none"/>
    </w:rPr>
  </w:style>
  <w:style w:type="paragraph" w:customStyle="1" w:styleId="Alnostextgelt">
    <w:name w:val="Alnos text gelt"/>
    <w:basedOn w:val="Alnostext"/>
    <w:next w:val="Alnostext"/>
    <w:link w:val="AlnostextgeltCharChar"/>
    <w:rsid w:val="00E94298"/>
    <w:pPr>
      <w:shd w:val="clear" w:color="auto" w:fill="FFFF00"/>
      <w:jc w:val="left"/>
    </w:pPr>
    <w:rPr>
      <w:rFonts w:eastAsiaTheme="minorHAnsi" w:cstheme="minorBidi"/>
      <w:kern w:val="2"/>
      <w:sz w:val="22"/>
      <w14:ligatures w14:val="standardContextual"/>
    </w:rPr>
  </w:style>
  <w:style w:type="paragraph" w:styleId="BalloonText">
    <w:name w:val="Balloon Text"/>
    <w:basedOn w:val="Normal"/>
    <w:link w:val="BalloonTextChar"/>
    <w:uiPriority w:val="99"/>
    <w:semiHidden/>
    <w:rsid w:val="00DA7E18"/>
    <w:rPr>
      <w:rFonts w:ascii="Tahoma" w:hAnsi="Tahoma" w:cs="Tahoma"/>
      <w:sz w:val="16"/>
      <w:szCs w:val="16"/>
    </w:rPr>
  </w:style>
  <w:style w:type="character" w:customStyle="1" w:styleId="BalloonTextChar">
    <w:name w:val="Balloon Text Char"/>
    <w:basedOn w:val="DefaultParagraphFont"/>
    <w:link w:val="BalloonText"/>
    <w:uiPriority w:val="99"/>
    <w:semiHidden/>
    <w:rsid w:val="00DA7E18"/>
    <w:rPr>
      <w:rFonts w:eastAsia="Times New Roman" w:cs="Tahoma"/>
      <w:kern w:val="0"/>
      <w:sz w:val="16"/>
      <w:szCs w:val="16"/>
      <w14:ligatures w14:val="none"/>
    </w:rPr>
  </w:style>
  <w:style w:type="paragraph" w:customStyle="1" w:styleId="Captiontable">
    <w:name w:val="Caption table"/>
    <w:basedOn w:val="Caption"/>
    <w:next w:val="Alnostext"/>
    <w:rsid w:val="00CA3A03"/>
    <w:pPr>
      <w:keepNext/>
      <w:numPr>
        <w:numId w:val="17"/>
      </w:numPr>
      <w:spacing w:before="240" w:after="120"/>
    </w:pPr>
    <w:rPr>
      <w:rFonts w:ascii="Arial" w:hAnsi="Arial"/>
      <w:b w:val="0"/>
      <w:bCs/>
      <w:iCs w:val="0"/>
      <w:color w:val="auto"/>
      <w:sz w:val="20"/>
      <w:szCs w:val="20"/>
    </w:rPr>
  </w:style>
  <w:style w:type="character" w:styleId="HTMLCode">
    <w:name w:val="HTML Code"/>
    <w:rsid w:val="00CA3A03"/>
    <w:rPr>
      <w:rFonts w:ascii="Courier New" w:eastAsia="Times New Roman" w:hAnsi="Courier New" w:cs="Courier New"/>
      <w:sz w:val="20"/>
      <w:szCs w:val="20"/>
    </w:rPr>
  </w:style>
  <w:style w:type="character" w:customStyle="1" w:styleId="UnresolvedMention10">
    <w:name w:val="Unresolved Mention10"/>
    <w:basedOn w:val="DefaultParagraphFont"/>
    <w:uiPriority w:val="99"/>
    <w:semiHidden/>
    <w:unhideWhenUsed/>
    <w:rsid w:val="006A115B"/>
    <w:rPr>
      <w:color w:val="605E5C"/>
      <w:shd w:val="clear" w:color="auto" w:fill="E1DFDD"/>
    </w:rPr>
  </w:style>
  <w:style w:type="character" w:styleId="FollowedHyperlink">
    <w:name w:val="FollowedHyperlink"/>
    <w:basedOn w:val="DefaultParagraphFont"/>
    <w:uiPriority w:val="99"/>
    <w:semiHidden/>
    <w:unhideWhenUsed/>
    <w:rsid w:val="006A115B"/>
    <w:rPr>
      <w:color w:val="954F72" w:themeColor="followedHyperlink"/>
      <w:u w:val="single"/>
    </w:rPr>
  </w:style>
  <w:style w:type="paragraph" w:styleId="TableofFigures">
    <w:name w:val="table of figures"/>
    <w:basedOn w:val="Normal"/>
    <w:next w:val="Normal"/>
    <w:uiPriority w:val="99"/>
    <w:unhideWhenUsed/>
    <w:rsid w:val="00D93F38"/>
    <w:pPr>
      <w:spacing w:before="120" w:after="120"/>
    </w:pPr>
    <w:rPr>
      <w:rFonts w:cstheme="minorHAnsi"/>
      <w:iCs/>
    </w:rPr>
  </w:style>
  <w:style w:type="paragraph" w:styleId="TOC2">
    <w:name w:val="toc 2"/>
    <w:basedOn w:val="Normal"/>
    <w:next w:val="Normal"/>
    <w:autoRedefine/>
    <w:uiPriority w:val="39"/>
    <w:unhideWhenUsed/>
    <w:rsid w:val="008852B9"/>
    <w:pPr>
      <w:spacing w:after="100"/>
      <w:ind w:left="240"/>
    </w:pPr>
  </w:style>
  <w:style w:type="character" w:styleId="Emphasis">
    <w:name w:val="Emphasis"/>
    <w:basedOn w:val="DefaultParagraphFont"/>
    <w:uiPriority w:val="20"/>
    <w:qFormat/>
    <w:rsid w:val="00D64A6C"/>
    <w:rPr>
      <w:i/>
      <w:iCs/>
    </w:rPr>
  </w:style>
  <w:style w:type="paragraph" w:customStyle="1" w:styleId="2NUMarial">
    <w:name w:val="2NUM_arial"/>
    <w:basedOn w:val="Normal"/>
    <w:link w:val="2NUMarialChar"/>
    <w:qFormat/>
    <w:rsid w:val="00A03514"/>
    <w:pPr>
      <w:spacing w:line="276" w:lineRule="auto"/>
      <w:ind w:left="792" w:hanging="432"/>
      <w:contextualSpacing/>
      <w:jc w:val="both"/>
    </w:pPr>
    <w:rPr>
      <w:rFonts w:eastAsia="Calibri" w:cs="Arial"/>
      <w:szCs w:val="20"/>
    </w:rPr>
  </w:style>
  <w:style w:type="character" w:customStyle="1" w:styleId="2NUMarialChar">
    <w:name w:val="2NUM_arial Char"/>
    <w:basedOn w:val="DefaultParagraphFont"/>
    <w:link w:val="2NUMarial"/>
    <w:rsid w:val="00A03514"/>
    <w:rPr>
      <w:rFonts w:ascii="Times New Roman" w:eastAsia="Calibri" w:hAnsi="Times New Roman" w:cs="Arial"/>
      <w:kern w:val="0"/>
      <w:sz w:val="24"/>
      <w:szCs w:val="20"/>
      <w:lang w:val="en-US"/>
      <w14:ligatures w14:val="none"/>
    </w:rPr>
  </w:style>
  <w:style w:type="paragraph" w:styleId="DocumentMap">
    <w:name w:val="Document Map"/>
    <w:basedOn w:val="Normal"/>
    <w:link w:val="DocumentMapChar"/>
    <w:uiPriority w:val="99"/>
    <w:semiHidden/>
    <w:unhideWhenUsed/>
    <w:rsid w:val="00EC52E0"/>
    <w:pPr>
      <w:spacing w:line="276" w:lineRule="auto"/>
    </w:pPr>
    <w:rPr>
      <w:rFonts w:ascii="Tahoma" w:eastAsia="Calibri" w:hAnsi="Tahoma"/>
      <w:b/>
      <w:color w:val="44697D"/>
      <w:sz w:val="16"/>
      <w:szCs w:val="16"/>
    </w:rPr>
  </w:style>
  <w:style w:type="character" w:customStyle="1" w:styleId="DocumentMapChar">
    <w:name w:val="Document Map Char"/>
    <w:basedOn w:val="DefaultParagraphFont"/>
    <w:link w:val="DocumentMap"/>
    <w:uiPriority w:val="99"/>
    <w:semiHidden/>
    <w:rsid w:val="00EC52E0"/>
    <w:rPr>
      <w:rFonts w:eastAsia="Calibri" w:cs="Times New Roman"/>
      <w:b/>
      <w:color w:val="44697D"/>
      <w:kern w:val="0"/>
      <w:sz w:val="16"/>
      <w:szCs w:val="16"/>
      <w14:ligatures w14:val="none"/>
    </w:rPr>
  </w:style>
  <w:style w:type="character" w:customStyle="1" w:styleId="BuletaiChar">
    <w:name w:val="Buletai Char"/>
    <w:basedOn w:val="DefaultParagraphFont"/>
    <w:rsid w:val="00EC52E0"/>
    <w:rPr>
      <w:rFonts w:asciiTheme="minorHAnsi" w:eastAsiaTheme="minorEastAsia" w:hAnsiTheme="minorHAnsi" w:cstheme="minorBidi"/>
      <w:szCs w:val="22"/>
      <w:lang w:val="lt-LT"/>
    </w:rPr>
  </w:style>
  <w:style w:type="character" w:customStyle="1" w:styleId="SraopastraipaDiagrama1">
    <w:name w:val="Sąrašo pastraipa Diagrama1"/>
    <w:aliases w:val="Table of contents numbered Diagrama1,List Paragraph21 Diagrama1,List Paragraph1 Diagrama1,List Paragraph2 Diagrama1,Bullet EY Diagrama1,ERP-List Paragraph Diagrama1,List Paragraph11 Diagrama1,Numbering Diagrama1"/>
    <w:uiPriority w:val="34"/>
    <w:rsid w:val="00BE178D"/>
    <w:rPr>
      <w:rFonts w:ascii="Times New Roman" w:hAnsi="Times New Roman"/>
      <w:sz w:val="24"/>
      <w:lang w:val="lt-LT"/>
    </w:rPr>
  </w:style>
  <w:style w:type="character" w:customStyle="1" w:styleId="Neapdorotaspaminjimas1">
    <w:name w:val="Neapdorotas paminėjimas1"/>
    <w:basedOn w:val="DefaultParagraphFont"/>
    <w:uiPriority w:val="99"/>
    <w:semiHidden/>
    <w:unhideWhenUsed/>
    <w:rsid w:val="00895F76"/>
    <w:rPr>
      <w:color w:val="605E5C"/>
      <w:shd w:val="clear" w:color="auto" w:fill="E1DFDD"/>
    </w:rPr>
  </w:style>
  <w:style w:type="character" w:customStyle="1" w:styleId="cf01">
    <w:name w:val="cf01"/>
    <w:basedOn w:val="DefaultParagraphFont"/>
    <w:rsid w:val="0082685B"/>
    <w:rPr>
      <w:rFonts w:ascii="Segoe UI" w:hAnsi="Segoe UI" w:cs="Segoe UI" w:hint="default"/>
      <w:sz w:val="18"/>
      <w:szCs w:val="18"/>
    </w:rPr>
  </w:style>
  <w:style w:type="paragraph" w:customStyle="1" w:styleId="Pa26">
    <w:name w:val="Pa26"/>
    <w:basedOn w:val="Default"/>
    <w:next w:val="Default"/>
    <w:uiPriority w:val="99"/>
    <w:rsid w:val="005314D6"/>
    <w:pPr>
      <w:spacing w:line="211" w:lineRule="atLeast"/>
    </w:pPr>
    <w:rPr>
      <w:color w:val="auto"/>
    </w:rPr>
  </w:style>
  <w:style w:type="character" w:customStyle="1" w:styleId="UnresolvedMention11">
    <w:name w:val="Unresolved Mention11"/>
    <w:basedOn w:val="DefaultParagraphFont"/>
    <w:uiPriority w:val="99"/>
    <w:semiHidden/>
    <w:unhideWhenUsed/>
    <w:rsid w:val="00DF6560"/>
    <w:rPr>
      <w:color w:val="605E5C"/>
      <w:shd w:val="clear" w:color="auto" w:fill="E1DFDD"/>
    </w:rPr>
  </w:style>
  <w:style w:type="paragraph" w:customStyle="1" w:styleId="Lenteliuraai">
    <w:name w:val="Lentelių užrašai"/>
    <w:basedOn w:val="BodyText"/>
    <w:link w:val="LenteliuraaiChar"/>
    <w:autoRedefine/>
    <w:qFormat/>
    <w:rsid w:val="00DF6560"/>
    <w:pPr>
      <w:spacing w:after="0"/>
      <w:jc w:val="center"/>
    </w:pPr>
    <w:rPr>
      <w:rFonts w:ascii="Tahoma" w:hAnsi="Tahoma" w:cs="Tahoma"/>
      <w:color w:val="0070C0"/>
      <w:sz w:val="22"/>
      <w:szCs w:val="22"/>
    </w:rPr>
  </w:style>
  <w:style w:type="character" w:customStyle="1" w:styleId="LenteliuraaiChar">
    <w:name w:val="Lentelių užrašai Char"/>
    <w:basedOn w:val="DefaultParagraphFont"/>
    <w:link w:val="Lenteliuraai"/>
    <w:rsid w:val="00DF6560"/>
    <w:rPr>
      <w:rFonts w:eastAsia="Times New Roman" w:cs="Tahoma"/>
      <w:color w:val="0070C0"/>
      <w:kern w:val="0"/>
      <w14:ligatures w14:val="none"/>
    </w:rPr>
  </w:style>
  <w:style w:type="paragraph" w:customStyle="1" w:styleId="Lentekstasarial">
    <w:name w:val="Len_tekstas_arial"/>
    <w:basedOn w:val="Normal"/>
    <w:link w:val="LentekstasarialChar"/>
    <w:qFormat/>
    <w:rsid w:val="00DF6560"/>
    <w:pPr>
      <w:spacing w:before="120" w:after="120" w:line="276" w:lineRule="auto"/>
      <w:jc w:val="both"/>
    </w:pPr>
    <w:rPr>
      <w:rFonts w:eastAsia="Calibri" w:cs="Arial"/>
      <w:sz w:val="18"/>
      <w:szCs w:val="18"/>
    </w:rPr>
  </w:style>
  <w:style w:type="character" w:customStyle="1" w:styleId="LentekstasarialChar">
    <w:name w:val="Len_tekstas_arial Char"/>
    <w:basedOn w:val="DefaultParagraphFont"/>
    <w:link w:val="Lentekstasarial"/>
    <w:rsid w:val="00DF6560"/>
    <w:rPr>
      <w:rFonts w:ascii="Times New Roman" w:eastAsia="Calibri" w:hAnsi="Times New Roman" w:cs="Arial"/>
      <w:kern w:val="0"/>
      <w:sz w:val="18"/>
      <w:szCs w:val="18"/>
      <w:lang w:val="en-US"/>
      <w14:ligatures w14:val="none"/>
    </w:rPr>
  </w:style>
  <w:style w:type="character" w:customStyle="1" w:styleId="Neapdorotaspaminjimas2">
    <w:name w:val="Neapdorotas paminėjimas2"/>
    <w:basedOn w:val="DefaultParagraphFont"/>
    <w:uiPriority w:val="99"/>
    <w:semiHidden/>
    <w:unhideWhenUsed/>
    <w:rsid w:val="00DF6560"/>
    <w:rPr>
      <w:color w:val="605E5C"/>
      <w:shd w:val="clear" w:color="auto" w:fill="E1DFDD"/>
    </w:rPr>
  </w:style>
  <w:style w:type="paragraph" w:styleId="ListBullet">
    <w:name w:val="List Bullet"/>
    <w:basedOn w:val="Normal"/>
    <w:uiPriority w:val="3"/>
    <w:unhideWhenUsed/>
    <w:rsid w:val="00FC0994"/>
    <w:pPr>
      <w:numPr>
        <w:numId w:val="21"/>
      </w:numPr>
      <w:spacing w:before="240" w:after="120" w:line="276" w:lineRule="auto"/>
      <w:contextualSpacing/>
    </w:pPr>
    <w:rPr>
      <w:rFonts w:asciiTheme="minorHAnsi" w:eastAsiaTheme="minorHAnsi" w:hAnsiTheme="minorHAnsi" w:cstheme="minorBidi"/>
      <w:kern w:val="2"/>
      <w:szCs w:val="22"/>
      <w14:ligatures w14:val="standardContextual"/>
    </w:rPr>
  </w:style>
  <w:style w:type="paragraph" w:styleId="ListBullet3">
    <w:name w:val="List Bullet 3"/>
    <w:basedOn w:val="Normal"/>
    <w:uiPriority w:val="3"/>
    <w:unhideWhenUsed/>
    <w:rsid w:val="006048C5"/>
    <w:pPr>
      <w:numPr>
        <w:numId w:val="22"/>
      </w:numPr>
      <w:spacing w:before="120" w:after="120" w:line="276" w:lineRule="auto"/>
      <w:contextualSpacing/>
    </w:pPr>
    <w:rPr>
      <w:rFonts w:asciiTheme="minorHAnsi" w:eastAsiaTheme="minorHAnsi" w:hAnsiTheme="minorHAnsi" w:cstheme="minorBidi"/>
      <w:kern w:val="2"/>
      <w:szCs w:val="22"/>
      <w14:ligatures w14:val="standardContextual"/>
    </w:rPr>
  </w:style>
  <w:style w:type="character" w:styleId="Mention">
    <w:name w:val="Mention"/>
    <w:basedOn w:val="DefaultParagraphFont"/>
    <w:uiPriority w:val="99"/>
    <w:unhideWhenUsed/>
    <w:rsid w:val="0078012E"/>
    <w:rPr>
      <w:color w:val="2B579A"/>
      <w:shd w:val="clear" w:color="auto" w:fill="E1DFDD"/>
    </w:rPr>
  </w:style>
  <w:style w:type="character" w:customStyle="1" w:styleId="PurpleText">
    <w:name w:val="Purple Text"/>
    <w:basedOn w:val="DefaultParagraphFont"/>
    <w:uiPriority w:val="4"/>
    <w:qFormat/>
    <w:rsid w:val="00B823DA"/>
    <w:rPr>
      <w:color w:val="70AD47" w:themeColor="accent6"/>
    </w:rPr>
  </w:style>
  <w:style w:type="character" w:customStyle="1" w:styleId="UnresolvedMention100">
    <w:name w:val="Unresolved Mention100"/>
    <w:basedOn w:val="DefaultParagraphFont"/>
    <w:uiPriority w:val="99"/>
    <w:semiHidden/>
    <w:unhideWhenUsed/>
    <w:rsid w:val="00077BF8"/>
    <w:rPr>
      <w:color w:val="605E5C"/>
      <w:shd w:val="clear" w:color="auto" w:fill="E1DFDD"/>
    </w:rPr>
  </w:style>
  <w:style w:type="character" w:styleId="PlaceholderText">
    <w:name w:val="Placeholder Text"/>
    <w:basedOn w:val="DefaultParagraphFont"/>
    <w:uiPriority w:val="99"/>
    <w:semiHidden/>
    <w:rsid w:val="00077BF8"/>
    <w:rPr>
      <w:color w:val="666666"/>
    </w:rPr>
  </w:style>
  <w:style w:type="character" w:styleId="UnresolvedMention">
    <w:name w:val="Unresolved Mention"/>
    <w:basedOn w:val="DefaultParagraphFont"/>
    <w:uiPriority w:val="99"/>
    <w:semiHidden/>
    <w:unhideWhenUsed/>
    <w:rsid w:val="00077BF8"/>
    <w:rPr>
      <w:color w:val="605E5C"/>
      <w:shd w:val="clear" w:color="auto" w:fill="E1DFDD"/>
    </w:rPr>
  </w:style>
  <w:style w:type="character" w:customStyle="1" w:styleId="UnresolvedMention1000">
    <w:name w:val="Unresolved Mention1000"/>
    <w:basedOn w:val="DefaultParagraphFont"/>
    <w:uiPriority w:val="99"/>
    <w:semiHidden/>
    <w:unhideWhenUsed/>
    <w:rsid w:val="00077BF8"/>
    <w:rPr>
      <w:color w:val="605E5C"/>
      <w:shd w:val="clear" w:color="auto" w:fill="E1DFDD"/>
    </w:rPr>
  </w:style>
  <w:style w:type="paragraph" w:customStyle="1" w:styleId="Numeratedtext">
    <w:name w:val="Numerated text"/>
    <w:basedOn w:val="Normal"/>
    <w:qFormat/>
    <w:rsid w:val="0021315C"/>
    <w:pPr>
      <w:spacing w:after="100" w:afterAutospacing="1"/>
    </w:pPr>
    <w:rPr>
      <w:rFonts w:ascii="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4032">
      <w:bodyDiv w:val="1"/>
      <w:marLeft w:val="0"/>
      <w:marRight w:val="0"/>
      <w:marTop w:val="0"/>
      <w:marBottom w:val="0"/>
      <w:divBdr>
        <w:top w:val="none" w:sz="0" w:space="0" w:color="auto"/>
        <w:left w:val="none" w:sz="0" w:space="0" w:color="auto"/>
        <w:bottom w:val="none" w:sz="0" w:space="0" w:color="auto"/>
        <w:right w:val="none" w:sz="0" w:space="0" w:color="auto"/>
      </w:divBdr>
    </w:div>
    <w:div w:id="244802264">
      <w:bodyDiv w:val="1"/>
      <w:marLeft w:val="0"/>
      <w:marRight w:val="0"/>
      <w:marTop w:val="0"/>
      <w:marBottom w:val="0"/>
      <w:divBdr>
        <w:top w:val="none" w:sz="0" w:space="0" w:color="auto"/>
        <w:left w:val="none" w:sz="0" w:space="0" w:color="auto"/>
        <w:bottom w:val="none" w:sz="0" w:space="0" w:color="auto"/>
        <w:right w:val="none" w:sz="0" w:space="0" w:color="auto"/>
      </w:divBdr>
    </w:div>
    <w:div w:id="403259696">
      <w:bodyDiv w:val="1"/>
      <w:marLeft w:val="0"/>
      <w:marRight w:val="0"/>
      <w:marTop w:val="0"/>
      <w:marBottom w:val="0"/>
      <w:divBdr>
        <w:top w:val="none" w:sz="0" w:space="0" w:color="auto"/>
        <w:left w:val="none" w:sz="0" w:space="0" w:color="auto"/>
        <w:bottom w:val="none" w:sz="0" w:space="0" w:color="auto"/>
        <w:right w:val="none" w:sz="0" w:space="0" w:color="auto"/>
      </w:divBdr>
    </w:div>
    <w:div w:id="438646215">
      <w:bodyDiv w:val="1"/>
      <w:marLeft w:val="0"/>
      <w:marRight w:val="0"/>
      <w:marTop w:val="0"/>
      <w:marBottom w:val="0"/>
      <w:divBdr>
        <w:top w:val="none" w:sz="0" w:space="0" w:color="auto"/>
        <w:left w:val="none" w:sz="0" w:space="0" w:color="auto"/>
        <w:bottom w:val="none" w:sz="0" w:space="0" w:color="auto"/>
        <w:right w:val="none" w:sz="0" w:space="0" w:color="auto"/>
      </w:divBdr>
    </w:div>
    <w:div w:id="438792382">
      <w:bodyDiv w:val="1"/>
      <w:marLeft w:val="0"/>
      <w:marRight w:val="0"/>
      <w:marTop w:val="0"/>
      <w:marBottom w:val="0"/>
      <w:divBdr>
        <w:top w:val="none" w:sz="0" w:space="0" w:color="auto"/>
        <w:left w:val="none" w:sz="0" w:space="0" w:color="auto"/>
        <w:bottom w:val="none" w:sz="0" w:space="0" w:color="auto"/>
        <w:right w:val="none" w:sz="0" w:space="0" w:color="auto"/>
      </w:divBdr>
    </w:div>
    <w:div w:id="569657905">
      <w:bodyDiv w:val="1"/>
      <w:marLeft w:val="0"/>
      <w:marRight w:val="0"/>
      <w:marTop w:val="0"/>
      <w:marBottom w:val="0"/>
      <w:divBdr>
        <w:top w:val="none" w:sz="0" w:space="0" w:color="auto"/>
        <w:left w:val="none" w:sz="0" w:space="0" w:color="auto"/>
        <w:bottom w:val="none" w:sz="0" w:space="0" w:color="auto"/>
        <w:right w:val="none" w:sz="0" w:space="0" w:color="auto"/>
      </w:divBdr>
    </w:div>
    <w:div w:id="606423051">
      <w:bodyDiv w:val="1"/>
      <w:marLeft w:val="0"/>
      <w:marRight w:val="0"/>
      <w:marTop w:val="0"/>
      <w:marBottom w:val="0"/>
      <w:divBdr>
        <w:top w:val="none" w:sz="0" w:space="0" w:color="auto"/>
        <w:left w:val="none" w:sz="0" w:space="0" w:color="auto"/>
        <w:bottom w:val="none" w:sz="0" w:space="0" w:color="auto"/>
        <w:right w:val="none" w:sz="0" w:space="0" w:color="auto"/>
      </w:divBdr>
    </w:div>
    <w:div w:id="616375711">
      <w:bodyDiv w:val="1"/>
      <w:marLeft w:val="0"/>
      <w:marRight w:val="0"/>
      <w:marTop w:val="0"/>
      <w:marBottom w:val="0"/>
      <w:divBdr>
        <w:top w:val="none" w:sz="0" w:space="0" w:color="auto"/>
        <w:left w:val="none" w:sz="0" w:space="0" w:color="auto"/>
        <w:bottom w:val="none" w:sz="0" w:space="0" w:color="auto"/>
        <w:right w:val="none" w:sz="0" w:space="0" w:color="auto"/>
      </w:divBdr>
    </w:div>
    <w:div w:id="699362377">
      <w:bodyDiv w:val="1"/>
      <w:marLeft w:val="0"/>
      <w:marRight w:val="0"/>
      <w:marTop w:val="0"/>
      <w:marBottom w:val="0"/>
      <w:divBdr>
        <w:top w:val="none" w:sz="0" w:space="0" w:color="auto"/>
        <w:left w:val="none" w:sz="0" w:space="0" w:color="auto"/>
        <w:bottom w:val="none" w:sz="0" w:space="0" w:color="auto"/>
        <w:right w:val="none" w:sz="0" w:space="0" w:color="auto"/>
      </w:divBdr>
    </w:div>
    <w:div w:id="844588165">
      <w:bodyDiv w:val="1"/>
      <w:marLeft w:val="0"/>
      <w:marRight w:val="0"/>
      <w:marTop w:val="0"/>
      <w:marBottom w:val="0"/>
      <w:divBdr>
        <w:top w:val="none" w:sz="0" w:space="0" w:color="auto"/>
        <w:left w:val="none" w:sz="0" w:space="0" w:color="auto"/>
        <w:bottom w:val="none" w:sz="0" w:space="0" w:color="auto"/>
        <w:right w:val="none" w:sz="0" w:space="0" w:color="auto"/>
      </w:divBdr>
    </w:div>
    <w:div w:id="847214781">
      <w:bodyDiv w:val="1"/>
      <w:marLeft w:val="0"/>
      <w:marRight w:val="0"/>
      <w:marTop w:val="0"/>
      <w:marBottom w:val="0"/>
      <w:divBdr>
        <w:top w:val="none" w:sz="0" w:space="0" w:color="auto"/>
        <w:left w:val="none" w:sz="0" w:space="0" w:color="auto"/>
        <w:bottom w:val="none" w:sz="0" w:space="0" w:color="auto"/>
        <w:right w:val="none" w:sz="0" w:space="0" w:color="auto"/>
      </w:divBdr>
    </w:div>
    <w:div w:id="1088428527">
      <w:bodyDiv w:val="1"/>
      <w:marLeft w:val="0"/>
      <w:marRight w:val="0"/>
      <w:marTop w:val="0"/>
      <w:marBottom w:val="0"/>
      <w:divBdr>
        <w:top w:val="none" w:sz="0" w:space="0" w:color="auto"/>
        <w:left w:val="none" w:sz="0" w:space="0" w:color="auto"/>
        <w:bottom w:val="none" w:sz="0" w:space="0" w:color="auto"/>
        <w:right w:val="none" w:sz="0" w:space="0" w:color="auto"/>
      </w:divBdr>
    </w:div>
    <w:div w:id="1322539516">
      <w:bodyDiv w:val="1"/>
      <w:marLeft w:val="0"/>
      <w:marRight w:val="0"/>
      <w:marTop w:val="0"/>
      <w:marBottom w:val="0"/>
      <w:divBdr>
        <w:top w:val="none" w:sz="0" w:space="0" w:color="auto"/>
        <w:left w:val="none" w:sz="0" w:space="0" w:color="auto"/>
        <w:bottom w:val="none" w:sz="0" w:space="0" w:color="auto"/>
        <w:right w:val="none" w:sz="0" w:space="0" w:color="auto"/>
      </w:divBdr>
    </w:div>
    <w:div w:id="1451586386">
      <w:bodyDiv w:val="1"/>
      <w:marLeft w:val="0"/>
      <w:marRight w:val="0"/>
      <w:marTop w:val="0"/>
      <w:marBottom w:val="0"/>
      <w:divBdr>
        <w:top w:val="none" w:sz="0" w:space="0" w:color="auto"/>
        <w:left w:val="none" w:sz="0" w:space="0" w:color="auto"/>
        <w:bottom w:val="none" w:sz="0" w:space="0" w:color="auto"/>
        <w:right w:val="none" w:sz="0" w:space="0" w:color="auto"/>
      </w:divBdr>
    </w:div>
    <w:div w:id="1544637196">
      <w:bodyDiv w:val="1"/>
      <w:marLeft w:val="0"/>
      <w:marRight w:val="0"/>
      <w:marTop w:val="0"/>
      <w:marBottom w:val="0"/>
      <w:divBdr>
        <w:top w:val="none" w:sz="0" w:space="0" w:color="auto"/>
        <w:left w:val="none" w:sz="0" w:space="0" w:color="auto"/>
        <w:bottom w:val="none" w:sz="0" w:space="0" w:color="auto"/>
        <w:right w:val="none" w:sz="0" w:space="0" w:color="auto"/>
      </w:divBdr>
    </w:div>
    <w:div w:id="1732000413">
      <w:bodyDiv w:val="1"/>
      <w:marLeft w:val="0"/>
      <w:marRight w:val="0"/>
      <w:marTop w:val="0"/>
      <w:marBottom w:val="0"/>
      <w:divBdr>
        <w:top w:val="none" w:sz="0" w:space="0" w:color="auto"/>
        <w:left w:val="none" w:sz="0" w:space="0" w:color="auto"/>
        <w:bottom w:val="none" w:sz="0" w:space="0" w:color="auto"/>
        <w:right w:val="none" w:sz="0" w:space="0" w:color="auto"/>
      </w:divBdr>
    </w:div>
    <w:div w:id="1838883456">
      <w:bodyDiv w:val="1"/>
      <w:marLeft w:val="0"/>
      <w:marRight w:val="0"/>
      <w:marTop w:val="0"/>
      <w:marBottom w:val="0"/>
      <w:divBdr>
        <w:top w:val="none" w:sz="0" w:space="0" w:color="auto"/>
        <w:left w:val="none" w:sz="0" w:space="0" w:color="auto"/>
        <w:bottom w:val="none" w:sz="0" w:space="0" w:color="auto"/>
        <w:right w:val="none" w:sz="0" w:space="0" w:color="auto"/>
      </w:divBdr>
    </w:div>
    <w:div w:id="1893998695">
      <w:bodyDiv w:val="1"/>
      <w:marLeft w:val="0"/>
      <w:marRight w:val="0"/>
      <w:marTop w:val="0"/>
      <w:marBottom w:val="0"/>
      <w:divBdr>
        <w:top w:val="none" w:sz="0" w:space="0" w:color="auto"/>
        <w:left w:val="none" w:sz="0" w:space="0" w:color="auto"/>
        <w:bottom w:val="none" w:sz="0" w:space="0" w:color="auto"/>
        <w:right w:val="none" w:sz="0" w:space="0" w:color="auto"/>
      </w:divBdr>
    </w:div>
    <w:div w:id="1999070434">
      <w:bodyDiv w:val="1"/>
      <w:marLeft w:val="0"/>
      <w:marRight w:val="0"/>
      <w:marTop w:val="0"/>
      <w:marBottom w:val="0"/>
      <w:divBdr>
        <w:top w:val="none" w:sz="0" w:space="0" w:color="auto"/>
        <w:left w:val="none" w:sz="0" w:space="0" w:color="auto"/>
        <w:bottom w:val="none" w:sz="0" w:space="0" w:color="auto"/>
        <w:right w:val="none" w:sz="0" w:space="0" w:color="auto"/>
      </w:divBdr>
    </w:div>
    <w:div w:id="20113719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5"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6" Type="http://schemas.openxmlformats.org/officeDocument/2006/relationships/image" Target="media/image2.png"/></Relationships>
</file>

<file path=word/_rels/header6.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8"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DB47039613194193D61538432D6274" ma:contentTypeVersion="11" ma:contentTypeDescription="Create a new document." ma:contentTypeScope="" ma:versionID="d7391a190abb99c8f0aa6853d741af60">
  <xsd:schema xmlns:xsd="http://www.w3.org/2001/XMLSchema" xmlns:xs="http://www.w3.org/2001/XMLSchema" xmlns:p="http://schemas.microsoft.com/office/2006/metadata/properties" xmlns:ns2="81e3c098-5f53-438b-8147-52ff960f5d2f" targetNamespace="http://schemas.microsoft.com/office/2006/metadata/properties" ma:root="true" ma:fieldsID="8072850e8355b6b502163bf15c434396" ns2:_="">
    <xsd:import namespace="81e3c098-5f53-438b-8147-52ff960f5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3c098-5f53-438b-8147-52ff960f5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541820-1213-4b36-9d3a-8e97f49e948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e3c098-5f53-438b-8147-52ff960f5d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1479A2-2A02-44B7-8195-088EC19B6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3c098-5f53-438b-8147-52ff960f5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25F50-D7BD-4F6D-BDB5-65F13469E314}">
  <ds:schemaRefs>
    <ds:schemaRef ds:uri="http://schemas.openxmlformats.org/officeDocument/2006/bibliography"/>
  </ds:schemaRefs>
</ds:datastoreItem>
</file>

<file path=customXml/itemProps3.xml><?xml version="1.0" encoding="utf-8"?>
<ds:datastoreItem xmlns:ds="http://schemas.openxmlformats.org/officeDocument/2006/customXml" ds:itemID="{1CEA233E-60D8-432B-9DFD-73B6800AEFD6}">
  <ds:schemaRefs>
    <ds:schemaRef ds:uri="http://purl.org/dc/terms/"/>
    <ds:schemaRef ds:uri="http://purl.org/dc/dcmitype/"/>
    <ds:schemaRef ds:uri="http://www.w3.org/XML/1998/namespace"/>
    <ds:schemaRef ds:uri="http://schemas.microsoft.com/office/2006/metadata/properties"/>
    <ds:schemaRef ds:uri="http://schemas.microsoft.com/office/2006/documentManagement/types"/>
    <ds:schemaRef ds:uri="81e3c098-5f53-438b-8147-52ff960f5d2f"/>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1049B80A-8F22-4648-A552-F5880764E8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47</Pages>
  <Words>9971</Words>
  <Characters>56838</Characters>
  <Application>Microsoft Office Word</Application>
  <DocSecurity>0</DocSecurity>
  <Lines>473</Lines>
  <Paragraphs>133</Paragraphs>
  <ScaleCrop>false</ScaleCrop>
  <Company>VĮ Registrų centras</Company>
  <LinksUpToDate>false</LinksUpToDate>
  <CharactersWithSpaces>66676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Vladimiras Kovalkovas</dc:creator>
  <cp:keywords/>
  <dc:description/>
  <cp:lastModifiedBy>Mindaugas Vanagas</cp:lastModifiedBy>
  <cp:revision>628</cp:revision>
  <dcterms:created xsi:type="dcterms:W3CDTF">2025-01-10T22:31:00Z</dcterms:created>
  <dcterms:modified xsi:type="dcterms:W3CDTF">2025-01-23T18:37:00Z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9ca552-b207-4d72-8d58-818aee87ca18_Enabled">
    <vt:lpwstr>true</vt:lpwstr>
  </property>
  <property fmtid="{D5CDD505-2E9C-101B-9397-08002B2CF9AE}" pid="3" name="MSIP_Label_179ca552-b207-4d72-8d58-818aee87ca18_SetDate">
    <vt:lpwstr>2023-11-17T10:11:45Z</vt:lpwstr>
  </property>
  <property fmtid="{D5CDD505-2E9C-101B-9397-08002B2CF9AE}" pid="4" name="MSIP_Label_179ca552-b207-4d72-8d58-818aee87ca18_Method">
    <vt:lpwstr>Standard</vt:lpwstr>
  </property>
  <property fmtid="{D5CDD505-2E9C-101B-9397-08002B2CF9AE}" pid="5" name="MSIP_Label_179ca552-b207-4d72-8d58-818aee87ca18_Name">
    <vt:lpwstr>Vidinė_informacija</vt:lpwstr>
  </property>
  <property fmtid="{D5CDD505-2E9C-101B-9397-08002B2CF9AE}" pid="6" name="MSIP_Label_179ca552-b207-4d72-8d58-818aee87ca18_SiteId">
    <vt:lpwstr>b439ef4d-44b1-4d5a-92fb-b87e549b071c</vt:lpwstr>
  </property>
  <property fmtid="{D5CDD505-2E9C-101B-9397-08002B2CF9AE}" pid="7" name="MSIP_Label_179ca552-b207-4d72-8d58-818aee87ca18_ActionId">
    <vt:lpwstr>f6e79123-10d5-465e-9f01-fe9189cbcea1</vt:lpwstr>
  </property>
  <property fmtid="{D5CDD505-2E9C-101B-9397-08002B2CF9AE}" pid="8" name="MSIP_Label_179ca552-b207-4d72-8d58-818aee87ca18_ContentBits">
    <vt:lpwstr>0</vt:lpwstr>
  </property>
  <property fmtid="{D5CDD505-2E9C-101B-9397-08002B2CF9AE}" pid="9" name="MediaServiceImageTags">
    <vt:lpwstr/>
  </property>
  <property fmtid="{D5CDD505-2E9C-101B-9397-08002B2CF9AE}" pid="10" name="ContentTypeId">
    <vt:lpwstr>0x0101009ADB47039613194193D61538432D6274</vt:lpwstr>
  </property>
</Properties>
</file>