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4F5E"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513686F7"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33E485F3" w14:textId="77777777" w:rsidR="00C820C6" w:rsidRPr="00053CD8" w:rsidRDefault="00C820C6" w:rsidP="00053CD8">
      <w:pPr>
        <w:pStyle w:val="Paantrat"/>
        <w:spacing w:before="60" w:after="60"/>
        <w:jc w:val="center"/>
        <w:rPr>
          <w:rFonts w:ascii="Arial" w:hAnsi="Arial" w:cs="Arial"/>
          <w:b/>
          <w:bCs/>
          <w:sz w:val="22"/>
          <w:szCs w:val="22"/>
          <w:u w:val="none"/>
          <w:lang w:val="lt-LT"/>
        </w:rPr>
      </w:pPr>
      <w:r w:rsidRPr="00053CD8">
        <w:rPr>
          <w:rFonts w:ascii="Arial" w:hAnsi="Arial" w:cs="Arial"/>
          <w:b/>
          <w:bCs/>
          <w:sz w:val="22"/>
          <w:szCs w:val="22"/>
          <w:u w:val="none"/>
          <w:lang w:val="lt-LT"/>
        </w:rPr>
        <w:t>ATVIRO KONKURSO BENDROSIOS SĄLYGOS</w:t>
      </w:r>
    </w:p>
    <w:p w14:paraId="60F39B69" w14:textId="77777777" w:rsidR="00C820C6" w:rsidRPr="00053CD8" w:rsidRDefault="00C820C6" w:rsidP="00053CD8">
      <w:pPr>
        <w:spacing w:before="60" w:after="60"/>
        <w:jc w:val="center"/>
        <w:rPr>
          <w:rFonts w:ascii="Arial" w:hAnsi="Arial" w:cs="Arial"/>
          <w:b/>
          <w:sz w:val="22"/>
          <w:szCs w:val="22"/>
        </w:rPr>
      </w:pPr>
    </w:p>
    <w:p w14:paraId="7C9DE6B4" w14:textId="77777777" w:rsidR="00C820C6" w:rsidRPr="00053CD8" w:rsidRDefault="00C820C6" w:rsidP="00053CD8">
      <w:pPr>
        <w:spacing w:before="60" w:after="60"/>
        <w:jc w:val="center"/>
        <w:rPr>
          <w:rFonts w:ascii="Arial" w:hAnsi="Arial" w:cs="Arial"/>
          <w:b/>
          <w:sz w:val="22"/>
          <w:szCs w:val="22"/>
        </w:rPr>
      </w:pPr>
    </w:p>
    <w:p w14:paraId="50A8863E" w14:textId="77777777" w:rsidR="00C820C6" w:rsidRPr="00053CD8" w:rsidRDefault="00C820C6" w:rsidP="00053CD8">
      <w:pPr>
        <w:spacing w:before="60" w:after="60"/>
        <w:jc w:val="center"/>
        <w:rPr>
          <w:rFonts w:ascii="Arial" w:hAnsi="Arial" w:cs="Arial"/>
          <w:b/>
          <w:sz w:val="22"/>
          <w:szCs w:val="22"/>
        </w:rPr>
      </w:pPr>
      <w:r w:rsidRPr="00053CD8">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6C32E64A" w14:textId="77777777" w:rsidR="00C820C6" w:rsidRPr="00053CD8" w:rsidRDefault="00C820C6" w:rsidP="00053CD8">
          <w:pPr>
            <w:pStyle w:val="Turinioantrat"/>
            <w:spacing w:before="60" w:after="60"/>
            <w:rPr>
              <w:rFonts w:ascii="Arial" w:hAnsi="Arial" w:cs="Arial"/>
              <w:sz w:val="22"/>
              <w:szCs w:val="22"/>
              <w:lang w:val="lt-LT"/>
            </w:rPr>
          </w:pPr>
        </w:p>
        <w:p w14:paraId="77B9A90E"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r w:rsidRPr="00053CD8">
            <w:rPr>
              <w:rFonts w:ascii="Arial" w:hAnsi="Arial" w:cs="Arial"/>
              <w:sz w:val="22"/>
              <w:szCs w:val="22"/>
            </w:rPr>
            <w:fldChar w:fldCharType="begin"/>
          </w:r>
          <w:r w:rsidRPr="00053CD8">
            <w:rPr>
              <w:rFonts w:ascii="Arial" w:hAnsi="Arial" w:cs="Arial"/>
              <w:sz w:val="22"/>
              <w:szCs w:val="22"/>
            </w:rPr>
            <w:instrText xml:space="preserve"> TOC \o "1-3" \h \z \u </w:instrText>
          </w:r>
          <w:r w:rsidRPr="00053CD8">
            <w:rPr>
              <w:rFonts w:ascii="Arial" w:hAnsi="Arial" w:cs="Arial"/>
              <w:sz w:val="22"/>
              <w:szCs w:val="22"/>
            </w:rPr>
            <w:fldChar w:fldCharType="separate"/>
          </w:r>
          <w:hyperlink w:anchor="_Toc490220942" w:history="1">
            <w:r w:rsidRPr="00053CD8">
              <w:rPr>
                <w:rStyle w:val="Hipersaitas"/>
                <w:rFonts w:ascii="Arial" w:hAnsi="Arial" w:cs="Arial"/>
                <w:sz w:val="22"/>
                <w:szCs w:val="22"/>
              </w:rPr>
              <w:t>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BENDROSIOS NUOSTATOS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_Toc490220942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2</w:t>
            </w:r>
            <w:r w:rsidRPr="00053CD8">
              <w:rPr>
                <w:rFonts w:ascii="Arial" w:hAnsi="Arial" w:cs="Arial"/>
                <w:webHidden/>
                <w:sz w:val="22"/>
                <w:szCs w:val="22"/>
              </w:rPr>
              <w:fldChar w:fldCharType="end"/>
            </w:r>
          </w:hyperlink>
        </w:p>
        <w:p w14:paraId="289767D0"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43" w:history="1">
            <w:r w:rsidRPr="00053CD8">
              <w:rPr>
                <w:rStyle w:val="Hipersaitas"/>
                <w:rFonts w:ascii="Arial" w:hAnsi="Arial" w:cs="Arial"/>
                <w:sz w:val="22"/>
                <w:szCs w:val="22"/>
              </w:rPr>
              <w:t>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vmu IR TIEKĖJO BENDRAVIMO PRIEMONĖS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_Toc490220943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3</w:t>
            </w:r>
            <w:r w:rsidRPr="00053CD8">
              <w:rPr>
                <w:rFonts w:ascii="Arial" w:hAnsi="Arial" w:cs="Arial"/>
                <w:webHidden/>
                <w:sz w:val="22"/>
                <w:szCs w:val="22"/>
              </w:rPr>
              <w:fldChar w:fldCharType="end"/>
            </w:r>
          </w:hyperlink>
        </w:p>
        <w:p w14:paraId="5376556D"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44" w:history="1">
            <w:r w:rsidRPr="00053CD8">
              <w:rPr>
                <w:rStyle w:val="Hipersaitas"/>
                <w:rFonts w:ascii="Arial" w:hAnsi="Arial" w:cs="Arial"/>
                <w:sz w:val="22"/>
                <w:szCs w:val="22"/>
              </w:rPr>
              <w:t>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PIRKIMO DOKUMENTŲ PAAIŠKINIMAS IR PATIKSLINIMAS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_Toc490220944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3</w:t>
            </w:r>
            <w:r w:rsidRPr="00053CD8">
              <w:rPr>
                <w:rFonts w:ascii="Arial" w:hAnsi="Arial" w:cs="Arial"/>
                <w:webHidden/>
                <w:sz w:val="22"/>
                <w:szCs w:val="22"/>
              </w:rPr>
              <w:fldChar w:fldCharType="end"/>
            </w:r>
          </w:hyperlink>
        </w:p>
        <w:p w14:paraId="7DB81FA5"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48" w:history="1">
            <w:r w:rsidRPr="00053CD8">
              <w:rPr>
                <w:rStyle w:val="Hipersaitas"/>
                <w:rFonts w:ascii="Arial" w:hAnsi="Arial" w:cs="Arial"/>
                <w:sz w:val="22"/>
                <w:szCs w:val="22"/>
              </w:rPr>
              <w:t>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PAŠALINIMO PAGRINDAI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_Toc490220948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4</w:t>
            </w:r>
            <w:r w:rsidRPr="00053CD8">
              <w:rPr>
                <w:rFonts w:ascii="Arial" w:hAnsi="Arial" w:cs="Arial"/>
                <w:webHidden/>
                <w:sz w:val="22"/>
                <w:szCs w:val="22"/>
              </w:rPr>
              <w:fldChar w:fldCharType="end"/>
            </w:r>
          </w:hyperlink>
        </w:p>
        <w:p w14:paraId="1BA2F01C"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49" w:history="1">
            <w:r w:rsidRPr="00053CD8">
              <w:rPr>
                <w:rStyle w:val="Hipersaitas"/>
                <w:rFonts w:ascii="Arial" w:hAnsi="Arial" w:cs="Arial"/>
                <w:sz w:val="22"/>
                <w:szCs w:val="22"/>
              </w:rPr>
              <w:t>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RĖMIMASIS KITŲ ŪKIO SUBJEKTŲ PAJĖGUMAIS IR SUBTIEKĖJŲ PASITELKIMAS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_Toc490220949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4</w:t>
            </w:r>
            <w:r w:rsidRPr="00053CD8">
              <w:rPr>
                <w:rFonts w:ascii="Arial" w:hAnsi="Arial" w:cs="Arial"/>
                <w:webHidden/>
                <w:sz w:val="22"/>
                <w:szCs w:val="22"/>
              </w:rPr>
              <w:fldChar w:fldCharType="end"/>
            </w:r>
          </w:hyperlink>
        </w:p>
        <w:p w14:paraId="54E21CB1"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50" w:history="1">
            <w:r w:rsidRPr="00053CD8">
              <w:rPr>
                <w:rStyle w:val="Hipersaitas"/>
                <w:rFonts w:ascii="Arial" w:hAnsi="Arial" w:cs="Arial"/>
                <w:sz w:val="22"/>
                <w:szCs w:val="22"/>
              </w:rPr>
              <w:t>6.</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TIEKĖJŲ GRUPĖS DALYVAVIMAS PIRKIME</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_Toc490220950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5</w:t>
            </w:r>
            <w:r w:rsidRPr="00053CD8">
              <w:rPr>
                <w:rFonts w:ascii="Arial" w:hAnsi="Arial" w:cs="Arial"/>
                <w:webHidden/>
                <w:sz w:val="22"/>
                <w:szCs w:val="22"/>
              </w:rPr>
              <w:fldChar w:fldCharType="end"/>
            </w:r>
          </w:hyperlink>
        </w:p>
        <w:p w14:paraId="017386D3"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51" w:history="1">
            <w:r w:rsidRPr="00053CD8">
              <w:rPr>
                <w:rStyle w:val="Hipersaitas"/>
                <w:rFonts w:ascii="Arial" w:hAnsi="Arial" w:cs="Arial"/>
                <w:sz w:val="22"/>
                <w:szCs w:val="22"/>
              </w:rPr>
              <w:t>7.</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REIKALAVIMAI PASIŪLYMŲ RENGIMUI IR PATEIKIMUI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_Toc490220951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6</w:t>
            </w:r>
            <w:r w:rsidRPr="00053CD8">
              <w:rPr>
                <w:rFonts w:ascii="Arial" w:hAnsi="Arial" w:cs="Arial"/>
                <w:webHidden/>
                <w:sz w:val="22"/>
                <w:szCs w:val="22"/>
              </w:rPr>
              <w:fldChar w:fldCharType="end"/>
            </w:r>
          </w:hyperlink>
        </w:p>
        <w:p w14:paraId="4807FBEF"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0" w:history="1">
            <w:r w:rsidRPr="00053CD8">
              <w:rPr>
                <w:rStyle w:val="Hipersaitas"/>
                <w:rFonts w:ascii="Arial" w:hAnsi="Arial" w:cs="Arial"/>
                <w:sz w:val="22"/>
                <w:szCs w:val="22"/>
              </w:rPr>
              <w:t>8.</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GALIOJIMAS IR UŽTIKRINIMAS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_Toc490220960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8</w:t>
            </w:r>
            <w:r w:rsidRPr="00053CD8">
              <w:rPr>
                <w:rFonts w:ascii="Arial" w:hAnsi="Arial" w:cs="Arial"/>
                <w:webHidden/>
                <w:sz w:val="22"/>
                <w:szCs w:val="22"/>
              </w:rPr>
              <w:fldChar w:fldCharType="end"/>
            </w:r>
          </w:hyperlink>
        </w:p>
        <w:p w14:paraId="7558CAE7"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1" w:history="1">
            <w:r w:rsidRPr="00053CD8">
              <w:rPr>
                <w:rStyle w:val="Hipersaitas"/>
                <w:rFonts w:ascii="Arial" w:hAnsi="Arial" w:cs="Arial"/>
                <w:sz w:val="22"/>
                <w:szCs w:val="22"/>
              </w:rPr>
              <w:t>9.</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ŠIFRAVIMAS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_Toc490220961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9</w:t>
            </w:r>
            <w:r w:rsidRPr="00053CD8">
              <w:rPr>
                <w:rFonts w:ascii="Arial" w:hAnsi="Arial" w:cs="Arial"/>
                <w:webHidden/>
                <w:sz w:val="22"/>
                <w:szCs w:val="22"/>
              </w:rPr>
              <w:fldChar w:fldCharType="end"/>
            </w:r>
          </w:hyperlink>
        </w:p>
        <w:p w14:paraId="6A6CE55E"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4" w:history="1">
            <w:r w:rsidRPr="00053CD8">
              <w:rPr>
                <w:rStyle w:val="Hipersaitas"/>
                <w:rFonts w:ascii="Arial" w:hAnsi="Arial" w:cs="Arial"/>
                <w:sz w:val="22"/>
                <w:szCs w:val="22"/>
              </w:rPr>
              <w:t>10.</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KONFIDENCIALUMAS IR SUPAŽINDINIMAS SU KITŲ TIEKĖJŲ PASIŪLYMAIS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_Toc490220964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10</w:t>
            </w:r>
            <w:r w:rsidRPr="00053CD8">
              <w:rPr>
                <w:rFonts w:ascii="Arial" w:hAnsi="Arial" w:cs="Arial"/>
                <w:webHidden/>
                <w:sz w:val="22"/>
                <w:szCs w:val="22"/>
              </w:rPr>
              <w:fldChar w:fldCharType="end"/>
            </w:r>
          </w:hyperlink>
        </w:p>
        <w:p w14:paraId="6EA84540"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5" w:history="1">
            <w:r w:rsidRPr="00053CD8">
              <w:rPr>
                <w:rStyle w:val="Hipersaitas"/>
                <w:rFonts w:ascii="Arial" w:hAnsi="Arial" w:cs="Arial"/>
                <w:sz w:val="22"/>
                <w:szCs w:val="22"/>
              </w:rPr>
              <w:t>11.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NAGRINĖJIMAS, VERTINIMAS IR PALYGINIMAS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_Toc490220965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11</w:t>
            </w:r>
            <w:r w:rsidRPr="00053CD8">
              <w:rPr>
                <w:rFonts w:ascii="Arial" w:hAnsi="Arial" w:cs="Arial"/>
                <w:webHidden/>
                <w:sz w:val="22"/>
                <w:szCs w:val="22"/>
              </w:rPr>
              <w:fldChar w:fldCharType="end"/>
            </w:r>
          </w:hyperlink>
        </w:p>
        <w:p w14:paraId="48759CFD"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6" w:history="1">
            <w:r w:rsidRPr="00053CD8">
              <w:rPr>
                <w:rStyle w:val="Hipersaitas"/>
                <w:rFonts w:ascii="Arial" w:hAnsi="Arial" w:cs="Arial"/>
                <w:sz w:val="22"/>
                <w:szCs w:val="22"/>
              </w:rPr>
              <w:t>12.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ATMETIMO PRIEŽASTYS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_Toc490220966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13</w:t>
            </w:r>
            <w:r w:rsidRPr="00053CD8">
              <w:rPr>
                <w:rFonts w:ascii="Arial" w:hAnsi="Arial" w:cs="Arial"/>
                <w:webHidden/>
                <w:sz w:val="22"/>
                <w:szCs w:val="22"/>
              </w:rPr>
              <w:fldChar w:fldCharType="end"/>
            </w:r>
          </w:hyperlink>
        </w:p>
        <w:p w14:paraId="63146FBF"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7" w:history="1">
            <w:r w:rsidRPr="00053CD8">
              <w:rPr>
                <w:rStyle w:val="Hipersaitas"/>
                <w:rFonts w:ascii="Arial" w:hAnsi="Arial" w:cs="Arial"/>
                <w:sz w:val="22"/>
                <w:szCs w:val="22"/>
              </w:rPr>
              <w:t>13.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INFORMAVIMAS APIE PIRKIMO PROCEDŪRŲ REZULTATUS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_Toc490220967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14</w:t>
            </w:r>
            <w:r w:rsidRPr="00053CD8">
              <w:rPr>
                <w:rFonts w:ascii="Arial" w:hAnsi="Arial" w:cs="Arial"/>
                <w:webHidden/>
                <w:sz w:val="22"/>
                <w:szCs w:val="22"/>
              </w:rPr>
              <w:fldChar w:fldCharType="end"/>
            </w:r>
          </w:hyperlink>
        </w:p>
        <w:p w14:paraId="220FEA6D"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8" w:history="1">
            <w:r w:rsidRPr="00053CD8">
              <w:rPr>
                <w:rStyle w:val="Hipersaitas"/>
                <w:rFonts w:ascii="Arial" w:hAnsi="Arial" w:cs="Arial"/>
                <w:sz w:val="22"/>
                <w:szCs w:val="22"/>
              </w:rPr>
              <w:t>14.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SUTARTIES SUDARYMAS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_Toc490220968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14</w:t>
            </w:r>
            <w:r w:rsidRPr="00053CD8">
              <w:rPr>
                <w:rFonts w:ascii="Arial" w:hAnsi="Arial" w:cs="Arial"/>
                <w:webHidden/>
                <w:sz w:val="22"/>
                <w:szCs w:val="22"/>
              </w:rPr>
              <w:fldChar w:fldCharType="end"/>
            </w:r>
          </w:hyperlink>
        </w:p>
        <w:p w14:paraId="57A10A9F"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9" w:history="1">
            <w:r w:rsidRPr="00053CD8">
              <w:rPr>
                <w:rStyle w:val="Hipersaitas"/>
                <w:rFonts w:ascii="Arial" w:hAnsi="Arial" w:cs="Arial"/>
                <w:sz w:val="22"/>
                <w:szCs w:val="22"/>
              </w:rPr>
              <w:t>15.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PRETENZIJŲ, IEŠKINIŲ TEIKIMAS IR NAGRINĖJIMAS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_Toc490220969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15</w:t>
            </w:r>
            <w:r w:rsidRPr="00053CD8">
              <w:rPr>
                <w:rFonts w:ascii="Arial" w:hAnsi="Arial" w:cs="Arial"/>
                <w:webHidden/>
                <w:sz w:val="22"/>
                <w:szCs w:val="22"/>
              </w:rPr>
              <w:fldChar w:fldCharType="end"/>
            </w:r>
          </w:hyperlink>
        </w:p>
        <w:p w14:paraId="58216A59" w14:textId="77777777" w:rsidR="00C820C6" w:rsidRPr="00053CD8" w:rsidRDefault="00C820C6" w:rsidP="00053CD8">
          <w:pPr>
            <w:spacing w:before="60" w:after="60" w:line="360" w:lineRule="auto"/>
            <w:rPr>
              <w:rFonts w:ascii="Arial" w:hAnsi="Arial" w:cs="Arial"/>
              <w:sz w:val="22"/>
              <w:szCs w:val="22"/>
            </w:rPr>
          </w:pPr>
          <w:r w:rsidRPr="00053CD8">
            <w:rPr>
              <w:rFonts w:ascii="Arial" w:hAnsi="Arial" w:cs="Arial"/>
              <w:b/>
              <w:bCs/>
              <w:noProof/>
              <w:sz w:val="22"/>
              <w:szCs w:val="22"/>
            </w:rPr>
            <w:fldChar w:fldCharType="end"/>
          </w:r>
        </w:p>
      </w:sdtContent>
    </w:sdt>
    <w:p w14:paraId="14F9CA73"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4DD869C1"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25DF200"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69199827" w14:textId="77777777" w:rsidR="00C820C6" w:rsidRPr="00053CD8" w:rsidRDefault="00C820C6" w:rsidP="00053CD8">
      <w:pPr>
        <w:pStyle w:val="Paantrat"/>
        <w:spacing w:before="60" w:after="60"/>
        <w:rPr>
          <w:rFonts w:ascii="Arial" w:hAnsi="Arial" w:cs="Arial"/>
          <w:b/>
          <w:bCs/>
          <w:sz w:val="22"/>
          <w:szCs w:val="22"/>
          <w:u w:val="none"/>
          <w:lang w:val="lt-LT"/>
        </w:rPr>
      </w:pPr>
    </w:p>
    <w:p w14:paraId="15EF0C2E"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EB2FC6F"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38AD8E3"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0AF368A"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5CCBF6D7"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17C9847B"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28EC109E" w14:textId="77777777" w:rsidR="00C820C6" w:rsidRPr="00053CD8" w:rsidRDefault="00C820C6" w:rsidP="00053CD8">
      <w:pPr>
        <w:pStyle w:val="Paantrat"/>
        <w:spacing w:before="60" w:after="60"/>
        <w:rPr>
          <w:rFonts w:ascii="Arial" w:hAnsi="Arial" w:cs="Arial"/>
          <w:b/>
          <w:bCs/>
          <w:sz w:val="22"/>
          <w:szCs w:val="22"/>
          <w:u w:val="none"/>
          <w:lang w:val="lt-LT"/>
        </w:rPr>
      </w:pPr>
    </w:p>
    <w:p w14:paraId="03463E24" w14:textId="77777777" w:rsidR="00C820C6" w:rsidRPr="00053CD8" w:rsidRDefault="00C820C6" w:rsidP="00053CD8">
      <w:pPr>
        <w:spacing w:before="60" w:after="60" w:line="276" w:lineRule="auto"/>
        <w:rPr>
          <w:rFonts w:ascii="Arial" w:hAnsi="Arial" w:cs="Arial"/>
          <w:b/>
          <w:bCs/>
          <w:sz w:val="22"/>
          <w:szCs w:val="22"/>
        </w:rPr>
      </w:pPr>
      <w:bookmarkStart w:id="0" w:name="_Toc490220942"/>
      <w:bookmarkStart w:id="1" w:name="_Toc335201954"/>
      <w:bookmarkStart w:id="2" w:name="_Toc147739116"/>
      <w:r w:rsidRPr="00053CD8">
        <w:rPr>
          <w:rFonts w:ascii="Arial" w:hAnsi="Arial" w:cs="Arial"/>
          <w:b/>
          <w:bCs/>
          <w:sz w:val="22"/>
          <w:szCs w:val="22"/>
        </w:rPr>
        <w:br w:type="page"/>
      </w:r>
    </w:p>
    <w:p w14:paraId="38CA9C28"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b/>
          <w:bCs/>
          <w:sz w:val="22"/>
          <w:szCs w:val="22"/>
        </w:rPr>
      </w:pPr>
      <w:r w:rsidRPr="00053CD8">
        <w:rPr>
          <w:rFonts w:ascii="Arial" w:hAnsi="Arial" w:cs="Arial"/>
          <w:b/>
          <w:bCs/>
          <w:sz w:val="22"/>
          <w:szCs w:val="22"/>
        </w:rPr>
        <w:lastRenderedPageBreak/>
        <w:t>BENDROSIOS NUOSTATOS</w:t>
      </w:r>
      <w:bookmarkEnd w:id="0"/>
      <w:r w:rsidRPr="00053CD8">
        <w:rPr>
          <w:rFonts w:ascii="Arial" w:hAnsi="Arial" w:cs="Arial"/>
          <w:b/>
          <w:bCs/>
          <w:sz w:val="22"/>
          <w:szCs w:val="22"/>
        </w:rPr>
        <w:t xml:space="preserve"> </w:t>
      </w:r>
      <w:bookmarkEnd w:id="1"/>
    </w:p>
    <w:p w14:paraId="4FD58366" w14:textId="77777777" w:rsidR="00C820C6" w:rsidRPr="00053CD8" w:rsidRDefault="00C820C6" w:rsidP="00053CD8">
      <w:pPr>
        <w:pStyle w:val="Sraopastraipa"/>
        <w:tabs>
          <w:tab w:val="left" w:pos="709"/>
        </w:tabs>
        <w:spacing w:before="60" w:after="60"/>
        <w:ind w:left="0"/>
        <w:jc w:val="both"/>
        <w:rPr>
          <w:rFonts w:ascii="Arial" w:hAnsi="Arial" w:cs="Arial"/>
          <w:color w:val="000000" w:themeColor="text1"/>
          <w:sz w:val="22"/>
          <w:szCs w:val="22"/>
        </w:rPr>
      </w:pPr>
    </w:p>
    <w:p w14:paraId="4D1EBADE"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Atviro konkurso Bendrosiose sąlygose (toliau – </w:t>
      </w:r>
      <w:r w:rsidRPr="00053CD8">
        <w:rPr>
          <w:rFonts w:ascii="Arial" w:hAnsi="Arial" w:cs="Arial"/>
          <w:b/>
          <w:color w:val="000000" w:themeColor="text1"/>
          <w:sz w:val="22"/>
          <w:szCs w:val="22"/>
        </w:rPr>
        <w:t>Bendrosios sąlygos</w:t>
      </w:r>
      <w:r w:rsidRPr="00053CD8">
        <w:rPr>
          <w:rFonts w:ascii="Arial" w:hAnsi="Arial" w:cs="Arial"/>
          <w:color w:val="000000" w:themeColor="text1"/>
          <w:sz w:val="22"/>
          <w:szCs w:val="22"/>
        </w:rPr>
        <w:t xml:space="preserve">) nustatomos VĮ „Valstybinių miškų urėdija“ </w:t>
      </w:r>
      <w:r w:rsidRPr="00053CD8">
        <w:rPr>
          <w:rFonts w:ascii="Arial" w:hAnsi="Arial" w:cs="Arial"/>
          <w:i/>
          <w:sz w:val="22"/>
          <w:szCs w:val="22"/>
        </w:rPr>
        <w:t>(</w:t>
      </w:r>
      <w:r w:rsidR="009622EE" w:rsidRPr="00053CD8">
        <w:rPr>
          <w:rFonts w:ascii="Arial" w:hAnsi="Arial" w:cs="Arial"/>
          <w:iCs/>
          <w:sz w:val="22"/>
          <w:szCs w:val="22"/>
        </w:rPr>
        <w:t xml:space="preserve">registracijos adresas: Pramonės per. 11a, Kaunas LT-51327, </w:t>
      </w:r>
      <w:r w:rsidRPr="00053CD8">
        <w:rPr>
          <w:rFonts w:ascii="Arial" w:hAnsi="Arial" w:cs="Arial"/>
          <w:iCs/>
          <w:sz w:val="22"/>
          <w:szCs w:val="22"/>
        </w:rPr>
        <w:t>buveinės adresas:</w:t>
      </w:r>
      <w:r w:rsidR="009622EE" w:rsidRPr="00053CD8">
        <w:rPr>
          <w:rFonts w:ascii="Arial" w:hAnsi="Arial" w:cs="Arial"/>
          <w:iCs/>
          <w:sz w:val="22"/>
          <w:szCs w:val="22"/>
        </w:rPr>
        <w:t xml:space="preserve"> Savanorių per. 176, Vilnius LT-03154</w:t>
      </w:r>
      <w:r w:rsidRPr="00053CD8">
        <w:rPr>
          <w:rFonts w:ascii="Arial" w:hAnsi="Arial" w:cs="Arial"/>
          <w:iCs/>
          <w:sz w:val="22"/>
          <w:szCs w:val="22"/>
        </w:rPr>
        <w:t xml:space="preserve">, įmonės kodas </w:t>
      </w:r>
      <w:r w:rsidR="009622EE" w:rsidRPr="00053CD8">
        <w:rPr>
          <w:rFonts w:ascii="Arial" w:hAnsi="Arial" w:cs="Arial"/>
          <w:iCs/>
          <w:sz w:val="22"/>
          <w:szCs w:val="22"/>
        </w:rPr>
        <w:t>132340880</w:t>
      </w:r>
      <w:r w:rsidRPr="00053CD8">
        <w:rPr>
          <w:rFonts w:ascii="Arial" w:hAnsi="Arial" w:cs="Arial"/>
          <w:iCs/>
          <w:sz w:val="22"/>
          <w:szCs w:val="22"/>
        </w:rPr>
        <w:t>, PVM kodas</w:t>
      </w:r>
      <w:r w:rsidR="009622EE" w:rsidRPr="00053CD8">
        <w:rPr>
          <w:rFonts w:ascii="Arial" w:hAnsi="Arial" w:cs="Arial"/>
          <w:iCs/>
          <w:sz w:val="22"/>
          <w:szCs w:val="22"/>
        </w:rPr>
        <w:t xml:space="preserve"> </w:t>
      </w:r>
      <w:r w:rsidR="00664377" w:rsidRPr="00053CD8">
        <w:rPr>
          <w:rFonts w:ascii="Arial" w:hAnsi="Arial" w:cs="Arial"/>
          <w:iCs/>
          <w:sz w:val="22"/>
          <w:szCs w:val="22"/>
        </w:rPr>
        <w:t>LT323408811</w:t>
      </w:r>
      <w:r w:rsidRPr="00053CD8">
        <w:rPr>
          <w:rFonts w:ascii="Arial" w:hAnsi="Arial" w:cs="Arial"/>
          <w:iCs/>
          <w:sz w:val="22"/>
          <w:szCs w:val="22"/>
        </w:rPr>
        <w:t xml:space="preserve"> atsisk. sąsk. </w:t>
      </w:r>
      <w:r w:rsidR="007978C0" w:rsidRPr="00053CD8">
        <w:rPr>
          <w:rFonts w:ascii="Arial" w:hAnsi="Arial" w:cs="Arial"/>
          <w:iCs/>
          <w:sz w:val="22"/>
          <w:szCs w:val="22"/>
        </w:rPr>
        <w:t>LT 84 7044 0600 0812 3597</w:t>
      </w:r>
      <w:r w:rsidRPr="00053CD8">
        <w:rPr>
          <w:rFonts w:ascii="Arial" w:hAnsi="Arial" w:cs="Arial"/>
          <w:iCs/>
          <w:sz w:val="22"/>
          <w:szCs w:val="22"/>
        </w:rPr>
        <w:t xml:space="preserve">, bankas: </w:t>
      </w:r>
      <w:r w:rsidR="007978C0" w:rsidRPr="00053CD8">
        <w:rPr>
          <w:rFonts w:ascii="Arial" w:hAnsi="Arial" w:cs="Arial"/>
          <w:iCs/>
          <w:sz w:val="22"/>
          <w:szCs w:val="22"/>
        </w:rPr>
        <w:t>SEB bankas AB</w:t>
      </w:r>
      <w:r w:rsidRPr="00053CD8">
        <w:rPr>
          <w:rFonts w:ascii="Arial" w:hAnsi="Arial" w:cs="Arial"/>
          <w:iCs/>
          <w:sz w:val="22"/>
          <w:szCs w:val="22"/>
        </w:rPr>
        <w:t>,</w:t>
      </w:r>
      <w:r w:rsidR="009622EE" w:rsidRPr="00053CD8">
        <w:rPr>
          <w:rFonts w:ascii="Arial" w:hAnsi="Arial" w:cs="Arial"/>
          <w:iCs/>
          <w:sz w:val="22"/>
          <w:szCs w:val="22"/>
        </w:rPr>
        <w:t xml:space="preserve"> banko kodas </w:t>
      </w:r>
      <w:r w:rsidR="007978C0" w:rsidRPr="00053CD8">
        <w:rPr>
          <w:rFonts w:ascii="Arial" w:hAnsi="Arial" w:cs="Arial"/>
          <w:iCs/>
          <w:sz w:val="22"/>
          <w:szCs w:val="22"/>
        </w:rPr>
        <w:t>70400</w:t>
      </w:r>
      <w:r w:rsidRPr="00053CD8">
        <w:rPr>
          <w:rFonts w:ascii="Arial" w:hAnsi="Arial" w:cs="Arial"/>
          <w:iCs/>
          <w:sz w:val="22"/>
          <w:szCs w:val="22"/>
        </w:rPr>
        <w:t>,</w:t>
      </w:r>
      <w:r w:rsidRPr="00053CD8">
        <w:rPr>
          <w:rFonts w:ascii="Arial" w:hAnsi="Arial" w:cs="Arial"/>
          <w:i/>
          <w:sz w:val="22"/>
          <w:szCs w:val="22"/>
        </w:rPr>
        <w:t xml:space="preserve"> </w:t>
      </w:r>
      <w:r w:rsidR="00664377" w:rsidRPr="00053CD8">
        <w:rPr>
          <w:rFonts w:ascii="Arial" w:hAnsi="Arial" w:cs="Arial"/>
          <w:iCs/>
          <w:sz w:val="22"/>
          <w:szCs w:val="22"/>
        </w:rPr>
        <w:t>(</w:t>
      </w:r>
      <w:r w:rsidRPr="00053CD8">
        <w:rPr>
          <w:rFonts w:ascii="Arial" w:hAnsi="Arial" w:cs="Arial"/>
          <w:iCs/>
          <w:sz w:val="22"/>
          <w:szCs w:val="22"/>
        </w:rPr>
        <w:t xml:space="preserve">toliau – </w:t>
      </w:r>
      <w:r w:rsidRPr="00053CD8">
        <w:rPr>
          <w:rFonts w:ascii="Arial" w:hAnsi="Arial" w:cs="Arial"/>
          <w:b/>
          <w:iCs/>
          <w:sz w:val="22"/>
          <w:szCs w:val="22"/>
        </w:rPr>
        <w:t>VMU</w:t>
      </w:r>
      <w:r w:rsidRPr="00053CD8">
        <w:rPr>
          <w:rFonts w:ascii="Arial" w:hAnsi="Arial" w:cs="Arial"/>
          <w:iCs/>
          <w:sz w:val="22"/>
          <w:szCs w:val="22"/>
        </w:rPr>
        <w:t>)</w:t>
      </w:r>
      <w:r w:rsidRPr="00053CD8">
        <w:rPr>
          <w:rFonts w:ascii="Arial" w:hAnsi="Arial" w:cs="Arial"/>
          <w:i/>
          <w:sz w:val="22"/>
          <w:szCs w:val="22"/>
        </w:rPr>
        <w:t xml:space="preserve"> </w:t>
      </w:r>
      <w:r w:rsidRPr="00053CD8">
        <w:rPr>
          <w:rFonts w:ascii="Arial" w:hAnsi="Arial" w:cs="Arial"/>
          <w:iCs/>
          <w:sz w:val="22"/>
          <w:szCs w:val="22"/>
        </w:rPr>
        <w:t xml:space="preserve">viešojo pirkimo </w:t>
      </w:r>
      <w:r w:rsidRPr="00053CD8">
        <w:rPr>
          <w:rFonts w:ascii="Arial" w:hAnsi="Arial" w:cs="Arial"/>
          <w:color w:val="000000" w:themeColor="text1"/>
          <w:sz w:val="22"/>
          <w:szCs w:val="22"/>
        </w:rPr>
        <w:t xml:space="preserve">(toliau – </w:t>
      </w:r>
      <w:r w:rsidRPr="00053CD8">
        <w:rPr>
          <w:rFonts w:ascii="Arial" w:hAnsi="Arial" w:cs="Arial"/>
          <w:b/>
          <w:color w:val="000000" w:themeColor="text1"/>
          <w:sz w:val="22"/>
          <w:szCs w:val="22"/>
        </w:rPr>
        <w:t>pirkimas</w:t>
      </w:r>
      <w:r w:rsidRPr="00053CD8">
        <w:rPr>
          <w:rFonts w:ascii="Arial" w:hAnsi="Arial" w:cs="Arial"/>
          <w:color w:val="000000" w:themeColor="text1"/>
          <w:sz w:val="22"/>
          <w:szCs w:val="22"/>
        </w:rPr>
        <w:t>), vykdomo atviro konkurso būdu, bendrosios nuostatos, kurios yra vienodos ir nekeičiamos</w:t>
      </w:r>
      <w:r w:rsidRPr="00053CD8">
        <w:rPr>
          <w:rStyle w:val="Puslapioinaosnuoroda"/>
          <w:rFonts w:ascii="Arial" w:hAnsi="Arial" w:cs="Arial"/>
          <w:bCs/>
          <w:sz w:val="22"/>
          <w:szCs w:val="22"/>
        </w:rPr>
        <w:footnoteReference w:id="1"/>
      </w:r>
      <w:r w:rsidRPr="00053CD8">
        <w:rPr>
          <w:rFonts w:ascii="Arial" w:hAnsi="Arial" w:cs="Arial"/>
          <w:color w:val="000000" w:themeColor="text1"/>
          <w:sz w:val="22"/>
          <w:szCs w:val="22"/>
        </w:rPr>
        <w:t xml:space="preserve"> kiekvieno konkretaus pirkimo atveju. Atviro konkurso specialiosiose sąlygose (toliau – </w:t>
      </w:r>
      <w:r w:rsidRPr="00053CD8">
        <w:rPr>
          <w:rFonts w:ascii="Arial" w:hAnsi="Arial" w:cs="Arial"/>
          <w:b/>
          <w:color w:val="000000" w:themeColor="text1"/>
          <w:sz w:val="22"/>
          <w:szCs w:val="22"/>
        </w:rPr>
        <w:t>Specialiosios sąlygos</w:t>
      </w:r>
      <w:r w:rsidRPr="00053CD8">
        <w:rPr>
          <w:rFonts w:ascii="Arial" w:hAnsi="Arial" w:cs="Arial"/>
          <w:color w:val="000000" w:themeColor="text1"/>
          <w:sz w:val="22"/>
          <w:szCs w:val="22"/>
        </w:rPr>
        <w:t xml:space="preserve">) nustatomos pirkimo, vykdomo atviro konkurso būdu, sąlygos, kurios priklauso nuo konkretaus įsigyjamo pirkimo objekto ir yra keičiamos kiekvieno konkretaus pirkimo atveju. </w:t>
      </w:r>
    </w:p>
    <w:p w14:paraId="2EF3B62F"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VMU yra pridėtinės vertės mokesčio </w:t>
      </w:r>
      <w:r w:rsidRPr="00053CD8">
        <w:rPr>
          <w:rFonts w:ascii="Arial" w:eastAsia="Calibri" w:hAnsi="Arial" w:cs="Arial"/>
          <w:sz w:val="22"/>
          <w:szCs w:val="22"/>
        </w:rPr>
        <w:t xml:space="preserve">(toliau – </w:t>
      </w:r>
      <w:r w:rsidRPr="00053CD8">
        <w:rPr>
          <w:rFonts w:ascii="Arial" w:hAnsi="Arial" w:cs="Arial"/>
          <w:b/>
          <w:color w:val="000000" w:themeColor="text1"/>
          <w:sz w:val="22"/>
          <w:szCs w:val="22"/>
        </w:rPr>
        <w:t>PVM</w:t>
      </w:r>
      <w:r w:rsidRPr="00053CD8">
        <w:rPr>
          <w:rFonts w:ascii="Arial" w:hAnsi="Arial" w:cs="Arial"/>
          <w:color w:val="000000" w:themeColor="text1"/>
          <w:sz w:val="22"/>
          <w:szCs w:val="22"/>
        </w:rPr>
        <w:t>) mokėtojas.</w:t>
      </w:r>
    </w:p>
    <w:p w14:paraId="56A0F341"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 xml:space="preserve">Pirkimas atliekamas vadovaujantis šio pirkimo dokumentais, Lietuvos Respublikos viešųjų pirkimų įstatymu (toliau – </w:t>
      </w:r>
      <w:r w:rsidRPr="00053CD8">
        <w:rPr>
          <w:rFonts w:ascii="Arial" w:eastAsia="Calibri" w:hAnsi="Arial" w:cs="Arial"/>
          <w:b/>
          <w:sz w:val="22"/>
          <w:szCs w:val="22"/>
        </w:rPr>
        <w:t xml:space="preserve">Viešųjų pirkimų įstatymas </w:t>
      </w:r>
      <w:r w:rsidRPr="00053CD8">
        <w:rPr>
          <w:rFonts w:ascii="Arial" w:eastAsia="Calibri" w:hAnsi="Arial" w:cs="Arial"/>
          <w:bCs/>
          <w:sz w:val="22"/>
          <w:szCs w:val="22"/>
        </w:rPr>
        <w:t xml:space="preserve">arba </w:t>
      </w:r>
      <w:r w:rsidRPr="00053CD8">
        <w:rPr>
          <w:rFonts w:ascii="Arial" w:eastAsia="Calibri" w:hAnsi="Arial" w:cs="Arial"/>
          <w:b/>
          <w:sz w:val="22"/>
          <w:szCs w:val="22"/>
        </w:rPr>
        <w:t>VPĮ</w:t>
      </w:r>
      <w:r w:rsidRPr="00053CD8">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77A0D7B5"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Pirkimo dokumentus sudaro:</w:t>
      </w:r>
    </w:p>
    <w:p w14:paraId="70802573"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skelbimas apie pirkimą;</w:t>
      </w:r>
    </w:p>
    <w:p w14:paraId="7F299FCA"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Bendrosios sąlygos; </w:t>
      </w:r>
    </w:p>
    <w:p w14:paraId="7AE401B0"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Specialiosios sąlygos (kartu su priedais);</w:t>
      </w:r>
    </w:p>
    <w:p w14:paraId="1821C024"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pirkimo</w:t>
      </w:r>
      <w:r w:rsidRPr="00053CD8">
        <w:rPr>
          <w:rFonts w:ascii="Arial" w:eastAsia="Calibri" w:hAnsi="Arial" w:cs="Arial"/>
          <w:color w:val="0000FF"/>
          <w:sz w:val="22"/>
          <w:szCs w:val="22"/>
        </w:rPr>
        <w:t xml:space="preserve"> </w:t>
      </w:r>
      <w:r w:rsidRPr="00053CD8">
        <w:rPr>
          <w:rFonts w:ascii="Arial" w:eastAsia="Calibri" w:hAnsi="Arial" w:cs="Arial"/>
          <w:sz w:val="22"/>
          <w:szCs w:val="22"/>
        </w:rPr>
        <w:t>dokumentų paaiškinimai (patikslinimai), taip pat atsakymai į tiekėjų klausimus (jeigu tokių yra);</w:t>
      </w:r>
    </w:p>
    <w:p w14:paraId="61D4DAA6"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kita VMU Centrinės viešųjų pirkimų informacinės sistemos (toliau – </w:t>
      </w:r>
      <w:r w:rsidRPr="00053CD8">
        <w:rPr>
          <w:rFonts w:ascii="Arial" w:eastAsia="Calibri" w:hAnsi="Arial" w:cs="Arial"/>
          <w:b/>
          <w:sz w:val="22"/>
          <w:szCs w:val="22"/>
        </w:rPr>
        <w:t>CVP IS</w:t>
      </w:r>
      <w:r w:rsidRPr="00053CD8">
        <w:rPr>
          <w:rFonts w:ascii="Arial" w:eastAsia="Calibri" w:hAnsi="Arial" w:cs="Arial"/>
          <w:sz w:val="22"/>
          <w:szCs w:val="22"/>
        </w:rPr>
        <w:t>) priemonėmis pateikta informacija.</w:t>
      </w:r>
    </w:p>
    <w:p w14:paraId="3DD50DA3" w14:textId="77777777" w:rsidR="00C820C6" w:rsidRPr="00053CD8" w:rsidRDefault="00C820C6" w:rsidP="00053CD8">
      <w:pPr>
        <w:pStyle w:val="Pagrindinistekstas"/>
        <w:numPr>
          <w:ilvl w:val="1"/>
          <w:numId w:val="12"/>
        </w:numPr>
        <w:tabs>
          <w:tab w:val="left" w:pos="709"/>
        </w:tabs>
        <w:suppressAutoHyphens/>
        <w:spacing w:before="60" w:after="60"/>
        <w:ind w:left="0" w:firstLine="0"/>
        <w:jc w:val="both"/>
        <w:rPr>
          <w:rFonts w:ascii="Arial" w:hAnsi="Arial" w:cs="Arial"/>
          <w:sz w:val="22"/>
          <w:szCs w:val="22"/>
        </w:rPr>
      </w:pPr>
      <w:r w:rsidRPr="00053CD8">
        <w:rPr>
          <w:rFonts w:ascii="Arial" w:eastAsia="Calibri" w:hAnsi="Arial" w:cs="Arial"/>
          <w:color w:val="000000" w:themeColor="text1"/>
          <w:sz w:val="22"/>
          <w:szCs w:val="22"/>
        </w:rPr>
        <w:t xml:space="preserve">Dėl šio pirkimo reguliarus orientacinis skelbimas ir skelbimas apie kvalifikacijos vertinimo sistemą nebuvo paskelbtas. </w:t>
      </w:r>
      <w:r w:rsidRPr="00053CD8">
        <w:rPr>
          <w:rFonts w:ascii="Arial" w:hAnsi="Arial" w:cs="Arial"/>
          <w:sz w:val="22"/>
          <w:szCs w:val="22"/>
        </w:rPr>
        <w:t xml:space="preserve">Šiame pirkime VMU nenumato skelbti pranešimo dėl savanoriško išankstinio (lot. </w:t>
      </w:r>
      <w:r w:rsidRPr="00053CD8">
        <w:rPr>
          <w:rFonts w:ascii="Arial" w:hAnsi="Arial" w:cs="Arial"/>
          <w:i/>
          <w:sz w:val="22"/>
          <w:szCs w:val="22"/>
        </w:rPr>
        <w:t>ex ante</w:t>
      </w:r>
      <w:r w:rsidRPr="00053CD8">
        <w:rPr>
          <w:rFonts w:ascii="Arial" w:hAnsi="Arial" w:cs="Arial"/>
          <w:sz w:val="22"/>
          <w:szCs w:val="22"/>
        </w:rPr>
        <w:t>) skaidrumo.</w:t>
      </w:r>
    </w:p>
    <w:p w14:paraId="3178FF4E" w14:textId="77777777" w:rsidR="00C820C6" w:rsidRPr="00053CD8" w:rsidRDefault="00C820C6" w:rsidP="00053CD8">
      <w:pPr>
        <w:pStyle w:val="Pagrindinistekstas"/>
        <w:numPr>
          <w:ilvl w:val="1"/>
          <w:numId w:val="12"/>
        </w:numPr>
        <w:tabs>
          <w:tab w:val="left" w:pos="709"/>
        </w:tabs>
        <w:suppressAutoHyphens/>
        <w:spacing w:before="60" w:after="60"/>
        <w:ind w:left="0" w:firstLine="0"/>
        <w:jc w:val="both"/>
        <w:rPr>
          <w:rFonts w:ascii="Arial" w:hAnsi="Arial" w:cs="Arial"/>
          <w:sz w:val="22"/>
          <w:szCs w:val="22"/>
        </w:rPr>
      </w:pPr>
      <w:r w:rsidRPr="00053CD8">
        <w:rPr>
          <w:rFonts w:ascii="Arial" w:hAnsi="Arial" w:cs="Arial"/>
          <w:color w:val="000000"/>
          <w:sz w:val="22"/>
          <w:szCs w:val="22"/>
        </w:rPr>
        <w:t>Stebėtojai dalyvauti pirkimo komisijos posėdžiuose nėra kviečiami.</w:t>
      </w:r>
    </w:p>
    <w:p w14:paraId="09E72C0E"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Pirkimo dokumentuose vartojamos </w:t>
      </w:r>
      <w:r w:rsidRPr="00053CD8">
        <w:rPr>
          <w:rFonts w:ascii="Arial" w:eastAsia="Calibri" w:hAnsi="Arial" w:cs="Arial"/>
          <w:sz w:val="22"/>
          <w:szCs w:val="22"/>
        </w:rPr>
        <w:t>pagrindinės sąvokos apibrėžtos Viešųjų pirkimų įstatyme.</w:t>
      </w:r>
    </w:p>
    <w:p w14:paraId="0491CAF7"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nurodyti žodžiai </w:t>
      </w:r>
      <w:r w:rsidRPr="00053CD8">
        <w:rPr>
          <w:rFonts w:ascii="Arial" w:hAnsi="Arial" w:cs="Arial"/>
          <w:b/>
          <w:color w:val="000000" w:themeColor="text1"/>
          <w:sz w:val="22"/>
          <w:szCs w:val="22"/>
        </w:rPr>
        <w:t>„kaina arba sąnaudos“</w:t>
      </w:r>
      <w:r w:rsidRPr="00053CD8">
        <w:rPr>
          <w:rFonts w:ascii="Arial" w:hAnsi="Arial" w:cs="Arial"/>
          <w:color w:val="000000" w:themeColor="text1"/>
          <w:sz w:val="22"/>
          <w:szCs w:val="22"/>
        </w:rPr>
        <w:t>,</w:t>
      </w:r>
      <w:r w:rsidRPr="00053CD8">
        <w:rPr>
          <w:rFonts w:ascii="Arial" w:hAnsi="Arial" w:cs="Arial"/>
          <w:b/>
          <w:color w:val="000000" w:themeColor="text1"/>
          <w:sz w:val="22"/>
          <w:szCs w:val="22"/>
        </w:rPr>
        <w:t xml:space="preserve"> „kaina, sąnaudos“</w:t>
      </w:r>
      <w:r w:rsidRPr="00053CD8">
        <w:rPr>
          <w:rFonts w:ascii="Arial" w:hAnsi="Arial" w:cs="Arial"/>
          <w:color w:val="000000" w:themeColor="text1"/>
          <w:sz w:val="22"/>
          <w:szCs w:val="22"/>
        </w:rPr>
        <w:t xml:space="preserve"> reiškia nuorodą į vieną iš šių reikšmių, priklausomai nuo Specialiųjų sąlygų 9.1 punkte nurodyto </w:t>
      </w:r>
      <w:r w:rsidRPr="00053CD8">
        <w:rPr>
          <w:rFonts w:ascii="Arial" w:hAnsi="Arial" w:cs="Arial"/>
          <w:sz w:val="22"/>
          <w:szCs w:val="22"/>
        </w:rPr>
        <w:t xml:space="preserve">pasiūlymų </w:t>
      </w:r>
      <w:r w:rsidRPr="00053CD8">
        <w:rPr>
          <w:rFonts w:ascii="Arial" w:hAnsi="Arial" w:cs="Arial"/>
          <w:color w:val="000000" w:themeColor="text1"/>
          <w:sz w:val="22"/>
          <w:szCs w:val="22"/>
        </w:rPr>
        <w:t xml:space="preserve">vertinimo kriterijaus. </w:t>
      </w:r>
      <w:r w:rsidRPr="00053CD8">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682409D8"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nurodytas žodis </w:t>
      </w:r>
      <w:r w:rsidRPr="00053CD8">
        <w:rPr>
          <w:rFonts w:ascii="Arial" w:hAnsi="Arial" w:cs="Arial"/>
          <w:b/>
          <w:color w:val="000000" w:themeColor="text1"/>
          <w:sz w:val="22"/>
          <w:szCs w:val="22"/>
        </w:rPr>
        <w:t xml:space="preserve">„sutartis“ </w:t>
      </w:r>
      <w:r w:rsidRPr="00053CD8">
        <w:rPr>
          <w:rFonts w:ascii="Arial" w:hAnsi="Arial" w:cs="Arial"/>
          <w:bCs/>
          <w:color w:val="000000" w:themeColor="text1"/>
          <w:sz w:val="22"/>
          <w:szCs w:val="22"/>
        </w:rPr>
        <w:t>arba</w:t>
      </w:r>
      <w:r w:rsidRPr="00053CD8">
        <w:rPr>
          <w:rFonts w:ascii="Arial" w:hAnsi="Arial" w:cs="Arial"/>
          <w:b/>
          <w:color w:val="000000" w:themeColor="text1"/>
          <w:sz w:val="22"/>
          <w:szCs w:val="22"/>
        </w:rPr>
        <w:t xml:space="preserve"> „pirkimo sutartis“</w:t>
      </w:r>
      <w:r w:rsidRPr="00053CD8">
        <w:rPr>
          <w:rFonts w:ascii="Arial" w:hAnsi="Arial" w:cs="Arial"/>
          <w:color w:val="000000" w:themeColor="text1"/>
          <w:sz w:val="22"/>
          <w:szCs w:val="22"/>
        </w:rPr>
        <w:t xml:space="preserve"> reiškia nuorodą į pirkimo–pardavimo sutartį arba preliminariąją pirkimo–pardavimo sutartį priklausomai nuo Specialiųjų sąlygų 1.3 punkte nustatytos sutarties rūšies. </w:t>
      </w:r>
    </w:p>
    <w:p w14:paraId="499A9270"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053CD8">
        <w:rPr>
          <w:rFonts w:ascii="Arial" w:hAnsi="Arial" w:cs="Arial"/>
          <w:b/>
          <w:color w:val="000000" w:themeColor="text1"/>
          <w:sz w:val="22"/>
          <w:szCs w:val="22"/>
        </w:rPr>
        <w:t>„laimėtojas“</w:t>
      </w:r>
      <w:r w:rsidRPr="00053CD8">
        <w:rPr>
          <w:rFonts w:ascii="Arial" w:hAnsi="Arial" w:cs="Arial"/>
          <w:color w:val="000000" w:themeColor="text1"/>
          <w:sz w:val="22"/>
          <w:szCs w:val="22"/>
        </w:rPr>
        <w:t xml:space="preserve">, </w:t>
      </w:r>
      <w:r w:rsidRPr="00053CD8">
        <w:rPr>
          <w:rFonts w:ascii="Arial" w:hAnsi="Arial" w:cs="Arial"/>
          <w:b/>
          <w:color w:val="000000" w:themeColor="text1"/>
          <w:sz w:val="22"/>
          <w:szCs w:val="22"/>
        </w:rPr>
        <w:t>„laimėjęs pasiūlymas“</w:t>
      </w:r>
      <w:r w:rsidRPr="00053CD8">
        <w:rPr>
          <w:rFonts w:ascii="Arial" w:hAnsi="Arial" w:cs="Arial"/>
          <w:color w:val="000000" w:themeColor="text1"/>
          <w:sz w:val="22"/>
          <w:szCs w:val="22"/>
        </w:rPr>
        <w:t xml:space="preserve"> ir pan., turėtų būti suprantami daugiskaitos forma.</w:t>
      </w:r>
    </w:p>
    <w:p w14:paraId="49F0ACE7"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053CD8">
        <w:rPr>
          <w:rFonts w:ascii="Arial" w:hAnsi="Arial" w:cs="Arial"/>
          <w:sz w:val="22"/>
          <w:szCs w:val="22"/>
          <w:u w:val="single"/>
        </w:rPr>
        <w:t>https://www.e-tar.lt/portal/lt/index</w:t>
      </w:r>
      <w:r w:rsidRPr="00053CD8">
        <w:rPr>
          <w:rFonts w:ascii="Arial" w:hAnsi="Arial" w:cs="Arial"/>
          <w:sz w:val="22"/>
          <w:szCs w:val="22"/>
        </w:rPr>
        <w:t>.</w:t>
      </w:r>
    </w:p>
    <w:p w14:paraId="3125E812"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1644BF53" w14:textId="77777777" w:rsidR="00C820C6" w:rsidRPr="00053CD8" w:rsidRDefault="00C820C6" w:rsidP="00053CD8">
      <w:pPr>
        <w:spacing w:before="60" w:after="60"/>
        <w:jc w:val="both"/>
        <w:rPr>
          <w:rFonts w:ascii="Arial" w:hAnsi="Arial" w:cs="Arial"/>
          <w:sz w:val="22"/>
          <w:szCs w:val="22"/>
        </w:rPr>
      </w:pPr>
    </w:p>
    <w:p w14:paraId="666CA340"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b/>
          <w:bCs/>
          <w:sz w:val="22"/>
          <w:szCs w:val="22"/>
        </w:rPr>
      </w:pPr>
      <w:bookmarkStart w:id="3" w:name="_Toc490220943"/>
      <w:r w:rsidRPr="00053CD8">
        <w:rPr>
          <w:rFonts w:ascii="Arial" w:hAnsi="Arial" w:cs="Arial"/>
          <w:b/>
          <w:bCs/>
          <w:sz w:val="22"/>
          <w:szCs w:val="22"/>
        </w:rPr>
        <w:t>VMU IR TIEKĖJO BENDRAVIMO PRIEMONĖS</w:t>
      </w:r>
      <w:bookmarkEnd w:id="3"/>
    </w:p>
    <w:p w14:paraId="70BFAEC1" w14:textId="77777777" w:rsidR="00C820C6" w:rsidRPr="00053CD8" w:rsidRDefault="00C820C6" w:rsidP="00053CD8">
      <w:pPr>
        <w:spacing w:before="60" w:after="60"/>
        <w:rPr>
          <w:rFonts w:ascii="Arial" w:hAnsi="Arial" w:cs="Arial"/>
          <w:i/>
          <w:iCs/>
          <w:color w:val="FF0000"/>
          <w:sz w:val="22"/>
          <w:szCs w:val="22"/>
        </w:rPr>
      </w:pPr>
    </w:p>
    <w:p w14:paraId="04A02085" w14:textId="77777777" w:rsidR="00C820C6" w:rsidRPr="00053CD8" w:rsidRDefault="00C820C6" w:rsidP="00053CD8">
      <w:pPr>
        <w:pStyle w:val="Sraopastraipa"/>
        <w:numPr>
          <w:ilvl w:val="0"/>
          <w:numId w:val="8"/>
        </w:numPr>
        <w:tabs>
          <w:tab w:val="left" w:pos="851"/>
        </w:tabs>
        <w:spacing w:before="60" w:after="60"/>
        <w:contextualSpacing w:val="0"/>
        <w:jc w:val="both"/>
        <w:rPr>
          <w:rFonts w:ascii="Arial" w:hAnsi="Arial" w:cs="Arial"/>
          <w:vanish/>
          <w:sz w:val="22"/>
          <w:szCs w:val="22"/>
        </w:rPr>
      </w:pPr>
    </w:p>
    <w:p w14:paraId="0E0C5248" w14:textId="77777777" w:rsidR="00C820C6" w:rsidRPr="00053CD8" w:rsidRDefault="00C820C6" w:rsidP="00053CD8">
      <w:pPr>
        <w:pStyle w:val="Sraopastraipa"/>
        <w:numPr>
          <w:ilvl w:val="0"/>
          <w:numId w:val="8"/>
        </w:numPr>
        <w:tabs>
          <w:tab w:val="left" w:pos="851"/>
        </w:tabs>
        <w:spacing w:before="60" w:after="60"/>
        <w:contextualSpacing w:val="0"/>
        <w:jc w:val="both"/>
        <w:rPr>
          <w:rFonts w:ascii="Arial" w:hAnsi="Arial" w:cs="Arial"/>
          <w:vanish/>
          <w:sz w:val="22"/>
          <w:szCs w:val="22"/>
        </w:rPr>
      </w:pPr>
    </w:p>
    <w:p w14:paraId="09BD3DF8" w14:textId="77777777" w:rsidR="00C820C6" w:rsidRPr="00053CD8" w:rsidRDefault="00C820C6" w:rsidP="00053CD8">
      <w:pPr>
        <w:pStyle w:val="Sraopastraipa"/>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hAnsi="Arial" w:cs="Arial"/>
          <w:color w:val="000000"/>
          <w:sz w:val="22"/>
          <w:szCs w:val="22"/>
        </w:rPr>
        <w:t>VMU ir tiekėjo bendravimas vyksta tik CVP IS priemonėmis, išskyrus:</w:t>
      </w:r>
    </w:p>
    <w:p w14:paraId="3BFF1435" w14:textId="77777777" w:rsidR="00C820C6" w:rsidRPr="00053CD8" w:rsidRDefault="00C820C6" w:rsidP="00053CD8">
      <w:pPr>
        <w:pStyle w:val="Sraopastraipa"/>
        <w:numPr>
          <w:ilvl w:val="2"/>
          <w:numId w:val="8"/>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tiekėjų pasiūlymų pateikimą, jeigu </w:t>
      </w:r>
      <w:r w:rsidRPr="00053CD8">
        <w:rPr>
          <w:rFonts w:ascii="Arial" w:hAnsi="Arial" w:cs="Arial"/>
          <w:color w:val="000000"/>
          <w:sz w:val="22"/>
          <w:szCs w:val="22"/>
        </w:rPr>
        <w:t>Specialiųjų sąlygų 6.2 punkte nurodytos kitos priemonės pasiūlymams pateikti;</w:t>
      </w:r>
    </w:p>
    <w:p w14:paraId="43B7092C" w14:textId="77777777" w:rsidR="00C820C6" w:rsidRPr="00053CD8" w:rsidRDefault="00C820C6" w:rsidP="00053CD8">
      <w:pPr>
        <w:pStyle w:val="Sraopastraipa"/>
        <w:numPr>
          <w:ilvl w:val="2"/>
          <w:numId w:val="8"/>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 xml:space="preserve">bendravimą pasirašant sutartį ir keičiantis informacija dėl sutarties pasirašymo, jeigu VMU siųsdamas kvietimą pasirašyti sutartį, nurodo kitas bendravimo priemones; </w:t>
      </w:r>
    </w:p>
    <w:p w14:paraId="5FE7C79B" w14:textId="35DE95BC" w:rsidR="00C820C6" w:rsidRPr="00053CD8" w:rsidRDefault="00C820C6" w:rsidP="00053CD8">
      <w:pPr>
        <w:pStyle w:val="Sraopastraipa"/>
        <w:numPr>
          <w:ilvl w:val="2"/>
          <w:numId w:val="8"/>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pretenzijų pateikimą (pretenzijos gali būti teikiamos elektroninėmis priemonėmis).</w:t>
      </w:r>
    </w:p>
    <w:p w14:paraId="59E1715B" w14:textId="77777777" w:rsidR="00C820C6" w:rsidRPr="00053CD8" w:rsidRDefault="00C820C6" w:rsidP="00053CD8">
      <w:pPr>
        <w:pStyle w:val="Sraopastraipa"/>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053CD8">
          <w:rPr>
            <w:rStyle w:val="Hipersaitas"/>
            <w:rFonts w:ascii="Arial" w:eastAsia="Arial Unicode MS" w:hAnsi="Arial" w:cs="Arial"/>
            <w:sz w:val="22"/>
            <w:szCs w:val="22"/>
          </w:rPr>
          <w:t>www.vpt.lrv.lt</w:t>
        </w:r>
      </w:hyperlink>
      <w:r w:rsidRPr="00053CD8">
        <w:rPr>
          <w:rFonts w:ascii="Arial" w:eastAsia="Arial Unicode MS" w:hAnsi="Arial" w:cs="Arial"/>
          <w:sz w:val="22"/>
          <w:szCs w:val="22"/>
        </w:rPr>
        <w:t>.</w:t>
      </w:r>
      <w:r w:rsidRPr="00053CD8">
        <w:rPr>
          <w:rFonts w:ascii="Arial" w:hAnsi="Arial" w:cs="Arial"/>
          <w:sz w:val="22"/>
          <w:szCs w:val="22"/>
        </w:rPr>
        <w:t xml:space="preserve"> </w:t>
      </w:r>
    </w:p>
    <w:p w14:paraId="38C6870D" w14:textId="77777777" w:rsidR="00C820C6" w:rsidRPr="00053CD8" w:rsidRDefault="00C820C6" w:rsidP="00053CD8">
      <w:pPr>
        <w:pStyle w:val="Sraopastraipa"/>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3337D324" w14:textId="77777777" w:rsidR="00C820C6" w:rsidRPr="00053CD8" w:rsidRDefault="00C820C6" w:rsidP="00053CD8">
      <w:pPr>
        <w:pStyle w:val="Sraopastraipa"/>
        <w:tabs>
          <w:tab w:val="left" w:pos="851"/>
        </w:tabs>
        <w:spacing w:before="60" w:after="60"/>
        <w:ind w:left="1080"/>
        <w:contextualSpacing w:val="0"/>
        <w:jc w:val="both"/>
        <w:rPr>
          <w:rFonts w:ascii="Arial" w:hAnsi="Arial" w:cs="Arial"/>
          <w:sz w:val="22"/>
          <w:szCs w:val="22"/>
        </w:rPr>
      </w:pPr>
    </w:p>
    <w:p w14:paraId="7FABE89C"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sz w:val="22"/>
          <w:szCs w:val="22"/>
        </w:rPr>
      </w:pPr>
      <w:bookmarkStart w:id="4" w:name="_Toc490220944"/>
      <w:r w:rsidRPr="00053CD8">
        <w:rPr>
          <w:rFonts w:ascii="Arial" w:hAnsi="Arial" w:cs="Arial"/>
          <w:b/>
          <w:bCs/>
          <w:sz w:val="22"/>
          <w:szCs w:val="22"/>
        </w:rPr>
        <w:t>PIRKIMO DOKUMENTŲ PAAIŠKINIMAS / PATIKSLINIMAS</w:t>
      </w:r>
      <w:bookmarkEnd w:id="4"/>
    </w:p>
    <w:p w14:paraId="0107B564" w14:textId="77777777" w:rsidR="00C820C6" w:rsidRPr="00053CD8" w:rsidRDefault="00C820C6" w:rsidP="00053CD8">
      <w:pPr>
        <w:spacing w:before="60" w:after="60"/>
        <w:rPr>
          <w:rFonts w:ascii="Arial" w:hAnsi="Arial" w:cs="Arial"/>
          <w:i/>
          <w:iCs/>
          <w:color w:val="FF0000"/>
          <w:sz w:val="22"/>
          <w:szCs w:val="22"/>
        </w:rPr>
      </w:pPr>
    </w:p>
    <w:p w14:paraId="1FC6759A" w14:textId="77777777" w:rsidR="00C820C6" w:rsidRPr="00053CD8" w:rsidRDefault="00C820C6" w:rsidP="00053CD8">
      <w:pPr>
        <w:pStyle w:val="Sraopastraipa"/>
        <w:numPr>
          <w:ilvl w:val="0"/>
          <w:numId w:val="8"/>
        </w:numPr>
        <w:tabs>
          <w:tab w:val="left" w:pos="851"/>
        </w:tabs>
        <w:spacing w:before="60" w:after="60"/>
        <w:contextualSpacing w:val="0"/>
        <w:jc w:val="both"/>
        <w:rPr>
          <w:rFonts w:ascii="Arial" w:hAnsi="Arial" w:cs="Arial"/>
          <w:vanish/>
          <w:sz w:val="22"/>
          <w:szCs w:val="22"/>
        </w:rPr>
      </w:pPr>
    </w:p>
    <w:p w14:paraId="1B9A583C" w14:textId="77777777" w:rsidR="00C820C6" w:rsidRPr="00053CD8" w:rsidRDefault="00C820C6" w:rsidP="00053CD8">
      <w:pPr>
        <w:pStyle w:val="Sraopastraipa"/>
        <w:numPr>
          <w:ilvl w:val="1"/>
          <w:numId w:val="8"/>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Pirkimo dokumentai tiekėjų iniciatyva gali būti paaiškinami / patikslinami jiems CVP IS susirašinėjimo priemonėmis kreipiantis į VMU. </w:t>
      </w:r>
      <w:r w:rsidR="001C6137" w:rsidRPr="00053CD8">
        <w:rPr>
          <w:rFonts w:ascii="Arial" w:hAnsi="Arial" w:cs="Arial"/>
          <w:sz w:val="22"/>
          <w:szCs w:val="22"/>
        </w:rPr>
        <w:t xml:space="preserve">Tiekėjai turėtų būti aktyvūs ir pateikti klausimus ar prašyti paaiškinti pirkimo dokumentus iš karto juos išanalizavę, atsižvelgdami į tai, kad, pasibaigus pasiūlymų pateikimo terminui, pirkimo dokumentų pakeisti/patikslinti nebus galima. </w:t>
      </w:r>
    </w:p>
    <w:p w14:paraId="0B37B920" w14:textId="77777777" w:rsidR="001C6137" w:rsidRPr="00053CD8" w:rsidRDefault="001C6137" w:rsidP="00053CD8">
      <w:pPr>
        <w:pStyle w:val="Sraopastraipa"/>
        <w:numPr>
          <w:ilvl w:val="1"/>
          <w:numId w:val="8"/>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Kiekvienas tiekėjų prašymas paaiškinti/patikslinti pirkimo dokumentus turi būti pateiktas ne vėliau kaip:</w:t>
      </w:r>
    </w:p>
    <w:tbl>
      <w:tblPr>
        <w:tblStyle w:val="Lentelstinklelis"/>
        <w:tblW w:w="9634" w:type="dxa"/>
        <w:tblLook w:val="04A0" w:firstRow="1" w:lastRow="0" w:firstColumn="1" w:lastColumn="0" w:noHBand="0" w:noVBand="1"/>
      </w:tblPr>
      <w:tblGrid>
        <w:gridCol w:w="2405"/>
        <w:gridCol w:w="2552"/>
        <w:gridCol w:w="2409"/>
        <w:gridCol w:w="2268"/>
      </w:tblGrid>
      <w:tr w:rsidR="001C6137" w:rsidRPr="00053CD8" w14:paraId="69AD03D2" w14:textId="77777777" w:rsidTr="001C6137">
        <w:tc>
          <w:tcPr>
            <w:tcW w:w="2405" w:type="dxa"/>
            <w:shd w:val="clear" w:color="auto" w:fill="92D050"/>
          </w:tcPr>
          <w:p w14:paraId="73C5A8BF"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0E79EB7"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50C07CF7"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0386E933"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1C6137" w:rsidRPr="00053CD8" w14:paraId="3056BEE2" w14:textId="77777777" w:rsidTr="001C6137">
        <w:tc>
          <w:tcPr>
            <w:tcW w:w="2405" w:type="dxa"/>
          </w:tcPr>
          <w:p w14:paraId="2D787545"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10 (dešimt) kalendorinių dienų iki pasiūlymų pateikimo termino pabaigos</w:t>
            </w:r>
          </w:p>
        </w:tc>
        <w:tc>
          <w:tcPr>
            <w:tcW w:w="2552" w:type="dxa"/>
          </w:tcPr>
          <w:p w14:paraId="013793B7"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409" w:type="dxa"/>
          </w:tcPr>
          <w:p w14:paraId="4C2A7712"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9 (devynios) kalendorinės dienos iki pasiūlymų pateikimo termino pabaigos</w:t>
            </w:r>
          </w:p>
        </w:tc>
        <w:tc>
          <w:tcPr>
            <w:tcW w:w="2268" w:type="dxa"/>
          </w:tcPr>
          <w:p w14:paraId="1426D219"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5 (penkios) kalendorinės dienos iki pasiūlymų pateikimo termino pabaigos</w:t>
            </w:r>
          </w:p>
        </w:tc>
      </w:tr>
    </w:tbl>
    <w:p w14:paraId="0AE5A79E" w14:textId="27A118A6" w:rsidR="007E7894" w:rsidRPr="00053CD8" w:rsidRDefault="007E7894" w:rsidP="00053CD8">
      <w:pPr>
        <w:pStyle w:val="Sraopastraipa"/>
        <w:numPr>
          <w:ilvl w:val="1"/>
          <w:numId w:val="8"/>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 xml:space="preserve">Nesibaigus pasiūlymų pateikimo terminui, </w:t>
      </w:r>
      <w:r w:rsidR="008A050B" w:rsidRPr="00053CD8">
        <w:rPr>
          <w:rFonts w:ascii="Arial" w:hAnsi="Arial" w:cs="Arial"/>
          <w:sz w:val="22"/>
          <w:szCs w:val="22"/>
        </w:rPr>
        <w:t>VMU</w:t>
      </w:r>
      <w:r w:rsidRPr="00053CD8">
        <w:rPr>
          <w:rFonts w:ascii="Arial" w:hAnsi="Arial" w:cs="Arial"/>
          <w:sz w:val="22"/>
          <w:szCs w:val="22"/>
        </w:rPr>
        <w:t xml:space="preserve"> turi teisę savo iniciatyva paaiškinti (patikslinti) pirkimo dokumentus. Atsakydama į kiekvieną tiekėjo pateiktą prašymą paaiškinti pirkimo dokumentus, arba aiškindama, tikslindama pirkimo dokumentus savo iniciatyva, </w:t>
      </w:r>
      <w:r w:rsidR="008A050B" w:rsidRPr="00053CD8">
        <w:rPr>
          <w:rFonts w:ascii="Arial" w:hAnsi="Arial" w:cs="Arial"/>
          <w:sz w:val="22"/>
          <w:szCs w:val="22"/>
        </w:rPr>
        <w:t>VMU</w:t>
      </w:r>
      <w:r w:rsidRPr="00053CD8">
        <w:rPr>
          <w:rFonts w:ascii="Arial" w:hAnsi="Arial" w:cs="Arial"/>
          <w:sz w:val="22"/>
          <w:szCs w:val="22"/>
        </w:rPr>
        <w:t xml:space="preserve"> turi paaiškinimus, patikslinimus paskelbti CVP IS ir išsiųsti visiems tiekėjams, kurie prisijungę prie šio pirkimo, CVP IS susirašinėjimo priemonėmis ne vėliau kaip:</w:t>
      </w:r>
    </w:p>
    <w:tbl>
      <w:tblPr>
        <w:tblStyle w:val="Lentelstinklelis"/>
        <w:tblW w:w="9634" w:type="dxa"/>
        <w:tblLook w:val="04A0" w:firstRow="1" w:lastRow="0" w:firstColumn="1" w:lastColumn="0" w:noHBand="0" w:noVBand="1"/>
      </w:tblPr>
      <w:tblGrid>
        <w:gridCol w:w="2405"/>
        <w:gridCol w:w="2552"/>
        <w:gridCol w:w="2409"/>
        <w:gridCol w:w="2268"/>
      </w:tblGrid>
      <w:tr w:rsidR="007E7894" w:rsidRPr="00053CD8" w14:paraId="55A6D617" w14:textId="77777777" w:rsidTr="0074106B">
        <w:tc>
          <w:tcPr>
            <w:tcW w:w="2405" w:type="dxa"/>
            <w:shd w:val="clear" w:color="auto" w:fill="92D050"/>
          </w:tcPr>
          <w:p w14:paraId="0BDBDCE3"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CB5A37F"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2F4DE700"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5AA3B6C0"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7E7894" w:rsidRPr="00053CD8" w14:paraId="4A38B413" w14:textId="77777777" w:rsidTr="0074106B">
        <w:tc>
          <w:tcPr>
            <w:tcW w:w="2405" w:type="dxa"/>
          </w:tcPr>
          <w:p w14:paraId="7C70113C"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lastRenderedPageBreak/>
              <w:t>6 (šešios) kalendorinės dienos iki pasiūlymų pateikimo termino pabaigos</w:t>
            </w:r>
          </w:p>
        </w:tc>
        <w:tc>
          <w:tcPr>
            <w:tcW w:w="2552" w:type="dxa"/>
          </w:tcPr>
          <w:p w14:paraId="725225AD"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409" w:type="dxa"/>
          </w:tcPr>
          <w:p w14:paraId="547C59DA"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268" w:type="dxa"/>
          </w:tcPr>
          <w:p w14:paraId="418FF1B6"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3 (trys) kalendorinės dienos iki pasiūlymų pateikimo termino pabaigos</w:t>
            </w:r>
          </w:p>
        </w:tc>
      </w:tr>
    </w:tbl>
    <w:p w14:paraId="33F185DA" w14:textId="7777777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3.4. </w:t>
      </w:r>
      <w:r w:rsidRPr="00053CD8">
        <w:rPr>
          <w:rFonts w:ascii="Arial" w:hAnsi="Arial" w:cs="Arial"/>
          <w:sz w:val="22"/>
          <w:szCs w:val="22"/>
        </w:rPr>
        <w:tab/>
        <w:t xml:space="preserve">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w:t>
      </w:r>
      <w:r w:rsidR="00515498" w:rsidRPr="00053CD8">
        <w:rPr>
          <w:rFonts w:ascii="Arial" w:hAnsi="Arial" w:cs="Arial"/>
          <w:sz w:val="22"/>
          <w:szCs w:val="22"/>
        </w:rPr>
        <w:t>VMU</w:t>
      </w:r>
      <w:r w:rsidRPr="00053CD8">
        <w:rPr>
          <w:rFonts w:ascii="Arial" w:hAnsi="Arial" w:cs="Arial"/>
          <w:sz w:val="22"/>
          <w:szCs w:val="22"/>
        </w:rPr>
        <w:t xml:space="preserve"> neprivalo pratęsti termino, kai papildomos informacijos nebuvo paprašyta laiku.</w:t>
      </w:r>
    </w:p>
    <w:p w14:paraId="53A8C7A6" w14:textId="6BFD8B6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3.5. </w:t>
      </w:r>
      <w:r w:rsidRPr="00053CD8">
        <w:rPr>
          <w:rFonts w:ascii="Arial" w:hAnsi="Arial" w:cs="Arial"/>
          <w:sz w:val="22"/>
          <w:szCs w:val="22"/>
        </w:rPr>
        <w:tab/>
      </w:r>
      <w:r w:rsidR="00515498" w:rsidRPr="00053CD8">
        <w:rPr>
          <w:rFonts w:ascii="Arial" w:hAnsi="Arial" w:cs="Arial"/>
          <w:sz w:val="22"/>
          <w:szCs w:val="22"/>
        </w:rPr>
        <w:t>VMU</w:t>
      </w:r>
      <w:r w:rsidR="00CF022F" w:rsidRPr="00053CD8">
        <w:rPr>
          <w:rFonts w:ascii="Arial" w:hAnsi="Arial" w:cs="Arial"/>
          <w:sz w:val="22"/>
          <w:szCs w:val="22"/>
        </w:rPr>
        <w:t>,</w:t>
      </w:r>
      <w:r w:rsidRPr="00053CD8">
        <w:rPr>
          <w:rFonts w:ascii="Arial" w:hAnsi="Arial" w:cs="Arial"/>
          <w:sz w:val="22"/>
          <w:szCs w:val="22"/>
        </w:rPr>
        <w:t xml:space="preserve"> CVP IS priemonėmis paaiškindama ar patikslindama pirkimo dokumentus, nenurodo klausimą pateikusio tiekėjo.</w:t>
      </w:r>
    </w:p>
    <w:p w14:paraId="0D0001C6" w14:textId="7777777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3.6. </w:t>
      </w:r>
      <w:r w:rsidRPr="00053CD8">
        <w:rPr>
          <w:rFonts w:ascii="Arial" w:hAnsi="Arial" w:cs="Arial"/>
          <w:sz w:val="22"/>
          <w:szCs w:val="22"/>
        </w:rPr>
        <w:tab/>
      </w:r>
      <w:r w:rsidR="00515498" w:rsidRPr="00053CD8">
        <w:rPr>
          <w:rFonts w:ascii="Arial" w:hAnsi="Arial" w:cs="Arial"/>
          <w:sz w:val="22"/>
          <w:szCs w:val="22"/>
        </w:rPr>
        <w:t>VMU</w:t>
      </w:r>
      <w:r w:rsidRPr="00053CD8">
        <w:rPr>
          <w:rFonts w:ascii="Arial" w:hAnsi="Arial" w:cs="Arial"/>
          <w:sz w:val="22"/>
          <w:szCs w:val="22"/>
        </w:rPr>
        <w:t xml:space="preserve"> nerengs susitikimų su tiekėjais dėl pirkimo dokumentų paaiškinimų, jeigu Specialiosiose sąlygose nenurodyta kitaip. </w:t>
      </w:r>
      <w:r w:rsidRPr="00053CD8">
        <w:rPr>
          <w:rFonts w:ascii="Arial" w:hAnsi="Arial" w:cs="Arial"/>
          <w:sz w:val="22"/>
          <w:szCs w:val="22"/>
        </w:rPr>
        <w:cr/>
      </w:r>
    </w:p>
    <w:p w14:paraId="5450D3EF" w14:textId="77777777" w:rsidR="00C820C6" w:rsidRPr="00053CD8" w:rsidRDefault="00C820C6" w:rsidP="00053CD8">
      <w:pPr>
        <w:pStyle w:val="Sraopastraipa"/>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p>
    <w:p w14:paraId="3BDF4AD8" w14:textId="77777777" w:rsidR="00C820C6" w:rsidRPr="00053CD8" w:rsidRDefault="00C820C6" w:rsidP="00053CD8">
      <w:pPr>
        <w:pStyle w:val="Sraopastraipa"/>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00472434" w14:textId="77777777" w:rsidR="00C820C6" w:rsidRPr="00053CD8" w:rsidRDefault="00C820C6" w:rsidP="00053CD8">
      <w:pPr>
        <w:pStyle w:val="Sraopastraipa"/>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4444894D"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b/>
          <w:bCs/>
          <w:sz w:val="22"/>
          <w:szCs w:val="22"/>
        </w:rPr>
      </w:pPr>
      <w:bookmarkStart w:id="25" w:name="_Toc490220948"/>
      <w:r w:rsidRPr="00053CD8">
        <w:rPr>
          <w:rFonts w:ascii="Arial" w:hAnsi="Arial" w:cs="Arial"/>
          <w:b/>
          <w:bCs/>
          <w:sz w:val="22"/>
          <w:szCs w:val="22"/>
        </w:rPr>
        <w:t>PAŠALINIMO PAGRINDAI</w:t>
      </w:r>
      <w:bookmarkEnd w:id="25"/>
    </w:p>
    <w:p w14:paraId="14542179" w14:textId="77777777" w:rsidR="00C820C6" w:rsidRPr="00053CD8" w:rsidRDefault="00C820C6" w:rsidP="00053CD8">
      <w:pPr>
        <w:spacing w:before="60" w:after="60"/>
        <w:rPr>
          <w:rFonts w:ascii="Arial" w:hAnsi="Arial" w:cs="Arial"/>
          <w:sz w:val="22"/>
          <w:szCs w:val="22"/>
        </w:rPr>
      </w:pPr>
    </w:p>
    <w:p w14:paraId="7A94E04B"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sz w:val="22"/>
          <w:szCs w:val="22"/>
        </w:rPr>
      </w:pPr>
      <w:r w:rsidRPr="00053CD8">
        <w:rPr>
          <w:rFonts w:ascii="Arial" w:hAnsi="Arial" w:cs="Arial"/>
          <w:sz w:val="22"/>
          <w:szCs w:val="22"/>
        </w:rPr>
        <w:t>Tiekėjo pašalinimo pagrindai nustatyti Specialiųjų sąlygų 4 priede.</w:t>
      </w:r>
    </w:p>
    <w:p w14:paraId="3C6D8612"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color w:val="000000" w:themeColor="text1"/>
          <w:sz w:val="22"/>
          <w:szCs w:val="22"/>
        </w:rPr>
        <w:t xml:space="preserve">Subtiekėjų, kurių pajėgumais tiekėjas </w:t>
      </w:r>
      <w:r w:rsidRPr="00053CD8">
        <w:rPr>
          <w:rFonts w:ascii="Arial" w:hAnsi="Arial" w:cs="Arial"/>
          <w:color w:val="000000" w:themeColor="text1"/>
          <w:sz w:val="22"/>
          <w:szCs w:val="22"/>
          <w:u w:val="single"/>
        </w:rPr>
        <w:t>nesiremia</w:t>
      </w:r>
      <w:r w:rsidRPr="00053CD8">
        <w:rPr>
          <w:rFonts w:ascii="Arial" w:hAnsi="Arial" w:cs="Arial"/>
          <w:color w:val="000000" w:themeColor="text1"/>
          <w:sz w:val="22"/>
          <w:szCs w:val="22"/>
        </w:rPr>
        <w:t xml:space="preserve">, pašalinimo pagrindai ir jų patikrinimo tvarka (jei </w:t>
      </w:r>
      <w:r w:rsidRPr="00053CD8">
        <w:rPr>
          <w:rFonts w:ascii="Arial" w:hAnsi="Arial" w:cs="Arial"/>
          <w:sz w:val="22"/>
          <w:szCs w:val="22"/>
        </w:rPr>
        <w:t xml:space="preserve"> VMU</w:t>
      </w:r>
      <w:r w:rsidRPr="00053CD8">
        <w:rPr>
          <w:rFonts w:ascii="Arial" w:hAnsi="Arial" w:cs="Arial"/>
          <w:color w:val="000000" w:themeColor="text1"/>
          <w:sz w:val="22"/>
          <w:szCs w:val="22"/>
        </w:rPr>
        <w:t xml:space="preserve"> tikrina, ar nėra tokio subtiekėjo pašalinimo pagrindų) nurodyta sutarties projekte. </w:t>
      </w:r>
    </w:p>
    <w:p w14:paraId="50BD3EE0"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 Specialiųjų sąlygų 5.2 punkte nurodyta, kad pirkimo objektas skaidomas į dalis, Specialiųjų sąlygų 4 priedo 1 lentelėje nurodyti reikalavimai taikomi visoms pirkimo objekto dalims.</w:t>
      </w:r>
    </w:p>
    <w:p w14:paraId="0721E528"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3A60D179"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2F50F3A9" w14:textId="77777777" w:rsidR="00C820C6" w:rsidRPr="00053CD8" w:rsidRDefault="00C820C6" w:rsidP="00053CD8">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tiekėjas pateikė VMU informaciją apie tai, kad ėmėsi šių priemonių:</w:t>
      </w:r>
      <w:bookmarkStart w:id="28" w:name="part_8ad558ab9da04740ad63d2699e66e1af"/>
      <w:bookmarkEnd w:id="28"/>
    </w:p>
    <w:p w14:paraId="4FA07907" w14:textId="067A027F" w:rsidR="00C820C6" w:rsidRPr="00053CD8" w:rsidRDefault="008962DD" w:rsidP="002A270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00C820C6" w:rsidRPr="00053CD8">
        <w:rPr>
          <w:rFonts w:ascii="Arial" w:hAnsi="Arial" w:cs="Arial"/>
          <w:color w:val="000000" w:themeColor="text1"/>
          <w:sz w:val="22"/>
          <w:szCs w:val="22"/>
        </w:rPr>
        <w:t>savanoriškai sumokėjo arba įsipareigojo sumokėti kompensaciją už žalą, padarytą dėl Specialiųjų sąlygų 4 priedo 1 lentelės 1 ir 3</w:t>
      </w:r>
      <w:r w:rsidR="00C820C6" w:rsidRPr="00053CD8">
        <w:rPr>
          <w:rFonts w:ascii="Arial" w:hAnsi="Arial" w:cs="Arial"/>
          <w:sz w:val="22"/>
          <w:szCs w:val="22"/>
        </w:rPr>
        <w:t>–</w:t>
      </w:r>
      <w:r w:rsidR="00C820C6" w:rsidRPr="00053CD8">
        <w:rPr>
          <w:rFonts w:ascii="Arial" w:hAnsi="Arial" w:cs="Arial"/>
          <w:color w:val="000000" w:themeColor="text1"/>
          <w:sz w:val="22"/>
          <w:szCs w:val="22"/>
        </w:rPr>
        <w:t>11 punktuose nurodytos nusikalstamos veikos arba pažeidimo, jeigu taikytina;</w:t>
      </w:r>
      <w:bookmarkStart w:id="29" w:name="part_8dd55791c45b4b2491e2343a55b80c0d"/>
      <w:bookmarkEnd w:id="29"/>
    </w:p>
    <w:p w14:paraId="5A4FEB31" w14:textId="11BE644F" w:rsidR="00C820C6" w:rsidRPr="00053CD8" w:rsidRDefault="008962DD" w:rsidP="002A270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00C820C6" w:rsidRPr="00053CD8">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30" w:name="part_2170867a7f614903b542f2e5cab9ada6"/>
      <w:bookmarkEnd w:id="30"/>
    </w:p>
    <w:p w14:paraId="46FE94FC" w14:textId="77777777" w:rsidR="00C820C6" w:rsidRPr="00053CD8" w:rsidRDefault="00C820C6" w:rsidP="002A270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sidRPr="00053CD8">
        <w:rPr>
          <w:rFonts w:ascii="Arial" w:hAnsi="Arial" w:cs="Arial"/>
          <w:color w:val="000000" w:themeColor="text1"/>
          <w:sz w:val="22"/>
          <w:szCs w:val="22"/>
        </w:rPr>
        <w:t>ėmėsi techninių, organizacinių, personalo valdymo priemonių, skirtų tolesnių nusikalstamų veikų ar pažeidimų prevencijai.</w:t>
      </w:r>
      <w:bookmarkStart w:id="31" w:name="part_a6456a72b03b4dbdbf8abf1881c776cd"/>
      <w:bookmarkEnd w:id="31"/>
    </w:p>
    <w:p w14:paraId="2FA66DC0" w14:textId="77777777" w:rsidR="00C820C6" w:rsidRPr="00053CD8" w:rsidRDefault="00C820C6" w:rsidP="00053CD8">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1ECD2F4D" w14:textId="77777777" w:rsidR="00C820C6" w:rsidRPr="00053CD8" w:rsidRDefault="00C820C6" w:rsidP="00053CD8">
      <w:pPr>
        <w:tabs>
          <w:tab w:val="left" w:pos="851"/>
        </w:tabs>
        <w:spacing w:before="60" w:after="60"/>
        <w:jc w:val="both"/>
        <w:rPr>
          <w:rFonts w:ascii="Arial" w:hAnsi="Arial" w:cs="Arial"/>
          <w:sz w:val="22"/>
          <w:szCs w:val="22"/>
        </w:rPr>
      </w:pPr>
    </w:p>
    <w:p w14:paraId="409C5A90"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sz w:val="22"/>
          <w:szCs w:val="22"/>
        </w:rPr>
      </w:pPr>
      <w:bookmarkStart w:id="32" w:name="_Toc490220949"/>
      <w:r w:rsidRPr="00053CD8">
        <w:rPr>
          <w:rFonts w:ascii="Arial" w:hAnsi="Arial" w:cs="Arial"/>
          <w:b/>
          <w:bCs/>
          <w:sz w:val="22"/>
          <w:szCs w:val="22"/>
        </w:rPr>
        <w:lastRenderedPageBreak/>
        <w:t>RĖMIMASIS KITŲ ŪKIO SUBJEKTŲ PAJĖGUMAIS IR SUBTIEKĖJŲ PASITELKIMAS</w:t>
      </w:r>
      <w:bookmarkEnd w:id="32"/>
    </w:p>
    <w:p w14:paraId="494B2BFD" w14:textId="77777777" w:rsidR="00C820C6" w:rsidRPr="00053CD8" w:rsidRDefault="00C820C6" w:rsidP="00053CD8">
      <w:pPr>
        <w:tabs>
          <w:tab w:val="left" w:pos="851"/>
        </w:tabs>
        <w:spacing w:before="60" w:after="60"/>
        <w:ind w:left="360"/>
        <w:jc w:val="center"/>
        <w:rPr>
          <w:rFonts w:ascii="Arial" w:hAnsi="Arial" w:cs="Arial"/>
          <w:b/>
          <w:caps/>
          <w:color w:val="000000" w:themeColor="text1"/>
          <w:sz w:val="22"/>
          <w:szCs w:val="22"/>
        </w:rPr>
      </w:pPr>
    </w:p>
    <w:p w14:paraId="63E37568"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281BF139"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5301D466"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083E2BD8"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5424A854"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1D5A7476" w14:textId="77777777" w:rsidR="00C820C6" w:rsidRPr="00053CD8" w:rsidRDefault="00C820C6" w:rsidP="00053CD8">
      <w:pPr>
        <w:pStyle w:val="Sraopastraipa"/>
        <w:numPr>
          <w:ilvl w:val="1"/>
          <w:numId w:val="20"/>
        </w:numPr>
        <w:tabs>
          <w:tab w:val="left" w:pos="0"/>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Tiekėjas gali remtis kitų ūkio subjektų pajėgumais, 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sz w:val="22"/>
          <w:szCs w:val="22"/>
        </w:rPr>
        <w:t xml:space="preserve">, neatsižvelgiant į ryšio su tais ūkio subjektais teisinį pobūdį ir laikantis šio skyriaus 5.2 punkte nustatyto reikalavimo. </w:t>
      </w:r>
    </w:p>
    <w:p w14:paraId="32329375"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eastAsia="Calibri" w:hAnsi="Arial" w:cs="Arial"/>
          <w:color w:val="000000" w:themeColor="text1"/>
          <w:sz w:val="22"/>
          <w:szCs w:val="22"/>
        </w:rPr>
      </w:pPr>
      <w:r w:rsidRPr="00053CD8">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053CD8">
        <w:rPr>
          <w:rFonts w:ascii="Arial" w:hAnsi="Arial" w:cs="Arial"/>
          <w:sz w:val="22"/>
          <w:szCs w:val="22"/>
        </w:rPr>
        <w:t>jeigu tokius reikalavimus VMU kelia</w:t>
      </w:r>
      <w:r w:rsidRPr="00053CD8">
        <w:rPr>
          <w:rFonts w:ascii="Arial" w:eastAsia="Calibri" w:hAnsi="Arial" w:cs="Arial"/>
          <w:sz w:val="22"/>
          <w:szCs w:val="22"/>
        </w:rPr>
        <w:t xml:space="preserve">) </w:t>
      </w:r>
      <w:r w:rsidRPr="00053CD8">
        <w:rPr>
          <w:rFonts w:ascii="Arial" w:eastAsia="Calibri" w:hAnsi="Arial" w:cs="Arial"/>
          <w:b/>
          <w:sz w:val="22"/>
          <w:szCs w:val="22"/>
          <w:u w:val="single"/>
        </w:rPr>
        <w:t xml:space="preserve">tik tuo atveju, jeigu tie subjektai </w:t>
      </w:r>
      <w:r w:rsidRPr="00053CD8">
        <w:rPr>
          <w:rFonts w:ascii="Arial" w:eastAsia="Calibri" w:hAnsi="Arial" w:cs="Arial"/>
          <w:b/>
          <w:color w:val="000000" w:themeColor="text1"/>
          <w:sz w:val="22"/>
          <w:szCs w:val="22"/>
          <w:u w:val="single"/>
        </w:rPr>
        <w:t xml:space="preserve">patys suteiks paslaugas / atliks darbus </w:t>
      </w:r>
      <w:r w:rsidRPr="00053CD8">
        <w:rPr>
          <w:rFonts w:ascii="Arial" w:eastAsia="Calibri" w:hAnsi="Arial" w:cs="Arial"/>
          <w:i/>
          <w:color w:val="000000" w:themeColor="text1"/>
          <w:sz w:val="22"/>
          <w:szCs w:val="22"/>
        </w:rPr>
        <w:t>(priklausomai nuo pirkimo objekto)</w:t>
      </w:r>
      <w:r w:rsidRPr="00053CD8">
        <w:rPr>
          <w:rFonts w:ascii="Arial" w:eastAsia="Calibri" w:hAnsi="Arial" w:cs="Arial"/>
          <w:color w:val="000000" w:themeColor="text1"/>
          <w:sz w:val="22"/>
          <w:szCs w:val="22"/>
          <w:u w:val="single"/>
        </w:rPr>
        <w:t xml:space="preserve">, </w:t>
      </w:r>
      <w:r w:rsidRPr="00053CD8">
        <w:rPr>
          <w:rFonts w:ascii="Arial" w:eastAsia="Calibri" w:hAnsi="Arial" w:cs="Arial"/>
          <w:b/>
          <w:color w:val="000000" w:themeColor="text1"/>
          <w:sz w:val="22"/>
          <w:szCs w:val="22"/>
          <w:u w:val="single"/>
        </w:rPr>
        <w:t>kuriems reikia jų turimų pajėgumų.</w:t>
      </w:r>
      <w:r w:rsidRPr="00053CD8">
        <w:rPr>
          <w:rFonts w:ascii="Arial" w:eastAsia="Calibri" w:hAnsi="Arial" w:cs="Arial"/>
          <w:color w:val="000000" w:themeColor="text1"/>
          <w:sz w:val="22"/>
          <w:szCs w:val="22"/>
          <w:u w:val="single"/>
        </w:rPr>
        <w:t xml:space="preserve"> </w:t>
      </w:r>
    </w:p>
    <w:p w14:paraId="594FB902"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sz w:val="22"/>
          <w:szCs w:val="22"/>
        </w:rPr>
        <w:t xml:space="preserve">Šio skyriaus 5.1 ir 5.2 punktuose </w:t>
      </w:r>
      <w:r w:rsidRPr="00053CD8">
        <w:rPr>
          <w:rFonts w:ascii="Arial" w:eastAsia="Calibri" w:hAnsi="Arial" w:cs="Arial"/>
          <w:sz w:val="22"/>
          <w:szCs w:val="22"/>
        </w:rPr>
        <w:t>nurodytomis sąlygomis tiekėjų grupė gali remtis grupės dalyvių arba kitų ūkio subjektų pajėgumais.</w:t>
      </w:r>
    </w:p>
    <w:p w14:paraId="627962D5"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Jeigu tiekėjas remiasi kito ūkio subjekto pajėgumais, jis, teikdamas pasiūlymą, turi pateikti įrodymus</w:t>
      </w:r>
      <w:r w:rsidRPr="00053CD8">
        <w:rPr>
          <w:rFonts w:ascii="Arial" w:eastAsia="Calibri" w:hAnsi="Arial" w:cs="Arial"/>
          <w:bCs/>
          <w:sz w:val="22"/>
          <w:szCs w:val="22"/>
        </w:rPr>
        <w:t xml:space="preserve">, kurie patvirtintų, kad tiekėjui ūkio subjektų ištekliai bus prieinami per visą sutartinių įsipareigojimų vykdymo laikotarpį. </w:t>
      </w:r>
      <w:r w:rsidRPr="00053CD8">
        <w:rPr>
          <w:rFonts w:ascii="Arial" w:hAnsi="Arial" w:cs="Arial"/>
          <w:sz w:val="22"/>
          <w:szCs w:val="22"/>
        </w:rPr>
        <w:t xml:space="preserve">Tokiais įrodymais gali būti ūkio subjekto </w:t>
      </w:r>
      <w:r w:rsidRPr="00053CD8">
        <w:rPr>
          <w:rFonts w:ascii="Arial" w:hAnsi="Arial" w:cs="Arial"/>
          <w:color w:val="000000"/>
          <w:sz w:val="22"/>
          <w:szCs w:val="22"/>
        </w:rPr>
        <w:t>įsipareigojimas (deklaracija), kad jis turi reikiamus išteklius</w:t>
      </w:r>
      <w:r w:rsidRPr="00053CD8">
        <w:rPr>
          <w:rFonts w:ascii="Arial" w:hAnsi="Arial" w:cs="Arial"/>
          <w:sz w:val="22"/>
          <w:szCs w:val="22"/>
        </w:rPr>
        <w:t xml:space="preserve">, sutartis su tiekėju ir pan. </w:t>
      </w:r>
    </w:p>
    <w:p w14:paraId="65D16ECD" w14:textId="77777777" w:rsidR="00C820C6" w:rsidRPr="00053CD8" w:rsidRDefault="00C820C6" w:rsidP="00053CD8">
      <w:pPr>
        <w:pStyle w:val="Sraopastraipa"/>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hAnsi="Arial" w:cs="Arial"/>
          <w:iCs/>
          <w:color w:val="000000" w:themeColor="text1"/>
          <w:sz w:val="22"/>
          <w:szCs w:val="22"/>
        </w:rPr>
        <w:t>Jei VMU nustato reikalavimus tiekėjams dėl ekonominio ir finansinio pajėgumo, tiekėjas</w:t>
      </w:r>
      <w:r w:rsidRPr="00053CD8">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sutarties įvykdymą. Tai pagrįsdamas tiekėjas pasiūlyme</w:t>
      </w:r>
      <w:r w:rsidRPr="00053CD8">
        <w:rPr>
          <w:rFonts w:ascii="Arial" w:hAnsi="Arial" w:cs="Arial"/>
          <w:sz w:val="22"/>
          <w:szCs w:val="22"/>
          <w:lang w:eastAsia="lt-LT"/>
        </w:rPr>
        <w:t xml:space="preserve"> privalo pateikti šio ūkio subjekto pasirašytos laidavimo sutarties skaitmeninę kopiją </w:t>
      </w:r>
      <w:r w:rsidRPr="00053CD8">
        <w:rPr>
          <w:rFonts w:ascii="Arial" w:eastAsia="Calibri" w:hAnsi="Arial" w:cs="Arial"/>
          <w:color w:val="000000" w:themeColor="text1"/>
          <w:sz w:val="22"/>
          <w:szCs w:val="22"/>
        </w:rPr>
        <w:t>(</w:t>
      </w:r>
      <w:r w:rsidRPr="00053CD8">
        <w:rPr>
          <w:rFonts w:ascii="Arial" w:eastAsia="Calibri" w:hAnsi="Arial" w:cs="Arial"/>
          <w:color w:val="000000" w:themeColor="text1"/>
          <w:sz w:val="22"/>
          <w:szCs w:val="22"/>
          <w:u w:val="single"/>
        </w:rPr>
        <w:t>jei tokie reikalavimai keliami laidavimo sutartis pateikiama Specialiųjų sąlygų prieduose</w:t>
      </w:r>
      <w:r w:rsidRPr="00053CD8">
        <w:rPr>
          <w:rFonts w:ascii="Arial" w:eastAsia="Calibri" w:hAnsi="Arial" w:cs="Arial"/>
          <w:color w:val="000000" w:themeColor="text1"/>
          <w:sz w:val="22"/>
          <w:szCs w:val="22"/>
        </w:rPr>
        <w:t>)</w:t>
      </w:r>
      <w:r w:rsidRPr="00053CD8">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2E949E1E" w14:textId="77777777" w:rsidR="00C820C6" w:rsidRPr="00053CD8" w:rsidRDefault="00C820C6" w:rsidP="00053CD8">
      <w:pPr>
        <w:pStyle w:val="Sraopastraipa"/>
        <w:tabs>
          <w:tab w:val="left" w:pos="0"/>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1682B11A" w14:textId="77777777" w:rsidR="00C820C6" w:rsidRPr="00053CD8" w:rsidRDefault="00C820C6" w:rsidP="00053CD8">
      <w:pPr>
        <w:pStyle w:val="Sraopastraipa"/>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 xml:space="preserve">Tiekėjas savo pasiūlyme, užpildant Specialiųjų sąlygų 3 priede pateiktą formą, privalo nurodyti: </w:t>
      </w:r>
    </w:p>
    <w:p w14:paraId="2ED101DF" w14:textId="77777777" w:rsidR="00C820C6" w:rsidRPr="00053CD8" w:rsidRDefault="00C820C6" w:rsidP="00053CD8">
      <w:pPr>
        <w:pStyle w:val="Sraopastraipa"/>
        <w:numPr>
          <w:ilvl w:val="2"/>
          <w:numId w:val="20"/>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u w:val="single"/>
        </w:rPr>
        <w:t>ūkio subjektus, kurių pajėgumais remiasi tiekėjas</w:t>
      </w:r>
      <w:r w:rsidRPr="00053CD8">
        <w:rPr>
          <w:rFonts w:ascii="Arial" w:hAnsi="Arial" w:cs="Arial"/>
          <w:sz w:val="22"/>
          <w:szCs w:val="22"/>
        </w:rPr>
        <w:t xml:space="preserve">, </w:t>
      </w:r>
      <w:r w:rsidRPr="00053CD8">
        <w:rPr>
          <w:rFonts w:ascii="Arial" w:eastAsia="Calibri" w:hAnsi="Arial" w:cs="Arial"/>
          <w:sz w:val="22"/>
          <w:szCs w:val="22"/>
        </w:rPr>
        <w:t>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color w:val="000000" w:themeColor="text1"/>
          <w:sz w:val="22"/>
          <w:szCs w:val="22"/>
        </w:rPr>
        <w:t xml:space="preserve">. </w:t>
      </w:r>
      <w:r w:rsidRPr="00053CD8">
        <w:rPr>
          <w:rFonts w:ascii="Arial" w:hAnsi="Arial" w:cs="Arial"/>
          <w:b/>
          <w:color w:val="000000" w:themeColor="text1"/>
          <w:sz w:val="22"/>
          <w:szCs w:val="22"/>
          <w:u w:val="single"/>
        </w:rPr>
        <w:t xml:space="preserve">Šiais ūkio subjektais laikomi ir </w:t>
      </w:r>
      <w:r w:rsidRPr="00053CD8">
        <w:rPr>
          <w:rFonts w:ascii="Arial" w:hAnsi="Arial" w:cs="Arial"/>
          <w:b/>
          <w:sz w:val="22"/>
          <w:szCs w:val="22"/>
          <w:u w:val="single"/>
        </w:rPr>
        <w:t>ekspertai, kurie</w:t>
      </w:r>
      <w:r w:rsidRPr="00053CD8">
        <w:rPr>
          <w:rFonts w:ascii="Arial" w:hAnsi="Arial" w:cs="Arial"/>
          <w:sz w:val="22"/>
          <w:szCs w:val="22"/>
        </w:rPr>
        <w:t xml:space="preserve"> pirkimo laimėjimo ir sutarties sudarymo atveju </w:t>
      </w:r>
      <w:r w:rsidRPr="00053CD8">
        <w:rPr>
          <w:rFonts w:ascii="Arial" w:hAnsi="Arial" w:cs="Arial"/>
          <w:b/>
          <w:sz w:val="22"/>
          <w:szCs w:val="22"/>
          <w:u w:val="single"/>
        </w:rPr>
        <w:t>bus įdarbinti</w:t>
      </w:r>
      <w:r w:rsidRPr="00053CD8">
        <w:rPr>
          <w:rFonts w:ascii="Arial" w:hAnsi="Arial" w:cs="Arial"/>
          <w:sz w:val="22"/>
          <w:szCs w:val="22"/>
        </w:rPr>
        <w:t xml:space="preserve"> tiekėjo;</w:t>
      </w:r>
      <w:r w:rsidRPr="00053CD8">
        <w:rPr>
          <w:rFonts w:ascii="Arial" w:hAnsi="Arial" w:cs="Arial"/>
          <w:sz w:val="22"/>
          <w:szCs w:val="22"/>
          <w:u w:val="single"/>
        </w:rPr>
        <w:t xml:space="preserve"> </w:t>
      </w:r>
    </w:p>
    <w:p w14:paraId="2341902B" w14:textId="77777777" w:rsidR="00C820C6" w:rsidRPr="00053CD8" w:rsidRDefault="00C820C6" w:rsidP="00053CD8">
      <w:pPr>
        <w:pStyle w:val="Sraopastraipa"/>
        <w:numPr>
          <w:ilvl w:val="2"/>
          <w:numId w:val="20"/>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b/>
          <w:color w:val="000000" w:themeColor="text1"/>
          <w:sz w:val="22"/>
          <w:szCs w:val="22"/>
          <w:u w:val="single"/>
        </w:rPr>
        <w:t>kokiai sutarties daliai</w:t>
      </w:r>
      <w:r w:rsidRPr="00053CD8">
        <w:rPr>
          <w:rFonts w:ascii="Arial" w:eastAsia="Calibri" w:hAnsi="Arial" w:cs="Arial"/>
          <w:color w:val="000000" w:themeColor="text1"/>
          <w:sz w:val="22"/>
          <w:szCs w:val="22"/>
          <w:u w:val="single"/>
        </w:rPr>
        <w:t xml:space="preserve"> ir kokius </w:t>
      </w:r>
      <w:r w:rsidRPr="00053CD8">
        <w:rPr>
          <w:rFonts w:ascii="Arial" w:eastAsia="Calibri" w:hAnsi="Arial" w:cs="Arial"/>
          <w:b/>
          <w:color w:val="000000" w:themeColor="text1"/>
          <w:sz w:val="22"/>
          <w:szCs w:val="22"/>
          <w:u w:val="single"/>
        </w:rPr>
        <w:t>subtiekėjus</w:t>
      </w:r>
      <w:r w:rsidRPr="00053CD8">
        <w:rPr>
          <w:rFonts w:ascii="Arial" w:eastAsia="Calibri" w:hAnsi="Arial" w:cs="Arial"/>
          <w:color w:val="000000" w:themeColor="text1"/>
          <w:sz w:val="22"/>
          <w:szCs w:val="22"/>
          <w:u w:val="single"/>
        </w:rPr>
        <w:t xml:space="preserve">, jeigu jie yra žinomi, </w:t>
      </w:r>
      <w:r w:rsidRPr="00053CD8">
        <w:rPr>
          <w:rFonts w:ascii="Arial" w:eastAsia="Calibri" w:hAnsi="Arial" w:cs="Arial"/>
          <w:b/>
          <w:color w:val="000000" w:themeColor="text1"/>
          <w:sz w:val="22"/>
          <w:szCs w:val="22"/>
          <w:u w:val="single"/>
        </w:rPr>
        <w:t>jis ketina pasitelkti</w:t>
      </w:r>
      <w:r w:rsidRPr="00053CD8">
        <w:rPr>
          <w:rFonts w:ascii="Arial" w:eastAsia="Calibri" w:hAnsi="Arial" w:cs="Arial"/>
          <w:color w:val="000000" w:themeColor="text1"/>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053CD8">
        <w:rPr>
          <w:rFonts w:ascii="Arial" w:eastAsia="Calibri" w:hAnsi="Arial" w:cs="Arial"/>
          <w:color w:val="000000" w:themeColor="text1"/>
          <w:sz w:val="22"/>
          <w:szCs w:val="22"/>
        </w:rPr>
        <w:t xml:space="preserve">Subtiekėjai nėra laikomi ūkio subjektais, jeigu šie tik vykdo sutartines tiekėjo prievoles, tačiau tiekėjas nesiremia jų pajėgumais, </w:t>
      </w:r>
      <w:r w:rsidRPr="00053CD8">
        <w:rPr>
          <w:rFonts w:ascii="Arial" w:hAnsi="Arial" w:cs="Arial"/>
          <w:sz w:val="22"/>
          <w:szCs w:val="22"/>
        </w:rPr>
        <w:t>kad atitiktų finansinio, ekonominio, techninio ir (arba) profesinio pajėgumo reikalavimus (jeigu tokie reikalavimai keliami</w:t>
      </w:r>
      <w:r w:rsidRPr="00053CD8">
        <w:rPr>
          <w:rFonts w:ascii="Arial" w:eastAsia="Calibri" w:hAnsi="Arial" w:cs="Arial"/>
          <w:color w:val="000000" w:themeColor="text1"/>
          <w:sz w:val="22"/>
          <w:szCs w:val="22"/>
        </w:rPr>
        <w:t xml:space="preserve">). </w:t>
      </w:r>
      <w:r w:rsidRPr="00053CD8">
        <w:rPr>
          <w:rFonts w:ascii="Arial" w:hAnsi="Arial" w:cs="Arial"/>
          <w:color w:val="000000"/>
          <w:sz w:val="22"/>
          <w:szCs w:val="22"/>
          <w:shd w:val="clear" w:color="auto" w:fill="FFFFFF"/>
        </w:rPr>
        <w:t xml:space="preserve">Subtiekėjų pasitelkimo tvarka nustatyta sutarties nuostatose (Specialiųjų sąlygų 5 priedas). </w:t>
      </w:r>
    </w:p>
    <w:p w14:paraId="25449864" w14:textId="77777777" w:rsidR="00C820C6" w:rsidRPr="00053CD8" w:rsidRDefault="00C820C6" w:rsidP="00053CD8">
      <w:pPr>
        <w:pStyle w:val="Sraopastraipa"/>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bCs/>
          <w:sz w:val="22"/>
          <w:szCs w:val="22"/>
        </w:rPr>
        <w:t xml:space="preserve">Jeigu ūkio subjektas </w:t>
      </w:r>
      <w:r w:rsidRPr="00053CD8">
        <w:rPr>
          <w:rFonts w:ascii="Arial" w:hAnsi="Arial" w:cs="Arial"/>
          <w:color w:val="000000" w:themeColor="text1"/>
          <w:sz w:val="22"/>
          <w:szCs w:val="22"/>
        </w:rPr>
        <w:t xml:space="preserve">pasiūlyme nėra nurodomas, šio ūkio subjekto pajėgumais remtis negalima. Tačiau, </w:t>
      </w:r>
      <w:r w:rsidRPr="00053CD8">
        <w:rPr>
          <w:rFonts w:ascii="Arial" w:hAnsi="Arial" w:cs="Arial"/>
          <w:color w:val="000000"/>
          <w:sz w:val="22"/>
          <w:szCs w:val="22"/>
          <w:u w:val="single"/>
          <w:shd w:val="clear" w:color="auto" w:fill="FFFFFF"/>
        </w:rPr>
        <w:t>jeigu</w:t>
      </w:r>
      <w:r w:rsidRPr="00053CD8">
        <w:rPr>
          <w:rFonts w:ascii="Arial" w:hAnsi="Arial" w:cs="Arial"/>
          <w:color w:val="000000"/>
          <w:sz w:val="22"/>
          <w:szCs w:val="22"/>
          <w:shd w:val="clear" w:color="auto" w:fill="FFFFFF"/>
        </w:rPr>
        <w:t xml:space="preserve"> pasiūlyme nurodytas </w:t>
      </w:r>
      <w:r w:rsidRPr="00053CD8">
        <w:rPr>
          <w:rFonts w:ascii="Arial" w:hAnsi="Arial" w:cs="Arial"/>
          <w:color w:val="000000"/>
          <w:sz w:val="22"/>
          <w:szCs w:val="22"/>
          <w:u w:val="single"/>
          <w:shd w:val="clear" w:color="auto" w:fill="FFFFFF"/>
        </w:rPr>
        <w:t>ūkio subjektas netenkina</w:t>
      </w:r>
      <w:r w:rsidRPr="00053CD8">
        <w:rPr>
          <w:rFonts w:ascii="Arial" w:hAnsi="Arial" w:cs="Arial"/>
          <w:color w:val="000000"/>
          <w:sz w:val="22"/>
          <w:szCs w:val="22"/>
          <w:shd w:val="clear" w:color="auto" w:fill="FFFFFF"/>
        </w:rPr>
        <w:t xml:space="preserve"> jam keliamų </w:t>
      </w:r>
      <w:r w:rsidRPr="00053CD8">
        <w:rPr>
          <w:rFonts w:ascii="Arial" w:hAnsi="Arial" w:cs="Arial"/>
          <w:color w:val="000000"/>
          <w:sz w:val="22"/>
          <w:szCs w:val="22"/>
          <w:u w:val="single"/>
          <w:shd w:val="clear" w:color="auto" w:fill="FFFFFF"/>
        </w:rPr>
        <w:t>reikalavimų, jis</w:t>
      </w:r>
      <w:r w:rsidRPr="00053CD8">
        <w:rPr>
          <w:rFonts w:ascii="Arial" w:hAnsi="Arial" w:cs="Arial"/>
          <w:color w:val="000000"/>
          <w:sz w:val="22"/>
          <w:szCs w:val="22"/>
          <w:shd w:val="clear" w:color="auto" w:fill="FFFFFF"/>
        </w:rPr>
        <w:t xml:space="preserve"> per VMU CVP IS susirašinėjimo priemonėmis nustatytą terminą </w:t>
      </w:r>
      <w:r w:rsidRPr="00053CD8">
        <w:rPr>
          <w:rFonts w:ascii="Arial" w:hAnsi="Arial" w:cs="Arial"/>
          <w:color w:val="000000"/>
          <w:sz w:val="22"/>
          <w:szCs w:val="22"/>
          <w:u w:val="single"/>
          <w:shd w:val="clear" w:color="auto" w:fill="FFFFFF"/>
        </w:rPr>
        <w:t>gali būti pakeičiamas</w:t>
      </w:r>
      <w:r w:rsidRPr="00053CD8">
        <w:rPr>
          <w:rFonts w:ascii="Arial" w:hAnsi="Arial" w:cs="Arial"/>
          <w:color w:val="000000"/>
          <w:sz w:val="22"/>
          <w:szCs w:val="22"/>
          <w:shd w:val="clear" w:color="auto" w:fill="FFFFFF"/>
        </w:rPr>
        <w:t xml:space="preserve"> reikalavimus atitinkančiu ūkio subjektu.</w:t>
      </w:r>
    </w:p>
    <w:p w14:paraId="5396F4D7"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hAnsi="Arial" w:cs="Arial"/>
          <w:b/>
          <w:color w:val="000000" w:themeColor="text1"/>
          <w:sz w:val="22"/>
          <w:szCs w:val="22"/>
          <w:u w:val="single"/>
        </w:rPr>
      </w:pPr>
      <w:r w:rsidRPr="00053CD8">
        <w:rPr>
          <w:rFonts w:ascii="Arial" w:hAnsi="Arial" w:cs="Arial"/>
          <w:b/>
          <w:color w:val="000000" w:themeColor="text1"/>
          <w:sz w:val="22"/>
          <w:szCs w:val="22"/>
          <w:u w:val="single"/>
        </w:rPr>
        <w:lastRenderedPageBreak/>
        <w:t>VMU neriboja tiekėjų galimybės esminių užduočių atlikimui pasitelkti subtiekėjus ir (arba) tiekėjų grupės narius.</w:t>
      </w:r>
    </w:p>
    <w:p w14:paraId="613BC501" w14:textId="77777777" w:rsidR="00C820C6" w:rsidRPr="00053CD8" w:rsidRDefault="00C820C6" w:rsidP="00053CD8">
      <w:pPr>
        <w:pStyle w:val="Antrat1"/>
        <w:tabs>
          <w:tab w:val="left" w:pos="426"/>
        </w:tabs>
        <w:spacing w:before="60" w:after="60"/>
        <w:rPr>
          <w:rFonts w:ascii="Arial" w:hAnsi="Arial" w:cs="Arial"/>
          <w:sz w:val="22"/>
          <w:szCs w:val="22"/>
        </w:rPr>
      </w:pPr>
    </w:p>
    <w:p w14:paraId="4D019C97" w14:textId="77777777" w:rsidR="00C820C6" w:rsidRPr="00053CD8" w:rsidRDefault="00C820C6" w:rsidP="00053CD8">
      <w:pPr>
        <w:pStyle w:val="Antrat1"/>
        <w:numPr>
          <w:ilvl w:val="0"/>
          <w:numId w:val="20"/>
        </w:numPr>
        <w:tabs>
          <w:tab w:val="left" w:pos="426"/>
        </w:tabs>
        <w:spacing w:before="60" w:after="60"/>
        <w:ind w:left="0" w:firstLine="0"/>
        <w:jc w:val="center"/>
        <w:rPr>
          <w:rFonts w:ascii="Arial" w:hAnsi="Arial" w:cs="Arial"/>
          <w:b/>
          <w:bCs/>
          <w:sz w:val="22"/>
          <w:szCs w:val="22"/>
        </w:rPr>
      </w:pPr>
      <w:bookmarkStart w:id="33" w:name="_Toc490220950"/>
      <w:r w:rsidRPr="00053CD8">
        <w:rPr>
          <w:rFonts w:ascii="Arial" w:hAnsi="Arial" w:cs="Arial"/>
          <w:b/>
          <w:bCs/>
          <w:sz w:val="22"/>
          <w:szCs w:val="22"/>
        </w:rPr>
        <w:t>TIEKĖJŲ GRUPĖS DALYVAVIMAS PIRKIME</w:t>
      </w:r>
      <w:bookmarkEnd w:id="33"/>
    </w:p>
    <w:p w14:paraId="51E135E7" w14:textId="77777777" w:rsidR="00C820C6" w:rsidRPr="00053CD8" w:rsidRDefault="00C820C6" w:rsidP="00053CD8">
      <w:pPr>
        <w:spacing w:before="60" w:after="60"/>
        <w:rPr>
          <w:rFonts w:ascii="Arial" w:hAnsi="Arial" w:cs="Arial"/>
          <w:sz w:val="22"/>
          <w:szCs w:val="22"/>
        </w:rPr>
      </w:pPr>
    </w:p>
    <w:p w14:paraId="47DDD215" w14:textId="77777777" w:rsidR="00C820C6" w:rsidRPr="00053CD8" w:rsidRDefault="00C820C6" w:rsidP="00053CD8">
      <w:pPr>
        <w:pStyle w:val="Sraopastraipa"/>
        <w:numPr>
          <w:ilvl w:val="1"/>
          <w:numId w:val="20"/>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Jei pirkime dalyvauja tiekėjų grupė, ji pasiūlyme turi pateikti jungtinės veiklos sutarties (toliau </w:t>
      </w:r>
      <w:r w:rsidRPr="00053CD8">
        <w:rPr>
          <w:rFonts w:ascii="Arial" w:hAnsi="Arial" w:cs="Arial"/>
          <w:color w:val="000000" w:themeColor="text1"/>
          <w:sz w:val="22"/>
          <w:szCs w:val="22"/>
        </w:rPr>
        <w:t>–</w:t>
      </w:r>
      <w:r w:rsidRPr="00053CD8">
        <w:rPr>
          <w:rFonts w:ascii="Arial" w:eastAsia="Calibri" w:hAnsi="Arial" w:cs="Arial"/>
          <w:sz w:val="22"/>
          <w:szCs w:val="22"/>
        </w:rPr>
        <w:t xml:space="preserve"> </w:t>
      </w:r>
      <w:r w:rsidRPr="00053CD8">
        <w:rPr>
          <w:rFonts w:ascii="Arial" w:eastAsia="Calibri" w:hAnsi="Arial" w:cs="Arial"/>
          <w:b/>
          <w:sz w:val="22"/>
          <w:szCs w:val="22"/>
        </w:rPr>
        <w:t>JVS</w:t>
      </w:r>
      <w:r w:rsidRPr="00053CD8">
        <w:rPr>
          <w:rFonts w:ascii="Arial" w:eastAsia="Calibri" w:hAnsi="Arial" w:cs="Arial"/>
          <w:sz w:val="22"/>
          <w:szCs w:val="22"/>
        </w:rPr>
        <w:t>) skaitmeninę kopiją.</w:t>
      </w:r>
      <w:r w:rsidRPr="00053CD8">
        <w:rPr>
          <w:rFonts w:ascii="Arial" w:eastAsia="Calibri" w:hAnsi="Arial" w:cs="Arial"/>
          <w:iCs/>
          <w:sz w:val="22"/>
          <w:szCs w:val="22"/>
        </w:rPr>
        <w:t xml:space="preserve"> JVS </w:t>
      </w:r>
      <w:r w:rsidRPr="00053CD8">
        <w:rPr>
          <w:rFonts w:ascii="Arial" w:eastAsia="Calibri" w:hAnsi="Arial" w:cs="Arial"/>
          <w:sz w:val="22"/>
          <w:szCs w:val="22"/>
        </w:rPr>
        <w:t>turi būti nurodyta:</w:t>
      </w:r>
    </w:p>
    <w:p w14:paraId="23D15070"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tiekėjų grupės sudėtis ir kiekvieno tiekėjų grupės nario įsipareigojimai </w:t>
      </w:r>
      <w:r w:rsidRPr="00053CD8">
        <w:rPr>
          <w:rFonts w:ascii="Arial" w:hAnsi="Arial" w:cs="Arial"/>
          <w:sz w:val="22"/>
          <w:szCs w:val="22"/>
        </w:rPr>
        <w:t>vykdant numatomą su VMU sudaryti sutartį, šių įsipareigojimų vertės dalis, išreikšta procentiniu dydžiu, įeinanti į bendrą sutarties vertę.</w:t>
      </w:r>
    </w:p>
    <w:p w14:paraId="3007A63D"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solidari </w:t>
      </w:r>
      <w:r w:rsidRPr="00053CD8">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30814BED"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6B4A8DCD"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įgaliotas teikti sąskaitas atsiskaitymams (mokėjimai bus atliekami tik vienam iš JVS narių) ir pasirašyti su sutarties įgyvendinimu susijusius dokumentus.</w:t>
      </w:r>
    </w:p>
    <w:p w14:paraId="262ECEFC"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6CC76765" w14:textId="77777777" w:rsidR="00C820C6" w:rsidRPr="00053CD8" w:rsidRDefault="00C820C6" w:rsidP="00053CD8">
      <w:pPr>
        <w:pStyle w:val="Sraopastraipa"/>
        <w:numPr>
          <w:ilvl w:val="1"/>
          <w:numId w:val="20"/>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color w:val="000000"/>
          <w:sz w:val="22"/>
          <w:szCs w:val="22"/>
        </w:rPr>
        <w:t xml:space="preserve">VMU nereikalauja, kad tiekėjų grupės pateiktą pasiūlymą pripažinus laimėjusiu ir pasiūlius sudaryti sutartį, ši tiekėjų grupė įgytų tam tikrą teisinę formą. </w:t>
      </w:r>
    </w:p>
    <w:p w14:paraId="38D68354" w14:textId="77777777" w:rsidR="00C820C6" w:rsidRPr="00053CD8" w:rsidRDefault="00C820C6" w:rsidP="00053CD8">
      <w:pPr>
        <w:pStyle w:val="Sraopastraipa"/>
        <w:tabs>
          <w:tab w:val="left" w:pos="142"/>
          <w:tab w:val="left" w:pos="709"/>
        </w:tabs>
        <w:spacing w:before="60" w:after="60"/>
        <w:ind w:left="0"/>
        <w:contextualSpacing w:val="0"/>
        <w:jc w:val="both"/>
        <w:rPr>
          <w:rFonts w:ascii="Arial" w:eastAsia="Calibri" w:hAnsi="Arial" w:cs="Arial"/>
          <w:color w:val="0070C0"/>
          <w:sz w:val="22"/>
          <w:szCs w:val="22"/>
        </w:rPr>
      </w:pPr>
    </w:p>
    <w:p w14:paraId="18790E40" w14:textId="77777777" w:rsidR="00C820C6" w:rsidRPr="00053CD8" w:rsidRDefault="00C820C6" w:rsidP="00053CD8">
      <w:pPr>
        <w:pStyle w:val="Antrat1"/>
        <w:numPr>
          <w:ilvl w:val="0"/>
          <w:numId w:val="20"/>
        </w:numPr>
        <w:tabs>
          <w:tab w:val="left" w:pos="426"/>
        </w:tabs>
        <w:spacing w:before="60" w:after="60"/>
        <w:ind w:left="0" w:firstLine="0"/>
        <w:jc w:val="center"/>
        <w:rPr>
          <w:rFonts w:ascii="Arial" w:hAnsi="Arial" w:cs="Arial"/>
          <w:sz w:val="22"/>
          <w:szCs w:val="22"/>
        </w:rPr>
      </w:pPr>
      <w:bookmarkStart w:id="34" w:name="_Toc490220951"/>
      <w:r w:rsidRPr="00053CD8">
        <w:rPr>
          <w:rFonts w:ascii="Arial" w:hAnsi="Arial" w:cs="Arial"/>
          <w:b/>
          <w:bCs/>
          <w:sz w:val="22"/>
          <w:szCs w:val="22"/>
        </w:rPr>
        <w:t>REIKALAVIMAI PASIŪLYMŲ RENGIMUI IR PATEIKIMUI</w:t>
      </w:r>
      <w:bookmarkEnd w:id="34"/>
    </w:p>
    <w:p w14:paraId="772473D4" w14:textId="77777777" w:rsidR="00C820C6" w:rsidRPr="00053CD8" w:rsidRDefault="00C820C6" w:rsidP="00053CD8">
      <w:pPr>
        <w:spacing w:before="60" w:after="60"/>
        <w:rPr>
          <w:rFonts w:ascii="Arial" w:hAnsi="Arial" w:cs="Arial"/>
          <w:sz w:val="22"/>
          <w:szCs w:val="22"/>
        </w:rPr>
      </w:pPr>
    </w:p>
    <w:p w14:paraId="4C7C9043" w14:textId="77777777" w:rsidR="00C820C6" w:rsidRPr="00053CD8" w:rsidRDefault="00C820C6" w:rsidP="00053CD8">
      <w:pPr>
        <w:pStyle w:val="Antrat1"/>
        <w:numPr>
          <w:ilvl w:val="1"/>
          <w:numId w:val="20"/>
        </w:numPr>
        <w:tabs>
          <w:tab w:val="left" w:pos="426"/>
        </w:tabs>
        <w:spacing w:before="60" w:after="60"/>
        <w:ind w:left="0" w:firstLine="0"/>
        <w:jc w:val="both"/>
        <w:rPr>
          <w:rFonts w:ascii="Arial" w:hAnsi="Arial" w:cs="Arial"/>
          <w:bCs/>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053CD8">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61B74B1B" w14:textId="77777777" w:rsidR="00C820C6" w:rsidRPr="00053CD8" w:rsidRDefault="00C820C6" w:rsidP="00053CD8">
      <w:pPr>
        <w:pStyle w:val="Sraopastraipa"/>
        <w:numPr>
          <w:ilvl w:val="1"/>
          <w:numId w:val="20"/>
        </w:numPr>
        <w:tabs>
          <w:tab w:val="left" w:pos="426"/>
        </w:tabs>
        <w:spacing w:before="60" w:after="60"/>
        <w:ind w:left="0" w:firstLine="0"/>
        <w:jc w:val="both"/>
        <w:rPr>
          <w:rFonts w:ascii="Arial" w:hAnsi="Arial" w:cs="Arial"/>
          <w:sz w:val="22"/>
          <w:szCs w:val="22"/>
        </w:rPr>
      </w:pPr>
      <w:r w:rsidRPr="00053CD8">
        <w:rPr>
          <w:rFonts w:ascii="Arial" w:hAnsi="Arial" w:cs="Arial"/>
          <w:bCs/>
          <w:sz w:val="22"/>
          <w:szCs w:val="22"/>
        </w:rPr>
        <w:t>Reikalavimai dokumentams, kuriuos turi pateikti pirkime dalyvaujanti tiekėjų grupė, nustatyti Bendrųjų sąlygų 6 skyriuje.</w:t>
      </w:r>
    </w:p>
    <w:p w14:paraId="4FC932CF" w14:textId="77777777" w:rsidR="00C820C6" w:rsidRPr="00053CD8" w:rsidRDefault="00C820C6" w:rsidP="00053CD8">
      <w:pPr>
        <w:pStyle w:val="Sraopastraipa"/>
        <w:numPr>
          <w:ilvl w:val="1"/>
          <w:numId w:val="20"/>
        </w:numPr>
        <w:tabs>
          <w:tab w:val="left" w:pos="426"/>
        </w:tabs>
        <w:spacing w:before="60" w:after="60"/>
        <w:ind w:left="0" w:firstLine="0"/>
        <w:jc w:val="both"/>
        <w:rPr>
          <w:rFonts w:ascii="Arial" w:hAnsi="Arial" w:cs="Arial"/>
          <w:sz w:val="22"/>
          <w:szCs w:val="22"/>
        </w:rPr>
      </w:pPr>
      <w:r w:rsidRPr="00053CD8">
        <w:rPr>
          <w:rFonts w:ascii="Arial" w:eastAsia="Calibri" w:hAnsi="Arial" w:cs="Arial"/>
          <w:bCs/>
          <w:sz w:val="22"/>
          <w:szCs w:val="22"/>
        </w:rPr>
        <w:t xml:space="preserve">Pasiūlymo galiojimo užtikrinimo (toliau – </w:t>
      </w:r>
      <w:r w:rsidRPr="00053CD8">
        <w:rPr>
          <w:rFonts w:ascii="Arial" w:eastAsia="Calibri" w:hAnsi="Arial" w:cs="Arial"/>
          <w:b/>
          <w:bCs/>
          <w:sz w:val="22"/>
          <w:szCs w:val="22"/>
        </w:rPr>
        <w:t>Užtikrinimas</w:t>
      </w:r>
      <w:r w:rsidRPr="00053CD8">
        <w:rPr>
          <w:rFonts w:ascii="Arial" w:eastAsia="Calibri" w:hAnsi="Arial" w:cs="Arial"/>
          <w:bCs/>
          <w:sz w:val="22"/>
          <w:szCs w:val="22"/>
        </w:rPr>
        <w:t>) pateikimo reikalavimai nurodyti Bendrųjų sąlygų 8 skyriuje.</w:t>
      </w:r>
    </w:p>
    <w:p w14:paraId="74AF0D88" w14:textId="77777777" w:rsidR="00C820C6" w:rsidRPr="00053CD8" w:rsidRDefault="00C820C6" w:rsidP="00053CD8">
      <w:pPr>
        <w:pStyle w:val="Sraopastraipa"/>
        <w:numPr>
          <w:ilvl w:val="1"/>
          <w:numId w:val="20"/>
        </w:numPr>
        <w:tabs>
          <w:tab w:val="left" w:pos="450"/>
        </w:tabs>
        <w:spacing w:before="60" w:after="60"/>
        <w:ind w:left="0" w:firstLine="0"/>
        <w:contextualSpacing w:val="0"/>
        <w:jc w:val="both"/>
        <w:rPr>
          <w:rFonts w:ascii="Arial" w:hAnsi="Arial" w:cs="Arial"/>
          <w:color w:val="FF0000"/>
          <w:sz w:val="22"/>
          <w:szCs w:val="22"/>
        </w:rPr>
      </w:pPr>
      <w:r w:rsidRPr="00053CD8">
        <w:rPr>
          <w:rFonts w:ascii="Arial" w:eastAsia="Calibri" w:hAnsi="Arial" w:cs="Arial"/>
          <w:sz w:val="22"/>
          <w:szCs w:val="22"/>
        </w:rPr>
        <w:t>Tiekėjo pasiūlymas gali būti užšifruojamas Bendrųjų sąlygų 9 skyriuje nustatyta tvarka.</w:t>
      </w:r>
    </w:p>
    <w:p w14:paraId="7AA70E8B" w14:textId="77777777" w:rsidR="00C820C6" w:rsidRPr="00053CD8" w:rsidRDefault="00C820C6" w:rsidP="00053CD8">
      <w:pPr>
        <w:pStyle w:val="Sraopastraipa"/>
        <w:tabs>
          <w:tab w:val="left" w:pos="426"/>
        </w:tabs>
        <w:spacing w:before="60" w:after="60"/>
        <w:ind w:left="0"/>
        <w:rPr>
          <w:rFonts w:ascii="Arial" w:eastAsia="Calibri" w:hAnsi="Arial" w:cs="Arial"/>
          <w:bCs/>
          <w:sz w:val="22"/>
          <w:szCs w:val="22"/>
        </w:rPr>
      </w:pPr>
    </w:p>
    <w:p w14:paraId="75E5D950" w14:textId="77777777" w:rsidR="00C820C6" w:rsidRPr="00053CD8" w:rsidRDefault="00C820C6" w:rsidP="00053CD8">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Bendrieji reikalavimai pasiūlymų rengimui ir pateikimui</w:t>
      </w:r>
    </w:p>
    <w:p w14:paraId="0DCEC4C8" w14:textId="77777777" w:rsidR="00C820C6" w:rsidRPr="00053CD8" w:rsidRDefault="00C820C6" w:rsidP="00053CD8">
      <w:pPr>
        <w:pStyle w:val="Sraopastraipa"/>
        <w:tabs>
          <w:tab w:val="left" w:pos="426"/>
        </w:tabs>
        <w:spacing w:before="60" w:after="60"/>
        <w:ind w:left="0"/>
        <w:rPr>
          <w:rFonts w:ascii="Arial" w:hAnsi="Arial" w:cs="Arial"/>
          <w:sz w:val="22"/>
          <w:szCs w:val="22"/>
        </w:rPr>
      </w:pPr>
    </w:p>
    <w:p w14:paraId="505FE3BA"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09B043D2"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4A267C52"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417C35FF"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55305A2B"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3AFFF7FE"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08D992FC"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1DE87A82"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7AB0801A"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602F4C18"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11872F3B"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0A2B9D3D" w14:textId="77777777" w:rsidR="00C820C6" w:rsidRPr="00053CD8" w:rsidRDefault="00C820C6" w:rsidP="00053CD8">
      <w:pPr>
        <w:tabs>
          <w:tab w:val="left" w:pos="22"/>
          <w:tab w:val="left" w:pos="450"/>
        </w:tabs>
        <w:spacing w:before="60" w:after="60"/>
        <w:jc w:val="both"/>
        <w:rPr>
          <w:rFonts w:ascii="Arial" w:eastAsia="Calibri" w:hAnsi="Arial" w:cs="Arial"/>
          <w:iCs/>
          <w:sz w:val="22"/>
          <w:szCs w:val="22"/>
        </w:rPr>
      </w:pPr>
      <w:r w:rsidRPr="00053CD8">
        <w:rPr>
          <w:rFonts w:ascii="Arial" w:eastAsia="Calibri" w:hAnsi="Arial" w:cs="Arial"/>
          <w:iCs/>
          <w:sz w:val="22"/>
          <w:szCs w:val="22"/>
        </w:rPr>
        <w:t xml:space="preserve">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w:t>
      </w:r>
      <w:r w:rsidRPr="00053CD8">
        <w:rPr>
          <w:rFonts w:ascii="Arial" w:eastAsia="Calibri" w:hAnsi="Arial" w:cs="Arial"/>
          <w:iCs/>
          <w:sz w:val="22"/>
          <w:szCs w:val="22"/>
        </w:rPr>
        <w:lastRenderedPageBreak/>
        <w:t>tikrumą). Kitų institucijų išduoti (parengti) dokumentai turi būti pasirašyti šių institucijų vadovų ar įgaliotų asmenų (Užtikrinimas pasirašomas pagal Bendrųjų sąlygų 8.12 punkto reikalavimus). Gali būti pateikiami:</w:t>
      </w:r>
    </w:p>
    <w:p w14:paraId="463BE67B" w14:textId="1539B60F" w:rsidR="00C820C6" w:rsidRPr="00053CD8" w:rsidRDefault="00C820C6" w:rsidP="008962DD">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053CD8">
        <w:rPr>
          <w:rFonts w:ascii="Arial" w:eastAsia="Calibri" w:hAnsi="Arial" w:cs="Arial"/>
          <w:iCs/>
          <w:sz w:val="22"/>
          <w:szCs w:val="22"/>
        </w:rPr>
        <w:t xml:space="preserve">Viešųjų pirkimų įstatymo 22 straipsnio 11 dalies 2 ir 3 punktuose </w:t>
      </w:r>
      <w:bookmarkEnd w:id="44"/>
      <w:r w:rsidRPr="00053CD8">
        <w:rPr>
          <w:rFonts w:ascii="Arial" w:eastAsia="Calibri" w:hAnsi="Arial" w:cs="Arial"/>
          <w:iCs/>
          <w:sz w:val="22"/>
          <w:szCs w:val="22"/>
        </w:rPr>
        <w:t>nustatytus reikalavimus);</w:t>
      </w:r>
    </w:p>
    <w:p w14:paraId="0305D4CE" w14:textId="4AA2D36A" w:rsidR="00C820C6" w:rsidRPr="00053CD8" w:rsidRDefault="00C820C6" w:rsidP="008962DD">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11C18754" w14:textId="50526EF9" w:rsidR="00C820C6" w:rsidRPr="00053CD8" w:rsidRDefault="00C820C6" w:rsidP="002A2701">
      <w:pPr>
        <w:tabs>
          <w:tab w:val="left" w:pos="22"/>
          <w:tab w:val="left" w:pos="450"/>
        </w:tabs>
        <w:spacing w:before="60" w:after="60"/>
        <w:ind w:left="357"/>
        <w:jc w:val="both"/>
        <w:rPr>
          <w:rFonts w:ascii="Arial" w:eastAsia="Calibri" w:hAnsi="Arial" w:cs="Arial"/>
          <w:iCs/>
          <w:sz w:val="22"/>
          <w:szCs w:val="22"/>
        </w:rPr>
      </w:pPr>
      <w:r w:rsidRPr="00053CD8">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4871669A" w14:textId="77777777" w:rsidR="00C820C6" w:rsidRPr="00053CD8" w:rsidRDefault="00C820C6" w:rsidP="008962DD">
      <w:pPr>
        <w:pStyle w:val="Sraopastraipa"/>
        <w:tabs>
          <w:tab w:val="left" w:pos="567"/>
        </w:tabs>
        <w:spacing w:before="60" w:after="60"/>
        <w:ind w:left="0"/>
        <w:jc w:val="both"/>
        <w:rPr>
          <w:rFonts w:ascii="Arial" w:hAnsi="Arial" w:cs="Arial"/>
          <w:sz w:val="22"/>
          <w:szCs w:val="22"/>
        </w:rPr>
      </w:pPr>
      <w:r w:rsidRPr="00053CD8">
        <w:rPr>
          <w:rFonts w:ascii="Arial" w:hAnsi="Arial" w:cs="Arial"/>
          <w:sz w:val="22"/>
          <w:szCs w:val="22"/>
        </w:rPr>
        <w:t>7.6. Pasiūlymą sudaro tiekėjo pateiktų duomenų ir dokumentų visuma.</w:t>
      </w:r>
    </w:p>
    <w:p w14:paraId="4179FE8F"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0277AE9"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5A2F0A6"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6F6C607"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417EBD2"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4BEB2DA"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2E02DB0"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D458045"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E56ADE9"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4E5A8B20"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2982F68"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35F6806"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bCs/>
          <w:sz w:val="22"/>
          <w:szCs w:val="22"/>
        </w:rPr>
        <w:t xml:space="preserve">7.7. Dokumentai turi būti prieinami naudojant nediskriminuojančius, visuotinai prieinamus duomenų failų formatus (pvz., </w:t>
      </w:r>
      <w:r w:rsidRPr="00053CD8">
        <w:rPr>
          <w:rFonts w:ascii="Arial" w:eastAsia="Calibri" w:hAnsi="Arial" w:cs="Arial"/>
          <w:bCs/>
          <w:i/>
          <w:sz w:val="22"/>
          <w:szCs w:val="22"/>
        </w:rPr>
        <w:t>pdf</w:t>
      </w:r>
      <w:r w:rsidRPr="00053CD8">
        <w:rPr>
          <w:rFonts w:ascii="Arial" w:eastAsia="Calibri" w:hAnsi="Arial" w:cs="Arial"/>
          <w:bCs/>
          <w:sz w:val="22"/>
          <w:szCs w:val="22"/>
        </w:rPr>
        <w:t xml:space="preserve">, </w:t>
      </w:r>
      <w:r w:rsidRPr="00053CD8">
        <w:rPr>
          <w:rFonts w:ascii="Arial" w:eastAsia="Calibri" w:hAnsi="Arial" w:cs="Arial"/>
          <w:bCs/>
          <w:i/>
          <w:sz w:val="22"/>
          <w:szCs w:val="22"/>
        </w:rPr>
        <w:t>doc, odt</w:t>
      </w:r>
      <w:r w:rsidRPr="00053CD8">
        <w:rPr>
          <w:rFonts w:ascii="Arial" w:eastAsia="Calibri" w:hAnsi="Arial" w:cs="Arial"/>
          <w:bCs/>
          <w:sz w:val="22"/>
          <w:szCs w:val="22"/>
        </w:rPr>
        <w:t xml:space="preserve"> ir kt.). </w:t>
      </w:r>
      <w:r w:rsidRPr="00053CD8">
        <w:rPr>
          <w:rFonts w:ascii="Arial" w:eastAsia="Calibri" w:hAnsi="Arial" w:cs="Arial"/>
          <w:sz w:val="22"/>
          <w:szCs w:val="22"/>
        </w:rPr>
        <w:t xml:space="preserve">VMU, </w:t>
      </w:r>
      <w:r w:rsidRPr="00053CD8">
        <w:rPr>
          <w:rStyle w:val="Emfaz"/>
          <w:rFonts w:ascii="Arial" w:hAnsi="Arial" w:cs="Arial"/>
          <w:color w:val="000000" w:themeColor="text1"/>
          <w:sz w:val="22"/>
          <w:szCs w:val="22"/>
        </w:rPr>
        <w:t>kilus abejonėms</w:t>
      </w:r>
      <w:r w:rsidRPr="00053CD8">
        <w:rPr>
          <w:rStyle w:val="st1"/>
          <w:rFonts w:ascii="Arial" w:hAnsi="Arial" w:cs="Arial"/>
          <w:color w:val="000000" w:themeColor="text1"/>
          <w:sz w:val="22"/>
          <w:szCs w:val="22"/>
        </w:rPr>
        <w:t xml:space="preserve"> dėl patvirtintos kopijos atitikties originalui,</w:t>
      </w:r>
      <w:r w:rsidRPr="00053CD8">
        <w:rPr>
          <w:rFonts w:ascii="Arial" w:eastAsia="Calibri" w:hAnsi="Arial" w:cs="Arial"/>
          <w:sz w:val="22"/>
          <w:szCs w:val="22"/>
        </w:rPr>
        <w:t xml:space="preserve"> pasilieka sau teisę reikalauti pateikti dokumentų originalus.</w:t>
      </w:r>
    </w:p>
    <w:p w14:paraId="1E266D59"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Jei atitinkami dokumentai yra išduoti kita kalba, turi būti pateiktas patvirtintas vertimas. </w:t>
      </w:r>
      <w:r w:rsidRPr="00053CD8">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053CD8">
        <w:rPr>
          <w:rFonts w:ascii="Arial" w:hAnsi="Arial" w:cs="Arial"/>
          <w:sz w:val="22"/>
          <w:szCs w:val="22"/>
        </w:rPr>
        <w:t xml:space="preserve"> </w:t>
      </w:r>
      <w:r w:rsidRPr="00053CD8">
        <w:rPr>
          <w:rFonts w:ascii="Arial" w:eastAsia="Calibri" w:hAnsi="Arial" w:cs="Arial"/>
          <w:sz w:val="22"/>
          <w:szCs w:val="22"/>
        </w:rPr>
        <w:t xml:space="preserve"> VMU pasilieka teisę reikalauti pateikti vertėjo parašu ir vertimų biuro antspaudu patvirtintą šio dokumento vertimą ir (arba) nurodyti, kad vertimą atlikusio asmens parašas būtų patvirtintas notaro.</w:t>
      </w:r>
    </w:p>
    <w:p w14:paraId="433DBE88"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32C34106"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07A23FF3"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color w:val="000000" w:themeColor="text1"/>
          <w:sz w:val="22"/>
          <w:szCs w:val="22"/>
        </w:rPr>
        <w:t xml:space="preserve">7.11. Pasiūlyme </w:t>
      </w:r>
      <w:r w:rsidRPr="00053CD8">
        <w:rPr>
          <w:rFonts w:ascii="Arial" w:hAnsi="Arial" w:cs="Arial"/>
          <w:iCs/>
          <w:color w:val="000000" w:themeColor="text1"/>
          <w:sz w:val="22"/>
          <w:szCs w:val="22"/>
        </w:rPr>
        <w:t>kaina ar sąnaudos</w:t>
      </w:r>
      <w:r w:rsidRPr="00053CD8">
        <w:rPr>
          <w:rFonts w:ascii="Arial" w:eastAsia="Calibri" w:hAnsi="Arial" w:cs="Arial"/>
          <w:color w:val="000000" w:themeColor="text1"/>
          <w:sz w:val="22"/>
          <w:szCs w:val="22"/>
        </w:rPr>
        <w:t xml:space="preserve"> </w:t>
      </w:r>
      <w:r w:rsidRPr="00053CD8">
        <w:rPr>
          <w:rFonts w:ascii="Arial" w:hAnsi="Arial" w:cs="Arial"/>
          <w:iCs/>
          <w:color w:val="000000" w:themeColor="text1"/>
          <w:sz w:val="22"/>
          <w:szCs w:val="22"/>
        </w:rPr>
        <w:t>nurodomos</w:t>
      </w:r>
      <w:r w:rsidRPr="00053CD8">
        <w:rPr>
          <w:rFonts w:ascii="Arial" w:eastAsia="Calibri" w:hAnsi="Arial" w:cs="Arial"/>
          <w:color w:val="000000" w:themeColor="text1"/>
          <w:sz w:val="22"/>
          <w:szCs w:val="22"/>
        </w:rPr>
        <w:t xml:space="preserve"> eurais</w:t>
      </w:r>
      <w:r w:rsidRPr="00053CD8">
        <w:rPr>
          <w:rFonts w:ascii="Arial" w:eastAsia="Calibri" w:hAnsi="Arial" w:cs="Arial"/>
          <w:sz w:val="22"/>
          <w:szCs w:val="22"/>
        </w:rPr>
        <w:t xml:space="preserve">, išreiškiant ir apskaičiuojant taip, kaip </w:t>
      </w:r>
      <w:r w:rsidRPr="00053CD8">
        <w:rPr>
          <w:rFonts w:ascii="Arial" w:eastAsia="Calibri" w:hAnsi="Arial" w:cs="Arial"/>
          <w:color w:val="000000" w:themeColor="text1"/>
          <w:sz w:val="22"/>
          <w:szCs w:val="22"/>
        </w:rPr>
        <w:t xml:space="preserve">nurodyta Specialiųjų sąlygų 9.1 punkte. </w:t>
      </w:r>
      <w:r w:rsidRPr="00053CD8">
        <w:rPr>
          <w:rFonts w:ascii="Arial" w:hAnsi="Arial" w:cs="Arial"/>
          <w:sz w:val="22"/>
          <w:szCs w:val="22"/>
        </w:rPr>
        <w:t>Apskaičiuojant kainą ar sąnaudas, turi būti atsižvelgta į visą techninėje specifikacijoje nurodytą pirkimo objekto</w:t>
      </w:r>
      <w:r w:rsidRPr="00053CD8">
        <w:rPr>
          <w:rFonts w:ascii="Arial" w:hAnsi="Arial" w:cs="Arial"/>
          <w:color w:val="000000" w:themeColor="text1"/>
          <w:sz w:val="22"/>
          <w:szCs w:val="22"/>
        </w:rPr>
        <w:t xml:space="preserve"> apimtį, kainos ar sąnaudų sudėtines dalis, į techninės specifikacijos reikalavimus ir pan. </w:t>
      </w:r>
      <w:r w:rsidRPr="00053CD8">
        <w:rPr>
          <w:rFonts w:ascii="Arial" w:eastAsia="Calibri" w:hAnsi="Arial" w:cs="Arial"/>
          <w:color w:val="000000" w:themeColor="text1"/>
          <w:sz w:val="22"/>
          <w:szCs w:val="22"/>
        </w:rPr>
        <w:t xml:space="preserve"> Į </w:t>
      </w:r>
      <w:r w:rsidRPr="00053CD8">
        <w:rPr>
          <w:rFonts w:ascii="Arial" w:hAnsi="Arial" w:cs="Arial"/>
          <w:iCs/>
          <w:color w:val="000000" w:themeColor="text1"/>
          <w:sz w:val="22"/>
          <w:szCs w:val="22"/>
        </w:rPr>
        <w:t xml:space="preserve">kainą ar sąnaudas </w:t>
      </w:r>
      <w:r w:rsidRPr="00053CD8">
        <w:rPr>
          <w:rFonts w:ascii="Arial" w:eastAsia="Calibri" w:hAnsi="Arial" w:cs="Arial"/>
          <w:color w:val="000000" w:themeColor="text1"/>
          <w:sz w:val="22"/>
          <w:szCs w:val="22"/>
        </w:rPr>
        <w:t>turi būti įskaityti visi mokesčiai</w:t>
      </w:r>
      <w:r w:rsidRPr="00053CD8">
        <w:rPr>
          <w:rFonts w:ascii="Arial" w:hAnsi="Arial" w:cs="Arial"/>
          <w:color w:val="000000" w:themeColor="text1"/>
          <w:sz w:val="22"/>
          <w:szCs w:val="22"/>
        </w:rPr>
        <w:t xml:space="preserve"> </w:t>
      </w:r>
      <w:r w:rsidRPr="00053CD8">
        <w:rPr>
          <w:rFonts w:ascii="Arial" w:hAnsi="Arial" w:cs="Arial"/>
          <w:color w:val="000000" w:themeColor="text1"/>
          <w:sz w:val="22"/>
          <w:szCs w:val="22"/>
        </w:rPr>
        <w:lastRenderedPageBreak/>
        <w:t>(įskaitant, bet neapsiribojant bet kokiais muito mokesčiais ir rinkliavomis)</w:t>
      </w:r>
      <w:r w:rsidRPr="00053CD8">
        <w:rPr>
          <w:rFonts w:ascii="Arial" w:eastAsia="Calibri" w:hAnsi="Arial" w:cs="Arial"/>
          <w:color w:val="000000" w:themeColor="text1"/>
          <w:sz w:val="22"/>
          <w:szCs w:val="22"/>
        </w:rPr>
        <w:t xml:space="preserve"> ir visos tiekėjo išlaidos pagal techninės specifikacijos reikalavimus. </w:t>
      </w:r>
    </w:p>
    <w:p w14:paraId="767C0CAA" w14:textId="77777777" w:rsidR="00C820C6" w:rsidRPr="00053CD8" w:rsidRDefault="00C820C6" w:rsidP="008962DD">
      <w:pPr>
        <w:tabs>
          <w:tab w:val="left" w:pos="567"/>
          <w:tab w:val="left" w:pos="851"/>
        </w:tabs>
        <w:spacing w:before="60" w:after="60"/>
        <w:jc w:val="both"/>
        <w:rPr>
          <w:rFonts w:ascii="Arial" w:hAnsi="Arial" w:cs="Arial"/>
          <w:sz w:val="22"/>
          <w:szCs w:val="22"/>
        </w:rPr>
      </w:pPr>
      <w:r w:rsidRPr="00053CD8">
        <w:rPr>
          <w:rFonts w:ascii="Arial" w:hAnsi="Arial" w:cs="Arial"/>
          <w:b/>
          <w:sz w:val="22"/>
          <w:szCs w:val="22"/>
          <w:u w:val="single"/>
        </w:rPr>
        <w:t xml:space="preserve">7.12. Visos </w:t>
      </w:r>
      <w:r w:rsidRPr="00053CD8">
        <w:rPr>
          <w:rFonts w:ascii="Arial" w:hAnsi="Arial" w:cs="Arial"/>
          <w:b/>
          <w:iCs/>
          <w:color w:val="000000" w:themeColor="text1"/>
          <w:sz w:val="22"/>
          <w:szCs w:val="22"/>
          <w:u w:val="single"/>
        </w:rPr>
        <w:t>kainos ar sąnaudos (ir jų sudėtinės dalys) pasiūlymuose</w:t>
      </w:r>
      <w:r w:rsidRPr="00053CD8">
        <w:rPr>
          <w:rFonts w:ascii="Arial" w:hAnsi="Arial" w:cs="Arial"/>
          <w:b/>
          <w:color w:val="000000" w:themeColor="text1"/>
          <w:sz w:val="22"/>
          <w:szCs w:val="22"/>
          <w:u w:val="single"/>
        </w:rPr>
        <w:t xml:space="preserve"> turi būti nurodomos dviejų skaičių po kablelio tikslumu</w:t>
      </w:r>
      <w:r w:rsidRPr="00053CD8">
        <w:rPr>
          <w:rFonts w:ascii="Arial" w:hAnsi="Arial" w:cs="Arial"/>
          <w:color w:val="000000" w:themeColor="text1"/>
          <w:sz w:val="22"/>
          <w:szCs w:val="22"/>
        </w:rPr>
        <w:t xml:space="preserve">, </w:t>
      </w:r>
      <w:r w:rsidRPr="00053CD8">
        <w:rPr>
          <w:rFonts w:ascii="Arial" w:hAnsi="Arial" w:cs="Arial"/>
          <w:sz w:val="22"/>
          <w:szCs w:val="22"/>
        </w:rPr>
        <w:t>jeigu Specialiųjų sąlygų 9.1 punkte nenustatyta kitaip</w:t>
      </w:r>
      <w:r w:rsidRPr="00053CD8">
        <w:rPr>
          <w:rFonts w:ascii="Arial" w:hAnsi="Arial" w:cs="Arial"/>
          <w:color w:val="000000" w:themeColor="text1"/>
          <w:sz w:val="22"/>
          <w:szCs w:val="22"/>
        </w:rPr>
        <w:t>.</w:t>
      </w:r>
    </w:p>
    <w:p w14:paraId="0FFEC93A" w14:textId="77777777" w:rsidR="00C820C6" w:rsidRPr="00053CD8" w:rsidRDefault="00C820C6" w:rsidP="00053CD8">
      <w:pPr>
        <w:pStyle w:val="Sraopastraipa"/>
        <w:tabs>
          <w:tab w:val="left" w:pos="426"/>
        </w:tabs>
        <w:spacing w:before="60" w:after="60"/>
        <w:ind w:left="0"/>
        <w:rPr>
          <w:rFonts w:ascii="Arial" w:hAnsi="Arial" w:cs="Arial"/>
          <w:sz w:val="22"/>
          <w:szCs w:val="22"/>
        </w:rPr>
      </w:pPr>
    </w:p>
    <w:p w14:paraId="3C7A661A" w14:textId="77777777" w:rsidR="00C820C6" w:rsidRPr="00053CD8" w:rsidRDefault="00C820C6" w:rsidP="00053CD8">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Reikalavimai dokumentams, pagrindžiantiems tiekėjų kvalifikaciją</w:t>
      </w:r>
    </w:p>
    <w:p w14:paraId="3EABB77B" w14:textId="77777777" w:rsidR="00C820C6" w:rsidRPr="00053CD8" w:rsidRDefault="00C820C6" w:rsidP="00053CD8">
      <w:pPr>
        <w:pStyle w:val="Sraopastraipa"/>
        <w:tabs>
          <w:tab w:val="left" w:pos="426"/>
        </w:tabs>
        <w:spacing w:before="60" w:after="60"/>
        <w:ind w:left="0"/>
        <w:rPr>
          <w:rFonts w:ascii="Arial" w:hAnsi="Arial" w:cs="Arial"/>
          <w:sz w:val="22"/>
          <w:szCs w:val="22"/>
        </w:rPr>
      </w:pPr>
    </w:p>
    <w:p w14:paraId="5CAAC0D3" w14:textId="77777777" w:rsidR="00C820C6" w:rsidRPr="00053CD8" w:rsidRDefault="00C820C6" w:rsidP="00053CD8">
      <w:pPr>
        <w:pStyle w:val="Sraopastraipa"/>
        <w:numPr>
          <w:ilvl w:val="1"/>
          <w:numId w:val="40"/>
        </w:numPr>
        <w:tabs>
          <w:tab w:val="left" w:pos="306"/>
          <w:tab w:val="left" w:pos="589"/>
          <w:tab w:val="left" w:pos="993"/>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 deklaruodamas, kad atitinka reikalavimus tiekėjų kvalifikacijai</w:t>
      </w:r>
      <w:r w:rsidRPr="00053CD8">
        <w:rPr>
          <w:rStyle w:val="Puslapioinaosnuoroda"/>
          <w:rFonts w:ascii="Arial" w:eastAsia="Calibri" w:hAnsi="Arial" w:cs="Arial"/>
          <w:color w:val="000000" w:themeColor="text1"/>
          <w:sz w:val="22"/>
          <w:szCs w:val="22"/>
        </w:rPr>
        <w:footnoteReference w:id="2"/>
      </w:r>
      <w:r w:rsidRPr="00053CD8">
        <w:rPr>
          <w:rFonts w:ascii="Arial" w:eastAsia="Calibri" w:hAnsi="Arial" w:cs="Arial"/>
          <w:color w:val="000000" w:themeColor="text1"/>
          <w:sz w:val="22"/>
          <w:szCs w:val="22"/>
        </w:rPr>
        <w:t xml:space="preserve">, teikiant pasiūlymą turi pateikti užpildytą Europos bendrąjį viešųjų pirkimų dokumentą (toliau – </w:t>
      </w:r>
      <w:r w:rsidRPr="00053CD8">
        <w:rPr>
          <w:rFonts w:ascii="Arial" w:eastAsia="Calibri" w:hAnsi="Arial" w:cs="Arial"/>
          <w:b/>
          <w:color w:val="000000" w:themeColor="text1"/>
          <w:sz w:val="22"/>
          <w:szCs w:val="22"/>
        </w:rPr>
        <w:t>EBVPD</w:t>
      </w:r>
      <w:r w:rsidRPr="00053CD8">
        <w:rPr>
          <w:rFonts w:ascii="Arial" w:eastAsia="Calibri" w:hAnsi="Arial" w:cs="Arial"/>
          <w:color w:val="000000" w:themeColor="text1"/>
          <w:sz w:val="22"/>
          <w:szCs w:val="22"/>
        </w:rPr>
        <w:t xml:space="preserve">). Instrukcija, kaip šis dokumentas pildomas, </w:t>
      </w:r>
      <w:r w:rsidRPr="00053CD8">
        <w:rPr>
          <w:rFonts w:ascii="Arial" w:hAnsi="Arial" w:cs="Arial"/>
          <w:sz w:val="22"/>
          <w:szCs w:val="22"/>
        </w:rPr>
        <w:t>pridedama kartu su Pirkimo dokumentais</w:t>
      </w:r>
      <w:r w:rsidRPr="00053CD8">
        <w:rPr>
          <w:rStyle w:val="Hipersaitas"/>
          <w:rFonts w:ascii="Arial" w:hAnsi="Arial" w:cs="Arial"/>
          <w:caps/>
          <w:sz w:val="22"/>
          <w:szCs w:val="22"/>
        </w:rPr>
        <w:t>.</w:t>
      </w:r>
      <w:r w:rsidRPr="00053CD8">
        <w:rPr>
          <w:rStyle w:val="Hipersaitas"/>
          <w:rFonts w:ascii="Arial" w:hAnsi="Arial" w:cs="Arial"/>
          <w:b/>
          <w:caps/>
          <w:sz w:val="22"/>
          <w:szCs w:val="22"/>
        </w:rPr>
        <w:t xml:space="preserve"> </w:t>
      </w:r>
      <w:r w:rsidRPr="00053CD8">
        <w:rPr>
          <w:rFonts w:ascii="Arial" w:eastAsia="Calibri" w:hAnsi="Arial" w:cs="Arial"/>
          <w:color w:val="000000" w:themeColor="text1"/>
          <w:sz w:val="22"/>
          <w:szCs w:val="22"/>
        </w:rPr>
        <w:t>Atskirą EBVPD pildo:</w:t>
      </w:r>
    </w:p>
    <w:p w14:paraId="1DB44202" w14:textId="77777777" w:rsidR="00C820C6" w:rsidRPr="00053CD8" w:rsidRDefault="00C820C6" w:rsidP="008962DD">
      <w:pPr>
        <w:pStyle w:val="Sraopastraipa"/>
        <w:numPr>
          <w:ilvl w:val="2"/>
          <w:numId w:val="40"/>
        </w:numPr>
        <w:tabs>
          <w:tab w:val="left" w:pos="1014"/>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w:t>
      </w:r>
    </w:p>
    <w:p w14:paraId="27551B06" w14:textId="77777777" w:rsidR="00C820C6" w:rsidRPr="00053CD8" w:rsidRDefault="00C820C6" w:rsidP="008962DD">
      <w:pPr>
        <w:pStyle w:val="Sraopastraipa"/>
        <w:numPr>
          <w:ilvl w:val="2"/>
          <w:numId w:val="40"/>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rPr>
        <w:t>kiekvienas tiekėjų grupės narys (jeigu pasiūlymą teikia tiekėjų grupė);</w:t>
      </w:r>
    </w:p>
    <w:p w14:paraId="06FA75EC" w14:textId="77777777" w:rsidR="00C820C6" w:rsidRPr="00053CD8" w:rsidRDefault="00C820C6" w:rsidP="008962DD">
      <w:pPr>
        <w:pStyle w:val="Sraopastraipa"/>
        <w:numPr>
          <w:ilvl w:val="2"/>
          <w:numId w:val="40"/>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kiekvienas ūkio subjektas, jeigu tiekėjas remiasi jo pajėgumais, kad atitiktų reikalavimus tiekėjams, </w:t>
      </w:r>
      <w:r w:rsidRPr="00053CD8">
        <w:rPr>
          <w:rFonts w:ascii="Arial" w:hAnsi="Arial" w:cs="Arial"/>
          <w:color w:val="000000"/>
          <w:sz w:val="22"/>
          <w:szCs w:val="22"/>
        </w:rPr>
        <w:t>i</w:t>
      </w:r>
      <w:r w:rsidRPr="00053CD8">
        <w:rPr>
          <w:rFonts w:ascii="Arial" w:eastAsia="Calibri" w:hAnsi="Arial" w:cs="Arial"/>
          <w:color w:val="000000"/>
          <w:sz w:val="22"/>
          <w:szCs w:val="22"/>
        </w:rPr>
        <w:t>šskyrus ekspertus, kurie pirkimo laimėjimo ir sutarties sudarymo atveju bus įdarbinti tiekėjo (šių ekspertų EBVPD teikti nereikia).</w:t>
      </w:r>
    </w:p>
    <w:p w14:paraId="518A8FD0" w14:textId="3A098F15" w:rsidR="00C820C6" w:rsidRPr="00053CD8" w:rsidRDefault="00C820C6" w:rsidP="008962DD">
      <w:pPr>
        <w:pStyle w:val="Sraopastraipa"/>
        <w:numPr>
          <w:ilvl w:val="1"/>
          <w:numId w:val="40"/>
        </w:numPr>
        <w:tabs>
          <w:tab w:val="left" w:pos="567"/>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EBVPD turi pateikti visi pirkime dalyvaujantys tiekėjai, o dokumentų, kurie patvirtina, kad tiekėjas atitinka reikalavimus tiekėjų kvalifikacijai</w:t>
      </w:r>
      <w:r w:rsidRPr="00053CD8">
        <w:rPr>
          <w:rStyle w:val="Puslapioinaosnuoroda"/>
          <w:rFonts w:ascii="Arial" w:hAnsi="Arial" w:cs="Arial"/>
          <w:bCs/>
          <w:sz w:val="22"/>
          <w:szCs w:val="22"/>
        </w:rPr>
        <w:footnoteReference w:id="3"/>
      </w:r>
      <w:r w:rsidRPr="00053CD8">
        <w:rPr>
          <w:rFonts w:ascii="Arial" w:eastAsia="Calibri" w:hAnsi="Arial" w:cs="Arial"/>
          <w:color w:val="000000" w:themeColor="text1"/>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sidR="00724FC2">
        <w:rPr>
          <w:rFonts w:eastAsia="Calibri"/>
        </w:rPr>
        <w:t>( netaikoma supaprastintų pirkimų atveju)</w:t>
      </w:r>
      <w:r w:rsidRPr="00053CD8">
        <w:rPr>
          <w:rFonts w:ascii="Arial" w:eastAsia="Calibri" w:hAnsi="Arial" w:cs="Arial"/>
          <w:color w:val="000000" w:themeColor="text1"/>
          <w:sz w:val="22"/>
          <w:szCs w:val="22"/>
        </w:rPr>
        <w:t>, tačiau VMU turi teisę bet kuriuo pirkimo procedūros metu paprašyti šiuos dokumentus (visus ar dalį jų) pateikti ir kitų tiekėjų, jeigu tai būtina siekiant užtikrinti tinkamą pirkimo procedūrų atlikimą.</w:t>
      </w:r>
    </w:p>
    <w:p w14:paraId="4BBBF76D" w14:textId="77777777" w:rsidR="00C820C6" w:rsidRPr="00053CD8" w:rsidRDefault="00C820C6" w:rsidP="008962DD">
      <w:pPr>
        <w:pStyle w:val="Sraopastraipa"/>
        <w:numPr>
          <w:ilvl w:val="1"/>
          <w:numId w:val="14"/>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050FFAC6" w14:textId="77777777" w:rsidR="00C820C6" w:rsidRPr="00053CD8" w:rsidRDefault="00C820C6" w:rsidP="008962DD">
      <w:pPr>
        <w:pStyle w:val="Sraopastraipa"/>
        <w:numPr>
          <w:ilvl w:val="1"/>
          <w:numId w:val="14"/>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5114402A" w14:textId="77777777" w:rsidR="00C820C6" w:rsidRPr="00053CD8" w:rsidRDefault="00C820C6" w:rsidP="008962DD">
      <w:pPr>
        <w:pStyle w:val="Sraopastraipa"/>
        <w:tabs>
          <w:tab w:val="left" w:pos="567"/>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7.15. Dokumentų, kurie patvirtina, kad tiekėjas atitinka reikalavimus tiekėjams,</w:t>
      </w:r>
      <w:r w:rsidRPr="00053CD8">
        <w:rPr>
          <w:rFonts w:ascii="Arial" w:hAnsi="Arial" w:cs="Arial"/>
          <w:color w:val="000000" w:themeColor="text1"/>
          <w:sz w:val="22"/>
          <w:szCs w:val="22"/>
        </w:rPr>
        <w:t xml:space="preserve"> nereikalaujama pateikti, jeigu VMU: </w:t>
      </w:r>
    </w:p>
    <w:p w14:paraId="10EE7AFB" w14:textId="77777777" w:rsidR="00C820C6" w:rsidRPr="00053CD8" w:rsidRDefault="00C820C6" w:rsidP="008962DD">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27F09BFE" w14:textId="77777777" w:rsidR="00C820C6" w:rsidRPr="00053CD8" w:rsidRDefault="00C820C6" w:rsidP="008962DD">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549D2A93" w14:textId="77777777" w:rsidR="00C820C6" w:rsidRPr="00053CD8" w:rsidRDefault="00C820C6" w:rsidP="00053CD8">
      <w:pPr>
        <w:pStyle w:val="Sraopastraipa"/>
        <w:tabs>
          <w:tab w:val="left" w:pos="709"/>
          <w:tab w:val="left" w:pos="810"/>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053CD8">
        <w:rPr>
          <w:rFonts w:ascii="Arial" w:eastAsia="Calibri" w:hAnsi="Arial" w:cs="Arial"/>
          <w:i/>
          <w:sz w:val="22"/>
          <w:szCs w:val="22"/>
        </w:rPr>
        <w:t>(Apostille)</w:t>
      </w:r>
      <w:r w:rsidRPr="00053CD8">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53CD8">
        <w:rPr>
          <w:rFonts w:ascii="Arial" w:eastAsia="Calibri" w:hAnsi="Arial" w:cs="Arial"/>
          <w:i/>
          <w:sz w:val="22"/>
          <w:szCs w:val="22"/>
        </w:rPr>
        <w:t>Apostille</w:t>
      </w:r>
      <w:r w:rsidRPr="00053CD8">
        <w:rPr>
          <w:rFonts w:ascii="Arial" w:eastAsia="Calibri" w:hAnsi="Arial" w:cs="Arial"/>
          <w:sz w:val="22"/>
          <w:szCs w:val="22"/>
        </w:rPr>
        <w:t>).</w:t>
      </w:r>
    </w:p>
    <w:p w14:paraId="2C77384C" w14:textId="77777777" w:rsidR="00C820C6" w:rsidRPr="00053CD8" w:rsidRDefault="00C820C6" w:rsidP="00053CD8">
      <w:pPr>
        <w:pStyle w:val="Sraopastraipa"/>
        <w:tabs>
          <w:tab w:val="left" w:pos="709"/>
          <w:tab w:val="left" w:pos="851"/>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7.17. Jei pirkimo dokumentuose yra reikalaujama, o tiekėjas negali pateikti Viešųjų pirkimų įstatymo 51 straipsnio 2 dalyje nurodytų dokumentų</w:t>
      </w:r>
      <w:r w:rsidRPr="00053CD8">
        <w:rPr>
          <w:rFonts w:ascii="Arial" w:eastAsia="Calibri" w:hAnsi="Arial" w:cs="Arial"/>
          <w:color w:val="000000" w:themeColor="text1"/>
          <w:sz w:val="22"/>
          <w:szCs w:val="22"/>
        </w:rPr>
        <w:t xml:space="preserve">, </w:t>
      </w:r>
      <w:r w:rsidRPr="00053CD8">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053CD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B78EDA" w14:textId="61FBE64F" w:rsidR="00C820C6" w:rsidRPr="00053CD8" w:rsidRDefault="00C820C6" w:rsidP="00053CD8">
      <w:pPr>
        <w:pStyle w:val="Sraopastraipa"/>
        <w:tabs>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7.18. Jeigu </w:t>
      </w:r>
      <w:r w:rsidRPr="00053CD8">
        <w:rPr>
          <w:rFonts w:ascii="Arial" w:hAnsi="Arial" w:cs="Arial"/>
          <w:iCs/>
          <w:color w:val="000000" w:themeColor="text1"/>
          <w:sz w:val="22"/>
          <w:szCs w:val="22"/>
        </w:rPr>
        <w:t>skelbime apie pirkimą keliami reikalavimai tiekėjams dėl ekonominio ir finansinio pajėgumo ir</w:t>
      </w:r>
      <w:r w:rsidRPr="00053CD8">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17BF540C" w14:textId="42514AF2" w:rsidR="00F61E28" w:rsidRPr="00C42A3B" w:rsidRDefault="00F61E28" w:rsidP="00053CD8">
      <w:pPr>
        <w:pStyle w:val="Sraopastraipa"/>
        <w:tabs>
          <w:tab w:val="left" w:pos="709"/>
        </w:tabs>
        <w:spacing w:before="60" w:after="60"/>
        <w:ind w:left="0"/>
        <w:contextualSpacing w:val="0"/>
        <w:jc w:val="both"/>
        <w:rPr>
          <w:rFonts w:ascii="Arial" w:hAnsi="Arial" w:cs="Arial"/>
          <w:color w:val="000000" w:themeColor="text1"/>
          <w:sz w:val="22"/>
          <w:szCs w:val="22"/>
        </w:rPr>
      </w:pPr>
      <w:r w:rsidRPr="00C42A3B">
        <w:rPr>
          <w:rFonts w:ascii="Arial" w:hAnsi="Arial" w:cs="Arial"/>
          <w:color w:val="000000" w:themeColor="text1"/>
          <w:sz w:val="22"/>
          <w:szCs w:val="22"/>
        </w:rPr>
        <w:lastRenderedPageBreak/>
        <w:t xml:space="preserve">7.19. </w:t>
      </w:r>
      <w:r w:rsidRPr="00053CD8">
        <w:rPr>
          <w:rFonts w:ascii="Arial" w:hAnsi="Arial" w:cs="Arial"/>
          <w:color w:val="000000" w:themeColor="text1"/>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0F039D5" w14:textId="77777777" w:rsidR="00C820C6" w:rsidRPr="00053CD8" w:rsidRDefault="00C820C6" w:rsidP="00053CD8">
      <w:pPr>
        <w:pStyle w:val="Sraopastraipa"/>
        <w:tabs>
          <w:tab w:val="left" w:pos="810"/>
        </w:tabs>
        <w:spacing w:before="60" w:after="60"/>
        <w:ind w:left="0"/>
        <w:contextualSpacing w:val="0"/>
        <w:jc w:val="both"/>
        <w:rPr>
          <w:rFonts w:ascii="Arial" w:hAnsi="Arial" w:cs="Arial"/>
          <w:color w:val="000000" w:themeColor="text1"/>
          <w:sz w:val="22"/>
          <w:szCs w:val="22"/>
        </w:rPr>
      </w:pPr>
    </w:p>
    <w:p w14:paraId="5AE764F0"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7A182CBE"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0C7961E6"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27AD652F"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420F917E"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6A4D6B4F"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371A9C0D"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12E17D36" w14:textId="77777777" w:rsidR="00C820C6" w:rsidRPr="00053CD8" w:rsidRDefault="00C820C6" w:rsidP="00053CD8">
      <w:pPr>
        <w:pStyle w:val="Antrat1"/>
        <w:numPr>
          <w:ilvl w:val="0"/>
          <w:numId w:val="24"/>
        </w:numPr>
        <w:tabs>
          <w:tab w:val="left" w:pos="426"/>
        </w:tabs>
        <w:spacing w:before="60" w:after="60"/>
        <w:ind w:left="0" w:firstLine="0"/>
        <w:jc w:val="center"/>
        <w:rPr>
          <w:rFonts w:ascii="Arial" w:hAnsi="Arial" w:cs="Arial"/>
          <w:b/>
          <w:bCs/>
          <w:sz w:val="22"/>
          <w:szCs w:val="22"/>
        </w:rPr>
      </w:pPr>
      <w:bookmarkStart w:id="105" w:name="_Toc490220960"/>
      <w:r w:rsidRPr="00053CD8">
        <w:rPr>
          <w:rFonts w:ascii="Arial" w:hAnsi="Arial" w:cs="Arial"/>
          <w:b/>
          <w:bCs/>
          <w:sz w:val="22"/>
          <w:szCs w:val="22"/>
        </w:rPr>
        <w:t>PASIŪLYMŲ GALIOJIMAS IR UŽTIKRINIMAS</w:t>
      </w:r>
      <w:bookmarkEnd w:id="105"/>
      <w:r w:rsidRPr="00053CD8">
        <w:rPr>
          <w:rFonts w:ascii="Arial" w:hAnsi="Arial" w:cs="Arial"/>
          <w:b/>
          <w:bCs/>
          <w:sz w:val="22"/>
          <w:szCs w:val="22"/>
        </w:rPr>
        <w:t xml:space="preserve"> </w:t>
      </w:r>
    </w:p>
    <w:p w14:paraId="6F8D35F7" w14:textId="77777777" w:rsidR="00C820C6" w:rsidRPr="00053CD8" w:rsidRDefault="00C820C6" w:rsidP="00053CD8">
      <w:pPr>
        <w:spacing w:before="60" w:after="60"/>
        <w:rPr>
          <w:rFonts w:ascii="Arial" w:hAnsi="Arial" w:cs="Arial"/>
          <w:sz w:val="22"/>
          <w:szCs w:val="22"/>
        </w:rPr>
      </w:pPr>
    </w:p>
    <w:p w14:paraId="175C2B29" w14:textId="77777777" w:rsidR="00C820C6" w:rsidRPr="00053CD8" w:rsidRDefault="00C820C6" w:rsidP="00053CD8">
      <w:pPr>
        <w:pStyle w:val="Sraopastraipa"/>
        <w:numPr>
          <w:ilvl w:val="0"/>
          <w:numId w:val="25"/>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45F0830F" w14:textId="77777777" w:rsidR="00C820C6" w:rsidRPr="00053CD8" w:rsidRDefault="00C820C6" w:rsidP="00053CD8">
      <w:pPr>
        <w:pStyle w:val="Sraopastraipa"/>
        <w:numPr>
          <w:ilvl w:val="0"/>
          <w:numId w:val="25"/>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36E0B502" w14:textId="5445E4E1" w:rsidR="00C820C6" w:rsidRPr="00053CD8" w:rsidRDefault="008962DD" w:rsidP="008962DD">
      <w:pPr>
        <w:pStyle w:val="Sraopastraipa"/>
        <w:numPr>
          <w:ilvl w:val="1"/>
          <w:numId w:val="24"/>
        </w:numPr>
        <w:spacing w:before="60" w:after="60"/>
        <w:ind w:left="0" w:firstLine="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 xml:space="preserve">Pasiūlymas galioja jame tiekėjo nurodytą laiką. </w:t>
      </w:r>
      <w:r w:rsidR="00C820C6" w:rsidRPr="00053CD8">
        <w:rPr>
          <w:rFonts w:ascii="Arial" w:hAnsi="Arial" w:cs="Arial"/>
          <w:b/>
          <w:sz w:val="22"/>
          <w:szCs w:val="22"/>
        </w:rPr>
        <w:t>Pasiūlymas turi galioti ne trumpiau nei 90 (devyniasdešimt) kalendorinių dienų nuo paskutinės pasiūlymų pateikimo termino pabaigos</w:t>
      </w:r>
      <w:r w:rsidR="00C820C6" w:rsidRPr="00053CD8">
        <w:rPr>
          <w:rFonts w:ascii="Arial" w:hAnsi="Arial" w:cs="Arial"/>
          <w:i/>
          <w:sz w:val="22"/>
          <w:szCs w:val="22"/>
        </w:rPr>
        <w:t>.</w:t>
      </w:r>
      <w:r w:rsidR="00C820C6" w:rsidRPr="00053CD8">
        <w:rPr>
          <w:rFonts w:ascii="Arial" w:hAnsi="Arial" w:cs="Arial"/>
          <w:sz w:val="22"/>
          <w:szCs w:val="22"/>
        </w:rPr>
        <w:t xml:space="preserve"> Jeigu pasiūlyme nenurodytas jo galiojimo laikas, laikoma, kad pasiūlymas galioja tiek, kiek numatyta pirkimo dokumentuose.</w:t>
      </w:r>
    </w:p>
    <w:p w14:paraId="658CF068"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6AEFA816"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071039D3"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14870170"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1A4ED87E"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5DD41318"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2BED57D6"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4B4F7798"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42ABEDAB"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vanish/>
          <w:sz w:val="22"/>
          <w:szCs w:val="22"/>
        </w:rPr>
      </w:pPr>
    </w:p>
    <w:p w14:paraId="58C97EBA" w14:textId="30024BE0" w:rsidR="00C820C6" w:rsidRPr="00F07BBC" w:rsidRDefault="008962DD" w:rsidP="00F07BBC">
      <w:pPr>
        <w:spacing w:before="60" w:after="60"/>
        <w:ind w:left="360"/>
        <w:jc w:val="both"/>
        <w:rPr>
          <w:rFonts w:ascii="Arial" w:hAnsi="Arial" w:cs="Arial"/>
          <w:sz w:val="22"/>
          <w:szCs w:val="22"/>
        </w:rPr>
      </w:pPr>
      <w:r w:rsidRPr="00F07BBC">
        <w:rPr>
          <w:rFonts w:ascii="Arial" w:hAnsi="Arial" w:cs="Arial"/>
          <w:sz w:val="22"/>
          <w:szCs w:val="22"/>
        </w:rPr>
        <w:t xml:space="preserve"> </w:t>
      </w:r>
      <w:r w:rsidR="00C820C6" w:rsidRPr="00F07BBC">
        <w:rPr>
          <w:rFonts w:ascii="Arial" w:hAnsi="Arial" w:cs="Arial"/>
          <w:sz w:val="22"/>
          <w:szCs w:val="22"/>
        </w:rPr>
        <w:t>.</w:t>
      </w:r>
    </w:p>
    <w:p w14:paraId="450F9BF5" w14:textId="446BB493" w:rsidR="00C820C6" w:rsidRPr="00053CD8" w:rsidRDefault="008962DD" w:rsidP="008962DD">
      <w:pPr>
        <w:pStyle w:val="Sraopastraipa"/>
        <w:numPr>
          <w:ilvl w:val="1"/>
          <w:numId w:val="26"/>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Reikalaujamo Užtikrinimo dydis nustatytas Specialiųjų sąlygų 7.1 punkte.</w:t>
      </w:r>
    </w:p>
    <w:p w14:paraId="02DEDF8C" w14:textId="72FB5593" w:rsidR="00C820C6" w:rsidRPr="00053CD8" w:rsidRDefault="008962DD" w:rsidP="008962DD">
      <w:pPr>
        <w:pStyle w:val="Sraopastraipa"/>
        <w:numPr>
          <w:ilvl w:val="1"/>
          <w:numId w:val="26"/>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Pasiūlymo galiojimas turi būti užtikrintas tik vienu iš šių būdų:</w:t>
      </w:r>
    </w:p>
    <w:p w14:paraId="3B32B3A9"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23231DE9"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153F3104"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į atitinkamą VMU sąskaitą, pervestu piniginiu užstatu: </w:t>
      </w:r>
      <w:r w:rsidRPr="00053CD8">
        <w:rPr>
          <w:rFonts w:ascii="Arial" w:hAnsi="Arial" w:cs="Arial"/>
          <w:b/>
          <w:sz w:val="22"/>
          <w:szCs w:val="22"/>
        </w:rPr>
        <w:t xml:space="preserve">sąskaitos Nr. </w:t>
      </w:r>
      <w:r w:rsidR="007978C0" w:rsidRPr="00053CD8">
        <w:rPr>
          <w:rFonts w:ascii="Arial" w:hAnsi="Arial" w:cs="Arial"/>
          <w:b/>
          <w:sz w:val="22"/>
          <w:szCs w:val="22"/>
        </w:rPr>
        <w:t xml:space="preserve">LT 84 7044 0600 0812 3597, bankas: SEB bankas AB, </w:t>
      </w:r>
      <w:r w:rsidRPr="00053CD8">
        <w:rPr>
          <w:rFonts w:ascii="Arial" w:hAnsi="Arial" w:cs="Arial"/>
          <w:b/>
          <w:sz w:val="22"/>
          <w:szCs w:val="22"/>
        </w:rPr>
        <w:t>registracijos adresas - Pramonės pr. 11a, Kaunas LT-51327, Lietuva, buveinės adresas - Savanorių pr. 176, Vilnius LT- 03154, Lietuva.</w:t>
      </w:r>
    </w:p>
    <w:p w14:paraId="344810DD" w14:textId="77777777" w:rsidR="00C820C6" w:rsidRPr="00053CD8" w:rsidRDefault="00C820C6" w:rsidP="008962DD">
      <w:pPr>
        <w:spacing w:before="60" w:after="60"/>
        <w:ind w:left="357"/>
        <w:jc w:val="both"/>
        <w:rPr>
          <w:rFonts w:ascii="Arial" w:hAnsi="Arial" w:cs="Arial"/>
          <w:sz w:val="22"/>
          <w:szCs w:val="22"/>
        </w:rPr>
      </w:pPr>
      <w:r w:rsidRPr="00053CD8">
        <w:rPr>
          <w:rFonts w:ascii="Arial" w:hAnsi="Arial" w:cs="Arial"/>
          <w:sz w:val="22"/>
          <w:szCs w:val="22"/>
        </w:rPr>
        <w:t>Pateikiama mokėjimą liudijančio dokumento – mokėjimo kvito originalo skaitmeninė kopija arba mokėjimo nurodymo skaitmeninė kopija.</w:t>
      </w:r>
    </w:p>
    <w:p w14:paraId="4BBBC0C8"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pasinaudos Užtikrinimu, jeigu:</w:t>
      </w:r>
    </w:p>
    <w:p w14:paraId="7CDF91F8" w14:textId="77777777" w:rsidR="00C820C6" w:rsidRPr="00053CD8" w:rsidRDefault="00C820C6" w:rsidP="008962DD">
      <w:pPr>
        <w:pStyle w:val="Sraopastraipa"/>
        <w:numPr>
          <w:ilvl w:val="2"/>
          <w:numId w:val="26"/>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tiekėjas atšaukia arba pakeičia savo pasiūlymą pasiūlymo galiojimo laikotarpiu;</w:t>
      </w:r>
    </w:p>
    <w:p w14:paraId="27EFC4B7" w14:textId="77777777" w:rsidR="00C820C6" w:rsidRPr="00053CD8" w:rsidRDefault="00C820C6" w:rsidP="008962DD">
      <w:pPr>
        <w:pStyle w:val="Sraopastraipa"/>
        <w:numPr>
          <w:ilvl w:val="2"/>
          <w:numId w:val="26"/>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lastRenderedPageBreak/>
        <w:t>laimėjęs pirkimą tiekėjas:</w:t>
      </w:r>
    </w:p>
    <w:p w14:paraId="345A706E" w14:textId="77777777" w:rsidR="00C820C6" w:rsidRPr="00053CD8" w:rsidRDefault="00C820C6" w:rsidP="002A2701">
      <w:pPr>
        <w:pStyle w:val="Sraopastraipa"/>
        <w:numPr>
          <w:ilvl w:val="3"/>
          <w:numId w:val="26"/>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pasirašyti sutartį per VMU nurodytą terminą;</w:t>
      </w:r>
    </w:p>
    <w:p w14:paraId="0C97FE89" w14:textId="77777777" w:rsidR="00C820C6" w:rsidRPr="00053CD8" w:rsidRDefault="00C820C6" w:rsidP="002A2701">
      <w:pPr>
        <w:pStyle w:val="Sraopastraipa"/>
        <w:numPr>
          <w:ilvl w:val="3"/>
          <w:numId w:val="26"/>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pateikti sutarties įvykdymo užtikrinimą ar kitą su sutarties įsigaliojimu siejamą dokumentą per sutartyje nustatytą terminą.</w:t>
      </w:r>
    </w:p>
    <w:p w14:paraId="3E0C87B1"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Tiekėjo Užtikrinimas turi būti pateiktas lietuvių arba anglų kalbomis.</w:t>
      </w:r>
    </w:p>
    <w:p w14:paraId="01BE5471"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Banko išduotoms garantijoms turi būti taikoma Lietuvos Respublikos teisė ir Tarptautinių prekybos rūmų patvirtintos taisyklės </w:t>
      </w:r>
      <w:r w:rsidRPr="00053CD8">
        <w:rPr>
          <w:rFonts w:ascii="Arial" w:eastAsia="Calibri" w:hAnsi="Arial" w:cs="Arial"/>
          <w:color w:val="000000"/>
          <w:sz w:val="22"/>
          <w:szCs w:val="22"/>
        </w:rPr>
        <w:t>–</w:t>
      </w:r>
      <w:r w:rsidRPr="00053CD8">
        <w:rPr>
          <w:rFonts w:ascii="Arial" w:hAnsi="Arial" w:cs="Arial"/>
          <w:sz w:val="22"/>
          <w:szCs w:val="22"/>
        </w:rPr>
        <w:t xml:space="preserve"> „The ICC Uniform rules for demand guarantees“ (Leidinio Nr. 758).  Draudimo bendrovių išduotiems laidavimo raštams turi būti taikoma Lietuvos Respublikos teisė.</w:t>
      </w:r>
    </w:p>
    <w:p w14:paraId="7DBA1CEF"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67F4EB45"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Užtikrinimas </w:t>
      </w:r>
      <w:r w:rsidRPr="00053CD8">
        <w:rPr>
          <w:rFonts w:ascii="Arial" w:hAnsi="Arial" w:cs="Arial"/>
          <w:bCs/>
          <w:sz w:val="22"/>
          <w:szCs w:val="22"/>
        </w:rPr>
        <w:t>turi galioti ne trumpesnį terminą nei tiekėjo pasiūlymo galiojimo terminas.</w:t>
      </w:r>
    </w:p>
    <w:p w14:paraId="39F29CF2"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praranda teisę pasinaudoti Užtikrinimu, kai:</w:t>
      </w:r>
    </w:p>
    <w:p w14:paraId="2B7BB274"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pasibaigia Užtikrinimo galiojimo laikas;</w:t>
      </w:r>
    </w:p>
    <w:p w14:paraId="4379CB01"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įsigalioja sutartis ir pateikiamas sutarties sąlygas atitinkantis sutarties įvykdymo užtikrinimas;</w:t>
      </w:r>
    </w:p>
    <w:p w14:paraId="326DCE6A"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buvo nutrauktos pirkimo procedūros;</w:t>
      </w:r>
    </w:p>
    <w:p w14:paraId="3994854F"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atmetami visi pasiūlymai.</w:t>
      </w:r>
    </w:p>
    <w:p w14:paraId="11CB0882"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sz w:val="22"/>
          <w:szCs w:val="22"/>
        </w:rPr>
      </w:pPr>
      <w:r w:rsidRPr="00053CD8">
        <w:rPr>
          <w:rFonts w:ascii="Arial" w:hAnsi="Arial" w:cs="Arial"/>
          <w:sz w:val="22"/>
          <w:szCs w:val="22"/>
        </w:rPr>
        <w:t>Elektronine forma pateiktas Užtikrinimo dokumentas negrąžinamas.</w:t>
      </w:r>
    </w:p>
    <w:p w14:paraId="351230C7"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iCs/>
          <w:sz w:val="22"/>
          <w:szCs w:val="22"/>
        </w:rPr>
      </w:pPr>
      <w:r w:rsidRPr="00053CD8">
        <w:rPr>
          <w:rFonts w:ascii="Arial" w:hAnsi="Arial" w:cs="Arial"/>
          <w:iCs/>
          <w:sz w:val="22"/>
          <w:szCs w:val="22"/>
        </w:rPr>
        <w:t>Užtikrinimą patvirtinantis dokumentas turi būti pateiktas kartu su kitais pasiūlymo dokumentais CVP IS priemonėmis. Užtikrinimą patvirtinantis dokumentas (</w:t>
      </w:r>
      <w:r w:rsidRPr="00053CD8">
        <w:rPr>
          <w:rFonts w:ascii="Arial" w:hAnsi="Arial" w:cs="Arial"/>
          <w:sz w:val="22"/>
          <w:szCs w:val="22"/>
        </w:rPr>
        <w:t>banko garantija ar laidavimo draudimo raštas)</w:t>
      </w:r>
      <w:r w:rsidRPr="00053CD8">
        <w:rPr>
          <w:rFonts w:ascii="Arial" w:hAnsi="Arial" w:cs="Arial"/>
          <w:iCs/>
          <w:sz w:val="22"/>
          <w:szCs w:val="22"/>
        </w:rPr>
        <w:t xml:space="preserve"> turi būti atskirai pasirašytas išdavusios organizacijos kvalifikuotu elektroniniu parašu, </w:t>
      </w:r>
      <w:r w:rsidRPr="00053CD8">
        <w:rPr>
          <w:rFonts w:ascii="Arial" w:hAnsi="Arial" w:cs="Arial"/>
          <w:sz w:val="22"/>
          <w:szCs w:val="22"/>
        </w:rPr>
        <w:t xml:space="preserve">atitinkančiu </w:t>
      </w:r>
      <w:bookmarkStart w:id="106" w:name="_Hlk23406511"/>
      <w:r w:rsidRPr="00053CD8">
        <w:rPr>
          <w:rFonts w:ascii="Arial" w:eastAsia="Calibri" w:hAnsi="Arial" w:cs="Arial"/>
          <w:iCs/>
          <w:sz w:val="22"/>
          <w:szCs w:val="22"/>
        </w:rPr>
        <w:t xml:space="preserve">Viešųjų pirkimų įstatymo 22 straipsnio 11 dalies 2 ir 3 punktuose </w:t>
      </w:r>
      <w:bookmarkEnd w:id="106"/>
      <w:r w:rsidRPr="00053CD8">
        <w:rPr>
          <w:rFonts w:ascii="Arial" w:eastAsia="Calibri" w:hAnsi="Arial" w:cs="Arial"/>
          <w:iCs/>
          <w:sz w:val="22"/>
          <w:szCs w:val="22"/>
        </w:rPr>
        <w:t xml:space="preserve">nustatytus reikalavimus. </w:t>
      </w:r>
      <w:r w:rsidRPr="00053CD8">
        <w:rPr>
          <w:rFonts w:ascii="Arial" w:hAnsi="Arial" w:cs="Arial"/>
          <w:sz w:val="22"/>
          <w:szCs w:val="22"/>
        </w:rPr>
        <w:t xml:space="preserve"> </w:t>
      </w:r>
      <w:r w:rsidRPr="00053CD8">
        <w:rPr>
          <w:rFonts w:ascii="Arial" w:hAnsi="Arial" w:cs="Arial"/>
          <w:iCs/>
          <w:sz w:val="22"/>
          <w:szCs w:val="22"/>
        </w:rPr>
        <w:t xml:space="preserve">Kitokiu būdu </w:t>
      </w:r>
      <w:r w:rsidRPr="00053CD8">
        <w:rPr>
          <w:rFonts w:ascii="Arial" w:hAnsi="Arial" w:cs="Arial"/>
          <w:sz w:val="22"/>
          <w:szCs w:val="22"/>
        </w:rPr>
        <w:t>Užtikrinimas</w:t>
      </w:r>
      <w:r w:rsidRPr="00053CD8">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053CD8">
        <w:rPr>
          <w:rFonts w:ascii="Arial" w:hAnsi="Arial" w:cs="Arial"/>
          <w:sz w:val="22"/>
          <w:szCs w:val="22"/>
        </w:rPr>
        <w:t> </w:t>
      </w:r>
    </w:p>
    <w:p w14:paraId="15E61C0F"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37CF3627" w14:textId="77777777" w:rsidR="00C820C6" w:rsidRPr="00053CD8" w:rsidRDefault="00C820C6" w:rsidP="008962DD">
      <w:pPr>
        <w:pStyle w:val="Sraopastraipa"/>
        <w:numPr>
          <w:ilvl w:val="2"/>
          <w:numId w:val="26"/>
        </w:numPr>
        <w:tabs>
          <w:tab w:val="left" w:pos="567"/>
          <w:tab w:val="left" w:pos="1276"/>
          <w:tab w:val="left" w:pos="1530"/>
          <w:tab w:val="left" w:pos="1985"/>
          <w:tab w:val="left" w:pos="2977"/>
        </w:tabs>
        <w:spacing w:before="60" w:after="60"/>
        <w:ind w:left="1077"/>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per VMU nustatytą laiką apie tai raštu pranešti VMU;</w:t>
      </w:r>
    </w:p>
    <w:p w14:paraId="235D53AE" w14:textId="77777777" w:rsidR="00C820C6" w:rsidRPr="00053CD8" w:rsidRDefault="00C820C6" w:rsidP="008962DD">
      <w:pPr>
        <w:pStyle w:val="Sraopastraipa"/>
        <w:numPr>
          <w:ilvl w:val="2"/>
          <w:numId w:val="26"/>
        </w:numPr>
        <w:tabs>
          <w:tab w:val="left" w:pos="567"/>
          <w:tab w:val="left" w:pos="1276"/>
          <w:tab w:val="left" w:pos="1530"/>
          <w:tab w:val="left" w:pos="1985"/>
          <w:tab w:val="left" w:pos="2977"/>
        </w:tabs>
        <w:spacing w:before="60" w:after="60"/>
        <w:ind w:left="1077"/>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per VMU nustatytą laiką raštu pateikti dokumentą, kuris patvirtintų, kad Užtikrinimo terminas yra pratęsiamas arba pateikti naują Užtikrinimą.</w:t>
      </w:r>
    </w:p>
    <w:p w14:paraId="4E600810" w14:textId="77777777" w:rsidR="00C820C6" w:rsidRPr="00053CD8" w:rsidRDefault="00C820C6" w:rsidP="00053CD8">
      <w:pPr>
        <w:pStyle w:val="Sraopastraipa"/>
        <w:numPr>
          <w:ilvl w:val="1"/>
          <w:numId w:val="26"/>
        </w:numPr>
        <w:tabs>
          <w:tab w:val="left" w:pos="567"/>
          <w:tab w:val="left" w:pos="990"/>
          <w:tab w:val="left" w:pos="1530"/>
          <w:tab w:val="left" w:pos="2977"/>
        </w:tabs>
        <w:spacing w:before="60" w:after="60"/>
        <w:ind w:left="0" w:firstLine="0"/>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55221D16" w14:textId="77777777" w:rsidR="00C820C6" w:rsidRPr="00053CD8" w:rsidRDefault="00C820C6" w:rsidP="00053CD8">
      <w:pPr>
        <w:pStyle w:val="Sraopastraipa"/>
        <w:numPr>
          <w:ilvl w:val="1"/>
          <w:numId w:val="26"/>
        </w:numPr>
        <w:tabs>
          <w:tab w:val="left" w:pos="567"/>
          <w:tab w:val="left" w:pos="990"/>
          <w:tab w:val="left" w:pos="1530"/>
          <w:tab w:val="left" w:pos="2977"/>
        </w:tabs>
        <w:spacing w:before="60" w:after="60"/>
        <w:ind w:left="0" w:firstLine="0"/>
        <w:contextualSpacing w:val="0"/>
        <w:jc w:val="both"/>
        <w:rPr>
          <w:rFonts w:ascii="Arial" w:hAnsi="Arial" w:cs="Arial"/>
          <w:iCs/>
          <w:color w:val="7B7B7B" w:themeColor="accent3" w:themeShade="BF"/>
          <w:sz w:val="22"/>
          <w:szCs w:val="22"/>
        </w:rPr>
      </w:pPr>
      <w:r w:rsidRPr="00053CD8">
        <w:rPr>
          <w:rFonts w:ascii="Arial" w:hAnsi="Arial" w:cs="Arial"/>
          <w:sz w:val="22"/>
          <w:szCs w:val="22"/>
        </w:rPr>
        <w:t xml:space="preserve">CVP IS priemonėmis pateiktą pasiūlymą tiekėjas iki nustatyto pasiūlymų pateikimo termino pabaigos gali atšaukti bei pakeisti </w:t>
      </w:r>
      <w:r w:rsidRPr="00053CD8">
        <w:rPr>
          <w:rFonts w:ascii="Arial" w:eastAsia="Calibri" w:hAnsi="Arial" w:cs="Arial"/>
          <w:sz w:val="22"/>
          <w:szCs w:val="22"/>
        </w:rPr>
        <w:t>neprarasdamas teisės į savo Užtikrinimą</w:t>
      </w:r>
      <w:r w:rsidRPr="00053CD8">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8C2B594" w14:textId="77777777" w:rsidR="00C820C6" w:rsidRPr="00053CD8" w:rsidRDefault="00C820C6" w:rsidP="00053CD8">
      <w:pPr>
        <w:pStyle w:val="Sraopastraipa"/>
        <w:tabs>
          <w:tab w:val="left" w:pos="810"/>
        </w:tabs>
        <w:spacing w:before="60" w:after="60"/>
        <w:ind w:left="0"/>
        <w:contextualSpacing w:val="0"/>
        <w:rPr>
          <w:rFonts w:ascii="Arial" w:hAnsi="Arial" w:cs="Arial"/>
          <w:sz w:val="22"/>
          <w:szCs w:val="22"/>
        </w:rPr>
      </w:pPr>
    </w:p>
    <w:p w14:paraId="00BCA76A" w14:textId="77777777" w:rsidR="00C820C6" w:rsidRPr="00053CD8" w:rsidRDefault="00C820C6" w:rsidP="00053CD8">
      <w:pPr>
        <w:pStyle w:val="Antrat1"/>
        <w:numPr>
          <w:ilvl w:val="0"/>
          <w:numId w:val="37"/>
        </w:numPr>
        <w:tabs>
          <w:tab w:val="left" w:pos="426"/>
        </w:tabs>
        <w:spacing w:before="60" w:after="60"/>
        <w:ind w:left="0" w:firstLine="0"/>
        <w:jc w:val="center"/>
        <w:rPr>
          <w:rFonts w:ascii="Arial" w:hAnsi="Arial" w:cs="Arial"/>
          <w:b/>
          <w:bCs/>
          <w:sz w:val="22"/>
          <w:szCs w:val="22"/>
        </w:rPr>
      </w:pPr>
      <w:bookmarkStart w:id="107" w:name="_Toc490220961"/>
      <w:r w:rsidRPr="00053CD8">
        <w:rPr>
          <w:rFonts w:ascii="Arial" w:hAnsi="Arial" w:cs="Arial"/>
          <w:b/>
          <w:bCs/>
          <w:sz w:val="22"/>
          <w:szCs w:val="22"/>
        </w:rPr>
        <w:t>PASIŪLYMŲ ŠIFRAVIMAS</w:t>
      </w:r>
      <w:bookmarkEnd w:id="107"/>
    </w:p>
    <w:p w14:paraId="606F4D45" w14:textId="77777777" w:rsidR="00C820C6" w:rsidRPr="00053CD8" w:rsidRDefault="00C820C6" w:rsidP="00053CD8">
      <w:pPr>
        <w:spacing w:before="60" w:after="60"/>
        <w:rPr>
          <w:rFonts w:ascii="Arial" w:hAnsi="Arial" w:cs="Arial"/>
          <w:sz w:val="22"/>
          <w:szCs w:val="22"/>
        </w:rPr>
      </w:pPr>
    </w:p>
    <w:p w14:paraId="28F44003" w14:textId="77777777" w:rsidR="00C820C6" w:rsidRPr="00053CD8" w:rsidRDefault="00C820C6" w:rsidP="00053CD8">
      <w:pPr>
        <w:pStyle w:val="Sraopastraipa"/>
        <w:numPr>
          <w:ilvl w:val="1"/>
          <w:numId w:val="37"/>
        </w:numPr>
        <w:tabs>
          <w:tab w:val="left" w:pos="709"/>
          <w:tab w:val="left" w:pos="851"/>
        </w:tabs>
        <w:spacing w:before="60" w:after="60"/>
        <w:ind w:left="0" w:firstLine="0"/>
        <w:contextualSpacing w:val="0"/>
        <w:jc w:val="both"/>
        <w:rPr>
          <w:rFonts w:ascii="Arial" w:hAnsi="Arial" w:cs="Arial"/>
          <w:color w:val="000000"/>
          <w:sz w:val="22"/>
          <w:szCs w:val="22"/>
          <w:shd w:val="clear" w:color="auto" w:fill="FFFFFF"/>
        </w:rPr>
      </w:pPr>
      <w:r w:rsidRPr="00053CD8">
        <w:rPr>
          <w:rFonts w:ascii="Arial" w:hAnsi="Arial" w:cs="Arial"/>
          <w:color w:val="000000" w:themeColor="text1"/>
          <w:sz w:val="22"/>
          <w:szCs w:val="22"/>
        </w:rPr>
        <w:t xml:space="preserve">Tiekėjo teikiamas pasiūlymas gali būti užšifruojamas (išskyrus atvejus, kai Specialiųjų sąlygų 9.1 punkte VMU yra nurodęs, kad pats nustato </w:t>
      </w:r>
      <w:r w:rsidRPr="00053CD8">
        <w:rPr>
          <w:rFonts w:ascii="Arial" w:hAnsi="Arial" w:cs="Arial"/>
          <w:iCs/>
          <w:color w:val="000000" w:themeColor="text1"/>
          <w:sz w:val="22"/>
          <w:szCs w:val="22"/>
        </w:rPr>
        <w:t xml:space="preserve">fiksuotą kainą ar fiksuotas sąnaudas, o </w:t>
      </w:r>
      <w:r w:rsidRPr="00053CD8">
        <w:rPr>
          <w:rFonts w:ascii="Arial" w:eastAsia="Calibri" w:hAnsi="Arial" w:cs="Arial"/>
          <w:color w:val="000000" w:themeColor="text1"/>
          <w:sz w:val="22"/>
          <w:szCs w:val="22"/>
        </w:rPr>
        <w:t>tiekėjai konkuruoja ir ekonomiškai naudingiausias pasiūlymas išrenkamas tik kokybės kriterijų pagrindu</w:t>
      </w:r>
      <w:r w:rsidRPr="00053CD8">
        <w:rPr>
          <w:rFonts w:ascii="Arial" w:hAnsi="Arial" w:cs="Arial"/>
          <w:iCs/>
          <w:color w:val="000000" w:themeColor="text1"/>
          <w:sz w:val="22"/>
          <w:szCs w:val="22"/>
        </w:rPr>
        <w:t>)</w:t>
      </w:r>
      <w:r w:rsidRPr="00053CD8">
        <w:rPr>
          <w:rFonts w:ascii="Arial" w:hAnsi="Arial" w:cs="Arial"/>
          <w:color w:val="000000" w:themeColor="text1"/>
          <w:sz w:val="22"/>
          <w:szCs w:val="22"/>
        </w:rPr>
        <w:t>. Tiekėjas, nusprendęs pateikti užšifruotą pasiūlymą turi:</w:t>
      </w:r>
    </w:p>
    <w:tbl>
      <w:tblPr>
        <w:tblStyle w:val="Lentelstinklelis"/>
        <w:tblW w:w="0" w:type="auto"/>
        <w:tblLook w:val="04A0" w:firstRow="1" w:lastRow="0" w:firstColumn="1" w:lastColumn="0" w:noHBand="0" w:noVBand="1"/>
      </w:tblPr>
      <w:tblGrid>
        <w:gridCol w:w="1271"/>
        <w:gridCol w:w="4111"/>
        <w:gridCol w:w="4246"/>
      </w:tblGrid>
      <w:tr w:rsidR="00C820C6" w:rsidRPr="00053CD8" w14:paraId="597AF9FB" w14:textId="77777777" w:rsidTr="00E07969">
        <w:tc>
          <w:tcPr>
            <w:tcW w:w="1271" w:type="dxa"/>
          </w:tcPr>
          <w:p w14:paraId="3D488044"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111" w:type="dxa"/>
          </w:tcPr>
          <w:p w14:paraId="216D8DFE" w14:textId="77777777" w:rsidR="00C820C6" w:rsidRPr="00053CD8" w:rsidRDefault="00C820C6" w:rsidP="008962DD">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nėra nurodyta, kad pasiūlymas turi būti teikiamas dviejose dalyse (vokuose):</w:t>
            </w:r>
          </w:p>
        </w:tc>
        <w:tc>
          <w:tcPr>
            <w:tcW w:w="4246" w:type="dxa"/>
          </w:tcPr>
          <w:p w14:paraId="02ED0239" w14:textId="77777777" w:rsidR="00C820C6" w:rsidRPr="00053CD8" w:rsidRDefault="00C820C6" w:rsidP="008962DD">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yra nurodyta, kad pasiūlymas turi būti teikiamas dviejose dalyse (vokuose):</w:t>
            </w:r>
          </w:p>
        </w:tc>
      </w:tr>
      <w:tr w:rsidR="00C820C6" w:rsidRPr="00053CD8" w14:paraId="5F82B085" w14:textId="77777777" w:rsidTr="00E07969">
        <w:tc>
          <w:tcPr>
            <w:tcW w:w="1271" w:type="dxa"/>
          </w:tcPr>
          <w:p w14:paraId="5DD4F1A5" w14:textId="77777777" w:rsidR="00C820C6" w:rsidRPr="00053CD8" w:rsidRDefault="00C820C6" w:rsidP="008962DD">
            <w:pPr>
              <w:pStyle w:val="Sraopastraipa"/>
              <w:numPr>
                <w:ilvl w:val="2"/>
                <w:numId w:val="37"/>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4D472128"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užšifruotą pasiūlymą (užšifruojamas </w:t>
            </w:r>
            <w:r w:rsidRPr="00053CD8">
              <w:rPr>
                <w:rFonts w:ascii="Arial" w:hAnsi="Arial" w:cs="Arial"/>
                <w:color w:val="000000" w:themeColor="text1"/>
                <w:sz w:val="22"/>
                <w:szCs w:val="22"/>
              </w:rPr>
              <w:t>visas pasiūlymas arba pasiūlymo dokumentas,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Instrukcija, kaip tiekėjui užšifruoti pasiūlymą </w:t>
            </w:r>
            <w:r w:rsidRPr="00053CD8">
              <w:rPr>
                <w:rFonts w:ascii="Arial" w:hAnsi="Arial" w:cs="Arial"/>
                <w:sz w:val="22"/>
                <w:szCs w:val="22"/>
              </w:rPr>
              <w:t xml:space="preserve">galima rasti paspaudus šią </w:t>
            </w:r>
            <w:hyperlink r:id="rId8" w:history="1">
              <w:r w:rsidRPr="00053CD8">
                <w:rPr>
                  <w:rStyle w:val="Hipersaitas"/>
                  <w:rFonts w:ascii="Arial" w:hAnsi="Arial" w:cs="Arial"/>
                  <w:b/>
                  <w:color w:val="44546A" w:themeColor="text2"/>
                  <w:sz w:val="22"/>
                  <w:szCs w:val="22"/>
                  <w:u w:val="single"/>
                </w:rPr>
                <w:t>nuorodą</w:t>
              </w:r>
            </w:hyperlink>
            <w:r w:rsidRPr="00053CD8">
              <w:rPr>
                <w:rStyle w:val="Hipersaitas"/>
                <w:rFonts w:ascii="Arial" w:hAnsi="Arial" w:cs="Arial"/>
                <w:b/>
                <w:color w:val="44546A" w:themeColor="text2"/>
                <w:sz w:val="22"/>
                <w:szCs w:val="22"/>
                <w:u w:val="single"/>
              </w:rPr>
              <w:t xml:space="preserve">. </w:t>
            </w:r>
          </w:p>
        </w:tc>
        <w:tc>
          <w:tcPr>
            <w:tcW w:w="4246" w:type="dxa"/>
          </w:tcPr>
          <w:p w14:paraId="3CCFC9AF"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pasiūlymą su užšifruotu dokumentu, kuriame nurodyta pasiūlymo </w:t>
            </w:r>
            <w:r w:rsidRPr="00053CD8">
              <w:rPr>
                <w:rFonts w:ascii="Arial" w:hAnsi="Arial" w:cs="Arial"/>
                <w:color w:val="000000" w:themeColor="text1"/>
                <w:sz w:val="22"/>
                <w:szCs w:val="22"/>
              </w:rPr>
              <w:t>kaina</w:t>
            </w:r>
            <w:r w:rsidRPr="00053CD8">
              <w:rPr>
                <w:rFonts w:ascii="Arial" w:hAnsi="Arial" w:cs="Arial"/>
                <w:iCs/>
                <w:color w:val="000000" w:themeColor="text1"/>
                <w:sz w:val="22"/>
                <w:szCs w:val="22"/>
              </w:rPr>
              <w:t xml:space="preserve"> ar sąnaudos (iki nurodyto termino pateikiamos abi pasiūlymo dalys (viena dėl pasiūlymo </w:t>
            </w:r>
            <w:r w:rsidRPr="00053CD8">
              <w:rPr>
                <w:rFonts w:ascii="Arial" w:hAnsi="Arial" w:cs="Arial"/>
                <w:color w:val="000000" w:themeColor="text1"/>
                <w:sz w:val="22"/>
                <w:szCs w:val="22"/>
              </w:rPr>
              <w:t>techninių duomenų ir kitos informacijos bei dokumentų, antra dėl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tačiau užšifruojamas tik dokumentas,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(antras pasiūlymo dalis). Instrukcija, kaip tiekėjui užšifruoti dokumentą </w:t>
            </w:r>
            <w:r w:rsidRPr="00053CD8">
              <w:rPr>
                <w:rFonts w:ascii="Arial" w:hAnsi="Arial" w:cs="Arial"/>
                <w:sz w:val="22"/>
                <w:szCs w:val="22"/>
              </w:rPr>
              <w:t xml:space="preserve">galima rasti paspaudus šią </w:t>
            </w:r>
            <w:hyperlink r:id="rId9" w:history="1">
              <w:r w:rsidRPr="00053CD8">
                <w:rPr>
                  <w:rStyle w:val="Hipersaitas"/>
                  <w:rFonts w:ascii="Arial" w:hAnsi="Arial" w:cs="Arial"/>
                  <w:b/>
                  <w:color w:val="44546A" w:themeColor="text2"/>
                  <w:sz w:val="22"/>
                  <w:szCs w:val="22"/>
                  <w:u w:val="single"/>
                </w:rPr>
                <w:t>nuorodą</w:t>
              </w:r>
            </w:hyperlink>
            <w:r w:rsidRPr="00053CD8">
              <w:rPr>
                <w:rStyle w:val="Hipersaitas"/>
                <w:rFonts w:ascii="Arial" w:hAnsi="Arial" w:cs="Arial"/>
                <w:b/>
                <w:color w:val="44546A" w:themeColor="text2"/>
                <w:sz w:val="22"/>
                <w:szCs w:val="22"/>
                <w:u w:val="single"/>
              </w:rPr>
              <w:t xml:space="preserve">. </w:t>
            </w:r>
          </w:p>
          <w:p w14:paraId="0A79035D"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r w:rsidR="00C820C6" w:rsidRPr="00053CD8" w14:paraId="60C7044E" w14:textId="77777777" w:rsidTr="00E07969">
        <w:trPr>
          <w:hidden/>
        </w:trPr>
        <w:tc>
          <w:tcPr>
            <w:tcW w:w="1271" w:type="dxa"/>
          </w:tcPr>
          <w:p w14:paraId="33BABED3"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E377CB2"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1B77C8C"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731F66E"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C79F32"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F3314B5"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5AE51E6"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B88BED8"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80E3996"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4C41685" w14:textId="77777777" w:rsidR="00C820C6" w:rsidRPr="00053CD8" w:rsidRDefault="00C820C6" w:rsidP="008962DD">
            <w:pPr>
              <w:pStyle w:val="Sraopastraipa"/>
              <w:numPr>
                <w:ilvl w:val="1"/>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1A0BCCA" w14:textId="77777777" w:rsidR="00C820C6" w:rsidRPr="00053CD8" w:rsidRDefault="00C820C6" w:rsidP="008962DD">
            <w:pPr>
              <w:pStyle w:val="Sraopastraipa"/>
              <w:numPr>
                <w:ilvl w:val="2"/>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E776E5E" w14:textId="77777777" w:rsidR="00C820C6" w:rsidRPr="00053CD8" w:rsidRDefault="00C820C6" w:rsidP="008962DD">
            <w:pPr>
              <w:pStyle w:val="Sraopastraipa"/>
              <w:numPr>
                <w:ilvl w:val="2"/>
                <w:numId w:val="35"/>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76D1F5F2"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susipažinimo su pasiūlymais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6FD53108" w14:textId="77777777" w:rsidR="00C820C6" w:rsidRPr="00053CD8" w:rsidRDefault="00C820C6" w:rsidP="008962DD">
            <w:pPr>
              <w:tabs>
                <w:tab w:val="left" w:pos="709"/>
                <w:tab w:val="left" w:pos="851"/>
              </w:tabs>
              <w:jc w:val="both"/>
              <w:rPr>
                <w:rFonts w:ascii="Arial" w:hAnsi="Arial" w:cs="Arial"/>
                <w:sz w:val="22"/>
                <w:szCs w:val="22"/>
                <w:shd w:val="clear" w:color="auto" w:fill="FFFFFF"/>
              </w:rPr>
            </w:pPr>
            <w:r w:rsidRPr="00053CD8">
              <w:rPr>
                <w:rFonts w:ascii="Arial" w:hAnsi="Arial" w:cs="Arial"/>
                <w:color w:val="000000" w:themeColor="text1"/>
                <w:sz w:val="22"/>
                <w:szCs w:val="22"/>
                <w:u w:val="single"/>
              </w:rPr>
              <w:t xml:space="preserve">iki susipažinimo su pasiūlymo dalimi, kurioje nurodytos </w:t>
            </w:r>
            <w:r w:rsidRPr="00053CD8">
              <w:rPr>
                <w:rFonts w:ascii="Arial" w:hAnsi="Arial" w:cs="Arial"/>
                <w:iCs/>
                <w:color w:val="000000" w:themeColor="text1"/>
                <w:sz w:val="22"/>
                <w:szCs w:val="22"/>
                <w:u w:val="single"/>
              </w:rPr>
              <w:t>kaina ar sąnaudos</w:t>
            </w:r>
            <w:r w:rsidRPr="00053CD8">
              <w:rPr>
                <w:rFonts w:ascii="Arial" w:hAnsi="Arial" w:cs="Arial"/>
                <w:color w:val="000000" w:themeColor="text1"/>
                <w:sz w:val="22"/>
                <w:szCs w:val="22"/>
                <w:u w:val="single"/>
              </w:rPr>
              <w:t>,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dokumentą,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C820C6" w:rsidRPr="00053CD8" w14:paraId="28113D7F" w14:textId="77777777" w:rsidTr="00E07969">
        <w:trPr>
          <w:hidden/>
        </w:trPr>
        <w:tc>
          <w:tcPr>
            <w:tcW w:w="1271" w:type="dxa"/>
          </w:tcPr>
          <w:p w14:paraId="4DFCFCAD"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D76589A"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0321165"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BD2167F"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5B5F8EE"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11B806D"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71AB7C1"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7083F01"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65E5AD"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A28EF4C" w14:textId="77777777" w:rsidR="00C820C6" w:rsidRPr="00053CD8" w:rsidRDefault="00C820C6" w:rsidP="008962DD">
            <w:pPr>
              <w:pStyle w:val="Sraopastraipa"/>
              <w:numPr>
                <w:ilvl w:val="1"/>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F70FB18" w14:textId="77777777" w:rsidR="00C820C6" w:rsidRPr="00053CD8" w:rsidRDefault="00C820C6" w:rsidP="008962DD">
            <w:pPr>
              <w:pStyle w:val="Sraopastraipa"/>
              <w:numPr>
                <w:ilvl w:val="1"/>
                <w:numId w:val="36"/>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3C5DA24F"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 o kitus pasiūlymo dokumentus pateikė neužšifruotus – VMU tiekėjo pasiūlymą atmeta kaip neatitinkantį pirkimo dokumentuose nustatytų reikalavimų (tiekėjas nepateikė pasiūlymo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p>
        </w:tc>
        <w:tc>
          <w:tcPr>
            <w:tcW w:w="4246" w:type="dxa"/>
          </w:tcPr>
          <w:p w14:paraId="6F287B53"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 xml:space="preserve">Iki susipažinimo su pasiūlymo dalimi, kurioje nurodytos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053CD8">
              <w:rPr>
                <w:rFonts w:ascii="Arial" w:hAnsi="Arial" w:cs="Arial"/>
                <w:iCs/>
                <w:color w:val="000000" w:themeColor="text1"/>
                <w:sz w:val="22"/>
                <w:szCs w:val="22"/>
              </w:rPr>
              <w:t>kainos ar sąnaudų</w:t>
            </w:r>
            <w:r w:rsidRPr="00053CD8">
              <w:rPr>
                <w:rFonts w:ascii="Arial" w:hAnsi="Arial" w:cs="Arial"/>
                <w:color w:val="000000" w:themeColor="text1"/>
                <w:sz w:val="22"/>
                <w:szCs w:val="22"/>
              </w:rPr>
              <w:t>).</w:t>
            </w:r>
          </w:p>
          <w:p w14:paraId="7F101C0E"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bl>
    <w:p w14:paraId="38710715" w14:textId="77777777" w:rsidR="00C820C6" w:rsidRPr="00053CD8" w:rsidRDefault="00C820C6" w:rsidP="00053CD8">
      <w:pPr>
        <w:pStyle w:val="Sraopastraipa"/>
        <w:tabs>
          <w:tab w:val="left" w:pos="810"/>
        </w:tabs>
        <w:spacing w:before="60" w:after="60"/>
        <w:ind w:left="0"/>
        <w:contextualSpacing w:val="0"/>
        <w:rPr>
          <w:rFonts w:ascii="Arial" w:hAnsi="Arial" w:cs="Arial"/>
          <w:sz w:val="22"/>
          <w:szCs w:val="22"/>
        </w:rPr>
      </w:pPr>
    </w:p>
    <w:p w14:paraId="63297137" w14:textId="77777777" w:rsidR="00C820C6" w:rsidRPr="00053CD8" w:rsidRDefault="00C820C6" w:rsidP="00053CD8">
      <w:pPr>
        <w:pStyle w:val="Sraopastraipa"/>
        <w:keepNext/>
        <w:numPr>
          <w:ilvl w:val="0"/>
          <w:numId w:val="27"/>
        </w:numPr>
        <w:tabs>
          <w:tab w:val="left" w:pos="426"/>
        </w:tabs>
        <w:spacing w:before="60" w:after="60"/>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47E93AD9" w14:textId="77777777" w:rsidR="00C820C6" w:rsidRPr="00053CD8" w:rsidRDefault="00C820C6" w:rsidP="00053CD8">
      <w:pPr>
        <w:pStyle w:val="Sraopastraipa"/>
        <w:keepNext/>
        <w:numPr>
          <w:ilvl w:val="0"/>
          <w:numId w:val="27"/>
        </w:numPr>
        <w:tabs>
          <w:tab w:val="left" w:pos="426"/>
        </w:tabs>
        <w:spacing w:before="60" w:after="60"/>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598377F0" w14:textId="77777777" w:rsidR="00C820C6" w:rsidRPr="00053CD8" w:rsidRDefault="00C820C6" w:rsidP="00053CD8">
      <w:pPr>
        <w:pStyle w:val="Antrat1"/>
        <w:numPr>
          <w:ilvl w:val="0"/>
          <w:numId w:val="27"/>
        </w:numPr>
        <w:tabs>
          <w:tab w:val="left" w:pos="426"/>
          <w:tab w:val="left" w:pos="709"/>
        </w:tabs>
        <w:spacing w:before="60" w:after="60"/>
        <w:ind w:left="0" w:firstLine="0"/>
        <w:jc w:val="center"/>
        <w:rPr>
          <w:rFonts w:ascii="Arial" w:hAnsi="Arial" w:cs="Arial"/>
          <w:b/>
          <w:bCs/>
          <w:sz w:val="22"/>
          <w:szCs w:val="22"/>
        </w:rPr>
      </w:pPr>
      <w:bookmarkStart w:id="126" w:name="_Toc490220964"/>
      <w:r w:rsidRPr="00053CD8">
        <w:rPr>
          <w:rFonts w:ascii="Arial" w:hAnsi="Arial" w:cs="Arial"/>
          <w:b/>
          <w:bCs/>
          <w:sz w:val="22"/>
          <w:szCs w:val="22"/>
        </w:rPr>
        <w:t>PASIŪLYMŲ KONFIDENCIALUMAS IR SUPAŽINDINIMAS SU KITŲ TIEKĖJŲ PASIŪLYMAIS</w:t>
      </w:r>
      <w:bookmarkEnd w:id="126"/>
    </w:p>
    <w:p w14:paraId="239D1B9D" w14:textId="77777777" w:rsidR="00C820C6" w:rsidRPr="00053CD8" w:rsidRDefault="00C820C6" w:rsidP="00053CD8">
      <w:pPr>
        <w:spacing w:before="60" w:after="60"/>
        <w:rPr>
          <w:rFonts w:ascii="Arial" w:hAnsi="Arial" w:cs="Arial"/>
          <w:sz w:val="22"/>
          <w:szCs w:val="22"/>
        </w:rPr>
      </w:pPr>
    </w:p>
    <w:p w14:paraId="5D391F50"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37332A0"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256A19EA"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270EE29"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16D9806"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146E0536"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5BCA92CD"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056EA66E"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00F38948"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19E62EEE"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2EA3148A" w14:textId="77777777" w:rsidR="00C820C6" w:rsidRPr="00053CD8" w:rsidRDefault="00C820C6" w:rsidP="00053CD8">
      <w:pPr>
        <w:pStyle w:val="Sraopastraipa"/>
        <w:numPr>
          <w:ilvl w:val="1"/>
          <w:numId w:val="9"/>
        </w:numPr>
        <w:tabs>
          <w:tab w:val="left" w:pos="142"/>
          <w:tab w:val="left" w:pos="567"/>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053CD8">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053CD8">
        <w:rPr>
          <w:rFonts w:ascii="Arial" w:hAnsi="Arial" w:cs="Arial"/>
          <w:b/>
          <w:i/>
          <w:sz w:val="22"/>
          <w:szCs w:val="22"/>
          <w:u w:val="single"/>
        </w:rPr>
        <w:t>.</w:t>
      </w:r>
    </w:p>
    <w:p w14:paraId="4157BA54" w14:textId="77777777" w:rsidR="00C820C6" w:rsidRPr="00053CD8" w:rsidRDefault="00C820C6" w:rsidP="00053CD8">
      <w:pPr>
        <w:pStyle w:val="Sraopastraipa"/>
        <w:numPr>
          <w:ilvl w:val="1"/>
          <w:numId w:val="9"/>
        </w:numPr>
        <w:tabs>
          <w:tab w:val="left" w:pos="567"/>
          <w:tab w:val="left" w:pos="630"/>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5D93EF95"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0F5B1F2B"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 xml:space="preserve">jeigu tai pažeistų </w:t>
      </w:r>
      <w:bookmarkStart w:id="127" w:name="_Hlk23406571"/>
      <w:r w:rsidRPr="00053CD8">
        <w:rPr>
          <w:rFonts w:ascii="Arial" w:eastAsia="Calibri" w:hAnsi="Arial" w:cs="Arial"/>
          <w:sz w:val="22"/>
          <w:szCs w:val="22"/>
          <w:lang w:eastAsia="lt-LT"/>
        </w:rPr>
        <w:t xml:space="preserve">Viešųjų pirkimų įstatymo 33 ir 58 straipsnių ir 86 straipsnio 9 dalyje </w:t>
      </w:r>
      <w:bookmarkEnd w:id="127"/>
      <w:r w:rsidRPr="00053CD8">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35C767A6"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bCs/>
          <w:sz w:val="22"/>
          <w:szCs w:val="22"/>
        </w:rPr>
      </w:pPr>
      <w:r w:rsidRPr="00053CD8">
        <w:rPr>
          <w:rFonts w:ascii="Arial" w:eastAsia="Calibri" w:hAnsi="Arial" w:cs="Arial"/>
          <w:sz w:val="22"/>
          <w:szCs w:val="22"/>
          <w:lang w:eastAsia="lt-LT"/>
        </w:rPr>
        <w:t xml:space="preserve">pateiktos tiekėjų pašalinimo pagrindų nebuvimą, atitiktį kvalifikacijos reikalavimams, </w:t>
      </w:r>
      <w:r w:rsidRPr="00053CD8">
        <w:rPr>
          <w:rFonts w:ascii="Arial" w:eastAsia="Calibri" w:hAnsi="Arial" w:cs="Arial"/>
          <w:sz w:val="22"/>
          <w:szCs w:val="22"/>
        </w:rPr>
        <w:t>kokybės vadybos sistemos ir (arba) aplinkos apsaugos vadybos sistemos standartams</w:t>
      </w:r>
      <w:r w:rsidRPr="00053CD8">
        <w:rPr>
          <w:rFonts w:ascii="Arial" w:eastAsia="Calibri" w:hAnsi="Arial" w:cs="Arial"/>
          <w:sz w:val="22"/>
          <w:szCs w:val="22"/>
          <w:lang w:eastAsia="lt-LT"/>
        </w:rPr>
        <w:t xml:space="preserve"> patvirtinančiuose dokumentuose, išskyrus informaciją, kurią atskleidus būtų pažeisti </w:t>
      </w:r>
      <w:r w:rsidRPr="00053CD8">
        <w:rPr>
          <w:rFonts w:ascii="Arial" w:hAnsi="Arial" w:cs="Arial"/>
          <w:bCs/>
          <w:sz w:val="22"/>
          <w:szCs w:val="22"/>
        </w:rPr>
        <w:t>tiekėjo įsipareigojimai pagal su trečiaisiais asmenimis sudarytas sutartis,  </w:t>
      </w:r>
      <w:r w:rsidRPr="00053CD8">
        <w:rPr>
          <w:rFonts w:ascii="Arial" w:hAnsi="Arial" w:cs="Arial"/>
          <w:color w:val="000000"/>
          <w:sz w:val="22"/>
          <w:szCs w:val="22"/>
        </w:rPr>
        <w:t>–</w:t>
      </w:r>
      <w:r w:rsidRPr="00053CD8" w:rsidDel="00CD0903">
        <w:rPr>
          <w:rFonts w:ascii="Arial" w:hAnsi="Arial" w:cs="Arial"/>
          <w:bCs/>
          <w:sz w:val="22"/>
          <w:szCs w:val="22"/>
        </w:rPr>
        <w:t xml:space="preserve"> </w:t>
      </w:r>
      <w:r w:rsidRPr="00053CD8">
        <w:rPr>
          <w:rFonts w:ascii="Arial" w:hAnsi="Arial" w:cs="Arial"/>
          <w:bCs/>
          <w:sz w:val="22"/>
          <w:szCs w:val="22"/>
        </w:rPr>
        <w:t xml:space="preserve">tuo </w:t>
      </w:r>
      <w:bookmarkStart w:id="128" w:name="_Hlk23406630"/>
      <w:r w:rsidRPr="00053CD8">
        <w:rPr>
          <w:rFonts w:ascii="Arial" w:hAnsi="Arial" w:cs="Arial"/>
          <w:bCs/>
          <w:sz w:val="22"/>
          <w:szCs w:val="22"/>
        </w:rPr>
        <w:t>atveju, kai ši informacija reikalinga tiekėjui jo teisėtiems interesams ginti;</w:t>
      </w:r>
      <w:bookmarkEnd w:id="128"/>
    </w:p>
    <w:p w14:paraId="3DE01988"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informacija apie pasitelktus ūkio subjektus, kurių pajėgumais remiasi tiekėjas, ir subtiekėjus, </w:t>
      </w:r>
      <w:r w:rsidRPr="00053CD8">
        <w:rPr>
          <w:rFonts w:ascii="Arial" w:hAnsi="Arial" w:cs="Arial"/>
          <w:color w:val="000000"/>
          <w:sz w:val="22"/>
          <w:szCs w:val="22"/>
        </w:rPr>
        <w:t>–</w:t>
      </w:r>
      <w:r w:rsidRPr="00053CD8">
        <w:rPr>
          <w:rFonts w:ascii="Arial" w:hAnsi="Arial" w:cs="Arial"/>
          <w:sz w:val="22"/>
          <w:szCs w:val="22"/>
        </w:rPr>
        <w:t xml:space="preserve"> tuo atveju, kai ši informacija reikalinga tiekėjui jo teisėtiems interesams ginti.</w:t>
      </w:r>
    </w:p>
    <w:p w14:paraId="59404228" w14:textId="77777777" w:rsidR="00C820C6" w:rsidRPr="00053CD8" w:rsidRDefault="00C820C6" w:rsidP="00053CD8">
      <w:pPr>
        <w:pStyle w:val="Sraopastraipa"/>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 </w:t>
      </w:r>
      <w:r w:rsidRPr="00053CD8">
        <w:rPr>
          <w:rFonts w:ascii="Arial" w:hAnsi="Arial" w:cs="Arial"/>
          <w:bCs/>
          <w:iCs/>
          <w:color w:val="000000"/>
          <w:sz w:val="22"/>
          <w:szCs w:val="22"/>
        </w:rPr>
        <w:t>Ne vėliau kaip per 6 (šešis) mėnesius nuo sutarties sudarymo</w:t>
      </w:r>
      <w:r w:rsidRPr="00053CD8">
        <w:rPr>
          <w:rFonts w:ascii="Arial" w:hAnsi="Arial" w:cs="Arial"/>
          <w:i/>
          <w:iCs/>
          <w:color w:val="000000"/>
          <w:sz w:val="22"/>
          <w:szCs w:val="22"/>
        </w:rPr>
        <w:t xml:space="preserve"> </w:t>
      </w:r>
      <w:r w:rsidRPr="00053CD8">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1136EAE0" w14:textId="77777777" w:rsidR="00C820C6" w:rsidRPr="00053CD8" w:rsidRDefault="00C820C6" w:rsidP="00053CD8">
      <w:pPr>
        <w:pStyle w:val="Sraopastraipa"/>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053CD8">
        <w:rPr>
          <w:rFonts w:ascii="Arial" w:hAnsi="Arial" w:cs="Arial"/>
          <w:color w:val="000000" w:themeColor="text1"/>
          <w:sz w:val="22"/>
          <w:szCs w:val="22"/>
        </w:rPr>
        <w:t>–</w:t>
      </w:r>
      <w:r w:rsidRPr="00053CD8">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02DD4DE6" w14:textId="77777777" w:rsidR="00C820C6" w:rsidRPr="00053CD8" w:rsidRDefault="00C820C6" w:rsidP="00053CD8">
      <w:pPr>
        <w:pStyle w:val="Sraopastraipa"/>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Jeigu pirkimo dokumentuose prašoma pateikti ir prekių pavyzdžių, įvertinus</w:t>
      </w:r>
      <w:r w:rsidRPr="00053CD8">
        <w:rPr>
          <w:rFonts w:ascii="Arial" w:eastAsia="Calibri" w:hAnsi="Arial" w:cs="Arial"/>
          <w:sz w:val="22"/>
          <w:szCs w:val="22"/>
        </w:rPr>
        <w:t xml:space="preserve"> pasiūlymus, nustačius pasiūlymų eilę ir priėmus sprendimą dėl laimėjusio pasiūlymo, iki sutarties sudarymo </w:t>
      </w:r>
      <w:r w:rsidRPr="00053CD8">
        <w:rPr>
          <w:rFonts w:ascii="Arial" w:eastAsia="Calibri" w:hAnsi="Arial" w:cs="Arial"/>
          <w:sz w:val="22"/>
          <w:szCs w:val="22"/>
        </w:rPr>
        <w:lastRenderedPageBreak/>
        <w:t>leidžiama visiems dalyviams (raštu pateikus prašymą VMU) susipažinti su pateiktais  laimėjusio pasiūlymo prekių  pavyzdžiais.</w:t>
      </w:r>
    </w:p>
    <w:p w14:paraId="7F021EB5" w14:textId="77777777" w:rsidR="00C820C6" w:rsidRPr="00053CD8" w:rsidRDefault="00C820C6" w:rsidP="00053CD8">
      <w:pPr>
        <w:pStyle w:val="Sraopastraipa"/>
        <w:tabs>
          <w:tab w:val="left" w:pos="567"/>
          <w:tab w:val="left" w:pos="709"/>
          <w:tab w:val="left" w:pos="851"/>
        </w:tabs>
        <w:spacing w:before="60" w:after="60"/>
        <w:ind w:left="0"/>
        <w:contextualSpacing w:val="0"/>
        <w:jc w:val="both"/>
        <w:rPr>
          <w:rFonts w:ascii="Arial" w:hAnsi="Arial" w:cs="Arial"/>
          <w:sz w:val="22"/>
          <w:szCs w:val="22"/>
        </w:rPr>
      </w:pPr>
    </w:p>
    <w:p w14:paraId="0F6101C4" w14:textId="77777777" w:rsidR="00C820C6" w:rsidRPr="00053CD8" w:rsidRDefault="00C820C6" w:rsidP="00053CD8">
      <w:pPr>
        <w:pStyle w:val="Antrat1"/>
        <w:numPr>
          <w:ilvl w:val="0"/>
          <w:numId w:val="27"/>
        </w:numPr>
        <w:tabs>
          <w:tab w:val="left" w:pos="426"/>
          <w:tab w:val="left" w:pos="709"/>
        </w:tabs>
        <w:spacing w:before="60" w:after="60"/>
        <w:ind w:left="0" w:firstLine="0"/>
        <w:jc w:val="center"/>
        <w:rPr>
          <w:rFonts w:ascii="Arial" w:hAnsi="Arial" w:cs="Arial"/>
          <w:b/>
          <w:bCs/>
          <w:sz w:val="22"/>
          <w:szCs w:val="22"/>
        </w:rPr>
      </w:pPr>
      <w:bookmarkStart w:id="129" w:name="_Toc490220965"/>
      <w:r w:rsidRPr="00053CD8">
        <w:rPr>
          <w:rFonts w:ascii="Arial" w:hAnsi="Arial" w:cs="Arial"/>
          <w:b/>
          <w:bCs/>
          <w:sz w:val="22"/>
          <w:szCs w:val="22"/>
        </w:rPr>
        <w:t>PASIŪLYMŲ NAGRINĖJIMAS, VERTINIMAS IR PALYGINIMAS</w:t>
      </w:r>
      <w:bookmarkEnd w:id="129"/>
    </w:p>
    <w:p w14:paraId="178D77EC" w14:textId="77777777" w:rsidR="00C820C6" w:rsidRPr="00053CD8" w:rsidRDefault="00C820C6" w:rsidP="00053CD8">
      <w:pPr>
        <w:spacing w:before="60" w:after="60"/>
        <w:rPr>
          <w:rFonts w:ascii="Arial" w:hAnsi="Arial" w:cs="Arial"/>
          <w:sz w:val="22"/>
          <w:szCs w:val="22"/>
        </w:rPr>
      </w:pPr>
    </w:p>
    <w:p w14:paraId="293E69A9"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683276"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A64D04D"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8980858"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B84E0CD" w14:textId="77777777" w:rsidR="00C820C6" w:rsidRPr="00053CD8" w:rsidRDefault="00C820C6" w:rsidP="00053CD8">
      <w:pPr>
        <w:pStyle w:val="Sraopastraipa"/>
        <w:numPr>
          <w:ilvl w:val="1"/>
          <w:numId w:val="27"/>
        </w:numPr>
        <w:tabs>
          <w:tab w:val="left" w:pos="284"/>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3B0E13A" w14:textId="77777777" w:rsidR="00C820C6" w:rsidRPr="00053CD8" w:rsidRDefault="00C820C6" w:rsidP="00053CD8">
      <w:pPr>
        <w:pStyle w:val="Sraopastraipa"/>
        <w:numPr>
          <w:ilvl w:val="1"/>
          <w:numId w:val="27"/>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14:paraId="63BD5638" w14:textId="77777777" w:rsidR="00C820C6" w:rsidRPr="00053CD8" w:rsidRDefault="00C820C6" w:rsidP="00053CD8">
      <w:pPr>
        <w:pStyle w:val="Sraopastraipa"/>
        <w:numPr>
          <w:ilvl w:val="1"/>
          <w:numId w:val="27"/>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Atlikęs pradinį susipažinimą su Pasiūlymais, VMU pasiūlymus nagrinėja tokiu eiliškumu:</w:t>
      </w:r>
    </w:p>
    <w:p w14:paraId="71A18EC3" w14:textId="77777777" w:rsidR="00C820C6" w:rsidRPr="00053CD8" w:rsidRDefault="00C820C6" w:rsidP="008962DD">
      <w:pPr>
        <w:pStyle w:val="Sraopastraipa"/>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įvertina EBVPD pateiktą informaciją;</w:t>
      </w:r>
    </w:p>
    <w:p w14:paraId="5DEEC8AC" w14:textId="77777777" w:rsidR="00C820C6" w:rsidRPr="00053CD8" w:rsidRDefault="00C820C6" w:rsidP="008962DD">
      <w:pPr>
        <w:pStyle w:val="Sraopastraipa"/>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nagrinėja, vertina ir palygina tiekėjų pateiktus pasiūlymus, vadovaudamasis pirkimo dokumentuose nustatytomis sąlygomis;</w:t>
      </w:r>
    </w:p>
    <w:p w14:paraId="2C9555D0" w14:textId="77777777" w:rsidR="00C820C6" w:rsidRPr="00053CD8" w:rsidRDefault="00C820C6" w:rsidP="008962DD">
      <w:pPr>
        <w:pStyle w:val="Sraopastraipa"/>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įvertina </w:t>
      </w:r>
      <w:r w:rsidRPr="00053CD8">
        <w:rPr>
          <w:rFonts w:ascii="Arial" w:eastAsia="Calibri" w:hAnsi="Arial" w:cs="Arial"/>
          <w:sz w:val="22"/>
          <w:szCs w:val="22"/>
        </w:rPr>
        <w:t>ekonomiškai naudingiausią pasiūlymą pateikusio tiekėjo</w:t>
      </w:r>
      <w:r w:rsidRPr="00053CD8">
        <w:rPr>
          <w:rFonts w:ascii="Arial" w:hAnsi="Arial" w:cs="Arial"/>
          <w:sz w:val="22"/>
          <w:szCs w:val="22"/>
        </w:rPr>
        <w:t xml:space="preserve"> aktualius dokumentus, </w:t>
      </w:r>
      <w:r w:rsidRPr="00053CD8">
        <w:rPr>
          <w:rFonts w:ascii="Arial" w:eastAsia="Calibri" w:hAnsi="Arial" w:cs="Arial"/>
          <w:sz w:val="22"/>
          <w:szCs w:val="22"/>
        </w:rPr>
        <w:t>patvirtinančius atitiktį reikalavimams tiekėjų kvalifikacijai</w:t>
      </w:r>
      <w:r w:rsidRPr="00053CD8">
        <w:rPr>
          <w:rStyle w:val="Puslapioinaosnuoroda"/>
          <w:rFonts w:ascii="Arial" w:hAnsi="Arial" w:cs="Arial"/>
          <w:bCs/>
          <w:sz w:val="22"/>
          <w:szCs w:val="22"/>
        </w:rPr>
        <w:footnoteReference w:id="4"/>
      </w:r>
      <w:r w:rsidRPr="00053CD8">
        <w:rPr>
          <w:rFonts w:ascii="Arial" w:eastAsia="Calibri" w:hAnsi="Arial" w:cs="Arial"/>
          <w:sz w:val="22"/>
          <w:szCs w:val="22"/>
        </w:rPr>
        <w:t>.</w:t>
      </w:r>
    </w:p>
    <w:p w14:paraId="7809D28B" w14:textId="77777777" w:rsidR="00C820C6" w:rsidRPr="00053CD8" w:rsidRDefault="00C820C6" w:rsidP="00053CD8">
      <w:pPr>
        <w:pStyle w:val="Sraopastraipa"/>
        <w:numPr>
          <w:ilvl w:val="1"/>
          <w:numId w:val="27"/>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2BDF115D" w14:textId="77777777" w:rsidR="00C820C6" w:rsidRPr="00053CD8" w:rsidRDefault="00C820C6" w:rsidP="008962DD">
      <w:pPr>
        <w:pStyle w:val="Sraopastraipa"/>
        <w:numPr>
          <w:ilvl w:val="2"/>
          <w:numId w:val="27"/>
        </w:numPr>
        <w:tabs>
          <w:tab w:val="left" w:pos="0"/>
          <w:tab w:val="left" w:pos="567"/>
          <w:tab w:val="left" w:pos="851"/>
          <w:tab w:val="left" w:pos="2977"/>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VMU raštu, nepažeisdamas</w:t>
      </w:r>
      <w:r w:rsidRPr="00053CD8">
        <w:rPr>
          <w:rFonts w:ascii="Arial" w:eastAsia="Calibri" w:hAnsi="Arial" w:cs="Arial"/>
          <w:i/>
          <w:iCs/>
          <w:sz w:val="22"/>
          <w:szCs w:val="22"/>
        </w:rPr>
        <w:t xml:space="preserve"> </w:t>
      </w:r>
      <w:r w:rsidRPr="00053CD8">
        <w:rPr>
          <w:rFonts w:ascii="Arial" w:eastAsia="Calibri" w:hAnsi="Arial" w:cs="Arial"/>
          <w:sz w:val="22"/>
          <w:szCs w:val="22"/>
        </w:rPr>
        <w:t xml:space="preserve">lygiateisiškumo ir skaidrumo principų, prašo tiekėją tokius dokumentus ar duomenis patikslinti, papildyti arba paaiškinti 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bCs/>
          <w:sz w:val="22"/>
          <w:szCs w:val="22"/>
        </w:rPr>
        <w:t xml:space="preserve">; </w:t>
      </w:r>
    </w:p>
    <w:p w14:paraId="27A9E1CC" w14:textId="77777777" w:rsidR="00C820C6" w:rsidRPr="00053CD8" w:rsidRDefault="00C820C6" w:rsidP="008962DD">
      <w:pPr>
        <w:pStyle w:val="Sraopastraipa"/>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53CD8">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7730088F" w14:textId="77777777" w:rsidR="00F07BBC" w:rsidRPr="00F07BBC" w:rsidRDefault="00435629" w:rsidP="00F07BBC">
      <w:pPr>
        <w:pStyle w:val="Sraopastraipa"/>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Pr>
          <w:rFonts w:ascii="Arial" w:eastAsia="Calibri" w:hAnsi="Arial" w:cs="Arial"/>
          <w:b/>
          <w:bCs/>
          <w:sz w:val="22"/>
          <w:szCs w:val="22"/>
        </w:rPr>
        <w:t xml:space="preserve"> </w:t>
      </w:r>
    </w:p>
    <w:p w14:paraId="162CF45C" w14:textId="43217FC9" w:rsidR="00C820C6" w:rsidRPr="00F07BBC" w:rsidRDefault="00C820C6" w:rsidP="00F07BBC">
      <w:pPr>
        <w:pStyle w:val="Sraopastraipa"/>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F07BBC">
        <w:rPr>
          <w:rFonts w:ascii="Arial" w:hAnsi="Arial" w:cs="Arial"/>
          <w:color w:val="000000"/>
          <w:sz w:val="22"/>
          <w:szCs w:val="22"/>
        </w:rPr>
        <w:t>gali taisyti kainos ar sąnaudų sudedamąsias dalis, tačiau</w:t>
      </w:r>
      <w:r w:rsidRPr="00F07BBC">
        <w:rPr>
          <w:rFonts w:ascii="Arial" w:eastAsia="Calibri" w:hAnsi="Arial" w:cs="Arial"/>
          <w:sz w:val="22"/>
          <w:szCs w:val="22"/>
        </w:rPr>
        <w:t xml:space="preserve"> neturi teisės atsisakyti kainos ar sąnaudų sudedamųjų dalių arba papildyti kainą ar sąnaudas naujomis dalimis. </w:t>
      </w:r>
    </w:p>
    <w:p w14:paraId="55A726BE"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sz w:val="22"/>
          <w:szCs w:val="22"/>
        </w:rPr>
        <w:t>VMU gali nevertinti viso tiekėjo pasiūlymo, jeigu patikrinęs jo dalį nustato, kad pasiūlymas, vadovaujantis pirkimo dokumentų reikalavimais, turi būti atmetamas.</w:t>
      </w:r>
    </w:p>
    <w:p w14:paraId="08861F25" w14:textId="77777777" w:rsidR="00C820C6" w:rsidRPr="00053CD8" w:rsidRDefault="00C820C6" w:rsidP="00053CD8">
      <w:pPr>
        <w:pStyle w:val="Sraopastraipa"/>
        <w:numPr>
          <w:ilvl w:val="1"/>
          <w:numId w:val="27"/>
        </w:numPr>
        <w:tabs>
          <w:tab w:val="left" w:pos="0"/>
          <w:tab w:val="left" w:pos="567"/>
          <w:tab w:val="left" w:pos="851"/>
          <w:tab w:val="left" w:pos="170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color w:val="000000"/>
          <w:sz w:val="22"/>
          <w:szCs w:val="22"/>
        </w:rPr>
        <w:t>VMU, įvertinęs EBVPD pateiktą informaciją (</w:t>
      </w:r>
      <w:r w:rsidRPr="00053CD8">
        <w:rPr>
          <w:rFonts w:ascii="Arial" w:hAnsi="Arial" w:cs="Arial"/>
          <w:color w:val="000000" w:themeColor="text1"/>
          <w:sz w:val="22"/>
          <w:szCs w:val="22"/>
        </w:rPr>
        <w:t xml:space="preserve">Specialiųjų sąlygų 4 priede nurodytus dokumentus, </w:t>
      </w:r>
      <w:bookmarkStart w:id="130" w:name="_Hlk485709886"/>
      <w:r w:rsidRPr="00053CD8">
        <w:rPr>
          <w:rFonts w:ascii="Arial" w:hAnsi="Arial" w:cs="Arial"/>
          <w:color w:val="000000" w:themeColor="text1"/>
          <w:sz w:val="22"/>
          <w:szCs w:val="22"/>
        </w:rPr>
        <w:t>jei VMU pagal Specialiųjų sąlygų 4 skyrių iš karto tikrina ir šiuos dokumentus</w:t>
      </w:r>
      <w:bookmarkEnd w:id="130"/>
      <w:r w:rsidRPr="00053CD8">
        <w:rPr>
          <w:rFonts w:ascii="Arial" w:hAnsi="Arial" w:cs="Arial"/>
          <w:color w:val="000000"/>
          <w:sz w:val="22"/>
          <w:szCs w:val="22"/>
        </w:rPr>
        <w:t xml:space="preserve">), priima </w:t>
      </w:r>
      <w:r w:rsidRPr="00053CD8">
        <w:rPr>
          <w:rFonts w:ascii="Arial" w:hAnsi="Arial" w:cs="Arial"/>
          <w:color w:val="000000"/>
          <w:sz w:val="22"/>
          <w:szCs w:val="22"/>
        </w:rPr>
        <w:lastRenderedPageBreak/>
        <w:t>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1C6572EF" w14:textId="77777777" w:rsidR="00C820C6"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7AF6FFE8" w14:textId="77777777" w:rsidR="00C820C6" w:rsidRPr="00053CD8" w:rsidRDefault="00C820C6" w:rsidP="008962DD">
      <w:pPr>
        <w:pStyle w:val="Sraopastraipa"/>
        <w:numPr>
          <w:ilvl w:val="2"/>
          <w:numId w:val="27"/>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70C45340" w14:textId="77777777" w:rsidR="00C820C6" w:rsidRPr="00053CD8" w:rsidRDefault="00C820C6" w:rsidP="008962DD">
      <w:pPr>
        <w:pStyle w:val="Sraopastraipa"/>
        <w:numPr>
          <w:ilvl w:val="2"/>
          <w:numId w:val="27"/>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tiekėjo pasiūlyme nurodyti pirkimo objekto ar jo sudedamųjų dalių kaina arba sąnaudos VMU vertinimu gali būti nepakankami sutarties tinkamam įvykdymui.</w:t>
      </w:r>
    </w:p>
    <w:p w14:paraId="36BAB4B6" w14:textId="77777777" w:rsidR="00C820C6"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Po neįprastai mažos pasiūlytos kainos ar sąnaudų vertinimo procedūros </w:t>
      </w:r>
      <w:r w:rsidRPr="00053CD8">
        <w:rPr>
          <w:rFonts w:ascii="Arial" w:hAnsi="Arial" w:cs="Arial"/>
          <w:sz w:val="22"/>
          <w:szCs w:val="22"/>
        </w:rPr>
        <w:t>ekonominio naudingumo mažėjimo tvarka</w:t>
      </w:r>
      <w:r w:rsidRPr="00053CD8">
        <w:rPr>
          <w:rFonts w:ascii="Arial" w:eastAsia="Calibri" w:hAnsi="Arial" w:cs="Arial"/>
          <w:sz w:val="22"/>
          <w:szCs w:val="22"/>
          <w:lang w:eastAsia="lt-LT"/>
        </w:rPr>
        <w:t xml:space="preserve"> yra </w:t>
      </w:r>
      <w:r w:rsidRPr="00053CD8">
        <w:rPr>
          <w:rFonts w:ascii="Arial" w:hAnsi="Arial" w:cs="Arial"/>
          <w:sz w:val="22"/>
          <w:szCs w:val="22"/>
        </w:rPr>
        <w:t xml:space="preserve">nustatoma pasiūlymų eilė (išskyrus atvejus, kai pasiūlymą </w:t>
      </w:r>
      <w:bookmarkStart w:id="131" w:name="_Hlk23407092"/>
      <w:r w:rsidRPr="00053CD8">
        <w:rPr>
          <w:rFonts w:ascii="Arial" w:hAnsi="Arial" w:cs="Arial"/>
          <w:sz w:val="22"/>
          <w:szCs w:val="22"/>
        </w:rPr>
        <w:t xml:space="preserve">pateikti kviečiamas tik vienas tiekėjas ar pasiūlymą </w:t>
      </w:r>
      <w:bookmarkEnd w:id="131"/>
      <w:r w:rsidRPr="00053CD8">
        <w:rPr>
          <w:rFonts w:ascii="Arial" w:hAnsi="Arial" w:cs="Arial"/>
          <w:sz w:val="22"/>
          <w:szCs w:val="22"/>
        </w:rPr>
        <w:t xml:space="preserve">pateikia tik vienas tiekėjas). Tais atvejais, kai kelių tiekėjų pasiūlymų ekonominis naudingumas yra vienodas, sudarant pasiūlymų eilę pirmesnis į šią eilę įrašomas tiekėjas, kurio pasiūlymas pateiktas anksčiausiai </w:t>
      </w:r>
    </w:p>
    <w:p w14:paraId="33B38AB3" w14:textId="77777777" w:rsidR="00C820C6"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color w:val="000000" w:themeColor="text1"/>
          <w:sz w:val="22"/>
          <w:szCs w:val="22"/>
        </w:rPr>
        <w:t xml:space="preserve">Sudarius pasiūlymų eilę, VMU raštu iš galimo laimėtojo prašo </w:t>
      </w:r>
      <w:r w:rsidRPr="00053CD8">
        <w:rPr>
          <w:rFonts w:ascii="Arial" w:eastAsia="Calibri" w:hAnsi="Arial" w:cs="Arial"/>
          <w:sz w:val="22"/>
          <w:szCs w:val="22"/>
        </w:rPr>
        <w:t xml:space="preserve">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color w:val="000000" w:themeColor="text1"/>
          <w:sz w:val="22"/>
          <w:szCs w:val="22"/>
        </w:rPr>
        <w:t xml:space="preserve"> pateikti dokumentus, kurie patvirtina, kad tiekėjas atitinka reikalavimus tiekėjų kvalifikacijai</w:t>
      </w:r>
      <w:r w:rsidRPr="00053CD8">
        <w:rPr>
          <w:rStyle w:val="Puslapioinaosnuoroda"/>
          <w:rFonts w:ascii="Arial" w:hAnsi="Arial" w:cs="Arial"/>
          <w:bCs/>
          <w:sz w:val="22"/>
          <w:szCs w:val="22"/>
        </w:rPr>
        <w:footnoteReference w:id="5"/>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(išskyrus atvejus, kai šių dokumentų neprašoma pagal Bendrųjų sąlygų 7.15.1 punktus arba su jais susipažinta anksčiau pagal Bendrųjų sąlygų 7.15.2 punktą, </w:t>
      </w:r>
      <w:r w:rsidRPr="00053CD8">
        <w:rPr>
          <w:rFonts w:ascii="Arial" w:eastAsia="Calibri" w:hAnsi="Arial" w:cs="Arial"/>
          <w:color w:val="000000" w:themeColor="text1"/>
          <w:sz w:val="22"/>
          <w:szCs w:val="22"/>
        </w:rPr>
        <w:t xml:space="preserve">7.14 </w:t>
      </w:r>
      <w:r w:rsidRPr="00053CD8">
        <w:rPr>
          <w:rFonts w:ascii="Arial" w:eastAsia="Calibri" w:hAnsi="Arial" w:cs="Arial"/>
          <w:sz w:val="22"/>
          <w:szCs w:val="22"/>
        </w:rPr>
        <w:t xml:space="preserve">punktą). Tuo atveju, jei galimas 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09DCD40A" w14:textId="77777777" w:rsidR="00C820C6" w:rsidRPr="00053CD8" w:rsidRDefault="00C820C6" w:rsidP="00053CD8">
      <w:pPr>
        <w:pStyle w:val="Sraopastraipa"/>
        <w:numPr>
          <w:ilvl w:val="1"/>
          <w:numId w:val="27"/>
        </w:numPr>
        <w:tabs>
          <w:tab w:val="left" w:pos="567"/>
          <w:tab w:val="left" w:pos="709"/>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Tiekėjo nurodytos konfidencialios informacijos vertinimo tvarka nurodyta Bendrųjų sąlygų 10.4 punkte.</w:t>
      </w:r>
    </w:p>
    <w:p w14:paraId="77BF4365" w14:textId="77777777" w:rsidR="00C820C6" w:rsidRPr="00053CD8" w:rsidRDefault="00C820C6" w:rsidP="00053CD8">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7F8969A1" w14:textId="77777777" w:rsidR="00C820C6" w:rsidRPr="00053CD8" w:rsidRDefault="00C820C6" w:rsidP="00053CD8">
      <w:pPr>
        <w:pStyle w:val="Antrat1"/>
        <w:numPr>
          <w:ilvl w:val="0"/>
          <w:numId w:val="27"/>
        </w:numPr>
        <w:tabs>
          <w:tab w:val="left" w:pos="426"/>
          <w:tab w:val="left" w:pos="851"/>
        </w:tabs>
        <w:spacing w:before="60" w:after="60"/>
        <w:ind w:left="0" w:firstLine="0"/>
        <w:jc w:val="center"/>
        <w:rPr>
          <w:rFonts w:ascii="Arial" w:hAnsi="Arial" w:cs="Arial"/>
          <w:b/>
          <w:bCs/>
          <w:sz w:val="22"/>
          <w:szCs w:val="22"/>
        </w:rPr>
      </w:pPr>
      <w:bookmarkStart w:id="132" w:name="_Toc490220966"/>
      <w:r w:rsidRPr="00053CD8">
        <w:rPr>
          <w:rFonts w:ascii="Arial" w:hAnsi="Arial" w:cs="Arial"/>
          <w:b/>
          <w:bCs/>
          <w:sz w:val="22"/>
          <w:szCs w:val="22"/>
        </w:rPr>
        <w:t>PASIŪLYMŲ ATMETIMO PRIEŽASTYS</w:t>
      </w:r>
      <w:bookmarkEnd w:id="132"/>
    </w:p>
    <w:p w14:paraId="55A65413" w14:textId="77777777" w:rsidR="00C820C6" w:rsidRPr="00053CD8" w:rsidRDefault="00C820C6" w:rsidP="00053CD8">
      <w:pPr>
        <w:spacing w:before="60" w:after="60"/>
        <w:rPr>
          <w:rFonts w:ascii="Arial" w:eastAsia="Calibri" w:hAnsi="Arial" w:cs="Arial"/>
          <w:sz w:val="22"/>
          <w:szCs w:val="22"/>
        </w:rPr>
      </w:pPr>
    </w:p>
    <w:p w14:paraId="68F45037" w14:textId="77777777" w:rsidR="00C820C6" w:rsidRPr="00053CD8" w:rsidRDefault="00C820C6" w:rsidP="00053CD8">
      <w:pPr>
        <w:pStyle w:val="Sraopastraipa"/>
        <w:numPr>
          <w:ilvl w:val="1"/>
          <w:numId w:val="27"/>
        </w:numPr>
        <w:tabs>
          <w:tab w:val="left" w:pos="0"/>
          <w:tab w:val="left" w:pos="567"/>
          <w:tab w:val="left" w:pos="851"/>
          <w:tab w:val="left" w:pos="1418"/>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ekonomiškai naudingiausią pasiūlymą nustato laimėjusiu, jeigu jis tenkina visas šias sąlygas:</w:t>
      </w:r>
    </w:p>
    <w:p w14:paraId="7FB63CB9"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0D4470E2"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nėra pašalintas vadovaujantis Bendrosiose sąlygose nustatytais tiekėjo pašalinimo pagrindais;</w:t>
      </w:r>
    </w:p>
    <w:p w14:paraId="15AB4254"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053CD8">
        <w:rPr>
          <w:rFonts w:ascii="Arial" w:hAnsi="Arial" w:cs="Arial"/>
          <w:sz w:val="22"/>
          <w:szCs w:val="22"/>
        </w:rPr>
        <w:t>(jeigu tokius reikalavimus VMU kėlė)</w:t>
      </w:r>
      <w:r w:rsidRPr="00053CD8">
        <w:rPr>
          <w:rFonts w:ascii="Arial" w:hAnsi="Arial" w:cs="Arial"/>
          <w:color w:val="000000"/>
          <w:sz w:val="22"/>
          <w:szCs w:val="22"/>
        </w:rPr>
        <w:t>;</w:t>
      </w:r>
    </w:p>
    <w:p w14:paraId="661C5B24"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per VMU nustatytą terminą patikslino, papildė, paaiškino informaciją, kaip nurodyta Bendrųjų sąlygų 11.4.2</w:t>
      </w:r>
      <w:r w:rsidRPr="00053CD8">
        <w:rPr>
          <w:rFonts w:ascii="Arial" w:hAnsi="Arial" w:cs="Arial"/>
          <w:sz w:val="22"/>
          <w:szCs w:val="22"/>
        </w:rPr>
        <w:t>–</w:t>
      </w:r>
      <w:r w:rsidRPr="00053CD8">
        <w:rPr>
          <w:rFonts w:ascii="Arial" w:hAnsi="Arial" w:cs="Arial"/>
          <w:color w:val="000000"/>
          <w:sz w:val="22"/>
          <w:szCs w:val="22"/>
        </w:rPr>
        <w:t>11.4.5 punktuose;</w:t>
      </w:r>
    </w:p>
    <w:p w14:paraId="68E170FB" w14:textId="77777777" w:rsidR="00C820C6" w:rsidRPr="00053CD8" w:rsidRDefault="00A41BF1"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bookmarkStart w:id="133" w:name="_Hlk35606312"/>
      <w:r w:rsidRPr="00053CD8">
        <w:rPr>
          <w:rFonts w:ascii="Arial" w:hAnsi="Arial" w:cs="Arial"/>
          <w:i/>
          <w:iCs/>
          <w:color w:val="000000"/>
          <w:sz w:val="22"/>
          <w:szCs w:val="22"/>
        </w:rPr>
        <w:t>[tai atvejais, kai taikoma fiksuotos kainos kainodara]</w:t>
      </w:r>
      <w:r w:rsidRPr="00053CD8">
        <w:rPr>
          <w:rFonts w:ascii="Arial" w:hAnsi="Arial" w:cs="Arial"/>
          <w:color w:val="000000"/>
          <w:sz w:val="22"/>
          <w:szCs w:val="22"/>
        </w:rPr>
        <w:t xml:space="preserve"> </w:t>
      </w:r>
      <w:r w:rsidR="006C07FB" w:rsidRPr="00053CD8">
        <w:rPr>
          <w:rFonts w:ascii="Arial" w:hAnsi="Arial" w:cs="Arial"/>
          <w:color w:val="000000"/>
          <w:sz w:val="22"/>
          <w:szCs w:val="22"/>
        </w:rPr>
        <w:t xml:space="preserve">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skirtų lėšų sumos, kiti pasiūlymų eilėje esantys pasiūlymai laimėjusiais negali būti nustatyti. Pirkimui skirtų lėšų suma, nustatyta ir užfiksuota VMU rengiamuose </w:t>
      </w:r>
      <w:r w:rsidR="006C07FB" w:rsidRPr="00053CD8">
        <w:rPr>
          <w:rFonts w:ascii="Arial" w:hAnsi="Arial" w:cs="Arial"/>
          <w:color w:val="000000"/>
          <w:sz w:val="22"/>
          <w:szCs w:val="22"/>
        </w:rPr>
        <w:lastRenderedPageBreak/>
        <w:t>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w:t>
      </w:r>
      <w:r w:rsidRPr="00053CD8">
        <w:rPr>
          <w:rFonts w:ascii="Arial" w:hAnsi="Arial" w:cs="Arial"/>
          <w:color w:val="000000"/>
          <w:sz w:val="22"/>
          <w:szCs w:val="22"/>
        </w:rPr>
        <w:t xml:space="preserve">; </w:t>
      </w:r>
      <w:r w:rsidR="004A058E" w:rsidRPr="00053CD8">
        <w:rPr>
          <w:rFonts w:ascii="Arial" w:hAnsi="Arial" w:cs="Arial"/>
          <w:i/>
          <w:iCs/>
          <w:color w:val="000000"/>
          <w:sz w:val="22"/>
          <w:szCs w:val="22"/>
        </w:rPr>
        <w:t xml:space="preserve">[tais atvejais, kai </w:t>
      </w:r>
      <w:r w:rsidRPr="00053CD8">
        <w:rPr>
          <w:rFonts w:ascii="Arial" w:hAnsi="Arial" w:cs="Arial"/>
          <w:i/>
          <w:iCs/>
          <w:color w:val="000000"/>
          <w:sz w:val="22"/>
          <w:szCs w:val="22"/>
        </w:rPr>
        <w:t>taikoma fiksuoto įkainio kainodara</w:t>
      </w:r>
      <w:r w:rsidR="004A058E" w:rsidRPr="00053CD8">
        <w:rPr>
          <w:rFonts w:ascii="Arial" w:hAnsi="Arial" w:cs="Arial"/>
          <w:i/>
          <w:iCs/>
          <w:color w:val="000000"/>
          <w:sz w:val="22"/>
          <w:szCs w:val="22"/>
        </w:rPr>
        <w:t>]</w:t>
      </w:r>
      <w:r w:rsidRPr="00053CD8">
        <w:rPr>
          <w:rFonts w:ascii="Arial" w:hAnsi="Arial" w:cs="Arial"/>
          <w:color w:val="000000"/>
          <w:sz w:val="22"/>
          <w:szCs w:val="22"/>
        </w:rPr>
        <w:t xml:space="preserve"> </w:t>
      </w:r>
      <w:r w:rsidR="006C07FB" w:rsidRPr="00053CD8">
        <w:rPr>
          <w:rFonts w:ascii="Arial" w:hAnsi="Arial" w:cs="Arial"/>
          <w:color w:val="000000"/>
          <w:sz w:val="22"/>
          <w:szCs w:val="22"/>
        </w:rPr>
        <w:t>pasiūlytas įkainis neviršija planuotų/o įkainių/io, nustatytų/o VMU prieš pradedant pirkimo procedūrą. Jeigu ekonomiškai naudingiausiame pasiūlyme nurodyti įkainiai/is viršija pirkimui skirtas lėšas, nustatytas VMU prieš pradedant pirkimo procedūrą, ir VMU pirkimo dokumentuose nėra nurodęs pirkimui planuotų įkainių/io,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nurodyti/as įkainis yra priimtinumą ir VMU gali pagrįsti šių įkainių/io priimtinumą ir suderinamumą su racionalaus lėšų naudojimo principu</w:t>
      </w:r>
      <w:r w:rsidR="00E517D0" w:rsidRPr="00053CD8">
        <w:rPr>
          <w:rFonts w:ascii="Arial" w:hAnsi="Arial" w:cs="Arial"/>
          <w:color w:val="000000"/>
          <w:sz w:val="22"/>
          <w:szCs w:val="22"/>
        </w:rPr>
        <w:t>.</w:t>
      </w:r>
    </w:p>
    <w:bookmarkEnd w:id="133"/>
    <w:p w14:paraId="2BB84585" w14:textId="77777777" w:rsidR="00C820C6" w:rsidRPr="00053CD8" w:rsidRDefault="00C820C6" w:rsidP="008962DD">
      <w:pPr>
        <w:pStyle w:val="Sraopastraipa"/>
        <w:numPr>
          <w:ilvl w:val="2"/>
          <w:numId w:val="27"/>
        </w:numPr>
        <w:tabs>
          <w:tab w:val="left" w:pos="0"/>
          <w:tab w:val="left" w:pos="567"/>
          <w:tab w:val="left" w:pos="851"/>
          <w:tab w:val="left" w:pos="1843"/>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VMU, išnagrinėjęs tiekėjo pagal Bendrųjų sąlygų 11.6 punktą pateiktus dokumentus nustato, kad:</w:t>
      </w:r>
    </w:p>
    <w:p w14:paraId="574FCE37" w14:textId="77777777" w:rsidR="00C820C6" w:rsidRPr="00053CD8" w:rsidRDefault="00C820C6" w:rsidP="00053CD8">
      <w:pPr>
        <w:pStyle w:val="Sraopastraipa"/>
        <w:numPr>
          <w:ilvl w:val="3"/>
          <w:numId w:val="27"/>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tiekėjas pateikė tinkamus pasiūlytos mažiausios kainos ar sąnaudų pagrįstumo įrodymus;</w:t>
      </w:r>
    </w:p>
    <w:p w14:paraId="2BA6F816" w14:textId="77777777" w:rsidR="00C820C6" w:rsidRPr="00053CD8" w:rsidRDefault="00C820C6" w:rsidP="00053CD8">
      <w:pPr>
        <w:pStyle w:val="Sraopastraipa"/>
        <w:numPr>
          <w:ilvl w:val="3"/>
          <w:numId w:val="27"/>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 xml:space="preserve">tiekėjo pasiūlymas atitinka </w:t>
      </w:r>
      <w:r w:rsidRPr="00053CD8">
        <w:rPr>
          <w:rFonts w:ascii="Arial" w:hAnsi="Arial" w:cs="Arial"/>
          <w:sz w:val="22"/>
          <w:szCs w:val="22"/>
        </w:rPr>
        <w:t>aplinkos apsaugos, socialinės ir (arba) darbo teisės įsipareigojimus</w:t>
      </w:r>
      <w:r w:rsidRPr="00053CD8">
        <w:rPr>
          <w:rFonts w:ascii="Arial" w:eastAsia="Calibri" w:hAnsi="Arial" w:cs="Arial"/>
          <w:sz w:val="22"/>
          <w:szCs w:val="22"/>
        </w:rPr>
        <w:t xml:space="preserve">, nustatytus Europos Sąjungos ir nacionalinėje teisėje, kolektyvinėse sutartyse ir </w:t>
      </w:r>
      <w:bookmarkStart w:id="134" w:name="_Hlk23407174"/>
      <w:r w:rsidRPr="00053CD8">
        <w:rPr>
          <w:rFonts w:ascii="Arial" w:eastAsia="Calibri" w:hAnsi="Arial" w:cs="Arial"/>
          <w:sz w:val="22"/>
          <w:szCs w:val="22"/>
        </w:rPr>
        <w:t xml:space="preserve">Viešųjų pirkimų įstatymo 5 priede </w:t>
      </w:r>
      <w:bookmarkEnd w:id="134"/>
      <w:r w:rsidRPr="00053CD8">
        <w:rPr>
          <w:rFonts w:ascii="Arial" w:eastAsia="Calibri" w:hAnsi="Arial" w:cs="Arial"/>
          <w:sz w:val="22"/>
          <w:szCs w:val="22"/>
        </w:rPr>
        <w:t xml:space="preserve">nurodytose tarptautinėse konvencijose. </w:t>
      </w:r>
    </w:p>
    <w:p w14:paraId="27BEB253" w14:textId="77777777" w:rsidR="00E04490"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 xml:space="preserve">VMU gali nuspręsti nesudaryti sutarties su ekonomiškai naudingiausią Pasiūlymą pateikusiu tiekėju, jeigu ji nustato, kad Pasiūlymas neatitinka </w:t>
      </w:r>
      <w:r w:rsidRPr="00053CD8">
        <w:rPr>
          <w:rFonts w:ascii="Arial" w:hAnsi="Arial" w:cs="Arial"/>
          <w:sz w:val="22"/>
          <w:szCs w:val="22"/>
        </w:rPr>
        <w:t>aplinkos apsaugos, socialinės ir (arba) darbo teisės įpareigojimų</w:t>
      </w:r>
      <w:r w:rsidRPr="00053CD8">
        <w:rPr>
          <w:rFonts w:ascii="Arial" w:eastAsia="Calibri" w:hAnsi="Arial" w:cs="Arial"/>
          <w:sz w:val="22"/>
          <w:szCs w:val="22"/>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7F45E75C" w14:textId="77777777" w:rsidR="00E04490"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Tiekėjo, su kuriuo negali būti sudaroma sutartis pagal Bendrųjų sąlygų 14.6 punkto nuostatas, t. y. jeigu nustatoma, kad sutartis gali kelti grėsmę nacionalinio saugumo interesams, pasiūlymas atmetamas.</w:t>
      </w:r>
    </w:p>
    <w:p w14:paraId="194A38EA" w14:textId="6DB2CBEB" w:rsidR="00E04490" w:rsidRPr="00053CD8" w:rsidRDefault="00E04490"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Vadovaujantis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053CD8">
        <w:rPr>
          <w:rStyle w:val="Puslapioinaosnuoroda"/>
          <w:rFonts w:ascii="Arial" w:eastAsia="Calibri" w:hAnsi="Arial" w:cs="Arial"/>
          <w:sz w:val="22"/>
          <w:szCs w:val="22"/>
        </w:rPr>
        <w:footnoteReference w:id="6"/>
      </w:r>
      <w:r w:rsidRPr="00053CD8">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punkte išvardintų sąlygų.</w:t>
      </w:r>
    </w:p>
    <w:p w14:paraId="3A28DC7B" w14:textId="77777777" w:rsidR="00C820C6" w:rsidRPr="00053CD8" w:rsidRDefault="00C820C6" w:rsidP="00053CD8">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4C9F36B2" w14:textId="77777777" w:rsidR="00C820C6" w:rsidRPr="00053CD8" w:rsidRDefault="00C820C6" w:rsidP="00053CD8">
      <w:pPr>
        <w:tabs>
          <w:tab w:val="left" w:pos="0"/>
          <w:tab w:val="left" w:pos="567"/>
          <w:tab w:val="left" w:pos="851"/>
          <w:tab w:val="left" w:pos="1134"/>
          <w:tab w:val="left" w:pos="2977"/>
        </w:tabs>
        <w:spacing w:before="60" w:after="60"/>
        <w:jc w:val="center"/>
        <w:rPr>
          <w:rFonts w:ascii="Arial" w:hAnsi="Arial" w:cs="Arial"/>
          <w:b/>
          <w:bCs/>
          <w:sz w:val="22"/>
          <w:szCs w:val="22"/>
        </w:rPr>
      </w:pPr>
      <w:bookmarkStart w:id="135" w:name="_Toc490220967"/>
      <w:r w:rsidRPr="00053CD8">
        <w:rPr>
          <w:rFonts w:ascii="Arial" w:hAnsi="Arial" w:cs="Arial"/>
          <w:b/>
          <w:bCs/>
          <w:sz w:val="22"/>
          <w:szCs w:val="22"/>
        </w:rPr>
        <w:t>13. INFORMAVIMAS APIE PIRKIMO PROCEDŪRŲ REZULTATUS</w:t>
      </w:r>
      <w:bookmarkEnd w:id="135"/>
    </w:p>
    <w:p w14:paraId="1302269B" w14:textId="77777777" w:rsidR="00C820C6" w:rsidRPr="00053CD8" w:rsidRDefault="00C820C6" w:rsidP="00053CD8">
      <w:pPr>
        <w:spacing w:before="60" w:after="60"/>
        <w:rPr>
          <w:rFonts w:ascii="Arial" w:eastAsia="Calibri" w:hAnsi="Arial" w:cs="Arial"/>
          <w:sz w:val="22"/>
          <w:szCs w:val="22"/>
        </w:rPr>
      </w:pPr>
    </w:p>
    <w:p w14:paraId="548FB6EA" w14:textId="22CCD72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 VMU dalyviams, išskyrus atvejus, kai Specialiųjų sąlygų 10.1 punkte pažymėta, kad </w:t>
      </w:r>
      <w:r w:rsidR="008C15CE">
        <w:rPr>
          <w:rFonts w:ascii="Arial" w:eastAsia="Calibri" w:hAnsi="Arial" w:cs="Arial"/>
          <w:sz w:val="22"/>
          <w:szCs w:val="22"/>
          <w:lang w:eastAsia="lt-LT"/>
        </w:rPr>
        <w:t xml:space="preserve">pasiūlymas pateikiamas žodžiu ar </w:t>
      </w:r>
      <w:r w:rsidRPr="00053CD8">
        <w:rPr>
          <w:rFonts w:ascii="Arial" w:eastAsia="Calibri" w:hAnsi="Arial" w:cs="Arial"/>
          <w:sz w:val="22"/>
          <w:szCs w:val="22"/>
          <w:lang w:eastAsia="lt-LT"/>
        </w:rPr>
        <w:t xml:space="preserve">sutartis sudaroma žodžiu, ne vėliau kaip per </w:t>
      </w:r>
      <w:r w:rsidR="00CB31A7" w:rsidRPr="00053CD8">
        <w:rPr>
          <w:rFonts w:ascii="Arial" w:eastAsia="Calibri" w:hAnsi="Arial" w:cs="Arial"/>
          <w:sz w:val="22"/>
          <w:szCs w:val="22"/>
          <w:lang w:eastAsia="lt-LT"/>
        </w:rPr>
        <w:t>3</w:t>
      </w:r>
      <w:r w:rsidRPr="00053CD8">
        <w:rPr>
          <w:rFonts w:ascii="Arial" w:eastAsia="Calibri" w:hAnsi="Arial" w:cs="Arial"/>
          <w:sz w:val="22"/>
          <w:szCs w:val="22"/>
          <w:lang w:eastAsia="lt-LT"/>
        </w:rPr>
        <w:t xml:space="preserve"> (</w:t>
      </w:r>
      <w:r w:rsidR="00CB31A7" w:rsidRPr="00053CD8">
        <w:rPr>
          <w:rFonts w:ascii="Arial" w:eastAsia="Calibri" w:hAnsi="Arial" w:cs="Arial"/>
          <w:sz w:val="22"/>
          <w:szCs w:val="22"/>
          <w:lang w:eastAsia="lt-LT"/>
        </w:rPr>
        <w:t>tris</w:t>
      </w:r>
      <w:r w:rsidRPr="00053CD8">
        <w:rPr>
          <w:rFonts w:ascii="Arial" w:eastAsia="Calibri" w:hAnsi="Arial" w:cs="Arial"/>
          <w:sz w:val="22"/>
          <w:szCs w:val="22"/>
          <w:lang w:eastAsia="lt-LT"/>
        </w:rPr>
        <w:t>) darbo dienas raštu praneša apie priimtą sprendimą nustatyti laimėjusį pasiūlymą, dėl kurio bus sudaroma sutartis ir pateikia:</w:t>
      </w:r>
    </w:p>
    <w:p w14:paraId="28690819"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13.1.1. šio skyriaus 13.2 punkte nurodytos atitinkamos informacijos, kuri dar nebuvo pateikta pirkimo procedūros metu, santrauką;</w:t>
      </w:r>
    </w:p>
    <w:p w14:paraId="60687FCC"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13.1.2. nustatytą pasiūlymų eilę (jei Specialiųjų sąlygų 5.2 punkte nurodyta, kad pirkimo objektas skaidomas į dalis </w:t>
      </w:r>
      <w:r w:rsidRPr="00053CD8">
        <w:rPr>
          <w:rFonts w:ascii="Arial" w:hAnsi="Arial" w:cs="Arial"/>
          <w:sz w:val="22"/>
          <w:szCs w:val="22"/>
        </w:rPr>
        <w:t>pasiūlymų eilė nustatoma kiekvienai pirkimo objekto daliai);</w:t>
      </w:r>
    </w:p>
    <w:p w14:paraId="23FB9159"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lastRenderedPageBreak/>
        <w:t xml:space="preserve">13.1.3. laimėjusį pasiūlymą (jei Specialiųjų sąlygų 5.2 punkte nurodyta, kad pirkimo objektas skaidomas į dalis laimėtojas </w:t>
      </w:r>
      <w:r w:rsidRPr="00053CD8">
        <w:rPr>
          <w:rFonts w:ascii="Arial" w:hAnsi="Arial" w:cs="Arial"/>
          <w:sz w:val="22"/>
          <w:szCs w:val="22"/>
        </w:rPr>
        <w:t>nustatomas kiekvienai pirkimo objekto daliai)</w:t>
      </w:r>
      <w:r w:rsidRPr="00053CD8">
        <w:rPr>
          <w:rFonts w:ascii="Arial" w:eastAsia="Calibri" w:hAnsi="Arial" w:cs="Arial"/>
          <w:sz w:val="22"/>
          <w:szCs w:val="22"/>
          <w:lang w:eastAsia="lt-LT"/>
        </w:rPr>
        <w:t>;</w:t>
      </w:r>
    </w:p>
    <w:p w14:paraId="0503CDD1"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13.1.4. tikslų atidėjimo terminą;</w:t>
      </w:r>
    </w:p>
    <w:p w14:paraId="7DFB6D2A" w14:textId="77777777" w:rsidR="00C820C6" w:rsidRPr="00053CD8" w:rsidRDefault="00C820C6" w:rsidP="00053CD8">
      <w:pPr>
        <w:tabs>
          <w:tab w:val="left" w:pos="0"/>
          <w:tab w:val="left" w:pos="567"/>
          <w:tab w:val="left" w:pos="851"/>
          <w:tab w:val="left" w:pos="2977"/>
        </w:tabs>
        <w:spacing w:before="60" w:after="60"/>
        <w:jc w:val="both"/>
        <w:rPr>
          <w:rFonts w:ascii="Arial" w:eastAsia="Calibri" w:hAnsi="Arial" w:cs="Arial"/>
          <w:sz w:val="22"/>
          <w:szCs w:val="22"/>
          <w:lang w:eastAsia="lt-LT"/>
        </w:rPr>
      </w:pPr>
      <w:r w:rsidRPr="00053CD8">
        <w:rPr>
          <w:rFonts w:ascii="Arial" w:eastAsia="Calibri" w:hAnsi="Arial" w:cs="Arial"/>
          <w:sz w:val="22"/>
          <w:szCs w:val="22"/>
          <w:lang w:eastAsia="lt-LT"/>
        </w:rPr>
        <w:t xml:space="preserve">arba nurodo priežastis, dėl kurių priimtas sprendimas nesudaryti sutarties arba pradėti pirkimą iš naujo. </w:t>
      </w:r>
    </w:p>
    <w:p w14:paraId="3197E4D6"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B32B3E5"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32C1CFA"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E6072EB"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52581E1"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AF46CC7"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DFDF88B"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334B5D9"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8313F5D"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458C474"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C755EBF"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DC09F9A"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1B7A518"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D4574DF" w14:textId="77777777" w:rsidR="00C820C6" w:rsidRPr="00053CD8" w:rsidRDefault="00C820C6" w:rsidP="00053CD8">
      <w:pPr>
        <w:pStyle w:val="Sraopastraipa"/>
        <w:numPr>
          <w:ilvl w:val="1"/>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CA138BF" w14:textId="77777777" w:rsidR="00C820C6" w:rsidRPr="00053CD8" w:rsidRDefault="00C820C6" w:rsidP="00053CD8">
      <w:pPr>
        <w:pStyle w:val="Sraopastraipa"/>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gavęs dalyvio raštu pateiktą prašymą, ne vėliau kaip per 15 (penkiolika) dienų nuo jo gavimo dienos išsamiai pateikia šią informaciją:</w:t>
      </w:r>
    </w:p>
    <w:p w14:paraId="411CBCF3" w14:textId="11B8694B" w:rsidR="005A6548" w:rsidRPr="005A6548" w:rsidRDefault="005A6548" w:rsidP="005A6548">
      <w:pPr>
        <w:pStyle w:val="Sraopastraipa"/>
        <w:numPr>
          <w:ilvl w:val="2"/>
          <w:numId w:val="11"/>
        </w:numPr>
        <w:tabs>
          <w:tab w:val="left" w:pos="0"/>
          <w:tab w:val="left" w:pos="567"/>
          <w:tab w:val="left" w:pos="851"/>
          <w:tab w:val="left" w:pos="1701"/>
        </w:tabs>
        <w:spacing w:before="60" w:after="60"/>
        <w:jc w:val="both"/>
        <w:rPr>
          <w:rFonts w:ascii="Arial" w:eastAsia="Calibri" w:hAnsi="Arial" w:cs="Arial"/>
          <w:sz w:val="22"/>
          <w:szCs w:val="22"/>
        </w:rPr>
      </w:pPr>
      <w:r w:rsidRPr="005A6548">
        <w:rPr>
          <w:rFonts w:ascii="Arial" w:eastAsia="Calibri" w:hAnsi="Arial" w:cs="Arial"/>
          <w:sz w:val="22"/>
          <w:szCs w:val="22"/>
        </w:rPr>
        <w:t>dalyviui, kurio pasiūlymas nebuvo atmestas:</w:t>
      </w:r>
    </w:p>
    <w:p w14:paraId="06897AD7" w14:textId="7AF10DD0" w:rsidR="005A6548" w:rsidRPr="005A6548" w:rsidRDefault="005A6548" w:rsidP="00F07BBC">
      <w:pPr>
        <w:pStyle w:val="Sraopastraipa"/>
        <w:tabs>
          <w:tab w:val="left" w:pos="0"/>
          <w:tab w:val="left" w:pos="567"/>
          <w:tab w:val="left" w:pos="851"/>
          <w:tab w:val="left" w:pos="1701"/>
        </w:tabs>
        <w:spacing w:before="60" w:after="60"/>
        <w:ind w:left="1080"/>
        <w:jc w:val="both"/>
        <w:rPr>
          <w:rFonts w:ascii="Arial" w:eastAsia="Calibri" w:hAnsi="Arial" w:cs="Arial"/>
          <w:sz w:val="22"/>
          <w:szCs w:val="22"/>
        </w:rPr>
      </w:pPr>
      <w:r w:rsidRPr="005A6548">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100AD7E6" w14:textId="5B3CA5C3" w:rsidR="00C820C6" w:rsidRPr="00053CD8" w:rsidRDefault="005A6548" w:rsidP="00F07BBC">
      <w:pPr>
        <w:pStyle w:val="Sraopastraipa"/>
        <w:tabs>
          <w:tab w:val="left" w:pos="0"/>
          <w:tab w:val="left" w:pos="567"/>
          <w:tab w:val="left" w:pos="851"/>
          <w:tab w:val="left" w:pos="1701"/>
        </w:tabs>
        <w:spacing w:before="60" w:after="60"/>
        <w:ind w:left="1080"/>
        <w:contextualSpacing w:val="0"/>
        <w:jc w:val="both"/>
        <w:rPr>
          <w:rFonts w:ascii="Arial" w:eastAsia="Calibri" w:hAnsi="Arial" w:cs="Arial"/>
          <w:sz w:val="22"/>
          <w:szCs w:val="22"/>
        </w:rPr>
      </w:pPr>
      <w:r w:rsidRPr="005A6548">
        <w:rPr>
          <w:rFonts w:ascii="Arial" w:eastAsia="Calibri" w:hAnsi="Arial" w:cs="Arial"/>
          <w:sz w:val="22"/>
          <w:szCs w:val="22"/>
        </w:rPr>
        <w:t>informaciją apie derybų ir konkurencinio dialogo su dalyviais eigą ir pažangą;</w:t>
      </w:r>
    </w:p>
    <w:p w14:paraId="0B09443C" w14:textId="4B5308BC" w:rsidR="00C820C6" w:rsidRPr="00053CD8" w:rsidRDefault="00C820C6" w:rsidP="008962DD">
      <w:pPr>
        <w:pStyle w:val="Sraopastraipa"/>
        <w:numPr>
          <w:ilvl w:val="2"/>
          <w:numId w:val="11"/>
        </w:numPr>
        <w:tabs>
          <w:tab w:val="left" w:pos="0"/>
          <w:tab w:val="left" w:pos="567"/>
          <w:tab w:val="left" w:pos="851"/>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tiekėjui, kurio pasiūlymas buvo atmestas, – pasiūlymo atmetimo priežastis, įskaitant, jeigu taikoma, informaciją, kad buvo </w:t>
      </w:r>
      <w:r w:rsidR="005A6548" w:rsidRPr="005A6548">
        <w:rPr>
          <w:rFonts w:ascii="Arial" w:eastAsia="Calibri" w:hAnsi="Arial" w:cs="Arial"/>
          <w:sz w:val="22"/>
          <w:szCs w:val="22"/>
        </w:rPr>
        <w:t>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7D8B75AE" w14:textId="66F9B9C4" w:rsidR="00C820C6" w:rsidRPr="00F07BBC" w:rsidRDefault="00C820C6" w:rsidP="00053CD8">
      <w:pPr>
        <w:pStyle w:val="Sraopastraipa"/>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sz w:val="22"/>
          <w:szCs w:val="22"/>
        </w:rPr>
        <w:t xml:space="preserve">Šio skyriaus 13.1 ir 13.2 punktuose nurodytais atvejais informacija neteikiama, jeigu jos atskleidimas prieštarauja </w:t>
      </w:r>
      <w:r w:rsidRPr="00053CD8">
        <w:rPr>
          <w:rFonts w:ascii="Arial" w:eastAsia="Calibri" w:hAnsi="Arial" w:cs="Arial"/>
          <w:sz w:val="22"/>
          <w:szCs w:val="22"/>
        </w:rPr>
        <w:t xml:space="preserve">informacijos ir duomenų apsaugą </w:t>
      </w:r>
      <w:r w:rsidRPr="00053CD8">
        <w:rPr>
          <w:rFonts w:ascii="Arial" w:hAnsi="Arial" w:cs="Arial"/>
          <w:sz w:val="22"/>
          <w:szCs w:val="22"/>
        </w:rPr>
        <w:t>reguliuojantiems teisės aktams arba visuomenės interesams, pažeidžia teisėtus konkretaus tiekėjo komercinius interesus arba turi neigiamą poveikį tiekėjų konkurencijai.</w:t>
      </w:r>
    </w:p>
    <w:p w14:paraId="155882CD" w14:textId="47D510D1" w:rsidR="005A6548" w:rsidRPr="00053CD8" w:rsidRDefault="005A6548" w:rsidP="00053CD8">
      <w:pPr>
        <w:pStyle w:val="Sraopastraipa"/>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5A6548">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6A2E83C7" w14:textId="77777777" w:rsidR="00C820C6" w:rsidRPr="00053CD8" w:rsidRDefault="00C820C6" w:rsidP="00053CD8">
      <w:pPr>
        <w:pStyle w:val="Sraopastraipa"/>
        <w:tabs>
          <w:tab w:val="left" w:pos="0"/>
          <w:tab w:val="left" w:pos="567"/>
          <w:tab w:val="left" w:pos="709"/>
          <w:tab w:val="left" w:pos="851"/>
          <w:tab w:val="left" w:pos="2977"/>
        </w:tabs>
        <w:spacing w:before="60" w:after="60"/>
        <w:ind w:left="0"/>
        <w:contextualSpacing w:val="0"/>
        <w:jc w:val="both"/>
        <w:rPr>
          <w:rFonts w:ascii="Arial" w:hAnsi="Arial" w:cs="Arial"/>
          <w:sz w:val="22"/>
          <w:szCs w:val="22"/>
        </w:rPr>
      </w:pPr>
    </w:p>
    <w:p w14:paraId="158254F8" w14:textId="77777777" w:rsidR="00C820C6" w:rsidRPr="00053CD8" w:rsidRDefault="00C820C6" w:rsidP="00053CD8">
      <w:pPr>
        <w:pStyle w:val="Antrat1"/>
        <w:tabs>
          <w:tab w:val="left" w:pos="426"/>
          <w:tab w:val="left" w:pos="709"/>
        </w:tabs>
        <w:spacing w:before="60" w:after="60"/>
        <w:jc w:val="center"/>
        <w:rPr>
          <w:rFonts w:ascii="Arial" w:hAnsi="Arial" w:cs="Arial"/>
          <w:b/>
          <w:bCs/>
          <w:sz w:val="22"/>
          <w:szCs w:val="22"/>
        </w:rPr>
      </w:pPr>
      <w:bookmarkStart w:id="136" w:name="_Toc490220968"/>
      <w:r w:rsidRPr="00053CD8">
        <w:rPr>
          <w:rFonts w:ascii="Arial" w:hAnsi="Arial" w:cs="Arial"/>
          <w:b/>
          <w:bCs/>
          <w:sz w:val="22"/>
          <w:szCs w:val="22"/>
        </w:rPr>
        <w:t>14. SUTARTIES SUDARYMAS</w:t>
      </w:r>
      <w:bookmarkEnd w:id="136"/>
    </w:p>
    <w:p w14:paraId="4402623E" w14:textId="77777777" w:rsidR="00C820C6" w:rsidRPr="00053CD8" w:rsidRDefault="00C820C6" w:rsidP="00053CD8">
      <w:pPr>
        <w:spacing w:before="60" w:after="60"/>
        <w:rPr>
          <w:rFonts w:ascii="Arial" w:eastAsia="Calibri" w:hAnsi="Arial" w:cs="Arial"/>
          <w:sz w:val="22"/>
          <w:szCs w:val="22"/>
        </w:rPr>
      </w:pPr>
    </w:p>
    <w:p w14:paraId="2A7FCE8C" w14:textId="77777777" w:rsidR="00C820C6" w:rsidRPr="00053CD8" w:rsidRDefault="00C820C6" w:rsidP="00053CD8">
      <w:pPr>
        <w:pStyle w:val="Sraopastraipa"/>
        <w:tabs>
          <w:tab w:val="left" w:pos="0"/>
          <w:tab w:val="left" w:pos="567"/>
          <w:tab w:val="left" w:pos="851"/>
          <w:tab w:val="left" w:pos="1560"/>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14.1. Sutartis sudaroma nedelsiant, bet ne anksčiau negu pasibaigė 10 (dešimt) dienų, o </w:t>
      </w:r>
      <w:r w:rsidRPr="00053CD8">
        <w:rPr>
          <w:rFonts w:ascii="Arial" w:hAnsi="Arial" w:cs="Arial"/>
          <w:sz w:val="22"/>
          <w:szCs w:val="22"/>
        </w:rPr>
        <w:t>supaprastintų pirkimų atveju – 5 (penkių) darbo dienų atidėjimo terminas</w:t>
      </w:r>
      <w:r w:rsidRPr="00053CD8">
        <w:rPr>
          <w:rFonts w:ascii="Arial" w:eastAsia="Calibri" w:hAnsi="Arial" w:cs="Arial"/>
          <w:sz w:val="22"/>
          <w:szCs w:val="22"/>
        </w:rPr>
        <w:t>. Atidėjimo terminas gali būti netaikomas (apie tokį sprendimą VMU informuoja raštu), kai yra bent vienas iš šių atvejų:</w:t>
      </w:r>
    </w:p>
    <w:p w14:paraId="0423AB87" w14:textId="77777777" w:rsidR="002C0526" w:rsidRPr="00053CD8" w:rsidRDefault="00C820C6" w:rsidP="008962DD">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14.1.1.</w:t>
      </w:r>
      <w:r w:rsidR="002C0526" w:rsidRPr="00053CD8">
        <w:rPr>
          <w:rFonts w:ascii="Arial" w:eastAsia="Calibri" w:hAnsi="Arial" w:cs="Arial"/>
          <w:sz w:val="22"/>
          <w:szCs w:val="22"/>
        </w:rPr>
        <w:t xml:space="preserve"> vienintelis suinteresuotas dalyvis yra tas, su kuriuo sudaroma pirkimo sutartis ar preliminarioji sutartis, ir nėra suinteresuotų kandidatų;</w:t>
      </w:r>
    </w:p>
    <w:p w14:paraId="67780546" w14:textId="77777777" w:rsidR="002C0526" w:rsidRPr="00053CD8" w:rsidRDefault="002C0526" w:rsidP="008962DD">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14.1.2. pirkimo sutartis sudaroma dinaminės pirkimo sistemos pagrindu arba preliminariosios sutarties pagrindu;</w:t>
      </w:r>
    </w:p>
    <w:p w14:paraId="026F4738" w14:textId="77777777" w:rsidR="002C0526" w:rsidRPr="00053CD8" w:rsidRDefault="002C0526" w:rsidP="008962DD">
      <w:pPr>
        <w:tabs>
          <w:tab w:val="left" w:pos="0"/>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sz w:val="22"/>
          <w:szCs w:val="22"/>
        </w:rPr>
        <w:t>14.1.3. pirkimo sutartis sudaroma žodžiu.</w:t>
      </w:r>
      <w:r w:rsidRPr="00053CD8">
        <w:rPr>
          <w:rFonts w:ascii="Arial" w:eastAsia="Calibri" w:hAnsi="Arial" w:cs="Arial"/>
          <w:bCs/>
          <w:sz w:val="22"/>
          <w:szCs w:val="22"/>
        </w:rPr>
        <w:t xml:space="preserve"> </w:t>
      </w:r>
    </w:p>
    <w:p w14:paraId="020BDB55" w14:textId="77777777" w:rsidR="00C820C6" w:rsidRPr="00053CD8" w:rsidRDefault="00C820C6" w:rsidP="00053CD8">
      <w:pPr>
        <w:tabs>
          <w:tab w:val="left" w:pos="0"/>
          <w:tab w:val="left" w:pos="567"/>
          <w:tab w:val="left" w:pos="851"/>
          <w:tab w:val="left" w:pos="1560"/>
          <w:tab w:val="left" w:pos="1985"/>
        </w:tabs>
        <w:spacing w:before="60" w:after="60"/>
        <w:jc w:val="both"/>
        <w:rPr>
          <w:rFonts w:ascii="Arial" w:eastAsia="Calibri" w:hAnsi="Arial" w:cs="Arial"/>
          <w:sz w:val="22"/>
          <w:szCs w:val="22"/>
        </w:rPr>
      </w:pPr>
      <w:r w:rsidRPr="00053CD8">
        <w:rPr>
          <w:rFonts w:ascii="Arial" w:eastAsia="Calibri" w:hAnsi="Arial" w:cs="Arial"/>
          <w:bCs/>
          <w:sz w:val="22"/>
          <w:szCs w:val="22"/>
        </w:rPr>
        <w:lastRenderedPageBreak/>
        <w:t>14.2. Tiekėjas, kurio pasiūlymas nustatytas laimėjusiu, sudaryti sutarties kviečiamas raštu (išskyrus atvejus, kai Specialiųjų sąlygų 10.1 punkte nurodyta, kad sutartis sudaroma žodžiu) ir jam nurodomas laikas, iki kada jis turi sudaryti sutartį.</w:t>
      </w:r>
    </w:p>
    <w:p w14:paraId="1BE9F0E6" w14:textId="7777777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bCs/>
          <w:sz w:val="22"/>
          <w:szCs w:val="22"/>
        </w:rPr>
      </w:pPr>
      <w:r w:rsidRPr="00053CD8">
        <w:rPr>
          <w:rFonts w:ascii="Arial" w:hAnsi="Arial" w:cs="Arial"/>
          <w:sz w:val="22"/>
          <w:szCs w:val="22"/>
        </w:rPr>
        <w:t>14.3. Laikoma, kad tiekėjas atsisakė sudaryti sutartį, kai yra bent vienas iš šių atvejų:</w:t>
      </w:r>
    </w:p>
    <w:p w14:paraId="78CB67AF"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2E55AFB8"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14.3.2. iki VMU nurodyto laiko nepasirašo sutarties;</w:t>
      </w:r>
    </w:p>
    <w:p w14:paraId="2842E529"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14.3.3. atsisako sudaryti sutartį </w:t>
      </w:r>
      <w:bookmarkStart w:id="137" w:name="_Hlk23407251"/>
      <w:r w:rsidRPr="00053CD8">
        <w:rPr>
          <w:rFonts w:ascii="Arial" w:hAnsi="Arial" w:cs="Arial"/>
          <w:sz w:val="22"/>
          <w:szCs w:val="22"/>
        </w:rPr>
        <w:t>Viešųjų pirkimų įstatyme</w:t>
      </w:r>
      <w:bookmarkEnd w:id="137"/>
      <w:r w:rsidRPr="00053CD8">
        <w:rPr>
          <w:rFonts w:ascii="Arial" w:hAnsi="Arial" w:cs="Arial"/>
          <w:sz w:val="22"/>
          <w:szCs w:val="22"/>
        </w:rPr>
        <w:t xml:space="preserve"> ir pirkimo dokumentuose nustatytomis sąlygomis</w:t>
      </w:r>
      <w:r w:rsidRPr="00053CD8">
        <w:rPr>
          <w:rFonts w:ascii="Arial" w:eastAsia="Calibri" w:hAnsi="Arial" w:cs="Arial"/>
          <w:sz w:val="22"/>
          <w:szCs w:val="22"/>
        </w:rPr>
        <w:t>.</w:t>
      </w:r>
    </w:p>
    <w:p w14:paraId="295E1C07" w14:textId="77777777" w:rsidR="00C820C6" w:rsidRPr="00053CD8" w:rsidRDefault="00C820C6" w:rsidP="00053CD8">
      <w:pPr>
        <w:pStyle w:val="Sraopastraipa"/>
        <w:tabs>
          <w:tab w:val="left" w:pos="0"/>
          <w:tab w:val="left" w:pos="567"/>
          <w:tab w:val="left" w:pos="851"/>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sidRPr="00053CD8">
        <w:rPr>
          <w:rFonts w:ascii="Arial" w:eastAsia="Calibri" w:hAnsi="Arial" w:cs="Arial"/>
          <w:color w:val="000000" w:themeColor="text1"/>
          <w:sz w:val="22"/>
          <w:szCs w:val="22"/>
        </w:rPr>
        <w:t>patvirtina, kad jis atitinka reikalavimus tiekėjų kvalifikacijai</w:t>
      </w:r>
      <w:r w:rsidRPr="00053CD8">
        <w:rPr>
          <w:rStyle w:val="Puslapioinaosnuoroda"/>
          <w:rFonts w:ascii="Arial" w:hAnsi="Arial" w:cs="Arial"/>
          <w:bCs/>
          <w:sz w:val="22"/>
          <w:szCs w:val="22"/>
        </w:rPr>
        <w:footnoteReference w:id="7"/>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ir įsitikina, ar jo pasiūlymas tenkina kitas Bendrųjų sąlygų 12.1 punkto sąlygas.</w:t>
      </w:r>
    </w:p>
    <w:p w14:paraId="1A6612FC" w14:textId="77777777" w:rsidR="00C820C6" w:rsidRPr="00053CD8" w:rsidRDefault="00C820C6" w:rsidP="00053CD8">
      <w:pPr>
        <w:pStyle w:val="Sraopastraipa"/>
        <w:tabs>
          <w:tab w:val="left" w:pos="0"/>
          <w:tab w:val="left" w:pos="567"/>
          <w:tab w:val="left" w:pos="851"/>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14.5. Sudarant </w:t>
      </w:r>
      <w:r w:rsidRPr="00053CD8">
        <w:rPr>
          <w:rFonts w:ascii="Arial" w:eastAsia="Calibri" w:hAnsi="Arial" w:cs="Arial"/>
          <w:bCs/>
          <w:sz w:val="22"/>
          <w:szCs w:val="22"/>
        </w:rPr>
        <w:t>sutartį</w:t>
      </w:r>
      <w:r w:rsidRPr="00053CD8">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58F30A3D" w14:textId="77777777" w:rsidR="00C820C6" w:rsidRPr="00053CD8" w:rsidRDefault="00C820C6" w:rsidP="00053CD8">
      <w:pPr>
        <w:tabs>
          <w:tab w:val="left" w:pos="0"/>
          <w:tab w:val="left" w:pos="567"/>
          <w:tab w:val="left" w:pos="851"/>
        </w:tabs>
        <w:spacing w:before="60" w:after="60"/>
        <w:jc w:val="both"/>
        <w:rPr>
          <w:rFonts w:ascii="Arial" w:eastAsia="Calibri" w:hAnsi="Arial" w:cs="Arial"/>
          <w:sz w:val="22"/>
          <w:szCs w:val="22"/>
        </w:rPr>
      </w:pPr>
      <w:r w:rsidRPr="00053CD8">
        <w:rPr>
          <w:rFonts w:ascii="Arial" w:eastAsia="Calibri" w:hAnsi="Arial" w:cs="Arial"/>
          <w:sz w:val="22"/>
          <w:szCs w:val="22"/>
        </w:rPr>
        <w:t xml:space="preserve">14.6. </w:t>
      </w:r>
      <w:bookmarkStart w:id="138" w:name="_Hlk23407418"/>
      <w:r w:rsidRPr="00053CD8">
        <w:rPr>
          <w:rFonts w:ascii="Arial" w:eastAsia="Calibri" w:hAnsi="Arial" w:cs="Arial"/>
          <w:sz w:val="22"/>
          <w:szCs w:val="22"/>
        </w:rPr>
        <w:t>Vadovaujantis Lietuvos Respublikos nacionaliniam saugumui užtikrinti svarbių objektų apsaugos įstatymo</w:t>
      </w:r>
      <w:r w:rsidRPr="00053CD8">
        <w:rPr>
          <w:rFonts w:ascii="Arial" w:hAnsi="Arial" w:cs="Arial"/>
          <w:color w:val="000000"/>
          <w:sz w:val="22"/>
          <w:szCs w:val="22"/>
        </w:rPr>
        <w:t xml:space="preserve"> </w:t>
      </w:r>
      <w:r w:rsidRPr="00053CD8">
        <w:rPr>
          <w:rFonts w:ascii="Arial" w:eastAsia="Calibri" w:hAnsi="Arial" w:cs="Arial"/>
          <w:sz w:val="22"/>
          <w:szCs w:val="22"/>
        </w:rPr>
        <w:t xml:space="preserve">nuostatomis (toliau – </w:t>
      </w:r>
      <w:r w:rsidRPr="00053CD8">
        <w:rPr>
          <w:rFonts w:ascii="Arial" w:eastAsia="Calibri" w:hAnsi="Arial" w:cs="Arial"/>
          <w:b/>
          <w:sz w:val="22"/>
          <w:szCs w:val="22"/>
        </w:rPr>
        <w:t>Nacionalinio saugumo įstatymas</w:t>
      </w:r>
      <w:r w:rsidRPr="00053CD8">
        <w:rPr>
          <w:rFonts w:ascii="Arial" w:eastAsia="Calibri" w:hAnsi="Arial" w:cs="Arial"/>
          <w:sz w:val="22"/>
          <w:szCs w:val="22"/>
        </w:rPr>
        <w:t xml:space="preserve">), prieš sudarant sutartį su VMU arba Įgaliotoju (toliau – </w:t>
      </w:r>
      <w:r w:rsidRPr="00053CD8">
        <w:rPr>
          <w:rFonts w:ascii="Arial" w:hAnsi="Arial" w:cs="Arial"/>
          <w:b/>
          <w:sz w:val="22"/>
          <w:szCs w:val="22"/>
        </w:rPr>
        <w:t>nacionaliniam saugumui užtikrinti svarbi įmonė</w:t>
      </w:r>
      <w:r w:rsidRPr="00053CD8">
        <w:rPr>
          <w:rFonts w:ascii="Arial" w:hAnsi="Arial" w:cs="Arial"/>
          <w:sz w:val="22"/>
          <w:szCs w:val="22"/>
        </w:rPr>
        <w:t>)</w:t>
      </w:r>
      <w:r w:rsidRPr="00053CD8">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8"/>
    </w:p>
    <w:p w14:paraId="7EDCA4F1" w14:textId="77777777" w:rsidR="001D31B8" w:rsidRPr="00053CD8" w:rsidRDefault="001D31B8" w:rsidP="00053CD8">
      <w:pPr>
        <w:tabs>
          <w:tab w:val="left" w:pos="0"/>
          <w:tab w:val="left" w:pos="567"/>
          <w:tab w:val="left" w:pos="851"/>
        </w:tabs>
        <w:spacing w:before="60" w:after="60"/>
        <w:jc w:val="both"/>
        <w:rPr>
          <w:rFonts w:ascii="Arial" w:hAnsi="Arial" w:cs="Arial"/>
          <w:sz w:val="22"/>
          <w:szCs w:val="22"/>
        </w:rPr>
      </w:pPr>
    </w:p>
    <w:p w14:paraId="71B0A922" w14:textId="77777777" w:rsidR="00C820C6" w:rsidRPr="00053CD8" w:rsidRDefault="00C820C6" w:rsidP="00053CD8">
      <w:pPr>
        <w:pStyle w:val="Antrat1"/>
        <w:tabs>
          <w:tab w:val="left" w:pos="426"/>
          <w:tab w:val="left" w:pos="709"/>
        </w:tabs>
        <w:spacing w:before="60" w:after="60"/>
        <w:jc w:val="center"/>
        <w:rPr>
          <w:rFonts w:ascii="Arial" w:hAnsi="Arial" w:cs="Arial"/>
          <w:b/>
          <w:bCs/>
          <w:sz w:val="22"/>
          <w:szCs w:val="22"/>
        </w:rPr>
      </w:pPr>
      <w:bookmarkStart w:id="139" w:name="_Toc490220969"/>
      <w:r w:rsidRPr="00053CD8">
        <w:rPr>
          <w:rFonts w:ascii="Arial" w:hAnsi="Arial" w:cs="Arial"/>
          <w:b/>
          <w:bCs/>
          <w:sz w:val="22"/>
          <w:szCs w:val="22"/>
        </w:rPr>
        <w:t>15. PRETENZIJŲ, IEŠKINIŲ TEIKIMAS IR NAGRINĖJIMAS</w:t>
      </w:r>
      <w:bookmarkEnd w:id="139"/>
    </w:p>
    <w:p w14:paraId="215579A9" w14:textId="77777777" w:rsidR="00C820C6" w:rsidRPr="00053CD8" w:rsidRDefault="00C820C6" w:rsidP="00053CD8">
      <w:pPr>
        <w:spacing w:before="60" w:after="60"/>
        <w:rPr>
          <w:rFonts w:ascii="Arial" w:eastAsia="Calibri" w:hAnsi="Arial" w:cs="Arial"/>
          <w:sz w:val="22"/>
          <w:szCs w:val="22"/>
        </w:rPr>
      </w:pPr>
    </w:p>
    <w:p w14:paraId="6729090E" w14:textId="77777777" w:rsidR="00C820C6" w:rsidRPr="00053CD8" w:rsidRDefault="00C820C6" w:rsidP="00053CD8">
      <w:pPr>
        <w:tabs>
          <w:tab w:val="left" w:pos="0"/>
          <w:tab w:val="left" w:pos="567"/>
          <w:tab w:val="left" w:pos="851"/>
          <w:tab w:val="left" w:pos="1560"/>
        </w:tabs>
        <w:spacing w:before="60" w:after="60"/>
        <w:jc w:val="both"/>
        <w:rPr>
          <w:rFonts w:ascii="Arial" w:eastAsia="Calibri" w:hAnsi="Arial" w:cs="Arial"/>
          <w:bCs/>
          <w:sz w:val="22"/>
          <w:szCs w:val="22"/>
        </w:rPr>
      </w:pPr>
      <w:r w:rsidRPr="00053CD8">
        <w:rPr>
          <w:rFonts w:ascii="Arial" w:eastAsiaTheme="minorHAnsi" w:hAnsi="Arial" w:cs="Arial"/>
          <w:color w:val="000000"/>
          <w:sz w:val="22"/>
          <w:szCs w:val="22"/>
        </w:rPr>
        <w:t xml:space="preserve">15.1. Tiekėjas pirkimo procedūrų metu turi teisę ginčyti VMU veiksmus ir (arba) sprendimus, pateikiant pretenziją. Pretenzija teikiama laikantis šių reikalavimų: </w:t>
      </w:r>
    </w:p>
    <w:p w14:paraId="2C4D54EC" w14:textId="7C59CE23" w:rsidR="00C820C6" w:rsidRPr="00053CD8" w:rsidRDefault="00C820C6" w:rsidP="008962DD">
      <w:pPr>
        <w:tabs>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Theme="minorHAnsi" w:hAnsi="Arial" w:cs="Arial"/>
          <w:color w:val="000000"/>
          <w:sz w:val="22"/>
          <w:szCs w:val="22"/>
        </w:rPr>
        <w:t xml:space="preserve">15.1.1. pretenzija turi būti pateikta tarptautinio pirkimo atveju per 10 (dešimt) dienų (supaprastinto pirkimo atveju – per 5 (penkias) darbo dienas </w:t>
      </w:r>
      <w:r w:rsidRPr="00053CD8">
        <w:rPr>
          <w:rFonts w:ascii="Arial" w:eastAsiaTheme="minorHAnsi" w:hAnsi="Arial" w:cs="Arial"/>
          <w:color w:val="000000"/>
          <w:sz w:val="22"/>
          <w:szCs w:val="22"/>
          <w:u w:val="single"/>
        </w:rPr>
        <w:t xml:space="preserve">(kokį pirkimą VMU atlieka nustatyta </w:t>
      </w:r>
      <w:r w:rsidRPr="00053CD8">
        <w:rPr>
          <w:rFonts w:ascii="Arial" w:hAnsi="Arial" w:cs="Arial"/>
          <w:sz w:val="22"/>
          <w:szCs w:val="22"/>
          <w:u w:val="single"/>
        </w:rPr>
        <w:t>Specialiųjų sąlygų 1.1 punkte)</w:t>
      </w:r>
      <w:r w:rsidRPr="00053CD8">
        <w:rPr>
          <w:rFonts w:ascii="Arial" w:eastAsiaTheme="minorHAnsi" w:hAnsi="Arial" w:cs="Arial"/>
          <w:color w:val="000000"/>
          <w:sz w:val="22"/>
          <w:szCs w:val="22"/>
        </w:rPr>
        <w:t xml:space="preserve"> </w:t>
      </w:r>
      <w:r w:rsidRPr="00053CD8">
        <w:rPr>
          <w:rFonts w:ascii="Arial" w:hAnsi="Arial" w:cs="Arial"/>
          <w:sz w:val="22"/>
          <w:szCs w:val="22"/>
        </w:rPr>
        <w:t>nuo paskelbimo apie VMU priimtą sprendimą dienos</w:t>
      </w:r>
      <w:r w:rsidRPr="00053CD8">
        <w:rPr>
          <w:rFonts w:ascii="Arial" w:eastAsiaTheme="minorHAnsi" w:hAnsi="Arial" w:cs="Arial"/>
          <w:color w:val="000000"/>
          <w:sz w:val="22"/>
          <w:szCs w:val="22"/>
        </w:rPr>
        <w:t xml:space="preserve"> arba VMU pranešimo raštu apie jo priimtą sprendimą išsiuntimo tiekėjams dienos;</w:t>
      </w:r>
    </w:p>
    <w:p w14:paraId="2DBFBEB9" w14:textId="6025C3D6" w:rsidR="00C820C6" w:rsidRPr="00053CD8" w:rsidRDefault="00C820C6" w:rsidP="008962DD">
      <w:pPr>
        <w:tabs>
          <w:tab w:val="left" w:pos="9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bCs/>
          <w:sz w:val="22"/>
          <w:szCs w:val="22"/>
        </w:rPr>
        <w:t>15.1.2. pretenzija teikiama elektroninėmis priemonėmis</w:t>
      </w:r>
      <w:r w:rsidR="00914D9B">
        <w:rPr>
          <w:rFonts w:ascii="Arial" w:eastAsia="Calibri" w:hAnsi="Arial" w:cs="Arial"/>
          <w:bCs/>
          <w:sz w:val="22"/>
          <w:szCs w:val="22"/>
        </w:rPr>
        <w:t>.</w:t>
      </w:r>
    </w:p>
    <w:p w14:paraId="300482A5" w14:textId="77777777" w:rsidR="00C820C6" w:rsidRPr="00053CD8" w:rsidRDefault="00C820C6" w:rsidP="00053CD8">
      <w:pPr>
        <w:pStyle w:val="Sraopastraipa"/>
        <w:tabs>
          <w:tab w:val="left" w:pos="0"/>
          <w:tab w:val="left" w:pos="567"/>
          <w:tab w:val="left" w:pos="851"/>
          <w:tab w:val="left" w:pos="1276"/>
          <w:tab w:val="left" w:pos="1701"/>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bCs/>
          <w:sz w:val="22"/>
          <w:szCs w:val="22"/>
        </w:rPr>
        <w:t>15.2. VMU pretenziją nagrinėja laikantis šių reikalavimų:</w:t>
      </w:r>
    </w:p>
    <w:p w14:paraId="0E24E5FE" w14:textId="078F7676" w:rsidR="00C820C6" w:rsidRPr="00053CD8" w:rsidRDefault="00C820C6" w:rsidP="008962DD">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1</w:t>
      </w:r>
      <w:r w:rsidRPr="00053CD8">
        <w:rPr>
          <w:rFonts w:ascii="Arial" w:hAnsi="Arial" w:cs="Arial"/>
          <w:sz w:val="22"/>
          <w:szCs w:val="22"/>
        </w:rPr>
        <w:t>.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3897EC35" w14:textId="17C64F5F" w:rsidR="00C820C6" w:rsidRPr="00053CD8" w:rsidRDefault="00C820C6" w:rsidP="008962DD">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2</w:t>
      </w:r>
      <w:r w:rsidRPr="00053CD8">
        <w:rPr>
          <w:rFonts w:ascii="Arial" w:hAnsi="Arial" w:cs="Arial"/>
          <w:sz w:val="22"/>
          <w:szCs w:val="22"/>
        </w:rPr>
        <w:t>.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374D8A2A" w14:textId="2DDFB798" w:rsidR="00C820C6" w:rsidRPr="00053CD8" w:rsidRDefault="00C820C6" w:rsidP="008962DD">
      <w:pPr>
        <w:tabs>
          <w:tab w:val="left" w:pos="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3</w:t>
      </w:r>
      <w:r w:rsidRPr="00053CD8">
        <w:rPr>
          <w:rFonts w:ascii="Arial" w:hAnsi="Arial" w:cs="Arial"/>
          <w:sz w:val="22"/>
          <w:szCs w:val="22"/>
        </w:rPr>
        <w:t xml:space="preserve">. VMU nukelia pasiūlymų pateikimo terminą, jeigu pretenzijos nespėja išnagrinėti iki pasiūlymų pateikimo termino pabaigos (jei pretenzija nenagrinėjama – terminas </w:t>
      </w:r>
      <w:r w:rsidRPr="00053CD8">
        <w:rPr>
          <w:rFonts w:ascii="Arial" w:hAnsi="Arial" w:cs="Arial"/>
          <w:sz w:val="22"/>
          <w:szCs w:val="22"/>
        </w:rPr>
        <w:lastRenderedPageBreak/>
        <w:t>nenukeliamas) arba atsakant į pretenziją pateikia pirkimo dokumentų paaiškinimus / patikslinimus, kurie</w:t>
      </w:r>
      <w:r w:rsidRPr="00053CD8">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34BA5017" w14:textId="7A931204" w:rsidR="00C820C6" w:rsidRPr="00053CD8" w:rsidRDefault="00C820C6" w:rsidP="00D12D1C">
      <w:pPr>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sidR="00D12D1C">
        <w:rPr>
          <w:rFonts w:ascii="Arial" w:hAnsi="Arial" w:cs="Arial"/>
          <w:sz w:val="22"/>
          <w:szCs w:val="22"/>
          <w:lang w:eastAsia="lt-LT"/>
        </w:rPr>
        <w:t>4</w:t>
      </w:r>
      <w:r w:rsidRPr="00053CD8">
        <w:rPr>
          <w:rFonts w:ascii="Arial" w:hAnsi="Arial" w:cs="Arial"/>
          <w:sz w:val="22"/>
          <w:szCs w:val="22"/>
          <w:lang w:eastAsia="lt-LT"/>
        </w:rPr>
        <w:t>. VMU neprivalo nagrinėti tiekėjo pretenzijos, kuri pateikta praleidus šio skyriaus 15.1.1 punkte nustatytus terminus, pateikta pakartotinai dėl to paties VMU priimto sprendimo arba atlikto veiksmo ir (arba) pateikta po sutarties sudarymo dienos.</w:t>
      </w:r>
    </w:p>
    <w:p w14:paraId="6A9F4C3C" w14:textId="3A2524FD" w:rsidR="00C820C6" w:rsidRPr="00053CD8" w:rsidRDefault="00C820C6" w:rsidP="008962DD">
      <w:pPr>
        <w:tabs>
          <w:tab w:val="left" w:pos="1701"/>
          <w:tab w:val="left" w:pos="1985"/>
        </w:tabs>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sidR="00D12D1C">
        <w:rPr>
          <w:rFonts w:ascii="Arial" w:hAnsi="Arial" w:cs="Arial"/>
          <w:sz w:val="22"/>
          <w:szCs w:val="22"/>
          <w:lang w:eastAsia="lt-LT"/>
        </w:rPr>
        <w:t>5</w:t>
      </w:r>
      <w:r w:rsidRPr="00053CD8">
        <w:rPr>
          <w:rFonts w:ascii="Arial" w:hAnsi="Arial" w:cs="Arial"/>
          <w:sz w:val="22"/>
          <w:szCs w:val="22"/>
          <w:lang w:eastAsia="lt-LT"/>
        </w:rPr>
        <w:t>. Jei VMU šio skyriaus 15.2.</w:t>
      </w:r>
      <w:r w:rsidR="00D12D1C">
        <w:rPr>
          <w:rFonts w:ascii="Arial" w:hAnsi="Arial" w:cs="Arial"/>
          <w:sz w:val="22"/>
          <w:szCs w:val="22"/>
          <w:lang w:eastAsia="lt-LT"/>
        </w:rPr>
        <w:t>4</w:t>
      </w:r>
      <w:r w:rsidR="00D12D1C" w:rsidRPr="00053CD8">
        <w:rPr>
          <w:rFonts w:ascii="Arial" w:hAnsi="Arial" w:cs="Arial"/>
          <w:sz w:val="22"/>
          <w:szCs w:val="22"/>
          <w:lang w:eastAsia="lt-LT"/>
        </w:rPr>
        <w:t xml:space="preserve"> </w:t>
      </w:r>
      <w:r w:rsidRPr="00053CD8">
        <w:rPr>
          <w:rFonts w:ascii="Arial" w:hAnsi="Arial" w:cs="Arial"/>
          <w:sz w:val="22"/>
          <w:szCs w:val="22"/>
          <w:lang w:eastAsia="lt-LT"/>
        </w:rPr>
        <w:t>punkte nustatytais atvejais nagrinėja pretenziją, ji laikosi šio skyriaus 15.2.1</w:t>
      </w:r>
      <w:r w:rsidRPr="00053CD8">
        <w:rPr>
          <w:rFonts w:ascii="Arial" w:hAnsi="Arial" w:cs="Arial"/>
          <w:sz w:val="22"/>
          <w:szCs w:val="22"/>
        </w:rPr>
        <w:t>–</w:t>
      </w:r>
      <w:r w:rsidRPr="00053CD8">
        <w:rPr>
          <w:rFonts w:ascii="Arial" w:hAnsi="Arial" w:cs="Arial"/>
          <w:sz w:val="22"/>
          <w:szCs w:val="22"/>
          <w:lang w:eastAsia="lt-LT"/>
        </w:rPr>
        <w:t>15.2.</w:t>
      </w:r>
      <w:r w:rsidR="00D12D1C">
        <w:rPr>
          <w:rFonts w:ascii="Arial" w:hAnsi="Arial" w:cs="Arial"/>
          <w:sz w:val="22"/>
          <w:szCs w:val="22"/>
          <w:lang w:eastAsia="lt-LT"/>
        </w:rPr>
        <w:t>3</w:t>
      </w:r>
      <w:r w:rsidR="00D12D1C" w:rsidRPr="00053CD8">
        <w:rPr>
          <w:rFonts w:ascii="Arial" w:hAnsi="Arial" w:cs="Arial"/>
          <w:sz w:val="22"/>
          <w:szCs w:val="22"/>
          <w:lang w:eastAsia="lt-LT"/>
        </w:rPr>
        <w:t xml:space="preserve"> </w:t>
      </w:r>
      <w:r w:rsidRPr="00053CD8">
        <w:rPr>
          <w:rFonts w:ascii="Arial" w:hAnsi="Arial" w:cs="Arial"/>
          <w:sz w:val="22"/>
          <w:szCs w:val="22"/>
          <w:lang w:eastAsia="lt-LT"/>
        </w:rPr>
        <w:t>punktų reikalavimų.</w:t>
      </w:r>
    </w:p>
    <w:p w14:paraId="7C3C7761" w14:textId="7777777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40" w:name="_Hlk23408232"/>
      <w:r w:rsidRPr="00053CD8">
        <w:rPr>
          <w:rFonts w:ascii="Arial" w:eastAsia="Calibri" w:hAnsi="Arial" w:cs="Arial"/>
          <w:sz w:val="22"/>
          <w:szCs w:val="22"/>
        </w:rPr>
        <w:t xml:space="preserve">Viešųjų pirkimų įstatymo VII skyriuje </w:t>
      </w:r>
      <w:bookmarkEnd w:id="140"/>
      <w:r w:rsidRPr="00053CD8">
        <w:rPr>
          <w:rFonts w:ascii="Arial" w:eastAsia="Calibri" w:hAnsi="Arial" w:cs="Arial"/>
          <w:sz w:val="22"/>
          <w:szCs w:val="22"/>
        </w:rPr>
        <w:t xml:space="preserve">nustatyta tvarka. </w:t>
      </w:r>
      <w:bookmarkEnd w:id="2"/>
    </w:p>
    <w:p w14:paraId="36BCBF6C" w14:textId="7777777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p>
    <w:p w14:paraId="02085D64" w14:textId="77777777" w:rsidR="00C820C6" w:rsidRPr="00053CD8" w:rsidRDefault="00C820C6" w:rsidP="00053CD8">
      <w:pPr>
        <w:pStyle w:val="Sraopastraipa"/>
        <w:tabs>
          <w:tab w:val="left" w:pos="0"/>
          <w:tab w:val="left" w:pos="567"/>
          <w:tab w:val="left" w:pos="851"/>
          <w:tab w:val="left" w:pos="1276"/>
        </w:tabs>
        <w:spacing w:before="60" w:after="60"/>
        <w:jc w:val="center"/>
        <w:rPr>
          <w:rFonts w:ascii="Arial" w:eastAsia="Calibri" w:hAnsi="Arial" w:cs="Arial"/>
          <w:sz w:val="22"/>
          <w:szCs w:val="22"/>
        </w:rPr>
      </w:pPr>
      <w:r w:rsidRPr="00053CD8">
        <w:rPr>
          <w:rFonts w:ascii="Arial" w:eastAsia="Calibri" w:hAnsi="Arial" w:cs="Arial"/>
          <w:sz w:val="22"/>
          <w:szCs w:val="22"/>
        </w:rPr>
        <w:t>-------------------</w:t>
      </w:r>
    </w:p>
    <w:p w14:paraId="15F37FED" w14:textId="77777777" w:rsidR="001E05CF" w:rsidRPr="00053CD8" w:rsidRDefault="001E05CF" w:rsidP="00053CD8">
      <w:pPr>
        <w:spacing w:before="60" w:after="60"/>
        <w:rPr>
          <w:rFonts w:ascii="Arial" w:hAnsi="Arial" w:cs="Arial"/>
          <w:sz w:val="22"/>
          <w:szCs w:val="22"/>
        </w:rPr>
      </w:pPr>
    </w:p>
    <w:sectPr w:rsidR="001E05CF" w:rsidRPr="00053CD8" w:rsidSect="001870BA">
      <w:headerReference w:type="default" r:id="rId10"/>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1627" w14:textId="77777777" w:rsidR="00C820C6" w:rsidRDefault="00C820C6" w:rsidP="00C820C6">
      <w:r>
        <w:separator/>
      </w:r>
    </w:p>
  </w:endnote>
  <w:endnote w:type="continuationSeparator" w:id="0">
    <w:p w14:paraId="49EA7A2B" w14:textId="77777777" w:rsidR="00C820C6" w:rsidRDefault="00C820C6" w:rsidP="00C8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CF12" w14:textId="77777777" w:rsidR="00724FC2" w:rsidRDefault="00724FC2">
    <w:pPr>
      <w:pStyle w:val="Porat"/>
      <w:jc w:val="center"/>
    </w:pPr>
  </w:p>
  <w:p w14:paraId="7B1FB23A" w14:textId="77777777" w:rsidR="00724FC2" w:rsidRPr="004776B5" w:rsidRDefault="00B46E50" w:rsidP="004A16D7">
    <w:pPr>
      <w:pStyle w:val="Porat"/>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664377" w:rsidRPr="004776B5">
          <w:rPr>
            <w:rFonts w:ascii="Arial" w:hAnsi="Arial" w:cs="Arial"/>
            <w:sz w:val="22"/>
            <w:szCs w:val="22"/>
          </w:rPr>
          <w:fldChar w:fldCharType="begin"/>
        </w:r>
        <w:r w:rsidR="00664377" w:rsidRPr="004776B5">
          <w:rPr>
            <w:rFonts w:ascii="Arial" w:hAnsi="Arial" w:cs="Arial"/>
            <w:sz w:val="22"/>
            <w:szCs w:val="22"/>
          </w:rPr>
          <w:instrText xml:space="preserve"> PAGE   \* MERGEFORMAT </w:instrText>
        </w:r>
        <w:r w:rsidR="00664377" w:rsidRPr="004776B5">
          <w:rPr>
            <w:rFonts w:ascii="Arial" w:hAnsi="Arial" w:cs="Arial"/>
            <w:sz w:val="22"/>
            <w:szCs w:val="22"/>
          </w:rPr>
          <w:fldChar w:fldCharType="separate"/>
        </w:r>
        <w:r w:rsidR="00664377" w:rsidRPr="004776B5">
          <w:rPr>
            <w:rFonts w:ascii="Arial" w:hAnsi="Arial" w:cs="Arial"/>
            <w:noProof/>
            <w:sz w:val="22"/>
            <w:szCs w:val="22"/>
          </w:rPr>
          <w:t>19</w:t>
        </w:r>
        <w:r w:rsidR="00664377"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AC29" w14:textId="77777777" w:rsidR="00724FC2" w:rsidRDefault="00724FC2" w:rsidP="00954AE9">
    <w:pPr>
      <w:pStyle w:val="Porat"/>
    </w:pPr>
  </w:p>
  <w:p w14:paraId="06506349" w14:textId="77777777" w:rsidR="00724FC2" w:rsidRPr="00954AE9" w:rsidRDefault="00724FC2"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5C3A" w14:textId="77777777" w:rsidR="00C820C6" w:rsidRDefault="00C820C6" w:rsidP="00C820C6">
      <w:r>
        <w:separator/>
      </w:r>
    </w:p>
  </w:footnote>
  <w:footnote w:type="continuationSeparator" w:id="0">
    <w:p w14:paraId="70DDC32E" w14:textId="77777777" w:rsidR="00C820C6" w:rsidRDefault="00C820C6" w:rsidP="00C820C6">
      <w:r>
        <w:continuationSeparator/>
      </w:r>
    </w:p>
  </w:footnote>
  <w:footnote w:id="1">
    <w:p w14:paraId="464871CE"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6442D3AF"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72BFD755" w14:textId="77777777" w:rsidR="00C820C6" w:rsidRPr="00A9781D" w:rsidRDefault="00C820C6" w:rsidP="00C820C6">
      <w:pPr>
        <w:pStyle w:val="Puslapioinaostekstas"/>
        <w:jc w:val="both"/>
        <w:rPr>
          <w:rFonts w:asciiTheme="minorHAnsi" w:hAnsiTheme="minorHAnsi"/>
        </w:rPr>
      </w:pPr>
      <w:r w:rsidRPr="004776B5">
        <w:rPr>
          <w:rStyle w:val="Puslapioinaosnuoroda"/>
          <w:rFonts w:ascii="Arial" w:hAnsi="Arial" w:cs="Arial"/>
          <w:i/>
          <w:sz w:val="18"/>
          <w:szCs w:val="18"/>
        </w:rPr>
        <w:footnoteRef/>
      </w:r>
      <w:r w:rsidRPr="004776B5">
        <w:rPr>
          <w:rFonts w:ascii="Arial" w:hAnsi="Arial" w:cs="Arial"/>
          <w:i/>
          <w:sz w:val="18"/>
          <w:szCs w:val="18"/>
        </w:rPr>
        <w:t xml:space="preserve"> Žr. 2 išnašą.</w:t>
      </w:r>
    </w:p>
  </w:footnote>
  <w:footnote w:id="4">
    <w:p w14:paraId="44B4D443"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683FD5E5"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4F762014" w14:textId="77777777" w:rsidR="00E04490" w:rsidRDefault="00E04490" w:rsidP="00E04490">
      <w:pPr>
        <w:pStyle w:val="Puslapioinaostekstas"/>
      </w:pPr>
      <w:r>
        <w:rPr>
          <w:rStyle w:val="Puslapioinaosnuoroda"/>
        </w:rPr>
        <w:footnoteRef/>
      </w:r>
      <w:r>
        <w:t xml:space="preserve"> </w:t>
      </w:r>
      <w:hyperlink r:id="rId1" w:history="1">
        <w:r>
          <w:rPr>
            <w:rStyle w:val="Hipersaitas"/>
          </w:rPr>
          <w:t>https://www.teisesakturegistras.lt/portal/lt/legalAct/35e281a0b0c711ec8d9390588bf2de65/asr</w:t>
        </w:r>
      </w:hyperlink>
      <w:r>
        <w:t xml:space="preserve"> </w:t>
      </w:r>
    </w:p>
  </w:footnote>
  <w:footnote w:id="7">
    <w:p w14:paraId="73FD9DEF"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B92F" w14:textId="77777777" w:rsidR="00724FC2" w:rsidRDefault="00724FC2" w:rsidP="00BD6667">
    <w:pPr>
      <w:pStyle w:val="Antrats"/>
      <w:jc w:val="right"/>
      <w:rPr>
        <w:rFonts w:asciiTheme="minorHAnsi" w:hAnsiTheme="minorHAnsi"/>
      </w:rPr>
    </w:pPr>
  </w:p>
  <w:p w14:paraId="01573FC2" w14:textId="77777777" w:rsidR="00724FC2" w:rsidRPr="004776B5" w:rsidRDefault="00664377" w:rsidP="00BD6667">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0B359660" w14:textId="77777777" w:rsidR="00724FC2" w:rsidRDefault="00724F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654B" w14:textId="77777777" w:rsidR="00724FC2" w:rsidRDefault="00724FC2" w:rsidP="000F2BEC">
    <w:pPr>
      <w:pStyle w:val="Antrats"/>
      <w:jc w:val="right"/>
      <w:rPr>
        <w:rFonts w:asciiTheme="minorHAnsi" w:hAnsiTheme="minorHAnsi"/>
      </w:rPr>
    </w:pPr>
  </w:p>
  <w:p w14:paraId="1A4E8FF7" w14:textId="77777777" w:rsidR="00724FC2" w:rsidRPr="004776B5" w:rsidRDefault="00664377" w:rsidP="000F2BEC">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52F5C687" w14:textId="77777777" w:rsidR="00724FC2" w:rsidRDefault="00724F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413A5E"/>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380645"/>
    <w:multiLevelType w:val="multilevel"/>
    <w:tmpl w:val="FF02843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6276B3"/>
    <w:multiLevelType w:val="hybridMultilevel"/>
    <w:tmpl w:val="408E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4D50B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15:restartNumberingAfterBreak="0">
    <w:nsid w:val="38960A33"/>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0B1D15"/>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253BF8"/>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6215E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676653"/>
    <w:multiLevelType w:val="multilevel"/>
    <w:tmpl w:val="4CA47EF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2F5D00"/>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6E48D9"/>
    <w:multiLevelType w:val="hybridMultilevel"/>
    <w:tmpl w:val="52585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52331C"/>
    <w:multiLevelType w:val="multilevel"/>
    <w:tmpl w:val="94FCEA4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506" w:hanging="1080"/>
      </w:pPr>
      <w:rPr>
        <w:rFonts w:asciiTheme="minorHAnsi" w:hAnsiTheme="minorHAnsi" w:cstheme="minorHAnsi" w:hint="default"/>
        <w:i w:val="0"/>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DB4DDA"/>
    <w:multiLevelType w:val="multilevel"/>
    <w:tmpl w:val="542813C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19"/>
  </w:num>
  <w:num w:numId="2" w16cid:durableId="1412510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74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028641">
    <w:abstractNumId w:val="4"/>
  </w:num>
  <w:num w:numId="5" w16cid:durableId="1701589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40004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2564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711146">
    <w:abstractNumId w:val="14"/>
  </w:num>
  <w:num w:numId="9" w16cid:durableId="889264286">
    <w:abstractNumId w:val="15"/>
  </w:num>
  <w:num w:numId="10" w16cid:durableId="165941370">
    <w:abstractNumId w:val="2"/>
  </w:num>
  <w:num w:numId="11" w16cid:durableId="895555745">
    <w:abstractNumId w:val="33"/>
  </w:num>
  <w:num w:numId="12" w16cid:durableId="1595942524">
    <w:abstractNumId w:val="36"/>
  </w:num>
  <w:num w:numId="13" w16cid:durableId="380599193">
    <w:abstractNumId w:val="30"/>
  </w:num>
  <w:num w:numId="14" w16cid:durableId="1075275760">
    <w:abstractNumId w:val="6"/>
  </w:num>
  <w:num w:numId="15" w16cid:durableId="1538159493">
    <w:abstractNumId w:val="20"/>
  </w:num>
  <w:num w:numId="16" w16cid:durableId="456335339">
    <w:abstractNumId w:val="37"/>
  </w:num>
  <w:num w:numId="17" w16cid:durableId="240985419">
    <w:abstractNumId w:val="10"/>
  </w:num>
  <w:num w:numId="18" w16cid:durableId="282152918">
    <w:abstractNumId w:val="7"/>
  </w:num>
  <w:num w:numId="19" w16cid:durableId="460658584">
    <w:abstractNumId w:val="25"/>
  </w:num>
  <w:num w:numId="20" w16cid:durableId="1798793998">
    <w:abstractNumId w:val="27"/>
  </w:num>
  <w:num w:numId="21" w16cid:durableId="2021084656">
    <w:abstractNumId w:val="12"/>
  </w:num>
  <w:num w:numId="22" w16cid:durableId="771323596">
    <w:abstractNumId w:val="24"/>
  </w:num>
  <w:num w:numId="23" w16cid:durableId="1347440935">
    <w:abstractNumId w:val="16"/>
  </w:num>
  <w:num w:numId="24" w16cid:durableId="1652708645">
    <w:abstractNumId w:val="26"/>
  </w:num>
  <w:num w:numId="25" w16cid:durableId="2003965052">
    <w:abstractNumId w:val="1"/>
  </w:num>
  <w:num w:numId="26" w16cid:durableId="512845449">
    <w:abstractNumId w:val="34"/>
  </w:num>
  <w:num w:numId="27" w16cid:durableId="332806820">
    <w:abstractNumId w:val="21"/>
  </w:num>
  <w:num w:numId="28" w16cid:durableId="805855090">
    <w:abstractNumId w:val="38"/>
  </w:num>
  <w:num w:numId="29" w16cid:durableId="1358199082">
    <w:abstractNumId w:val="28"/>
  </w:num>
  <w:num w:numId="30" w16cid:durableId="1775401264">
    <w:abstractNumId w:val="32"/>
  </w:num>
  <w:num w:numId="31" w16cid:durableId="407314184">
    <w:abstractNumId w:val="5"/>
  </w:num>
  <w:num w:numId="32" w16cid:durableId="1561208543">
    <w:abstractNumId w:val="3"/>
  </w:num>
  <w:num w:numId="33" w16cid:durableId="2021663375">
    <w:abstractNumId w:val="17"/>
  </w:num>
  <w:num w:numId="34" w16cid:durableId="1333336327">
    <w:abstractNumId w:val="18"/>
  </w:num>
  <w:num w:numId="35" w16cid:durableId="1589147504">
    <w:abstractNumId w:val="13"/>
  </w:num>
  <w:num w:numId="36" w16cid:durableId="718363376">
    <w:abstractNumId w:val="23"/>
  </w:num>
  <w:num w:numId="37" w16cid:durableId="1222330265">
    <w:abstractNumId w:val="9"/>
  </w:num>
  <w:num w:numId="38" w16cid:durableId="826441136">
    <w:abstractNumId w:val="22"/>
  </w:num>
  <w:num w:numId="39" w16cid:durableId="891767916">
    <w:abstractNumId w:val="35"/>
  </w:num>
  <w:num w:numId="40" w16cid:durableId="8087918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formatting="1" w:enforcement="1" w:cryptProviderType="rsaAES" w:cryptAlgorithmClass="hash" w:cryptAlgorithmType="typeAny" w:cryptAlgorithmSid="14" w:cryptSpinCount="100000" w:hash="qaWrFdNaEi8w2YAh8zCttOPFZDeUMZL+Hy8NNT0JZ5Dmc9B4vhFIWebDLyNRf8mt2IX1Gx3hIFoSmWhElIErAg==" w:salt="0DjTLEVrhfzbVHG/QG6x+g=="/>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C6"/>
    <w:rsid w:val="000253F7"/>
    <w:rsid w:val="00053CD8"/>
    <w:rsid w:val="000D5387"/>
    <w:rsid w:val="0011675E"/>
    <w:rsid w:val="001C6137"/>
    <w:rsid w:val="001D31B8"/>
    <w:rsid w:val="001E05CF"/>
    <w:rsid w:val="0021226B"/>
    <w:rsid w:val="002A2701"/>
    <w:rsid w:val="002C0526"/>
    <w:rsid w:val="003369DE"/>
    <w:rsid w:val="00435629"/>
    <w:rsid w:val="004776B5"/>
    <w:rsid w:val="004A058E"/>
    <w:rsid w:val="00515498"/>
    <w:rsid w:val="00527328"/>
    <w:rsid w:val="00535F5C"/>
    <w:rsid w:val="0055101A"/>
    <w:rsid w:val="005517E7"/>
    <w:rsid w:val="005A6548"/>
    <w:rsid w:val="006330EB"/>
    <w:rsid w:val="00664377"/>
    <w:rsid w:val="006C07FB"/>
    <w:rsid w:val="007111DD"/>
    <w:rsid w:val="00724FC2"/>
    <w:rsid w:val="007978C0"/>
    <w:rsid w:val="007C10D7"/>
    <w:rsid w:val="007E7894"/>
    <w:rsid w:val="00824AA0"/>
    <w:rsid w:val="00826698"/>
    <w:rsid w:val="008962DD"/>
    <w:rsid w:val="008A050B"/>
    <w:rsid w:val="008C15CE"/>
    <w:rsid w:val="00914D9B"/>
    <w:rsid w:val="009622EE"/>
    <w:rsid w:val="00A41BF1"/>
    <w:rsid w:val="00AE6A7A"/>
    <w:rsid w:val="00B03AD4"/>
    <w:rsid w:val="00B25509"/>
    <w:rsid w:val="00B46E50"/>
    <w:rsid w:val="00C159EF"/>
    <w:rsid w:val="00C42A3B"/>
    <w:rsid w:val="00C820C6"/>
    <w:rsid w:val="00CB31A7"/>
    <w:rsid w:val="00CE3129"/>
    <w:rsid w:val="00CE53B6"/>
    <w:rsid w:val="00CF022F"/>
    <w:rsid w:val="00D04D8A"/>
    <w:rsid w:val="00D12D1C"/>
    <w:rsid w:val="00D25CC2"/>
    <w:rsid w:val="00D80DF4"/>
    <w:rsid w:val="00DA2533"/>
    <w:rsid w:val="00E04490"/>
    <w:rsid w:val="00E517D0"/>
    <w:rsid w:val="00EB4887"/>
    <w:rsid w:val="00EF79B0"/>
    <w:rsid w:val="00F07BBC"/>
    <w:rsid w:val="00F61E28"/>
    <w:rsid w:val="00FA7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F817"/>
  <w15:chartTrackingRefBased/>
  <w15:docId w15:val="{6FB11234-C19C-4883-819D-889C12AB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20C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820C6"/>
    <w:pPr>
      <w:keepNext/>
      <w:outlineLvl w:val="0"/>
    </w:pPr>
  </w:style>
  <w:style w:type="paragraph" w:styleId="Antrat2">
    <w:name w:val="heading 2"/>
    <w:basedOn w:val="prastasis"/>
    <w:next w:val="prastasis"/>
    <w:link w:val="Antrat2Diagrama"/>
    <w:uiPriority w:val="99"/>
    <w:unhideWhenUsed/>
    <w:qFormat/>
    <w:rsid w:val="00C820C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C820C6"/>
    <w:pPr>
      <w:keepNext/>
      <w:jc w:val="center"/>
      <w:outlineLvl w:val="2"/>
    </w:pPr>
    <w:rPr>
      <w:b/>
      <w:bCs/>
      <w:color w:val="000000"/>
    </w:rPr>
  </w:style>
  <w:style w:type="paragraph" w:styleId="Antrat4">
    <w:name w:val="heading 4"/>
    <w:basedOn w:val="prastasis"/>
    <w:next w:val="prastasis"/>
    <w:link w:val="Antrat4Diagrama"/>
    <w:uiPriority w:val="99"/>
    <w:qFormat/>
    <w:rsid w:val="00C820C6"/>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C820C6"/>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C820C6"/>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C820C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C820C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C820C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20C6"/>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C820C6"/>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C820C6"/>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C820C6"/>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820C6"/>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820C6"/>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820C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820C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820C6"/>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C820C6"/>
    <w:pPr>
      <w:tabs>
        <w:tab w:val="center" w:pos="4153"/>
        <w:tab w:val="right" w:pos="8306"/>
      </w:tabs>
    </w:pPr>
  </w:style>
  <w:style w:type="character" w:customStyle="1" w:styleId="AntratsDiagrama">
    <w:name w:val="Antraštės Diagrama"/>
    <w:basedOn w:val="Numatytasispastraiposriftas"/>
    <w:link w:val="Antrats"/>
    <w:uiPriority w:val="99"/>
    <w:rsid w:val="00C820C6"/>
    <w:rPr>
      <w:rFonts w:ascii="Times New Roman" w:eastAsia="Times New Roman" w:hAnsi="Times New Roman" w:cs="Times New Roman"/>
      <w:sz w:val="24"/>
      <w:szCs w:val="24"/>
    </w:rPr>
  </w:style>
  <w:style w:type="paragraph" w:styleId="Porat">
    <w:name w:val="footer"/>
    <w:basedOn w:val="prastasis"/>
    <w:link w:val="PoratDiagrama"/>
    <w:uiPriority w:val="99"/>
    <w:rsid w:val="00C820C6"/>
    <w:pPr>
      <w:tabs>
        <w:tab w:val="center" w:pos="4153"/>
        <w:tab w:val="right" w:pos="8306"/>
      </w:tabs>
    </w:pPr>
  </w:style>
  <w:style w:type="character" w:customStyle="1" w:styleId="PoratDiagrama">
    <w:name w:val="Poraštė Diagrama"/>
    <w:basedOn w:val="Numatytasispastraiposriftas"/>
    <w:link w:val="Porat"/>
    <w:uiPriority w:val="99"/>
    <w:rsid w:val="00C820C6"/>
    <w:rPr>
      <w:rFonts w:ascii="Times New Roman" w:eastAsia="Times New Roman" w:hAnsi="Times New Roman" w:cs="Times New Roman"/>
      <w:sz w:val="24"/>
      <w:szCs w:val="24"/>
    </w:rPr>
  </w:style>
  <w:style w:type="paragraph" w:customStyle="1" w:styleId="Rekvizitas">
    <w:name w:val="Rekvizitas"/>
    <w:rsid w:val="00C820C6"/>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C820C6"/>
    <w:rPr>
      <w:color w:val="auto"/>
      <w:u w:val="none"/>
    </w:rPr>
  </w:style>
  <w:style w:type="character" w:styleId="Hipersaitas">
    <w:name w:val="Hyperlink"/>
    <w:basedOn w:val="Numatytasispastraiposriftas"/>
    <w:uiPriority w:val="99"/>
    <w:rsid w:val="00C820C6"/>
    <w:rPr>
      <w:color w:val="auto"/>
      <w:u w:val="none"/>
    </w:rPr>
  </w:style>
  <w:style w:type="paragraph" w:customStyle="1" w:styleId="SLONormal">
    <w:name w:val="SLO Normal"/>
    <w:link w:val="SLONormalChar"/>
    <w:rsid w:val="00C820C6"/>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C820C6"/>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C820C6"/>
    <w:pPr>
      <w:ind w:left="720"/>
      <w:contextualSpacing/>
    </w:pPr>
  </w:style>
  <w:style w:type="paragraph" w:styleId="Pagrindinistekstas2">
    <w:name w:val="Body Text 2"/>
    <w:basedOn w:val="prastasis"/>
    <w:link w:val="Pagrindinistekstas2Diagrama"/>
    <w:uiPriority w:val="99"/>
    <w:rsid w:val="00C820C6"/>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C820C6"/>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C820C6"/>
    <w:rPr>
      <w:sz w:val="16"/>
      <w:szCs w:val="16"/>
    </w:rPr>
  </w:style>
  <w:style w:type="paragraph" w:styleId="Komentarotekstas">
    <w:name w:val="annotation text"/>
    <w:basedOn w:val="prastasis"/>
    <w:link w:val="KomentarotekstasDiagrama"/>
    <w:uiPriority w:val="99"/>
    <w:unhideWhenUsed/>
    <w:rsid w:val="00C820C6"/>
    <w:rPr>
      <w:sz w:val="20"/>
      <w:szCs w:val="20"/>
    </w:rPr>
  </w:style>
  <w:style w:type="character" w:customStyle="1" w:styleId="KomentarotekstasDiagrama">
    <w:name w:val="Komentaro tekstas Diagrama"/>
    <w:basedOn w:val="Numatytasispastraiposriftas"/>
    <w:link w:val="Komentarotekstas"/>
    <w:uiPriority w:val="99"/>
    <w:rsid w:val="00C820C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C820C6"/>
    <w:rPr>
      <w:b/>
      <w:bCs/>
    </w:rPr>
  </w:style>
  <w:style w:type="character" w:customStyle="1" w:styleId="KomentarotemaDiagrama">
    <w:name w:val="Komentaro tema Diagrama"/>
    <w:basedOn w:val="KomentarotekstasDiagrama"/>
    <w:link w:val="Komentarotema"/>
    <w:uiPriority w:val="99"/>
    <w:rsid w:val="00C820C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C820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820C6"/>
    <w:rPr>
      <w:rFonts w:ascii="Tahoma" w:eastAsia="Times New Roman" w:hAnsi="Tahoma" w:cs="Tahoma"/>
      <w:sz w:val="16"/>
      <w:szCs w:val="16"/>
    </w:rPr>
  </w:style>
  <w:style w:type="paragraph" w:customStyle="1" w:styleId="Tekstas">
    <w:name w:val="Tekstas"/>
    <w:rsid w:val="00C820C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C820C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820C6"/>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820C6"/>
    <w:pPr>
      <w:spacing w:after="120"/>
    </w:pPr>
  </w:style>
  <w:style w:type="character" w:customStyle="1" w:styleId="PagrindinistekstasDiagrama">
    <w:name w:val="Pagrindinis tekstas Diagrama"/>
    <w:basedOn w:val="Numatytasispastraiposriftas"/>
    <w:link w:val="Pagrindinistekstas"/>
    <w:rsid w:val="00C820C6"/>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C820C6"/>
    <w:rPr>
      <w:rFonts w:ascii="Times New Roman" w:eastAsia="Times New Roman" w:hAnsi="Times New Roman" w:cs="Times New Roman"/>
      <w:b/>
      <w:bCs/>
      <w:color w:val="000000"/>
      <w:sz w:val="24"/>
      <w:szCs w:val="24"/>
    </w:rPr>
  </w:style>
  <w:style w:type="paragraph" w:customStyle="1" w:styleId="antraste">
    <w:name w:val="antraste"/>
    <w:rsid w:val="00C820C6"/>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C820C6"/>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C820C6"/>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C820C6"/>
    <w:rPr>
      <w:rFonts w:cs="Times New Roman"/>
    </w:rPr>
  </w:style>
  <w:style w:type="paragraph" w:styleId="Pagrindiniotekstotrauka2">
    <w:name w:val="Body Text Indent 2"/>
    <w:basedOn w:val="prastasis"/>
    <w:link w:val="Pagrindiniotekstotrauka2Diagrama"/>
    <w:uiPriority w:val="99"/>
    <w:rsid w:val="00C820C6"/>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C820C6"/>
    <w:rPr>
      <w:rFonts w:ascii="Times New Roman" w:eastAsia="Times New Roman" w:hAnsi="Times New Roman" w:cs="Times New Roman"/>
      <w:sz w:val="24"/>
      <w:szCs w:val="24"/>
    </w:rPr>
  </w:style>
  <w:style w:type="paragraph" w:customStyle="1" w:styleId="Char">
    <w:name w:val="Char"/>
    <w:basedOn w:val="prastasis"/>
    <w:uiPriority w:val="99"/>
    <w:rsid w:val="00C820C6"/>
    <w:pPr>
      <w:spacing w:after="160" w:line="240" w:lineRule="exact"/>
    </w:pPr>
    <w:rPr>
      <w:rFonts w:ascii="Tahoma" w:hAnsi="Tahoma"/>
      <w:sz w:val="20"/>
      <w:szCs w:val="20"/>
    </w:rPr>
  </w:style>
  <w:style w:type="paragraph" w:customStyle="1" w:styleId="tekstas0">
    <w:name w:val="tekstas"/>
    <w:basedOn w:val="prastasis"/>
    <w:uiPriority w:val="99"/>
    <w:rsid w:val="00C820C6"/>
    <w:pPr>
      <w:ind w:firstLine="720"/>
      <w:jc w:val="both"/>
    </w:pPr>
    <w:rPr>
      <w:szCs w:val="20"/>
    </w:rPr>
  </w:style>
  <w:style w:type="paragraph" w:styleId="Pagrindiniotekstotrauka3">
    <w:name w:val="Body Text Indent 3"/>
    <w:basedOn w:val="prastasis"/>
    <w:link w:val="Pagrindiniotekstotrauka3Diagrama"/>
    <w:uiPriority w:val="99"/>
    <w:rsid w:val="00C820C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820C6"/>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C820C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820C6"/>
    <w:rPr>
      <w:rFonts w:ascii="Times New Roman" w:eastAsia="Times New Roman" w:hAnsi="Times New Roman" w:cs="Times New Roman"/>
      <w:sz w:val="16"/>
      <w:szCs w:val="16"/>
    </w:rPr>
  </w:style>
  <w:style w:type="paragraph" w:customStyle="1" w:styleId="Pagrindinistekstas1">
    <w:name w:val="Pagrindinis tekstas1"/>
    <w:rsid w:val="00C82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820C6"/>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C820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C820C6"/>
    <w:pPr>
      <w:spacing w:after="160" w:line="240" w:lineRule="exact"/>
    </w:pPr>
    <w:rPr>
      <w:rFonts w:ascii="Tahoma" w:hAnsi="Tahoma"/>
      <w:sz w:val="20"/>
      <w:szCs w:val="20"/>
    </w:rPr>
  </w:style>
  <w:style w:type="paragraph" w:customStyle="1" w:styleId="MAZAS">
    <w:name w:val="MAZAS"/>
    <w:uiPriority w:val="99"/>
    <w:rsid w:val="00C820C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C820C6"/>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C820C6"/>
    <w:pPr>
      <w:jc w:val="center"/>
    </w:pPr>
    <w:rPr>
      <w:szCs w:val="20"/>
      <w:lang w:val="ru-RU"/>
    </w:rPr>
  </w:style>
  <w:style w:type="paragraph" w:styleId="Turinys1">
    <w:name w:val="toc 1"/>
    <w:basedOn w:val="prastasis"/>
    <w:next w:val="prastasis"/>
    <w:autoRedefine/>
    <w:uiPriority w:val="39"/>
    <w:rsid w:val="00C820C6"/>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C820C6"/>
    <w:rPr>
      <w:u w:val="single"/>
      <w:lang w:val="en-US"/>
    </w:rPr>
  </w:style>
  <w:style w:type="character" w:customStyle="1" w:styleId="PaantratDiagrama">
    <w:name w:val="Paantraštė Diagrama"/>
    <w:basedOn w:val="Numatytasispastraiposriftas"/>
    <w:link w:val="Paantrat"/>
    <w:uiPriority w:val="99"/>
    <w:rsid w:val="00C820C6"/>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C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C820C6"/>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C820C6"/>
    <w:rPr>
      <w:rFonts w:ascii="Times New Roman" w:hAnsi="Times New Roman" w:cs="Times New Roman"/>
      <w:sz w:val="20"/>
      <w:szCs w:val="20"/>
    </w:rPr>
  </w:style>
  <w:style w:type="paragraph" w:customStyle="1" w:styleId="Style1">
    <w:name w:val="Style1"/>
    <w:basedOn w:val="prastasis"/>
    <w:uiPriority w:val="99"/>
    <w:rsid w:val="00C820C6"/>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C820C6"/>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C820C6"/>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C820C6"/>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C820C6"/>
    <w:pPr>
      <w:keepLines/>
    </w:pPr>
    <w:rPr>
      <w:rFonts w:ascii="Book Antiqua" w:hAnsi="Book Antiqua"/>
      <w:sz w:val="16"/>
      <w:szCs w:val="20"/>
      <w:lang w:val="en-US"/>
    </w:rPr>
  </w:style>
  <w:style w:type="paragraph" w:customStyle="1" w:styleId="TableHeading">
    <w:name w:val="Table Heading"/>
    <w:basedOn w:val="TableText"/>
    <w:uiPriority w:val="99"/>
    <w:rsid w:val="00C820C6"/>
  </w:style>
  <w:style w:type="paragraph" w:styleId="Turinys2">
    <w:name w:val="toc 2"/>
    <w:basedOn w:val="prastasis"/>
    <w:next w:val="prastasis"/>
    <w:autoRedefine/>
    <w:uiPriority w:val="99"/>
    <w:rsid w:val="00C820C6"/>
    <w:pPr>
      <w:spacing w:after="100"/>
      <w:ind w:left="240"/>
    </w:pPr>
    <w:rPr>
      <w:szCs w:val="20"/>
    </w:rPr>
  </w:style>
  <w:style w:type="paragraph" w:customStyle="1" w:styleId="Priedas">
    <w:name w:val="Priedas"/>
    <w:basedOn w:val="prastasis"/>
    <w:uiPriority w:val="99"/>
    <w:rsid w:val="00C820C6"/>
    <w:pPr>
      <w:jc w:val="both"/>
    </w:pPr>
  </w:style>
  <w:style w:type="character" w:styleId="Knygospavadinimas">
    <w:name w:val="Book Title"/>
    <w:basedOn w:val="Numatytasispastraiposriftas"/>
    <w:uiPriority w:val="99"/>
    <w:qFormat/>
    <w:rsid w:val="00C820C6"/>
    <w:rPr>
      <w:rFonts w:cs="Times New Roman"/>
      <w:b/>
      <w:bCs/>
      <w:smallCaps/>
      <w:spacing w:val="5"/>
    </w:rPr>
  </w:style>
  <w:style w:type="character" w:styleId="Grietas">
    <w:name w:val="Strong"/>
    <w:basedOn w:val="Numatytasispastraiposriftas"/>
    <w:uiPriority w:val="99"/>
    <w:qFormat/>
    <w:rsid w:val="00C820C6"/>
    <w:rPr>
      <w:rFonts w:cs="Times New Roman"/>
      <w:b/>
      <w:bCs/>
    </w:rPr>
  </w:style>
  <w:style w:type="character" w:styleId="Eilutsnumeris">
    <w:name w:val="line number"/>
    <w:basedOn w:val="Numatytasispastraiposriftas"/>
    <w:uiPriority w:val="99"/>
    <w:rsid w:val="00C820C6"/>
    <w:rPr>
      <w:rFonts w:cs="Times New Roman"/>
    </w:rPr>
  </w:style>
  <w:style w:type="paragraph" w:styleId="Sraassuenkleliais">
    <w:name w:val="List Bullet"/>
    <w:basedOn w:val="prastasis"/>
    <w:uiPriority w:val="99"/>
    <w:rsid w:val="00C820C6"/>
    <w:pPr>
      <w:tabs>
        <w:tab w:val="num" w:pos="360"/>
      </w:tabs>
      <w:ind w:left="360" w:hanging="360"/>
    </w:pPr>
    <w:rPr>
      <w:szCs w:val="20"/>
      <w:lang w:eastAsia="lt-LT"/>
    </w:rPr>
  </w:style>
  <w:style w:type="table" w:styleId="Lentelstinklelis">
    <w:name w:val="Table Grid"/>
    <w:basedOn w:val="prastojilentel"/>
    <w:uiPriority w:val="99"/>
    <w:rsid w:val="00C820C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C820C6"/>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C820C6"/>
    <w:rPr>
      <w:sz w:val="20"/>
      <w:szCs w:val="20"/>
    </w:rPr>
  </w:style>
  <w:style w:type="character" w:customStyle="1" w:styleId="PuslapioinaostekstasDiagrama">
    <w:name w:val="Puslapio išnašos tekstas Diagrama"/>
    <w:basedOn w:val="Numatytasispastraiposriftas"/>
    <w:link w:val="Puslapioinaostekstas"/>
    <w:rsid w:val="00C820C6"/>
    <w:rPr>
      <w:rFonts w:ascii="Times New Roman" w:eastAsia="Times New Roman" w:hAnsi="Times New Roman" w:cs="Times New Roman"/>
      <w:sz w:val="20"/>
      <w:szCs w:val="20"/>
    </w:rPr>
  </w:style>
  <w:style w:type="character" w:styleId="Puslapioinaosnuoroda">
    <w:name w:val="footnote reference"/>
    <w:basedOn w:val="Numatytasispastraiposriftas"/>
    <w:rsid w:val="00C820C6"/>
    <w:rPr>
      <w:vertAlign w:val="superscript"/>
    </w:rPr>
  </w:style>
  <w:style w:type="paragraph" w:customStyle="1" w:styleId="Hyperlink1">
    <w:name w:val="Hyperlink1"/>
    <w:basedOn w:val="prastasis"/>
    <w:rsid w:val="00C820C6"/>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C820C6"/>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C820C6"/>
    <w:rPr>
      <w:color w:val="808080"/>
    </w:rPr>
  </w:style>
  <w:style w:type="character" w:customStyle="1" w:styleId="Style2">
    <w:name w:val="Style2"/>
    <w:basedOn w:val="Numatytasispastraiposriftas"/>
    <w:uiPriority w:val="1"/>
    <w:rsid w:val="00C820C6"/>
    <w:rPr>
      <w:rFonts w:ascii="Arial" w:hAnsi="Arial"/>
      <w:sz w:val="20"/>
    </w:rPr>
  </w:style>
  <w:style w:type="character" w:customStyle="1" w:styleId="Style3">
    <w:name w:val="Style3"/>
    <w:basedOn w:val="Numatytasispastraiposriftas"/>
    <w:uiPriority w:val="1"/>
    <w:rsid w:val="00C820C6"/>
  </w:style>
  <w:style w:type="character" w:customStyle="1" w:styleId="Style4">
    <w:name w:val="Style4"/>
    <w:basedOn w:val="Numatytasispastraiposriftas"/>
    <w:uiPriority w:val="1"/>
    <w:rsid w:val="00C820C6"/>
    <w:rPr>
      <w:rFonts w:ascii="Arial" w:hAnsi="Arial"/>
      <w:sz w:val="20"/>
    </w:rPr>
  </w:style>
  <w:style w:type="character" w:customStyle="1" w:styleId="Style5">
    <w:name w:val="Style5"/>
    <w:basedOn w:val="Numatytasispastraiposriftas"/>
    <w:uiPriority w:val="1"/>
    <w:rsid w:val="00C820C6"/>
  </w:style>
  <w:style w:type="character" w:customStyle="1" w:styleId="Style6">
    <w:name w:val="Style6"/>
    <w:uiPriority w:val="1"/>
    <w:rsid w:val="00C820C6"/>
  </w:style>
  <w:style w:type="character" w:customStyle="1" w:styleId="Style7">
    <w:name w:val="Style7"/>
    <w:basedOn w:val="Numatytasispastraiposriftas"/>
    <w:uiPriority w:val="1"/>
    <w:rsid w:val="00C820C6"/>
    <w:rPr>
      <w:rFonts w:ascii="Arial" w:hAnsi="Arial"/>
      <w:sz w:val="20"/>
    </w:rPr>
  </w:style>
  <w:style w:type="paragraph" w:styleId="Dokumentoinaostekstas">
    <w:name w:val="endnote text"/>
    <w:basedOn w:val="prastasis"/>
    <w:link w:val="DokumentoinaostekstasDiagrama"/>
    <w:uiPriority w:val="99"/>
    <w:semiHidden/>
    <w:unhideWhenUsed/>
    <w:rsid w:val="00C820C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820C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C820C6"/>
    <w:rPr>
      <w:vertAlign w:val="superscript"/>
    </w:rPr>
  </w:style>
  <w:style w:type="paragraph" w:customStyle="1" w:styleId="CM11">
    <w:name w:val="CM1+1"/>
    <w:basedOn w:val="prastasis"/>
    <w:next w:val="prastasis"/>
    <w:uiPriority w:val="99"/>
    <w:rsid w:val="00C820C6"/>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C820C6"/>
    <w:pPr>
      <w:autoSpaceDE w:val="0"/>
      <w:autoSpaceDN w:val="0"/>
      <w:adjustRightInd w:val="0"/>
    </w:pPr>
    <w:rPr>
      <w:rFonts w:ascii="EUAlbertina" w:eastAsiaTheme="minorHAnsi" w:hAnsi="EUAlbertina"/>
    </w:rPr>
  </w:style>
  <w:style w:type="paragraph" w:customStyle="1" w:styleId="Default">
    <w:name w:val="Default"/>
    <w:rsid w:val="00C820C6"/>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C820C6"/>
    <w:rPr>
      <w:b/>
      <w:bCs/>
      <w:i w:val="0"/>
      <w:iCs w:val="0"/>
    </w:rPr>
  </w:style>
  <w:style w:type="character" w:customStyle="1" w:styleId="st1">
    <w:name w:val="st1"/>
    <w:basedOn w:val="Numatytasispastraiposriftas"/>
    <w:rsid w:val="00C820C6"/>
  </w:style>
  <w:style w:type="character" w:customStyle="1" w:styleId="apple-converted-space">
    <w:name w:val="apple-converted-space"/>
    <w:basedOn w:val="Numatytasispastraiposriftas"/>
    <w:rsid w:val="00C820C6"/>
  </w:style>
  <w:style w:type="paragraph" w:styleId="Turinioantrat">
    <w:name w:val="TOC Heading"/>
    <w:basedOn w:val="Antrat1"/>
    <w:next w:val="prastasis"/>
    <w:uiPriority w:val="39"/>
    <w:unhideWhenUsed/>
    <w:qFormat/>
    <w:rsid w:val="00C820C6"/>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Pataisymai">
    <w:name w:val="Revision"/>
    <w:hidden/>
    <w:uiPriority w:val="99"/>
    <w:semiHidden/>
    <w:rsid w:val="00C820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34301">
      <w:bodyDiv w:val="1"/>
      <w:marLeft w:val="0"/>
      <w:marRight w:val="0"/>
      <w:marTop w:val="0"/>
      <w:marBottom w:val="0"/>
      <w:divBdr>
        <w:top w:val="none" w:sz="0" w:space="0" w:color="auto"/>
        <w:left w:val="none" w:sz="0" w:space="0" w:color="auto"/>
        <w:bottom w:val="none" w:sz="0" w:space="0" w:color="auto"/>
        <w:right w:val="none" w:sz="0" w:space="0" w:color="auto"/>
      </w:divBdr>
    </w:div>
    <w:div w:id="11273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36102</Words>
  <Characters>20579</Characters>
  <Application>Microsoft Office Word</Application>
  <DocSecurity>2</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Gražina Aleknaitė-Umbrasienė | VMU</cp:lastModifiedBy>
  <cp:revision>2</cp:revision>
  <dcterms:created xsi:type="dcterms:W3CDTF">2025-01-09T06:48:00Z</dcterms:created>
  <dcterms:modified xsi:type="dcterms:W3CDTF">2025-01-09T06:48:00Z</dcterms:modified>
</cp:coreProperties>
</file>