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6E663534"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425A7">
        <w:rPr>
          <w:rFonts w:eastAsia="Calibri"/>
          <w:szCs w:val="24"/>
        </w:rPr>
        <w:t>9</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FF79FE2" w14:textId="2FD22F50" w:rsidR="00E04D88" w:rsidRPr="00C83F9F" w:rsidRDefault="00386A82" w:rsidP="008D102D">
            <w:pPr>
              <w:spacing w:line="259" w:lineRule="auto"/>
              <w:jc w:val="center"/>
              <w:rPr>
                <w:b/>
                <w:kern w:val="2"/>
                <w:sz w:val="22"/>
                <w:szCs w:val="22"/>
              </w:rPr>
            </w:pPr>
            <w:r w:rsidRPr="00386A82">
              <w:rPr>
                <w:b/>
                <w:bCs/>
                <w:caps/>
                <w:sz w:val="20"/>
              </w:rPr>
              <w:t>VIENKARTINĖS MEDICINOS PRIEMONĖS. KRAUJAGYSLIŲ UŽDARYMO PO KATETERIZACIJOS SISTEMA</w:t>
            </w: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43507B00"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1F0A4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0E71C350" w:rsidR="009E28B1" w:rsidRPr="00247315" w:rsidRDefault="00386A82" w:rsidP="009E28B1">
            <w:pPr>
              <w:rPr>
                <w:color w:val="363636"/>
                <w:sz w:val="22"/>
                <w:szCs w:val="22"/>
                <w:lang w:val="en-US"/>
              </w:rPr>
            </w:pPr>
            <w:r>
              <w:rPr>
                <w:color w:val="363636"/>
                <w:sz w:val="22"/>
                <w:szCs w:val="22"/>
              </w:rPr>
              <w:t>Širdies ir kraujagyslių ligų klinika</w:t>
            </w:r>
            <w:r w:rsidR="001F0A4A">
              <w:rPr>
                <w:color w:val="363636"/>
                <w:sz w:val="22"/>
                <w:szCs w:val="22"/>
              </w:rPr>
              <w:t xml:space="preserve">,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Jurga Mostytė</w:t>
            </w:r>
            <w:r w:rsidR="009E28B1" w:rsidRPr="00247315">
              <w:rPr>
                <w:color w:val="363636"/>
                <w:sz w:val="22"/>
                <w:szCs w:val="22"/>
              </w:rPr>
              <w:t xml:space="preserve">, tel. Nr. </w:t>
            </w:r>
            <w:r w:rsidR="00CC5E88">
              <w:rPr>
                <w:color w:val="363636"/>
                <w:sz w:val="22"/>
                <w:szCs w:val="22"/>
              </w:rPr>
              <w:t>+370</w:t>
            </w:r>
            <w:r>
              <w:rPr>
                <w:color w:val="363636"/>
                <w:sz w:val="22"/>
                <w:szCs w:val="22"/>
              </w:rPr>
              <w:t>46491057</w:t>
            </w:r>
            <w:r w:rsidR="009E28B1" w:rsidRPr="00247315">
              <w:rPr>
                <w:color w:val="363636"/>
                <w:sz w:val="22"/>
                <w:szCs w:val="22"/>
              </w:rPr>
              <w:t xml:space="preserve"> el.p.</w:t>
            </w:r>
            <w:r w:rsidR="00BA7A2C">
              <w:rPr>
                <w:color w:val="363636"/>
                <w:sz w:val="22"/>
                <w:szCs w:val="22"/>
              </w:rPr>
              <w:t xml:space="preserve"> </w:t>
            </w:r>
            <w:r>
              <w:rPr>
                <w:color w:val="363636"/>
                <w:sz w:val="22"/>
                <w:szCs w:val="22"/>
              </w:rPr>
              <w:t>jurga.mostyte</w:t>
            </w:r>
            <w:r w:rsidR="009E28B1" w:rsidRPr="00247315">
              <w:rPr>
                <w:color w:val="363636"/>
                <w:sz w:val="22"/>
                <w:szCs w:val="22"/>
              </w:rPr>
              <w:t>@kul.lt</w:t>
            </w:r>
          </w:p>
          <w:p w14:paraId="433971AF" w14:textId="77777777" w:rsidR="0000136E" w:rsidRPr="00247315" w:rsidRDefault="0000136E" w:rsidP="00BA5D22">
            <w:pPr>
              <w:autoSpaceDE w:val="0"/>
              <w:autoSpaceDN w:val="0"/>
              <w:adjustRightInd w:val="0"/>
              <w:rPr>
                <w:sz w:val="22"/>
                <w:szCs w:val="22"/>
              </w:rPr>
            </w:pPr>
          </w:p>
          <w:p w14:paraId="546942CC" w14:textId="77777777" w:rsidR="00BA7A2C" w:rsidRPr="00B301AE" w:rsidRDefault="00BA7A2C" w:rsidP="00BA7A2C">
            <w:pPr>
              <w:autoSpaceDE w:val="0"/>
              <w:autoSpaceDN w:val="0"/>
              <w:adjustRightInd w:val="0"/>
              <w:rPr>
                <w:rFonts w:eastAsia="TimesNewRomanPSMT"/>
                <w:sz w:val="22"/>
                <w:szCs w:val="22"/>
              </w:rPr>
            </w:pPr>
            <w:r w:rsidRPr="00B301AE">
              <w:rPr>
                <w:sz w:val="22"/>
                <w:szCs w:val="22"/>
              </w:rPr>
              <w:t>Vaistinės vadovė Žemyna Bredelienė</w:t>
            </w:r>
            <w:r w:rsidRPr="00B301AE">
              <w:rPr>
                <w:rFonts w:eastAsia="TimesNewRomanPSMT"/>
                <w:sz w:val="22"/>
                <w:szCs w:val="22"/>
              </w:rPr>
              <w:t>, tel. +370</w:t>
            </w:r>
            <w:r w:rsidRPr="00B301AE">
              <w:rPr>
                <w:sz w:val="22"/>
                <w:szCs w:val="22"/>
              </w:rPr>
              <w:t> 46 396510</w:t>
            </w:r>
            <w:r w:rsidRPr="00B301AE">
              <w:rPr>
                <w:rFonts w:eastAsia="TimesNewRomanPSMT"/>
                <w:sz w:val="22"/>
                <w:szCs w:val="22"/>
              </w:rPr>
              <w:t>, el. paštas zemyna.bredeliene</w:t>
            </w:r>
            <w:hyperlink r:id="rId6" w:history="1">
              <w:r w:rsidRPr="00B301AE">
                <w:rPr>
                  <w:rStyle w:val="Hyperlink"/>
                  <w:rFonts w:eastAsia="Calibri"/>
                  <w:color w:val="auto"/>
                  <w:sz w:val="22"/>
                  <w:szCs w:val="22"/>
                </w:rPr>
                <w:t>@kulig.lt</w:t>
              </w:r>
            </w:hyperlink>
            <w:r w:rsidRPr="00B301AE">
              <w:rPr>
                <w:rFonts w:eastAsia="TimesNewRomanPSMT"/>
                <w:sz w:val="22"/>
                <w:szCs w:val="22"/>
              </w:rPr>
              <w:t>;</w:t>
            </w:r>
          </w:p>
          <w:p w14:paraId="2BF88BF0" w14:textId="62F58671" w:rsidR="00BA5D22" w:rsidRPr="00247315" w:rsidRDefault="00BA5D22" w:rsidP="00CC5E88">
            <w:pPr>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1B64E9F6" w:rsidR="00BA5D22" w:rsidRPr="00DA6E34" w:rsidRDefault="00BA5D22" w:rsidP="008D102D">
            <w:pPr>
              <w:jc w:val="both"/>
              <w:rPr>
                <w:kern w:val="2"/>
                <w:sz w:val="22"/>
                <w:szCs w:val="22"/>
              </w:rPr>
            </w:pPr>
            <w:r w:rsidRPr="00DA6E34">
              <w:rPr>
                <w:kern w:val="2"/>
                <w:sz w:val="22"/>
                <w:szCs w:val="22"/>
              </w:rPr>
              <w:t>Tiekėjas įsipareigoja Sutartyje numatytomis sąlygomis perduoti Pirkėjui Sutarties 1 priede nurodyt</w:t>
            </w:r>
            <w:r w:rsidR="00C7432A">
              <w:rPr>
                <w:kern w:val="2"/>
                <w:sz w:val="22"/>
                <w:szCs w:val="22"/>
              </w:rPr>
              <w:t xml:space="preserve">as vienkartines </w:t>
            </w:r>
            <w:r w:rsidR="001F0A4A">
              <w:rPr>
                <w:kern w:val="2"/>
                <w:sz w:val="22"/>
                <w:szCs w:val="22"/>
              </w:rPr>
              <w:t xml:space="preserve">medicinos priemones. </w:t>
            </w:r>
            <w:r w:rsidR="00386A82">
              <w:rPr>
                <w:kern w:val="2"/>
                <w:sz w:val="22"/>
                <w:szCs w:val="22"/>
              </w:rPr>
              <w:t>Kraujagyslių uždarymo po kateterizacijos sistemą</w:t>
            </w:r>
            <w:r w:rsidRPr="00DA6E34">
              <w:rPr>
                <w:kern w:val="2"/>
                <w:sz w:val="22"/>
                <w:szCs w:val="22"/>
              </w:rPr>
              <w:t xml:space="preserve"> (toliau – Prekės).</w:t>
            </w:r>
          </w:p>
          <w:p w14:paraId="4257B627" w14:textId="77777777" w:rsidR="00BA5D22" w:rsidRPr="00DA6E34" w:rsidRDefault="00BA5D22" w:rsidP="008D102D">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8D102D">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769C96C7" w14:textId="77777777" w:rsidR="00386A82" w:rsidRDefault="00386A82" w:rsidP="00AA083A">
            <w:pPr>
              <w:spacing w:line="259" w:lineRule="auto"/>
              <w:jc w:val="center"/>
              <w:rPr>
                <w:b/>
                <w:caps/>
                <w:sz w:val="20"/>
              </w:rPr>
            </w:pPr>
            <w:r w:rsidRPr="00386A82">
              <w:rPr>
                <w:b/>
                <w:bCs/>
                <w:caps/>
                <w:sz w:val="20"/>
              </w:rPr>
              <w:t>VIENKARTINĖS MEDICINOS PRIEMONĖS. KRAUJAGYSLIŲ UŽDARYMO PO KATETERIZACIJOS SISTEMA</w:t>
            </w:r>
            <w:r>
              <w:rPr>
                <w:b/>
                <w:caps/>
                <w:sz w:val="20"/>
              </w:rPr>
              <w:t xml:space="preserve"> </w:t>
            </w:r>
          </w:p>
          <w:p w14:paraId="354F224A" w14:textId="1AC0EEF9"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77777777" w:rsidR="009E28B1" w:rsidRDefault="009E28B1" w:rsidP="009E28B1">
            <w:pPr>
              <w:rPr>
                <w:kern w:val="2"/>
                <w:sz w:val="22"/>
                <w:szCs w:val="22"/>
              </w:rPr>
            </w:pPr>
            <w:r w:rsidRPr="00670B76">
              <w:rPr>
                <w:kern w:val="2"/>
                <w:sz w:val="22"/>
                <w:szCs w:val="22"/>
              </w:rPr>
              <w:t xml:space="preserve">Tiekėjas </w:t>
            </w:r>
            <w:r w:rsidRPr="00F53EEE">
              <w:rPr>
                <w:kern w:val="2"/>
                <w:sz w:val="22"/>
                <w:szCs w:val="22"/>
              </w:rPr>
              <w:t xml:space="preserve">pagal atskirą užsakymą įsipareigoja pristatyti Prekes ne vėliau kaip per </w:t>
            </w:r>
            <w:r>
              <w:rPr>
                <w:kern w:val="2"/>
                <w:sz w:val="22"/>
                <w:szCs w:val="22"/>
              </w:rPr>
              <w:t>5 (penkias) darbo dienas</w:t>
            </w:r>
            <w:r w:rsidRPr="000D629B">
              <w:rPr>
                <w:kern w:val="2"/>
                <w:sz w:val="22"/>
                <w:szCs w:val="22"/>
              </w:rPr>
              <w:t xml:space="preserve"> nuo užsakymo pateikimo dienos ši</w:t>
            </w:r>
            <w:r>
              <w:rPr>
                <w:kern w:val="2"/>
                <w:sz w:val="22"/>
                <w:szCs w:val="22"/>
              </w:rPr>
              <w:t>uo</w:t>
            </w:r>
            <w:r w:rsidRPr="000D629B">
              <w:rPr>
                <w:kern w:val="2"/>
                <w:sz w:val="22"/>
                <w:szCs w:val="22"/>
              </w:rPr>
              <w:t xml:space="preserve"> adres</w:t>
            </w:r>
            <w:r>
              <w:rPr>
                <w:kern w:val="2"/>
                <w:sz w:val="22"/>
                <w:szCs w:val="22"/>
              </w:rPr>
              <w:t>u</w:t>
            </w:r>
            <w:r w:rsidRPr="000D629B">
              <w:rPr>
                <w:kern w:val="2"/>
                <w:sz w:val="22"/>
                <w:szCs w:val="22"/>
              </w:rPr>
              <w:t xml:space="preserve">: </w:t>
            </w:r>
          </w:p>
          <w:p w14:paraId="6CFB8138" w14:textId="67E68BF7" w:rsidR="00AA083A" w:rsidRPr="00DA6E34" w:rsidRDefault="009E28B1" w:rsidP="009E28B1">
            <w:pPr>
              <w:jc w:val="both"/>
              <w:rPr>
                <w:rFonts w:eastAsia="Calibri"/>
                <w:sz w:val="22"/>
                <w:szCs w:val="22"/>
                <w:shd w:val="clear" w:color="auto" w:fill="FFFFFF"/>
              </w:rPr>
            </w:pPr>
            <w:r w:rsidRPr="00670B76">
              <w:rPr>
                <w:sz w:val="22"/>
                <w:szCs w:val="22"/>
              </w:rPr>
              <w:t>VšĮ Klaipėdos universiteto ligoninė, Liepojos g. 4</w:t>
            </w:r>
            <w:r w:rsidR="00386A82">
              <w:rPr>
                <w:sz w:val="22"/>
                <w:szCs w:val="22"/>
              </w:rPr>
              <w:t>5</w:t>
            </w:r>
            <w:r w:rsidRPr="00670B76">
              <w:rPr>
                <w:sz w:val="22"/>
                <w:szCs w:val="22"/>
              </w:rPr>
              <w:t>, LT-92288, Klaipėda</w:t>
            </w:r>
            <w:r w:rsidR="00BA7A2C">
              <w:rPr>
                <w:sz w:val="22"/>
                <w:szCs w:val="22"/>
              </w:rPr>
              <w:t xml:space="preserve"> (vaistinė).</w:t>
            </w:r>
          </w:p>
        </w:tc>
      </w:tr>
      <w:tr w:rsidR="00BA5D22" w:rsidRPr="000D629B" w14:paraId="214F518F" w14:textId="77777777" w:rsidTr="008F112C">
        <w:trPr>
          <w:trHeight w:val="300"/>
        </w:trPr>
        <w:tc>
          <w:tcPr>
            <w:tcW w:w="3479" w:type="dxa"/>
            <w:gridSpan w:val="2"/>
          </w:tcPr>
          <w:p w14:paraId="1D40ABF0" w14:textId="77777777" w:rsidR="00BA5D22" w:rsidRPr="000D629B" w:rsidRDefault="00BA5D22" w:rsidP="00727FF1">
            <w:pPr>
              <w:rPr>
                <w:b/>
                <w:bCs/>
                <w:kern w:val="2"/>
                <w:sz w:val="22"/>
                <w:szCs w:val="22"/>
              </w:rPr>
            </w:pPr>
            <w:r w:rsidRPr="000D629B">
              <w:rPr>
                <w:b/>
                <w:bCs/>
                <w:kern w:val="2"/>
                <w:sz w:val="22"/>
                <w:szCs w:val="22"/>
              </w:rPr>
              <w:t>4.2. Prekių (ar jų dalies) pristatymo termino pratęsimas</w:t>
            </w:r>
          </w:p>
        </w:tc>
        <w:tc>
          <w:tcPr>
            <w:tcW w:w="6155" w:type="dxa"/>
            <w:gridSpan w:val="2"/>
          </w:tcPr>
          <w:p w14:paraId="5510CDA2" w14:textId="77777777" w:rsidR="00BA5D22" w:rsidRPr="00874B3C" w:rsidRDefault="00BA5D22" w:rsidP="00727FF1">
            <w:pPr>
              <w:jc w:val="both"/>
              <w:rPr>
                <w:kern w:val="2"/>
                <w:sz w:val="22"/>
                <w:szCs w:val="22"/>
              </w:rPr>
            </w:pPr>
            <w:r w:rsidRPr="00874B3C">
              <w:rPr>
                <w:kern w:val="2"/>
                <w:sz w:val="22"/>
                <w:szCs w:val="22"/>
              </w:rPr>
              <w:t>Netaikoma</w:t>
            </w:r>
            <w:r>
              <w:rPr>
                <w:kern w:val="2"/>
                <w:sz w:val="22"/>
                <w:szCs w:val="22"/>
              </w:rPr>
              <w:t>.</w:t>
            </w:r>
          </w:p>
          <w:p w14:paraId="00ADA994" w14:textId="77777777" w:rsidR="00BA5D22" w:rsidRPr="000D629B" w:rsidRDefault="00BA5D22" w:rsidP="00727FF1">
            <w:pPr>
              <w:rPr>
                <w:kern w:val="2"/>
                <w:sz w:val="22"/>
                <w:szCs w:val="22"/>
              </w:rPr>
            </w:pP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w:t>
            </w:r>
            <w:r w:rsidRPr="000D629B">
              <w:rPr>
                <w:kern w:val="2"/>
                <w:sz w:val="22"/>
                <w:szCs w:val="22"/>
              </w:rPr>
              <w:lastRenderedPageBreak/>
              <w:t xml:space="preserve">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386A82"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371A7796" w:rsidR="00BA5D22" w:rsidRPr="000D629B" w:rsidRDefault="00AA083A" w:rsidP="00727FF1">
            <w:pPr>
              <w:rPr>
                <w:kern w:val="2"/>
                <w:sz w:val="22"/>
                <w:szCs w:val="22"/>
              </w:rPr>
            </w:pPr>
            <w:r>
              <w:rPr>
                <w:kern w:val="2"/>
                <w:sz w:val="22"/>
                <w:szCs w:val="22"/>
              </w:rPr>
              <w:t>Netaikoma</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t>10.2. Dideli arba nuolatiniai esminės Sutarties sąlygos vykdymo trūkumai</w:t>
            </w:r>
          </w:p>
        </w:tc>
        <w:tc>
          <w:tcPr>
            <w:tcW w:w="6095" w:type="dxa"/>
          </w:tcPr>
          <w:p w14:paraId="75C8F615" w14:textId="77777777" w:rsidR="00BA5D22" w:rsidRPr="00B86F8E" w:rsidRDefault="00BA5D22" w:rsidP="00727FF1">
            <w:pPr>
              <w:jc w:val="both"/>
              <w:rPr>
                <w:kern w:val="2"/>
                <w:sz w:val="22"/>
                <w:szCs w:val="22"/>
              </w:rPr>
            </w:pPr>
            <w:r w:rsidRPr="00B86F8E">
              <w:rPr>
                <w:kern w:val="2"/>
                <w:sz w:val="22"/>
                <w:szCs w:val="22"/>
              </w:rPr>
              <w:t>10.2.1. Tiekėjo pavėluotas Prekių pristatymas daugiau kaip 2 kartus per Sutarties galiojimo laikotarpį;</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lastRenderedPageBreak/>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lastRenderedPageBreak/>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694B168B"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386A82">
              <w:rPr>
                <w:kern w:val="2"/>
                <w:sz w:val="22"/>
                <w:szCs w:val="22"/>
              </w:rPr>
              <w:t>13</w:t>
            </w:r>
            <w:r w:rsidR="008D102D">
              <w:rPr>
                <w:kern w:val="2"/>
                <w:sz w:val="22"/>
                <w:szCs w:val="22"/>
              </w:rPr>
              <w:t xml:space="preserve"> (</w:t>
            </w:r>
            <w:r w:rsidR="00386A82">
              <w:rPr>
                <w:kern w:val="2"/>
                <w:sz w:val="22"/>
                <w:szCs w:val="22"/>
              </w:rPr>
              <w:t>trylika</w:t>
            </w:r>
            <w:r w:rsidR="008D102D">
              <w:rPr>
                <w:kern w:val="2"/>
                <w:sz w:val="22"/>
                <w:szCs w:val="22"/>
              </w:rPr>
              <w:t>)</w:t>
            </w:r>
            <w:r>
              <w:rPr>
                <w:kern w:val="2"/>
                <w:sz w:val="22"/>
                <w:szCs w:val="22"/>
              </w:rPr>
              <w:t xml:space="preserve"> mėnesi</w:t>
            </w:r>
            <w:r w:rsidR="00386A82">
              <w:rPr>
                <w:kern w:val="2"/>
                <w:sz w:val="22"/>
                <w:szCs w:val="22"/>
              </w:rPr>
              <w:t>ų</w:t>
            </w:r>
            <w:r w:rsidR="00247315">
              <w:rPr>
                <w:kern w:val="2"/>
                <w:sz w:val="22"/>
                <w:szCs w:val="22"/>
              </w:rPr>
              <w:t>, (</w:t>
            </w:r>
            <w:r w:rsidR="00386A82">
              <w:rPr>
                <w:kern w:val="2"/>
                <w:sz w:val="22"/>
                <w:szCs w:val="22"/>
              </w:rPr>
              <w:t>12</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4F502F1D" w14:textId="77777777" w:rsidR="00BA5D22" w:rsidRPr="00AE6379" w:rsidRDefault="00BA5D22" w:rsidP="00727FF1">
            <w:pPr>
              <w:rPr>
                <w:kern w:val="2"/>
                <w:sz w:val="22"/>
                <w:szCs w:val="22"/>
              </w:rPr>
            </w:pPr>
            <w:r w:rsidRPr="00AE6379">
              <w:rPr>
                <w:kern w:val="2"/>
                <w:sz w:val="22"/>
                <w:szCs w:val="22"/>
              </w:rPr>
              <w:t>Netaikoma</w:t>
            </w:r>
          </w:p>
          <w:p w14:paraId="522C4D17" w14:textId="77777777" w:rsidR="00BA5D22" w:rsidRPr="00AE6379" w:rsidRDefault="00BA5D22" w:rsidP="00727FF1">
            <w:pPr>
              <w:rPr>
                <w:kern w:val="2"/>
                <w:sz w:val="22"/>
                <w:szCs w:val="22"/>
              </w:rPr>
            </w:pP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w:t>
            </w:r>
            <w:r w:rsidR="00AB14F8" w:rsidRPr="000D629B">
              <w:rPr>
                <w:bCs/>
                <w:sz w:val="22"/>
                <w:szCs w:val="22"/>
              </w:rPr>
              <w:lastRenderedPageBreak/>
              <w:t>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77777777" w:rsidR="00BA5D22" w:rsidRPr="000D629B" w:rsidRDefault="00BA5D22" w:rsidP="00727FF1">
            <w:pPr>
              <w:jc w:val="center"/>
              <w:rPr>
                <w:b/>
                <w:bCs/>
                <w:kern w:val="2"/>
                <w:sz w:val="22"/>
                <w:szCs w:val="22"/>
              </w:rPr>
            </w:pPr>
            <w:r w:rsidRPr="000D629B">
              <w:rPr>
                <w:b/>
                <w:bCs/>
                <w:kern w:val="2"/>
                <w:sz w:val="22"/>
                <w:szCs w:val="22"/>
              </w:rPr>
              <w:t>Pasiūlymas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32A7ADDE" w14:textId="77777777" w:rsidR="00F679FD" w:rsidRDefault="00F679FD" w:rsidP="006F4C55">
      <w:pPr>
        <w:jc w:val="both"/>
        <w:rPr>
          <w:rFonts w:ascii="Arial" w:hAnsi="Arial" w:cs="Arial"/>
          <w:sz w:val="18"/>
          <w:szCs w:val="18"/>
        </w:rPr>
      </w:pPr>
    </w:p>
    <w:p w14:paraId="73C8E9B4" w14:textId="77777777" w:rsidR="00F679FD" w:rsidRDefault="00F679FD" w:rsidP="006F4C55">
      <w:pPr>
        <w:jc w:val="both"/>
        <w:rPr>
          <w:rFonts w:ascii="Arial" w:hAnsi="Arial" w:cs="Arial"/>
          <w:sz w:val="18"/>
          <w:szCs w:val="18"/>
        </w:rPr>
      </w:pPr>
    </w:p>
    <w:p w14:paraId="7AEA4465" w14:textId="77777777" w:rsidR="00F679FD" w:rsidRDefault="00F679FD" w:rsidP="006F4C55">
      <w:pPr>
        <w:jc w:val="both"/>
        <w:rPr>
          <w:rFonts w:ascii="Arial" w:hAnsi="Arial" w:cs="Arial"/>
          <w:sz w:val="18"/>
          <w:szCs w:val="18"/>
        </w:rPr>
      </w:pPr>
    </w:p>
    <w:p w14:paraId="51C535E3" w14:textId="77777777" w:rsidR="00F679FD" w:rsidRDefault="00F679FD" w:rsidP="006F4C55">
      <w:pPr>
        <w:jc w:val="both"/>
        <w:rPr>
          <w:rFonts w:ascii="Arial" w:hAnsi="Arial" w:cs="Arial"/>
          <w:sz w:val="18"/>
          <w:szCs w:val="18"/>
        </w:rPr>
      </w:pPr>
    </w:p>
    <w:p w14:paraId="4A54FF1D" w14:textId="77777777" w:rsidR="00F679FD" w:rsidRDefault="00F679FD" w:rsidP="006F4C55">
      <w:pPr>
        <w:jc w:val="both"/>
        <w:rPr>
          <w:rFonts w:ascii="Arial" w:hAnsi="Arial" w:cs="Arial"/>
          <w:sz w:val="18"/>
          <w:szCs w:val="18"/>
        </w:rPr>
      </w:pPr>
    </w:p>
    <w:p w14:paraId="5EB99388" w14:textId="77777777" w:rsidR="00F679FD" w:rsidRDefault="00F679FD" w:rsidP="006F4C55">
      <w:pPr>
        <w:jc w:val="both"/>
        <w:rPr>
          <w:rFonts w:ascii="Arial" w:hAnsi="Arial" w:cs="Arial"/>
          <w:sz w:val="18"/>
          <w:szCs w:val="18"/>
        </w:rPr>
      </w:pPr>
    </w:p>
    <w:p w14:paraId="7761CBCD" w14:textId="77777777" w:rsidR="00F679FD" w:rsidRDefault="00F679FD" w:rsidP="006F4C55">
      <w:pPr>
        <w:jc w:val="both"/>
        <w:rPr>
          <w:rFonts w:ascii="Arial" w:hAnsi="Arial" w:cs="Arial"/>
          <w:sz w:val="18"/>
          <w:szCs w:val="18"/>
        </w:rPr>
      </w:pPr>
    </w:p>
    <w:p w14:paraId="5811BB6C" w14:textId="77777777" w:rsidR="00F679FD" w:rsidRDefault="00F679FD" w:rsidP="006F4C55">
      <w:pPr>
        <w:jc w:val="both"/>
        <w:rPr>
          <w:rFonts w:ascii="Arial" w:hAnsi="Arial" w:cs="Arial"/>
          <w:sz w:val="18"/>
          <w:szCs w:val="18"/>
        </w:rPr>
      </w:pPr>
    </w:p>
    <w:p w14:paraId="082BA8B6" w14:textId="77777777" w:rsidR="00F679FD" w:rsidRDefault="00F679FD" w:rsidP="006F4C55">
      <w:pPr>
        <w:jc w:val="both"/>
        <w:rPr>
          <w:rFonts w:ascii="Arial" w:hAnsi="Arial" w:cs="Arial"/>
          <w:sz w:val="18"/>
          <w:szCs w:val="18"/>
        </w:rPr>
      </w:pPr>
    </w:p>
    <w:p w14:paraId="67D39486" w14:textId="77777777" w:rsidR="00F679FD" w:rsidRDefault="00F679FD" w:rsidP="006F4C55">
      <w:pPr>
        <w:jc w:val="both"/>
        <w:rPr>
          <w:rFonts w:ascii="Arial" w:hAnsi="Arial" w:cs="Arial"/>
          <w:sz w:val="18"/>
          <w:szCs w:val="18"/>
        </w:rPr>
      </w:pPr>
    </w:p>
    <w:p w14:paraId="0060D7E3" w14:textId="77777777" w:rsidR="00F679FD" w:rsidRDefault="00F679FD" w:rsidP="006F4C55">
      <w:pPr>
        <w:jc w:val="both"/>
        <w:rPr>
          <w:rFonts w:ascii="Arial" w:hAnsi="Arial" w:cs="Arial"/>
          <w:sz w:val="18"/>
          <w:szCs w:val="18"/>
        </w:rPr>
      </w:pPr>
    </w:p>
    <w:p w14:paraId="1DCC7C97" w14:textId="77777777" w:rsidR="00F679FD" w:rsidRDefault="00F679FD" w:rsidP="006F4C55">
      <w:pPr>
        <w:jc w:val="both"/>
        <w:rPr>
          <w:rFonts w:ascii="Arial" w:hAnsi="Arial" w:cs="Arial"/>
          <w:sz w:val="18"/>
          <w:szCs w:val="18"/>
        </w:rPr>
      </w:pPr>
    </w:p>
    <w:p w14:paraId="17666435" w14:textId="77777777" w:rsidR="00F679FD" w:rsidRDefault="00F679FD" w:rsidP="006F4C55">
      <w:pPr>
        <w:jc w:val="both"/>
        <w:rPr>
          <w:rFonts w:ascii="Arial" w:hAnsi="Arial" w:cs="Arial"/>
          <w:sz w:val="18"/>
          <w:szCs w:val="18"/>
        </w:rPr>
      </w:pPr>
    </w:p>
    <w:p w14:paraId="177D957C" w14:textId="77777777" w:rsidR="00F679FD" w:rsidRDefault="00F679FD" w:rsidP="006F4C55">
      <w:pPr>
        <w:jc w:val="both"/>
        <w:rPr>
          <w:rFonts w:ascii="Arial" w:hAnsi="Arial" w:cs="Arial"/>
          <w:sz w:val="18"/>
          <w:szCs w:val="18"/>
        </w:rPr>
      </w:pPr>
    </w:p>
    <w:p w14:paraId="586AF65F" w14:textId="77777777" w:rsidR="00892D32" w:rsidRDefault="00892D32" w:rsidP="006F4C55">
      <w:pPr>
        <w:jc w:val="both"/>
        <w:rPr>
          <w:rFonts w:ascii="Arial" w:hAnsi="Arial" w:cs="Arial"/>
          <w:sz w:val="18"/>
          <w:szCs w:val="18"/>
        </w:rPr>
      </w:pPr>
    </w:p>
    <w:p w14:paraId="6A88C76E" w14:textId="77777777" w:rsidR="00892D32" w:rsidRDefault="00892D32" w:rsidP="006F4C55">
      <w:pPr>
        <w:jc w:val="both"/>
        <w:rPr>
          <w:rFonts w:ascii="Arial" w:hAnsi="Arial" w:cs="Arial"/>
          <w:sz w:val="18"/>
          <w:szCs w:val="18"/>
        </w:rPr>
      </w:pPr>
    </w:p>
    <w:p w14:paraId="6A9DD4AD" w14:textId="77777777" w:rsidR="00892D32" w:rsidRDefault="00892D32" w:rsidP="006F4C55">
      <w:pPr>
        <w:jc w:val="both"/>
        <w:rPr>
          <w:rFonts w:ascii="Arial" w:hAnsi="Arial" w:cs="Arial"/>
          <w:sz w:val="18"/>
          <w:szCs w:val="18"/>
        </w:rPr>
      </w:pPr>
    </w:p>
    <w:p w14:paraId="6F727835" w14:textId="77777777" w:rsidR="00F679FD" w:rsidRDefault="00F679FD" w:rsidP="006F4C55">
      <w:pPr>
        <w:jc w:val="both"/>
        <w:rPr>
          <w:rFonts w:ascii="Arial" w:hAnsi="Arial" w:cs="Arial"/>
          <w:sz w:val="18"/>
          <w:szCs w:val="18"/>
        </w:rPr>
      </w:pPr>
    </w:p>
    <w:p w14:paraId="197C594E"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lastRenderedPageBreak/>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lastRenderedPageBreak/>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3.2.10.2. kai subtiekėjas dėl objektyvių priežasčių (pavyzdžiui, subtiekėjui atsisakius dalyvauti Sutarties vykdyme, </w:t>
      </w:r>
      <w:r w:rsidRPr="009846C6">
        <w:rPr>
          <w:rFonts w:eastAsia="Cambria"/>
          <w:kern w:val="2"/>
          <w:sz w:val="20"/>
        </w:rPr>
        <w:lastRenderedPageBreak/>
        <w:t>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lastRenderedPageBreak/>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lastRenderedPageBreak/>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10.6. Sutarties įvykdymo užtikrinime negali būti nurodyta, kad bankas (draudimo bendrovė) atsako tik už tiesioginių nuostolių atlyginimą. Bankas (draudimo bendrovė) neturi teisės reikalauti, kad Pirkėjas pagrįstų savo reikalavimą. </w:t>
      </w:r>
      <w:r w:rsidRPr="009846C6">
        <w:rPr>
          <w:color w:val="000000"/>
          <w:sz w:val="20"/>
        </w:rPr>
        <w:lastRenderedPageBreak/>
        <w:t>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12.1.3. Jei Specialiosiose sąlygose to reikalaujama, Tiekėjas, norėdamas gauti Avansą, kreipdamasis dėl Avanso išmokėjimo, ne vėliau kaip per 10 (dešimt) darbo dienų nuo Sutarties įsigaliojimo dienos kartu su išankstinio mokėjimo </w:t>
      </w:r>
      <w:r w:rsidRPr="009846C6">
        <w:rPr>
          <w:color w:val="000000"/>
          <w:sz w:val="20"/>
        </w:rPr>
        <w:lastRenderedPageBreak/>
        <w:t>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lastRenderedPageBreak/>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w:t>
      </w:r>
      <w:r w:rsidRPr="009846C6">
        <w:rPr>
          <w:color w:val="000000"/>
          <w:sz w:val="20"/>
        </w:rPr>
        <w:lastRenderedPageBreak/>
        <w:t>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90C5C"/>
    <w:rsid w:val="00091C9A"/>
    <w:rsid w:val="00091DC6"/>
    <w:rsid w:val="000A00DD"/>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B5701"/>
    <w:rsid w:val="001B740E"/>
    <w:rsid w:val="001C023A"/>
    <w:rsid w:val="001D1105"/>
    <w:rsid w:val="001D7227"/>
    <w:rsid w:val="001F0A4A"/>
    <w:rsid w:val="001F570E"/>
    <w:rsid w:val="00205A3D"/>
    <w:rsid w:val="00210CF2"/>
    <w:rsid w:val="00211DAA"/>
    <w:rsid w:val="002230BD"/>
    <w:rsid w:val="002255F6"/>
    <w:rsid w:val="00240274"/>
    <w:rsid w:val="002425A7"/>
    <w:rsid w:val="00247270"/>
    <w:rsid w:val="00247315"/>
    <w:rsid w:val="0025186A"/>
    <w:rsid w:val="0027134C"/>
    <w:rsid w:val="00282049"/>
    <w:rsid w:val="00283078"/>
    <w:rsid w:val="00293138"/>
    <w:rsid w:val="002A07AB"/>
    <w:rsid w:val="002B7263"/>
    <w:rsid w:val="002C34FC"/>
    <w:rsid w:val="002D11F6"/>
    <w:rsid w:val="002D5DC8"/>
    <w:rsid w:val="002F0BF9"/>
    <w:rsid w:val="00302C15"/>
    <w:rsid w:val="003069A9"/>
    <w:rsid w:val="00312B96"/>
    <w:rsid w:val="00313815"/>
    <w:rsid w:val="00313E09"/>
    <w:rsid w:val="003261BA"/>
    <w:rsid w:val="00326A40"/>
    <w:rsid w:val="00327AD1"/>
    <w:rsid w:val="003303AF"/>
    <w:rsid w:val="003414F5"/>
    <w:rsid w:val="003454AF"/>
    <w:rsid w:val="00353908"/>
    <w:rsid w:val="00370518"/>
    <w:rsid w:val="00386A82"/>
    <w:rsid w:val="003926C4"/>
    <w:rsid w:val="00396984"/>
    <w:rsid w:val="003A00FF"/>
    <w:rsid w:val="003A1AEE"/>
    <w:rsid w:val="003B3D9E"/>
    <w:rsid w:val="003B57DD"/>
    <w:rsid w:val="003C3CF8"/>
    <w:rsid w:val="003C4864"/>
    <w:rsid w:val="003D0A45"/>
    <w:rsid w:val="003F6933"/>
    <w:rsid w:val="004019DD"/>
    <w:rsid w:val="0040239B"/>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50B0"/>
    <w:rsid w:val="00576B45"/>
    <w:rsid w:val="00580F36"/>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707D7"/>
    <w:rsid w:val="00676F7D"/>
    <w:rsid w:val="006971AB"/>
    <w:rsid w:val="006A381F"/>
    <w:rsid w:val="006A60C5"/>
    <w:rsid w:val="006B3D65"/>
    <w:rsid w:val="006E5BA0"/>
    <w:rsid w:val="006F4C55"/>
    <w:rsid w:val="006F7E87"/>
    <w:rsid w:val="0070050B"/>
    <w:rsid w:val="00706B28"/>
    <w:rsid w:val="00714D48"/>
    <w:rsid w:val="00715D61"/>
    <w:rsid w:val="00723109"/>
    <w:rsid w:val="00723D5A"/>
    <w:rsid w:val="00724CEB"/>
    <w:rsid w:val="00744809"/>
    <w:rsid w:val="00751609"/>
    <w:rsid w:val="0077739D"/>
    <w:rsid w:val="00782DB6"/>
    <w:rsid w:val="007B0354"/>
    <w:rsid w:val="007C0C59"/>
    <w:rsid w:val="007D0DCF"/>
    <w:rsid w:val="007E32FE"/>
    <w:rsid w:val="007F6AD3"/>
    <w:rsid w:val="00800FF0"/>
    <w:rsid w:val="00814F9F"/>
    <w:rsid w:val="00825A64"/>
    <w:rsid w:val="00825D41"/>
    <w:rsid w:val="00844E15"/>
    <w:rsid w:val="0087023B"/>
    <w:rsid w:val="00870C68"/>
    <w:rsid w:val="00874B3C"/>
    <w:rsid w:val="00892D32"/>
    <w:rsid w:val="008B6D1A"/>
    <w:rsid w:val="008D102D"/>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C5E88"/>
    <w:rsid w:val="00CC7D08"/>
    <w:rsid w:val="00CE10C2"/>
    <w:rsid w:val="00CF3180"/>
    <w:rsid w:val="00D111FF"/>
    <w:rsid w:val="00D11FA4"/>
    <w:rsid w:val="00D124CF"/>
    <w:rsid w:val="00D149E0"/>
    <w:rsid w:val="00D14D77"/>
    <w:rsid w:val="00D17A6E"/>
    <w:rsid w:val="00D2154F"/>
    <w:rsid w:val="00D23B36"/>
    <w:rsid w:val="00D27B41"/>
    <w:rsid w:val="00D322E1"/>
    <w:rsid w:val="00D41A81"/>
    <w:rsid w:val="00D57809"/>
    <w:rsid w:val="00D94304"/>
    <w:rsid w:val="00D94697"/>
    <w:rsid w:val="00DA6E34"/>
    <w:rsid w:val="00DB0918"/>
    <w:rsid w:val="00DC0504"/>
    <w:rsid w:val="00DC304E"/>
    <w:rsid w:val="00DC5A34"/>
    <w:rsid w:val="00DD4C56"/>
    <w:rsid w:val="00DD7429"/>
    <w:rsid w:val="00DE174F"/>
    <w:rsid w:val="00DE2284"/>
    <w:rsid w:val="00E04D88"/>
    <w:rsid w:val="00E15B71"/>
    <w:rsid w:val="00E3178E"/>
    <w:rsid w:val="00E6257E"/>
    <w:rsid w:val="00E666CD"/>
    <w:rsid w:val="00E722A4"/>
    <w:rsid w:val="00E75B65"/>
    <w:rsid w:val="00E775FB"/>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rimas.knokneris@kulig.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25</Pages>
  <Words>66210</Words>
  <Characters>37741</Characters>
  <Application>Microsoft Office Word</Application>
  <DocSecurity>0</DocSecurity>
  <Lines>314</Lines>
  <Paragraphs>207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24</cp:revision>
  <dcterms:created xsi:type="dcterms:W3CDTF">2025-07-15T09:39:00Z</dcterms:created>
  <dcterms:modified xsi:type="dcterms:W3CDTF">2026-07-30T05:09:00Z</dcterms:modified>
</cp:coreProperties>
</file>