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0137" w14:textId="61BD40AE" w:rsidR="00EE1B68" w:rsidRPr="00AD21B2" w:rsidRDefault="00EE1B68" w:rsidP="00ED7F33">
      <w:pPr>
        <w:jc w:val="right"/>
        <w:rPr>
          <w:bdr w:val="none" w:sz="0" w:space="0" w:color="auto"/>
          <w:lang w:val="lt-LT"/>
        </w:rPr>
      </w:pPr>
      <w:r w:rsidRPr="00AD21B2">
        <w:rPr>
          <w:lang w:val="lt-LT"/>
        </w:rPr>
        <w:t xml:space="preserve">Pirkimo sąlygų </w:t>
      </w:r>
      <w:r w:rsidR="0009737C">
        <w:rPr>
          <w:lang w:val="lt-LT"/>
        </w:rPr>
        <w:t>6</w:t>
      </w:r>
      <w:r w:rsidR="00ED7F33" w:rsidRPr="00AD21B2">
        <w:rPr>
          <w:lang w:val="lt-LT"/>
        </w:rPr>
        <w:t xml:space="preserve"> </w:t>
      </w:r>
      <w:r w:rsidRPr="00AD21B2">
        <w:rPr>
          <w:lang w:val="lt-LT"/>
        </w:rPr>
        <w:t>priedas</w:t>
      </w:r>
    </w:p>
    <w:p w14:paraId="0A3C45BE" w14:textId="77777777" w:rsidR="00EE1B68" w:rsidRPr="00AD21B2" w:rsidRDefault="00EE1B68" w:rsidP="00ED7F33">
      <w:pPr>
        <w:pStyle w:val="Antrat3"/>
        <w:spacing w:before="0" w:after="0"/>
        <w:jc w:val="both"/>
        <w:rPr>
          <w:rFonts w:ascii="Times New Roman" w:hAnsi="Times New Roman"/>
          <w:color w:val="000000"/>
          <w:sz w:val="24"/>
          <w:szCs w:val="24"/>
          <w:lang w:val="lt-LT"/>
        </w:rPr>
      </w:pPr>
    </w:p>
    <w:p w14:paraId="66EF8BF0" w14:textId="7E6CF896" w:rsidR="00865B15" w:rsidRPr="00AD21B2" w:rsidRDefault="00865B15" w:rsidP="00ED7F33">
      <w:pPr>
        <w:pStyle w:val="Antrat3"/>
        <w:spacing w:before="0" w:after="0"/>
        <w:jc w:val="center"/>
        <w:rPr>
          <w:rFonts w:ascii="Times New Roman" w:hAnsi="Times New Roman"/>
          <w:color w:val="000000"/>
          <w:sz w:val="24"/>
          <w:szCs w:val="24"/>
          <w:lang w:val="lt-LT"/>
        </w:rPr>
      </w:pPr>
      <w:r w:rsidRPr="00AD21B2">
        <w:rPr>
          <w:rFonts w:ascii="Times New Roman" w:hAnsi="Times New Roman"/>
          <w:color w:val="000000"/>
          <w:sz w:val="24"/>
          <w:szCs w:val="24"/>
          <w:lang w:val="lt-LT"/>
        </w:rPr>
        <w:t>(Sutarties projektas)</w:t>
      </w:r>
    </w:p>
    <w:p w14:paraId="3F7BB092" w14:textId="7A0705D2" w:rsidR="00CC57D0" w:rsidRPr="00AD21B2" w:rsidRDefault="00CC57D0" w:rsidP="00ED7F33">
      <w:pPr>
        <w:pStyle w:val="Antrat3"/>
        <w:spacing w:before="0" w:after="0"/>
        <w:jc w:val="center"/>
        <w:rPr>
          <w:rFonts w:ascii="Times New Roman" w:hAnsi="Times New Roman"/>
          <w:color w:val="000000"/>
          <w:sz w:val="24"/>
          <w:szCs w:val="24"/>
          <w:lang w:val="lt-LT"/>
        </w:rPr>
      </w:pPr>
      <w:r w:rsidRPr="00AD21B2">
        <w:rPr>
          <w:rFonts w:ascii="Times New Roman" w:hAnsi="Times New Roman"/>
          <w:color w:val="000000"/>
          <w:sz w:val="24"/>
          <w:szCs w:val="24"/>
          <w:lang w:val="lt-LT"/>
        </w:rPr>
        <w:t>VIEŠOJO PIRKIMO-PARDAVIMO SUTARTIS</w:t>
      </w:r>
      <w:r w:rsidR="007F4D19" w:rsidRPr="00AD21B2">
        <w:rPr>
          <w:rFonts w:ascii="Times New Roman" w:hAnsi="Times New Roman"/>
          <w:color w:val="000000"/>
          <w:sz w:val="24"/>
          <w:szCs w:val="24"/>
          <w:lang w:val="lt-LT"/>
        </w:rPr>
        <w:t xml:space="preserve"> Nr. </w:t>
      </w:r>
      <w:r w:rsidR="00ED7F33" w:rsidRPr="00AD21B2">
        <w:rPr>
          <w:rFonts w:ascii="Times New Roman" w:hAnsi="Times New Roman"/>
          <w:color w:val="000000"/>
          <w:sz w:val="24"/>
          <w:szCs w:val="24"/>
          <w:lang w:val="lt-LT"/>
        </w:rPr>
        <w:t>...</w:t>
      </w:r>
    </w:p>
    <w:p w14:paraId="7A774A50" w14:textId="77777777" w:rsidR="00AE146B" w:rsidRPr="00AD21B2" w:rsidRDefault="00AE146B" w:rsidP="00AE146B">
      <w:pPr>
        <w:rPr>
          <w:lang w:val="lt-LT"/>
        </w:rPr>
      </w:pPr>
    </w:p>
    <w:p w14:paraId="0731A21E" w14:textId="2AC06FCB" w:rsidR="00CC57D0" w:rsidRPr="00AD21B2" w:rsidRDefault="00CC57D0" w:rsidP="00ED7F33">
      <w:pPr>
        <w:pStyle w:val="1"/>
        <w:rPr>
          <w:color w:val="000000"/>
          <w:szCs w:val="24"/>
          <w:lang w:val="lt-LT"/>
        </w:rPr>
      </w:pPr>
      <w:r w:rsidRPr="00AD21B2">
        <w:rPr>
          <w:color w:val="000000"/>
          <w:szCs w:val="24"/>
          <w:lang w:val="lt-LT"/>
        </w:rPr>
        <w:t>20</w:t>
      </w:r>
      <w:r w:rsidR="00865B15" w:rsidRPr="00AD21B2">
        <w:rPr>
          <w:color w:val="000000"/>
          <w:szCs w:val="24"/>
          <w:lang w:val="lt-LT"/>
        </w:rPr>
        <w:t>2</w:t>
      </w:r>
      <w:r w:rsidR="0009737C">
        <w:rPr>
          <w:color w:val="000000"/>
          <w:szCs w:val="24"/>
          <w:lang w:val="lt-LT"/>
        </w:rPr>
        <w:t>5</w:t>
      </w:r>
      <w:r w:rsidR="00865B15" w:rsidRPr="00AD21B2">
        <w:rPr>
          <w:color w:val="000000"/>
          <w:szCs w:val="24"/>
          <w:lang w:val="lt-LT"/>
        </w:rPr>
        <w:t xml:space="preserve"> m. ___________</w:t>
      </w:r>
    </w:p>
    <w:p w14:paraId="1624FA8B" w14:textId="520D8AE4" w:rsidR="00CC57D0" w:rsidRPr="00AD21B2" w:rsidRDefault="0009737C" w:rsidP="00ED7F33">
      <w:pPr>
        <w:pStyle w:val="1"/>
        <w:rPr>
          <w:color w:val="000000"/>
          <w:szCs w:val="24"/>
          <w:lang w:val="lt-LT"/>
        </w:rPr>
      </w:pPr>
      <w:r>
        <w:rPr>
          <w:color w:val="000000"/>
          <w:szCs w:val="24"/>
          <w:lang w:val="lt-LT"/>
        </w:rPr>
        <w:t>Tauragė</w:t>
      </w:r>
    </w:p>
    <w:p w14:paraId="23AC6F54" w14:textId="4D6AD72C" w:rsidR="00CC57D0" w:rsidRPr="00AD21B2" w:rsidRDefault="00CC57D0" w:rsidP="00ED7F33">
      <w:pPr>
        <w:pStyle w:val="1"/>
        <w:jc w:val="both"/>
        <w:rPr>
          <w:color w:val="000000"/>
          <w:szCs w:val="24"/>
          <w:lang w:val="lt-LT"/>
        </w:rPr>
      </w:pPr>
    </w:p>
    <w:p w14:paraId="601498BB" w14:textId="14375D39" w:rsidR="005B18E2" w:rsidRPr="00AD21B2" w:rsidRDefault="0009737C" w:rsidP="00ED7F33">
      <w:pPr>
        <w:pStyle w:val="Pagrindiniotekstotrauka3"/>
        <w:ind w:firstLine="0"/>
        <w:rPr>
          <w:lang w:val="lt-LT"/>
        </w:rPr>
      </w:pPr>
      <w:r>
        <w:rPr>
          <w:b/>
          <w:lang w:val="lt-LT"/>
        </w:rPr>
        <w:t>Tauragės</w:t>
      </w:r>
      <w:r w:rsidR="000F298E" w:rsidRPr="00AD21B2">
        <w:rPr>
          <w:b/>
          <w:lang w:val="lt-LT"/>
        </w:rPr>
        <w:t xml:space="preserve"> rajono pirminės sveikatos</w:t>
      </w:r>
      <w:r w:rsidR="00865B15" w:rsidRPr="00AD21B2">
        <w:rPr>
          <w:b/>
          <w:lang w:val="lt-LT"/>
        </w:rPr>
        <w:t xml:space="preserve"> priežiūros centras</w:t>
      </w:r>
      <w:r w:rsidR="00CC57D0" w:rsidRPr="00AD21B2">
        <w:rPr>
          <w:b/>
          <w:lang w:val="lt-LT"/>
        </w:rPr>
        <w:t>,</w:t>
      </w:r>
      <w:r w:rsidR="00ED7F33" w:rsidRPr="00AD21B2">
        <w:rPr>
          <w:b/>
          <w:lang w:val="lt-LT"/>
        </w:rPr>
        <w:t xml:space="preserve"> VŠĮ</w:t>
      </w:r>
      <w:r w:rsidR="00CC57D0" w:rsidRPr="00AD21B2">
        <w:rPr>
          <w:b/>
          <w:lang w:val="lt-LT"/>
        </w:rPr>
        <w:t xml:space="preserve"> </w:t>
      </w:r>
      <w:r w:rsidR="00CC57D0" w:rsidRPr="00AD21B2">
        <w:rPr>
          <w:lang w:val="lt-LT"/>
        </w:rPr>
        <w:t xml:space="preserve">juridinio asmens kodas </w:t>
      </w:r>
      <w:r>
        <w:rPr>
          <w:lang w:val="lt-LT"/>
        </w:rPr>
        <w:t>...........</w:t>
      </w:r>
      <w:r w:rsidR="00CC57D0" w:rsidRPr="00AD21B2">
        <w:rPr>
          <w:lang w:val="lt-LT"/>
        </w:rPr>
        <w:t xml:space="preserve">, atstovaujama </w:t>
      </w:r>
      <w:r>
        <w:rPr>
          <w:lang w:val="lt-LT"/>
        </w:rPr>
        <w:t>...............</w:t>
      </w:r>
      <w:r w:rsidR="00CC57D0" w:rsidRPr="00AD21B2">
        <w:rPr>
          <w:lang w:val="lt-LT"/>
        </w:rPr>
        <w:t xml:space="preserve">, veikiančio pagal įstaigos įstatus, iš vienos pusės (toliau </w:t>
      </w:r>
      <w:r w:rsidR="00865B15" w:rsidRPr="00AD21B2">
        <w:rPr>
          <w:lang w:val="lt-LT"/>
        </w:rPr>
        <w:t>–</w:t>
      </w:r>
      <w:r w:rsidR="00CC57D0" w:rsidRPr="00AD21B2">
        <w:rPr>
          <w:bCs/>
          <w:lang w:val="lt-LT"/>
        </w:rPr>
        <w:t xml:space="preserve"> Pirkėjas),</w:t>
      </w:r>
      <w:r w:rsidR="00CC57D0" w:rsidRPr="00AD21B2">
        <w:rPr>
          <w:lang w:val="lt-LT"/>
        </w:rPr>
        <w:t xml:space="preserve"> ir</w:t>
      </w:r>
    </w:p>
    <w:p w14:paraId="2937B246" w14:textId="4DE4DD8F" w:rsidR="00CC57D0" w:rsidRPr="00AD21B2" w:rsidRDefault="00CC57D0" w:rsidP="00ED7F33">
      <w:pPr>
        <w:pStyle w:val="Pagrindiniotekstotrauka3"/>
        <w:ind w:firstLine="0"/>
        <w:rPr>
          <w:lang w:val="lt-LT"/>
        </w:rPr>
      </w:pPr>
      <w:r w:rsidRPr="00AD21B2">
        <w:rPr>
          <w:lang w:val="lt-LT"/>
        </w:rPr>
        <w:t xml:space="preserve"> </w:t>
      </w:r>
      <w:r w:rsidRPr="00AD21B2">
        <w:rPr>
          <w:bCs/>
          <w:lang w:val="lt-LT"/>
        </w:rPr>
        <w:t>…</w:t>
      </w:r>
      <w:r w:rsidRPr="00AD21B2">
        <w:rPr>
          <w:b/>
          <w:lang w:val="lt-LT"/>
        </w:rPr>
        <w:t xml:space="preserve"> </w:t>
      </w:r>
      <w:r w:rsidRPr="00AD21B2">
        <w:rPr>
          <w:lang w:val="lt-LT"/>
        </w:rPr>
        <w:t>(Tiekėjo pavadinimas)</w:t>
      </w:r>
      <w:r w:rsidRPr="00AD21B2">
        <w:rPr>
          <w:b/>
          <w:lang w:val="lt-LT"/>
        </w:rPr>
        <w:t>,</w:t>
      </w:r>
      <w:r w:rsidRPr="00AD21B2">
        <w:rPr>
          <w:lang w:val="lt-LT"/>
        </w:rPr>
        <w:t xml:space="preserve"> juridinio asmens kodas …</w:t>
      </w:r>
      <w:r w:rsidR="00ED7F33" w:rsidRPr="00AD21B2">
        <w:rPr>
          <w:lang w:val="lt-LT"/>
        </w:rPr>
        <w:t>,</w:t>
      </w:r>
      <w:r w:rsidRPr="00AD21B2">
        <w:rPr>
          <w:lang w:val="lt-LT"/>
        </w:rPr>
        <w:t xml:space="preserve"> atstovaujama (-</w:t>
      </w:r>
      <w:proofErr w:type="spellStart"/>
      <w:r w:rsidRPr="00AD21B2">
        <w:rPr>
          <w:lang w:val="lt-LT"/>
        </w:rPr>
        <w:t>as</w:t>
      </w:r>
      <w:proofErr w:type="spellEnd"/>
      <w:r w:rsidRPr="00AD21B2">
        <w:rPr>
          <w:lang w:val="lt-LT"/>
        </w:rPr>
        <w:t>) …(pareigos, vardas, pavardė), veikiančio (-</w:t>
      </w:r>
      <w:proofErr w:type="spellStart"/>
      <w:r w:rsidRPr="00AD21B2">
        <w:rPr>
          <w:lang w:val="lt-LT"/>
        </w:rPr>
        <w:t>ios</w:t>
      </w:r>
      <w:proofErr w:type="spellEnd"/>
      <w:r w:rsidRPr="00AD21B2">
        <w:rPr>
          <w:lang w:val="lt-LT"/>
        </w:rPr>
        <w:t xml:space="preserve">) pagal įstatus, iš kitos pusės (toliau </w:t>
      </w:r>
      <w:r w:rsidR="00865B15" w:rsidRPr="00AD21B2">
        <w:rPr>
          <w:lang w:val="lt-LT"/>
        </w:rPr>
        <w:t>–</w:t>
      </w:r>
      <w:r w:rsidRPr="00AD21B2">
        <w:rPr>
          <w:lang w:val="lt-LT"/>
        </w:rPr>
        <w:t xml:space="preserve"> Tiekėjas), </w:t>
      </w:r>
      <w:r w:rsidRPr="00AD21B2">
        <w:rPr>
          <w:spacing w:val="-8"/>
          <w:lang w:val="lt-LT"/>
        </w:rPr>
        <w:t xml:space="preserve">toliau kartu šioje viešojo pirkimo–pardavimo sutartyje vadinami „Šalimis“, o kiekvienas atskirai – „Šalimi“, </w:t>
      </w:r>
      <w:r w:rsidRPr="00AD21B2">
        <w:rPr>
          <w:lang w:val="lt-LT"/>
        </w:rPr>
        <w:t xml:space="preserve">sudarėme šią </w:t>
      </w:r>
      <w:r w:rsidR="00C452CC" w:rsidRPr="00AD21B2">
        <w:rPr>
          <w:lang w:val="lt-LT"/>
        </w:rPr>
        <w:t xml:space="preserve">Savitarnos </w:t>
      </w:r>
      <w:r w:rsidR="00865B15" w:rsidRPr="00AD21B2">
        <w:rPr>
          <w:lang w:val="lt-LT"/>
        </w:rPr>
        <w:t xml:space="preserve">mokėjimo terminalų nuomos ir įmokų surinkimo paslaugų pirkimo-pardavimo </w:t>
      </w:r>
      <w:r w:rsidRPr="00AD21B2">
        <w:rPr>
          <w:lang w:val="lt-LT"/>
        </w:rPr>
        <w:t>sutartį (toliau – Sutartis):</w:t>
      </w:r>
    </w:p>
    <w:p w14:paraId="58BEE937" w14:textId="77777777" w:rsidR="00CC57D0" w:rsidRPr="00AD21B2" w:rsidRDefault="00CC57D0" w:rsidP="00ED7F33">
      <w:pPr>
        <w:pStyle w:val="Pagrindiniotekstotrauka3"/>
        <w:ind w:firstLine="0"/>
        <w:rPr>
          <w:lang w:val="lt-LT"/>
        </w:rPr>
      </w:pPr>
    </w:p>
    <w:p w14:paraId="2F05CF41" w14:textId="060ECB45" w:rsidR="00CC57D0" w:rsidRPr="00AD21B2" w:rsidRDefault="00CC57D0" w:rsidP="00ED7F33">
      <w:pPr>
        <w:pStyle w:val="Pagrindiniotekstotrauka3"/>
        <w:numPr>
          <w:ilvl w:val="0"/>
          <w:numId w:val="8"/>
        </w:numPr>
        <w:tabs>
          <w:tab w:val="clear" w:pos="1418"/>
          <w:tab w:val="left" w:pos="3420"/>
          <w:tab w:val="left" w:pos="3600"/>
        </w:tabs>
        <w:suppressAutoHyphens w:val="0"/>
        <w:jc w:val="center"/>
        <w:rPr>
          <w:b/>
          <w:bCs/>
          <w:color w:val="000000"/>
          <w:lang w:val="lt-LT"/>
        </w:rPr>
      </w:pPr>
      <w:r w:rsidRPr="00AD21B2">
        <w:rPr>
          <w:b/>
          <w:bCs/>
          <w:color w:val="000000"/>
          <w:lang w:val="lt-LT"/>
        </w:rPr>
        <w:t>SUTARTIES DALYKAS</w:t>
      </w:r>
    </w:p>
    <w:p w14:paraId="0098D0F7" w14:textId="77777777" w:rsidR="00713EA4" w:rsidRPr="00AD21B2" w:rsidRDefault="00713EA4" w:rsidP="00713EA4">
      <w:pPr>
        <w:pStyle w:val="Pagrindiniotekstotrauka3"/>
        <w:tabs>
          <w:tab w:val="clear" w:pos="1418"/>
          <w:tab w:val="left" w:pos="3420"/>
          <w:tab w:val="left" w:pos="3600"/>
        </w:tabs>
        <w:suppressAutoHyphens w:val="0"/>
        <w:jc w:val="center"/>
        <w:rPr>
          <w:b/>
          <w:bCs/>
          <w:color w:val="000000"/>
          <w:lang w:val="lt-LT"/>
        </w:rPr>
      </w:pPr>
    </w:p>
    <w:p w14:paraId="6C1CEE78" w14:textId="66A07457" w:rsidR="001D6871" w:rsidRPr="00AD21B2" w:rsidRDefault="001D6871" w:rsidP="001D6871">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 xml:space="preserve">Sutarties dalykas - </w:t>
      </w:r>
      <w:r w:rsidRPr="00AD21B2">
        <w:rPr>
          <w:bdr w:val="none" w:sz="0" w:space="0" w:color="auto" w:frame="1"/>
          <w:lang w:val="lt-LT"/>
        </w:rPr>
        <w:t xml:space="preserve">Savitarnos mokėjimo terminalo </w:t>
      </w:r>
      <w:r w:rsidRPr="00AD21B2">
        <w:rPr>
          <w:lang w:val="lt-LT"/>
        </w:rPr>
        <w:t>nuomos ir įmokų surinkimo paslaugos (toliau – paslaugos).</w:t>
      </w:r>
    </w:p>
    <w:p w14:paraId="4E6D26E6" w14:textId="3B20D754" w:rsidR="001D6871" w:rsidRPr="00AD21B2" w:rsidRDefault="001D6871" w:rsidP="001D6871">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 xml:space="preserve">Šia Sutartimi Tiekėjas įsipareigoja </w:t>
      </w:r>
      <w:r w:rsidRPr="00AD21B2">
        <w:rPr>
          <w:bdr w:val="none" w:sz="0" w:space="0" w:color="auto" w:frame="1"/>
          <w:lang w:val="lt-LT"/>
        </w:rPr>
        <w:t>įrengti Savitarnos mokėjimo termin</w:t>
      </w:r>
      <w:r w:rsidR="000B409E" w:rsidRPr="00AD21B2">
        <w:rPr>
          <w:bdr w:val="none" w:sz="0" w:space="0" w:color="auto" w:frame="1"/>
          <w:lang w:val="lt-LT"/>
        </w:rPr>
        <w:t xml:space="preserve">alą, adresu </w:t>
      </w:r>
      <w:r w:rsidR="0009737C">
        <w:rPr>
          <w:bdr w:val="none" w:sz="0" w:space="0" w:color="auto" w:frame="1"/>
          <w:lang w:val="lt-LT"/>
        </w:rPr>
        <w:t>Jūros</w:t>
      </w:r>
      <w:r w:rsidR="000B409E" w:rsidRPr="00AD21B2">
        <w:rPr>
          <w:bdr w:val="none" w:sz="0" w:space="0" w:color="auto" w:frame="1"/>
          <w:lang w:val="lt-LT"/>
        </w:rPr>
        <w:t xml:space="preserve"> g.</w:t>
      </w:r>
      <w:r w:rsidR="0009737C">
        <w:rPr>
          <w:bdr w:val="none" w:sz="0" w:space="0" w:color="auto" w:frame="1"/>
          <w:lang w:val="lt-LT"/>
        </w:rPr>
        <w:t xml:space="preserve"> 5</w:t>
      </w:r>
      <w:r w:rsidR="000B409E" w:rsidRPr="00AD21B2">
        <w:rPr>
          <w:bdr w:val="none" w:sz="0" w:space="0" w:color="auto" w:frame="1"/>
          <w:lang w:val="lt-LT"/>
        </w:rPr>
        <w:t xml:space="preserve">, </w:t>
      </w:r>
      <w:r w:rsidR="0009737C">
        <w:rPr>
          <w:bdr w:val="none" w:sz="0" w:space="0" w:color="auto" w:frame="1"/>
          <w:lang w:val="lt-LT"/>
        </w:rPr>
        <w:t>Tauragė</w:t>
      </w:r>
      <w:r w:rsidR="000B409E" w:rsidRPr="00AD21B2">
        <w:rPr>
          <w:bdr w:val="none" w:sz="0" w:space="0" w:color="auto" w:frame="1"/>
          <w:lang w:val="lt-LT"/>
        </w:rPr>
        <w:t xml:space="preserve"> iki paslaugų teikimo pradžios.</w:t>
      </w:r>
    </w:p>
    <w:p w14:paraId="0CECB626" w14:textId="5EE9CD3B" w:rsidR="00CC57D0" w:rsidRPr="00AD21B2" w:rsidRDefault="00C452CC"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Savitarnos m</w:t>
      </w:r>
      <w:r w:rsidR="00865B15" w:rsidRPr="00AD21B2">
        <w:rPr>
          <w:lang w:val="lt-LT"/>
        </w:rPr>
        <w:t>okėjimo terminal</w:t>
      </w:r>
      <w:r w:rsidR="0041486D" w:rsidRPr="00AD21B2">
        <w:rPr>
          <w:lang w:val="lt-LT"/>
        </w:rPr>
        <w:t xml:space="preserve">o </w:t>
      </w:r>
      <w:r w:rsidR="00865B15" w:rsidRPr="00AD21B2">
        <w:rPr>
          <w:lang w:val="lt-LT"/>
        </w:rPr>
        <w:t>nuomos ir įmokų surinkimo paslaug</w:t>
      </w:r>
      <w:r w:rsidR="001D6871" w:rsidRPr="00AD21B2">
        <w:rPr>
          <w:lang w:val="lt-LT"/>
        </w:rPr>
        <w:t>ų</w:t>
      </w:r>
      <w:r w:rsidR="00865B15" w:rsidRPr="00AD21B2">
        <w:rPr>
          <w:lang w:val="lt-LT"/>
        </w:rPr>
        <w:t xml:space="preserve"> (toliau – </w:t>
      </w:r>
      <w:r w:rsidR="001D6871" w:rsidRPr="00AD21B2">
        <w:rPr>
          <w:lang w:val="lt-LT"/>
        </w:rPr>
        <w:t>P</w:t>
      </w:r>
      <w:r w:rsidR="00865B15" w:rsidRPr="00AD21B2">
        <w:rPr>
          <w:lang w:val="lt-LT"/>
        </w:rPr>
        <w:t>aslaugos)</w:t>
      </w:r>
      <w:r w:rsidR="001D6871" w:rsidRPr="00AD21B2">
        <w:rPr>
          <w:lang w:val="lt-LT"/>
        </w:rPr>
        <w:t xml:space="preserve"> teikimo pradžia </w:t>
      </w:r>
      <w:r w:rsidR="0009737C">
        <w:rPr>
          <w:lang w:val="lt-LT"/>
        </w:rPr>
        <w:t>iki</w:t>
      </w:r>
      <w:r w:rsidR="001D6871" w:rsidRPr="00AD21B2">
        <w:rPr>
          <w:lang w:val="lt-LT"/>
        </w:rPr>
        <w:t xml:space="preserve"> 202</w:t>
      </w:r>
      <w:r w:rsidR="0009737C">
        <w:rPr>
          <w:lang w:val="lt-LT"/>
        </w:rPr>
        <w:t>5</w:t>
      </w:r>
      <w:r w:rsidR="001D6871" w:rsidRPr="00AD21B2">
        <w:rPr>
          <w:lang w:val="lt-LT"/>
        </w:rPr>
        <w:t xml:space="preserve"> m. </w:t>
      </w:r>
      <w:r w:rsidR="0009737C">
        <w:rPr>
          <w:lang w:val="lt-LT"/>
        </w:rPr>
        <w:t>vasario</w:t>
      </w:r>
      <w:r w:rsidR="001D6871" w:rsidRPr="00AD21B2">
        <w:rPr>
          <w:lang w:val="lt-LT"/>
        </w:rPr>
        <w:t xml:space="preserve"> </w:t>
      </w:r>
      <w:r w:rsidR="0009737C">
        <w:rPr>
          <w:lang w:val="lt-LT"/>
        </w:rPr>
        <w:t>28</w:t>
      </w:r>
      <w:r w:rsidR="001D6871" w:rsidRPr="00AD21B2">
        <w:rPr>
          <w:lang w:val="lt-LT"/>
        </w:rPr>
        <w:t xml:space="preserve"> d. </w:t>
      </w:r>
    </w:p>
    <w:p w14:paraId="295D6874" w14:textId="1E8A2F74" w:rsidR="0041486D" w:rsidRPr="00AD21B2" w:rsidRDefault="004D220C"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 xml:space="preserve">Paslaugų teikimo (nuomos ir įmokų surinkimo) laikotarpis </w:t>
      </w:r>
      <w:r w:rsidR="0041486D" w:rsidRPr="00AD21B2">
        <w:rPr>
          <w:bCs/>
          <w:iCs/>
          <w:color w:val="000000" w:themeColor="text1"/>
          <w:lang w:val="lt-LT"/>
        </w:rPr>
        <w:t>–</w:t>
      </w:r>
      <w:r w:rsidR="00063B64" w:rsidRPr="00AD21B2">
        <w:rPr>
          <w:bCs/>
          <w:iCs/>
          <w:color w:val="000000" w:themeColor="text1"/>
          <w:lang w:val="lt-LT"/>
        </w:rPr>
        <w:t xml:space="preserve"> </w:t>
      </w:r>
      <w:r w:rsidR="0041486D" w:rsidRPr="00AD21B2">
        <w:rPr>
          <w:bCs/>
          <w:iCs/>
          <w:color w:val="000000" w:themeColor="text1"/>
          <w:lang w:val="lt-LT"/>
        </w:rPr>
        <w:t>36 mėn.</w:t>
      </w:r>
      <w:r w:rsidR="001E3941" w:rsidRPr="00AD21B2">
        <w:rPr>
          <w:bCs/>
          <w:iCs/>
          <w:color w:val="000000" w:themeColor="text1"/>
          <w:lang w:val="lt-LT"/>
        </w:rPr>
        <w:t xml:space="preserve"> nuo paslaugų teikimo pradžios.</w:t>
      </w:r>
      <w:r w:rsidRPr="00AD21B2">
        <w:rPr>
          <w:bCs/>
          <w:iCs/>
          <w:color w:val="000000" w:themeColor="text1"/>
          <w:lang w:val="lt-LT"/>
        </w:rPr>
        <w:t xml:space="preserve"> </w:t>
      </w:r>
    </w:p>
    <w:p w14:paraId="701498DB" w14:textId="57A6D42A" w:rsidR="00CC57D0" w:rsidRPr="00AD21B2" w:rsidRDefault="00CC57D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Paslaugų kiekis ir kainos nurodytos Sutarties priede Nr. 1, kuris yra neatskiriama šios Sutarties dalis.</w:t>
      </w:r>
    </w:p>
    <w:p w14:paraId="61390D95" w14:textId="022CAB47" w:rsidR="00CC57D0" w:rsidRPr="00AD21B2" w:rsidRDefault="00CC57D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Paslaugoms taikomi reikalavimai</w:t>
      </w:r>
      <w:r w:rsidR="00847D22" w:rsidRPr="00AD21B2">
        <w:rPr>
          <w:lang w:val="lt-LT"/>
        </w:rPr>
        <w:t>,</w:t>
      </w:r>
      <w:r w:rsidRPr="00AD21B2">
        <w:rPr>
          <w:lang w:val="lt-LT"/>
        </w:rPr>
        <w:t xml:space="preserve"> nustatyti Sutarties priede Nr. 2, kuris yra neatskiriama šios Sutarties dalis. </w:t>
      </w:r>
    </w:p>
    <w:p w14:paraId="06B37765" w14:textId="77777777" w:rsidR="00ED7F33" w:rsidRPr="00AD21B2" w:rsidRDefault="00ED7F33" w:rsidP="00ED7F3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792"/>
        <w:jc w:val="both"/>
        <w:rPr>
          <w:lang w:val="lt-LT"/>
        </w:rPr>
      </w:pPr>
    </w:p>
    <w:p w14:paraId="64CAE910" w14:textId="01953E5E" w:rsidR="00CC57D0" w:rsidRPr="00AD21B2" w:rsidRDefault="00CC57D0" w:rsidP="00ED7F33">
      <w:pPr>
        <w:pStyle w:val="Punktai"/>
        <w:numPr>
          <w:ilvl w:val="0"/>
          <w:numId w:val="8"/>
        </w:numPr>
        <w:tabs>
          <w:tab w:val="left" w:pos="720"/>
        </w:tabs>
        <w:jc w:val="center"/>
        <w:rPr>
          <w:b/>
          <w:bCs/>
          <w:szCs w:val="24"/>
          <w:lang w:val="lt-LT"/>
        </w:rPr>
      </w:pPr>
      <w:r w:rsidRPr="00AD21B2">
        <w:rPr>
          <w:b/>
          <w:bCs/>
          <w:szCs w:val="24"/>
          <w:lang w:val="lt-LT"/>
        </w:rPr>
        <w:t>KAINODAROS TAISYKLĖS IR ATSISKAITYMŲ TVARKA</w:t>
      </w:r>
    </w:p>
    <w:p w14:paraId="55865D30" w14:textId="77777777" w:rsidR="00713EA4" w:rsidRPr="00AD21B2" w:rsidRDefault="00713EA4" w:rsidP="00713EA4">
      <w:pPr>
        <w:pStyle w:val="Punktai"/>
        <w:numPr>
          <w:ilvl w:val="0"/>
          <w:numId w:val="0"/>
        </w:numPr>
        <w:tabs>
          <w:tab w:val="left" w:pos="720"/>
        </w:tabs>
        <w:ind w:left="2880" w:hanging="720"/>
        <w:jc w:val="center"/>
        <w:rPr>
          <w:b/>
          <w:bCs/>
          <w:szCs w:val="24"/>
          <w:lang w:val="lt-LT"/>
        </w:rPr>
      </w:pPr>
    </w:p>
    <w:p w14:paraId="575C0625" w14:textId="23A8A568" w:rsidR="00CC57D0" w:rsidRPr="00AD21B2" w:rsidRDefault="00041018" w:rsidP="00710C88">
      <w:pPr>
        <w:pStyle w:val="Sraopastraipa"/>
        <w:numPr>
          <w:ilvl w:val="1"/>
          <w:numId w:val="8"/>
        </w:numPr>
        <w:jc w:val="both"/>
        <w:rPr>
          <w:lang w:val="lt-LT"/>
        </w:rPr>
      </w:pPr>
      <w:r w:rsidRPr="00AD21B2">
        <w:rPr>
          <w:lang w:val="lt-LT"/>
        </w:rPr>
        <w:t>Bendra s</w:t>
      </w:r>
      <w:r w:rsidR="00CC57D0" w:rsidRPr="00AD21B2">
        <w:rPr>
          <w:lang w:val="lt-LT"/>
        </w:rPr>
        <w:t xml:space="preserve">utarties kaina yra </w:t>
      </w:r>
      <w:r w:rsidR="00CC57D0" w:rsidRPr="00AD21B2">
        <w:rPr>
          <w:b/>
          <w:bCs/>
          <w:lang w:val="lt-LT"/>
        </w:rPr>
        <w:t xml:space="preserve"> ______</w:t>
      </w:r>
      <w:r w:rsidR="00CC57D0" w:rsidRPr="00AD21B2">
        <w:rPr>
          <w:lang w:val="lt-LT"/>
        </w:rPr>
        <w:t xml:space="preserve"> Eur (suma skaičiais ir žodžiais)</w:t>
      </w:r>
      <w:r w:rsidR="00865B15" w:rsidRPr="00AD21B2">
        <w:rPr>
          <w:lang w:val="lt-LT"/>
        </w:rPr>
        <w:t xml:space="preserve"> su PVM</w:t>
      </w:r>
      <w:r w:rsidR="00CC57D0" w:rsidRPr="00AD21B2">
        <w:rPr>
          <w:lang w:val="lt-LT"/>
        </w:rPr>
        <w:t xml:space="preserve">, tame skaičiuje PVM  ___ Eur. Sutarties kaina be PVM yra </w:t>
      </w:r>
      <w:r w:rsidR="00CC57D0" w:rsidRPr="00AD21B2">
        <w:rPr>
          <w:u w:val="single"/>
          <w:lang w:val="lt-LT"/>
        </w:rPr>
        <w:t xml:space="preserve">           </w:t>
      </w:r>
      <w:r w:rsidR="00CC57D0" w:rsidRPr="00AD21B2">
        <w:rPr>
          <w:lang w:val="lt-LT"/>
        </w:rPr>
        <w:t>Eur  (suma skaičiais ir žodžiais).</w:t>
      </w:r>
    </w:p>
    <w:p w14:paraId="00649289" w14:textId="17DE4251" w:rsidR="00CC57D0" w:rsidRPr="00AD21B2" w:rsidRDefault="0067568E" w:rsidP="00710C88">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Detalus p</w:t>
      </w:r>
      <w:r w:rsidR="00CC57D0" w:rsidRPr="00AD21B2">
        <w:rPr>
          <w:lang w:val="lt-LT"/>
        </w:rPr>
        <w:t xml:space="preserve">erkamų paslaugų sąrašas ir kainos pateikiamos Sutarties priede Nr. 1. Į kainą įskaičiuotos visos išlaidos ir mokesčiai. </w:t>
      </w:r>
    </w:p>
    <w:p w14:paraId="2D56441F" w14:textId="42D1202B" w:rsidR="00CC57D0" w:rsidRPr="00AD21B2" w:rsidRDefault="00CC57D0" w:rsidP="00710C88">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Pirkėjas apmoka Tiekėjui</w:t>
      </w:r>
      <w:r w:rsidRPr="00AD21B2">
        <w:rPr>
          <w:color w:val="000000"/>
          <w:lang w:val="lt-LT"/>
        </w:rPr>
        <w:t xml:space="preserve"> </w:t>
      </w:r>
      <w:r w:rsidRPr="00AD21B2">
        <w:rPr>
          <w:lang w:val="lt-LT"/>
        </w:rPr>
        <w:t xml:space="preserve">už suteiktas paslaugas pagal gautas PVM sąskaitas faktūras per 30 dienų nuo sąskaitos faktūros gavimo dienos ir Šalių pasirašyto paslaugų perdavimo-priėmimo akto pasirašymo dienos.  </w:t>
      </w:r>
    </w:p>
    <w:p w14:paraId="72888434" w14:textId="77777777" w:rsidR="00710C88" w:rsidRPr="00AD21B2" w:rsidRDefault="00710C88" w:rsidP="00710C88">
      <w:pPr>
        <w:pStyle w:val="Sraopastraipa"/>
        <w:numPr>
          <w:ilvl w:val="1"/>
          <w:numId w:val="8"/>
        </w:numPr>
        <w:jc w:val="both"/>
        <w:rPr>
          <w:rFonts w:eastAsiaTheme="minorHAnsi"/>
          <w:sz w:val="22"/>
          <w:szCs w:val="22"/>
          <w:bdr w:val="none" w:sz="0" w:space="0" w:color="auto"/>
          <w:lang w:val="lt-LT"/>
        </w:rPr>
      </w:pPr>
      <w:r w:rsidRPr="00AD21B2">
        <w:rPr>
          <w:lang w:val="lt-LT"/>
        </w:rPr>
        <w:t>Galimas tiesioginis atsiskaitymas su subtiekėjais. Pirkėjas numato tiesioginio atsiskaitymo su subtiekėjais galimybę, vadovaujantis šiame punkte nustatyta tvarka. Pirkėjas ne vėliau kaip per 3 darbo dienas nuo informacijos apie pasitelktus subteikėjus gavimo raštu informuoja subtiekėjus apie tiesioginio atsiskaitymo galimybę, o subtiekėjas, norėdamas pasinaudoti tokia galimybe, raštu pateikia prašymą Pirkėjui. Tais atvejais, kai subteikėjas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2412D55A" w14:textId="77777777" w:rsidR="00710C88" w:rsidRPr="00AD21B2" w:rsidRDefault="00710C88" w:rsidP="00710C88">
      <w:pPr>
        <w:pStyle w:val="Sraopastraipa"/>
        <w:numPr>
          <w:ilvl w:val="1"/>
          <w:numId w:val="8"/>
        </w:numPr>
        <w:jc w:val="both"/>
        <w:rPr>
          <w:lang w:val="lt-LT"/>
        </w:rPr>
      </w:pPr>
      <w:r w:rsidRPr="00AD21B2">
        <w:rPr>
          <w:lang w:val="lt-LT"/>
        </w:rPr>
        <w:t>Sutartyje nustatytas fiksuotas įkainis, kuris padidėjus pridėtinės vertės mokesčiui didės, o pridėtinės vertės mokesčiui sumažėjus – mažės.</w:t>
      </w:r>
    </w:p>
    <w:p w14:paraId="73335CF2" w14:textId="77777777" w:rsidR="00710C88" w:rsidRPr="00AD21B2" w:rsidRDefault="00710C88" w:rsidP="00710C88">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AD21B2">
        <w:rPr>
          <w:lang w:val="lt-LT"/>
        </w:rPr>
        <w:lastRenderedPageBreak/>
        <w:t>Pasikeitus pridėtinės vertės mokesčiui, sutarties kaina neapmokėtam paslaugų kiekiui perskaičiuojama ir pakinta tiek, kiek pakito pridėtinės vertės mokestis.</w:t>
      </w:r>
    </w:p>
    <w:p w14:paraId="2E115208" w14:textId="6BA6A5CB" w:rsidR="00710C88" w:rsidRPr="00AD21B2" w:rsidRDefault="00710C88" w:rsidP="00710C88">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AD21B2">
        <w:rPr>
          <w:lang w:val="lt-LT"/>
        </w:rPr>
        <w:t>Kaina nebus perskaičiuojama tais atvejais, jei įstatymais bus pakeistas pelno mokestis.</w:t>
      </w:r>
    </w:p>
    <w:p w14:paraId="6984D3D2" w14:textId="432E9FA4" w:rsidR="00710C88" w:rsidRPr="00AD21B2" w:rsidRDefault="00710C88" w:rsidP="00710C88">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AD21B2">
        <w:rPr>
          <w:lang w:val="lt-LT"/>
        </w:rPr>
        <w:t>Vykdant Sutartį, pridėtinės vertės mokesčio sąskaitos faktūros, sąskaitos faktūros, kreditiniai ir debetiniai dokumentai turi būti teikiami naudojantis informacinės sistemos „</w:t>
      </w:r>
      <w:r w:rsidR="00E41E0A">
        <w:rPr>
          <w:lang w:val="lt-LT"/>
        </w:rPr>
        <w:t>SABIS</w:t>
      </w:r>
      <w:r w:rsidRPr="00AD21B2">
        <w:rPr>
          <w:lang w:val="lt-LT"/>
        </w:rPr>
        <w:t>“ priemonėmis, išskyrus Lietuvos Respublikos viešųjų pirkimų įstatymo 22 straipsnio 12 dalyje nustatytus atvejus.</w:t>
      </w:r>
    </w:p>
    <w:p w14:paraId="4EA958EA" w14:textId="1EB1D2E4" w:rsidR="00CC57D0" w:rsidRPr="00AD21B2" w:rsidRDefault="00CC57D0" w:rsidP="00ED7F33">
      <w:pPr>
        <w:pStyle w:val="Sraopastraipa"/>
        <w:numPr>
          <w:ilvl w:val="0"/>
          <w:numId w:val="8"/>
        </w:numPr>
        <w:jc w:val="center"/>
        <w:rPr>
          <w:b/>
          <w:bCs/>
          <w:lang w:val="lt-LT"/>
        </w:rPr>
      </w:pPr>
      <w:r w:rsidRPr="00AD21B2">
        <w:rPr>
          <w:b/>
          <w:bCs/>
          <w:lang w:val="lt-LT"/>
        </w:rPr>
        <w:t>ŠALIŲ TEISĖS IR PAREIGOS</w:t>
      </w:r>
    </w:p>
    <w:p w14:paraId="26F434E5" w14:textId="77777777" w:rsidR="00713EA4" w:rsidRPr="00AD21B2" w:rsidRDefault="00713EA4" w:rsidP="00713EA4">
      <w:pPr>
        <w:jc w:val="center"/>
        <w:rPr>
          <w:b/>
          <w:bCs/>
          <w:lang w:val="lt-LT"/>
        </w:rPr>
      </w:pPr>
    </w:p>
    <w:p w14:paraId="08BE1654" w14:textId="3B64D1E0" w:rsidR="00CC57D0" w:rsidRPr="00AD21B2" w:rsidRDefault="00CC57D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lang w:val="lt-LT"/>
        </w:rPr>
      </w:pPr>
      <w:r w:rsidRPr="00AD21B2">
        <w:rPr>
          <w:lang w:val="lt-LT"/>
        </w:rPr>
        <w:t>Šalys privalo sąžiningai, protingai, tinkamai, laiku ir kokybiškai atlikti savo įsipareigojimus pagal šią Sutartį.</w:t>
      </w:r>
    </w:p>
    <w:p w14:paraId="7F6B412B" w14:textId="3EC3E019" w:rsidR="00CC57D0" w:rsidRPr="00AD21B2" w:rsidRDefault="00CC57D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lang w:val="lt-LT"/>
        </w:rPr>
      </w:pPr>
      <w:r w:rsidRPr="00AD21B2">
        <w:rPr>
          <w:lang w:val="lt-LT"/>
        </w:rPr>
        <w:t>Tiekėjas</w:t>
      </w:r>
      <w:r w:rsidRPr="00AD21B2">
        <w:rPr>
          <w:snapToGrid w:val="0"/>
          <w:lang w:val="lt-LT"/>
        </w:rPr>
        <w:t xml:space="preserve"> įsipareigoja </w:t>
      </w:r>
      <w:r w:rsidR="0009737C">
        <w:rPr>
          <w:snapToGrid w:val="0"/>
          <w:lang w:val="lt-LT"/>
        </w:rPr>
        <w:t xml:space="preserve">nuomoti terminalą ir </w:t>
      </w:r>
      <w:r w:rsidRPr="00AD21B2">
        <w:rPr>
          <w:snapToGrid w:val="0"/>
          <w:lang w:val="lt-LT"/>
        </w:rPr>
        <w:t>teikti paslaugas tokia tvarka, kokia nurodyta sutarties Priede Nr. 2 „Techninė specifikacija“.</w:t>
      </w:r>
    </w:p>
    <w:p w14:paraId="50B018B7" w14:textId="77777777" w:rsidR="00CC57D0" w:rsidRPr="00AD21B2" w:rsidRDefault="00CC57D0" w:rsidP="00ED7F33">
      <w:pPr>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s>
        <w:jc w:val="both"/>
        <w:rPr>
          <w:snapToGrid w:val="0"/>
          <w:color w:val="000000"/>
          <w:lang w:val="lt-LT"/>
        </w:rPr>
      </w:pPr>
      <w:r w:rsidRPr="00AD21B2">
        <w:rPr>
          <w:snapToGrid w:val="0"/>
          <w:color w:val="000000"/>
          <w:lang w:val="lt-LT"/>
        </w:rPr>
        <w:t>Tiekėjo teisės ir pareigos:</w:t>
      </w:r>
    </w:p>
    <w:p w14:paraId="0EB0F555" w14:textId="77777777"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lang w:val="lt-LT"/>
        </w:rPr>
        <w:t>prisiimti atsakomybę už teikiamų Paslaugų kokybę, teikti Paslaugas profesionaliai ir rūpestingai;</w:t>
      </w:r>
    </w:p>
    <w:p w14:paraId="35C070FB" w14:textId="77777777"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lang w:val="lt-LT"/>
        </w:rPr>
        <w:t>užtikrinti, kad pirkimo sutartį vykdys tik tokią teisę turintys asmenys;</w:t>
      </w:r>
    </w:p>
    <w:p w14:paraId="32BB2261" w14:textId="77777777"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snapToGrid w:val="0"/>
          <w:lang w:val="lt-LT"/>
        </w:rPr>
        <w:t>pateikti atliktų paslaugų ataskaitą;</w:t>
      </w:r>
    </w:p>
    <w:p w14:paraId="5022AADE" w14:textId="63AB3C85"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bdr w:val="none" w:sz="0" w:space="0" w:color="auto" w:frame="1"/>
          <w:lang w:val="lt-LT"/>
        </w:rPr>
        <w:t>p</w:t>
      </w:r>
      <w:r w:rsidRPr="00AD21B2">
        <w:rPr>
          <w:bCs/>
          <w:bdr w:val="none" w:sz="0" w:space="0" w:color="auto" w:frame="1"/>
          <w:lang w:val="lt-LT"/>
        </w:rPr>
        <w:t>agal šią Sutartį teikiamoms paslaugoms išrašomoje PVM sąskaitoje</w:t>
      </w:r>
      <w:r w:rsidR="00847D22" w:rsidRPr="00AD21B2">
        <w:rPr>
          <w:bCs/>
          <w:bdr w:val="none" w:sz="0" w:space="0" w:color="auto" w:frame="1"/>
          <w:lang w:val="lt-LT"/>
        </w:rPr>
        <w:t xml:space="preserve"> </w:t>
      </w:r>
      <w:r w:rsidRPr="00AD21B2">
        <w:rPr>
          <w:bCs/>
          <w:bdr w:val="none" w:sz="0" w:space="0" w:color="auto" w:frame="1"/>
          <w:lang w:val="lt-LT"/>
        </w:rPr>
        <w:t xml:space="preserve">faktūroje užrašyti  Sutarties Nr. </w:t>
      </w:r>
    </w:p>
    <w:p w14:paraId="5D01F95D" w14:textId="38AB8B73"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rStyle w:val="t158"/>
          <w:color w:val="000000"/>
          <w:lang w:val="lt-LT"/>
        </w:rPr>
        <w:t>PVM s</w:t>
      </w:r>
      <w:r w:rsidRPr="00AD21B2">
        <w:rPr>
          <w:color w:val="000000"/>
          <w:lang w:val="lt-LT"/>
        </w:rPr>
        <w:t>ąskait</w:t>
      </w:r>
      <w:r w:rsidR="00865B15" w:rsidRPr="00AD21B2">
        <w:rPr>
          <w:color w:val="000000"/>
          <w:lang w:val="lt-LT"/>
        </w:rPr>
        <w:t>os</w:t>
      </w:r>
      <w:r w:rsidR="00847D22" w:rsidRPr="00AD21B2">
        <w:rPr>
          <w:color w:val="000000"/>
          <w:lang w:val="lt-LT"/>
        </w:rPr>
        <w:t xml:space="preserve"> </w:t>
      </w:r>
      <w:r w:rsidRPr="00AD21B2">
        <w:rPr>
          <w:rStyle w:val="t159"/>
          <w:color w:val="000000"/>
          <w:lang w:val="lt-LT"/>
        </w:rPr>
        <w:t>fakt</w:t>
      </w:r>
      <w:r w:rsidRPr="00AD21B2">
        <w:rPr>
          <w:color w:val="000000"/>
          <w:lang w:val="lt-LT"/>
        </w:rPr>
        <w:t>ūr</w:t>
      </w:r>
      <w:r w:rsidR="00865B15" w:rsidRPr="00AD21B2">
        <w:rPr>
          <w:color w:val="000000"/>
          <w:lang w:val="lt-LT"/>
        </w:rPr>
        <w:t>os</w:t>
      </w:r>
      <w:r w:rsidR="0058248A" w:rsidRPr="00AD21B2">
        <w:rPr>
          <w:color w:val="000000"/>
          <w:lang w:val="lt-LT"/>
        </w:rPr>
        <w:t xml:space="preserve"> </w:t>
      </w:r>
      <w:r w:rsidRPr="00AD21B2">
        <w:rPr>
          <w:color w:val="000000"/>
          <w:lang w:val="lt-LT"/>
        </w:rPr>
        <w:t>teik</w:t>
      </w:r>
      <w:r w:rsidR="0058248A" w:rsidRPr="00AD21B2">
        <w:rPr>
          <w:color w:val="000000"/>
          <w:lang w:val="lt-LT"/>
        </w:rPr>
        <w:t xml:space="preserve">iamos </w:t>
      </w:r>
      <w:r w:rsidRPr="00AD21B2">
        <w:rPr>
          <w:color w:val="000000"/>
          <w:lang w:val="lt-LT"/>
        </w:rPr>
        <w:t>naudojantis elektronin</w:t>
      </w:r>
      <w:r w:rsidR="00865B15" w:rsidRPr="00AD21B2">
        <w:rPr>
          <w:color w:val="000000"/>
          <w:lang w:val="lt-LT"/>
        </w:rPr>
        <w:t>ės</w:t>
      </w:r>
      <w:r w:rsidRPr="00AD21B2">
        <w:rPr>
          <w:color w:val="000000"/>
          <w:lang w:val="lt-LT"/>
        </w:rPr>
        <w:t xml:space="preserve"> paslaug</w:t>
      </w:r>
      <w:r w:rsidR="00865B15" w:rsidRPr="00AD21B2">
        <w:rPr>
          <w:color w:val="000000"/>
          <w:lang w:val="lt-LT"/>
        </w:rPr>
        <w:t>os</w:t>
      </w:r>
      <w:r w:rsidRPr="00AD21B2">
        <w:rPr>
          <w:color w:val="000000"/>
          <w:lang w:val="lt-LT"/>
        </w:rPr>
        <w:t xml:space="preserve"> „</w:t>
      </w:r>
      <w:r w:rsidR="0009737C">
        <w:rPr>
          <w:color w:val="000000"/>
          <w:lang w:val="lt-LT"/>
        </w:rPr>
        <w:t>SABIS</w:t>
      </w:r>
      <w:r w:rsidRPr="00AD21B2">
        <w:rPr>
          <w:color w:val="000000"/>
          <w:lang w:val="lt-LT"/>
        </w:rPr>
        <w:t>“</w:t>
      </w:r>
      <w:r w:rsidR="00865B15" w:rsidRPr="00AD21B2">
        <w:rPr>
          <w:color w:val="000000"/>
          <w:lang w:val="lt-LT"/>
        </w:rPr>
        <w:t xml:space="preserve"> priemonėmis.</w:t>
      </w:r>
      <w:r w:rsidRPr="00AD21B2">
        <w:rPr>
          <w:color w:val="000000"/>
          <w:lang w:val="lt-LT"/>
        </w:rPr>
        <w:t xml:space="preserve"> </w:t>
      </w:r>
    </w:p>
    <w:p w14:paraId="2FC84226" w14:textId="3683DC60"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lang w:val="lt-LT"/>
        </w:rPr>
        <w:t>pasitelkti subtiekėjus (</w:t>
      </w:r>
      <w:r w:rsidRPr="00AD21B2">
        <w:rPr>
          <w:b/>
          <w:lang w:val="lt-LT"/>
        </w:rPr>
        <w:t>tuo atveju, jeigu jie buvo nurodyti pasiūlyme</w:t>
      </w:r>
      <w:r w:rsidRPr="00AD21B2">
        <w:rPr>
          <w:lang w:val="lt-LT"/>
        </w:rPr>
        <w:t xml:space="preserve">). Pasiūlyme yra nurodyti šie subtiekėjai: ...... . </w:t>
      </w:r>
      <w:r w:rsidRPr="00AD21B2">
        <w:rPr>
          <w:rFonts w:eastAsia="Calibri"/>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AD21B2">
        <w:rPr>
          <w:rFonts w:eastAsia="Calibri"/>
          <w:b/>
          <w:lang w:val="lt-LT"/>
        </w:rPr>
        <w:t xml:space="preserve"> </w:t>
      </w:r>
      <w:r w:rsidRPr="00AD21B2">
        <w:rPr>
          <w:rFonts w:eastAsia="Calibri"/>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309E6BB8" w14:textId="77777777" w:rsidR="00CC57D0" w:rsidRPr="00AD21B2" w:rsidRDefault="00CC57D0" w:rsidP="00ED7F33">
      <w:pPr>
        <w:numPr>
          <w:ilvl w:val="1"/>
          <w:numId w:val="8"/>
        </w:numPr>
        <w:tabs>
          <w:tab w:val="left" w:pos="720"/>
          <w:tab w:val="left" w:pos="1134"/>
        </w:tabs>
        <w:jc w:val="both"/>
        <w:rPr>
          <w:lang w:val="lt-LT"/>
        </w:rPr>
      </w:pPr>
      <w:r w:rsidRPr="00AD21B2">
        <w:rPr>
          <w:spacing w:val="3"/>
          <w:lang w:val="lt-LT"/>
        </w:rPr>
        <w:t>Pirkėjo teisės ir pareigos:</w:t>
      </w:r>
    </w:p>
    <w:p w14:paraId="4897495C" w14:textId="480D5466" w:rsidR="00CC57D0" w:rsidRPr="00AD21B2" w:rsidRDefault="00CC57D0" w:rsidP="00ED7F33">
      <w:pPr>
        <w:numPr>
          <w:ilvl w:val="2"/>
          <w:numId w:val="8"/>
        </w:numPr>
        <w:tabs>
          <w:tab w:val="left" w:pos="567"/>
          <w:tab w:val="left" w:pos="1276"/>
        </w:tabs>
        <w:jc w:val="both"/>
        <w:rPr>
          <w:lang w:val="lt-LT"/>
        </w:rPr>
      </w:pPr>
      <w:r w:rsidRPr="00AD21B2">
        <w:rPr>
          <w:spacing w:val="3"/>
          <w:lang w:val="lt-LT"/>
        </w:rPr>
        <w:t>sumokėti per sutarties 2.</w:t>
      </w:r>
      <w:r w:rsidR="00847D22" w:rsidRPr="00AD21B2">
        <w:rPr>
          <w:spacing w:val="3"/>
          <w:lang w:val="lt-LT"/>
        </w:rPr>
        <w:t>3</w:t>
      </w:r>
      <w:r w:rsidRPr="00AD21B2">
        <w:rPr>
          <w:spacing w:val="3"/>
          <w:lang w:val="lt-LT"/>
        </w:rPr>
        <w:t>. punkte nurodytą terminą už kokybiškas ir laiku atliktas paslaugas;</w:t>
      </w:r>
    </w:p>
    <w:p w14:paraId="6EE62E41" w14:textId="77777777" w:rsidR="00CC57D0" w:rsidRPr="00AD21B2" w:rsidRDefault="00CC57D0" w:rsidP="00ED7F33">
      <w:pPr>
        <w:numPr>
          <w:ilvl w:val="2"/>
          <w:numId w:val="8"/>
        </w:numPr>
        <w:tabs>
          <w:tab w:val="left" w:pos="567"/>
          <w:tab w:val="left" w:pos="1276"/>
        </w:tabs>
        <w:jc w:val="both"/>
        <w:rPr>
          <w:lang w:val="lt-LT"/>
        </w:rPr>
      </w:pPr>
      <w:r w:rsidRPr="00AD21B2">
        <w:rPr>
          <w:lang w:val="lt-LT"/>
        </w:rPr>
        <w:t>suteikti Paslaugų teikėjui visą turimą informaciją, kuri reikalinga Sutarčiai vykdyti.</w:t>
      </w:r>
    </w:p>
    <w:p w14:paraId="0F8959AB" w14:textId="77777777" w:rsidR="00CC57D0" w:rsidRPr="00AD21B2" w:rsidRDefault="00CC57D0" w:rsidP="00ED7F33">
      <w:pPr>
        <w:numPr>
          <w:ilvl w:val="2"/>
          <w:numId w:val="8"/>
        </w:numPr>
        <w:tabs>
          <w:tab w:val="left" w:pos="567"/>
          <w:tab w:val="left" w:pos="1276"/>
        </w:tabs>
        <w:jc w:val="both"/>
        <w:rPr>
          <w:lang w:val="lt-LT"/>
        </w:rPr>
      </w:pPr>
      <w:r w:rsidRPr="00AD21B2">
        <w:rPr>
          <w:lang w:val="lt-LT"/>
        </w:rPr>
        <w:t>turi teisę duoti nurodymus ar instrukcijas, siekdamas užtikrinti tinkamą paslaugų teikimą.</w:t>
      </w:r>
    </w:p>
    <w:p w14:paraId="2341B7E2" w14:textId="31CB9AED" w:rsidR="00CC57D0" w:rsidRPr="00AD21B2" w:rsidRDefault="00CC57D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s>
        <w:jc w:val="both"/>
        <w:rPr>
          <w:lang w:val="lt-LT"/>
        </w:rPr>
      </w:pPr>
      <w:r w:rsidRPr="00AD21B2">
        <w:rPr>
          <w:lang w:val="lt-LT"/>
        </w:rPr>
        <w:t xml:space="preserve">Už </w:t>
      </w:r>
      <w:r w:rsidRPr="00AD21B2">
        <w:rPr>
          <w:snapToGrid w:val="0"/>
          <w:lang w:val="lt-LT"/>
        </w:rPr>
        <w:t>Tiekėjo</w:t>
      </w:r>
      <w:r w:rsidRPr="00AD21B2">
        <w:rPr>
          <w:lang w:val="lt-LT"/>
        </w:rPr>
        <w:t xml:space="preserve"> sutartinių įsipareigojimų vykdymą atsakingas </w:t>
      </w:r>
      <w:r w:rsidR="00991C50" w:rsidRPr="00AD21B2">
        <w:rPr>
          <w:lang w:val="lt-LT"/>
        </w:rPr>
        <w:t>...</w:t>
      </w:r>
      <w:r w:rsidRPr="00AD21B2">
        <w:rPr>
          <w:lang w:val="lt-LT"/>
        </w:rPr>
        <w:t xml:space="preserve">, tel. </w:t>
      </w:r>
      <w:r w:rsidR="00991C50" w:rsidRPr="00AD21B2">
        <w:rPr>
          <w:lang w:val="lt-LT"/>
        </w:rPr>
        <w:t>...</w:t>
      </w:r>
      <w:r w:rsidRPr="00AD21B2">
        <w:rPr>
          <w:lang w:val="lt-LT"/>
        </w:rPr>
        <w:t xml:space="preserve">, el. paštas </w:t>
      </w:r>
      <w:r w:rsidR="00991C50" w:rsidRPr="00AD21B2">
        <w:rPr>
          <w:lang w:val="lt-LT"/>
        </w:rPr>
        <w:t>...</w:t>
      </w:r>
      <w:r w:rsidRPr="00AD21B2">
        <w:rPr>
          <w:lang w:val="lt-LT"/>
        </w:rPr>
        <w:t>.</w:t>
      </w:r>
    </w:p>
    <w:p w14:paraId="2B382CDF" w14:textId="7F960947" w:rsidR="00CC57D0" w:rsidRPr="00AD21B2" w:rsidRDefault="00CC57D0" w:rsidP="00ED7F33">
      <w:pPr>
        <w:pStyle w:val="Sraopastraipa"/>
        <w:numPr>
          <w:ilvl w:val="1"/>
          <w:numId w:val="8"/>
        </w:numPr>
        <w:tabs>
          <w:tab w:val="left" w:pos="426"/>
          <w:tab w:val="left" w:pos="709"/>
          <w:tab w:val="left" w:pos="1276"/>
        </w:tabs>
        <w:jc w:val="both"/>
        <w:rPr>
          <w:bdr w:val="none" w:sz="0" w:space="0" w:color="auto"/>
          <w:lang w:val="lt-LT"/>
        </w:rPr>
      </w:pPr>
      <w:r w:rsidRPr="00AD21B2">
        <w:rPr>
          <w:lang w:val="lt-LT"/>
        </w:rPr>
        <w:t xml:space="preserve">Už Pirkėjo  įsipareigojimų vykdymo, paslaugų, įvykdymo terminų laikymosi koordinavimą (organizavimą), taip pat paslaugų, atitikties pirkimo sutartyje numatytiems kokybiniams ir kitiems reikalavimams stebėseną atsakingas </w:t>
      </w:r>
      <w:r w:rsidR="00991C50" w:rsidRPr="00AD21B2">
        <w:rPr>
          <w:lang w:val="lt-LT"/>
        </w:rPr>
        <w:t>..</w:t>
      </w:r>
      <w:r w:rsidR="00E41E0A">
        <w:rPr>
          <w:lang w:val="lt-LT"/>
        </w:rPr>
        <w:t>...........</w:t>
      </w:r>
      <w:r w:rsidR="00991C50" w:rsidRPr="00AD21B2">
        <w:rPr>
          <w:lang w:val="lt-LT"/>
        </w:rPr>
        <w:t>.</w:t>
      </w:r>
      <w:r w:rsidR="00C452CC" w:rsidRPr="00AD21B2">
        <w:rPr>
          <w:lang w:val="lt-LT"/>
        </w:rPr>
        <w:t xml:space="preserve"> .</w:t>
      </w:r>
    </w:p>
    <w:p w14:paraId="1517F7F5" w14:textId="77777777" w:rsidR="00CC57D0" w:rsidRPr="00AD21B2" w:rsidRDefault="00CC57D0" w:rsidP="00ED7F33">
      <w:pPr>
        <w:jc w:val="both"/>
        <w:rPr>
          <w:b/>
          <w:bCs/>
          <w:lang w:val="lt-LT"/>
        </w:rPr>
      </w:pPr>
    </w:p>
    <w:p w14:paraId="539021E2" w14:textId="57C85FF6" w:rsidR="00CC57D0" w:rsidRPr="00AD21B2" w:rsidRDefault="00CC57D0" w:rsidP="00ED7F33">
      <w:pPr>
        <w:pStyle w:val="Sraopastraipa"/>
        <w:numPr>
          <w:ilvl w:val="0"/>
          <w:numId w:val="8"/>
        </w:numPr>
        <w:jc w:val="center"/>
        <w:rPr>
          <w:b/>
          <w:bCs/>
          <w:lang w:val="lt-LT"/>
        </w:rPr>
      </w:pPr>
      <w:r w:rsidRPr="00AD21B2">
        <w:rPr>
          <w:b/>
          <w:bCs/>
          <w:lang w:val="lt-LT"/>
        </w:rPr>
        <w:t>ŠALIŲ ATSAKOMYBĖ</w:t>
      </w:r>
    </w:p>
    <w:p w14:paraId="3D165508" w14:textId="77777777" w:rsidR="00713EA4" w:rsidRPr="00AD21B2" w:rsidRDefault="00713EA4" w:rsidP="00713EA4">
      <w:pPr>
        <w:jc w:val="center"/>
        <w:rPr>
          <w:b/>
          <w:bCs/>
          <w:lang w:val="lt-LT"/>
        </w:rPr>
      </w:pPr>
    </w:p>
    <w:p w14:paraId="0E3EEEB3" w14:textId="39DAA3C8" w:rsidR="00CC57D0" w:rsidRPr="00AD21B2" w:rsidRDefault="00CC57D0" w:rsidP="00ED7F33">
      <w:pPr>
        <w:pStyle w:val="Sraopastraipa"/>
        <w:numPr>
          <w:ilvl w:val="1"/>
          <w:numId w:val="8"/>
        </w:numPr>
        <w:jc w:val="both"/>
        <w:rPr>
          <w:bdr w:val="none" w:sz="0" w:space="0" w:color="auto"/>
          <w:lang w:val="lt-LT"/>
        </w:rPr>
      </w:pPr>
      <w:r w:rsidRPr="00AD21B2">
        <w:rPr>
          <w:lang w:val="lt-LT"/>
        </w:rPr>
        <w:lastRenderedPageBreak/>
        <w:t xml:space="preserve">Sutarties įvykdymo užtikrinimas – bauda. Tiekėjui neįvykdžius ar netinkamai įvykdžius savo sutartinius įsipareigojimus,  Tiekėjas moka Pirkėjui 5 </w:t>
      </w:r>
      <w:r w:rsidR="00293FCB" w:rsidRPr="00AD21B2">
        <w:rPr>
          <w:lang w:val="lt-LT"/>
        </w:rPr>
        <w:t>proc.</w:t>
      </w:r>
      <w:r w:rsidRPr="00AD21B2">
        <w:rPr>
          <w:lang w:val="lt-LT"/>
        </w:rPr>
        <w:t xml:space="preserve"> dydžio sumą  nuo Sutarties sumos - ....</w:t>
      </w:r>
      <w:r w:rsidR="0058248A" w:rsidRPr="00AD21B2">
        <w:rPr>
          <w:lang w:val="lt-LT"/>
        </w:rPr>
        <w:t>Eur</w:t>
      </w:r>
      <w:r w:rsidRPr="00AD21B2">
        <w:rPr>
          <w:lang w:val="lt-LT"/>
        </w:rPr>
        <w:t xml:space="preserve"> (suma skaičiais ir žodžiais). Baudos sumokėjimas neatleidžia Tiekėjo nuo tolimesnio Sutarties vykdymo.</w:t>
      </w:r>
    </w:p>
    <w:p w14:paraId="0ECF0368" w14:textId="4ADA5E96" w:rsidR="00CC57D0" w:rsidRPr="00AD21B2" w:rsidRDefault="00CC57D0" w:rsidP="00ED7F33">
      <w:pPr>
        <w:pStyle w:val="Sraopastraipa"/>
        <w:numPr>
          <w:ilvl w:val="0"/>
          <w:numId w:val="8"/>
        </w:numPr>
        <w:tabs>
          <w:tab w:val="left" w:pos="0"/>
        </w:tabs>
        <w:jc w:val="center"/>
        <w:rPr>
          <w:b/>
          <w:bCs/>
          <w:lang w:val="lt-LT"/>
        </w:rPr>
      </w:pPr>
      <w:r w:rsidRPr="00AD21B2">
        <w:rPr>
          <w:b/>
          <w:bCs/>
          <w:lang w:val="lt-LT"/>
        </w:rPr>
        <w:t>GINČŲ SPRENDIMO TVARKA</w:t>
      </w:r>
    </w:p>
    <w:p w14:paraId="366B8B1E" w14:textId="77777777" w:rsidR="00713EA4" w:rsidRPr="00AD21B2" w:rsidRDefault="00713EA4" w:rsidP="00713EA4">
      <w:pPr>
        <w:tabs>
          <w:tab w:val="left" w:pos="0"/>
        </w:tabs>
        <w:jc w:val="center"/>
        <w:rPr>
          <w:b/>
          <w:bCs/>
          <w:lang w:val="lt-LT"/>
        </w:rPr>
      </w:pPr>
    </w:p>
    <w:p w14:paraId="5C5D99D8" w14:textId="47BE8B9D" w:rsidR="00CC57D0" w:rsidRPr="00AD21B2" w:rsidRDefault="00CC57D0" w:rsidP="00ED7F33">
      <w:pPr>
        <w:pStyle w:val="Punktai"/>
        <w:numPr>
          <w:ilvl w:val="1"/>
          <w:numId w:val="8"/>
        </w:numPr>
        <w:tabs>
          <w:tab w:val="left" w:pos="720"/>
        </w:tabs>
        <w:jc w:val="both"/>
        <w:rPr>
          <w:szCs w:val="24"/>
          <w:lang w:val="lt-LT"/>
        </w:rPr>
      </w:pPr>
      <w:r w:rsidRPr="00AD21B2">
        <w:rPr>
          <w:szCs w:val="24"/>
          <w:lang w:val="lt-LT"/>
        </w:rPr>
        <w:t>Visi ginčai tarp šalių dėl šios sutarties vykdymo sprendžiami šalių susitarimu.</w:t>
      </w:r>
    </w:p>
    <w:p w14:paraId="0DE3C931" w14:textId="11B49F03" w:rsidR="00CC57D0" w:rsidRPr="00AD21B2" w:rsidRDefault="00CC57D0" w:rsidP="00ED7F33">
      <w:pPr>
        <w:pStyle w:val="Punktai"/>
        <w:numPr>
          <w:ilvl w:val="1"/>
          <w:numId w:val="8"/>
        </w:numPr>
        <w:tabs>
          <w:tab w:val="left" w:pos="720"/>
        </w:tabs>
        <w:jc w:val="both"/>
        <w:rPr>
          <w:szCs w:val="24"/>
          <w:lang w:val="lt-LT"/>
        </w:rPr>
      </w:pPr>
      <w:r w:rsidRPr="00AD21B2">
        <w:rPr>
          <w:szCs w:val="24"/>
          <w:lang w:val="lt-LT"/>
        </w:rPr>
        <w:t>Šalims nesusitarus, ginčas nagrinėjamas teisme vadovaujantis Lietuvos Respublikos įstatymais.</w:t>
      </w:r>
    </w:p>
    <w:p w14:paraId="5944DEED" w14:textId="77777777" w:rsidR="00ED7F33" w:rsidRPr="00AD21B2" w:rsidRDefault="00ED7F33" w:rsidP="00ED7F33">
      <w:pPr>
        <w:pStyle w:val="Punktai"/>
        <w:numPr>
          <w:ilvl w:val="0"/>
          <w:numId w:val="0"/>
        </w:numPr>
        <w:tabs>
          <w:tab w:val="left" w:pos="720"/>
        </w:tabs>
        <w:ind w:left="2880" w:hanging="720"/>
        <w:jc w:val="both"/>
        <w:rPr>
          <w:szCs w:val="24"/>
          <w:lang w:val="lt-LT"/>
        </w:rPr>
      </w:pPr>
    </w:p>
    <w:p w14:paraId="741452E9" w14:textId="36699C0F" w:rsidR="00CC57D0" w:rsidRPr="00AD21B2" w:rsidRDefault="00CC57D0" w:rsidP="00ED7F33">
      <w:pPr>
        <w:pStyle w:val="Punktai"/>
        <w:numPr>
          <w:ilvl w:val="0"/>
          <w:numId w:val="8"/>
        </w:numPr>
        <w:tabs>
          <w:tab w:val="left" w:pos="720"/>
        </w:tabs>
        <w:jc w:val="center"/>
        <w:rPr>
          <w:b/>
          <w:bCs/>
          <w:szCs w:val="24"/>
          <w:lang w:val="lt-LT"/>
        </w:rPr>
      </w:pPr>
      <w:r w:rsidRPr="00AD21B2">
        <w:rPr>
          <w:b/>
          <w:bCs/>
          <w:szCs w:val="24"/>
          <w:lang w:val="lt-LT"/>
        </w:rPr>
        <w:t>NENUGALIMA JĖGA (FORCE MAJEURE)</w:t>
      </w:r>
    </w:p>
    <w:p w14:paraId="0C94B375" w14:textId="77777777" w:rsidR="00063B64" w:rsidRPr="00AD21B2" w:rsidRDefault="00063B64" w:rsidP="00063B64">
      <w:pPr>
        <w:pStyle w:val="Punktai"/>
        <w:numPr>
          <w:ilvl w:val="0"/>
          <w:numId w:val="0"/>
        </w:numPr>
        <w:tabs>
          <w:tab w:val="left" w:pos="720"/>
        </w:tabs>
        <w:ind w:left="360"/>
        <w:rPr>
          <w:b/>
          <w:bCs/>
          <w:szCs w:val="24"/>
          <w:lang w:val="lt-LT"/>
        </w:rPr>
      </w:pPr>
    </w:p>
    <w:p w14:paraId="4ABDBB24" w14:textId="3A80403F" w:rsidR="00CC57D0" w:rsidRPr="00AD21B2" w:rsidRDefault="00CC57D0" w:rsidP="00ED7F33">
      <w:pPr>
        <w:pStyle w:val="Punktai"/>
        <w:numPr>
          <w:ilvl w:val="1"/>
          <w:numId w:val="8"/>
        </w:numPr>
        <w:tabs>
          <w:tab w:val="left" w:pos="720"/>
        </w:tabs>
        <w:jc w:val="both"/>
        <w:rPr>
          <w:bCs/>
          <w:szCs w:val="24"/>
          <w:lang w:val="lt-LT"/>
        </w:rPr>
      </w:pPr>
      <w:r w:rsidRPr="00AD21B2">
        <w:rPr>
          <w:szCs w:val="24"/>
          <w:lang w:val="lt-LT"/>
        </w:rPr>
        <w:t>Atsiradus nenugalimos jėgos aplinkybėms, Šalys vadovaujasi Lietuvos Respublikos civilinio kodeksu ir „Atleidimo nuo atsakomybės esant nenugalimos jėgos (force majeure) aplinkybėms taisyklėmis“</w:t>
      </w:r>
      <w:r w:rsidRPr="00AD21B2">
        <w:rPr>
          <w:bCs/>
          <w:szCs w:val="24"/>
          <w:lang w:val="lt-LT"/>
        </w:rPr>
        <w:t xml:space="preserve"> ir atleidžiamos </w:t>
      </w:r>
      <w:r w:rsidRPr="00AD21B2">
        <w:rPr>
          <w:szCs w:val="24"/>
          <w:lang w:val="lt-LT"/>
        </w:rPr>
        <w:t>nuo atsakomybės dėl sutartinių įsipareigojimų nevykdymo ar netinkamo vykdymo aplinkybių buvimo laikotarpiu.</w:t>
      </w:r>
    </w:p>
    <w:p w14:paraId="6BC12FB7" w14:textId="652D96A3" w:rsidR="00CC57D0" w:rsidRPr="00AD21B2" w:rsidRDefault="00CC57D0" w:rsidP="00ED7F33">
      <w:pPr>
        <w:pStyle w:val="Punktai"/>
        <w:numPr>
          <w:ilvl w:val="1"/>
          <w:numId w:val="8"/>
        </w:numPr>
        <w:tabs>
          <w:tab w:val="left" w:pos="720"/>
        </w:tabs>
        <w:jc w:val="both"/>
        <w:rPr>
          <w:szCs w:val="24"/>
          <w:lang w:val="lt-LT"/>
        </w:rPr>
      </w:pPr>
      <w:r w:rsidRPr="00AD21B2">
        <w:rPr>
          <w:szCs w:val="24"/>
          <w:lang w:val="lt-LT"/>
        </w:rPr>
        <w:t>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F5706E9" w14:textId="77777777" w:rsidR="00CC57D0" w:rsidRPr="00AD21B2" w:rsidRDefault="00CC57D0" w:rsidP="00ED7F33">
      <w:pPr>
        <w:pStyle w:val="Punktai"/>
        <w:numPr>
          <w:ilvl w:val="0"/>
          <w:numId w:val="0"/>
        </w:numPr>
        <w:tabs>
          <w:tab w:val="left" w:pos="720"/>
        </w:tabs>
        <w:jc w:val="both"/>
        <w:rPr>
          <w:szCs w:val="24"/>
          <w:lang w:val="lt-LT"/>
        </w:rPr>
      </w:pPr>
    </w:p>
    <w:p w14:paraId="08B0FDE0" w14:textId="1EAA6980" w:rsidR="00CC57D0" w:rsidRPr="00AD21B2" w:rsidRDefault="00CC57D0" w:rsidP="00ED7F33">
      <w:pPr>
        <w:pStyle w:val="Punktai"/>
        <w:numPr>
          <w:ilvl w:val="0"/>
          <w:numId w:val="8"/>
        </w:numPr>
        <w:tabs>
          <w:tab w:val="left" w:pos="142"/>
          <w:tab w:val="left" w:pos="1134"/>
          <w:tab w:val="left" w:pos="1701"/>
          <w:tab w:val="left" w:pos="2127"/>
          <w:tab w:val="left" w:pos="2268"/>
          <w:tab w:val="left" w:pos="2410"/>
          <w:tab w:val="left" w:pos="2552"/>
          <w:tab w:val="left" w:pos="2694"/>
          <w:tab w:val="left" w:pos="3119"/>
        </w:tabs>
        <w:suppressAutoHyphens w:val="0"/>
        <w:jc w:val="center"/>
        <w:rPr>
          <w:b/>
          <w:bCs/>
          <w:szCs w:val="24"/>
          <w:lang w:val="lt-LT"/>
        </w:rPr>
      </w:pPr>
      <w:r w:rsidRPr="00AD21B2">
        <w:rPr>
          <w:b/>
          <w:bCs/>
          <w:szCs w:val="24"/>
          <w:lang w:val="lt-LT"/>
        </w:rPr>
        <w:t>SUTARTIES GALIOJIMAS IR KITOS SĄLYGOS</w:t>
      </w:r>
    </w:p>
    <w:p w14:paraId="0A9E0F72" w14:textId="77777777" w:rsidR="00713EA4" w:rsidRPr="00AD21B2" w:rsidRDefault="00713EA4" w:rsidP="00713EA4">
      <w:pPr>
        <w:pStyle w:val="Punktai"/>
        <w:numPr>
          <w:ilvl w:val="0"/>
          <w:numId w:val="0"/>
        </w:numPr>
        <w:tabs>
          <w:tab w:val="left" w:pos="142"/>
          <w:tab w:val="left" w:pos="1134"/>
          <w:tab w:val="left" w:pos="1701"/>
          <w:tab w:val="left" w:pos="2127"/>
          <w:tab w:val="left" w:pos="2268"/>
          <w:tab w:val="left" w:pos="2410"/>
          <w:tab w:val="left" w:pos="2552"/>
          <w:tab w:val="left" w:pos="2694"/>
          <w:tab w:val="left" w:pos="3119"/>
        </w:tabs>
        <w:suppressAutoHyphens w:val="0"/>
        <w:ind w:left="360"/>
        <w:rPr>
          <w:b/>
          <w:bCs/>
          <w:szCs w:val="24"/>
          <w:lang w:val="lt-LT"/>
        </w:rPr>
      </w:pPr>
    </w:p>
    <w:p w14:paraId="09083D11" w14:textId="589BE2D9" w:rsidR="00CC57D0" w:rsidRPr="00AD21B2" w:rsidRDefault="00CC57D0" w:rsidP="00ED7F33">
      <w:pPr>
        <w:pStyle w:val="Pagrindiniotekstotrauka"/>
        <w:numPr>
          <w:ilvl w:val="1"/>
          <w:numId w:val="8"/>
        </w:numPr>
        <w:tabs>
          <w:tab w:val="left" w:pos="142"/>
        </w:tabs>
        <w:rPr>
          <w:lang w:val="lt-LT"/>
        </w:rPr>
      </w:pPr>
      <w:r w:rsidRPr="00AD21B2">
        <w:rPr>
          <w:lang w:val="lt-LT"/>
        </w:rPr>
        <w:t xml:space="preserve">Sutartis įsigalioja </w:t>
      </w:r>
      <w:r w:rsidR="0069606C" w:rsidRPr="00AD21B2">
        <w:rPr>
          <w:lang w:val="lt-LT"/>
        </w:rPr>
        <w:t>ją pasirašius abiem šalims</w:t>
      </w:r>
      <w:r w:rsidR="0009737C">
        <w:rPr>
          <w:lang w:val="lt-LT"/>
        </w:rPr>
        <w:t xml:space="preserve"> ir pasibaigia ją nutraukus ar pasibaigus vykdymo terminui, kai atliktas paskutinis mokėjimas</w:t>
      </w:r>
      <w:r w:rsidR="00BB2202" w:rsidRPr="00AD21B2">
        <w:rPr>
          <w:lang w:val="lt-LT"/>
        </w:rPr>
        <w:t>.</w:t>
      </w:r>
      <w:r w:rsidRPr="00AD21B2">
        <w:rPr>
          <w:lang w:val="lt-LT"/>
        </w:rPr>
        <w:t xml:space="preserve"> </w:t>
      </w:r>
    </w:p>
    <w:p w14:paraId="28DD8DD6" w14:textId="3BBC63C2" w:rsidR="00CC57D0" w:rsidRPr="00AD21B2" w:rsidRDefault="00CC57D0" w:rsidP="00ED7F33">
      <w:pPr>
        <w:pStyle w:val="Sraopastraipa"/>
        <w:numPr>
          <w:ilvl w:val="1"/>
          <w:numId w:val="8"/>
        </w:numPr>
        <w:tabs>
          <w:tab w:val="left" w:pos="142"/>
          <w:tab w:val="left" w:pos="391"/>
        </w:tabs>
        <w:jc w:val="both"/>
        <w:rPr>
          <w:lang w:val="lt-LT"/>
        </w:rPr>
      </w:pPr>
      <w:r w:rsidRPr="00AD21B2">
        <w:rPr>
          <w:lang w:val="lt-LT"/>
        </w:rPr>
        <w:t>Sutartis gali būti nutraukta šalių susitarimu arba vienašališkai dėl esminių sutarties pažeidimų prieš 10 dienų pranešus apie tai kitai šaliai.</w:t>
      </w:r>
    </w:p>
    <w:p w14:paraId="569701E3" w14:textId="454BDB99" w:rsidR="00CC57D0" w:rsidRPr="00AD21B2" w:rsidRDefault="00CC57D0" w:rsidP="00ED7F33">
      <w:pPr>
        <w:pStyle w:val="Pagrindiniotekstotrauka"/>
        <w:numPr>
          <w:ilvl w:val="1"/>
          <w:numId w:val="8"/>
        </w:numPr>
        <w:tabs>
          <w:tab w:val="left" w:pos="360"/>
        </w:tabs>
        <w:rPr>
          <w:rStyle w:val="t492"/>
          <w:color w:val="000000"/>
          <w:lang w:val="lt-LT"/>
        </w:rPr>
      </w:pPr>
      <w:r w:rsidRPr="00AD21B2">
        <w:rPr>
          <w:rStyle w:val="t488"/>
          <w:color w:val="000000"/>
          <w:lang w:val="lt-LT"/>
        </w:rPr>
        <w:t>Sutarties s</w:t>
      </w:r>
      <w:r w:rsidRPr="00AD21B2">
        <w:rPr>
          <w:color w:val="000000"/>
          <w:lang w:val="lt-LT"/>
        </w:rPr>
        <w:t>ąlygos </w:t>
      </w:r>
      <w:r w:rsidRPr="00AD21B2">
        <w:rPr>
          <w:rStyle w:val="t489"/>
          <w:color w:val="000000"/>
          <w:lang w:val="lt-LT"/>
        </w:rPr>
        <w:t>gali </w:t>
      </w:r>
      <w:r w:rsidRPr="00AD21B2">
        <w:rPr>
          <w:color w:val="000000"/>
          <w:lang w:val="lt-LT"/>
        </w:rPr>
        <w:t>būti keič</w:t>
      </w:r>
      <w:r w:rsidRPr="00AD21B2">
        <w:rPr>
          <w:rStyle w:val="t490"/>
          <w:color w:val="000000"/>
          <w:lang w:val="lt-LT"/>
        </w:rPr>
        <w:t>iamos</w:t>
      </w:r>
      <w:r w:rsidRPr="00AD21B2">
        <w:rPr>
          <w:rStyle w:val="t491"/>
          <w:color w:val="000000"/>
          <w:lang w:val="lt-LT"/>
        </w:rPr>
        <w:t> tik vadovaujantis Vie</w:t>
      </w:r>
      <w:r w:rsidRPr="00AD21B2">
        <w:rPr>
          <w:color w:val="000000"/>
          <w:lang w:val="lt-LT"/>
        </w:rPr>
        <w:t>šųjų pirkimų įstatymo </w:t>
      </w:r>
      <w:r w:rsidRPr="00AD21B2">
        <w:rPr>
          <w:rStyle w:val="t492"/>
          <w:color w:val="000000"/>
          <w:lang w:val="lt-LT"/>
        </w:rPr>
        <w:t>89 straipsnio nuostatomis.</w:t>
      </w:r>
    </w:p>
    <w:p w14:paraId="7A3055AD" w14:textId="0A34596C" w:rsidR="00CC57D0" w:rsidRPr="00AD21B2" w:rsidRDefault="00CC57D0" w:rsidP="00ED7F33">
      <w:pPr>
        <w:pStyle w:val="Sraopastraipa"/>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lang w:val="lt-LT"/>
        </w:rPr>
      </w:pPr>
      <w:r w:rsidRPr="00AD21B2">
        <w:rPr>
          <w:lang w:val="lt-LT"/>
        </w:rPr>
        <w:t>Jeigu tiekėjo kvalifikacija dėl teisės verstis atitinkama veikla nebuvo tikrinama arba tikrinama ne visa apimtimi, tiekėjas perkančiajai organizacijai įsipareigoja, kad pirkimo sutartį vykdys tik tokią teisę turintys asmenys.</w:t>
      </w:r>
    </w:p>
    <w:p w14:paraId="79B15B3C" w14:textId="0668264D" w:rsidR="00CC57D0" w:rsidRPr="00AD21B2" w:rsidRDefault="00EA1372" w:rsidP="00ED7F33">
      <w:pPr>
        <w:pStyle w:val="Punktai"/>
        <w:numPr>
          <w:ilvl w:val="1"/>
          <w:numId w:val="8"/>
        </w:numPr>
        <w:tabs>
          <w:tab w:val="left" w:pos="142"/>
          <w:tab w:val="left" w:pos="851"/>
        </w:tabs>
        <w:jc w:val="both"/>
        <w:rPr>
          <w:szCs w:val="24"/>
          <w:lang w:val="lt-LT"/>
        </w:rPr>
      </w:pPr>
      <w:r w:rsidRPr="00AD21B2">
        <w:rPr>
          <w:bCs/>
          <w:lang w:val="lt-LT"/>
        </w:rPr>
        <w:t xml:space="preserve">Vykdant sutartį siekiama, kad paslaugų teikimui būtų sunaudojama kuo mažiau gamtos išteklių ir taip būtų laikomasi </w:t>
      </w:r>
      <w:r w:rsidRPr="00AD21B2">
        <w:rPr>
          <w:lang w:val="lt-LT" w:eastAsia="en-GB"/>
        </w:rPr>
        <w:t>Lietuvos Respublikos aplinkos ministro 2011 m. birželio 28 d. įsakymu Nr. D1</w:t>
      </w:r>
      <w:r w:rsidRPr="00AD21B2">
        <w:rPr>
          <w:rFonts w:eastAsia="Andale Sans UI"/>
          <w:lang w:val="lt-LT" w:bidi="en-US"/>
        </w:rPr>
        <w:t>-</w:t>
      </w:r>
      <w:r w:rsidRPr="00AD21B2">
        <w:rPr>
          <w:lang w:val="lt-LT" w:eastAsia="en-GB"/>
        </w:rPr>
        <w:t xml:space="preserve">508 „Dėl produktų, kurių viešiesiems pirkimams ir pirkimams taikytini aplinkos apsaugos kriterijų, sąrašo, aplinkos apsaugos kriterijų, kuriuos perkančiosios organizacijos ir perkantieji subjektai turi taikyti pirkdami prekes, paslaugas ar darbus, taikymo aprašo patvirtinimo” </w:t>
      </w:r>
      <w:r w:rsidRPr="00AD21B2">
        <w:rPr>
          <w:bCs/>
          <w:lang w:val="lt-LT"/>
        </w:rPr>
        <w:t>tvarkos aprašo punkte nustatyto aplinkosauginio principo</w:t>
      </w:r>
      <w:r w:rsidRPr="00AD21B2">
        <w:rPr>
          <w:lang w:val="lt-LT" w:eastAsia="lt-LT"/>
        </w:rPr>
        <w:t xml:space="preserve"> 4.4.4.1. prekei pagaminti ir (ar) tiekti, paslaugai teikti ar darbams atlikti sunaudojama mažiau gamtos išteklių ir (ar) sudėtyje yra pakartotinai panaudotų ir (ar) perdirbtų medžiagų; </w:t>
      </w:r>
      <w:r w:rsidRPr="00AD21B2">
        <w:rPr>
          <w:bCs/>
          <w:lang w:val="lt-LT"/>
        </w:rPr>
        <w:t>nustatyto aplinkosauginio principo. Paslaugų teikėjas</w:t>
      </w:r>
      <w:r w:rsidRPr="00AD21B2">
        <w:rPr>
          <w:lang w:val="lt-LT"/>
        </w:rPr>
        <w:t xml:space="preserve"> įsipareigoja </w:t>
      </w:r>
      <w:r w:rsidRPr="00AD21B2">
        <w:rPr>
          <w:bCs/>
          <w:lang w:val="lt-LT"/>
        </w:rPr>
        <w:t>mažinti popieriaus sunaudojimą, atsisakyti nebūtino dokumentų kopijavimo ir spausdinimo, rengiant dokumentacija, t. y. paslaugų perdavimo–priėmimo aktai, sąskaitos-faktūros Užsakovui turi būti pateikti tik elektroniniu formatu. Sutartis pasirašoma elektroniniu parašu.</w:t>
      </w:r>
    </w:p>
    <w:p w14:paraId="2406110C" w14:textId="3BA7D3D2" w:rsidR="00CC57D0" w:rsidRPr="00AD21B2" w:rsidRDefault="00CC57D0" w:rsidP="00ED7F33">
      <w:pPr>
        <w:pStyle w:val="Punktai"/>
        <w:numPr>
          <w:ilvl w:val="1"/>
          <w:numId w:val="8"/>
        </w:numPr>
        <w:tabs>
          <w:tab w:val="left" w:pos="142"/>
        </w:tabs>
        <w:jc w:val="both"/>
        <w:rPr>
          <w:szCs w:val="24"/>
          <w:lang w:val="lt-LT"/>
        </w:rPr>
      </w:pPr>
      <w:r w:rsidRPr="00AD21B2">
        <w:rPr>
          <w:szCs w:val="24"/>
          <w:lang w:val="lt-LT"/>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7C8C3C4" w14:textId="3075F7A1" w:rsidR="00CC57D0" w:rsidRPr="00AD21B2" w:rsidRDefault="00CC57D0" w:rsidP="00ED7F33">
      <w:pPr>
        <w:pStyle w:val="Punktai"/>
        <w:numPr>
          <w:ilvl w:val="1"/>
          <w:numId w:val="8"/>
        </w:numPr>
        <w:tabs>
          <w:tab w:val="left" w:pos="142"/>
        </w:tabs>
        <w:jc w:val="both"/>
        <w:rPr>
          <w:szCs w:val="24"/>
          <w:lang w:val="lt-LT"/>
        </w:rPr>
      </w:pPr>
      <w:r w:rsidRPr="00AD21B2">
        <w:rPr>
          <w:szCs w:val="24"/>
          <w:lang w:val="lt-LT"/>
        </w:rPr>
        <w:lastRenderedPageBreak/>
        <w:t>Nė viena Šalis neturi teisės perleisti visų arba dalies teisių ir pareigų pagal šią sutartį jokiai trečiajai šaliai be išankstinio raštiško kitos Šalies sutikimo.</w:t>
      </w:r>
    </w:p>
    <w:p w14:paraId="0C0AF7D8" w14:textId="13599D31" w:rsidR="00CC57D0" w:rsidRPr="00AD21B2" w:rsidRDefault="00CC57D0" w:rsidP="00ED7F33">
      <w:pPr>
        <w:pStyle w:val="Punktai"/>
        <w:numPr>
          <w:ilvl w:val="1"/>
          <w:numId w:val="8"/>
        </w:numPr>
        <w:tabs>
          <w:tab w:val="left" w:pos="142"/>
        </w:tabs>
        <w:jc w:val="both"/>
        <w:rPr>
          <w:szCs w:val="24"/>
          <w:lang w:val="lt-LT"/>
        </w:rPr>
      </w:pPr>
      <w:r w:rsidRPr="00AD21B2">
        <w:rPr>
          <w:szCs w:val="24"/>
          <w:lang w:val="lt-LT"/>
        </w:rPr>
        <w:t xml:space="preserve">Sutarties priedai: </w:t>
      </w:r>
    </w:p>
    <w:p w14:paraId="1BD2D171" w14:textId="007AEE5D" w:rsidR="00CC57D0" w:rsidRPr="00AD21B2" w:rsidRDefault="0009737C" w:rsidP="00ED7F33">
      <w:pPr>
        <w:pStyle w:val="Punktai"/>
        <w:numPr>
          <w:ilvl w:val="2"/>
          <w:numId w:val="8"/>
        </w:numPr>
        <w:tabs>
          <w:tab w:val="left" w:pos="142"/>
        </w:tabs>
        <w:jc w:val="both"/>
        <w:rPr>
          <w:szCs w:val="24"/>
          <w:lang w:val="lt-LT"/>
        </w:rPr>
      </w:pPr>
      <w:r>
        <w:rPr>
          <w:szCs w:val="24"/>
          <w:lang w:val="lt-LT"/>
        </w:rPr>
        <w:t>K</w:t>
      </w:r>
      <w:r w:rsidR="00CC57D0" w:rsidRPr="00AD21B2">
        <w:rPr>
          <w:szCs w:val="24"/>
          <w:lang w:val="lt-LT"/>
        </w:rPr>
        <w:t xml:space="preserve">iekis ir </w:t>
      </w:r>
      <w:r>
        <w:rPr>
          <w:szCs w:val="24"/>
          <w:lang w:val="lt-LT"/>
        </w:rPr>
        <w:t>į</w:t>
      </w:r>
      <w:r w:rsidR="00CC57D0" w:rsidRPr="00AD21B2">
        <w:rPr>
          <w:szCs w:val="24"/>
          <w:lang w:val="lt-LT"/>
        </w:rPr>
        <w:t>kain</w:t>
      </w:r>
      <w:r>
        <w:rPr>
          <w:szCs w:val="24"/>
          <w:lang w:val="lt-LT"/>
        </w:rPr>
        <w:t>iai</w:t>
      </w:r>
      <w:r w:rsidR="00CC57D0" w:rsidRPr="00AD21B2">
        <w:rPr>
          <w:szCs w:val="24"/>
          <w:lang w:val="lt-LT"/>
        </w:rPr>
        <w:t xml:space="preserve"> (Priedas Nr.</w:t>
      </w:r>
      <w:r w:rsidR="001575BB" w:rsidRPr="00AD21B2">
        <w:rPr>
          <w:szCs w:val="24"/>
          <w:lang w:val="lt-LT"/>
        </w:rPr>
        <w:t xml:space="preserve"> </w:t>
      </w:r>
      <w:r w:rsidR="00CC57D0" w:rsidRPr="00AD21B2">
        <w:rPr>
          <w:szCs w:val="24"/>
          <w:lang w:val="lt-LT"/>
        </w:rPr>
        <w:t>1).</w:t>
      </w:r>
    </w:p>
    <w:p w14:paraId="01B9A9D5" w14:textId="31FD7754" w:rsidR="00CC57D0" w:rsidRPr="00AD21B2" w:rsidRDefault="00CC57D0" w:rsidP="00ED7F33">
      <w:pPr>
        <w:pStyle w:val="Sraopastraipa"/>
        <w:numPr>
          <w:ilvl w:val="2"/>
          <w:numId w:val="8"/>
        </w:numPr>
        <w:jc w:val="both"/>
        <w:rPr>
          <w:lang w:val="lt-LT"/>
        </w:rPr>
      </w:pPr>
      <w:r w:rsidRPr="00AD21B2">
        <w:rPr>
          <w:lang w:val="lt-LT"/>
        </w:rPr>
        <w:t>Techninė specifikacija (Priedas Nr.</w:t>
      </w:r>
      <w:r w:rsidR="001575BB" w:rsidRPr="00AD21B2">
        <w:rPr>
          <w:lang w:val="lt-LT"/>
        </w:rPr>
        <w:t xml:space="preserve"> </w:t>
      </w:r>
      <w:r w:rsidRPr="00AD21B2">
        <w:rPr>
          <w:lang w:val="lt-LT"/>
        </w:rPr>
        <w:t>2)</w:t>
      </w:r>
    </w:p>
    <w:p w14:paraId="4AB4F252" w14:textId="77777777" w:rsidR="00CC57D0" w:rsidRPr="00AD21B2" w:rsidRDefault="00CC57D0" w:rsidP="00ED7F33">
      <w:pPr>
        <w:pStyle w:val="Punktai"/>
        <w:numPr>
          <w:ilvl w:val="0"/>
          <w:numId w:val="0"/>
        </w:numPr>
        <w:tabs>
          <w:tab w:val="left" w:pos="142"/>
        </w:tabs>
        <w:jc w:val="both"/>
        <w:rPr>
          <w:szCs w:val="24"/>
          <w:lang w:val="lt-LT"/>
        </w:rPr>
      </w:pPr>
    </w:p>
    <w:p w14:paraId="1AC1187F" w14:textId="222CBADC" w:rsidR="00CC57D0" w:rsidRPr="00AD21B2" w:rsidRDefault="00CC57D0" w:rsidP="00ED7F33">
      <w:pPr>
        <w:pStyle w:val="Punktai"/>
        <w:numPr>
          <w:ilvl w:val="0"/>
          <w:numId w:val="8"/>
        </w:numPr>
        <w:tabs>
          <w:tab w:val="left" w:pos="720"/>
        </w:tabs>
        <w:jc w:val="center"/>
        <w:rPr>
          <w:b/>
          <w:bCs/>
          <w:szCs w:val="24"/>
          <w:lang w:val="lt-LT"/>
        </w:rPr>
      </w:pPr>
      <w:r w:rsidRPr="00AD21B2">
        <w:rPr>
          <w:b/>
          <w:bCs/>
          <w:szCs w:val="24"/>
          <w:lang w:val="lt-LT"/>
        </w:rPr>
        <w:t>ŠALIŲ ADRESAI IR REKVIZITAI:</w:t>
      </w:r>
    </w:p>
    <w:p w14:paraId="29095D05" w14:textId="77777777" w:rsidR="00ED7F33" w:rsidRPr="00AD21B2" w:rsidRDefault="00ED7F33" w:rsidP="00ED7F33">
      <w:pPr>
        <w:pStyle w:val="Punktai"/>
        <w:numPr>
          <w:ilvl w:val="0"/>
          <w:numId w:val="0"/>
        </w:numPr>
        <w:tabs>
          <w:tab w:val="left" w:pos="720"/>
        </w:tabs>
        <w:ind w:left="360"/>
        <w:rPr>
          <w:b/>
          <w:bCs/>
          <w:szCs w:val="24"/>
          <w:lang w:val="lt-LT"/>
        </w:rPr>
      </w:pPr>
    </w:p>
    <w:tbl>
      <w:tblPr>
        <w:tblW w:w="9788" w:type="dxa"/>
        <w:jc w:val="center"/>
        <w:tblLook w:val="0000" w:firstRow="0" w:lastRow="0" w:firstColumn="0" w:lastColumn="0" w:noHBand="0" w:noVBand="0"/>
      </w:tblPr>
      <w:tblGrid>
        <w:gridCol w:w="4928"/>
        <w:gridCol w:w="4860"/>
      </w:tblGrid>
      <w:tr w:rsidR="00CC57D0" w:rsidRPr="00AD21B2" w14:paraId="76AD40C3" w14:textId="77777777" w:rsidTr="00ED7F33">
        <w:trPr>
          <w:trHeight w:val="650"/>
          <w:jc w:val="center"/>
        </w:trPr>
        <w:tc>
          <w:tcPr>
            <w:tcW w:w="4928" w:type="dxa"/>
          </w:tcPr>
          <w:p w14:paraId="7CD58F68" w14:textId="67424D26" w:rsidR="00CC57D0" w:rsidRPr="00AD21B2" w:rsidRDefault="00CC57D0" w:rsidP="00ED7F33">
            <w:pPr>
              <w:jc w:val="center"/>
              <w:rPr>
                <w:lang w:val="lt-LT"/>
              </w:rPr>
            </w:pPr>
            <w:r w:rsidRPr="00AD21B2">
              <w:rPr>
                <w:b/>
                <w:lang w:val="lt-LT"/>
              </w:rPr>
              <w:t>PIRKĖJAS:</w:t>
            </w:r>
          </w:p>
          <w:p w14:paraId="0FB0A6D5" w14:textId="0CFFA612" w:rsidR="0058248A" w:rsidRPr="00AD21B2" w:rsidRDefault="0009737C" w:rsidP="00775F63">
            <w:pPr>
              <w:pStyle w:val="Betarp"/>
              <w:rPr>
                <w:b/>
                <w:bCs/>
                <w:lang w:val="lt-LT"/>
              </w:rPr>
            </w:pPr>
            <w:r>
              <w:rPr>
                <w:b/>
                <w:bCs/>
                <w:lang w:val="lt-LT"/>
              </w:rPr>
              <w:t>Tauragės</w:t>
            </w:r>
            <w:r w:rsidR="000F298E" w:rsidRPr="00AD21B2">
              <w:rPr>
                <w:b/>
                <w:bCs/>
                <w:lang w:val="lt-LT"/>
              </w:rPr>
              <w:t xml:space="preserve"> rajono pirminės sveikatos</w:t>
            </w:r>
            <w:r w:rsidR="0058248A" w:rsidRPr="00AD21B2">
              <w:rPr>
                <w:b/>
                <w:bCs/>
                <w:lang w:val="lt-LT"/>
              </w:rPr>
              <w:t xml:space="preserve"> priežiūros centras</w:t>
            </w:r>
            <w:r w:rsidR="00775F63" w:rsidRPr="00AD21B2">
              <w:rPr>
                <w:b/>
                <w:bCs/>
                <w:lang w:val="lt-LT"/>
              </w:rPr>
              <w:t>, VŠĮ</w:t>
            </w:r>
            <w:r w:rsidR="00CC57D0" w:rsidRPr="00AD21B2">
              <w:rPr>
                <w:b/>
                <w:bCs/>
                <w:lang w:val="lt-LT"/>
              </w:rPr>
              <w:t xml:space="preserve">    </w:t>
            </w:r>
          </w:p>
          <w:p w14:paraId="27EB8FBB" w14:textId="4692C207" w:rsidR="00CC57D0" w:rsidRPr="00AD21B2" w:rsidRDefault="00CC57D0" w:rsidP="00ED7F33">
            <w:pPr>
              <w:pStyle w:val="Betarp"/>
              <w:jc w:val="both"/>
              <w:rPr>
                <w:lang w:val="lt-LT"/>
              </w:rPr>
            </w:pPr>
          </w:p>
        </w:tc>
        <w:tc>
          <w:tcPr>
            <w:tcW w:w="4860" w:type="dxa"/>
          </w:tcPr>
          <w:p w14:paraId="12F5B1A8" w14:textId="77777777" w:rsidR="00CC57D0" w:rsidRPr="00AD21B2" w:rsidRDefault="00CC57D0" w:rsidP="00ED7F33">
            <w:pPr>
              <w:jc w:val="center"/>
              <w:rPr>
                <w:b/>
                <w:bCs/>
                <w:lang w:val="lt-LT"/>
              </w:rPr>
            </w:pPr>
            <w:r w:rsidRPr="00AD21B2">
              <w:rPr>
                <w:b/>
                <w:bCs/>
                <w:lang w:val="lt-LT"/>
              </w:rPr>
              <w:t>TIEKĖJAS:</w:t>
            </w:r>
          </w:p>
        </w:tc>
      </w:tr>
      <w:tr w:rsidR="00CC57D0" w:rsidRPr="00AD21B2" w14:paraId="7D21A676" w14:textId="77777777" w:rsidTr="00ED7F33">
        <w:trPr>
          <w:trHeight w:val="1524"/>
          <w:jc w:val="center"/>
        </w:trPr>
        <w:tc>
          <w:tcPr>
            <w:tcW w:w="4928" w:type="dxa"/>
          </w:tcPr>
          <w:p w14:paraId="50C129D8" w14:textId="77777777" w:rsidR="000F298E" w:rsidRPr="00AD21B2" w:rsidRDefault="000F298E" w:rsidP="00ED7F33">
            <w:pPr>
              <w:jc w:val="both"/>
              <w:rPr>
                <w:lang w:val="lt-LT"/>
              </w:rPr>
            </w:pPr>
          </w:p>
          <w:p w14:paraId="7849C848" w14:textId="072A56F2" w:rsidR="00CC57D0" w:rsidRPr="00AD21B2" w:rsidRDefault="00CC57D0" w:rsidP="00ED7F33">
            <w:pPr>
              <w:jc w:val="both"/>
              <w:rPr>
                <w:lang w:val="lt-LT"/>
              </w:rPr>
            </w:pPr>
          </w:p>
        </w:tc>
        <w:tc>
          <w:tcPr>
            <w:tcW w:w="4860" w:type="dxa"/>
          </w:tcPr>
          <w:p w14:paraId="1EFA231C" w14:textId="5FD25022" w:rsidR="00CC57D0" w:rsidRPr="00AD21B2" w:rsidRDefault="00CC57D0" w:rsidP="00ED7F33">
            <w:pPr>
              <w:jc w:val="both"/>
              <w:rPr>
                <w:b/>
                <w:lang w:val="lt-LT"/>
              </w:rPr>
            </w:pPr>
          </w:p>
        </w:tc>
      </w:tr>
    </w:tbl>
    <w:p w14:paraId="0EE3AB24" w14:textId="4F292A5E" w:rsidR="00293FCB" w:rsidRPr="00AD21B2" w:rsidRDefault="00293FCB" w:rsidP="00ED7F33">
      <w:pPr>
        <w:jc w:val="both"/>
        <w:rPr>
          <w:lang w:val="lt-LT"/>
        </w:rPr>
      </w:pPr>
    </w:p>
    <w:p w14:paraId="0CEA23B0" w14:textId="77777777" w:rsidR="000F298E" w:rsidRPr="00AD21B2" w:rsidRDefault="000F298E" w:rsidP="00ED7F33">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AD21B2">
        <w:rPr>
          <w:bCs/>
          <w:lang w:val="lt-LT"/>
        </w:rPr>
        <w:br w:type="page"/>
      </w:r>
    </w:p>
    <w:p w14:paraId="2DBB4226" w14:textId="67DFB9DC" w:rsidR="00041018" w:rsidRPr="00AD21B2" w:rsidRDefault="00041018" w:rsidP="00ED7F33">
      <w:pPr>
        <w:jc w:val="right"/>
        <w:rPr>
          <w:bCs/>
          <w:lang w:val="lt-LT"/>
        </w:rPr>
      </w:pPr>
      <w:r w:rsidRPr="00AD21B2">
        <w:rPr>
          <w:bCs/>
          <w:lang w:val="lt-LT"/>
        </w:rPr>
        <w:lastRenderedPageBreak/>
        <w:t xml:space="preserve">Viešojo pirkimo – pardavimo sutarties </w:t>
      </w:r>
    </w:p>
    <w:p w14:paraId="03E5808D" w14:textId="781E92CF" w:rsidR="00041018" w:rsidRPr="00AD21B2" w:rsidRDefault="00041018" w:rsidP="00ED7F33">
      <w:pPr>
        <w:jc w:val="right"/>
        <w:rPr>
          <w:bCs/>
          <w:lang w:val="lt-LT"/>
        </w:rPr>
      </w:pPr>
      <w:r w:rsidRPr="00AD21B2">
        <w:rPr>
          <w:bCs/>
          <w:lang w:val="lt-LT"/>
        </w:rPr>
        <w:t>Priedas Nr. 1</w:t>
      </w:r>
    </w:p>
    <w:p w14:paraId="16816569" w14:textId="77777777" w:rsidR="00041018" w:rsidRPr="00AD21B2" w:rsidRDefault="00041018" w:rsidP="00ED7F33">
      <w:pPr>
        <w:jc w:val="both"/>
        <w:rPr>
          <w:b/>
          <w:lang w:val="lt-LT"/>
        </w:rPr>
      </w:pPr>
    </w:p>
    <w:p w14:paraId="7D1C2BDB" w14:textId="03CD6F89" w:rsidR="00041018" w:rsidRPr="00AD21B2" w:rsidRDefault="00041018" w:rsidP="00ED7F33">
      <w:pPr>
        <w:jc w:val="center"/>
        <w:rPr>
          <w:b/>
          <w:bCs/>
          <w:lang w:val="lt-LT"/>
        </w:rPr>
      </w:pPr>
      <w:r w:rsidRPr="00AD21B2">
        <w:rPr>
          <w:b/>
          <w:bCs/>
          <w:lang w:val="lt-LT"/>
        </w:rPr>
        <w:t xml:space="preserve">PASLAUGŲ KIEKIS IR </w:t>
      </w:r>
      <w:r w:rsidR="0009737C">
        <w:rPr>
          <w:b/>
          <w:bCs/>
          <w:lang w:val="lt-LT"/>
        </w:rPr>
        <w:t>Į</w:t>
      </w:r>
      <w:r w:rsidRPr="00AD21B2">
        <w:rPr>
          <w:b/>
          <w:bCs/>
          <w:lang w:val="lt-LT"/>
        </w:rPr>
        <w:t>KAIN</w:t>
      </w:r>
      <w:r w:rsidR="0009737C">
        <w:rPr>
          <w:b/>
          <w:bCs/>
          <w:lang w:val="lt-LT"/>
        </w:rPr>
        <w:t>IAI</w:t>
      </w:r>
    </w:p>
    <w:p w14:paraId="63E29850" w14:textId="77777777" w:rsidR="00041018" w:rsidRDefault="00041018" w:rsidP="00ED7F33">
      <w:pPr>
        <w:jc w:val="both"/>
        <w:rPr>
          <w:lang w:val="lt-LT"/>
        </w:rPr>
      </w:pPr>
    </w:p>
    <w:p w14:paraId="64AD346B" w14:textId="22BD12FC" w:rsidR="00D46885" w:rsidRPr="00AD21B2" w:rsidRDefault="00D46885" w:rsidP="00ED7F33">
      <w:pPr>
        <w:jc w:val="both"/>
        <w:rPr>
          <w:u w:val="single"/>
          <w:lang w:val="lt-LT"/>
        </w:rPr>
      </w:pPr>
    </w:p>
    <w:p w14:paraId="4A8E0A2A" w14:textId="77777777" w:rsidR="00D46885" w:rsidRPr="00AD21B2" w:rsidRDefault="00D46885" w:rsidP="00ED7F33">
      <w:pPr>
        <w:jc w:val="both"/>
        <w:rPr>
          <w:u w:val="single"/>
          <w:lang w:val="lt-LT"/>
        </w:rPr>
      </w:pPr>
    </w:p>
    <w:p w14:paraId="2BDEBF91" w14:textId="569A90B9" w:rsidR="00041018" w:rsidRPr="00AD21B2" w:rsidRDefault="00041018" w:rsidP="00ED7F33">
      <w:pPr>
        <w:jc w:val="both"/>
        <w:rPr>
          <w:b/>
          <w:caps/>
          <w:lang w:val="lt-LT"/>
        </w:rPr>
      </w:pPr>
    </w:p>
    <w:tbl>
      <w:tblPr>
        <w:tblW w:w="9788" w:type="dxa"/>
        <w:tblLook w:val="0000" w:firstRow="0" w:lastRow="0" w:firstColumn="0" w:lastColumn="0" w:noHBand="0" w:noVBand="0"/>
      </w:tblPr>
      <w:tblGrid>
        <w:gridCol w:w="4928"/>
        <w:gridCol w:w="4860"/>
      </w:tblGrid>
      <w:tr w:rsidR="000F298E" w:rsidRPr="00AD21B2" w14:paraId="70697789" w14:textId="77777777" w:rsidTr="003704CD">
        <w:trPr>
          <w:trHeight w:val="650"/>
        </w:trPr>
        <w:tc>
          <w:tcPr>
            <w:tcW w:w="4928" w:type="dxa"/>
          </w:tcPr>
          <w:p w14:paraId="4E18B00E" w14:textId="75969DD1" w:rsidR="000F298E" w:rsidRPr="00AD21B2" w:rsidRDefault="000F298E" w:rsidP="00ED7F33">
            <w:pPr>
              <w:jc w:val="center"/>
              <w:rPr>
                <w:lang w:val="lt-LT"/>
              </w:rPr>
            </w:pPr>
            <w:r w:rsidRPr="00AD21B2">
              <w:rPr>
                <w:b/>
                <w:lang w:val="lt-LT"/>
              </w:rPr>
              <w:t>PIRKĖJAS:</w:t>
            </w:r>
          </w:p>
          <w:p w14:paraId="2426F0B7" w14:textId="2E9AFF65" w:rsidR="000F298E" w:rsidRPr="00AD21B2" w:rsidRDefault="0009737C" w:rsidP="00775F63">
            <w:pPr>
              <w:pStyle w:val="Betarp"/>
              <w:rPr>
                <w:b/>
                <w:bCs/>
                <w:lang w:val="lt-LT"/>
              </w:rPr>
            </w:pPr>
            <w:r>
              <w:rPr>
                <w:b/>
                <w:bCs/>
                <w:lang w:val="lt-LT"/>
              </w:rPr>
              <w:t>Tauragės</w:t>
            </w:r>
            <w:r w:rsidR="000F298E" w:rsidRPr="00AD21B2">
              <w:rPr>
                <w:b/>
                <w:bCs/>
                <w:lang w:val="lt-LT"/>
              </w:rPr>
              <w:t xml:space="preserve"> rajono pirminės sveikatos priežiūros centras</w:t>
            </w:r>
            <w:r w:rsidR="00775F63" w:rsidRPr="00AD21B2">
              <w:rPr>
                <w:b/>
                <w:bCs/>
                <w:lang w:val="lt-LT"/>
              </w:rPr>
              <w:t>, VšĮ</w:t>
            </w:r>
          </w:p>
          <w:p w14:paraId="04ED57FA" w14:textId="4FBCAAA2" w:rsidR="000F298E" w:rsidRPr="00AD21B2" w:rsidRDefault="000F298E" w:rsidP="00ED7F33">
            <w:pPr>
              <w:pStyle w:val="Betarp"/>
              <w:jc w:val="center"/>
              <w:rPr>
                <w:lang w:val="lt-LT"/>
              </w:rPr>
            </w:pPr>
          </w:p>
        </w:tc>
        <w:tc>
          <w:tcPr>
            <w:tcW w:w="4860" w:type="dxa"/>
          </w:tcPr>
          <w:p w14:paraId="2054CDD7" w14:textId="77777777" w:rsidR="000F298E" w:rsidRPr="00AD21B2" w:rsidRDefault="000F298E" w:rsidP="00ED7F33">
            <w:pPr>
              <w:jc w:val="center"/>
              <w:rPr>
                <w:b/>
                <w:bCs/>
                <w:lang w:val="lt-LT"/>
              </w:rPr>
            </w:pPr>
            <w:r w:rsidRPr="00AD21B2">
              <w:rPr>
                <w:b/>
                <w:bCs/>
                <w:lang w:val="lt-LT"/>
              </w:rPr>
              <w:t>TIEKĖJAS:</w:t>
            </w:r>
          </w:p>
        </w:tc>
      </w:tr>
      <w:tr w:rsidR="000F298E" w:rsidRPr="00AD21B2" w14:paraId="1EE19924" w14:textId="77777777" w:rsidTr="003704CD">
        <w:trPr>
          <w:trHeight w:val="1524"/>
        </w:trPr>
        <w:tc>
          <w:tcPr>
            <w:tcW w:w="4928" w:type="dxa"/>
          </w:tcPr>
          <w:p w14:paraId="6F62A93E" w14:textId="77777777" w:rsidR="000F298E" w:rsidRPr="00AD21B2" w:rsidRDefault="000F298E" w:rsidP="0009737C">
            <w:pPr>
              <w:rPr>
                <w:lang w:val="lt-LT"/>
              </w:rPr>
            </w:pPr>
          </w:p>
        </w:tc>
        <w:tc>
          <w:tcPr>
            <w:tcW w:w="4860" w:type="dxa"/>
          </w:tcPr>
          <w:p w14:paraId="37039115" w14:textId="77777777" w:rsidR="000F298E" w:rsidRPr="00AD21B2" w:rsidRDefault="000F298E" w:rsidP="00ED7F33">
            <w:pPr>
              <w:jc w:val="both"/>
              <w:rPr>
                <w:b/>
                <w:lang w:val="lt-LT"/>
              </w:rPr>
            </w:pPr>
          </w:p>
        </w:tc>
      </w:tr>
    </w:tbl>
    <w:p w14:paraId="1B67E635" w14:textId="77777777" w:rsidR="00041018" w:rsidRPr="00AD21B2" w:rsidRDefault="00041018" w:rsidP="00ED7F33">
      <w:pPr>
        <w:jc w:val="both"/>
        <w:rPr>
          <w:b/>
          <w:caps/>
          <w:lang w:val="lt-LT"/>
        </w:rPr>
      </w:pPr>
    </w:p>
    <w:p w14:paraId="70F2069F" w14:textId="77777777" w:rsidR="00ED7F33" w:rsidRPr="00AD21B2" w:rsidRDefault="00ED7F33" w:rsidP="00ED7F33">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AD21B2">
        <w:rPr>
          <w:bCs/>
          <w:lang w:val="lt-LT"/>
        </w:rPr>
        <w:br w:type="page"/>
      </w:r>
    </w:p>
    <w:p w14:paraId="2B311363" w14:textId="123406B5" w:rsidR="00041018" w:rsidRPr="00AD21B2" w:rsidRDefault="00041018" w:rsidP="00ED7F33">
      <w:pPr>
        <w:jc w:val="right"/>
        <w:rPr>
          <w:bCs/>
          <w:lang w:val="lt-LT"/>
        </w:rPr>
      </w:pPr>
      <w:r w:rsidRPr="00AD21B2">
        <w:rPr>
          <w:bCs/>
          <w:lang w:val="lt-LT"/>
        </w:rPr>
        <w:lastRenderedPageBreak/>
        <w:t xml:space="preserve">Viešojo pirkimo – pardavimo sutarties </w:t>
      </w:r>
    </w:p>
    <w:p w14:paraId="12A4DED3" w14:textId="16AE88B4" w:rsidR="00041018" w:rsidRPr="00AD21B2" w:rsidRDefault="00041018" w:rsidP="00ED7F33">
      <w:pPr>
        <w:jc w:val="right"/>
        <w:rPr>
          <w:bCs/>
          <w:lang w:val="lt-LT"/>
        </w:rPr>
      </w:pPr>
      <w:r w:rsidRPr="00AD21B2">
        <w:rPr>
          <w:bCs/>
          <w:lang w:val="lt-LT"/>
        </w:rPr>
        <w:t>Priedas Nr. 2</w:t>
      </w:r>
    </w:p>
    <w:p w14:paraId="5A04FCEC" w14:textId="77777777" w:rsidR="00041018" w:rsidRPr="00AD21B2" w:rsidRDefault="00041018" w:rsidP="00ED7F33">
      <w:pPr>
        <w:jc w:val="both"/>
        <w:rPr>
          <w:b/>
          <w:lang w:val="lt-LT"/>
        </w:rPr>
      </w:pPr>
    </w:p>
    <w:p w14:paraId="0C67D363" w14:textId="7F95C30A" w:rsidR="00041018" w:rsidRPr="00710C88" w:rsidRDefault="00041018" w:rsidP="00ED7F33">
      <w:pPr>
        <w:jc w:val="center"/>
        <w:rPr>
          <w:b/>
          <w:lang w:val="lt-LT"/>
        </w:rPr>
      </w:pPr>
      <w:r w:rsidRPr="00AD21B2">
        <w:rPr>
          <w:b/>
          <w:lang w:val="lt-LT"/>
        </w:rPr>
        <w:t>TECHNINĖ SPECIFIKACIJA</w:t>
      </w:r>
    </w:p>
    <w:p w14:paraId="5D1C9CE1" w14:textId="77777777" w:rsidR="00041018" w:rsidRPr="00710C88" w:rsidRDefault="00041018" w:rsidP="00ED7F33">
      <w:pPr>
        <w:jc w:val="both"/>
        <w:rPr>
          <w:lang w:val="lt-LT"/>
        </w:rPr>
      </w:pPr>
    </w:p>
    <w:sectPr w:rsidR="00041018" w:rsidRPr="00710C88" w:rsidSect="00293FCB">
      <w:headerReference w:type="default" r:id="rId7"/>
      <w:pgSz w:w="12240" w:h="15840"/>
      <w:pgMar w:top="993" w:right="758"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D236" w14:textId="77777777" w:rsidR="006153C2" w:rsidRDefault="006153C2" w:rsidP="00293FCB">
      <w:r>
        <w:separator/>
      </w:r>
    </w:p>
  </w:endnote>
  <w:endnote w:type="continuationSeparator" w:id="0">
    <w:p w14:paraId="7518AC09" w14:textId="77777777" w:rsidR="006153C2" w:rsidRDefault="006153C2" w:rsidP="0029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45B8" w14:textId="77777777" w:rsidR="006153C2" w:rsidRDefault="006153C2" w:rsidP="00293FCB">
      <w:r>
        <w:separator/>
      </w:r>
    </w:p>
  </w:footnote>
  <w:footnote w:type="continuationSeparator" w:id="0">
    <w:p w14:paraId="6EB22296" w14:textId="77777777" w:rsidR="006153C2" w:rsidRDefault="006153C2" w:rsidP="0029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82231"/>
      <w:docPartObj>
        <w:docPartGallery w:val="Page Numbers (Top of Page)"/>
        <w:docPartUnique/>
      </w:docPartObj>
    </w:sdtPr>
    <w:sdtContent>
      <w:p w14:paraId="35775453" w14:textId="10AA91E8" w:rsidR="00293FCB" w:rsidRDefault="00293FCB">
        <w:pPr>
          <w:pStyle w:val="Antrats"/>
          <w:jc w:val="center"/>
        </w:pPr>
        <w:r>
          <w:fldChar w:fldCharType="begin"/>
        </w:r>
        <w:r>
          <w:instrText>PAGE   \* MERGEFORMAT</w:instrText>
        </w:r>
        <w:r>
          <w:fldChar w:fldCharType="separate"/>
        </w:r>
        <w:r w:rsidR="00F35E52" w:rsidRPr="00F35E52">
          <w:rPr>
            <w:noProof/>
            <w:lang w:val="lt-LT"/>
          </w:rPr>
          <w:t>2</w:t>
        </w:r>
        <w:r>
          <w:fldChar w:fldCharType="end"/>
        </w:r>
      </w:p>
    </w:sdtContent>
  </w:sdt>
  <w:p w14:paraId="499BEA41" w14:textId="77777777" w:rsidR="00293FCB" w:rsidRDefault="00293F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1" w15:restartNumberingAfterBreak="0">
    <w:nsid w:val="0EBD2CC2"/>
    <w:multiLevelType w:val="multilevel"/>
    <w:tmpl w:val="CBDE849E"/>
    <w:lvl w:ilvl="0">
      <w:start w:val="3"/>
      <w:numFmt w:val="decimal"/>
      <w:lvlText w:val="%1"/>
      <w:lvlJc w:val="left"/>
      <w:pPr>
        <w:ind w:left="360" w:hanging="360"/>
      </w:pPr>
    </w:lvl>
    <w:lvl w:ilvl="1">
      <w:start w:val="8"/>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90A462C"/>
    <w:multiLevelType w:val="multilevel"/>
    <w:tmpl w:val="45986B28"/>
    <w:lvl w:ilvl="0">
      <w:start w:val="3"/>
      <w:numFmt w:val="decimal"/>
      <w:lvlText w:val="%1."/>
      <w:lvlJc w:val="left"/>
      <w:pPr>
        <w:ind w:left="360" w:hanging="360"/>
      </w:pPr>
      <w:rPr>
        <w:rFonts w:hint="default"/>
        <w:color w:val="auto"/>
        <w:sz w:val="23"/>
      </w:rPr>
    </w:lvl>
    <w:lvl w:ilvl="1">
      <w:start w:val="2"/>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3" w15:restartNumberingAfterBreak="0">
    <w:nsid w:val="25A67B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5"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6" w15:restartNumberingAfterBreak="0">
    <w:nsid w:val="4E793FDB"/>
    <w:multiLevelType w:val="multilevel"/>
    <w:tmpl w:val="6248C40E"/>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60544F8"/>
    <w:multiLevelType w:val="multilevel"/>
    <w:tmpl w:val="D2D497D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7A6F09"/>
    <w:multiLevelType w:val="multilevel"/>
    <w:tmpl w:val="C0FAD9BA"/>
    <w:lvl w:ilvl="0">
      <w:start w:val="1"/>
      <w:numFmt w:val="decimal"/>
      <w:lvlText w:val="%1."/>
      <w:lvlJc w:val="left"/>
      <w:pPr>
        <w:ind w:left="360" w:hanging="360"/>
      </w:pPr>
    </w:lvl>
    <w:lvl w:ilvl="1">
      <w:start w:val="1"/>
      <w:numFmt w:val="decimal"/>
      <w:lvlText w:val="%1.%2."/>
      <w:lvlJc w:val="left"/>
      <w:pPr>
        <w:ind w:left="792" w:hanging="432"/>
      </w:pPr>
      <w:rPr>
        <w:b w:val="0"/>
        <w:color w:val="auto"/>
        <w:u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551A1C"/>
    <w:multiLevelType w:val="hybridMultilevel"/>
    <w:tmpl w:val="3E20DC4C"/>
    <w:lvl w:ilvl="0" w:tplc="EC54D948">
      <w:start w:val="7"/>
      <w:numFmt w:val="upperRoman"/>
      <w:lvlText w:val="%1."/>
      <w:lvlJc w:val="left"/>
      <w:pPr>
        <w:ind w:left="1461" w:hanging="72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num w:numId="1" w16cid:durableId="1456407162">
    <w:abstractNumId w:val="0"/>
  </w:num>
  <w:num w:numId="2" w16cid:durableId="61737314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785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4599099">
    <w:abstractNumId w:val="2"/>
  </w:num>
  <w:num w:numId="5" w16cid:durableId="1893226801">
    <w:abstractNumId w:val="9"/>
  </w:num>
  <w:num w:numId="6" w16cid:durableId="106001235">
    <w:abstractNumId w:val="8"/>
  </w:num>
  <w:num w:numId="7" w16cid:durableId="724792566">
    <w:abstractNumId w:val="7"/>
  </w:num>
  <w:num w:numId="8" w16cid:durableId="1870292110">
    <w:abstractNumId w:val="3"/>
  </w:num>
  <w:num w:numId="9" w16cid:durableId="542719600">
    <w:abstractNumId w:val="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3583902">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4988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D0"/>
    <w:rsid w:val="000212B1"/>
    <w:rsid w:val="00041018"/>
    <w:rsid w:val="00063B64"/>
    <w:rsid w:val="000751D5"/>
    <w:rsid w:val="0009737C"/>
    <w:rsid w:val="000B409E"/>
    <w:rsid w:val="000F298E"/>
    <w:rsid w:val="001575BB"/>
    <w:rsid w:val="001822BC"/>
    <w:rsid w:val="001D1D7D"/>
    <w:rsid w:val="001D6871"/>
    <w:rsid w:val="001E3941"/>
    <w:rsid w:val="002436F4"/>
    <w:rsid w:val="002933AC"/>
    <w:rsid w:val="00293FCB"/>
    <w:rsid w:val="002C4A89"/>
    <w:rsid w:val="0041486D"/>
    <w:rsid w:val="004D220C"/>
    <w:rsid w:val="00511698"/>
    <w:rsid w:val="00535982"/>
    <w:rsid w:val="0055278F"/>
    <w:rsid w:val="0058248A"/>
    <w:rsid w:val="00590811"/>
    <w:rsid w:val="005B18E2"/>
    <w:rsid w:val="005B3461"/>
    <w:rsid w:val="005B3B79"/>
    <w:rsid w:val="005C2833"/>
    <w:rsid w:val="00605ED7"/>
    <w:rsid w:val="006153C2"/>
    <w:rsid w:val="006325FF"/>
    <w:rsid w:val="0067568E"/>
    <w:rsid w:val="00683187"/>
    <w:rsid w:val="0069606C"/>
    <w:rsid w:val="00710C88"/>
    <w:rsid w:val="00713EA4"/>
    <w:rsid w:val="00775F63"/>
    <w:rsid w:val="007C3559"/>
    <w:rsid w:val="007C6305"/>
    <w:rsid w:val="007F4D19"/>
    <w:rsid w:val="00834114"/>
    <w:rsid w:val="00847D22"/>
    <w:rsid w:val="00865B15"/>
    <w:rsid w:val="008C7509"/>
    <w:rsid w:val="00991BA9"/>
    <w:rsid w:val="00991C50"/>
    <w:rsid w:val="009D5B33"/>
    <w:rsid w:val="009D7C34"/>
    <w:rsid w:val="00A77BEE"/>
    <w:rsid w:val="00AD21B2"/>
    <w:rsid w:val="00AE146B"/>
    <w:rsid w:val="00BB2202"/>
    <w:rsid w:val="00BF42C9"/>
    <w:rsid w:val="00C0592F"/>
    <w:rsid w:val="00C06517"/>
    <w:rsid w:val="00C452CC"/>
    <w:rsid w:val="00C5490D"/>
    <w:rsid w:val="00CC57D0"/>
    <w:rsid w:val="00CF7A67"/>
    <w:rsid w:val="00D46885"/>
    <w:rsid w:val="00D8566E"/>
    <w:rsid w:val="00E231E7"/>
    <w:rsid w:val="00E41E0A"/>
    <w:rsid w:val="00EA1372"/>
    <w:rsid w:val="00ED43C1"/>
    <w:rsid w:val="00ED7F33"/>
    <w:rsid w:val="00EE1B68"/>
    <w:rsid w:val="00F35E52"/>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BB77"/>
  <w15:docId w15:val="{6CD60017-EB44-415B-8D8D-B3314C39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C57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3">
    <w:name w:val="heading 3"/>
    <w:basedOn w:val="prastasis"/>
    <w:next w:val="prastasis"/>
    <w:link w:val="Antrat3Diagrama"/>
    <w:uiPriority w:val="9"/>
    <w:semiHidden/>
    <w:unhideWhenUsed/>
    <w:qFormat/>
    <w:rsid w:val="00CC57D0"/>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CC57D0"/>
    <w:rPr>
      <w:rFonts w:ascii="Calibri Light" w:eastAsia="Times New Roman" w:hAnsi="Calibri Light" w:cs="Times New Roman"/>
      <w:b/>
      <w:bCs/>
      <w:sz w:val="26"/>
      <w:szCs w:val="26"/>
      <w:bdr w:val="nil"/>
    </w:rPr>
  </w:style>
  <w:style w:type="character" w:styleId="Hipersaitas">
    <w:name w:val="Hyperlink"/>
    <w:rsid w:val="00CC57D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iPriority w:val="99"/>
    <w:unhideWhenUsed/>
    <w:rsid w:val="00CC57D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uiPriority w:val="99"/>
    <w:rsid w:val="00CC57D0"/>
    <w:rPr>
      <w:rFonts w:ascii="Times New Roman" w:eastAsia="Arial Unicode MS" w:hAnsi="Times New Roman" w:cs="Times New Roman"/>
      <w:sz w:val="24"/>
      <w:szCs w:val="24"/>
      <w:bdr w:val="nil"/>
    </w:rPr>
  </w:style>
  <w:style w:type="paragraph" w:styleId="Pagrindiniotekstotrauka">
    <w:name w:val="Body Text Indent"/>
    <w:basedOn w:val="prastasis"/>
    <w:link w:val="PagrindiniotekstotraukaDiagrama"/>
    <w:rsid w:val="00CC57D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CC57D0"/>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CC57D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C57D0"/>
    <w:rPr>
      <w:rFonts w:ascii="Times New Roman" w:eastAsia="Times New Roman" w:hAnsi="Times New Roman" w:cs="Times New Roman"/>
      <w:sz w:val="24"/>
      <w:szCs w:val="24"/>
      <w:lang w:val="en-GB" w:eastAsia="zh-CN"/>
    </w:rPr>
  </w:style>
  <w:style w:type="paragraph" w:customStyle="1" w:styleId="Punktai">
    <w:name w:val="Punktai"/>
    <w:basedOn w:val="prastasis"/>
    <w:rsid w:val="00CC57D0"/>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CC57D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CC57D0"/>
  </w:style>
  <w:style w:type="character" w:customStyle="1" w:styleId="t159">
    <w:name w:val="t159"/>
    <w:rsid w:val="00CC57D0"/>
  </w:style>
  <w:style w:type="character" w:customStyle="1" w:styleId="t160">
    <w:name w:val="t160"/>
    <w:rsid w:val="00CC57D0"/>
  </w:style>
  <w:style w:type="character" w:customStyle="1" w:styleId="t161">
    <w:name w:val="t161"/>
    <w:rsid w:val="00CC57D0"/>
  </w:style>
  <w:style w:type="character" w:customStyle="1" w:styleId="t162">
    <w:name w:val="t162"/>
    <w:rsid w:val="00CC57D0"/>
  </w:style>
  <w:style w:type="character" w:customStyle="1" w:styleId="t163">
    <w:name w:val="t163"/>
    <w:rsid w:val="00CC57D0"/>
  </w:style>
  <w:style w:type="character" w:customStyle="1" w:styleId="t488">
    <w:name w:val="t488"/>
    <w:rsid w:val="00CC57D0"/>
  </w:style>
  <w:style w:type="character" w:customStyle="1" w:styleId="t489">
    <w:name w:val="t489"/>
    <w:rsid w:val="00CC57D0"/>
  </w:style>
  <w:style w:type="character" w:customStyle="1" w:styleId="t490">
    <w:name w:val="t490"/>
    <w:rsid w:val="00CC57D0"/>
  </w:style>
  <w:style w:type="character" w:customStyle="1" w:styleId="t491">
    <w:name w:val="t491"/>
    <w:rsid w:val="00CC57D0"/>
  </w:style>
  <w:style w:type="character" w:customStyle="1" w:styleId="t492">
    <w:name w:val="t492"/>
    <w:rsid w:val="00CC57D0"/>
  </w:style>
  <w:style w:type="character" w:customStyle="1" w:styleId="t508">
    <w:name w:val="t508"/>
    <w:rsid w:val="00CC57D0"/>
  </w:style>
  <w:style w:type="character" w:customStyle="1" w:styleId="t509">
    <w:name w:val="t509"/>
    <w:rsid w:val="00CC57D0"/>
  </w:style>
  <w:style w:type="character" w:customStyle="1" w:styleId="t510">
    <w:name w:val="t510"/>
    <w:rsid w:val="00CC57D0"/>
  </w:style>
  <w:style w:type="character" w:customStyle="1" w:styleId="t511">
    <w:name w:val="t511"/>
    <w:rsid w:val="00CC57D0"/>
  </w:style>
  <w:style w:type="character" w:customStyle="1" w:styleId="t512">
    <w:name w:val="t512"/>
    <w:rsid w:val="00CC57D0"/>
  </w:style>
  <w:style w:type="character" w:customStyle="1" w:styleId="t513">
    <w:name w:val="t513"/>
    <w:rsid w:val="00CC57D0"/>
  </w:style>
  <w:style w:type="character" w:customStyle="1" w:styleId="t514">
    <w:name w:val="t514"/>
    <w:rsid w:val="00CC57D0"/>
  </w:style>
  <w:style w:type="paragraph" w:styleId="Betarp">
    <w:name w:val="No Spacing"/>
    <w:uiPriority w:val="99"/>
    <w:qFormat/>
    <w:rsid w:val="00CC57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Sraopastraipa">
    <w:name w:val="List Paragraph"/>
    <w:basedOn w:val="prastasis"/>
    <w:uiPriority w:val="34"/>
    <w:qFormat/>
    <w:rsid w:val="0041486D"/>
    <w:pPr>
      <w:ind w:left="720"/>
      <w:contextualSpacing/>
    </w:pPr>
  </w:style>
  <w:style w:type="paragraph" w:styleId="Porat">
    <w:name w:val="footer"/>
    <w:basedOn w:val="prastasis"/>
    <w:link w:val="PoratDiagrama"/>
    <w:uiPriority w:val="99"/>
    <w:unhideWhenUsed/>
    <w:rsid w:val="00293FCB"/>
    <w:pPr>
      <w:tabs>
        <w:tab w:val="center" w:pos="4680"/>
        <w:tab w:val="right" w:pos="9360"/>
      </w:tabs>
    </w:pPr>
  </w:style>
  <w:style w:type="character" w:customStyle="1" w:styleId="PoratDiagrama">
    <w:name w:val="Poraštė Diagrama"/>
    <w:basedOn w:val="Numatytasispastraiposriftas"/>
    <w:link w:val="Porat"/>
    <w:uiPriority w:val="99"/>
    <w:rsid w:val="00293FC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6060">
      <w:bodyDiv w:val="1"/>
      <w:marLeft w:val="0"/>
      <w:marRight w:val="0"/>
      <w:marTop w:val="0"/>
      <w:marBottom w:val="0"/>
      <w:divBdr>
        <w:top w:val="none" w:sz="0" w:space="0" w:color="auto"/>
        <w:left w:val="none" w:sz="0" w:space="0" w:color="auto"/>
        <w:bottom w:val="none" w:sz="0" w:space="0" w:color="auto"/>
        <w:right w:val="none" w:sz="0" w:space="0" w:color="auto"/>
      </w:divBdr>
    </w:div>
    <w:div w:id="638800981">
      <w:bodyDiv w:val="1"/>
      <w:marLeft w:val="0"/>
      <w:marRight w:val="0"/>
      <w:marTop w:val="0"/>
      <w:marBottom w:val="0"/>
      <w:divBdr>
        <w:top w:val="none" w:sz="0" w:space="0" w:color="auto"/>
        <w:left w:val="none" w:sz="0" w:space="0" w:color="auto"/>
        <w:bottom w:val="none" w:sz="0" w:space="0" w:color="auto"/>
        <w:right w:val="none" w:sz="0" w:space="0" w:color="auto"/>
      </w:divBdr>
    </w:div>
    <w:div w:id="1486161897">
      <w:bodyDiv w:val="1"/>
      <w:marLeft w:val="0"/>
      <w:marRight w:val="0"/>
      <w:marTop w:val="0"/>
      <w:marBottom w:val="0"/>
      <w:divBdr>
        <w:top w:val="none" w:sz="0" w:space="0" w:color="auto"/>
        <w:left w:val="none" w:sz="0" w:space="0" w:color="auto"/>
        <w:bottom w:val="none" w:sz="0" w:space="0" w:color="auto"/>
        <w:right w:val="none" w:sz="0" w:space="0" w:color="auto"/>
      </w:divBdr>
    </w:div>
    <w:div w:id="17784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6340</Words>
  <Characters>3615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Regina</cp:lastModifiedBy>
  <cp:revision>4</cp:revision>
  <cp:lastPrinted>2025-01-24T16:23:00Z</cp:lastPrinted>
  <dcterms:created xsi:type="dcterms:W3CDTF">2025-01-24T14:43:00Z</dcterms:created>
  <dcterms:modified xsi:type="dcterms:W3CDTF">2025-01-24T16:23:00Z</dcterms:modified>
</cp:coreProperties>
</file>