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A3515EC" w:rsidR="009D76C7" w:rsidRPr="00413746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41374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413746" w:rsidRPr="00413746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</w:p>
    <w:p w14:paraId="568205F7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C593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5EF95FC9" w14:textId="04C984E1" w:rsidR="00CB4282" w:rsidRPr="00CB4282" w:rsidRDefault="00CE3C17" w:rsidP="00CB4282">
          <w:pPr>
            <w:spacing w:after="0" w:line="240" w:lineRule="auto"/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>
            <w:rPr>
              <w:rFonts w:ascii="Arial" w:hAnsi="Arial" w:cs="Arial"/>
              <w:b/>
              <w:caps/>
              <w:sz w:val="20"/>
              <w:szCs w:val="20"/>
            </w:rPr>
            <w:t>projektinių užduočių valdymo programinė įranga</w:t>
          </w:r>
          <w:r w:rsidR="00CB4282" w:rsidRPr="00CB4282">
            <w:rPr>
              <w:rFonts w:ascii="Arial" w:hAnsi="Arial" w:cs="Arial"/>
              <w:b/>
              <w:caps/>
              <w:sz w:val="20"/>
              <w:szCs w:val="20"/>
            </w:rPr>
            <w:t xml:space="preserve">, </w:t>
          </w:r>
        </w:p>
        <w:p w14:paraId="2DB92002" w14:textId="3C456387" w:rsidR="00084A84" w:rsidRPr="00FC5936" w:rsidRDefault="00CB4282" w:rsidP="00CB428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CB4282">
            <w:rPr>
              <w:rFonts w:ascii="Arial" w:hAnsi="Arial" w:cs="Arial"/>
              <w:b/>
              <w:caps/>
              <w:sz w:val="20"/>
              <w:szCs w:val="20"/>
            </w:rPr>
            <w:t xml:space="preserve">NR. </w:t>
          </w:r>
          <w:r w:rsidR="00B2037D">
            <w:rPr>
              <w:rFonts w:ascii="Arial" w:hAnsi="Arial" w:cs="Arial"/>
              <w:b/>
              <w:caps/>
              <w:sz w:val="20"/>
              <w:szCs w:val="20"/>
            </w:rPr>
            <w:t>494</w:t>
          </w:r>
          <w:r w:rsidRPr="00CB4282">
            <w:rPr>
              <w:rFonts w:ascii="Arial" w:hAnsi="Arial" w:cs="Arial"/>
              <w:b/>
              <w:caps/>
              <w:sz w:val="20"/>
              <w:szCs w:val="20"/>
            </w:rPr>
            <w:t>/202</w:t>
          </w:r>
          <w:r w:rsidR="00883FA9">
            <w:rPr>
              <w:rFonts w:ascii="Arial" w:hAnsi="Arial" w:cs="Arial"/>
              <w:b/>
              <w:caps/>
              <w:sz w:val="20"/>
              <w:szCs w:val="20"/>
            </w:rPr>
            <w:t>5</w:t>
          </w:r>
          <w:r w:rsidRPr="00CB4282">
            <w:rPr>
              <w:rFonts w:ascii="Arial" w:hAnsi="Arial" w:cs="Arial"/>
              <w:b/>
              <w:caps/>
              <w:sz w:val="20"/>
              <w:szCs w:val="20"/>
            </w:rPr>
            <w:t>/</w:t>
          </w:r>
          <w:r w:rsidR="00883FA9">
            <w:rPr>
              <w:rFonts w:ascii="Arial" w:hAnsi="Arial" w:cs="Arial"/>
              <w:b/>
              <w:caps/>
              <w:sz w:val="20"/>
              <w:szCs w:val="20"/>
            </w:rPr>
            <w:t>IT</w:t>
          </w:r>
          <w:r w:rsidRPr="00CB4282">
            <w:rPr>
              <w:rFonts w:ascii="Arial" w:hAnsi="Arial" w:cs="Arial"/>
              <w:b/>
              <w:caps/>
              <w:sz w:val="20"/>
              <w:szCs w:val="20"/>
            </w:rPr>
            <w:t>PC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FC593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C593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FC593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FC5936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FC593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FC5936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FC593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FC5936" w:rsidRDefault="00AC556E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FC593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FC5936" w:rsidRDefault="00AC556E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FC5936" w:rsidRDefault="00AC556E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FC5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FC593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FC593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FC593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FC593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FC5936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FC5936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FC5936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FC5936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FC5936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FC593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FC593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FC5936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FC5936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FC5936" w:rsidRDefault="00AC556E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FC593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FC5936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FC5936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FC593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FC5936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FC5936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FC593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1134"/>
        <w:gridCol w:w="1276"/>
        <w:gridCol w:w="1985"/>
      </w:tblGrid>
      <w:tr w:rsidR="003946F3" w:rsidRPr="00FC5936" w14:paraId="2B0843C0" w14:textId="77777777" w:rsidTr="5E893FBC">
        <w:trPr>
          <w:trHeight w:val="365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14:paraId="7979EFF6" w14:textId="0CDC298A" w:rsidR="003946F3" w:rsidRPr="00CB4282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B42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FD5FE9" w:rsidRPr="00CB42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CB42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CB4282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1E9116FB" w:rsidR="009336D3" w:rsidRPr="00FC5936" w:rsidRDefault="00AC556E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CB4282" w:rsidRPr="00CB428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A41640" w:rsidRPr="00FC5936" w14:paraId="70F909EC" w14:textId="77777777" w:rsidTr="00A41640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A41640" w:rsidRPr="00FC5936" w:rsidRDefault="00A4164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A41640" w:rsidRPr="00FC5936" w:rsidRDefault="00A4164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A41640" w:rsidRPr="00FC5936" w:rsidRDefault="00A4164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A41640" w:rsidRPr="00FC5936" w:rsidRDefault="00A4164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1E889BE" w14:textId="38F868A1" w:rsidR="00A41640" w:rsidRPr="00FC5936" w:rsidRDefault="00A4164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A41640" w:rsidRPr="00FC5936" w14:paraId="4D71523E" w14:textId="77777777" w:rsidTr="00A41640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A41640" w:rsidRPr="00FC5936" w:rsidRDefault="00A41640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FC082BA" w14:textId="77777777" w:rsidR="00A41640" w:rsidRPr="00FC5936" w:rsidRDefault="00A41640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7641534" w14:textId="77777777" w:rsidR="00A41640" w:rsidRPr="00FC5936" w:rsidRDefault="00A41640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8E3AA3" w14:textId="77777777" w:rsidR="00A41640" w:rsidRPr="00FC5936" w:rsidRDefault="00A41640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4B39BA59" w:rsidR="00A41640" w:rsidRPr="00FC5936" w:rsidRDefault="004D1885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</w:tr>
      <w:tr w:rsidR="004B3D24" w:rsidRPr="00FC5936" w14:paraId="7A86FC20" w14:textId="77777777" w:rsidTr="00A41640">
        <w:trPr>
          <w:trHeight w:val="43"/>
        </w:trPr>
        <w:tc>
          <w:tcPr>
            <w:tcW w:w="567" w:type="dxa"/>
            <w:noWrap/>
            <w:vAlign w:val="center"/>
            <w:hideMark/>
          </w:tcPr>
          <w:p w14:paraId="0F6CF6C2" w14:textId="77777777" w:rsidR="004B3D24" w:rsidRPr="00FC5936" w:rsidRDefault="004B3D24" w:rsidP="008C102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4536" w:type="dxa"/>
            <w:vAlign w:val="center"/>
          </w:tcPr>
          <w:p w14:paraId="624328F9" w14:textId="374520EA" w:rsidR="004B3D24" w:rsidRPr="00B60E69" w:rsidRDefault="004B3D24" w:rsidP="004B3D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Projektinių užduočių valdymo programinė įranga.</w:t>
            </w:r>
          </w:p>
        </w:tc>
        <w:tc>
          <w:tcPr>
            <w:tcW w:w="1134" w:type="dxa"/>
            <w:vAlign w:val="center"/>
          </w:tcPr>
          <w:p w14:paraId="4587B0A6" w14:textId="4A6BC9D5" w:rsidR="004B3D24" w:rsidRPr="00FC5936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276" w:type="dxa"/>
            <w:vAlign w:val="center"/>
          </w:tcPr>
          <w:p w14:paraId="0190A221" w14:textId="10499C25" w:rsidR="004B3D24" w:rsidRPr="00FC5936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5" w:type="dxa"/>
            <w:vAlign w:val="center"/>
          </w:tcPr>
          <w:p w14:paraId="7134329F" w14:textId="76FA0C49" w:rsidR="004B3D24" w:rsidRPr="00FC5936" w:rsidRDefault="004B3D24" w:rsidP="004B3D2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B3D24" w:rsidRPr="00FC5936" w14:paraId="74C16D15" w14:textId="77777777" w:rsidTr="00A41640">
        <w:trPr>
          <w:trHeight w:val="37"/>
        </w:trPr>
        <w:tc>
          <w:tcPr>
            <w:tcW w:w="567" w:type="dxa"/>
            <w:noWrap/>
            <w:vAlign w:val="center"/>
          </w:tcPr>
          <w:p w14:paraId="43476915" w14:textId="73724BE8" w:rsidR="004B3D24" w:rsidRPr="00FC5936" w:rsidRDefault="004B3D24" w:rsidP="008C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14:paraId="259712DD" w14:textId="720C7FFB" w:rsidR="004B3D24" w:rsidRPr="00B60E69" w:rsidRDefault="004B3D24" w:rsidP="004B3D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Užklausų valdymo programinė įranga.</w:t>
            </w:r>
          </w:p>
        </w:tc>
        <w:tc>
          <w:tcPr>
            <w:tcW w:w="1134" w:type="dxa"/>
          </w:tcPr>
          <w:p w14:paraId="2FBB5FA9" w14:textId="536291BF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2040E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276" w:type="dxa"/>
          </w:tcPr>
          <w:p w14:paraId="425192C9" w14:textId="68AE1BF0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53AC3">
              <w:rPr>
                <w:rFonts w:ascii="Arial" w:hAnsi="Arial" w:cs="Arial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5" w:type="dxa"/>
            <w:vAlign w:val="center"/>
          </w:tcPr>
          <w:p w14:paraId="15BFA8F5" w14:textId="77777777" w:rsidR="004B3D24" w:rsidRPr="00B60E69" w:rsidRDefault="004B3D24" w:rsidP="004B3D2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B3D24" w:rsidRPr="00FC5936" w14:paraId="734CD3BC" w14:textId="77777777" w:rsidTr="00A41640">
        <w:trPr>
          <w:trHeight w:val="37"/>
        </w:trPr>
        <w:tc>
          <w:tcPr>
            <w:tcW w:w="567" w:type="dxa"/>
            <w:noWrap/>
            <w:vAlign w:val="center"/>
          </w:tcPr>
          <w:p w14:paraId="3B82B3AB" w14:textId="09A86C19" w:rsidR="004B3D24" w:rsidRPr="00FC5936" w:rsidRDefault="004B3D24" w:rsidP="008C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14:paraId="20337679" w14:textId="46048A94" w:rsidR="004B3D24" w:rsidRPr="00B60E69" w:rsidRDefault="004B3D24" w:rsidP="004B3D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Užduočių valdymo sistemos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Jira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naudotojo sąsajos modifikavimo priedas arba lygiavertis.</w:t>
            </w:r>
          </w:p>
        </w:tc>
        <w:tc>
          <w:tcPr>
            <w:tcW w:w="1134" w:type="dxa"/>
          </w:tcPr>
          <w:p w14:paraId="7154C124" w14:textId="0BFAF9DB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2040E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276" w:type="dxa"/>
          </w:tcPr>
          <w:p w14:paraId="5B828354" w14:textId="64F37C6E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99A">
              <w:rPr>
                <w:rFonts w:ascii="Arial" w:hAnsi="Arial" w:cs="Arial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5" w:type="dxa"/>
            <w:vAlign w:val="center"/>
          </w:tcPr>
          <w:p w14:paraId="2D10A9BF" w14:textId="77777777" w:rsidR="004B3D24" w:rsidRPr="00B60E69" w:rsidRDefault="004B3D24" w:rsidP="004B3D2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B3D24" w:rsidRPr="00FC5936" w14:paraId="730C42BD" w14:textId="77777777" w:rsidTr="00A41640">
        <w:trPr>
          <w:trHeight w:val="37"/>
        </w:trPr>
        <w:tc>
          <w:tcPr>
            <w:tcW w:w="567" w:type="dxa"/>
            <w:noWrap/>
            <w:vAlign w:val="center"/>
          </w:tcPr>
          <w:p w14:paraId="6563BAD9" w14:textId="5FDB8550" w:rsidR="004B3D24" w:rsidRPr="00FC5936" w:rsidRDefault="004B3D24" w:rsidP="008C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36" w:type="dxa"/>
            <w:vAlign w:val="center"/>
          </w:tcPr>
          <w:p w14:paraId="3E03F1DF" w14:textId="766CC668" w:rsidR="004B3D24" w:rsidRPr="00B60E69" w:rsidRDefault="004B3D24" w:rsidP="004B3D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Užduočių valdymo sistemos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Jira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SAML SSO integracijos priedas arba lygiavertis.</w:t>
            </w:r>
          </w:p>
        </w:tc>
        <w:tc>
          <w:tcPr>
            <w:tcW w:w="1134" w:type="dxa"/>
          </w:tcPr>
          <w:p w14:paraId="3862C616" w14:textId="34046AC8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2040E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276" w:type="dxa"/>
          </w:tcPr>
          <w:p w14:paraId="40561E2C" w14:textId="5926E746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99A">
              <w:rPr>
                <w:rFonts w:ascii="Arial" w:hAnsi="Arial" w:cs="Arial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5" w:type="dxa"/>
            <w:vAlign w:val="center"/>
          </w:tcPr>
          <w:p w14:paraId="4CEE7506" w14:textId="77777777" w:rsidR="004B3D24" w:rsidRPr="00B60E69" w:rsidRDefault="004B3D24" w:rsidP="004B3D2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B3D24" w:rsidRPr="00FC5936" w14:paraId="6850D9F4" w14:textId="77777777" w:rsidTr="00A41640">
        <w:trPr>
          <w:trHeight w:val="37"/>
        </w:trPr>
        <w:tc>
          <w:tcPr>
            <w:tcW w:w="567" w:type="dxa"/>
            <w:noWrap/>
            <w:vAlign w:val="center"/>
          </w:tcPr>
          <w:p w14:paraId="38694B84" w14:textId="378910CF" w:rsidR="004B3D24" w:rsidRPr="00FC5936" w:rsidRDefault="004B3D24" w:rsidP="008C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14:paraId="3A82CE5C" w14:textId="6284F6F6" w:rsidR="004B3D24" w:rsidRPr="00B60E69" w:rsidRDefault="004B3D24" w:rsidP="004B3D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Pagalbos užklausų valdymo sistemos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Deviniti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Jira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Service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Management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modifikavimo priedas arba lygiavertis.</w:t>
            </w:r>
          </w:p>
        </w:tc>
        <w:tc>
          <w:tcPr>
            <w:tcW w:w="1134" w:type="dxa"/>
          </w:tcPr>
          <w:p w14:paraId="47337D3B" w14:textId="0199A016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2040E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276" w:type="dxa"/>
          </w:tcPr>
          <w:p w14:paraId="1D582A29" w14:textId="7B21DC45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99A">
              <w:rPr>
                <w:rFonts w:ascii="Arial" w:hAnsi="Arial" w:cs="Arial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5" w:type="dxa"/>
            <w:vAlign w:val="center"/>
          </w:tcPr>
          <w:p w14:paraId="35F08CA8" w14:textId="77777777" w:rsidR="004B3D24" w:rsidRPr="00B60E69" w:rsidRDefault="004B3D24" w:rsidP="004B3D2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B3D24" w:rsidRPr="00FC5936" w14:paraId="07B171A3" w14:textId="77777777" w:rsidTr="00A41640">
        <w:trPr>
          <w:trHeight w:val="37"/>
        </w:trPr>
        <w:tc>
          <w:tcPr>
            <w:tcW w:w="567" w:type="dxa"/>
            <w:noWrap/>
            <w:vAlign w:val="center"/>
          </w:tcPr>
          <w:p w14:paraId="00C64614" w14:textId="382428B4" w:rsidR="004B3D24" w:rsidRPr="00FC5936" w:rsidRDefault="004B3D24" w:rsidP="008C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36" w:type="dxa"/>
            <w:vAlign w:val="center"/>
          </w:tcPr>
          <w:p w14:paraId="517B17F9" w14:textId="1E3B42F8" w:rsidR="004B3D24" w:rsidRPr="00B60E69" w:rsidRDefault="004B3D24" w:rsidP="004B3D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Užduočių valdymo sistemos automatizavimo priedas.</w:t>
            </w:r>
          </w:p>
        </w:tc>
        <w:tc>
          <w:tcPr>
            <w:tcW w:w="1134" w:type="dxa"/>
          </w:tcPr>
          <w:p w14:paraId="7A5399D3" w14:textId="59651459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2040E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276" w:type="dxa"/>
          </w:tcPr>
          <w:p w14:paraId="74412E4F" w14:textId="384A1929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99A">
              <w:rPr>
                <w:rFonts w:ascii="Arial" w:hAnsi="Arial" w:cs="Arial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5" w:type="dxa"/>
            <w:vAlign w:val="center"/>
          </w:tcPr>
          <w:p w14:paraId="575C36DC" w14:textId="77777777" w:rsidR="004B3D24" w:rsidRPr="00B60E69" w:rsidRDefault="004B3D24" w:rsidP="004B3D2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B3D24" w:rsidRPr="00FC5936" w14:paraId="2E03687B" w14:textId="77777777" w:rsidTr="00A41640">
        <w:trPr>
          <w:trHeight w:val="37"/>
        </w:trPr>
        <w:tc>
          <w:tcPr>
            <w:tcW w:w="567" w:type="dxa"/>
            <w:noWrap/>
            <w:vAlign w:val="center"/>
          </w:tcPr>
          <w:p w14:paraId="3D613A47" w14:textId="7DB9CFE6" w:rsidR="004B3D24" w:rsidRPr="00FC5936" w:rsidRDefault="004B3D24" w:rsidP="008C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536" w:type="dxa"/>
            <w:vAlign w:val="center"/>
          </w:tcPr>
          <w:p w14:paraId="56059B3F" w14:textId="67CC2884" w:rsidR="004B3D24" w:rsidRPr="00B60E69" w:rsidRDefault="004B3D24" w:rsidP="004B3D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Dokumentacijos sistema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Confluence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arba lygiavertė.</w:t>
            </w:r>
          </w:p>
        </w:tc>
        <w:tc>
          <w:tcPr>
            <w:tcW w:w="1134" w:type="dxa"/>
          </w:tcPr>
          <w:p w14:paraId="3021977B" w14:textId="1458BC54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2040E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276" w:type="dxa"/>
          </w:tcPr>
          <w:p w14:paraId="13BD0A20" w14:textId="51B07618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99A">
              <w:rPr>
                <w:rFonts w:ascii="Arial" w:hAnsi="Arial" w:cs="Arial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5" w:type="dxa"/>
            <w:vAlign w:val="center"/>
          </w:tcPr>
          <w:p w14:paraId="104B2627" w14:textId="77777777" w:rsidR="004B3D24" w:rsidRPr="00B60E69" w:rsidRDefault="004B3D24" w:rsidP="004B3D2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B3D24" w:rsidRPr="00FC5936" w14:paraId="768031B6" w14:textId="77777777" w:rsidTr="00A41640">
        <w:trPr>
          <w:trHeight w:val="37"/>
        </w:trPr>
        <w:tc>
          <w:tcPr>
            <w:tcW w:w="567" w:type="dxa"/>
            <w:noWrap/>
            <w:vAlign w:val="center"/>
          </w:tcPr>
          <w:p w14:paraId="53CC0701" w14:textId="5B5E7684" w:rsidR="004B3D24" w:rsidRPr="00FC5936" w:rsidRDefault="004B3D24" w:rsidP="008C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536" w:type="dxa"/>
            <w:vAlign w:val="center"/>
          </w:tcPr>
          <w:p w14:paraId="5535A6C6" w14:textId="76F673FA" w:rsidR="004B3D24" w:rsidRPr="00B60E69" w:rsidRDefault="004B3D24" w:rsidP="004B3D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Dokumentacijos sistemos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Confluence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(arba lygiavertės) automatizavimo priedas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ScriptRunner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for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Confluence</w:t>
            </w:r>
            <w:proofErr w:type="spellEnd"/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 xml:space="preserve"> arba lygiavertis.</w:t>
            </w:r>
          </w:p>
        </w:tc>
        <w:tc>
          <w:tcPr>
            <w:tcW w:w="1134" w:type="dxa"/>
          </w:tcPr>
          <w:p w14:paraId="064BEBF9" w14:textId="7819DBA1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</w:rPr>
            </w:pPr>
            <w:r w:rsidRPr="00F2040E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276" w:type="dxa"/>
          </w:tcPr>
          <w:p w14:paraId="29A87478" w14:textId="59588597" w:rsidR="004B3D24" w:rsidRPr="00B60E69" w:rsidRDefault="004B3D24" w:rsidP="00B60E6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99A">
              <w:rPr>
                <w:rFonts w:ascii="Arial" w:hAnsi="Arial" w:cs="Arial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5" w:type="dxa"/>
            <w:vAlign w:val="center"/>
          </w:tcPr>
          <w:p w14:paraId="23C277F2" w14:textId="77777777" w:rsidR="004B3D24" w:rsidRPr="00B60E69" w:rsidRDefault="004B3D24" w:rsidP="004B3D2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B3D24" w:rsidRPr="00B60E69" w14:paraId="7CDA5A34" w14:textId="77777777" w:rsidTr="00A41640">
        <w:trPr>
          <w:trHeight w:val="37"/>
        </w:trPr>
        <w:tc>
          <w:tcPr>
            <w:tcW w:w="567" w:type="dxa"/>
            <w:noWrap/>
            <w:vAlign w:val="center"/>
          </w:tcPr>
          <w:p w14:paraId="2F00192A" w14:textId="564211BB" w:rsidR="004B3D24" w:rsidRPr="00B60E69" w:rsidRDefault="004B3D24" w:rsidP="008C102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9.</w:t>
            </w:r>
          </w:p>
        </w:tc>
        <w:tc>
          <w:tcPr>
            <w:tcW w:w="4536" w:type="dxa"/>
            <w:vAlign w:val="center"/>
          </w:tcPr>
          <w:p w14:paraId="31D23873" w14:textId="49D6B21F" w:rsidR="004B3D24" w:rsidRPr="00B60E69" w:rsidRDefault="004B3D24" w:rsidP="004B3D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A4EB8">
              <w:rPr>
                <w:rFonts w:ascii="Arial" w:hAnsi="Arial" w:cs="Arial"/>
                <w:sz w:val="20"/>
                <w:szCs w:val="20"/>
                <w:lang w:val="lt-LT"/>
              </w:rPr>
              <w:t xml:space="preserve">Dokumentacijos sistemos </w:t>
            </w:r>
            <w:proofErr w:type="spellStart"/>
            <w:r w:rsidRPr="003A4EB8">
              <w:rPr>
                <w:rFonts w:ascii="Arial" w:hAnsi="Arial" w:cs="Arial"/>
                <w:sz w:val="20"/>
                <w:szCs w:val="20"/>
                <w:lang w:val="lt-LT"/>
              </w:rPr>
              <w:t>Confluence</w:t>
            </w:r>
            <w:proofErr w:type="spellEnd"/>
            <w:r w:rsidRPr="003A4EB8">
              <w:rPr>
                <w:rFonts w:ascii="Arial" w:hAnsi="Arial" w:cs="Arial"/>
                <w:sz w:val="20"/>
                <w:szCs w:val="20"/>
                <w:lang w:val="lt-LT"/>
              </w:rPr>
              <w:t xml:space="preserve"> SAML SSO integracijos priedas </w:t>
            </w:r>
            <w:proofErr w:type="spellStart"/>
            <w:r w:rsidRPr="003A4EB8">
              <w:rPr>
                <w:rFonts w:ascii="Arial" w:hAnsi="Arial" w:cs="Arial"/>
                <w:sz w:val="20"/>
                <w:szCs w:val="20"/>
                <w:lang w:val="lt-LT"/>
              </w:rPr>
              <w:t>Confluence</w:t>
            </w:r>
            <w:proofErr w:type="spellEnd"/>
            <w:r w:rsidRPr="003A4EB8">
              <w:rPr>
                <w:rFonts w:ascii="Arial" w:hAnsi="Arial" w:cs="Arial"/>
                <w:sz w:val="20"/>
                <w:szCs w:val="20"/>
                <w:lang w:val="lt-LT"/>
              </w:rPr>
              <w:t xml:space="preserve"> SAML SSO arba lygiavertis.</w:t>
            </w:r>
          </w:p>
        </w:tc>
        <w:tc>
          <w:tcPr>
            <w:tcW w:w="1134" w:type="dxa"/>
          </w:tcPr>
          <w:p w14:paraId="68CC6599" w14:textId="3E88D747" w:rsidR="004B3D24" w:rsidRPr="003A4EB8" w:rsidRDefault="004B3D24" w:rsidP="003A4EB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276" w:type="dxa"/>
          </w:tcPr>
          <w:p w14:paraId="046285E9" w14:textId="774B3829" w:rsidR="004B3D24" w:rsidRPr="003A4EB8" w:rsidRDefault="004B3D24" w:rsidP="003A4EB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60E69">
              <w:rPr>
                <w:rFonts w:ascii="Arial" w:hAnsi="Arial" w:cs="Arial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5" w:type="dxa"/>
            <w:vAlign w:val="center"/>
          </w:tcPr>
          <w:p w14:paraId="782349FD" w14:textId="77777777" w:rsidR="004B3D24" w:rsidRPr="003A4EB8" w:rsidRDefault="004B3D24" w:rsidP="004B3D2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B3D24" w:rsidRPr="00FC5936" w14:paraId="2DF60B26" w14:textId="77777777" w:rsidTr="00A41640">
        <w:trPr>
          <w:trHeight w:val="37"/>
        </w:trPr>
        <w:tc>
          <w:tcPr>
            <w:tcW w:w="567" w:type="dxa"/>
            <w:noWrap/>
            <w:vAlign w:val="center"/>
          </w:tcPr>
          <w:p w14:paraId="5FC3814A" w14:textId="0FDC04A4" w:rsidR="004B3D24" w:rsidRPr="00FC5936" w:rsidRDefault="004B3D24" w:rsidP="008C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536" w:type="dxa"/>
            <w:vAlign w:val="center"/>
          </w:tcPr>
          <w:p w14:paraId="6A43CC39" w14:textId="4C7C2ECB" w:rsidR="004B3D24" w:rsidRPr="00B60E69" w:rsidRDefault="004B3D24" w:rsidP="004B3D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A4EB8">
              <w:rPr>
                <w:rFonts w:ascii="Arial" w:hAnsi="Arial" w:cs="Arial"/>
                <w:sz w:val="20"/>
                <w:szCs w:val="20"/>
                <w:lang w:val="lt-LT"/>
              </w:rPr>
              <w:t xml:space="preserve">Dokumentacijos sistemos </w:t>
            </w:r>
            <w:proofErr w:type="spellStart"/>
            <w:r w:rsidRPr="003A4EB8">
              <w:rPr>
                <w:rFonts w:ascii="Arial" w:hAnsi="Arial" w:cs="Arial"/>
                <w:sz w:val="20"/>
                <w:szCs w:val="20"/>
                <w:lang w:val="lt-LT"/>
              </w:rPr>
              <w:t>Confluence</w:t>
            </w:r>
            <w:proofErr w:type="spellEnd"/>
            <w:r w:rsidRPr="003A4EB8">
              <w:rPr>
                <w:rFonts w:ascii="Arial" w:hAnsi="Arial" w:cs="Arial"/>
                <w:sz w:val="20"/>
                <w:szCs w:val="20"/>
                <w:lang w:val="lt-LT"/>
              </w:rPr>
              <w:t xml:space="preserve"> BPMN modeliavimo priedas  arba lygiavertis.</w:t>
            </w:r>
          </w:p>
        </w:tc>
        <w:tc>
          <w:tcPr>
            <w:tcW w:w="1134" w:type="dxa"/>
          </w:tcPr>
          <w:p w14:paraId="45FE8677" w14:textId="77E03699" w:rsidR="004B3D24" w:rsidRPr="003A4EB8" w:rsidRDefault="004B3D24" w:rsidP="003A4EB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2040E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276" w:type="dxa"/>
          </w:tcPr>
          <w:p w14:paraId="50796250" w14:textId="4123CE43" w:rsidR="004B3D24" w:rsidRPr="003A4EB8" w:rsidRDefault="004B3D24" w:rsidP="003A4EB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3399A">
              <w:rPr>
                <w:rFonts w:ascii="Arial" w:hAnsi="Arial" w:cs="Arial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5" w:type="dxa"/>
            <w:vAlign w:val="center"/>
          </w:tcPr>
          <w:p w14:paraId="1083DE5B" w14:textId="77777777" w:rsidR="004B3D24" w:rsidRPr="003A4EB8" w:rsidRDefault="004B3D24" w:rsidP="004B3D2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FC5936" w14:paraId="6D4843E2" w14:textId="77777777" w:rsidTr="5E893FBC">
        <w:trPr>
          <w:trHeight w:val="186"/>
        </w:trPr>
        <w:tc>
          <w:tcPr>
            <w:tcW w:w="7513" w:type="dxa"/>
            <w:gridSpan w:val="4"/>
            <w:noWrap/>
            <w:vAlign w:val="center"/>
          </w:tcPr>
          <w:p w14:paraId="7637C252" w14:textId="28E6199E" w:rsidR="00E0744C" w:rsidRPr="00FC5936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</w:t>
            </w:r>
            <w:r w:rsidR="00272D5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UR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FC593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FC5936" w14:paraId="68B01320" w14:textId="77777777" w:rsidTr="5E893FBC">
        <w:trPr>
          <w:trHeight w:val="275"/>
        </w:trPr>
        <w:tc>
          <w:tcPr>
            <w:tcW w:w="7513" w:type="dxa"/>
            <w:gridSpan w:val="4"/>
            <w:noWrap/>
            <w:vAlign w:val="center"/>
            <w:hideMark/>
          </w:tcPr>
          <w:p w14:paraId="386EE7C8" w14:textId="2EC6F425" w:rsidR="00E0744C" w:rsidRPr="00FC5936" w:rsidRDefault="05788465" w:rsidP="5E893FB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01DB09C97974E7D908A018BD12AFC32"/>
                </w:placeholder>
                <w:showingPlcHdr/>
              </w:sdtPr>
              <w:sdtEndPr/>
              <w:sdtContent>
                <w:r w:rsidR="000E6104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A018B5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0E6104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FC593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FC5936" w14:paraId="19DEC639" w14:textId="77777777" w:rsidTr="5E893FBC">
        <w:trPr>
          <w:trHeight w:val="265"/>
        </w:trPr>
        <w:tc>
          <w:tcPr>
            <w:tcW w:w="7513" w:type="dxa"/>
            <w:gridSpan w:val="4"/>
            <w:noWrap/>
            <w:vAlign w:val="center"/>
            <w:hideMark/>
          </w:tcPr>
          <w:p w14:paraId="5ED1734A" w14:textId="54D840B4" w:rsidR="00E0744C" w:rsidRPr="00FC5936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</w:t>
            </w:r>
            <w:r w:rsidR="00272D5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UR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FC5936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FC5936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FC5936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FC5936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FC5936" w14:paraId="3B7DF581" w14:textId="77777777" w:rsidTr="5E893FBC">
        <w:tc>
          <w:tcPr>
            <w:tcW w:w="9493" w:type="dxa"/>
          </w:tcPr>
          <w:p w14:paraId="1C8F2B54" w14:textId="77777777" w:rsidR="009E46F0" w:rsidRPr="00FC593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FC5936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FC593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FC5936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FC593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FC593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FC593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FC593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FC593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FC593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FC593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FC5936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FC593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FC5936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FC5936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FC593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FC5936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69BFCE20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FC593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FC593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FC5936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FC5936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FC593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FC5936">
        <w:rPr>
          <w:rFonts w:ascii="Arial" w:eastAsia="Times New Roman" w:hAnsi="Arial" w:cs="Arial"/>
          <w:sz w:val="20"/>
          <w:szCs w:val="20"/>
        </w:rPr>
        <w:t>u</w:t>
      </w:r>
      <w:r w:rsidRPr="00FC5936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FC5936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FC5936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FC5936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ir </w:t>
      </w:r>
      <w:r w:rsidRPr="00FC5936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FC5936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FC5936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FC5936">
        <w:rPr>
          <w:rFonts w:ascii="Arial" w:eastAsia="Times New Roman" w:hAnsi="Arial" w:cs="Arial"/>
          <w:sz w:val="20"/>
          <w:szCs w:val="20"/>
        </w:rPr>
        <w:t>3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ą pirkimo objektą</w:t>
      </w:r>
      <w:r w:rsidRPr="00FC5936">
        <w:rPr>
          <w:rFonts w:ascii="Arial" w:eastAsia="Times New Roman" w:hAnsi="Arial" w:cs="Arial"/>
          <w:sz w:val="20"/>
          <w:szCs w:val="20"/>
        </w:rPr>
        <w:t>,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>, į kuri</w:t>
      </w:r>
      <w:r w:rsidR="003A55E6" w:rsidRPr="00FC5936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FC5936">
        <w:rPr>
          <w:rFonts w:ascii="Arial" w:eastAsia="Times New Roman" w:hAnsi="Arial" w:cs="Arial"/>
          <w:sz w:val="20"/>
          <w:szCs w:val="20"/>
        </w:rPr>
        <w:t>i</w:t>
      </w:r>
      <w:r w:rsidR="008B034E" w:rsidRPr="00FC5936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FC593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FC5936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FC5936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FC5936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FC5936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FC5936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5A180FC" w:rsidR="00E56B91" w:rsidRPr="00FC5936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FC593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nėra registruoti valstybėse ar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lastRenderedPageBreak/>
        <w:t>teritorijose, nurodytose Lietuvos Respublikos Vyriausybės (toliau – LRV) 2022 m. kovo 30 d. nutarim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FC593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7FDE3582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FC593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FC5936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FC5936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FC593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FC593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7271" w14:textId="77777777" w:rsidR="00466C80" w:rsidRDefault="00466C80" w:rsidP="00D1651E">
      <w:pPr>
        <w:spacing w:after="0" w:line="240" w:lineRule="auto"/>
      </w:pPr>
      <w:r>
        <w:separator/>
      </w:r>
    </w:p>
  </w:endnote>
  <w:endnote w:type="continuationSeparator" w:id="0">
    <w:p w14:paraId="4D1F6AC9" w14:textId="77777777" w:rsidR="00466C80" w:rsidRDefault="00466C80" w:rsidP="00D1651E">
      <w:pPr>
        <w:spacing w:after="0" w:line="240" w:lineRule="auto"/>
      </w:pPr>
      <w:r>
        <w:continuationSeparator/>
      </w:r>
    </w:p>
  </w:endnote>
  <w:endnote w:type="continuationNotice" w:id="1">
    <w:p w14:paraId="2DD6EEFE" w14:textId="77777777" w:rsidR="00466C80" w:rsidRDefault="00466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1AE8" w14:textId="77777777" w:rsidR="00466C80" w:rsidRDefault="00466C80" w:rsidP="00D1651E">
      <w:pPr>
        <w:spacing w:after="0" w:line="240" w:lineRule="auto"/>
      </w:pPr>
      <w:r>
        <w:separator/>
      </w:r>
    </w:p>
  </w:footnote>
  <w:footnote w:type="continuationSeparator" w:id="0">
    <w:p w14:paraId="460F3C79" w14:textId="77777777" w:rsidR="00466C80" w:rsidRDefault="00466C80" w:rsidP="00D1651E">
      <w:pPr>
        <w:spacing w:after="0" w:line="240" w:lineRule="auto"/>
      </w:pPr>
      <w:r>
        <w:continuationSeparator/>
      </w:r>
    </w:p>
  </w:footnote>
  <w:footnote w:type="continuationNotice" w:id="1">
    <w:p w14:paraId="16971043" w14:textId="77777777" w:rsidR="00466C80" w:rsidRDefault="00466C80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C7"/>
    <w:rsid w:val="000042DA"/>
    <w:rsid w:val="0001071A"/>
    <w:rsid w:val="00010B2B"/>
    <w:rsid w:val="00022EB6"/>
    <w:rsid w:val="00023F4E"/>
    <w:rsid w:val="00025CBD"/>
    <w:rsid w:val="0002771F"/>
    <w:rsid w:val="00033B6F"/>
    <w:rsid w:val="00034F9C"/>
    <w:rsid w:val="00036686"/>
    <w:rsid w:val="0004033B"/>
    <w:rsid w:val="0004191A"/>
    <w:rsid w:val="00044D92"/>
    <w:rsid w:val="00053AC3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A84"/>
    <w:rsid w:val="00086245"/>
    <w:rsid w:val="000919E7"/>
    <w:rsid w:val="00094335"/>
    <w:rsid w:val="00097B71"/>
    <w:rsid w:val="000A5BC3"/>
    <w:rsid w:val="000B7C35"/>
    <w:rsid w:val="000C2A5F"/>
    <w:rsid w:val="000D26CD"/>
    <w:rsid w:val="000D5EB4"/>
    <w:rsid w:val="000E17D9"/>
    <w:rsid w:val="000E2088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6262"/>
    <w:rsid w:val="001563A9"/>
    <w:rsid w:val="001626AC"/>
    <w:rsid w:val="00164750"/>
    <w:rsid w:val="00170812"/>
    <w:rsid w:val="00170968"/>
    <w:rsid w:val="00171865"/>
    <w:rsid w:val="0017192C"/>
    <w:rsid w:val="0017544D"/>
    <w:rsid w:val="00180244"/>
    <w:rsid w:val="001856EF"/>
    <w:rsid w:val="00186BEB"/>
    <w:rsid w:val="001912CC"/>
    <w:rsid w:val="00192D13"/>
    <w:rsid w:val="00193896"/>
    <w:rsid w:val="00195AD9"/>
    <w:rsid w:val="001A3C21"/>
    <w:rsid w:val="001A507B"/>
    <w:rsid w:val="001A5D19"/>
    <w:rsid w:val="001B0966"/>
    <w:rsid w:val="001B28BC"/>
    <w:rsid w:val="001B3BD3"/>
    <w:rsid w:val="001B5403"/>
    <w:rsid w:val="001C03A6"/>
    <w:rsid w:val="001C08EE"/>
    <w:rsid w:val="001C24A7"/>
    <w:rsid w:val="001C2A26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1C59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6464A"/>
    <w:rsid w:val="00272D50"/>
    <w:rsid w:val="00273746"/>
    <w:rsid w:val="002759D5"/>
    <w:rsid w:val="00281A59"/>
    <w:rsid w:val="00284587"/>
    <w:rsid w:val="00284E8E"/>
    <w:rsid w:val="00291852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1EDD"/>
    <w:rsid w:val="00393962"/>
    <w:rsid w:val="00393E61"/>
    <w:rsid w:val="003946F3"/>
    <w:rsid w:val="00394DF3"/>
    <w:rsid w:val="003A1881"/>
    <w:rsid w:val="003A25A7"/>
    <w:rsid w:val="003A3473"/>
    <w:rsid w:val="003A391E"/>
    <w:rsid w:val="003A4EB8"/>
    <w:rsid w:val="003A55E6"/>
    <w:rsid w:val="003B3DC8"/>
    <w:rsid w:val="003B56F9"/>
    <w:rsid w:val="003C72CD"/>
    <w:rsid w:val="003D03CC"/>
    <w:rsid w:val="003D1A1D"/>
    <w:rsid w:val="003D5F31"/>
    <w:rsid w:val="003E21E0"/>
    <w:rsid w:val="003E21F0"/>
    <w:rsid w:val="003E3D1F"/>
    <w:rsid w:val="003F0702"/>
    <w:rsid w:val="003F0B48"/>
    <w:rsid w:val="003F6B9E"/>
    <w:rsid w:val="003F7743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746"/>
    <w:rsid w:val="00413C75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6C80"/>
    <w:rsid w:val="00467C59"/>
    <w:rsid w:val="0047614D"/>
    <w:rsid w:val="004766B0"/>
    <w:rsid w:val="00496157"/>
    <w:rsid w:val="00496363"/>
    <w:rsid w:val="004A2AF8"/>
    <w:rsid w:val="004A512F"/>
    <w:rsid w:val="004A616F"/>
    <w:rsid w:val="004B157D"/>
    <w:rsid w:val="004B3D24"/>
    <w:rsid w:val="004C0800"/>
    <w:rsid w:val="004C19CE"/>
    <w:rsid w:val="004D1885"/>
    <w:rsid w:val="004E1F29"/>
    <w:rsid w:val="004E2889"/>
    <w:rsid w:val="004E3A4F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66642"/>
    <w:rsid w:val="00583092"/>
    <w:rsid w:val="00590786"/>
    <w:rsid w:val="00591153"/>
    <w:rsid w:val="00596853"/>
    <w:rsid w:val="005A7214"/>
    <w:rsid w:val="005B52B4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14860"/>
    <w:rsid w:val="006217C0"/>
    <w:rsid w:val="006222FE"/>
    <w:rsid w:val="0062477F"/>
    <w:rsid w:val="00627E09"/>
    <w:rsid w:val="006369FA"/>
    <w:rsid w:val="0064525B"/>
    <w:rsid w:val="0064717B"/>
    <w:rsid w:val="00647C1E"/>
    <w:rsid w:val="00653FDC"/>
    <w:rsid w:val="006667B0"/>
    <w:rsid w:val="00671EC5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77E26"/>
    <w:rsid w:val="00782BF3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C391B"/>
    <w:rsid w:val="007E4158"/>
    <w:rsid w:val="007F22E2"/>
    <w:rsid w:val="007F515B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83FA9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1024"/>
    <w:rsid w:val="008C2186"/>
    <w:rsid w:val="008C2660"/>
    <w:rsid w:val="008C3A7C"/>
    <w:rsid w:val="008C4297"/>
    <w:rsid w:val="008C4853"/>
    <w:rsid w:val="008C4BE9"/>
    <w:rsid w:val="008C70B4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12E1"/>
    <w:rsid w:val="00A41640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2D7C"/>
    <w:rsid w:val="00AB6B6F"/>
    <w:rsid w:val="00AC556E"/>
    <w:rsid w:val="00AC5D04"/>
    <w:rsid w:val="00AC7102"/>
    <w:rsid w:val="00AD0429"/>
    <w:rsid w:val="00AE0C96"/>
    <w:rsid w:val="00AE2B26"/>
    <w:rsid w:val="00AE3293"/>
    <w:rsid w:val="00AE45C0"/>
    <w:rsid w:val="00AE561F"/>
    <w:rsid w:val="00AF47B4"/>
    <w:rsid w:val="00AF79F4"/>
    <w:rsid w:val="00B046C1"/>
    <w:rsid w:val="00B1032D"/>
    <w:rsid w:val="00B11E52"/>
    <w:rsid w:val="00B2037D"/>
    <w:rsid w:val="00B25381"/>
    <w:rsid w:val="00B25A87"/>
    <w:rsid w:val="00B27366"/>
    <w:rsid w:val="00B3402E"/>
    <w:rsid w:val="00B3491E"/>
    <w:rsid w:val="00B34B15"/>
    <w:rsid w:val="00B37177"/>
    <w:rsid w:val="00B55924"/>
    <w:rsid w:val="00B5597D"/>
    <w:rsid w:val="00B55B72"/>
    <w:rsid w:val="00B56681"/>
    <w:rsid w:val="00B60E69"/>
    <w:rsid w:val="00B72DEC"/>
    <w:rsid w:val="00B80F67"/>
    <w:rsid w:val="00B854EB"/>
    <w:rsid w:val="00B90484"/>
    <w:rsid w:val="00B92CD3"/>
    <w:rsid w:val="00B9428C"/>
    <w:rsid w:val="00B9450B"/>
    <w:rsid w:val="00BA144A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226D"/>
    <w:rsid w:val="00C35D6D"/>
    <w:rsid w:val="00C36D4E"/>
    <w:rsid w:val="00C4261A"/>
    <w:rsid w:val="00C45C03"/>
    <w:rsid w:val="00C50FAE"/>
    <w:rsid w:val="00C7430C"/>
    <w:rsid w:val="00C80C05"/>
    <w:rsid w:val="00C81136"/>
    <w:rsid w:val="00C832B6"/>
    <w:rsid w:val="00CA3627"/>
    <w:rsid w:val="00CA4792"/>
    <w:rsid w:val="00CB4282"/>
    <w:rsid w:val="00CB5645"/>
    <w:rsid w:val="00CB6457"/>
    <w:rsid w:val="00CB6B37"/>
    <w:rsid w:val="00CC0AB0"/>
    <w:rsid w:val="00CD24F4"/>
    <w:rsid w:val="00CD5209"/>
    <w:rsid w:val="00CD71EB"/>
    <w:rsid w:val="00CE1CEA"/>
    <w:rsid w:val="00CE26D5"/>
    <w:rsid w:val="00CE3C17"/>
    <w:rsid w:val="00CE44C1"/>
    <w:rsid w:val="00CE4857"/>
    <w:rsid w:val="00CE5CE4"/>
    <w:rsid w:val="00CF08A3"/>
    <w:rsid w:val="00CF1154"/>
    <w:rsid w:val="00CF342B"/>
    <w:rsid w:val="00CF4792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389C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624E"/>
    <w:rsid w:val="00E275FA"/>
    <w:rsid w:val="00E337C5"/>
    <w:rsid w:val="00E37935"/>
    <w:rsid w:val="00E435DE"/>
    <w:rsid w:val="00E4429C"/>
    <w:rsid w:val="00E46F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2E2D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0B39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87841"/>
    <w:rsid w:val="00F93EEC"/>
    <w:rsid w:val="00FA2CB0"/>
    <w:rsid w:val="00FA391A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docId w15:val="{74DEA472-130C-4E5C-AC5D-6A3F8541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01DB09C97974E7D908A018BD12A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8F55-3C91-4BDD-9D7A-FB5307BB9B53}"/>
      </w:docPartPr>
      <w:docPartBody>
        <w:p w:rsidR="00C56FEF" w:rsidRDefault="00C56FEF" w:rsidP="00C56FEF">
          <w:pPr>
            <w:pStyle w:val="601DB09C97974E7D908A018BD12AFC3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256E6B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79"/>
    <w:rsid w:val="00256E6B"/>
    <w:rsid w:val="002B3892"/>
    <w:rsid w:val="002D69C8"/>
    <w:rsid w:val="00345827"/>
    <w:rsid w:val="004F1D62"/>
    <w:rsid w:val="00585D82"/>
    <w:rsid w:val="00733016"/>
    <w:rsid w:val="007770B9"/>
    <w:rsid w:val="00872D38"/>
    <w:rsid w:val="009201CA"/>
    <w:rsid w:val="009B4A1C"/>
    <w:rsid w:val="00A37F79"/>
    <w:rsid w:val="00A669D4"/>
    <w:rsid w:val="00B848B3"/>
    <w:rsid w:val="00C422A6"/>
    <w:rsid w:val="00C56FEF"/>
    <w:rsid w:val="00D64481"/>
    <w:rsid w:val="00D72A51"/>
    <w:rsid w:val="00D97DC0"/>
    <w:rsid w:val="00E37F3E"/>
    <w:rsid w:val="00E94651"/>
    <w:rsid w:val="00F65A2A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601DB09C97974E7D908A018BD12AFC32">
    <w:name w:val="601DB09C97974E7D908A018BD12AFC32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62F85BC6-BA08-4501-9BE9-00D1C8DDBC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E502F-DD55-4E87-9F7D-FB608EF74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3914</Words>
  <Characters>2232</Characters>
  <Application>Microsoft Office Word</Application>
  <DocSecurity>0</DocSecurity>
  <Lines>18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Alina Leščinskaja</cp:lastModifiedBy>
  <cp:revision>113</cp:revision>
  <dcterms:created xsi:type="dcterms:W3CDTF">2024-07-17T07:50:00Z</dcterms:created>
  <dcterms:modified xsi:type="dcterms:W3CDTF">2025-01-24T15:55:00Z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