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1F117DE4" w:rsidR="00114209" w:rsidRPr="00E03813" w:rsidRDefault="00114209" w:rsidP="00114209">
      <w:pPr>
        <w:pStyle w:val="Header"/>
        <w:jc w:val="right"/>
        <w:rPr>
          <w:rFonts w:ascii="Arial" w:hAnsi="Arial" w:cs="Arial"/>
          <w:sz w:val="20"/>
          <w:szCs w:val="20"/>
        </w:rPr>
      </w:pPr>
      <w:r w:rsidRPr="00E03813">
        <w:rPr>
          <w:rFonts w:ascii="Arial" w:eastAsia="Calibri" w:hAnsi="Arial" w:cs="Arial"/>
          <w:bCs/>
          <w:i/>
          <w:sz w:val="20"/>
          <w:szCs w:val="20"/>
        </w:rPr>
        <w:t xml:space="preserve">Specialiųjų </w:t>
      </w:r>
      <w:r w:rsidR="00E03813" w:rsidRPr="00E03813">
        <w:rPr>
          <w:rFonts w:ascii="Arial" w:eastAsia="Calibri" w:hAnsi="Arial" w:cs="Arial"/>
          <w:bCs/>
          <w:i/>
          <w:sz w:val="20"/>
          <w:szCs w:val="20"/>
        </w:rPr>
        <w:t xml:space="preserve">pirkimo </w:t>
      </w:r>
      <w:r w:rsidRPr="00E03813">
        <w:rPr>
          <w:rFonts w:ascii="Arial" w:eastAsia="Calibri" w:hAnsi="Arial" w:cs="Arial"/>
          <w:bCs/>
          <w:i/>
          <w:sz w:val="20"/>
          <w:szCs w:val="20"/>
        </w:rPr>
        <w:t xml:space="preserve">sąlygų </w:t>
      </w:r>
      <w:r w:rsidR="006C7D01" w:rsidRPr="00E03813">
        <w:rPr>
          <w:rFonts w:ascii="Arial" w:eastAsia="Calibri" w:hAnsi="Arial" w:cs="Arial"/>
          <w:bCs/>
          <w:i/>
          <w:sz w:val="20"/>
          <w:szCs w:val="20"/>
        </w:rPr>
        <w:t>2</w:t>
      </w:r>
      <w:r w:rsidRPr="00E03813">
        <w:rPr>
          <w:rFonts w:ascii="Arial" w:eastAsia="Calibri" w:hAnsi="Arial" w:cs="Arial"/>
          <w:bCs/>
          <w:i/>
          <w:sz w:val="20"/>
          <w:szCs w:val="20"/>
        </w:rPr>
        <w:t xml:space="preserve"> priedas</w:t>
      </w:r>
      <w:r w:rsidR="006C7D01" w:rsidRPr="00E03813">
        <w:rPr>
          <w:rFonts w:ascii="Arial" w:eastAsia="Calibri" w:hAnsi="Arial" w:cs="Arial"/>
          <w:bCs/>
          <w:i/>
          <w:sz w:val="20"/>
          <w:szCs w:val="20"/>
        </w:rPr>
        <w:t xml:space="preserve"> </w:t>
      </w:r>
    </w:p>
    <w:p w14:paraId="79BC7D62" w14:textId="072CEF09" w:rsidR="00C71538" w:rsidRPr="006C7D01" w:rsidRDefault="00C71538">
      <w:pPr>
        <w:rPr>
          <w:rFonts w:ascii="Arial" w:eastAsia="Calibri" w:hAnsi="Arial" w:cs="Arial"/>
          <w:b/>
          <w:bCs/>
          <w:sz w:val="20"/>
          <w:szCs w:val="20"/>
        </w:rPr>
      </w:pPr>
    </w:p>
    <w:p w14:paraId="62D9844E" w14:textId="53DD7EFF" w:rsidR="004A5BDE" w:rsidRPr="006C7D01" w:rsidRDefault="00B86484" w:rsidP="00B86484">
      <w:pPr>
        <w:tabs>
          <w:tab w:val="left" w:pos="8137"/>
        </w:tabs>
        <w:spacing w:after="0" w:line="240" w:lineRule="auto"/>
        <w:jc w:val="center"/>
        <w:rPr>
          <w:rFonts w:ascii="Arial" w:eastAsia="Calibri" w:hAnsi="Arial" w:cs="Arial"/>
          <w:b/>
          <w:bCs/>
          <w:sz w:val="20"/>
          <w:szCs w:val="20"/>
        </w:rPr>
      </w:pPr>
      <w:r w:rsidRPr="006C7D01">
        <w:rPr>
          <w:rFonts w:ascii="Arial" w:eastAsia="Calibri" w:hAnsi="Arial" w:cs="Arial"/>
          <w:b/>
          <w:bCs/>
          <w:noProof/>
          <w:sz w:val="20"/>
          <w:szCs w:val="20"/>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C7D01">
        <w:rPr>
          <w:rFonts w:ascii="Arial" w:hAnsi="Arial" w:cs="Arial"/>
          <w:color w:val="000000"/>
          <w:sz w:val="20"/>
          <w:szCs w:val="20"/>
          <w:shd w:val="clear" w:color="auto" w:fill="FFFFFF"/>
        </w:rPr>
        <w:br/>
      </w:r>
    </w:p>
    <w:p w14:paraId="4DB5964D" w14:textId="77777777" w:rsidR="004A0C48" w:rsidRPr="006C7D01" w:rsidRDefault="004A0C48" w:rsidP="004A0C48">
      <w:pPr>
        <w:tabs>
          <w:tab w:val="left" w:pos="8137"/>
        </w:tabs>
        <w:spacing w:after="0" w:line="240" w:lineRule="auto"/>
        <w:ind w:firstLine="851"/>
        <w:jc w:val="center"/>
        <w:rPr>
          <w:rFonts w:ascii="Arial" w:eastAsia="Calibri" w:hAnsi="Arial" w:cs="Arial"/>
          <w:b/>
          <w:bCs/>
          <w:sz w:val="20"/>
          <w:szCs w:val="20"/>
        </w:rPr>
      </w:pPr>
      <w:r w:rsidRPr="006C7D01">
        <w:rPr>
          <w:rFonts w:ascii="Arial" w:eastAsia="Calibri" w:hAnsi="Arial" w:cs="Arial"/>
          <w:b/>
          <w:bCs/>
          <w:sz w:val="20"/>
          <w:szCs w:val="20"/>
        </w:rPr>
        <w:t>TECHNINĖ SPECIFIKACIJA</w:t>
      </w:r>
    </w:p>
    <w:p w14:paraId="4A53F7D7" w14:textId="77777777" w:rsidR="004A0C48" w:rsidRPr="006C7D01"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6C7D0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C7D01">
        <w:rPr>
          <w:rFonts w:ascii="Arial" w:eastAsia="Calibri" w:hAnsi="Arial" w:cs="Arial"/>
          <w:b/>
          <w:sz w:val="20"/>
          <w:szCs w:val="20"/>
        </w:rPr>
        <w:t>SĄVOKOS IR SUTRUMPINIMAI</w:t>
      </w:r>
      <w:r w:rsidR="00B12E41" w:rsidRPr="006C7D01">
        <w:rPr>
          <w:rFonts w:ascii="Arial" w:eastAsia="Calibri" w:hAnsi="Arial" w:cs="Arial"/>
          <w:b/>
          <w:sz w:val="20"/>
          <w:szCs w:val="20"/>
        </w:rPr>
        <w:t>/ BENDRA INFORMACIJA</w:t>
      </w:r>
    </w:p>
    <w:p w14:paraId="4E75050A" w14:textId="433A3175" w:rsidR="004A0C48" w:rsidRPr="006C7D0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C7D01">
        <w:rPr>
          <w:rFonts w:ascii="Arial" w:eastAsia="Calibri" w:hAnsi="Arial" w:cs="Arial"/>
          <w:b/>
          <w:sz w:val="20"/>
          <w:szCs w:val="20"/>
        </w:rPr>
        <w:t>Pirkėjas / P</w:t>
      </w:r>
      <w:r w:rsidR="00682323" w:rsidRPr="006C7D01">
        <w:rPr>
          <w:rFonts w:ascii="Arial" w:eastAsia="Calibri" w:hAnsi="Arial" w:cs="Arial"/>
          <w:b/>
          <w:sz w:val="20"/>
          <w:szCs w:val="20"/>
        </w:rPr>
        <w:t>erkančioji organizacija</w:t>
      </w:r>
      <w:r w:rsidRPr="006C7D01">
        <w:rPr>
          <w:rFonts w:ascii="Arial" w:eastAsia="Calibri" w:hAnsi="Arial" w:cs="Arial"/>
          <w:b/>
          <w:sz w:val="20"/>
          <w:szCs w:val="20"/>
        </w:rPr>
        <w:t xml:space="preserve"> </w:t>
      </w:r>
      <w:r w:rsidRPr="00791A8C">
        <w:rPr>
          <w:rFonts w:ascii="Arial" w:eastAsia="Calibri" w:hAnsi="Arial" w:cs="Arial"/>
          <w:bCs/>
          <w:sz w:val="20"/>
          <w:szCs w:val="20"/>
        </w:rPr>
        <w:t>–</w:t>
      </w:r>
      <w:r w:rsidR="00492A76">
        <w:rPr>
          <w:rFonts w:ascii="Arial" w:eastAsia="Calibri" w:hAnsi="Arial" w:cs="Arial"/>
          <w:b/>
          <w:sz w:val="20"/>
          <w:szCs w:val="20"/>
        </w:rPr>
        <w:t xml:space="preserve"> </w:t>
      </w:r>
      <w:r w:rsidR="00B06A26" w:rsidRPr="001C0C9E">
        <w:rPr>
          <w:rFonts w:ascii="Arial" w:eastAsia="Calibri" w:hAnsi="Arial" w:cs="Arial"/>
          <w:bCs/>
          <w:sz w:val="20"/>
          <w:szCs w:val="20"/>
        </w:rPr>
        <w:t>Vilniaus universitetas</w:t>
      </w:r>
      <w:r w:rsidR="001C0C9E">
        <w:rPr>
          <w:rFonts w:ascii="Arial" w:eastAsia="Calibri" w:hAnsi="Arial" w:cs="Arial"/>
          <w:bCs/>
          <w:sz w:val="20"/>
          <w:szCs w:val="20"/>
        </w:rPr>
        <w:t>.</w:t>
      </w:r>
    </w:p>
    <w:p w14:paraId="7A4F4046" w14:textId="77777777" w:rsidR="004A0C48" w:rsidRPr="006C7D0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C7D01">
        <w:rPr>
          <w:rFonts w:ascii="Arial" w:eastAsia="Calibri" w:hAnsi="Arial" w:cs="Arial"/>
          <w:b/>
          <w:bCs/>
          <w:sz w:val="20"/>
          <w:szCs w:val="20"/>
        </w:rPr>
        <w:t>Tiekėjas</w:t>
      </w:r>
      <w:r w:rsidRPr="006C7D01">
        <w:rPr>
          <w:rFonts w:ascii="Arial" w:eastAsia="Calibri" w:hAnsi="Arial" w:cs="Arial"/>
          <w:bCs/>
          <w:sz w:val="20"/>
          <w:szCs w:val="20"/>
        </w:rPr>
        <w:t xml:space="preserve"> –</w:t>
      </w:r>
      <w:r w:rsidR="00F83FAA" w:rsidRPr="006C7D01">
        <w:rPr>
          <w:rFonts w:ascii="Arial" w:eastAsia="Calibri" w:hAnsi="Arial" w:cs="Arial"/>
          <w:bCs/>
          <w:sz w:val="20"/>
          <w:szCs w:val="20"/>
        </w:rPr>
        <w:t xml:space="preserve"> </w:t>
      </w:r>
      <w:r w:rsidR="009A4D65" w:rsidRPr="006C7D01">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6C7D01">
        <w:rPr>
          <w:rFonts w:ascii="Arial" w:eastAsia="Calibri" w:hAnsi="Arial" w:cs="Arial"/>
          <w:sz w:val="20"/>
          <w:szCs w:val="20"/>
        </w:rPr>
        <w:t>su kuriuo Pirkėjas sudarys šio Pirkimo</w:t>
      </w:r>
      <w:r w:rsidRPr="006C7D01">
        <w:rPr>
          <w:rFonts w:ascii="Arial" w:eastAsia="Calibri" w:hAnsi="Arial" w:cs="Arial"/>
          <w:sz w:val="20"/>
          <w:szCs w:val="20"/>
        </w:rPr>
        <w:t xml:space="preserve"> sutartį.</w:t>
      </w:r>
      <w:r w:rsidR="009A4D65" w:rsidRPr="006C7D01">
        <w:rPr>
          <w:rFonts w:ascii="Arial" w:hAnsi="Arial" w:cs="Arial"/>
          <w:color w:val="000000"/>
          <w:sz w:val="20"/>
          <w:szCs w:val="20"/>
        </w:rPr>
        <w:t xml:space="preserve"> </w:t>
      </w:r>
    </w:p>
    <w:p w14:paraId="4D61AFFF" w14:textId="77777777" w:rsidR="004A0C48" w:rsidRPr="006C7D0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C7D01">
        <w:rPr>
          <w:rFonts w:ascii="Arial" w:eastAsia="Calibri" w:hAnsi="Arial" w:cs="Arial"/>
          <w:b/>
          <w:sz w:val="20"/>
          <w:szCs w:val="20"/>
        </w:rPr>
        <w:t>Sutartis</w:t>
      </w:r>
      <w:r w:rsidRPr="006C7D01">
        <w:rPr>
          <w:rFonts w:ascii="Arial" w:eastAsia="Calibri" w:hAnsi="Arial" w:cs="Arial"/>
          <w:sz w:val="20"/>
          <w:szCs w:val="20"/>
        </w:rPr>
        <w:t xml:space="preserve"> – </w:t>
      </w:r>
      <w:r w:rsidR="009A4D65" w:rsidRPr="006C7D01">
        <w:rPr>
          <w:rFonts w:ascii="Arial" w:eastAsia="Calibri" w:hAnsi="Arial" w:cs="Arial"/>
          <w:sz w:val="20"/>
          <w:szCs w:val="20"/>
        </w:rPr>
        <w:t>P</w:t>
      </w:r>
      <w:r w:rsidRPr="006C7D01">
        <w:rPr>
          <w:rFonts w:ascii="Arial" w:eastAsia="Calibri" w:hAnsi="Arial" w:cs="Arial"/>
          <w:sz w:val="20"/>
          <w:szCs w:val="20"/>
        </w:rPr>
        <w:t>irkimo sutartis, sudaroma tarp Tiekėjo ir Pirkėjo dėl šio Pirkimo objekto.</w:t>
      </w:r>
    </w:p>
    <w:p w14:paraId="0064A2D8" w14:textId="77777777" w:rsidR="002C4223" w:rsidRPr="006C7D01"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6C7D0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C7D01">
        <w:rPr>
          <w:rFonts w:ascii="Arial" w:eastAsia="Calibri" w:hAnsi="Arial" w:cs="Arial"/>
          <w:b/>
          <w:sz w:val="20"/>
          <w:szCs w:val="20"/>
          <w:shd w:val="clear" w:color="auto" w:fill="D9D9D9" w:themeFill="background1" w:themeFillShade="D9"/>
        </w:rPr>
        <w:t>PIRKIMO OBJEKTAS</w:t>
      </w:r>
    </w:p>
    <w:p w14:paraId="229F8101" w14:textId="79306EB8" w:rsidR="004A0C48" w:rsidRPr="006C7D01" w:rsidRDefault="004A0C48" w:rsidP="00AE5480">
      <w:pPr>
        <w:pStyle w:val="ListParagraph"/>
        <w:numPr>
          <w:ilvl w:val="1"/>
          <w:numId w:val="2"/>
        </w:numPr>
        <w:tabs>
          <w:tab w:val="left" w:pos="567"/>
        </w:tabs>
        <w:spacing w:after="0" w:line="240" w:lineRule="auto"/>
        <w:ind w:hanging="720"/>
        <w:jc w:val="both"/>
        <w:rPr>
          <w:rFonts w:ascii="Arial" w:hAnsi="Arial" w:cs="Arial"/>
          <w:sz w:val="20"/>
          <w:szCs w:val="20"/>
        </w:rPr>
      </w:pPr>
      <w:r w:rsidRPr="006C7D01">
        <w:rPr>
          <w:rFonts w:ascii="Arial" w:hAnsi="Arial" w:cs="Arial"/>
          <w:sz w:val="20"/>
          <w:szCs w:val="20"/>
        </w:rPr>
        <w:t xml:space="preserve">Pirkimo objektas – </w:t>
      </w:r>
      <w:r w:rsidR="002B11CE" w:rsidRPr="006C7D01">
        <w:rPr>
          <w:rFonts w:ascii="Arial" w:hAnsi="Arial" w:cs="Arial"/>
          <w:sz w:val="20"/>
          <w:szCs w:val="20"/>
        </w:rPr>
        <w:t>Projektinių užduočių valdymo programinė įranga</w:t>
      </w:r>
      <w:r w:rsidRPr="006C7D01">
        <w:rPr>
          <w:rFonts w:ascii="Arial" w:hAnsi="Arial" w:cs="Arial"/>
          <w:sz w:val="20"/>
          <w:szCs w:val="20"/>
        </w:rPr>
        <w:t xml:space="preserve"> (toliau – prekės).</w:t>
      </w:r>
    </w:p>
    <w:p w14:paraId="5C24D0C3" w14:textId="2F2391F7" w:rsidR="004A0C48"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6C7D01">
        <w:rPr>
          <w:rFonts w:ascii="Arial" w:hAnsi="Arial" w:cs="Arial"/>
          <w:sz w:val="20"/>
          <w:szCs w:val="20"/>
        </w:rPr>
        <w:t>Pirkimo objektas į pirkimo objekto dalis neskaidomas</w:t>
      </w:r>
      <w:r w:rsidR="00212FAB" w:rsidRPr="006C7D01">
        <w:rPr>
          <w:rFonts w:ascii="Arial" w:hAnsi="Arial" w:cs="Arial"/>
          <w:sz w:val="20"/>
          <w:szCs w:val="20"/>
        </w:rPr>
        <w:t>, todėl Tiekėjas privalo teikti pasiūlymą visai žemiau nurodytai pirkimo objekto apimčiai</w:t>
      </w:r>
      <w:r w:rsidR="00F51ADD">
        <w:rPr>
          <w:rFonts w:ascii="Arial" w:hAnsi="Arial" w:cs="Arial"/>
          <w:sz w:val="20"/>
          <w:szCs w:val="20"/>
        </w:rPr>
        <w:t xml:space="preserve"> ir (ar) kiekiui</w:t>
      </w:r>
      <w:r w:rsidR="00212FAB" w:rsidRPr="006C7D01">
        <w:rPr>
          <w:rFonts w:ascii="Arial" w:hAnsi="Arial" w:cs="Arial"/>
          <w:sz w:val="20"/>
          <w:szCs w:val="20"/>
        </w:rPr>
        <w:t>.</w:t>
      </w:r>
    </w:p>
    <w:p w14:paraId="03A2D057" w14:textId="586D6B83" w:rsidR="00796108" w:rsidRPr="006C7D01" w:rsidRDefault="0079610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Pr>
          <w:rFonts w:ascii="Arial" w:hAnsi="Arial" w:cs="Arial"/>
          <w:sz w:val="20"/>
          <w:szCs w:val="20"/>
        </w:rPr>
        <w:t>Prekių pristatymo vieta</w:t>
      </w:r>
      <w:r w:rsidR="00666B54">
        <w:rPr>
          <w:rFonts w:ascii="Arial" w:hAnsi="Arial" w:cs="Arial"/>
          <w:sz w:val="20"/>
          <w:szCs w:val="20"/>
        </w:rPr>
        <w:t xml:space="preserve"> – prekės suteikiamos nuotoliniu būdu.</w:t>
      </w:r>
    </w:p>
    <w:p w14:paraId="6AD560C6" w14:textId="605BD2BC" w:rsidR="00046A16" w:rsidRPr="00666B54" w:rsidRDefault="00666B54" w:rsidP="003F0D7E">
      <w:pPr>
        <w:tabs>
          <w:tab w:val="left" w:pos="567"/>
        </w:tabs>
        <w:spacing w:after="0" w:line="240" w:lineRule="auto"/>
        <w:ind w:left="360" w:hanging="360"/>
        <w:jc w:val="both"/>
        <w:rPr>
          <w:rFonts w:ascii="Arial" w:hAnsi="Arial" w:cs="Arial"/>
          <w:i/>
          <w:color w:val="FF0000"/>
          <w:sz w:val="20"/>
          <w:szCs w:val="20"/>
        </w:rPr>
      </w:pPr>
      <w:r>
        <w:rPr>
          <w:rFonts w:ascii="Arial" w:hAnsi="Arial" w:cs="Arial"/>
          <w:sz w:val="20"/>
          <w:szCs w:val="20"/>
        </w:rPr>
        <w:t xml:space="preserve">2.4. </w:t>
      </w:r>
      <w:r w:rsidR="00DC79E6" w:rsidRPr="00666B54">
        <w:rPr>
          <w:rFonts w:ascii="Arial" w:hAnsi="Arial" w:cs="Arial"/>
          <w:sz w:val="20"/>
          <w:szCs w:val="20"/>
        </w:rPr>
        <w:t>Prekių</w:t>
      </w:r>
      <w:r w:rsidR="00245CBF" w:rsidRPr="00666B54">
        <w:rPr>
          <w:rFonts w:ascii="Arial" w:hAnsi="Arial" w:cs="Arial"/>
          <w:sz w:val="20"/>
          <w:szCs w:val="20"/>
        </w:rPr>
        <w:t xml:space="preserve"> kiekiai</w:t>
      </w:r>
      <w:r w:rsidR="001F486E">
        <w:rPr>
          <w:rFonts w:ascii="Arial" w:hAnsi="Arial" w:cs="Arial"/>
          <w:sz w:val="20"/>
          <w:szCs w:val="20"/>
        </w:rPr>
        <w:t xml:space="preserve"> ir (ar) apimtys</w:t>
      </w:r>
      <w:r w:rsidR="00AE5480" w:rsidRPr="00666B54">
        <w:rPr>
          <w:rFonts w:ascii="Arial" w:hAnsi="Arial" w:cs="Arial"/>
          <w:sz w:val="20"/>
          <w:szCs w:val="20"/>
        </w:rPr>
        <w:t>:</w:t>
      </w:r>
    </w:p>
    <w:p w14:paraId="555B0A83" w14:textId="77777777" w:rsidR="004A0C48" w:rsidRPr="006C7D01" w:rsidRDefault="00CC3B99" w:rsidP="004A0C48">
      <w:pPr>
        <w:spacing w:after="0" w:line="240" w:lineRule="auto"/>
        <w:jc w:val="right"/>
        <w:rPr>
          <w:rFonts w:ascii="Arial" w:hAnsi="Arial" w:cs="Arial"/>
          <w:b/>
          <w:sz w:val="20"/>
          <w:szCs w:val="20"/>
        </w:rPr>
      </w:pPr>
      <w:r w:rsidRPr="006C7D01">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817"/>
        <w:gridCol w:w="3686"/>
        <w:gridCol w:w="1128"/>
        <w:gridCol w:w="1276"/>
        <w:gridCol w:w="1228"/>
        <w:gridCol w:w="1719"/>
      </w:tblGrid>
      <w:tr w:rsidR="0043073D" w:rsidRPr="00FF700D" w14:paraId="6DB4DB1C" w14:textId="77777777" w:rsidTr="000B077D">
        <w:trPr>
          <w:trHeight w:val="20"/>
          <w:jc w:val="center"/>
        </w:trPr>
        <w:tc>
          <w:tcPr>
            <w:tcW w:w="817" w:type="dxa"/>
            <w:vMerge w:val="restart"/>
            <w:vAlign w:val="center"/>
          </w:tcPr>
          <w:p w14:paraId="20AF3209" w14:textId="77777777" w:rsidR="004D7ECA" w:rsidRPr="00FF700D" w:rsidRDefault="004D7ECA" w:rsidP="00890D1D">
            <w:pPr>
              <w:jc w:val="center"/>
              <w:rPr>
                <w:rFonts w:ascii="Arial" w:hAnsi="Arial" w:cs="Arial"/>
                <w:b/>
              </w:rPr>
            </w:pPr>
            <w:r w:rsidRPr="00FF700D">
              <w:rPr>
                <w:rFonts w:ascii="Arial" w:hAnsi="Arial" w:cs="Arial"/>
                <w:b/>
              </w:rPr>
              <w:t>Eil. Nr.</w:t>
            </w:r>
          </w:p>
        </w:tc>
        <w:tc>
          <w:tcPr>
            <w:tcW w:w="3686" w:type="dxa"/>
            <w:vMerge w:val="restart"/>
            <w:vAlign w:val="center"/>
          </w:tcPr>
          <w:p w14:paraId="7C1F5311" w14:textId="77777777" w:rsidR="004D7ECA" w:rsidRPr="00FF700D" w:rsidRDefault="004D7ECA" w:rsidP="00890D1D">
            <w:pPr>
              <w:jc w:val="center"/>
              <w:rPr>
                <w:rFonts w:ascii="Arial" w:hAnsi="Arial" w:cs="Arial"/>
                <w:b/>
              </w:rPr>
            </w:pPr>
            <w:r w:rsidRPr="00FF700D">
              <w:rPr>
                <w:rFonts w:ascii="Arial" w:hAnsi="Arial" w:cs="Arial"/>
                <w:b/>
              </w:rPr>
              <w:t>Prekės pavadinimas</w:t>
            </w:r>
          </w:p>
        </w:tc>
        <w:tc>
          <w:tcPr>
            <w:tcW w:w="1128" w:type="dxa"/>
            <w:vMerge w:val="restart"/>
            <w:vAlign w:val="center"/>
          </w:tcPr>
          <w:p w14:paraId="58C29E2C" w14:textId="5472C507" w:rsidR="004D7ECA" w:rsidRPr="00FF700D" w:rsidRDefault="004D7ECA" w:rsidP="00890D1D">
            <w:pPr>
              <w:jc w:val="center"/>
              <w:rPr>
                <w:rFonts w:ascii="Arial" w:hAnsi="Arial" w:cs="Arial"/>
                <w:b/>
              </w:rPr>
            </w:pPr>
            <w:r w:rsidRPr="00FF700D">
              <w:rPr>
                <w:rFonts w:ascii="Arial" w:hAnsi="Arial" w:cs="Arial"/>
                <w:b/>
              </w:rPr>
              <w:t xml:space="preserve">Prekių </w:t>
            </w:r>
            <w:r w:rsidR="004A5BDE" w:rsidRPr="00FF700D">
              <w:rPr>
                <w:rFonts w:ascii="Arial" w:hAnsi="Arial" w:cs="Arial"/>
                <w:b/>
              </w:rPr>
              <w:t xml:space="preserve">kiekis </w:t>
            </w:r>
            <w:r w:rsidR="00F03619" w:rsidRPr="00FF700D">
              <w:rPr>
                <w:rFonts w:ascii="Arial" w:hAnsi="Arial" w:cs="Arial"/>
                <w:b/>
              </w:rPr>
              <w:t xml:space="preserve">ir </w:t>
            </w:r>
            <w:r w:rsidR="007E5BA2">
              <w:rPr>
                <w:rFonts w:ascii="Arial" w:hAnsi="Arial" w:cs="Arial"/>
                <w:b/>
              </w:rPr>
              <w:t xml:space="preserve">(ar) apimtis, </w:t>
            </w:r>
            <w:r w:rsidR="00F03619" w:rsidRPr="00FF700D">
              <w:rPr>
                <w:rFonts w:ascii="Arial" w:hAnsi="Arial" w:cs="Arial"/>
                <w:b/>
              </w:rPr>
              <w:t xml:space="preserve">mato vnt. </w:t>
            </w:r>
          </w:p>
        </w:tc>
        <w:tc>
          <w:tcPr>
            <w:tcW w:w="2504" w:type="dxa"/>
            <w:gridSpan w:val="2"/>
            <w:tcBorders>
              <w:bottom w:val="single" w:sz="4" w:space="0" w:color="auto"/>
            </w:tcBorders>
            <w:vAlign w:val="center"/>
          </w:tcPr>
          <w:p w14:paraId="3D3AE683" w14:textId="77777777" w:rsidR="004D7ECA" w:rsidRPr="00FF700D" w:rsidRDefault="004D7ECA" w:rsidP="00890D1D">
            <w:pPr>
              <w:jc w:val="center"/>
              <w:rPr>
                <w:rFonts w:ascii="Arial" w:hAnsi="Arial" w:cs="Arial"/>
                <w:b/>
              </w:rPr>
            </w:pPr>
            <w:r w:rsidRPr="00FF700D">
              <w:rPr>
                <w:rFonts w:ascii="Arial" w:hAnsi="Arial" w:cs="Arial"/>
                <w:b/>
              </w:rPr>
              <w:t>Užsakymų teikimas</w:t>
            </w:r>
          </w:p>
        </w:tc>
        <w:tc>
          <w:tcPr>
            <w:tcW w:w="1719" w:type="dxa"/>
            <w:vMerge w:val="restart"/>
            <w:vAlign w:val="center"/>
          </w:tcPr>
          <w:p w14:paraId="17A9F1FB" w14:textId="0B264A57" w:rsidR="004D7ECA" w:rsidRPr="00FF700D" w:rsidRDefault="004D7ECA" w:rsidP="002B11CE">
            <w:pPr>
              <w:jc w:val="center"/>
              <w:rPr>
                <w:rFonts w:ascii="Arial" w:hAnsi="Arial" w:cs="Arial"/>
                <w:b/>
              </w:rPr>
            </w:pPr>
            <w:r w:rsidRPr="00FF700D">
              <w:rPr>
                <w:rFonts w:ascii="Arial" w:hAnsi="Arial" w:cs="Arial"/>
                <w:b/>
              </w:rPr>
              <w:t xml:space="preserve">Prekių </w:t>
            </w:r>
            <w:r w:rsidR="005B21AE" w:rsidRPr="00FF700D">
              <w:rPr>
                <w:rFonts w:ascii="Arial" w:hAnsi="Arial" w:cs="Arial"/>
                <w:b/>
              </w:rPr>
              <w:t>tiekimo</w:t>
            </w:r>
            <w:r w:rsidRPr="00FF700D">
              <w:rPr>
                <w:rFonts w:ascii="Arial" w:hAnsi="Arial" w:cs="Arial"/>
                <w:b/>
              </w:rPr>
              <w:t xml:space="preserve"> terminas </w:t>
            </w:r>
          </w:p>
        </w:tc>
      </w:tr>
      <w:tr w:rsidR="0043073D" w:rsidRPr="00FF700D" w14:paraId="05E1D5A6" w14:textId="77777777" w:rsidTr="000B077D">
        <w:trPr>
          <w:trHeight w:val="2044"/>
          <w:jc w:val="center"/>
        </w:trPr>
        <w:tc>
          <w:tcPr>
            <w:tcW w:w="817" w:type="dxa"/>
            <w:vMerge/>
            <w:vAlign w:val="center"/>
          </w:tcPr>
          <w:p w14:paraId="4E46B277" w14:textId="77777777" w:rsidR="004D7ECA" w:rsidRPr="00FF700D" w:rsidRDefault="004D7ECA" w:rsidP="00890D1D">
            <w:pPr>
              <w:jc w:val="center"/>
              <w:rPr>
                <w:rFonts w:ascii="Arial" w:hAnsi="Arial" w:cs="Arial"/>
              </w:rPr>
            </w:pPr>
          </w:p>
        </w:tc>
        <w:tc>
          <w:tcPr>
            <w:tcW w:w="3686" w:type="dxa"/>
            <w:vMerge/>
            <w:vAlign w:val="center"/>
          </w:tcPr>
          <w:p w14:paraId="09394B49" w14:textId="77777777" w:rsidR="004D7ECA" w:rsidRPr="00FF700D" w:rsidRDefault="004D7ECA" w:rsidP="00890D1D">
            <w:pPr>
              <w:jc w:val="center"/>
              <w:rPr>
                <w:rFonts w:ascii="Arial" w:hAnsi="Arial" w:cs="Arial"/>
              </w:rPr>
            </w:pPr>
          </w:p>
        </w:tc>
        <w:tc>
          <w:tcPr>
            <w:tcW w:w="1128" w:type="dxa"/>
            <w:vMerge/>
            <w:vAlign w:val="center"/>
          </w:tcPr>
          <w:p w14:paraId="7609F101" w14:textId="77777777" w:rsidR="004D7ECA" w:rsidRPr="00FF700D" w:rsidRDefault="004D7ECA" w:rsidP="00890D1D">
            <w:pPr>
              <w:jc w:val="center"/>
              <w:rPr>
                <w:rFonts w:ascii="Arial" w:hAnsi="Arial" w:cs="Arial"/>
              </w:rPr>
            </w:pPr>
          </w:p>
        </w:tc>
        <w:tc>
          <w:tcPr>
            <w:tcW w:w="1276" w:type="dxa"/>
            <w:tcBorders>
              <w:top w:val="single" w:sz="4" w:space="0" w:color="auto"/>
              <w:right w:val="single" w:sz="4" w:space="0" w:color="auto"/>
            </w:tcBorders>
            <w:vAlign w:val="center"/>
          </w:tcPr>
          <w:p w14:paraId="766FAA1F" w14:textId="5EEF5D9A" w:rsidR="004D7ECA" w:rsidRPr="00FF700D" w:rsidRDefault="004D7ECA" w:rsidP="00313801">
            <w:pPr>
              <w:jc w:val="center"/>
              <w:rPr>
                <w:rFonts w:ascii="Arial" w:hAnsi="Arial" w:cs="Arial"/>
                <w:b/>
              </w:rPr>
            </w:pPr>
            <w:r w:rsidRPr="00FF700D">
              <w:rPr>
                <w:rFonts w:ascii="Arial" w:hAnsi="Arial" w:cs="Arial"/>
                <w:b/>
              </w:rPr>
              <w:t>Taip</w:t>
            </w:r>
          </w:p>
        </w:tc>
        <w:tc>
          <w:tcPr>
            <w:tcW w:w="1228" w:type="dxa"/>
            <w:tcBorders>
              <w:top w:val="single" w:sz="4" w:space="0" w:color="auto"/>
              <w:left w:val="single" w:sz="4" w:space="0" w:color="auto"/>
            </w:tcBorders>
            <w:vAlign w:val="center"/>
          </w:tcPr>
          <w:p w14:paraId="34DE63B8" w14:textId="740AD737" w:rsidR="004D7ECA" w:rsidRPr="00FF700D" w:rsidRDefault="004D7ECA" w:rsidP="00313801">
            <w:pPr>
              <w:jc w:val="center"/>
              <w:rPr>
                <w:rFonts w:ascii="Arial" w:hAnsi="Arial" w:cs="Arial"/>
                <w:b/>
              </w:rPr>
            </w:pPr>
            <w:r w:rsidRPr="00FF700D">
              <w:rPr>
                <w:rFonts w:ascii="Arial" w:hAnsi="Arial" w:cs="Arial"/>
                <w:b/>
              </w:rPr>
              <w:t>Ne</w:t>
            </w:r>
          </w:p>
        </w:tc>
        <w:tc>
          <w:tcPr>
            <w:tcW w:w="1719" w:type="dxa"/>
            <w:vMerge/>
            <w:vAlign w:val="center"/>
          </w:tcPr>
          <w:p w14:paraId="52A45871" w14:textId="77777777" w:rsidR="004D7ECA" w:rsidRPr="00FF700D" w:rsidRDefault="004D7ECA" w:rsidP="00890D1D">
            <w:pPr>
              <w:jc w:val="center"/>
              <w:rPr>
                <w:rFonts w:ascii="Arial" w:hAnsi="Arial" w:cs="Arial"/>
              </w:rPr>
            </w:pPr>
          </w:p>
        </w:tc>
      </w:tr>
      <w:tr w:rsidR="00313801" w:rsidRPr="00FF700D" w14:paraId="2DF177F6" w14:textId="77777777" w:rsidTr="000B077D">
        <w:trPr>
          <w:trHeight w:val="20"/>
          <w:jc w:val="center"/>
        </w:trPr>
        <w:tc>
          <w:tcPr>
            <w:tcW w:w="817" w:type="dxa"/>
          </w:tcPr>
          <w:p w14:paraId="43CDF8AD" w14:textId="77777777" w:rsidR="00313801" w:rsidRPr="00FF700D" w:rsidRDefault="00313801" w:rsidP="00890D1D">
            <w:pPr>
              <w:ind w:firstLine="313"/>
              <w:rPr>
                <w:rFonts w:ascii="Arial" w:hAnsi="Arial" w:cs="Arial"/>
              </w:rPr>
            </w:pPr>
            <w:r w:rsidRPr="00FF700D">
              <w:rPr>
                <w:rFonts w:ascii="Arial" w:hAnsi="Arial" w:cs="Arial"/>
              </w:rPr>
              <w:t>1.</w:t>
            </w:r>
          </w:p>
        </w:tc>
        <w:tc>
          <w:tcPr>
            <w:tcW w:w="3686" w:type="dxa"/>
            <w:vAlign w:val="center"/>
          </w:tcPr>
          <w:p w14:paraId="4FC9E79A" w14:textId="4003C076" w:rsidR="00313801" w:rsidRPr="00FF700D" w:rsidRDefault="00313801" w:rsidP="00313801">
            <w:pPr>
              <w:jc w:val="both"/>
              <w:rPr>
                <w:rFonts w:ascii="Arial" w:hAnsi="Arial" w:cs="Arial"/>
              </w:rPr>
            </w:pPr>
            <w:r w:rsidRPr="00FF700D">
              <w:rPr>
                <w:rFonts w:ascii="Arial" w:hAnsi="Arial" w:cs="Arial"/>
              </w:rPr>
              <w:t>Projektinių užduočių valdymo programinė įranga</w:t>
            </w:r>
            <w:r w:rsidR="00617B5C">
              <w:rPr>
                <w:rFonts w:ascii="Arial" w:hAnsi="Arial" w:cs="Arial"/>
              </w:rPr>
              <w:t>.</w:t>
            </w:r>
          </w:p>
        </w:tc>
        <w:tc>
          <w:tcPr>
            <w:tcW w:w="1128" w:type="dxa"/>
            <w:vAlign w:val="center"/>
          </w:tcPr>
          <w:p w14:paraId="0FC6E839" w14:textId="3ED69467" w:rsidR="00313801" w:rsidRPr="00083C3F" w:rsidRDefault="00313801" w:rsidP="00B561C6">
            <w:pPr>
              <w:ind w:hanging="16"/>
              <w:rPr>
                <w:rFonts w:ascii="Arial" w:hAnsi="Arial" w:cs="Arial"/>
              </w:rPr>
            </w:pPr>
            <w:r w:rsidRPr="00083C3F">
              <w:rPr>
                <w:rFonts w:ascii="Arial" w:hAnsi="Arial" w:cs="Arial"/>
              </w:rPr>
              <w:t>500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76" w:type="dxa"/>
                <w:vMerge w:val="restart"/>
                <w:tcBorders>
                  <w:right w:val="single" w:sz="4" w:space="0" w:color="auto"/>
                </w:tcBorders>
                <w:vAlign w:val="center"/>
              </w:tcPr>
              <w:p w14:paraId="5CC78E0C" w14:textId="57B83EAB" w:rsidR="00313801" w:rsidRPr="00FF700D" w:rsidRDefault="00313801" w:rsidP="004D7ECA">
                <w:pPr>
                  <w:jc w:val="center"/>
                  <w:rPr>
                    <w:rFonts w:ascii="Arial" w:hAnsi="Arial" w:cs="Arial"/>
                  </w:rPr>
                </w:pPr>
                <w:r>
                  <w:rPr>
                    <w:rFonts w:ascii="MS Gothic" w:eastAsia="MS Gothic" w:hAnsi="MS Gothic" w:cs="Arial" w:hint="eastAsia"/>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vMerge w:val="restart"/>
                <w:tcBorders>
                  <w:left w:val="single" w:sz="4" w:space="0" w:color="auto"/>
                </w:tcBorders>
                <w:vAlign w:val="center"/>
              </w:tcPr>
              <w:p w14:paraId="6EA15D2A" w14:textId="50F3DD87" w:rsidR="00313801" w:rsidRPr="00FF700D" w:rsidRDefault="00313801" w:rsidP="004D7ECA">
                <w:pPr>
                  <w:jc w:val="center"/>
                  <w:rPr>
                    <w:rFonts w:ascii="Arial" w:hAnsi="Arial" w:cs="Arial"/>
                  </w:rPr>
                </w:pPr>
                <w:r>
                  <w:rPr>
                    <w:rFonts w:ascii="MS Gothic" w:eastAsia="MS Gothic" w:hAnsi="MS Gothic" w:cs="Arial" w:hint="eastAsia"/>
                  </w:rPr>
                  <w:t>☒</w:t>
                </w:r>
              </w:p>
            </w:tc>
          </w:sdtContent>
        </w:sdt>
        <w:tc>
          <w:tcPr>
            <w:tcW w:w="1719" w:type="dxa"/>
            <w:vMerge w:val="restart"/>
            <w:vAlign w:val="center"/>
          </w:tcPr>
          <w:p w14:paraId="3F80094C" w14:textId="1D0AED53" w:rsidR="00313801" w:rsidRPr="005B1F48" w:rsidRDefault="002E243A" w:rsidP="002B11CE">
            <w:pPr>
              <w:ind w:hanging="16"/>
              <w:jc w:val="center"/>
              <w:rPr>
                <w:rFonts w:ascii="Arial" w:hAnsi="Arial" w:cs="Arial"/>
              </w:rPr>
            </w:pPr>
            <w:r>
              <w:rPr>
                <w:rFonts w:ascii="Arial" w:hAnsi="Arial" w:cs="Arial"/>
              </w:rPr>
              <w:t xml:space="preserve"> </w:t>
            </w:r>
            <w:r w:rsidRPr="002E243A">
              <w:rPr>
                <w:rFonts w:ascii="Arial" w:hAnsi="Arial" w:cs="Arial"/>
              </w:rPr>
              <w:t>2025-03-1</w:t>
            </w:r>
            <w:r w:rsidR="002178BA">
              <w:rPr>
                <w:rFonts w:ascii="Arial" w:hAnsi="Arial" w:cs="Arial"/>
              </w:rPr>
              <w:t>6</w:t>
            </w:r>
            <w:r w:rsidRPr="002E243A">
              <w:rPr>
                <w:rFonts w:ascii="Arial" w:hAnsi="Arial" w:cs="Arial"/>
              </w:rPr>
              <w:t xml:space="preserve"> </w:t>
            </w:r>
          </w:p>
        </w:tc>
      </w:tr>
      <w:tr w:rsidR="00313801" w:rsidRPr="00FF700D" w14:paraId="3DF48C59" w14:textId="77777777" w:rsidTr="000B077D">
        <w:trPr>
          <w:trHeight w:val="20"/>
          <w:jc w:val="center"/>
        </w:trPr>
        <w:tc>
          <w:tcPr>
            <w:tcW w:w="817" w:type="dxa"/>
          </w:tcPr>
          <w:p w14:paraId="2393D98F" w14:textId="77777777" w:rsidR="00313801" w:rsidRPr="00FF700D" w:rsidRDefault="00313801" w:rsidP="00890D1D">
            <w:pPr>
              <w:ind w:firstLine="313"/>
              <w:rPr>
                <w:rFonts w:ascii="Arial" w:hAnsi="Arial" w:cs="Arial"/>
              </w:rPr>
            </w:pPr>
            <w:r w:rsidRPr="00FF700D">
              <w:rPr>
                <w:rFonts w:ascii="Arial" w:hAnsi="Arial" w:cs="Arial"/>
              </w:rPr>
              <w:t>2.</w:t>
            </w:r>
          </w:p>
        </w:tc>
        <w:tc>
          <w:tcPr>
            <w:tcW w:w="3686" w:type="dxa"/>
            <w:vAlign w:val="center"/>
          </w:tcPr>
          <w:p w14:paraId="7A0DF779" w14:textId="21A84A53" w:rsidR="00313801" w:rsidRPr="00FF700D" w:rsidRDefault="00313801" w:rsidP="00313801">
            <w:pPr>
              <w:jc w:val="both"/>
              <w:rPr>
                <w:rFonts w:ascii="Arial" w:hAnsi="Arial" w:cs="Arial"/>
              </w:rPr>
            </w:pPr>
            <w:r w:rsidRPr="00FF700D">
              <w:rPr>
                <w:rFonts w:ascii="Arial" w:hAnsi="Arial" w:cs="Arial"/>
                <w:bCs/>
                <w:color w:val="000000"/>
                <w:lang w:eastAsia="lt-LT"/>
              </w:rPr>
              <w:t>Užkl</w:t>
            </w:r>
            <w:r>
              <w:rPr>
                <w:rFonts w:ascii="Arial" w:hAnsi="Arial" w:cs="Arial"/>
                <w:bCs/>
                <w:color w:val="000000"/>
                <w:lang w:eastAsia="lt-LT"/>
              </w:rPr>
              <w:t>ausų valdymo programinė įranga.</w:t>
            </w:r>
          </w:p>
        </w:tc>
        <w:tc>
          <w:tcPr>
            <w:tcW w:w="1128" w:type="dxa"/>
            <w:vAlign w:val="center"/>
          </w:tcPr>
          <w:p w14:paraId="04DBC376" w14:textId="3E6DAEF1" w:rsidR="00313801" w:rsidRPr="00083C3F" w:rsidRDefault="00313801" w:rsidP="00B561C6">
            <w:pPr>
              <w:jc w:val="both"/>
              <w:rPr>
                <w:rFonts w:ascii="Arial" w:hAnsi="Arial" w:cs="Arial"/>
              </w:rPr>
            </w:pPr>
            <w:r w:rsidRPr="00083C3F">
              <w:rPr>
                <w:rFonts w:ascii="Arial" w:hAnsi="Arial" w:cs="Arial"/>
              </w:rPr>
              <w:t>500 vnt.</w:t>
            </w:r>
          </w:p>
        </w:tc>
        <w:tc>
          <w:tcPr>
            <w:tcW w:w="1276" w:type="dxa"/>
            <w:vMerge/>
            <w:tcBorders>
              <w:right w:val="single" w:sz="4" w:space="0" w:color="auto"/>
            </w:tcBorders>
          </w:tcPr>
          <w:p w14:paraId="7DE64BEC" w14:textId="77777777" w:rsidR="00313801" w:rsidRPr="00FF700D" w:rsidRDefault="00313801" w:rsidP="00890D1D">
            <w:pPr>
              <w:ind w:firstLine="851"/>
              <w:rPr>
                <w:rFonts w:ascii="Arial" w:hAnsi="Arial" w:cs="Arial"/>
              </w:rPr>
            </w:pPr>
          </w:p>
        </w:tc>
        <w:tc>
          <w:tcPr>
            <w:tcW w:w="1228" w:type="dxa"/>
            <w:vMerge/>
            <w:tcBorders>
              <w:left w:val="single" w:sz="4" w:space="0" w:color="auto"/>
            </w:tcBorders>
          </w:tcPr>
          <w:p w14:paraId="06FB9692" w14:textId="77777777" w:rsidR="00313801" w:rsidRPr="00FF700D" w:rsidRDefault="00313801" w:rsidP="00890D1D">
            <w:pPr>
              <w:ind w:firstLine="851"/>
              <w:rPr>
                <w:rFonts w:ascii="Arial" w:hAnsi="Arial" w:cs="Arial"/>
              </w:rPr>
            </w:pPr>
          </w:p>
        </w:tc>
        <w:tc>
          <w:tcPr>
            <w:tcW w:w="1719" w:type="dxa"/>
            <w:vMerge/>
          </w:tcPr>
          <w:p w14:paraId="7CCC2000" w14:textId="77777777" w:rsidR="00313801" w:rsidRPr="00FF700D" w:rsidRDefault="00313801" w:rsidP="00890D1D">
            <w:pPr>
              <w:ind w:firstLine="851"/>
              <w:jc w:val="both"/>
              <w:rPr>
                <w:rFonts w:ascii="Arial" w:hAnsi="Arial" w:cs="Arial"/>
              </w:rPr>
            </w:pPr>
          </w:p>
        </w:tc>
      </w:tr>
      <w:tr w:rsidR="00313801" w:rsidRPr="00FF700D" w14:paraId="7546C7A9" w14:textId="77777777" w:rsidTr="000B077D">
        <w:trPr>
          <w:trHeight w:val="20"/>
          <w:jc w:val="center"/>
        </w:trPr>
        <w:tc>
          <w:tcPr>
            <w:tcW w:w="817" w:type="dxa"/>
          </w:tcPr>
          <w:p w14:paraId="5AEA272B" w14:textId="591878A3" w:rsidR="00313801" w:rsidRPr="00FF700D" w:rsidRDefault="00313801" w:rsidP="00890D1D">
            <w:pPr>
              <w:ind w:firstLine="313"/>
              <w:rPr>
                <w:rFonts w:ascii="Arial" w:hAnsi="Arial" w:cs="Arial"/>
              </w:rPr>
            </w:pPr>
            <w:r w:rsidRPr="00FF700D">
              <w:rPr>
                <w:rFonts w:ascii="Arial" w:hAnsi="Arial" w:cs="Arial"/>
              </w:rPr>
              <w:t>3</w:t>
            </w:r>
            <w:r w:rsidR="00E92B65">
              <w:rPr>
                <w:rFonts w:ascii="Arial" w:hAnsi="Arial" w:cs="Arial"/>
              </w:rPr>
              <w:t>.</w:t>
            </w:r>
          </w:p>
        </w:tc>
        <w:tc>
          <w:tcPr>
            <w:tcW w:w="3686" w:type="dxa"/>
            <w:vAlign w:val="center"/>
          </w:tcPr>
          <w:p w14:paraId="63ED86F1" w14:textId="4CA3E93D" w:rsidR="00313801" w:rsidRPr="00FF700D" w:rsidRDefault="00313801" w:rsidP="00313801">
            <w:pPr>
              <w:jc w:val="both"/>
              <w:rPr>
                <w:rFonts w:ascii="Arial" w:hAnsi="Arial" w:cs="Arial"/>
              </w:rPr>
            </w:pPr>
            <w:r w:rsidRPr="00FF700D">
              <w:rPr>
                <w:rFonts w:ascii="Arial" w:hAnsi="Arial" w:cs="Arial"/>
                <w:bCs/>
                <w:color w:val="000000"/>
                <w:lang w:eastAsia="lt-LT"/>
              </w:rPr>
              <w:t>Užduočių valdymo sistemos Jira naudotojo sąsajos modifikavimo priedas</w:t>
            </w:r>
            <w:r w:rsidR="002D2E19">
              <w:rPr>
                <w:rFonts w:ascii="Arial" w:hAnsi="Arial" w:cs="Arial"/>
                <w:bCs/>
                <w:color w:val="000000"/>
                <w:lang w:eastAsia="lt-LT"/>
              </w:rPr>
              <w:t xml:space="preserve"> arba lygiavertis.</w:t>
            </w:r>
          </w:p>
        </w:tc>
        <w:tc>
          <w:tcPr>
            <w:tcW w:w="1128" w:type="dxa"/>
            <w:vAlign w:val="center"/>
          </w:tcPr>
          <w:p w14:paraId="2A5EC217" w14:textId="69A7DB55" w:rsidR="00313801" w:rsidRPr="00083C3F" w:rsidRDefault="00313801" w:rsidP="00313801">
            <w:pPr>
              <w:ind w:firstLine="33"/>
              <w:jc w:val="both"/>
              <w:rPr>
                <w:rFonts w:ascii="Arial" w:hAnsi="Arial" w:cs="Arial"/>
              </w:rPr>
            </w:pPr>
            <w:r w:rsidRPr="00083C3F">
              <w:rPr>
                <w:rFonts w:ascii="Arial" w:hAnsi="Arial" w:cs="Arial"/>
              </w:rPr>
              <w:t>500 vnt.</w:t>
            </w:r>
          </w:p>
        </w:tc>
        <w:tc>
          <w:tcPr>
            <w:tcW w:w="1276" w:type="dxa"/>
            <w:vMerge/>
            <w:tcBorders>
              <w:right w:val="single" w:sz="4" w:space="0" w:color="auto"/>
            </w:tcBorders>
          </w:tcPr>
          <w:p w14:paraId="1048AD79" w14:textId="77777777" w:rsidR="00313801" w:rsidRPr="00FF700D" w:rsidRDefault="00313801" w:rsidP="00890D1D">
            <w:pPr>
              <w:ind w:firstLine="851"/>
              <w:rPr>
                <w:rFonts w:ascii="Arial" w:hAnsi="Arial" w:cs="Arial"/>
              </w:rPr>
            </w:pPr>
          </w:p>
        </w:tc>
        <w:tc>
          <w:tcPr>
            <w:tcW w:w="1228" w:type="dxa"/>
            <w:vMerge/>
            <w:tcBorders>
              <w:left w:val="single" w:sz="4" w:space="0" w:color="auto"/>
            </w:tcBorders>
          </w:tcPr>
          <w:p w14:paraId="4F33A883" w14:textId="77777777" w:rsidR="00313801" w:rsidRPr="00FF700D" w:rsidRDefault="00313801" w:rsidP="00890D1D">
            <w:pPr>
              <w:ind w:firstLine="851"/>
              <w:rPr>
                <w:rFonts w:ascii="Arial" w:hAnsi="Arial" w:cs="Arial"/>
              </w:rPr>
            </w:pPr>
          </w:p>
        </w:tc>
        <w:tc>
          <w:tcPr>
            <w:tcW w:w="1719" w:type="dxa"/>
            <w:vMerge/>
          </w:tcPr>
          <w:p w14:paraId="0BD49437" w14:textId="77777777" w:rsidR="00313801" w:rsidRPr="00FF700D" w:rsidRDefault="00313801" w:rsidP="00890D1D">
            <w:pPr>
              <w:ind w:firstLine="851"/>
              <w:jc w:val="both"/>
              <w:rPr>
                <w:rFonts w:ascii="Arial" w:hAnsi="Arial" w:cs="Arial"/>
              </w:rPr>
            </w:pPr>
          </w:p>
        </w:tc>
      </w:tr>
      <w:tr w:rsidR="00313801" w:rsidRPr="00FF700D" w14:paraId="1F750782" w14:textId="77777777" w:rsidTr="000B077D">
        <w:trPr>
          <w:trHeight w:val="20"/>
          <w:jc w:val="center"/>
        </w:trPr>
        <w:tc>
          <w:tcPr>
            <w:tcW w:w="817" w:type="dxa"/>
          </w:tcPr>
          <w:p w14:paraId="4A8951F7" w14:textId="554480D7" w:rsidR="00313801" w:rsidRPr="00FF700D" w:rsidRDefault="00313801" w:rsidP="00890D1D">
            <w:pPr>
              <w:ind w:firstLine="313"/>
              <w:rPr>
                <w:rFonts w:ascii="Arial" w:hAnsi="Arial" w:cs="Arial"/>
              </w:rPr>
            </w:pPr>
            <w:r w:rsidRPr="00FF700D">
              <w:rPr>
                <w:rFonts w:ascii="Arial" w:hAnsi="Arial" w:cs="Arial"/>
              </w:rPr>
              <w:t>4.</w:t>
            </w:r>
          </w:p>
        </w:tc>
        <w:tc>
          <w:tcPr>
            <w:tcW w:w="3686" w:type="dxa"/>
            <w:vAlign w:val="center"/>
          </w:tcPr>
          <w:p w14:paraId="111A4FF8" w14:textId="7EFC1D62" w:rsidR="00313801" w:rsidRPr="00FF700D" w:rsidRDefault="00313801" w:rsidP="00313801">
            <w:pPr>
              <w:jc w:val="both"/>
              <w:rPr>
                <w:rFonts w:ascii="Arial" w:hAnsi="Arial" w:cs="Arial"/>
              </w:rPr>
            </w:pPr>
            <w:r w:rsidRPr="00FF700D">
              <w:rPr>
                <w:rFonts w:ascii="Arial" w:hAnsi="Arial" w:cs="Arial"/>
                <w:bCs/>
                <w:color w:val="000000"/>
                <w:lang w:eastAsia="lt-LT"/>
              </w:rPr>
              <w:t>Užduočių valdymo sistemos Jira SAML SSO integracijos priedas</w:t>
            </w:r>
            <w:r w:rsidR="002D2E19">
              <w:rPr>
                <w:rFonts w:ascii="Arial" w:hAnsi="Arial" w:cs="Arial"/>
                <w:bCs/>
                <w:color w:val="000000"/>
                <w:lang w:eastAsia="lt-LT"/>
              </w:rPr>
              <w:t xml:space="preserve"> arba lygiavertis.</w:t>
            </w:r>
          </w:p>
        </w:tc>
        <w:tc>
          <w:tcPr>
            <w:tcW w:w="1128" w:type="dxa"/>
            <w:vAlign w:val="center"/>
          </w:tcPr>
          <w:p w14:paraId="397A8B66" w14:textId="69220F12" w:rsidR="00313801" w:rsidRPr="00083C3F" w:rsidRDefault="00313801" w:rsidP="00313801">
            <w:pPr>
              <w:ind w:firstLine="33"/>
              <w:jc w:val="both"/>
              <w:rPr>
                <w:rFonts w:ascii="Arial" w:hAnsi="Arial" w:cs="Arial"/>
              </w:rPr>
            </w:pPr>
            <w:r w:rsidRPr="00083C3F">
              <w:rPr>
                <w:rFonts w:ascii="Arial" w:hAnsi="Arial" w:cs="Arial"/>
              </w:rPr>
              <w:t>500 vnt.</w:t>
            </w:r>
          </w:p>
        </w:tc>
        <w:tc>
          <w:tcPr>
            <w:tcW w:w="1276" w:type="dxa"/>
            <w:vMerge/>
            <w:tcBorders>
              <w:right w:val="single" w:sz="4" w:space="0" w:color="auto"/>
            </w:tcBorders>
          </w:tcPr>
          <w:p w14:paraId="2D42ABA3" w14:textId="77777777" w:rsidR="00313801" w:rsidRPr="00FF700D" w:rsidRDefault="00313801" w:rsidP="00890D1D">
            <w:pPr>
              <w:ind w:firstLine="851"/>
              <w:rPr>
                <w:rFonts w:ascii="Arial" w:hAnsi="Arial" w:cs="Arial"/>
              </w:rPr>
            </w:pPr>
          </w:p>
        </w:tc>
        <w:tc>
          <w:tcPr>
            <w:tcW w:w="1228" w:type="dxa"/>
            <w:vMerge/>
            <w:tcBorders>
              <w:left w:val="single" w:sz="4" w:space="0" w:color="auto"/>
            </w:tcBorders>
          </w:tcPr>
          <w:p w14:paraId="71BF4F0C" w14:textId="77777777" w:rsidR="00313801" w:rsidRPr="00FF700D" w:rsidRDefault="00313801" w:rsidP="00890D1D">
            <w:pPr>
              <w:ind w:firstLine="851"/>
              <w:rPr>
                <w:rFonts w:ascii="Arial" w:hAnsi="Arial" w:cs="Arial"/>
              </w:rPr>
            </w:pPr>
          </w:p>
        </w:tc>
        <w:tc>
          <w:tcPr>
            <w:tcW w:w="1719" w:type="dxa"/>
            <w:vMerge/>
          </w:tcPr>
          <w:p w14:paraId="53488076" w14:textId="77777777" w:rsidR="00313801" w:rsidRPr="00FF700D" w:rsidRDefault="00313801" w:rsidP="00890D1D">
            <w:pPr>
              <w:ind w:firstLine="851"/>
              <w:jc w:val="both"/>
              <w:rPr>
                <w:rFonts w:ascii="Arial" w:hAnsi="Arial" w:cs="Arial"/>
              </w:rPr>
            </w:pPr>
          </w:p>
        </w:tc>
      </w:tr>
      <w:tr w:rsidR="00313801" w:rsidRPr="00FF700D" w14:paraId="695A39A7" w14:textId="77777777" w:rsidTr="000B077D">
        <w:trPr>
          <w:trHeight w:val="20"/>
          <w:jc w:val="center"/>
        </w:trPr>
        <w:tc>
          <w:tcPr>
            <w:tcW w:w="817" w:type="dxa"/>
          </w:tcPr>
          <w:p w14:paraId="32BEF07C" w14:textId="400F8B80" w:rsidR="00313801" w:rsidRPr="00FF700D" w:rsidRDefault="00313801" w:rsidP="00890D1D">
            <w:pPr>
              <w:ind w:firstLine="313"/>
              <w:rPr>
                <w:rFonts w:ascii="Arial" w:hAnsi="Arial" w:cs="Arial"/>
              </w:rPr>
            </w:pPr>
            <w:r w:rsidRPr="00FF700D">
              <w:rPr>
                <w:rFonts w:ascii="Arial" w:hAnsi="Arial" w:cs="Arial"/>
              </w:rPr>
              <w:t>5.</w:t>
            </w:r>
          </w:p>
        </w:tc>
        <w:tc>
          <w:tcPr>
            <w:tcW w:w="3686" w:type="dxa"/>
            <w:vAlign w:val="center"/>
          </w:tcPr>
          <w:p w14:paraId="621C997D" w14:textId="2900404C" w:rsidR="00313801" w:rsidRPr="00FF700D" w:rsidRDefault="00313801" w:rsidP="00313801">
            <w:pPr>
              <w:jc w:val="both"/>
              <w:rPr>
                <w:rFonts w:ascii="Arial" w:hAnsi="Arial" w:cs="Arial"/>
                <w:color w:val="FF0000"/>
              </w:rPr>
            </w:pPr>
            <w:r w:rsidRPr="00FF700D">
              <w:rPr>
                <w:rFonts w:ascii="Arial" w:hAnsi="Arial" w:cs="Arial"/>
                <w:bCs/>
                <w:color w:val="000000"/>
                <w:lang w:eastAsia="lt-LT"/>
              </w:rPr>
              <w:t>Pagalbos užklausų valdymo sistemos Deviniti Jira Service Management modifikavimo priedas</w:t>
            </w:r>
            <w:r w:rsidR="002D2E19">
              <w:rPr>
                <w:rFonts w:ascii="Arial" w:hAnsi="Arial" w:cs="Arial"/>
                <w:bCs/>
                <w:color w:val="000000"/>
                <w:lang w:eastAsia="lt-LT"/>
              </w:rPr>
              <w:t xml:space="preserve"> arba lygiavertis.</w:t>
            </w:r>
          </w:p>
        </w:tc>
        <w:tc>
          <w:tcPr>
            <w:tcW w:w="1128" w:type="dxa"/>
            <w:vAlign w:val="center"/>
          </w:tcPr>
          <w:p w14:paraId="7E394572" w14:textId="39096E70" w:rsidR="00313801" w:rsidRPr="00083C3F" w:rsidRDefault="00313801" w:rsidP="00313801">
            <w:pPr>
              <w:jc w:val="both"/>
              <w:rPr>
                <w:rFonts w:ascii="Arial" w:hAnsi="Arial" w:cs="Arial"/>
              </w:rPr>
            </w:pPr>
            <w:r w:rsidRPr="00083C3F">
              <w:rPr>
                <w:rFonts w:ascii="Arial" w:hAnsi="Arial" w:cs="Arial"/>
              </w:rPr>
              <w:t>500 vnt.</w:t>
            </w:r>
          </w:p>
        </w:tc>
        <w:tc>
          <w:tcPr>
            <w:tcW w:w="1276" w:type="dxa"/>
            <w:vMerge/>
            <w:tcBorders>
              <w:right w:val="single" w:sz="4" w:space="0" w:color="auto"/>
            </w:tcBorders>
          </w:tcPr>
          <w:p w14:paraId="762A1BF9" w14:textId="77777777" w:rsidR="00313801" w:rsidRPr="00FF700D" w:rsidRDefault="00313801" w:rsidP="00890D1D">
            <w:pPr>
              <w:ind w:firstLine="851"/>
              <w:rPr>
                <w:rFonts w:ascii="Arial" w:hAnsi="Arial" w:cs="Arial"/>
              </w:rPr>
            </w:pPr>
          </w:p>
        </w:tc>
        <w:tc>
          <w:tcPr>
            <w:tcW w:w="1228" w:type="dxa"/>
            <w:vMerge/>
            <w:tcBorders>
              <w:left w:val="single" w:sz="4" w:space="0" w:color="auto"/>
            </w:tcBorders>
          </w:tcPr>
          <w:p w14:paraId="48801F82" w14:textId="77777777" w:rsidR="00313801" w:rsidRPr="00FF700D" w:rsidRDefault="00313801" w:rsidP="00890D1D">
            <w:pPr>
              <w:ind w:firstLine="851"/>
              <w:rPr>
                <w:rFonts w:ascii="Arial" w:hAnsi="Arial" w:cs="Arial"/>
              </w:rPr>
            </w:pPr>
          </w:p>
        </w:tc>
        <w:tc>
          <w:tcPr>
            <w:tcW w:w="1719" w:type="dxa"/>
            <w:vMerge/>
          </w:tcPr>
          <w:p w14:paraId="7645A866" w14:textId="77777777" w:rsidR="00313801" w:rsidRPr="00FF700D" w:rsidRDefault="00313801" w:rsidP="00890D1D">
            <w:pPr>
              <w:ind w:firstLine="851"/>
              <w:jc w:val="both"/>
              <w:rPr>
                <w:rFonts w:ascii="Arial" w:hAnsi="Arial" w:cs="Arial"/>
              </w:rPr>
            </w:pPr>
          </w:p>
        </w:tc>
      </w:tr>
      <w:tr w:rsidR="00313801" w:rsidRPr="00FF700D" w14:paraId="48BB4E29" w14:textId="77777777" w:rsidTr="000B077D">
        <w:trPr>
          <w:trHeight w:val="20"/>
          <w:jc w:val="center"/>
        </w:trPr>
        <w:tc>
          <w:tcPr>
            <w:tcW w:w="817" w:type="dxa"/>
          </w:tcPr>
          <w:p w14:paraId="25B52923" w14:textId="2F678DB6" w:rsidR="00313801" w:rsidRPr="00FF700D" w:rsidRDefault="00313801" w:rsidP="00890D1D">
            <w:pPr>
              <w:ind w:firstLine="313"/>
              <w:rPr>
                <w:rFonts w:ascii="Arial" w:hAnsi="Arial" w:cs="Arial"/>
              </w:rPr>
            </w:pPr>
            <w:r w:rsidRPr="00FF700D">
              <w:rPr>
                <w:rFonts w:ascii="Arial" w:hAnsi="Arial" w:cs="Arial"/>
              </w:rPr>
              <w:t>6.</w:t>
            </w:r>
          </w:p>
        </w:tc>
        <w:tc>
          <w:tcPr>
            <w:tcW w:w="3686" w:type="dxa"/>
            <w:vAlign w:val="center"/>
          </w:tcPr>
          <w:p w14:paraId="31F7F430" w14:textId="6A908DFC" w:rsidR="00313801" w:rsidRPr="00FF700D" w:rsidRDefault="00313801" w:rsidP="00313801">
            <w:pPr>
              <w:jc w:val="both"/>
              <w:rPr>
                <w:rFonts w:ascii="Arial" w:hAnsi="Arial" w:cs="Arial"/>
                <w:color w:val="FF0000"/>
              </w:rPr>
            </w:pPr>
            <w:r w:rsidRPr="00FF700D">
              <w:rPr>
                <w:rFonts w:ascii="Arial" w:hAnsi="Arial" w:cs="Arial"/>
                <w:bCs/>
                <w:color w:val="000000"/>
                <w:lang w:eastAsia="lt-LT"/>
              </w:rPr>
              <w:t>Užduočių valdymo sistemos automatizavimo priedas</w:t>
            </w:r>
            <w:r>
              <w:rPr>
                <w:rFonts w:ascii="Arial" w:hAnsi="Arial" w:cs="Arial"/>
                <w:bCs/>
                <w:color w:val="000000"/>
                <w:lang w:eastAsia="lt-LT"/>
              </w:rPr>
              <w:t>.</w:t>
            </w:r>
          </w:p>
        </w:tc>
        <w:tc>
          <w:tcPr>
            <w:tcW w:w="1128" w:type="dxa"/>
            <w:vAlign w:val="center"/>
          </w:tcPr>
          <w:p w14:paraId="105FB26D" w14:textId="2860C734" w:rsidR="00313801" w:rsidRPr="00083C3F" w:rsidRDefault="00313801" w:rsidP="00313801">
            <w:pPr>
              <w:ind w:firstLine="33"/>
              <w:jc w:val="both"/>
              <w:rPr>
                <w:rFonts w:ascii="Arial" w:hAnsi="Arial" w:cs="Arial"/>
              </w:rPr>
            </w:pPr>
            <w:r w:rsidRPr="00083C3F">
              <w:rPr>
                <w:rFonts w:ascii="Arial" w:hAnsi="Arial" w:cs="Arial"/>
              </w:rPr>
              <w:t>500 vnt.</w:t>
            </w:r>
          </w:p>
        </w:tc>
        <w:tc>
          <w:tcPr>
            <w:tcW w:w="1276" w:type="dxa"/>
            <w:vMerge/>
            <w:tcBorders>
              <w:right w:val="single" w:sz="4" w:space="0" w:color="auto"/>
            </w:tcBorders>
          </w:tcPr>
          <w:p w14:paraId="424CC309" w14:textId="77777777" w:rsidR="00313801" w:rsidRPr="00FF700D" w:rsidRDefault="00313801" w:rsidP="00890D1D">
            <w:pPr>
              <w:ind w:firstLine="851"/>
              <w:rPr>
                <w:rFonts w:ascii="Arial" w:hAnsi="Arial" w:cs="Arial"/>
              </w:rPr>
            </w:pPr>
          </w:p>
        </w:tc>
        <w:tc>
          <w:tcPr>
            <w:tcW w:w="1228" w:type="dxa"/>
            <w:vMerge/>
            <w:tcBorders>
              <w:left w:val="single" w:sz="4" w:space="0" w:color="auto"/>
            </w:tcBorders>
          </w:tcPr>
          <w:p w14:paraId="15E2F608" w14:textId="77777777" w:rsidR="00313801" w:rsidRPr="00FF700D" w:rsidRDefault="00313801" w:rsidP="00890D1D">
            <w:pPr>
              <w:ind w:firstLine="851"/>
              <w:rPr>
                <w:rFonts w:ascii="Arial" w:hAnsi="Arial" w:cs="Arial"/>
              </w:rPr>
            </w:pPr>
          </w:p>
        </w:tc>
        <w:tc>
          <w:tcPr>
            <w:tcW w:w="1719" w:type="dxa"/>
            <w:vMerge/>
          </w:tcPr>
          <w:p w14:paraId="3F054881" w14:textId="77777777" w:rsidR="00313801" w:rsidRPr="00FF700D" w:rsidRDefault="00313801" w:rsidP="00890D1D">
            <w:pPr>
              <w:ind w:firstLine="851"/>
              <w:jc w:val="both"/>
              <w:rPr>
                <w:rFonts w:ascii="Arial" w:hAnsi="Arial" w:cs="Arial"/>
              </w:rPr>
            </w:pPr>
          </w:p>
        </w:tc>
      </w:tr>
      <w:tr w:rsidR="00313801" w:rsidRPr="00FF700D" w14:paraId="19E3106E" w14:textId="77777777" w:rsidTr="000B077D">
        <w:trPr>
          <w:trHeight w:val="20"/>
          <w:jc w:val="center"/>
        </w:trPr>
        <w:tc>
          <w:tcPr>
            <w:tcW w:w="817" w:type="dxa"/>
          </w:tcPr>
          <w:p w14:paraId="6214D4F0" w14:textId="32B43B49" w:rsidR="00313801" w:rsidRPr="00FF700D" w:rsidRDefault="00313801" w:rsidP="00890D1D">
            <w:pPr>
              <w:ind w:firstLine="313"/>
              <w:rPr>
                <w:rFonts w:ascii="Arial" w:hAnsi="Arial" w:cs="Arial"/>
              </w:rPr>
            </w:pPr>
            <w:r w:rsidRPr="00FF700D">
              <w:rPr>
                <w:rFonts w:ascii="Arial" w:hAnsi="Arial" w:cs="Arial"/>
              </w:rPr>
              <w:t>7.</w:t>
            </w:r>
          </w:p>
        </w:tc>
        <w:tc>
          <w:tcPr>
            <w:tcW w:w="3686" w:type="dxa"/>
            <w:vAlign w:val="center"/>
          </w:tcPr>
          <w:p w14:paraId="5439D6AD" w14:textId="18D149B4" w:rsidR="00313801" w:rsidRPr="00FF700D" w:rsidRDefault="00313801" w:rsidP="00313801">
            <w:pPr>
              <w:jc w:val="both"/>
              <w:rPr>
                <w:rFonts w:ascii="Arial" w:hAnsi="Arial" w:cs="Arial"/>
                <w:color w:val="FF0000"/>
              </w:rPr>
            </w:pPr>
            <w:r w:rsidRPr="00FF700D">
              <w:rPr>
                <w:rFonts w:ascii="Arial" w:hAnsi="Arial" w:cs="Arial"/>
                <w:bCs/>
                <w:color w:val="000000"/>
                <w:lang w:eastAsia="lt-LT"/>
              </w:rPr>
              <w:t>Dokumentacijos sistema Confluence arba lygiavertė</w:t>
            </w:r>
            <w:r>
              <w:rPr>
                <w:rFonts w:ascii="Arial" w:hAnsi="Arial" w:cs="Arial"/>
                <w:bCs/>
                <w:color w:val="000000"/>
                <w:lang w:eastAsia="lt-LT"/>
              </w:rPr>
              <w:t>.</w:t>
            </w:r>
          </w:p>
        </w:tc>
        <w:tc>
          <w:tcPr>
            <w:tcW w:w="1128" w:type="dxa"/>
            <w:vAlign w:val="center"/>
          </w:tcPr>
          <w:p w14:paraId="49ED7C5F" w14:textId="6D882AEF" w:rsidR="00313801" w:rsidRPr="00083C3F" w:rsidRDefault="00313801" w:rsidP="00313801">
            <w:pPr>
              <w:ind w:firstLine="33"/>
              <w:jc w:val="both"/>
              <w:rPr>
                <w:rFonts w:ascii="Arial" w:hAnsi="Arial" w:cs="Arial"/>
              </w:rPr>
            </w:pPr>
            <w:r w:rsidRPr="00083C3F">
              <w:rPr>
                <w:rFonts w:ascii="Arial" w:hAnsi="Arial" w:cs="Arial"/>
              </w:rPr>
              <w:t>500 vnt.</w:t>
            </w:r>
          </w:p>
        </w:tc>
        <w:tc>
          <w:tcPr>
            <w:tcW w:w="1276" w:type="dxa"/>
            <w:vMerge/>
            <w:tcBorders>
              <w:right w:val="single" w:sz="4" w:space="0" w:color="auto"/>
            </w:tcBorders>
          </w:tcPr>
          <w:p w14:paraId="36C913F7" w14:textId="77777777" w:rsidR="00313801" w:rsidRPr="00FF700D" w:rsidRDefault="00313801" w:rsidP="00890D1D">
            <w:pPr>
              <w:ind w:firstLine="851"/>
              <w:rPr>
                <w:rFonts w:ascii="Arial" w:hAnsi="Arial" w:cs="Arial"/>
              </w:rPr>
            </w:pPr>
          </w:p>
        </w:tc>
        <w:tc>
          <w:tcPr>
            <w:tcW w:w="1228" w:type="dxa"/>
            <w:vMerge/>
            <w:tcBorders>
              <w:left w:val="single" w:sz="4" w:space="0" w:color="auto"/>
            </w:tcBorders>
          </w:tcPr>
          <w:p w14:paraId="5B0FC132" w14:textId="77777777" w:rsidR="00313801" w:rsidRPr="00FF700D" w:rsidRDefault="00313801" w:rsidP="00890D1D">
            <w:pPr>
              <w:ind w:firstLine="851"/>
              <w:rPr>
                <w:rFonts w:ascii="Arial" w:hAnsi="Arial" w:cs="Arial"/>
              </w:rPr>
            </w:pPr>
          </w:p>
        </w:tc>
        <w:tc>
          <w:tcPr>
            <w:tcW w:w="1719" w:type="dxa"/>
            <w:vMerge/>
          </w:tcPr>
          <w:p w14:paraId="06738C89" w14:textId="77777777" w:rsidR="00313801" w:rsidRPr="00FF700D" w:rsidRDefault="00313801" w:rsidP="00890D1D">
            <w:pPr>
              <w:ind w:firstLine="851"/>
              <w:jc w:val="both"/>
              <w:rPr>
                <w:rFonts w:ascii="Arial" w:hAnsi="Arial" w:cs="Arial"/>
              </w:rPr>
            </w:pPr>
          </w:p>
        </w:tc>
      </w:tr>
      <w:tr w:rsidR="00313801" w:rsidRPr="00FF700D" w14:paraId="63184AFB" w14:textId="77777777" w:rsidTr="000B077D">
        <w:trPr>
          <w:trHeight w:val="20"/>
          <w:jc w:val="center"/>
        </w:trPr>
        <w:tc>
          <w:tcPr>
            <w:tcW w:w="817" w:type="dxa"/>
          </w:tcPr>
          <w:p w14:paraId="15AB0E93" w14:textId="475333E3" w:rsidR="00313801" w:rsidRPr="00FF700D" w:rsidRDefault="00313801" w:rsidP="00890D1D">
            <w:pPr>
              <w:ind w:firstLine="313"/>
              <w:rPr>
                <w:rFonts w:ascii="Arial" w:hAnsi="Arial" w:cs="Arial"/>
              </w:rPr>
            </w:pPr>
            <w:r w:rsidRPr="00FF700D">
              <w:rPr>
                <w:rFonts w:ascii="Arial" w:hAnsi="Arial" w:cs="Arial"/>
              </w:rPr>
              <w:t>8.</w:t>
            </w:r>
          </w:p>
        </w:tc>
        <w:tc>
          <w:tcPr>
            <w:tcW w:w="3686" w:type="dxa"/>
            <w:vAlign w:val="center"/>
          </w:tcPr>
          <w:p w14:paraId="5E5ADB71" w14:textId="56A4F5D7" w:rsidR="00313801" w:rsidRPr="00FF700D" w:rsidRDefault="00313801" w:rsidP="00313801">
            <w:pPr>
              <w:jc w:val="both"/>
              <w:rPr>
                <w:rFonts w:ascii="Arial" w:hAnsi="Arial" w:cs="Arial"/>
                <w:color w:val="FF0000"/>
              </w:rPr>
            </w:pPr>
            <w:r w:rsidRPr="00FF700D">
              <w:rPr>
                <w:rFonts w:ascii="Arial" w:hAnsi="Arial" w:cs="Arial"/>
                <w:bCs/>
                <w:color w:val="000000"/>
                <w:lang w:eastAsia="lt-LT"/>
              </w:rPr>
              <w:t>Dokumentacijos sistemos Confluence</w:t>
            </w:r>
            <w:r w:rsidR="007D5BD8">
              <w:rPr>
                <w:rFonts w:ascii="Arial" w:hAnsi="Arial" w:cs="Arial"/>
                <w:bCs/>
                <w:color w:val="000000"/>
                <w:lang w:eastAsia="lt-LT"/>
              </w:rPr>
              <w:t xml:space="preserve"> (arba lygiavertės)</w:t>
            </w:r>
            <w:r w:rsidRPr="00FF700D">
              <w:rPr>
                <w:rFonts w:ascii="Arial" w:hAnsi="Arial" w:cs="Arial"/>
                <w:bCs/>
                <w:color w:val="000000"/>
                <w:lang w:eastAsia="lt-LT"/>
              </w:rPr>
              <w:t xml:space="preserve"> automatizavimo priedas ScriptRunner for Confluence arba </w:t>
            </w:r>
            <w:r w:rsidR="00BE4F5E" w:rsidRPr="00FF700D">
              <w:rPr>
                <w:rFonts w:ascii="Arial" w:hAnsi="Arial" w:cs="Arial"/>
                <w:bCs/>
                <w:color w:val="000000"/>
                <w:lang w:eastAsia="lt-LT"/>
              </w:rPr>
              <w:t>lygiavert</w:t>
            </w:r>
            <w:r w:rsidR="00BE4F5E">
              <w:rPr>
                <w:rFonts w:ascii="Arial" w:hAnsi="Arial" w:cs="Arial"/>
                <w:bCs/>
                <w:color w:val="000000"/>
                <w:lang w:eastAsia="lt-LT"/>
              </w:rPr>
              <w:t>is</w:t>
            </w:r>
            <w:r>
              <w:rPr>
                <w:rFonts w:ascii="Arial" w:hAnsi="Arial" w:cs="Arial"/>
                <w:bCs/>
                <w:color w:val="000000"/>
                <w:lang w:eastAsia="lt-LT"/>
              </w:rPr>
              <w:t>.</w:t>
            </w:r>
          </w:p>
        </w:tc>
        <w:tc>
          <w:tcPr>
            <w:tcW w:w="1128" w:type="dxa"/>
            <w:vAlign w:val="center"/>
          </w:tcPr>
          <w:p w14:paraId="5EA1672C" w14:textId="592C75C2" w:rsidR="00313801" w:rsidRPr="00083C3F" w:rsidRDefault="00313801" w:rsidP="00313801">
            <w:pPr>
              <w:ind w:firstLine="33"/>
              <w:jc w:val="both"/>
              <w:rPr>
                <w:rFonts w:ascii="Arial" w:hAnsi="Arial" w:cs="Arial"/>
              </w:rPr>
            </w:pPr>
            <w:r w:rsidRPr="00083C3F">
              <w:rPr>
                <w:rFonts w:ascii="Arial" w:hAnsi="Arial" w:cs="Arial"/>
              </w:rPr>
              <w:t>500 vnt.</w:t>
            </w:r>
          </w:p>
        </w:tc>
        <w:tc>
          <w:tcPr>
            <w:tcW w:w="1276" w:type="dxa"/>
            <w:vMerge/>
            <w:tcBorders>
              <w:right w:val="single" w:sz="4" w:space="0" w:color="auto"/>
            </w:tcBorders>
          </w:tcPr>
          <w:p w14:paraId="70FFFD1D" w14:textId="77777777" w:rsidR="00313801" w:rsidRPr="00FF700D" w:rsidRDefault="00313801" w:rsidP="00890D1D">
            <w:pPr>
              <w:ind w:firstLine="851"/>
              <w:rPr>
                <w:rFonts w:ascii="Arial" w:hAnsi="Arial" w:cs="Arial"/>
              </w:rPr>
            </w:pPr>
          </w:p>
        </w:tc>
        <w:tc>
          <w:tcPr>
            <w:tcW w:w="1228" w:type="dxa"/>
            <w:vMerge/>
            <w:tcBorders>
              <w:left w:val="single" w:sz="4" w:space="0" w:color="auto"/>
            </w:tcBorders>
          </w:tcPr>
          <w:p w14:paraId="279E4496" w14:textId="77777777" w:rsidR="00313801" w:rsidRPr="00FF700D" w:rsidRDefault="00313801" w:rsidP="00890D1D">
            <w:pPr>
              <w:ind w:firstLine="851"/>
              <w:rPr>
                <w:rFonts w:ascii="Arial" w:hAnsi="Arial" w:cs="Arial"/>
              </w:rPr>
            </w:pPr>
          </w:p>
        </w:tc>
        <w:tc>
          <w:tcPr>
            <w:tcW w:w="1719" w:type="dxa"/>
            <w:vMerge/>
          </w:tcPr>
          <w:p w14:paraId="7DB9FC7D" w14:textId="77777777" w:rsidR="00313801" w:rsidRPr="00FF700D" w:rsidRDefault="00313801" w:rsidP="00890D1D">
            <w:pPr>
              <w:ind w:firstLine="851"/>
              <w:jc w:val="both"/>
              <w:rPr>
                <w:rFonts w:ascii="Arial" w:hAnsi="Arial" w:cs="Arial"/>
              </w:rPr>
            </w:pPr>
          </w:p>
        </w:tc>
      </w:tr>
      <w:tr w:rsidR="00313801" w:rsidRPr="00FF700D" w14:paraId="657AD661" w14:textId="77777777" w:rsidTr="000B077D">
        <w:trPr>
          <w:trHeight w:val="20"/>
          <w:jc w:val="center"/>
        </w:trPr>
        <w:tc>
          <w:tcPr>
            <w:tcW w:w="817" w:type="dxa"/>
          </w:tcPr>
          <w:p w14:paraId="21953608" w14:textId="5DFA7988" w:rsidR="00313801" w:rsidRPr="00FF700D" w:rsidRDefault="00313801" w:rsidP="00890D1D">
            <w:pPr>
              <w:ind w:firstLine="313"/>
              <w:rPr>
                <w:rFonts w:ascii="Arial" w:hAnsi="Arial" w:cs="Arial"/>
              </w:rPr>
            </w:pPr>
            <w:r w:rsidRPr="00FF700D">
              <w:rPr>
                <w:rFonts w:ascii="Arial" w:hAnsi="Arial" w:cs="Arial"/>
              </w:rPr>
              <w:t>9.</w:t>
            </w:r>
          </w:p>
        </w:tc>
        <w:tc>
          <w:tcPr>
            <w:tcW w:w="3686" w:type="dxa"/>
            <w:vAlign w:val="center"/>
          </w:tcPr>
          <w:p w14:paraId="74468295" w14:textId="09AF7BA7" w:rsidR="00313801" w:rsidRPr="00FF700D" w:rsidRDefault="00313801" w:rsidP="00313801">
            <w:pPr>
              <w:jc w:val="both"/>
              <w:rPr>
                <w:rFonts w:ascii="Arial" w:hAnsi="Arial" w:cs="Arial"/>
                <w:color w:val="FF0000"/>
              </w:rPr>
            </w:pPr>
            <w:r w:rsidRPr="00FF700D">
              <w:rPr>
                <w:rFonts w:ascii="Arial" w:hAnsi="Arial" w:cs="Arial"/>
                <w:bCs/>
                <w:color w:val="000000"/>
                <w:lang w:eastAsia="lt-LT"/>
              </w:rPr>
              <w:t xml:space="preserve">Dokumentacijos sistemos Confluence SAML SSO integracijos priedas Confluence SAML SSO arba </w:t>
            </w:r>
            <w:r w:rsidR="006B2C2F" w:rsidRPr="00FF700D">
              <w:rPr>
                <w:rFonts w:ascii="Arial" w:hAnsi="Arial" w:cs="Arial"/>
                <w:bCs/>
                <w:color w:val="000000"/>
                <w:lang w:eastAsia="lt-LT"/>
              </w:rPr>
              <w:t>lygiavert</w:t>
            </w:r>
            <w:r w:rsidR="006B2C2F">
              <w:rPr>
                <w:rFonts w:ascii="Arial" w:hAnsi="Arial" w:cs="Arial"/>
                <w:bCs/>
                <w:color w:val="000000"/>
                <w:lang w:eastAsia="lt-LT"/>
              </w:rPr>
              <w:t>is</w:t>
            </w:r>
            <w:r>
              <w:rPr>
                <w:rFonts w:ascii="Arial" w:hAnsi="Arial" w:cs="Arial"/>
                <w:bCs/>
                <w:color w:val="000000"/>
                <w:lang w:eastAsia="lt-LT"/>
              </w:rPr>
              <w:t>.</w:t>
            </w:r>
          </w:p>
        </w:tc>
        <w:tc>
          <w:tcPr>
            <w:tcW w:w="1128" w:type="dxa"/>
            <w:vAlign w:val="center"/>
          </w:tcPr>
          <w:p w14:paraId="500C7860" w14:textId="63010568" w:rsidR="00313801" w:rsidRPr="00083C3F" w:rsidRDefault="00313801" w:rsidP="00313801">
            <w:pPr>
              <w:jc w:val="both"/>
              <w:rPr>
                <w:rFonts w:ascii="Arial" w:hAnsi="Arial" w:cs="Arial"/>
              </w:rPr>
            </w:pPr>
            <w:r w:rsidRPr="00083C3F">
              <w:rPr>
                <w:rFonts w:ascii="Arial" w:hAnsi="Arial" w:cs="Arial"/>
              </w:rPr>
              <w:t>500 vnt.</w:t>
            </w:r>
          </w:p>
        </w:tc>
        <w:tc>
          <w:tcPr>
            <w:tcW w:w="1276" w:type="dxa"/>
            <w:vMerge/>
            <w:tcBorders>
              <w:right w:val="single" w:sz="4" w:space="0" w:color="auto"/>
            </w:tcBorders>
          </w:tcPr>
          <w:p w14:paraId="0972EA99" w14:textId="77777777" w:rsidR="00313801" w:rsidRPr="00FF700D" w:rsidRDefault="00313801" w:rsidP="00890D1D">
            <w:pPr>
              <w:ind w:firstLine="851"/>
              <w:rPr>
                <w:rFonts w:ascii="Arial" w:hAnsi="Arial" w:cs="Arial"/>
              </w:rPr>
            </w:pPr>
          </w:p>
        </w:tc>
        <w:tc>
          <w:tcPr>
            <w:tcW w:w="1228" w:type="dxa"/>
            <w:vMerge/>
            <w:tcBorders>
              <w:left w:val="single" w:sz="4" w:space="0" w:color="auto"/>
            </w:tcBorders>
          </w:tcPr>
          <w:p w14:paraId="189E9C64" w14:textId="77777777" w:rsidR="00313801" w:rsidRPr="00FF700D" w:rsidRDefault="00313801" w:rsidP="00890D1D">
            <w:pPr>
              <w:ind w:firstLine="851"/>
              <w:rPr>
                <w:rFonts w:ascii="Arial" w:hAnsi="Arial" w:cs="Arial"/>
              </w:rPr>
            </w:pPr>
          </w:p>
        </w:tc>
        <w:tc>
          <w:tcPr>
            <w:tcW w:w="1719" w:type="dxa"/>
            <w:vMerge/>
          </w:tcPr>
          <w:p w14:paraId="17E273A2" w14:textId="77777777" w:rsidR="00313801" w:rsidRPr="00FF700D" w:rsidRDefault="00313801" w:rsidP="00890D1D">
            <w:pPr>
              <w:ind w:firstLine="851"/>
              <w:jc w:val="both"/>
              <w:rPr>
                <w:rFonts w:ascii="Arial" w:hAnsi="Arial" w:cs="Arial"/>
              </w:rPr>
            </w:pPr>
          </w:p>
        </w:tc>
      </w:tr>
      <w:tr w:rsidR="00313801" w:rsidRPr="00FF700D" w14:paraId="51912B69" w14:textId="77777777" w:rsidTr="000B077D">
        <w:trPr>
          <w:trHeight w:val="20"/>
          <w:jc w:val="center"/>
        </w:trPr>
        <w:tc>
          <w:tcPr>
            <w:tcW w:w="817" w:type="dxa"/>
          </w:tcPr>
          <w:p w14:paraId="10DFC4B1" w14:textId="6D155016" w:rsidR="00313801" w:rsidRPr="00FF700D" w:rsidRDefault="00313801" w:rsidP="00890D1D">
            <w:pPr>
              <w:ind w:firstLine="313"/>
              <w:rPr>
                <w:rFonts w:ascii="Arial" w:hAnsi="Arial" w:cs="Arial"/>
              </w:rPr>
            </w:pPr>
            <w:r w:rsidRPr="00FF700D">
              <w:rPr>
                <w:rFonts w:ascii="Arial" w:hAnsi="Arial" w:cs="Arial"/>
              </w:rPr>
              <w:t>10.</w:t>
            </w:r>
          </w:p>
        </w:tc>
        <w:tc>
          <w:tcPr>
            <w:tcW w:w="3686" w:type="dxa"/>
            <w:vAlign w:val="center"/>
          </w:tcPr>
          <w:p w14:paraId="73897770" w14:textId="566D5236" w:rsidR="00313801" w:rsidRPr="00FF700D" w:rsidRDefault="00313801" w:rsidP="00FD3A24">
            <w:pPr>
              <w:jc w:val="both"/>
              <w:rPr>
                <w:rFonts w:ascii="Arial" w:hAnsi="Arial" w:cs="Arial"/>
                <w:color w:val="FF0000"/>
              </w:rPr>
            </w:pPr>
            <w:r w:rsidRPr="00FF700D">
              <w:rPr>
                <w:rFonts w:ascii="Arial" w:hAnsi="Arial" w:cs="Arial"/>
                <w:bCs/>
                <w:color w:val="000000"/>
                <w:lang w:eastAsia="lt-LT"/>
              </w:rPr>
              <w:t xml:space="preserve">Dokumentacijos sistemos Confluence BPMN modeliavimo priedas  arba </w:t>
            </w:r>
            <w:r w:rsidR="006B2C2F" w:rsidRPr="00FF700D">
              <w:rPr>
                <w:rFonts w:ascii="Arial" w:hAnsi="Arial" w:cs="Arial"/>
                <w:bCs/>
                <w:color w:val="000000"/>
                <w:lang w:eastAsia="lt-LT"/>
              </w:rPr>
              <w:t>lygiavert</w:t>
            </w:r>
            <w:r w:rsidR="006B2C2F">
              <w:rPr>
                <w:rFonts w:ascii="Arial" w:hAnsi="Arial" w:cs="Arial"/>
                <w:bCs/>
                <w:color w:val="000000"/>
                <w:lang w:eastAsia="lt-LT"/>
              </w:rPr>
              <w:t>is</w:t>
            </w:r>
            <w:r>
              <w:rPr>
                <w:rFonts w:ascii="Arial" w:hAnsi="Arial" w:cs="Arial"/>
                <w:bCs/>
                <w:color w:val="000000"/>
                <w:lang w:eastAsia="lt-LT"/>
              </w:rPr>
              <w:t>.</w:t>
            </w:r>
          </w:p>
        </w:tc>
        <w:tc>
          <w:tcPr>
            <w:tcW w:w="1128" w:type="dxa"/>
            <w:vAlign w:val="center"/>
          </w:tcPr>
          <w:p w14:paraId="7BB80C47" w14:textId="721CD977" w:rsidR="00313801" w:rsidRPr="00083C3F" w:rsidRDefault="00313801" w:rsidP="00313801">
            <w:pPr>
              <w:jc w:val="both"/>
              <w:rPr>
                <w:rFonts w:ascii="Arial" w:hAnsi="Arial" w:cs="Arial"/>
              </w:rPr>
            </w:pPr>
            <w:r w:rsidRPr="00083C3F">
              <w:rPr>
                <w:rFonts w:ascii="Arial" w:hAnsi="Arial" w:cs="Arial"/>
              </w:rPr>
              <w:t>500 vnt.</w:t>
            </w:r>
          </w:p>
        </w:tc>
        <w:tc>
          <w:tcPr>
            <w:tcW w:w="1276" w:type="dxa"/>
            <w:vMerge/>
            <w:tcBorders>
              <w:right w:val="single" w:sz="4" w:space="0" w:color="auto"/>
            </w:tcBorders>
          </w:tcPr>
          <w:p w14:paraId="5EBC0517" w14:textId="77777777" w:rsidR="00313801" w:rsidRPr="00FF700D" w:rsidRDefault="00313801" w:rsidP="00890D1D">
            <w:pPr>
              <w:ind w:firstLine="851"/>
              <w:rPr>
                <w:rFonts w:ascii="Arial" w:hAnsi="Arial" w:cs="Arial"/>
              </w:rPr>
            </w:pPr>
          </w:p>
        </w:tc>
        <w:tc>
          <w:tcPr>
            <w:tcW w:w="1228" w:type="dxa"/>
            <w:vMerge/>
            <w:tcBorders>
              <w:left w:val="single" w:sz="4" w:space="0" w:color="auto"/>
            </w:tcBorders>
          </w:tcPr>
          <w:p w14:paraId="6E1C2296" w14:textId="77777777" w:rsidR="00313801" w:rsidRPr="00FF700D" w:rsidRDefault="00313801" w:rsidP="00890D1D">
            <w:pPr>
              <w:ind w:firstLine="851"/>
              <w:rPr>
                <w:rFonts w:ascii="Arial" w:hAnsi="Arial" w:cs="Arial"/>
              </w:rPr>
            </w:pPr>
          </w:p>
        </w:tc>
        <w:tc>
          <w:tcPr>
            <w:tcW w:w="1719" w:type="dxa"/>
            <w:vMerge/>
          </w:tcPr>
          <w:p w14:paraId="4867CF86" w14:textId="77777777" w:rsidR="00313801" w:rsidRPr="00FF700D" w:rsidRDefault="00313801" w:rsidP="00890D1D">
            <w:pPr>
              <w:ind w:firstLine="851"/>
              <w:jc w:val="both"/>
              <w:rPr>
                <w:rFonts w:ascii="Arial" w:hAnsi="Arial" w:cs="Arial"/>
              </w:rPr>
            </w:pPr>
          </w:p>
        </w:tc>
      </w:tr>
    </w:tbl>
    <w:p w14:paraId="69B8FEFB" w14:textId="77777777" w:rsidR="004A0C48" w:rsidRPr="006C7D01" w:rsidRDefault="004A0C48" w:rsidP="004A0C48">
      <w:pPr>
        <w:spacing w:after="0" w:line="240" w:lineRule="auto"/>
        <w:ind w:firstLine="851"/>
        <w:jc w:val="both"/>
        <w:rPr>
          <w:rFonts w:ascii="Arial" w:hAnsi="Arial" w:cs="Arial"/>
          <w:sz w:val="20"/>
          <w:szCs w:val="20"/>
        </w:rPr>
      </w:pPr>
    </w:p>
    <w:p w14:paraId="16D27CF7" w14:textId="272FDD46" w:rsidR="004A0C48" w:rsidRPr="00E25C01" w:rsidRDefault="00E25C01" w:rsidP="00005283">
      <w:pPr>
        <w:tabs>
          <w:tab w:val="left" w:pos="426"/>
        </w:tabs>
        <w:spacing w:after="0" w:line="240" w:lineRule="auto"/>
        <w:ind w:left="360" w:hanging="360"/>
        <w:jc w:val="both"/>
        <w:rPr>
          <w:rFonts w:ascii="Arial" w:hAnsi="Arial" w:cs="Arial"/>
          <w:sz w:val="20"/>
          <w:szCs w:val="20"/>
        </w:rPr>
      </w:pPr>
      <w:r>
        <w:rPr>
          <w:rFonts w:ascii="Arial" w:hAnsi="Arial" w:cs="Arial"/>
          <w:sz w:val="20"/>
          <w:szCs w:val="20"/>
        </w:rPr>
        <w:t xml:space="preserve">2.5. </w:t>
      </w:r>
      <w:r w:rsidR="004A0C48" w:rsidRPr="00E25C01">
        <w:rPr>
          <w:rFonts w:ascii="Arial" w:hAnsi="Arial" w:cs="Arial"/>
          <w:sz w:val="20"/>
          <w:szCs w:val="20"/>
        </w:rPr>
        <w:t>Aukščiau esančioje lentelėje nurodytas prekių kiekis yra tikslus ir vykdant Sutartį nesikeis.</w:t>
      </w:r>
    </w:p>
    <w:p w14:paraId="6A9DFA4A" w14:textId="77777777" w:rsidR="004A0C48" w:rsidRPr="006C7D01"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6C7D0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6C7D01">
        <w:rPr>
          <w:rFonts w:ascii="Arial" w:eastAsia="Calibri" w:hAnsi="Arial" w:cs="Arial"/>
          <w:b/>
          <w:sz w:val="20"/>
          <w:szCs w:val="20"/>
        </w:rPr>
        <w:t>REIKALAVIMAI PREKĖMS</w:t>
      </w:r>
    </w:p>
    <w:p w14:paraId="16ACE7EA" w14:textId="46CB73AF" w:rsidR="00C344D3" w:rsidRPr="006C7D01" w:rsidRDefault="002D5BBD" w:rsidP="002D5BBD">
      <w:pPr>
        <w:spacing w:after="0" w:line="240" w:lineRule="auto"/>
        <w:jc w:val="both"/>
        <w:rPr>
          <w:rFonts w:ascii="Arial" w:eastAsia="Calibri" w:hAnsi="Arial" w:cs="Arial"/>
          <w:sz w:val="20"/>
          <w:szCs w:val="20"/>
        </w:rPr>
      </w:pPr>
      <w:r w:rsidRPr="006C7D01">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6C7D01">
        <w:rPr>
          <w:rStyle w:val="FootnoteReference"/>
          <w:rFonts w:ascii="Arial" w:eastAsia="Calibri" w:hAnsi="Arial" w:cs="Arial"/>
          <w:sz w:val="20"/>
          <w:szCs w:val="20"/>
        </w:rPr>
        <w:footnoteReference w:id="2"/>
      </w:r>
    </w:p>
    <w:p w14:paraId="639B898E" w14:textId="4EAD4F3D" w:rsidR="007249E8" w:rsidRPr="006C7D01"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6C7D01" w:rsidRDefault="00CC3B99" w:rsidP="004A0C48">
      <w:pPr>
        <w:spacing w:after="0" w:line="240" w:lineRule="auto"/>
        <w:ind w:firstLine="851"/>
        <w:jc w:val="right"/>
        <w:rPr>
          <w:rFonts w:ascii="Arial" w:eastAsia="Calibri" w:hAnsi="Arial" w:cs="Arial"/>
          <w:b/>
          <w:sz w:val="20"/>
          <w:szCs w:val="20"/>
        </w:rPr>
      </w:pPr>
      <w:r w:rsidRPr="006C7D01">
        <w:rPr>
          <w:rFonts w:ascii="Arial" w:eastAsia="Calibri" w:hAnsi="Arial" w:cs="Arial"/>
          <w:b/>
          <w:sz w:val="20"/>
          <w:szCs w:val="20"/>
        </w:rPr>
        <w:t>2 lentelė</w:t>
      </w:r>
      <w:r w:rsidR="00DB7B5F" w:rsidRPr="006C7D01">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098"/>
        <w:gridCol w:w="3100"/>
        <w:gridCol w:w="3104"/>
      </w:tblGrid>
      <w:tr w:rsidR="007249E8" w:rsidRPr="006C7D01" w14:paraId="3DBC9E19" w14:textId="045F32DE" w:rsidTr="00146030">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6C7D01" w:rsidRDefault="007249E8" w:rsidP="00890D1D">
            <w:pPr>
              <w:jc w:val="center"/>
              <w:rPr>
                <w:rFonts w:ascii="Arial" w:hAnsi="Arial" w:cs="Arial"/>
                <w:b/>
                <w:color w:val="000000"/>
                <w:sz w:val="20"/>
                <w:szCs w:val="20"/>
              </w:rPr>
            </w:pPr>
            <w:r w:rsidRPr="006C7D01">
              <w:rPr>
                <w:rFonts w:ascii="Arial" w:hAnsi="Arial" w:cs="Arial"/>
                <w:b/>
                <w:color w:val="000000"/>
                <w:sz w:val="20"/>
                <w:szCs w:val="20"/>
              </w:rPr>
              <w:t>Eil.</w:t>
            </w:r>
          </w:p>
          <w:p w14:paraId="0BE78152" w14:textId="77777777" w:rsidR="007249E8" w:rsidRPr="006C7D01" w:rsidRDefault="007249E8" w:rsidP="00890D1D">
            <w:pPr>
              <w:tabs>
                <w:tab w:val="left" w:pos="567"/>
              </w:tabs>
              <w:jc w:val="center"/>
              <w:rPr>
                <w:rFonts w:ascii="Arial" w:hAnsi="Arial" w:cs="Arial"/>
                <w:b/>
                <w:color w:val="000000"/>
                <w:sz w:val="20"/>
                <w:szCs w:val="20"/>
              </w:rPr>
            </w:pPr>
            <w:r w:rsidRPr="006C7D01">
              <w:rPr>
                <w:rFonts w:ascii="Arial" w:hAnsi="Arial" w:cs="Arial"/>
                <w:b/>
                <w:color w:val="000000"/>
                <w:sz w:val="20"/>
                <w:szCs w:val="20"/>
              </w:rPr>
              <w:t>Nr.</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BC50505" w:rsidR="007249E8" w:rsidRPr="006C7D01" w:rsidRDefault="007249E8" w:rsidP="00313801">
            <w:pPr>
              <w:jc w:val="center"/>
              <w:rPr>
                <w:rFonts w:ascii="Arial" w:hAnsi="Arial" w:cs="Arial"/>
                <w:b/>
                <w:color w:val="000000"/>
                <w:sz w:val="20"/>
                <w:szCs w:val="20"/>
              </w:rPr>
            </w:pPr>
            <w:r w:rsidRPr="006C7D01">
              <w:rPr>
                <w:rFonts w:ascii="Arial" w:hAnsi="Arial" w:cs="Arial"/>
                <w:b/>
                <w:color w:val="000000"/>
                <w:sz w:val="20"/>
                <w:szCs w:val="20"/>
              </w:rPr>
              <w:t>Parametras</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E51B4" w:rsidR="007249E8" w:rsidRPr="006C7D01" w:rsidRDefault="007249E8" w:rsidP="00313801">
            <w:pPr>
              <w:spacing w:after="0" w:line="240" w:lineRule="auto"/>
              <w:jc w:val="center"/>
              <w:rPr>
                <w:rFonts w:ascii="Arial" w:hAnsi="Arial" w:cs="Arial"/>
                <w:b/>
                <w:color w:val="000000"/>
                <w:sz w:val="20"/>
                <w:szCs w:val="20"/>
              </w:rPr>
            </w:pPr>
            <w:r w:rsidRPr="006C7D01">
              <w:rPr>
                <w:rFonts w:ascii="Arial" w:hAnsi="Arial" w:cs="Arial"/>
                <w:b/>
                <w:color w:val="000000"/>
                <w:sz w:val="20"/>
                <w:szCs w:val="20"/>
              </w:rPr>
              <w:t>Reikalaujama reikšmė</w:t>
            </w:r>
            <w:r w:rsidRPr="006C7D01">
              <w:rPr>
                <w:rFonts w:ascii="Arial" w:hAnsi="Arial" w:cs="Arial"/>
                <w:bCs/>
                <w:i/>
                <w:iCs/>
                <w:color w:val="000000"/>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6C7D01" w:rsidRDefault="007249E8" w:rsidP="00F63246">
            <w:pPr>
              <w:spacing w:after="0" w:line="240" w:lineRule="auto"/>
              <w:jc w:val="center"/>
              <w:rPr>
                <w:rFonts w:ascii="Arial" w:hAnsi="Arial" w:cs="Arial"/>
                <w:b/>
                <w:color w:val="000000"/>
                <w:sz w:val="20"/>
                <w:szCs w:val="20"/>
              </w:rPr>
            </w:pPr>
            <w:r w:rsidRPr="006C7D01">
              <w:rPr>
                <w:rFonts w:ascii="Arial" w:hAnsi="Arial" w:cs="Arial"/>
                <w:b/>
                <w:color w:val="000000"/>
                <w:sz w:val="20"/>
                <w:szCs w:val="20"/>
              </w:rPr>
              <w:t>Reikalaujamos reikšmės atitikimas</w:t>
            </w:r>
          </w:p>
          <w:p w14:paraId="532F3382" w14:textId="67F012D5" w:rsidR="007249E8" w:rsidRPr="002F7C24" w:rsidRDefault="007249E8" w:rsidP="00F63246">
            <w:pPr>
              <w:spacing w:after="0" w:line="240" w:lineRule="auto"/>
              <w:jc w:val="center"/>
              <w:rPr>
                <w:rFonts w:ascii="Arial" w:hAnsi="Arial" w:cs="Arial"/>
                <w:b/>
                <w:i/>
                <w:iCs/>
                <w:color w:val="000000"/>
                <w:sz w:val="20"/>
                <w:szCs w:val="20"/>
              </w:rPr>
            </w:pPr>
            <w:r w:rsidRPr="002F7C24">
              <w:rPr>
                <w:rFonts w:ascii="Arial" w:hAnsi="Arial" w:cs="Arial"/>
                <w:b/>
                <w:i/>
                <w:iCs/>
                <w:color w:val="FF0000"/>
                <w:sz w:val="20"/>
                <w:szCs w:val="20"/>
              </w:rPr>
              <w:t>(pildo tiekėjas)</w:t>
            </w:r>
          </w:p>
        </w:tc>
      </w:tr>
      <w:tr w:rsidR="007008CC" w:rsidRPr="006C7D01"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1CF8C099" w:rsidR="007008CC" w:rsidRPr="006C7D01" w:rsidRDefault="00146030" w:rsidP="00F2412D">
            <w:pPr>
              <w:jc w:val="center"/>
              <w:rPr>
                <w:rFonts w:ascii="Arial" w:hAnsi="Arial" w:cs="Arial"/>
                <w:color w:val="000000"/>
                <w:sz w:val="20"/>
                <w:szCs w:val="20"/>
                <w:lang w:eastAsia="lt-LT"/>
              </w:rPr>
            </w:pPr>
            <w:r w:rsidRPr="006C7D01">
              <w:rPr>
                <w:rFonts w:ascii="Arial" w:hAnsi="Arial" w:cs="Arial"/>
                <w:sz w:val="20"/>
                <w:szCs w:val="20"/>
              </w:rPr>
              <w:t>Projektinių užduočių valdymo programinė įranga</w:t>
            </w:r>
          </w:p>
        </w:tc>
      </w:tr>
      <w:tr w:rsidR="00146030" w:rsidRPr="006C7D01" w14:paraId="2D531950" w14:textId="664A9544" w:rsidTr="00D066DE">
        <w:tc>
          <w:tcPr>
            <w:tcW w:w="280" w:type="pct"/>
            <w:tcBorders>
              <w:top w:val="single" w:sz="4" w:space="0" w:color="auto"/>
              <w:left w:val="single" w:sz="4" w:space="0" w:color="auto"/>
              <w:bottom w:val="single" w:sz="4" w:space="0" w:color="auto"/>
              <w:right w:val="single" w:sz="4" w:space="0" w:color="auto"/>
            </w:tcBorders>
          </w:tcPr>
          <w:p w14:paraId="009AE7F9" w14:textId="1A24826B" w:rsidR="00146030" w:rsidRPr="006C7D01" w:rsidRDefault="00146030" w:rsidP="00890D1D">
            <w:pPr>
              <w:jc w:val="center"/>
              <w:rPr>
                <w:rFonts w:ascii="Arial" w:hAnsi="Arial" w:cs="Arial"/>
                <w:color w:val="000000"/>
                <w:sz w:val="20"/>
                <w:szCs w:val="20"/>
              </w:rPr>
            </w:pPr>
            <w:r w:rsidRPr="006C7D01">
              <w:rPr>
                <w:rFonts w:ascii="Arial" w:hAnsi="Arial" w:cs="Arial"/>
                <w:color w:val="000000"/>
                <w:sz w:val="20"/>
                <w:szCs w:val="20"/>
              </w:rPr>
              <w:t>1.</w:t>
            </w:r>
          </w:p>
        </w:tc>
        <w:tc>
          <w:tcPr>
            <w:tcW w:w="1572" w:type="pct"/>
            <w:tcBorders>
              <w:top w:val="single" w:sz="4" w:space="0" w:color="auto"/>
              <w:left w:val="single" w:sz="4" w:space="0" w:color="auto"/>
              <w:bottom w:val="single" w:sz="4" w:space="0" w:color="auto"/>
              <w:right w:val="single" w:sz="4" w:space="0" w:color="auto"/>
            </w:tcBorders>
          </w:tcPr>
          <w:p w14:paraId="51C1FC6B" w14:textId="3291EC4F" w:rsidR="00146030" w:rsidRPr="006C7D01" w:rsidRDefault="00146030" w:rsidP="00146030">
            <w:pPr>
              <w:rPr>
                <w:rFonts w:ascii="Arial" w:hAnsi="Arial" w:cs="Arial"/>
                <w:i/>
                <w:iCs/>
                <w:color w:val="FF0000"/>
                <w:sz w:val="20"/>
                <w:szCs w:val="20"/>
                <w:lang w:eastAsia="lt-LT"/>
              </w:rPr>
            </w:pPr>
            <w:r w:rsidRPr="006C7D01">
              <w:rPr>
                <w:rFonts w:ascii="Arial" w:eastAsia="Times New Roman" w:hAnsi="Arial" w:cs="Arial"/>
                <w:bCs/>
                <w:color w:val="000000"/>
                <w:sz w:val="20"/>
                <w:szCs w:val="20"/>
                <w:lang w:eastAsia="lt-LT"/>
              </w:rPr>
              <w:t>Paskirtis</w:t>
            </w:r>
          </w:p>
        </w:tc>
        <w:tc>
          <w:tcPr>
            <w:tcW w:w="1573" w:type="pct"/>
            <w:tcBorders>
              <w:top w:val="single" w:sz="4" w:space="0" w:color="auto"/>
              <w:left w:val="single" w:sz="4" w:space="0" w:color="auto"/>
              <w:bottom w:val="single" w:sz="4" w:space="0" w:color="auto"/>
              <w:right w:val="single" w:sz="4" w:space="0" w:color="auto"/>
            </w:tcBorders>
          </w:tcPr>
          <w:p w14:paraId="19FD8139" w14:textId="4E8E75C7" w:rsidR="00146030" w:rsidRPr="006C7D01" w:rsidRDefault="00146030" w:rsidP="002D2E19">
            <w:pPr>
              <w:jc w:val="both"/>
              <w:rPr>
                <w:rFonts w:ascii="Arial" w:hAnsi="Arial" w:cs="Arial"/>
                <w:i/>
                <w:iCs/>
                <w:color w:val="FF0000"/>
                <w:sz w:val="20"/>
                <w:szCs w:val="20"/>
                <w:lang w:eastAsia="lt-LT"/>
              </w:rPr>
            </w:pPr>
            <w:r w:rsidRPr="006C7D01">
              <w:rPr>
                <w:rFonts w:ascii="Arial" w:eastAsia="Times New Roman" w:hAnsi="Arial" w:cs="Arial"/>
                <w:bCs/>
                <w:color w:val="000000"/>
                <w:sz w:val="20"/>
                <w:szCs w:val="20"/>
                <w:lang w:eastAsia="lt-LT"/>
              </w:rPr>
              <w:t xml:space="preserve">Sistemos licencija turi būti skirta projektų kūrimo, sekimo ir valdymo sistemai (Atlasian Jira Software arba </w:t>
            </w:r>
            <w:r w:rsidR="00457E13" w:rsidRPr="006C7D01">
              <w:rPr>
                <w:rFonts w:ascii="Arial" w:eastAsia="Times New Roman" w:hAnsi="Arial" w:cs="Arial"/>
                <w:bCs/>
                <w:color w:val="000000"/>
                <w:sz w:val="20"/>
                <w:szCs w:val="20"/>
                <w:lang w:eastAsia="lt-LT"/>
              </w:rPr>
              <w:t>lygiavert</w:t>
            </w:r>
            <w:r w:rsidR="00457E13">
              <w:rPr>
                <w:rFonts w:ascii="Arial" w:eastAsia="Times New Roman" w:hAnsi="Arial" w:cs="Arial"/>
                <w:bCs/>
                <w:color w:val="000000"/>
                <w:sz w:val="20"/>
                <w:szCs w:val="20"/>
                <w:lang w:eastAsia="lt-LT"/>
              </w:rPr>
              <w:t>ei</w:t>
            </w:r>
            <w:r w:rsidRPr="006C7D01">
              <w:rPr>
                <w:rFonts w:ascii="Arial" w:eastAsia="Times New Roman" w:hAnsi="Arial" w:cs="Arial"/>
                <w:bCs/>
                <w:color w:val="000000"/>
                <w:sz w:val="20"/>
                <w:szCs w:val="20"/>
                <w:lang w:eastAsia="lt-LT"/>
              </w:rPr>
              <w:t>); Perkamas licencijų kiekis bei atnaujinimų ir palaikymo galiojimas turi atitikti šiuos parametr</w:t>
            </w:r>
            <w:r w:rsidR="00313801">
              <w:rPr>
                <w:rFonts w:ascii="Arial" w:eastAsia="Times New Roman" w:hAnsi="Arial" w:cs="Arial"/>
                <w:bCs/>
                <w:color w:val="000000"/>
                <w:sz w:val="20"/>
                <w:szCs w:val="20"/>
                <w:lang w:eastAsia="lt-LT"/>
              </w:rPr>
              <w:t xml:space="preserve">us: </w:t>
            </w:r>
            <w:r w:rsidR="00313801" w:rsidRPr="00980125">
              <w:rPr>
                <w:rFonts w:ascii="Arial" w:eastAsia="Times New Roman" w:hAnsi="Arial" w:cs="Arial"/>
                <w:b/>
                <w:bCs/>
                <w:color w:val="000000"/>
                <w:sz w:val="20"/>
                <w:szCs w:val="20"/>
                <w:lang w:eastAsia="lt-LT"/>
              </w:rPr>
              <w:t>Jira Software (Data Center)</w:t>
            </w:r>
            <w:r w:rsidR="002D2E19">
              <w:rPr>
                <w:rFonts w:ascii="Arial" w:eastAsia="Times New Roman" w:hAnsi="Arial" w:cs="Arial"/>
                <w:bCs/>
                <w:sz w:val="20"/>
                <w:szCs w:val="20"/>
                <w:lang w:eastAsia="lt-LT"/>
              </w:rPr>
              <w:t xml:space="preserve"> arba lygiavertė.</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146030" w:rsidRPr="006C7D01" w:rsidRDefault="00146030" w:rsidP="00890D1D">
            <w:pPr>
              <w:rPr>
                <w:rFonts w:ascii="Arial" w:hAnsi="Arial" w:cs="Arial"/>
                <w:color w:val="000000"/>
                <w:sz w:val="20"/>
                <w:szCs w:val="20"/>
                <w:lang w:eastAsia="lt-LT"/>
              </w:rPr>
            </w:pPr>
          </w:p>
        </w:tc>
      </w:tr>
      <w:tr w:rsidR="00146030" w:rsidRPr="006C7D01" w14:paraId="50C860D8" w14:textId="6B7AAEEC" w:rsidTr="00D066DE">
        <w:tc>
          <w:tcPr>
            <w:tcW w:w="280" w:type="pct"/>
            <w:tcBorders>
              <w:top w:val="single" w:sz="4" w:space="0" w:color="auto"/>
              <w:left w:val="single" w:sz="4" w:space="0" w:color="auto"/>
              <w:bottom w:val="single" w:sz="4" w:space="0" w:color="auto"/>
              <w:right w:val="single" w:sz="4" w:space="0" w:color="auto"/>
            </w:tcBorders>
          </w:tcPr>
          <w:p w14:paraId="67FECEFA" w14:textId="05AC05A3" w:rsidR="00146030" w:rsidRPr="006C7D01" w:rsidRDefault="00146030" w:rsidP="00890D1D">
            <w:pPr>
              <w:jc w:val="center"/>
              <w:rPr>
                <w:rFonts w:ascii="Arial" w:hAnsi="Arial" w:cs="Arial"/>
                <w:color w:val="000000"/>
                <w:sz w:val="20"/>
                <w:szCs w:val="20"/>
              </w:rPr>
            </w:pPr>
            <w:r w:rsidRPr="006C7D01">
              <w:rPr>
                <w:rFonts w:ascii="Arial" w:hAnsi="Arial" w:cs="Arial"/>
                <w:color w:val="000000"/>
                <w:sz w:val="20"/>
                <w:szCs w:val="20"/>
              </w:rPr>
              <w:t>2.</w:t>
            </w:r>
          </w:p>
        </w:tc>
        <w:tc>
          <w:tcPr>
            <w:tcW w:w="1572" w:type="pct"/>
            <w:tcBorders>
              <w:top w:val="single" w:sz="4" w:space="0" w:color="auto"/>
              <w:left w:val="single" w:sz="4" w:space="0" w:color="auto"/>
              <w:bottom w:val="single" w:sz="4" w:space="0" w:color="auto"/>
              <w:right w:val="single" w:sz="4" w:space="0" w:color="auto"/>
            </w:tcBorders>
          </w:tcPr>
          <w:p w14:paraId="35574083" w14:textId="214A30B2" w:rsidR="00146030" w:rsidRPr="006C7D01" w:rsidRDefault="00146030" w:rsidP="00146030">
            <w:pPr>
              <w:rPr>
                <w:rFonts w:ascii="Arial" w:hAnsi="Arial" w:cs="Arial"/>
                <w:i/>
                <w:iCs/>
                <w:color w:val="FF0000"/>
                <w:sz w:val="20"/>
                <w:szCs w:val="20"/>
              </w:rPr>
            </w:pPr>
            <w:r w:rsidRPr="006C7D01">
              <w:rPr>
                <w:rFonts w:ascii="Arial" w:eastAsia="Times New Roman" w:hAnsi="Arial" w:cs="Arial"/>
                <w:bCs/>
                <w:color w:val="000000"/>
                <w:sz w:val="20"/>
                <w:szCs w:val="20"/>
                <w:lang w:eastAsia="lt-LT"/>
              </w:rPr>
              <w:t xml:space="preserve">Užklausų valdymo programinė įranga </w:t>
            </w:r>
          </w:p>
        </w:tc>
        <w:tc>
          <w:tcPr>
            <w:tcW w:w="1573" w:type="pct"/>
            <w:tcBorders>
              <w:top w:val="single" w:sz="4" w:space="0" w:color="auto"/>
              <w:left w:val="single" w:sz="4" w:space="0" w:color="auto"/>
              <w:bottom w:val="single" w:sz="4" w:space="0" w:color="auto"/>
              <w:right w:val="single" w:sz="4" w:space="0" w:color="auto"/>
            </w:tcBorders>
          </w:tcPr>
          <w:p w14:paraId="6F52A672" w14:textId="739D4B4C" w:rsidR="002567B6" w:rsidRPr="002C3F58" w:rsidRDefault="00146030" w:rsidP="00033823">
            <w:pPr>
              <w:jc w:val="both"/>
              <w:rPr>
                <w:rFonts w:ascii="Arial" w:eastAsia="Times New Roman" w:hAnsi="Arial" w:cs="Arial"/>
                <w:bCs/>
                <w:color w:val="000000"/>
                <w:sz w:val="20"/>
                <w:szCs w:val="20"/>
                <w:lang w:eastAsia="lt-LT"/>
              </w:rPr>
            </w:pPr>
            <w:r w:rsidRPr="006C7D01">
              <w:rPr>
                <w:rFonts w:ascii="Arial" w:eastAsia="Times New Roman" w:hAnsi="Arial" w:cs="Arial"/>
                <w:bCs/>
                <w:color w:val="000000"/>
                <w:sz w:val="20"/>
                <w:szCs w:val="20"/>
                <w:lang w:eastAsia="lt-LT"/>
              </w:rPr>
              <w:t>Sistemos licencija turi būti skirta užklausų apdorojimo, sekimo ir valdymo sistemai (</w:t>
            </w:r>
            <w:r w:rsidR="00FD3A24" w:rsidRPr="00FD3A24">
              <w:rPr>
                <w:rFonts w:ascii="Arial" w:eastAsia="Times New Roman" w:hAnsi="Arial" w:cs="Arial"/>
                <w:b/>
                <w:bCs/>
                <w:color w:val="000000"/>
                <w:sz w:val="20"/>
                <w:szCs w:val="20"/>
                <w:lang w:eastAsia="lt-LT"/>
              </w:rPr>
              <w:t>Jira Service Management (formerly Service Desk) (Data Center)</w:t>
            </w:r>
            <w:r w:rsidRPr="006C7D01">
              <w:rPr>
                <w:rFonts w:ascii="Arial" w:eastAsia="Times New Roman" w:hAnsi="Arial" w:cs="Arial"/>
                <w:bCs/>
                <w:color w:val="000000"/>
                <w:sz w:val="20"/>
                <w:szCs w:val="20"/>
                <w:lang w:eastAsia="lt-LT"/>
              </w:rPr>
              <w:t xml:space="preserve"> arba </w:t>
            </w:r>
            <w:r w:rsidR="00E74875" w:rsidRPr="006C7D01">
              <w:rPr>
                <w:rFonts w:ascii="Arial" w:eastAsia="Times New Roman" w:hAnsi="Arial" w:cs="Arial"/>
                <w:bCs/>
                <w:color w:val="000000"/>
                <w:sz w:val="20"/>
                <w:szCs w:val="20"/>
                <w:lang w:eastAsia="lt-LT"/>
              </w:rPr>
              <w:t>lygiavert</w:t>
            </w:r>
            <w:r w:rsidR="00E74875">
              <w:rPr>
                <w:rFonts w:ascii="Arial" w:eastAsia="Times New Roman" w:hAnsi="Arial" w:cs="Arial"/>
                <w:bCs/>
                <w:color w:val="000000"/>
                <w:sz w:val="20"/>
                <w:szCs w:val="20"/>
                <w:lang w:eastAsia="lt-LT"/>
              </w:rPr>
              <w:t>ei</w:t>
            </w:r>
            <w:r w:rsidRPr="006C7D01">
              <w:rPr>
                <w:rFonts w:ascii="Arial" w:eastAsia="Times New Roman" w:hAnsi="Arial" w:cs="Arial"/>
                <w:bCs/>
                <w:color w:val="000000"/>
                <w:sz w:val="20"/>
                <w:szCs w:val="20"/>
                <w:lang w:eastAsia="lt-LT"/>
              </w:rPr>
              <w:t>); Perkamas licencijų kiekis bei atnau</w:t>
            </w:r>
            <w:r w:rsidR="00313801">
              <w:rPr>
                <w:rFonts w:ascii="Arial" w:eastAsia="Times New Roman" w:hAnsi="Arial" w:cs="Arial"/>
                <w:bCs/>
                <w:color w:val="000000"/>
                <w:sz w:val="20"/>
                <w:szCs w:val="20"/>
                <w:lang w:eastAsia="lt-LT"/>
              </w:rPr>
              <w:t>jinimų ir palaikymo galiojimas.</w:t>
            </w:r>
            <w:r w:rsidR="000605EB">
              <w:rPr>
                <w:rFonts w:ascii="Arial" w:eastAsia="Times New Roman" w:hAnsi="Arial" w:cs="Arial"/>
                <w:bCs/>
                <w:color w:val="000000"/>
                <w:sz w:val="20"/>
                <w:szCs w:val="20"/>
                <w:lang w:eastAsia="lt-LT"/>
              </w:rPr>
              <w:t xml:space="preserve"> Šiuo metu t</w:t>
            </w:r>
            <w:r w:rsidR="00D10F6A">
              <w:rPr>
                <w:rFonts w:ascii="Arial" w:eastAsia="Times New Roman" w:hAnsi="Arial" w:cs="Arial"/>
                <w:bCs/>
                <w:color w:val="000000"/>
                <w:sz w:val="20"/>
                <w:szCs w:val="20"/>
                <w:lang w:eastAsia="lt-LT"/>
              </w:rPr>
              <w:t>urimų licencijų kiekis yra 250</w:t>
            </w:r>
            <w:r w:rsidR="006E42BD">
              <w:rPr>
                <w:rFonts w:ascii="Arial" w:eastAsia="Times New Roman" w:hAnsi="Arial" w:cs="Arial"/>
                <w:bCs/>
                <w:color w:val="000000"/>
                <w:sz w:val="20"/>
                <w:szCs w:val="20"/>
                <w:lang w:eastAsia="lt-LT"/>
              </w:rPr>
              <w:t xml:space="preserve"> vnt. Kiekis turi būti padidintas iki 500 vnt.</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146030" w:rsidRPr="006C7D01" w:rsidRDefault="00146030" w:rsidP="00890D1D">
            <w:pPr>
              <w:rPr>
                <w:rFonts w:ascii="Arial" w:hAnsi="Arial" w:cs="Arial"/>
                <w:color w:val="000000"/>
                <w:sz w:val="20"/>
                <w:szCs w:val="20"/>
              </w:rPr>
            </w:pPr>
          </w:p>
        </w:tc>
      </w:tr>
      <w:tr w:rsidR="00146030" w:rsidRPr="006C7D01" w14:paraId="581BB471" w14:textId="6E8A9043" w:rsidTr="00D066DE">
        <w:tc>
          <w:tcPr>
            <w:tcW w:w="280" w:type="pct"/>
            <w:tcBorders>
              <w:top w:val="single" w:sz="4" w:space="0" w:color="auto"/>
              <w:left w:val="single" w:sz="4" w:space="0" w:color="auto"/>
              <w:bottom w:val="single" w:sz="4" w:space="0" w:color="auto"/>
              <w:right w:val="single" w:sz="4" w:space="0" w:color="auto"/>
            </w:tcBorders>
          </w:tcPr>
          <w:p w14:paraId="32381B02" w14:textId="3360EB9F" w:rsidR="00146030" w:rsidRPr="006C7D01" w:rsidRDefault="00146030" w:rsidP="00890D1D">
            <w:pPr>
              <w:jc w:val="center"/>
              <w:rPr>
                <w:rFonts w:ascii="Arial" w:hAnsi="Arial" w:cs="Arial"/>
                <w:color w:val="000000"/>
                <w:sz w:val="20"/>
                <w:szCs w:val="20"/>
              </w:rPr>
            </w:pPr>
            <w:r w:rsidRPr="006C7D01">
              <w:rPr>
                <w:rFonts w:ascii="Arial" w:hAnsi="Arial" w:cs="Arial"/>
                <w:color w:val="000000"/>
                <w:sz w:val="20"/>
                <w:szCs w:val="20"/>
              </w:rPr>
              <w:t>3.</w:t>
            </w:r>
          </w:p>
        </w:tc>
        <w:tc>
          <w:tcPr>
            <w:tcW w:w="1572" w:type="pct"/>
            <w:tcBorders>
              <w:top w:val="single" w:sz="4" w:space="0" w:color="auto"/>
              <w:left w:val="single" w:sz="4" w:space="0" w:color="auto"/>
              <w:bottom w:val="single" w:sz="4" w:space="0" w:color="auto"/>
              <w:right w:val="single" w:sz="4" w:space="0" w:color="auto"/>
            </w:tcBorders>
          </w:tcPr>
          <w:p w14:paraId="2D70DBB7" w14:textId="591F597B" w:rsidR="00146030" w:rsidRPr="006C7D01" w:rsidRDefault="00146030" w:rsidP="00146030">
            <w:pPr>
              <w:rPr>
                <w:rFonts w:ascii="Arial" w:hAnsi="Arial" w:cs="Arial"/>
                <w:i/>
                <w:iCs/>
                <w:color w:val="FF0000"/>
                <w:sz w:val="20"/>
                <w:szCs w:val="20"/>
              </w:rPr>
            </w:pPr>
            <w:r w:rsidRPr="006C7D01">
              <w:rPr>
                <w:rFonts w:ascii="Arial" w:eastAsia="Times New Roman" w:hAnsi="Arial" w:cs="Arial"/>
                <w:bCs/>
                <w:color w:val="000000"/>
                <w:sz w:val="20"/>
                <w:szCs w:val="20"/>
                <w:lang w:eastAsia="lt-LT"/>
              </w:rPr>
              <w:t>Užduočių valdymo sistemos Jira naudotojo sąsajos modifikavimo priedas</w:t>
            </w:r>
            <w:r w:rsidR="002F0AB7">
              <w:rPr>
                <w:rFonts w:ascii="Arial" w:eastAsia="Times New Roman" w:hAnsi="Arial" w:cs="Arial"/>
                <w:bCs/>
                <w:color w:val="000000"/>
                <w:sz w:val="20"/>
                <w:szCs w:val="20"/>
                <w:lang w:eastAsia="lt-LT"/>
              </w:rPr>
              <w:t xml:space="preserve"> </w:t>
            </w:r>
            <w:r w:rsidR="002F0AB7" w:rsidRPr="00460414">
              <w:rPr>
                <w:rFonts w:ascii="Arial" w:eastAsia="Times New Roman" w:hAnsi="Arial" w:cs="Arial"/>
                <w:bCs/>
                <w:color w:val="000000"/>
                <w:sz w:val="20"/>
                <w:szCs w:val="20"/>
                <w:lang w:eastAsia="lt-LT"/>
              </w:rPr>
              <w:t>arba lygiavertis</w:t>
            </w:r>
          </w:p>
        </w:tc>
        <w:tc>
          <w:tcPr>
            <w:tcW w:w="1573" w:type="pct"/>
            <w:tcBorders>
              <w:top w:val="single" w:sz="4" w:space="0" w:color="auto"/>
              <w:left w:val="single" w:sz="4" w:space="0" w:color="auto"/>
              <w:bottom w:val="single" w:sz="4" w:space="0" w:color="auto"/>
              <w:right w:val="single" w:sz="4" w:space="0" w:color="auto"/>
            </w:tcBorders>
          </w:tcPr>
          <w:p w14:paraId="5DA9D9F7" w14:textId="7487D110" w:rsidR="00146030" w:rsidRPr="006C7D01" w:rsidRDefault="00FD3A24" w:rsidP="00313801">
            <w:pPr>
              <w:jc w:val="both"/>
              <w:rPr>
                <w:rFonts w:ascii="Arial" w:hAnsi="Arial" w:cs="Arial"/>
                <w:i/>
                <w:iCs/>
                <w:color w:val="FF0000"/>
                <w:sz w:val="20"/>
                <w:szCs w:val="20"/>
              </w:rPr>
            </w:pPr>
            <w:r w:rsidRPr="00460414">
              <w:rPr>
                <w:rFonts w:ascii="Arial" w:eastAsia="Times New Roman" w:hAnsi="Arial" w:cs="Arial"/>
                <w:b/>
                <w:bCs/>
                <w:color w:val="000000"/>
                <w:sz w:val="20"/>
                <w:szCs w:val="20"/>
                <w:lang w:eastAsia="lt-LT"/>
              </w:rPr>
              <w:t>Refined for JSM DC (Theme ITSM, HR Helpdesk &amp; Service Desks) Data Center for Jira Software (Data Center)</w:t>
            </w:r>
            <w:r w:rsidR="00146030" w:rsidRPr="006C7D01">
              <w:rPr>
                <w:rFonts w:ascii="Arial" w:eastAsia="Times New Roman" w:hAnsi="Arial" w:cs="Arial"/>
                <w:bCs/>
                <w:color w:val="000000"/>
                <w:sz w:val="20"/>
                <w:szCs w:val="20"/>
                <w:lang w:eastAsia="lt-LT"/>
              </w:rPr>
              <w:t xml:space="preserve"> arba lygiavertis.</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146030" w:rsidRPr="006C7D01" w:rsidRDefault="00146030" w:rsidP="00890D1D">
            <w:pPr>
              <w:rPr>
                <w:rFonts w:ascii="Arial" w:hAnsi="Arial" w:cs="Arial"/>
                <w:color w:val="000000"/>
                <w:sz w:val="20"/>
                <w:szCs w:val="20"/>
              </w:rPr>
            </w:pPr>
          </w:p>
        </w:tc>
      </w:tr>
      <w:tr w:rsidR="00146030" w:rsidRPr="006C7D01" w14:paraId="1CB54861" w14:textId="77777777" w:rsidTr="00D066DE">
        <w:tc>
          <w:tcPr>
            <w:tcW w:w="280" w:type="pct"/>
            <w:tcBorders>
              <w:top w:val="single" w:sz="4" w:space="0" w:color="auto"/>
              <w:left w:val="single" w:sz="4" w:space="0" w:color="auto"/>
              <w:bottom w:val="single" w:sz="4" w:space="0" w:color="auto"/>
              <w:right w:val="single" w:sz="4" w:space="0" w:color="auto"/>
            </w:tcBorders>
          </w:tcPr>
          <w:p w14:paraId="277336A2" w14:textId="176CD26A" w:rsidR="00146030" w:rsidRPr="006C7D01" w:rsidRDefault="00146030" w:rsidP="00890D1D">
            <w:pPr>
              <w:jc w:val="center"/>
              <w:rPr>
                <w:rFonts w:ascii="Arial" w:hAnsi="Arial" w:cs="Arial"/>
                <w:color w:val="000000"/>
                <w:sz w:val="20"/>
                <w:szCs w:val="20"/>
              </w:rPr>
            </w:pPr>
            <w:r w:rsidRPr="006C7D01">
              <w:rPr>
                <w:rFonts w:ascii="Arial" w:hAnsi="Arial" w:cs="Arial"/>
                <w:color w:val="000000"/>
                <w:sz w:val="20"/>
                <w:szCs w:val="20"/>
              </w:rPr>
              <w:t>4.</w:t>
            </w:r>
          </w:p>
        </w:tc>
        <w:tc>
          <w:tcPr>
            <w:tcW w:w="1572" w:type="pct"/>
            <w:tcBorders>
              <w:top w:val="single" w:sz="4" w:space="0" w:color="auto"/>
              <w:left w:val="single" w:sz="4" w:space="0" w:color="auto"/>
              <w:bottom w:val="single" w:sz="4" w:space="0" w:color="auto"/>
              <w:right w:val="single" w:sz="4" w:space="0" w:color="auto"/>
            </w:tcBorders>
          </w:tcPr>
          <w:p w14:paraId="0A03B70D" w14:textId="4B5E92CD" w:rsidR="00146030" w:rsidRPr="006C7D01" w:rsidRDefault="00146030" w:rsidP="00146030">
            <w:pPr>
              <w:rPr>
                <w:rFonts w:ascii="Arial" w:hAnsi="Arial" w:cs="Arial"/>
                <w:i/>
                <w:iCs/>
                <w:color w:val="FF0000"/>
                <w:sz w:val="20"/>
                <w:szCs w:val="20"/>
              </w:rPr>
            </w:pPr>
            <w:r w:rsidRPr="006C7D01">
              <w:rPr>
                <w:rFonts w:ascii="Arial" w:eastAsia="Times New Roman" w:hAnsi="Arial" w:cs="Arial"/>
                <w:bCs/>
                <w:color w:val="000000"/>
                <w:sz w:val="20"/>
                <w:szCs w:val="20"/>
                <w:lang w:eastAsia="lt-LT"/>
              </w:rPr>
              <w:t xml:space="preserve">Užduočių valdymo sistemos </w:t>
            </w:r>
            <w:r w:rsidR="002D2E19" w:rsidRPr="00460414">
              <w:rPr>
                <w:rFonts w:ascii="Arial" w:eastAsia="Times New Roman" w:hAnsi="Arial" w:cs="Arial"/>
                <w:b/>
                <w:bCs/>
                <w:color w:val="000000"/>
                <w:sz w:val="20"/>
                <w:szCs w:val="20"/>
                <w:lang w:eastAsia="lt-LT"/>
              </w:rPr>
              <w:t>Single Sign On SAML SSO for Jira (SSO SAML) + User Sync/SCIM Data Center for Jira Software (Data Center)</w:t>
            </w:r>
            <w:r w:rsidR="00460414">
              <w:rPr>
                <w:rFonts w:ascii="Arial" w:eastAsia="Times New Roman" w:hAnsi="Arial" w:cs="Arial"/>
                <w:b/>
                <w:bCs/>
                <w:color w:val="000000"/>
                <w:sz w:val="20"/>
                <w:szCs w:val="20"/>
                <w:lang w:eastAsia="lt-LT"/>
              </w:rPr>
              <w:t xml:space="preserve"> </w:t>
            </w:r>
            <w:r w:rsidRPr="006C7D01">
              <w:rPr>
                <w:rFonts w:ascii="Arial" w:eastAsia="Times New Roman" w:hAnsi="Arial" w:cs="Arial"/>
                <w:bCs/>
                <w:color w:val="000000"/>
                <w:sz w:val="20"/>
                <w:szCs w:val="20"/>
                <w:lang w:eastAsia="lt-LT"/>
              </w:rPr>
              <w:t>integracijos priedas</w:t>
            </w:r>
            <w:r w:rsidR="002D2E19">
              <w:rPr>
                <w:rFonts w:ascii="Arial" w:eastAsia="Times New Roman" w:hAnsi="Arial" w:cs="Arial"/>
                <w:bCs/>
                <w:color w:val="000000"/>
                <w:sz w:val="20"/>
                <w:szCs w:val="20"/>
                <w:lang w:eastAsia="lt-LT"/>
              </w:rPr>
              <w:t xml:space="preserve"> arba lygiavertis</w:t>
            </w:r>
          </w:p>
        </w:tc>
        <w:tc>
          <w:tcPr>
            <w:tcW w:w="1573" w:type="pct"/>
            <w:tcBorders>
              <w:top w:val="single" w:sz="4" w:space="0" w:color="auto"/>
              <w:left w:val="single" w:sz="4" w:space="0" w:color="auto"/>
              <w:bottom w:val="single" w:sz="4" w:space="0" w:color="auto"/>
              <w:right w:val="single" w:sz="4" w:space="0" w:color="auto"/>
            </w:tcBorders>
          </w:tcPr>
          <w:p w14:paraId="4B922B2A" w14:textId="514AAED7" w:rsidR="00146030" w:rsidRPr="006C7D01" w:rsidRDefault="002D2E19" w:rsidP="00033823">
            <w:pPr>
              <w:jc w:val="both"/>
              <w:rPr>
                <w:rFonts w:ascii="Arial" w:hAnsi="Arial" w:cs="Arial"/>
                <w:i/>
                <w:iCs/>
                <w:color w:val="FF0000"/>
                <w:sz w:val="20"/>
                <w:szCs w:val="20"/>
              </w:rPr>
            </w:pPr>
            <w:r w:rsidRPr="002346FC">
              <w:rPr>
                <w:rFonts w:ascii="Arial" w:hAnsi="Arial" w:cs="Arial"/>
                <w:sz w:val="20"/>
                <w:szCs w:val="20"/>
              </w:rPr>
              <w:t>Turi būti</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146030" w:rsidRPr="006C7D01" w:rsidRDefault="00146030" w:rsidP="00890D1D">
            <w:pPr>
              <w:rPr>
                <w:rFonts w:ascii="Arial" w:hAnsi="Arial" w:cs="Arial"/>
                <w:color w:val="000000"/>
                <w:sz w:val="20"/>
                <w:szCs w:val="20"/>
              </w:rPr>
            </w:pPr>
          </w:p>
        </w:tc>
      </w:tr>
      <w:tr w:rsidR="00146030" w:rsidRPr="006C7D01" w14:paraId="40FB9405" w14:textId="77777777" w:rsidTr="00D066DE">
        <w:tc>
          <w:tcPr>
            <w:tcW w:w="280" w:type="pct"/>
            <w:tcBorders>
              <w:top w:val="single" w:sz="4" w:space="0" w:color="auto"/>
              <w:left w:val="single" w:sz="4" w:space="0" w:color="auto"/>
              <w:bottom w:val="single" w:sz="4" w:space="0" w:color="auto"/>
              <w:right w:val="single" w:sz="4" w:space="0" w:color="auto"/>
            </w:tcBorders>
          </w:tcPr>
          <w:p w14:paraId="286BE29C" w14:textId="226C7E23" w:rsidR="00146030" w:rsidRPr="006C7D01" w:rsidRDefault="00146030" w:rsidP="00890D1D">
            <w:pPr>
              <w:jc w:val="center"/>
              <w:rPr>
                <w:rFonts w:ascii="Arial" w:hAnsi="Arial" w:cs="Arial"/>
                <w:color w:val="000000"/>
                <w:sz w:val="20"/>
                <w:szCs w:val="20"/>
              </w:rPr>
            </w:pPr>
            <w:r w:rsidRPr="006C7D01">
              <w:rPr>
                <w:rFonts w:ascii="Arial" w:hAnsi="Arial" w:cs="Arial"/>
                <w:color w:val="000000"/>
                <w:sz w:val="20"/>
                <w:szCs w:val="20"/>
              </w:rPr>
              <w:lastRenderedPageBreak/>
              <w:t>5.</w:t>
            </w:r>
          </w:p>
        </w:tc>
        <w:tc>
          <w:tcPr>
            <w:tcW w:w="1572" w:type="pct"/>
            <w:tcBorders>
              <w:top w:val="single" w:sz="4" w:space="0" w:color="auto"/>
              <w:left w:val="single" w:sz="4" w:space="0" w:color="auto"/>
              <w:bottom w:val="single" w:sz="4" w:space="0" w:color="auto"/>
              <w:right w:val="single" w:sz="4" w:space="0" w:color="auto"/>
            </w:tcBorders>
          </w:tcPr>
          <w:p w14:paraId="4DE14081" w14:textId="4B4448D6" w:rsidR="00146030" w:rsidRPr="006C7D01" w:rsidRDefault="00146030" w:rsidP="00146030">
            <w:pPr>
              <w:rPr>
                <w:rFonts w:ascii="Arial" w:hAnsi="Arial" w:cs="Arial"/>
                <w:i/>
                <w:iCs/>
                <w:color w:val="FF0000"/>
                <w:sz w:val="20"/>
                <w:szCs w:val="20"/>
              </w:rPr>
            </w:pPr>
            <w:r w:rsidRPr="006C7D01">
              <w:rPr>
                <w:rFonts w:ascii="Arial" w:eastAsia="Times New Roman" w:hAnsi="Arial" w:cs="Arial"/>
                <w:bCs/>
                <w:color w:val="000000"/>
                <w:sz w:val="20"/>
                <w:szCs w:val="20"/>
                <w:lang w:eastAsia="lt-LT"/>
              </w:rPr>
              <w:t>Pagalbos užklausų valdymo sistemos Deviniti Jira Service Management modifikavimo priedas</w:t>
            </w:r>
            <w:r w:rsidR="00484630">
              <w:rPr>
                <w:rFonts w:ascii="Arial" w:eastAsia="Times New Roman" w:hAnsi="Arial" w:cs="Arial"/>
                <w:bCs/>
                <w:color w:val="000000"/>
                <w:sz w:val="20"/>
                <w:szCs w:val="20"/>
                <w:lang w:eastAsia="lt-LT"/>
              </w:rPr>
              <w:t xml:space="preserve"> </w:t>
            </w:r>
            <w:r w:rsidR="00484630" w:rsidRPr="00110260">
              <w:rPr>
                <w:rFonts w:ascii="Arial" w:eastAsia="Times New Roman" w:hAnsi="Arial" w:cs="Arial"/>
                <w:bCs/>
                <w:color w:val="000000"/>
                <w:sz w:val="20"/>
                <w:szCs w:val="20"/>
                <w:lang w:eastAsia="lt-LT"/>
              </w:rPr>
              <w:t>arba lygiavertis</w:t>
            </w:r>
          </w:p>
        </w:tc>
        <w:tc>
          <w:tcPr>
            <w:tcW w:w="1573" w:type="pct"/>
            <w:tcBorders>
              <w:top w:val="single" w:sz="4" w:space="0" w:color="auto"/>
              <w:left w:val="single" w:sz="4" w:space="0" w:color="auto"/>
              <w:bottom w:val="single" w:sz="4" w:space="0" w:color="auto"/>
              <w:right w:val="single" w:sz="4" w:space="0" w:color="auto"/>
            </w:tcBorders>
          </w:tcPr>
          <w:p w14:paraId="557479CA" w14:textId="0A4D0C25" w:rsidR="00146030" w:rsidRPr="006C7D01" w:rsidRDefault="00FD3A24" w:rsidP="00313801">
            <w:pPr>
              <w:jc w:val="both"/>
              <w:rPr>
                <w:rFonts w:ascii="Arial" w:hAnsi="Arial" w:cs="Arial"/>
                <w:i/>
                <w:iCs/>
                <w:color w:val="FF0000"/>
                <w:sz w:val="20"/>
                <w:szCs w:val="20"/>
              </w:rPr>
            </w:pPr>
            <w:r w:rsidRPr="00C30F21">
              <w:rPr>
                <w:rFonts w:ascii="Arial" w:eastAsia="Times New Roman" w:hAnsi="Arial" w:cs="Arial"/>
                <w:b/>
                <w:bCs/>
                <w:color w:val="000000"/>
                <w:sz w:val="20"/>
                <w:szCs w:val="20"/>
                <w:lang w:eastAsia="lt-LT"/>
              </w:rPr>
              <w:t>Extension for Jira Service Management Data Center for Jira Software (Data Center)</w:t>
            </w:r>
            <w:r w:rsidR="00146030" w:rsidRPr="006C7D01">
              <w:rPr>
                <w:rFonts w:ascii="Arial" w:eastAsia="Times New Roman" w:hAnsi="Arial" w:cs="Arial"/>
                <w:bCs/>
                <w:color w:val="000000"/>
                <w:sz w:val="20"/>
                <w:szCs w:val="20"/>
                <w:lang w:eastAsia="lt-LT"/>
              </w:rPr>
              <w:t xml:space="preserve"> arba lygiavertė licencija.</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146030" w:rsidRPr="006C7D01" w:rsidRDefault="00146030" w:rsidP="00890D1D">
            <w:pPr>
              <w:rPr>
                <w:rFonts w:ascii="Arial" w:hAnsi="Arial" w:cs="Arial"/>
                <w:color w:val="000000"/>
                <w:sz w:val="20"/>
                <w:szCs w:val="20"/>
              </w:rPr>
            </w:pPr>
          </w:p>
        </w:tc>
      </w:tr>
      <w:tr w:rsidR="00146030" w:rsidRPr="006C7D01" w14:paraId="2B8FC3C6" w14:textId="77777777" w:rsidTr="00D066DE">
        <w:tc>
          <w:tcPr>
            <w:tcW w:w="280" w:type="pct"/>
            <w:tcBorders>
              <w:top w:val="single" w:sz="4" w:space="0" w:color="auto"/>
              <w:left w:val="single" w:sz="4" w:space="0" w:color="auto"/>
              <w:bottom w:val="single" w:sz="4" w:space="0" w:color="auto"/>
              <w:right w:val="single" w:sz="4" w:space="0" w:color="auto"/>
            </w:tcBorders>
          </w:tcPr>
          <w:p w14:paraId="509A6AC4" w14:textId="3E03E383" w:rsidR="00146030" w:rsidRPr="006C7D01" w:rsidRDefault="004A3EFE" w:rsidP="00890D1D">
            <w:pPr>
              <w:jc w:val="center"/>
              <w:rPr>
                <w:rFonts w:ascii="Arial" w:hAnsi="Arial" w:cs="Arial"/>
                <w:color w:val="000000"/>
                <w:sz w:val="20"/>
                <w:szCs w:val="20"/>
              </w:rPr>
            </w:pPr>
            <w:r w:rsidRPr="006C7D01">
              <w:rPr>
                <w:rFonts w:ascii="Arial" w:hAnsi="Arial" w:cs="Arial"/>
                <w:color w:val="000000"/>
                <w:sz w:val="20"/>
                <w:szCs w:val="20"/>
              </w:rPr>
              <w:t>6</w:t>
            </w:r>
            <w:r w:rsidR="00CE5AD4">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4EFECA2D" w14:textId="7F28DF2E" w:rsidR="00146030" w:rsidRPr="006C7D01" w:rsidRDefault="00146030" w:rsidP="00146030">
            <w:pPr>
              <w:rPr>
                <w:rFonts w:ascii="Arial" w:eastAsia="Times New Roman" w:hAnsi="Arial" w:cs="Arial"/>
                <w:bCs/>
                <w:color w:val="000000"/>
                <w:sz w:val="20"/>
                <w:szCs w:val="20"/>
                <w:lang w:eastAsia="lt-LT"/>
              </w:rPr>
            </w:pPr>
            <w:r w:rsidRPr="006C7D01">
              <w:rPr>
                <w:rFonts w:ascii="Arial" w:eastAsia="Times New Roman" w:hAnsi="Arial" w:cs="Arial"/>
                <w:bCs/>
                <w:color w:val="000000"/>
                <w:sz w:val="20"/>
                <w:szCs w:val="20"/>
                <w:lang w:eastAsia="lt-LT"/>
              </w:rPr>
              <w:t xml:space="preserve">Užduočių valdymo sistemos automatizavimo priedas </w:t>
            </w:r>
          </w:p>
        </w:tc>
        <w:tc>
          <w:tcPr>
            <w:tcW w:w="1573" w:type="pct"/>
            <w:tcBorders>
              <w:top w:val="single" w:sz="4" w:space="0" w:color="auto"/>
              <w:left w:val="single" w:sz="4" w:space="0" w:color="auto"/>
              <w:bottom w:val="single" w:sz="4" w:space="0" w:color="auto"/>
              <w:right w:val="single" w:sz="4" w:space="0" w:color="auto"/>
            </w:tcBorders>
          </w:tcPr>
          <w:p w14:paraId="1F9F0C8C" w14:textId="48D7A6D5" w:rsidR="00146030" w:rsidRPr="006C7D01" w:rsidRDefault="00FD3A24" w:rsidP="00313801">
            <w:pPr>
              <w:jc w:val="both"/>
              <w:rPr>
                <w:rFonts w:ascii="Arial" w:hAnsi="Arial" w:cs="Arial"/>
                <w:i/>
                <w:iCs/>
                <w:color w:val="FF0000"/>
                <w:sz w:val="20"/>
                <w:szCs w:val="20"/>
              </w:rPr>
            </w:pPr>
            <w:r w:rsidRPr="00C30F21">
              <w:rPr>
                <w:rFonts w:ascii="Arial" w:eastAsia="Times New Roman" w:hAnsi="Arial" w:cs="Arial"/>
                <w:b/>
                <w:bCs/>
                <w:color w:val="000000"/>
                <w:sz w:val="20"/>
                <w:szCs w:val="20"/>
                <w:lang w:eastAsia="lt-LT"/>
              </w:rPr>
              <w:t>ScriptRunner for Jira Data Center</w:t>
            </w:r>
            <w:r w:rsidRPr="00FD3A24" w:rsidDel="00FD3A24">
              <w:rPr>
                <w:rFonts w:ascii="Arial" w:eastAsia="Times New Roman" w:hAnsi="Arial" w:cs="Arial"/>
                <w:bCs/>
                <w:color w:val="000000"/>
                <w:sz w:val="20"/>
                <w:szCs w:val="20"/>
                <w:lang w:eastAsia="lt-LT"/>
              </w:rPr>
              <w:t xml:space="preserve"> </w:t>
            </w:r>
            <w:r w:rsidR="00146030" w:rsidRPr="006C7D01">
              <w:rPr>
                <w:rFonts w:ascii="Arial" w:eastAsia="Times New Roman" w:hAnsi="Arial" w:cs="Arial"/>
                <w:bCs/>
                <w:color w:val="000000"/>
                <w:sz w:val="20"/>
                <w:szCs w:val="20"/>
                <w:lang w:eastAsia="lt-LT"/>
              </w:rPr>
              <w:t>arba lygiavertė licencija.</w:t>
            </w:r>
          </w:p>
        </w:tc>
        <w:tc>
          <w:tcPr>
            <w:tcW w:w="1575" w:type="pct"/>
            <w:tcBorders>
              <w:top w:val="single" w:sz="4" w:space="0" w:color="auto"/>
              <w:left w:val="single" w:sz="4" w:space="0" w:color="auto"/>
              <w:bottom w:val="single" w:sz="4" w:space="0" w:color="auto"/>
              <w:right w:val="single" w:sz="4" w:space="0" w:color="auto"/>
            </w:tcBorders>
          </w:tcPr>
          <w:p w14:paraId="33B1156D" w14:textId="77777777" w:rsidR="00146030" w:rsidRPr="006C7D01" w:rsidRDefault="00146030" w:rsidP="00890D1D">
            <w:pPr>
              <w:rPr>
                <w:rFonts w:ascii="Arial" w:hAnsi="Arial" w:cs="Arial"/>
                <w:color w:val="000000"/>
                <w:sz w:val="20"/>
                <w:szCs w:val="20"/>
              </w:rPr>
            </w:pPr>
          </w:p>
        </w:tc>
      </w:tr>
      <w:tr w:rsidR="00146030" w:rsidRPr="006C7D01" w14:paraId="35B52E1B" w14:textId="77777777" w:rsidTr="00D066DE">
        <w:tc>
          <w:tcPr>
            <w:tcW w:w="280" w:type="pct"/>
            <w:tcBorders>
              <w:top w:val="single" w:sz="4" w:space="0" w:color="auto"/>
              <w:left w:val="single" w:sz="4" w:space="0" w:color="auto"/>
              <w:bottom w:val="single" w:sz="4" w:space="0" w:color="auto"/>
              <w:right w:val="single" w:sz="4" w:space="0" w:color="auto"/>
            </w:tcBorders>
          </w:tcPr>
          <w:p w14:paraId="0FB68928" w14:textId="363BDD60" w:rsidR="00146030" w:rsidRPr="006C7D01" w:rsidRDefault="004A3EFE" w:rsidP="00890D1D">
            <w:pPr>
              <w:jc w:val="center"/>
              <w:rPr>
                <w:rFonts w:ascii="Arial" w:hAnsi="Arial" w:cs="Arial"/>
                <w:color w:val="000000"/>
                <w:sz w:val="20"/>
                <w:szCs w:val="20"/>
              </w:rPr>
            </w:pPr>
            <w:r w:rsidRPr="006C7D01">
              <w:rPr>
                <w:rFonts w:ascii="Arial" w:hAnsi="Arial" w:cs="Arial"/>
                <w:color w:val="000000"/>
                <w:sz w:val="20"/>
                <w:szCs w:val="20"/>
              </w:rPr>
              <w:t>7</w:t>
            </w:r>
            <w:r w:rsidR="00CE5AD4">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68B88E75" w14:textId="6D1E664E" w:rsidR="00146030" w:rsidRPr="006C7D01" w:rsidRDefault="00146030" w:rsidP="00313801">
            <w:pPr>
              <w:rPr>
                <w:rFonts w:ascii="Arial" w:eastAsia="Times New Roman" w:hAnsi="Arial" w:cs="Arial"/>
                <w:bCs/>
                <w:color w:val="000000"/>
                <w:sz w:val="20"/>
                <w:szCs w:val="20"/>
                <w:lang w:eastAsia="lt-LT"/>
              </w:rPr>
            </w:pPr>
            <w:r w:rsidRPr="006C7D01">
              <w:rPr>
                <w:rFonts w:ascii="Arial" w:eastAsia="Times New Roman" w:hAnsi="Arial" w:cs="Arial"/>
                <w:bCs/>
                <w:color w:val="000000"/>
                <w:sz w:val="20"/>
                <w:szCs w:val="20"/>
                <w:lang w:eastAsia="lt-LT"/>
              </w:rPr>
              <w:t xml:space="preserve">Dokumentacijos sistema </w:t>
            </w:r>
            <w:r w:rsidRPr="00585A84">
              <w:rPr>
                <w:rFonts w:ascii="Arial" w:eastAsia="Times New Roman" w:hAnsi="Arial" w:cs="Arial"/>
                <w:b/>
                <w:bCs/>
                <w:color w:val="000000"/>
                <w:sz w:val="20"/>
                <w:szCs w:val="20"/>
                <w:lang w:eastAsia="lt-LT"/>
              </w:rPr>
              <w:t xml:space="preserve">Confluence </w:t>
            </w:r>
            <w:r w:rsidR="002D2E19" w:rsidRPr="00585A84">
              <w:rPr>
                <w:rFonts w:ascii="Arial" w:eastAsia="Times New Roman" w:hAnsi="Arial" w:cs="Arial"/>
                <w:b/>
                <w:bCs/>
                <w:color w:val="000000"/>
                <w:sz w:val="20"/>
                <w:szCs w:val="20"/>
                <w:lang w:eastAsia="lt-LT"/>
              </w:rPr>
              <w:t>(Data Center)</w:t>
            </w:r>
            <w:r w:rsidR="002D2E19">
              <w:rPr>
                <w:rFonts w:ascii="Arial" w:eastAsia="Times New Roman" w:hAnsi="Arial" w:cs="Arial"/>
                <w:bCs/>
                <w:color w:val="000000"/>
                <w:sz w:val="20"/>
                <w:szCs w:val="20"/>
                <w:lang w:eastAsia="lt-LT"/>
              </w:rPr>
              <w:t xml:space="preserve"> </w:t>
            </w:r>
            <w:r w:rsidRPr="006C7D01">
              <w:rPr>
                <w:rFonts w:ascii="Arial" w:eastAsia="Times New Roman" w:hAnsi="Arial" w:cs="Arial"/>
                <w:bCs/>
                <w:color w:val="000000"/>
                <w:sz w:val="20"/>
                <w:szCs w:val="20"/>
                <w:lang w:eastAsia="lt-LT"/>
              </w:rPr>
              <w:t>arba lygiavertė</w:t>
            </w:r>
          </w:p>
        </w:tc>
        <w:tc>
          <w:tcPr>
            <w:tcW w:w="1573" w:type="pct"/>
            <w:tcBorders>
              <w:top w:val="single" w:sz="4" w:space="0" w:color="auto"/>
              <w:left w:val="single" w:sz="4" w:space="0" w:color="auto"/>
              <w:bottom w:val="single" w:sz="4" w:space="0" w:color="auto"/>
              <w:right w:val="single" w:sz="4" w:space="0" w:color="auto"/>
            </w:tcBorders>
          </w:tcPr>
          <w:p w14:paraId="0B3E10EC" w14:textId="21C40642" w:rsidR="00146030" w:rsidRPr="002346FC" w:rsidRDefault="00146030" w:rsidP="00890D1D">
            <w:pPr>
              <w:rPr>
                <w:rFonts w:ascii="Arial" w:hAnsi="Arial" w:cs="Arial"/>
                <w:color w:val="FF0000"/>
                <w:sz w:val="20"/>
                <w:szCs w:val="20"/>
              </w:rPr>
            </w:pPr>
            <w:r w:rsidRPr="002346FC">
              <w:rPr>
                <w:rFonts w:ascii="Arial" w:hAnsi="Arial" w:cs="Arial"/>
                <w:sz w:val="20"/>
                <w:szCs w:val="20"/>
              </w:rPr>
              <w:t>Turi būti</w:t>
            </w:r>
          </w:p>
        </w:tc>
        <w:tc>
          <w:tcPr>
            <w:tcW w:w="1575" w:type="pct"/>
            <w:tcBorders>
              <w:top w:val="single" w:sz="4" w:space="0" w:color="auto"/>
              <w:left w:val="single" w:sz="4" w:space="0" w:color="auto"/>
              <w:bottom w:val="single" w:sz="4" w:space="0" w:color="auto"/>
              <w:right w:val="single" w:sz="4" w:space="0" w:color="auto"/>
            </w:tcBorders>
          </w:tcPr>
          <w:p w14:paraId="671BEF38" w14:textId="77777777" w:rsidR="00146030" w:rsidRPr="006C7D01" w:rsidRDefault="00146030" w:rsidP="00890D1D">
            <w:pPr>
              <w:rPr>
                <w:rFonts w:ascii="Arial" w:hAnsi="Arial" w:cs="Arial"/>
                <w:color w:val="000000"/>
                <w:sz w:val="20"/>
                <w:szCs w:val="20"/>
              </w:rPr>
            </w:pPr>
          </w:p>
        </w:tc>
      </w:tr>
      <w:tr w:rsidR="00146030" w:rsidRPr="006C7D01" w14:paraId="4C0E6F45" w14:textId="77777777" w:rsidTr="00D066DE">
        <w:tc>
          <w:tcPr>
            <w:tcW w:w="280" w:type="pct"/>
            <w:tcBorders>
              <w:top w:val="single" w:sz="4" w:space="0" w:color="auto"/>
              <w:left w:val="single" w:sz="4" w:space="0" w:color="auto"/>
              <w:bottom w:val="single" w:sz="4" w:space="0" w:color="auto"/>
              <w:right w:val="single" w:sz="4" w:space="0" w:color="auto"/>
            </w:tcBorders>
          </w:tcPr>
          <w:p w14:paraId="3D9D9DF7" w14:textId="31A87BF9" w:rsidR="00146030" w:rsidRPr="006C7D01" w:rsidRDefault="004A3EFE" w:rsidP="00890D1D">
            <w:pPr>
              <w:jc w:val="center"/>
              <w:rPr>
                <w:rFonts w:ascii="Arial" w:hAnsi="Arial" w:cs="Arial"/>
                <w:color w:val="000000"/>
                <w:sz w:val="20"/>
                <w:szCs w:val="20"/>
              </w:rPr>
            </w:pPr>
            <w:r w:rsidRPr="006C7D01">
              <w:rPr>
                <w:rFonts w:ascii="Arial" w:hAnsi="Arial" w:cs="Arial"/>
                <w:color w:val="000000"/>
                <w:sz w:val="20"/>
                <w:szCs w:val="20"/>
              </w:rPr>
              <w:t>8</w:t>
            </w:r>
            <w:r w:rsidR="00CE5AD4">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62C1E1B3" w14:textId="06329B7E" w:rsidR="00146030" w:rsidRPr="006C7D01" w:rsidRDefault="00146030" w:rsidP="00313801">
            <w:pPr>
              <w:rPr>
                <w:rFonts w:ascii="Arial" w:eastAsia="Times New Roman" w:hAnsi="Arial" w:cs="Arial"/>
                <w:bCs/>
                <w:color w:val="000000"/>
                <w:sz w:val="20"/>
                <w:szCs w:val="20"/>
                <w:lang w:eastAsia="lt-LT"/>
              </w:rPr>
            </w:pPr>
            <w:r w:rsidRPr="006C7D01">
              <w:rPr>
                <w:rFonts w:ascii="Arial" w:eastAsia="Times New Roman" w:hAnsi="Arial" w:cs="Arial"/>
                <w:bCs/>
                <w:color w:val="000000"/>
                <w:sz w:val="20"/>
                <w:szCs w:val="20"/>
                <w:lang w:eastAsia="lt-LT"/>
              </w:rPr>
              <w:t xml:space="preserve">Dokumentacijos sistemos Confluence </w:t>
            </w:r>
            <w:r w:rsidR="00872E87" w:rsidRPr="00C30F21">
              <w:rPr>
                <w:rFonts w:ascii="Arial" w:eastAsia="Times New Roman" w:hAnsi="Arial" w:cs="Arial"/>
                <w:bCs/>
                <w:color w:val="000000"/>
                <w:sz w:val="20"/>
                <w:szCs w:val="20"/>
                <w:lang w:eastAsia="lt-LT"/>
              </w:rPr>
              <w:t xml:space="preserve">(arba lygiavertės) </w:t>
            </w:r>
            <w:r w:rsidRPr="00C30F21">
              <w:rPr>
                <w:rFonts w:ascii="Arial" w:eastAsia="Times New Roman" w:hAnsi="Arial" w:cs="Arial"/>
                <w:bCs/>
                <w:color w:val="000000"/>
                <w:sz w:val="20"/>
                <w:szCs w:val="20"/>
                <w:lang w:eastAsia="lt-LT"/>
              </w:rPr>
              <w:t xml:space="preserve">automatizavimo priedas </w:t>
            </w:r>
            <w:r w:rsidR="002D2E19" w:rsidRPr="00C30F21">
              <w:rPr>
                <w:rFonts w:ascii="Arial" w:eastAsia="Times New Roman" w:hAnsi="Arial" w:cs="Arial"/>
                <w:b/>
                <w:bCs/>
                <w:color w:val="000000"/>
                <w:sz w:val="20"/>
                <w:szCs w:val="20"/>
                <w:lang w:eastAsia="lt-LT"/>
              </w:rPr>
              <w:t>ScriptRunner for Confluence Data Cente</w:t>
            </w:r>
            <w:r w:rsidR="002D2E19" w:rsidRPr="00110260">
              <w:rPr>
                <w:rFonts w:ascii="Arial" w:eastAsia="Times New Roman" w:hAnsi="Arial" w:cs="Arial"/>
                <w:b/>
                <w:bCs/>
                <w:color w:val="000000"/>
                <w:sz w:val="20"/>
                <w:szCs w:val="20"/>
                <w:lang w:eastAsia="lt-LT"/>
              </w:rPr>
              <w:t>r</w:t>
            </w:r>
            <w:r w:rsidR="00313801" w:rsidRPr="00110260">
              <w:rPr>
                <w:rFonts w:ascii="Arial" w:eastAsia="Times New Roman" w:hAnsi="Arial" w:cs="Arial"/>
                <w:bCs/>
                <w:color w:val="000000"/>
                <w:sz w:val="20"/>
                <w:szCs w:val="20"/>
                <w:lang w:eastAsia="lt-LT"/>
              </w:rPr>
              <w:t xml:space="preserve"> arba lygiavert</w:t>
            </w:r>
            <w:r w:rsidR="00D135B6" w:rsidRPr="00110260">
              <w:rPr>
                <w:rFonts w:ascii="Arial" w:eastAsia="Times New Roman" w:hAnsi="Arial" w:cs="Arial"/>
                <w:bCs/>
                <w:color w:val="000000"/>
                <w:sz w:val="20"/>
                <w:szCs w:val="20"/>
                <w:lang w:eastAsia="lt-LT"/>
              </w:rPr>
              <w:t>is</w:t>
            </w:r>
          </w:p>
        </w:tc>
        <w:tc>
          <w:tcPr>
            <w:tcW w:w="1573" w:type="pct"/>
            <w:tcBorders>
              <w:top w:val="single" w:sz="4" w:space="0" w:color="auto"/>
              <w:left w:val="single" w:sz="4" w:space="0" w:color="auto"/>
              <w:bottom w:val="single" w:sz="4" w:space="0" w:color="auto"/>
              <w:right w:val="single" w:sz="4" w:space="0" w:color="auto"/>
            </w:tcBorders>
          </w:tcPr>
          <w:p w14:paraId="42FC691E" w14:textId="0B966FF9" w:rsidR="00146030" w:rsidRPr="002346FC" w:rsidRDefault="00146030" w:rsidP="00890D1D">
            <w:pPr>
              <w:rPr>
                <w:rFonts w:ascii="Arial" w:hAnsi="Arial" w:cs="Arial"/>
                <w:color w:val="FF0000"/>
                <w:sz w:val="20"/>
                <w:szCs w:val="20"/>
              </w:rPr>
            </w:pPr>
            <w:r w:rsidRPr="002346FC">
              <w:rPr>
                <w:rFonts w:ascii="Arial" w:hAnsi="Arial" w:cs="Arial"/>
                <w:sz w:val="20"/>
                <w:szCs w:val="20"/>
              </w:rPr>
              <w:t>Turi būti</w:t>
            </w:r>
          </w:p>
        </w:tc>
        <w:tc>
          <w:tcPr>
            <w:tcW w:w="1575" w:type="pct"/>
            <w:tcBorders>
              <w:top w:val="single" w:sz="4" w:space="0" w:color="auto"/>
              <w:left w:val="single" w:sz="4" w:space="0" w:color="auto"/>
              <w:bottom w:val="single" w:sz="4" w:space="0" w:color="auto"/>
              <w:right w:val="single" w:sz="4" w:space="0" w:color="auto"/>
            </w:tcBorders>
          </w:tcPr>
          <w:p w14:paraId="68597C9D" w14:textId="77777777" w:rsidR="00146030" w:rsidRPr="006C7D01" w:rsidRDefault="00146030" w:rsidP="00890D1D">
            <w:pPr>
              <w:rPr>
                <w:rFonts w:ascii="Arial" w:hAnsi="Arial" w:cs="Arial"/>
                <w:color w:val="000000"/>
                <w:sz w:val="20"/>
                <w:szCs w:val="20"/>
              </w:rPr>
            </w:pPr>
          </w:p>
        </w:tc>
      </w:tr>
      <w:tr w:rsidR="00146030" w:rsidRPr="006C7D01" w14:paraId="6B51B30E" w14:textId="77777777" w:rsidTr="00D066DE">
        <w:tc>
          <w:tcPr>
            <w:tcW w:w="280" w:type="pct"/>
            <w:tcBorders>
              <w:top w:val="single" w:sz="4" w:space="0" w:color="auto"/>
              <w:left w:val="single" w:sz="4" w:space="0" w:color="auto"/>
              <w:bottom w:val="single" w:sz="4" w:space="0" w:color="auto"/>
              <w:right w:val="single" w:sz="4" w:space="0" w:color="auto"/>
            </w:tcBorders>
          </w:tcPr>
          <w:p w14:paraId="44A9AF10" w14:textId="27A8DFF7" w:rsidR="00146030" w:rsidRPr="006C7D01" w:rsidRDefault="004A3EFE" w:rsidP="00890D1D">
            <w:pPr>
              <w:jc w:val="center"/>
              <w:rPr>
                <w:rFonts w:ascii="Arial" w:hAnsi="Arial" w:cs="Arial"/>
                <w:color w:val="000000"/>
                <w:sz w:val="20"/>
                <w:szCs w:val="20"/>
              </w:rPr>
            </w:pPr>
            <w:r w:rsidRPr="006C7D01">
              <w:rPr>
                <w:rFonts w:ascii="Arial" w:hAnsi="Arial" w:cs="Arial"/>
                <w:color w:val="000000"/>
                <w:sz w:val="20"/>
                <w:szCs w:val="20"/>
              </w:rPr>
              <w:t>9</w:t>
            </w:r>
            <w:r w:rsidR="00CE5AD4">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3CADD952" w14:textId="5E83DC28" w:rsidR="00146030" w:rsidRPr="006C7D01" w:rsidRDefault="00146030" w:rsidP="00313801">
            <w:pPr>
              <w:rPr>
                <w:rFonts w:ascii="Arial" w:eastAsia="Times New Roman" w:hAnsi="Arial" w:cs="Arial"/>
                <w:bCs/>
                <w:color w:val="000000"/>
                <w:sz w:val="20"/>
                <w:szCs w:val="20"/>
                <w:lang w:eastAsia="lt-LT"/>
              </w:rPr>
            </w:pPr>
            <w:r w:rsidRPr="006C7D01">
              <w:rPr>
                <w:rFonts w:ascii="Arial" w:eastAsia="Times New Roman" w:hAnsi="Arial" w:cs="Arial"/>
                <w:bCs/>
                <w:color w:val="000000"/>
                <w:sz w:val="20"/>
                <w:szCs w:val="20"/>
                <w:lang w:eastAsia="lt-LT"/>
              </w:rPr>
              <w:t xml:space="preserve">Dokumentacijos sistemos Confluence SAML SSO integracijos priedas </w:t>
            </w:r>
            <w:r w:rsidR="002D2E19" w:rsidRPr="00C30F21">
              <w:rPr>
                <w:rFonts w:ascii="Arial" w:eastAsia="Times New Roman" w:hAnsi="Arial" w:cs="Arial"/>
                <w:b/>
                <w:bCs/>
                <w:color w:val="000000"/>
                <w:sz w:val="20"/>
                <w:szCs w:val="20"/>
                <w:lang w:eastAsia="lt-LT"/>
              </w:rPr>
              <w:t>Single Sign On SAML SSO for Confluence (SSO SAML)+User Sync Data Center for Confluence (Data Center)</w:t>
            </w:r>
            <w:r w:rsidRPr="006C7D01">
              <w:rPr>
                <w:rFonts w:ascii="Arial" w:eastAsia="Times New Roman" w:hAnsi="Arial" w:cs="Arial"/>
                <w:bCs/>
                <w:color w:val="000000"/>
                <w:sz w:val="20"/>
                <w:szCs w:val="20"/>
                <w:lang w:eastAsia="lt-LT"/>
              </w:rPr>
              <w:t xml:space="preserve"> arba lygiavert</w:t>
            </w:r>
            <w:r w:rsidR="00D135B6">
              <w:rPr>
                <w:rFonts w:ascii="Arial" w:eastAsia="Times New Roman" w:hAnsi="Arial" w:cs="Arial"/>
                <w:bCs/>
                <w:color w:val="000000"/>
                <w:sz w:val="20"/>
                <w:szCs w:val="20"/>
                <w:lang w:eastAsia="lt-LT"/>
              </w:rPr>
              <w:t>is</w:t>
            </w:r>
          </w:p>
        </w:tc>
        <w:tc>
          <w:tcPr>
            <w:tcW w:w="1573" w:type="pct"/>
            <w:tcBorders>
              <w:top w:val="single" w:sz="4" w:space="0" w:color="auto"/>
              <w:left w:val="single" w:sz="4" w:space="0" w:color="auto"/>
              <w:bottom w:val="single" w:sz="4" w:space="0" w:color="auto"/>
              <w:right w:val="single" w:sz="4" w:space="0" w:color="auto"/>
            </w:tcBorders>
          </w:tcPr>
          <w:p w14:paraId="7476F6D4" w14:textId="124C651A" w:rsidR="00146030" w:rsidRPr="002346FC" w:rsidRDefault="00146030" w:rsidP="00890D1D">
            <w:pPr>
              <w:rPr>
                <w:rFonts w:ascii="Arial" w:hAnsi="Arial" w:cs="Arial"/>
                <w:color w:val="FF0000"/>
                <w:sz w:val="20"/>
                <w:szCs w:val="20"/>
              </w:rPr>
            </w:pPr>
            <w:r w:rsidRPr="002346FC">
              <w:rPr>
                <w:rFonts w:ascii="Arial" w:hAnsi="Arial" w:cs="Arial"/>
                <w:sz w:val="20"/>
                <w:szCs w:val="20"/>
              </w:rPr>
              <w:t>Turi būti</w:t>
            </w:r>
          </w:p>
        </w:tc>
        <w:tc>
          <w:tcPr>
            <w:tcW w:w="1575" w:type="pct"/>
            <w:tcBorders>
              <w:top w:val="single" w:sz="4" w:space="0" w:color="auto"/>
              <w:left w:val="single" w:sz="4" w:space="0" w:color="auto"/>
              <w:bottom w:val="single" w:sz="4" w:space="0" w:color="auto"/>
              <w:right w:val="single" w:sz="4" w:space="0" w:color="auto"/>
            </w:tcBorders>
          </w:tcPr>
          <w:p w14:paraId="12E80D44" w14:textId="77777777" w:rsidR="00146030" w:rsidRPr="006C7D01" w:rsidRDefault="00146030" w:rsidP="00890D1D">
            <w:pPr>
              <w:rPr>
                <w:rFonts w:ascii="Arial" w:hAnsi="Arial" w:cs="Arial"/>
                <w:color w:val="000000"/>
                <w:sz w:val="20"/>
                <w:szCs w:val="20"/>
              </w:rPr>
            </w:pPr>
          </w:p>
        </w:tc>
      </w:tr>
      <w:tr w:rsidR="00146030" w:rsidRPr="006C7D01" w14:paraId="75ED9DF6" w14:textId="77777777" w:rsidTr="00D066DE">
        <w:tc>
          <w:tcPr>
            <w:tcW w:w="280" w:type="pct"/>
            <w:tcBorders>
              <w:top w:val="single" w:sz="4" w:space="0" w:color="auto"/>
              <w:left w:val="single" w:sz="4" w:space="0" w:color="auto"/>
              <w:bottom w:val="single" w:sz="4" w:space="0" w:color="auto"/>
              <w:right w:val="single" w:sz="4" w:space="0" w:color="auto"/>
            </w:tcBorders>
          </w:tcPr>
          <w:p w14:paraId="38539D94" w14:textId="14A4DEC6" w:rsidR="00146030" w:rsidRPr="006C7D01" w:rsidRDefault="004A3EFE" w:rsidP="00890D1D">
            <w:pPr>
              <w:jc w:val="center"/>
              <w:rPr>
                <w:rFonts w:ascii="Arial" w:hAnsi="Arial" w:cs="Arial"/>
                <w:color w:val="000000"/>
                <w:sz w:val="20"/>
                <w:szCs w:val="20"/>
              </w:rPr>
            </w:pPr>
            <w:r w:rsidRPr="006C7D01">
              <w:rPr>
                <w:rFonts w:ascii="Arial" w:hAnsi="Arial" w:cs="Arial"/>
                <w:color w:val="000000"/>
                <w:sz w:val="20"/>
                <w:szCs w:val="20"/>
              </w:rPr>
              <w:t>10</w:t>
            </w:r>
            <w:r w:rsidR="00CE5AD4">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7AD10789" w14:textId="03A1CAE5" w:rsidR="00146030" w:rsidRPr="006C7D01" w:rsidRDefault="00146030" w:rsidP="00313801">
            <w:pPr>
              <w:rPr>
                <w:rFonts w:ascii="Arial" w:eastAsia="Times New Roman" w:hAnsi="Arial" w:cs="Arial"/>
                <w:bCs/>
                <w:color w:val="000000"/>
                <w:sz w:val="20"/>
                <w:szCs w:val="20"/>
                <w:lang w:eastAsia="lt-LT"/>
              </w:rPr>
            </w:pPr>
            <w:r w:rsidRPr="006C7D01">
              <w:rPr>
                <w:rFonts w:ascii="Arial" w:eastAsia="Times New Roman" w:hAnsi="Arial" w:cs="Arial"/>
                <w:bCs/>
                <w:color w:val="000000"/>
                <w:sz w:val="20"/>
                <w:szCs w:val="20"/>
                <w:lang w:eastAsia="lt-LT"/>
              </w:rPr>
              <w:t xml:space="preserve">Dokumentacijos sistemos Confluence BPMN modeliavimo priedas </w:t>
            </w:r>
            <w:r w:rsidR="00FD3A24" w:rsidRPr="00EB6DC2">
              <w:rPr>
                <w:rFonts w:ascii="Arial" w:hAnsi="Arial" w:cs="Arial"/>
                <w:b/>
                <w:bCs/>
                <w:color w:val="000000"/>
                <w:sz w:val="20"/>
                <w:szCs w:val="20"/>
                <w:lang w:eastAsia="lt-LT"/>
              </w:rPr>
              <w:t>BPMN Modeler Enterprise Data Center for Confluence (Data Center)</w:t>
            </w:r>
            <w:r w:rsidR="00110260">
              <w:rPr>
                <w:rFonts w:ascii="Arial" w:hAnsi="Arial" w:cs="Arial"/>
                <w:b/>
                <w:bCs/>
                <w:color w:val="000000"/>
                <w:sz w:val="20"/>
                <w:szCs w:val="20"/>
                <w:lang w:eastAsia="lt-LT"/>
              </w:rPr>
              <w:t xml:space="preserve"> </w:t>
            </w:r>
            <w:r w:rsidRPr="006C7D01">
              <w:rPr>
                <w:rFonts w:ascii="Arial" w:eastAsia="Times New Roman" w:hAnsi="Arial" w:cs="Arial"/>
                <w:bCs/>
                <w:color w:val="000000"/>
                <w:sz w:val="20"/>
                <w:szCs w:val="20"/>
                <w:lang w:eastAsia="lt-LT"/>
              </w:rPr>
              <w:t>arba lygiavert</w:t>
            </w:r>
            <w:r w:rsidR="00D135B6">
              <w:rPr>
                <w:rFonts w:ascii="Arial" w:eastAsia="Times New Roman" w:hAnsi="Arial" w:cs="Arial"/>
                <w:bCs/>
                <w:color w:val="000000"/>
                <w:sz w:val="20"/>
                <w:szCs w:val="20"/>
                <w:lang w:eastAsia="lt-LT"/>
              </w:rPr>
              <w:t>is</w:t>
            </w:r>
          </w:p>
        </w:tc>
        <w:tc>
          <w:tcPr>
            <w:tcW w:w="1573" w:type="pct"/>
            <w:tcBorders>
              <w:top w:val="single" w:sz="4" w:space="0" w:color="auto"/>
              <w:left w:val="single" w:sz="4" w:space="0" w:color="auto"/>
              <w:bottom w:val="single" w:sz="4" w:space="0" w:color="auto"/>
              <w:right w:val="single" w:sz="4" w:space="0" w:color="auto"/>
            </w:tcBorders>
          </w:tcPr>
          <w:p w14:paraId="401B0BA1" w14:textId="407D886D" w:rsidR="00146030" w:rsidRPr="002346FC" w:rsidRDefault="00146030" w:rsidP="00890D1D">
            <w:pPr>
              <w:rPr>
                <w:rFonts w:ascii="Arial" w:hAnsi="Arial" w:cs="Arial"/>
                <w:color w:val="FF0000"/>
                <w:sz w:val="20"/>
                <w:szCs w:val="20"/>
              </w:rPr>
            </w:pPr>
            <w:r w:rsidRPr="002346FC">
              <w:rPr>
                <w:rFonts w:ascii="Arial" w:hAnsi="Arial" w:cs="Arial"/>
                <w:sz w:val="20"/>
                <w:szCs w:val="20"/>
              </w:rPr>
              <w:t>Turi būti</w:t>
            </w:r>
          </w:p>
        </w:tc>
        <w:tc>
          <w:tcPr>
            <w:tcW w:w="1575" w:type="pct"/>
            <w:tcBorders>
              <w:top w:val="single" w:sz="4" w:space="0" w:color="auto"/>
              <w:left w:val="single" w:sz="4" w:space="0" w:color="auto"/>
              <w:bottom w:val="single" w:sz="4" w:space="0" w:color="auto"/>
              <w:right w:val="single" w:sz="4" w:space="0" w:color="auto"/>
            </w:tcBorders>
          </w:tcPr>
          <w:p w14:paraId="6899F8E0" w14:textId="77777777" w:rsidR="00146030" w:rsidRPr="006C7D01" w:rsidRDefault="00146030" w:rsidP="00890D1D">
            <w:pPr>
              <w:rPr>
                <w:rFonts w:ascii="Arial" w:hAnsi="Arial" w:cs="Arial"/>
                <w:color w:val="000000"/>
                <w:sz w:val="20"/>
                <w:szCs w:val="20"/>
              </w:rPr>
            </w:pPr>
          </w:p>
        </w:tc>
      </w:tr>
      <w:tr w:rsidR="00146030" w:rsidRPr="006C7D01" w14:paraId="2B3B5663" w14:textId="77777777" w:rsidTr="00D066DE">
        <w:tc>
          <w:tcPr>
            <w:tcW w:w="280" w:type="pct"/>
            <w:tcBorders>
              <w:top w:val="single" w:sz="4" w:space="0" w:color="auto"/>
              <w:left w:val="single" w:sz="4" w:space="0" w:color="auto"/>
              <w:bottom w:val="single" w:sz="4" w:space="0" w:color="auto"/>
              <w:right w:val="single" w:sz="4" w:space="0" w:color="auto"/>
            </w:tcBorders>
          </w:tcPr>
          <w:p w14:paraId="54C55720" w14:textId="140315D1" w:rsidR="00146030" w:rsidRPr="006C7D01" w:rsidRDefault="004A3EFE" w:rsidP="00890D1D">
            <w:pPr>
              <w:jc w:val="center"/>
              <w:rPr>
                <w:rFonts w:ascii="Arial" w:hAnsi="Arial" w:cs="Arial"/>
                <w:color w:val="000000"/>
                <w:sz w:val="20"/>
                <w:szCs w:val="20"/>
              </w:rPr>
            </w:pPr>
            <w:r w:rsidRPr="006C7D01">
              <w:rPr>
                <w:rFonts w:ascii="Arial" w:hAnsi="Arial" w:cs="Arial"/>
                <w:color w:val="000000"/>
                <w:sz w:val="20"/>
                <w:szCs w:val="20"/>
              </w:rPr>
              <w:t>11</w:t>
            </w:r>
            <w:r w:rsidR="00CE5AD4">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1E6DE20B" w14:textId="77777777" w:rsidR="00146030" w:rsidRPr="006C7D01" w:rsidRDefault="00146030" w:rsidP="00A52543">
            <w:pPr>
              <w:jc w:val="both"/>
              <w:rPr>
                <w:rFonts w:ascii="Arial" w:eastAsia="Times New Roman" w:hAnsi="Arial" w:cs="Arial"/>
                <w:bCs/>
                <w:color w:val="000000"/>
                <w:sz w:val="20"/>
                <w:szCs w:val="20"/>
                <w:lang w:eastAsia="lt-LT"/>
              </w:rPr>
            </w:pPr>
            <w:r w:rsidRPr="006C7D01">
              <w:rPr>
                <w:rFonts w:ascii="Arial" w:eastAsia="Times New Roman" w:hAnsi="Arial" w:cs="Arial"/>
                <w:bCs/>
                <w:color w:val="000000"/>
                <w:sz w:val="20"/>
                <w:szCs w:val="20"/>
                <w:lang w:eastAsia="lt-LT"/>
              </w:rPr>
              <w:t>Reikalavimas visoms (1-10 p.) įsigyjamoms licencijoms:</w:t>
            </w:r>
          </w:p>
          <w:p w14:paraId="31AC5260" w14:textId="3769CBA4" w:rsidR="00146030" w:rsidRPr="006C7D01" w:rsidRDefault="00146030" w:rsidP="00146030">
            <w:pPr>
              <w:rPr>
                <w:rFonts w:ascii="Arial" w:eastAsia="Times New Roman" w:hAnsi="Arial" w:cs="Arial"/>
                <w:bCs/>
                <w:color w:val="000000"/>
                <w:sz w:val="20"/>
                <w:szCs w:val="20"/>
                <w:lang w:eastAsia="lt-LT"/>
              </w:rPr>
            </w:pPr>
          </w:p>
        </w:tc>
        <w:tc>
          <w:tcPr>
            <w:tcW w:w="1573" w:type="pct"/>
            <w:tcBorders>
              <w:top w:val="single" w:sz="4" w:space="0" w:color="auto"/>
              <w:left w:val="single" w:sz="4" w:space="0" w:color="auto"/>
              <w:bottom w:val="single" w:sz="4" w:space="0" w:color="auto"/>
              <w:right w:val="single" w:sz="4" w:space="0" w:color="auto"/>
            </w:tcBorders>
          </w:tcPr>
          <w:p w14:paraId="70B61F87" w14:textId="77777777" w:rsidR="004A3EFE" w:rsidRPr="002567B6" w:rsidRDefault="004A3EFE" w:rsidP="00033823">
            <w:pPr>
              <w:spacing w:line="240" w:lineRule="auto"/>
              <w:jc w:val="both"/>
              <w:rPr>
                <w:rFonts w:ascii="Arial" w:eastAsia="Times New Roman" w:hAnsi="Arial" w:cs="Arial"/>
                <w:bCs/>
                <w:sz w:val="20"/>
                <w:szCs w:val="20"/>
                <w:lang w:eastAsia="lt-LT"/>
              </w:rPr>
            </w:pPr>
            <w:r w:rsidRPr="002567B6">
              <w:rPr>
                <w:rFonts w:ascii="Arial" w:eastAsia="Times New Roman" w:hAnsi="Arial" w:cs="Arial"/>
                <w:bCs/>
                <w:sz w:val="20"/>
                <w:szCs w:val="20"/>
                <w:lang w:eastAsia="lt-LT"/>
              </w:rPr>
              <w:t>- Academic License</w:t>
            </w:r>
          </w:p>
          <w:p w14:paraId="15E46CCA" w14:textId="77777777" w:rsidR="004A3EFE" w:rsidRPr="002567B6" w:rsidRDefault="004A3EFE" w:rsidP="00033823">
            <w:pPr>
              <w:spacing w:line="240" w:lineRule="auto"/>
              <w:jc w:val="both"/>
              <w:rPr>
                <w:rFonts w:ascii="Arial" w:eastAsia="Times New Roman" w:hAnsi="Arial" w:cs="Arial"/>
                <w:bCs/>
                <w:sz w:val="20"/>
                <w:szCs w:val="20"/>
                <w:lang w:eastAsia="lt-LT"/>
              </w:rPr>
            </w:pPr>
            <w:r w:rsidRPr="002567B6">
              <w:rPr>
                <w:rFonts w:ascii="Arial" w:eastAsia="Times New Roman" w:hAnsi="Arial" w:cs="Arial"/>
                <w:bCs/>
                <w:sz w:val="20"/>
                <w:szCs w:val="20"/>
                <w:lang w:eastAsia="lt-LT"/>
              </w:rPr>
              <w:t>- Licensed To: Vilnius university</w:t>
            </w:r>
          </w:p>
          <w:p w14:paraId="772E46D7" w14:textId="77777777" w:rsidR="004A3EFE" w:rsidRPr="002567B6" w:rsidRDefault="004A3EFE" w:rsidP="00033823">
            <w:pPr>
              <w:spacing w:line="240" w:lineRule="auto"/>
              <w:jc w:val="both"/>
              <w:rPr>
                <w:rFonts w:ascii="Arial" w:eastAsia="Times New Roman" w:hAnsi="Arial" w:cs="Arial"/>
                <w:bCs/>
                <w:sz w:val="20"/>
                <w:szCs w:val="20"/>
                <w:lang w:eastAsia="lt-LT"/>
              </w:rPr>
            </w:pPr>
            <w:r w:rsidRPr="002567B6">
              <w:rPr>
                <w:rFonts w:ascii="Arial" w:eastAsia="Times New Roman" w:hAnsi="Arial" w:cs="Arial"/>
                <w:bCs/>
                <w:sz w:val="20"/>
                <w:szCs w:val="20"/>
                <w:lang w:eastAsia="lt-LT"/>
              </w:rPr>
              <w:t>- Data Center versija</w:t>
            </w:r>
          </w:p>
          <w:p w14:paraId="45608E8E" w14:textId="77777777" w:rsidR="004A3EFE" w:rsidRPr="002567B6" w:rsidRDefault="004A3EFE" w:rsidP="00033823">
            <w:pPr>
              <w:spacing w:line="240" w:lineRule="auto"/>
              <w:jc w:val="both"/>
              <w:rPr>
                <w:rFonts w:ascii="Arial" w:eastAsia="Times New Roman" w:hAnsi="Arial" w:cs="Arial"/>
                <w:bCs/>
                <w:sz w:val="20"/>
                <w:szCs w:val="20"/>
                <w:lang w:eastAsia="lt-LT"/>
              </w:rPr>
            </w:pPr>
            <w:r w:rsidRPr="002567B6">
              <w:rPr>
                <w:rFonts w:ascii="Arial" w:eastAsia="Times New Roman" w:hAnsi="Arial" w:cs="Arial"/>
                <w:bCs/>
                <w:sz w:val="20"/>
                <w:szCs w:val="20"/>
                <w:lang w:eastAsia="lt-LT"/>
              </w:rPr>
              <w:t>- Programinė įranga turi būti suderinama tarpusavyje</w:t>
            </w:r>
          </w:p>
          <w:p w14:paraId="488E4ECD" w14:textId="5E5428BB" w:rsidR="002567B6" w:rsidRPr="002567B6" w:rsidRDefault="002567B6" w:rsidP="00033823">
            <w:pPr>
              <w:spacing w:line="240" w:lineRule="auto"/>
              <w:jc w:val="both"/>
              <w:rPr>
                <w:rFonts w:ascii="Arial" w:eastAsia="Times New Roman" w:hAnsi="Arial" w:cs="Arial"/>
                <w:bCs/>
                <w:sz w:val="20"/>
                <w:szCs w:val="20"/>
                <w:lang w:eastAsia="lt-LT"/>
              </w:rPr>
            </w:pPr>
            <w:r w:rsidRPr="002567B6">
              <w:rPr>
                <w:rFonts w:ascii="Arial" w:eastAsia="Times New Roman" w:hAnsi="Arial" w:cs="Arial"/>
                <w:bCs/>
                <w:sz w:val="20"/>
                <w:szCs w:val="20"/>
                <w:lang w:eastAsia="lt-LT"/>
              </w:rPr>
              <w:t xml:space="preserve">- licencijų kiekis atnaujinamas nuo dabar turimų </w:t>
            </w:r>
            <w:r>
              <w:rPr>
                <w:rFonts w:ascii="Arial" w:eastAsia="Times New Roman" w:hAnsi="Arial" w:cs="Arial"/>
                <w:bCs/>
                <w:sz w:val="20"/>
                <w:szCs w:val="20"/>
                <w:lang w:eastAsia="lt-LT"/>
              </w:rPr>
              <w:t>500 licencijų kiekio, jei reikalaujamoje reikšmėje nenurodyta kitaip.</w:t>
            </w:r>
          </w:p>
          <w:p w14:paraId="2449BF85" w14:textId="77777777" w:rsidR="004A3EFE" w:rsidRPr="002567B6" w:rsidRDefault="004A3EFE" w:rsidP="00033823">
            <w:pPr>
              <w:spacing w:line="240" w:lineRule="auto"/>
              <w:jc w:val="both"/>
              <w:rPr>
                <w:rFonts w:ascii="Arial" w:eastAsia="Times New Roman" w:hAnsi="Arial" w:cs="Arial"/>
                <w:bCs/>
                <w:sz w:val="20"/>
                <w:szCs w:val="20"/>
                <w:lang w:eastAsia="lt-LT"/>
              </w:rPr>
            </w:pPr>
            <w:r w:rsidRPr="002567B6">
              <w:rPr>
                <w:rFonts w:ascii="Arial" w:eastAsia="Times New Roman" w:hAnsi="Arial" w:cs="Arial"/>
                <w:bCs/>
                <w:sz w:val="20"/>
                <w:szCs w:val="20"/>
                <w:lang w:eastAsia="lt-LT"/>
              </w:rPr>
              <w:t>- Licencijos turi galioti:</w:t>
            </w:r>
          </w:p>
          <w:p w14:paraId="3AE0E7FE" w14:textId="588E5A36" w:rsidR="00146030" w:rsidRPr="002567B6" w:rsidRDefault="004A3EFE" w:rsidP="002567B6">
            <w:pPr>
              <w:spacing w:line="240" w:lineRule="auto"/>
              <w:rPr>
                <w:rFonts w:ascii="Arial" w:hAnsi="Arial" w:cs="Arial"/>
                <w:i/>
                <w:iCs/>
                <w:sz w:val="20"/>
                <w:szCs w:val="20"/>
              </w:rPr>
            </w:pPr>
            <w:r w:rsidRPr="002567B6">
              <w:rPr>
                <w:rFonts w:ascii="Arial" w:eastAsia="Times New Roman" w:hAnsi="Arial" w:cs="Arial"/>
                <w:bCs/>
                <w:sz w:val="20"/>
                <w:szCs w:val="20"/>
                <w:lang w:eastAsia="lt-LT"/>
              </w:rPr>
              <w:t>nuo 2025-03-</w:t>
            </w:r>
            <w:r w:rsidR="00477ADE" w:rsidRPr="002567B6">
              <w:rPr>
                <w:rFonts w:ascii="Arial" w:eastAsia="Times New Roman" w:hAnsi="Arial" w:cs="Arial"/>
                <w:bCs/>
                <w:sz w:val="20"/>
                <w:szCs w:val="20"/>
                <w:lang w:eastAsia="lt-LT"/>
              </w:rPr>
              <w:t>1</w:t>
            </w:r>
            <w:r w:rsidR="00477ADE">
              <w:rPr>
                <w:rFonts w:ascii="Arial" w:eastAsia="Times New Roman" w:hAnsi="Arial" w:cs="Arial"/>
                <w:bCs/>
                <w:sz w:val="20"/>
                <w:szCs w:val="20"/>
                <w:lang w:eastAsia="lt-LT"/>
              </w:rPr>
              <w:t>6</w:t>
            </w:r>
            <w:r w:rsidR="00477ADE" w:rsidRPr="002567B6">
              <w:rPr>
                <w:rFonts w:ascii="Arial" w:eastAsia="Times New Roman" w:hAnsi="Arial" w:cs="Arial"/>
                <w:bCs/>
                <w:sz w:val="20"/>
                <w:szCs w:val="20"/>
                <w:lang w:eastAsia="lt-LT"/>
              </w:rPr>
              <w:t xml:space="preserve"> </w:t>
            </w:r>
            <w:r w:rsidRPr="002567B6">
              <w:rPr>
                <w:rFonts w:ascii="Arial" w:eastAsia="Times New Roman" w:hAnsi="Arial" w:cs="Arial"/>
                <w:bCs/>
                <w:sz w:val="20"/>
                <w:szCs w:val="20"/>
                <w:lang w:eastAsia="lt-LT"/>
              </w:rPr>
              <w:t>iki 202</w:t>
            </w:r>
            <w:r w:rsidR="002567B6" w:rsidRPr="002567B6">
              <w:rPr>
                <w:rFonts w:ascii="Arial" w:eastAsia="Times New Roman" w:hAnsi="Arial" w:cs="Arial"/>
                <w:bCs/>
                <w:sz w:val="20"/>
                <w:szCs w:val="20"/>
                <w:lang w:eastAsia="lt-LT"/>
              </w:rPr>
              <w:t>7</w:t>
            </w:r>
            <w:r w:rsidRPr="002567B6">
              <w:rPr>
                <w:rFonts w:ascii="Arial" w:eastAsia="Times New Roman" w:hAnsi="Arial" w:cs="Arial"/>
                <w:bCs/>
                <w:sz w:val="20"/>
                <w:szCs w:val="20"/>
                <w:lang w:eastAsia="lt-LT"/>
              </w:rPr>
              <w:t>-03-</w:t>
            </w:r>
            <w:r w:rsidR="000D68B0" w:rsidRPr="002567B6">
              <w:rPr>
                <w:rFonts w:ascii="Arial" w:eastAsia="Times New Roman" w:hAnsi="Arial" w:cs="Arial"/>
                <w:bCs/>
                <w:sz w:val="20"/>
                <w:szCs w:val="20"/>
                <w:lang w:eastAsia="lt-LT"/>
              </w:rPr>
              <w:t>1</w:t>
            </w:r>
            <w:r w:rsidR="000D68B0">
              <w:rPr>
                <w:rFonts w:ascii="Arial" w:eastAsia="Times New Roman" w:hAnsi="Arial" w:cs="Arial"/>
                <w:bCs/>
                <w:sz w:val="20"/>
                <w:szCs w:val="20"/>
                <w:lang w:eastAsia="lt-LT"/>
              </w:rPr>
              <w:t>5</w:t>
            </w:r>
            <w:r w:rsidRPr="002567B6">
              <w:rPr>
                <w:rFonts w:ascii="Arial" w:eastAsia="Times New Roman" w:hAnsi="Arial" w:cs="Arial"/>
                <w:bCs/>
                <w:sz w:val="20"/>
                <w:szCs w:val="20"/>
                <w:lang w:eastAsia="lt-LT"/>
              </w:rPr>
              <w:t>.</w:t>
            </w:r>
          </w:p>
        </w:tc>
        <w:tc>
          <w:tcPr>
            <w:tcW w:w="1575" w:type="pct"/>
            <w:tcBorders>
              <w:top w:val="single" w:sz="4" w:space="0" w:color="auto"/>
              <w:left w:val="single" w:sz="4" w:space="0" w:color="auto"/>
              <w:bottom w:val="single" w:sz="4" w:space="0" w:color="auto"/>
              <w:right w:val="single" w:sz="4" w:space="0" w:color="auto"/>
            </w:tcBorders>
          </w:tcPr>
          <w:p w14:paraId="6130E12D" w14:textId="77777777" w:rsidR="00146030" w:rsidRPr="006C7D01" w:rsidRDefault="00146030" w:rsidP="00890D1D">
            <w:pPr>
              <w:rPr>
                <w:rFonts w:ascii="Arial" w:hAnsi="Arial" w:cs="Arial"/>
                <w:color w:val="000000"/>
                <w:sz w:val="20"/>
                <w:szCs w:val="20"/>
              </w:rPr>
            </w:pPr>
          </w:p>
        </w:tc>
      </w:tr>
    </w:tbl>
    <w:p w14:paraId="2455E998" w14:textId="77777777" w:rsidR="00F2412D" w:rsidRPr="006C7D01" w:rsidRDefault="00F2412D" w:rsidP="00F2412D">
      <w:pPr>
        <w:spacing w:after="0"/>
        <w:jc w:val="both"/>
        <w:rPr>
          <w:rFonts w:ascii="Arial" w:hAnsi="Arial" w:cs="Arial"/>
          <w:b/>
          <w:snapToGrid w:val="0"/>
          <w:sz w:val="20"/>
          <w:szCs w:val="20"/>
        </w:rPr>
      </w:pPr>
    </w:p>
    <w:p w14:paraId="5037E2C6" w14:textId="77777777" w:rsidR="00134EB3" w:rsidRPr="00CE5AD4"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E5AD4">
        <w:rPr>
          <w:rFonts w:ascii="Arial" w:eastAsia="Calibri" w:hAnsi="Arial" w:cs="Arial"/>
          <w:b/>
          <w:sz w:val="20"/>
          <w:szCs w:val="20"/>
        </w:rPr>
        <w:t>APLINKOSAUGINIAI</w:t>
      </w:r>
      <w:r w:rsidR="00134EB3" w:rsidRPr="00CE5AD4">
        <w:rPr>
          <w:rFonts w:ascii="Arial" w:eastAsia="Calibri" w:hAnsi="Arial" w:cs="Arial"/>
          <w:b/>
          <w:sz w:val="20"/>
          <w:szCs w:val="20"/>
        </w:rPr>
        <w:t xml:space="preserve"> REIKALAVIMAI</w:t>
      </w:r>
    </w:p>
    <w:p w14:paraId="0B039D86" w14:textId="021B3599" w:rsidR="006F032D" w:rsidRPr="002567B6" w:rsidRDefault="006F032D" w:rsidP="006F032D">
      <w:pPr>
        <w:jc w:val="both"/>
        <w:rPr>
          <w:rFonts w:ascii="Arial" w:hAnsi="Arial" w:cs="Arial"/>
          <w:sz w:val="20"/>
          <w:szCs w:val="20"/>
        </w:rPr>
      </w:pPr>
      <w:r w:rsidRPr="002567B6">
        <w:rPr>
          <w:rFonts w:ascii="Arial" w:hAnsi="Arial" w:cs="Arial"/>
          <w:sz w:val="20"/>
          <w:szCs w:val="20"/>
        </w:rPr>
        <w:t xml:space="preserve">4.1. </w:t>
      </w:r>
      <w:r w:rsidR="00757A8F" w:rsidRPr="002567B6">
        <w:rPr>
          <w:rFonts w:ascii="Arial" w:hAnsi="Arial" w:cs="Arial"/>
          <w:sz w:val="20"/>
          <w:szCs w:val="20"/>
        </w:rPr>
        <w:t xml:space="preserve">Pirkimui yra taikomi Aplinkos apsaugos kriterijai, vadovaujantis </w:t>
      </w:r>
      <w:hyperlink r:id="rId12" w:tgtFrame="_blank" w:history="1">
        <w:r w:rsidR="00757A8F" w:rsidRPr="002567B6">
          <w:rPr>
            <w:rStyle w:val="Hyperlink"/>
            <w:rFonts w:ascii="Arial" w:hAnsi="Arial" w:cs="Arial"/>
            <w:color w:val="auto"/>
            <w:sz w:val="20"/>
            <w:szCs w:val="20"/>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57A8F" w:rsidRPr="002567B6">
        <w:rPr>
          <w:rFonts w:ascii="Arial" w:hAnsi="Arial" w:cs="Arial"/>
          <w:sz w:val="20"/>
          <w:szCs w:val="20"/>
        </w:rPr>
        <w:t xml:space="preserve">“ patvirtinto </w:t>
      </w:r>
      <w:hyperlink r:id="rId13" w:tgtFrame="_blank" w:history="1">
        <w:r w:rsidR="00757A8F" w:rsidRPr="002567B6">
          <w:rPr>
            <w:rStyle w:val="Hyperlink"/>
            <w:rFonts w:ascii="Arial" w:hAnsi="Arial" w:cs="Arial"/>
            <w:color w:val="auto"/>
            <w:sz w:val="20"/>
            <w:szCs w:val="20"/>
            <w:u w:val="none"/>
          </w:rPr>
          <w:t>Aplinkos apsaugos kriterijų taikymo, vykdant žaliuosius pirkimus, tvarkos aprašo</w:t>
        </w:r>
      </w:hyperlink>
      <w:r w:rsidR="00243915">
        <w:rPr>
          <w:rStyle w:val="Hyperlink"/>
          <w:rFonts w:ascii="Arial" w:hAnsi="Arial" w:cs="Arial"/>
          <w:color w:val="auto"/>
          <w:sz w:val="20"/>
          <w:szCs w:val="20"/>
          <w:u w:val="none"/>
        </w:rPr>
        <w:t xml:space="preserve"> (toliau – Aprašas)</w:t>
      </w:r>
      <w:r w:rsidR="00757A8F" w:rsidRPr="002567B6">
        <w:rPr>
          <w:rFonts w:ascii="Arial" w:hAnsi="Arial" w:cs="Arial"/>
          <w:sz w:val="20"/>
          <w:szCs w:val="20"/>
        </w:rPr>
        <w:t xml:space="preserve"> II skyriaus </w:t>
      </w:r>
      <w:r w:rsidR="004572BA" w:rsidRPr="002567B6">
        <w:rPr>
          <w:rFonts w:ascii="Arial" w:hAnsi="Arial" w:cs="Arial"/>
          <w:sz w:val="20"/>
          <w:szCs w:val="20"/>
        </w:rPr>
        <w:t>4.4.3 papunkčiu</w:t>
      </w:r>
      <w:r w:rsidR="00BD68E1">
        <w:rPr>
          <w:rFonts w:ascii="Arial" w:hAnsi="Arial" w:cs="Arial"/>
          <w:sz w:val="20"/>
          <w:szCs w:val="20"/>
        </w:rPr>
        <w:t>.</w:t>
      </w:r>
    </w:p>
    <w:p w14:paraId="74A8693C" w14:textId="1E632CFA" w:rsidR="003F06DD" w:rsidRPr="006C7D01" w:rsidRDefault="003F06DD" w:rsidP="003F06DD">
      <w:pPr>
        <w:spacing w:after="0"/>
        <w:jc w:val="right"/>
        <w:rPr>
          <w:rFonts w:ascii="Arial" w:hAnsi="Arial" w:cs="Arial"/>
          <w:b/>
          <w:bCs/>
          <w:sz w:val="20"/>
          <w:szCs w:val="20"/>
        </w:rPr>
      </w:pPr>
      <w:r w:rsidRPr="006C7D01">
        <w:rPr>
          <w:rFonts w:ascii="Arial" w:hAnsi="Arial" w:cs="Arial"/>
          <w:b/>
          <w:bCs/>
          <w:sz w:val="20"/>
          <w:szCs w:val="20"/>
        </w:rPr>
        <w:t>3 lentelė</w:t>
      </w:r>
      <w:r w:rsidR="00DB7B5F" w:rsidRPr="006C7D01">
        <w:rPr>
          <w:rFonts w:ascii="Arial" w:hAnsi="Arial" w:cs="Arial"/>
          <w:b/>
          <w:bCs/>
          <w:sz w:val="20"/>
          <w:szCs w:val="20"/>
        </w:rPr>
        <w:t>.</w:t>
      </w:r>
    </w:p>
    <w:tbl>
      <w:tblPr>
        <w:tblStyle w:val="TableGrid"/>
        <w:tblW w:w="5000" w:type="pct"/>
        <w:tblLook w:val="04A0" w:firstRow="1" w:lastRow="0" w:firstColumn="1" w:lastColumn="0" w:noHBand="0" w:noVBand="1"/>
      </w:tblPr>
      <w:tblGrid>
        <w:gridCol w:w="576"/>
        <w:gridCol w:w="5993"/>
        <w:gridCol w:w="3285"/>
      </w:tblGrid>
      <w:tr w:rsidR="00A03AB8" w:rsidRPr="006C7D01" w14:paraId="1FD8C476" w14:textId="77777777" w:rsidTr="00F2412D">
        <w:tc>
          <w:tcPr>
            <w:tcW w:w="292" w:type="pct"/>
          </w:tcPr>
          <w:p w14:paraId="24BEDE1F" w14:textId="77777777" w:rsidR="00A03AB8" w:rsidRPr="006C7D01" w:rsidRDefault="00A03AB8" w:rsidP="00181DF0">
            <w:pPr>
              <w:rPr>
                <w:rFonts w:ascii="Arial" w:hAnsi="Arial" w:cs="Arial"/>
                <w:b/>
                <w:bCs/>
                <w:iCs/>
              </w:rPr>
            </w:pPr>
            <w:r w:rsidRPr="006C7D01">
              <w:rPr>
                <w:rFonts w:ascii="Arial" w:hAnsi="Arial" w:cs="Arial"/>
                <w:b/>
                <w:bCs/>
                <w:iCs/>
              </w:rPr>
              <w:t>Eil. Nr</w:t>
            </w:r>
            <w:r w:rsidR="00FD52ED" w:rsidRPr="006C7D01">
              <w:rPr>
                <w:rFonts w:ascii="Arial" w:hAnsi="Arial" w:cs="Arial"/>
                <w:b/>
                <w:bCs/>
                <w:iCs/>
              </w:rPr>
              <w:t>.</w:t>
            </w:r>
          </w:p>
        </w:tc>
        <w:tc>
          <w:tcPr>
            <w:tcW w:w="3041" w:type="pct"/>
          </w:tcPr>
          <w:p w14:paraId="495C06D4" w14:textId="77777777" w:rsidR="00A03AB8" w:rsidRPr="006C7D01" w:rsidRDefault="00A03AB8" w:rsidP="00181DF0">
            <w:pPr>
              <w:jc w:val="center"/>
              <w:rPr>
                <w:rFonts w:ascii="Arial" w:hAnsi="Arial" w:cs="Arial"/>
                <w:b/>
                <w:bCs/>
                <w:iCs/>
              </w:rPr>
            </w:pPr>
            <w:r w:rsidRPr="006C7D01">
              <w:rPr>
                <w:rFonts w:ascii="Arial" w:hAnsi="Arial" w:cs="Arial"/>
                <w:b/>
                <w:bCs/>
                <w:iCs/>
              </w:rPr>
              <w:t>Reikalavimas</w:t>
            </w:r>
          </w:p>
        </w:tc>
        <w:tc>
          <w:tcPr>
            <w:tcW w:w="1667" w:type="pct"/>
          </w:tcPr>
          <w:p w14:paraId="6A7EDC5D" w14:textId="77777777" w:rsidR="00A03AB8" w:rsidRPr="006C7D01" w:rsidRDefault="00A03AB8" w:rsidP="00181DF0">
            <w:pPr>
              <w:jc w:val="center"/>
              <w:rPr>
                <w:rFonts w:ascii="Arial" w:hAnsi="Arial" w:cs="Arial"/>
                <w:b/>
                <w:bCs/>
                <w:iCs/>
              </w:rPr>
            </w:pPr>
            <w:r w:rsidRPr="006C7D01">
              <w:rPr>
                <w:rFonts w:ascii="Arial" w:hAnsi="Arial" w:cs="Arial"/>
                <w:b/>
                <w:bCs/>
                <w:iCs/>
              </w:rPr>
              <w:t>Atitiktį įrodantys dokumentai</w:t>
            </w:r>
          </w:p>
        </w:tc>
      </w:tr>
      <w:tr w:rsidR="00993A36" w:rsidRPr="006C7D01" w14:paraId="75BA8962" w14:textId="77777777" w:rsidTr="00F2412D">
        <w:tc>
          <w:tcPr>
            <w:tcW w:w="292" w:type="pct"/>
          </w:tcPr>
          <w:p w14:paraId="59F5B330" w14:textId="77777777" w:rsidR="00993A36" w:rsidRPr="006C7D01" w:rsidRDefault="00993A36" w:rsidP="00993A36">
            <w:pPr>
              <w:jc w:val="center"/>
              <w:rPr>
                <w:rFonts w:ascii="Arial" w:hAnsi="Arial" w:cs="Arial"/>
                <w:iCs/>
              </w:rPr>
            </w:pPr>
            <w:r w:rsidRPr="006C7D01">
              <w:rPr>
                <w:rFonts w:ascii="Arial" w:hAnsi="Arial" w:cs="Arial"/>
                <w:iCs/>
              </w:rPr>
              <w:t>1.</w:t>
            </w:r>
          </w:p>
        </w:tc>
        <w:tc>
          <w:tcPr>
            <w:tcW w:w="3041" w:type="pct"/>
          </w:tcPr>
          <w:p w14:paraId="1265625E" w14:textId="7DA9C652" w:rsidR="00993A36" w:rsidRPr="00993A36" w:rsidRDefault="00993A36" w:rsidP="00993A36">
            <w:pPr>
              <w:pStyle w:val="CommentText"/>
              <w:jc w:val="both"/>
              <w:rPr>
                <w:rFonts w:ascii="Arial" w:hAnsi="Arial" w:cs="Arial"/>
                <w:iCs/>
              </w:rPr>
            </w:pPr>
            <w:r w:rsidRPr="00993A36">
              <w:rPr>
                <w:rFonts w:ascii="Arial" w:hAnsi="Arial" w:cs="Arial"/>
                <w:iCs/>
              </w:rPr>
              <w:t xml:space="preserve">Vadovaujantis </w:t>
            </w:r>
            <w:r w:rsidR="008740FA">
              <w:rPr>
                <w:rFonts w:ascii="Arial" w:hAnsi="Arial" w:cs="Arial"/>
                <w:iCs/>
              </w:rPr>
              <w:t xml:space="preserve">Aprašo II skyriaus </w:t>
            </w:r>
            <w:r w:rsidRPr="00993A36">
              <w:rPr>
                <w:rFonts w:ascii="Arial" w:hAnsi="Arial" w:cs="Arial"/>
                <w:iCs/>
              </w:rPr>
              <w:t>4.4.3 p</w:t>
            </w:r>
            <w:r w:rsidR="008740FA">
              <w:rPr>
                <w:rFonts w:ascii="Arial" w:hAnsi="Arial" w:cs="Arial"/>
                <w:iCs/>
              </w:rPr>
              <w:t>apunkčiu</w:t>
            </w:r>
            <w:r w:rsidR="008740FA" w:rsidRPr="00993A36">
              <w:rPr>
                <w:rFonts w:ascii="Arial" w:hAnsi="Arial" w:cs="Arial"/>
                <w:iCs/>
              </w:rPr>
              <w:t xml:space="preserve"> </w:t>
            </w:r>
            <w:r w:rsidRPr="00993A36">
              <w:rPr>
                <w:rFonts w:ascii="Arial" w:hAnsi="Arial" w:cs="Arial"/>
                <w:iCs/>
              </w:rPr>
              <w:t xml:space="preserve">pirkimas </w:t>
            </w:r>
            <w:r w:rsidRPr="00993A36">
              <w:rPr>
                <w:rFonts w:ascii="Arial" w:hAnsi="Arial" w:cs="Arial"/>
                <w:iCs/>
              </w:rPr>
              <w:lastRenderedPageBreak/>
              <w:t>laikomas žaliuoju, kadangi:</w:t>
            </w:r>
          </w:p>
          <w:p w14:paraId="41E82DDA" w14:textId="0B24BE07" w:rsidR="00993A36" w:rsidRPr="002567B6" w:rsidRDefault="00993A36" w:rsidP="002567B6">
            <w:pPr>
              <w:pStyle w:val="CommentText"/>
              <w:jc w:val="both"/>
              <w:rPr>
                <w:rFonts w:ascii="Arial" w:hAnsi="Arial" w:cs="Arial"/>
                <w:iCs/>
                <w:color w:val="FF0000"/>
              </w:rPr>
            </w:pPr>
            <w:r w:rsidRPr="00993A36">
              <w:rPr>
                <w:rFonts w:ascii="Arial" w:hAnsi="Arial" w:cs="Arial"/>
                <w:iCs/>
              </w:rPr>
              <w:t>perkama tik nematerialaus pobūdžio (intelektinė) ar kitokia paslauga, nesusijusi su materialaus objekto sukūrimu, kurios teikimo metu nėra numatomas reikšmingas neigiamas poveikis aplinkai, nesukuriamas taršos šaltinis ir negeneruojamos atliekos</w:t>
            </w:r>
            <w:r w:rsidR="009178D6">
              <w:rPr>
                <w:rFonts w:ascii="Arial" w:hAnsi="Arial" w:cs="Arial"/>
                <w:iCs/>
              </w:rPr>
              <w:t>.</w:t>
            </w:r>
            <w:r w:rsidRPr="00993A36">
              <w:rPr>
                <w:rFonts w:ascii="Arial" w:hAnsi="Arial" w:cs="Arial"/>
                <w:iCs/>
              </w:rPr>
              <w:t xml:space="preserve"> </w:t>
            </w:r>
          </w:p>
        </w:tc>
        <w:tc>
          <w:tcPr>
            <w:tcW w:w="1667" w:type="pct"/>
          </w:tcPr>
          <w:p w14:paraId="0333CFE0" w14:textId="1B9AC1D3" w:rsidR="00993A36" w:rsidRPr="002567B6" w:rsidRDefault="00993A36" w:rsidP="00993A36">
            <w:pPr>
              <w:jc w:val="both"/>
              <w:rPr>
                <w:rFonts w:ascii="Arial" w:hAnsi="Arial" w:cs="Arial"/>
                <w:iCs/>
                <w:color w:val="FF0000"/>
              </w:rPr>
            </w:pPr>
            <w:r w:rsidRPr="00993A36">
              <w:rPr>
                <w:rFonts w:ascii="Arial" w:hAnsi="Arial" w:cs="Arial"/>
                <w:iCs/>
              </w:rPr>
              <w:lastRenderedPageBreak/>
              <w:t xml:space="preserve">Pirkimas laikomas žaliu dėl </w:t>
            </w:r>
            <w:r w:rsidRPr="00993A36">
              <w:rPr>
                <w:rFonts w:ascii="Arial" w:hAnsi="Arial" w:cs="Arial"/>
                <w:iCs/>
              </w:rPr>
              <w:lastRenderedPageBreak/>
              <w:t>Pirkimo objekto pobūdžio, papildomų dokumentų nereikalaujama</w:t>
            </w:r>
            <w:r w:rsidR="009178D6">
              <w:rPr>
                <w:rFonts w:ascii="Arial" w:hAnsi="Arial" w:cs="Arial"/>
                <w:iCs/>
              </w:rPr>
              <w:t>.</w:t>
            </w:r>
          </w:p>
        </w:tc>
      </w:tr>
    </w:tbl>
    <w:p w14:paraId="381B50CB" w14:textId="469E9E07" w:rsidR="006A442A" w:rsidRPr="006C7D01" w:rsidRDefault="002E09D6" w:rsidP="00EA746C">
      <w:pPr>
        <w:jc w:val="both"/>
        <w:rPr>
          <w:rFonts w:ascii="Arial" w:hAnsi="Arial" w:cs="Arial"/>
          <w:color w:val="FF0000"/>
          <w:sz w:val="20"/>
          <w:szCs w:val="20"/>
        </w:rPr>
      </w:pPr>
      <w:r w:rsidRPr="006C7D01">
        <w:rPr>
          <w:rFonts w:ascii="Arial" w:hAnsi="Arial" w:cs="Arial"/>
          <w:color w:val="FF0000"/>
          <w:sz w:val="20"/>
          <w:szCs w:val="20"/>
        </w:rPr>
        <w:lastRenderedPageBreak/>
        <w:t xml:space="preserve"> </w:t>
      </w:r>
    </w:p>
    <w:sectPr w:rsidR="006A442A" w:rsidRPr="006C7D01"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61C1" w14:textId="77777777" w:rsidR="00841D48" w:rsidRDefault="00841D48" w:rsidP="00682323">
      <w:pPr>
        <w:spacing w:after="0" w:line="240" w:lineRule="auto"/>
      </w:pPr>
      <w:r>
        <w:separator/>
      </w:r>
    </w:p>
  </w:endnote>
  <w:endnote w:type="continuationSeparator" w:id="0">
    <w:p w14:paraId="10A1E12C" w14:textId="77777777" w:rsidR="00841D48" w:rsidRDefault="00841D48" w:rsidP="00682323">
      <w:pPr>
        <w:spacing w:after="0" w:line="240" w:lineRule="auto"/>
      </w:pPr>
      <w:r>
        <w:continuationSeparator/>
      </w:r>
    </w:p>
  </w:endnote>
  <w:endnote w:type="continuationNotice" w:id="1">
    <w:p w14:paraId="42F1A094" w14:textId="77777777" w:rsidR="00841D48" w:rsidRDefault="00841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F2E3" w14:textId="77777777" w:rsidR="00841D48" w:rsidRDefault="00841D48" w:rsidP="00682323">
      <w:pPr>
        <w:spacing w:after="0" w:line="240" w:lineRule="auto"/>
      </w:pPr>
      <w:r>
        <w:separator/>
      </w:r>
    </w:p>
  </w:footnote>
  <w:footnote w:type="continuationSeparator" w:id="0">
    <w:p w14:paraId="7631CFB6" w14:textId="77777777" w:rsidR="00841D48" w:rsidRDefault="00841D48" w:rsidP="00682323">
      <w:pPr>
        <w:spacing w:after="0" w:line="240" w:lineRule="auto"/>
      </w:pPr>
      <w:r>
        <w:continuationSeparator/>
      </w:r>
    </w:p>
  </w:footnote>
  <w:footnote w:type="continuationNotice" w:id="1">
    <w:p w14:paraId="7669435E" w14:textId="77777777" w:rsidR="00841D48" w:rsidRDefault="00841D48">
      <w:pPr>
        <w:spacing w:after="0" w:line="240" w:lineRule="auto"/>
      </w:pPr>
    </w:p>
  </w:footnote>
  <w:footnote w:id="2">
    <w:p w14:paraId="0E122AA1" w14:textId="77777777" w:rsidR="00455D3D" w:rsidRPr="00E833B5" w:rsidRDefault="00455D3D" w:rsidP="0070330A">
      <w:pPr>
        <w:pStyle w:val="FootnoteText"/>
        <w:jc w:val="both"/>
        <w:rPr>
          <w:rFonts w:ascii="Arial" w:hAnsi="Arial" w:cs="Arial"/>
          <w:sz w:val="16"/>
          <w:szCs w:val="16"/>
        </w:rPr>
      </w:pPr>
      <w:r w:rsidRPr="00E833B5">
        <w:rPr>
          <w:rStyle w:val="FootnoteReference"/>
          <w:rFonts w:ascii="Arial" w:hAnsi="Arial" w:cs="Arial"/>
          <w:sz w:val="16"/>
          <w:szCs w:val="16"/>
        </w:rPr>
        <w:footnoteRef/>
      </w:r>
      <w:r w:rsidRPr="00E833B5">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E833B5" w:rsidRDefault="00455D3D" w:rsidP="0070330A">
      <w:pPr>
        <w:pStyle w:val="FootnoteText"/>
        <w:jc w:val="both"/>
        <w:rPr>
          <w:rFonts w:ascii="Arial" w:hAnsi="Arial" w:cs="Arial"/>
          <w:sz w:val="16"/>
          <w:szCs w:val="16"/>
        </w:rPr>
      </w:pPr>
      <w:r w:rsidRPr="00E833B5">
        <w:rPr>
          <w:rFonts w:ascii="Arial" w:hAnsi="Arial" w:cs="Arial"/>
          <w:sz w:val="16"/>
          <w:szCs w:val="16"/>
        </w:rPr>
        <w:t>•     neatliekant papildomų sąveikaujančių elementų pakeitimų;</w:t>
      </w:r>
    </w:p>
    <w:p w14:paraId="3CD5A5FE" w14:textId="77777777" w:rsidR="00455D3D" w:rsidRPr="00E833B5" w:rsidRDefault="00455D3D" w:rsidP="0070330A">
      <w:pPr>
        <w:pStyle w:val="FootnoteText"/>
        <w:jc w:val="both"/>
        <w:rPr>
          <w:rFonts w:ascii="Arial" w:hAnsi="Arial" w:cs="Arial"/>
          <w:sz w:val="16"/>
          <w:szCs w:val="16"/>
        </w:rPr>
      </w:pPr>
      <w:r w:rsidRPr="00E833B5">
        <w:rPr>
          <w:rFonts w:ascii="Arial" w:hAnsi="Arial" w:cs="Arial"/>
          <w:sz w:val="16"/>
          <w:szCs w:val="16"/>
        </w:rPr>
        <w:t>•    panaudojimas neturės įtakos sąveikaujančių elementų greitesniam susidėvėjimui, gedimams ir (ar) garantijos praradimui;</w:t>
      </w:r>
    </w:p>
    <w:p w14:paraId="6B4DC801" w14:textId="77777777" w:rsidR="00455D3D" w:rsidRPr="00E833B5" w:rsidRDefault="00455D3D" w:rsidP="0070330A">
      <w:pPr>
        <w:pStyle w:val="FootnoteText"/>
        <w:jc w:val="both"/>
        <w:rPr>
          <w:rFonts w:ascii="Arial" w:hAnsi="Arial" w:cs="Arial"/>
          <w:sz w:val="16"/>
          <w:szCs w:val="16"/>
        </w:rPr>
      </w:pPr>
      <w:r w:rsidRPr="00E833B5">
        <w:rPr>
          <w:rFonts w:ascii="Arial" w:hAnsi="Arial" w:cs="Arial"/>
          <w:sz w:val="16"/>
          <w:szCs w:val="16"/>
        </w:rPr>
        <w:t>•     numatytas tarnavimo laikotarpis nėra  trumpesnis;</w:t>
      </w:r>
    </w:p>
    <w:p w14:paraId="21FEBA30" w14:textId="77777777" w:rsidR="00455D3D" w:rsidRPr="00E833B5" w:rsidRDefault="00455D3D" w:rsidP="0070330A">
      <w:pPr>
        <w:pStyle w:val="FootnoteText"/>
        <w:jc w:val="both"/>
        <w:rPr>
          <w:rFonts w:ascii="Arial" w:hAnsi="Arial" w:cs="Arial"/>
          <w:sz w:val="16"/>
          <w:szCs w:val="16"/>
        </w:rPr>
      </w:pPr>
      <w:r w:rsidRPr="00E833B5">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E833B5">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48"/>
    <w:rsid w:val="00003274"/>
    <w:rsid w:val="00005283"/>
    <w:rsid w:val="00011F34"/>
    <w:rsid w:val="00011FDE"/>
    <w:rsid w:val="00026310"/>
    <w:rsid w:val="00033823"/>
    <w:rsid w:val="00033FC3"/>
    <w:rsid w:val="00041532"/>
    <w:rsid w:val="00043A2C"/>
    <w:rsid w:val="0004663F"/>
    <w:rsid w:val="00046A16"/>
    <w:rsid w:val="000605EB"/>
    <w:rsid w:val="00060832"/>
    <w:rsid w:val="00070A2D"/>
    <w:rsid w:val="00071D9F"/>
    <w:rsid w:val="000749F2"/>
    <w:rsid w:val="00083C3F"/>
    <w:rsid w:val="00094A35"/>
    <w:rsid w:val="000A146E"/>
    <w:rsid w:val="000A21A7"/>
    <w:rsid w:val="000A41ED"/>
    <w:rsid w:val="000B077D"/>
    <w:rsid w:val="000B17B7"/>
    <w:rsid w:val="000B2DF2"/>
    <w:rsid w:val="000C6221"/>
    <w:rsid w:val="000D1D81"/>
    <w:rsid w:val="000D68B0"/>
    <w:rsid w:val="000F3D63"/>
    <w:rsid w:val="000F405C"/>
    <w:rsid w:val="00104578"/>
    <w:rsid w:val="00110260"/>
    <w:rsid w:val="00114209"/>
    <w:rsid w:val="001164D5"/>
    <w:rsid w:val="00121947"/>
    <w:rsid w:val="00121DF9"/>
    <w:rsid w:val="00126963"/>
    <w:rsid w:val="00130DCD"/>
    <w:rsid w:val="00134EB3"/>
    <w:rsid w:val="00146030"/>
    <w:rsid w:val="00152FC7"/>
    <w:rsid w:val="001616DE"/>
    <w:rsid w:val="00167EA2"/>
    <w:rsid w:val="00171AF9"/>
    <w:rsid w:val="0017524D"/>
    <w:rsid w:val="00183393"/>
    <w:rsid w:val="001A7E68"/>
    <w:rsid w:val="001B6247"/>
    <w:rsid w:val="001C0C9E"/>
    <w:rsid w:val="001C61F2"/>
    <w:rsid w:val="001D3597"/>
    <w:rsid w:val="001F2BAA"/>
    <w:rsid w:val="001F3DD7"/>
    <w:rsid w:val="001F486E"/>
    <w:rsid w:val="00201F84"/>
    <w:rsid w:val="00205386"/>
    <w:rsid w:val="00206CF9"/>
    <w:rsid w:val="00212FAB"/>
    <w:rsid w:val="002178BA"/>
    <w:rsid w:val="00225AA6"/>
    <w:rsid w:val="002346FC"/>
    <w:rsid w:val="00240889"/>
    <w:rsid w:val="00242F97"/>
    <w:rsid w:val="00243915"/>
    <w:rsid w:val="00245CBF"/>
    <w:rsid w:val="00247E89"/>
    <w:rsid w:val="002567B6"/>
    <w:rsid w:val="0025793F"/>
    <w:rsid w:val="00263F20"/>
    <w:rsid w:val="00277AAE"/>
    <w:rsid w:val="00285F0C"/>
    <w:rsid w:val="00291187"/>
    <w:rsid w:val="002933C3"/>
    <w:rsid w:val="0029368D"/>
    <w:rsid w:val="002B11CE"/>
    <w:rsid w:val="002B75CF"/>
    <w:rsid w:val="002C3F58"/>
    <w:rsid w:val="002C4223"/>
    <w:rsid w:val="002D1D7F"/>
    <w:rsid w:val="002D2E19"/>
    <w:rsid w:val="002D3492"/>
    <w:rsid w:val="002D4370"/>
    <w:rsid w:val="002D47ED"/>
    <w:rsid w:val="002D5BBD"/>
    <w:rsid w:val="002E09D6"/>
    <w:rsid w:val="002E243A"/>
    <w:rsid w:val="002E6B97"/>
    <w:rsid w:val="002F0AB7"/>
    <w:rsid w:val="002F7C24"/>
    <w:rsid w:val="00306503"/>
    <w:rsid w:val="00313801"/>
    <w:rsid w:val="00314040"/>
    <w:rsid w:val="00317CED"/>
    <w:rsid w:val="00325C64"/>
    <w:rsid w:val="003503C7"/>
    <w:rsid w:val="003555C2"/>
    <w:rsid w:val="00362ACA"/>
    <w:rsid w:val="00366554"/>
    <w:rsid w:val="0038363F"/>
    <w:rsid w:val="00387BEF"/>
    <w:rsid w:val="00397247"/>
    <w:rsid w:val="003A139E"/>
    <w:rsid w:val="003B4ED6"/>
    <w:rsid w:val="003C0AE4"/>
    <w:rsid w:val="003C701F"/>
    <w:rsid w:val="003D49FF"/>
    <w:rsid w:val="003D4EE1"/>
    <w:rsid w:val="003D5ED4"/>
    <w:rsid w:val="003D7039"/>
    <w:rsid w:val="003F06DD"/>
    <w:rsid w:val="003F0D7E"/>
    <w:rsid w:val="00407EED"/>
    <w:rsid w:val="00411A33"/>
    <w:rsid w:val="00417F0D"/>
    <w:rsid w:val="0043073D"/>
    <w:rsid w:val="0043726E"/>
    <w:rsid w:val="00440387"/>
    <w:rsid w:val="00454DBD"/>
    <w:rsid w:val="00455D3D"/>
    <w:rsid w:val="004572BA"/>
    <w:rsid w:val="00457A38"/>
    <w:rsid w:val="00457E13"/>
    <w:rsid w:val="00460414"/>
    <w:rsid w:val="00477ADE"/>
    <w:rsid w:val="00482CF9"/>
    <w:rsid w:val="00484630"/>
    <w:rsid w:val="00487A0D"/>
    <w:rsid w:val="00492A76"/>
    <w:rsid w:val="004A00F9"/>
    <w:rsid w:val="004A0C48"/>
    <w:rsid w:val="004A3EFE"/>
    <w:rsid w:val="004A5BDE"/>
    <w:rsid w:val="004A7824"/>
    <w:rsid w:val="004B55FF"/>
    <w:rsid w:val="004C0120"/>
    <w:rsid w:val="004C17C9"/>
    <w:rsid w:val="004C1A28"/>
    <w:rsid w:val="004C22B2"/>
    <w:rsid w:val="004D322C"/>
    <w:rsid w:val="004D6148"/>
    <w:rsid w:val="004D7ECA"/>
    <w:rsid w:val="004E6938"/>
    <w:rsid w:val="004F23CD"/>
    <w:rsid w:val="0052322F"/>
    <w:rsid w:val="0054374C"/>
    <w:rsid w:val="00547581"/>
    <w:rsid w:val="00554709"/>
    <w:rsid w:val="005619B6"/>
    <w:rsid w:val="005777F0"/>
    <w:rsid w:val="00580A5C"/>
    <w:rsid w:val="00585A84"/>
    <w:rsid w:val="005900D8"/>
    <w:rsid w:val="00593AAB"/>
    <w:rsid w:val="005A0A62"/>
    <w:rsid w:val="005B1F48"/>
    <w:rsid w:val="005B21AE"/>
    <w:rsid w:val="005C09A8"/>
    <w:rsid w:val="005C2519"/>
    <w:rsid w:val="005C460D"/>
    <w:rsid w:val="005F4D06"/>
    <w:rsid w:val="005F6615"/>
    <w:rsid w:val="0060078C"/>
    <w:rsid w:val="00614E08"/>
    <w:rsid w:val="00615413"/>
    <w:rsid w:val="00617B5C"/>
    <w:rsid w:val="0062173D"/>
    <w:rsid w:val="00656DFD"/>
    <w:rsid w:val="00660008"/>
    <w:rsid w:val="00666B54"/>
    <w:rsid w:val="00681825"/>
    <w:rsid w:val="00682323"/>
    <w:rsid w:val="006A442A"/>
    <w:rsid w:val="006B2C2F"/>
    <w:rsid w:val="006B6630"/>
    <w:rsid w:val="006B726E"/>
    <w:rsid w:val="006B796A"/>
    <w:rsid w:val="006C00A1"/>
    <w:rsid w:val="006C1EA9"/>
    <w:rsid w:val="006C390E"/>
    <w:rsid w:val="006C6F0E"/>
    <w:rsid w:val="006C7A0E"/>
    <w:rsid w:val="006C7D01"/>
    <w:rsid w:val="006E1D1A"/>
    <w:rsid w:val="006E302E"/>
    <w:rsid w:val="006E42BD"/>
    <w:rsid w:val="006E5A26"/>
    <w:rsid w:val="006E6DD4"/>
    <w:rsid w:val="006F032D"/>
    <w:rsid w:val="006F7BE6"/>
    <w:rsid w:val="006F7F3C"/>
    <w:rsid w:val="007008CC"/>
    <w:rsid w:val="0070218D"/>
    <w:rsid w:val="0070330A"/>
    <w:rsid w:val="00710505"/>
    <w:rsid w:val="007249E8"/>
    <w:rsid w:val="00736515"/>
    <w:rsid w:val="00757A8F"/>
    <w:rsid w:val="007631B7"/>
    <w:rsid w:val="00766327"/>
    <w:rsid w:val="00770D2D"/>
    <w:rsid w:val="00776382"/>
    <w:rsid w:val="00781EC4"/>
    <w:rsid w:val="007828EC"/>
    <w:rsid w:val="00791A8C"/>
    <w:rsid w:val="00796108"/>
    <w:rsid w:val="007A7AC7"/>
    <w:rsid w:val="007B5B1C"/>
    <w:rsid w:val="007B6753"/>
    <w:rsid w:val="007C0D15"/>
    <w:rsid w:val="007C19E2"/>
    <w:rsid w:val="007C756E"/>
    <w:rsid w:val="007D0340"/>
    <w:rsid w:val="007D3DE0"/>
    <w:rsid w:val="007D5BD8"/>
    <w:rsid w:val="007E5BA2"/>
    <w:rsid w:val="007F38C4"/>
    <w:rsid w:val="007F676C"/>
    <w:rsid w:val="007F7EE1"/>
    <w:rsid w:val="00800D9F"/>
    <w:rsid w:val="008156C2"/>
    <w:rsid w:val="00816F5B"/>
    <w:rsid w:val="00817878"/>
    <w:rsid w:val="00824BB5"/>
    <w:rsid w:val="00824CB9"/>
    <w:rsid w:val="00841D48"/>
    <w:rsid w:val="0085724D"/>
    <w:rsid w:val="00863FEA"/>
    <w:rsid w:val="00872E87"/>
    <w:rsid w:val="008740FA"/>
    <w:rsid w:val="008755B6"/>
    <w:rsid w:val="00887DD6"/>
    <w:rsid w:val="00890D83"/>
    <w:rsid w:val="008B139F"/>
    <w:rsid w:val="008B56E2"/>
    <w:rsid w:val="008D4368"/>
    <w:rsid w:val="008D6C22"/>
    <w:rsid w:val="008E71DC"/>
    <w:rsid w:val="00902B3B"/>
    <w:rsid w:val="00902C7A"/>
    <w:rsid w:val="009178D6"/>
    <w:rsid w:val="009206AE"/>
    <w:rsid w:val="00927D20"/>
    <w:rsid w:val="00930BFC"/>
    <w:rsid w:val="00944DAD"/>
    <w:rsid w:val="0095218E"/>
    <w:rsid w:val="009525AC"/>
    <w:rsid w:val="00961FBB"/>
    <w:rsid w:val="00980125"/>
    <w:rsid w:val="0098149B"/>
    <w:rsid w:val="00984F2A"/>
    <w:rsid w:val="009869E6"/>
    <w:rsid w:val="009879FD"/>
    <w:rsid w:val="00993A36"/>
    <w:rsid w:val="009A0D84"/>
    <w:rsid w:val="009A4D65"/>
    <w:rsid w:val="009C4098"/>
    <w:rsid w:val="009D144E"/>
    <w:rsid w:val="009E5C6E"/>
    <w:rsid w:val="009F3C72"/>
    <w:rsid w:val="00A00C87"/>
    <w:rsid w:val="00A01C6F"/>
    <w:rsid w:val="00A0347D"/>
    <w:rsid w:val="00A03AB8"/>
    <w:rsid w:val="00A06840"/>
    <w:rsid w:val="00A06E75"/>
    <w:rsid w:val="00A077F3"/>
    <w:rsid w:val="00A15C36"/>
    <w:rsid w:val="00A237F9"/>
    <w:rsid w:val="00A317F0"/>
    <w:rsid w:val="00A34DC9"/>
    <w:rsid w:val="00A35877"/>
    <w:rsid w:val="00A53524"/>
    <w:rsid w:val="00A62ED1"/>
    <w:rsid w:val="00A729FB"/>
    <w:rsid w:val="00A73928"/>
    <w:rsid w:val="00A74143"/>
    <w:rsid w:val="00A7651F"/>
    <w:rsid w:val="00A9624F"/>
    <w:rsid w:val="00AA3530"/>
    <w:rsid w:val="00AA3CEF"/>
    <w:rsid w:val="00AC1B37"/>
    <w:rsid w:val="00AE5480"/>
    <w:rsid w:val="00AF4FAD"/>
    <w:rsid w:val="00AF644D"/>
    <w:rsid w:val="00AF6B48"/>
    <w:rsid w:val="00B00883"/>
    <w:rsid w:val="00B030C8"/>
    <w:rsid w:val="00B06A26"/>
    <w:rsid w:val="00B12E41"/>
    <w:rsid w:val="00B1437B"/>
    <w:rsid w:val="00B205F4"/>
    <w:rsid w:val="00B23243"/>
    <w:rsid w:val="00B240E8"/>
    <w:rsid w:val="00B31E80"/>
    <w:rsid w:val="00B325A1"/>
    <w:rsid w:val="00B43867"/>
    <w:rsid w:val="00B43E1A"/>
    <w:rsid w:val="00B50503"/>
    <w:rsid w:val="00B50AE0"/>
    <w:rsid w:val="00B516B2"/>
    <w:rsid w:val="00B55535"/>
    <w:rsid w:val="00B561C6"/>
    <w:rsid w:val="00B56BC8"/>
    <w:rsid w:val="00B56BD0"/>
    <w:rsid w:val="00B62F69"/>
    <w:rsid w:val="00B66FF7"/>
    <w:rsid w:val="00B72A2F"/>
    <w:rsid w:val="00B776C0"/>
    <w:rsid w:val="00B86484"/>
    <w:rsid w:val="00B869E7"/>
    <w:rsid w:val="00B961AA"/>
    <w:rsid w:val="00B97418"/>
    <w:rsid w:val="00BA49F7"/>
    <w:rsid w:val="00BA7805"/>
    <w:rsid w:val="00BD68E1"/>
    <w:rsid w:val="00BE4F5E"/>
    <w:rsid w:val="00BE536D"/>
    <w:rsid w:val="00BF1E7F"/>
    <w:rsid w:val="00BF270C"/>
    <w:rsid w:val="00C04C19"/>
    <w:rsid w:val="00C15FD0"/>
    <w:rsid w:val="00C303A9"/>
    <w:rsid w:val="00C30F21"/>
    <w:rsid w:val="00C31511"/>
    <w:rsid w:val="00C344D3"/>
    <w:rsid w:val="00C41326"/>
    <w:rsid w:val="00C438AC"/>
    <w:rsid w:val="00C55B15"/>
    <w:rsid w:val="00C71538"/>
    <w:rsid w:val="00C73886"/>
    <w:rsid w:val="00C74902"/>
    <w:rsid w:val="00C81096"/>
    <w:rsid w:val="00C8669D"/>
    <w:rsid w:val="00C90E27"/>
    <w:rsid w:val="00CA120A"/>
    <w:rsid w:val="00CC25BC"/>
    <w:rsid w:val="00CC3B99"/>
    <w:rsid w:val="00CD0AA8"/>
    <w:rsid w:val="00CE00AA"/>
    <w:rsid w:val="00CE5AD4"/>
    <w:rsid w:val="00D036DE"/>
    <w:rsid w:val="00D050D6"/>
    <w:rsid w:val="00D051DB"/>
    <w:rsid w:val="00D066DE"/>
    <w:rsid w:val="00D10F6A"/>
    <w:rsid w:val="00D135B6"/>
    <w:rsid w:val="00D143A7"/>
    <w:rsid w:val="00D359DD"/>
    <w:rsid w:val="00D3704A"/>
    <w:rsid w:val="00D63B3E"/>
    <w:rsid w:val="00D652C3"/>
    <w:rsid w:val="00D800EE"/>
    <w:rsid w:val="00D85E56"/>
    <w:rsid w:val="00D942D2"/>
    <w:rsid w:val="00DA2809"/>
    <w:rsid w:val="00DB0D52"/>
    <w:rsid w:val="00DB1E00"/>
    <w:rsid w:val="00DB7B5F"/>
    <w:rsid w:val="00DC06DD"/>
    <w:rsid w:val="00DC4C99"/>
    <w:rsid w:val="00DC79E6"/>
    <w:rsid w:val="00DD267D"/>
    <w:rsid w:val="00DE0C61"/>
    <w:rsid w:val="00DF2324"/>
    <w:rsid w:val="00DF47C3"/>
    <w:rsid w:val="00DF4815"/>
    <w:rsid w:val="00E03813"/>
    <w:rsid w:val="00E17DA2"/>
    <w:rsid w:val="00E223CB"/>
    <w:rsid w:val="00E231AF"/>
    <w:rsid w:val="00E25C01"/>
    <w:rsid w:val="00E30CF3"/>
    <w:rsid w:val="00E35870"/>
    <w:rsid w:val="00E36B71"/>
    <w:rsid w:val="00E416AB"/>
    <w:rsid w:val="00E43611"/>
    <w:rsid w:val="00E51A27"/>
    <w:rsid w:val="00E53871"/>
    <w:rsid w:val="00E71818"/>
    <w:rsid w:val="00E74875"/>
    <w:rsid w:val="00E76182"/>
    <w:rsid w:val="00E80B1A"/>
    <w:rsid w:val="00E833B5"/>
    <w:rsid w:val="00E862DF"/>
    <w:rsid w:val="00E8735F"/>
    <w:rsid w:val="00E92B65"/>
    <w:rsid w:val="00E95875"/>
    <w:rsid w:val="00E970A6"/>
    <w:rsid w:val="00EA746C"/>
    <w:rsid w:val="00EB6DC2"/>
    <w:rsid w:val="00EC1B6C"/>
    <w:rsid w:val="00EC4723"/>
    <w:rsid w:val="00ED1C61"/>
    <w:rsid w:val="00ED5B1A"/>
    <w:rsid w:val="00EE29B1"/>
    <w:rsid w:val="00EF7DF5"/>
    <w:rsid w:val="00F03619"/>
    <w:rsid w:val="00F10687"/>
    <w:rsid w:val="00F141AF"/>
    <w:rsid w:val="00F23F4F"/>
    <w:rsid w:val="00F2412D"/>
    <w:rsid w:val="00F32386"/>
    <w:rsid w:val="00F37477"/>
    <w:rsid w:val="00F47659"/>
    <w:rsid w:val="00F51ADD"/>
    <w:rsid w:val="00F554E3"/>
    <w:rsid w:val="00F558F0"/>
    <w:rsid w:val="00F56D90"/>
    <w:rsid w:val="00F63246"/>
    <w:rsid w:val="00F63A4D"/>
    <w:rsid w:val="00F674FF"/>
    <w:rsid w:val="00F80412"/>
    <w:rsid w:val="00F83FAA"/>
    <w:rsid w:val="00FA63CF"/>
    <w:rsid w:val="00FB221D"/>
    <w:rsid w:val="00FB7E67"/>
    <w:rsid w:val="00FD0252"/>
    <w:rsid w:val="00FD0F48"/>
    <w:rsid w:val="00FD3A24"/>
    <w:rsid w:val="00FD4B28"/>
    <w:rsid w:val="00FD52ED"/>
    <w:rsid w:val="00FD55B7"/>
    <w:rsid w:val="00FF7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docId w15:val="{74DEA472-130C-4E5C-AC5D-6A3F8541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757A8F"/>
    <w:rPr>
      <w:color w:val="0563C1" w:themeColor="hyperlink"/>
      <w:u w:val="single"/>
    </w:rPr>
  </w:style>
  <w:style w:type="character" w:customStyle="1" w:styleId="UnresolvedMention1">
    <w:name w:val="Unresolved Mention1"/>
    <w:basedOn w:val="DefaultParagraphFont"/>
    <w:uiPriority w:val="99"/>
    <w:semiHidden/>
    <w:unhideWhenUsed/>
    <w:rsid w:val="00757A8F"/>
    <w:rPr>
      <w:color w:val="605E5C"/>
      <w:shd w:val="clear" w:color="auto" w:fill="E1DFDD"/>
    </w:rPr>
  </w:style>
  <w:style w:type="character" w:customStyle="1" w:styleId="st1">
    <w:name w:val="st1"/>
    <w:basedOn w:val="DefaultParagraphFont"/>
    <w:rsid w:val="00993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271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28779B6-3A94-4EFF-9448-5C7554D68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E7EEFBA7-704F-4C07-8B3B-020F6E3AEFD3}">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3925</Words>
  <Characters>2238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230</cp:revision>
  <dcterms:created xsi:type="dcterms:W3CDTF">2024-02-08T14:26:00Z</dcterms:created>
  <dcterms:modified xsi:type="dcterms:W3CDTF">2025-01-24T16:02:00Z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