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4DC39" w14:textId="77777777" w:rsidR="00002B3F" w:rsidRPr="00531A30" w:rsidRDefault="0056672E" w:rsidP="00002B3F">
      <w:pPr>
        <w:jc w:val="right"/>
        <w:rPr>
          <w:rFonts w:ascii="Times New Roman" w:hAnsi="Times New Roman" w:cs="Times New Roman"/>
          <w:i/>
          <w:iCs/>
          <w:sz w:val="20"/>
          <w:szCs w:val="20"/>
        </w:rPr>
      </w:pPr>
      <w:r w:rsidRPr="00531A30">
        <w:rPr>
          <w:rFonts w:ascii="Times New Roman" w:hAnsi="Times New Roman" w:cs="Times New Roman"/>
          <w:i/>
          <w:iCs/>
          <w:sz w:val="20"/>
          <w:szCs w:val="20"/>
        </w:rPr>
        <w:t>Šviesolaidinio kabelio vietos nuomos paslaug</w:t>
      </w:r>
      <w:r w:rsidR="00F97A3C" w:rsidRPr="00531A30">
        <w:rPr>
          <w:rFonts w:ascii="Times New Roman" w:hAnsi="Times New Roman" w:cs="Times New Roman"/>
          <w:i/>
          <w:iCs/>
          <w:sz w:val="20"/>
          <w:szCs w:val="20"/>
        </w:rPr>
        <w:t>os</w:t>
      </w:r>
      <w:r w:rsidRPr="00531A30">
        <w:rPr>
          <w:rFonts w:ascii="Times New Roman" w:hAnsi="Times New Roman" w:cs="Times New Roman"/>
          <w:i/>
          <w:iCs/>
          <w:sz w:val="20"/>
          <w:szCs w:val="20"/>
        </w:rPr>
        <w:t xml:space="preserve"> </w:t>
      </w:r>
    </w:p>
    <w:p w14:paraId="4718C1CB" w14:textId="5D5FC8E5" w:rsidR="0068259C" w:rsidRPr="00531A30" w:rsidRDefault="0056672E" w:rsidP="00002B3F">
      <w:pPr>
        <w:jc w:val="right"/>
        <w:rPr>
          <w:rFonts w:ascii="Times New Roman" w:hAnsi="Times New Roman" w:cs="Times New Roman"/>
          <w:i/>
          <w:iCs/>
          <w:sz w:val="20"/>
          <w:szCs w:val="20"/>
        </w:rPr>
      </w:pPr>
      <w:r w:rsidRPr="00531A30">
        <w:rPr>
          <w:rFonts w:ascii="Times New Roman" w:hAnsi="Times New Roman" w:cs="Times New Roman"/>
          <w:i/>
          <w:iCs/>
          <w:sz w:val="20"/>
          <w:szCs w:val="20"/>
        </w:rPr>
        <w:t>pirkimo</w:t>
      </w:r>
      <w:r w:rsidR="0068259C" w:rsidRPr="00531A30">
        <w:rPr>
          <w:rFonts w:ascii="Times New Roman" w:hAnsi="Times New Roman" w:cs="Times New Roman"/>
          <w:i/>
          <w:iCs/>
          <w:sz w:val="20"/>
          <w:szCs w:val="20"/>
        </w:rPr>
        <w:t xml:space="preserve"> specialiųjų sąlygų </w:t>
      </w:r>
    </w:p>
    <w:p w14:paraId="15787EC9" w14:textId="0B293667" w:rsidR="0056672E" w:rsidRPr="00531A30" w:rsidRDefault="00AA25A8" w:rsidP="0068259C">
      <w:pPr>
        <w:ind w:left="5040" w:firstLine="720"/>
        <w:jc w:val="right"/>
        <w:rPr>
          <w:rFonts w:ascii="Times New Roman" w:hAnsi="Times New Roman" w:cs="Times New Roman"/>
          <w:i/>
          <w:iCs/>
          <w:sz w:val="20"/>
          <w:szCs w:val="20"/>
        </w:rPr>
      </w:pPr>
      <w:r w:rsidRPr="00531A30">
        <w:rPr>
          <w:rFonts w:ascii="Times New Roman" w:hAnsi="Times New Roman" w:cs="Times New Roman"/>
          <w:i/>
          <w:iCs/>
          <w:sz w:val="20"/>
          <w:szCs w:val="20"/>
        </w:rPr>
        <w:t>3</w:t>
      </w:r>
      <w:r w:rsidR="0056672E" w:rsidRPr="00531A30">
        <w:rPr>
          <w:rFonts w:ascii="Times New Roman" w:hAnsi="Times New Roman" w:cs="Times New Roman"/>
          <w:i/>
          <w:iCs/>
          <w:sz w:val="20"/>
          <w:szCs w:val="20"/>
        </w:rPr>
        <w:t xml:space="preserve"> priedas</w:t>
      </w:r>
    </w:p>
    <w:p w14:paraId="3E30F670" w14:textId="77777777" w:rsidR="00B233FA" w:rsidRDefault="00B233FA" w:rsidP="00B233FA">
      <w:pPr>
        <w:jc w:val="right"/>
        <w:rPr>
          <w:rFonts w:ascii="Times New Roman" w:hAnsi="Times New Roman" w:cs="Times New Roman"/>
          <w:iCs/>
        </w:rPr>
      </w:pPr>
    </w:p>
    <w:p w14:paraId="776AFB81" w14:textId="77777777" w:rsidR="00B233FA" w:rsidRDefault="00B233FA" w:rsidP="00B233FA">
      <w:pPr>
        <w:jc w:val="right"/>
        <w:rPr>
          <w:rFonts w:ascii="Times New Roman" w:hAnsi="Times New Roman" w:cs="Times New Roman"/>
          <w:iCs/>
        </w:rPr>
      </w:pPr>
    </w:p>
    <w:p w14:paraId="5E3F7561" w14:textId="77777777" w:rsidR="00B233FA" w:rsidRDefault="00B233FA" w:rsidP="00B233FA">
      <w:pPr>
        <w:shd w:val="clear" w:color="auto" w:fill="FFFFFF"/>
        <w:suppressAutoHyphens/>
        <w:ind w:right="-178" w:firstLine="0"/>
        <w:jc w:val="center"/>
        <w:rPr>
          <w:rFonts w:ascii="Times New Roman" w:hAnsi="Times New Roman" w:cs="Times New Roman"/>
          <w:sz w:val="22"/>
          <w:szCs w:val="22"/>
          <w:lang w:eastAsia="en-US"/>
        </w:rPr>
      </w:pPr>
      <w:r w:rsidRPr="00D8157E">
        <w:rPr>
          <w:rFonts w:ascii="Times New Roman" w:hAnsi="Times New Roman" w:cs="Times New Roman"/>
          <w:sz w:val="22"/>
          <w:szCs w:val="22"/>
          <w:lang w:eastAsia="en-US"/>
        </w:rPr>
        <w:t xml:space="preserve"> (</w:t>
      </w:r>
      <w:r w:rsidRPr="00D8157E">
        <w:rPr>
          <w:rFonts w:ascii="Times New Roman" w:hAnsi="Times New Roman" w:cs="Times New Roman"/>
          <w:i/>
          <w:iCs/>
          <w:sz w:val="22"/>
          <w:szCs w:val="22"/>
          <w:lang w:eastAsia="en-US"/>
        </w:rPr>
        <w:t>tiekėjo pavadinimas</w:t>
      </w:r>
      <w:r w:rsidRPr="00D8157E">
        <w:rPr>
          <w:rFonts w:ascii="Times New Roman" w:hAnsi="Times New Roman" w:cs="Times New Roman"/>
          <w:sz w:val="22"/>
          <w:szCs w:val="22"/>
          <w:lang w:eastAsia="en-US"/>
        </w:rPr>
        <w:t>)</w:t>
      </w:r>
    </w:p>
    <w:p w14:paraId="4386EB45" w14:textId="77777777" w:rsidR="00B233FA" w:rsidRPr="00D8157E" w:rsidRDefault="00B233FA" w:rsidP="00B233FA">
      <w:pPr>
        <w:shd w:val="clear" w:color="auto" w:fill="FFFFFF"/>
        <w:suppressAutoHyphens/>
        <w:ind w:right="-178" w:firstLine="0"/>
        <w:jc w:val="center"/>
        <w:rPr>
          <w:rFonts w:ascii="Times New Roman" w:hAnsi="Times New Roman" w:cs="Times New Roman"/>
          <w:sz w:val="22"/>
          <w:szCs w:val="22"/>
          <w:lang w:eastAsia="en-US"/>
        </w:rPr>
      </w:pPr>
    </w:p>
    <w:p w14:paraId="29FC9886" w14:textId="77777777" w:rsidR="00B233FA" w:rsidRDefault="00B233FA" w:rsidP="00B233FA">
      <w:pPr>
        <w:suppressAutoHyphens/>
        <w:ind w:firstLine="0"/>
        <w:jc w:val="left"/>
        <w:textAlignment w:val="baseline"/>
        <w:rPr>
          <w:rFonts w:ascii="Times New Roman" w:eastAsia="Calibri" w:hAnsi="Times New Roman" w:cs="Times New Roman"/>
          <w:b/>
          <w:bCs/>
          <w:iCs/>
          <w:sz w:val="22"/>
          <w:szCs w:val="22"/>
          <w:lang w:eastAsia="en-US"/>
        </w:rPr>
      </w:pPr>
    </w:p>
    <w:p w14:paraId="23D2E518" w14:textId="77777777" w:rsidR="007F2CA1" w:rsidRDefault="007F2CA1" w:rsidP="00B233FA">
      <w:pPr>
        <w:suppressAutoHyphens/>
        <w:ind w:firstLine="0"/>
        <w:jc w:val="left"/>
        <w:textAlignment w:val="baseline"/>
        <w:rPr>
          <w:rFonts w:ascii="Times New Roman" w:eastAsia="Calibri" w:hAnsi="Times New Roman" w:cs="Times New Roman"/>
          <w:b/>
          <w:bCs/>
          <w:iCs/>
          <w:sz w:val="22"/>
          <w:szCs w:val="22"/>
          <w:lang w:eastAsia="en-US"/>
        </w:rPr>
      </w:pPr>
      <w:r>
        <w:rPr>
          <w:rFonts w:ascii="Times New Roman" w:eastAsia="Calibri" w:hAnsi="Times New Roman" w:cs="Times New Roman"/>
          <w:b/>
          <w:bCs/>
          <w:iCs/>
          <w:sz w:val="22"/>
          <w:szCs w:val="22"/>
          <w:lang w:eastAsia="en-US"/>
        </w:rPr>
        <w:t>LK Kibernetinės gynybos valdybos</w:t>
      </w:r>
    </w:p>
    <w:p w14:paraId="5A741A14" w14:textId="59F53C5B" w:rsidR="00B233FA" w:rsidRDefault="007F2CA1" w:rsidP="00B233FA">
      <w:pPr>
        <w:suppressAutoHyphens/>
        <w:ind w:firstLine="0"/>
        <w:jc w:val="left"/>
        <w:textAlignment w:val="baseline"/>
        <w:rPr>
          <w:rFonts w:ascii="Times New Roman" w:eastAsia="Calibri" w:hAnsi="Times New Roman" w:cs="Times New Roman"/>
          <w:b/>
          <w:bCs/>
          <w:iCs/>
          <w:sz w:val="22"/>
          <w:szCs w:val="22"/>
          <w:lang w:eastAsia="en-US"/>
        </w:rPr>
      </w:pPr>
      <w:r>
        <w:rPr>
          <w:rFonts w:ascii="Times New Roman" w:eastAsia="Calibri" w:hAnsi="Times New Roman" w:cs="Times New Roman"/>
          <w:b/>
          <w:bCs/>
          <w:iCs/>
          <w:sz w:val="22"/>
          <w:szCs w:val="22"/>
          <w:lang w:eastAsia="en-US"/>
        </w:rPr>
        <w:t>Informacinių technologijų tarnybai</w:t>
      </w:r>
    </w:p>
    <w:p w14:paraId="33196375" w14:textId="77777777" w:rsidR="00B233FA" w:rsidRPr="00D8157E" w:rsidRDefault="00B233FA" w:rsidP="00B233FA">
      <w:pPr>
        <w:suppressAutoHyphens/>
        <w:ind w:firstLine="0"/>
        <w:jc w:val="left"/>
        <w:textAlignment w:val="baseline"/>
        <w:rPr>
          <w:rFonts w:ascii="Times New Roman" w:hAnsi="Times New Roman" w:cs="Times New Roman"/>
          <w:b/>
          <w:bCs/>
          <w:sz w:val="22"/>
          <w:szCs w:val="22"/>
          <w:lang w:eastAsia="en-US"/>
        </w:rPr>
      </w:pPr>
    </w:p>
    <w:p w14:paraId="70095272" w14:textId="77777777" w:rsidR="00B233FA" w:rsidRPr="00D8157E" w:rsidRDefault="00B233FA" w:rsidP="00B233FA">
      <w:pPr>
        <w:tabs>
          <w:tab w:val="right" w:leader="underscore" w:pos="9071"/>
        </w:tabs>
        <w:suppressAutoHyphens/>
        <w:ind w:firstLine="0"/>
        <w:jc w:val="center"/>
        <w:textAlignment w:val="baseline"/>
        <w:rPr>
          <w:rFonts w:ascii="Times New Roman" w:eastAsia="Calibri" w:hAnsi="Times New Roman" w:cs="Times New Roman"/>
          <w:b/>
          <w:bCs/>
          <w:sz w:val="22"/>
          <w:szCs w:val="22"/>
          <w:lang w:eastAsia="en-US"/>
        </w:rPr>
      </w:pPr>
    </w:p>
    <w:p w14:paraId="30ACE28A" w14:textId="77777777" w:rsidR="00B233FA" w:rsidRDefault="00B233FA" w:rsidP="00B233FA">
      <w:pPr>
        <w:tabs>
          <w:tab w:val="right" w:leader="underscore" w:pos="9071"/>
        </w:tabs>
        <w:suppressAutoHyphens/>
        <w:ind w:firstLine="0"/>
        <w:jc w:val="center"/>
        <w:textAlignment w:val="baseline"/>
        <w:rPr>
          <w:rFonts w:ascii="Times New Roman" w:eastAsia="Calibri" w:hAnsi="Times New Roman" w:cs="Times New Roman"/>
          <w:b/>
          <w:bCs/>
          <w:sz w:val="22"/>
          <w:szCs w:val="22"/>
          <w:lang w:eastAsia="en-US"/>
        </w:rPr>
      </w:pPr>
      <w:r w:rsidRPr="00D8157E">
        <w:rPr>
          <w:rFonts w:ascii="Times New Roman" w:eastAsia="Calibri" w:hAnsi="Times New Roman" w:cs="Times New Roman"/>
          <w:b/>
          <w:bCs/>
          <w:sz w:val="22"/>
          <w:szCs w:val="22"/>
          <w:lang w:eastAsia="en-US"/>
        </w:rPr>
        <w:t>DEKLARACIJA</w:t>
      </w:r>
    </w:p>
    <w:p w14:paraId="737B9D2C" w14:textId="77777777" w:rsidR="00B233FA" w:rsidRPr="00D8157E" w:rsidRDefault="00B233FA" w:rsidP="00B233FA">
      <w:pPr>
        <w:tabs>
          <w:tab w:val="right" w:leader="underscore" w:pos="9071"/>
        </w:tabs>
        <w:suppressAutoHyphens/>
        <w:ind w:firstLine="0"/>
        <w:jc w:val="center"/>
        <w:textAlignment w:val="baseline"/>
        <w:rPr>
          <w:rFonts w:ascii="Times New Roman" w:hAnsi="Times New Roman" w:cs="Times New Roman"/>
          <w:sz w:val="22"/>
          <w:szCs w:val="22"/>
          <w:lang w:eastAsia="en-US"/>
        </w:rPr>
      </w:pPr>
    </w:p>
    <w:p w14:paraId="6849A767" w14:textId="77777777" w:rsidR="00B233FA" w:rsidRDefault="00B233FA" w:rsidP="00B233FA">
      <w:pPr>
        <w:tabs>
          <w:tab w:val="right" w:leader="underscore" w:pos="9071"/>
        </w:tabs>
        <w:suppressAutoHyphens/>
        <w:ind w:firstLine="0"/>
        <w:jc w:val="center"/>
        <w:textAlignment w:val="baseline"/>
        <w:rPr>
          <w:rFonts w:ascii="Times New Roman" w:eastAsia="Calibri" w:hAnsi="Times New Roman" w:cs="Times New Roman"/>
          <w:sz w:val="20"/>
          <w:szCs w:val="20"/>
          <w:lang w:eastAsia="en-US"/>
        </w:rPr>
      </w:pPr>
      <w:r w:rsidRPr="00D8157E">
        <w:rPr>
          <w:rFonts w:ascii="Times New Roman" w:eastAsia="Calibri" w:hAnsi="Times New Roman" w:cs="Times New Roman"/>
          <w:sz w:val="20"/>
          <w:szCs w:val="20"/>
          <w:lang w:eastAsia="en-US"/>
        </w:rPr>
        <w:t>(Data)</w:t>
      </w:r>
    </w:p>
    <w:p w14:paraId="6CA81586" w14:textId="77777777" w:rsidR="00B233FA" w:rsidRDefault="00B233FA" w:rsidP="00B233FA">
      <w:pPr>
        <w:tabs>
          <w:tab w:val="right" w:leader="underscore" w:pos="9071"/>
        </w:tabs>
        <w:suppressAutoHyphens/>
        <w:ind w:firstLine="0"/>
        <w:jc w:val="center"/>
        <w:textAlignment w:val="baseline"/>
        <w:rPr>
          <w:rFonts w:ascii="Times New Roman" w:eastAsia="Calibri" w:hAnsi="Times New Roman" w:cs="Times New Roman"/>
          <w:sz w:val="20"/>
          <w:szCs w:val="20"/>
          <w:lang w:eastAsia="en-US"/>
        </w:rPr>
      </w:pPr>
    </w:p>
    <w:p w14:paraId="074EA03B" w14:textId="77777777" w:rsidR="00B233FA" w:rsidRPr="00176C8D" w:rsidRDefault="00B233FA" w:rsidP="00B233FA">
      <w:pPr>
        <w:ind w:firstLine="851"/>
        <w:rPr>
          <w:rFonts w:ascii="Times New Roman" w:hAnsi="Times New Roman" w:cs="Times New Roman"/>
          <w:color w:val="000000"/>
          <w:sz w:val="22"/>
          <w:szCs w:val="22"/>
          <w:lang w:eastAsia="en-US"/>
        </w:rPr>
      </w:pPr>
      <w:r w:rsidRPr="00176C8D">
        <w:rPr>
          <w:rFonts w:ascii="Times New Roman" w:hAnsi="Times New Roman" w:cs="Times New Roman"/>
          <w:color w:val="000000"/>
          <w:sz w:val="22"/>
          <w:szCs w:val="22"/>
          <w:lang w:eastAsia="en-US"/>
        </w:rPr>
        <w:t>Aš, ___________________________________________________________________ ,</w:t>
      </w:r>
    </w:p>
    <w:p w14:paraId="6E65B64C" w14:textId="77777777" w:rsidR="00B233FA" w:rsidRPr="00D50F31" w:rsidRDefault="00B233FA" w:rsidP="00B233FA">
      <w:pPr>
        <w:ind w:left="960" w:firstLine="851"/>
        <w:rPr>
          <w:rFonts w:ascii="Times New Roman" w:hAnsi="Times New Roman" w:cs="Times New Roman"/>
          <w:color w:val="000000"/>
          <w:sz w:val="20"/>
          <w:szCs w:val="20"/>
          <w:lang w:eastAsia="en-US"/>
        </w:rPr>
      </w:pPr>
      <w:r w:rsidRPr="00D50F31">
        <w:rPr>
          <w:rFonts w:ascii="Times New Roman" w:hAnsi="Times New Roman" w:cs="Times New Roman"/>
          <w:i/>
          <w:iCs/>
          <w:color w:val="000000"/>
          <w:sz w:val="20"/>
          <w:szCs w:val="20"/>
          <w:lang w:eastAsia="en-US"/>
        </w:rPr>
        <w:t>(tiekėjo vadovo ar jo įgalioto asmens pareigų pavadinimas, vardas ir pavardė)</w:t>
      </w:r>
    </w:p>
    <w:p w14:paraId="4F0F6AA9" w14:textId="77777777" w:rsidR="00B233FA" w:rsidRPr="00176C8D" w:rsidRDefault="00B233FA" w:rsidP="00B233FA">
      <w:pPr>
        <w:ind w:firstLine="851"/>
        <w:rPr>
          <w:rFonts w:ascii="Times New Roman" w:hAnsi="Times New Roman" w:cs="Times New Roman"/>
          <w:color w:val="000000"/>
          <w:sz w:val="22"/>
          <w:szCs w:val="22"/>
          <w:lang w:eastAsia="en-US"/>
        </w:rPr>
      </w:pPr>
      <w:r w:rsidRPr="00176C8D">
        <w:rPr>
          <w:rFonts w:ascii="Times New Roman" w:hAnsi="Times New Roman" w:cs="Times New Roman"/>
          <w:color w:val="000000"/>
          <w:sz w:val="22"/>
          <w:szCs w:val="22"/>
          <w:lang w:eastAsia="en-US"/>
        </w:rPr>
        <w:t>patvirtinu, kad mano vadovaujamas (-a) (atstovaujamas (-a))____________________________ ,</w:t>
      </w:r>
    </w:p>
    <w:p w14:paraId="1D7BA259" w14:textId="77777777" w:rsidR="00B233FA" w:rsidRPr="00D50F31" w:rsidRDefault="00B233FA" w:rsidP="00B233FA">
      <w:pPr>
        <w:ind w:left="5640" w:firstLine="851"/>
        <w:rPr>
          <w:rFonts w:ascii="Times New Roman" w:hAnsi="Times New Roman" w:cs="Times New Roman"/>
          <w:color w:val="000000"/>
          <w:sz w:val="20"/>
          <w:szCs w:val="20"/>
          <w:lang w:eastAsia="en-US"/>
        </w:rPr>
      </w:pPr>
      <w:r w:rsidRPr="00D50F31">
        <w:rPr>
          <w:rFonts w:ascii="Times New Roman" w:hAnsi="Times New Roman" w:cs="Times New Roman"/>
          <w:i/>
          <w:iCs/>
          <w:color w:val="000000"/>
          <w:sz w:val="20"/>
          <w:szCs w:val="20"/>
          <w:lang w:eastAsia="en-US"/>
        </w:rPr>
        <w:t xml:space="preserve">         (tiekėjo pavadinimas)    </w:t>
      </w:r>
    </w:p>
    <w:p w14:paraId="2B0FF8B7" w14:textId="77777777" w:rsidR="00B233FA" w:rsidRDefault="00B233FA" w:rsidP="00B233FA">
      <w:pPr>
        <w:shd w:val="clear" w:color="auto" w:fill="FFFFFF"/>
        <w:rPr>
          <w:rFonts w:ascii="Times New Roman" w:hAnsi="Times New Roman" w:cs="Times New Roman"/>
          <w:color w:val="000000"/>
          <w:sz w:val="24"/>
          <w:lang w:eastAsia="en-US"/>
        </w:rPr>
      </w:pPr>
      <w:r w:rsidRPr="00D8157E">
        <w:rPr>
          <w:rFonts w:ascii="Times New Roman" w:hAnsi="Times New Roman" w:cs="Times New Roman"/>
          <w:color w:val="000000"/>
          <w:sz w:val="24"/>
          <w:lang w:eastAsia="en-US"/>
        </w:rPr>
        <w:t xml:space="preserve">dalyvaujantis </w:t>
      </w:r>
      <w:r w:rsidRPr="00D8157E">
        <w:rPr>
          <w:rFonts w:ascii="Times New Roman" w:hAnsi="Times New Roman" w:cs="Times New Roman"/>
          <w:iCs/>
          <w:sz w:val="22"/>
          <w:szCs w:val="22"/>
        </w:rPr>
        <w:t>pirkime</w:t>
      </w:r>
      <w:r w:rsidRPr="00D8157E">
        <w:rPr>
          <w:rFonts w:ascii="Times New Roman" w:hAnsi="Times New Roman" w:cs="Times New Roman"/>
          <w:iCs/>
          <w:color w:val="000000"/>
          <w:sz w:val="24"/>
          <w:lang w:eastAsia="en-US"/>
        </w:rPr>
        <w:t>, pirkimo CVP IS Nr</w:t>
      </w:r>
      <w:r w:rsidRPr="00176C8D">
        <w:rPr>
          <w:rFonts w:ascii="Times New Roman" w:hAnsi="Times New Roman" w:cs="Times New Roman"/>
          <w:i/>
          <w:iCs/>
          <w:color w:val="000000"/>
          <w:sz w:val="24"/>
          <w:lang w:eastAsia="en-US"/>
        </w:rPr>
        <w:t>.</w:t>
      </w:r>
      <w:r>
        <w:rPr>
          <w:rFonts w:ascii="Times New Roman" w:hAnsi="Times New Roman" w:cs="Times New Roman"/>
          <w:i/>
          <w:iCs/>
          <w:color w:val="000000"/>
          <w:sz w:val="24"/>
          <w:lang w:eastAsia="en-US"/>
        </w:rPr>
        <w:t xml:space="preserve"> ______</w:t>
      </w:r>
      <w:r w:rsidRPr="00176C8D">
        <w:rPr>
          <w:rFonts w:ascii="Times New Roman" w:hAnsi="Times New Roman" w:cs="Times New Roman"/>
          <w:i/>
          <w:iCs/>
          <w:color w:val="000000"/>
          <w:sz w:val="24"/>
          <w:lang w:eastAsia="en-US"/>
        </w:rPr>
        <w:t>,</w:t>
      </w:r>
      <w:r>
        <w:rPr>
          <w:rFonts w:ascii="Times New Roman" w:hAnsi="Times New Roman" w:cs="Times New Roman"/>
          <w:i/>
          <w:iCs/>
          <w:color w:val="000000"/>
          <w:sz w:val="24"/>
          <w:lang w:eastAsia="en-US"/>
        </w:rPr>
        <w:t xml:space="preserve"> </w:t>
      </w:r>
      <w:r w:rsidRPr="00176C8D">
        <w:rPr>
          <w:rFonts w:ascii="Times New Roman" w:hAnsi="Times New Roman" w:cs="Times New Roman"/>
          <w:color w:val="000000"/>
          <w:sz w:val="24"/>
          <w:lang w:eastAsia="en-US"/>
        </w:rPr>
        <w:t>atitinka toliau nurodomus reikalavimus:</w:t>
      </w:r>
    </w:p>
    <w:p w14:paraId="1EC549CB" w14:textId="77777777" w:rsidR="00B233FA" w:rsidRDefault="00B233FA" w:rsidP="00B233FA">
      <w:pPr>
        <w:shd w:val="clear" w:color="auto" w:fill="FFFFFF"/>
        <w:rPr>
          <w:rFonts w:ascii="Times New Roman" w:hAnsi="Times New Roman" w:cs="Times New Roman"/>
          <w:color w:val="000000"/>
          <w:sz w:val="24"/>
          <w:lang w:eastAsia="en-US"/>
        </w:rPr>
      </w:pPr>
    </w:p>
    <w:p w14:paraId="11ACA4E6" w14:textId="77777777" w:rsidR="00B233FA" w:rsidRPr="00D849C9" w:rsidRDefault="00B233FA" w:rsidP="00B233FA">
      <w:pPr>
        <w:shd w:val="clear" w:color="auto" w:fill="FFFFFF"/>
        <w:rPr>
          <w:rFonts w:ascii="Times New Roman" w:hAnsi="Times New Roman" w:cs="Times New Roman"/>
          <w:sz w:val="24"/>
          <w:lang w:eastAsia="en-US"/>
        </w:rPr>
      </w:pPr>
      <w:r w:rsidRPr="00D849C9">
        <w:rPr>
          <w:rFonts w:ascii="Times New Roman" w:hAnsi="Times New Roman" w:cs="Times New Roman"/>
          <w:sz w:val="22"/>
          <w:szCs w:val="22"/>
        </w:rPr>
        <w:t xml:space="preserve">1) tiekėjas, jo subtiekėjas, ūkio subjektai, kurių pajėgumais remiamasi, tiekėjo siūlomų prekių (įskaitant jų sudedamąsias dalis, pakuotes) gamintojas ar juos kontroliuojantys asmenys </w:t>
      </w:r>
      <w:r>
        <w:rPr>
          <w:rFonts w:ascii="Times New Roman" w:hAnsi="Times New Roman" w:cs="Times New Roman"/>
          <w:sz w:val="22"/>
          <w:szCs w:val="22"/>
        </w:rPr>
        <w:t>nėra</w:t>
      </w:r>
      <w:r w:rsidRPr="00D849C9">
        <w:rPr>
          <w:rFonts w:ascii="Times New Roman" w:hAnsi="Times New Roman" w:cs="Times New Roman"/>
          <w:sz w:val="22"/>
          <w:szCs w:val="22"/>
        </w:rPr>
        <w:t xml:space="preserve"> juridiniai asmenys, registruoti šio įstatymo 92 straipsnio 15 dalyje numatytame sąraše nurodytose valstybėse ar teritorijose; </w:t>
      </w:r>
    </w:p>
    <w:p w14:paraId="273ECF37" w14:textId="77777777" w:rsidR="00B233FA" w:rsidRDefault="00B233FA" w:rsidP="00B233FA">
      <w:pPr>
        <w:rPr>
          <w:rFonts w:ascii="Times New Roman" w:hAnsi="Times New Roman" w:cs="Times New Roman"/>
          <w:sz w:val="22"/>
          <w:szCs w:val="22"/>
        </w:rPr>
      </w:pPr>
      <w:r w:rsidRPr="00D849C9">
        <w:rPr>
          <w:rFonts w:ascii="Times New Roman" w:hAnsi="Times New Roman" w:cs="Times New Roman"/>
          <w:sz w:val="22"/>
          <w:szCs w:val="22"/>
        </w:rPr>
        <w:t xml:space="preserve">2) tiekėjas, jo subtiekėjas, ūkio subjektas, kurio pajėgumais remiamasi, tiekėjo siūlomų prekių (įskaitant jų sudedamąsias dalis, pakuotes) gamintojas ar juos kontroliuojantys asmenys </w:t>
      </w:r>
      <w:r>
        <w:rPr>
          <w:rFonts w:ascii="Times New Roman" w:hAnsi="Times New Roman" w:cs="Times New Roman"/>
          <w:sz w:val="22"/>
          <w:szCs w:val="22"/>
        </w:rPr>
        <w:t xml:space="preserve">nėra </w:t>
      </w:r>
      <w:r w:rsidRPr="00D849C9">
        <w:rPr>
          <w:rFonts w:ascii="Times New Roman" w:hAnsi="Times New Roman" w:cs="Times New Roman"/>
          <w:sz w:val="22"/>
          <w:szCs w:val="22"/>
        </w:rPr>
        <w:t>fiziniai asmenys, nuolat gyvenantys šio įstatymo 92 straipsnio 15 dalyje numatytame sąraše nurodytose valstybėse ar teritorijose arba turintys šių valstybių pilietybę;</w:t>
      </w:r>
    </w:p>
    <w:p w14:paraId="070BB9A6" w14:textId="49354CA7" w:rsidR="006D01DE" w:rsidRPr="00D849C9" w:rsidRDefault="006D01DE" w:rsidP="00B233FA">
      <w:pPr>
        <w:rPr>
          <w:rFonts w:ascii="Times New Roman" w:hAnsi="Times New Roman" w:cs="Times New Roman"/>
          <w:sz w:val="22"/>
          <w:szCs w:val="22"/>
        </w:rPr>
      </w:pPr>
      <w:r>
        <w:rPr>
          <w:rFonts w:ascii="Times New Roman" w:hAnsi="Times New Roman" w:cs="Times New Roman"/>
          <w:sz w:val="22"/>
          <w:szCs w:val="22"/>
        </w:rPr>
        <w:t xml:space="preserve">3) </w:t>
      </w:r>
      <w:r w:rsidRPr="006D01DE">
        <w:rPr>
          <w:rFonts w:ascii="Times New Roman" w:hAnsi="Times New Roman" w:cs="Times New Roman"/>
          <w:sz w:val="22"/>
          <w:szCs w:val="22"/>
        </w:rPr>
        <w:t>prekių (įskaitant jų sudedamąsias dalis, pakuotes) kilmė</w:t>
      </w:r>
      <w:r w:rsidR="0001546B">
        <w:rPr>
          <w:rFonts w:ascii="Times New Roman" w:hAnsi="Times New Roman" w:cs="Times New Roman"/>
          <w:sz w:val="22"/>
          <w:szCs w:val="22"/>
        </w:rPr>
        <w:t xml:space="preserve"> ir </w:t>
      </w:r>
      <w:r w:rsidRPr="006D01DE">
        <w:rPr>
          <w:rFonts w:ascii="Times New Roman" w:hAnsi="Times New Roman" w:cs="Times New Roman"/>
          <w:sz w:val="22"/>
          <w:szCs w:val="22"/>
        </w:rPr>
        <w:t xml:space="preserve">paslaugos </w:t>
      </w:r>
      <w:r w:rsidR="0001546B" w:rsidRPr="0001546B">
        <w:rPr>
          <w:rFonts w:ascii="Times New Roman" w:hAnsi="Times New Roman" w:cs="Times New Roman"/>
          <w:sz w:val="22"/>
          <w:szCs w:val="22"/>
        </w:rPr>
        <w:t xml:space="preserve">nėra </w:t>
      </w:r>
      <w:r w:rsidRPr="006D01DE">
        <w:rPr>
          <w:rFonts w:ascii="Times New Roman" w:hAnsi="Times New Roman" w:cs="Times New Roman"/>
          <w:sz w:val="22"/>
          <w:szCs w:val="22"/>
        </w:rPr>
        <w:t>teikiamos iš šio įstatymo 92 straipsnio 15 dalyje numatytame sąraše nurodytų valstybių ar teritorijų;</w:t>
      </w:r>
    </w:p>
    <w:p w14:paraId="05305599" w14:textId="18DE2F0C" w:rsidR="005A2074" w:rsidRDefault="005A2074" w:rsidP="00B233FA">
      <w:pPr>
        <w:rPr>
          <w:rFonts w:ascii="Times New Roman" w:hAnsi="Times New Roman" w:cs="Times New Roman"/>
          <w:sz w:val="22"/>
          <w:szCs w:val="22"/>
        </w:rPr>
      </w:pPr>
      <w:r>
        <w:rPr>
          <w:rFonts w:ascii="Times New Roman" w:hAnsi="Times New Roman" w:cs="Times New Roman"/>
          <w:sz w:val="22"/>
          <w:szCs w:val="22"/>
        </w:rPr>
        <w:t>4)</w:t>
      </w:r>
      <w:r w:rsidRPr="005A2074">
        <w:rPr>
          <w:rFonts w:ascii="Times New Roman" w:hAnsi="Times New Roman" w:cs="Times New Roman"/>
          <w:sz w:val="22"/>
          <w:szCs w:val="22"/>
        </w:rPr>
        <w:t xml:space="preserve"> tiekėjas, jo subtiekėjas, ūkio subjektas, kurio pajėgumais remiamasi, </w:t>
      </w:r>
      <w:r>
        <w:rPr>
          <w:rFonts w:ascii="Times New Roman" w:hAnsi="Times New Roman" w:cs="Times New Roman"/>
          <w:sz w:val="22"/>
          <w:szCs w:val="22"/>
        </w:rPr>
        <w:t>ne</w:t>
      </w:r>
      <w:r w:rsidRPr="005A2074">
        <w:rPr>
          <w:rFonts w:ascii="Times New Roman" w:hAnsi="Times New Roman" w:cs="Times New Roman"/>
          <w:sz w:val="22"/>
          <w:szCs w:val="22"/>
        </w:rPr>
        <w:t>vykdo veikl</w:t>
      </w:r>
      <w:r>
        <w:rPr>
          <w:rFonts w:ascii="Times New Roman" w:hAnsi="Times New Roman" w:cs="Times New Roman"/>
          <w:sz w:val="22"/>
          <w:szCs w:val="22"/>
        </w:rPr>
        <w:t>os</w:t>
      </w:r>
      <w:r w:rsidRPr="005A2074">
        <w:rPr>
          <w:rFonts w:ascii="Times New Roman" w:hAnsi="Times New Roman" w:cs="Times New Roman"/>
          <w:sz w:val="22"/>
          <w:szCs w:val="22"/>
        </w:rPr>
        <w:t xml:space="preserve"> šio įstatymo 92 straipsnio 15 dalyje numatytame sąraše nurodytose valstybėse ar teritorijose </w:t>
      </w:r>
      <w:r>
        <w:rPr>
          <w:rFonts w:ascii="Times New Roman" w:hAnsi="Times New Roman" w:cs="Times New Roman"/>
          <w:sz w:val="22"/>
          <w:szCs w:val="22"/>
        </w:rPr>
        <w:t>ir</w:t>
      </w:r>
      <w:r w:rsidRPr="005A2074">
        <w:rPr>
          <w:rFonts w:ascii="Times New Roman" w:hAnsi="Times New Roman" w:cs="Times New Roman"/>
          <w:sz w:val="22"/>
          <w:szCs w:val="22"/>
        </w:rPr>
        <w:t xml:space="preserve"> </w:t>
      </w:r>
      <w:r>
        <w:rPr>
          <w:rFonts w:ascii="Times New Roman" w:hAnsi="Times New Roman" w:cs="Times New Roman"/>
          <w:sz w:val="22"/>
          <w:szCs w:val="22"/>
        </w:rPr>
        <w:t>nėra</w:t>
      </w:r>
      <w:r w:rsidRPr="005A2074">
        <w:rPr>
          <w:rFonts w:ascii="Times New Roman" w:hAnsi="Times New Roman" w:cs="Times New Roman"/>
          <w:sz w:val="22"/>
          <w:szCs w:val="22"/>
        </w:rPr>
        <w:t xml:space="preserve">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3382CA8A" w14:textId="77777777" w:rsidR="00B233FA" w:rsidRDefault="00B233FA" w:rsidP="00B233FA">
      <w:pPr>
        <w:rPr>
          <w:rFonts w:ascii="Times New Roman" w:hAnsi="Times New Roman" w:cs="Times New Roman"/>
          <w:sz w:val="22"/>
          <w:szCs w:val="22"/>
        </w:rPr>
      </w:pPr>
    </w:p>
    <w:p w14:paraId="74D45163" w14:textId="1EBFADA9" w:rsidR="00B233FA" w:rsidRPr="005A2074" w:rsidRDefault="00B233FA" w:rsidP="005A2074">
      <w:pPr>
        <w:rPr>
          <w:rFonts w:ascii="Times New Roman" w:hAnsi="Times New Roman" w:cs="Times New Roman"/>
          <w:sz w:val="22"/>
          <w:szCs w:val="22"/>
        </w:rPr>
      </w:pPr>
      <w:r w:rsidRPr="00D849C9">
        <w:rPr>
          <w:rFonts w:ascii="Times New Roman" w:hAnsi="Times New Roman" w:cs="Times New Roman"/>
          <w:sz w:val="22"/>
          <w:szCs w:val="22"/>
          <w:lang w:eastAsia="en-US"/>
        </w:rPr>
        <w:t>Patvirtinu, kad šie duomenys yra teisingi ir aktualūs pasiūlymo pateikimo dieną.</w:t>
      </w:r>
    </w:p>
    <w:p w14:paraId="7DD98CC8" w14:textId="77777777" w:rsidR="00B233FA" w:rsidRDefault="00B233FA" w:rsidP="005A2074">
      <w:pPr>
        <w:ind w:firstLine="0"/>
        <w:jc w:val="left"/>
        <w:rPr>
          <w:rFonts w:ascii="Times New Roman" w:hAnsi="Times New Roman" w:cs="Times New Roman"/>
        </w:rPr>
      </w:pPr>
    </w:p>
    <w:p w14:paraId="1DFAE246" w14:textId="77777777" w:rsidR="00B233FA" w:rsidRDefault="00B233FA" w:rsidP="00B233FA">
      <w:pPr>
        <w:jc w:val="left"/>
        <w:rPr>
          <w:rFonts w:ascii="Times New Roman" w:hAnsi="Times New Roman" w:cs="Times New Roman"/>
        </w:rPr>
      </w:pPr>
    </w:p>
    <w:p w14:paraId="3CC75698" w14:textId="77777777" w:rsidR="00B233FA" w:rsidRPr="00176C8D" w:rsidRDefault="00B233FA" w:rsidP="00B233FA">
      <w:pPr>
        <w:suppressAutoHyphens/>
        <w:ind w:firstLine="0"/>
        <w:jc w:val="center"/>
        <w:textAlignment w:val="baseline"/>
        <w:rPr>
          <w:rFonts w:ascii="Times New Roman" w:eastAsia="Calibri" w:hAnsi="Times New Roman" w:cs="Times New Roman"/>
          <w:sz w:val="24"/>
          <w:szCs w:val="20"/>
          <w:lang w:eastAsia="en-US"/>
        </w:rPr>
      </w:pPr>
      <w:r w:rsidRPr="00176C8D">
        <w:rPr>
          <w:rFonts w:ascii="Times New Roman" w:eastAsia="Calibri" w:hAnsi="Times New Roman" w:cs="Times New Roman"/>
          <w:sz w:val="24"/>
          <w:szCs w:val="20"/>
          <w:lang w:eastAsia="en-US"/>
        </w:rPr>
        <w:t>____________________</w:t>
      </w:r>
      <w:r w:rsidRPr="00176C8D">
        <w:rPr>
          <w:rFonts w:ascii="Times New Roman" w:eastAsia="Calibri" w:hAnsi="Times New Roman" w:cs="Times New Roman"/>
          <w:i/>
          <w:iCs/>
          <w:sz w:val="22"/>
          <w:szCs w:val="20"/>
          <w:lang w:eastAsia="en-US"/>
        </w:rPr>
        <w:t xml:space="preserve">                             </w:t>
      </w:r>
      <w:r w:rsidRPr="00176C8D">
        <w:rPr>
          <w:rFonts w:ascii="Times New Roman" w:eastAsia="Calibri" w:hAnsi="Times New Roman" w:cs="Times New Roman"/>
          <w:sz w:val="24"/>
          <w:szCs w:val="20"/>
          <w:lang w:eastAsia="en-US"/>
        </w:rPr>
        <w:t>____________________</w:t>
      </w:r>
      <w:r w:rsidRPr="00176C8D">
        <w:rPr>
          <w:rFonts w:ascii="Times New Roman" w:eastAsia="Calibri" w:hAnsi="Times New Roman" w:cs="Times New Roman"/>
          <w:sz w:val="24"/>
          <w:szCs w:val="20"/>
          <w:lang w:eastAsia="en-US"/>
        </w:rPr>
        <w:tab/>
        <w:t xml:space="preserve">                   ___________________</w:t>
      </w:r>
    </w:p>
    <w:p w14:paraId="4651E3C7" w14:textId="77777777" w:rsidR="00B233FA" w:rsidRPr="00D50F31" w:rsidRDefault="00B233FA" w:rsidP="00B233FA">
      <w:pPr>
        <w:suppressAutoHyphens/>
        <w:ind w:firstLine="471"/>
        <w:jc w:val="center"/>
        <w:textAlignment w:val="baseline"/>
        <w:rPr>
          <w:rFonts w:ascii="Times New Roman" w:hAnsi="Times New Roman" w:cs="Times New Roman"/>
          <w:sz w:val="20"/>
          <w:szCs w:val="20"/>
          <w:lang w:eastAsia="en-US"/>
        </w:rPr>
      </w:pPr>
      <w:r w:rsidRPr="00D50F31">
        <w:rPr>
          <w:rFonts w:ascii="Times New Roman" w:eastAsia="Calibri" w:hAnsi="Times New Roman" w:cs="Times New Roman"/>
          <w:i/>
          <w:iCs/>
          <w:sz w:val="20"/>
          <w:szCs w:val="20"/>
          <w:lang w:eastAsia="en-US"/>
        </w:rPr>
        <w:t>(pareigos)                                                           (parašas)                                                 (vardas ir pavardė)</w:t>
      </w:r>
    </w:p>
    <w:p w14:paraId="4E9C2BF9" w14:textId="77777777" w:rsidR="00B233FA" w:rsidRPr="00D50F31" w:rsidRDefault="00B233FA" w:rsidP="00B233FA">
      <w:pPr>
        <w:ind w:firstLine="0"/>
        <w:rPr>
          <w:rFonts w:ascii="Times New Roman" w:hAnsi="Times New Roman" w:cs="Times New Roman"/>
          <w:sz w:val="20"/>
          <w:szCs w:val="20"/>
        </w:rPr>
      </w:pPr>
    </w:p>
    <w:p w14:paraId="584FD1C3" w14:textId="77777777" w:rsidR="00B233FA" w:rsidRPr="00D8157E" w:rsidRDefault="00B233FA" w:rsidP="00B233FA">
      <w:pPr>
        <w:jc w:val="left"/>
        <w:rPr>
          <w:rFonts w:ascii="Times New Roman" w:hAnsi="Times New Roman" w:cs="Times New Roman"/>
        </w:rPr>
      </w:pPr>
    </w:p>
    <w:p w14:paraId="092F0BAC" w14:textId="77777777" w:rsidR="00F44AC4" w:rsidRDefault="00F44AC4"/>
    <w:sectPr w:rsidR="00F44AC4" w:rsidSect="00D849C9">
      <w:headerReference w:type="default" r:id="rId6"/>
      <w:headerReference w:type="first" r:id="rId7"/>
      <w:pgSz w:w="12240" w:h="15840"/>
      <w:pgMar w:top="567" w:right="567" w:bottom="567" w:left="145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0CC3A" w14:textId="77777777" w:rsidR="004B4648" w:rsidRDefault="004B4648">
      <w:pPr>
        <w:spacing w:line="240" w:lineRule="auto"/>
      </w:pPr>
      <w:r>
        <w:separator/>
      </w:r>
    </w:p>
  </w:endnote>
  <w:endnote w:type="continuationSeparator" w:id="0">
    <w:p w14:paraId="1BE39987" w14:textId="77777777" w:rsidR="004B4648" w:rsidRDefault="004B46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882E" w14:textId="77777777" w:rsidR="004B4648" w:rsidRDefault="004B4648">
      <w:pPr>
        <w:spacing w:line="240" w:lineRule="auto"/>
      </w:pPr>
      <w:r>
        <w:separator/>
      </w:r>
    </w:p>
  </w:footnote>
  <w:footnote w:type="continuationSeparator" w:id="0">
    <w:p w14:paraId="730911C3" w14:textId="77777777" w:rsidR="004B4648" w:rsidRDefault="004B46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3A13A11C" w14:textId="77777777" w:rsidR="00505F63" w:rsidRDefault="00B233FA">
        <w:pPr>
          <w:pStyle w:val="Header"/>
          <w:jc w:val="center"/>
        </w:pPr>
        <w:r>
          <w:fldChar w:fldCharType="begin"/>
        </w:r>
        <w:r>
          <w:instrText>PAGE   \* MERGEFORMAT</w:instrText>
        </w:r>
        <w:r>
          <w:fldChar w:fldCharType="separate"/>
        </w:r>
        <w:r>
          <w:rPr>
            <w:noProof/>
          </w:rPr>
          <w:t>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07B2" w14:textId="77777777" w:rsidR="00505F63" w:rsidRDefault="00B233FA">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3FA"/>
    <w:rsid w:val="00002B3F"/>
    <w:rsid w:val="0001546B"/>
    <w:rsid w:val="000475CC"/>
    <w:rsid w:val="00054C5C"/>
    <w:rsid w:val="00090537"/>
    <w:rsid w:val="000D7059"/>
    <w:rsid w:val="001618B0"/>
    <w:rsid w:val="00244C8F"/>
    <w:rsid w:val="00313310"/>
    <w:rsid w:val="003549A2"/>
    <w:rsid w:val="003876B8"/>
    <w:rsid w:val="003C5B29"/>
    <w:rsid w:val="003D2EF3"/>
    <w:rsid w:val="00430680"/>
    <w:rsid w:val="004476AF"/>
    <w:rsid w:val="00461A18"/>
    <w:rsid w:val="004631DF"/>
    <w:rsid w:val="00484732"/>
    <w:rsid w:val="004A597F"/>
    <w:rsid w:val="004B2052"/>
    <w:rsid w:val="004B4648"/>
    <w:rsid w:val="00505F63"/>
    <w:rsid w:val="00516D67"/>
    <w:rsid w:val="00531A30"/>
    <w:rsid w:val="0056672E"/>
    <w:rsid w:val="005A2074"/>
    <w:rsid w:val="005B12FD"/>
    <w:rsid w:val="005C2BD6"/>
    <w:rsid w:val="005E1969"/>
    <w:rsid w:val="0068259C"/>
    <w:rsid w:val="006B1C3E"/>
    <w:rsid w:val="006D01DE"/>
    <w:rsid w:val="00725BB6"/>
    <w:rsid w:val="0075617D"/>
    <w:rsid w:val="007825CE"/>
    <w:rsid w:val="007E369F"/>
    <w:rsid w:val="007E4437"/>
    <w:rsid w:val="007F2CA1"/>
    <w:rsid w:val="00820400"/>
    <w:rsid w:val="0090693B"/>
    <w:rsid w:val="00907A10"/>
    <w:rsid w:val="00953625"/>
    <w:rsid w:val="009E4A64"/>
    <w:rsid w:val="00AA25A8"/>
    <w:rsid w:val="00B233FA"/>
    <w:rsid w:val="00B53BA9"/>
    <w:rsid w:val="00B66EE3"/>
    <w:rsid w:val="00B72ED4"/>
    <w:rsid w:val="00B77AAF"/>
    <w:rsid w:val="00BE4D9D"/>
    <w:rsid w:val="00C279F4"/>
    <w:rsid w:val="00C45ADB"/>
    <w:rsid w:val="00C47FC5"/>
    <w:rsid w:val="00C64E69"/>
    <w:rsid w:val="00ED7903"/>
    <w:rsid w:val="00EE01A4"/>
    <w:rsid w:val="00EF231D"/>
    <w:rsid w:val="00F44AC4"/>
    <w:rsid w:val="00F97A3C"/>
    <w:rsid w:val="00FD30C4"/>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F2F49"/>
  <w15:chartTrackingRefBased/>
  <w15:docId w15:val="{8BE82419-3880-4249-AB09-3D7B559A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3FA"/>
    <w:pPr>
      <w:spacing w:line="300" w:lineRule="auto"/>
      <w:ind w:firstLine="697"/>
      <w:jc w:val="both"/>
    </w:pPr>
    <w:rPr>
      <w:rFonts w:asciiTheme="minorHAnsi" w:eastAsiaTheme="minorEastAsia" w:hAnsiTheme="minorHAnsi" w:cstheme="minorBidi"/>
      <w:sz w:val="21"/>
      <w:szCs w:val="21"/>
      <w:lang w:val="lt-LT" w:eastAsia="lt-LT"/>
    </w:rPr>
  </w:style>
  <w:style w:type="paragraph" w:styleId="Heading1">
    <w:name w:val="heading 1"/>
    <w:basedOn w:val="Normal"/>
    <w:next w:val="Normal"/>
    <w:link w:val="Heading1Char"/>
    <w:uiPriority w:val="9"/>
    <w:qFormat/>
    <w:rsid w:val="00907A10"/>
    <w:pPr>
      <w:keepNext/>
      <w:keepLines/>
      <w:spacing w:before="480" w:line="240" w:lineRule="auto"/>
      <w:ind w:firstLine="0"/>
      <w:jc w:val="left"/>
      <w:outlineLvl w:val="0"/>
    </w:pPr>
    <w:rPr>
      <w:rFonts w:ascii="Cambria" w:eastAsia="Times New Roman" w:hAnsi="Cambria" w:cs="Times New Roman"/>
      <w:b/>
      <w:bCs/>
      <w:smallCaps/>
      <w:color w:val="365F91"/>
      <w:sz w:val="20"/>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ius">
    <w:name w:val="Stilius"/>
    <w:rsid w:val="00907A10"/>
    <w:pPr>
      <w:widowControl w:val="0"/>
      <w:autoSpaceDE w:val="0"/>
      <w:autoSpaceDN w:val="0"/>
      <w:adjustRightInd w:val="0"/>
    </w:pPr>
    <w:rPr>
      <w:rFonts w:eastAsia="SimSun"/>
      <w:sz w:val="24"/>
      <w:szCs w:val="24"/>
      <w:lang w:val="lt-LT" w:eastAsia="zh-CN"/>
    </w:rPr>
  </w:style>
  <w:style w:type="paragraph" w:customStyle="1" w:styleId="CharCharChar1CharDiagramaCharDiagramaDiagramaCharDiagramaDiagramaCharCharCharDiagramaDiagrama">
    <w:name w:val="Char Char Char1 Char Diagrama Char Diagrama Diagrama Char Diagrama Diagrama Char Char Char Diagrama Diagrama"/>
    <w:basedOn w:val="Normal"/>
    <w:rsid w:val="00907A10"/>
    <w:pPr>
      <w:spacing w:after="160" w:line="240" w:lineRule="exact"/>
      <w:ind w:firstLine="0"/>
      <w:jc w:val="left"/>
    </w:pPr>
    <w:rPr>
      <w:rFonts w:ascii="Verdana" w:eastAsia="Times New Roman" w:hAnsi="Verdana" w:cs="Verdana"/>
      <w:sz w:val="20"/>
      <w:szCs w:val="20"/>
      <w:lang w:val="en-US" w:eastAsia="en-US"/>
    </w:rPr>
  </w:style>
  <w:style w:type="character" w:customStyle="1" w:styleId="Heading1Char">
    <w:name w:val="Heading 1 Char"/>
    <w:link w:val="Heading1"/>
    <w:uiPriority w:val="9"/>
    <w:rsid w:val="00907A10"/>
    <w:rPr>
      <w:rFonts w:ascii="Cambria" w:eastAsia="Times New Roman" w:hAnsi="Cambria" w:cs="Times New Roman"/>
      <w:b/>
      <w:bCs/>
      <w:smallCaps/>
      <w:color w:val="365F91"/>
      <w:sz w:val="28"/>
      <w:szCs w:val="28"/>
      <w:lang w:val="lt-LT"/>
    </w:rPr>
  </w:style>
  <w:style w:type="paragraph" w:styleId="Header">
    <w:name w:val="header"/>
    <w:basedOn w:val="Normal"/>
    <w:link w:val="HeaderChar"/>
    <w:uiPriority w:val="99"/>
    <w:rsid w:val="00907A10"/>
    <w:pPr>
      <w:tabs>
        <w:tab w:val="center" w:pos="4320"/>
        <w:tab w:val="right" w:pos="8640"/>
      </w:tabs>
      <w:spacing w:line="240" w:lineRule="auto"/>
      <w:ind w:firstLine="0"/>
      <w:jc w:val="left"/>
    </w:pPr>
    <w:rPr>
      <w:rFonts w:ascii="Times New Roman" w:eastAsia="Times New Roman" w:hAnsi="Times New Roman" w:cs="Times New Roman"/>
      <w:sz w:val="20"/>
      <w:szCs w:val="20"/>
      <w:lang w:val="en-US" w:eastAsia="en-US"/>
    </w:rPr>
  </w:style>
  <w:style w:type="character" w:customStyle="1" w:styleId="HeaderChar">
    <w:name w:val="Header Char"/>
    <w:link w:val="Header"/>
    <w:uiPriority w:val="99"/>
    <w:rsid w:val="00907A10"/>
    <w:rPr>
      <w:rFonts w:ascii="TIMESLT" w:eastAsia="Times New Roman" w:hAnsi="TIMESLT" w:cs="Times New Roman"/>
      <w:sz w:val="28"/>
      <w:szCs w:val="20"/>
      <w:lang w:val="lt-LT"/>
    </w:rPr>
  </w:style>
  <w:style w:type="paragraph" w:styleId="Footer">
    <w:name w:val="footer"/>
    <w:basedOn w:val="Normal"/>
    <w:link w:val="FooterChar"/>
    <w:uiPriority w:val="99"/>
    <w:rsid w:val="00907A10"/>
    <w:pPr>
      <w:tabs>
        <w:tab w:val="center" w:pos="4153"/>
        <w:tab w:val="right" w:pos="8306"/>
      </w:tabs>
      <w:spacing w:line="240" w:lineRule="auto"/>
      <w:ind w:firstLine="0"/>
      <w:jc w:val="left"/>
    </w:pPr>
    <w:rPr>
      <w:rFonts w:ascii="Arial" w:eastAsia="Times New Roman" w:hAnsi="Arial" w:cs="Times New Roman"/>
      <w:sz w:val="22"/>
      <w:szCs w:val="24"/>
      <w:lang w:val="en-US" w:eastAsia="en-US"/>
    </w:rPr>
  </w:style>
  <w:style w:type="character" w:customStyle="1" w:styleId="FooterChar">
    <w:name w:val="Footer Char"/>
    <w:link w:val="Footer"/>
    <w:uiPriority w:val="99"/>
    <w:rsid w:val="00907A10"/>
    <w:rPr>
      <w:rFonts w:ascii="Arial" w:eastAsia="Times New Roman" w:hAnsi="Arial" w:cs="Times New Roman"/>
      <w:szCs w:val="24"/>
      <w:lang w:val="lt-LT"/>
    </w:rPr>
  </w:style>
  <w:style w:type="paragraph" w:styleId="BodyTextIndent">
    <w:name w:val="Body Text Indent"/>
    <w:basedOn w:val="Normal"/>
    <w:link w:val="BodyTextIndentChar"/>
    <w:uiPriority w:val="99"/>
    <w:unhideWhenUsed/>
    <w:rsid w:val="00907A10"/>
    <w:pPr>
      <w:spacing w:line="240" w:lineRule="auto"/>
      <w:ind w:firstLine="720"/>
    </w:pPr>
    <w:rPr>
      <w:rFonts w:ascii="Times New Roman" w:eastAsiaTheme="minorHAnsi"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907A10"/>
    <w:rPr>
      <w:rFonts w:ascii="Times New Roman" w:hAnsi="Times New Roman" w:cs="Times New Roman"/>
      <w:sz w:val="24"/>
      <w:szCs w:val="24"/>
    </w:rPr>
  </w:style>
  <w:style w:type="paragraph" w:styleId="Subtitle">
    <w:name w:val="Subtitle"/>
    <w:basedOn w:val="Normal"/>
    <w:next w:val="Normal"/>
    <w:link w:val="SubtitleChar"/>
    <w:uiPriority w:val="11"/>
    <w:qFormat/>
    <w:rsid w:val="00907A10"/>
    <w:pPr>
      <w:spacing w:after="60" w:line="240" w:lineRule="auto"/>
      <w:ind w:firstLine="0"/>
      <w:jc w:val="center"/>
      <w:outlineLvl w:val="1"/>
    </w:pPr>
    <w:rPr>
      <w:rFonts w:ascii="Cambria" w:eastAsia="Times New Roman" w:hAnsi="Cambria" w:cs="Times New Roman"/>
      <w:smallCaps/>
      <w:sz w:val="24"/>
      <w:szCs w:val="24"/>
      <w:lang w:val="en-US" w:eastAsia="en-US"/>
    </w:rPr>
  </w:style>
  <w:style w:type="character" w:customStyle="1" w:styleId="SubtitleChar">
    <w:name w:val="Subtitle Char"/>
    <w:link w:val="Subtitle"/>
    <w:uiPriority w:val="11"/>
    <w:rsid w:val="00907A10"/>
    <w:rPr>
      <w:rFonts w:ascii="Cambria" w:eastAsia="Times New Roman" w:hAnsi="Cambria" w:cs="Times New Roman"/>
      <w:smallCaps/>
      <w:sz w:val="24"/>
      <w:szCs w:val="24"/>
      <w:lang w:val="lt-LT"/>
    </w:rPr>
  </w:style>
  <w:style w:type="character" w:styleId="Hyperlink">
    <w:name w:val="Hyperlink"/>
    <w:rsid w:val="00907A10"/>
    <w:rPr>
      <w:color w:val="0000FF"/>
      <w:u w:val="single"/>
    </w:rPr>
  </w:style>
  <w:style w:type="character" w:styleId="Strong">
    <w:name w:val="Strong"/>
    <w:uiPriority w:val="22"/>
    <w:qFormat/>
    <w:rsid w:val="00907A10"/>
    <w:rPr>
      <w:b/>
      <w:bCs/>
    </w:rPr>
  </w:style>
  <w:style w:type="paragraph" w:styleId="PlainText">
    <w:name w:val="Plain Text"/>
    <w:basedOn w:val="Normal"/>
    <w:link w:val="PlainTextChar"/>
    <w:uiPriority w:val="99"/>
    <w:semiHidden/>
    <w:unhideWhenUsed/>
    <w:rsid w:val="00907A10"/>
    <w:pPr>
      <w:spacing w:line="240" w:lineRule="auto"/>
      <w:ind w:firstLine="0"/>
      <w:jc w:val="left"/>
    </w:pPr>
    <w:rPr>
      <w:rFonts w:ascii="Calibri" w:eastAsia="Calibri" w:hAnsi="Calibri" w:cs="Times New Roman"/>
      <w:sz w:val="22"/>
      <w:lang w:val="en-US" w:eastAsia="en-US"/>
    </w:rPr>
  </w:style>
  <w:style w:type="character" w:customStyle="1" w:styleId="PlainTextChar">
    <w:name w:val="Plain Text Char"/>
    <w:link w:val="PlainText"/>
    <w:uiPriority w:val="99"/>
    <w:semiHidden/>
    <w:rsid w:val="00907A10"/>
    <w:rPr>
      <w:rFonts w:ascii="Calibri" w:eastAsia="Calibri" w:hAnsi="Calibri" w:cs="Times New Roman"/>
      <w:szCs w:val="21"/>
      <w:lang w:val="lt-LT"/>
    </w:rPr>
  </w:style>
  <w:style w:type="paragraph" w:styleId="NormalWeb">
    <w:name w:val="Normal (Web)"/>
    <w:basedOn w:val="Normal"/>
    <w:uiPriority w:val="99"/>
    <w:semiHidden/>
    <w:unhideWhenUsed/>
    <w:rsid w:val="00907A10"/>
    <w:pPr>
      <w:spacing w:after="150" w:line="240" w:lineRule="auto"/>
      <w:ind w:firstLine="0"/>
      <w:jc w:val="left"/>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07A10"/>
    <w:pPr>
      <w:spacing w:line="240" w:lineRule="auto"/>
      <w:ind w:firstLine="0"/>
      <w:jc w:val="left"/>
    </w:pPr>
    <w:rPr>
      <w:rFonts w:ascii="Tahoma" w:eastAsia="Times New Roman" w:hAnsi="Tahoma" w:cs="Times New Roman"/>
      <w:sz w:val="16"/>
      <w:szCs w:val="16"/>
      <w:lang w:val="en-US" w:eastAsia="en-US"/>
    </w:rPr>
  </w:style>
  <w:style w:type="character" w:customStyle="1" w:styleId="BalloonTextChar">
    <w:name w:val="Balloon Text Char"/>
    <w:link w:val="BalloonText"/>
    <w:uiPriority w:val="99"/>
    <w:semiHidden/>
    <w:rsid w:val="00907A10"/>
    <w:rPr>
      <w:rFonts w:ascii="Tahoma" w:eastAsia="Times New Roman" w:hAnsi="Tahoma" w:cs="Times New Roman"/>
      <w:sz w:val="16"/>
      <w:szCs w:val="16"/>
      <w:lang w:val="lt-LT"/>
    </w:rPr>
  </w:style>
  <w:style w:type="table" w:styleId="TableGrid">
    <w:name w:val="Table Grid"/>
    <w:basedOn w:val="TableNormal"/>
    <w:uiPriority w:val="59"/>
    <w:rsid w:val="00907A10"/>
    <w:rPr>
      <w:rFonts w:eastAsia="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7A10"/>
    <w:pPr>
      <w:ind w:left="284"/>
    </w:pPr>
    <w:rPr>
      <w:rFonts w:eastAsia="Times New Roman"/>
      <w:smallCaps/>
      <w:lang w:val="lt-LT"/>
    </w:rPr>
  </w:style>
  <w:style w:type="paragraph" w:styleId="ListParagraph">
    <w:name w:val="List Paragraph"/>
    <w:aliases w:val="List Paragraph Red,Buletai,Bullet EY,List Paragraph21,List Paragraph2,lp1,Bullet 1,Use Case List Paragraph,Numbering,ERP-List Paragraph,List Paragraph11,List Paragraph111,Paragraph,List not in Table"/>
    <w:basedOn w:val="Normal"/>
    <w:link w:val="ListParagraphChar"/>
    <w:uiPriority w:val="34"/>
    <w:qFormat/>
    <w:rsid w:val="00907A10"/>
    <w:pPr>
      <w:suppressAutoHyphens/>
      <w:spacing w:line="240" w:lineRule="auto"/>
      <w:ind w:left="720" w:firstLine="0"/>
      <w:jc w:val="left"/>
    </w:pPr>
    <w:rPr>
      <w:rFonts w:ascii="Times New Roman" w:eastAsia="Calibri" w:hAnsi="Times New Roman" w:cs="Times New Roman"/>
      <w:sz w:val="24"/>
      <w:szCs w:val="20"/>
      <w:lang w:val="en-GB" w:eastAsia="ar-SA"/>
    </w:rPr>
  </w:style>
  <w:style w:type="character" w:customStyle="1" w:styleId="ListParagraphChar">
    <w:name w:val="List Paragraph Char"/>
    <w:aliases w:val="List Paragraph Red Char,Buletai Char,Bullet EY Char,List Paragraph21 Char,List Paragraph2 Char,lp1 Char,Bullet 1 Char,Use Case List Paragraph Char,Numbering Char,ERP-List Paragraph Char,List Paragraph11 Char,List Paragraph111 Char"/>
    <w:link w:val="ListParagraph"/>
    <w:uiPriority w:val="34"/>
    <w:locked/>
    <w:rsid w:val="00907A10"/>
    <w:rPr>
      <w:rFonts w:ascii="Times New Roman" w:eastAsia="Calibri" w:hAnsi="Times New Roman" w:cs="Times New Roman"/>
      <w:sz w:val="24"/>
      <w:szCs w:val="20"/>
      <w:lang w:val="en-GB" w:eastAsia="ar-SA"/>
    </w:rPr>
  </w:style>
  <w:style w:type="character" w:styleId="BookTitle">
    <w:name w:val="Book Title"/>
    <w:uiPriority w:val="33"/>
    <w:qFormat/>
    <w:rsid w:val="00907A10"/>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1566</Words>
  <Characters>893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Vasiliauskaitė</dc:creator>
  <cp:keywords/>
  <dc:description/>
  <cp:lastModifiedBy>Agnė Gelminauskaitė-Viskontienė</cp:lastModifiedBy>
  <cp:revision>17</cp:revision>
  <dcterms:created xsi:type="dcterms:W3CDTF">2026-05-22T06:00:00Z</dcterms:created>
  <dcterms:modified xsi:type="dcterms:W3CDTF">2026-08-06T08:52:00Z</dcterms:modified>
</cp:coreProperties>
</file>